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A42BA" w14:textId="2B15FBF5" w:rsidR="00D75642" w:rsidRDefault="0099153E">
      <w:pPr>
        <w:spacing w:after="0" w:line="240" w:lineRule="auto"/>
        <w:jc w:val="both"/>
        <w:rPr>
          <w:rFonts w:ascii="Times New Roman" w:eastAsia="Times New Roman" w:hAnsi="Times New Roman" w:cs="Times New Roman"/>
          <w:b/>
          <w:sz w:val="32"/>
          <w:szCs w:val="32"/>
        </w:rPr>
      </w:pPr>
      <w:r w:rsidRPr="00B63490">
        <w:rPr>
          <w:rFonts w:ascii="Times New Roman" w:eastAsia="Times New Roman" w:hAnsi="Times New Roman" w:cs="Times New Roman"/>
          <w:b/>
          <w:sz w:val="32"/>
          <w:szCs w:val="32"/>
        </w:rPr>
        <w:t>Bionomics and Distribution</w:t>
      </w:r>
      <w:r>
        <w:rPr>
          <w:rFonts w:ascii="Times New Roman" w:eastAsia="Times New Roman" w:hAnsi="Times New Roman" w:cs="Times New Roman"/>
          <w:b/>
          <w:sz w:val="32"/>
          <w:szCs w:val="32"/>
        </w:rPr>
        <w:t xml:space="preserve"> of Human-Infecting Geohelminths in Dumpsite Foci Across Two Communities in Rivers State, Nigeria</w:t>
      </w:r>
    </w:p>
    <w:p w14:paraId="6AAECCE2" w14:textId="77777777" w:rsidR="00D75642" w:rsidRDefault="00D75642">
      <w:pPr>
        <w:spacing w:after="0" w:line="240" w:lineRule="auto"/>
        <w:jc w:val="both"/>
        <w:rPr>
          <w:rFonts w:ascii="Times New Roman" w:eastAsia="Times New Roman" w:hAnsi="Times New Roman" w:cs="Times New Roman"/>
          <w:b/>
          <w:sz w:val="32"/>
          <w:szCs w:val="32"/>
        </w:rPr>
      </w:pPr>
    </w:p>
    <w:p w14:paraId="4EF6E8EB" w14:textId="77777777" w:rsidR="00D75642" w:rsidRDefault="00D75642">
      <w:pPr>
        <w:spacing w:after="0" w:line="240" w:lineRule="auto"/>
        <w:jc w:val="both"/>
        <w:rPr>
          <w:rFonts w:ascii="Times New Roman" w:eastAsia="Times New Roman" w:hAnsi="Times New Roman" w:cs="Times New Roman"/>
          <w:b/>
          <w:sz w:val="24"/>
          <w:szCs w:val="24"/>
        </w:rPr>
      </w:pPr>
    </w:p>
    <w:p w14:paraId="665AE007" w14:textId="77777777" w:rsidR="001A34BF" w:rsidRDefault="001A34BF">
      <w:pPr>
        <w:spacing w:after="0" w:line="240" w:lineRule="auto"/>
        <w:jc w:val="both"/>
        <w:rPr>
          <w:rFonts w:ascii="Times New Roman" w:eastAsia="Times New Roman" w:hAnsi="Times New Roman" w:cs="Times New Roman"/>
          <w:b/>
          <w:sz w:val="24"/>
          <w:szCs w:val="24"/>
        </w:rPr>
      </w:pPr>
    </w:p>
    <w:p w14:paraId="29F494FB" w14:textId="77777777" w:rsidR="00D75642" w:rsidRDefault="0099153E">
      <w:pPr>
        <w:pStyle w:val="Heading3"/>
      </w:pPr>
      <w:r>
        <w:t>Abstract</w:t>
      </w:r>
    </w:p>
    <w:p w14:paraId="1BC18185" w14:textId="2C069514" w:rsidR="0014019F" w:rsidRDefault="000D3DFC" w:rsidP="00BD6248">
      <w:pPr>
        <w:rPr>
          <w:rFonts w:ascii="Times New Roman" w:eastAsia="Times New Roman" w:hAnsi="Times New Roman" w:cs="Times New Roman"/>
          <w:sz w:val="24"/>
          <w:szCs w:val="24"/>
        </w:rPr>
      </w:pPr>
      <w:r w:rsidRPr="00BD6248">
        <w:rPr>
          <w:rFonts w:ascii="Times New Roman" w:eastAsia="Times New Roman" w:hAnsi="Times New Roman" w:cs="Times New Roman"/>
          <w:color w:val="000000"/>
          <w:sz w:val="24"/>
          <w:szCs w:val="24"/>
          <w:highlight w:val="yellow"/>
        </w:rPr>
        <w:t xml:space="preserve">Geohelminths </w:t>
      </w:r>
      <w:r w:rsidRPr="00BD6248">
        <w:rPr>
          <w:rFonts w:ascii="Times New Roman" w:eastAsia="Times New Roman" w:hAnsi="Times New Roman" w:cs="Times New Roman"/>
          <w:color w:val="000000"/>
          <w:sz w:val="24"/>
          <w:szCs w:val="24"/>
          <w:highlight w:val="yellow"/>
        </w:rPr>
        <w:t xml:space="preserve">are </w:t>
      </w:r>
      <w:r w:rsidRPr="00BD6248">
        <w:rPr>
          <w:rFonts w:ascii="Times New Roman" w:eastAsia="Times New Roman" w:hAnsi="Times New Roman" w:cs="Times New Roman"/>
          <w:color w:val="000000"/>
          <w:sz w:val="24"/>
          <w:szCs w:val="24"/>
          <w:highlight w:val="yellow"/>
        </w:rPr>
        <w:t xml:space="preserve">parasites </w:t>
      </w:r>
      <w:r w:rsidRPr="00BD6248">
        <w:rPr>
          <w:rFonts w:ascii="Times New Roman" w:eastAsia="Times New Roman" w:hAnsi="Times New Roman" w:cs="Times New Roman"/>
          <w:color w:val="000000"/>
          <w:sz w:val="24"/>
          <w:szCs w:val="24"/>
          <w:highlight w:val="yellow"/>
        </w:rPr>
        <w:t>that are</w:t>
      </w:r>
      <w:r w:rsidRPr="00BD6248">
        <w:rPr>
          <w:rFonts w:ascii="Times New Roman" w:eastAsia="Times New Roman" w:hAnsi="Times New Roman" w:cs="Times New Roman"/>
          <w:color w:val="000000"/>
          <w:sz w:val="24"/>
          <w:szCs w:val="24"/>
          <w:highlight w:val="yellow"/>
        </w:rPr>
        <w:t xml:space="preserve"> primarily transmitted through soil contaminated with human </w:t>
      </w:r>
      <w:proofErr w:type="spellStart"/>
      <w:r w:rsidRPr="00BD6248">
        <w:rPr>
          <w:rFonts w:ascii="Times New Roman" w:eastAsia="Times New Roman" w:hAnsi="Times New Roman" w:cs="Times New Roman"/>
          <w:color w:val="000000"/>
          <w:sz w:val="24"/>
          <w:szCs w:val="24"/>
          <w:highlight w:val="yellow"/>
        </w:rPr>
        <w:t>faeces</w:t>
      </w:r>
      <w:proofErr w:type="spellEnd"/>
      <w:r w:rsidRPr="00BD6248">
        <w:rPr>
          <w:rFonts w:ascii="Times New Roman" w:eastAsia="Times New Roman" w:hAnsi="Times New Roman" w:cs="Times New Roman"/>
          <w:color w:val="000000"/>
          <w:sz w:val="24"/>
          <w:szCs w:val="24"/>
          <w:highlight w:val="yellow"/>
        </w:rPr>
        <w:t>, food, or water, as they exhibit direct life cycles that do not necessitate intermediate hosts or vectors</w:t>
      </w:r>
      <w:r w:rsidRPr="00BD6248">
        <w:rPr>
          <w:rFonts w:ascii="Times New Roman" w:eastAsia="Times New Roman" w:hAnsi="Times New Roman" w:cs="Times New Roman"/>
          <w:color w:val="000000"/>
          <w:sz w:val="24"/>
          <w:szCs w:val="24"/>
          <w:highlight w:val="yellow"/>
        </w:rPr>
        <w:t xml:space="preserve">. They </w:t>
      </w:r>
      <w:r w:rsidRPr="00BD6248">
        <w:rPr>
          <w:rFonts w:ascii="Times New Roman" w:eastAsia="Times New Roman" w:hAnsi="Times New Roman" w:cs="Times New Roman"/>
          <w:color w:val="000000"/>
          <w:sz w:val="24"/>
          <w:szCs w:val="24"/>
          <w:highlight w:val="yellow"/>
        </w:rPr>
        <w:t xml:space="preserve">thrive predominantly in tropical and subtropical regions, where </w:t>
      </w:r>
      <w:proofErr w:type="spellStart"/>
      <w:r w:rsidR="0052301C" w:rsidRPr="00BD6248">
        <w:rPr>
          <w:rFonts w:ascii="Times New Roman" w:eastAsia="Times New Roman" w:hAnsi="Times New Roman" w:cs="Times New Roman"/>
          <w:color w:val="000000"/>
          <w:sz w:val="24"/>
          <w:szCs w:val="24"/>
          <w:highlight w:val="yellow"/>
        </w:rPr>
        <w:t>favourable</w:t>
      </w:r>
      <w:proofErr w:type="spellEnd"/>
      <w:r w:rsidRPr="00BD6248">
        <w:rPr>
          <w:rFonts w:ascii="Times New Roman" w:eastAsia="Times New Roman" w:hAnsi="Times New Roman" w:cs="Times New Roman"/>
          <w:color w:val="000000"/>
          <w:sz w:val="24"/>
          <w:szCs w:val="24"/>
          <w:highlight w:val="yellow"/>
        </w:rPr>
        <w:t xml:space="preserve"> environmental conditions and inadequate sanitation significantly enhance their transmission.</w:t>
      </w:r>
      <w:r w:rsidR="007215E1" w:rsidRPr="00BD6248">
        <w:rPr>
          <w:rFonts w:ascii="Times New Roman" w:eastAsia="Times New Roman" w:hAnsi="Times New Roman" w:cs="Times New Roman"/>
          <w:color w:val="000000"/>
          <w:sz w:val="24"/>
          <w:szCs w:val="24"/>
          <w:highlight w:val="yellow"/>
        </w:rPr>
        <w:t xml:space="preserve"> </w:t>
      </w:r>
      <w:r w:rsidR="007215E1" w:rsidRPr="00BD6248">
        <w:rPr>
          <w:rFonts w:ascii="Times New Roman" w:eastAsia="Times New Roman" w:hAnsi="Times New Roman" w:cs="Times New Roman"/>
          <w:color w:val="000000"/>
          <w:sz w:val="24"/>
          <w:szCs w:val="24"/>
          <w:highlight w:val="yellow"/>
        </w:rPr>
        <w:t>The dynamic processes governing geohelminth transmission, particularly their free-living stages, highlight the need to understand their ecological and environmental interactions.</w:t>
      </w:r>
      <w:r w:rsidR="007215E1" w:rsidRPr="00BD6248">
        <w:rPr>
          <w:rFonts w:ascii="Times New Roman" w:eastAsia="Times New Roman" w:hAnsi="Times New Roman" w:cs="Times New Roman"/>
          <w:color w:val="000000"/>
          <w:sz w:val="24"/>
          <w:szCs w:val="24"/>
          <w:highlight w:val="yellow"/>
        </w:rPr>
        <w:t xml:space="preserve"> </w:t>
      </w:r>
      <w:r w:rsidR="0099153E">
        <w:rPr>
          <w:rFonts w:ascii="Times New Roman" w:eastAsia="Times New Roman" w:hAnsi="Times New Roman" w:cs="Times New Roman"/>
          <w:color w:val="000000"/>
          <w:sz w:val="24"/>
          <w:szCs w:val="24"/>
        </w:rPr>
        <w:t xml:space="preserve">This study investigates the prevalence and distribution of human-infecting geohelminths in soils from dumpsites located in two communities in Rivers State, Nigeria. </w:t>
      </w:r>
      <w:r w:rsidR="00181DB1" w:rsidRPr="00C81CDE">
        <w:rPr>
          <w:rFonts w:ascii="Times New Roman" w:eastAsia="Times New Roman" w:hAnsi="Times New Roman" w:cs="Times New Roman"/>
          <w:color w:val="000000"/>
          <w:sz w:val="24"/>
          <w:szCs w:val="24"/>
          <w:highlight w:val="yellow"/>
        </w:rPr>
        <w:t>By providing valuable data on geohelminth distribution and risk factors, this research aims to inform targeted policies and control measures to mitigate the burden of geohelminth infections in endemic regions</w:t>
      </w:r>
      <w:r w:rsidR="00181DB1" w:rsidRPr="00C81CDE">
        <w:rPr>
          <w:rFonts w:ascii="Times New Roman" w:eastAsia="Times New Roman" w:hAnsi="Times New Roman" w:cs="Times New Roman"/>
          <w:color w:val="000000"/>
          <w:sz w:val="24"/>
          <w:szCs w:val="24"/>
          <w:highlight w:val="yellow"/>
        </w:rPr>
        <w:t>.</w:t>
      </w:r>
      <w:r w:rsidR="00181DB1" w:rsidRPr="00181DB1">
        <w:rPr>
          <w:rFonts w:ascii="Times New Roman" w:eastAsia="Times New Roman" w:hAnsi="Times New Roman" w:cs="Times New Roman"/>
          <w:color w:val="000000"/>
          <w:sz w:val="24"/>
          <w:szCs w:val="24"/>
        </w:rPr>
        <w:t xml:space="preserve"> </w:t>
      </w:r>
      <w:r w:rsidR="0099153E">
        <w:rPr>
          <w:rFonts w:ascii="Times New Roman" w:eastAsia="Times New Roman" w:hAnsi="Times New Roman" w:cs="Times New Roman"/>
          <w:color w:val="000000"/>
          <w:sz w:val="24"/>
          <w:szCs w:val="24"/>
        </w:rPr>
        <w:t xml:space="preserve">A total of 200 soil samples were collected and </w:t>
      </w:r>
      <w:proofErr w:type="spellStart"/>
      <w:r w:rsidR="004F023B" w:rsidRPr="00BD6248">
        <w:rPr>
          <w:rFonts w:ascii="Times New Roman" w:eastAsia="Times New Roman" w:hAnsi="Times New Roman" w:cs="Times New Roman"/>
          <w:color w:val="000000"/>
          <w:sz w:val="24"/>
          <w:szCs w:val="24"/>
          <w:highlight w:val="yellow"/>
        </w:rPr>
        <w:t>analysed</w:t>
      </w:r>
      <w:proofErr w:type="spellEnd"/>
      <w:r w:rsidR="004F023B">
        <w:rPr>
          <w:rFonts w:ascii="Times New Roman" w:eastAsia="Times New Roman" w:hAnsi="Times New Roman" w:cs="Times New Roman"/>
          <w:color w:val="000000"/>
          <w:sz w:val="24"/>
          <w:szCs w:val="24"/>
        </w:rPr>
        <w:t xml:space="preserve"> </w:t>
      </w:r>
      <w:r w:rsidR="0099153E">
        <w:rPr>
          <w:rFonts w:ascii="Times New Roman" w:eastAsia="Times New Roman" w:hAnsi="Times New Roman" w:cs="Times New Roman"/>
          <w:color w:val="000000"/>
          <w:sz w:val="24"/>
          <w:szCs w:val="24"/>
        </w:rPr>
        <w:t xml:space="preserve">using flotation and centrifugal methods to detect the presence of geohelminth eggs and larvae. </w:t>
      </w:r>
      <w:r w:rsidR="00896E8E" w:rsidRPr="00BD6248">
        <w:rPr>
          <w:rFonts w:ascii="Times New Roman" w:eastAsia="Times New Roman" w:hAnsi="Times New Roman" w:cs="Times New Roman"/>
          <w:color w:val="000000"/>
          <w:sz w:val="24"/>
          <w:szCs w:val="24"/>
          <w:highlight w:val="yellow"/>
        </w:rPr>
        <w:t>Eggs and larvae were identified using the Atlas of Parasitology</w:t>
      </w:r>
      <w:r w:rsidR="00896E8E" w:rsidRPr="00BD6248">
        <w:rPr>
          <w:rFonts w:ascii="Times New Roman" w:eastAsia="Times New Roman" w:hAnsi="Times New Roman" w:cs="Times New Roman"/>
          <w:color w:val="000000"/>
          <w:sz w:val="24"/>
          <w:szCs w:val="24"/>
          <w:highlight w:val="yellow"/>
        </w:rPr>
        <w:t xml:space="preserve">. </w:t>
      </w:r>
      <w:r w:rsidR="00896E8E" w:rsidRPr="00BD6248">
        <w:rPr>
          <w:rFonts w:ascii="Times New Roman" w:eastAsia="Times New Roman" w:hAnsi="Times New Roman" w:cs="Times New Roman"/>
          <w:color w:val="000000"/>
          <w:sz w:val="24"/>
          <w:szCs w:val="24"/>
          <w:highlight w:val="yellow"/>
        </w:rPr>
        <w:t xml:space="preserve">The data were entered into Microsoft Excel 2019 and </w:t>
      </w:r>
      <w:proofErr w:type="spellStart"/>
      <w:r w:rsidR="00896E8E" w:rsidRPr="00BD6248">
        <w:rPr>
          <w:rFonts w:ascii="Times New Roman" w:eastAsia="Times New Roman" w:hAnsi="Times New Roman" w:cs="Times New Roman"/>
          <w:color w:val="000000"/>
          <w:sz w:val="24"/>
          <w:szCs w:val="24"/>
          <w:highlight w:val="yellow"/>
        </w:rPr>
        <w:t>analysed</w:t>
      </w:r>
      <w:proofErr w:type="spellEnd"/>
      <w:r w:rsidR="00896E8E" w:rsidRPr="00BD6248">
        <w:rPr>
          <w:rFonts w:ascii="Times New Roman" w:eastAsia="Times New Roman" w:hAnsi="Times New Roman" w:cs="Times New Roman"/>
          <w:color w:val="000000"/>
          <w:sz w:val="24"/>
          <w:szCs w:val="24"/>
          <w:highlight w:val="yellow"/>
        </w:rPr>
        <w:t xml:space="preserve"> using simple percentage calculations to interpret the prevalence and distribution of geohelminths in the studied communities.</w:t>
      </w:r>
      <w:r w:rsidR="004F023B">
        <w:rPr>
          <w:rFonts w:ascii="Times New Roman" w:eastAsia="Times New Roman" w:hAnsi="Times New Roman" w:cs="Times New Roman"/>
          <w:color w:val="000000"/>
          <w:sz w:val="24"/>
          <w:szCs w:val="24"/>
        </w:rPr>
        <w:t xml:space="preserve"> </w:t>
      </w:r>
      <w:r w:rsidR="0099153E">
        <w:rPr>
          <w:rFonts w:ascii="Times New Roman" w:eastAsia="Times New Roman" w:hAnsi="Times New Roman" w:cs="Times New Roman"/>
          <w:color w:val="000000"/>
          <w:sz w:val="24"/>
          <w:szCs w:val="24"/>
        </w:rPr>
        <w:t xml:space="preserve">The findings revealed an overall prevalence of 54.5%, with the following species identified: </w:t>
      </w:r>
      <w:r w:rsidR="0099153E">
        <w:rPr>
          <w:rFonts w:ascii="Times New Roman" w:eastAsia="Times New Roman" w:hAnsi="Times New Roman" w:cs="Times New Roman"/>
          <w:i/>
          <w:color w:val="000000"/>
          <w:sz w:val="24"/>
          <w:szCs w:val="24"/>
        </w:rPr>
        <w:t>Ascaris lumbricoides</w:t>
      </w:r>
      <w:r w:rsidR="0099153E">
        <w:rPr>
          <w:rFonts w:ascii="Times New Roman" w:eastAsia="Times New Roman" w:hAnsi="Times New Roman" w:cs="Times New Roman"/>
          <w:color w:val="000000"/>
          <w:sz w:val="24"/>
          <w:szCs w:val="24"/>
        </w:rPr>
        <w:t xml:space="preserve"> (27%), </w:t>
      </w:r>
      <w:r w:rsidR="0099153E">
        <w:rPr>
          <w:rFonts w:ascii="Times New Roman" w:eastAsia="Times New Roman" w:hAnsi="Times New Roman" w:cs="Times New Roman"/>
          <w:i/>
          <w:color w:val="000000"/>
          <w:sz w:val="24"/>
          <w:szCs w:val="24"/>
        </w:rPr>
        <w:t xml:space="preserve">Trichuris </w:t>
      </w:r>
      <w:proofErr w:type="spellStart"/>
      <w:r w:rsidR="0099153E">
        <w:rPr>
          <w:rFonts w:ascii="Times New Roman" w:eastAsia="Times New Roman" w:hAnsi="Times New Roman" w:cs="Times New Roman"/>
          <w:i/>
          <w:color w:val="000000"/>
          <w:sz w:val="24"/>
          <w:szCs w:val="24"/>
        </w:rPr>
        <w:t>trichiura</w:t>
      </w:r>
      <w:proofErr w:type="spellEnd"/>
      <w:r w:rsidR="0099153E">
        <w:rPr>
          <w:rFonts w:ascii="Times New Roman" w:eastAsia="Times New Roman" w:hAnsi="Times New Roman" w:cs="Times New Roman"/>
          <w:color w:val="000000"/>
          <w:sz w:val="24"/>
          <w:szCs w:val="24"/>
        </w:rPr>
        <w:t xml:space="preserve"> (11.5%), </w:t>
      </w:r>
      <w:proofErr w:type="spellStart"/>
      <w:r w:rsidR="0099153E">
        <w:rPr>
          <w:rFonts w:ascii="Times New Roman" w:eastAsia="Times New Roman" w:hAnsi="Times New Roman" w:cs="Times New Roman"/>
          <w:i/>
          <w:color w:val="000000"/>
          <w:sz w:val="24"/>
          <w:szCs w:val="24"/>
        </w:rPr>
        <w:t>Strongyloides</w:t>
      </w:r>
      <w:proofErr w:type="spellEnd"/>
      <w:r w:rsidR="0099153E">
        <w:rPr>
          <w:rFonts w:ascii="Times New Roman" w:eastAsia="Times New Roman" w:hAnsi="Times New Roman" w:cs="Times New Roman"/>
          <w:i/>
          <w:color w:val="000000"/>
          <w:sz w:val="24"/>
          <w:szCs w:val="24"/>
        </w:rPr>
        <w:t xml:space="preserve"> </w:t>
      </w:r>
      <w:proofErr w:type="spellStart"/>
      <w:r w:rsidR="0099153E">
        <w:rPr>
          <w:rFonts w:ascii="Times New Roman" w:eastAsia="Times New Roman" w:hAnsi="Times New Roman" w:cs="Times New Roman"/>
          <w:i/>
          <w:color w:val="000000"/>
          <w:sz w:val="24"/>
          <w:szCs w:val="24"/>
        </w:rPr>
        <w:t>stercoralis</w:t>
      </w:r>
      <w:proofErr w:type="spellEnd"/>
      <w:r w:rsidR="0099153E">
        <w:rPr>
          <w:rFonts w:ascii="Times New Roman" w:eastAsia="Times New Roman" w:hAnsi="Times New Roman" w:cs="Times New Roman"/>
          <w:color w:val="000000"/>
          <w:sz w:val="24"/>
          <w:szCs w:val="24"/>
        </w:rPr>
        <w:t xml:space="preserve"> (9%), </w:t>
      </w:r>
      <w:proofErr w:type="spellStart"/>
      <w:r w:rsidR="0099153E">
        <w:rPr>
          <w:rFonts w:ascii="Times New Roman" w:eastAsia="Times New Roman" w:hAnsi="Times New Roman" w:cs="Times New Roman"/>
          <w:i/>
          <w:color w:val="000000"/>
          <w:sz w:val="24"/>
          <w:szCs w:val="24"/>
        </w:rPr>
        <w:t>Ancylostoma</w:t>
      </w:r>
      <w:proofErr w:type="spellEnd"/>
      <w:r w:rsidR="0099153E">
        <w:rPr>
          <w:rFonts w:ascii="Times New Roman" w:eastAsia="Times New Roman" w:hAnsi="Times New Roman" w:cs="Times New Roman"/>
          <w:i/>
          <w:color w:val="000000"/>
          <w:sz w:val="24"/>
          <w:szCs w:val="24"/>
        </w:rPr>
        <w:t xml:space="preserve"> duodenale</w:t>
      </w:r>
      <w:r w:rsidR="0099153E">
        <w:rPr>
          <w:rFonts w:ascii="Times New Roman" w:eastAsia="Times New Roman" w:hAnsi="Times New Roman" w:cs="Times New Roman"/>
          <w:color w:val="000000"/>
          <w:sz w:val="24"/>
          <w:szCs w:val="24"/>
        </w:rPr>
        <w:t xml:space="preserve"> (6.5%), and </w:t>
      </w:r>
      <w:proofErr w:type="spellStart"/>
      <w:r w:rsidR="0099153E">
        <w:rPr>
          <w:rFonts w:ascii="Times New Roman" w:eastAsia="Times New Roman" w:hAnsi="Times New Roman" w:cs="Times New Roman"/>
          <w:i/>
          <w:color w:val="000000"/>
          <w:sz w:val="24"/>
          <w:szCs w:val="24"/>
        </w:rPr>
        <w:t>Necator</w:t>
      </w:r>
      <w:proofErr w:type="spellEnd"/>
      <w:r w:rsidR="0099153E">
        <w:rPr>
          <w:rFonts w:ascii="Times New Roman" w:eastAsia="Times New Roman" w:hAnsi="Times New Roman" w:cs="Times New Roman"/>
          <w:i/>
          <w:color w:val="000000"/>
          <w:sz w:val="24"/>
          <w:szCs w:val="24"/>
        </w:rPr>
        <w:t xml:space="preserve"> americanus</w:t>
      </w:r>
      <w:r w:rsidR="0099153E">
        <w:rPr>
          <w:rFonts w:ascii="Times New Roman" w:eastAsia="Times New Roman" w:hAnsi="Times New Roman" w:cs="Times New Roman"/>
          <w:color w:val="000000"/>
          <w:sz w:val="24"/>
          <w:szCs w:val="24"/>
        </w:rPr>
        <w:t xml:space="preserve"> (0.5%). </w:t>
      </w:r>
      <w:r w:rsidR="00AD5E6F" w:rsidRPr="00BD6248">
        <w:rPr>
          <w:rFonts w:ascii="Times New Roman" w:eastAsia="Times New Roman" w:hAnsi="Times New Roman" w:cs="Times New Roman"/>
          <w:color w:val="000000"/>
          <w:sz w:val="24"/>
          <w:szCs w:val="24"/>
          <w:highlight w:val="yellow"/>
        </w:rPr>
        <w:t>The</w:t>
      </w:r>
      <w:r w:rsidR="00AD5E6F">
        <w:rPr>
          <w:rFonts w:ascii="Times New Roman" w:eastAsia="Times New Roman" w:hAnsi="Times New Roman" w:cs="Times New Roman"/>
          <w:color w:val="000000"/>
          <w:sz w:val="24"/>
          <w:szCs w:val="24"/>
        </w:rPr>
        <w:t xml:space="preserve"> </w:t>
      </w:r>
      <w:proofErr w:type="spellStart"/>
      <w:r w:rsidR="0099153E">
        <w:rPr>
          <w:rFonts w:ascii="Times New Roman" w:eastAsia="Times New Roman" w:hAnsi="Times New Roman" w:cs="Times New Roman"/>
          <w:color w:val="000000"/>
          <w:sz w:val="24"/>
          <w:szCs w:val="24"/>
        </w:rPr>
        <w:t>Bukuma</w:t>
      </w:r>
      <w:proofErr w:type="spellEnd"/>
      <w:r w:rsidR="0099153E">
        <w:rPr>
          <w:rFonts w:ascii="Times New Roman" w:eastAsia="Times New Roman" w:hAnsi="Times New Roman" w:cs="Times New Roman"/>
          <w:color w:val="000000"/>
          <w:sz w:val="24"/>
          <w:szCs w:val="24"/>
        </w:rPr>
        <w:t xml:space="preserve"> community exhibited a higher prevalence (60%) compared to </w:t>
      </w:r>
      <w:proofErr w:type="spellStart"/>
      <w:r w:rsidR="0099153E">
        <w:rPr>
          <w:rFonts w:ascii="Times New Roman" w:eastAsia="Times New Roman" w:hAnsi="Times New Roman" w:cs="Times New Roman"/>
          <w:color w:val="000000"/>
          <w:sz w:val="24"/>
          <w:szCs w:val="24"/>
        </w:rPr>
        <w:t>Nkpor</w:t>
      </w:r>
      <w:proofErr w:type="spellEnd"/>
      <w:r w:rsidR="0099153E">
        <w:rPr>
          <w:rFonts w:ascii="Times New Roman" w:eastAsia="Times New Roman" w:hAnsi="Times New Roman" w:cs="Times New Roman"/>
          <w:color w:val="000000"/>
          <w:sz w:val="24"/>
          <w:szCs w:val="24"/>
        </w:rPr>
        <w:t xml:space="preserve"> (49%), with site-specific variations attributed to differences in sanitation practices and waste management.</w:t>
      </w:r>
      <w:r w:rsidR="00AD5E6F">
        <w:rPr>
          <w:rFonts w:ascii="Times New Roman" w:eastAsia="Times New Roman" w:hAnsi="Times New Roman" w:cs="Times New Roman"/>
          <w:color w:val="000000"/>
          <w:sz w:val="24"/>
          <w:szCs w:val="24"/>
        </w:rPr>
        <w:t xml:space="preserve"> </w:t>
      </w:r>
      <w:r w:rsidR="0099153E">
        <w:rPr>
          <w:rFonts w:ascii="Times New Roman" w:eastAsia="Times New Roman" w:hAnsi="Times New Roman" w:cs="Times New Roman"/>
          <w:color w:val="000000"/>
          <w:sz w:val="24"/>
          <w:szCs w:val="24"/>
        </w:rPr>
        <w:t xml:space="preserve">The study highlights the significant role of environmental factors, such as inadequate sanitation, indiscriminate waste disposal, and open defecation, in facilitating geohelminth transmission. These findings underscore the urgent need for public health interventions focusing on improving personal and environmental hygiene, promoting proper waste disposal, and discouraging open defecation. </w:t>
      </w:r>
      <w:r w:rsidR="0014019F" w:rsidRPr="00BD6248">
        <w:rPr>
          <w:rFonts w:ascii="Times New Roman" w:eastAsia="Times New Roman" w:hAnsi="Times New Roman" w:cs="Times New Roman"/>
          <w:sz w:val="24"/>
          <w:szCs w:val="24"/>
          <w:highlight w:val="yellow"/>
        </w:rPr>
        <w:t xml:space="preserve">Effective control measures should </w:t>
      </w:r>
      <w:proofErr w:type="spellStart"/>
      <w:r w:rsidR="00181DB1">
        <w:rPr>
          <w:rFonts w:ascii="Times New Roman" w:eastAsia="Times New Roman" w:hAnsi="Times New Roman" w:cs="Times New Roman"/>
          <w:sz w:val="24"/>
          <w:szCs w:val="24"/>
          <w:highlight w:val="yellow"/>
        </w:rPr>
        <w:t>prioritise</w:t>
      </w:r>
      <w:proofErr w:type="spellEnd"/>
      <w:r w:rsidR="0014019F" w:rsidRPr="00BD6248">
        <w:rPr>
          <w:rFonts w:ascii="Times New Roman" w:eastAsia="Times New Roman" w:hAnsi="Times New Roman" w:cs="Times New Roman"/>
          <w:sz w:val="24"/>
          <w:szCs w:val="24"/>
          <w:highlight w:val="yellow"/>
        </w:rPr>
        <w:t xml:space="preserve"> public education, community hygiene, and the implementation of structured sanitation policies to mitigate the burden of geohelminth infections.</w:t>
      </w:r>
    </w:p>
    <w:p w14:paraId="6411F81F" w14:textId="77777777" w:rsidR="00D75642" w:rsidRDefault="00D75642">
      <w:pPr>
        <w:jc w:val="both"/>
        <w:rPr>
          <w:sz w:val="24"/>
          <w:szCs w:val="24"/>
        </w:rPr>
      </w:pPr>
    </w:p>
    <w:p w14:paraId="2068BA3F" w14:textId="77777777" w:rsidR="00D75642" w:rsidRDefault="0099153E">
      <w:pPr>
        <w:pStyle w:val="Heading3"/>
        <w:numPr>
          <w:ilvl w:val="0"/>
          <w:numId w:val="2"/>
        </w:numPr>
        <w:jc w:val="both"/>
        <w:rPr>
          <w:sz w:val="24"/>
          <w:szCs w:val="24"/>
        </w:rPr>
      </w:pPr>
      <w:r>
        <w:rPr>
          <w:sz w:val="24"/>
          <w:szCs w:val="24"/>
        </w:rPr>
        <w:t>Introduction</w:t>
      </w:r>
    </w:p>
    <w:p w14:paraId="6CBDB576" w14:textId="1F729E8E" w:rsidR="00D75642" w:rsidRDefault="0099153E">
      <w:pPr>
        <w:pBdr>
          <w:top w:val="nil"/>
          <w:left w:val="nil"/>
          <w:bottom w:val="nil"/>
          <w:right w:val="nil"/>
          <w:between w:val="nil"/>
        </w:pBdr>
        <w:spacing w:before="280" w:after="0" w:line="240" w:lineRule="auto"/>
        <w:ind w:left="4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Geohelminths, commonly referred to as soil-transmitted helminths (STHs), are intestinal parasites of the class </w:t>
      </w:r>
      <w:r>
        <w:rPr>
          <w:rFonts w:ascii="Times New Roman" w:eastAsia="Times New Roman" w:hAnsi="Times New Roman" w:cs="Times New Roman"/>
          <w:i/>
          <w:color w:val="000000"/>
          <w:sz w:val="24"/>
          <w:szCs w:val="24"/>
        </w:rPr>
        <w:t>Nematoda</w:t>
      </w:r>
      <w:r>
        <w:rPr>
          <w:rFonts w:ascii="Times New Roman" w:eastAsia="Times New Roman" w:hAnsi="Times New Roman" w:cs="Times New Roman"/>
          <w:color w:val="000000"/>
          <w:sz w:val="24"/>
          <w:szCs w:val="24"/>
        </w:rPr>
        <w:t xml:space="preserve">. These parasites are primarily transmitted through soil contaminated with human </w:t>
      </w:r>
      <w:proofErr w:type="spellStart"/>
      <w:r w:rsidR="00AF4F6E" w:rsidRPr="00BD6248">
        <w:rPr>
          <w:rFonts w:ascii="Times New Roman" w:eastAsia="Times New Roman" w:hAnsi="Times New Roman" w:cs="Times New Roman"/>
          <w:color w:val="000000"/>
          <w:sz w:val="24"/>
          <w:szCs w:val="24"/>
          <w:highlight w:val="yellow"/>
        </w:rPr>
        <w:t>faeces</w:t>
      </w:r>
      <w:proofErr w:type="spellEnd"/>
      <w:r>
        <w:rPr>
          <w:rFonts w:ascii="Times New Roman" w:eastAsia="Times New Roman" w:hAnsi="Times New Roman" w:cs="Times New Roman"/>
          <w:color w:val="000000"/>
          <w:sz w:val="24"/>
          <w:szCs w:val="24"/>
        </w:rPr>
        <w:t xml:space="preserve">, food, or water, as they exhibit direct life cycles that do not necessitate intermediate hosts or vectors (Eze et al., 2016). The adult forms are obligate intestinal parasites in humans but may also infect domesticated animals. Geohelminths thrive </w:t>
      </w:r>
      <w:r>
        <w:rPr>
          <w:rFonts w:ascii="Times New Roman" w:eastAsia="Times New Roman" w:hAnsi="Times New Roman" w:cs="Times New Roman"/>
          <w:color w:val="000000"/>
          <w:sz w:val="24"/>
          <w:szCs w:val="24"/>
        </w:rPr>
        <w:lastRenderedPageBreak/>
        <w:t xml:space="preserve">predominantly in tropical and subtropical regions, where </w:t>
      </w:r>
      <w:proofErr w:type="spellStart"/>
      <w:r w:rsidRPr="00BD6248">
        <w:rPr>
          <w:rFonts w:ascii="Times New Roman" w:eastAsia="Times New Roman" w:hAnsi="Times New Roman" w:cs="Times New Roman"/>
          <w:color w:val="000000"/>
          <w:sz w:val="24"/>
          <w:szCs w:val="24"/>
          <w:highlight w:val="yellow"/>
        </w:rPr>
        <w:t>favo</w:t>
      </w:r>
      <w:r w:rsidR="00FE3765" w:rsidRPr="00BD6248">
        <w:rPr>
          <w:rFonts w:ascii="Times New Roman" w:eastAsia="Times New Roman" w:hAnsi="Times New Roman" w:cs="Times New Roman"/>
          <w:color w:val="000000"/>
          <w:sz w:val="24"/>
          <w:szCs w:val="24"/>
          <w:highlight w:val="yellow"/>
        </w:rPr>
        <w:t>u</w:t>
      </w:r>
      <w:r w:rsidRPr="00BD6248">
        <w:rPr>
          <w:rFonts w:ascii="Times New Roman" w:eastAsia="Times New Roman" w:hAnsi="Times New Roman" w:cs="Times New Roman"/>
          <w:color w:val="000000"/>
          <w:sz w:val="24"/>
          <w:szCs w:val="24"/>
          <w:highlight w:val="yellow"/>
        </w:rPr>
        <w:t>rable</w:t>
      </w:r>
      <w:proofErr w:type="spellEnd"/>
      <w:r w:rsidRPr="00BD6248">
        <w:rPr>
          <w:rFonts w:ascii="Times New Roman" w:eastAsia="Times New Roman" w:hAnsi="Times New Roman" w:cs="Times New Roman"/>
          <w:color w:val="000000"/>
          <w:sz w:val="24"/>
          <w:szCs w:val="24"/>
          <w:highlight w:val="yellow"/>
        </w:rPr>
        <w:t xml:space="preserve"> </w:t>
      </w:r>
      <w:r>
        <w:rPr>
          <w:rFonts w:ascii="Times New Roman" w:eastAsia="Times New Roman" w:hAnsi="Times New Roman" w:cs="Times New Roman"/>
          <w:color w:val="000000"/>
          <w:sz w:val="24"/>
          <w:szCs w:val="24"/>
        </w:rPr>
        <w:t>environmental conditions and inadequate sanitation significantly enhance their transmission.</w:t>
      </w:r>
    </w:p>
    <w:p w14:paraId="44E76102" w14:textId="0B39627D" w:rsidR="00D75642" w:rsidRDefault="00763441">
      <w:pPr>
        <w:pBdr>
          <w:top w:val="nil"/>
          <w:left w:val="nil"/>
          <w:bottom w:val="nil"/>
          <w:right w:val="nil"/>
          <w:between w:val="nil"/>
        </w:pBdr>
        <w:spacing w:after="0" w:line="240" w:lineRule="auto"/>
        <w:ind w:left="420"/>
        <w:jc w:val="both"/>
        <w:rPr>
          <w:rFonts w:ascii="Times New Roman" w:eastAsia="Times New Roman" w:hAnsi="Times New Roman" w:cs="Times New Roman"/>
          <w:color w:val="000000"/>
          <w:sz w:val="24"/>
          <w:szCs w:val="24"/>
        </w:rPr>
      </w:pPr>
      <w:r w:rsidRPr="00BD6248">
        <w:rPr>
          <w:rFonts w:ascii="Times New Roman" w:eastAsia="Times New Roman" w:hAnsi="Times New Roman" w:cs="Times New Roman"/>
          <w:color w:val="000000"/>
          <w:sz w:val="24"/>
          <w:szCs w:val="24"/>
          <w:highlight w:val="yellow"/>
        </w:rPr>
        <w:t>Infections with geohelminths affect</w:t>
      </w:r>
      <w:r>
        <w:rPr>
          <w:rFonts w:ascii="Times New Roman" w:eastAsia="Times New Roman" w:hAnsi="Times New Roman" w:cs="Times New Roman"/>
          <w:color w:val="000000"/>
          <w:sz w:val="24"/>
          <w:szCs w:val="24"/>
          <w:highlight w:val="yellow"/>
        </w:rPr>
        <w:t xml:space="preserve"> </w:t>
      </w:r>
      <w:r w:rsidRPr="00BD6248">
        <w:rPr>
          <w:rFonts w:ascii="Times New Roman" w:eastAsia="Times New Roman" w:hAnsi="Times New Roman" w:cs="Times New Roman"/>
          <w:color w:val="000000"/>
          <w:sz w:val="24"/>
          <w:szCs w:val="24"/>
          <w:highlight w:val="yellow"/>
        </w:rPr>
        <w:t>virtually all members</w:t>
      </w:r>
      <w:r>
        <w:rPr>
          <w:rFonts w:ascii="Times New Roman" w:eastAsia="Times New Roman" w:hAnsi="Times New Roman" w:cs="Times New Roman"/>
          <w:color w:val="000000"/>
          <w:sz w:val="24"/>
          <w:szCs w:val="24"/>
          <w:highlight w:val="yellow"/>
        </w:rPr>
        <w:t xml:space="preserve"> </w:t>
      </w:r>
      <w:r w:rsidRPr="00BD6248">
        <w:rPr>
          <w:rFonts w:ascii="Times New Roman" w:eastAsia="Times New Roman" w:hAnsi="Times New Roman" w:cs="Times New Roman"/>
          <w:color w:val="000000"/>
          <w:sz w:val="24"/>
          <w:szCs w:val="24"/>
          <w:highlight w:val="yellow"/>
        </w:rPr>
        <w:t>of a</w:t>
      </w:r>
      <w:r>
        <w:rPr>
          <w:rFonts w:ascii="Times New Roman" w:eastAsia="Times New Roman" w:hAnsi="Times New Roman" w:cs="Times New Roman"/>
          <w:color w:val="000000"/>
          <w:sz w:val="24"/>
          <w:szCs w:val="24"/>
          <w:highlight w:val="yellow"/>
        </w:rPr>
        <w:t xml:space="preserve"> </w:t>
      </w:r>
      <w:r w:rsidRPr="00BD6248">
        <w:rPr>
          <w:rFonts w:ascii="Times New Roman" w:eastAsia="Times New Roman" w:hAnsi="Times New Roman" w:cs="Times New Roman"/>
          <w:color w:val="000000"/>
          <w:sz w:val="24"/>
          <w:szCs w:val="24"/>
          <w:highlight w:val="yellow"/>
        </w:rPr>
        <w:t>population,</w:t>
      </w:r>
      <w:r>
        <w:rPr>
          <w:rFonts w:ascii="Times New Roman" w:eastAsia="Times New Roman" w:hAnsi="Times New Roman" w:cs="Times New Roman"/>
          <w:color w:val="000000"/>
          <w:sz w:val="24"/>
          <w:szCs w:val="24"/>
          <w:highlight w:val="yellow"/>
        </w:rPr>
        <w:t xml:space="preserve"> </w:t>
      </w:r>
      <w:r w:rsidRPr="00BD6248">
        <w:rPr>
          <w:rFonts w:ascii="Times New Roman" w:eastAsia="Times New Roman" w:hAnsi="Times New Roman" w:cs="Times New Roman"/>
          <w:color w:val="000000"/>
          <w:sz w:val="24"/>
          <w:szCs w:val="24"/>
          <w:highlight w:val="yellow"/>
        </w:rPr>
        <w:t>but</w:t>
      </w:r>
      <w:r>
        <w:rPr>
          <w:rFonts w:ascii="Times New Roman" w:eastAsia="Times New Roman" w:hAnsi="Times New Roman" w:cs="Times New Roman"/>
          <w:color w:val="000000"/>
          <w:sz w:val="24"/>
          <w:szCs w:val="24"/>
          <w:highlight w:val="yellow"/>
        </w:rPr>
        <w:t xml:space="preserve"> </w:t>
      </w:r>
      <w:r w:rsidRPr="00BD6248">
        <w:rPr>
          <w:rFonts w:ascii="Times New Roman" w:eastAsia="Times New Roman" w:hAnsi="Times New Roman" w:cs="Times New Roman"/>
          <w:color w:val="000000"/>
          <w:sz w:val="24"/>
          <w:szCs w:val="24"/>
          <w:highlight w:val="yellow"/>
        </w:rPr>
        <w:t>the</w:t>
      </w:r>
      <w:r>
        <w:rPr>
          <w:rFonts w:ascii="Times New Roman" w:eastAsia="Times New Roman" w:hAnsi="Times New Roman" w:cs="Times New Roman"/>
          <w:color w:val="000000"/>
          <w:sz w:val="24"/>
          <w:szCs w:val="24"/>
          <w:highlight w:val="yellow"/>
        </w:rPr>
        <w:t xml:space="preserve"> </w:t>
      </w:r>
      <w:r w:rsidRPr="00BD6248">
        <w:rPr>
          <w:rFonts w:ascii="Times New Roman" w:eastAsia="Times New Roman" w:hAnsi="Times New Roman" w:cs="Times New Roman"/>
          <w:color w:val="000000"/>
          <w:sz w:val="24"/>
          <w:szCs w:val="24"/>
          <w:highlight w:val="yellow"/>
        </w:rPr>
        <w:t>most vulnerable groups are the</w:t>
      </w:r>
      <w:r>
        <w:rPr>
          <w:rFonts w:ascii="Times New Roman" w:eastAsia="Times New Roman" w:hAnsi="Times New Roman" w:cs="Times New Roman"/>
          <w:color w:val="000000"/>
          <w:sz w:val="24"/>
          <w:szCs w:val="24"/>
          <w:highlight w:val="yellow"/>
        </w:rPr>
        <w:t xml:space="preserve"> </w:t>
      </w:r>
      <w:r w:rsidRPr="00BD6248">
        <w:rPr>
          <w:rFonts w:ascii="Times New Roman" w:eastAsia="Times New Roman" w:hAnsi="Times New Roman" w:cs="Times New Roman"/>
          <w:color w:val="000000"/>
          <w:sz w:val="24"/>
          <w:szCs w:val="24"/>
          <w:highlight w:val="yellow"/>
        </w:rPr>
        <w:t>pre-school and school-age</w:t>
      </w:r>
      <w:r>
        <w:rPr>
          <w:rFonts w:ascii="Times New Roman" w:eastAsia="Times New Roman" w:hAnsi="Times New Roman" w:cs="Times New Roman"/>
          <w:color w:val="000000"/>
          <w:sz w:val="24"/>
          <w:szCs w:val="24"/>
          <w:highlight w:val="yellow"/>
        </w:rPr>
        <w:t xml:space="preserve"> </w:t>
      </w:r>
      <w:r w:rsidRPr="00BD6248">
        <w:rPr>
          <w:rFonts w:ascii="Times New Roman" w:eastAsia="Times New Roman" w:hAnsi="Times New Roman" w:cs="Times New Roman"/>
          <w:color w:val="000000"/>
          <w:sz w:val="24"/>
          <w:szCs w:val="24"/>
          <w:highlight w:val="yellow"/>
        </w:rPr>
        <w:t>children</w:t>
      </w:r>
      <w:r w:rsidRPr="008471ED">
        <w:rPr>
          <w:rFonts w:ascii="Times New Roman" w:eastAsia="Times New Roman" w:hAnsi="Times New Roman" w:cs="Times New Roman"/>
          <w:color w:val="000000"/>
          <w:sz w:val="24"/>
          <w:szCs w:val="24"/>
          <w:highlight w:val="yellow"/>
        </w:rPr>
        <w:t xml:space="preserve"> (</w:t>
      </w:r>
      <w:r w:rsidR="008471ED" w:rsidRPr="00BD6248">
        <w:rPr>
          <w:rFonts w:ascii="Times New Roman" w:eastAsia="Times New Roman" w:hAnsi="Times New Roman" w:cs="Times New Roman"/>
          <w:sz w:val="24"/>
          <w:szCs w:val="24"/>
          <w:highlight w:val="yellow"/>
        </w:rPr>
        <w:t>Chinenye</w:t>
      </w:r>
      <w:r w:rsidR="008471ED" w:rsidRPr="00BD6248">
        <w:rPr>
          <w:rFonts w:ascii="Times New Roman" w:eastAsia="Times New Roman" w:hAnsi="Times New Roman" w:cs="Times New Roman"/>
          <w:sz w:val="24"/>
          <w:szCs w:val="24"/>
          <w:highlight w:val="yellow"/>
        </w:rPr>
        <w:t xml:space="preserve"> et al., 2018</w:t>
      </w:r>
      <w:r w:rsidRPr="008471ED">
        <w:rPr>
          <w:rFonts w:ascii="Times New Roman" w:eastAsia="Times New Roman" w:hAnsi="Times New Roman" w:cs="Times New Roman"/>
          <w:color w:val="000000"/>
          <w:sz w:val="24"/>
          <w:szCs w:val="24"/>
          <w:highlight w:val="yellow"/>
        </w:rPr>
        <w:t>)</w:t>
      </w:r>
      <w:r w:rsidRPr="00BD6248">
        <w:rPr>
          <w:rFonts w:ascii="Times New Roman" w:eastAsia="Times New Roman" w:hAnsi="Times New Roman" w:cs="Times New Roman"/>
          <w:color w:val="000000"/>
          <w:sz w:val="24"/>
          <w:szCs w:val="24"/>
          <w:highlight w:val="yellow"/>
        </w:rPr>
        <w:t>.</w:t>
      </w:r>
      <w:r>
        <w:rPr>
          <w:rFonts w:ascii="Times New Roman" w:eastAsia="Times New Roman" w:hAnsi="Times New Roman" w:cs="Times New Roman"/>
          <w:color w:val="000000"/>
          <w:sz w:val="24"/>
          <w:szCs w:val="24"/>
        </w:rPr>
        <w:t xml:space="preserve"> </w:t>
      </w:r>
      <w:r w:rsidR="0099153E">
        <w:rPr>
          <w:rFonts w:ascii="Times New Roman" w:eastAsia="Times New Roman" w:hAnsi="Times New Roman" w:cs="Times New Roman"/>
          <w:color w:val="000000"/>
          <w:sz w:val="24"/>
          <w:szCs w:val="24"/>
        </w:rPr>
        <w:t xml:space="preserve">A recent global estimate indicates that approximately one in three individuals is infected with helminths, underscoring the pervasive nature of these infections (Hotez &amp; Kamath, 2009). Children, in particular, bear a disproportionate burden. </w:t>
      </w:r>
      <w:r w:rsidR="002E6836" w:rsidRPr="00BD6248">
        <w:rPr>
          <w:rFonts w:ascii="Times New Roman" w:eastAsia="Times New Roman" w:hAnsi="Times New Roman" w:cs="Times New Roman"/>
          <w:color w:val="000000"/>
          <w:sz w:val="24"/>
          <w:szCs w:val="24"/>
          <w:highlight w:val="yellow"/>
        </w:rPr>
        <w:t>Infection by these intestinal </w:t>
      </w:r>
      <w:hyperlink r:id="rId7" w:tooltip="Learn more about parasites from ScienceDirect's AI-generated Topic Pages" w:history="1">
        <w:r w:rsidR="002E6836" w:rsidRPr="00BD6248">
          <w:rPr>
            <w:rFonts w:ascii="Times New Roman" w:hAnsi="Times New Roman" w:cs="Times New Roman"/>
            <w:sz w:val="24"/>
            <w:szCs w:val="24"/>
            <w:highlight w:val="yellow"/>
          </w:rPr>
          <w:t>parasites</w:t>
        </w:r>
      </w:hyperlink>
      <w:r w:rsidR="002E6836" w:rsidRPr="00BD6248">
        <w:rPr>
          <w:rFonts w:ascii="Times New Roman" w:eastAsia="Times New Roman" w:hAnsi="Times New Roman" w:cs="Times New Roman"/>
          <w:color w:val="000000"/>
          <w:sz w:val="24"/>
          <w:szCs w:val="24"/>
          <w:highlight w:val="yellow"/>
        </w:rPr>
        <w:t> is related to poverty</w:t>
      </w:r>
      <w:r w:rsidR="00AF4F6E">
        <w:rPr>
          <w:rFonts w:ascii="Times New Roman" w:eastAsia="Times New Roman" w:hAnsi="Times New Roman" w:cs="Times New Roman"/>
          <w:color w:val="000000"/>
          <w:sz w:val="24"/>
          <w:szCs w:val="24"/>
          <w:highlight w:val="yellow"/>
        </w:rPr>
        <w:t>,</w:t>
      </w:r>
      <w:r w:rsidR="002E6836" w:rsidRPr="00BD6248">
        <w:rPr>
          <w:rFonts w:ascii="Times New Roman" w:eastAsia="Times New Roman" w:hAnsi="Times New Roman" w:cs="Times New Roman"/>
          <w:color w:val="000000"/>
          <w:sz w:val="24"/>
          <w:szCs w:val="24"/>
          <w:highlight w:val="yellow"/>
        </w:rPr>
        <w:t xml:space="preserve"> and the highest prevalence has been observed in developing countries where hygiene and sanitation conditions are inadequate</w:t>
      </w:r>
      <w:r w:rsidR="002E6836" w:rsidRPr="00165A36">
        <w:rPr>
          <w:rFonts w:ascii="Times New Roman" w:eastAsia="Times New Roman" w:hAnsi="Times New Roman" w:cs="Times New Roman"/>
          <w:color w:val="000000"/>
          <w:sz w:val="24"/>
          <w:szCs w:val="24"/>
          <w:highlight w:val="yellow"/>
        </w:rPr>
        <w:t xml:space="preserve"> (</w:t>
      </w:r>
      <w:r w:rsidR="00165A36" w:rsidRPr="00BD6248">
        <w:rPr>
          <w:rFonts w:ascii="Times New Roman" w:eastAsia="Times New Roman" w:hAnsi="Times New Roman" w:cs="Times New Roman"/>
          <w:sz w:val="24"/>
          <w:szCs w:val="24"/>
          <w:highlight w:val="yellow"/>
        </w:rPr>
        <w:t>Nadia</w:t>
      </w:r>
      <w:r w:rsidR="00165A36" w:rsidRPr="00BD6248">
        <w:rPr>
          <w:rFonts w:ascii="Times New Roman" w:eastAsia="Times New Roman" w:hAnsi="Times New Roman" w:cs="Times New Roman"/>
          <w:sz w:val="24"/>
          <w:szCs w:val="24"/>
          <w:highlight w:val="yellow"/>
        </w:rPr>
        <w:t xml:space="preserve"> et al., 2023</w:t>
      </w:r>
      <w:r w:rsidR="002E6836" w:rsidRPr="00165A36">
        <w:rPr>
          <w:rFonts w:ascii="Times New Roman" w:eastAsia="Times New Roman" w:hAnsi="Times New Roman" w:cs="Times New Roman"/>
          <w:color w:val="000000"/>
          <w:sz w:val="24"/>
          <w:szCs w:val="24"/>
          <w:highlight w:val="yellow"/>
        </w:rPr>
        <w:t>)</w:t>
      </w:r>
      <w:r w:rsidR="002E6836" w:rsidRPr="00BD6248">
        <w:rPr>
          <w:rFonts w:ascii="Times New Roman" w:eastAsia="Times New Roman" w:hAnsi="Times New Roman" w:cs="Times New Roman"/>
          <w:color w:val="000000"/>
          <w:sz w:val="24"/>
          <w:szCs w:val="24"/>
          <w:highlight w:val="yellow"/>
        </w:rPr>
        <w:t>.</w:t>
      </w:r>
      <w:r w:rsidR="002E6836">
        <w:rPr>
          <w:rFonts w:ascii="Times New Roman" w:eastAsia="Times New Roman" w:hAnsi="Times New Roman" w:cs="Times New Roman"/>
          <w:color w:val="000000"/>
          <w:sz w:val="24"/>
          <w:szCs w:val="24"/>
        </w:rPr>
        <w:t xml:space="preserve"> </w:t>
      </w:r>
      <w:r w:rsidR="0099153E">
        <w:rPr>
          <w:rFonts w:ascii="Times New Roman" w:eastAsia="Times New Roman" w:hAnsi="Times New Roman" w:cs="Times New Roman"/>
          <w:color w:val="000000"/>
          <w:sz w:val="24"/>
          <w:szCs w:val="24"/>
        </w:rPr>
        <w:t xml:space="preserve">In Nigeria alone, an estimated 46 million children aged 1 to 14 years are at risk of STH infections, including 13 million preschool-aged children (1–4 years) and 33 million school-aged children (5–14 years) (World Health </w:t>
      </w:r>
      <w:proofErr w:type="spellStart"/>
      <w:r w:rsidR="00AF4F6E" w:rsidRPr="00BD6248">
        <w:rPr>
          <w:rFonts w:ascii="Times New Roman" w:eastAsia="Times New Roman" w:hAnsi="Times New Roman" w:cs="Times New Roman"/>
          <w:color w:val="000000"/>
          <w:sz w:val="24"/>
          <w:szCs w:val="24"/>
          <w:highlight w:val="yellow"/>
        </w:rPr>
        <w:t>Organisation</w:t>
      </w:r>
      <w:proofErr w:type="spellEnd"/>
      <w:r w:rsidR="00AF4F6E" w:rsidRPr="00BD6248">
        <w:rPr>
          <w:rFonts w:ascii="Times New Roman" w:eastAsia="Times New Roman" w:hAnsi="Times New Roman" w:cs="Times New Roman"/>
          <w:color w:val="000000"/>
          <w:sz w:val="24"/>
          <w:szCs w:val="24"/>
          <w:highlight w:val="yellow"/>
        </w:rPr>
        <w:t xml:space="preserve"> </w:t>
      </w:r>
      <w:r w:rsidR="0099153E">
        <w:rPr>
          <w:rFonts w:ascii="Times New Roman" w:eastAsia="Times New Roman" w:hAnsi="Times New Roman" w:cs="Times New Roman"/>
          <w:color w:val="000000"/>
          <w:sz w:val="24"/>
          <w:szCs w:val="24"/>
        </w:rPr>
        <w:t>[WHO], 2012). This high prevalence is attributed to inadequate sanitation, limited access to clean water, improper excreta disposal, and insufficient healthcare services in affected regions.</w:t>
      </w:r>
      <w:r>
        <w:rPr>
          <w:rFonts w:ascii="Times New Roman" w:eastAsia="Times New Roman" w:hAnsi="Times New Roman" w:cs="Times New Roman"/>
          <w:color w:val="000000"/>
          <w:sz w:val="24"/>
          <w:szCs w:val="24"/>
        </w:rPr>
        <w:t xml:space="preserve"> </w:t>
      </w:r>
    </w:p>
    <w:p w14:paraId="7B816E5A" w14:textId="77777777" w:rsidR="00D75642" w:rsidRDefault="00D75642">
      <w:pPr>
        <w:pBdr>
          <w:top w:val="nil"/>
          <w:left w:val="nil"/>
          <w:bottom w:val="nil"/>
          <w:right w:val="nil"/>
          <w:between w:val="nil"/>
        </w:pBdr>
        <w:spacing w:after="0" w:line="240" w:lineRule="auto"/>
        <w:ind w:left="420"/>
        <w:jc w:val="both"/>
        <w:rPr>
          <w:rFonts w:ascii="Times New Roman" w:eastAsia="Times New Roman" w:hAnsi="Times New Roman" w:cs="Times New Roman"/>
          <w:color w:val="000000"/>
          <w:sz w:val="24"/>
          <w:szCs w:val="24"/>
        </w:rPr>
      </w:pPr>
    </w:p>
    <w:p w14:paraId="2F7370BA" w14:textId="3A0C17A4" w:rsidR="00D75642" w:rsidRDefault="0099153E">
      <w:pPr>
        <w:pBdr>
          <w:top w:val="nil"/>
          <w:left w:val="nil"/>
          <w:bottom w:val="nil"/>
          <w:right w:val="nil"/>
          <w:between w:val="nil"/>
        </w:pBdr>
        <w:spacing w:after="0" w:line="240" w:lineRule="auto"/>
        <w:ind w:left="4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most prevalent STH species include </w:t>
      </w:r>
      <w:r>
        <w:rPr>
          <w:rFonts w:ascii="Times New Roman" w:eastAsia="Times New Roman" w:hAnsi="Times New Roman" w:cs="Times New Roman"/>
          <w:i/>
          <w:color w:val="000000"/>
          <w:sz w:val="24"/>
          <w:szCs w:val="24"/>
        </w:rPr>
        <w:t>Ascaris lumbricoides</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i/>
          <w:color w:val="000000"/>
          <w:sz w:val="24"/>
          <w:szCs w:val="24"/>
        </w:rPr>
        <w:t>Necator</w:t>
      </w:r>
      <w:proofErr w:type="spellEnd"/>
      <w:r>
        <w:rPr>
          <w:rFonts w:ascii="Times New Roman" w:eastAsia="Times New Roman" w:hAnsi="Times New Roman" w:cs="Times New Roman"/>
          <w:i/>
          <w:color w:val="000000"/>
          <w:sz w:val="24"/>
          <w:szCs w:val="24"/>
        </w:rPr>
        <w:t xml:space="preserve"> americanus</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i/>
          <w:color w:val="000000"/>
          <w:sz w:val="24"/>
          <w:szCs w:val="24"/>
        </w:rPr>
        <w:t>Ancylostoma</w:t>
      </w:r>
      <w:proofErr w:type="spellEnd"/>
      <w:r>
        <w:rPr>
          <w:rFonts w:ascii="Times New Roman" w:eastAsia="Times New Roman" w:hAnsi="Times New Roman" w:cs="Times New Roman"/>
          <w:i/>
          <w:color w:val="000000"/>
          <w:sz w:val="24"/>
          <w:szCs w:val="24"/>
        </w:rPr>
        <w:t xml:space="preserve"> duodenale</w:t>
      </w:r>
      <w:r>
        <w:rPr>
          <w:rFonts w:ascii="Times New Roman" w:eastAsia="Times New Roman" w:hAnsi="Times New Roman" w:cs="Times New Roman"/>
          <w:color w:val="000000"/>
          <w:sz w:val="24"/>
          <w:szCs w:val="24"/>
        </w:rPr>
        <w:t xml:space="preserve">, and </w:t>
      </w:r>
      <w:r>
        <w:rPr>
          <w:rFonts w:ascii="Times New Roman" w:eastAsia="Times New Roman" w:hAnsi="Times New Roman" w:cs="Times New Roman"/>
          <w:i/>
          <w:color w:val="000000"/>
          <w:sz w:val="24"/>
          <w:szCs w:val="24"/>
        </w:rPr>
        <w:t xml:space="preserve">Trichuris </w:t>
      </w:r>
      <w:proofErr w:type="spellStart"/>
      <w:r>
        <w:rPr>
          <w:rFonts w:ascii="Times New Roman" w:eastAsia="Times New Roman" w:hAnsi="Times New Roman" w:cs="Times New Roman"/>
          <w:i/>
          <w:color w:val="000000"/>
          <w:sz w:val="24"/>
          <w:szCs w:val="24"/>
        </w:rPr>
        <w:t>trichiura</w:t>
      </w:r>
      <w:proofErr w:type="spellEnd"/>
      <w:r>
        <w:rPr>
          <w:rFonts w:ascii="Times New Roman" w:eastAsia="Times New Roman" w:hAnsi="Times New Roman" w:cs="Times New Roman"/>
          <w:color w:val="000000"/>
          <w:sz w:val="24"/>
          <w:szCs w:val="24"/>
        </w:rPr>
        <w:t>. These parasites require specific environmental conditions, such as warm temperatures and sufficient moisture, to support the survival and development of their free-living larval stages in soil. Climatic factors thus play a crucial role in the transmission dynamics of these parasites, with infective stages exhibiting varying survival rates depending on temperature and other environmental conditions (Anderson, 2001).</w:t>
      </w:r>
      <w:r w:rsidR="005862D7">
        <w:rPr>
          <w:rFonts w:ascii="Times New Roman" w:eastAsia="Times New Roman" w:hAnsi="Times New Roman" w:cs="Times New Roman"/>
          <w:color w:val="000000"/>
          <w:sz w:val="24"/>
          <w:szCs w:val="24"/>
        </w:rPr>
        <w:t xml:space="preserve"> </w:t>
      </w:r>
      <w:r w:rsidR="005862D7" w:rsidRPr="00BD6248">
        <w:rPr>
          <w:rFonts w:ascii="Times New Roman" w:eastAsia="Times New Roman" w:hAnsi="Times New Roman" w:cs="Times New Roman"/>
          <w:color w:val="000000"/>
          <w:sz w:val="24"/>
          <w:szCs w:val="24"/>
          <w:highlight w:val="yellow"/>
        </w:rPr>
        <w:t>Globally,</w:t>
      </w:r>
      <w:r w:rsidR="005862D7">
        <w:rPr>
          <w:rFonts w:ascii="Times New Roman" w:eastAsia="Times New Roman" w:hAnsi="Times New Roman" w:cs="Times New Roman"/>
          <w:color w:val="000000"/>
          <w:sz w:val="24"/>
          <w:szCs w:val="24"/>
          <w:highlight w:val="yellow"/>
        </w:rPr>
        <w:t xml:space="preserve"> </w:t>
      </w:r>
      <w:r w:rsidR="005862D7" w:rsidRPr="00BD6248">
        <w:rPr>
          <w:rFonts w:ascii="Times New Roman" w:eastAsia="Times New Roman" w:hAnsi="Times New Roman" w:cs="Times New Roman"/>
          <w:color w:val="000000"/>
          <w:sz w:val="24"/>
          <w:szCs w:val="24"/>
          <w:highlight w:val="yellow"/>
        </w:rPr>
        <w:t xml:space="preserve">STHs are primarily controlled through </w:t>
      </w:r>
      <w:proofErr w:type="spellStart"/>
      <w:r w:rsidR="005862D7" w:rsidRPr="00BD6248">
        <w:rPr>
          <w:rFonts w:ascii="Times New Roman" w:eastAsia="Times New Roman" w:hAnsi="Times New Roman" w:cs="Times New Roman"/>
          <w:color w:val="000000"/>
          <w:sz w:val="24"/>
          <w:szCs w:val="24"/>
          <w:highlight w:val="yellow"/>
        </w:rPr>
        <w:t>chemopreventive</w:t>
      </w:r>
      <w:proofErr w:type="spellEnd"/>
      <w:r w:rsidR="005862D7" w:rsidRPr="00BD6248">
        <w:rPr>
          <w:rFonts w:ascii="Times New Roman" w:eastAsia="Times New Roman" w:hAnsi="Times New Roman" w:cs="Times New Roman"/>
          <w:color w:val="000000"/>
          <w:sz w:val="24"/>
          <w:szCs w:val="24"/>
          <w:highlight w:val="yellow"/>
        </w:rPr>
        <w:t> </w:t>
      </w:r>
      <w:hyperlink r:id="rId8" w:tooltip="Learn more about deworming from ScienceDirect's AI-generated Topic Pages" w:history="1">
        <w:r w:rsidR="005862D7" w:rsidRPr="00BD6248">
          <w:rPr>
            <w:highlight w:val="yellow"/>
          </w:rPr>
          <w:t>deworming</w:t>
        </w:r>
      </w:hyperlink>
      <w:r w:rsidR="005862D7" w:rsidRPr="00BD6248">
        <w:rPr>
          <w:rFonts w:ascii="Times New Roman" w:eastAsia="Times New Roman" w:hAnsi="Times New Roman" w:cs="Times New Roman"/>
          <w:color w:val="000000"/>
          <w:sz w:val="24"/>
          <w:szCs w:val="24"/>
          <w:highlight w:val="yellow"/>
        </w:rPr>
        <w:t> of high-risk groups in moderate (where prevalence of STHs is between 20 % and 50 %) to highly endemic areas (prevalence &gt;50 %)</w:t>
      </w:r>
      <w:r w:rsidR="005862D7" w:rsidRPr="00603BAC">
        <w:rPr>
          <w:rFonts w:ascii="Times New Roman" w:eastAsia="Times New Roman" w:hAnsi="Times New Roman" w:cs="Times New Roman"/>
          <w:color w:val="000000"/>
          <w:sz w:val="24"/>
          <w:szCs w:val="24"/>
          <w:highlight w:val="yellow"/>
        </w:rPr>
        <w:t xml:space="preserve"> (</w:t>
      </w:r>
      <w:r w:rsidR="00603BAC" w:rsidRPr="00BD6248">
        <w:rPr>
          <w:rFonts w:ascii="Times New Roman" w:eastAsia="Times New Roman" w:hAnsi="Times New Roman" w:cs="Times New Roman"/>
          <w:sz w:val="24"/>
          <w:szCs w:val="24"/>
          <w:highlight w:val="yellow"/>
        </w:rPr>
        <w:t>Lapat</w:t>
      </w:r>
      <w:r w:rsidR="00603BAC" w:rsidRPr="00BD6248">
        <w:rPr>
          <w:rFonts w:ascii="Times New Roman" w:eastAsia="Times New Roman" w:hAnsi="Times New Roman" w:cs="Times New Roman"/>
          <w:sz w:val="24"/>
          <w:szCs w:val="24"/>
          <w:highlight w:val="yellow"/>
        </w:rPr>
        <w:t xml:space="preserve"> et al., 2024</w:t>
      </w:r>
      <w:r w:rsidR="005862D7" w:rsidRPr="00603BAC">
        <w:rPr>
          <w:rFonts w:ascii="Times New Roman" w:eastAsia="Times New Roman" w:hAnsi="Times New Roman" w:cs="Times New Roman"/>
          <w:color w:val="000000"/>
          <w:sz w:val="24"/>
          <w:szCs w:val="24"/>
          <w:highlight w:val="yellow"/>
        </w:rPr>
        <w:t>)</w:t>
      </w:r>
      <w:r w:rsidR="005862D7" w:rsidRPr="00BD6248">
        <w:rPr>
          <w:rFonts w:ascii="Times New Roman" w:eastAsia="Times New Roman" w:hAnsi="Times New Roman" w:cs="Times New Roman"/>
          <w:color w:val="000000"/>
          <w:sz w:val="24"/>
          <w:szCs w:val="24"/>
          <w:highlight w:val="yellow"/>
        </w:rPr>
        <w:t>.</w:t>
      </w:r>
    </w:p>
    <w:p w14:paraId="7AB85720" w14:textId="77777777" w:rsidR="00D75642" w:rsidRDefault="00D75642">
      <w:pPr>
        <w:pBdr>
          <w:top w:val="nil"/>
          <w:left w:val="nil"/>
          <w:bottom w:val="nil"/>
          <w:right w:val="nil"/>
          <w:between w:val="nil"/>
        </w:pBdr>
        <w:spacing w:after="0" w:line="240" w:lineRule="auto"/>
        <w:ind w:left="420"/>
        <w:jc w:val="both"/>
        <w:rPr>
          <w:rFonts w:ascii="Times New Roman" w:eastAsia="Times New Roman" w:hAnsi="Times New Roman" w:cs="Times New Roman"/>
          <w:color w:val="000000"/>
          <w:sz w:val="24"/>
          <w:szCs w:val="24"/>
        </w:rPr>
      </w:pPr>
    </w:p>
    <w:p w14:paraId="0CF35260" w14:textId="33841207" w:rsidR="00D75642" w:rsidRDefault="0099153E">
      <w:pPr>
        <w:pBdr>
          <w:top w:val="nil"/>
          <w:left w:val="nil"/>
          <w:bottom w:val="nil"/>
          <w:right w:val="nil"/>
          <w:between w:val="nil"/>
        </w:pBdr>
        <w:spacing w:after="0" w:line="240" w:lineRule="auto"/>
        <w:ind w:left="4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many low- and middle-income countries, dumpsites act as significant hotspots for geohelminth transmission. These sites are often the simplest and most cost-effective methods of waste disposal, particularly in regions with limited resources (Eze et al., 2016). Containing organic waste, including </w:t>
      </w:r>
      <w:proofErr w:type="spellStart"/>
      <w:r w:rsidR="00AF4F6E" w:rsidRPr="00BD6248">
        <w:rPr>
          <w:rFonts w:ascii="Times New Roman" w:eastAsia="Times New Roman" w:hAnsi="Times New Roman" w:cs="Times New Roman"/>
          <w:color w:val="000000"/>
          <w:sz w:val="24"/>
          <w:szCs w:val="24"/>
          <w:highlight w:val="yellow"/>
        </w:rPr>
        <w:t>faecal</w:t>
      </w:r>
      <w:proofErr w:type="spellEnd"/>
      <w:r w:rsidR="00AF4F6E" w:rsidRPr="00BD6248">
        <w:rPr>
          <w:rFonts w:ascii="Times New Roman" w:eastAsia="Times New Roman" w:hAnsi="Times New Roman" w:cs="Times New Roman"/>
          <w:color w:val="000000"/>
          <w:sz w:val="24"/>
          <w:szCs w:val="24"/>
          <w:highlight w:val="yellow"/>
        </w:rPr>
        <w:t xml:space="preserve"> </w:t>
      </w:r>
      <w:r>
        <w:rPr>
          <w:rFonts w:ascii="Times New Roman" w:eastAsia="Times New Roman" w:hAnsi="Times New Roman" w:cs="Times New Roman"/>
          <w:color w:val="000000"/>
          <w:sz w:val="24"/>
          <w:szCs w:val="24"/>
        </w:rPr>
        <w:t>matter, dumpsites create an environment that facilitates the survival and proliferation of geohelminths. In some cases, dumpsites also function as temporary storage areas, as well as sites for waste sorting, treatment, and recycling (Nahman &amp; Godfrey, 2010).</w:t>
      </w:r>
    </w:p>
    <w:p w14:paraId="6DABE824" w14:textId="77777777" w:rsidR="00D75642" w:rsidRDefault="00D75642">
      <w:pPr>
        <w:pBdr>
          <w:top w:val="nil"/>
          <w:left w:val="nil"/>
          <w:bottom w:val="nil"/>
          <w:right w:val="nil"/>
          <w:between w:val="nil"/>
        </w:pBdr>
        <w:spacing w:after="0" w:line="240" w:lineRule="auto"/>
        <w:ind w:left="420"/>
        <w:jc w:val="both"/>
        <w:rPr>
          <w:rFonts w:ascii="Times New Roman" w:eastAsia="Times New Roman" w:hAnsi="Times New Roman" w:cs="Times New Roman"/>
          <w:color w:val="000000"/>
          <w:sz w:val="24"/>
          <w:szCs w:val="24"/>
        </w:rPr>
      </w:pPr>
    </w:p>
    <w:p w14:paraId="76F5A0EA" w14:textId="77777777" w:rsidR="00D75642" w:rsidRDefault="0099153E">
      <w:pPr>
        <w:pBdr>
          <w:top w:val="nil"/>
          <w:left w:val="nil"/>
          <w:bottom w:val="nil"/>
          <w:right w:val="nil"/>
          <w:between w:val="nil"/>
        </w:pBdr>
        <w:spacing w:after="0" w:line="240" w:lineRule="auto"/>
        <w:ind w:left="4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While dumpsites serve practical purposes, their improper management poses several risks. These include infrastructure damage, such as disruptions to roads caused by heavy vehicles, and environmental pollution, including soil and water contamination. Furthermore, improperly managed dumpsites can become reservoirs for disease-causing organisms and vectors such as rats and flies, compounding public health challenges in developing nations (Nahman &amp; Godfrey, 2010).</w:t>
      </w:r>
    </w:p>
    <w:p w14:paraId="482B2A51" w14:textId="77777777" w:rsidR="00D75642" w:rsidRDefault="00D75642">
      <w:pPr>
        <w:pBdr>
          <w:top w:val="nil"/>
          <w:left w:val="nil"/>
          <w:bottom w:val="nil"/>
          <w:right w:val="nil"/>
          <w:between w:val="nil"/>
        </w:pBdr>
        <w:spacing w:after="0" w:line="240" w:lineRule="auto"/>
        <w:ind w:left="420"/>
        <w:jc w:val="both"/>
        <w:rPr>
          <w:rFonts w:ascii="Times New Roman" w:eastAsia="Times New Roman" w:hAnsi="Times New Roman" w:cs="Times New Roman"/>
          <w:color w:val="000000"/>
          <w:sz w:val="24"/>
          <w:szCs w:val="24"/>
        </w:rPr>
      </w:pPr>
    </w:p>
    <w:p w14:paraId="3B034243" w14:textId="6CB46E5B" w:rsidR="00D75642" w:rsidRDefault="0099153E">
      <w:pPr>
        <w:pBdr>
          <w:top w:val="nil"/>
          <w:left w:val="nil"/>
          <w:bottom w:val="nil"/>
          <w:right w:val="nil"/>
          <w:between w:val="nil"/>
        </w:pBdr>
        <w:spacing w:after="280" w:line="240" w:lineRule="auto"/>
        <w:ind w:left="4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dynamic processes governing geohelminth transmission, particularly their free-living stages, highlight the need to understand their ecological and environmental interactions. This study investigates the role of dumpsites as focal points for geohelminth infections, </w:t>
      </w:r>
      <w:proofErr w:type="spellStart"/>
      <w:r w:rsidR="00AF4F6E" w:rsidRPr="00BD6248">
        <w:rPr>
          <w:rFonts w:ascii="Times New Roman" w:eastAsia="Times New Roman" w:hAnsi="Times New Roman" w:cs="Times New Roman"/>
          <w:color w:val="000000"/>
          <w:sz w:val="24"/>
          <w:szCs w:val="24"/>
          <w:highlight w:val="yellow"/>
        </w:rPr>
        <w:t>analysing</w:t>
      </w:r>
      <w:proofErr w:type="spellEnd"/>
      <w:r w:rsidR="00AF4F6E" w:rsidRPr="00BD6248">
        <w:rPr>
          <w:rFonts w:ascii="Times New Roman" w:eastAsia="Times New Roman" w:hAnsi="Times New Roman" w:cs="Times New Roman"/>
          <w:color w:val="000000"/>
          <w:sz w:val="24"/>
          <w:szCs w:val="24"/>
          <w:highlight w:val="yellow"/>
        </w:rPr>
        <w:t xml:space="preserve"> </w:t>
      </w:r>
      <w:r>
        <w:rPr>
          <w:rFonts w:ascii="Times New Roman" w:eastAsia="Times New Roman" w:hAnsi="Times New Roman" w:cs="Times New Roman"/>
          <w:color w:val="000000"/>
          <w:sz w:val="24"/>
          <w:szCs w:val="24"/>
        </w:rPr>
        <w:t xml:space="preserve">the distribution and bionomics of human-infecting geohelminths in two communities in Rivers State, Nigeria. By examining the interplay between environmental factors and parasite survival, this research aims to provide critical data for public health interventions. The </w:t>
      </w:r>
      <w:r>
        <w:rPr>
          <w:rFonts w:ascii="Times New Roman" w:eastAsia="Times New Roman" w:hAnsi="Times New Roman" w:cs="Times New Roman"/>
          <w:color w:val="000000"/>
          <w:sz w:val="24"/>
          <w:szCs w:val="24"/>
        </w:rPr>
        <w:lastRenderedPageBreak/>
        <w:t>findings are expected to inform policy development, identify high-risk areas, and facilitate targeted control measures to mitigate the burden of geohelminth infections.</w:t>
      </w:r>
    </w:p>
    <w:p w14:paraId="0711E035" w14:textId="77777777" w:rsidR="00D75642" w:rsidRDefault="00D75642">
      <w:pPr>
        <w:pStyle w:val="Heading3"/>
        <w:ind w:left="420"/>
        <w:jc w:val="both"/>
        <w:rPr>
          <w:sz w:val="24"/>
          <w:szCs w:val="24"/>
        </w:rPr>
      </w:pPr>
    </w:p>
    <w:p w14:paraId="53D2F8E4" w14:textId="77777777" w:rsidR="00D75642" w:rsidRDefault="00D75642">
      <w:pPr>
        <w:pStyle w:val="Heading3"/>
        <w:ind w:left="420"/>
        <w:jc w:val="both"/>
        <w:rPr>
          <w:sz w:val="24"/>
          <w:szCs w:val="24"/>
        </w:rPr>
      </w:pPr>
    </w:p>
    <w:p w14:paraId="5FA3200A" w14:textId="77777777" w:rsidR="00D75642" w:rsidRDefault="00D75642">
      <w:pPr>
        <w:pStyle w:val="Heading3"/>
        <w:ind w:left="420"/>
        <w:jc w:val="both"/>
        <w:rPr>
          <w:sz w:val="24"/>
          <w:szCs w:val="24"/>
        </w:rPr>
      </w:pPr>
    </w:p>
    <w:p w14:paraId="1010F7FA" w14:textId="77777777" w:rsidR="00D75642" w:rsidRDefault="0099153E">
      <w:pPr>
        <w:pStyle w:val="Heading3"/>
        <w:jc w:val="both"/>
        <w:rPr>
          <w:sz w:val="24"/>
          <w:szCs w:val="24"/>
        </w:rPr>
      </w:pPr>
      <w:r>
        <w:rPr>
          <w:sz w:val="24"/>
          <w:szCs w:val="24"/>
        </w:rPr>
        <w:t>2.0 Materials and methods</w:t>
      </w:r>
    </w:p>
    <w:p w14:paraId="7605EB36" w14:textId="77777777" w:rsidR="00D75642" w:rsidRDefault="0099153E">
      <w:pPr>
        <w:pStyle w:val="Heading3"/>
        <w:jc w:val="both"/>
        <w:rPr>
          <w:sz w:val="24"/>
          <w:szCs w:val="24"/>
        </w:rPr>
      </w:pPr>
      <w:r>
        <w:rPr>
          <w:sz w:val="24"/>
          <w:szCs w:val="24"/>
        </w:rPr>
        <w:t>2.1 Location of the Study</w:t>
      </w:r>
    </w:p>
    <w:p w14:paraId="5C1D7C10" w14:textId="216B2FA3" w:rsidR="00D75642" w:rsidRDefault="0099153E">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study was conducted in two distinct communities within Rivers State, Nigeria: </w:t>
      </w:r>
      <w:proofErr w:type="spellStart"/>
      <w:r>
        <w:rPr>
          <w:rFonts w:ascii="Times New Roman" w:eastAsia="Times New Roman" w:hAnsi="Times New Roman" w:cs="Times New Roman"/>
          <w:color w:val="000000"/>
          <w:sz w:val="24"/>
          <w:szCs w:val="24"/>
        </w:rPr>
        <w:t>Bukuma</w:t>
      </w:r>
      <w:proofErr w:type="spellEnd"/>
      <w:r>
        <w:rPr>
          <w:rFonts w:ascii="Times New Roman" w:eastAsia="Times New Roman" w:hAnsi="Times New Roman" w:cs="Times New Roman"/>
          <w:color w:val="000000"/>
          <w:sz w:val="24"/>
          <w:szCs w:val="24"/>
        </w:rPr>
        <w:t xml:space="preserve"> in Degema Local Government Area and </w:t>
      </w:r>
      <w:proofErr w:type="spellStart"/>
      <w:r>
        <w:rPr>
          <w:rFonts w:ascii="Times New Roman" w:eastAsia="Times New Roman" w:hAnsi="Times New Roman" w:cs="Times New Roman"/>
          <w:color w:val="000000"/>
          <w:sz w:val="24"/>
          <w:szCs w:val="24"/>
        </w:rPr>
        <w:t>Nkpor</w:t>
      </w:r>
      <w:proofErr w:type="spellEnd"/>
      <w:r>
        <w:rPr>
          <w:rFonts w:ascii="Times New Roman" w:eastAsia="Times New Roman" w:hAnsi="Times New Roman" w:cs="Times New Roman"/>
          <w:color w:val="000000"/>
          <w:sz w:val="24"/>
          <w:szCs w:val="24"/>
        </w:rPr>
        <w:t xml:space="preserve"> in </w:t>
      </w:r>
      <w:proofErr w:type="spellStart"/>
      <w:r>
        <w:rPr>
          <w:rFonts w:ascii="Times New Roman" w:eastAsia="Times New Roman" w:hAnsi="Times New Roman" w:cs="Times New Roman"/>
          <w:color w:val="000000"/>
          <w:sz w:val="24"/>
          <w:szCs w:val="24"/>
        </w:rPr>
        <w:t>Obio</w:t>
      </w:r>
      <w:proofErr w:type="spellEnd"/>
      <w:r>
        <w:rPr>
          <w:rFonts w:ascii="Times New Roman" w:eastAsia="Times New Roman" w:hAnsi="Times New Roman" w:cs="Times New Roman"/>
          <w:color w:val="000000"/>
          <w:sz w:val="24"/>
          <w:szCs w:val="24"/>
        </w:rPr>
        <w:t xml:space="preserve">/Akpor Local Government Area. </w:t>
      </w:r>
      <w:proofErr w:type="spellStart"/>
      <w:r>
        <w:rPr>
          <w:rFonts w:ascii="Times New Roman" w:eastAsia="Times New Roman" w:hAnsi="Times New Roman" w:cs="Times New Roman"/>
          <w:color w:val="000000"/>
          <w:sz w:val="24"/>
          <w:szCs w:val="24"/>
        </w:rPr>
        <w:t>Bukuma</w:t>
      </w:r>
      <w:proofErr w:type="spellEnd"/>
      <w:r>
        <w:rPr>
          <w:rFonts w:ascii="Times New Roman" w:eastAsia="Times New Roman" w:hAnsi="Times New Roman" w:cs="Times New Roman"/>
          <w:color w:val="000000"/>
          <w:sz w:val="24"/>
          <w:szCs w:val="24"/>
        </w:rPr>
        <w:t xml:space="preserve">, located at Latitude 4.5333° N and Longitude 7.3667° E, is </w:t>
      </w:r>
      <w:proofErr w:type="spellStart"/>
      <w:r w:rsidR="00AF4F6E" w:rsidRPr="00BD6248">
        <w:rPr>
          <w:rFonts w:ascii="Times New Roman" w:eastAsia="Times New Roman" w:hAnsi="Times New Roman" w:cs="Times New Roman"/>
          <w:color w:val="000000"/>
          <w:sz w:val="24"/>
          <w:szCs w:val="24"/>
          <w:highlight w:val="yellow"/>
        </w:rPr>
        <w:t>characterised</w:t>
      </w:r>
      <w:proofErr w:type="spellEnd"/>
      <w:r w:rsidR="00AF4F6E" w:rsidRPr="00BD6248">
        <w:rPr>
          <w:rFonts w:ascii="Times New Roman" w:eastAsia="Times New Roman" w:hAnsi="Times New Roman" w:cs="Times New Roman"/>
          <w:color w:val="000000"/>
          <w:sz w:val="24"/>
          <w:szCs w:val="24"/>
          <w:highlight w:val="yellow"/>
        </w:rPr>
        <w:t xml:space="preserve"> </w:t>
      </w:r>
      <w:r>
        <w:rPr>
          <w:rFonts w:ascii="Times New Roman" w:eastAsia="Times New Roman" w:hAnsi="Times New Roman" w:cs="Times New Roman"/>
          <w:color w:val="000000"/>
          <w:sz w:val="24"/>
          <w:szCs w:val="24"/>
        </w:rPr>
        <w:t xml:space="preserve">by a swampy environment with mangroves and tropical rainforest vegetation. The community’s coastal proximity supports livelihoods </w:t>
      </w:r>
      <w:proofErr w:type="spellStart"/>
      <w:r w:rsidR="00AF4F6E" w:rsidRPr="00BD6248">
        <w:rPr>
          <w:rFonts w:ascii="Times New Roman" w:eastAsia="Times New Roman" w:hAnsi="Times New Roman" w:cs="Times New Roman"/>
          <w:color w:val="000000"/>
          <w:sz w:val="24"/>
          <w:szCs w:val="24"/>
          <w:highlight w:val="yellow"/>
        </w:rPr>
        <w:t>centred</w:t>
      </w:r>
      <w:proofErr w:type="spellEnd"/>
      <w:r w:rsidR="00AF4F6E" w:rsidRPr="00BD6248">
        <w:rPr>
          <w:rFonts w:ascii="Times New Roman" w:eastAsia="Times New Roman" w:hAnsi="Times New Roman" w:cs="Times New Roman"/>
          <w:color w:val="000000"/>
          <w:sz w:val="24"/>
          <w:szCs w:val="24"/>
          <w:highlight w:val="yellow"/>
        </w:rPr>
        <w:t xml:space="preserve"> </w:t>
      </w:r>
      <w:r>
        <w:rPr>
          <w:rFonts w:ascii="Times New Roman" w:eastAsia="Times New Roman" w:hAnsi="Times New Roman" w:cs="Times New Roman"/>
          <w:color w:val="000000"/>
          <w:sz w:val="24"/>
          <w:szCs w:val="24"/>
        </w:rPr>
        <w:t xml:space="preserve">on farming, fishing, and hunting. In contrast, </w:t>
      </w:r>
      <w:proofErr w:type="spellStart"/>
      <w:r>
        <w:rPr>
          <w:rFonts w:ascii="Times New Roman" w:eastAsia="Times New Roman" w:hAnsi="Times New Roman" w:cs="Times New Roman"/>
          <w:color w:val="000000"/>
          <w:sz w:val="24"/>
          <w:szCs w:val="24"/>
        </w:rPr>
        <w:t>Nkpor</w:t>
      </w:r>
      <w:proofErr w:type="spellEnd"/>
      <w:r>
        <w:rPr>
          <w:rFonts w:ascii="Times New Roman" w:eastAsia="Times New Roman" w:hAnsi="Times New Roman" w:cs="Times New Roman"/>
          <w:color w:val="000000"/>
          <w:sz w:val="24"/>
          <w:szCs w:val="24"/>
        </w:rPr>
        <w:t xml:space="preserve">, situated at Latitude 4.8212° N and Longitude 6.9553° E, has experienced significant </w:t>
      </w:r>
      <w:proofErr w:type="spellStart"/>
      <w:r w:rsidR="00AF4F6E" w:rsidRPr="00BD6248">
        <w:rPr>
          <w:rFonts w:ascii="Times New Roman" w:eastAsia="Times New Roman" w:hAnsi="Times New Roman" w:cs="Times New Roman"/>
          <w:color w:val="000000"/>
          <w:sz w:val="24"/>
          <w:szCs w:val="24"/>
          <w:highlight w:val="yellow"/>
        </w:rPr>
        <w:t>urbanisation</w:t>
      </w:r>
      <w:proofErr w:type="spellEnd"/>
      <w:r w:rsidR="00AF4F6E" w:rsidRPr="00BD6248">
        <w:rPr>
          <w:rFonts w:ascii="Times New Roman" w:eastAsia="Times New Roman" w:hAnsi="Times New Roman" w:cs="Times New Roman"/>
          <w:color w:val="000000"/>
          <w:sz w:val="24"/>
          <w:szCs w:val="24"/>
          <w:highlight w:val="yellow"/>
        </w:rPr>
        <w:t xml:space="preserve"> </w:t>
      </w:r>
      <w:r>
        <w:rPr>
          <w:rFonts w:ascii="Times New Roman" w:eastAsia="Times New Roman" w:hAnsi="Times New Roman" w:cs="Times New Roman"/>
          <w:color w:val="000000"/>
          <w:sz w:val="24"/>
          <w:szCs w:val="24"/>
        </w:rPr>
        <w:t xml:space="preserve">due to its integration into the expanding Port Harcourt metropolis. </w:t>
      </w:r>
      <w:proofErr w:type="spellStart"/>
      <w:r w:rsidR="00AF4F6E" w:rsidRPr="00BD6248">
        <w:rPr>
          <w:rFonts w:ascii="Times New Roman" w:eastAsia="Times New Roman" w:hAnsi="Times New Roman" w:cs="Times New Roman"/>
          <w:color w:val="000000"/>
          <w:sz w:val="24"/>
          <w:szCs w:val="24"/>
          <w:highlight w:val="yellow"/>
        </w:rPr>
        <w:t>Urbanisation</w:t>
      </w:r>
      <w:proofErr w:type="spellEnd"/>
      <w:r w:rsidR="00AF4F6E" w:rsidRPr="00BD6248">
        <w:rPr>
          <w:rFonts w:ascii="Times New Roman" w:eastAsia="Times New Roman" w:hAnsi="Times New Roman" w:cs="Times New Roman"/>
          <w:color w:val="000000"/>
          <w:sz w:val="24"/>
          <w:szCs w:val="24"/>
          <w:highlight w:val="yellow"/>
        </w:rPr>
        <w:t xml:space="preserve"> </w:t>
      </w:r>
      <w:r>
        <w:rPr>
          <w:rFonts w:ascii="Times New Roman" w:eastAsia="Times New Roman" w:hAnsi="Times New Roman" w:cs="Times New Roman"/>
          <w:color w:val="000000"/>
          <w:sz w:val="24"/>
          <w:szCs w:val="24"/>
        </w:rPr>
        <w:t>has led to the loss of arable land, prompting residents to shift their focus to commerce and other urban enterprises. These two locations represent rural and semi-urban settings, offering a comparative perspective on geohelminth prevalence and distribution.</w:t>
      </w:r>
    </w:p>
    <w:p w14:paraId="722D5EFB" w14:textId="77777777" w:rsidR="00D75642" w:rsidRDefault="0099153E">
      <w:pPr>
        <w:pStyle w:val="Heading3"/>
        <w:jc w:val="both"/>
        <w:rPr>
          <w:sz w:val="24"/>
          <w:szCs w:val="24"/>
        </w:rPr>
      </w:pPr>
      <w:r>
        <w:rPr>
          <w:sz w:val="24"/>
          <w:szCs w:val="24"/>
        </w:rPr>
        <w:t>2.2 Collection of Soil Samples</w:t>
      </w:r>
    </w:p>
    <w:p w14:paraId="51A1B5F9" w14:textId="280F3976" w:rsidR="00D75642" w:rsidRDefault="0099153E">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Five sampling sites were selected in each community for soil collection. Over a period of four months (June to September 2023), 200 soil samples were collected—100 from each community, with 20 samples per dumpsite. Sampling was conducted in the morning hours (7:00 am–11:00 am) when helminth larvae are most active. Using a soil auger, samples were taken from a depth of 0–15 cm of the topsoil. The samples were individually bagged in sterile, </w:t>
      </w:r>
      <w:r w:rsidR="00AF4F6E" w:rsidRPr="00BD6248">
        <w:rPr>
          <w:rFonts w:ascii="Times New Roman" w:eastAsia="Times New Roman" w:hAnsi="Times New Roman" w:cs="Times New Roman"/>
          <w:color w:val="000000"/>
          <w:sz w:val="24"/>
          <w:szCs w:val="24"/>
          <w:highlight w:val="yellow"/>
        </w:rPr>
        <w:t>labelled</w:t>
      </w:r>
      <w:r w:rsidR="00AF4F6E" w:rsidRPr="00BD6248">
        <w:rPr>
          <w:rFonts w:ascii="Times New Roman" w:eastAsia="Times New Roman" w:hAnsi="Times New Roman" w:cs="Times New Roman"/>
          <w:color w:val="000000"/>
          <w:sz w:val="24"/>
          <w:szCs w:val="24"/>
          <w:highlight w:val="yellow"/>
        </w:rPr>
        <w:t xml:space="preserve"> </w:t>
      </w:r>
      <w:r>
        <w:rPr>
          <w:rFonts w:ascii="Times New Roman" w:eastAsia="Times New Roman" w:hAnsi="Times New Roman" w:cs="Times New Roman"/>
          <w:color w:val="000000"/>
          <w:sz w:val="24"/>
          <w:szCs w:val="24"/>
        </w:rPr>
        <w:t>containers and transported to the laboratory for analysis. Fifty grams of each sample were measured using a sensitive weighing balance and transferred into a sterile conical flask. To preserve helminth eggs and larvae, 100 ml of water and 10% formalin were added to each sample.</w:t>
      </w:r>
    </w:p>
    <w:p w14:paraId="43CEF5C9" w14:textId="77777777" w:rsidR="00D75642" w:rsidRDefault="0099153E">
      <w:pPr>
        <w:pStyle w:val="Heading3"/>
        <w:jc w:val="both"/>
        <w:rPr>
          <w:sz w:val="24"/>
          <w:szCs w:val="24"/>
        </w:rPr>
      </w:pPr>
      <w:r>
        <w:rPr>
          <w:sz w:val="24"/>
          <w:szCs w:val="24"/>
        </w:rPr>
        <w:t>2.4 Examination of Soil Samples</w:t>
      </w:r>
    </w:p>
    <w:p w14:paraId="75B8022C" w14:textId="6B1C3503" w:rsidR="00D75642" w:rsidRDefault="0099153E">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field texture of the soil was determined manually following Rowell (1994). The sand content was assessed by rubbing a small amount of soil between the palms to estimate whether it was above or below 50%. If the sand content was less than 50%, water was added to make the soil sufficiently wet to roll. The soil was then squeezed between the thumb and </w:t>
      </w:r>
      <w:r w:rsidR="00AF4F6E" w:rsidRPr="00BD6248">
        <w:rPr>
          <w:rFonts w:ascii="Times New Roman" w:eastAsia="Times New Roman" w:hAnsi="Times New Roman" w:cs="Times New Roman"/>
          <w:color w:val="000000"/>
          <w:sz w:val="24"/>
          <w:szCs w:val="24"/>
          <w:highlight w:val="yellow"/>
        </w:rPr>
        <w:t>forefinger</w:t>
      </w:r>
      <w:r w:rsidR="00AF4F6E" w:rsidRPr="00BD6248">
        <w:rPr>
          <w:rFonts w:ascii="Times New Roman" w:eastAsia="Times New Roman" w:hAnsi="Times New Roman" w:cs="Times New Roman"/>
          <w:color w:val="000000"/>
          <w:sz w:val="24"/>
          <w:szCs w:val="24"/>
          <w:highlight w:val="yellow"/>
        </w:rPr>
        <w:t xml:space="preserve"> </w:t>
      </w:r>
      <w:r>
        <w:rPr>
          <w:rFonts w:ascii="Times New Roman" w:eastAsia="Times New Roman" w:hAnsi="Times New Roman" w:cs="Times New Roman"/>
          <w:color w:val="000000"/>
          <w:sz w:val="24"/>
          <w:szCs w:val="24"/>
        </w:rPr>
        <w:t>to create the longest possible ribbon. A loamy soil formed only a short ribbon.</w:t>
      </w:r>
    </w:p>
    <w:p w14:paraId="2F38503D" w14:textId="77777777" w:rsidR="00D75642" w:rsidRDefault="0099153E">
      <w:pPr>
        <w:pStyle w:val="Heading3"/>
        <w:jc w:val="both"/>
        <w:rPr>
          <w:sz w:val="24"/>
          <w:szCs w:val="24"/>
        </w:rPr>
      </w:pPr>
      <w:r>
        <w:rPr>
          <w:sz w:val="24"/>
          <w:szCs w:val="24"/>
        </w:rPr>
        <w:t>2.5 Soil pH</w:t>
      </w:r>
    </w:p>
    <w:p w14:paraId="1E6B108D" w14:textId="77777777" w:rsidR="00D75642" w:rsidRDefault="0099153E">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 measure soil pH, a small quantity of soil was placed in a plastic container and moistened with distilled water. The reference electrode of a pH meter was inserted into the moist soil, and the meter was switched on for approximately 30 seconds to record the pH value. After each </w:t>
      </w:r>
      <w:r>
        <w:rPr>
          <w:rFonts w:ascii="Times New Roman" w:eastAsia="Times New Roman" w:hAnsi="Times New Roman" w:cs="Times New Roman"/>
          <w:color w:val="000000"/>
          <w:sz w:val="24"/>
          <w:szCs w:val="24"/>
        </w:rPr>
        <w:lastRenderedPageBreak/>
        <w:t>measurement, the electrode was rinsed with distilled water, and the meter was switched off (Amadi et al., 2010).</w:t>
      </w:r>
    </w:p>
    <w:p w14:paraId="0C66A347" w14:textId="77777777" w:rsidR="00D75642" w:rsidRDefault="0099153E">
      <w:pPr>
        <w:pStyle w:val="Heading3"/>
        <w:jc w:val="both"/>
        <w:rPr>
          <w:sz w:val="24"/>
          <w:szCs w:val="24"/>
        </w:rPr>
      </w:pPr>
      <w:r>
        <w:rPr>
          <w:sz w:val="24"/>
          <w:szCs w:val="24"/>
        </w:rPr>
        <w:t>2.6 Examination of Soil Samples for Eggs and Larvae of Geohelminths</w:t>
      </w:r>
    </w:p>
    <w:p w14:paraId="58929B28" w14:textId="77777777" w:rsidR="00D75642" w:rsidRDefault="0099153E">
      <w:pPr>
        <w:pStyle w:val="Heading4"/>
        <w:jc w:val="both"/>
      </w:pPr>
      <w:r>
        <w:t>2.6.1 Centrifugal Flotation Method</w:t>
      </w:r>
    </w:p>
    <w:p w14:paraId="0B57287F" w14:textId="77777777" w:rsidR="00D75642" w:rsidRDefault="0099153E">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Soil samples were sieved using a fine sieve with a pore size of approximately 250 µm to remove larger particles and retain smaller ones, including helminth eggs. Two grams of the sieved soil were placed in a 10 ml test tube containing 3 ml of 30% sodium hypochlorite solution. The mixture was shaken intermittently, followed by the addition of 5 ml of concentrated saccharine solution (prepared by dissolving 1000 g of sugar in 900 ml of distilled water). The test tubes were centrifuged at 1500 rpm for 15 minutes (Model TD4A). After centrifugation, additional saccharine solution was added to raise the meniscus and float the eggs. Cover slips were placed on the tubes and wetted by the floating solution. After standing for 15 minutes, the cover slips were carefully removed and placed on microscope slides. The slides were then examined microscopically for helminth eggs or larvae.</w:t>
      </w:r>
    </w:p>
    <w:p w14:paraId="29B9573F" w14:textId="77777777" w:rsidR="00D75642" w:rsidRDefault="0099153E">
      <w:pPr>
        <w:pStyle w:val="Heading4"/>
        <w:jc w:val="both"/>
      </w:pPr>
      <w:r>
        <w:t>2.6.2 Identification of Eggs and Larvae of Geohelminths</w:t>
      </w:r>
    </w:p>
    <w:p w14:paraId="4654CDD3" w14:textId="63B2A5D1" w:rsidR="00D75642" w:rsidRDefault="0099153E">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Eggs and larvae were identified using the Atlas of Parasitology (Cheesbrough, 2000). </w:t>
      </w:r>
      <w:r>
        <w:rPr>
          <w:rFonts w:ascii="Times New Roman" w:eastAsia="Times New Roman" w:hAnsi="Times New Roman" w:cs="Times New Roman"/>
          <w:i/>
          <w:color w:val="000000"/>
          <w:sz w:val="24"/>
          <w:szCs w:val="24"/>
        </w:rPr>
        <w:t xml:space="preserve">Trichuris </w:t>
      </w:r>
      <w:proofErr w:type="spellStart"/>
      <w:r>
        <w:rPr>
          <w:rFonts w:ascii="Times New Roman" w:eastAsia="Times New Roman" w:hAnsi="Times New Roman" w:cs="Times New Roman"/>
          <w:i/>
          <w:color w:val="000000"/>
          <w:sz w:val="24"/>
          <w:szCs w:val="24"/>
        </w:rPr>
        <w:t>trichiura</w:t>
      </w:r>
      <w:proofErr w:type="spellEnd"/>
      <w:r>
        <w:rPr>
          <w:rFonts w:ascii="Times New Roman" w:eastAsia="Times New Roman" w:hAnsi="Times New Roman" w:cs="Times New Roman"/>
          <w:color w:val="000000"/>
          <w:sz w:val="24"/>
          <w:szCs w:val="24"/>
        </w:rPr>
        <w:t xml:space="preserve"> eggs were identified by their barrel shape with mucous plugs at both poles, measuring 50–53 µm by 22–23 µm. </w:t>
      </w:r>
      <w:r>
        <w:rPr>
          <w:rFonts w:ascii="Times New Roman" w:eastAsia="Times New Roman" w:hAnsi="Times New Roman" w:cs="Times New Roman"/>
          <w:i/>
          <w:color w:val="000000"/>
          <w:sz w:val="24"/>
          <w:szCs w:val="24"/>
        </w:rPr>
        <w:t>Ascaris lumbricoides</w:t>
      </w:r>
      <w:r>
        <w:rPr>
          <w:rFonts w:ascii="Times New Roman" w:eastAsia="Times New Roman" w:hAnsi="Times New Roman" w:cs="Times New Roman"/>
          <w:color w:val="000000"/>
          <w:sz w:val="24"/>
          <w:szCs w:val="24"/>
        </w:rPr>
        <w:t xml:space="preserve"> eggs were </w:t>
      </w:r>
      <w:proofErr w:type="spellStart"/>
      <w:r w:rsidR="00AF4F6E" w:rsidRPr="00BD6248">
        <w:rPr>
          <w:rFonts w:ascii="Times New Roman" w:eastAsia="Times New Roman" w:hAnsi="Times New Roman" w:cs="Times New Roman"/>
          <w:color w:val="000000"/>
          <w:sz w:val="24"/>
          <w:szCs w:val="24"/>
          <w:highlight w:val="yellow"/>
        </w:rPr>
        <w:t>recognised</w:t>
      </w:r>
      <w:proofErr w:type="spellEnd"/>
      <w:r w:rsidR="00AF4F6E" w:rsidRPr="00BD6248">
        <w:rPr>
          <w:rFonts w:ascii="Times New Roman" w:eastAsia="Times New Roman" w:hAnsi="Times New Roman" w:cs="Times New Roman"/>
          <w:color w:val="000000"/>
          <w:sz w:val="24"/>
          <w:szCs w:val="24"/>
          <w:highlight w:val="yellow"/>
        </w:rPr>
        <w:t xml:space="preserve"> </w:t>
      </w:r>
      <w:r>
        <w:rPr>
          <w:rFonts w:ascii="Times New Roman" w:eastAsia="Times New Roman" w:hAnsi="Times New Roman" w:cs="Times New Roman"/>
          <w:color w:val="000000"/>
          <w:sz w:val="24"/>
          <w:szCs w:val="24"/>
        </w:rPr>
        <w:t xml:space="preserve">by their rounded or oval shape with a warty appearance. Hookworm larvae exhibited non-flattened bodies, and their eggs, measuring 50–60 µm, had gray cells or a dark brown </w:t>
      </w:r>
      <w:proofErr w:type="spellStart"/>
      <w:r w:rsidR="00AF4F6E" w:rsidRPr="00BD6248">
        <w:rPr>
          <w:rFonts w:ascii="Times New Roman" w:eastAsia="Times New Roman" w:hAnsi="Times New Roman" w:cs="Times New Roman"/>
          <w:color w:val="000000"/>
          <w:sz w:val="24"/>
          <w:szCs w:val="24"/>
          <w:highlight w:val="yellow"/>
        </w:rPr>
        <w:t>colouration</w:t>
      </w:r>
      <w:proofErr w:type="spellEnd"/>
      <w:r>
        <w:rPr>
          <w:rFonts w:ascii="Times New Roman" w:eastAsia="Times New Roman" w:hAnsi="Times New Roman" w:cs="Times New Roman"/>
          <w:color w:val="000000"/>
          <w:sz w:val="24"/>
          <w:szCs w:val="24"/>
        </w:rPr>
        <w:t>.</w:t>
      </w:r>
    </w:p>
    <w:p w14:paraId="3E68EB7F" w14:textId="77777777" w:rsidR="00D75642" w:rsidRDefault="0099153E">
      <w:pPr>
        <w:pStyle w:val="Heading3"/>
        <w:jc w:val="both"/>
        <w:rPr>
          <w:sz w:val="24"/>
          <w:szCs w:val="24"/>
        </w:rPr>
      </w:pPr>
      <w:r>
        <w:rPr>
          <w:sz w:val="24"/>
          <w:szCs w:val="24"/>
        </w:rPr>
        <w:t>2.7 Data Analysis</w:t>
      </w:r>
    </w:p>
    <w:p w14:paraId="5A1F4ACA" w14:textId="5790405B" w:rsidR="00D75642" w:rsidRDefault="0099153E">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data were entered into Microsoft Excel 2019 and </w:t>
      </w:r>
      <w:proofErr w:type="spellStart"/>
      <w:r w:rsidR="00AF4F6E">
        <w:rPr>
          <w:rFonts w:ascii="Times New Roman" w:eastAsia="Times New Roman" w:hAnsi="Times New Roman" w:cs="Times New Roman"/>
          <w:color w:val="000000"/>
          <w:sz w:val="24"/>
          <w:szCs w:val="24"/>
        </w:rPr>
        <w:t>analysed</w:t>
      </w:r>
      <w:proofErr w:type="spellEnd"/>
      <w:r w:rsidR="00AF4F6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using simple percentage calculations to interpret the prevalence and distribution of geohelminths in the studied communities.</w:t>
      </w:r>
    </w:p>
    <w:p w14:paraId="7D85178C" w14:textId="77777777" w:rsidR="00D75642" w:rsidRDefault="00D75642">
      <w:pPr>
        <w:pStyle w:val="Heading3"/>
        <w:jc w:val="both"/>
        <w:rPr>
          <w:sz w:val="24"/>
          <w:szCs w:val="24"/>
        </w:rPr>
      </w:pPr>
    </w:p>
    <w:p w14:paraId="75E552D6" w14:textId="77777777" w:rsidR="00D75642" w:rsidRDefault="0099153E">
      <w:pPr>
        <w:pStyle w:val="Heading3"/>
        <w:jc w:val="both"/>
        <w:rPr>
          <w:sz w:val="24"/>
          <w:szCs w:val="24"/>
        </w:rPr>
      </w:pPr>
      <w:r>
        <w:rPr>
          <w:sz w:val="24"/>
          <w:szCs w:val="24"/>
        </w:rPr>
        <w:t>3.0 Results</w:t>
      </w:r>
    </w:p>
    <w:p w14:paraId="79A7DB0B" w14:textId="269BBBBF" w:rsidR="00D75642" w:rsidRDefault="0099153E">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study </w:t>
      </w:r>
      <w:proofErr w:type="spellStart"/>
      <w:r w:rsidR="00AF4F6E" w:rsidRPr="00BD6248">
        <w:rPr>
          <w:rFonts w:ascii="Times New Roman" w:eastAsia="Times New Roman" w:hAnsi="Times New Roman" w:cs="Times New Roman"/>
          <w:color w:val="000000"/>
          <w:sz w:val="24"/>
          <w:szCs w:val="24"/>
          <w:highlight w:val="yellow"/>
        </w:rPr>
        <w:t>analysed</w:t>
      </w:r>
      <w:proofErr w:type="spellEnd"/>
      <w:r w:rsidR="00AF4F6E" w:rsidRPr="00BD6248">
        <w:rPr>
          <w:rFonts w:ascii="Times New Roman" w:eastAsia="Times New Roman" w:hAnsi="Times New Roman" w:cs="Times New Roman"/>
          <w:color w:val="000000"/>
          <w:sz w:val="24"/>
          <w:szCs w:val="24"/>
          <w:highlight w:val="yellow"/>
        </w:rPr>
        <w:t xml:space="preserve"> </w:t>
      </w:r>
      <w:r>
        <w:rPr>
          <w:rFonts w:ascii="Times New Roman" w:eastAsia="Times New Roman" w:hAnsi="Times New Roman" w:cs="Times New Roman"/>
          <w:color w:val="000000"/>
          <w:sz w:val="24"/>
          <w:szCs w:val="24"/>
        </w:rPr>
        <w:t xml:space="preserve">200 soil samples, of which 109 (54.5%) tested positive for human geohelminth eggs or larvae. The overall prevalence of </w:t>
      </w:r>
      <w:r>
        <w:rPr>
          <w:rFonts w:ascii="Times New Roman" w:eastAsia="Times New Roman" w:hAnsi="Times New Roman" w:cs="Times New Roman"/>
          <w:i/>
          <w:color w:val="000000"/>
          <w:sz w:val="24"/>
          <w:szCs w:val="24"/>
        </w:rPr>
        <w:t>Ascaris lumbricoides</w:t>
      </w:r>
      <w:r>
        <w:rPr>
          <w:rFonts w:ascii="Times New Roman" w:eastAsia="Times New Roman" w:hAnsi="Times New Roman" w:cs="Times New Roman"/>
          <w:color w:val="000000"/>
          <w:sz w:val="24"/>
          <w:szCs w:val="24"/>
        </w:rPr>
        <w:t xml:space="preserve"> eggs was the highest at 54 (27%), followed by </w:t>
      </w:r>
      <w:r>
        <w:rPr>
          <w:rFonts w:ascii="Times New Roman" w:eastAsia="Times New Roman" w:hAnsi="Times New Roman" w:cs="Times New Roman"/>
          <w:i/>
          <w:color w:val="000000"/>
          <w:sz w:val="24"/>
          <w:szCs w:val="24"/>
        </w:rPr>
        <w:t xml:space="preserve">Trichuris </w:t>
      </w:r>
      <w:proofErr w:type="spellStart"/>
      <w:r>
        <w:rPr>
          <w:rFonts w:ascii="Times New Roman" w:eastAsia="Times New Roman" w:hAnsi="Times New Roman" w:cs="Times New Roman"/>
          <w:i/>
          <w:color w:val="000000"/>
          <w:sz w:val="24"/>
          <w:szCs w:val="24"/>
        </w:rPr>
        <w:t>trichiura</w:t>
      </w:r>
      <w:proofErr w:type="spellEnd"/>
      <w:r>
        <w:rPr>
          <w:rFonts w:ascii="Times New Roman" w:eastAsia="Times New Roman" w:hAnsi="Times New Roman" w:cs="Times New Roman"/>
          <w:color w:val="000000"/>
          <w:sz w:val="24"/>
          <w:szCs w:val="24"/>
        </w:rPr>
        <w:t xml:space="preserve"> at 23 (11.5%), </w:t>
      </w:r>
      <w:proofErr w:type="spellStart"/>
      <w:r>
        <w:rPr>
          <w:rFonts w:ascii="Times New Roman" w:eastAsia="Times New Roman" w:hAnsi="Times New Roman" w:cs="Times New Roman"/>
          <w:i/>
          <w:color w:val="000000"/>
          <w:sz w:val="24"/>
          <w:szCs w:val="24"/>
        </w:rPr>
        <w:t>Strongyloides</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stercoralis</w:t>
      </w:r>
      <w:proofErr w:type="spellEnd"/>
      <w:r>
        <w:rPr>
          <w:rFonts w:ascii="Times New Roman" w:eastAsia="Times New Roman" w:hAnsi="Times New Roman" w:cs="Times New Roman"/>
          <w:color w:val="000000"/>
          <w:sz w:val="24"/>
          <w:szCs w:val="24"/>
        </w:rPr>
        <w:t xml:space="preserve"> at 18 (9%), </w:t>
      </w:r>
      <w:proofErr w:type="spellStart"/>
      <w:r>
        <w:rPr>
          <w:rFonts w:ascii="Times New Roman" w:eastAsia="Times New Roman" w:hAnsi="Times New Roman" w:cs="Times New Roman"/>
          <w:i/>
          <w:color w:val="000000"/>
          <w:sz w:val="24"/>
          <w:szCs w:val="24"/>
        </w:rPr>
        <w:t>Ancylostoma</w:t>
      </w:r>
      <w:proofErr w:type="spellEnd"/>
      <w:r>
        <w:rPr>
          <w:rFonts w:ascii="Times New Roman" w:eastAsia="Times New Roman" w:hAnsi="Times New Roman" w:cs="Times New Roman"/>
          <w:i/>
          <w:color w:val="000000"/>
          <w:sz w:val="24"/>
          <w:szCs w:val="24"/>
        </w:rPr>
        <w:t xml:space="preserve"> duodenale</w:t>
      </w:r>
      <w:r>
        <w:rPr>
          <w:rFonts w:ascii="Times New Roman" w:eastAsia="Times New Roman" w:hAnsi="Times New Roman" w:cs="Times New Roman"/>
          <w:color w:val="000000"/>
          <w:sz w:val="24"/>
          <w:szCs w:val="24"/>
        </w:rPr>
        <w:t xml:space="preserve"> at 13 (6.5%), and </w:t>
      </w:r>
      <w:proofErr w:type="spellStart"/>
      <w:r>
        <w:rPr>
          <w:rFonts w:ascii="Times New Roman" w:eastAsia="Times New Roman" w:hAnsi="Times New Roman" w:cs="Times New Roman"/>
          <w:i/>
          <w:color w:val="000000"/>
          <w:sz w:val="24"/>
          <w:szCs w:val="24"/>
        </w:rPr>
        <w:t>Necator</w:t>
      </w:r>
      <w:proofErr w:type="spellEnd"/>
      <w:r>
        <w:rPr>
          <w:rFonts w:ascii="Times New Roman" w:eastAsia="Times New Roman" w:hAnsi="Times New Roman" w:cs="Times New Roman"/>
          <w:i/>
          <w:color w:val="000000"/>
          <w:sz w:val="24"/>
          <w:szCs w:val="24"/>
        </w:rPr>
        <w:t xml:space="preserve"> americanus</w:t>
      </w:r>
      <w:r>
        <w:rPr>
          <w:rFonts w:ascii="Times New Roman" w:eastAsia="Times New Roman" w:hAnsi="Times New Roman" w:cs="Times New Roman"/>
          <w:color w:val="000000"/>
          <w:sz w:val="24"/>
          <w:szCs w:val="24"/>
        </w:rPr>
        <w:t xml:space="preserve"> at 1 (0.5%). These findings were statistically significant as determined by Chi-square analysis (p &lt; 0.05), </w:t>
      </w:r>
      <w:proofErr w:type="spellStart"/>
      <w:r w:rsidR="00AF4F6E" w:rsidRPr="00BD6248">
        <w:rPr>
          <w:rFonts w:ascii="Times New Roman" w:eastAsia="Times New Roman" w:hAnsi="Times New Roman" w:cs="Times New Roman"/>
          <w:color w:val="000000"/>
          <w:sz w:val="24"/>
          <w:szCs w:val="24"/>
          <w:highlight w:val="yellow"/>
        </w:rPr>
        <w:t>emphasising</w:t>
      </w:r>
      <w:proofErr w:type="spellEnd"/>
      <w:r w:rsidR="00AF4F6E" w:rsidRPr="00BD6248">
        <w:rPr>
          <w:rFonts w:ascii="Times New Roman" w:eastAsia="Times New Roman" w:hAnsi="Times New Roman" w:cs="Times New Roman"/>
          <w:color w:val="000000"/>
          <w:sz w:val="24"/>
          <w:szCs w:val="24"/>
          <w:highlight w:val="yellow"/>
        </w:rPr>
        <w:t xml:space="preserve"> </w:t>
      </w:r>
      <w:r>
        <w:rPr>
          <w:rFonts w:ascii="Times New Roman" w:eastAsia="Times New Roman" w:hAnsi="Times New Roman" w:cs="Times New Roman"/>
          <w:color w:val="000000"/>
          <w:sz w:val="24"/>
          <w:szCs w:val="24"/>
        </w:rPr>
        <w:t xml:space="preserve">the uneven distribution of geohelminths across the study locations. The results are </w:t>
      </w:r>
      <w:proofErr w:type="spellStart"/>
      <w:r w:rsidR="00AF4F6E" w:rsidRPr="00BD6248">
        <w:rPr>
          <w:rFonts w:ascii="Times New Roman" w:eastAsia="Times New Roman" w:hAnsi="Times New Roman" w:cs="Times New Roman"/>
          <w:color w:val="000000"/>
          <w:sz w:val="24"/>
          <w:szCs w:val="24"/>
          <w:highlight w:val="yellow"/>
        </w:rPr>
        <w:t>summarised</w:t>
      </w:r>
      <w:proofErr w:type="spellEnd"/>
      <w:r w:rsidR="00AF4F6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in Table 1.</w:t>
      </w:r>
    </w:p>
    <w:p w14:paraId="378B2637" w14:textId="77777777" w:rsidR="00D75642" w:rsidRDefault="0099153E">
      <w:pPr>
        <w:pStyle w:val="Heading4"/>
        <w:jc w:val="both"/>
      </w:pPr>
      <w:r>
        <w:t xml:space="preserve">3.1 Prevalence in </w:t>
      </w:r>
      <w:proofErr w:type="spellStart"/>
      <w:r>
        <w:t>Bukuma</w:t>
      </w:r>
      <w:proofErr w:type="spellEnd"/>
    </w:p>
    <w:p w14:paraId="7045D123" w14:textId="77777777" w:rsidR="00D75642" w:rsidRDefault="0099153E">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w:t>
      </w:r>
      <w:proofErr w:type="spellStart"/>
      <w:r>
        <w:rPr>
          <w:rFonts w:ascii="Times New Roman" w:eastAsia="Times New Roman" w:hAnsi="Times New Roman" w:cs="Times New Roman"/>
          <w:color w:val="000000"/>
          <w:sz w:val="24"/>
          <w:szCs w:val="24"/>
        </w:rPr>
        <w:t>Bukuma</w:t>
      </w:r>
      <w:proofErr w:type="spellEnd"/>
      <w:r>
        <w:rPr>
          <w:rFonts w:ascii="Times New Roman" w:eastAsia="Times New Roman" w:hAnsi="Times New Roman" w:cs="Times New Roman"/>
          <w:color w:val="000000"/>
          <w:sz w:val="24"/>
          <w:szCs w:val="24"/>
        </w:rPr>
        <w:t>, 100 soil samples were collected from five distinct locations (</w:t>
      </w:r>
      <w:proofErr w:type="spellStart"/>
      <w:r>
        <w:rPr>
          <w:rFonts w:ascii="Times New Roman" w:eastAsia="Times New Roman" w:hAnsi="Times New Roman" w:cs="Times New Roman"/>
          <w:color w:val="000000"/>
          <w:sz w:val="24"/>
          <w:szCs w:val="24"/>
        </w:rPr>
        <w:t>Elagwa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Opuruwta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Etubo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Kribo</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Anyama</w:t>
      </w:r>
      <w:proofErr w:type="spellEnd"/>
      <w:r>
        <w:rPr>
          <w:rFonts w:ascii="Times New Roman" w:eastAsia="Times New Roman" w:hAnsi="Times New Roman" w:cs="Times New Roman"/>
          <w:color w:val="000000"/>
          <w:sz w:val="24"/>
          <w:szCs w:val="24"/>
        </w:rPr>
        <w:t xml:space="preserve">), with 60 samples (60%) testing positive for geohelminths. </w:t>
      </w:r>
      <w:r>
        <w:rPr>
          <w:rFonts w:ascii="Times New Roman" w:eastAsia="Times New Roman" w:hAnsi="Times New Roman" w:cs="Times New Roman"/>
          <w:i/>
          <w:color w:val="000000"/>
          <w:sz w:val="24"/>
          <w:szCs w:val="24"/>
        </w:rPr>
        <w:t>Ascaris lumbricoides</w:t>
      </w:r>
      <w:r>
        <w:rPr>
          <w:rFonts w:ascii="Times New Roman" w:eastAsia="Times New Roman" w:hAnsi="Times New Roman" w:cs="Times New Roman"/>
          <w:color w:val="000000"/>
          <w:sz w:val="24"/>
          <w:szCs w:val="24"/>
        </w:rPr>
        <w:t xml:space="preserve"> was the most prevalent species at 29 (29%), followed by </w:t>
      </w:r>
      <w:r>
        <w:rPr>
          <w:rFonts w:ascii="Times New Roman" w:eastAsia="Times New Roman" w:hAnsi="Times New Roman" w:cs="Times New Roman"/>
          <w:i/>
          <w:color w:val="000000"/>
          <w:sz w:val="24"/>
          <w:szCs w:val="24"/>
        </w:rPr>
        <w:t xml:space="preserve">Trichuris </w:t>
      </w:r>
      <w:proofErr w:type="spellStart"/>
      <w:r>
        <w:rPr>
          <w:rFonts w:ascii="Times New Roman" w:eastAsia="Times New Roman" w:hAnsi="Times New Roman" w:cs="Times New Roman"/>
          <w:i/>
          <w:color w:val="000000"/>
          <w:sz w:val="24"/>
          <w:szCs w:val="24"/>
        </w:rPr>
        <w:t>trichiura</w:t>
      </w:r>
      <w:proofErr w:type="spellEnd"/>
      <w:r>
        <w:rPr>
          <w:rFonts w:ascii="Times New Roman" w:eastAsia="Times New Roman" w:hAnsi="Times New Roman" w:cs="Times New Roman"/>
          <w:color w:val="000000"/>
          <w:sz w:val="24"/>
          <w:szCs w:val="24"/>
        </w:rPr>
        <w:t xml:space="preserve"> at 11 (11%), </w:t>
      </w:r>
      <w:proofErr w:type="spellStart"/>
      <w:r>
        <w:rPr>
          <w:rFonts w:ascii="Times New Roman" w:eastAsia="Times New Roman" w:hAnsi="Times New Roman" w:cs="Times New Roman"/>
          <w:i/>
          <w:color w:val="000000"/>
          <w:sz w:val="24"/>
          <w:szCs w:val="24"/>
        </w:rPr>
        <w:t>Strongyloides</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stercoralis</w:t>
      </w:r>
      <w:proofErr w:type="spellEnd"/>
      <w:r>
        <w:rPr>
          <w:rFonts w:ascii="Times New Roman" w:eastAsia="Times New Roman" w:hAnsi="Times New Roman" w:cs="Times New Roman"/>
          <w:color w:val="000000"/>
          <w:sz w:val="24"/>
          <w:szCs w:val="24"/>
        </w:rPr>
        <w:t xml:space="preserve"> at 12 (12%), and </w:t>
      </w:r>
      <w:proofErr w:type="spellStart"/>
      <w:r>
        <w:rPr>
          <w:rFonts w:ascii="Times New Roman" w:eastAsia="Times New Roman" w:hAnsi="Times New Roman" w:cs="Times New Roman"/>
          <w:i/>
          <w:color w:val="000000"/>
          <w:sz w:val="24"/>
          <w:szCs w:val="24"/>
        </w:rPr>
        <w:t>Ancylostoma</w:t>
      </w:r>
      <w:proofErr w:type="spellEnd"/>
      <w:r>
        <w:rPr>
          <w:rFonts w:ascii="Times New Roman" w:eastAsia="Times New Roman" w:hAnsi="Times New Roman" w:cs="Times New Roman"/>
          <w:i/>
          <w:color w:val="000000"/>
          <w:sz w:val="24"/>
          <w:szCs w:val="24"/>
        </w:rPr>
        <w:t xml:space="preserve"> duodenale</w:t>
      </w:r>
      <w:r>
        <w:rPr>
          <w:rFonts w:ascii="Times New Roman" w:eastAsia="Times New Roman" w:hAnsi="Times New Roman" w:cs="Times New Roman"/>
          <w:color w:val="000000"/>
          <w:sz w:val="24"/>
          <w:szCs w:val="24"/>
        </w:rPr>
        <w:t xml:space="preserve"> at 8 (8%). No </w:t>
      </w:r>
      <w:proofErr w:type="spellStart"/>
      <w:r>
        <w:rPr>
          <w:rFonts w:ascii="Times New Roman" w:eastAsia="Times New Roman" w:hAnsi="Times New Roman" w:cs="Times New Roman"/>
          <w:i/>
          <w:color w:val="000000"/>
          <w:sz w:val="24"/>
          <w:szCs w:val="24"/>
        </w:rPr>
        <w:t>Necator</w:t>
      </w:r>
      <w:proofErr w:type="spellEnd"/>
      <w:r>
        <w:rPr>
          <w:rFonts w:ascii="Times New Roman" w:eastAsia="Times New Roman" w:hAnsi="Times New Roman" w:cs="Times New Roman"/>
          <w:i/>
          <w:color w:val="000000"/>
          <w:sz w:val="24"/>
          <w:szCs w:val="24"/>
        </w:rPr>
        <w:t xml:space="preserve"> americanus</w:t>
      </w:r>
      <w:r>
        <w:rPr>
          <w:rFonts w:ascii="Times New Roman" w:eastAsia="Times New Roman" w:hAnsi="Times New Roman" w:cs="Times New Roman"/>
          <w:color w:val="000000"/>
          <w:sz w:val="24"/>
          <w:szCs w:val="24"/>
        </w:rPr>
        <w:t xml:space="preserve"> eggs or larvae were identified. Among the locations, </w:t>
      </w:r>
      <w:proofErr w:type="spellStart"/>
      <w:r>
        <w:rPr>
          <w:rFonts w:ascii="Times New Roman" w:eastAsia="Times New Roman" w:hAnsi="Times New Roman" w:cs="Times New Roman"/>
          <w:color w:val="000000"/>
          <w:sz w:val="24"/>
          <w:szCs w:val="24"/>
        </w:rPr>
        <w:t>Etubo</w:t>
      </w:r>
      <w:proofErr w:type="spellEnd"/>
      <w:r>
        <w:rPr>
          <w:rFonts w:ascii="Times New Roman" w:eastAsia="Times New Roman" w:hAnsi="Times New Roman" w:cs="Times New Roman"/>
          <w:color w:val="000000"/>
          <w:sz w:val="24"/>
          <w:szCs w:val="24"/>
        </w:rPr>
        <w:t xml:space="preserve"> recorded the highest </w:t>
      </w:r>
      <w:r>
        <w:rPr>
          <w:rFonts w:ascii="Times New Roman" w:eastAsia="Times New Roman" w:hAnsi="Times New Roman" w:cs="Times New Roman"/>
          <w:color w:val="000000"/>
          <w:sz w:val="24"/>
          <w:szCs w:val="24"/>
        </w:rPr>
        <w:lastRenderedPageBreak/>
        <w:t xml:space="preserve">prevalence (70%), followed by </w:t>
      </w:r>
      <w:proofErr w:type="spellStart"/>
      <w:r>
        <w:rPr>
          <w:rFonts w:ascii="Times New Roman" w:eastAsia="Times New Roman" w:hAnsi="Times New Roman" w:cs="Times New Roman"/>
          <w:color w:val="000000"/>
          <w:sz w:val="24"/>
          <w:szCs w:val="24"/>
        </w:rPr>
        <w:t>Kribo</w:t>
      </w:r>
      <w:proofErr w:type="spellEnd"/>
      <w:r>
        <w:rPr>
          <w:rFonts w:ascii="Times New Roman" w:eastAsia="Times New Roman" w:hAnsi="Times New Roman" w:cs="Times New Roman"/>
          <w:color w:val="000000"/>
          <w:sz w:val="24"/>
          <w:szCs w:val="24"/>
        </w:rPr>
        <w:t xml:space="preserve"> (65%), </w:t>
      </w:r>
      <w:proofErr w:type="spellStart"/>
      <w:r>
        <w:rPr>
          <w:rFonts w:ascii="Times New Roman" w:eastAsia="Times New Roman" w:hAnsi="Times New Roman" w:cs="Times New Roman"/>
          <w:color w:val="000000"/>
          <w:sz w:val="24"/>
          <w:szCs w:val="24"/>
        </w:rPr>
        <w:t>Elegwa</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Opuruwta</w:t>
      </w:r>
      <w:proofErr w:type="spellEnd"/>
      <w:r>
        <w:rPr>
          <w:rFonts w:ascii="Times New Roman" w:eastAsia="Times New Roman" w:hAnsi="Times New Roman" w:cs="Times New Roman"/>
          <w:color w:val="000000"/>
          <w:sz w:val="24"/>
          <w:szCs w:val="24"/>
        </w:rPr>
        <w:t xml:space="preserve"> (60% each), and </w:t>
      </w:r>
      <w:proofErr w:type="spellStart"/>
      <w:r>
        <w:rPr>
          <w:rFonts w:ascii="Times New Roman" w:eastAsia="Times New Roman" w:hAnsi="Times New Roman" w:cs="Times New Roman"/>
          <w:color w:val="000000"/>
          <w:sz w:val="24"/>
          <w:szCs w:val="24"/>
        </w:rPr>
        <w:t>Anyama</w:t>
      </w:r>
      <w:proofErr w:type="spellEnd"/>
      <w:r>
        <w:rPr>
          <w:rFonts w:ascii="Times New Roman" w:eastAsia="Times New Roman" w:hAnsi="Times New Roman" w:cs="Times New Roman"/>
          <w:color w:val="000000"/>
          <w:sz w:val="24"/>
          <w:szCs w:val="24"/>
        </w:rPr>
        <w:t xml:space="preserve"> with the lowest prevalence at 45% (Table 2).</w:t>
      </w:r>
    </w:p>
    <w:p w14:paraId="41751EA8" w14:textId="77777777" w:rsidR="00D75642" w:rsidRDefault="0099153E">
      <w:pPr>
        <w:pStyle w:val="Heading4"/>
        <w:jc w:val="both"/>
      </w:pPr>
      <w:r>
        <w:t xml:space="preserve">3.2 Prevalence in </w:t>
      </w:r>
      <w:proofErr w:type="spellStart"/>
      <w:r>
        <w:t>Nkpor</w:t>
      </w:r>
      <w:proofErr w:type="spellEnd"/>
    </w:p>
    <w:p w14:paraId="4525DF15" w14:textId="77777777" w:rsidR="00D75642" w:rsidRDefault="0099153E">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Similarly, 100 soil samples were collected from five locations in </w:t>
      </w:r>
      <w:proofErr w:type="spellStart"/>
      <w:r>
        <w:rPr>
          <w:rFonts w:ascii="Times New Roman" w:eastAsia="Times New Roman" w:hAnsi="Times New Roman" w:cs="Times New Roman"/>
          <w:color w:val="000000"/>
          <w:sz w:val="24"/>
          <w:szCs w:val="24"/>
        </w:rPr>
        <w:t>Nkpor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Igbogo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Clemsy</w:t>
      </w:r>
      <w:proofErr w:type="spellEnd"/>
      <w:r>
        <w:rPr>
          <w:rFonts w:ascii="Times New Roman" w:eastAsia="Times New Roman" w:hAnsi="Times New Roman" w:cs="Times New Roman"/>
          <w:color w:val="000000"/>
          <w:sz w:val="24"/>
          <w:szCs w:val="24"/>
        </w:rPr>
        <w:t xml:space="preserve">, Okocha, </w:t>
      </w:r>
      <w:proofErr w:type="spellStart"/>
      <w:r>
        <w:rPr>
          <w:rFonts w:ascii="Times New Roman" w:eastAsia="Times New Roman" w:hAnsi="Times New Roman" w:cs="Times New Roman"/>
          <w:color w:val="000000"/>
          <w:sz w:val="24"/>
          <w:szCs w:val="24"/>
        </w:rPr>
        <w:t>Okemini</w:t>
      </w:r>
      <w:proofErr w:type="spellEnd"/>
      <w:r>
        <w:rPr>
          <w:rFonts w:ascii="Times New Roman" w:eastAsia="Times New Roman" w:hAnsi="Times New Roman" w:cs="Times New Roman"/>
          <w:color w:val="000000"/>
          <w:sz w:val="24"/>
          <w:szCs w:val="24"/>
        </w:rPr>
        <w:t xml:space="preserve">, and Navy Base), with 49 samples (49%) testing positive for geohelminths. </w:t>
      </w:r>
      <w:r>
        <w:rPr>
          <w:rFonts w:ascii="Times New Roman" w:eastAsia="Times New Roman" w:hAnsi="Times New Roman" w:cs="Times New Roman"/>
          <w:i/>
          <w:color w:val="000000"/>
          <w:sz w:val="24"/>
          <w:szCs w:val="24"/>
        </w:rPr>
        <w:t>Ascaris lumbricoides</w:t>
      </w:r>
      <w:r>
        <w:rPr>
          <w:rFonts w:ascii="Times New Roman" w:eastAsia="Times New Roman" w:hAnsi="Times New Roman" w:cs="Times New Roman"/>
          <w:color w:val="000000"/>
          <w:sz w:val="24"/>
          <w:szCs w:val="24"/>
        </w:rPr>
        <w:t xml:space="preserve"> was again the most prevalent species at 25 (25%), followed by </w:t>
      </w:r>
      <w:r>
        <w:rPr>
          <w:rFonts w:ascii="Times New Roman" w:eastAsia="Times New Roman" w:hAnsi="Times New Roman" w:cs="Times New Roman"/>
          <w:i/>
          <w:color w:val="000000"/>
          <w:sz w:val="24"/>
          <w:szCs w:val="24"/>
        </w:rPr>
        <w:t xml:space="preserve">Trichuris </w:t>
      </w:r>
      <w:proofErr w:type="spellStart"/>
      <w:r>
        <w:rPr>
          <w:rFonts w:ascii="Times New Roman" w:eastAsia="Times New Roman" w:hAnsi="Times New Roman" w:cs="Times New Roman"/>
          <w:i/>
          <w:color w:val="000000"/>
          <w:sz w:val="24"/>
          <w:szCs w:val="24"/>
        </w:rPr>
        <w:t>trichiura</w:t>
      </w:r>
      <w:proofErr w:type="spellEnd"/>
      <w:r>
        <w:rPr>
          <w:rFonts w:ascii="Times New Roman" w:eastAsia="Times New Roman" w:hAnsi="Times New Roman" w:cs="Times New Roman"/>
          <w:color w:val="000000"/>
          <w:sz w:val="24"/>
          <w:szCs w:val="24"/>
        </w:rPr>
        <w:t xml:space="preserve"> at 12 (12%), </w:t>
      </w:r>
      <w:proofErr w:type="spellStart"/>
      <w:r>
        <w:rPr>
          <w:rFonts w:ascii="Times New Roman" w:eastAsia="Times New Roman" w:hAnsi="Times New Roman" w:cs="Times New Roman"/>
          <w:i/>
          <w:color w:val="000000"/>
          <w:sz w:val="24"/>
          <w:szCs w:val="24"/>
        </w:rPr>
        <w:t>Strongyloides</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stercoralis</w:t>
      </w:r>
      <w:proofErr w:type="spellEnd"/>
      <w:r>
        <w:rPr>
          <w:rFonts w:ascii="Times New Roman" w:eastAsia="Times New Roman" w:hAnsi="Times New Roman" w:cs="Times New Roman"/>
          <w:color w:val="000000"/>
          <w:sz w:val="24"/>
          <w:szCs w:val="24"/>
        </w:rPr>
        <w:t xml:space="preserve"> at 6 (6%), </w:t>
      </w:r>
      <w:proofErr w:type="spellStart"/>
      <w:r>
        <w:rPr>
          <w:rFonts w:ascii="Times New Roman" w:eastAsia="Times New Roman" w:hAnsi="Times New Roman" w:cs="Times New Roman"/>
          <w:i/>
          <w:color w:val="000000"/>
          <w:sz w:val="24"/>
          <w:szCs w:val="24"/>
        </w:rPr>
        <w:t>Ancylostoma</w:t>
      </w:r>
      <w:proofErr w:type="spellEnd"/>
      <w:r>
        <w:rPr>
          <w:rFonts w:ascii="Times New Roman" w:eastAsia="Times New Roman" w:hAnsi="Times New Roman" w:cs="Times New Roman"/>
          <w:i/>
          <w:color w:val="000000"/>
          <w:sz w:val="24"/>
          <w:szCs w:val="24"/>
        </w:rPr>
        <w:t xml:space="preserve"> duodenale</w:t>
      </w:r>
      <w:r>
        <w:rPr>
          <w:rFonts w:ascii="Times New Roman" w:eastAsia="Times New Roman" w:hAnsi="Times New Roman" w:cs="Times New Roman"/>
          <w:color w:val="000000"/>
          <w:sz w:val="24"/>
          <w:szCs w:val="24"/>
        </w:rPr>
        <w:t xml:space="preserve"> at 5 (5%), and </w:t>
      </w:r>
      <w:proofErr w:type="spellStart"/>
      <w:r>
        <w:rPr>
          <w:rFonts w:ascii="Times New Roman" w:eastAsia="Times New Roman" w:hAnsi="Times New Roman" w:cs="Times New Roman"/>
          <w:i/>
          <w:color w:val="000000"/>
          <w:sz w:val="24"/>
          <w:szCs w:val="24"/>
        </w:rPr>
        <w:t>Necator</w:t>
      </w:r>
      <w:proofErr w:type="spellEnd"/>
      <w:r>
        <w:rPr>
          <w:rFonts w:ascii="Times New Roman" w:eastAsia="Times New Roman" w:hAnsi="Times New Roman" w:cs="Times New Roman"/>
          <w:i/>
          <w:color w:val="000000"/>
          <w:sz w:val="24"/>
          <w:szCs w:val="24"/>
        </w:rPr>
        <w:t xml:space="preserve"> americanus</w:t>
      </w:r>
      <w:r>
        <w:rPr>
          <w:rFonts w:ascii="Times New Roman" w:eastAsia="Times New Roman" w:hAnsi="Times New Roman" w:cs="Times New Roman"/>
          <w:color w:val="000000"/>
          <w:sz w:val="24"/>
          <w:szCs w:val="24"/>
        </w:rPr>
        <w:t xml:space="preserve"> at 1 (1%). </w:t>
      </w:r>
      <w:proofErr w:type="spellStart"/>
      <w:r>
        <w:rPr>
          <w:rFonts w:ascii="Times New Roman" w:eastAsia="Times New Roman" w:hAnsi="Times New Roman" w:cs="Times New Roman"/>
          <w:color w:val="000000"/>
          <w:sz w:val="24"/>
          <w:szCs w:val="24"/>
        </w:rPr>
        <w:t>Igbogo</w:t>
      </w:r>
      <w:proofErr w:type="spellEnd"/>
      <w:r>
        <w:rPr>
          <w:rFonts w:ascii="Times New Roman" w:eastAsia="Times New Roman" w:hAnsi="Times New Roman" w:cs="Times New Roman"/>
          <w:color w:val="000000"/>
          <w:sz w:val="24"/>
          <w:szCs w:val="24"/>
        </w:rPr>
        <w:t xml:space="preserve"> exhibited the highest prevalence at 85%, while </w:t>
      </w:r>
      <w:proofErr w:type="spellStart"/>
      <w:r>
        <w:rPr>
          <w:rFonts w:ascii="Times New Roman" w:eastAsia="Times New Roman" w:hAnsi="Times New Roman" w:cs="Times New Roman"/>
          <w:color w:val="000000"/>
          <w:sz w:val="24"/>
          <w:szCs w:val="24"/>
        </w:rPr>
        <w:t>Clemsy</w:t>
      </w:r>
      <w:proofErr w:type="spellEnd"/>
      <w:r>
        <w:rPr>
          <w:rFonts w:ascii="Times New Roman" w:eastAsia="Times New Roman" w:hAnsi="Times New Roman" w:cs="Times New Roman"/>
          <w:color w:val="000000"/>
          <w:sz w:val="24"/>
          <w:szCs w:val="24"/>
        </w:rPr>
        <w:t xml:space="preserve"> recorded 55%, and Navy Base, </w:t>
      </w:r>
      <w:proofErr w:type="spellStart"/>
      <w:r>
        <w:rPr>
          <w:rFonts w:ascii="Times New Roman" w:eastAsia="Times New Roman" w:hAnsi="Times New Roman" w:cs="Times New Roman"/>
          <w:color w:val="000000"/>
          <w:sz w:val="24"/>
          <w:szCs w:val="24"/>
        </w:rPr>
        <w:t>Okemini</w:t>
      </w:r>
      <w:proofErr w:type="spellEnd"/>
      <w:r>
        <w:rPr>
          <w:rFonts w:ascii="Times New Roman" w:eastAsia="Times New Roman" w:hAnsi="Times New Roman" w:cs="Times New Roman"/>
          <w:color w:val="000000"/>
          <w:sz w:val="24"/>
          <w:szCs w:val="24"/>
        </w:rPr>
        <w:t>, and Okocha each recorded 35% prevalence (Table 3).</w:t>
      </w:r>
    </w:p>
    <w:p w14:paraId="58EC107A" w14:textId="77777777" w:rsidR="00D75642" w:rsidRDefault="00000000">
      <w:pPr>
        <w:jc w:val="both"/>
        <w:rPr>
          <w:rFonts w:ascii="Times New Roman" w:eastAsia="Times New Roman" w:hAnsi="Times New Roman" w:cs="Times New Roman"/>
          <w:sz w:val="24"/>
          <w:szCs w:val="24"/>
        </w:rPr>
      </w:pPr>
      <w:r>
        <w:pict w14:anchorId="1E647AE0">
          <v:rect id="_x0000_i1025" style="width:0;height:1.5pt" o:hralign="center" o:hrstd="t" o:hr="t" fillcolor="#a0a0a0" stroked="f"/>
        </w:pict>
      </w:r>
    </w:p>
    <w:p w14:paraId="73410F14" w14:textId="77777777" w:rsidR="00D75642" w:rsidRDefault="0099153E">
      <w:pPr>
        <w:pStyle w:val="Heading3"/>
        <w:jc w:val="both"/>
        <w:rPr>
          <w:sz w:val="24"/>
          <w:szCs w:val="24"/>
        </w:rPr>
      </w:pPr>
      <w:r>
        <w:rPr>
          <w:sz w:val="24"/>
          <w:szCs w:val="24"/>
        </w:rPr>
        <w:t xml:space="preserve">Table 1: Prevalence of Geohelminths in </w:t>
      </w:r>
      <w:proofErr w:type="spellStart"/>
      <w:r>
        <w:rPr>
          <w:sz w:val="24"/>
          <w:szCs w:val="24"/>
        </w:rPr>
        <w:t>Bukuma</w:t>
      </w:r>
      <w:proofErr w:type="spellEnd"/>
      <w:r>
        <w:rPr>
          <w:sz w:val="24"/>
          <w:szCs w:val="24"/>
        </w:rPr>
        <w:t xml:space="preserve"> and </w:t>
      </w:r>
      <w:proofErr w:type="spellStart"/>
      <w:r>
        <w:rPr>
          <w:sz w:val="24"/>
          <w:szCs w:val="24"/>
        </w:rPr>
        <w:t>Nkpor</w:t>
      </w:r>
      <w:proofErr w:type="spellEnd"/>
      <w:r>
        <w:rPr>
          <w:sz w:val="24"/>
          <w:szCs w:val="24"/>
        </w:rPr>
        <w:t xml:space="preserve"> Communities</w:t>
      </w:r>
    </w:p>
    <w:tbl>
      <w:tblPr>
        <w:tblStyle w:val="a"/>
        <w:tblW w:w="9450" w:type="dxa"/>
        <w:tblInd w:w="-15" w:type="dxa"/>
        <w:tblLayout w:type="fixed"/>
        <w:tblLook w:val="0400" w:firstRow="0" w:lastRow="0" w:firstColumn="0" w:lastColumn="0" w:noHBand="0" w:noVBand="1"/>
      </w:tblPr>
      <w:tblGrid>
        <w:gridCol w:w="1099"/>
        <w:gridCol w:w="1108"/>
        <w:gridCol w:w="1349"/>
        <w:gridCol w:w="1347"/>
        <w:gridCol w:w="1228"/>
        <w:gridCol w:w="1415"/>
        <w:gridCol w:w="1001"/>
        <w:gridCol w:w="903"/>
      </w:tblGrid>
      <w:tr w:rsidR="00D75642" w14:paraId="2BD0A419" w14:textId="77777777">
        <w:tc>
          <w:tcPr>
            <w:tcW w:w="1099" w:type="dxa"/>
            <w:vAlign w:val="center"/>
          </w:tcPr>
          <w:p w14:paraId="21EC6EA6" w14:textId="77777777" w:rsidR="00D75642" w:rsidRDefault="0099153E">
            <w:pPr>
              <w:jc w:val="both"/>
              <w:rPr>
                <w:rFonts w:ascii="Times New Roman" w:eastAsia="Times New Roman" w:hAnsi="Times New Roman" w:cs="Times New Roman"/>
                <w:b/>
                <w:sz w:val="24"/>
                <w:szCs w:val="24"/>
              </w:rPr>
            </w:pPr>
            <w:r>
              <w:rPr>
                <w:rFonts w:ascii="Times New Roman" w:eastAsia="Times New Roman" w:hAnsi="Times New Roman" w:cs="Times New Roman"/>
                <w:b/>
                <w:sz w:val="20"/>
                <w:szCs w:val="20"/>
              </w:rPr>
              <w:t>Community</w:t>
            </w:r>
          </w:p>
        </w:tc>
        <w:tc>
          <w:tcPr>
            <w:tcW w:w="1108" w:type="dxa"/>
            <w:vAlign w:val="center"/>
          </w:tcPr>
          <w:p w14:paraId="065D9DDD" w14:textId="77777777" w:rsidR="00D75642" w:rsidRDefault="0099153E">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Samples Examined</w:t>
            </w:r>
          </w:p>
        </w:tc>
        <w:tc>
          <w:tcPr>
            <w:tcW w:w="1349" w:type="dxa"/>
            <w:vAlign w:val="center"/>
          </w:tcPr>
          <w:p w14:paraId="507DECAB" w14:textId="77777777" w:rsidR="00D75642" w:rsidRDefault="0099153E">
            <w:pPr>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b/>
                <w:i/>
                <w:sz w:val="24"/>
                <w:szCs w:val="24"/>
              </w:rPr>
              <w:t>Ancylostoma</w:t>
            </w:r>
            <w:proofErr w:type="spellEnd"/>
            <w:r>
              <w:rPr>
                <w:rFonts w:ascii="Times New Roman" w:eastAsia="Times New Roman" w:hAnsi="Times New Roman" w:cs="Times New Roman"/>
                <w:b/>
                <w:i/>
                <w:sz w:val="24"/>
                <w:szCs w:val="24"/>
              </w:rPr>
              <w:t xml:space="preserve"> duodenale</w:t>
            </w:r>
          </w:p>
        </w:tc>
        <w:tc>
          <w:tcPr>
            <w:tcW w:w="1347" w:type="dxa"/>
            <w:vAlign w:val="center"/>
          </w:tcPr>
          <w:p w14:paraId="09ED3D9B" w14:textId="77777777" w:rsidR="00D75642" w:rsidRDefault="0099153E">
            <w:pPr>
              <w:jc w:val="both"/>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Ascaris lumbricoides</w:t>
            </w:r>
          </w:p>
        </w:tc>
        <w:tc>
          <w:tcPr>
            <w:tcW w:w="1228" w:type="dxa"/>
            <w:vAlign w:val="center"/>
          </w:tcPr>
          <w:p w14:paraId="6D6122D8" w14:textId="77777777" w:rsidR="00D75642" w:rsidRDefault="0099153E">
            <w:pPr>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b/>
                <w:i/>
                <w:sz w:val="24"/>
                <w:szCs w:val="24"/>
              </w:rPr>
              <w:t>Necator</w:t>
            </w:r>
            <w:proofErr w:type="spellEnd"/>
            <w:r>
              <w:rPr>
                <w:rFonts w:ascii="Times New Roman" w:eastAsia="Times New Roman" w:hAnsi="Times New Roman" w:cs="Times New Roman"/>
                <w:b/>
                <w:i/>
                <w:sz w:val="24"/>
                <w:szCs w:val="24"/>
              </w:rPr>
              <w:t xml:space="preserve"> americanus</w:t>
            </w:r>
          </w:p>
        </w:tc>
        <w:tc>
          <w:tcPr>
            <w:tcW w:w="1415" w:type="dxa"/>
            <w:vAlign w:val="center"/>
          </w:tcPr>
          <w:p w14:paraId="4282B9DF" w14:textId="77777777" w:rsidR="00D75642" w:rsidRDefault="0099153E">
            <w:pPr>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b/>
                <w:i/>
                <w:sz w:val="24"/>
                <w:szCs w:val="24"/>
              </w:rPr>
              <w:t>Strongyloides</w:t>
            </w:r>
            <w:proofErr w:type="spellEnd"/>
            <w:r>
              <w:rPr>
                <w:rFonts w:ascii="Times New Roman" w:eastAsia="Times New Roman" w:hAnsi="Times New Roman" w:cs="Times New Roman"/>
                <w:b/>
                <w:i/>
                <w:sz w:val="24"/>
                <w:szCs w:val="24"/>
              </w:rPr>
              <w:t xml:space="preserve"> </w:t>
            </w:r>
            <w:proofErr w:type="spellStart"/>
            <w:r>
              <w:rPr>
                <w:rFonts w:ascii="Times New Roman" w:eastAsia="Times New Roman" w:hAnsi="Times New Roman" w:cs="Times New Roman"/>
                <w:b/>
                <w:i/>
                <w:sz w:val="24"/>
                <w:szCs w:val="24"/>
              </w:rPr>
              <w:t>stercoralis</w:t>
            </w:r>
            <w:proofErr w:type="spellEnd"/>
          </w:p>
        </w:tc>
        <w:tc>
          <w:tcPr>
            <w:tcW w:w="1001" w:type="dxa"/>
            <w:vAlign w:val="center"/>
          </w:tcPr>
          <w:p w14:paraId="2C216E2A" w14:textId="77777777" w:rsidR="00D75642" w:rsidRDefault="0099153E">
            <w:pPr>
              <w:jc w:val="both"/>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 xml:space="preserve">Trichuris </w:t>
            </w:r>
            <w:proofErr w:type="spellStart"/>
            <w:r>
              <w:rPr>
                <w:rFonts w:ascii="Times New Roman" w:eastAsia="Times New Roman" w:hAnsi="Times New Roman" w:cs="Times New Roman"/>
                <w:b/>
                <w:i/>
                <w:sz w:val="24"/>
                <w:szCs w:val="24"/>
              </w:rPr>
              <w:t>trichiura</w:t>
            </w:r>
            <w:proofErr w:type="spellEnd"/>
          </w:p>
        </w:tc>
        <w:tc>
          <w:tcPr>
            <w:tcW w:w="903" w:type="dxa"/>
            <w:vAlign w:val="center"/>
          </w:tcPr>
          <w:p w14:paraId="198C060B" w14:textId="77777777" w:rsidR="00D75642" w:rsidRDefault="0099153E">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 Positive (%)</w:t>
            </w:r>
          </w:p>
        </w:tc>
      </w:tr>
      <w:tr w:rsidR="00D75642" w14:paraId="3E6330AB" w14:textId="77777777">
        <w:tc>
          <w:tcPr>
            <w:tcW w:w="1099" w:type="dxa"/>
            <w:vAlign w:val="center"/>
          </w:tcPr>
          <w:p w14:paraId="7E340D39" w14:textId="77777777" w:rsidR="00D75642" w:rsidRDefault="0099153E">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Bukuma</w:t>
            </w:r>
            <w:proofErr w:type="spellEnd"/>
          </w:p>
        </w:tc>
        <w:tc>
          <w:tcPr>
            <w:tcW w:w="1108" w:type="dxa"/>
            <w:vAlign w:val="center"/>
          </w:tcPr>
          <w:p w14:paraId="2DEC421D" w14:textId="77777777" w:rsidR="00D75642" w:rsidRDefault="0099153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349" w:type="dxa"/>
            <w:vAlign w:val="center"/>
          </w:tcPr>
          <w:p w14:paraId="5BB1167E" w14:textId="77777777" w:rsidR="00D75642" w:rsidRDefault="0099153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(8%)</w:t>
            </w:r>
          </w:p>
        </w:tc>
        <w:tc>
          <w:tcPr>
            <w:tcW w:w="1347" w:type="dxa"/>
            <w:vAlign w:val="center"/>
          </w:tcPr>
          <w:p w14:paraId="33B8D650" w14:textId="77777777" w:rsidR="00D75642" w:rsidRDefault="0099153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 (29%)</w:t>
            </w:r>
          </w:p>
        </w:tc>
        <w:tc>
          <w:tcPr>
            <w:tcW w:w="1228" w:type="dxa"/>
            <w:vAlign w:val="center"/>
          </w:tcPr>
          <w:p w14:paraId="55027C2D" w14:textId="77777777" w:rsidR="00D75642" w:rsidRDefault="0099153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415" w:type="dxa"/>
            <w:vAlign w:val="center"/>
          </w:tcPr>
          <w:p w14:paraId="5B629E44" w14:textId="77777777" w:rsidR="00D75642" w:rsidRDefault="0099153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(12%)</w:t>
            </w:r>
          </w:p>
        </w:tc>
        <w:tc>
          <w:tcPr>
            <w:tcW w:w="1001" w:type="dxa"/>
            <w:vAlign w:val="center"/>
          </w:tcPr>
          <w:p w14:paraId="715E8153" w14:textId="77777777" w:rsidR="00D75642" w:rsidRDefault="0099153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 (11%)</w:t>
            </w:r>
          </w:p>
        </w:tc>
        <w:tc>
          <w:tcPr>
            <w:tcW w:w="903" w:type="dxa"/>
            <w:vAlign w:val="center"/>
          </w:tcPr>
          <w:p w14:paraId="51943933" w14:textId="77777777" w:rsidR="00D75642" w:rsidRDefault="0099153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 (60%)</w:t>
            </w:r>
          </w:p>
        </w:tc>
      </w:tr>
      <w:tr w:rsidR="00D75642" w14:paraId="29C9C501" w14:textId="77777777">
        <w:tc>
          <w:tcPr>
            <w:tcW w:w="1099" w:type="dxa"/>
            <w:vAlign w:val="center"/>
          </w:tcPr>
          <w:p w14:paraId="7E4EF379" w14:textId="77777777" w:rsidR="00D75642" w:rsidRDefault="0099153E">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Nkpor</w:t>
            </w:r>
            <w:proofErr w:type="spellEnd"/>
          </w:p>
        </w:tc>
        <w:tc>
          <w:tcPr>
            <w:tcW w:w="1108" w:type="dxa"/>
            <w:vAlign w:val="center"/>
          </w:tcPr>
          <w:p w14:paraId="35DF639E" w14:textId="77777777" w:rsidR="00D75642" w:rsidRDefault="0099153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349" w:type="dxa"/>
            <w:vAlign w:val="center"/>
          </w:tcPr>
          <w:p w14:paraId="55FD6536" w14:textId="77777777" w:rsidR="00D75642" w:rsidRDefault="0099153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(5%)</w:t>
            </w:r>
          </w:p>
        </w:tc>
        <w:tc>
          <w:tcPr>
            <w:tcW w:w="1347" w:type="dxa"/>
            <w:vAlign w:val="center"/>
          </w:tcPr>
          <w:p w14:paraId="7520A706" w14:textId="77777777" w:rsidR="00D75642" w:rsidRDefault="0099153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 (25%)</w:t>
            </w:r>
          </w:p>
        </w:tc>
        <w:tc>
          <w:tcPr>
            <w:tcW w:w="1228" w:type="dxa"/>
            <w:vAlign w:val="center"/>
          </w:tcPr>
          <w:p w14:paraId="00B48C4B" w14:textId="77777777" w:rsidR="00D75642" w:rsidRDefault="0099153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(1%)</w:t>
            </w:r>
          </w:p>
        </w:tc>
        <w:tc>
          <w:tcPr>
            <w:tcW w:w="1415" w:type="dxa"/>
            <w:vAlign w:val="center"/>
          </w:tcPr>
          <w:p w14:paraId="2976B725" w14:textId="77777777" w:rsidR="00D75642" w:rsidRDefault="0099153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(6%)</w:t>
            </w:r>
          </w:p>
        </w:tc>
        <w:tc>
          <w:tcPr>
            <w:tcW w:w="1001" w:type="dxa"/>
            <w:vAlign w:val="center"/>
          </w:tcPr>
          <w:p w14:paraId="4A5CCC20" w14:textId="77777777" w:rsidR="00D75642" w:rsidRDefault="0099153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(12%)</w:t>
            </w:r>
          </w:p>
        </w:tc>
        <w:tc>
          <w:tcPr>
            <w:tcW w:w="903" w:type="dxa"/>
            <w:vAlign w:val="center"/>
          </w:tcPr>
          <w:p w14:paraId="650FCA1E" w14:textId="77777777" w:rsidR="00D75642" w:rsidRDefault="0099153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 (49%)</w:t>
            </w:r>
          </w:p>
        </w:tc>
      </w:tr>
      <w:tr w:rsidR="00D75642" w14:paraId="35FE2818" w14:textId="77777777">
        <w:tc>
          <w:tcPr>
            <w:tcW w:w="1099" w:type="dxa"/>
            <w:vAlign w:val="center"/>
          </w:tcPr>
          <w:p w14:paraId="3C97849D" w14:textId="77777777" w:rsidR="00D75642" w:rsidRDefault="0099153E">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Total</w:t>
            </w:r>
          </w:p>
        </w:tc>
        <w:tc>
          <w:tcPr>
            <w:tcW w:w="1108" w:type="dxa"/>
            <w:vAlign w:val="center"/>
          </w:tcPr>
          <w:p w14:paraId="1BC75F4B" w14:textId="77777777" w:rsidR="00D75642" w:rsidRDefault="0099153E">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200</w:t>
            </w:r>
          </w:p>
        </w:tc>
        <w:tc>
          <w:tcPr>
            <w:tcW w:w="1349" w:type="dxa"/>
            <w:vAlign w:val="center"/>
          </w:tcPr>
          <w:p w14:paraId="4A9F7512" w14:textId="77777777" w:rsidR="00D75642" w:rsidRDefault="0099153E">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13 (6.5%)</w:t>
            </w:r>
          </w:p>
        </w:tc>
        <w:tc>
          <w:tcPr>
            <w:tcW w:w="1347" w:type="dxa"/>
            <w:vAlign w:val="center"/>
          </w:tcPr>
          <w:p w14:paraId="625B0F8D" w14:textId="77777777" w:rsidR="00D75642" w:rsidRDefault="0099153E">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54 (27%)</w:t>
            </w:r>
          </w:p>
        </w:tc>
        <w:tc>
          <w:tcPr>
            <w:tcW w:w="1228" w:type="dxa"/>
            <w:vAlign w:val="center"/>
          </w:tcPr>
          <w:p w14:paraId="5A707029" w14:textId="77777777" w:rsidR="00D75642" w:rsidRDefault="0099153E">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 (0.5%)</w:t>
            </w:r>
          </w:p>
        </w:tc>
        <w:tc>
          <w:tcPr>
            <w:tcW w:w="1415" w:type="dxa"/>
            <w:vAlign w:val="center"/>
          </w:tcPr>
          <w:p w14:paraId="268BA9DD" w14:textId="77777777" w:rsidR="00D75642" w:rsidRDefault="0099153E">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18 (9%)</w:t>
            </w:r>
          </w:p>
        </w:tc>
        <w:tc>
          <w:tcPr>
            <w:tcW w:w="1001" w:type="dxa"/>
            <w:vAlign w:val="center"/>
          </w:tcPr>
          <w:p w14:paraId="57005C60" w14:textId="77777777" w:rsidR="00D75642" w:rsidRDefault="0099153E">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23 (11.5%)</w:t>
            </w:r>
          </w:p>
        </w:tc>
        <w:tc>
          <w:tcPr>
            <w:tcW w:w="903" w:type="dxa"/>
            <w:vAlign w:val="center"/>
          </w:tcPr>
          <w:p w14:paraId="43E4A797" w14:textId="77777777" w:rsidR="00D75642" w:rsidRDefault="0099153E">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109 (54.5%)</w:t>
            </w:r>
          </w:p>
        </w:tc>
      </w:tr>
    </w:tbl>
    <w:p w14:paraId="7254EB32" w14:textId="77777777" w:rsidR="00D75642" w:rsidRDefault="0099153E">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Note: Statistical significance was determined using Chi-square analysis, with p &lt; 0.05 indicating significant differences between groups.</w:t>
      </w:r>
    </w:p>
    <w:p w14:paraId="3ECFCC22" w14:textId="77777777" w:rsidR="00D75642" w:rsidRDefault="00000000">
      <w:pPr>
        <w:jc w:val="both"/>
        <w:rPr>
          <w:rFonts w:ascii="Times New Roman" w:eastAsia="Times New Roman" w:hAnsi="Times New Roman" w:cs="Times New Roman"/>
          <w:sz w:val="24"/>
          <w:szCs w:val="24"/>
        </w:rPr>
      </w:pPr>
      <w:r>
        <w:pict w14:anchorId="0FCAA610">
          <v:rect id="_x0000_i1026" style="width:0;height:1.5pt" o:hralign="center" o:hrstd="t" o:hr="t" fillcolor="#a0a0a0" stroked="f"/>
        </w:pict>
      </w:r>
    </w:p>
    <w:p w14:paraId="44D70EA4" w14:textId="77777777" w:rsidR="00D75642" w:rsidRDefault="0099153E">
      <w:pPr>
        <w:pStyle w:val="Heading3"/>
        <w:jc w:val="both"/>
        <w:rPr>
          <w:sz w:val="24"/>
          <w:szCs w:val="24"/>
        </w:rPr>
      </w:pPr>
      <w:r>
        <w:rPr>
          <w:sz w:val="24"/>
          <w:szCs w:val="24"/>
        </w:rPr>
        <w:t xml:space="preserve">Table 2: Prevalence of Geohelminths in </w:t>
      </w:r>
      <w:proofErr w:type="spellStart"/>
      <w:r>
        <w:rPr>
          <w:sz w:val="24"/>
          <w:szCs w:val="24"/>
        </w:rPr>
        <w:t>Bukuma</w:t>
      </w:r>
      <w:proofErr w:type="spellEnd"/>
    </w:p>
    <w:tbl>
      <w:tblPr>
        <w:tblStyle w:val="a0"/>
        <w:tblW w:w="9450" w:type="dxa"/>
        <w:tblInd w:w="-15" w:type="dxa"/>
        <w:tblLayout w:type="fixed"/>
        <w:tblLook w:val="0400" w:firstRow="0" w:lastRow="0" w:firstColumn="0" w:lastColumn="0" w:noHBand="0" w:noVBand="1"/>
      </w:tblPr>
      <w:tblGrid>
        <w:gridCol w:w="1035"/>
        <w:gridCol w:w="1088"/>
        <w:gridCol w:w="1366"/>
        <w:gridCol w:w="1362"/>
        <w:gridCol w:w="1232"/>
        <w:gridCol w:w="1447"/>
        <w:gridCol w:w="1010"/>
        <w:gridCol w:w="910"/>
      </w:tblGrid>
      <w:tr w:rsidR="00D75642" w14:paraId="7C94E531" w14:textId="77777777">
        <w:tc>
          <w:tcPr>
            <w:tcW w:w="1035" w:type="dxa"/>
            <w:vAlign w:val="center"/>
          </w:tcPr>
          <w:p w14:paraId="09597EB3" w14:textId="77777777" w:rsidR="00D75642" w:rsidRDefault="0099153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Location</w:t>
            </w:r>
          </w:p>
        </w:tc>
        <w:tc>
          <w:tcPr>
            <w:tcW w:w="1088" w:type="dxa"/>
            <w:vAlign w:val="center"/>
          </w:tcPr>
          <w:p w14:paraId="495E59B1" w14:textId="77777777" w:rsidR="00D75642" w:rsidRDefault="0099153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Samples Examined</w:t>
            </w:r>
          </w:p>
        </w:tc>
        <w:tc>
          <w:tcPr>
            <w:tcW w:w="1366" w:type="dxa"/>
            <w:vAlign w:val="center"/>
          </w:tcPr>
          <w:p w14:paraId="43A3ABC6" w14:textId="77777777" w:rsidR="00D75642" w:rsidRDefault="0099153E">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i/>
                <w:sz w:val="24"/>
                <w:szCs w:val="24"/>
              </w:rPr>
              <w:t>Ancylostoma</w:t>
            </w:r>
            <w:proofErr w:type="spellEnd"/>
            <w:r>
              <w:rPr>
                <w:rFonts w:ascii="Times New Roman" w:eastAsia="Times New Roman" w:hAnsi="Times New Roman" w:cs="Times New Roman"/>
                <w:i/>
                <w:sz w:val="24"/>
                <w:szCs w:val="24"/>
              </w:rPr>
              <w:t xml:space="preserve"> duodenale</w:t>
            </w:r>
          </w:p>
        </w:tc>
        <w:tc>
          <w:tcPr>
            <w:tcW w:w="1362" w:type="dxa"/>
            <w:vAlign w:val="center"/>
          </w:tcPr>
          <w:p w14:paraId="7901A7EA" w14:textId="77777777" w:rsidR="00D75642" w:rsidRDefault="0099153E">
            <w:pPr>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Ascaris lumbricoides</w:t>
            </w:r>
          </w:p>
        </w:tc>
        <w:tc>
          <w:tcPr>
            <w:tcW w:w="1232" w:type="dxa"/>
            <w:vAlign w:val="center"/>
          </w:tcPr>
          <w:p w14:paraId="4F93A5CE" w14:textId="77777777" w:rsidR="00D75642" w:rsidRDefault="0099153E">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i/>
                <w:sz w:val="24"/>
                <w:szCs w:val="24"/>
              </w:rPr>
              <w:t>Necator</w:t>
            </w:r>
            <w:proofErr w:type="spellEnd"/>
            <w:r>
              <w:rPr>
                <w:rFonts w:ascii="Times New Roman" w:eastAsia="Times New Roman" w:hAnsi="Times New Roman" w:cs="Times New Roman"/>
                <w:i/>
                <w:sz w:val="24"/>
                <w:szCs w:val="24"/>
              </w:rPr>
              <w:t xml:space="preserve"> americanus</w:t>
            </w:r>
          </w:p>
        </w:tc>
        <w:tc>
          <w:tcPr>
            <w:tcW w:w="1447" w:type="dxa"/>
            <w:vAlign w:val="center"/>
          </w:tcPr>
          <w:p w14:paraId="6E4CBBF4" w14:textId="77777777" w:rsidR="00D75642" w:rsidRDefault="0099153E">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i/>
                <w:sz w:val="24"/>
                <w:szCs w:val="24"/>
              </w:rPr>
              <w:t>Strongyloides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stercoralis</w:t>
            </w:r>
            <w:proofErr w:type="spellEnd"/>
          </w:p>
        </w:tc>
        <w:tc>
          <w:tcPr>
            <w:tcW w:w="1010" w:type="dxa"/>
            <w:vAlign w:val="center"/>
          </w:tcPr>
          <w:p w14:paraId="10D383F8" w14:textId="77777777" w:rsidR="00D75642" w:rsidRDefault="0099153E">
            <w:pPr>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Trichuris </w:t>
            </w:r>
            <w:proofErr w:type="spellStart"/>
            <w:r>
              <w:rPr>
                <w:rFonts w:ascii="Times New Roman" w:eastAsia="Times New Roman" w:hAnsi="Times New Roman" w:cs="Times New Roman"/>
                <w:i/>
                <w:sz w:val="24"/>
                <w:szCs w:val="24"/>
              </w:rPr>
              <w:t>trichiura</w:t>
            </w:r>
            <w:proofErr w:type="spellEnd"/>
          </w:p>
        </w:tc>
        <w:tc>
          <w:tcPr>
            <w:tcW w:w="910" w:type="dxa"/>
            <w:vAlign w:val="center"/>
          </w:tcPr>
          <w:p w14:paraId="1D7A6C2E" w14:textId="77777777" w:rsidR="00D75642" w:rsidRDefault="0099153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 Positive (%)</w:t>
            </w:r>
          </w:p>
        </w:tc>
      </w:tr>
      <w:tr w:rsidR="00D75642" w14:paraId="64E40CFA" w14:textId="77777777">
        <w:tc>
          <w:tcPr>
            <w:tcW w:w="1035" w:type="dxa"/>
            <w:vAlign w:val="center"/>
          </w:tcPr>
          <w:p w14:paraId="772989C0" w14:textId="77777777" w:rsidR="00D75642" w:rsidRDefault="0099153E">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Anyama</w:t>
            </w:r>
            <w:proofErr w:type="spellEnd"/>
          </w:p>
        </w:tc>
        <w:tc>
          <w:tcPr>
            <w:tcW w:w="1088" w:type="dxa"/>
            <w:vAlign w:val="center"/>
          </w:tcPr>
          <w:p w14:paraId="0F967BD2" w14:textId="77777777" w:rsidR="00D75642" w:rsidRDefault="0099153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366" w:type="dxa"/>
            <w:vAlign w:val="center"/>
          </w:tcPr>
          <w:p w14:paraId="1B18DE84" w14:textId="77777777" w:rsidR="00D75642" w:rsidRDefault="0099153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 (0%)</w:t>
            </w:r>
          </w:p>
        </w:tc>
        <w:tc>
          <w:tcPr>
            <w:tcW w:w="1362" w:type="dxa"/>
            <w:vAlign w:val="center"/>
          </w:tcPr>
          <w:p w14:paraId="241D1C69" w14:textId="77777777" w:rsidR="00D75642" w:rsidRDefault="0099153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(20%)</w:t>
            </w:r>
          </w:p>
        </w:tc>
        <w:tc>
          <w:tcPr>
            <w:tcW w:w="1232" w:type="dxa"/>
            <w:vAlign w:val="center"/>
          </w:tcPr>
          <w:p w14:paraId="0BD7B34D" w14:textId="77777777" w:rsidR="00D75642" w:rsidRDefault="0099153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447" w:type="dxa"/>
            <w:vAlign w:val="center"/>
          </w:tcPr>
          <w:p w14:paraId="6D064B90" w14:textId="77777777" w:rsidR="00D75642" w:rsidRDefault="0099153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(10%)</w:t>
            </w:r>
          </w:p>
        </w:tc>
        <w:tc>
          <w:tcPr>
            <w:tcW w:w="1010" w:type="dxa"/>
            <w:vAlign w:val="center"/>
          </w:tcPr>
          <w:p w14:paraId="258DD52A" w14:textId="77777777" w:rsidR="00D75642" w:rsidRDefault="0099153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(15%)</w:t>
            </w:r>
          </w:p>
        </w:tc>
        <w:tc>
          <w:tcPr>
            <w:tcW w:w="910" w:type="dxa"/>
            <w:vAlign w:val="center"/>
          </w:tcPr>
          <w:p w14:paraId="4D377DDB" w14:textId="77777777" w:rsidR="00D75642" w:rsidRDefault="0099153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 (45%)</w:t>
            </w:r>
          </w:p>
        </w:tc>
      </w:tr>
      <w:tr w:rsidR="00D75642" w14:paraId="09440A2B" w14:textId="77777777">
        <w:tc>
          <w:tcPr>
            <w:tcW w:w="1035" w:type="dxa"/>
            <w:vAlign w:val="center"/>
          </w:tcPr>
          <w:p w14:paraId="1BD2CB88" w14:textId="77777777" w:rsidR="00D75642" w:rsidRDefault="0099153E">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Elegwa</w:t>
            </w:r>
            <w:proofErr w:type="spellEnd"/>
          </w:p>
        </w:tc>
        <w:tc>
          <w:tcPr>
            <w:tcW w:w="1088" w:type="dxa"/>
            <w:vAlign w:val="center"/>
          </w:tcPr>
          <w:p w14:paraId="00D6EBCA" w14:textId="77777777" w:rsidR="00D75642" w:rsidRDefault="0099153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366" w:type="dxa"/>
            <w:vAlign w:val="center"/>
          </w:tcPr>
          <w:p w14:paraId="50204D85" w14:textId="77777777" w:rsidR="00D75642" w:rsidRDefault="0099153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(10%)</w:t>
            </w:r>
          </w:p>
        </w:tc>
        <w:tc>
          <w:tcPr>
            <w:tcW w:w="1362" w:type="dxa"/>
            <w:vAlign w:val="center"/>
          </w:tcPr>
          <w:p w14:paraId="024AB672" w14:textId="77777777" w:rsidR="00D75642" w:rsidRDefault="0099153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 (45%)</w:t>
            </w:r>
          </w:p>
        </w:tc>
        <w:tc>
          <w:tcPr>
            <w:tcW w:w="1232" w:type="dxa"/>
            <w:vAlign w:val="center"/>
          </w:tcPr>
          <w:p w14:paraId="0745EB2A" w14:textId="77777777" w:rsidR="00D75642" w:rsidRDefault="0099153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447" w:type="dxa"/>
            <w:vAlign w:val="center"/>
          </w:tcPr>
          <w:p w14:paraId="205B6322" w14:textId="77777777" w:rsidR="00D75642" w:rsidRDefault="0099153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010" w:type="dxa"/>
            <w:vAlign w:val="center"/>
          </w:tcPr>
          <w:p w14:paraId="6CF6D4A6" w14:textId="77777777" w:rsidR="00D75642" w:rsidRDefault="0099153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(5%)</w:t>
            </w:r>
          </w:p>
        </w:tc>
        <w:tc>
          <w:tcPr>
            <w:tcW w:w="910" w:type="dxa"/>
            <w:vAlign w:val="center"/>
          </w:tcPr>
          <w:p w14:paraId="5448D5EF" w14:textId="77777777" w:rsidR="00D75642" w:rsidRDefault="0099153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(60%)</w:t>
            </w:r>
          </w:p>
        </w:tc>
      </w:tr>
      <w:tr w:rsidR="00D75642" w14:paraId="6082EC32" w14:textId="77777777">
        <w:tc>
          <w:tcPr>
            <w:tcW w:w="1035" w:type="dxa"/>
            <w:vAlign w:val="center"/>
          </w:tcPr>
          <w:p w14:paraId="1246CD05" w14:textId="77777777" w:rsidR="00D75642" w:rsidRDefault="0099153E">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Etubo</w:t>
            </w:r>
            <w:proofErr w:type="spellEnd"/>
          </w:p>
        </w:tc>
        <w:tc>
          <w:tcPr>
            <w:tcW w:w="1088" w:type="dxa"/>
            <w:vAlign w:val="center"/>
          </w:tcPr>
          <w:p w14:paraId="4133F18A" w14:textId="77777777" w:rsidR="00D75642" w:rsidRDefault="0099153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366" w:type="dxa"/>
            <w:vAlign w:val="center"/>
          </w:tcPr>
          <w:p w14:paraId="00C601DF" w14:textId="77777777" w:rsidR="00D75642" w:rsidRDefault="0099153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(5%)</w:t>
            </w:r>
          </w:p>
        </w:tc>
        <w:tc>
          <w:tcPr>
            <w:tcW w:w="1362" w:type="dxa"/>
            <w:vAlign w:val="center"/>
          </w:tcPr>
          <w:p w14:paraId="4742671B" w14:textId="77777777" w:rsidR="00D75642" w:rsidRDefault="0099153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(40%)</w:t>
            </w:r>
          </w:p>
        </w:tc>
        <w:tc>
          <w:tcPr>
            <w:tcW w:w="1232" w:type="dxa"/>
            <w:vAlign w:val="center"/>
          </w:tcPr>
          <w:p w14:paraId="597A5F42" w14:textId="77777777" w:rsidR="00D75642" w:rsidRDefault="0099153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447" w:type="dxa"/>
            <w:vAlign w:val="center"/>
          </w:tcPr>
          <w:p w14:paraId="46A55439" w14:textId="77777777" w:rsidR="00D75642" w:rsidRDefault="0099153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(10%)</w:t>
            </w:r>
          </w:p>
        </w:tc>
        <w:tc>
          <w:tcPr>
            <w:tcW w:w="1010" w:type="dxa"/>
            <w:vAlign w:val="center"/>
          </w:tcPr>
          <w:p w14:paraId="4F9CE21A" w14:textId="77777777" w:rsidR="00D75642" w:rsidRDefault="0099153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(15%)</w:t>
            </w:r>
          </w:p>
        </w:tc>
        <w:tc>
          <w:tcPr>
            <w:tcW w:w="910" w:type="dxa"/>
            <w:vAlign w:val="center"/>
          </w:tcPr>
          <w:p w14:paraId="509ADFA7" w14:textId="77777777" w:rsidR="00D75642" w:rsidRDefault="0099153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 (70%)</w:t>
            </w:r>
          </w:p>
        </w:tc>
      </w:tr>
      <w:tr w:rsidR="00D75642" w14:paraId="2563EE2C" w14:textId="77777777">
        <w:tc>
          <w:tcPr>
            <w:tcW w:w="1035" w:type="dxa"/>
            <w:vAlign w:val="center"/>
          </w:tcPr>
          <w:p w14:paraId="19AC34E6" w14:textId="77777777" w:rsidR="00D75642" w:rsidRDefault="0099153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Kribo</w:t>
            </w:r>
          </w:p>
        </w:tc>
        <w:tc>
          <w:tcPr>
            <w:tcW w:w="1088" w:type="dxa"/>
            <w:vAlign w:val="center"/>
          </w:tcPr>
          <w:p w14:paraId="7E762342" w14:textId="77777777" w:rsidR="00D75642" w:rsidRDefault="0099153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366" w:type="dxa"/>
            <w:vAlign w:val="center"/>
          </w:tcPr>
          <w:p w14:paraId="153394AA" w14:textId="77777777" w:rsidR="00D75642" w:rsidRDefault="0099153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(20%)</w:t>
            </w:r>
          </w:p>
        </w:tc>
        <w:tc>
          <w:tcPr>
            <w:tcW w:w="1362" w:type="dxa"/>
            <w:vAlign w:val="center"/>
          </w:tcPr>
          <w:p w14:paraId="76DAF0A2" w14:textId="77777777" w:rsidR="00D75642" w:rsidRDefault="0099153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(15%)</w:t>
            </w:r>
          </w:p>
        </w:tc>
        <w:tc>
          <w:tcPr>
            <w:tcW w:w="1232" w:type="dxa"/>
            <w:vAlign w:val="center"/>
          </w:tcPr>
          <w:p w14:paraId="484E5D81" w14:textId="77777777" w:rsidR="00D75642" w:rsidRDefault="0099153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447" w:type="dxa"/>
            <w:vAlign w:val="center"/>
          </w:tcPr>
          <w:p w14:paraId="0165F203" w14:textId="77777777" w:rsidR="00D75642" w:rsidRDefault="0099153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(20%)</w:t>
            </w:r>
          </w:p>
        </w:tc>
        <w:tc>
          <w:tcPr>
            <w:tcW w:w="1010" w:type="dxa"/>
            <w:vAlign w:val="center"/>
          </w:tcPr>
          <w:p w14:paraId="3F020FE4" w14:textId="77777777" w:rsidR="00D75642" w:rsidRDefault="0099153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(10%)</w:t>
            </w:r>
          </w:p>
        </w:tc>
        <w:tc>
          <w:tcPr>
            <w:tcW w:w="910" w:type="dxa"/>
            <w:vAlign w:val="center"/>
          </w:tcPr>
          <w:p w14:paraId="4D287D83" w14:textId="77777777" w:rsidR="00D75642" w:rsidRDefault="0099153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 (65%)</w:t>
            </w:r>
          </w:p>
        </w:tc>
      </w:tr>
      <w:tr w:rsidR="00D75642" w14:paraId="165E0431" w14:textId="77777777">
        <w:tc>
          <w:tcPr>
            <w:tcW w:w="1035" w:type="dxa"/>
            <w:vAlign w:val="center"/>
          </w:tcPr>
          <w:p w14:paraId="05B4D0D3" w14:textId="77777777" w:rsidR="00D75642" w:rsidRDefault="0099153E">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Opuruwta</w:t>
            </w:r>
            <w:proofErr w:type="spellEnd"/>
          </w:p>
        </w:tc>
        <w:tc>
          <w:tcPr>
            <w:tcW w:w="1088" w:type="dxa"/>
            <w:vAlign w:val="center"/>
          </w:tcPr>
          <w:p w14:paraId="04BBE308" w14:textId="77777777" w:rsidR="00D75642" w:rsidRDefault="0099153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366" w:type="dxa"/>
            <w:vAlign w:val="center"/>
          </w:tcPr>
          <w:p w14:paraId="37015C1C" w14:textId="77777777" w:rsidR="00D75642" w:rsidRDefault="0099153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(5%)</w:t>
            </w:r>
          </w:p>
        </w:tc>
        <w:tc>
          <w:tcPr>
            <w:tcW w:w="1362" w:type="dxa"/>
            <w:vAlign w:val="center"/>
          </w:tcPr>
          <w:p w14:paraId="4A376C79" w14:textId="77777777" w:rsidR="00D75642" w:rsidRDefault="0099153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(25%)</w:t>
            </w:r>
          </w:p>
        </w:tc>
        <w:tc>
          <w:tcPr>
            <w:tcW w:w="1232" w:type="dxa"/>
            <w:vAlign w:val="center"/>
          </w:tcPr>
          <w:p w14:paraId="4B4930AD" w14:textId="77777777" w:rsidR="00D75642" w:rsidRDefault="0099153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447" w:type="dxa"/>
            <w:vAlign w:val="center"/>
          </w:tcPr>
          <w:p w14:paraId="51DD4B11" w14:textId="77777777" w:rsidR="00D75642" w:rsidRDefault="0099153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(20%)</w:t>
            </w:r>
          </w:p>
        </w:tc>
        <w:tc>
          <w:tcPr>
            <w:tcW w:w="1010" w:type="dxa"/>
            <w:vAlign w:val="center"/>
          </w:tcPr>
          <w:p w14:paraId="3195AC6F" w14:textId="77777777" w:rsidR="00D75642" w:rsidRDefault="0099153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(10%)</w:t>
            </w:r>
          </w:p>
        </w:tc>
        <w:tc>
          <w:tcPr>
            <w:tcW w:w="910" w:type="dxa"/>
            <w:vAlign w:val="center"/>
          </w:tcPr>
          <w:p w14:paraId="5604EF52" w14:textId="77777777" w:rsidR="00D75642" w:rsidRDefault="0099153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(60%)</w:t>
            </w:r>
          </w:p>
        </w:tc>
      </w:tr>
      <w:tr w:rsidR="00D75642" w14:paraId="2981EB57" w14:textId="77777777">
        <w:tc>
          <w:tcPr>
            <w:tcW w:w="1035" w:type="dxa"/>
            <w:vAlign w:val="center"/>
          </w:tcPr>
          <w:p w14:paraId="2FD398C1" w14:textId="77777777" w:rsidR="00D75642" w:rsidRDefault="0099153E">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Total</w:t>
            </w:r>
          </w:p>
        </w:tc>
        <w:tc>
          <w:tcPr>
            <w:tcW w:w="1088" w:type="dxa"/>
            <w:vAlign w:val="center"/>
          </w:tcPr>
          <w:p w14:paraId="6397EC7E" w14:textId="77777777" w:rsidR="00D75642" w:rsidRDefault="0099153E">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100</w:t>
            </w:r>
          </w:p>
        </w:tc>
        <w:tc>
          <w:tcPr>
            <w:tcW w:w="1366" w:type="dxa"/>
            <w:vAlign w:val="center"/>
          </w:tcPr>
          <w:p w14:paraId="56588972" w14:textId="77777777" w:rsidR="00D75642" w:rsidRDefault="0099153E">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8 (8%)</w:t>
            </w:r>
          </w:p>
        </w:tc>
        <w:tc>
          <w:tcPr>
            <w:tcW w:w="1362" w:type="dxa"/>
            <w:vAlign w:val="center"/>
          </w:tcPr>
          <w:p w14:paraId="1D9DB4EE" w14:textId="77777777" w:rsidR="00D75642" w:rsidRDefault="0099153E">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29 (29%)</w:t>
            </w:r>
          </w:p>
        </w:tc>
        <w:tc>
          <w:tcPr>
            <w:tcW w:w="1232" w:type="dxa"/>
            <w:vAlign w:val="center"/>
          </w:tcPr>
          <w:p w14:paraId="4632D21F" w14:textId="77777777" w:rsidR="00D75642" w:rsidRDefault="0099153E">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0 (0%)</w:t>
            </w:r>
          </w:p>
        </w:tc>
        <w:tc>
          <w:tcPr>
            <w:tcW w:w="1447" w:type="dxa"/>
            <w:vAlign w:val="center"/>
          </w:tcPr>
          <w:p w14:paraId="26B3C9ED" w14:textId="77777777" w:rsidR="00D75642" w:rsidRDefault="0099153E">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12 (12%)</w:t>
            </w:r>
          </w:p>
        </w:tc>
        <w:tc>
          <w:tcPr>
            <w:tcW w:w="1010" w:type="dxa"/>
            <w:vAlign w:val="center"/>
          </w:tcPr>
          <w:p w14:paraId="5A565AB1" w14:textId="77777777" w:rsidR="00D75642" w:rsidRDefault="0099153E">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11 (11%)</w:t>
            </w:r>
          </w:p>
        </w:tc>
        <w:tc>
          <w:tcPr>
            <w:tcW w:w="910" w:type="dxa"/>
            <w:vAlign w:val="center"/>
          </w:tcPr>
          <w:p w14:paraId="3DE23116" w14:textId="77777777" w:rsidR="00D75642" w:rsidRDefault="0099153E">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60 (60%)</w:t>
            </w:r>
          </w:p>
        </w:tc>
      </w:tr>
    </w:tbl>
    <w:p w14:paraId="782E33FB" w14:textId="77777777" w:rsidR="00D75642" w:rsidRDefault="0099153E">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Note: Differences among locations were evaluated using Chi-square analysis, p &lt; 0.05.</w:t>
      </w:r>
    </w:p>
    <w:p w14:paraId="1F8D1A0C" w14:textId="77777777" w:rsidR="00D75642" w:rsidRDefault="00000000">
      <w:pPr>
        <w:jc w:val="both"/>
        <w:rPr>
          <w:rFonts w:ascii="Times New Roman" w:eastAsia="Times New Roman" w:hAnsi="Times New Roman" w:cs="Times New Roman"/>
          <w:sz w:val="24"/>
          <w:szCs w:val="24"/>
        </w:rPr>
      </w:pPr>
      <w:r>
        <w:pict w14:anchorId="6C51809D">
          <v:rect id="_x0000_i1027" style="width:0;height:1.5pt" o:hralign="center" o:hrstd="t" o:hr="t" fillcolor="#a0a0a0" stroked="f"/>
        </w:pict>
      </w:r>
    </w:p>
    <w:p w14:paraId="032D0D90" w14:textId="77777777" w:rsidR="00D75642" w:rsidRDefault="0099153E">
      <w:pPr>
        <w:pStyle w:val="Heading3"/>
        <w:jc w:val="both"/>
        <w:rPr>
          <w:sz w:val="24"/>
          <w:szCs w:val="24"/>
        </w:rPr>
      </w:pPr>
      <w:r>
        <w:rPr>
          <w:sz w:val="24"/>
          <w:szCs w:val="24"/>
        </w:rPr>
        <w:t xml:space="preserve">Table 3: Prevalence of Geohelminths in </w:t>
      </w:r>
      <w:proofErr w:type="spellStart"/>
      <w:r>
        <w:rPr>
          <w:sz w:val="24"/>
          <w:szCs w:val="24"/>
        </w:rPr>
        <w:t>Nkpor</w:t>
      </w:r>
      <w:proofErr w:type="spellEnd"/>
    </w:p>
    <w:tbl>
      <w:tblPr>
        <w:tblStyle w:val="a1"/>
        <w:tblW w:w="9449" w:type="dxa"/>
        <w:tblInd w:w="-15" w:type="dxa"/>
        <w:tblLayout w:type="fixed"/>
        <w:tblLook w:val="0400" w:firstRow="0" w:lastRow="0" w:firstColumn="0" w:lastColumn="0" w:noHBand="0" w:noVBand="1"/>
      </w:tblPr>
      <w:tblGrid>
        <w:gridCol w:w="944"/>
        <w:gridCol w:w="1100"/>
        <w:gridCol w:w="1380"/>
        <w:gridCol w:w="1373"/>
        <w:gridCol w:w="1243"/>
        <w:gridCol w:w="1462"/>
        <w:gridCol w:w="1023"/>
        <w:gridCol w:w="924"/>
      </w:tblGrid>
      <w:tr w:rsidR="00D75642" w14:paraId="05375FB0" w14:textId="77777777">
        <w:tc>
          <w:tcPr>
            <w:tcW w:w="945" w:type="dxa"/>
            <w:vAlign w:val="center"/>
          </w:tcPr>
          <w:p w14:paraId="726E0090" w14:textId="77777777" w:rsidR="00D75642" w:rsidRDefault="0099153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Location</w:t>
            </w:r>
          </w:p>
        </w:tc>
        <w:tc>
          <w:tcPr>
            <w:tcW w:w="1100" w:type="dxa"/>
            <w:vAlign w:val="center"/>
          </w:tcPr>
          <w:p w14:paraId="01187773" w14:textId="77777777" w:rsidR="00D75642" w:rsidRDefault="0099153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Samples Examined</w:t>
            </w:r>
          </w:p>
        </w:tc>
        <w:tc>
          <w:tcPr>
            <w:tcW w:w="1380" w:type="dxa"/>
            <w:vAlign w:val="center"/>
          </w:tcPr>
          <w:p w14:paraId="22AB26CF" w14:textId="77777777" w:rsidR="00D75642" w:rsidRDefault="0099153E">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i/>
                <w:sz w:val="24"/>
                <w:szCs w:val="24"/>
              </w:rPr>
              <w:t>Ancylostoma</w:t>
            </w:r>
            <w:proofErr w:type="spellEnd"/>
            <w:r>
              <w:rPr>
                <w:rFonts w:ascii="Times New Roman" w:eastAsia="Times New Roman" w:hAnsi="Times New Roman" w:cs="Times New Roman"/>
                <w:i/>
                <w:sz w:val="24"/>
                <w:szCs w:val="24"/>
              </w:rPr>
              <w:t xml:space="preserve"> duodenale</w:t>
            </w:r>
          </w:p>
        </w:tc>
        <w:tc>
          <w:tcPr>
            <w:tcW w:w="1373" w:type="dxa"/>
            <w:vAlign w:val="center"/>
          </w:tcPr>
          <w:p w14:paraId="1AFC973D" w14:textId="77777777" w:rsidR="00D75642" w:rsidRDefault="0099153E">
            <w:pPr>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Ascaris lumbricoides</w:t>
            </w:r>
          </w:p>
        </w:tc>
        <w:tc>
          <w:tcPr>
            <w:tcW w:w="1243" w:type="dxa"/>
            <w:vAlign w:val="center"/>
          </w:tcPr>
          <w:p w14:paraId="6742BB70" w14:textId="77777777" w:rsidR="00D75642" w:rsidRDefault="0099153E">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i/>
                <w:sz w:val="24"/>
                <w:szCs w:val="24"/>
              </w:rPr>
              <w:t>Necator</w:t>
            </w:r>
            <w:proofErr w:type="spellEnd"/>
            <w:r>
              <w:rPr>
                <w:rFonts w:ascii="Times New Roman" w:eastAsia="Times New Roman" w:hAnsi="Times New Roman" w:cs="Times New Roman"/>
                <w:i/>
                <w:sz w:val="24"/>
                <w:szCs w:val="24"/>
              </w:rPr>
              <w:t xml:space="preserve"> americanus</w:t>
            </w:r>
          </w:p>
        </w:tc>
        <w:tc>
          <w:tcPr>
            <w:tcW w:w="1462" w:type="dxa"/>
            <w:vAlign w:val="center"/>
          </w:tcPr>
          <w:p w14:paraId="061DA9B2" w14:textId="77777777" w:rsidR="00D75642" w:rsidRDefault="0099153E">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i/>
                <w:sz w:val="24"/>
                <w:szCs w:val="24"/>
              </w:rPr>
              <w:t>Strongyloides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stercoralis</w:t>
            </w:r>
            <w:proofErr w:type="spellEnd"/>
          </w:p>
        </w:tc>
        <w:tc>
          <w:tcPr>
            <w:tcW w:w="1023" w:type="dxa"/>
            <w:vAlign w:val="center"/>
          </w:tcPr>
          <w:p w14:paraId="3B03BFF8" w14:textId="77777777" w:rsidR="00D75642" w:rsidRDefault="0099153E">
            <w:pPr>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Trichuris </w:t>
            </w:r>
            <w:proofErr w:type="spellStart"/>
            <w:r>
              <w:rPr>
                <w:rFonts w:ascii="Times New Roman" w:eastAsia="Times New Roman" w:hAnsi="Times New Roman" w:cs="Times New Roman"/>
                <w:i/>
                <w:sz w:val="24"/>
                <w:szCs w:val="24"/>
              </w:rPr>
              <w:t>trichiura</w:t>
            </w:r>
            <w:proofErr w:type="spellEnd"/>
          </w:p>
        </w:tc>
        <w:tc>
          <w:tcPr>
            <w:tcW w:w="924" w:type="dxa"/>
            <w:vAlign w:val="center"/>
          </w:tcPr>
          <w:p w14:paraId="19E870AD" w14:textId="77777777" w:rsidR="00D75642" w:rsidRDefault="0099153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 Positive (%)</w:t>
            </w:r>
          </w:p>
        </w:tc>
      </w:tr>
      <w:tr w:rsidR="00D75642" w14:paraId="67384CC1" w14:textId="77777777">
        <w:tc>
          <w:tcPr>
            <w:tcW w:w="945" w:type="dxa"/>
            <w:vAlign w:val="center"/>
          </w:tcPr>
          <w:p w14:paraId="385E9750" w14:textId="77777777" w:rsidR="00D75642" w:rsidRDefault="0099153E">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Clemsy</w:t>
            </w:r>
            <w:proofErr w:type="spellEnd"/>
          </w:p>
        </w:tc>
        <w:tc>
          <w:tcPr>
            <w:tcW w:w="1100" w:type="dxa"/>
            <w:vAlign w:val="center"/>
          </w:tcPr>
          <w:p w14:paraId="1FDFB0A1" w14:textId="77777777" w:rsidR="00D75642" w:rsidRDefault="0099153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380" w:type="dxa"/>
            <w:vAlign w:val="center"/>
          </w:tcPr>
          <w:p w14:paraId="6387DEC9" w14:textId="77777777" w:rsidR="00D75642" w:rsidRDefault="0099153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(10%)</w:t>
            </w:r>
          </w:p>
        </w:tc>
        <w:tc>
          <w:tcPr>
            <w:tcW w:w="1373" w:type="dxa"/>
            <w:vAlign w:val="center"/>
          </w:tcPr>
          <w:p w14:paraId="6E7ABE1A" w14:textId="77777777" w:rsidR="00D75642" w:rsidRDefault="0099153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(15%)</w:t>
            </w:r>
          </w:p>
        </w:tc>
        <w:tc>
          <w:tcPr>
            <w:tcW w:w="1243" w:type="dxa"/>
            <w:vAlign w:val="center"/>
          </w:tcPr>
          <w:p w14:paraId="75DBD9A9" w14:textId="77777777" w:rsidR="00D75642" w:rsidRDefault="0099153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462" w:type="dxa"/>
            <w:vAlign w:val="center"/>
          </w:tcPr>
          <w:p w14:paraId="0E3A3018" w14:textId="77777777" w:rsidR="00D75642" w:rsidRDefault="0099153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(10%)</w:t>
            </w:r>
          </w:p>
        </w:tc>
        <w:tc>
          <w:tcPr>
            <w:tcW w:w="1023" w:type="dxa"/>
            <w:vAlign w:val="center"/>
          </w:tcPr>
          <w:p w14:paraId="6953BA65" w14:textId="77777777" w:rsidR="00D75642" w:rsidRDefault="0099153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(20%)</w:t>
            </w:r>
          </w:p>
        </w:tc>
        <w:tc>
          <w:tcPr>
            <w:tcW w:w="924" w:type="dxa"/>
            <w:vAlign w:val="center"/>
          </w:tcPr>
          <w:p w14:paraId="4C229EF0" w14:textId="77777777" w:rsidR="00D75642" w:rsidRDefault="0099153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 (55%)</w:t>
            </w:r>
          </w:p>
        </w:tc>
      </w:tr>
      <w:tr w:rsidR="00D75642" w14:paraId="09430007" w14:textId="77777777">
        <w:tc>
          <w:tcPr>
            <w:tcW w:w="945" w:type="dxa"/>
            <w:vAlign w:val="center"/>
          </w:tcPr>
          <w:p w14:paraId="75E573B5" w14:textId="77777777" w:rsidR="00D75642" w:rsidRDefault="0099153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Navy Base</w:t>
            </w:r>
          </w:p>
        </w:tc>
        <w:tc>
          <w:tcPr>
            <w:tcW w:w="1100" w:type="dxa"/>
            <w:vAlign w:val="center"/>
          </w:tcPr>
          <w:p w14:paraId="7E94E0A9" w14:textId="77777777" w:rsidR="00D75642" w:rsidRDefault="0099153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380" w:type="dxa"/>
            <w:vAlign w:val="center"/>
          </w:tcPr>
          <w:p w14:paraId="307BA19E" w14:textId="77777777" w:rsidR="00D75642" w:rsidRDefault="0099153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(5%)</w:t>
            </w:r>
          </w:p>
        </w:tc>
        <w:tc>
          <w:tcPr>
            <w:tcW w:w="1373" w:type="dxa"/>
            <w:vAlign w:val="center"/>
          </w:tcPr>
          <w:p w14:paraId="11F3E55F" w14:textId="77777777" w:rsidR="00D75642" w:rsidRDefault="0099153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(20%)</w:t>
            </w:r>
          </w:p>
        </w:tc>
        <w:tc>
          <w:tcPr>
            <w:tcW w:w="1243" w:type="dxa"/>
            <w:vAlign w:val="center"/>
          </w:tcPr>
          <w:p w14:paraId="54B31F1D" w14:textId="77777777" w:rsidR="00D75642" w:rsidRDefault="0099153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462" w:type="dxa"/>
            <w:vAlign w:val="center"/>
          </w:tcPr>
          <w:p w14:paraId="76BD7ED0" w14:textId="77777777" w:rsidR="00D75642" w:rsidRDefault="0099153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(5%)</w:t>
            </w:r>
          </w:p>
        </w:tc>
        <w:tc>
          <w:tcPr>
            <w:tcW w:w="1023" w:type="dxa"/>
            <w:vAlign w:val="center"/>
          </w:tcPr>
          <w:p w14:paraId="5EB6E540" w14:textId="77777777" w:rsidR="00D75642" w:rsidRDefault="0099153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(5%)</w:t>
            </w:r>
          </w:p>
        </w:tc>
        <w:tc>
          <w:tcPr>
            <w:tcW w:w="924" w:type="dxa"/>
            <w:vAlign w:val="center"/>
          </w:tcPr>
          <w:p w14:paraId="2985B379" w14:textId="77777777" w:rsidR="00D75642" w:rsidRDefault="0099153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(35%)</w:t>
            </w:r>
          </w:p>
        </w:tc>
      </w:tr>
      <w:tr w:rsidR="00D75642" w14:paraId="727F44B2" w14:textId="77777777">
        <w:tc>
          <w:tcPr>
            <w:tcW w:w="945" w:type="dxa"/>
            <w:vAlign w:val="center"/>
          </w:tcPr>
          <w:p w14:paraId="6A64C290" w14:textId="77777777" w:rsidR="00D75642" w:rsidRDefault="0099153E">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Okemini</w:t>
            </w:r>
            <w:proofErr w:type="spellEnd"/>
          </w:p>
        </w:tc>
        <w:tc>
          <w:tcPr>
            <w:tcW w:w="1100" w:type="dxa"/>
            <w:vAlign w:val="center"/>
          </w:tcPr>
          <w:p w14:paraId="36890D18" w14:textId="77777777" w:rsidR="00D75642" w:rsidRDefault="0099153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380" w:type="dxa"/>
            <w:vAlign w:val="center"/>
          </w:tcPr>
          <w:p w14:paraId="42C81215" w14:textId="77777777" w:rsidR="00D75642" w:rsidRDefault="0099153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 (0%)</w:t>
            </w:r>
          </w:p>
        </w:tc>
        <w:tc>
          <w:tcPr>
            <w:tcW w:w="1373" w:type="dxa"/>
            <w:vAlign w:val="center"/>
          </w:tcPr>
          <w:p w14:paraId="106A8A98" w14:textId="77777777" w:rsidR="00D75642" w:rsidRDefault="0099153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(15%)</w:t>
            </w:r>
          </w:p>
        </w:tc>
        <w:tc>
          <w:tcPr>
            <w:tcW w:w="1243" w:type="dxa"/>
            <w:vAlign w:val="center"/>
          </w:tcPr>
          <w:p w14:paraId="6253B053" w14:textId="77777777" w:rsidR="00D75642" w:rsidRDefault="0099153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(5%)</w:t>
            </w:r>
          </w:p>
        </w:tc>
        <w:tc>
          <w:tcPr>
            <w:tcW w:w="1462" w:type="dxa"/>
            <w:vAlign w:val="center"/>
          </w:tcPr>
          <w:p w14:paraId="3FA04874" w14:textId="77777777" w:rsidR="00D75642" w:rsidRDefault="0099153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(5%)</w:t>
            </w:r>
          </w:p>
        </w:tc>
        <w:tc>
          <w:tcPr>
            <w:tcW w:w="1023" w:type="dxa"/>
            <w:vAlign w:val="center"/>
          </w:tcPr>
          <w:p w14:paraId="03085DFD" w14:textId="77777777" w:rsidR="00D75642" w:rsidRDefault="0099153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(10%)</w:t>
            </w:r>
          </w:p>
        </w:tc>
        <w:tc>
          <w:tcPr>
            <w:tcW w:w="924" w:type="dxa"/>
            <w:vAlign w:val="center"/>
          </w:tcPr>
          <w:p w14:paraId="730A7033" w14:textId="77777777" w:rsidR="00D75642" w:rsidRDefault="0099153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(35%)</w:t>
            </w:r>
          </w:p>
        </w:tc>
      </w:tr>
      <w:tr w:rsidR="00D75642" w14:paraId="1D6994EB" w14:textId="77777777">
        <w:tc>
          <w:tcPr>
            <w:tcW w:w="945" w:type="dxa"/>
            <w:vAlign w:val="center"/>
          </w:tcPr>
          <w:p w14:paraId="177B4E49" w14:textId="77777777" w:rsidR="00D75642" w:rsidRDefault="0099153E">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Igbogo</w:t>
            </w:r>
            <w:proofErr w:type="spellEnd"/>
          </w:p>
        </w:tc>
        <w:tc>
          <w:tcPr>
            <w:tcW w:w="1100" w:type="dxa"/>
            <w:vAlign w:val="center"/>
          </w:tcPr>
          <w:p w14:paraId="70771677" w14:textId="77777777" w:rsidR="00D75642" w:rsidRDefault="0099153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380" w:type="dxa"/>
            <w:vAlign w:val="center"/>
          </w:tcPr>
          <w:p w14:paraId="23A5CC2B" w14:textId="77777777" w:rsidR="00D75642" w:rsidRDefault="0099153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 (0%)</w:t>
            </w:r>
          </w:p>
        </w:tc>
        <w:tc>
          <w:tcPr>
            <w:tcW w:w="1373" w:type="dxa"/>
            <w:vAlign w:val="center"/>
          </w:tcPr>
          <w:p w14:paraId="2A9647B1" w14:textId="77777777" w:rsidR="00D75642" w:rsidRDefault="0099153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(60%)</w:t>
            </w:r>
          </w:p>
        </w:tc>
        <w:tc>
          <w:tcPr>
            <w:tcW w:w="1243" w:type="dxa"/>
            <w:vAlign w:val="center"/>
          </w:tcPr>
          <w:p w14:paraId="6249225F" w14:textId="77777777" w:rsidR="00D75642" w:rsidRDefault="0099153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462" w:type="dxa"/>
            <w:vAlign w:val="center"/>
          </w:tcPr>
          <w:p w14:paraId="2AB884E2" w14:textId="77777777" w:rsidR="00D75642" w:rsidRDefault="0099153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(10%)</w:t>
            </w:r>
          </w:p>
        </w:tc>
        <w:tc>
          <w:tcPr>
            <w:tcW w:w="1023" w:type="dxa"/>
            <w:vAlign w:val="center"/>
          </w:tcPr>
          <w:p w14:paraId="03CE9AF0" w14:textId="77777777" w:rsidR="00D75642" w:rsidRDefault="0099153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(15%)</w:t>
            </w:r>
          </w:p>
        </w:tc>
        <w:tc>
          <w:tcPr>
            <w:tcW w:w="924" w:type="dxa"/>
            <w:vAlign w:val="center"/>
          </w:tcPr>
          <w:p w14:paraId="281A8B95" w14:textId="77777777" w:rsidR="00D75642" w:rsidRDefault="0099153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 (85%)</w:t>
            </w:r>
          </w:p>
        </w:tc>
      </w:tr>
      <w:tr w:rsidR="00D75642" w14:paraId="3377A550" w14:textId="77777777">
        <w:tc>
          <w:tcPr>
            <w:tcW w:w="945" w:type="dxa"/>
            <w:vAlign w:val="center"/>
          </w:tcPr>
          <w:p w14:paraId="7682C147" w14:textId="77777777" w:rsidR="00D75642" w:rsidRDefault="0099153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Okocha</w:t>
            </w:r>
          </w:p>
        </w:tc>
        <w:tc>
          <w:tcPr>
            <w:tcW w:w="1100" w:type="dxa"/>
            <w:vAlign w:val="center"/>
          </w:tcPr>
          <w:p w14:paraId="113DACB1" w14:textId="77777777" w:rsidR="00D75642" w:rsidRDefault="0099153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380" w:type="dxa"/>
            <w:vAlign w:val="center"/>
          </w:tcPr>
          <w:p w14:paraId="0616CB5C" w14:textId="77777777" w:rsidR="00D75642" w:rsidRDefault="0099153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(10%)</w:t>
            </w:r>
          </w:p>
        </w:tc>
        <w:tc>
          <w:tcPr>
            <w:tcW w:w="1373" w:type="dxa"/>
            <w:vAlign w:val="center"/>
          </w:tcPr>
          <w:p w14:paraId="33843FB8" w14:textId="77777777" w:rsidR="00D75642" w:rsidRDefault="0099153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(15%)</w:t>
            </w:r>
          </w:p>
        </w:tc>
        <w:tc>
          <w:tcPr>
            <w:tcW w:w="1243" w:type="dxa"/>
            <w:vAlign w:val="center"/>
          </w:tcPr>
          <w:p w14:paraId="738D51A1" w14:textId="77777777" w:rsidR="00D75642" w:rsidRDefault="0099153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462" w:type="dxa"/>
            <w:vAlign w:val="center"/>
          </w:tcPr>
          <w:p w14:paraId="0F817AE3" w14:textId="77777777" w:rsidR="00D75642" w:rsidRDefault="0099153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023" w:type="dxa"/>
            <w:vAlign w:val="center"/>
          </w:tcPr>
          <w:p w14:paraId="7554116E" w14:textId="77777777" w:rsidR="00D75642" w:rsidRDefault="0099153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(10%)</w:t>
            </w:r>
          </w:p>
        </w:tc>
        <w:tc>
          <w:tcPr>
            <w:tcW w:w="924" w:type="dxa"/>
            <w:vAlign w:val="center"/>
          </w:tcPr>
          <w:p w14:paraId="352DA74B" w14:textId="77777777" w:rsidR="00D75642" w:rsidRDefault="0099153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(35%)</w:t>
            </w:r>
          </w:p>
        </w:tc>
      </w:tr>
      <w:tr w:rsidR="00D75642" w14:paraId="75354A3A" w14:textId="77777777">
        <w:tc>
          <w:tcPr>
            <w:tcW w:w="945" w:type="dxa"/>
            <w:vAlign w:val="center"/>
          </w:tcPr>
          <w:p w14:paraId="100DC954" w14:textId="77777777" w:rsidR="00D75642" w:rsidRDefault="0099153E">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Total</w:t>
            </w:r>
          </w:p>
        </w:tc>
        <w:tc>
          <w:tcPr>
            <w:tcW w:w="1100" w:type="dxa"/>
            <w:vAlign w:val="center"/>
          </w:tcPr>
          <w:p w14:paraId="7BF15821" w14:textId="77777777" w:rsidR="00D75642" w:rsidRDefault="0099153E">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100</w:t>
            </w:r>
          </w:p>
        </w:tc>
        <w:tc>
          <w:tcPr>
            <w:tcW w:w="1380" w:type="dxa"/>
            <w:vAlign w:val="center"/>
          </w:tcPr>
          <w:p w14:paraId="74CEE82A" w14:textId="77777777" w:rsidR="00D75642" w:rsidRDefault="0099153E">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5 (5%)</w:t>
            </w:r>
          </w:p>
        </w:tc>
        <w:tc>
          <w:tcPr>
            <w:tcW w:w="1373" w:type="dxa"/>
            <w:vAlign w:val="center"/>
          </w:tcPr>
          <w:p w14:paraId="40AD8EF7" w14:textId="77777777" w:rsidR="00D75642" w:rsidRDefault="0099153E">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25 (25%)</w:t>
            </w:r>
          </w:p>
        </w:tc>
        <w:tc>
          <w:tcPr>
            <w:tcW w:w="1243" w:type="dxa"/>
            <w:vAlign w:val="center"/>
          </w:tcPr>
          <w:p w14:paraId="5D526F5F" w14:textId="77777777" w:rsidR="00D75642" w:rsidRDefault="0099153E">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 (1%)</w:t>
            </w:r>
          </w:p>
        </w:tc>
        <w:tc>
          <w:tcPr>
            <w:tcW w:w="1462" w:type="dxa"/>
            <w:vAlign w:val="center"/>
          </w:tcPr>
          <w:p w14:paraId="3E8780F4" w14:textId="77777777" w:rsidR="00D75642" w:rsidRDefault="0099153E">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6 (6%)</w:t>
            </w:r>
          </w:p>
        </w:tc>
        <w:tc>
          <w:tcPr>
            <w:tcW w:w="1023" w:type="dxa"/>
            <w:vAlign w:val="center"/>
          </w:tcPr>
          <w:p w14:paraId="6F6AEAA0" w14:textId="77777777" w:rsidR="00D75642" w:rsidRDefault="0099153E">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12 (12%)</w:t>
            </w:r>
          </w:p>
        </w:tc>
        <w:tc>
          <w:tcPr>
            <w:tcW w:w="924" w:type="dxa"/>
            <w:vAlign w:val="center"/>
          </w:tcPr>
          <w:p w14:paraId="73B80218" w14:textId="77777777" w:rsidR="00D75642" w:rsidRDefault="0099153E">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49 (49%)</w:t>
            </w:r>
          </w:p>
        </w:tc>
      </w:tr>
    </w:tbl>
    <w:p w14:paraId="186D887C" w14:textId="3F7E42FD" w:rsidR="00D75642" w:rsidRDefault="0099153E">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Note: Prevalence across locations in </w:t>
      </w:r>
      <w:proofErr w:type="spellStart"/>
      <w:r>
        <w:rPr>
          <w:rFonts w:ascii="Times New Roman" w:eastAsia="Times New Roman" w:hAnsi="Times New Roman" w:cs="Times New Roman"/>
          <w:i/>
          <w:color w:val="000000"/>
          <w:sz w:val="24"/>
          <w:szCs w:val="24"/>
        </w:rPr>
        <w:t>Nkpor</w:t>
      </w:r>
      <w:proofErr w:type="spellEnd"/>
      <w:r>
        <w:rPr>
          <w:rFonts w:ascii="Times New Roman" w:eastAsia="Times New Roman" w:hAnsi="Times New Roman" w:cs="Times New Roman"/>
          <w:i/>
          <w:color w:val="000000"/>
          <w:sz w:val="24"/>
          <w:szCs w:val="24"/>
        </w:rPr>
        <w:t xml:space="preserve"> was </w:t>
      </w:r>
      <w:proofErr w:type="spellStart"/>
      <w:r w:rsidR="00E66A7C" w:rsidRPr="00BD6248">
        <w:rPr>
          <w:rFonts w:ascii="Times New Roman" w:eastAsia="Times New Roman" w:hAnsi="Times New Roman" w:cs="Times New Roman"/>
          <w:i/>
          <w:color w:val="000000"/>
          <w:sz w:val="24"/>
          <w:szCs w:val="24"/>
          <w:highlight w:val="yellow"/>
        </w:rPr>
        <w:t>analysed</w:t>
      </w:r>
      <w:proofErr w:type="spellEnd"/>
      <w:r w:rsidR="00E66A7C">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i/>
          <w:color w:val="000000"/>
          <w:sz w:val="24"/>
          <w:szCs w:val="24"/>
        </w:rPr>
        <w:t>using Chi-square tests, p &lt; 0.05.</w:t>
      </w:r>
    </w:p>
    <w:p w14:paraId="3D19C8CD" w14:textId="77777777" w:rsidR="00D75642" w:rsidRDefault="00D75642">
      <w:pPr>
        <w:spacing w:before="280" w:after="280" w:line="240" w:lineRule="auto"/>
        <w:jc w:val="both"/>
        <w:rPr>
          <w:rFonts w:ascii="Times New Roman" w:eastAsia="Times New Roman" w:hAnsi="Times New Roman" w:cs="Times New Roman"/>
          <w:b/>
          <w:sz w:val="24"/>
          <w:szCs w:val="24"/>
        </w:rPr>
      </w:pPr>
    </w:p>
    <w:p w14:paraId="21392C74" w14:textId="77777777" w:rsidR="00D75642" w:rsidRDefault="0099153E">
      <w:pPr>
        <w:spacing w:before="280" w:after="28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4.0 Discussion</w:t>
      </w:r>
    </w:p>
    <w:p w14:paraId="296B18A9" w14:textId="77777777" w:rsidR="00D75642" w:rsidRDefault="0099153E">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findings from this study highlight significant variations in the prevalence and distribution of geohelminths between the two studied communities, </w:t>
      </w:r>
      <w:proofErr w:type="spellStart"/>
      <w:r>
        <w:rPr>
          <w:rFonts w:ascii="Times New Roman" w:eastAsia="Times New Roman" w:hAnsi="Times New Roman" w:cs="Times New Roman"/>
          <w:sz w:val="24"/>
          <w:szCs w:val="24"/>
        </w:rPr>
        <w:t>Bukuma</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Nkpor</w:t>
      </w:r>
      <w:proofErr w:type="spellEnd"/>
      <w:r>
        <w:rPr>
          <w:rFonts w:ascii="Times New Roman" w:eastAsia="Times New Roman" w:hAnsi="Times New Roman" w:cs="Times New Roman"/>
          <w:sz w:val="24"/>
          <w:szCs w:val="24"/>
        </w:rPr>
        <w:t xml:space="preserve">. Four species of human geohelminth eggs or larvae were identified in </w:t>
      </w:r>
      <w:proofErr w:type="spellStart"/>
      <w:r>
        <w:rPr>
          <w:rFonts w:ascii="Times New Roman" w:eastAsia="Times New Roman" w:hAnsi="Times New Roman" w:cs="Times New Roman"/>
          <w:sz w:val="24"/>
          <w:szCs w:val="24"/>
        </w:rPr>
        <w:t>Bukuma</w:t>
      </w:r>
      <w:proofErr w:type="spellEnd"/>
      <w:r>
        <w:rPr>
          <w:rFonts w:ascii="Times New Roman" w:eastAsia="Times New Roman" w:hAnsi="Times New Roman" w:cs="Times New Roman"/>
          <w:sz w:val="24"/>
          <w:szCs w:val="24"/>
        </w:rPr>
        <w:t xml:space="preserve">, while five species were present in </w:t>
      </w:r>
      <w:proofErr w:type="spellStart"/>
      <w:r>
        <w:rPr>
          <w:rFonts w:ascii="Times New Roman" w:eastAsia="Times New Roman" w:hAnsi="Times New Roman" w:cs="Times New Roman"/>
          <w:sz w:val="24"/>
          <w:szCs w:val="24"/>
        </w:rPr>
        <w:t>Nkpor</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 xml:space="preserve">Notably, </w:t>
      </w:r>
      <w:proofErr w:type="spellStart"/>
      <w:r>
        <w:rPr>
          <w:rFonts w:ascii="Times New Roman" w:eastAsia="Times New Roman" w:hAnsi="Times New Roman" w:cs="Times New Roman"/>
          <w:sz w:val="24"/>
          <w:szCs w:val="24"/>
        </w:rPr>
        <w:t>Bukuma</w:t>
      </w:r>
      <w:proofErr w:type="spellEnd"/>
      <w:r>
        <w:rPr>
          <w:rFonts w:ascii="Times New Roman" w:eastAsia="Times New Roman" w:hAnsi="Times New Roman" w:cs="Times New Roman"/>
          <w:sz w:val="24"/>
          <w:szCs w:val="24"/>
        </w:rPr>
        <w:t xml:space="preserve"> exhibited a higher overall prevalence (60%) compared to </w:t>
      </w:r>
      <w:proofErr w:type="spellStart"/>
      <w:r>
        <w:rPr>
          <w:rFonts w:ascii="Times New Roman" w:eastAsia="Times New Roman" w:hAnsi="Times New Roman" w:cs="Times New Roman"/>
          <w:sz w:val="24"/>
          <w:szCs w:val="24"/>
        </w:rPr>
        <w:t>Nkpor</w:t>
      </w:r>
      <w:proofErr w:type="spellEnd"/>
      <w:r>
        <w:rPr>
          <w:rFonts w:ascii="Times New Roman" w:eastAsia="Times New Roman" w:hAnsi="Times New Roman" w:cs="Times New Roman"/>
          <w:sz w:val="24"/>
          <w:szCs w:val="24"/>
        </w:rPr>
        <w:t xml:space="preserve"> (49%), as shown in Table 1.</w:t>
      </w:r>
    </w:p>
    <w:p w14:paraId="0C9DDFEB" w14:textId="77777777" w:rsidR="00D75642" w:rsidRDefault="0099153E">
      <w:pPr>
        <w:spacing w:before="280" w:after="28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4.1 </w:t>
      </w:r>
      <w:proofErr w:type="spellStart"/>
      <w:r>
        <w:rPr>
          <w:rFonts w:ascii="Times New Roman" w:eastAsia="Times New Roman" w:hAnsi="Times New Roman" w:cs="Times New Roman"/>
          <w:b/>
          <w:sz w:val="24"/>
          <w:szCs w:val="24"/>
        </w:rPr>
        <w:t>Bukuma</w:t>
      </w:r>
      <w:proofErr w:type="spellEnd"/>
      <w:r>
        <w:rPr>
          <w:rFonts w:ascii="Times New Roman" w:eastAsia="Times New Roman" w:hAnsi="Times New Roman" w:cs="Times New Roman"/>
          <w:b/>
          <w:sz w:val="24"/>
          <w:szCs w:val="24"/>
        </w:rPr>
        <w:t xml:space="preserve"> Community</w:t>
      </w:r>
    </w:p>
    <w:p w14:paraId="1FA3E9A7" w14:textId="77777777" w:rsidR="00D75642" w:rsidRDefault="0099153E">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Within </w:t>
      </w:r>
      <w:proofErr w:type="spellStart"/>
      <w:r>
        <w:rPr>
          <w:rFonts w:ascii="Times New Roman" w:eastAsia="Times New Roman" w:hAnsi="Times New Roman" w:cs="Times New Roman"/>
          <w:sz w:val="24"/>
          <w:szCs w:val="24"/>
        </w:rPr>
        <w:t>Bukuma</w:t>
      </w:r>
      <w:proofErr w:type="spellEnd"/>
      <w:r>
        <w:rPr>
          <w:rFonts w:ascii="Times New Roman" w:eastAsia="Times New Roman" w:hAnsi="Times New Roman" w:cs="Times New Roman"/>
          <w:sz w:val="24"/>
          <w:szCs w:val="24"/>
        </w:rPr>
        <w:t xml:space="preserve">, the highest prevalence of geohelminths was recorded in </w:t>
      </w:r>
      <w:proofErr w:type="spellStart"/>
      <w:r>
        <w:rPr>
          <w:rFonts w:ascii="Times New Roman" w:eastAsia="Times New Roman" w:hAnsi="Times New Roman" w:cs="Times New Roman"/>
          <w:sz w:val="24"/>
          <w:szCs w:val="24"/>
        </w:rPr>
        <w:t>Etubo</w:t>
      </w:r>
      <w:proofErr w:type="spellEnd"/>
      <w:r>
        <w:rPr>
          <w:rFonts w:ascii="Times New Roman" w:eastAsia="Times New Roman" w:hAnsi="Times New Roman" w:cs="Times New Roman"/>
          <w:sz w:val="24"/>
          <w:szCs w:val="24"/>
        </w:rPr>
        <w:t xml:space="preserve"> (70%), whereas </w:t>
      </w:r>
      <w:proofErr w:type="spellStart"/>
      <w:r>
        <w:rPr>
          <w:rFonts w:ascii="Times New Roman" w:eastAsia="Times New Roman" w:hAnsi="Times New Roman" w:cs="Times New Roman"/>
          <w:sz w:val="24"/>
          <w:szCs w:val="24"/>
        </w:rPr>
        <w:t>Anyama</w:t>
      </w:r>
      <w:proofErr w:type="spellEnd"/>
      <w:r>
        <w:rPr>
          <w:rFonts w:ascii="Times New Roman" w:eastAsia="Times New Roman" w:hAnsi="Times New Roman" w:cs="Times New Roman"/>
          <w:sz w:val="24"/>
          <w:szCs w:val="24"/>
        </w:rPr>
        <w:t xml:space="preserve"> showed the lowest prevalence (45%). The lower prevalence in </w:t>
      </w:r>
      <w:proofErr w:type="spellStart"/>
      <w:r>
        <w:rPr>
          <w:rFonts w:ascii="Times New Roman" w:eastAsia="Times New Roman" w:hAnsi="Times New Roman" w:cs="Times New Roman"/>
          <w:sz w:val="24"/>
          <w:szCs w:val="24"/>
        </w:rPr>
        <w:t>Anyama</w:t>
      </w:r>
      <w:proofErr w:type="spellEnd"/>
      <w:r>
        <w:rPr>
          <w:rFonts w:ascii="Times New Roman" w:eastAsia="Times New Roman" w:hAnsi="Times New Roman" w:cs="Times New Roman"/>
          <w:sz w:val="24"/>
          <w:szCs w:val="24"/>
        </w:rPr>
        <w:t xml:space="preserve"> may be attributed to better sanitation practices, which are reportedly carried out by individuals on a weekly basis, and the absence of significant environmental factors such as nearby bushes or dumpsites. Conversely, the elevated prevalence in </w:t>
      </w:r>
      <w:proofErr w:type="spellStart"/>
      <w:r>
        <w:rPr>
          <w:rFonts w:ascii="Times New Roman" w:eastAsia="Times New Roman" w:hAnsi="Times New Roman" w:cs="Times New Roman"/>
          <w:sz w:val="24"/>
          <w:szCs w:val="24"/>
        </w:rPr>
        <w:t>Etubo</w:t>
      </w:r>
      <w:proofErr w:type="spellEnd"/>
      <w:r>
        <w:rPr>
          <w:rFonts w:ascii="Times New Roman" w:eastAsia="Times New Roman" w:hAnsi="Times New Roman" w:cs="Times New Roman"/>
          <w:sz w:val="24"/>
          <w:szCs w:val="24"/>
        </w:rPr>
        <w:t xml:space="preserve"> can be linked to poor sanitation conditions. Houses in </w:t>
      </w:r>
      <w:proofErr w:type="spellStart"/>
      <w:r>
        <w:rPr>
          <w:rFonts w:ascii="Times New Roman" w:eastAsia="Times New Roman" w:hAnsi="Times New Roman" w:cs="Times New Roman"/>
          <w:sz w:val="24"/>
          <w:szCs w:val="24"/>
        </w:rPr>
        <w:t>Etubo</w:t>
      </w:r>
      <w:proofErr w:type="spellEnd"/>
      <w:r>
        <w:rPr>
          <w:rFonts w:ascii="Times New Roman" w:eastAsia="Times New Roman" w:hAnsi="Times New Roman" w:cs="Times New Roman"/>
          <w:sz w:val="24"/>
          <w:szCs w:val="24"/>
        </w:rPr>
        <w:t xml:space="preserve"> are located near bushy areas, and many residents engage in open defecation and indiscriminate waste disposal, leading to soil contamination. Such practices increase the likelihood of geohelminth eggs or larvae being deposited in the environment, exacerbated further by rainwater runoffs and irrigation practices (</w:t>
      </w:r>
      <w:proofErr w:type="spellStart"/>
      <w:r>
        <w:rPr>
          <w:rFonts w:ascii="Times New Roman" w:eastAsia="Times New Roman" w:hAnsi="Times New Roman" w:cs="Times New Roman"/>
          <w:sz w:val="24"/>
          <w:szCs w:val="24"/>
        </w:rPr>
        <w:t>Agbolade</w:t>
      </w:r>
      <w:proofErr w:type="spellEnd"/>
      <w:r>
        <w:rPr>
          <w:rFonts w:ascii="Times New Roman" w:eastAsia="Times New Roman" w:hAnsi="Times New Roman" w:cs="Times New Roman"/>
          <w:sz w:val="24"/>
          <w:szCs w:val="24"/>
        </w:rPr>
        <w:t xml:space="preserve"> et al., 2007).</w:t>
      </w:r>
    </w:p>
    <w:p w14:paraId="6E4776BE" w14:textId="77777777" w:rsidR="00D75642" w:rsidRDefault="0099153E">
      <w:pPr>
        <w:spacing w:before="280" w:after="28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4.2 </w:t>
      </w:r>
      <w:proofErr w:type="spellStart"/>
      <w:r>
        <w:rPr>
          <w:rFonts w:ascii="Times New Roman" w:eastAsia="Times New Roman" w:hAnsi="Times New Roman" w:cs="Times New Roman"/>
          <w:b/>
          <w:sz w:val="24"/>
          <w:szCs w:val="24"/>
        </w:rPr>
        <w:t>Nkpor</w:t>
      </w:r>
      <w:proofErr w:type="spellEnd"/>
      <w:r>
        <w:rPr>
          <w:rFonts w:ascii="Times New Roman" w:eastAsia="Times New Roman" w:hAnsi="Times New Roman" w:cs="Times New Roman"/>
          <w:b/>
          <w:sz w:val="24"/>
          <w:szCs w:val="24"/>
        </w:rPr>
        <w:t xml:space="preserve"> Community</w:t>
      </w:r>
    </w:p>
    <w:p w14:paraId="46A35760" w14:textId="77777777" w:rsidR="00D75642" w:rsidRDefault="0099153E">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w:t>
      </w:r>
      <w:proofErr w:type="spellStart"/>
      <w:r>
        <w:rPr>
          <w:rFonts w:ascii="Times New Roman" w:eastAsia="Times New Roman" w:hAnsi="Times New Roman" w:cs="Times New Roman"/>
          <w:sz w:val="24"/>
          <w:szCs w:val="24"/>
        </w:rPr>
        <w:t>Nkpor</w:t>
      </w:r>
      <w:proofErr w:type="spellEnd"/>
      <w:r>
        <w:rPr>
          <w:rFonts w:ascii="Times New Roman" w:eastAsia="Times New Roman" w:hAnsi="Times New Roman" w:cs="Times New Roman"/>
          <w:sz w:val="24"/>
          <w:szCs w:val="24"/>
        </w:rPr>
        <w:t xml:space="preserve">, five geohelminth species were identified, with </w:t>
      </w:r>
      <w:proofErr w:type="spellStart"/>
      <w:r>
        <w:rPr>
          <w:rFonts w:ascii="Times New Roman" w:eastAsia="Times New Roman" w:hAnsi="Times New Roman" w:cs="Times New Roman"/>
          <w:sz w:val="24"/>
          <w:szCs w:val="24"/>
        </w:rPr>
        <w:t>Igbogo</w:t>
      </w:r>
      <w:proofErr w:type="spellEnd"/>
      <w:r>
        <w:rPr>
          <w:rFonts w:ascii="Times New Roman" w:eastAsia="Times New Roman" w:hAnsi="Times New Roman" w:cs="Times New Roman"/>
          <w:sz w:val="24"/>
          <w:szCs w:val="24"/>
        </w:rPr>
        <w:t xml:space="preserve"> recording the highest prevalence (85%) and locations such as Navy Base, </w:t>
      </w:r>
      <w:proofErr w:type="spellStart"/>
      <w:r>
        <w:rPr>
          <w:rFonts w:ascii="Times New Roman" w:eastAsia="Times New Roman" w:hAnsi="Times New Roman" w:cs="Times New Roman"/>
          <w:sz w:val="24"/>
          <w:szCs w:val="24"/>
        </w:rPr>
        <w:t>Okemini</w:t>
      </w:r>
      <w:proofErr w:type="spellEnd"/>
      <w:r>
        <w:rPr>
          <w:rFonts w:ascii="Times New Roman" w:eastAsia="Times New Roman" w:hAnsi="Times New Roman" w:cs="Times New Roman"/>
          <w:sz w:val="24"/>
          <w:szCs w:val="24"/>
        </w:rPr>
        <w:t xml:space="preserve">, and Okocha demonstrating the lowest prevalence rates (35%). The high prevalence in </w:t>
      </w:r>
      <w:proofErr w:type="spellStart"/>
      <w:r>
        <w:rPr>
          <w:rFonts w:ascii="Times New Roman" w:eastAsia="Times New Roman" w:hAnsi="Times New Roman" w:cs="Times New Roman"/>
          <w:sz w:val="24"/>
          <w:szCs w:val="24"/>
        </w:rPr>
        <w:t>Igbogo</w:t>
      </w:r>
      <w:proofErr w:type="spellEnd"/>
      <w:r>
        <w:rPr>
          <w:rFonts w:ascii="Times New Roman" w:eastAsia="Times New Roman" w:hAnsi="Times New Roman" w:cs="Times New Roman"/>
          <w:sz w:val="24"/>
          <w:szCs w:val="24"/>
        </w:rPr>
        <w:t xml:space="preserve"> can be attributed to the indiscriminate disposal of refuse and inadequate sanitation measures. In contrast, the relatively lower prevalence in Navy Base, </w:t>
      </w:r>
      <w:proofErr w:type="spellStart"/>
      <w:r>
        <w:rPr>
          <w:rFonts w:ascii="Times New Roman" w:eastAsia="Times New Roman" w:hAnsi="Times New Roman" w:cs="Times New Roman"/>
          <w:sz w:val="24"/>
          <w:szCs w:val="24"/>
        </w:rPr>
        <w:t>Okemini</w:t>
      </w:r>
      <w:proofErr w:type="spellEnd"/>
      <w:r>
        <w:rPr>
          <w:rFonts w:ascii="Times New Roman" w:eastAsia="Times New Roman" w:hAnsi="Times New Roman" w:cs="Times New Roman"/>
          <w:sz w:val="24"/>
          <w:szCs w:val="24"/>
        </w:rPr>
        <w:t>, and Okocha may reflect more structured sanitation practices and waste management interventions in these areas.</w:t>
      </w:r>
    </w:p>
    <w:p w14:paraId="035BDD90" w14:textId="77777777" w:rsidR="00D75642" w:rsidRDefault="0099153E">
      <w:pPr>
        <w:spacing w:before="280" w:after="28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4.3 Species Prevalence</w:t>
      </w:r>
    </w:p>
    <w:p w14:paraId="764F8F10" w14:textId="77777777" w:rsidR="00D75642" w:rsidRDefault="0099153E">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Across both communities, </w:t>
      </w:r>
      <w:r>
        <w:rPr>
          <w:rFonts w:ascii="Times New Roman" w:eastAsia="Times New Roman" w:hAnsi="Times New Roman" w:cs="Times New Roman"/>
          <w:i/>
          <w:sz w:val="24"/>
          <w:szCs w:val="24"/>
        </w:rPr>
        <w:t>Ascaris lumbricoides</w:t>
      </w:r>
      <w:r>
        <w:rPr>
          <w:rFonts w:ascii="Times New Roman" w:eastAsia="Times New Roman" w:hAnsi="Times New Roman" w:cs="Times New Roman"/>
          <w:sz w:val="24"/>
          <w:szCs w:val="24"/>
        </w:rPr>
        <w:t xml:space="preserve"> was the most prevalent species (27%), followed by </w:t>
      </w:r>
      <w:r>
        <w:rPr>
          <w:rFonts w:ascii="Times New Roman" w:eastAsia="Times New Roman" w:hAnsi="Times New Roman" w:cs="Times New Roman"/>
          <w:i/>
          <w:sz w:val="24"/>
          <w:szCs w:val="24"/>
        </w:rPr>
        <w:t xml:space="preserve">Trichuris </w:t>
      </w:r>
      <w:proofErr w:type="spellStart"/>
      <w:r>
        <w:rPr>
          <w:rFonts w:ascii="Times New Roman" w:eastAsia="Times New Roman" w:hAnsi="Times New Roman" w:cs="Times New Roman"/>
          <w:i/>
          <w:sz w:val="24"/>
          <w:szCs w:val="24"/>
        </w:rPr>
        <w:t>trichiura</w:t>
      </w:r>
      <w:proofErr w:type="spellEnd"/>
      <w:r>
        <w:rPr>
          <w:rFonts w:ascii="Times New Roman" w:eastAsia="Times New Roman" w:hAnsi="Times New Roman" w:cs="Times New Roman"/>
          <w:sz w:val="24"/>
          <w:szCs w:val="24"/>
        </w:rPr>
        <w:t xml:space="preserve"> (11.5%), </w:t>
      </w:r>
      <w:proofErr w:type="spellStart"/>
      <w:r>
        <w:rPr>
          <w:rFonts w:ascii="Times New Roman" w:eastAsia="Times New Roman" w:hAnsi="Times New Roman" w:cs="Times New Roman"/>
          <w:i/>
          <w:sz w:val="24"/>
          <w:szCs w:val="24"/>
        </w:rPr>
        <w:t>Strongyloides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stercoralis</w:t>
      </w:r>
      <w:proofErr w:type="spellEnd"/>
      <w:r>
        <w:rPr>
          <w:rFonts w:ascii="Times New Roman" w:eastAsia="Times New Roman" w:hAnsi="Times New Roman" w:cs="Times New Roman"/>
          <w:sz w:val="24"/>
          <w:szCs w:val="24"/>
        </w:rPr>
        <w:t xml:space="preserve"> (9%), and </w:t>
      </w:r>
      <w:proofErr w:type="spellStart"/>
      <w:r>
        <w:rPr>
          <w:rFonts w:ascii="Times New Roman" w:eastAsia="Times New Roman" w:hAnsi="Times New Roman" w:cs="Times New Roman"/>
          <w:i/>
          <w:sz w:val="24"/>
          <w:szCs w:val="24"/>
        </w:rPr>
        <w:t>Ancylostoma</w:t>
      </w:r>
      <w:proofErr w:type="spellEnd"/>
      <w:r>
        <w:rPr>
          <w:rFonts w:ascii="Times New Roman" w:eastAsia="Times New Roman" w:hAnsi="Times New Roman" w:cs="Times New Roman"/>
          <w:i/>
          <w:sz w:val="24"/>
          <w:szCs w:val="24"/>
        </w:rPr>
        <w:t xml:space="preserve"> duodenale</w:t>
      </w:r>
      <w:r>
        <w:rPr>
          <w:rFonts w:ascii="Times New Roman" w:eastAsia="Times New Roman" w:hAnsi="Times New Roman" w:cs="Times New Roman"/>
          <w:sz w:val="24"/>
          <w:szCs w:val="24"/>
        </w:rPr>
        <w:t xml:space="preserve"> (6.5%), while </w:t>
      </w:r>
      <w:proofErr w:type="spellStart"/>
      <w:r>
        <w:rPr>
          <w:rFonts w:ascii="Times New Roman" w:eastAsia="Times New Roman" w:hAnsi="Times New Roman" w:cs="Times New Roman"/>
          <w:i/>
          <w:sz w:val="24"/>
          <w:szCs w:val="24"/>
        </w:rPr>
        <w:t>Necator</w:t>
      </w:r>
      <w:proofErr w:type="spellEnd"/>
      <w:r>
        <w:rPr>
          <w:rFonts w:ascii="Times New Roman" w:eastAsia="Times New Roman" w:hAnsi="Times New Roman" w:cs="Times New Roman"/>
          <w:i/>
          <w:sz w:val="24"/>
          <w:szCs w:val="24"/>
        </w:rPr>
        <w:t xml:space="preserve"> americanus</w:t>
      </w:r>
      <w:r>
        <w:rPr>
          <w:rFonts w:ascii="Times New Roman" w:eastAsia="Times New Roman" w:hAnsi="Times New Roman" w:cs="Times New Roman"/>
          <w:sz w:val="24"/>
          <w:szCs w:val="24"/>
        </w:rPr>
        <w:t xml:space="preserve"> had the lowest prevalence (0.5%). The high prevalence of </w:t>
      </w:r>
      <w:r>
        <w:rPr>
          <w:rFonts w:ascii="Times New Roman" w:eastAsia="Times New Roman" w:hAnsi="Times New Roman" w:cs="Times New Roman"/>
          <w:i/>
          <w:sz w:val="24"/>
          <w:szCs w:val="24"/>
        </w:rPr>
        <w:t>Ascaris lumbricoides</w:t>
      </w:r>
      <w:r>
        <w:rPr>
          <w:rFonts w:ascii="Times New Roman" w:eastAsia="Times New Roman" w:hAnsi="Times New Roman" w:cs="Times New Roman"/>
          <w:sz w:val="24"/>
          <w:szCs w:val="24"/>
        </w:rPr>
        <w:t xml:space="preserve"> aligns with previous studies conducted in Nigeria, which have demonstrated its resilience in harsh environmental conditions and prolonged survival in the soil (Chan, 1997; Ogbe et al., 2002; Hotez &amp; Kamath, 2019). Similarly, the observed prevalence of </w:t>
      </w:r>
      <w:r>
        <w:rPr>
          <w:rFonts w:ascii="Times New Roman" w:eastAsia="Times New Roman" w:hAnsi="Times New Roman" w:cs="Times New Roman"/>
          <w:i/>
          <w:sz w:val="24"/>
          <w:szCs w:val="24"/>
        </w:rPr>
        <w:t xml:space="preserve">Trichuris </w:t>
      </w:r>
      <w:proofErr w:type="spellStart"/>
      <w:r>
        <w:rPr>
          <w:rFonts w:ascii="Times New Roman" w:eastAsia="Times New Roman" w:hAnsi="Times New Roman" w:cs="Times New Roman"/>
          <w:i/>
          <w:sz w:val="24"/>
          <w:szCs w:val="24"/>
        </w:rPr>
        <w:t>trichiura</w:t>
      </w:r>
      <w:proofErr w:type="spellEnd"/>
      <w:r>
        <w:rPr>
          <w:rFonts w:ascii="Times New Roman" w:eastAsia="Times New Roman" w:hAnsi="Times New Roman" w:cs="Times New Roman"/>
          <w:sz w:val="24"/>
          <w:szCs w:val="24"/>
        </w:rPr>
        <w:t xml:space="preserve"> (11.5%) corroborates findings from southern Nigeria, such as Anosike et al. (2002) in Imo State, which reported a prevalence of 14%.</w:t>
      </w:r>
    </w:p>
    <w:p w14:paraId="65304A07" w14:textId="5E88ECCB" w:rsidR="00D75642" w:rsidRDefault="0099153E">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While </w:t>
      </w:r>
      <w:proofErr w:type="spellStart"/>
      <w:r>
        <w:rPr>
          <w:rFonts w:ascii="Times New Roman" w:eastAsia="Times New Roman" w:hAnsi="Times New Roman" w:cs="Times New Roman"/>
          <w:i/>
          <w:sz w:val="24"/>
          <w:szCs w:val="24"/>
        </w:rPr>
        <w:t>Ancylostoma</w:t>
      </w:r>
      <w:proofErr w:type="spellEnd"/>
      <w:r>
        <w:rPr>
          <w:rFonts w:ascii="Times New Roman" w:eastAsia="Times New Roman" w:hAnsi="Times New Roman" w:cs="Times New Roman"/>
          <w:i/>
          <w:sz w:val="24"/>
          <w:szCs w:val="24"/>
        </w:rPr>
        <w:t xml:space="preserve"> duodenale</w:t>
      </w:r>
      <w:r>
        <w:rPr>
          <w:rFonts w:ascii="Times New Roman" w:eastAsia="Times New Roman" w:hAnsi="Times New Roman" w:cs="Times New Roman"/>
          <w:sz w:val="24"/>
          <w:szCs w:val="24"/>
        </w:rPr>
        <w:t xml:space="preserve"> was less prevalent (6.5%), the results align with the findings of Eze et al. (2016) in </w:t>
      </w:r>
      <w:proofErr w:type="spellStart"/>
      <w:r>
        <w:rPr>
          <w:rFonts w:ascii="Times New Roman" w:eastAsia="Times New Roman" w:hAnsi="Times New Roman" w:cs="Times New Roman"/>
          <w:sz w:val="24"/>
          <w:szCs w:val="24"/>
        </w:rPr>
        <w:t>Emohua</w:t>
      </w:r>
      <w:proofErr w:type="spellEnd"/>
      <w:r>
        <w:rPr>
          <w:rFonts w:ascii="Times New Roman" w:eastAsia="Times New Roman" w:hAnsi="Times New Roman" w:cs="Times New Roman"/>
          <w:sz w:val="24"/>
          <w:szCs w:val="24"/>
        </w:rPr>
        <w:t>, Rivers State, where a similar prevalence (6.7%) was reported. This contrasts with studies in other regions of Nigeria that reported higher prevalence rates, such as 22.5% in Eko Delta State (</w:t>
      </w:r>
      <w:proofErr w:type="spellStart"/>
      <w:r>
        <w:rPr>
          <w:rFonts w:ascii="Times New Roman" w:eastAsia="Times New Roman" w:hAnsi="Times New Roman" w:cs="Times New Roman"/>
          <w:sz w:val="24"/>
          <w:szCs w:val="24"/>
        </w:rPr>
        <w:t>Egwuyenga</w:t>
      </w:r>
      <w:proofErr w:type="spellEnd"/>
      <w:r>
        <w:rPr>
          <w:rFonts w:ascii="Times New Roman" w:eastAsia="Times New Roman" w:hAnsi="Times New Roman" w:cs="Times New Roman"/>
          <w:sz w:val="24"/>
          <w:szCs w:val="24"/>
        </w:rPr>
        <w:t xml:space="preserve"> et al., 2004) and 58.3% in </w:t>
      </w:r>
      <w:proofErr w:type="spellStart"/>
      <w:r>
        <w:rPr>
          <w:rFonts w:ascii="Times New Roman" w:eastAsia="Times New Roman" w:hAnsi="Times New Roman" w:cs="Times New Roman"/>
          <w:sz w:val="24"/>
          <w:szCs w:val="24"/>
        </w:rPr>
        <w:t>Ubeyi</w:t>
      </w:r>
      <w:proofErr w:type="spellEnd"/>
      <w:r>
        <w:rPr>
          <w:rFonts w:ascii="Times New Roman" w:eastAsia="Times New Roman" w:hAnsi="Times New Roman" w:cs="Times New Roman"/>
          <w:sz w:val="24"/>
          <w:szCs w:val="24"/>
        </w:rPr>
        <w:t xml:space="preserve"> Ebonyi (Ngele, 2008). The capacity of hookworm larvae to migrate vertically in soil</w:t>
      </w:r>
      <w:r w:rsidR="00E66A7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depending on moisture and temperature conditions</w:t>
      </w:r>
      <w:r w:rsidR="00E66A7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underscores their adaptability and persistence in contaminated environments (</w:t>
      </w:r>
      <w:proofErr w:type="spellStart"/>
      <w:r>
        <w:rPr>
          <w:rFonts w:ascii="Times New Roman" w:eastAsia="Times New Roman" w:hAnsi="Times New Roman" w:cs="Times New Roman"/>
          <w:sz w:val="24"/>
          <w:szCs w:val="24"/>
        </w:rPr>
        <w:t>Ndenecho</w:t>
      </w:r>
      <w:proofErr w:type="spellEnd"/>
      <w:r>
        <w:rPr>
          <w:rFonts w:ascii="Times New Roman" w:eastAsia="Times New Roman" w:hAnsi="Times New Roman" w:cs="Times New Roman"/>
          <w:sz w:val="24"/>
          <w:szCs w:val="24"/>
        </w:rPr>
        <w:t xml:space="preserve"> et al., 2002). Finally, </w:t>
      </w:r>
      <w:proofErr w:type="spellStart"/>
      <w:r>
        <w:rPr>
          <w:rFonts w:ascii="Times New Roman" w:eastAsia="Times New Roman" w:hAnsi="Times New Roman" w:cs="Times New Roman"/>
          <w:i/>
          <w:sz w:val="24"/>
          <w:szCs w:val="24"/>
        </w:rPr>
        <w:t>Necator</w:t>
      </w:r>
      <w:proofErr w:type="spellEnd"/>
      <w:r>
        <w:rPr>
          <w:rFonts w:ascii="Times New Roman" w:eastAsia="Times New Roman" w:hAnsi="Times New Roman" w:cs="Times New Roman"/>
          <w:i/>
          <w:sz w:val="24"/>
          <w:szCs w:val="24"/>
        </w:rPr>
        <w:t xml:space="preserve"> americanus</w:t>
      </w:r>
      <w:r>
        <w:rPr>
          <w:rFonts w:ascii="Times New Roman" w:eastAsia="Times New Roman" w:hAnsi="Times New Roman" w:cs="Times New Roman"/>
          <w:sz w:val="24"/>
          <w:szCs w:val="24"/>
        </w:rPr>
        <w:t xml:space="preserve"> showed the lowest prevalence (0.5%), consistent with findings from </w:t>
      </w:r>
      <w:proofErr w:type="spellStart"/>
      <w:r>
        <w:rPr>
          <w:rFonts w:ascii="Times New Roman" w:eastAsia="Times New Roman" w:hAnsi="Times New Roman" w:cs="Times New Roman"/>
          <w:sz w:val="24"/>
          <w:szCs w:val="24"/>
        </w:rPr>
        <w:t>Emohua</w:t>
      </w:r>
      <w:proofErr w:type="spellEnd"/>
      <w:r>
        <w:rPr>
          <w:rFonts w:ascii="Times New Roman" w:eastAsia="Times New Roman" w:hAnsi="Times New Roman" w:cs="Times New Roman"/>
          <w:sz w:val="24"/>
          <w:szCs w:val="24"/>
        </w:rPr>
        <w:t>, Rivers State, where a prevalence of 0.1% was reported (Eze et al., 2016).</w:t>
      </w:r>
    </w:p>
    <w:p w14:paraId="0894DA12" w14:textId="77777777" w:rsidR="00D75642" w:rsidRDefault="0099153E">
      <w:pPr>
        <w:spacing w:before="280" w:after="28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5.0 Conclusion</w:t>
      </w:r>
    </w:p>
    <w:p w14:paraId="517E8AC0" w14:textId="69DCAB04" w:rsidR="00D75642" w:rsidRDefault="0099153E">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study underscores the critical role of environmental and sanitation factors in the transmission and prevalence of geohelminths in endemic communities. Geohelminth infections are predominantly linked to inadequate sanitation, poor waste management, and unhygienic practices. These infections are most commonly acquired in environments such as residential areas, markets, schools, playgrounds, and other public spaces where sanitation is lacking. Effective control measures should </w:t>
      </w:r>
      <w:proofErr w:type="spellStart"/>
      <w:r w:rsidR="00E66A7C" w:rsidRPr="00BD6248">
        <w:rPr>
          <w:rFonts w:ascii="Times New Roman" w:eastAsia="Times New Roman" w:hAnsi="Times New Roman" w:cs="Times New Roman"/>
          <w:sz w:val="24"/>
          <w:szCs w:val="24"/>
          <w:highlight w:val="yellow"/>
        </w:rPr>
        <w:t>prioritise</w:t>
      </w:r>
      <w:proofErr w:type="spellEnd"/>
      <w:r w:rsidR="00E66A7C" w:rsidRPr="00BD6248">
        <w:rPr>
          <w:rFonts w:ascii="Times New Roman" w:eastAsia="Times New Roman" w:hAnsi="Times New Roman" w:cs="Times New Roman"/>
          <w:sz w:val="24"/>
          <w:szCs w:val="24"/>
          <w:highlight w:val="yellow"/>
        </w:rPr>
        <w:t xml:space="preserve"> </w:t>
      </w:r>
      <w:r>
        <w:rPr>
          <w:rFonts w:ascii="Times New Roman" w:eastAsia="Times New Roman" w:hAnsi="Times New Roman" w:cs="Times New Roman"/>
          <w:sz w:val="24"/>
          <w:szCs w:val="24"/>
        </w:rPr>
        <w:t>public education, community hygiene, and the implementation of structured sanitation policies to mitigate the burden of geohelminth infections.</w:t>
      </w:r>
    </w:p>
    <w:p w14:paraId="7E9DDA03" w14:textId="77777777" w:rsidR="00D75642" w:rsidRDefault="0099153E">
      <w:pPr>
        <w:spacing w:before="280" w:after="28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6.0 Recommendations</w:t>
      </w:r>
    </w:p>
    <w:p w14:paraId="08C1A55F" w14:textId="77777777" w:rsidR="00D75642" w:rsidRDefault="0099153E">
      <w:pPr>
        <w:numPr>
          <w:ilvl w:val="0"/>
          <w:numId w:val="1"/>
        </w:numPr>
        <w:spacing w:before="28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Enhance Hygiene Practices:</w:t>
      </w:r>
      <w:r>
        <w:rPr>
          <w:rFonts w:ascii="Times New Roman" w:eastAsia="Times New Roman" w:hAnsi="Times New Roman" w:cs="Times New Roman"/>
          <w:sz w:val="24"/>
          <w:szCs w:val="24"/>
        </w:rPr>
        <w:t xml:space="preserve"> Promote personal and environmental hygiene through awareness campaigns and public health education.</w:t>
      </w:r>
    </w:p>
    <w:p w14:paraId="07F1DFCB" w14:textId="5199A0C1" w:rsidR="00D75642" w:rsidRDefault="0099153E">
      <w:pPr>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Waste Management Education:</w:t>
      </w:r>
      <w:r>
        <w:rPr>
          <w:rFonts w:ascii="Times New Roman" w:eastAsia="Times New Roman" w:hAnsi="Times New Roman" w:cs="Times New Roman"/>
          <w:sz w:val="24"/>
          <w:szCs w:val="24"/>
        </w:rPr>
        <w:t xml:space="preserve"> </w:t>
      </w:r>
      <w:proofErr w:type="spellStart"/>
      <w:r w:rsidR="00E66A7C" w:rsidRPr="00BD6248">
        <w:rPr>
          <w:rFonts w:ascii="Times New Roman" w:eastAsia="Times New Roman" w:hAnsi="Times New Roman" w:cs="Times New Roman"/>
          <w:sz w:val="24"/>
          <w:szCs w:val="24"/>
          <w:highlight w:val="yellow"/>
        </w:rPr>
        <w:t>Organise</w:t>
      </w:r>
      <w:proofErr w:type="spellEnd"/>
      <w:r w:rsidR="00E66A7C" w:rsidRPr="00BD6248">
        <w:rPr>
          <w:rFonts w:ascii="Times New Roman" w:eastAsia="Times New Roman" w:hAnsi="Times New Roman" w:cs="Times New Roman"/>
          <w:sz w:val="24"/>
          <w:szCs w:val="24"/>
          <w:highlight w:val="yellow"/>
        </w:rPr>
        <w:t xml:space="preserve"> </w:t>
      </w:r>
      <w:r>
        <w:rPr>
          <w:rFonts w:ascii="Times New Roman" w:eastAsia="Times New Roman" w:hAnsi="Times New Roman" w:cs="Times New Roman"/>
          <w:sz w:val="24"/>
          <w:szCs w:val="24"/>
        </w:rPr>
        <w:t>programs to enlighten communities about the importance of proper waste disposal and the risks associated with indiscriminate dumping.</w:t>
      </w:r>
    </w:p>
    <w:p w14:paraId="65231DA6" w14:textId="77777777" w:rsidR="00D75642" w:rsidRDefault="0099153E">
      <w:pPr>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Regulate Waste Disposal:</w:t>
      </w:r>
      <w:r>
        <w:rPr>
          <w:rFonts w:ascii="Times New Roman" w:eastAsia="Times New Roman" w:hAnsi="Times New Roman" w:cs="Times New Roman"/>
          <w:sz w:val="24"/>
          <w:szCs w:val="24"/>
        </w:rPr>
        <w:t xml:space="preserve"> Enforce policies to discourage the indiscriminate dumping of waste and establish designated waste management systems.</w:t>
      </w:r>
    </w:p>
    <w:p w14:paraId="0F355E45" w14:textId="0DB8DFF6" w:rsidR="00D75642" w:rsidRDefault="0099153E">
      <w:pPr>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Protect Vulnerable Groups:</w:t>
      </w:r>
      <w:r>
        <w:rPr>
          <w:rFonts w:ascii="Times New Roman" w:eastAsia="Times New Roman" w:hAnsi="Times New Roman" w:cs="Times New Roman"/>
          <w:sz w:val="24"/>
          <w:szCs w:val="24"/>
        </w:rPr>
        <w:t xml:space="preserve"> Provide protective equipment for individuals such as scavengers to </w:t>
      </w:r>
      <w:proofErr w:type="spellStart"/>
      <w:r w:rsidR="00E66A7C" w:rsidRPr="00BD6248">
        <w:rPr>
          <w:rFonts w:ascii="Times New Roman" w:eastAsia="Times New Roman" w:hAnsi="Times New Roman" w:cs="Times New Roman"/>
          <w:sz w:val="24"/>
          <w:szCs w:val="24"/>
          <w:highlight w:val="yellow"/>
        </w:rPr>
        <w:t>minimise</w:t>
      </w:r>
      <w:proofErr w:type="spellEnd"/>
      <w:r w:rsidR="00E66A7C" w:rsidRPr="00BD6248">
        <w:rPr>
          <w:rFonts w:ascii="Times New Roman" w:eastAsia="Times New Roman" w:hAnsi="Times New Roman" w:cs="Times New Roman"/>
          <w:sz w:val="24"/>
          <w:szCs w:val="24"/>
          <w:highlight w:val="yellow"/>
        </w:rPr>
        <w:t xml:space="preserve"> </w:t>
      </w:r>
      <w:r>
        <w:rPr>
          <w:rFonts w:ascii="Times New Roman" w:eastAsia="Times New Roman" w:hAnsi="Times New Roman" w:cs="Times New Roman"/>
          <w:sz w:val="24"/>
          <w:szCs w:val="24"/>
        </w:rPr>
        <w:t>their exposure to geohelminths.</w:t>
      </w:r>
    </w:p>
    <w:p w14:paraId="0D6E454D" w14:textId="435DC181" w:rsidR="00D75642" w:rsidRDefault="0099153E">
      <w:pPr>
        <w:numPr>
          <w:ilvl w:val="0"/>
          <w:numId w:val="1"/>
        </w:numPr>
        <w:spacing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Eliminate Open Defecation:</w:t>
      </w:r>
      <w:r>
        <w:rPr>
          <w:rFonts w:ascii="Times New Roman" w:eastAsia="Times New Roman" w:hAnsi="Times New Roman" w:cs="Times New Roman"/>
          <w:sz w:val="24"/>
          <w:szCs w:val="24"/>
        </w:rPr>
        <w:t xml:space="preserve"> Advocate for the construction of proper toilet facilities to discourage bush defecation and reduce environmental contamination</w:t>
      </w:r>
    </w:p>
    <w:p w14:paraId="7ED55464" w14:textId="59137B0F" w:rsidR="00F73DF2" w:rsidRDefault="00F73DF2" w:rsidP="00F73DF2">
      <w:pPr>
        <w:spacing w:after="280" w:line="240" w:lineRule="auto"/>
        <w:ind w:left="360"/>
        <w:jc w:val="both"/>
        <w:rPr>
          <w:rFonts w:ascii="Times New Roman" w:eastAsia="Times New Roman" w:hAnsi="Times New Roman" w:cs="Times New Roman"/>
          <w:b/>
          <w:sz w:val="24"/>
          <w:szCs w:val="24"/>
        </w:rPr>
      </w:pPr>
    </w:p>
    <w:p w14:paraId="47726D61" w14:textId="77777777" w:rsidR="00F73DF2" w:rsidRPr="00394842" w:rsidRDefault="00F73DF2" w:rsidP="00F73DF2">
      <w:pPr>
        <w:rPr>
          <w:highlight w:val="yellow"/>
        </w:rPr>
      </w:pPr>
      <w:r w:rsidRPr="00394842">
        <w:rPr>
          <w:highlight w:val="yellow"/>
        </w:rPr>
        <w:t>Disclaimer (Artificial intelligence)</w:t>
      </w:r>
    </w:p>
    <w:p w14:paraId="0BDAF33D" w14:textId="77777777" w:rsidR="00F73DF2" w:rsidRPr="00394842" w:rsidRDefault="00F73DF2" w:rsidP="00F73DF2">
      <w:pPr>
        <w:rPr>
          <w:highlight w:val="yellow"/>
        </w:rPr>
      </w:pPr>
    </w:p>
    <w:p w14:paraId="69B22C32" w14:textId="77777777" w:rsidR="00F73DF2" w:rsidRPr="00394842" w:rsidRDefault="00F73DF2" w:rsidP="00F73DF2">
      <w:pPr>
        <w:rPr>
          <w:highlight w:val="yellow"/>
        </w:rPr>
      </w:pPr>
      <w:r w:rsidRPr="00394842">
        <w:rPr>
          <w:highlight w:val="yellow"/>
        </w:rPr>
        <w:t xml:space="preserve">Option 1: </w:t>
      </w:r>
    </w:p>
    <w:p w14:paraId="73566D7A" w14:textId="77777777" w:rsidR="00F73DF2" w:rsidRPr="00394842" w:rsidRDefault="00F73DF2" w:rsidP="00F73DF2">
      <w:pPr>
        <w:rPr>
          <w:highlight w:val="yellow"/>
        </w:rPr>
      </w:pPr>
    </w:p>
    <w:p w14:paraId="55B2D010" w14:textId="77777777" w:rsidR="00F73DF2" w:rsidRPr="00394842" w:rsidRDefault="00F73DF2" w:rsidP="00F73DF2">
      <w:pPr>
        <w:rPr>
          <w:highlight w:val="yellow"/>
        </w:rPr>
      </w:pPr>
      <w:r w:rsidRPr="00394842">
        <w:rPr>
          <w:highlight w:val="yellow"/>
        </w:rPr>
        <w:t xml:space="preserve">Author(s) hereby declare that NO generative AI technologies such as Large Language Models (ChatGPT, COPILOT, etc.) and text-to-image generators have been used during the writing or editing of this manuscript. </w:t>
      </w:r>
    </w:p>
    <w:p w14:paraId="47E4E1A2" w14:textId="77777777" w:rsidR="00F73DF2" w:rsidRPr="00394842" w:rsidRDefault="00F73DF2" w:rsidP="00F73DF2">
      <w:pPr>
        <w:rPr>
          <w:highlight w:val="yellow"/>
        </w:rPr>
      </w:pPr>
    </w:p>
    <w:p w14:paraId="32B0EC4E" w14:textId="77777777" w:rsidR="00F73DF2" w:rsidRPr="00394842" w:rsidRDefault="00F73DF2" w:rsidP="00F73DF2">
      <w:pPr>
        <w:rPr>
          <w:highlight w:val="yellow"/>
        </w:rPr>
      </w:pPr>
      <w:r w:rsidRPr="00394842">
        <w:rPr>
          <w:highlight w:val="yellow"/>
        </w:rPr>
        <w:t xml:space="preserve">Option 2: </w:t>
      </w:r>
    </w:p>
    <w:p w14:paraId="486627C1" w14:textId="77777777" w:rsidR="00F73DF2" w:rsidRPr="00394842" w:rsidRDefault="00F73DF2" w:rsidP="00F73DF2">
      <w:pPr>
        <w:rPr>
          <w:highlight w:val="yellow"/>
        </w:rPr>
      </w:pPr>
    </w:p>
    <w:p w14:paraId="120FF287" w14:textId="77777777" w:rsidR="00F73DF2" w:rsidRPr="00394842" w:rsidRDefault="00F73DF2" w:rsidP="00F73DF2">
      <w:pPr>
        <w:rPr>
          <w:highlight w:val="yellow"/>
        </w:rPr>
      </w:pPr>
      <w:r w:rsidRPr="00394842">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8D7EF9A" w14:textId="77777777" w:rsidR="00F73DF2" w:rsidRPr="00394842" w:rsidRDefault="00F73DF2" w:rsidP="00F73DF2">
      <w:pPr>
        <w:rPr>
          <w:highlight w:val="yellow"/>
        </w:rPr>
      </w:pPr>
    </w:p>
    <w:p w14:paraId="5F0F9028" w14:textId="77777777" w:rsidR="00F73DF2" w:rsidRPr="00394842" w:rsidRDefault="00F73DF2" w:rsidP="00F73DF2">
      <w:pPr>
        <w:rPr>
          <w:highlight w:val="yellow"/>
        </w:rPr>
      </w:pPr>
      <w:r w:rsidRPr="00394842">
        <w:rPr>
          <w:highlight w:val="yellow"/>
        </w:rPr>
        <w:lastRenderedPageBreak/>
        <w:t>Details of the AI usage are given below:</w:t>
      </w:r>
    </w:p>
    <w:p w14:paraId="731A249F" w14:textId="77777777" w:rsidR="00F73DF2" w:rsidRPr="00394842" w:rsidRDefault="00F73DF2" w:rsidP="00F73DF2">
      <w:pPr>
        <w:rPr>
          <w:highlight w:val="yellow"/>
        </w:rPr>
      </w:pPr>
      <w:r w:rsidRPr="00394842">
        <w:rPr>
          <w:highlight w:val="yellow"/>
        </w:rPr>
        <w:t>1.</w:t>
      </w:r>
    </w:p>
    <w:p w14:paraId="4CFBDCA6" w14:textId="77777777" w:rsidR="00F73DF2" w:rsidRPr="00394842" w:rsidRDefault="00F73DF2" w:rsidP="00F73DF2">
      <w:pPr>
        <w:rPr>
          <w:highlight w:val="yellow"/>
        </w:rPr>
      </w:pPr>
      <w:r w:rsidRPr="00394842">
        <w:rPr>
          <w:highlight w:val="yellow"/>
        </w:rPr>
        <w:t>2.</w:t>
      </w:r>
    </w:p>
    <w:p w14:paraId="754CB3ED" w14:textId="77777777" w:rsidR="00F73DF2" w:rsidRPr="00DD5053" w:rsidRDefault="00F73DF2" w:rsidP="00F73DF2">
      <w:r w:rsidRPr="00394842">
        <w:rPr>
          <w:highlight w:val="yellow"/>
        </w:rPr>
        <w:t>3.</w:t>
      </w:r>
    </w:p>
    <w:p w14:paraId="5B64DCAB" w14:textId="77777777" w:rsidR="00F73DF2" w:rsidRDefault="00F73DF2" w:rsidP="00F73DF2">
      <w:pPr>
        <w:spacing w:after="280" w:line="240" w:lineRule="auto"/>
        <w:ind w:left="360"/>
        <w:jc w:val="both"/>
        <w:rPr>
          <w:rFonts w:ascii="Times New Roman" w:eastAsia="Times New Roman" w:hAnsi="Times New Roman" w:cs="Times New Roman"/>
          <w:sz w:val="24"/>
          <w:szCs w:val="24"/>
        </w:rPr>
      </w:pPr>
    </w:p>
    <w:p w14:paraId="5A655258" w14:textId="77777777" w:rsidR="00D75642" w:rsidRDefault="00D75642">
      <w:pPr>
        <w:jc w:val="both"/>
        <w:rPr>
          <w:rFonts w:ascii="Times New Roman" w:eastAsia="Times New Roman" w:hAnsi="Times New Roman" w:cs="Times New Roman"/>
          <w:sz w:val="24"/>
          <w:szCs w:val="24"/>
        </w:rPr>
      </w:pPr>
    </w:p>
    <w:p w14:paraId="7C14DCB9" w14:textId="77777777" w:rsidR="00D75642" w:rsidRDefault="00D75642">
      <w:pPr>
        <w:jc w:val="both"/>
        <w:rPr>
          <w:rFonts w:ascii="Times New Roman" w:eastAsia="Times New Roman" w:hAnsi="Times New Roman" w:cs="Times New Roman"/>
          <w:sz w:val="24"/>
          <w:szCs w:val="24"/>
        </w:rPr>
      </w:pPr>
    </w:p>
    <w:p w14:paraId="47648E7B" w14:textId="77777777" w:rsidR="00D75642" w:rsidRDefault="0099153E">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7.0 REFERENCES </w:t>
      </w:r>
    </w:p>
    <w:p w14:paraId="77BAE676" w14:textId="77777777" w:rsidR="00D75642" w:rsidRDefault="0099153E">
      <w:pPr>
        <w:spacing w:line="360" w:lineRule="auto"/>
        <w:ind w:left="630" w:hanging="630"/>
        <w:jc w:val="both"/>
        <w:rPr>
          <w:rFonts w:ascii="Times New Roman" w:eastAsia="Times New Roman" w:hAnsi="Times New Roman" w:cs="Times New Roman"/>
          <w:sz w:val="24"/>
          <w:szCs w:val="24"/>
        </w:rPr>
      </w:pPr>
      <w:bookmarkStart w:id="0" w:name="_gjdgxs" w:colFirst="0" w:colLast="0"/>
      <w:bookmarkEnd w:id="0"/>
      <w:proofErr w:type="spellStart"/>
      <w:r>
        <w:rPr>
          <w:rFonts w:ascii="Times New Roman" w:eastAsia="Times New Roman" w:hAnsi="Times New Roman" w:cs="Times New Roman"/>
          <w:sz w:val="24"/>
          <w:szCs w:val="24"/>
        </w:rPr>
        <w:t>Agbolade</w:t>
      </w:r>
      <w:proofErr w:type="spellEnd"/>
      <w:r>
        <w:rPr>
          <w:rFonts w:ascii="Times New Roman" w:eastAsia="Times New Roman" w:hAnsi="Times New Roman" w:cs="Times New Roman"/>
          <w:sz w:val="24"/>
          <w:szCs w:val="24"/>
        </w:rPr>
        <w:t xml:space="preserve">, J., F., </w:t>
      </w:r>
      <w:proofErr w:type="spellStart"/>
      <w:r>
        <w:rPr>
          <w:rFonts w:ascii="Times New Roman" w:eastAsia="Times New Roman" w:hAnsi="Times New Roman" w:cs="Times New Roman"/>
          <w:sz w:val="24"/>
          <w:szCs w:val="24"/>
        </w:rPr>
        <w:t>Adefioye</w:t>
      </w:r>
      <w:proofErr w:type="spellEnd"/>
      <w:r>
        <w:rPr>
          <w:rFonts w:ascii="Times New Roman" w:eastAsia="Times New Roman" w:hAnsi="Times New Roman" w:cs="Times New Roman"/>
          <w:sz w:val="24"/>
          <w:szCs w:val="24"/>
        </w:rPr>
        <w:t xml:space="preserve">, O., A. and </w:t>
      </w:r>
      <w:proofErr w:type="spellStart"/>
      <w:r>
        <w:rPr>
          <w:rFonts w:ascii="Times New Roman" w:eastAsia="Times New Roman" w:hAnsi="Times New Roman" w:cs="Times New Roman"/>
          <w:sz w:val="24"/>
          <w:szCs w:val="24"/>
        </w:rPr>
        <w:t>Adeyeba</w:t>
      </w:r>
      <w:proofErr w:type="spellEnd"/>
      <w:r>
        <w:rPr>
          <w:rFonts w:ascii="Times New Roman" w:eastAsia="Times New Roman" w:hAnsi="Times New Roman" w:cs="Times New Roman"/>
          <w:sz w:val="24"/>
          <w:szCs w:val="24"/>
        </w:rPr>
        <w:t xml:space="preserve">, O. A. (2007). Hookworm Infection among School Children in </w:t>
      </w:r>
      <w:proofErr w:type="spellStart"/>
      <w:r>
        <w:rPr>
          <w:rFonts w:ascii="Times New Roman" w:eastAsia="Times New Roman" w:hAnsi="Times New Roman" w:cs="Times New Roman"/>
          <w:sz w:val="24"/>
          <w:szCs w:val="24"/>
        </w:rPr>
        <w:t>Vom</w:t>
      </w:r>
      <w:proofErr w:type="spellEnd"/>
      <w:r>
        <w:rPr>
          <w:rFonts w:ascii="Times New Roman" w:eastAsia="Times New Roman" w:hAnsi="Times New Roman" w:cs="Times New Roman"/>
          <w:sz w:val="24"/>
          <w:szCs w:val="24"/>
        </w:rPr>
        <w:t xml:space="preserve">, Plateau State, Nigeria. </w:t>
      </w:r>
      <w:r>
        <w:rPr>
          <w:rFonts w:ascii="Times New Roman" w:eastAsia="Times New Roman" w:hAnsi="Times New Roman" w:cs="Times New Roman"/>
          <w:i/>
          <w:sz w:val="24"/>
          <w:szCs w:val="24"/>
        </w:rPr>
        <w:t>America Eurasian Journal of Scientific Research 2,</w:t>
      </w:r>
      <w:r>
        <w:rPr>
          <w:rFonts w:ascii="Times New Roman" w:eastAsia="Times New Roman" w:hAnsi="Times New Roman" w:cs="Times New Roman"/>
          <w:sz w:val="24"/>
          <w:szCs w:val="24"/>
        </w:rPr>
        <w:t xml:space="preserve"> 1:39-42. </w:t>
      </w:r>
    </w:p>
    <w:p w14:paraId="58283EA4" w14:textId="77777777" w:rsidR="00D75642" w:rsidRDefault="0099153E">
      <w:pPr>
        <w:spacing w:after="300" w:line="240" w:lineRule="auto"/>
        <w:ind w:left="720" w:hanging="72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Amadi, E. C. and </w:t>
      </w:r>
      <w:proofErr w:type="spellStart"/>
      <w:r>
        <w:rPr>
          <w:rFonts w:ascii="Times New Roman" w:eastAsia="Times New Roman" w:hAnsi="Times New Roman" w:cs="Times New Roman"/>
          <w:sz w:val="24"/>
          <w:szCs w:val="24"/>
        </w:rPr>
        <w:t>Ettah</w:t>
      </w:r>
      <w:proofErr w:type="spellEnd"/>
      <w:r>
        <w:rPr>
          <w:rFonts w:ascii="Times New Roman" w:eastAsia="Times New Roman" w:hAnsi="Times New Roman" w:cs="Times New Roman"/>
          <w:sz w:val="24"/>
          <w:szCs w:val="24"/>
        </w:rPr>
        <w:t xml:space="preserve">, E. C. (2010). Impact of physicochemical factors of contaminated foci on the survival of geohelminths in </w:t>
      </w:r>
      <w:proofErr w:type="spellStart"/>
      <w:r>
        <w:rPr>
          <w:rFonts w:ascii="Times New Roman" w:eastAsia="Times New Roman" w:hAnsi="Times New Roman" w:cs="Times New Roman"/>
          <w:sz w:val="24"/>
          <w:szCs w:val="24"/>
        </w:rPr>
        <w:t>Abua</w:t>
      </w:r>
      <w:proofErr w:type="spellEnd"/>
      <w:r>
        <w:rPr>
          <w:rFonts w:ascii="Times New Roman" w:eastAsia="Times New Roman" w:hAnsi="Times New Roman" w:cs="Times New Roman"/>
          <w:sz w:val="24"/>
          <w:szCs w:val="24"/>
        </w:rPr>
        <w:t xml:space="preserve"> communities, Niger Delta in Nigeria. </w:t>
      </w:r>
      <w:r>
        <w:rPr>
          <w:rFonts w:ascii="Times New Roman" w:eastAsia="Times New Roman" w:hAnsi="Times New Roman" w:cs="Times New Roman"/>
          <w:i/>
          <w:sz w:val="24"/>
          <w:szCs w:val="24"/>
        </w:rPr>
        <w:t xml:space="preserve">J. Appl. Sci. Environ. </w:t>
      </w:r>
    </w:p>
    <w:p w14:paraId="1AF80A7F" w14:textId="77777777" w:rsidR="00D75642" w:rsidRDefault="0099153E">
      <w:pPr>
        <w:spacing w:after="30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Anderson, T. J. (2007). Ascaris infection in humans from North America: Molecular evidence for cross infection. Parasitology, 110: 215 – 219. </w:t>
      </w:r>
    </w:p>
    <w:p w14:paraId="38B779B6" w14:textId="77777777" w:rsidR="00D75642" w:rsidRDefault="0099153E">
      <w:pPr>
        <w:spacing w:before="240" w:after="0" w:line="360" w:lineRule="auto"/>
        <w:ind w:left="630" w:hanging="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Chan, M. S. (1997). The global burden of intestinal nematode infections-fifty years on. </w:t>
      </w:r>
      <w:r>
        <w:rPr>
          <w:rFonts w:ascii="Times New Roman" w:eastAsia="Times New Roman" w:hAnsi="Times New Roman" w:cs="Times New Roman"/>
          <w:i/>
          <w:sz w:val="24"/>
          <w:szCs w:val="24"/>
        </w:rPr>
        <w:t>Parasitology Today</w:t>
      </w:r>
      <w:r>
        <w:rPr>
          <w:rFonts w:ascii="Times New Roman" w:eastAsia="Times New Roman" w:hAnsi="Times New Roman" w:cs="Times New Roman"/>
          <w:sz w:val="24"/>
          <w:szCs w:val="24"/>
        </w:rPr>
        <w:t>, 13:438-443.</w:t>
      </w:r>
    </w:p>
    <w:p w14:paraId="71C51135" w14:textId="77777777" w:rsidR="00D75642" w:rsidRDefault="0099153E">
      <w:pPr>
        <w:spacing w:before="240" w:after="0" w:line="360" w:lineRule="auto"/>
        <w:ind w:left="630" w:hanging="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Chukwuma, M., C., </w:t>
      </w:r>
      <w:proofErr w:type="spellStart"/>
      <w:r>
        <w:rPr>
          <w:rFonts w:ascii="Times New Roman" w:eastAsia="Times New Roman" w:hAnsi="Times New Roman" w:cs="Times New Roman"/>
          <w:sz w:val="24"/>
          <w:szCs w:val="24"/>
        </w:rPr>
        <w:t>Ekejindu</w:t>
      </w:r>
      <w:proofErr w:type="spellEnd"/>
      <w:r>
        <w:rPr>
          <w:rFonts w:ascii="Times New Roman" w:eastAsia="Times New Roman" w:hAnsi="Times New Roman" w:cs="Times New Roman"/>
          <w:sz w:val="24"/>
          <w:szCs w:val="24"/>
        </w:rPr>
        <w:t xml:space="preserve">, I., M., </w:t>
      </w:r>
      <w:proofErr w:type="spellStart"/>
      <w:r>
        <w:rPr>
          <w:rFonts w:ascii="Times New Roman" w:eastAsia="Times New Roman" w:hAnsi="Times New Roman" w:cs="Times New Roman"/>
          <w:sz w:val="24"/>
          <w:szCs w:val="24"/>
        </w:rPr>
        <w:t>Agbakoba</w:t>
      </w:r>
      <w:proofErr w:type="spellEnd"/>
      <w:r>
        <w:rPr>
          <w:rFonts w:ascii="Times New Roman" w:eastAsia="Times New Roman" w:hAnsi="Times New Roman" w:cs="Times New Roman"/>
          <w:sz w:val="24"/>
          <w:szCs w:val="24"/>
        </w:rPr>
        <w:t xml:space="preserve">, N., R. and Nwosu, D. C. (2009). The prevalence and risk factors of Geohelminth infections among primary school children in </w:t>
      </w:r>
      <w:proofErr w:type="spellStart"/>
      <w:r>
        <w:rPr>
          <w:rFonts w:ascii="Times New Roman" w:eastAsia="Times New Roman" w:hAnsi="Times New Roman" w:cs="Times New Roman"/>
          <w:sz w:val="24"/>
          <w:szCs w:val="24"/>
        </w:rPr>
        <w:t>Ebenebe</w:t>
      </w:r>
      <w:proofErr w:type="spellEnd"/>
      <w:r>
        <w:rPr>
          <w:rFonts w:ascii="Times New Roman" w:eastAsia="Times New Roman" w:hAnsi="Times New Roman" w:cs="Times New Roman"/>
          <w:sz w:val="24"/>
          <w:szCs w:val="24"/>
        </w:rPr>
        <w:t xml:space="preserve"> Town, Anambra state Nigeria. </w:t>
      </w:r>
      <w:r>
        <w:rPr>
          <w:rFonts w:ascii="Times New Roman" w:eastAsia="Times New Roman" w:hAnsi="Times New Roman" w:cs="Times New Roman"/>
          <w:i/>
          <w:sz w:val="24"/>
          <w:szCs w:val="24"/>
        </w:rPr>
        <w:t xml:space="preserve">Middle-East Journal of Scientific Research 4, </w:t>
      </w:r>
      <w:r>
        <w:rPr>
          <w:rFonts w:ascii="Times New Roman" w:eastAsia="Times New Roman" w:hAnsi="Times New Roman" w:cs="Times New Roman"/>
          <w:sz w:val="24"/>
          <w:szCs w:val="24"/>
        </w:rPr>
        <w:t>3:211-215.</w:t>
      </w:r>
    </w:p>
    <w:p w14:paraId="30321325" w14:textId="77777777" w:rsidR="00D75642" w:rsidRDefault="00D75642">
      <w:pPr>
        <w:spacing w:after="300" w:line="240" w:lineRule="auto"/>
        <w:jc w:val="both"/>
        <w:rPr>
          <w:rFonts w:ascii="Times New Roman" w:eastAsia="Times New Roman" w:hAnsi="Times New Roman" w:cs="Times New Roman"/>
          <w:sz w:val="24"/>
          <w:szCs w:val="24"/>
        </w:rPr>
      </w:pPr>
    </w:p>
    <w:p w14:paraId="0C1533B5" w14:textId="77777777" w:rsidR="00D75642" w:rsidRDefault="0099153E">
      <w:pPr>
        <w:spacing w:after="30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Cobb, N. A. (1998). Estimating the nematode of the soil: Agricultural Tee. </w:t>
      </w:r>
      <w:r>
        <w:rPr>
          <w:rFonts w:ascii="Times New Roman" w:eastAsia="Times New Roman" w:hAnsi="Times New Roman" w:cs="Times New Roman"/>
          <w:i/>
          <w:sz w:val="24"/>
          <w:szCs w:val="24"/>
        </w:rPr>
        <w:t xml:space="preserve">Cir. Bur. Pl. Ind. </w:t>
      </w:r>
      <w:r>
        <w:rPr>
          <w:rFonts w:ascii="Times New Roman" w:eastAsia="Times New Roman" w:hAnsi="Times New Roman" w:cs="Times New Roman"/>
          <w:sz w:val="24"/>
          <w:szCs w:val="24"/>
        </w:rPr>
        <w:t xml:space="preserve">U. S. Department of Agriculture. 19 – 24. </w:t>
      </w:r>
    </w:p>
    <w:p w14:paraId="246D6240" w14:textId="77777777" w:rsidR="00D75642" w:rsidRDefault="0099153E">
      <w:pPr>
        <w:spacing w:before="240" w:after="0" w:line="360" w:lineRule="auto"/>
        <w:ind w:left="630" w:hanging="63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Egwuyenga</w:t>
      </w:r>
      <w:proofErr w:type="spellEnd"/>
      <w:r>
        <w:rPr>
          <w:rFonts w:ascii="Times New Roman" w:eastAsia="Times New Roman" w:hAnsi="Times New Roman" w:cs="Times New Roman"/>
          <w:sz w:val="24"/>
          <w:szCs w:val="24"/>
        </w:rPr>
        <w:t xml:space="preserve">, O., A., </w:t>
      </w:r>
      <w:proofErr w:type="spellStart"/>
      <w:r>
        <w:rPr>
          <w:rFonts w:ascii="Times New Roman" w:eastAsia="Times New Roman" w:hAnsi="Times New Roman" w:cs="Times New Roman"/>
          <w:sz w:val="24"/>
          <w:szCs w:val="24"/>
        </w:rPr>
        <w:t>Ataikuru</w:t>
      </w:r>
      <w:proofErr w:type="spellEnd"/>
      <w:r>
        <w:rPr>
          <w:rFonts w:ascii="Times New Roman" w:eastAsia="Times New Roman" w:hAnsi="Times New Roman" w:cs="Times New Roman"/>
          <w:sz w:val="24"/>
          <w:szCs w:val="24"/>
        </w:rPr>
        <w:t xml:space="preserve">, D. P. and </w:t>
      </w:r>
      <w:proofErr w:type="spellStart"/>
      <w:r>
        <w:rPr>
          <w:rFonts w:ascii="Times New Roman" w:eastAsia="Times New Roman" w:hAnsi="Times New Roman" w:cs="Times New Roman"/>
          <w:sz w:val="24"/>
          <w:szCs w:val="24"/>
        </w:rPr>
        <w:t>Nmorsi</w:t>
      </w:r>
      <w:proofErr w:type="spellEnd"/>
      <w:r>
        <w:rPr>
          <w:rFonts w:ascii="Times New Roman" w:eastAsia="Times New Roman" w:hAnsi="Times New Roman" w:cs="Times New Roman"/>
          <w:sz w:val="24"/>
          <w:szCs w:val="24"/>
        </w:rPr>
        <w:t xml:space="preserve">, Q. P. G. (2004). Studies on the intestinal </w:t>
      </w:r>
      <w:proofErr w:type="spellStart"/>
      <w:r>
        <w:rPr>
          <w:rFonts w:ascii="Times New Roman" w:eastAsia="Times New Roman" w:hAnsi="Times New Roman" w:cs="Times New Roman"/>
          <w:sz w:val="24"/>
          <w:szCs w:val="24"/>
        </w:rPr>
        <w:t>helminthes</w:t>
      </w:r>
      <w:proofErr w:type="spellEnd"/>
      <w:r>
        <w:rPr>
          <w:rFonts w:ascii="Times New Roman" w:eastAsia="Times New Roman" w:hAnsi="Times New Roman" w:cs="Times New Roman"/>
          <w:sz w:val="24"/>
          <w:szCs w:val="24"/>
        </w:rPr>
        <w:t xml:space="preserve"> infection in </w:t>
      </w:r>
      <w:proofErr w:type="spellStart"/>
      <w:r>
        <w:rPr>
          <w:rFonts w:ascii="Times New Roman" w:eastAsia="Times New Roman" w:hAnsi="Times New Roman" w:cs="Times New Roman"/>
          <w:sz w:val="24"/>
          <w:szCs w:val="24"/>
        </w:rPr>
        <w:t>Eku</w:t>
      </w:r>
      <w:proofErr w:type="spellEnd"/>
      <w:r>
        <w:rPr>
          <w:rFonts w:ascii="Times New Roman" w:eastAsia="Times New Roman" w:hAnsi="Times New Roman" w:cs="Times New Roman"/>
          <w:sz w:val="24"/>
          <w:szCs w:val="24"/>
        </w:rPr>
        <w:t xml:space="preserve">, Delta State. </w:t>
      </w:r>
      <w:r>
        <w:rPr>
          <w:rFonts w:ascii="Times New Roman" w:eastAsia="Times New Roman" w:hAnsi="Times New Roman" w:cs="Times New Roman"/>
          <w:i/>
          <w:sz w:val="24"/>
          <w:szCs w:val="24"/>
        </w:rPr>
        <w:t xml:space="preserve">Nigeria Society </w:t>
      </w:r>
      <w:proofErr w:type="spellStart"/>
      <w:r>
        <w:rPr>
          <w:rFonts w:ascii="Times New Roman" w:eastAsia="Times New Roman" w:hAnsi="Times New Roman" w:cs="Times New Roman"/>
          <w:i/>
          <w:sz w:val="24"/>
          <w:szCs w:val="24"/>
        </w:rPr>
        <w:t>Parasitol</w:t>
      </w:r>
      <w:proofErr w:type="spellEnd"/>
      <w:r>
        <w:rPr>
          <w:rFonts w:ascii="Times New Roman" w:eastAsia="Times New Roman" w:hAnsi="Times New Roman" w:cs="Times New Roman"/>
          <w:sz w:val="24"/>
          <w:szCs w:val="24"/>
        </w:rPr>
        <w:t xml:space="preserve"> 20:24-30. </w:t>
      </w:r>
    </w:p>
    <w:p w14:paraId="135EED45" w14:textId="77777777" w:rsidR="00D75642" w:rsidRDefault="00D75642">
      <w:pPr>
        <w:spacing w:after="300" w:line="240" w:lineRule="auto"/>
        <w:ind w:left="720" w:hanging="720"/>
        <w:jc w:val="both"/>
        <w:rPr>
          <w:rFonts w:ascii="Times New Roman" w:eastAsia="Times New Roman" w:hAnsi="Times New Roman" w:cs="Times New Roman"/>
          <w:sz w:val="24"/>
          <w:szCs w:val="24"/>
        </w:rPr>
      </w:pPr>
    </w:p>
    <w:p w14:paraId="3BC13680" w14:textId="77777777" w:rsidR="00D75642" w:rsidRDefault="0099153E">
      <w:pPr>
        <w:spacing w:after="30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Eze, N. C., </w:t>
      </w:r>
      <w:proofErr w:type="spellStart"/>
      <w:r>
        <w:rPr>
          <w:rFonts w:ascii="Times New Roman" w:eastAsia="Times New Roman" w:hAnsi="Times New Roman" w:cs="Times New Roman"/>
          <w:sz w:val="24"/>
          <w:szCs w:val="24"/>
        </w:rPr>
        <w:t>Owhoeli</w:t>
      </w:r>
      <w:proofErr w:type="spellEnd"/>
      <w:r>
        <w:rPr>
          <w:rFonts w:ascii="Times New Roman" w:eastAsia="Times New Roman" w:hAnsi="Times New Roman" w:cs="Times New Roman"/>
          <w:sz w:val="24"/>
          <w:szCs w:val="24"/>
        </w:rPr>
        <w:t xml:space="preserve">, O. and Omo, O. (2016). Prevalence of Human Infecting Geohelminths in soil found around refuse dumpsites in </w:t>
      </w:r>
      <w:proofErr w:type="spellStart"/>
      <w:r>
        <w:rPr>
          <w:rFonts w:ascii="Times New Roman" w:eastAsia="Times New Roman" w:hAnsi="Times New Roman" w:cs="Times New Roman"/>
          <w:sz w:val="24"/>
          <w:szCs w:val="24"/>
        </w:rPr>
        <w:t>Emohua</w:t>
      </w:r>
      <w:proofErr w:type="spellEnd"/>
      <w:r>
        <w:rPr>
          <w:rFonts w:ascii="Times New Roman" w:eastAsia="Times New Roman" w:hAnsi="Times New Roman" w:cs="Times New Roman"/>
          <w:sz w:val="24"/>
          <w:szCs w:val="24"/>
        </w:rPr>
        <w:t xml:space="preserve"> Local Government Area of Rivers State, South-South, Nigeria, </w:t>
      </w:r>
      <w:r>
        <w:rPr>
          <w:rFonts w:ascii="Times New Roman" w:eastAsia="Times New Roman" w:hAnsi="Times New Roman" w:cs="Times New Roman"/>
          <w:i/>
          <w:sz w:val="24"/>
          <w:szCs w:val="24"/>
        </w:rPr>
        <w:t>Asian Journal of Biology,</w:t>
      </w:r>
      <w:r>
        <w:rPr>
          <w:rFonts w:ascii="Times New Roman" w:eastAsia="Times New Roman" w:hAnsi="Times New Roman" w:cs="Times New Roman"/>
          <w:sz w:val="24"/>
          <w:szCs w:val="24"/>
        </w:rPr>
        <w:t xml:space="preserve"> 1(1), 45 – 52. </w:t>
      </w:r>
    </w:p>
    <w:p w14:paraId="7E549C72" w14:textId="77777777" w:rsidR="00D75642" w:rsidRDefault="0099153E">
      <w:pPr>
        <w:spacing w:before="240" w:after="0" w:line="360" w:lineRule="auto"/>
        <w:ind w:left="630" w:hanging="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Hotez, P. J. and Kamath, A. (2009). Neglected tropical diseases in sub-Saharan Africa: review of their prevalence, distribution, and disease burden. </w:t>
      </w:r>
      <w:proofErr w:type="spellStart"/>
      <w:r>
        <w:rPr>
          <w:rFonts w:ascii="Times New Roman" w:eastAsia="Times New Roman" w:hAnsi="Times New Roman" w:cs="Times New Roman"/>
          <w:i/>
          <w:sz w:val="24"/>
          <w:szCs w:val="24"/>
        </w:rPr>
        <w:t>PLoS</w:t>
      </w:r>
      <w:proofErr w:type="spellEnd"/>
      <w:r>
        <w:rPr>
          <w:rFonts w:ascii="Times New Roman" w:eastAsia="Times New Roman" w:hAnsi="Times New Roman" w:cs="Times New Roman"/>
          <w:i/>
          <w:sz w:val="24"/>
          <w:szCs w:val="24"/>
        </w:rPr>
        <w:t xml:space="preserve"> Neglected Tropical Disease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3,</w:t>
      </w:r>
      <w:r>
        <w:rPr>
          <w:rFonts w:ascii="Times New Roman" w:eastAsia="Times New Roman" w:hAnsi="Times New Roman" w:cs="Times New Roman"/>
          <w:sz w:val="24"/>
          <w:szCs w:val="24"/>
        </w:rPr>
        <w:t xml:space="preserve"> 8:412.</w:t>
      </w:r>
    </w:p>
    <w:p w14:paraId="0F02BA5A" w14:textId="77777777" w:rsidR="00D75642" w:rsidRDefault="0099153E">
      <w:pPr>
        <w:spacing w:before="240" w:after="0" w:line="360" w:lineRule="auto"/>
        <w:ind w:left="630" w:hanging="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Hotez, P. J. and Kamath, A. (2019). Neglected tropical diseases in sub-Saharan Africa: Review of their prevalence, distribution and disease burden. 3:412.</w:t>
      </w:r>
    </w:p>
    <w:p w14:paraId="76B3C8C3" w14:textId="77777777" w:rsidR="00D75642" w:rsidRDefault="0099153E">
      <w:pPr>
        <w:spacing w:before="240" w:after="0" w:line="360" w:lineRule="auto"/>
        <w:ind w:left="630" w:hanging="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Kirwan, P., </w:t>
      </w:r>
      <w:proofErr w:type="spellStart"/>
      <w:r>
        <w:rPr>
          <w:rFonts w:ascii="Times New Roman" w:eastAsia="Times New Roman" w:hAnsi="Times New Roman" w:cs="Times New Roman"/>
          <w:sz w:val="24"/>
          <w:szCs w:val="24"/>
        </w:rPr>
        <w:t>Asaolu</w:t>
      </w:r>
      <w:proofErr w:type="spellEnd"/>
      <w:r>
        <w:rPr>
          <w:rFonts w:ascii="Times New Roman" w:eastAsia="Times New Roman" w:hAnsi="Times New Roman" w:cs="Times New Roman"/>
          <w:sz w:val="24"/>
          <w:szCs w:val="24"/>
        </w:rPr>
        <w:t xml:space="preserve">, S. O., Molloy, S. F., Abiona, T. C., Jackson, A. L. and Holland, C. V. (2009). Patterns of soil-transmitted helminth infection and impact of four-monthly albendazole treatments in preschool children from semi urban communities in Nigeria: a double-blind placebo-controlled </w:t>
      </w:r>
      <w:proofErr w:type="spellStart"/>
      <w:r>
        <w:rPr>
          <w:rFonts w:ascii="Times New Roman" w:eastAsia="Times New Roman" w:hAnsi="Times New Roman" w:cs="Times New Roman"/>
          <w:sz w:val="24"/>
          <w:szCs w:val="24"/>
        </w:rPr>
        <w:t>randomised</w:t>
      </w:r>
      <w:proofErr w:type="spellEnd"/>
      <w:r>
        <w:rPr>
          <w:rFonts w:ascii="Times New Roman" w:eastAsia="Times New Roman" w:hAnsi="Times New Roman" w:cs="Times New Roman"/>
          <w:sz w:val="24"/>
          <w:szCs w:val="24"/>
        </w:rPr>
        <w:t xml:space="preserve"> trial. </w:t>
      </w:r>
      <w:r>
        <w:rPr>
          <w:rFonts w:ascii="Times New Roman" w:eastAsia="Times New Roman" w:hAnsi="Times New Roman" w:cs="Times New Roman"/>
          <w:i/>
          <w:sz w:val="24"/>
          <w:szCs w:val="24"/>
        </w:rPr>
        <w:t>BMC Infect Diseases</w:t>
      </w:r>
      <w:r>
        <w:rPr>
          <w:rFonts w:ascii="Times New Roman" w:eastAsia="Times New Roman" w:hAnsi="Times New Roman" w:cs="Times New Roman"/>
          <w:sz w:val="24"/>
          <w:szCs w:val="24"/>
        </w:rPr>
        <w:t>, 9:20.</w:t>
      </w:r>
    </w:p>
    <w:p w14:paraId="6A29D846" w14:textId="77777777" w:rsidR="00D75642" w:rsidRDefault="0099153E">
      <w:pPr>
        <w:spacing w:after="30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Nahman, N. and Godfrey, L. (2010). Economic instruments for solid waste management in South-Africa: Opportunities and constraints. Resources, conservation and recycling. 8: 521 – 531. </w:t>
      </w:r>
    </w:p>
    <w:p w14:paraId="625AE3F2" w14:textId="77777777" w:rsidR="00D75642" w:rsidRDefault="0099153E">
      <w:pPr>
        <w:spacing w:before="240" w:after="0" w:line="360" w:lineRule="auto"/>
        <w:ind w:left="630" w:hanging="63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Ogbe, M., N., Edet, E. E. and </w:t>
      </w:r>
      <w:proofErr w:type="spellStart"/>
      <w:r>
        <w:rPr>
          <w:rFonts w:ascii="Times New Roman" w:eastAsia="Times New Roman" w:hAnsi="Times New Roman" w:cs="Times New Roman"/>
          <w:sz w:val="24"/>
          <w:szCs w:val="24"/>
        </w:rPr>
        <w:t>Isichel</w:t>
      </w:r>
      <w:proofErr w:type="spellEnd"/>
      <w:r>
        <w:rPr>
          <w:rFonts w:ascii="Times New Roman" w:eastAsia="Times New Roman" w:hAnsi="Times New Roman" w:cs="Times New Roman"/>
          <w:sz w:val="24"/>
          <w:szCs w:val="24"/>
        </w:rPr>
        <w:t xml:space="preserve">, N. N. (2002). Intestinal Helminth infection in primary School Children in areas of operation of shell petroleum development company of Nigeria (SPDC) western division in Delta State. </w:t>
      </w:r>
      <w:r>
        <w:rPr>
          <w:rFonts w:ascii="Times New Roman" w:eastAsia="Times New Roman" w:hAnsi="Times New Roman" w:cs="Times New Roman"/>
          <w:i/>
          <w:sz w:val="24"/>
          <w:szCs w:val="24"/>
        </w:rPr>
        <w:t xml:space="preserve">The Nigeria Journal </w:t>
      </w:r>
      <w:proofErr w:type="spellStart"/>
      <w:r>
        <w:rPr>
          <w:rFonts w:ascii="Times New Roman" w:eastAsia="Times New Roman" w:hAnsi="Times New Roman" w:cs="Times New Roman"/>
          <w:i/>
          <w:sz w:val="24"/>
          <w:szCs w:val="24"/>
        </w:rPr>
        <w:t>Parasitol</w:t>
      </w:r>
      <w:proofErr w:type="spellEnd"/>
      <w:r>
        <w:rPr>
          <w:rFonts w:ascii="Times New Roman" w:eastAsia="Times New Roman" w:hAnsi="Times New Roman" w:cs="Times New Roman"/>
          <w:i/>
          <w:sz w:val="24"/>
          <w:szCs w:val="24"/>
        </w:rPr>
        <w:t xml:space="preserve"> 2,</w:t>
      </w:r>
      <w:r>
        <w:rPr>
          <w:rFonts w:ascii="Times New Roman" w:eastAsia="Times New Roman" w:hAnsi="Times New Roman" w:cs="Times New Roman"/>
          <w:sz w:val="24"/>
          <w:szCs w:val="24"/>
        </w:rPr>
        <w:t xml:space="preserve"> 3:3-10.</w:t>
      </w:r>
    </w:p>
    <w:p w14:paraId="53E7B80B" w14:textId="77777777" w:rsidR="00D75642" w:rsidRDefault="0099153E">
      <w:pPr>
        <w:spacing w:after="30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Rowell, D. (1994). Soil Science, Methods and Application, Longman Scientific and Technical.</w:t>
      </w:r>
    </w:p>
    <w:p w14:paraId="7B8C64DF" w14:textId="77777777" w:rsidR="00D75642" w:rsidRDefault="0099153E">
      <w:pPr>
        <w:spacing w:after="30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World Health Organization (2012). Helminthiasis as a public health problem in children: progress report 2001 – 2010 and strategic plan 2011 – 2020. Geneva, Switzerland: WHO, 2012. </w:t>
      </w:r>
    </w:p>
    <w:p w14:paraId="263252DD" w14:textId="5AE7F873" w:rsidR="008471ED" w:rsidRPr="00BD6248" w:rsidRDefault="008471ED">
      <w:pPr>
        <w:spacing w:after="300" w:line="240" w:lineRule="auto"/>
        <w:ind w:left="720" w:hanging="720"/>
        <w:jc w:val="both"/>
        <w:rPr>
          <w:rFonts w:ascii="Times New Roman" w:eastAsia="Times New Roman" w:hAnsi="Times New Roman" w:cs="Times New Roman"/>
          <w:sz w:val="24"/>
          <w:szCs w:val="24"/>
          <w:highlight w:val="yellow"/>
        </w:rPr>
      </w:pPr>
      <w:r w:rsidRPr="00BD6248">
        <w:rPr>
          <w:rFonts w:ascii="Times New Roman" w:eastAsia="Times New Roman" w:hAnsi="Times New Roman" w:cs="Times New Roman"/>
          <w:sz w:val="24"/>
          <w:szCs w:val="24"/>
          <w:highlight w:val="yellow"/>
        </w:rPr>
        <w:t>Chinenye, G. N., Eze, N. C., &amp; O. Nduka, F. (2018). Geohelminth Infections and Associated Risk Factors among Children Living in Selected Shanty (Batcher) Settlements in Port Harcourt Metropolis, Rivers State, Nigeria. </w:t>
      </w:r>
      <w:r w:rsidRPr="00BD6248">
        <w:rPr>
          <w:rFonts w:ascii="Times New Roman" w:eastAsia="Times New Roman" w:hAnsi="Times New Roman" w:cs="Times New Roman"/>
          <w:i/>
          <w:iCs/>
          <w:sz w:val="24"/>
          <w:szCs w:val="24"/>
          <w:highlight w:val="yellow"/>
        </w:rPr>
        <w:t>International Journal of TROPICAL DISEASE &amp; Health</w:t>
      </w:r>
      <w:r w:rsidRPr="00BD6248">
        <w:rPr>
          <w:rFonts w:ascii="Times New Roman" w:eastAsia="Times New Roman" w:hAnsi="Times New Roman" w:cs="Times New Roman"/>
          <w:sz w:val="24"/>
          <w:szCs w:val="24"/>
          <w:highlight w:val="yellow"/>
        </w:rPr>
        <w:t>, </w:t>
      </w:r>
      <w:r w:rsidRPr="00BD6248">
        <w:rPr>
          <w:rFonts w:ascii="Times New Roman" w:eastAsia="Times New Roman" w:hAnsi="Times New Roman" w:cs="Times New Roman"/>
          <w:i/>
          <w:iCs/>
          <w:sz w:val="24"/>
          <w:szCs w:val="24"/>
          <w:highlight w:val="yellow"/>
        </w:rPr>
        <w:t>29</w:t>
      </w:r>
      <w:r w:rsidRPr="00BD6248">
        <w:rPr>
          <w:rFonts w:ascii="Times New Roman" w:eastAsia="Times New Roman" w:hAnsi="Times New Roman" w:cs="Times New Roman"/>
          <w:sz w:val="24"/>
          <w:szCs w:val="24"/>
          <w:highlight w:val="yellow"/>
        </w:rPr>
        <w:t>(1), 1–8. </w:t>
      </w:r>
    </w:p>
    <w:p w14:paraId="00DE5FC4" w14:textId="48C31000" w:rsidR="00603BAC" w:rsidRPr="00BD6248" w:rsidRDefault="00603BAC">
      <w:pPr>
        <w:spacing w:after="300" w:line="240" w:lineRule="auto"/>
        <w:ind w:left="720" w:hanging="720"/>
        <w:jc w:val="both"/>
        <w:rPr>
          <w:rFonts w:ascii="Times New Roman" w:eastAsia="Times New Roman" w:hAnsi="Times New Roman" w:cs="Times New Roman"/>
          <w:sz w:val="24"/>
          <w:szCs w:val="24"/>
          <w:highlight w:val="yellow"/>
        </w:rPr>
      </w:pPr>
      <w:r w:rsidRPr="00BD6248">
        <w:rPr>
          <w:rFonts w:ascii="Times New Roman" w:eastAsia="Times New Roman" w:hAnsi="Times New Roman" w:cs="Times New Roman"/>
          <w:sz w:val="24"/>
          <w:szCs w:val="24"/>
          <w:highlight w:val="yellow"/>
        </w:rPr>
        <w:t xml:space="preserve">Lapat, J. J., </w:t>
      </w:r>
      <w:proofErr w:type="spellStart"/>
      <w:r w:rsidRPr="00BD6248">
        <w:rPr>
          <w:rFonts w:ascii="Times New Roman" w:eastAsia="Times New Roman" w:hAnsi="Times New Roman" w:cs="Times New Roman"/>
          <w:sz w:val="24"/>
          <w:szCs w:val="24"/>
          <w:highlight w:val="yellow"/>
        </w:rPr>
        <w:t>Opee</w:t>
      </w:r>
      <w:proofErr w:type="spellEnd"/>
      <w:r w:rsidRPr="00BD6248">
        <w:rPr>
          <w:rFonts w:ascii="Times New Roman" w:eastAsia="Times New Roman" w:hAnsi="Times New Roman" w:cs="Times New Roman"/>
          <w:sz w:val="24"/>
          <w:szCs w:val="24"/>
          <w:highlight w:val="yellow"/>
        </w:rPr>
        <w:t xml:space="preserve">, J., Apio, M. C., Akello, S., </w:t>
      </w:r>
      <w:proofErr w:type="spellStart"/>
      <w:r w:rsidRPr="00BD6248">
        <w:rPr>
          <w:rFonts w:ascii="Times New Roman" w:eastAsia="Times New Roman" w:hAnsi="Times New Roman" w:cs="Times New Roman"/>
          <w:sz w:val="24"/>
          <w:szCs w:val="24"/>
          <w:highlight w:val="yellow"/>
        </w:rPr>
        <w:t>Ojul</w:t>
      </w:r>
      <w:proofErr w:type="spellEnd"/>
      <w:r w:rsidRPr="00BD6248">
        <w:rPr>
          <w:rFonts w:ascii="Times New Roman" w:eastAsia="Times New Roman" w:hAnsi="Times New Roman" w:cs="Times New Roman"/>
          <w:sz w:val="24"/>
          <w:szCs w:val="24"/>
          <w:highlight w:val="yellow"/>
        </w:rPr>
        <w:t xml:space="preserve">, C. L., </w:t>
      </w:r>
      <w:proofErr w:type="spellStart"/>
      <w:r w:rsidRPr="00BD6248">
        <w:rPr>
          <w:rFonts w:ascii="Times New Roman" w:eastAsia="Times New Roman" w:hAnsi="Times New Roman" w:cs="Times New Roman"/>
          <w:sz w:val="24"/>
          <w:szCs w:val="24"/>
          <w:highlight w:val="yellow"/>
        </w:rPr>
        <w:t>Onekalit</w:t>
      </w:r>
      <w:proofErr w:type="spellEnd"/>
      <w:r w:rsidRPr="00BD6248">
        <w:rPr>
          <w:rFonts w:ascii="Times New Roman" w:eastAsia="Times New Roman" w:hAnsi="Times New Roman" w:cs="Times New Roman"/>
          <w:sz w:val="24"/>
          <w:szCs w:val="24"/>
          <w:highlight w:val="yellow"/>
        </w:rPr>
        <w:t xml:space="preserve">, R., ... &amp; </w:t>
      </w:r>
      <w:proofErr w:type="spellStart"/>
      <w:r w:rsidRPr="00BD6248">
        <w:rPr>
          <w:rFonts w:ascii="Times New Roman" w:eastAsia="Times New Roman" w:hAnsi="Times New Roman" w:cs="Times New Roman"/>
          <w:sz w:val="24"/>
          <w:szCs w:val="24"/>
          <w:highlight w:val="yellow"/>
        </w:rPr>
        <w:t>Bongomin</w:t>
      </w:r>
      <w:proofErr w:type="spellEnd"/>
      <w:r w:rsidRPr="00BD6248">
        <w:rPr>
          <w:rFonts w:ascii="Times New Roman" w:eastAsia="Times New Roman" w:hAnsi="Times New Roman" w:cs="Times New Roman"/>
          <w:sz w:val="24"/>
          <w:szCs w:val="24"/>
          <w:highlight w:val="yellow"/>
        </w:rPr>
        <w:t>, F. (2024). A One Health approach toward the control and elimination of soil-transmitted helminthic infections in endemic areas. </w:t>
      </w:r>
      <w:r w:rsidRPr="00BD6248">
        <w:rPr>
          <w:rFonts w:ascii="Times New Roman" w:eastAsia="Times New Roman" w:hAnsi="Times New Roman" w:cs="Times New Roman"/>
          <w:i/>
          <w:iCs/>
          <w:sz w:val="24"/>
          <w:szCs w:val="24"/>
          <w:highlight w:val="yellow"/>
        </w:rPr>
        <w:t>IJID One Health</w:t>
      </w:r>
      <w:r w:rsidRPr="00BD6248">
        <w:rPr>
          <w:rFonts w:ascii="Times New Roman" w:eastAsia="Times New Roman" w:hAnsi="Times New Roman" w:cs="Times New Roman"/>
          <w:sz w:val="24"/>
          <w:szCs w:val="24"/>
          <w:highlight w:val="yellow"/>
        </w:rPr>
        <w:t>, </w:t>
      </w:r>
      <w:r w:rsidRPr="00BD6248">
        <w:rPr>
          <w:rFonts w:ascii="Times New Roman" w:eastAsia="Times New Roman" w:hAnsi="Times New Roman" w:cs="Times New Roman"/>
          <w:i/>
          <w:iCs/>
          <w:sz w:val="24"/>
          <w:szCs w:val="24"/>
          <w:highlight w:val="yellow"/>
        </w:rPr>
        <w:t>2</w:t>
      </w:r>
      <w:r w:rsidRPr="00BD6248">
        <w:rPr>
          <w:rFonts w:ascii="Times New Roman" w:eastAsia="Times New Roman" w:hAnsi="Times New Roman" w:cs="Times New Roman"/>
          <w:sz w:val="24"/>
          <w:szCs w:val="24"/>
          <w:highlight w:val="yellow"/>
        </w:rPr>
        <w:t>, 100021.</w:t>
      </w:r>
    </w:p>
    <w:p w14:paraId="4D801B66" w14:textId="31926F2C" w:rsidR="00165A36" w:rsidRDefault="00165A36">
      <w:pPr>
        <w:spacing w:after="300" w:line="240" w:lineRule="auto"/>
        <w:ind w:left="720" w:hanging="720"/>
        <w:jc w:val="both"/>
        <w:rPr>
          <w:rFonts w:ascii="Times New Roman" w:eastAsia="Times New Roman" w:hAnsi="Times New Roman" w:cs="Times New Roman"/>
          <w:sz w:val="24"/>
          <w:szCs w:val="24"/>
        </w:rPr>
      </w:pPr>
      <w:r w:rsidRPr="00BD6248">
        <w:rPr>
          <w:rFonts w:ascii="Times New Roman" w:eastAsia="Times New Roman" w:hAnsi="Times New Roman" w:cs="Times New Roman"/>
          <w:sz w:val="24"/>
          <w:szCs w:val="24"/>
          <w:highlight w:val="yellow"/>
          <w:lang w:val="es-US"/>
        </w:rPr>
        <w:t xml:space="preserve">Nadia, N. A. C., </w:t>
      </w:r>
      <w:proofErr w:type="spellStart"/>
      <w:r w:rsidRPr="00BD6248">
        <w:rPr>
          <w:rFonts w:ascii="Times New Roman" w:eastAsia="Times New Roman" w:hAnsi="Times New Roman" w:cs="Times New Roman"/>
          <w:sz w:val="24"/>
          <w:szCs w:val="24"/>
          <w:highlight w:val="yellow"/>
          <w:lang w:val="es-US"/>
        </w:rPr>
        <w:t>Cedric</w:t>
      </w:r>
      <w:proofErr w:type="spellEnd"/>
      <w:r w:rsidRPr="00BD6248">
        <w:rPr>
          <w:rFonts w:ascii="Times New Roman" w:eastAsia="Times New Roman" w:hAnsi="Times New Roman" w:cs="Times New Roman"/>
          <w:sz w:val="24"/>
          <w:szCs w:val="24"/>
          <w:highlight w:val="yellow"/>
          <w:lang w:val="es-US"/>
        </w:rPr>
        <w:t xml:space="preserve">, Y., Ibrahim, A. M., Raoul, S. N. S., Guy-Armand, G. N., Kevin, T. D. A., &amp; Lucien, K. F. H. (2023). </w:t>
      </w:r>
      <w:r w:rsidRPr="00BD6248">
        <w:rPr>
          <w:rFonts w:ascii="Times New Roman" w:eastAsia="Times New Roman" w:hAnsi="Times New Roman" w:cs="Times New Roman"/>
          <w:sz w:val="24"/>
          <w:szCs w:val="24"/>
          <w:highlight w:val="yellow"/>
        </w:rPr>
        <w:t xml:space="preserve">Prevalence and risk factors of geohelminths in primary </w:t>
      </w:r>
      <w:proofErr w:type="gramStart"/>
      <w:r w:rsidRPr="00BD6248">
        <w:rPr>
          <w:rFonts w:ascii="Times New Roman" w:eastAsia="Times New Roman" w:hAnsi="Times New Roman" w:cs="Times New Roman"/>
          <w:sz w:val="24"/>
          <w:szCs w:val="24"/>
          <w:highlight w:val="yellow"/>
        </w:rPr>
        <w:t>schools</w:t>
      </w:r>
      <w:proofErr w:type="gramEnd"/>
      <w:r w:rsidRPr="00BD6248">
        <w:rPr>
          <w:rFonts w:ascii="Times New Roman" w:eastAsia="Times New Roman" w:hAnsi="Times New Roman" w:cs="Times New Roman"/>
          <w:sz w:val="24"/>
          <w:szCs w:val="24"/>
          <w:highlight w:val="yellow"/>
        </w:rPr>
        <w:t xml:space="preserve"> children aged 5 to 15 years in the city of </w:t>
      </w:r>
      <w:proofErr w:type="spellStart"/>
      <w:r w:rsidRPr="00BD6248">
        <w:rPr>
          <w:rFonts w:ascii="Times New Roman" w:eastAsia="Times New Roman" w:hAnsi="Times New Roman" w:cs="Times New Roman"/>
          <w:sz w:val="24"/>
          <w:szCs w:val="24"/>
          <w:highlight w:val="yellow"/>
        </w:rPr>
        <w:t>Moundou</w:t>
      </w:r>
      <w:proofErr w:type="spellEnd"/>
      <w:r w:rsidRPr="00BD6248">
        <w:rPr>
          <w:rFonts w:ascii="Times New Roman" w:eastAsia="Times New Roman" w:hAnsi="Times New Roman" w:cs="Times New Roman"/>
          <w:sz w:val="24"/>
          <w:szCs w:val="24"/>
          <w:highlight w:val="yellow"/>
        </w:rPr>
        <w:t>, southwestern Chad. </w:t>
      </w:r>
      <w:r w:rsidRPr="00BD6248">
        <w:rPr>
          <w:rFonts w:ascii="Times New Roman" w:eastAsia="Times New Roman" w:hAnsi="Times New Roman" w:cs="Times New Roman"/>
          <w:i/>
          <w:iCs/>
          <w:sz w:val="24"/>
          <w:szCs w:val="24"/>
          <w:highlight w:val="yellow"/>
        </w:rPr>
        <w:t>Parasite Epidemiology and Control</w:t>
      </w:r>
      <w:r w:rsidRPr="00BD6248">
        <w:rPr>
          <w:rFonts w:ascii="Times New Roman" w:eastAsia="Times New Roman" w:hAnsi="Times New Roman" w:cs="Times New Roman"/>
          <w:sz w:val="24"/>
          <w:szCs w:val="24"/>
          <w:highlight w:val="yellow"/>
        </w:rPr>
        <w:t>, </w:t>
      </w:r>
      <w:r w:rsidRPr="00BD6248">
        <w:rPr>
          <w:rFonts w:ascii="Times New Roman" w:eastAsia="Times New Roman" w:hAnsi="Times New Roman" w:cs="Times New Roman"/>
          <w:i/>
          <w:iCs/>
          <w:sz w:val="24"/>
          <w:szCs w:val="24"/>
          <w:highlight w:val="yellow"/>
        </w:rPr>
        <w:t>23</w:t>
      </w:r>
      <w:r w:rsidRPr="00BD6248">
        <w:rPr>
          <w:rFonts w:ascii="Times New Roman" w:eastAsia="Times New Roman" w:hAnsi="Times New Roman" w:cs="Times New Roman"/>
          <w:sz w:val="24"/>
          <w:szCs w:val="24"/>
          <w:highlight w:val="yellow"/>
        </w:rPr>
        <w:t>, e00330.</w:t>
      </w:r>
    </w:p>
    <w:p w14:paraId="5406A7E9" w14:textId="77777777" w:rsidR="00D75642" w:rsidRDefault="00D75642">
      <w:pPr>
        <w:jc w:val="both"/>
        <w:rPr>
          <w:rFonts w:ascii="Times New Roman" w:eastAsia="Times New Roman" w:hAnsi="Times New Roman" w:cs="Times New Roman"/>
          <w:sz w:val="24"/>
          <w:szCs w:val="24"/>
        </w:rPr>
      </w:pPr>
    </w:p>
    <w:sectPr w:rsidR="00D7564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91F76" w14:textId="77777777" w:rsidR="00E90393" w:rsidRDefault="00E90393" w:rsidP="00B63D5E">
      <w:pPr>
        <w:spacing w:after="0" w:line="240" w:lineRule="auto"/>
      </w:pPr>
      <w:r>
        <w:separator/>
      </w:r>
    </w:p>
  </w:endnote>
  <w:endnote w:type="continuationSeparator" w:id="0">
    <w:p w14:paraId="77B4E31E" w14:textId="77777777" w:rsidR="00E90393" w:rsidRDefault="00E90393" w:rsidP="00B63D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ED5D6" w14:textId="77777777" w:rsidR="00B63D5E" w:rsidRDefault="00B63D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F50CE" w14:textId="77777777" w:rsidR="00B63D5E" w:rsidRDefault="00B63D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5F5CD" w14:textId="77777777" w:rsidR="00B63D5E" w:rsidRDefault="00B63D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9D0FF" w14:textId="77777777" w:rsidR="00E90393" w:rsidRDefault="00E90393" w:rsidP="00B63D5E">
      <w:pPr>
        <w:spacing w:after="0" w:line="240" w:lineRule="auto"/>
      </w:pPr>
      <w:r>
        <w:separator/>
      </w:r>
    </w:p>
  </w:footnote>
  <w:footnote w:type="continuationSeparator" w:id="0">
    <w:p w14:paraId="0BAD9A71" w14:textId="77777777" w:rsidR="00E90393" w:rsidRDefault="00E90393" w:rsidP="00B63D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1E324" w14:textId="332F4F91" w:rsidR="00B63D5E" w:rsidRDefault="00000000">
    <w:pPr>
      <w:pStyle w:val="Header"/>
    </w:pPr>
    <w:r>
      <w:rPr>
        <w:noProof/>
      </w:rPr>
      <w:pict w14:anchorId="58D9B6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298844"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5D149" w14:textId="4AB1CB6E" w:rsidR="00B63D5E" w:rsidRDefault="00000000">
    <w:pPr>
      <w:pStyle w:val="Header"/>
    </w:pPr>
    <w:r>
      <w:rPr>
        <w:noProof/>
      </w:rPr>
      <w:pict w14:anchorId="7DA554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298845"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3CAFE" w14:textId="5EC1179F" w:rsidR="00B63D5E" w:rsidRDefault="00000000">
    <w:pPr>
      <w:pStyle w:val="Header"/>
    </w:pPr>
    <w:r>
      <w:rPr>
        <w:noProof/>
      </w:rPr>
      <w:pict w14:anchorId="60C0C7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298843"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11714C"/>
    <w:multiLevelType w:val="multilevel"/>
    <w:tmpl w:val="949A7ED4"/>
    <w:lvl w:ilvl="0">
      <w:start w:val="1"/>
      <w:numFmt w:val="decimal"/>
      <w:lvlText w:val="%1.0"/>
      <w:lvlJc w:val="left"/>
      <w:pPr>
        <w:ind w:left="420" w:hanging="420"/>
      </w:pPr>
    </w:lvl>
    <w:lvl w:ilvl="1">
      <w:start w:val="1"/>
      <w:numFmt w:val="decimal"/>
      <w:lvlText w:val="%1.%2"/>
      <w:lvlJc w:val="left"/>
      <w:pPr>
        <w:ind w:left="1140" w:hanging="4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 w15:restartNumberingAfterBreak="0">
    <w:nsid w:val="3D4C40E8"/>
    <w:multiLevelType w:val="multilevel"/>
    <w:tmpl w:val="76DC44D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492139499">
    <w:abstractNumId w:val="1"/>
  </w:num>
  <w:num w:numId="2" w16cid:durableId="1171676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Q2MTQwNjIwsTQxsTBV0lEKTi0uzszPAykwrAUAUzJX/CwAAAA="/>
  </w:docVars>
  <w:rsids>
    <w:rsidRoot w:val="00D75642"/>
    <w:rsid w:val="00074F84"/>
    <w:rsid w:val="000D3DFC"/>
    <w:rsid w:val="0014019F"/>
    <w:rsid w:val="00165A36"/>
    <w:rsid w:val="00181DB1"/>
    <w:rsid w:val="001A34BF"/>
    <w:rsid w:val="00271EF1"/>
    <w:rsid w:val="002E6836"/>
    <w:rsid w:val="0033330E"/>
    <w:rsid w:val="004F023B"/>
    <w:rsid w:val="0052301C"/>
    <w:rsid w:val="005862D7"/>
    <w:rsid w:val="00603BAC"/>
    <w:rsid w:val="00654954"/>
    <w:rsid w:val="0072100F"/>
    <w:rsid w:val="007215E1"/>
    <w:rsid w:val="00763441"/>
    <w:rsid w:val="008471ED"/>
    <w:rsid w:val="00896E8E"/>
    <w:rsid w:val="0099153E"/>
    <w:rsid w:val="00AD5E6F"/>
    <w:rsid w:val="00AF4F6E"/>
    <w:rsid w:val="00B35FFF"/>
    <w:rsid w:val="00B63490"/>
    <w:rsid w:val="00B63D5E"/>
    <w:rsid w:val="00BD6248"/>
    <w:rsid w:val="00CD7A73"/>
    <w:rsid w:val="00CE38CA"/>
    <w:rsid w:val="00D73CE8"/>
    <w:rsid w:val="00D75642"/>
    <w:rsid w:val="00E25CEC"/>
    <w:rsid w:val="00E5709C"/>
    <w:rsid w:val="00E66A7C"/>
    <w:rsid w:val="00E90393"/>
    <w:rsid w:val="00F0792A"/>
    <w:rsid w:val="00F73DF2"/>
    <w:rsid w:val="00FE37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35F496"/>
  <w15:docId w15:val="{8DA4B5AC-AE65-4669-907A-7DF4C4658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19F"/>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spacing w:line="240" w:lineRule="auto"/>
      <w:outlineLvl w:val="2"/>
    </w:pPr>
    <w:rPr>
      <w:rFonts w:ascii="Times New Roman" w:eastAsia="Times New Roman" w:hAnsi="Times New Roman" w:cs="Times New Roman"/>
      <w:b/>
      <w:sz w:val="27"/>
      <w:szCs w:val="27"/>
    </w:rPr>
  </w:style>
  <w:style w:type="paragraph" w:styleId="Heading4">
    <w:name w:val="heading 4"/>
    <w:basedOn w:val="Normal"/>
    <w:next w:val="Normal"/>
    <w:uiPriority w:val="9"/>
    <w:unhideWhenUsed/>
    <w:qFormat/>
    <w:pPr>
      <w:spacing w:line="240" w:lineRule="auto"/>
      <w:outlineLvl w:val="3"/>
    </w:pPr>
    <w:rPr>
      <w:rFonts w:ascii="Times New Roman" w:eastAsia="Times New Roman" w:hAnsi="Times New Roman" w:cs="Times New Roman"/>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character" w:styleId="Hyperlink">
    <w:name w:val="Hyperlink"/>
    <w:basedOn w:val="DefaultParagraphFont"/>
    <w:uiPriority w:val="99"/>
    <w:unhideWhenUsed/>
    <w:rsid w:val="001A34BF"/>
    <w:rPr>
      <w:color w:val="0000FF" w:themeColor="hyperlink"/>
      <w:u w:val="single"/>
    </w:rPr>
  </w:style>
  <w:style w:type="character" w:customStyle="1" w:styleId="UnresolvedMention1">
    <w:name w:val="Unresolved Mention1"/>
    <w:basedOn w:val="DefaultParagraphFont"/>
    <w:uiPriority w:val="99"/>
    <w:semiHidden/>
    <w:unhideWhenUsed/>
    <w:rsid w:val="001A34BF"/>
    <w:rPr>
      <w:color w:val="605E5C"/>
      <w:shd w:val="clear" w:color="auto" w:fill="E1DFDD"/>
    </w:rPr>
  </w:style>
  <w:style w:type="paragraph" w:styleId="Header">
    <w:name w:val="header"/>
    <w:basedOn w:val="Normal"/>
    <w:link w:val="HeaderChar"/>
    <w:uiPriority w:val="99"/>
    <w:unhideWhenUsed/>
    <w:rsid w:val="00B63D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3D5E"/>
  </w:style>
  <w:style w:type="paragraph" w:styleId="Footer">
    <w:name w:val="footer"/>
    <w:basedOn w:val="Normal"/>
    <w:link w:val="FooterChar"/>
    <w:uiPriority w:val="99"/>
    <w:unhideWhenUsed/>
    <w:rsid w:val="00B63D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3D5E"/>
  </w:style>
  <w:style w:type="paragraph" w:styleId="Revision">
    <w:name w:val="Revision"/>
    <w:hidden/>
    <w:uiPriority w:val="99"/>
    <w:semiHidden/>
    <w:rsid w:val="000D3DFC"/>
    <w:pPr>
      <w:spacing w:after="0" w:line="240" w:lineRule="auto"/>
    </w:pPr>
  </w:style>
  <w:style w:type="character" w:styleId="UnresolvedMention">
    <w:name w:val="Unresolved Mention"/>
    <w:basedOn w:val="DefaultParagraphFont"/>
    <w:uiPriority w:val="99"/>
    <w:semiHidden/>
    <w:unhideWhenUsed/>
    <w:rsid w:val="005862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7127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topics/medicine-and-dentistry/antihelminthic-therapy"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sciencedirect.com/topics/medicine-and-dentistry/parasite-microbiology"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11</Pages>
  <Words>3576</Words>
  <Characters>20313</Characters>
  <Application>Microsoft Office Word</Application>
  <DocSecurity>0</DocSecurity>
  <Lines>1069</Lines>
  <Paragraphs>398</Paragraphs>
  <ScaleCrop>false</ScaleCrop>
  <Company/>
  <LinksUpToDate>false</LinksUpToDate>
  <CharactersWithSpaces>23491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Editor-17</cp:lastModifiedBy>
  <cp:revision>30</cp:revision>
  <dcterms:created xsi:type="dcterms:W3CDTF">2025-04-25T01:16:00Z</dcterms:created>
  <dcterms:modified xsi:type="dcterms:W3CDTF">2025-05-10T09:49:00Z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bd80b76d-9467-4965-9138-80ebd88836e6</vt:lpwstr>
  </property>
</Properties>
</file>