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1A62E" w14:textId="77777777" w:rsidR="00A92F07" w:rsidRPr="00A92F07" w:rsidRDefault="00A92F07" w:rsidP="00A92F07">
      <w:pPr>
        <w:spacing w:after="0" w:line="480" w:lineRule="auto"/>
        <w:jc w:val="center"/>
        <w:rPr>
          <w:rFonts w:ascii="Times New Roman" w:eastAsia="Calibri" w:hAnsi="Times New Roman" w:cs="Times New Roman"/>
          <w:b/>
          <w:sz w:val="24"/>
          <w:szCs w:val="24"/>
          <w:lang w:val="en-GB"/>
        </w:rPr>
      </w:pPr>
    </w:p>
    <w:p w14:paraId="49F0222E" w14:textId="24583581" w:rsidR="00A92F07" w:rsidRPr="00B610AD" w:rsidRDefault="00290A96" w:rsidP="00290A96">
      <w:pPr>
        <w:spacing w:after="0" w:line="480" w:lineRule="auto"/>
        <w:jc w:val="center"/>
        <w:rPr>
          <w:rFonts w:ascii="Times New Roman" w:eastAsia="Times New Roman" w:hAnsi="Times New Roman" w:cs="Times New Roman"/>
          <w:b/>
          <w:bCs/>
          <w:sz w:val="24"/>
          <w:szCs w:val="24"/>
          <w:lang w:val="en-GB"/>
        </w:rPr>
      </w:pPr>
      <w:r w:rsidRPr="00290A96">
        <w:rPr>
          <w:rFonts w:ascii="Times New Roman" w:eastAsia="Times New Roman" w:hAnsi="Times New Roman" w:cs="Times New Roman"/>
          <w:b/>
          <w:bCs/>
          <w:sz w:val="24"/>
          <w:szCs w:val="24"/>
          <w:highlight w:val="yellow"/>
          <w:lang w:val="en-GB"/>
        </w:rPr>
        <w:t>Empirical and Measured Analysis of FM Signal Attenuation at 91.1 MHz and 101.5 MHz in Adamawa State, Nigeria</w:t>
      </w:r>
    </w:p>
    <w:p w14:paraId="1A67ED20" w14:textId="77777777" w:rsidR="00B610AD" w:rsidRPr="00A92F07" w:rsidRDefault="00B610AD" w:rsidP="00A92F07">
      <w:pPr>
        <w:spacing w:after="0" w:line="480" w:lineRule="auto"/>
        <w:rPr>
          <w:rFonts w:ascii="Times New Roman" w:eastAsia="Times New Roman" w:hAnsi="Times New Roman" w:cs="Times New Roman"/>
          <w:sz w:val="24"/>
          <w:szCs w:val="24"/>
          <w:lang w:val="en-GB"/>
        </w:rPr>
      </w:pPr>
    </w:p>
    <w:p w14:paraId="60908F2A" w14:textId="5E08FB36" w:rsidR="00762129" w:rsidRDefault="00762129" w:rsidP="009C68D6">
      <w:pPr>
        <w:spacing w:after="200" w:line="240" w:lineRule="auto"/>
        <w:jc w:val="center"/>
        <w:rPr>
          <w:rFonts w:ascii="Times New Roman" w:eastAsia="Calibri" w:hAnsi="Times New Roman" w:cs="Times New Roman"/>
          <w:b/>
          <w:sz w:val="28"/>
          <w:szCs w:val="28"/>
        </w:rPr>
      </w:pPr>
    </w:p>
    <w:p w14:paraId="199A3896" w14:textId="77777777" w:rsidR="003B15E9" w:rsidRPr="009C68D6" w:rsidRDefault="003B15E9" w:rsidP="009C68D6">
      <w:pPr>
        <w:spacing w:after="200" w:line="240" w:lineRule="auto"/>
        <w:jc w:val="center"/>
        <w:rPr>
          <w:rFonts w:ascii="Times New Roman" w:eastAsia="Calibri" w:hAnsi="Times New Roman" w:cs="Times New Roman"/>
          <w:b/>
          <w:sz w:val="28"/>
          <w:szCs w:val="28"/>
        </w:rPr>
      </w:pPr>
    </w:p>
    <w:p w14:paraId="24D130C0" w14:textId="77777777" w:rsidR="009C68D6" w:rsidRPr="00680C91" w:rsidRDefault="009C68D6" w:rsidP="00762129">
      <w:pPr>
        <w:spacing w:after="0" w:line="276" w:lineRule="auto"/>
        <w:jc w:val="center"/>
        <w:rPr>
          <w:rFonts w:ascii="Times New Roman" w:eastAsia="Calibri" w:hAnsi="Times New Roman" w:cs="Times New Roman"/>
          <w:b/>
        </w:rPr>
      </w:pPr>
      <w:r w:rsidRPr="00680C91">
        <w:rPr>
          <w:rFonts w:ascii="Times New Roman" w:eastAsia="Calibri" w:hAnsi="Times New Roman" w:cs="Times New Roman"/>
          <w:b/>
        </w:rPr>
        <w:t>ABSTRACT</w:t>
      </w:r>
    </w:p>
    <w:p w14:paraId="0847FE36" w14:textId="56FB580E" w:rsidR="009C68D6" w:rsidRPr="00764B39" w:rsidRDefault="00B577DC" w:rsidP="009C68D6">
      <w:pPr>
        <w:spacing w:after="200" w:line="240" w:lineRule="auto"/>
        <w:jc w:val="both"/>
        <w:rPr>
          <w:rFonts w:ascii="Times New Roman" w:eastAsia="Calibri" w:hAnsi="Times New Roman" w:cs="Times New Roman"/>
        </w:rPr>
      </w:pPr>
      <w:r w:rsidRPr="00B577DC">
        <w:rPr>
          <w:rFonts w:ascii="Times New Roman" w:eastAsia="Calibri" w:hAnsi="Times New Roman" w:cs="Times New Roman"/>
          <w:highlight w:val="yellow"/>
        </w:rPr>
        <w:t xml:space="preserve">FM signal is one of the major and fastest channels for information dissemination in Nigeria, especially in times of security treats due to the rising insecurity in the nation. However, the quality of radio broadcasting in North-Eastern Nigeria is very poor due to the nature of the terrain that causes interference with the transmitted </w:t>
      </w:r>
      <w:r w:rsidRPr="00504CD5">
        <w:rPr>
          <w:rFonts w:ascii="Times New Roman" w:eastAsia="Calibri" w:hAnsi="Times New Roman" w:cs="Times New Roman"/>
          <w:highlight w:val="yellow"/>
        </w:rPr>
        <w:t>signals.</w:t>
      </w:r>
      <w:r w:rsidR="00504CD5" w:rsidRPr="00504CD5">
        <w:rPr>
          <w:rFonts w:ascii="Times New Roman" w:eastAsia="Calibri" w:hAnsi="Times New Roman" w:cs="Times New Roman"/>
          <w:highlight w:val="yellow"/>
        </w:rPr>
        <w:t xml:space="preserve"> In thi</w:t>
      </w:r>
      <w:r w:rsidR="009C68D6" w:rsidRPr="00504CD5">
        <w:rPr>
          <w:rFonts w:ascii="Times New Roman" w:eastAsia="Calibri" w:hAnsi="Times New Roman" w:cs="Times New Roman"/>
          <w:highlight w:val="yellow"/>
        </w:rPr>
        <w:t>s</w:t>
      </w:r>
      <w:r w:rsidR="00504CD5" w:rsidRPr="00504CD5">
        <w:rPr>
          <w:rFonts w:ascii="Times New Roman" w:eastAsia="Calibri" w:hAnsi="Times New Roman" w:cs="Times New Roman"/>
          <w:highlight w:val="yellow"/>
        </w:rPr>
        <w:t xml:space="preserve"> study</w:t>
      </w:r>
      <w:r w:rsidR="009C68D6" w:rsidRPr="00504CD5">
        <w:rPr>
          <w:rFonts w:ascii="Times New Roman" w:eastAsia="Calibri" w:hAnsi="Times New Roman" w:cs="Times New Roman"/>
          <w:highlight w:val="yellow"/>
        </w:rPr>
        <w:t xml:space="preserve">, </w:t>
      </w:r>
      <w:r w:rsidR="00504CD5" w:rsidRPr="00504CD5">
        <w:rPr>
          <w:rFonts w:ascii="Times New Roman" w:eastAsia="Calibri" w:hAnsi="Times New Roman" w:cs="Times New Roman"/>
          <w:highlight w:val="yellow"/>
        </w:rPr>
        <w:t>analysis of signal a</w:t>
      </w:r>
      <w:r w:rsidR="009C68D6" w:rsidRPr="00504CD5">
        <w:rPr>
          <w:rFonts w:ascii="Times New Roman" w:eastAsia="Calibri" w:hAnsi="Times New Roman" w:cs="Times New Roman"/>
          <w:highlight w:val="yellow"/>
        </w:rPr>
        <w:t xml:space="preserve">ttenuation </w:t>
      </w:r>
      <w:r w:rsidR="00504CD5" w:rsidRPr="00504CD5">
        <w:rPr>
          <w:rFonts w:ascii="Times New Roman" w:eastAsia="Calibri" w:hAnsi="Times New Roman" w:cs="Times New Roman"/>
          <w:highlight w:val="yellow"/>
        </w:rPr>
        <w:t>on</w:t>
      </w:r>
      <w:r w:rsidR="009C68D6" w:rsidRPr="00504CD5">
        <w:rPr>
          <w:rFonts w:ascii="Times New Roman" w:eastAsia="Calibri" w:hAnsi="Times New Roman" w:cs="Times New Roman"/>
          <w:highlight w:val="yellow"/>
        </w:rPr>
        <w:t xml:space="preserve"> </w:t>
      </w:r>
      <w:r w:rsidR="00AC4A7E" w:rsidRPr="00504CD5">
        <w:rPr>
          <w:rFonts w:ascii="Times New Roman" w:eastAsia="Calibri" w:hAnsi="Times New Roman" w:cs="Times New Roman"/>
          <w:highlight w:val="yellow"/>
        </w:rPr>
        <w:t xml:space="preserve">FM </w:t>
      </w:r>
      <w:r w:rsidR="009C68D6" w:rsidRPr="00504CD5">
        <w:rPr>
          <w:rFonts w:ascii="Times New Roman" w:eastAsia="Calibri" w:hAnsi="Times New Roman" w:cs="Times New Roman"/>
          <w:highlight w:val="yellow"/>
        </w:rPr>
        <w:t xml:space="preserve">91.1MHz and 101.5MHz was studied in </w:t>
      </w:r>
      <w:r w:rsidR="004C2C89">
        <w:rPr>
          <w:rFonts w:ascii="Times New Roman" w:eastAsia="Calibri" w:hAnsi="Times New Roman" w:cs="Times New Roman"/>
          <w:highlight w:val="yellow"/>
        </w:rPr>
        <w:t>Adamawa State using propagation</w:t>
      </w:r>
      <w:r w:rsidR="00504CD5" w:rsidRPr="00504CD5">
        <w:rPr>
          <w:rFonts w:ascii="Times New Roman" w:eastAsia="Calibri" w:hAnsi="Times New Roman" w:cs="Times New Roman"/>
          <w:highlight w:val="yellow"/>
        </w:rPr>
        <w:t xml:space="preserve"> models</w:t>
      </w:r>
      <w:r w:rsidR="009C68D6" w:rsidRPr="00504CD5">
        <w:rPr>
          <w:rFonts w:ascii="Times New Roman" w:eastAsia="Calibri" w:hAnsi="Times New Roman" w:cs="Times New Roman"/>
          <w:highlight w:val="yellow"/>
        </w:rPr>
        <w:t>.</w:t>
      </w:r>
      <w:r w:rsidR="009C68D6" w:rsidRPr="00680C91">
        <w:rPr>
          <w:rFonts w:ascii="Times New Roman" w:eastAsia="Calibri" w:hAnsi="Times New Roman" w:cs="Times New Roman"/>
        </w:rPr>
        <w:t xml:space="preserve"> Primary and secondary data were taken from the field and the radio stations respectively. The field data were that of signal strength of both stations at a</w:t>
      </w:r>
      <w:r w:rsidR="009C68D6" w:rsidRPr="00680C91">
        <w:rPr>
          <w:rFonts w:ascii="Times New Roman" w:eastAsia="Calibri" w:hAnsi="Times New Roman" w:cs="Times New Roman"/>
          <w:color w:val="FF0000"/>
        </w:rPr>
        <w:t xml:space="preserve"> </w:t>
      </w:r>
      <w:r w:rsidR="009C68D6" w:rsidRPr="00680C91">
        <w:rPr>
          <w:rFonts w:ascii="Times New Roman" w:eastAsia="Calibri" w:hAnsi="Times New Roman" w:cs="Times New Roman"/>
        </w:rPr>
        <w:t>mean distance of 20km through a</w:t>
      </w:r>
      <w:r w:rsidR="009C68D6" w:rsidRPr="00680C91">
        <w:rPr>
          <w:rFonts w:ascii="Times New Roman" w:eastAsia="Calibri" w:hAnsi="Times New Roman" w:cs="Times New Roman"/>
          <w:color w:val="FF0000"/>
        </w:rPr>
        <w:t xml:space="preserve"> </w:t>
      </w:r>
      <w:r w:rsidR="009C68D6" w:rsidRPr="00680C91">
        <w:rPr>
          <w:rFonts w:ascii="Times New Roman" w:eastAsia="Calibri" w:hAnsi="Times New Roman" w:cs="Times New Roman"/>
        </w:rPr>
        <w:t xml:space="preserve">250km radius of coverage along Adamawa Central and Adamawa North senatorial districts </w:t>
      </w:r>
      <w:r w:rsidR="009C68D6" w:rsidRPr="005A784C">
        <w:rPr>
          <w:rFonts w:ascii="Times New Roman" w:eastAsia="Calibri" w:hAnsi="Times New Roman" w:cs="Times New Roman"/>
          <w:highlight w:val="yellow"/>
        </w:rPr>
        <w:t xml:space="preserve">using a field strength </w:t>
      </w:r>
      <w:r w:rsidR="00504CD5" w:rsidRPr="005A784C">
        <w:rPr>
          <w:rFonts w:ascii="Times New Roman" w:eastAsia="Calibri" w:hAnsi="Times New Roman" w:cs="Times New Roman"/>
          <w:highlight w:val="yellow"/>
        </w:rPr>
        <w:t>meter</w:t>
      </w:r>
      <w:r w:rsidR="009C68D6" w:rsidRPr="005A784C">
        <w:rPr>
          <w:rFonts w:ascii="Times New Roman" w:eastAsia="Calibri" w:hAnsi="Times New Roman" w:cs="Times New Roman"/>
          <w:highlight w:val="yellow"/>
        </w:rPr>
        <w:t xml:space="preserve"> (TM-195</w:t>
      </w:r>
      <w:r w:rsidR="00AC4A7E" w:rsidRPr="005A784C">
        <w:rPr>
          <w:rFonts w:ascii="Times New Roman" w:eastAsia="Calibri" w:hAnsi="Times New Roman" w:cs="Times New Roman"/>
          <w:highlight w:val="yellow"/>
        </w:rPr>
        <w:t>,</w:t>
      </w:r>
      <w:r w:rsidR="009C68D6" w:rsidRPr="005A784C">
        <w:rPr>
          <w:rFonts w:ascii="Times New Roman" w:eastAsia="Calibri" w:hAnsi="Times New Roman" w:cs="Times New Roman"/>
          <w:highlight w:val="yellow"/>
        </w:rPr>
        <w:t xml:space="preserve"> 3-</w:t>
      </w:r>
      <w:r w:rsidR="009C68D6" w:rsidRPr="00DB7236">
        <w:rPr>
          <w:rFonts w:ascii="Times New Roman" w:eastAsia="Calibri" w:hAnsi="Times New Roman" w:cs="Times New Roman"/>
          <w:highlight w:val="yellow"/>
        </w:rPr>
        <w:t xml:space="preserve">axis). </w:t>
      </w:r>
      <w:r w:rsidR="00DB7236" w:rsidRPr="00DB7236">
        <w:rPr>
          <w:rFonts w:ascii="Times New Roman" w:eastAsia="Calibri" w:hAnsi="Times New Roman" w:cs="Times New Roman"/>
          <w:highlight w:val="yellow"/>
        </w:rPr>
        <w:t>Calculated attenuation using the</w:t>
      </w:r>
      <w:r w:rsidR="00DB7236" w:rsidRPr="00DB7236">
        <w:rPr>
          <w:highlight w:val="yellow"/>
        </w:rPr>
        <w:t xml:space="preserve"> </w:t>
      </w:r>
      <w:r w:rsidR="00DB7236" w:rsidRPr="00DB7236">
        <w:rPr>
          <w:rFonts w:ascii="Times New Roman" w:eastAsia="Calibri" w:hAnsi="Times New Roman" w:cs="Times New Roman"/>
          <w:highlight w:val="yellow"/>
        </w:rPr>
        <w:t>Okumura’s model was compared to the measured attenuation. The effect of some atmospheric parameters</w:t>
      </w:r>
      <w:r w:rsidR="00DB7236">
        <w:rPr>
          <w:rFonts w:ascii="Times New Roman" w:eastAsia="Calibri" w:hAnsi="Times New Roman" w:cs="Times New Roman"/>
          <w:highlight w:val="yellow"/>
        </w:rPr>
        <w:t xml:space="preserve"> such as temperature and pressure</w:t>
      </w:r>
      <w:r w:rsidR="00DB7236" w:rsidRPr="00DB7236">
        <w:rPr>
          <w:rFonts w:ascii="Times New Roman" w:eastAsia="Calibri" w:hAnsi="Times New Roman" w:cs="Times New Roman"/>
          <w:highlight w:val="yellow"/>
        </w:rPr>
        <w:t xml:space="preserve"> were also measured.</w:t>
      </w:r>
      <w:r w:rsidR="00DB7236">
        <w:rPr>
          <w:rFonts w:ascii="Times New Roman" w:eastAsia="Calibri" w:hAnsi="Times New Roman" w:cs="Times New Roman"/>
        </w:rPr>
        <w:t xml:space="preserve"> </w:t>
      </w:r>
      <w:r w:rsidR="009C68D6" w:rsidRPr="004C2C89">
        <w:rPr>
          <w:rFonts w:ascii="Times New Roman" w:eastAsia="Calibri" w:hAnsi="Times New Roman" w:cs="Times New Roman"/>
          <w:highlight w:val="yellow"/>
        </w:rPr>
        <w:t>The result</w:t>
      </w:r>
      <w:r w:rsidR="00680C91" w:rsidRPr="004C2C89">
        <w:rPr>
          <w:rFonts w:ascii="Times New Roman" w:eastAsia="Calibri" w:hAnsi="Times New Roman" w:cs="Times New Roman"/>
          <w:highlight w:val="yellow"/>
        </w:rPr>
        <w:t>s show</w:t>
      </w:r>
      <w:r w:rsidR="009C68D6" w:rsidRPr="004C2C89">
        <w:rPr>
          <w:rFonts w:ascii="Times New Roman" w:eastAsia="Calibri" w:hAnsi="Times New Roman" w:cs="Times New Roman"/>
          <w:highlight w:val="yellow"/>
        </w:rPr>
        <w:t xml:space="preserve"> that signal attenuation </w:t>
      </w:r>
      <w:r w:rsidR="004C2C89" w:rsidRPr="004C2C89">
        <w:rPr>
          <w:rFonts w:ascii="Times New Roman" w:eastAsia="Calibri" w:hAnsi="Times New Roman" w:cs="Times New Roman"/>
          <w:highlight w:val="yellow"/>
        </w:rPr>
        <w:t>is directly proportional to</w:t>
      </w:r>
      <w:r w:rsidR="009C68D6" w:rsidRPr="004C2C89">
        <w:rPr>
          <w:rFonts w:ascii="Times New Roman" w:eastAsia="Calibri" w:hAnsi="Times New Roman" w:cs="Times New Roman"/>
          <w:highlight w:val="yellow"/>
        </w:rPr>
        <w:t xml:space="preserve"> linear and vertical distance.</w:t>
      </w:r>
      <w:r w:rsidR="009C68D6" w:rsidRPr="00680C91">
        <w:rPr>
          <w:rFonts w:ascii="Times New Roman" w:eastAsia="Calibri" w:hAnsi="Times New Roman" w:cs="Times New Roman"/>
        </w:rPr>
        <w:t xml:space="preserve"> The correlation between attenuation and distance is 0.85 for FM91.1 and 0.80 for FM101.5. </w:t>
      </w:r>
      <w:r w:rsidR="009C68D6" w:rsidRPr="00AC4A7E">
        <w:rPr>
          <w:rFonts w:ascii="Times New Roman" w:eastAsia="Calibri" w:hAnsi="Times New Roman" w:cs="Times New Roman"/>
          <w:highlight w:val="yellow"/>
        </w:rPr>
        <w:t xml:space="preserve">Attenuation of signal strength appears to </w:t>
      </w:r>
      <w:r w:rsidR="00AC4A7E" w:rsidRPr="00AC4A7E">
        <w:rPr>
          <w:rFonts w:ascii="Times New Roman" w:eastAsia="Calibri" w:hAnsi="Times New Roman" w:cs="Times New Roman"/>
          <w:highlight w:val="yellow"/>
        </w:rPr>
        <w:t>be directly proportional to temperature and inversely proportional to increased pressure</w:t>
      </w:r>
      <w:r w:rsidR="009C68D6" w:rsidRPr="00680C91">
        <w:rPr>
          <w:rFonts w:ascii="Times New Roman" w:eastAsia="Calibri" w:hAnsi="Times New Roman" w:cs="Times New Roman"/>
        </w:rPr>
        <w:t>. It was also discovered that the radio stations do not cover a</w:t>
      </w:r>
      <w:r w:rsidR="009C68D6" w:rsidRPr="00680C91">
        <w:rPr>
          <w:rFonts w:ascii="Times New Roman" w:eastAsia="Calibri" w:hAnsi="Times New Roman" w:cs="Times New Roman"/>
          <w:color w:val="FF0000"/>
        </w:rPr>
        <w:t xml:space="preserve"> </w:t>
      </w:r>
      <w:r w:rsidR="009C68D6" w:rsidRPr="00680C91">
        <w:rPr>
          <w:rFonts w:ascii="Times New Roman" w:eastAsia="Calibri" w:hAnsi="Times New Roman" w:cs="Times New Roman"/>
        </w:rPr>
        <w:t>250km radius as calculated and documented, which means that there is a disagreement between the field and documented values of the signal strength of the radio stations owing to the high attenuation of the signals in the region. This study will have application in telecommunication, especially in the procurement and installation of transmitters both for public and private sectors within this region of the country.</w:t>
      </w:r>
    </w:p>
    <w:p w14:paraId="4CF00388" w14:textId="7B2D908D" w:rsidR="009C68D6" w:rsidRPr="00764B39" w:rsidRDefault="009C68D6" w:rsidP="009C68D6">
      <w:pPr>
        <w:spacing w:after="200" w:line="240" w:lineRule="auto"/>
        <w:rPr>
          <w:rFonts w:ascii="Times New Roman" w:eastAsia="Calibri" w:hAnsi="Times New Roman" w:cs="Times New Roman"/>
        </w:rPr>
      </w:pPr>
      <w:r w:rsidRPr="00764B39">
        <w:rPr>
          <w:rFonts w:ascii="Times New Roman" w:eastAsia="Calibri" w:hAnsi="Times New Roman" w:cs="Times New Roman"/>
          <w:b/>
        </w:rPr>
        <w:t>Keywords</w:t>
      </w:r>
      <w:r w:rsidRPr="00764B39">
        <w:rPr>
          <w:rFonts w:ascii="Times New Roman" w:eastAsia="Calibri" w:hAnsi="Times New Roman" w:cs="Times New Roman"/>
        </w:rPr>
        <w:t xml:space="preserve">: </w:t>
      </w:r>
      <w:r w:rsidRPr="004C2C89">
        <w:rPr>
          <w:rFonts w:ascii="Times New Roman" w:eastAsia="Calibri" w:hAnsi="Times New Roman" w:cs="Times New Roman"/>
          <w:highlight w:val="yellow"/>
        </w:rPr>
        <w:t xml:space="preserve">Attenuation, </w:t>
      </w:r>
      <w:r w:rsidR="004C2C89" w:rsidRPr="004C2C89">
        <w:rPr>
          <w:rFonts w:ascii="Times New Roman" w:eastAsia="Calibri" w:hAnsi="Times New Roman" w:cs="Times New Roman"/>
          <w:highlight w:val="yellow"/>
        </w:rPr>
        <w:t>signal strength, power density, radio frequency, pathloss, radiating power, propagation models</w:t>
      </w:r>
      <w:r w:rsidR="004C2C89">
        <w:rPr>
          <w:rFonts w:ascii="Times New Roman" w:eastAsia="Calibri" w:hAnsi="Times New Roman" w:cs="Times New Roman"/>
        </w:rPr>
        <w:t>.</w:t>
      </w:r>
    </w:p>
    <w:p w14:paraId="2EC44ECD" w14:textId="77777777" w:rsidR="00990ACF" w:rsidRPr="00764B39" w:rsidRDefault="00990ACF" w:rsidP="00990ACF">
      <w:pPr>
        <w:spacing w:after="200" w:line="360" w:lineRule="auto"/>
        <w:contextualSpacing/>
        <w:rPr>
          <w:rFonts w:ascii="Times New Roman" w:eastAsia="Calibri" w:hAnsi="Times New Roman" w:cs="Times New Roman"/>
          <w:b/>
        </w:rPr>
      </w:pPr>
      <w:r w:rsidRPr="00764B39">
        <w:rPr>
          <w:rFonts w:ascii="Times New Roman" w:eastAsia="Calibri" w:hAnsi="Times New Roman" w:cs="Times New Roman"/>
          <w:b/>
        </w:rPr>
        <w:t>1. Introduction</w:t>
      </w:r>
    </w:p>
    <w:p w14:paraId="3C0FD282" w14:textId="77777777" w:rsidR="00BB6C83" w:rsidRPr="00764B39" w:rsidRDefault="00BB6C83" w:rsidP="00C237C6">
      <w:pPr>
        <w:spacing w:after="0" w:line="360" w:lineRule="auto"/>
        <w:jc w:val="both"/>
        <w:rPr>
          <w:rFonts w:ascii="Times New Roman" w:eastAsia="Calibri" w:hAnsi="Times New Roman" w:cs="Times New Roman"/>
        </w:rPr>
      </w:pPr>
      <w:r w:rsidRPr="00764B39">
        <w:rPr>
          <w:rFonts w:ascii="Times New Roman" w:eastAsia="Calibri" w:hAnsi="Times New Roman" w:cs="Times New Roman"/>
        </w:rPr>
        <w:t xml:space="preserve">Communication is the dissemination of information from one point which is the transmitter to another point which is the receiver and one major source of information dissemination is radio communication (Oyetunde, 2013). Radio waves carry audio frequency information through a modulation process, either amplitude modulation (AM), frequency modulation (FM), or phase modulation. FM communication is done by transfer of information over a career wave by frequency manipulation, variation or what is known as frequency modulation within the Very High Frequency (VHF) range of the radio spectrum usually between 87.5MHz to 108.0MHz (Bruce, 2008; Oyetunji, 2013). The effectiveness of radio signal transmission is heavily influenced by obstacles and the propagation medium, making signal strength crucial for the design and operation of radio systems (Amajama et al., 2023). This means that when designing or operating a radio </w:t>
      </w:r>
      <w:r w:rsidRPr="00764B39">
        <w:rPr>
          <w:rFonts w:ascii="Times New Roman" w:eastAsia="Calibri" w:hAnsi="Times New Roman" w:cs="Times New Roman"/>
        </w:rPr>
        <w:lastRenderedPageBreak/>
        <w:t xml:space="preserve">system, such signal strength must be considered and analyzed </w:t>
      </w:r>
      <w:r w:rsidR="003468C4" w:rsidRPr="00764B39">
        <w:rPr>
          <w:rFonts w:ascii="Times New Roman" w:eastAsia="Calibri" w:hAnsi="Times New Roman" w:cs="Times New Roman"/>
        </w:rPr>
        <w:t>(George &amp; Theodore, 1982)</w:t>
      </w:r>
      <w:r w:rsidRPr="00764B39">
        <w:rPr>
          <w:rFonts w:ascii="Times New Roman" w:eastAsia="Calibri" w:hAnsi="Times New Roman" w:cs="Times New Roman"/>
        </w:rPr>
        <w:t xml:space="preserve">. However, objects along the paths of a medium of propagation of radio signals can cause attenuation. </w:t>
      </w:r>
    </w:p>
    <w:p w14:paraId="460B9C5E" w14:textId="77777777" w:rsidR="00BB6C83" w:rsidRPr="00764B39" w:rsidRDefault="00BB6C83" w:rsidP="00C237C6">
      <w:pPr>
        <w:spacing w:after="0" w:line="360" w:lineRule="auto"/>
        <w:jc w:val="both"/>
        <w:rPr>
          <w:rFonts w:ascii="Times New Roman" w:eastAsia="Calibri" w:hAnsi="Times New Roman" w:cs="Times New Roman"/>
        </w:rPr>
      </w:pPr>
      <w:r w:rsidRPr="00764B39">
        <w:rPr>
          <w:rFonts w:ascii="Times New Roman" w:eastAsia="Calibri" w:hAnsi="Times New Roman" w:cs="Times New Roman"/>
        </w:rPr>
        <w:t>Radio signal attenuation is the reduction in the strength of the radio signal in the process of information exchange during communication (Onyebuchi et al., 2025). Attenuation can be as a result of multiple reflections, absorption, multiple diffractions, Fresnel zone interference, or radio frequency interference (</w:t>
      </w:r>
      <w:proofErr w:type="spellStart"/>
      <w:r w:rsidRPr="00764B39">
        <w:rPr>
          <w:rFonts w:ascii="Times New Roman" w:eastAsia="Calibri" w:hAnsi="Times New Roman" w:cs="Times New Roman"/>
        </w:rPr>
        <w:t>Kodheli</w:t>
      </w:r>
      <w:proofErr w:type="spellEnd"/>
      <w:r w:rsidRPr="00764B39">
        <w:rPr>
          <w:rFonts w:ascii="Times New Roman" w:eastAsia="Calibri" w:hAnsi="Times New Roman" w:cs="Times New Roman"/>
        </w:rPr>
        <w:t xml:space="preserve"> et al., 2020; Yusuf et al., 2022; Orji et al., 2024). Some possible factors contributing to signal attenuation as established by </w:t>
      </w:r>
      <w:proofErr w:type="spellStart"/>
      <w:r w:rsidRPr="00764B39">
        <w:rPr>
          <w:rFonts w:ascii="Times New Roman" w:eastAsia="Calibri" w:hAnsi="Times New Roman" w:cs="Times New Roman"/>
        </w:rPr>
        <w:t>Oyetunji</w:t>
      </w:r>
      <w:proofErr w:type="spellEnd"/>
      <w:r w:rsidRPr="00764B39">
        <w:rPr>
          <w:rFonts w:ascii="Times New Roman" w:eastAsia="Calibri" w:hAnsi="Times New Roman" w:cs="Times New Roman"/>
        </w:rPr>
        <w:t xml:space="preserve"> (2013) and </w:t>
      </w:r>
      <w:proofErr w:type="spellStart"/>
      <w:r w:rsidRPr="00764B39">
        <w:rPr>
          <w:rFonts w:ascii="Times New Roman" w:eastAsia="Calibri" w:hAnsi="Times New Roman" w:cs="Times New Roman"/>
        </w:rPr>
        <w:t>Shalangwa</w:t>
      </w:r>
      <w:proofErr w:type="spellEnd"/>
      <w:r w:rsidRPr="00764B39">
        <w:rPr>
          <w:rFonts w:ascii="Times New Roman" w:eastAsia="Calibri" w:hAnsi="Times New Roman" w:cs="Times New Roman"/>
        </w:rPr>
        <w:t xml:space="preserve"> et al. (2010) includes transmitter power, antenna gain or directivity, signal radiating power, vegetation, unwanted radiators, thunder storms or lightening, tall buildings, changes in atmospheric conditions and Reflection due to other communication outfits. According to </w:t>
      </w:r>
      <w:proofErr w:type="spellStart"/>
      <w:r w:rsidRPr="00764B39">
        <w:rPr>
          <w:rFonts w:ascii="Times New Roman" w:eastAsia="Calibri" w:hAnsi="Times New Roman" w:cs="Times New Roman"/>
        </w:rPr>
        <w:t>Ebhota</w:t>
      </w:r>
      <w:proofErr w:type="spellEnd"/>
      <w:r w:rsidRPr="00764B39">
        <w:rPr>
          <w:rFonts w:ascii="Times New Roman" w:eastAsia="Calibri" w:hAnsi="Times New Roman" w:cs="Times New Roman"/>
        </w:rPr>
        <w:t xml:space="preserve"> et al. (2019) and </w:t>
      </w:r>
      <w:proofErr w:type="spellStart"/>
      <w:r w:rsidRPr="00764B39">
        <w:rPr>
          <w:rFonts w:ascii="Times New Roman" w:eastAsia="Calibri" w:hAnsi="Times New Roman" w:cs="Times New Roman"/>
        </w:rPr>
        <w:t>Isabona</w:t>
      </w:r>
      <w:proofErr w:type="spellEnd"/>
      <w:r w:rsidRPr="00764B39">
        <w:rPr>
          <w:rFonts w:ascii="Times New Roman" w:eastAsia="Calibri" w:hAnsi="Times New Roman" w:cs="Times New Roman"/>
        </w:rPr>
        <w:t xml:space="preserve"> (2020), attenuation reduces radio signal strength as it propagates, causing signal degradation, lower data rates, poor reception, increased data errors and communication range limits. High attenuation and degradation of propagation of radio wave signals is a major concern to stakeholders, experts, and engineers in the telecommunication industry.</w:t>
      </w:r>
    </w:p>
    <w:p w14:paraId="467AA581" w14:textId="1F54B29F" w:rsidR="00990ACF" w:rsidRPr="00764B39" w:rsidRDefault="00BB6C83" w:rsidP="00BB6C83">
      <w:pPr>
        <w:spacing w:after="200" w:line="360" w:lineRule="auto"/>
        <w:jc w:val="both"/>
        <w:rPr>
          <w:rFonts w:ascii="Times New Roman" w:eastAsia="Calibri" w:hAnsi="Times New Roman" w:cs="Times New Roman"/>
        </w:rPr>
      </w:pPr>
      <w:r w:rsidRPr="00764B39">
        <w:rPr>
          <w:rFonts w:ascii="Times New Roman" w:eastAsia="Calibri" w:hAnsi="Times New Roman" w:cs="Times New Roman"/>
        </w:rPr>
        <w:t>Keeping the society informed in a comprehensive, timely and intelligent manner is vital, especially in conflict situations. This is because most people depend on the media for timely and accurate situational analyses of events as they unfold (Nwankpa et al., 2022). In the case of Nigeria, ensuring the security of lives and property has become a critical concern for the government, communities and individuals due to increasing insecurity activities of Boko haram insurgency, kidnapping activities, terrorism, farmer herdsman clashes and arm bandit activities within the country (</w:t>
      </w:r>
      <w:proofErr w:type="spellStart"/>
      <w:r w:rsidRPr="00764B39">
        <w:rPr>
          <w:rFonts w:ascii="Times New Roman" w:eastAsia="Calibri" w:hAnsi="Times New Roman" w:cs="Times New Roman"/>
        </w:rPr>
        <w:t>Achumba</w:t>
      </w:r>
      <w:proofErr w:type="spellEnd"/>
      <w:r w:rsidRPr="00764B39">
        <w:rPr>
          <w:rFonts w:ascii="Times New Roman" w:eastAsia="Calibri" w:hAnsi="Times New Roman" w:cs="Times New Roman"/>
        </w:rPr>
        <w:t xml:space="preserve"> et al., 2013; Yusuf, 2024). One major challenges faced by the public in curbing with such insecurity problems is ineffective communication systems due to poor radio signal reception from transmitting stations (NSACC, 2021; Yusuf, 2022).</w:t>
      </w:r>
      <w:r w:rsidR="00F97D40">
        <w:rPr>
          <w:rFonts w:ascii="Times New Roman" w:eastAsia="Calibri" w:hAnsi="Times New Roman" w:cs="Times New Roman"/>
        </w:rPr>
        <w:t xml:space="preserve"> </w:t>
      </w:r>
      <w:r w:rsidRPr="00764B39">
        <w:rPr>
          <w:rFonts w:ascii="Times New Roman" w:eastAsia="Calibri" w:hAnsi="Times New Roman" w:cs="Times New Roman"/>
        </w:rPr>
        <w:t xml:space="preserve">Therefore, the objective of this study is to carry out an analysis of the </w:t>
      </w:r>
      <w:r w:rsidRPr="004C2C89">
        <w:rPr>
          <w:rFonts w:ascii="Times New Roman" w:eastAsia="Calibri" w:hAnsi="Times New Roman" w:cs="Times New Roman"/>
          <w:highlight w:val="yellow"/>
        </w:rPr>
        <w:t>signal attenuation on FM 91.1MHz and 101.5MHz in Adamaw</w:t>
      </w:r>
      <w:r w:rsidR="004C2C89" w:rsidRPr="004C2C89">
        <w:rPr>
          <w:rFonts w:ascii="Times New Roman" w:eastAsia="Calibri" w:hAnsi="Times New Roman" w:cs="Times New Roman"/>
          <w:highlight w:val="yellow"/>
        </w:rPr>
        <w:t>a State, Nigeria using</w:t>
      </w:r>
      <w:r w:rsidRPr="004C2C89">
        <w:rPr>
          <w:rFonts w:ascii="Times New Roman" w:eastAsia="Calibri" w:hAnsi="Times New Roman" w:cs="Times New Roman"/>
          <w:highlight w:val="yellow"/>
        </w:rPr>
        <w:t xml:space="preserve"> propagation models.</w:t>
      </w:r>
      <w:r w:rsidRPr="00764B39">
        <w:rPr>
          <w:rFonts w:ascii="Times New Roman" w:eastAsia="Calibri" w:hAnsi="Times New Roman" w:cs="Times New Roman"/>
        </w:rPr>
        <w:t xml:space="preserve"> </w:t>
      </w:r>
      <w:r w:rsidR="004C2C89" w:rsidRPr="004C2C89">
        <w:rPr>
          <w:rFonts w:ascii="Times New Roman" w:eastAsia="Calibri" w:hAnsi="Times New Roman" w:cs="Times New Roman"/>
          <w:highlight w:val="yellow"/>
        </w:rPr>
        <w:t>Most previous studies focused on the effect of linear distance on signal strength while our study will look into the effect of linear distance and some atmospheric conditions with altitude gain on the signal strength.</w:t>
      </w:r>
      <w:r w:rsidR="004C2C89">
        <w:rPr>
          <w:rFonts w:ascii="Times New Roman" w:eastAsia="Calibri" w:hAnsi="Times New Roman" w:cs="Times New Roman"/>
        </w:rPr>
        <w:t xml:space="preserve"> </w:t>
      </w:r>
      <w:r w:rsidRPr="00764B39">
        <w:rPr>
          <w:rFonts w:ascii="Times New Roman" w:eastAsia="Calibri" w:hAnsi="Times New Roman" w:cs="Times New Roman"/>
        </w:rPr>
        <w:t>The analysis of signal attenuation is of utmost important especially in Adamawa State because it is one of the State facing challenges of Boko Haram insurgence. The study will reveal vital information for improve network capacity</w:t>
      </w:r>
      <w:r w:rsidR="00764B39" w:rsidRPr="00764B39">
        <w:rPr>
          <w:rFonts w:ascii="Times New Roman" w:eastAsia="Calibri" w:hAnsi="Times New Roman" w:cs="Times New Roman"/>
        </w:rPr>
        <w:t xml:space="preserve"> and</w:t>
      </w:r>
      <w:r w:rsidRPr="00764B39">
        <w:rPr>
          <w:rFonts w:ascii="Times New Roman" w:eastAsia="Calibri" w:hAnsi="Times New Roman" w:cs="Times New Roman"/>
        </w:rPr>
        <w:t xml:space="preserve"> will strengthen security efforts in the area</w:t>
      </w:r>
      <w:r w:rsidR="00990ACF" w:rsidRPr="00764B39">
        <w:rPr>
          <w:rFonts w:ascii="Times New Roman" w:eastAsia="Calibri" w:hAnsi="Times New Roman" w:cs="Times New Roman"/>
        </w:rPr>
        <w:t>.</w:t>
      </w:r>
    </w:p>
    <w:p w14:paraId="54CA3F6B" w14:textId="7CE914B9" w:rsidR="00177845" w:rsidRPr="00177845" w:rsidRDefault="00177845" w:rsidP="00177845">
      <w:pPr>
        <w:spacing w:after="0" w:line="360" w:lineRule="auto"/>
        <w:jc w:val="both"/>
        <w:rPr>
          <w:rFonts w:ascii="Times New Roman" w:eastAsia="Calibri" w:hAnsi="Times New Roman" w:cs="Times New Roman"/>
          <w:b/>
          <w:highlight w:val="yellow"/>
        </w:rPr>
      </w:pPr>
      <w:r w:rsidRPr="00177845">
        <w:rPr>
          <w:rFonts w:ascii="Times New Roman" w:eastAsia="Calibri" w:hAnsi="Times New Roman" w:cs="Times New Roman"/>
          <w:b/>
          <w:highlight w:val="yellow"/>
        </w:rPr>
        <w:t>2. Pathloss Propagation Models</w:t>
      </w:r>
    </w:p>
    <w:p w14:paraId="6DEFD0F2" w14:textId="77777777" w:rsidR="00177845" w:rsidRPr="00177845" w:rsidRDefault="00177845" w:rsidP="00177845">
      <w:pPr>
        <w:spacing w:after="200" w:line="360" w:lineRule="auto"/>
        <w:jc w:val="both"/>
        <w:rPr>
          <w:rFonts w:ascii="Times New Roman" w:eastAsia="Calibri" w:hAnsi="Times New Roman" w:cs="Times New Roman"/>
          <w:highlight w:val="yellow"/>
        </w:rPr>
      </w:pPr>
      <w:r w:rsidRPr="00177845">
        <w:rPr>
          <w:rFonts w:ascii="Times New Roman" w:eastAsia="Calibri" w:hAnsi="Times New Roman" w:cs="Times New Roman"/>
          <w:highlight w:val="yellow"/>
        </w:rPr>
        <w:t>Pathloss propagation models are models that were developed for predicting signal propagations in an environment. There are two types of this model namely; Empirical and Theoretical propagation models.</w:t>
      </w:r>
    </w:p>
    <w:p w14:paraId="242FD564" w14:textId="7D1FE855" w:rsidR="00177845" w:rsidRPr="00177845" w:rsidRDefault="00177845" w:rsidP="00177845">
      <w:pPr>
        <w:pStyle w:val="ListParagraph"/>
        <w:numPr>
          <w:ilvl w:val="1"/>
          <w:numId w:val="8"/>
        </w:numPr>
        <w:spacing w:after="200" w:line="360" w:lineRule="auto"/>
        <w:jc w:val="both"/>
        <w:rPr>
          <w:rFonts w:ascii="Times New Roman" w:eastAsia="Calibri" w:hAnsi="Times New Roman" w:cs="Times New Roman"/>
          <w:b/>
          <w:highlight w:val="yellow"/>
        </w:rPr>
      </w:pPr>
      <w:r w:rsidRPr="00177845">
        <w:rPr>
          <w:rFonts w:ascii="Times New Roman" w:eastAsia="Calibri" w:hAnsi="Times New Roman" w:cs="Times New Roman"/>
          <w:b/>
          <w:highlight w:val="yellow"/>
        </w:rPr>
        <w:t>The Empirical Propagation Model</w:t>
      </w:r>
    </w:p>
    <w:p w14:paraId="5A1A325F" w14:textId="77777777" w:rsidR="00177845" w:rsidRPr="00177845" w:rsidRDefault="00177845" w:rsidP="00177845">
      <w:pPr>
        <w:spacing w:after="200" w:line="360" w:lineRule="auto"/>
        <w:jc w:val="both"/>
        <w:rPr>
          <w:rFonts w:ascii="Times New Roman" w:eastAsia="Calibri" w:hAnsi="Times New Roman" w:cs="Times New Roman"/>
          <w:highlight w:val="yellow"/>
        </w:rPr>
      </w:pPr>
      <w:r w:rsidRPr="00177845">
        <w:rPr>
          <w:rFonts w:ascii="Times New Roman" w:eastAsia="Calibri" w:hAnsi="Times New Roman" w:cs="Times New Roman"/>
          <w:highlight w:val="yellow"/>
        </w:rPr>
        <w:lastRenderedPageBreak/>
        <w:t>The Empirical Propagation models are based on experiments. They depend on research carried out and real facts gathered. This is discussed under Okumura’s measurement or propagation model.</w:t>
      </w:r>
    </w:p>
    <w:p w14:paraId="3A0B4692" w14:textId="12C50BD8" w:rsidR="00177845" w:rsidRPr="00177845" w:rsidRDefault="00177845" w:rsidP="00177845">
      <w:pPr>
        <w:spacing w:after="200" w:line="360" w:lineRule="auto"/>
        <w:contextualSpacing/>
        <w:jc w:val="both"/>
        <w:rPr>
          <w:rFonts w:ascii="Times New Roman" w:eastAsia="Calibri" w:hAnsi="Times New Roman" w:cs="Times New Roman"/>
          <w:highlight w:val="yellow"/>
        </w:rPr>
      </w:pPr>
      <w:r w:rsidRPr="00177845">
        <w:rPr>
          <w:rFonts w:ascii="Times New Roman" w:eastAsia="Calibri" w:hAnsi="Times New Roman" w:cs="Times New Roman"/>
          <w:b/>
          <w:highlight w:val="yellow"/>
        </w:rPr>
        <w:t xml:space="preserve">Okumura’s Measurement: </w:t>
      </w:r>
      <w:r w:rsidRPr="00177845">
        <w:rPr>
          <w:rFonts w:ascii="Times New Roman" w:eastAsia="Calibri" w:hAnsi="Times New Roman" w:cs="Times New Roman"/>
          <w:highlight w:val="yellow"/>
        </w:rPr>
        <w:t>In this research work, a complete measurement with a specific number of clutters frequency, transmitter height, and transmitter power. Okumura states that signal strength decreases greatly with distance more than it was predicted by free-space losses (</w:t>
      </w:r>
      <w:proofErr w:type="spellStart"/>
      <w:r w:rsidRPr="00177845">
        <w:rPr>
          <w:rFonts w:ascii="Times New Roman" w:eastAsia="Calibri" w:hAnsi="Times New Roman" w:cs="Times New Roman"/>
          <w:highlight w:val="yellow"/>
        </w:rPr>
        <w:t>Medeisis</w:t>
      </w:r>
      <w:proofErr w:type="spellEnd"/>
      <w:r w:rsidRPr="00177845">
        <w:rPr>
          <w:rFonts w:ascii="Times New Roman" w:eastAsia="Calibri" w:hAnsi="Times New Roman" w:cs="Times New Roman"/>
          <w:highlight w:val="yellow"/>
        </w:rPr>
        <w:t xml:space="preserve"> </w:t>
      </w:r>
      <w:r w:rsidRPr="00177845">
        <w:rPr>
          <w:rFonts w:ascii="Times New Roman" w:eastAsia="Calibri" w:hAnsi="Times New Roman" w:cs="Times New Roman"/>
          <w:i/>
          <w:highlight w:val="yellow"/>
        </w:rPr>
        <w:t>et al.</w:t>
      </w:r>
      <w:r w:rsidRPr="00177845">
        <w:rPr>
          <w:rFonts w:ascii="Times New Roman" w:eastAsia="Calibri" w:hAnsi="Times New Roman" w:cs="Times New Roman"/>
          <w:highlight w:val="yellow"/>
        </w:rPr>
        <w:t xml:space="preserve">, 2000; Wilson </w:t>
      </w:r>
      <w:r w:rsidRPr="00177845">
        <w:rPr>
          <w:rFonts w:ascii="Times New Roman" w:eastAsia="Calibri" w:hAnsi="Times New Roman" w:cs="Times New Roman"/>
          <w:i/>
          <w:highlight w:val="yellow"/>
        </w:rPr>
        <w:t>et al.</w:t>
      </w:r>
      <w:r w:rsidRPr="00177845">
        <w:rPr>
          <w:rFonts w:ascii="Times New Roman" w:eastAsia="Calibri" w:hAnsi="Times New Roman" w:cs="Times New Roman"/>
          <w:highlight w:val="yellow"/>
        </w:rPr>
        <w:t>, 2003).</w:t>
      </w:r>
      <w:r w:rsidRPr="00177845">
        <w:rPr>
          <w:highlight w:val="yellow"/>
        </w:rPr>
        <w:t xml:space="preserve"> </w:t>
      </w:r>
      <w:r w:rsidRPr="00177845">
        <w:rPr>
          <w:rFonts w:ascii="Times New Roman" w:eastAsia="Calibri" w:hAnsi="Times New Roman" w:cs="Times New Roman"/>
          <w:highlight w:val="yellow"/>
        </w:rPr>
        <w:t>It is commonly used for initial planning in urban and suburban cellular systems due to its simplicity and effectiveness.</w:t>
      </w:r>
      <w:r w:rsidRPr="00177845">
        <w:rPr>
          <w:highlight w:val="yellow"/>
        </w:rPr>
        <w:t xml:space="preserve"> </w:t>
      </w:r>
      <w:r w:rsidRPr="00177845">
        <w:rPr>
          <w:rFonts w:ascii="Times New Roman" w:eastAsia="Calibri" w:hAnsi="Times New Roman" w:cs="Times New Roman"/>
          <w:highlight w:val="yellow"/>
        </w:rPr>
        <w:t xml:space="preserve">Following the works of </w:t>
      </w:r>
      <w:proofErr w:type="spellStart"/>
      <w:r w:rsidRPr="00177845">
        <w:rPr>
          <w:rFonts w:ascii="Times New Roman" w:eastAsia="Calibri" w:hAnsi="Times New Roman" w:cs="Times New Roman"/>
          <w:highlight w:val="yellow"/>
        </w:rPr>
        <w:t>Abdullahiand</w:t>
      </w:r>
      <w:proofErr w:type="spellEnd"/>
      <w:r w:rsidRPr="00177845">
        <w:rPr>
          <w:rFonts w:ascii="Times New Roman" w:eastAsia="Calibri" w:hAnsi="Times New Roman" w:cs="Times New Roman"/>
          <w:highlight w:val="yellow"/>
        </w:rPr>
        <w:t xml:space="preserve"> and </w:t>
      </w:r>
      <w:proofErr w:type="spellStart"/>
      <w:r w:rsidRPr="00177845">
        <w:rPr>
          <w:rFonts w:ascii="Times New Roman" w:eastAsia="Calibri" w:hAnsi="Times New Roman" w:cs="Times New Roman"/>
          <w:highlight w:val="yellow"/>
        </w:rPr>
        <w:t>Haulat</w:t>
      </w:r>
      <w:proofErr w:type="spellEnd"/>
      <w:r w:rsidRPr="00177845">
        <w:rPr>
          <w:rFonts w:ascii="Times New Roman" w:eastAsia="Calibri" w:hAnsi="Times New Roman" w:cs="Times New Roman"/>
          <w:highlight w:val="yellow"/>
        </w:rPr>
        <w:t xml:space="preserve"> (2025), the model calculates total path loss (L) in decibels using the following formula:</w:t>
      </w:r>
    </w:p>
    <w:p w14:paraId="5D9F23A2" w14:textId="77777777" w:rsidR="00177845" w:rsidRPr="00177845" w:rsidRDefault="00177845" w:rsidP="00177845">
      <w:pPr>
        <w:spacing w:before="240" w:line="360" w:lineRule="auto"/>
        <w:jc w:val="both"/>
        <w:rPr>
          <w:rFonts w:ascii="Times New Roman" w:hAnsi="Times New Roman" w:cs="Times New Roman"/>
          <w:highlight w:val="yellow"/>
        </w:rPr>
      </w:pPr>
      <m:oMath>
        <m:r>
          <w:rPr>
            <w:rFonts w:ascii="Cambria Math" w:hAnsi="Cambria Math" w:cs="Times New Roman"/>
            <w:highlight w:val="yellow"/>
          </w:rPr>
          <m:t>L=</m:t>
        </m:r>
        <m:sSub>
          <m:sSubPr>
            <m:ctrlPr>
              <w:rPr>
                <w:rFonts w:ascii="Cambria Math" w:hAnsi="Cambria Math" w:cs="Times New Roman"/>
                <w:i/>
                <w:highlight w:val="yellow"/>
              </w:rPr>
            </m:ctrlPr>
          </m:sSubPr>
          <m:e>
            <m:r>
              <w:rPr>
                <w:rFonts w:ascii="Cambria Math" w:hAnsi="Cambria Math" w:cs="Times New Roman"/>
                <w:highlight w:val="yellow"/>
              </w:rPr>
              <m:t>L</m:t>
            </m:r>
          </m:e>
          <m:sub>
            <m:r>
              <w:rPr>
                <w:rFonts w:ascii="Cambria Math" w:hAnsi="Cambria Math" w:cs="Times New Roman"/>
                <w:highlight w:val="yellow"/>
              </w:rPr>
              <m:t>fs</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A</m:t>
            </m:r>
          </m:e>
          <m:sub>
            <m:r>
              <w:rPr>
                <w:rFonts w:ascii="Cambria Math" w:hAnsi="Cambria Math" w:cs="Times New Roman"/>
                <w:highlight w:val="yellow"/>
              </w:rPr>
              <m:t>mu</m:t>
            </m:r>
          </m:sub>
        </m:sSub>
        <m:d>
          <m:dPr>
            <m:ctrlPr>
              <w:rPr>
                <w:rFonts w:ascii="Cambria Math" w:hAnsi="Cambria Math" w:cs="Times New Roman"/>
                <w:i/>
                <w:highlight w:val="yellow"/>
              </w:rPr>
            </m:ctrlPr>
          </m:dPr>
          <m:e>
            <m:r>
              <w:rPr>
                <w:rFonts w:ascii="Cambria Math" w:hAnsi="Cambria Math" w:cs="Times New Roman"/>
                <w:highlight w:val="yellow"/>
              </w:rPr>
              <m:t>f, d</m:t>
            </m:r>
          </m:e>
        </m:d>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b</m:t>
                </m:r>
              </m:sub>
            </m:sSub>
          </m:e>
        </m:d>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e>
        </m:d>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G</m:t>
            </m:r>
          </m:e>
          <m:sub>
            <m:r>
              <w:rPr>
                <w:rFonts w:ascii="Cambria Math" w:hAnsi="Cambria Math" w:cs="Times New Roman"/>
                <w:highlight w:val="yellow"/>
              </w:rPr>
              <m:t>area</m:t>
            </m:r>
          </m:sub>
        </m:sSub>
      </m:oMath>
      <w:r w:rsidRPr="00177845">
        <w:rPr>
          <w:rFonts w:ascii="Times New Roman" w:eastAsiaTheme="minorEastAsia" w:hAnsi="Times New Roman" w:cs="Times New Roman"/>
          <w:highlight w:val="yellow"/>
        </w:rPr>
        <w:t xml:space="preserve"> </w:t>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t>(1)</w:t>
      </w:r>
    </w:p>
    <w:p w14:paraId="3D26DA77" w14:textId="77777777" w:rsidR="00177845" w:rsidRPr="00177845" w:rsidRDefault="00177845" w:rsidP="00177845">
      <w:pPr>
        <w:spacing w:line="360" w:lineRule="auto"/>
        <w:jc w:val="both"/>
        <w:rPr>
          <w:rFonts w:ascii="Times New Roman" w:hAnsi="Times New Roman" w:cs="Times New Roman"/>
          <w:highlight w:val="yellow"/>
        </w:rPr>
      </w:pPr>
      <w:r w:rsidRPr="00177845">
        <w:rPr>
          <w:rFonts w:ascii="Times New Roman" w:eastAsiaTheme="minorEastAsia" w:hAnsi="Times New Roman" w:cs="Times New Roman"/>
          <w:highlight w:val="yellow"/>
        </w:rPr>
        <w:t xml:space="preserve">where </w:t>
      </w:r>
      <m:oMath>
        <m:sSub>
          <m:sSubPr>
            <m:ctrlPr>
              <w:rPr>
                <w:rFonts w:ascii="Cambria Math" w:hAnsi="Cambria Math" w:cs="Times New Roman"/>
                <w:i/>
                <w:highlight w:val="yellow"/>
              </w:rPr>
            </m:ctrlPr>
          </m:sSubPr>
          <m:e>
            <m:r>
              <w:rPr>
                <w:rFonts w:ascii="Cambria Math" w:hAnsi="Cambria Math" w:cs="Times New Roman"/>
                <w:highlight w:val="yellow"/>
              </w:rPr>
              <m:t>L</m:t>
            </m:r>
          </m:e>
          <m:sub>
            <m:r>
              <w:rPr>
                <w:rFonts w:ascii="Cambria Math" w:hAnsi="Cambria Math" w:cs="Times New Roman"/>
                <w:highlight w:val="yellow"/>
              </w:rPr>
              <m:t>fs</m:t>
            </m:r>
          </m:sub>
        </m:sSub>
      </m:oMath>
      <w:r w:rsidRPr="00177845">
        <w:rPr>
          <w:rFonts w:ascii="Times New Roman" w:hAnsi="Times New Roman" w:cs="Times New Roman"/>
          <w:highlight w:val="yellow"/>
        </w:rPr>
        <w:t xml:space="preserve"> is the free space loss, </w:t>
      </w:r>
      <m:oMath>
        <m:sSub>
          <m:sSubPr>
            <m:ctrlPr>
              <w:rPr>
                <w:rFonts w:ascii="Cambria Math" w:hAnsi="Cambria Math" w:cs="Times New Roman"/>
                <w:i/>
                <w:highlight w:val="yellow"/>
              </w:rPr>
            </m:ctrlPr>
          </m:sSubPr>
          <m:e>
            <m:r>
              <w:rPr>
                <w:rFonts w:ascii="Cambria Math" w:hAnsi="Cambria Math" w:cs="Times New Roman"/>
                <w:highlight w:val="yellow"/>
              </w:rPr>
              <m:t>A</m:t>
            </m:r>
          </m:e>
          <m:sub>
            <m:r>
              <w:rPr>
                <w:rFonts w:ascii="Cambria Math" w:hAnsi="Cambria Math" w:cs="Times New Roman"/>
                <w:highlight w:val="yellow"/>
              </w:rPr>
              <m:t>mu</m:t>
            </m:r>
          </m:sub>
        </m:sSub>
        <m:d>
          <m:dPr>
            <m:ctrlPr>
              <w:rPr>
                <w:rFonts w:ascii="Cambria Math" w:hAnsi="Cambria Math" w:cs="Times New Roman"/>
                <w:i/>
                <w:highlight w:val="yellow"/>
              </w:rPr>
            </m:ctrlPr>
          </m:dPr>
          <m:e>
            <m:r>
              <w:rPr>
                <w:rFonts w:ascii="Cambria Math" w:hAnsi="Cambria Math" w:cs="Times New Roman"/>
                <w:highlight w:val="yellow"/>
              </w:rPr>
              <m:t>f, d</m:t>
            </m:r>
          </m:e>
        </m:d>
      </m:oMath>
      <w:r w:rsidRPr="00177845">
        <w:rPr>
          <w:rFonts w:ascii="Times New Roman" w:hAnsi="Times New Roman" w:cs="Times New Roman"/>
          <w:highlight w:val="yellow"/>
        </w:rPr>
        <w:t xml:space="preserve"> is the median attenuation relative to free space (i.e. 50th percentile) of path (propagation) loss derived from Okumura's curves, </w:t>
      </w:r>
      <m:oMath>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b</m:t>
                </m:r>
              </m:sub>
            </m:sSub>
          </m:e>
        </m:d>
      </m:oMath>
      <w:r w:rsidRPr="00177845">
        <w:rPr>
          <w:rFonts w:ascii="Times New Roman" w:eastAsiaTheme="minorEastAsia" w:hAnsi="Times New Roman" w:cs="Times New Roman"/>
          <w:highlight w:val="yellow"/>
        </w:rPr>
        <w:t xml:space="preserve"> is the b</w:t>
      </w:r>
      <w:r w:rsidRPr="00177845">
        <w:rPr>
          <w:rFonts w:ascii="Times New Roman" w:hAnsi="Times New Roman" w:cs="Times New Roman"/>
          <w:highlight w:val="yellow"/>
        </w:rPr>
        <w:t xml:space="preserve">ase station antenna height gain factor, </w:t>
      </w:r>
      <m:oMath>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e>
        </m:d>
      </m:oMath>
      <w:r w:rsidRPr="00177845">
        <w:rPr>
          <w:rFonts w:ascii="Times New Roman" w:eastAsiaTheme="minorEastAsia" w:hAnsi="Times New Roman" w:cs="Times New Roman"/>
          <w:highlight w:val="yellow"/>
        </w:rPr>
        <w:t xml:space="preserve"> is the m</w:t>
      </w:r>
      <w:r w:rsidRPr="00177845">
        <w:rPr>
          <w:rFonts w:ascii="Times New Roman" w:hAnsi="Times New Roman" w:cs="Times New Roman"/>
          <w:highlight w:val="yellow"/>
        </w:rPr>
        <w:t xml:space="preserve">obile antenna height gain factor, and </w:t>
      </w:r>
      <m:oMath>
        <m:sSub>
          <m:sSubPr>
            <m:ctrlPr>
              <w:rPr>
                <w:rFonts w:ascii="Cambria Math" w:hAnsi="Cambria Math" w:cs="Times New Roman"/>
                <w:i/>
                <w:highlight w:val="yellow"/>
              </w:rPr>
            </m:ctrlPr>
          </m:sSubPr>
          <m:e>
            <m:r>
              <w:rPr>
                <w:rFonts w:ascii="Cambria Math" w:hAnsi="Cambria Math" w:cs="Times New Roman"/>
                <w:highlight w:val="yellow"/>
              </w:rPr>
              <m:t>G</m:t>
            </m:r>
          </m:e>
          <m:sub>
            <m:r>
              <w:rPr>
                <w:rFonts w:ascii="Cambria Math" w:hAnsi="Cambria Math" w:cs="Times New Roman"/>
                <w:highlight w:val="yellow"/>
              </w:rPr>
              <m:t>area</m:t>
            </m:r>
          </m:sub>
        </m:sSub>
      </m:oMath>
      <w:r w:rsidRPr="00177845">
        <w:rPr>
          <w:rFonts w:ascii="Times New Roman" w:eastAsiaTheme="minorEastAsia" w:hAnsi="Times New Roman" w:cs="Times New Roman"/>
          <w:highlight w:val="yellow"/>
        </w:rPr>
        <w:t xml:space="preserve"> is the g</w:t>
      </w:r>
      <w:r w:rsidRPr="00177845">
        <w:rPr>
          <w:rFonts w:ascii="Times New Roman" w:hAnsi="Times New Roman" w:cs="Times New Roman"/>
          <w:highlight w:val="yellow"/>
        </w:rPr>
        <w:t>ain related to terrain or environmental correction.</w:t>
      </w:r>
    </w:p>
    <w:p w14:paraId="1697CE31" w14:textId="77777777" w:rsidR="00177845" w:rsidRPr="00177845" w:rsidRDefault="00177845" w:rsidP="00177845">
      <w:pPr>
        <w:spacing w:line="360" w:lineRule="auto"/>
        <w:jc w:val="both"/>
        <w:rPr>
          <w:rFonts w:ascii="Times New Roman" w:eastAsiaTheme="minorEastAsia" w:hAnsi="Times New Roman" w:cs="Times New Roman"/>
          <w:highlight w:val="yellow"/>
        </w:rPr>
      </w:pPr>
      <m:oMath>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b</m:t>
                </m:r>
              </m:sub>
            </m:sSub>
          </m:e>
        </m:d>
      </m:oMath>
      <w:r w:rsidRPr="00177845">
        <w:rPr>
          <w:rFonts w:ascii="Times New Roman" w:eastAsiaTheme="minorEastAsia" w:hAnsi="Times New Roman" w:cs="Times New Roman"/>
          <w:highlight w:val="yellow"/>
        </w:rPr>
        <w:t xml:space="preserve"> and</w:t>
      </w:r>
      <w:r w:rsidRPr="00177845">
        <w:rPr>
          <w:rFonts w:ascii="Times New Roman" w:hAnsi="Times New Roman" w:cs="Times New Roman"/>
          <w:highlight w:val="yellow"/>
        </w:rPr>
        <w:t xml:space="preserve"> </w:t>
      </w:r>
      <m:oMath>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e>
        </m:d>
      </m:oMath>
      <w:r w:rsidRPr="00177845">
        <w:rPr>
          <w:rFonts w:ascii="Times New Roman" w:eastAsiaTheme="minorEastAsia" w:hAnsi="Times New Roman" w:cs="Times New Roman"/>
          <w:highlight w:val="yellow"/>
        </w:rPr>
        <w:t xml:space="preserve"> are calculated using the simple formulae:</w:t>
      </w:r>
    </w:p>
    <w:p w14:paraId="58CDE1CD" w14:textId="77777777" w:rsidR="00177845" w:rsidRPr="00177845" w:rsidRDefault="00177845" w:rsidP="00177845">
      <w:pPr>
        <w:spacing w:line="360" w:lineRule="auto"/>
        <w:jc w:val="both"/>
        <w:rPr>
          <w:rFonts w:ascii="Times New Roman" w:eastAsiaTheme="minorEastAsia" w:hAnsi="Times New Roman" w:cs="Times New Roman"/>
          <w:highlight w:val="yellow"/>
        </w:rPr>
      </w:pPr>
      <m:oMath>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b</m:t>
                </m:r>
              </m:sub>
            </m:sSub>
          </m:e>
        </m:d>
        <m:r>
          <w:rPr>
            <w:rFonts w:ascii="Cambria Math" w:hAnsi="Cambria Math" w:cs="Times New Roman"/>
            <w:highlight w:val="yellow"/>
          </w:rPr>
          <m:t>=20</m:t>
        </m:r>
        <m:func>
          <m:funcPr>
            <m:ctrlPr>
              <w:rPr>
                <w:rFonts w:ascii="Cambria Math" w:hAnsi="Cambria Math" w:cs="Times New Roman"/>
                <w:i/>
                <w:highlight w:val="yellow"/>
              </w:rPr>
            </m:ctrlPr>
          </m:funcPr>
          <m:fName>
            <m:sSub>
              <m:sSubPr>
                <m:ctrlPr>
                  <w:rPr>
                    <w:rFonts w:ascii="Cambria Math" w:hAnsi="Cambria Math" w:cs="Times New Roman"/>
                    <w:i/>
                    <w:highlight w:val="yellow"/>
                  </w:rPr>
                </m:ctrlPr>
              </m:sSubPr>
              <m:e>
                <m:r>
                  <m:rPr>
                    <m:sty m:val="p"/>
                  </m:rPr>
                  <w:rPr>
                    <w:rFonts w:ascii="Cambria Math" w:hAnsi="Cambria Math" w:cs="Times New Roman"/>
                    <w:highlight w:val="yellow"/>
                  </w:rPr>
                  <m:t>log</m:t>
                </m:r>
              </m:e>
              <m:sub>
                <m:r>
                  <w:rPr>
                    <w:rFonts w:ascii="Cambria Math" w:hAnsi="Cambria Math" w:cs="Times New Roman"/>
                    <w:highlight w:val="yellow"/>
                  </w:rPr>
                  <m:t>10</m:t>
                </m:r>
              </m:sub>
            </m:sSub>
          </m:fName>
          <m:e>
            <m:sSub>
              <m:sSubPr>
                <m:ctrlPr>
                  <w:rPr>
                    <w:rFonts w:ascii="Cambria Math" w:hAnsi="Cambria Math" w:cs="Times New Roman"/>
                    <w:i/>
                    <w:highlight w:val="yellow"/>
                  </w:rPr>
                </m:ctrlPr>
              </m:sSubPr>
              <m:e>
                <m:r>
                  <w:rPr>
                    <w:rFonts w:ascii="Cambria Math" w:hAnsi="Cambria Math" w:cs="Times New Roman"/>
                    <w:highlight w:val="yellow"/>
                  </w:rPr>
                  <m:t>1000</m:t>
                </m:r>
              </m:e>
              <m:sub>
                <m:r>
                  <w:rPr>
                    <w:rFonts w:ascii="Cambria Math" w:hAnsi="Cambria Math" w:cs="Times New Roman"/>
                    <w:highlight w:val="yellow"/>
                  </w:rPr>
                  <m:t>m</m:t>
                </m:r>
              </m:sub>
            </m:sSub>
            <m:r>
              <w:rPr>
                <w:rFonts w:ascii="Cambria Math" w:hAnsi="Cambria Math" w:cs="Times New Roman"/>
                <w:highlight w:val="yellow"/>
              </w:rPr>
              <m:t>&gt;</m:t>
            </m:r>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b</m:t>
                </m:r>
              </m:sub>
            </m:sSub>
            <m:r>
              <w:rPr>
                <w:rFonts w:ascii="Cambria Math" w:hAnsi="Cambria Math" w:cs="Times New Roman"/>
                <w:highlight w:val="yellow"/>
              </w:rPr>
              <m:t>&gt;</m:t>
            </m:r>
            <m:sSub>
              <m:sSubPr>
                <m:ctrlPr>
                  <w:rPr>
                    <w:rFonts w:ascii="Cambria Math" w:hAnsi="Cambria Math" w:cs="Times New Roman"/>
                    <w:i/>
                    <w:highlight w:val="yellow"/>
                  </w:rPr>
                </m:ctrlPr>
              </m:sSubPr>
              <m:e>
                <m:r>
                  <w:rPr>
                    <w:rFonts w:ascii="Cambria Math" w:hAnsi="Cambria Math" w:cs="Times New Roman"/>
                    <w:highlight w:val="yellow"/>
                  </w:rPr>
                  <m:t>30</m:t>
                </m:r>
              </m:e>
              <m:sub>
                <m:r>
                  <w:rPr>
                    <w:rFonts w:ascii="Cambria Math" w:hAnsi="Cambria Math" w:cs="Times New Roman"/>
                    <w:highlight w:val="yellow"/>
                  </w:rPr>
                  <m:t>m</m:t>
                </m:r>
              </m:sub>
            </m:sSub>
          </m:e>
        </m:func>
      </m:oMath>
      <w:r w:rsidRPr="00177845">
        <w:rPr>
          <w:rFonts w:ascii="Times New Roman" w:eastAsiaTheme="minorEastAsia" w:hAnsi="Times New Roman" w:cs="Times New Roman"/>
          <w:highlight w:val="yellow"/>
        </w:rPr>
        <w:t xml:space="preserve"> </w:t>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t>(2)</w:t>
      </w:r>
    </w:p>
    <w:p w14:paraId="6D5C518F" w14:textId="77777777" w:rsidR="00177845" w:rsidRPr="00177845" w:rsidRDefault="00177845" w:rsidP="00177845">
      <w:pPr>
        <w:spacing w:line="360" w:lineRule="auto"/>
        <w:jc w:val="both"/>
        <w:rPr>
          <w:rFonts w:ascii="Times New Roman" w:eastAsiaTheme="minorEastAsia" w:hAnsi="Times New Roman" w:cs="Times New Roman"/>
          <w:highlight w:val="yellow"/>
        </w:rPr>
      </w:pPr>
      <m:oMath>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e>
        </m:d>
        <m:r>
          <w:rPr>
            <w:rFonts w:ascii="Cambria Math" w:hAnsi="Cambria Math" w:cs="Times New Roman"/>
            <w:highlight w:val="yellow"/>
          </w:rPr>
          <m:t>=10</m:t>
        </m:r>
        <m:func>
          <m:funcPr>
            <m:ctrlPr>
              <w:rPr>
                <w:rFonts w:ascii="Cambria Math" w:hAnsi="Cambria Math" w:cs="Times New Roman"/>
                <w:i/>
                <w:highlight w:val="yellow"/>
              </w:rPr>
            </m:ctrlPr>
          </m:funcPr>
          <m:fName>
            <m:sSub>
              <m:sSubPr>
                <m:ctrlPr>
                  <w:rPr>
                    <w:rFonts w:ascii="Cambria Math" w:hAnsi="Cambria Math" w:cs="Times New Roman"/>
                    <w:i/>
                    <w:highlight w:val="yellow"/>
                  </w:rPr>
                </m:ctrlPr>
              </m:sSubPr>
              <m:e>
                <m:r>
                  <m:rPr>
                    <m:sty m:val="p"/>
                  </m:rPr>
                  <w:rPr>
                    <w:rFonts w:ascii="Cambria Math" w:hAnsi="Cambria Math" w:cs="Times New Roman"/>
                    <w:highlight w:val="yellow"/>
                  </w:rPr>
                  <m:t>log</m:t>
                </m:r>
              </m:e>
              <m:sub>
                <m:r>
                  <w:rPr>
                    <w:rFonts w:ascii="Cambria Math" w:hAnsi="Cambria Math" w:cs="Times New Roman"/>
                    <w:highlight w:val="yellow"/>
                  </w:rPr>
                  <m:t>10</m:t>
                </m:r>
              </m:sub>
            </m:sSub>
          </m:fName>
          <m:e>
            <m:d>
              <m:dPr>
                <m:ctrlPr>
                  <w:rPr>
                    <w:rFonts w:ascii="Cambria Math" w:hAnsi="Cambria Math" w:cs="Times New Roman"/>
                    <w:i/>
                    <w:highlight w:val="yellow"/>
                  </w:rPr>
                </m:ctrlPr>
              </m:dPr>
              <m:e>
                <m:f>
                  <m:fPr>
                    <m:ctrlPr>
                      <w:rPr>
                        <w:rFonts w:ascii="Cambria Math" w:hAnsi="Cambria Math" w:cs="Times New Roman"/>
                        <w:i/>
                        <w:highlight w:val="yellow"/>
                      </w:rPr>
                    </m:ctrlPr>
                  </m:fPr>
                  <m:num>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num>
                  <m:den>
                    <m:r>
                      <w:rPr>
                        <w:rFonts w:ascii="Cambria Math" w:hAnsi="Cambria Math" w:cs="Times New Roman"/>
                        <w:highlight w:val="yellow"/>
                      </w:rPr>
                      <m:t>3</m:t>
                    </m:r>
                  </m:den>
                </m:f>
              </m:e>
            </m:d>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r>
              <w:rPr>
                <w:rFonts w:ascii="Cambria Math" w:hAnsi="Cambria Math" w:cs="Times New Roman"/>
                <w:highlight w:val="yellow"/>
              </w:rPr>
              <m:t>≤3</m:t>
            </m:r>
          </m:e>
        </m:func>
      </m:oMath>
      <w:r w:rsidRPr="00177845">
        <w:rPr>
          <w:rFonts w:ascii="Times New Roman" w:eastAsiaTheme="minorEastAsia" w:hAnsi="Times New Roman" w:cs="Times New Roman"/>
          <w:highlight w:val="yellow"/>
        </w:rPr>
        <w:t xml:space="preserve"> </w:t>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t>(3)</w:t>
      </w:r>
    </w:p>
    <w:p w14:paraId="09B1BDDC" w14:textId="77777777" w:rsidR="00177845" w:rsidRPr="00177845" w:rsidRDefault="00177845" w:rsidP="00177845">
      <w:pPr>
        <w:spacing w:line="360" w:lineRule="auto"/>
        <w:jc w:val="both"/>
        <w:rPr>
          <w:rFonts w:ascii="Times New Roman" w:hAnsi="Times New Roman" w:cs="Times New Roman"/>
          <w:highlight w:val="yellow"/>
        </w:rPr>
      </w:pPr>
      <m:oMath>
        <m:r>
          <w:rPr>
            <w:rFonts w:ascii="Cambria Math" w:hAnsi="Cambria Math" w:cs="Times New Roman"/>
            <w:highlight w:val="yellow"/>
          </w:rPr>
          <m:t>G</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e>
        </m:d>
        <m:r>
          <w:rPr>
            <w:rFonts w:ascii="Cambria Math" w:hAnsi="Cambria Math" w:cs="Times New Roman"/>
            <w:highlight w:val="yellow"/>
          </w:rPr>
          <m:t>=20</m:t>
        </m:r>
        <m:func>
          <m:funcPr>
            <m:ctrlPr>
              <w:rPr>
                <w:rFonts w:ascii="Cambria Math" w:hAnsi="Cambria Math" w:cs="Times New Roman"/>
                <w:i/>
                <w:highlight w:val="yellow"/>
              </w:rPr>
            </m:ctrlPr>
          </m:funcPr>
          <m:fName>
            <m:sSub>
              <m:sSubPr>
                <m:ctrlPr>
                  <w:rPr>
                    <w:rFonts w:ascii="Cambria Math" w:hAnsi="Cambria Math" w:cs="Times New Roman"/>
                    <w:i/>
                    <w:highlight w:val="yellow"/>
                  </w:rPr>
                </m:ctrlPr>
              </m:sSubPr>
              <m:e>
                <m:r>
                  <m:rPr>
                    <m:sty m:val="p"/>
                  </m:rPr>
                  <w:rPr>
                    <w:rFonts w:ascii="Cambria Math" w:hAnsi="Cambria Math" w:cs="Times New Roman"/>
                    <w:highlight w:val="yellow"/>
                  </w:rPr>
                  <m:t>log</m:t>
                </m:r>
              </m:e>
              <m:sub>
                <m:r>
                  <w:rPr>
                    <w:rFonts w:ascii="Cambria Math" w:hAnsi="Cambria Math" w:cs="Times New Roman"/>
                    <w:highlight w:val="yellow"/>
                  </w:rPr>
                  <m:t>10</m:t>
                </m:r>
              </m:sub>
            </m:sSub>
          </m:fName>
          <m:e>
            <m:d>
              <m:dPr>
                <m:ctrlPr>
                  <w:rPr>
                    <w:rFonts w:ascii="Cambria Math" w:hAnsi="Cambria Math" w:cs="Times New Roman"/>
                    <w:i/>
                    <w:highlight w:val="yellow"/>
                  </w:rPr>
                </m:ctrlPr>
              </m:dPr>
              <m:e>
                <m:f>
                  <m:fPr>
                    <m:ctrlPr>
                      <w:rPr>
                        <w:rFonts w:ascii="Cambria Math" w:hAnsi="Cambria Math" w:cs="Times New Roman"/>
                        <w:i/>
                        <w:highlight w:val="yellow"/>
                      </w:rPr>
                    </m:ctrlPr>
                  </m:fPr>
                  <m:num>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num>
                  <m:den>
                    <m:r>
                      <w:rPr>
                        <w:rFonts w:ascii="Cambria Math" w:hAnsi="Cambria Math" w:cs="Times New Roman"/>
                        <w:highlight w:val="yellow"/>
                      </w:rPr>
                      <m:t>3</m:t>
                    </m:r>
                  </m:den>
                </m:f>
              </m:e>
            </m:d>
            <m:sSub>
              <m:sSubPr>
                <m:ctrlPr>
                  <w:rPr>
                    <w:rFonts w:ascii="Cambria Math" w:hAnsi="Cambria Math" w:cs="Times New Roman"/>
                    <w:i/>
                    <w:highlight w:val="yellow"/>
                  </w:rPr>
                </m:ctrlPr>
              </m:sSubPr>
              <m:e>
                <m:r>
                  <w:rPr>
                    <w:rFonts w:ascii="Cambria Math" w:hAnsi="Cambria Math" w:cs="Times New Roman"/>
                    <w:highlight w:val="yellow"/>
                  </w:rPr>
                  <m:t>10</m:t>
                </m:r>
              </m:e>
              <m:sub>
                <m:r>
                  <w:rPr>
                    <w:rFonts w:ascii="Cambria Math" w:hAnsi="Cambria Math" w:cs="Times New Roman"/>
                    <w:highlight w:val="yellow"/>
                  </w:rPr>
                  <m:t>m</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h</m:t>
                </m:r>
              </m:e>
              <m:sub>
                <m:r>
                  <w:rPr>
                    <w:rFonts w:ascii="Cambria Math" w:hAnsi="Cambria Math" w:cs="Times New Roman"/>
                    <w:highlight w:val="yellow"/>
                  </w:rPr>
                  <m:t>m</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3</m:t>
                </m:r>
              </m:e>
              <m:sub>
                <m:r>
                  <w:rPr>
                    <w:rFonts w:ascii="Cambria Math" w:hAnsi="Cambria Math" w:cs="Times New Roman"/>
                    <w:highlight w:val="yellow"/>
                  </w:rPr>
                  <m:t>m</m:t>
                </m:r>
              </m:sub>
            </m:sSub>
          </m:e>
        </m:func>
      </m:oMath>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r>
      <w:r w:rsidRPr="00177845">
        <w:rPr>
          <w:rFonts w:ascii="Times New Roman" w:eastAsiaTheme="minorEastAsia" w:hAnsi="Times New Roman" w:cs="Times New Roman"/>
          <w:highlight w:val="yellow"/>
        </w:rPr>
        <w:tab/>
        <w:t>(4)</w:t>
      </w:r>
    </w:p>
    <w:p w14:paraId="02CD4B69" w14:textId="264C3D0C" w:rsidR="00177845" w:rsidRPr="00177845" w:rsidRDefault="00177845" w:rsidP="00177845">
      <w:pPr>
        <w:spacing w:after="0" w:line="360" w:lineRule="auto"/>
        <w:jc w:val="both"/>
        <w:rPr>
          <w:rFonts w:ascii="Times New Roman" w:eastAsia="Times New Roman" w:hAnsi="Times New Roman" w:cs="Times New Roman"/>
          <w:b/>
          <w:highlight w:val="yellow"/>
        </w:rPr>
      </w:pPr>
      <w:r>
        <w:rPr>
          <w:rFonts w:ascii="Times New Roman" w:eastAsia="Times New Roman" w:hAnsi="Times New Roman" w:cs="Times New Roman"/>
          <w:b/>
          <w:highlight w:val="yellow"/>
        </w:rPr>
        <w:t>2</w:t>
      </w:r>
      <w:r w:rsidRPr="00177845">
        <w:rPr>
          <w:rFonts w:ascii="Times New Roman" w:eastAsia="Times New Roman" w:hAnsi="Times New Roman" w:cs="Times New Roman"/>
          <w:b/>
          <w:highlight w:val="yellow"/>
        </w:rPr>
        <w:t>.2 Theoretical Propagation Model</w:t>
      </w:r>
    </w:p>
    <w:p w14:paraId="18D2AE40" w14:textId="77777777" w:rsidR="00177845" w:rsidRPr="00177845" w:rsidRDefault="00177845" w:rsidP="00177845">
      <w:pPr>
        <w:spacing w:after="200" w:line="360" w:lineRule="auto"/>
        <w:jc w:val="both"/>
        <w:rPr>
          <w:rFonts w:ascii="Times New Roman" w:eastAsia="Times New Roman" w:hAnsi="Times New Roman" w:cs="Times New Roman"/>
          <w:highlight w:val="yellow"/>
        </w:rPr>
      </w:pPr>
      <w:r w:rsidRPr="00177845">
        <w:rPr>
          <w:rFonts w:ascii="Times New Roman" w:eastAsia="Times New Roman" w:hAnsi="Times New Roman" w:cs="Times New Roman"/>
          <w:highlight w:val="yellow"/>
        </w:rPr>
        <w:t xml:space="preserve">These are mathematical representations of experimental results performed on the propagation of wave using many frequencies, locations, vertical distance, and horizontal distances (Zia </w:t>
      </w:r>
      <w:r w:rsidRPr="00177845">
        <w:rPr>
          <w:rFonts w:ascii="Times New Roman" w:eastAsia="Times New Roman" w:hAnsi="Times New Roman" w:cs="Times New Roman"/>
          <w:i/>
          <w:highlight w:val="yellow"/>
        </w:rPr>
        <w:t>et al.</w:t>
      </w:r>
      <w:r w:rsidRPr="00177845">
        <w:rPr>
          <w:rFonts w:ascii="Times New Roman" w:eastAsia="Times New Roman" w:hAnsi="Times New Roman" w:cs="Times New Roman"/>
          <w:highlight w:val="yellow"/>
        </w:rPr>
        <w:t>, 2014). These models proved that the received signal power reduces systematically with the</w:t>
      </w:r>
      <w:r w:rsidRPr="00177845">
        <w:rPr>
          <w:rFonts w:ascii="Times New Roman" w:eastAsia="Times New Roman" w:hAnsi="Times New Roman" w:cs="Times New Roman"/>
          <w:color w:val="FF0000"/>
          <w:highlight w:val="yellow"/>
        </w:rPr>
        <w:t xml:space="preserve"> </w:t>
      </w:r>
      <w:r w:rsidRPr="00177845">
        <w:rPr>
          <w:rFonts w:ascii="Times New Roman" w:eastAsia="Times New Roman" w:hAnsi="Times New Roman" w:cs="Times New Roman"/>
          <w:highlight w:val="yellow"/>
        </w:rPr>
        <w:t xml:space="preserve">distance covered (Kumari </w:t>
      </w:r>
      <w:r w:rsidRPr="00177845">
        <w:rPr>
          <w:rFonts w:ascii="Times New Roman" w:eastAsia="Times New Roman" w:hAnsi="Times New Roman" w:cs="Times New Roman"/>
          <w:i/>
          <w:highlight w:val="yellow"/>
        </w:rPr>
        <w:t>et al.</w:t>
      </w:r>
      <w:r w:rsidRPr="00177845">
        <w:rPr>
          <w:rFonts w:ascii="Times New Roman" w:eastAsia="Times New Roman" w:hAnsi="Times New Roman" w:cs="Times New Roman"/>
          <w:highlight w:val="yellow"/>
        </w:rPr>
        <w:t>, 2011). There are two types of theoretical propagation models which are; Free-Space Propagation and Plane-Earth propagation models.</w:t>
      </w:r>
    </w:p>
    <w:p w14:paraId="65737C15" w14:textId="77777777" w:rsidR="00177845" w:rsidRPr="00177845" w:rsidRDefault="00177845" w:rsidP="00177845">
      <w:pPr>
        <w:spacing w:after="200" w:line="360" w:lineRule="auto"/>
        <w:contextualSpacing/>
        <w:jc w:val="both"/>
        <w:rPr>
          <w:rFonts w:ascii="Times New Roman" w:eastAsia="Times New Roman" w:hAnsi="Times New Roman" w:cs="Times New Roman"/>
          <w:highlight w:val="yellow"/>
        </w:rPr>
      </w:pPr>
      <w:r w:rsidRPr="00177845">
        <w:rPr>
          <w:rFonts w:ascii="Times New Roman" w:eastAsia="Times New Roman" w:hAnsi="Times New Roman" w:cs="Times New Roman"/>
          <w:b/>
          <w:highlight w:val="yellow"/>
        </w:rPr>
        <w:t xml:space="preserve">Free-Space Model: </w:t>
      </w:r>
      <w:r w:rsidRPr="00177845">
        <w:rPr>
          <w:rFonts w:ascii="Times New Roman" w:eastAsia="Times New Roman" w:hAnsi="Times New Roman" w:cs="Times New Roman"/>
          <w:highlight w:val="yellow"/>
        </w:rPr>
        <w:t xml:space="preserve">In this propagation model, the wave is assumed not to be absorbed or reflected as in ideal propagation which implies equal radiation in all directions from the propagation source and it is propagated to an infinite distance with no distortion (Zia </w:t>
      </w:r>
      <w:r w:rsidRPr="00177845">
        <w:rPr>
          <w:rFonts w:ascii="Times New Roman" w:eastAsia="Times New Roman" w:hAnsi="Times New Roman" w:cs="Times New Roman"/>
          <w:i/>
          <w:highlight w:val="yellow"/>
        </w:rPr>
        <w:t>et al.</w:t>
      </w:r>
      <w:r w:rsidRPr="00177845">
        <w:rPr>
          <w:rFonts w:ascii="Times New Roman" w:eastAsia="Times New Roman" w:hAnsi="Times New Roman" w:cs="Times New Roman"/>
          <w:highlight w:val="yellow"/>
        </w:rPr>
        <w:t xml:space="preserve">, 2014). Signals in this model suffers attenuation increases as frequency increases for a given distance, this happens because higher frequencies have short wavelengths (Frank, 2014), hence, covering a given distance. Apparently, when the frequency is increased the wavelength decreases. By identifying the flux power, the power density at any point at a </w:t>
      </w:r>
      <w:r w:rsidRPr="00177845">
        <w:rPr>
          <w:rFonts w:ascii="Times New Roman" w:eastAsia="Times New Roman" w:hAnsi="Times New Roman" w:cs="Times New Roman"/>
          <w:highlight w:val="yellow"/>
        </w:rPr>
        <w:lastRenderedPageBreak/>
        <w:t>given distance from the transmitter, if the antenna receiving the signal is placed at this point, the received power of the antenna can be calculated from equation (5) as;</w:t>
      </w:r>
    </w:p>
    <w:p w14:paraId="1A6C1044" w14:textId="77777777" w:rsidR="00177845" w:rsidRPr="00177845" w:rsidRDefault="00B12D67" w:rsidP="00177845">
      <w:pPr>
        <w:spacing w:after="200" w:line="360" w:lineRule="auto"/>
        <w:jc w:val="both"/>
        <w:rPr>
          <w:rFonts w:ascii="Times New Roman" w:eastAsia="Calibri" w:hAnsi="Times New Roman" w:cs="Times New Roman"/>
          <w:highlight w:val="yellow"/>
        </w:rPr>
      </w:pPr>
      <m:oMath>
        <m:sSub>
          <m:sSubPr>
            <m:ctrlPr>
              <w:rPr>
                <w:rFonts w:ascii="Cambria Math" w:eastAsia="Calibri" w:hAnsi="Cambria Math" w:cs="Times New Roman"/>
                <w:i/>
                <w:highlight w:val="yellow"/>
              </w:rPr>
            </m:ctrlPr>
          </m:sSubPr>
          <m:e>
            <m:r>
              <w:rPr>
                <w:rFonts w:ascii="Cambria Math" w:eastAsia="Calibri" w:hAnsi="Cambria Math" w:cs="Times New Roman"/>
                <w:highlight w:val="yellow"/>
              </w:rPr>
              <m:t>P</m:t>
            </m:r>
          </m:e>
          <m:sub>
            <m:r>
              <w:rPr>
                <w:rFonts w:ascii="Cambria Math" w:eastAsia="Calibri" w:hAnsi="Cambria Math" w:cs="Times New Roman"/>
                <w:highlight w:val="yellow"/>
              </w:rPr>
              <m:t>d</m:t>
            </m:r>
          </m:sub>
        </m:sSub>
        <m:r>
          <w:rPr>
            <w:rFonts w:ascii="Cambria Math" w:eastAsia="Calibri" w:hAnsi="Cambria Math" w:cs="Times New Roman"/>
            <w:highlight w:val="yellow"/>
          </w:rPr>
          <m:t>=</m:t>
        </m:r>
        <m:f>
          <m:fPr>
            <m:ctrlPr>
              <w:rPr>
                <w:rFonts w:ascii="Cambria Math" w:eastAsia="Calibri" w:hAnsi="Cambria Math" w:cs="Times New Roman"/>
                <w:i/>
                <w:highlight w:val="yellow"/>
              </w:rPr>
            </m:ctrlPr>
          </m:fPr>
          <m:num>
            <m:sSub>
              <m:sSubPr>
                <m:ctrlPr>
                  <w:rPr>
                    <w:rFonts w:ascii="Cambria Math" w:eastAsia="Calibri" w:hAnsi="Cambria Math" w:cs="Times New Roman"/>
                    <w:i/>
                    <w:highlight w:val="yellow"/>
                  </w:rPr>
                </m:ctrlPr>
              </m:sSubPr>
              <m:e>
                <m:r>
                  <w:rPr>
                    <w:rFonts w:ascii="Cambria Math" w:eastAsia="Calibri" w:hAnsi="Cambria Math" w:cs="Times New Roman"/>
                    <w:highlight w:val="yellow"/>
                  </w:rPr>
                  <m:t>P</m:t>
                </m:r>
              </m:e>
              <m:sub>
                <m:r>
                  <w:rPr>
                    <w:rFonts w:ascii="Cambria Math" w:eastAsia="Calibri" w:hAnsi="Cambria Math" w:cs="Times New Roman"/>
                    <w:highlight w:val="yellow"/>
                  </w:rPr>
                  <m:t>t</m:t>
                </m:r>
              </m:sub>
            </m:sSub>
          </m:num>
          <m:den>
            <m:r>
              <w:rPr>
                <w:rFonts w:ascii="Cambria Math" w:eastAsia="Calibri" w:hAnsi="Cambria Math" w:cs="Times New Roman"/>
                <w:highlight w:val="yellow"/>
              </w:rPr>
              <m:t>4π</m:t>
            </m:r>
            <m:sSup>
              <m:sSupPr>
                <m:ctrlPr>
                  <w:rPr>
                    <w:rFonts w:ascii="Cambria Math" w:eastAsia="Calibri" w:hAnsi="Cambria Math" w:cs="Times New Roman"/>
                    <w:i/>
                    <w:highlight w:val="yellow"/>
                  </w:rPr>
                </m:ctrlPr>
              </m:sSupPr>
              <m:e>
                <m:r>
                  <w:rPr>
                    <w:rFonts w:ascii="Cambria Math" w:eastAsia="Calibri" w:hAnsi="Cambria Math" w:cs="Times New Roman"/>
                    <w:highlight w:val="yellow"/>
                  </w:rPr>
                  <m:t>d</m:t>
                </m:r>
              </m:e>
              <m:sup>
                <m:r>
                  <w:rPr>
                    <w:rFonts w:ascii="Cambria Math" w:eastAsia="Calibri" w:hAnsi="Cambria Math" w:cs="Times New Roman"/>
                    <w:highlight w:val="yellow"/>
                  </w:rPr>
                  <m:t>2</m:t>
                </m:r>
              </m:sup>
            </m:sSup>
          </m:den>
        </m:f>
      </m:oMath>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r>
      <w:r w:rsidR="00177845" w:rsidRPr="00177845">
        <w:rPr>
          <w:rFonts w:ascii="Times New Roman" w:eastAsia="Calibri" w:hAnsi="Times New Roman" w:cs="Times New Roman"/>
          <w:highlight w:val="yellow"/>
        </w:rPr>
        <w:tab/>
        <w:t>(5)</w:t>
      </w:r>
    </w:p>
    <w:p w14:paraId="3EB8C3FD" w14:textId="77777777" w:rsidR="00177845" w:rsidRPr="00177845" w:rsidRDefault="00B12D67" w:rsidP="00177845">
      <w:pPr>
        <w:spacing w:after="200" w:line="360" w:lineRule="auto"/>
        <w:jc w:val="both"/>
        <w:rPr>
          <w:rFonts w:ascii="Times New Roman" w:eastAsia="Times New Roman" w:hAnsi="Times New Roman" w:cs="Times New Roman"/>
          <w:highlight w:val="yellow"/>
        </w:rPr>
      </w:pPr>
      <m:oMath>
        <m:sSub>
          <m:sSubPr>
            <m:ctrlPr>
              <w:rPr>
                <w:rFonts w:ascii="Cambria Math" w:eastAsia="Calibri" w:hAnsi="Cambria Math" w:cs="Times New Roman"/>
                <w:i/>
                <w:highlight w:val="yellow"/>
              </w:rPr>
            </m:ctrlPr>
          </m:sSubPr>
          <m:e>
            <m:r>
              <w:rPr>
                <w:rFonts w:ascii="Cambria Math" w:eastAsia="Calibri" w:hAnsi="Cambria Math" w:cs="Times New Roman"/>
                <w:highlight w:val="yellow"/>
              </w:rPr>
              <m:t>P</m:t>
            </m:r>
          </m:e>
          <m:sub>
            <m:r>
              <w:rPr>
                <w:rFonts w:ascii="Cambria Math" w:eastAsia="Calibri" w:hAnsi="Cambria Math" w:cs="Times New Roman"/>
                <w:highlight w:val="yellow"/>
              </w:rPr>
              <m:t>t</m:t>
            </m:r>
          </m:sub>
        </m:sSub>
      </m:oMath>
      <w:r w:rsidR="00177845" w:rsidRPr="00177845">
        <w:rPr>
          <w:rFonts w:ascii="Times New Roman" w:eastAsia="Times New Roman" w:hAnsi="Times New Roman" w:cs="Times New Roman"/>
          <w:highlight w:val="yellow"/>
        </w:rPr>
        <w:t xml:space="preserve"> is the transmitted power (W/m</w:t>
      </w:r>
      <w:r w:rsidR="00177845" w:rsidRPr="00177845">
        <w:rPr>
          <w:rFonts w:ascii="Times New Roman" w:eastAsia="Times New Roman" w:hAnsi="Times New Roman" w:cs="Times New Roman"/>
          <w:highlight w:val="yellow"/>
          <w:vertAlign w:val="superscript"/>
        </w:rPr>
        <w:t>2</w:t>
      </w:r>
      <w:r w:rsidR="00177845" w:rsidRPr="00177845">
        <w:rPr>
          <w:rFonts w:ascii="Times New Roman" w:eastAsia="Times New Roman" w:hAnsi="Times New Roman" w:cs="Times New Roman"/>
          <w:highlight w:val="yellow"/>
        </w:rPr>
        <w:t xml:space="preserve">) and </w:t>
      </w:r>
      <m:oMath>
        <m:sSub>
          <m:sSubPr>
            <m:ctrlPr>
              <w:rPr>
                <w:rFonts w:ascii="Cambria Math" w:eastAsia="Times New Roman" w:hAnsi="Cambria Math" w:cs="Times New Roman"/>
                <w:i/>
                <w:highlight w:val="yellow"/>
              </w:rPr>
            </m:ctrlPr>
          </m:sSubPr>
          <m:e>
            <m:r>
              <w:rPr>
                <w:rFonts w:ascii="Cambria Math" w:eastAsia="Times New Roman" w:hAnsi="Cambria Math" w:cs="Times New Roman"/>
                <w:highlight w:val="yellow"/>
              </w:rPr>
              <m:t>P</m:t>
            </m:r>
          </m:e>
          <m:sub>
            <m:r>
              <w:rPr>
                <w:rFonts w:ascii="Cambria Math" w:eastAsia="Times New Roman" w:hAnsi="Cambria Math" w:cs="Times New Roman"/>
                <w:highlight w:val="yellow"/>
              </w:rPr>
              <m:t>d</m:t>
            </m:r>
          </m:sub>
        </m:sSub>
      </m:oMath>
      <w:r w:rsidR="00177845" w:rsidRPr="00177845">
        <w:rPr>
          <w:rFonts w:ascii="Times New Roman" w:eastAsia="Times New Roman" w:hAnsi="Times New Roman" w:cs="Times New Roman"/>
          <w:highlight w:val="yellow"/>
        </w:rPr>
        <w:t xml:space="preserve"> is the power at a</w:t>
      </w:r>
      <w:r w:rsidR="00177845" w:rsidRPr="00177845">
        <w:rPr>
          <w:rFonts w:ascii="Times New Roman" w:eastAsia="Times New Roman" w:hAnsi="Times New Roman" w:cs="Times New Roman"/>
          <w:color w:val="FF0000"/>
          <w:highlight w:val="yellow"/>
        </w:rPr>
        <w:t xml:space="preserve"> </w:t>
      </w:r>
      <w:r w:rsidR="00177845" w:rsidRPr="00177845">
        <w:rPr>
          <w:rFonts w:ascii="Times New Roman" w:eastAsia="Times New Roman" w:hAnsi="Times New Roman" w:cs="Times New Roman"/>
          <w:highlight w:val="yellow"/>
        </w:rPr>
        <w:t xml:space="preserve">distance ‘d’ from the antenna. If fixed power is generated by the radiating element the same power is distributed over an expanding spherical space, thus, the energy will be distributed more partially as the spherical space expands (Zia </w:t>
      </w:r>
      <w:r w:rsidR="00177845" w:rsidRPr="00177845">
        <w:rPr>
          <w:rFonts w:ascii="Times New Roman" w:eastAsia="Times New Roman" w:hAnsi="Times New Roman" w:cs="Times New Roman"/>
          <w:i/>
          <w:highlight w:val="yellow"/>
        </w:rPr>
        <w:t>et al.</w:t>
      </w:r>
      <w:r w:rsidR="00177845" w:rsidRPr="00177845">
        <w:rPr>
          <w:rFonts w:ascii="Times New Roman" w:eastAsia="Times New Roman" w:hAnsi="Times New Roman" w:cs="Times New Roman"/>
          <w:highlight w:val="yellow"/>
        </w:rPr>
        <w:t>, 2011).</w:t>
      </w:r>
    </w:p>
    <w:p w14:paraId="51439F18" w14:textId="77777777" w:rsidR="00177845" w:rsidRPr="00177845" w:rsidRDefault="00177845" w:rsidP="00177845">
      <w:pPr>
        <w:spacing w:after="200" w:line="360" w:lineRule="auto"/>
        <w:contextualSpacing/>
        <w:jc w:val="both"/>
        <w:rPr>
          <w:rFonts w:ascii="Times New Roman" w:eastAsia="Times New Roman" w:hAnsi="Times New Roman" w:cs="Times New Roman"/>
          <w:highlight w:val="yellow"/>
        </w:rPr>
      </w:pPr>
      <w:r w:rsidRPr="00177845">
        <w:rPr>
          <w:rFonts w:ascii="Times New Roman" w:eastAsia="Times New Roman" w:hAnsi="Times New Roman" w:cs="Times New Roman"/>
          <w:b/>
          <w:highlight w:val="yellow"/>
        </w:rPr>
        <w:t xml:space="preserve">Plane-Earth Propagation Model: </w:t>
      </w:r>
      <w:r w:rsidRPr="00177845">
        <w:rPr>
          <w:rFonts w:ascii="Times New Roman" w:eastAsia="Times New Roman" w:hAnsi="Times New Roman" w:cs="Times New Roman"/>
          <w:highlight w:val="yellow"/>
        </w:rPr>
        <w:t xml:space="preserve">This propagation model looked into the propagation of signals slightly over the ground surface which the free space model of propagation did not actually consider. When radio wave is propagated over the ground, mostly, signal power is reflected due to the presence of the ground which is then sent to a receiver. To best estimate the magnitude of the reflected power, this model is modified and referred to as the ‘Plane-Earth’ propagation model (Zia </w:t>
      </w:r>
      <w:r w:rsidRPr="00177845">
        <w:rPr>
          <w:rFonts w:ascii="Times New Roman" w:eastAsia="Times New Roman" w:hAnsi="Times New Roman" w:cs="Times New Roman"/>
          <w:i/>
          <w:highlight w:val="yellow"/>
        </w:rPr>
        <w:t>et al</w:t>
      </w:r>
      <w:r w:rsidRPr="00177845">
        <w:rPr>
          <w:rFonts w:ascii="Times New Roman" w:eastAsia="Times New Roman" w:hAnsi="Times New Roman" w:cs="Times New Roman"/>
          <w:highlight w:val="yellow"/>
        </w:rPr>
        <w:t xml:space="preserve">., 2011). This model best presents the true features of radio wave propagation over the ground. This model calculates the received signal to be the sum of the direct signal and that of the reflected wave from the flat, smooth Earth’s surface. The parameters that were put into consideration and relevancy are; antenna height, the distance covered, frequency, and the reflection coefficient of the earths interface </w:t>
      </w:r>
      <w:r w:rsidRPr="00177845">
        <w:rPr>
          <w:rFonts w:ascii="Times New Roman" w:eastAsia="Calibri" w:hAnsi="Times New Roman" w:cs="Times New Roman"/>
          <w:highlight w:val="yellow"/>
        </w:rPr>
        <w:t>(</w:t>
      </w:r>
      <w:proofErr w:type="spellStart"/>
      <w:r w:rsidRPr="00177845">
        <w:rPr>
          <w:rFonts w:ascii="Times New Roman" w:eastAsia="Calibri" w:hAnsi="Times New Roman" w:cs="Times New Roman"/>
          <w:highlight w:val="yellow"/>
        </w:rPr>
        <w:t>Olasoji</w:t>
      </w:r>
      <w:proofErr w:type="spellEnd"/>
      <w:r w:rsidRPr="00177845">
        <w:rPr>
          <w:rFonts w:ascii="Times New Roman" w:eastAsia="Calibri" w:hAnsi="Times New Roman" w:cs="Times New Roman"/>
          <w:highlight w:val="yellow"/>
        </w:rPr>
        <w:t xml:space="preserve"> &amp; Kolawole, 2011)</w:t>
      </w:r>
      <w:r w:rsidRPr="00177845">
        <w:rPr>
          <w:rFonts w:ascii="Times New Roman" w:eastAsia="Times New Roman" w:hAnsi="Times New Roman" w:cs="Times New Roman"/>
          <w:highlight w:val="yellow"/>
        </w:rPr>
        <w:t xml:space="preserve">. This coefficient is different for different earth’s surfaces or terrain for example, water terrain, desert terrain wet-ground, mountain etc. That Path loss equation for this model is given by equation (6) </w:t>
      </w:r>
    </w:p>
    <w:p w14:paraId="2A3B41EC" w14:textId="77777777" w:rsidR="00177845" w:rsidRPr="00177845" w:rsidRDefault="00B12D67" w:rsidP="00177845">
      <w:pPr>
        <w:spacing w:after="200" w:line="360" w:lineRule="auto"/>
        <w:contextualSpacing/>
        <w:rPr>
          <w:rFonts w:ascii="Times New Roman" w:eastAsia="Times New Roman" w:hAnsi="Times New Roman" w:cs="Times New Roman"/>
          <w:highlight w:val="yellow"/>
        </w:rPr>
      </w:pPr>
      <m:oMath>
        <m:sSub>
          <m:sSubPr>
            <m:ctrlPr>
              <w:rPr>
                <w:rFonts w:ascii="Cambria Math" w:eastAsia="Times New Roman" w:hAnsi="Cambria Math" w:cs="Times New Roman"/>
                <w:i/>
                <w:highlight w:val="yellow"/>
              </w:rPr>
            </m:ctrlPr>
          </m:sSubPr>
          <m:e>
            <m:r>
              <w:rPr>
                <w:rFonts w:ascii="Cambria Math" w:eastAsia="Times New Roman" w:hAnsi="Cambria Math" w:cs="Times New Roman"/>
                <w:highlight w:val="yellow"/>
              </w:rPr>
              <m:t>L</m:t>
            </m:r>
          </m:e>
          <m:sub>
            <m:r>
              <w:rPr>
                <w:rFonts w:ascii="Cambria Math" w:eastAsia="Times New Roman" w:hAnsi="Cambria Math" w:cs="Times New Roman"/>
                <w:highlight w:val="yellow"/>
              </w:rPr>
              <m:t>pe</m:t>
            </m:r>
          </m:sub>
        </m:sSub>
        <m:r>
          <w:rPr>
            <w:rFonts w:ascii="Cambria Math" w:eastAsia="Times New Roman" w:hAnsi="Cambria Math" w:cs="Times New Roman"/>
            <w:highlight w:val="yellow"/>
          </w:rPr>
          <m:t>=</m:t>
        </m:r>
        <m:sSub>
          <m:sSubPr>
            <m:ctrlPr>
              <w:rPr>
                <w:rFonts w:ascii="Cambria Math" w:eastAsia="Times New Roman" w:hAnsi="Cambria Math" w:cs="Times New Roman"/>
                <w:i/>
                <w:highlight w:val="yellow"/>
              </w:rPr>
            </m:ctrlPr>
          </m:sSubPr>
          <m:e>
            <m:r>
              <w:rPr>
                <w:rFonts w:ascii="Cambria Math" w:eastAsia="Times New Roman" w:hAnsi="Cambria Math" w:cs="Times New Roman"/>
                <w:highlight w:val="yellow"/>
              </w:rPr>
              <m:t>40log</m:t>
            </m:r>
          </m:e>
          <m:sub>
            <m:r>
              <w:rPr>
                <w:rFonts w:ascii="Cambria Math" w:eastAsia="Times New Roman" w:hAnsi="Cambria Math" w:cs="Times New Roman"/>
                <w:highlight w:val="yellow"/>
              </w:rPr>
              <m:t>10</m:t>
            </m:r>
          </m:sub>
        </m:sSub>
      </m:oMath>
      <w:r w:rsidR="00177845" w:rsidRPr="00177845">
        <w:rPr>
          <w:rFonts w:ascii="Times New Roman" w:eastAsia="Times New Roman" w:hAnsi="Times New Roman" w:cs="Times New Roman"/>
          <w:highlight w:val="yellow"/>
        </w:rPr>
        <w:t xml:space="preserve"> (d) - </w:t>
      </w:r>
      <m:oMath>
        <m:sSub>
          <m:sSubPr>
            <m:ctrlPr>
              <w:rPr>
                <w:rFonts w:ascii="Cambria Math" w:eastAsia="Times New Roman" w:hAnsi="Cambria Math" w:cs="Times New Roman"/>
                <w:i/>
                <w:highlight w:val="yellow"/>
              </w:rPr>
            </m:ctrlPr>
          </m:sSubPr>
          <m:e>
            <m:r>
              <w:rPr>
                <w:rFonts w:ascii="Cambria Math" w:eastAsia="Times New Roman" w:hAnsi="Cambria Math" w:cs="Times New Roman"/>
                <w:highlight w:val="yellow"/>
              </w:rPr>
              <m:t>20log</m:t>
            </m:r>
          </m:e>
          <m:sub>
            <m:r>
              <w:rPr>
                <w:rFonts w:ascii="Cambria Math" w:eastAsia="Times New Roman" w:hAnsi="Cambria Math" w:cs="Times New Roman"/>
                <w:highlight w:val="yellow"/>
              </w:rPr>
              <m:t>10</m:t>
            </m:r>
          </m:sub>
        </m:sSub>
      </m:oMath>
      <w:r w:rsidR="00177845" w:rsidRPr="00177845">
        <w:rPr>
          <w:rFonts w:ascii="Times New Roman" w:eastAsia="Times New Roman" w:hAnsi="Times New Roman" w:cs="Times New Roman"/>
          <w:highlight w:val="yellow"/>
        </w:rPr>
        <w:t xml:space="preserve"> (</w:t>
      </w:r>
      <m:oMath>
        <m:sSub>
          <m:sSubPr>
            <m:ctrlPr>
              <w:rPr>
                <w:rFonts w:ascii="Cambria Math" w:eastAsia="Times New Roman" w:hAnsi="Cambria Math" w:cs="Times New Roman"/>
                <w:i/>
                <w:highlight w:val="yellow"/>
              </w:rPr>
            </m:ctrlPr>
          </m:sSubPr>
          <m:e>
            <m:r>
              <w:rPr>
                <w:rFonts w:ascii="Cambria Math" w:eastAsia="Times New Roman" w:hAnsi="Cambria Math" w:cs="Times New Roman"/>
                <w:highlight w:val="yellow"/>
              </w:rPr>
              <m:t>h</m:t>
            </m:r>
          </m:e>
          <m:sub>
            <m:r>
              <w:rPr>
                <w:rFonts w:ascii="Cambria Math" w:eastAsia="Times New Roman" w:hAnsi="Cambria Math" w:cs="Times New Roman"/>
                <w:highlight w:val="yellow"/>
              </w:rPr>
              <m:t>1</m:t>
            </m:r>
          </m:sub>
        </m:sSub>
      </m:oMath>
      <w:r w:rsidR="00177845" w:rsidRPr="00177845">
        <w:rPr>
          <w:rFonts w:ascii="Times New Roman" w:eastAsia="Times New Roman" w:hAnsi="Times New Roman" w:cs="Times New Roman"/>
          <w:highlight w:val="yellow"/>
        </w:rPr>
        <w:t xml:space="preserve">) - </w:t>
      </w:r>
      <m:oMath>
        <m:sSub>
          <m:sSubPr>
            <m:ctrlPr>
              <w:rPr>
                <w:rFonts w:ascii="Cambria Math" w:eastAsia="Times New Roman" w:hAnsi="Cambria Math" w:cs="Times New Roman"/>
                <w:i/>
                <w:highlight w:val="yellow"/>
              </w:rPr>
            </m:ctrlPr>
          </m:sSubPr>
          <m:e>
            <m:r>
              <w:rPr>
                <w:rFonts w:ascii="Cambria Math" w:eastAsia="Times New Roman" w:hAnsi="Cambria Math" w:cs="Times New Roman"/>
                <w:highlight w:val="yellow"/>
              </w:rPr>
              <m:t>20log</m:t>
            </m:r>
          </m:e>
          <m:sub>
            <m:r>
              <w:rPr>
                <w:rFonts w:ascii="Cambria Math" w:eastAsia="Times New Roman" w:hAnsi="Cambria Math" w:cs="Times New Roman"/>
                <w:highlight w:val="yellow"/>
              </w:rPr>
              <m:t>10</m:t>
            </m:r>
          </m:sub>
        </m:sSub>
      </m:oMath>
      <w:r w:rsidR="00177845" w:rsidRPr="00177845">
        <w:rPr>
          <w:rFonts w:ascii="Times New Roman" w:eastAsia="Times New Roman" w:hAnsi="Times New Roman" w:cs="Times New Roman"/>
          <w:highlight w:val="yellow"/>
        </w:rPr>
        <w:t>(</w:t>
      </w:r>
      <m:oMath>
        <m:sSub>
          <m:sSubPr>
            <m:ctrlPr>
              <w:rPr>
                <w:rFonts w:ascii="Cambria Math" w:eastAsia="Times New Roman" w:hAnsi="Cambria Math" w:cs="Times New Roman"/>
                <w:i/>
                <w:highlight w:val="yellow"/>
              </w:rPr>
            </m:ctrlPr>
          </m:sSubPr>
          <m:e>
            <m:r>
              <w:rPr>
                <w:rFonts w:ascii="Cambria Math" w:eastAsia="Times New Roman" w:hAnsi="Cambria Math" w:cs="Times New Roman"/>
                <w:highlight w:val="yellow"/>
              </w:rPr>
              <m:t>h</m:t>
            </m:r>
          </m:e>
          <m:sub>
            <m:r>
              <w:rPr>
                <w:rFonts w:ascii="Cambria Math" w:eastAsia="Times New Roman" w:hAnsi="Cambria Math" w:cs="Times New Roman"/>
                <w:highlight w:val="yellow"/>
              </w:rPr>
              <m:t>2</m:t>
            </m:r>
          </m:sub>
        </m:sSub>
      </m:oMath>
      <w:r w:rsidR="00177845" w:rsidRPr="00177845">
        <w:rPr>
          <w:rFonts w:ascii="Times New Roman" w:eastAsia="Times New Roman" w:hAnsi="Times New Roman" w:cs="Times New Roman"/>
          <w:highlight w:val="yellow"/>
        </w:rPr>
        <w:t>)</w:t>
      </w:r>
      <w:r w:rsidR="00177845" w:rsidRPr="00177845">
        <w:rPr>
          <w:rFonts w:ascii="Times New Roman" w:eastAsia="Times New Roman" w:hAnsi="Times New Roman" w:cs="Times New Roman"/>
          <w:highlight w:val="yellow"/>
        </w:rPr>
        <w:tab/>
      </w:r>
      <w:r w:rsidR="00177845" w:rsidRPr="00177845">
        <w:rPr>
          <w:rFonts w:ascii="Times New Roman" w:eastAsia="Times New Roman" w:hAnsi="Times New Roman" w:cs="Times New Roman"/>
          <w:highlight w:val="yellow"/>
        </w:rPr>
        <w:tab/>
      </w:r>
      <w:r w:rsidR="00177845" w:rsidRPr="00177845">
        <w:rPr>
          <w:rFonts w:ascii="Times New Roman" w:eastAsia="Times New Roman" w:hAnsi="Times New Roman" w:cs="Times New Roman"/>
          <w:highlight w:val="yellow"/>
        </w:rPr>
        <w:tab/>
      </w:r>
      <w:r w:rsidR="00177845" w:rsidRPr="00177845">
        <w:rPr>
          <w:rFonts w:ascii="Times New Roman" w:eastAsia="Times New Roman" w:hAnsi="Times New Roman" w:cs="Times New Roman"/>
          <w:highlight w:val="yellow"/>
        </w:rPr>
        <w:tab/>
      </w:r>
      <w:r w:rsidR="00177845" w:rsidRPr="00177845">
        <w:rPr>
          <w:rFonts w:ascii="Times New Roman" w:eastAsia="Times New Roman" w:hAnsi="Times New Roman" w:cs="Times New Roman"/>
          <w:highlight w:val="yellow"/>
        </w:rPr>
        <w:tab/>
      </w:r>
      <w:r w:rsidR="00177845" w:rsidRPr="00177845">
        <w:rPr>
          <w:rFonts w:ascii="Times New Roman" w:eastAsia="Times New Roman" w:hAnsi="Times New Roman" w:cs="Times New Roman"/>
          <w:highlight w:val="yellow"/>
        </w:rPr>
        <w:tab/>
      </w:r>
      <w:r w:rsidR="00177845" w:rsidRPr="00177845">
        <w:rPr>
          <w:rFonts w:ascii="Times New Roman" w:eastAsia="Times New Roman" w:hAnsi="Times New Roman" w:cs="Times New Roman"/>
          <w:highlight w:val="yellow"/>
        </w:rPr>
        <w:tab/>
        <w:t>(6)</w:t>
      </w:r>
    </w:p>
    <w:p w14:paraId="3E5CCB48" w14:textId="77777777" w:rsidR="00177845" w:rsidRPr="00177845" w:rsidRDefault="00177845" w:rsidP="00177845">
      <w:pPr>
        <w:spacing w:line="360" w:lineRule="auto"/>
        <w:contextualSpacing/>
        <w:jc w:val="both"/>
        <w:rPr>
          <w:rFonts w:ascii="Times New Roman" w:eastAsia="Times New Roman" w:hAnsi="Times New Roman" w:cs="Times New Roman"/>
          <w:highlight w:val="yellow"/>
        </w:rPr>
      </w:pPr>
      <w:r w:rsidRPr="00177845">
        <w:rPr>
          <w:rFonts w:ascii="Times New Roman" w:eastAsia="Times New Roman" w:hAnsi="Times New Roman" w:cs="Times New Roman"/>
          <w:highlight w:val="yellow"/>
        </w:rPr>
        <w:t>Where d is the path length in meters, h</w:t>
      </w:r>
      <w:r w:rsidRPr="00177845">
        <w:rPr>
          <w:rFonts w:ascii="Times New Roman" w:eastAsia="Times New Roman" w:hAnsi="Times New Roman" w:cs="Times New Roman"/>
          <w:highlight w:val="yellow"/>
          <w:vertAlign w:val="subscript"/>
        </w:rPr>
        <w:t xml:space="preserve">1 </w:t>
      </w:r>
      <w:r w:rsidRPr="00177845">
        <w:rPr>
          <w:rFonts w:ascii="Times New Roman" w:eastAsia="Times New Roman" w:hAnsi="Times New Roman" w:cs="Times New Roman"/>
          <w:highlight w:val="yellow"/>
        </w:rPr>
        <w:t>and h</w:t>
      </w:r>
      <w:r w:rsidRPr="00177845">
        <w:rPr>
          <w:rFonts w:ascii="Times New Roman" w:eastAsia="Times New Roman" w:hAnsi="Times New Roman" w:cs="Times New Roman"/>
          <w:highlight w:val="yellow"/>
          <w:vertAlign w:val="subscript"/>
        </w:rPr>
        <w:t>2</w:t>
      </w:r>
      <w:r w:rsidRPr="00177845">
        <w:rPr>
          <w:rFonts w:ascii="Times New Roman" w:eastAsia="Times New Roman" w:hAnsi="Times New Roman" w:cs="Times New Roman"/>
          <w:highlight w:val="yellow"/>
        </w:rPr>
        <w:t xml:space="preserve"> are the antenna heights at the</w:t>
      </w:r>
      <w:r w:rsidRPr="00177845">
        <w:rPr>
          <w:rFonts w:ascii="Times New Roman" w:eastAsia="Times New Roman" w:hAnsi="Times New Roman" w:cs="Times New Roman"/>
          <w:color w:val="FF0000"/>
          <w:highlight w:val="yellow"/>
        </w:rPr>
        <w:t xml:space="preserve"> </w:t>
      </w:r>
      <w:r w:rsidRPr="00177845">
        <w:rPr>
          <w:rFonts w:ascii="Times New Roman" w:eastAsia="Times New Roman" w:hAnsi="Times New Roman" w:cs="Times New Roman"/>
          <w:highlight w:val="yellow"/>
        </w:rPr>
        <w:t>BS and the mobile respectively. This is actually not appropriate for mobile GSM systems of mobile communications because it does not put into consideration reflections from buildings and multiple propagations or diffraction effects. Still, if the mobile height changes which is practically possible, the estimated Attenuation will also be changed.</w:t>
      </w:r>
    </w:p>
    <w:p w14:paraId="10D2B94C" w14:textId="358352C8" w:rsidR="00D53E6F" w:rsidRPr="00764B39" w:rsidRDefault="00D53E6F" w:rsidP="00990ACF">
      <w:pPr>
        <w:spacing w:after="200" w:line="360" w:lineRule="auto"/>
        <w:jc w:val="both"/>
        <w:rPr>
          <w:rFonts w:ascii="Times New Roman" w:eastAsia="Calibri" w:hAnsi="Times New Roman" w:cs="Times New Roman"/>
          <w:b/>
        </w:rPr>
      </w:pPr>
      <w:r w:rsidRPr="00764B39">
        <w:rPr>
          <w:rFonts w:ascii="Times New Roman" w:eastAsia="Calibri" w:hAnsi="Times New Roman" w:cs="Times New Roman"/>
          <w:b/>
        </w:rPr>
        <w:t xml:space="preserve">3. </w:t>
      </w:r>
      <w:r w:rsidR="00177845" w:rsidRPr="00177845">
        <w:rPr>
          <w:rFonts w:ascii="Times New Roman" w:eastAsia="Calibri" w:hAnsi="Times New Roman" w:cs="Times New Roman"/>
          <w:b/>
        </w:rPr>
        <w:t xml:space="preserve">Materials </w:t>
      </w:r>
      <w:r w:rsidR="00177845">
        <w:rPr>
          <w:rFonts w:ascii="Times New Roman" w:eastAsia="Calibri" w:hAnsi="Times New Roman" w:cs="Times New Roman"/>
          <w:b/>
        </w:rPr>
        <w:t xml:space="preserve">and </w:t>
      </w:r>
      <w:r w:rsidRPr="00764B39">
        <w:rPr>
          <w:rFonts w:ascii="Times New Roman" w:eastAsia="Calibri" w:hAnsi="Times New Roman" w:cs="Times New Roman"/>
          <w:b/>
        </w:rPr>
        <w:t>Methods</w:t>
      </w:r>
    </w:p>
    <w:p w14:paraId="03B0B210" w14:textId="77777777" w:rsidR="006B6F97" w:rsidRPr="006B6F97" w:rsidRDefault="006B6F97" w:rsidP="00177845">
      <w:pPr>
        <w:spacing w:after="200" w:line="360" w:lineRule="auto"/>
        <w:jc w:val="both"/>
        <w:rPr>
          <w:rFonts w:ascii="Times New Roman" w:eastAsia="Calibri" w:hAnsi="Times New Roman" w:cs="Times New Roman"/>
          <w:b/>
          <w:highlight w:val="yellow"/>
        </w:rPr>
      </w:pPr>
      <w:r w:rsidRPr="006B6F97">
        <w:rPr>
          <w:rFonts w:ascii="Times New Roman" w:eastAsia="Calibri" w:hAnsi="Times New Roman" w:cs="Times New Roman"/>
          <w:b/>
          <w:highlight w:val="yellow"/>
        </w:rPr>
        <w:t xml:space="preserve">3.1 Materials </w:t>
      </w:r>
    </w:p>
    <w:p w14:paraId="5E270194" w14:textId="6E2C10FD" w:rsidR="00177845" w:rsidRPr="00764B39" w:rsidRDefault="00177845" w:rsidP="00177845">
      <w:pPr>
        <w:spacing w:after="200" w:line="360" w:lineRule="auto"/>
        <w:jc w:val="both"/>
        <w:rPr>
          <w:rFonts w:ascii="Times New Roman" w:eastAsia="Calibri" w:hAnsi="Times New Roman" w:cs="Times New Roman"/>
        </w:rPr>
      </w:pPr>
      <w:r w:rsidRPr="001D63AE">
        <w:rPr>
          <w:rFonts w:ascii="Times New Roman" w:eastAsia="Calibri" w:hAnsi="Times New Roman" w:cs="Times New Roman"/>
          <w:highlight w:val="yellow"/>
        </w:rPr>
        <w:t>The materials used in this study are TM-195 Field Strength Meter (3-axis)</w:t>
      </w:r>
      <w:r w:rsidR="00DB7236" w:rsidRPr="001D63AE">
        <w:rPr>
          <w:highlight w:val="yellow"/>
        </w:rPr>
        <w:t xml:space="preserve"> </w:t>
      </w:r>
      <w:r w:rsidR="00DB7236" w:rsidRPr="001D63AE">
        <w:rPr>
          <w:rFonts w:ascii="Times New Roman" w:eastAsia="Calibri" w:hAnsi="Times New Roman" w:cs="Times New Roman"/>
          <w:highlight w:val="yellow"/>
        </w:rPr>
        <w:t>for measuring signal strength</w:t>
      </w:r>
      <w:r w:rsidRPr="001D63AE">
        <w:rPr>
          <w:rFonts w:ascii="Times New Roman" w:eastAsia="Calibri" w:hAnsi="Times New Roman" w:cs="Times New Roman"/>
          <w:highlight w:val="yellow"/>
        </w:rPr>
        <w:t xml:space="preserve">, NP-198GPS and Land Meter </w:t>
      </w:r>
      <w:r w:rsidR="001D63AE" w:rsidRPr="001D63AE">
        <w:rPr>
          <w:rFonts w:ascii="Times New Roman" w:eastAsia="Calibri" w:hAnsi="Times New Roman" w:cs="Times New Roman"/>
          <w:highlight w:val="yellow"/>
        </w:rPr>
        <w:t xml:space="preserve">for measuring linear distance, altitude (height) and atmospheric pressure, MASTEWCH MS8217 Digital Thermometer for measuring the atmospheric temperature </w:t>
      </w:r>
      <w:r w:rsidRPr="001D63AE">
        <w:rPr>
          <w:rFonts w:ascii="Times New Roman" w:eastAsia="Calibri" w:hAnsi="Times New Roman" w:cs="Times New Roman"/>
          <w:highlight w:val="yellow"/>
        </w:rPr>
        <w:t xml:space="preserve">and </w:t>
      </w:r>
      <w:r w:rsidR="001D63AE" w:rsidRPr="001D63AE">
        <w:rPr>
          <w:rFonts w:ascii="Times New Roman" w:eastAsia="Calibri" w:hAnsi="Times New Roman" w:cs="Times New Roman"/>
          <w:highlight w:val="yellow"/>
        </w:rPr>
        <w:t xml:space="preserve">Toyota starlet </w:t>
      </w:r>
      <w:r w:rsidRPr="001D63AE">
        <w:rPr>
          <w:rFonts w:ascii="Times New Roman" w:eastAsia="Calibri" w:hAnsi="Times New Roman" w:cs="Times New Roman"/>
          <w:highlight w:val="yellow"/>
        </w:rPr>
        <w:t>car with a stereo and antenna</w:t>
      </w:r>
      <w:r w:rsidR="001D63AE" w:rsidRPr="001D63AE">
        <w:rPr>
          <w:highlight w:val="yellow"/>
        </w:rPr>
        <w:t xml:space="preserve"> </w:t>
      </w:r>
      <w:r w:rsidR="001D63AE" w:rsidRPr="001D63AE">
        <w:rPr>
          <w:rFonts w:ascii="Times New Roman" w:eastAsia="Calibri" w:hAnsi="Times New Roman" w:cs="Times New Roman"/>
          <w:highlight w:val="yellow"/>
        </w:rPr>
        <w:t>for monitoring programs on the two radio stations</w:t>
      </w:r>
      <w:r w:rsidRPr="001D63AE">
        <w:rPr>
          <w:rFonts w:ascii="Times New Roman" w:eastAsia="Calibri" w:hAnsi="Times New Roman" w:cs="Times New Roman"/>
          <w:highlight w:val="yellow"/>
        </w:rPr>
        <w:t>.</w:t>
      </w:r>
      <w:r w:rsidRPr="00764B39">
        <w:rPr>
          <w:rFonts w:ascii="Times New Roman" w:eastAsia="Calibri" w:hAnsi="Times New Roman" w:cs="Times New Roman"/>
        </w:rPr>
        <w:t xml:space="preserve"> </w:t>
      </w:r>
    </w:p>
    <w:p w14:paraId="7F1B4B1C" w14:textId="69FA50C9" w:rsidR="00D53E6F" w:rsidRPr="00764B39" w:rsidRDefault="006B6F97" w:rsidP="00990ACF">
      <w:pPr>
        <w:spacing w:after="200" w:line="360" w:lineRule="auto"/>
        <w:jc w:val="both"/>
        <w:rPr>
          <w:rFonts w:ascii="Times New Roman" w:eastAsia="Calibri" w:hAnsi="Times New Roman" w:cs="Times New Roman"/>
          <w:b/>
        </w:rPr>
      </w:pPr>
      <w:r>
        <w:rPr>
          <w:rFonts w:ascii="Times New Roman" w:eastAsia="Calibri" w:hAnsi="Times New Roman" w:cs="Times New Roman"/>
          <w:b/>
        </w:rPr>
        <w:t>3.2</w:t>
      </w:r>
      <w:r w:rsidR="00D53E6F" w:rsidRPr="00764B39">
        <w:rPr>
          <w:rFonts w:ascii="Times New Roman" w:eastAsia="Calibri" w:hAnsi="Times New Roman" w:cs="Times New Roman"/>
          <w:b/>
        </w:rPr>
        <w:t xml:space="preserve"> Study Area</w:t>
      </w:r>
    </w:p>
    <w:p w14:paraId="551D5B58" w14:textId="77777777" w:rsidR="00C237C6" w:rsidRPr="00764B39" w:rsidRDefault="00C237C6" w:rsidP="00C237C6">
      <w:pPr>
        <w:spacing w:after="200" w:line="360" w:lineRule="auto"/>
        <w:jc w:val="both"/>
        <w:rPr>
          <w:rFonts w:ascii="Times New Roman" w:eastAsia="Times New Roman" w:hAnsi="Times New Roman" w:cs="Times New Roman"/>
        </w:rPr>
      </w:pPr>
      <w:r w:rsidRPr="00764B39">
        <w:rPr>
          <w:rFonts w:ascii="Times New Roman" w:eastAsia="Times New Roman" w:hAnsi="Times New Roman" w:cs="Times New Roman"/>
        </w:rPr>
        <w:lastRenderedPageBreak/>
        <w:t>This research was carried out within two Senatorial districts of Adamawa State. From Adamawa Central to Adamawa North Senatorial districts with the two radio stations located at the Central and the last reading point at the Northern district. The two radio stations credentials are shown in Tables 1 and 2.</w:t>
      </w:r>
    </w:p>
    <w:p w14:paraId="624627A4" w14:textId="77777777" w:rsidR="00C237C6" w:rsidRPr="00764B39" w:rsidRDefault="00C237C6" w:rsidP="00C237C6">
      <w:pPr>
        <w:spacing w:after="0" w:line="360" w:lineRule="auto"/>
        <w:rPr>
          <w:rFonts w:ascii="Times New Roman" w:eastAsia="Times New Roman" w:hAnsi="Times New Roman" w:cs="Times New Roman"/>
        </w:rPr>
      </w:pPr>
      <w:r w:rsidRPr="00764B39">
        <w:rPr>
          <w:rFonts w:ascii="Times New Roman" w:eastAsia="Times New Roman" w:hAnsi="Times New Roman" w:cs="Times New Roman"/>
        </w:rPr>
        <w:t xml:space="preserve">Table 1: FM </w:t>
      </w:r>
      <w:proofErr w:type="spellStart"/>
      <w:r w:rsidRPr="00764B39">
        <w:rPr>
          <w:rFonts w:ascii="Times New Roman" w:eastAsia="Times New Roman" w:hAnsi="Times New Roman" w:cs="Times New Roman"/>
        </w:rPr>
        <w:t>Fombina’s</w:t>
      </w:r>
      <w:proofErr w:type="spellEnd"/>
      <w:r w:rsidRPr="00764B39">
        <w:rPr>
          <w:rFonts w:ascii="Times New Roman" w:eastAsia="Times New Roman" w:hAnsi="Times New Roman" w:cs="Times New Roman"/>
        </w:rPr>
        <w:t xml:space="preserve"> Operation Parameters</w:t>
      </w:r>
    </w:p>
    <w:tbl>
      <w:tblPr>
        <w:tblStyle w:val="LightShading1"/>
        <w:tblW w:w="0" w:type="auto"/>
        <w:tblLook w:val="04A0" w:firstRow="1" w:lastRow="0" w:firstColumn="1" w:lastColumn="0" w:noHBand="0" w:noVBand="1"/>
      </w:tblPr>
      <w:tblGrid>
        <w:gridCol w:w="3960"/>
        <w:gridCol w:w="4675"/>
      </w:tblGrid>
      <w:tr w:rsidR="00C237C6" w:rsidRPr="00990ACF" w14:paraId="389077CB" w14:textId="77777777" w:rsidTr="00C237C6">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tcPr>
          <w:p w14:paraId="386BB544" w14:textId="77777777" w:rsidR="00C237C6" w:rsidRPr="00990ACF" w:rsidRDefault="00C237C6" w:rsidP="00C237C6">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System Parameter</w:t>
            </w:r>
          </w:p>
        </w:tc>
        <w:tc>
          <w:tcPr>
            <w:tcW w:w="4675" w:type="dxa"/>
          </w:tcPr>
          <w:p w14:paraId="1715C0C1" w14:textId="77777777" w:rsidR="00C237C6" w:rsidRPr="00990ACF" w:rsidRDefault="00C237C6" w:rsidP="00C237C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 xml:space="preserve">Station </w:t>
            </w:r>
          </w:p>
        </w:tc>
      </w:tr>
      <w:tr w:rsidR="00C237C6" w:rsidRPr="00990ACF" w14:paraId="426B430B"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19506BC2"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Antenna type</w:t>
            </w:r>
          </w:p>
        </w:tc>
        <w:tc>
          <w:tcPr>
            <w:tcW w:w="4675" w:type="dxa"/>
            <w:shd w:val="clear" w:color="auto" w:fill="auto"/>
          </w:tcPr>
          <w:p w14:paraId="3D42B01E"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 xml:space="preserve">Yagi </w:t>
            </w:r>
            <w:proofErr w:type="spellStart"/>
            <w:r w:rsidRPr="00C237C6">
              <w:rPr>
                <w:rFonts w:ascii="Times New Roman" w:eastAsia="Calibri" w:hAnsi="Times New Roman" w:cs="Times New Roman"/>
                <w:sz w:val="20"/>
                <w:szCs w:val="20"/>
              </w:rPr>
              <w:t>Udah</w:t>
            </w:r>
            <w:proofErr w:type="spellEnd"/>
          </w:p>
        </w:tc>
      </w:tr>
      <w:tr w:rsidR="00C237C6" w:rsidRPr="00990ACF" w14:paraId="48387FE2" w14:textId="77777777" w:rsidTr="00C237C6">
        <w:trPr>
          <w:trHeight w:val="322"/>
        </w:trPr>
        <w:tc>
          <w:tcPr>
            <w:cnfStyle w:val="001000000000" w:firstRow="0" w:lastRow="0" w:firstColumn="1" w:lastColumn="0" w:oddVBand="0" w:evenVBand="0" w:oddHBand="0" w:evenHBand="0" w:firstRowFirstColumn="0" w:firstRowLastColumn="0" w:lastRowFirstColumn="0" w:lastRowLastColumn="0"/>
            <w:tcW w:w="3960" w:type="dxa"/>
          </w:tcPr>
          <w:p w14:paraId="27F7D62A"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Distance cover</w:t>
            </w:r>
          </w:p>
        </w:tc>
        <w:tc>
          <w:tcPr>
            <w:tcW w:w="4675" w:type="dxa"/>
          </w:tcPr>
          <w:p w14:paraId="69DFC293"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250km</w:t>
            </w:r>
          </w:p>
        </w:tc>
      </w:tr>
      <w:tr w:rsidR="00C237C6" w:rsidRPr="00990ACF" w14:paraId="2F6EA6F7"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3A8ECBF5"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Transmitting frequency</w:t>
            </w:r>
          </w:p>
        </w:tc>
        <w:tc>
          <w:tcPr>
            <w:tcW w:w="4675" w:type="dxa"/>
            <w:shd w:val="clear" w:color="auto" w:fill="auto"/>
          </w:tcPr>
          <w:p w14:paraId="13333B17"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101.5 MHz</w:t>
            </w:r>
          </w:p>
        </w:tc>
      </w:tr>
      <w:tr w:rsidR="00C237C6" w:rsidRPr="00990ACF" w14:paraId="6D4F5CD4" w14:textId="77777777" w:rsidTr="00C237C6">
        <w:trPr>
          <w:trHeight w:val="322"/>
        </w:trPr>
        <w:tc>
          <w:tcPr>
            <w:cnfStyle w:val="001000000000" w:firstRow="0" w:lastRow="0" w:firstColumn="1" w:lastColumn="0" w:oddVBand="0" w:evenVBand="0" w:oddHBand="0" w:evenHBand="0" w:firstRowFirstColumn="0" w:firstRowLastColumn="0" w:lastRowFirstColumn="0" w:lastRowLastColumn="0"/>
            <w:tcW w:w="3960" w:type="dxa"/>
          </w:tcPr>
          <w:p w14:paraId="430821C1"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Transmitting power</w:t>
            </w:r>
          </w:p>
        </w:tc>
        <w:tc>
          <w:tcPr>
            <w:tcW w:w="4675" w:type="dxa"/>
          </w:tcPr>
          <w:p w14:paraId="2A03C2A7"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8KW</w:t>
            </w:r>
          </w:p>
        </w:tc>
      </w:tr>
      <w:tr w:rsidR="00C237C6" w:rsidRPr="00990ACF" w14:paraId="0ED6264D"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18A91AE4"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Mast height</w:t>
            </w:r>
          </w:p>
        </w:tc>
        <w:tc>
          <w:tcPr>
            <w:tcW w:w="4675" w:type="dxa"/>
            <w:shd w:val="clear" w:color="auto" w:fill="auto"/>
          </w:tcPr>
          <w:p w14:paraId="2A7969A2"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150m</w:t>
            </w:r>
          </w:p>
        </w:tc>
      </w:tr>
      <w:tr w:rsidR="00C237C6" w:rsidRPr="00990ACF" w14:paraId="5DCA9B19" w14:textId="77777777" w:rsidTr="00C237C6">
        <w:trPr>
          <w:trHeight w:val="322"/>
        </w:trPr>
        <w:tc>
          <w:tcPr>
            <w:cnfStyle w:val="001000000000" w:firstRow="0" w:lastRow="0" w:firstColumn="1" w:lastColumn="0" w:oddVBand="0" w:evenVBand="0" w:oddHBand="0" w:evenHBand="0" w:firstRowFirstColumn="0" w:firstRowLastColumn="0" w:lastRowFirstColumn="0" w:lastRowLastColumn="0"/>
            <w:tcW w:w="3960" w:type="dxa"/>
          </w:tcPr>
          <w:p w14:paraId="4887FF29"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VSWR</w:t>
            </w:r>
          </w:p>
        </w:tc>
        <w:tc>
          <w:tcPr>
            <w:tcW w:w="4675" w:type="dxa"/>
          </w:tcPr>
          <w:p w14:paraId="2454A1A9"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0.0034W</w:t>
            </w:r>
          </w:p>
        </w:tc>
      </w:tr>
      <w:tr w:rsidR="00C237C6" w:rsidRPr="00990ACF" w14:paraId="055E25D1"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40ACEB98"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Year of commissioning</w:t>
            </w:r>
          </w:p>
        </w:tc>
        <w:tc>
          <w:tcPr>
            <w:tcW w:w="4675" w:type="dxa"/>
            <w:shd w:val="clear" w:color="auto" w:fill="auto"/>
          </w:tcPr>
          <w:p w14:paraId="44D6F412"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2003</w:t>
            </w:r>
          </w:p>
        </w:tc>
      </w:tr>
      <w:tr w:rsidR="00C237C6" w:rsidRPr="00990ACF" w14:paraId="21BAC8E8" w14:textId="77777777" w:rsidTr="00C237C6">
        <w:trPr>
          <w:trHeight w:val="322"/>
        </w:trPr>
        <w:tc>
          <w:tcPr>
            <w:cnfStyle w:val="001000000000" w:firstRow="0" w:lastRow="0" w:firstColumn="1" w:lastColumn="0" w:oddVBand="0" w:evenVBand="0" w:oddHBand="0" w:evenHBand="0" w:firstRowFirstColumn="0" w:firstRowLastColumn="0" w:lastRowFirstColumn="0" w:lastRowLastColumn="0"/>
            <w:tcW w:w="3960" w:type="dxa"/>
          </w:tcPr>
          <w:p w14:paraId="07DD7D26"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Location</w:t>
            </w:r>
          </w:p>
        </w:tc>
        <w:tc>
          <w:tcPr>
            <w:tcW w:w="4675" w:type="dxa"/>
          </w:tcPr>
          <w:p w14:paraId="5716D373"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N09</w:t>
            </w:r>
            <w:r w:rsidRPr="00C237C6">
              <w:rPr>
                <w:rFonts w:ascii="Times New Roman" w:eastAsia="Calibri" w:hAnsi="Times New Roman" w:cs="Times New Roman"/>
                <w:sz w:val="20"/>
                <w:szCs w:val="20"/>
                <w:vertAlign w:val="superscript"/>
              </w:rPr>
              <w:t>0</w:t>
            </w:r>
            <w:r w:rsidRPr="00C237C6">
              <w:rPr>
                <w:rFonts w:ascii="Times New Roman" w:eastAsia="Calibri" w:hAnsi="Times New Roman" w:cs="Times New Roman"/>
                <w:sz w:val="20"/>
                <w:szCs w:val="20"/>
              </w:rPr>
              <w:t>18</w:t>
            </w:r>
            <w:r w:rsidRPr="00C237C6">
              <w:rPr>
                <w:rFonts w:ascii="Times New Roman" w:eastAsia="Calibri" w:hAnsi="Times New Roman" w:cs="Times New Roman"/>
                <w:sz w:val="20"/>
                <w:szCs w:val="20"/>
                <w:vertAlign w:val="superscript"/>
              </w:rPr>
              <w:t>1</w:t>
            </w:r>
            <w:r w:rsidRPr="00C237C6">
              <w:rPr>
                <w:rFonts w:ascii="Times New Roman" w:eastAsia="Calibri" w:hAnsi="Times New Roman" w:cs="Times New Roman"/>
                <w:sz w:val="20"/>
                <w:szCs w:val="20"/>
              </w:rPr>
              <w:t>35.6</w:t>
            </w:r>
            <w:r w:rsidRPr="00C237C6">
              <w:rPr>
                <w:rFonts w:ascii="Times New Roman" w:eastAsia="Calibri" w:hAnsi="Times New Roman" w:cs="Times New Roman"/>
                <w:sz w:val="20"/>
                <w:szCs w:val="20"/>
                <w:vertAlign w:val="superscript"/>
              </w:rPr>
              <w:t>11</w:t>
            </w:r>
            <w:r w:rsidRPr="00C237C6">
              <w:rPr>
                <w:rFonts w:ascii="Times New Roman" w:eastAsia="Calibri" w:hAnsi="Times New Roman" w:cs="Times New Roman"/>
                <w:sz w:val="20"/>
                <w:szCs w:val="20"/>
              </w:rPr>
              <w:t>, E012</w:t>
            </w:r>
            <w:r w:rsidRPr="00C237C6">
              <w:rPr>
                <w:rFonts w:ascii="Times New Roman" w:eastAsia="Calibri" w:hAnsi="Times New Roman" w:cs="Times New Roman"/>
                <w:sz w:val="20"/>
                <w:szCs w:val="20"/>
                <w:vertAlign w:val="superscript"/>
              </w:rPr>
              <w:t>0</w:t>
            </w:r>
            <w:r w:rsidRPr="00C237C6">
              <w:rPr>
                <w:rFonts w:ascii="Times New Roman" w:eastAsia="Calibri" w:hAnsi="Times New Roman" w:cs="Times New Roman"/>
                <w:sz w:val="20"/>
                <w:szCs w:val="20"/>
              </w:rPr>
              <w:t>29</w:t>
            </w:r>
            <w:r w:rsidRPr="00C237C6">
              <w:rPr>
                <w:rFonts w:ascii="Times New Roman" w:eastAsia="Calibri" w:hAnsi="Times New Roman" w:cs="Times New Roman"/>
                <w:sz w:val="20"/>
                <w:szCs w:val="20"/>
                <w:vertAlign w:val="superscript"/>
              </w:rPr>
              <w:t>1</w:t>
            </w:r>
            <w:r w:rsidRPr="00C237C6">
              <w:rPr>
                <w:rFonts w:ascii="Times New Roman" w:eastAsia="Calibri" w:hAnsi="Times New Roman" w:cs="Times New Roman"/>
                <w:sz w:val="20"/>
                <w:szCs w:val="20"/>
              </w:rPr>
              <w:t>19.3</w:t>
            </w:r>
            <w:r w:rsidRPr="00C237C6">
              <w:rPr>
                <w:rFonts w:ascii="Times New Roman" w:eastAsia="Calibri" w:hAnsi="Times New Roman" w:cs="Times New Roman"/>
                <w:sz w:val="20"/>
                <w:szCs w:val="20"/>
                <w:vertAlign w:val="superscript"/>
              </w:rPr>
              <w:t>11</w:t>
            </w:r>
          </w:p>
        </w:tc>
      </w:tr>
      <w:tr w:rsidR="00C237C6" w:rsidRPr="00990ACF" w14:paraId="5D4BBBF0"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15BA35DD"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Elevation</w:t>
            </w:r>
          </w:p>
        </w:tc>
        <w:tc>
          <w:tcPr>
            <w:tcW w:w="4675" w:type="dxa"/>
            <w:shd w:val="clear" w:color="auto" w:fill="auto"/>
          </w:tcPr>
          <w:p w14:paraId="23B12100"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219m</w:t>
            </w:r>
          </w:p>
        </w:tc>
      </w:tr>
    </w:tbl>
    <w:p w14:paraId="3D75D635" w14:textId="77777777" w:rsidR="00C237C6" w:rsidRPr="00990ACF" w:rsidRDefault="00C237C6" w:rsidP="00C237C6">
      <w:pPr>
        <w:spacing w:after="200" w:line="360" w:lineRule="auto"/>
        <w:ind w:left="720"/>
        <w:jc w:val="both"/>
        <w:rPr>
          <w:rFonts w:ascii="Times New Roman" w:eastAsia="Times New Roman" w:hAnsi="Times New Roman" w:cs="Times New Roman"/>
          <w:sz w:val="20"/>
          <w:szCs w:val="20"/>
        </w:rPr>
      </w:pPr>
    </w:p>
    <w:p w14:paraId="6CA777EF" w14:textId="77777777" w:rsidR="00C237C6" w:rsidRPr="00764B39" w:rsidRDefault="00C237C6" w:rsidP="00C237C6">
      <w:pPr>
        <w:spacing w:after="0" w:line="360" w:lineRule="auto"/>
        <w:rPr>
          <w:rFonts w:ascii="Times New Roman" w:eastAsia="Times New Roman" w:hAnsi="Times New Roman" w:cs="Times New Roman"/>
        </w:rPr>
      </w:pPr>
      <w:r w:rsidRPr="00764B39">
        <w:rPr>
          <w:rFonts w:ascii="Times New Roman" w:eastAsia="Times New Roman" w:hAnsi="Times New Roman" w:cs="Times New Roman"/>
        </w:rPr>
        <w:t>Table 2: Gotel FM Operation Parameters</w:t>
      </w:r>
    </w:p>
    <w:tbl>
      <w:tblPr>
        <w:tblStyle w:val="LightShading1"/>
        <w:tblW w:w="0" w:type="auto"/>
        <w:tblLook w:val="04A0" w:firstRow="1" w:lastRow="0" w:firstColumn="1" w:lastColumn="0" w:noHBand="0" w:noVBand="1"/>
      </w:tblPr>
      <w:tblGrid>
        <w:gridCol w:w="4675"/>
        <w:gridCol w:w="4675"/>
      </w:tblGrid>
      <w:tr w:rsidR="00C237C6" w:rsidRPr="00C237C6" w14:paraId="0414CA96" w14:textId="77777777" w:rsidTr="00C23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B0ED01" w14:textId="77777777" w:rsidR="00C237C6" w:rsidRPr="00C237C6" w:rsidRDefault="00C237C6" w:rsidP="00C237C6">
            <w:pPr>
              <w:jc w:val="both"/>
              <w:rPr>
                <w:rFonts w:ascii="Times New Roman" w:eastAsia="Calibri" w:hAnsi="Times New Roman" w:cs="Times New Roman"/>
                <w:sz w:val="20"/>
                <w:szCs w:val="20"/>
              </w:rPr>
            </w:pPr>
            <w:r w:rsidRPr="00C237C6">
              <w:rPr>
                <w:rFonts w:ascii="Times New Roman" w:eastAsia="Calibri" w:hAnsi="Times New Roman" w:cs="Times New Roman"/>
                <w:sz w:val="20"/>
                <w:szCs w:val="20"/>
              </w:rPr>
              <w:t>System Parameter</w:t>
            </w:r>
          </w:p>
        </w:tc>
        <w:tc>
          <w:tcPr>
            <w:tcW w:w="4675" w:type="dxa"/>
          </w:tcPr>
          <w:p w14:paraId="71812FD4" w14:textId="77777777" w:rsidR="00C237C6" w:rsidRPr="00C237C6" w:rsidRDefault="00C237C6" w:rsidP="00C237C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Station</w:t>
            </w:r>
          </w:p>
        </w:tc>
      </w:tr>
      <w:tr w:rsidR="00C237C6" w:rsidRPr="00C237C6" w14:paraId="1FAE99AF"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CAC85A1"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Antenna type</w:t>
            </w:r>
          </w:p>
        </w:tc>
        <w:tc>
          <w:tcPr>
            <w:tcW w:w="4675" w:type="dxa"/>
            <w:shd w:val="clear" w:color="auto" w:fill="auto"/>
          </w:tcPr>
          <w:p w14:paraId="718F409C"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Unidirectional</w:t>
            </w:r>
          </w:p>
        </w:tc>
      </w:tr>
      <w:tr w:rsidR="00C237C6" w:rsidRPr="00C237C6" w14:paraId="2C8DB667" w14:textId="77777777" w:rsidTr="00C237C6">
        <w:tc>
          <w:tcPr>
            <w:cnfStyle w:val="001000000000" w:firstRow="0" w:lastRow="0" w:firstColumn="1" w:lastColumn="0" w:oddVBand="0" w:evenVBand="0" w:oddHBand="0" w:evenHBand="0" w:firstRowFirstColumn="0" w:firstRowLastColumn="0" w:lastRowFirstColumn="0" w:lastRowLastColumn="0"/>
            <w:tcW w:w="4675" w:type="dxa"/>
          </w:tcPr>
          <w:p w14:paraId="084A8F8A"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Distance cover</w:t>
            </w:r>
          </w:p>
        </w:tc>
        <w:tc>
          <w:tcPr>
            <w:tcW w:w="4675" w:type="dxa"/>
          </w:tcPr>
          <w:p w14:paraId="2F71671E"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250km</w:t>
            </w:r>
          </w:p>
        </w:tc>
      </w:tr>
      <w:tr w:rsidR="00C237C6" w:rsidRPr="00C237C6" w14:paraId="5B94F233"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39B525A"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Transmitting frequency</w:t>
            </w:r>
          </w:p>
        </w:tc>
        <w:tc>
          <w:tcPr>
            <w:tcW w:w="4675" w:type="dxa"/>
            <w:shd w:val="clear" w:color="auto" w:fill="auto"/>
          </w:tcPr>
          <w:p w14:paraId="08B324BC"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91.1MHz</w:t>
            </w:r>
          </w:p>
        </w:tc>
      </w:tr>
      <w:tr w:rsidR="00C237C6" w:rsidRPr="00C237C6" w14:paraId="6D781A35" w14:textId="77777777" w:rsidTr="00C237C6">
        <w:tc>
          <w:tcPr>
            <w:cnfStyle w:val="001000000000" w:firstRow="0" w:lastRow="0" w:firstColumn="1" w:lastColumn="0" w:oddVBand="0" w:evenVBand="0" w:oddHBand="0" w:evenHBand="0" w:firstRowFirstColumn="0" w:firstRowLastColumn="0" w:lastRowFirstColumn="0" w:lastRowLastColumn="0"/>
            <w:tcW w:w="4675" w:type="dxa"/>
          </w:tcPr>
          <w:p w14:paraId="7C1C6750"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Transmitting power</w:t>
            </w:r>
          </w:p>
        </w:tc>
        <w:tc>
          <w:tcPr>
            <w:tcW w:w="4675" w:type="dxa"/>
          </w:tcPr>
          <w:p w14:paraId="68B471A1"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10KW</w:t>
            </w:r>
          </w:p>
        </w:tc>
      </w:tr>
      <w:tr w:rsidR="00C237C6" w:rsidRPr="00C237C6" w14:paraId="789FB313"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33925299"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Mast height</w:t>
            </w:r>
          </w:p>
        </w:tc>
        <w:tc>
          <w:tcPr>
            <w:tcW w:w="4675" w:type="dxa"/>
            <w:shd w:val="clear" w:color="auto" w:fill="auto"/>
          </w:tcPr>
          <w:p w14:paraId="0F778E6D"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150m</w:t>
            </w:r>
          </w:p>
        </w:tc>
      </w:tr>
      <w:tr w:rsidR="00C237C6" w:rsidRPr="00C237C6" w14:paraId="56D5B4FB" w14:textId="77777777" w:rsidTr="00C237C6">
        <w:tc>
          <w:tcPr>
            <w:cnfStyle w:val="001000000000" w:firstRow="0" w:lastRow="0" w:firstColumn="1" w:lastColumn="0" w:oddVBand="0" w:evenVBand="0" w:oddHBand="0" w:evenHBand="0" w:firstRowFirstColumn="0" w:firstRowLastColumn="0" w:lastRowFirstColumn="0" w:lastRowLastColumn="0"/>
            <w:tcW w:w="4675" w:type="dxa"/>
          </w:tcPr>
          <w:p w14:paraId="21A5EB0C"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VSWR</w:t>
            </w:r>
          </w:p>
        </w:tc>
        <w:tc>
          <w:tcPr>
            <w:tcW w:w="4675" w:type="dxa"/>
          </w:tcPr>
          <w:p w14:paraId="7536EAAC"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0</w:t>
            </w:r>
          </w:p>
        </w:tc>
      </w:tr>
      <w:tr w:rsidR="00C237C6" w:rsidRPr="00C237C6" w14:paraId="52CD41B6"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F8CDB9F"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Year of commissioning</w:t>
            </w:r>
          </w:p>
        </w:tc>
        <w:tc>
          <w:tcPr>
            <w:tcW w:w="4675" w:type="dxa"/>
            <w:shd w:val="clear" w:color="auto" w:fill="auto"/>
          </w:tcPr>
          <w:p w14:paraId="39D245D1"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2012</w:t>
            </w:r>
          </w:p>
        </w:tc>
      </w:tr>
      <w:tr w:rsidR="00C237C6" w:rsidRPr="00C237C6" w14:paraId="6AE138CF" w14:textId="77777777" w:rsidTr="00C237C6">
        <w:tc>
          <w:tcPr>
            <w:cnfStyle w:val="001000000000" w:firstRow="0" w:lastRow="0" w:firstColumn="1" w:lastColumn="0" w:oddVBand="0" w:evenVBand="0" w:oddHBand="0" w:evenHBand="0" w:firstRowFirstColumn="0" w:firstRowLastColumn="0" w:lastRowFirstColumn="0" w:lastRowLastColumn="0"/>
            <w:tcW w:w="4675" w:type="dxa"/>
          </w:tcPr>
          <w:p w14:paraId="275EB457"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Location</w:t>
            </w:r>
          </w:p>
        </w:tc>
        <w:tc>
          <w:tcPr>
            <w:tcW w:w="4675" w:type="dxa"/>
          </w:tcPr>
          <w:p w14:paraId="7739438C"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N09</w:t>
            </w:r>
            <w:r w:rsidRPr="00C237C6">
              <w:rPr>
                <w:rFonts w:ascii="Times New Roman" w:eastAsia="Calibri" w:hAnsi="Times New Roman" w:cs="Times New Roman"/>
                <w:sz w:val="20"/>
                <w:szCs w:val="20"/>
                <w:vertAlign w:val="superscript"/>
              </w:rPr>
              <w:t>0</w:t>
            </w:r>
            <w:r w:rsidRPr="00C237C6">
              <w:rPr>
                <w:rFonts w:ascii="Times New Roman" w:eastAsia="Calibri" w:hAnsi="Times New Roman" w:cs="Times New Roman"/>
                <w:sz w:val="20"/>
                <w:szCs w:val="20"/>
              </w:rPr>
              <w:t>18</w:t>
            </w:r>
            <w:r w:rsidRPr="00C237C6">
              <w:rPr>
                <w:rFonts w:ascii="Times New Roman" w:eastAsia="Calibri" w:hAnsi="Times New Roman" w:cs="Times New Roman"/>
                <w:sz w:val="20"/>
                <w:szCs w:val="20"/>
                <w:vertAlign w:val="superscript"/>
              </w:rPr>
              <w:t>1</w:t>
            </w:r>
            <w:r w:rsidRPr="00C237C6">
              <w:rPr>
                <w:rFonts w:ascii="Times New Roman" w:eastAsia="Calibri" w:hAnsi="Times New Roman" w:cs="Times New Roman"/>
                <w:sz w:val="20"/>
                <w:szCs w:val="20"/>
              </w:rPr>
              <w:t>19.2</w:t>
            </w:r>
            <w:r w:rsidRPr="00C237C6">
              <w:rPr>
                <w:rFonts w:ascii="Times New Roman" w:eastAsia="Calibri" w:hAnsi="Times New Roman" w:cs="Times New Roman"/>
                <w:sz w:val="20"/>
                <w:szCs w:val="20"/>
                <w:vertAlign w:val="superscript"/>
              </w:rPr>
              <w:t>11</w:t>
            </w:r>
            <w:r w:rsidRPr="00C237C6">
              <w:rPr>
                <w:rFonts w:ascii="Times New Roman" w:eastAsia="Calibri" w:hAnsi="Times New Roman" w:cs="Times New Roman"/>
                <w:sz w:val="20"/>
                <w:szCs w:val="20"/>
              </w:rPr>
              <w:t>, E012</w:t>
            </w:r>
            <w:r w:rsidRPr="00C237C6">
              <w:rPr>
                <w:rFonts w:ascii="Times New Roman" w:eastAsia="Calibri" w:hAnsi="Times New Roman" w:cs="Times New Roman"/>
                <w:sz w:val="20"/>
                <w:szCs w:val="20"/>
                <w:vertAlign w:val="superscript"/>
              </w:rPr>
              <w:t>0</w:t>
            </w:r>
            <w:r w:rsidRPr="00C237C6">
              <w:rPr>
                <w:rFonts w:ascii="Times New Roman" w:eastAsia="Calibri" w:hAnsi="Times New Roman" w:cs="Times New Roman"/>
                <w:sz w:val="20"/>
                <w:szCs w:val="20"/>
              </w:rPr>
              <w:t>28</w:t>
            </w:r>
            <w:r w:rsidRPr="00C237C6">
              <w:rPr>
                <w:rFonts w:ascii="Times New Roman" w:eastAsia="Calibri" w:hAnsi="Times New Roman" w:cs="Times New Roman"/>
                <w:sz w:val="20"/>
                <w:szCs w:val="20"/>
                <w:vertAlign w:val="superscript"/>
              </w:rPr>
              <w:t>1</w:t>
            </w:r>
            <w:r w:rsidRPr="00C237C6">
              <w:rPr>
                <w:rFonts w:ascii="Times New Roman" w:eastAsia="Calibri" w:hAnsi="Times New Roman" w:cs="Times New Roman"/>
                <w:sz w:val="20"/>
                <w:szCs w:val="20"/>
              </w:rPr>
              <w:t>27.1</w:t>
            </w:r>
            <w:r w:rsidRPr="00C237C6">
              <w:rPr>
                <w:rFonts w:ascii="Times New Roman" w:eastAsia="Calibri" w:hAnsi="Times New Roman" w:cs="Times New Roman"/>
                <w:sz w:val="20"/>
                <w:szCs w:val="20"/>
                <w:vertAlign w:val="superscript"/>
              </w:rPr>
              <w:t>11</w:t>
            </w:r>
          </w:p>
        </w:tc>
      </w:tr>
      <w:tr w:rsidR="00C237C6" w:rsidRPr="00C237C6" w14:paraId="5CFA753B"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D4D4D37"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Elevation</w:t>
            </w:r>
          </w:p>
        </w:tc>
        <w:tc>
          <w:tcPr>
            <w:tcW w:w="4675" w:type="dxa"/>
            <w:shd w:val="clear" w:color="auto" w:fill="auto"/>
          </w:tcPr>
          <w:p w14:paraId="79982619"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221m</w:t>
            </w:r>
          </w:p>
        </w:tc>
      </w:tr>
    </w:tbl>
    <w:p w14:paraId="0F7044DC" w14:textId="77777777" w:rsidR="00C237C6" w:rsidRDefault="00C237C6" w:rsidP="00990ACF">
      <w:pPr>
        <w:spacing w:after="200" w:line="360" w:lineRule="auto"/>
        <w:jc w:val="both"/>
        <w:rPr>
          <w:rFonts w:ascii="Times New Roman" w:eastAsia="Calibri" w:hAnsi="Times New Roman" w:cs="Times New Roman"/>
          <w:b/>
          <w:sz w:val="24"/>
          <w:szCs w:val="24"/>
        </w:rPr>
      </w:pPr>
    </w:p>
    <w:p w14:paraId="610E5907" w14:textId="0EBC7FE1" w:rsidR="00D53E6F" w:rsidRPr="00241360" w:rsidRDefault="006B6F97" w:rsidP="00241360">
      <w:pPr>
        <w:spacing w:after="0" w:line="360" w:lineRule="auto"/>
        <w:jc w:val="both"/>
        <w:rPr>
          <w:rFonts w:ascii="Times New Roman" w:eastAsia="Calibri" w:hAnsi="Times New Roman" w:cs="Times New Roman"/>
          <w:b/>
        </w:rPr>
      </w:pPr>
      <w:r>
        <w:rPr>
          <w:rFonts w:ascii="Times New Roman" w:eastAsia="Calibri" w:hAnsi="Times New Roman" w:cs="Times New Roman"/>
          <w:b/>
        </w:rPr>
        <w:t>3.3</w:t>
      </w:r>
      <w:r w:rsidR="00D53E6F" w:rsidRPr="00241360">
        <w:rPr>
          <w:rFonts w:ascii="Times New Roman" w:eastAsia="Calibri" w:hAnsi="Times New Roman" w:cs="Times New Roman"/>
          <w:b/>
        </w:rPr>
        <w:t xml:space="preserve"> Method of Data Collection</w:t>
      </w:r>
    </w:p>
    <w:p w14:paraId="7E7A48B7" w14:textId="34C95DB0" w:rsidR="00C237C6" w:rsidRPr="00241360" w:rsidRDefault="00C237C6" w:rsidP="00C237C6">
      <w:pPr>
        <w:spacing w:after="200" w:line="360" w:lineRule="auto"/>
        <w:jc w:val="both"/>
        <w:rPr>
          <w:rFonts w:ascii="Times New Roman" w:eastAsia="Calibri" w:hAnsi="Times New Roman" w:cs="Times New Roman"/>
        </w:rPr>
      </w:pPr>
      <w:r w:rsidRPr="00241360">
        <w:rPr>
          <w:rFonts w:ascii="Times New Roman" w:eastAsia="Calibri" w:hAnsi="Times New Roman" w:cs="Times New Roman"/>
        </w:rPr>
        <w:t xml:space="preserve">The materials mentioned were used to collect and record signal strength from the base stations taking 1km </w:t>
      </w:r>
      <w:r w:rsidRPr="001D63AE">
        <w:rPr>
          <w:rFonts w:ascii="Times New Roman" w:eastAsia="Calibri" w:hAnsi="Times New Roman" w:cs="Times New Roman"/>
          <w:highlight w:val="yellow"/>
        </w:rPr>
        <w:t xml:space="preserve">reference point and thereafter, taking readings for every 20km </w:t>
      </w:r>
      <w:r w:rsidR="001D63AE" w:rsidRPr="001D63AE">
        <w:rPr>
          <w:rFonts w:ascii="Times New Roman" w:eastAsia="Calibri" w:hAnsi="Times New Roman" w:cs="Times New Roman"/>
          <w:highlight w:val="yellow"/>
        </w:rPr>
        <w:t xml:space="preserve">of distance </w:t>
      </w:r>
      <w:r w:rsidRPr="001D63AE">
        <w:rPr>
          <w:rFonts w:ascii="Times New Roman" w:eastAsia="Calibri" w:hAnsi="Times New Roman" w:cs="Times New Roman"/>
          <w:highlight w:val="yellow"/>
        </w:rPr>
        <w:t>moved.</w:t>
      </w:r>
      <w:r w:rsidRPr="00241360">
        <w:rPr>
          <w:rFonts w:ascii="Times New Roman" w:eastAsia="Calibri" w:hAnsi="Times New Roman" w:cs="Times New Roman"/>
        </w:rPr>
        <w:t xml:space="preserve"> The data collected were both primary and secondary readings. Operation Parameters were obtained from the radio stations and field </w:t>
      </w:r>
      <w:r w:rsidRPr="001D63AE">
        <w:rPr>
          <w:rFonts w:ascii="Times New Roman" w:eastAsia="Calibri" w:hAnsi="Times New Roman" w:cs="Times New Roman"/>
          <w:highlight w:val="yellow"/>
        </w:rPr>
        <w:t xml:space="preserve">readings of signal strength, </w:t>
      </w:r>
      <w:r w:rsidR="001D63AE" w:rsidRPr="001D63AE">
        <w:rPr>
          <w:rFonts w:ascii="Times New Roman" w:eastAsia="Calibri" w:hAnsi="Times New Roman" w:cs="Times New Roman"/>
          <w:highlight w:val="yellow"/>
        </w:rPr>
        <w:t xml:space="preserve">linear distance, </w:t>
      </w:r>
      <w:r w:rsidR="001D63AE">
        <w:rPr>
          <w:rFonts w:ascii="Times New Roman" w:eastAsia="Calibri" w:hAnsi="Times New Roman" w:cs="Times New Roman"/>
          <w:highlight w:val="yellow"/>
        </w:rPr>
        <w:t>height, temperature and</w:t>
      </w:r>
      <w:r w:rsidRPr="001D63AE">
        <w:rPr>
          <w:rFonts w:ascii="Times New Roman" w:eastAsia="Calibri" w:hAnsi="Times New Roman" w:cs="Times New Roman"/>
          <w:highlight w:val="yellow"/>
        </w:rPr>
        <w:t xml:space="preserve"> pressure were taken</w:t>
      </w:r>
      <w:r w:rsidRPr="00241360">
        <w:rPr>
          <w:rFonts w:ascii="Times New Roman" w:eastAsia="Calibri" w:hAnsi="Times New Roman" w:cs="Times New Roman"/>
        </w:rPr>
        <w:t xml:space="preserve"> throughout a 250km </w:t>
      </w:r>
      <w:r w:rsidRPr="001D63AE">
        <w:rPr>
          <w:rFonts w:ascii="Times New Roman" w:eastAsia="Calibri" w:hAnsi="Times New Roman" w:cs="Times New Roman"/>
          <w:highlight w:val="yellow"/>
        </w:rPr>
        <w:t xml:space="preserve">radius of coverage </w:t>
      </w:r>
      <w:r w:rsidR="001D63AE" w:rsidRPr="001D63AE">
        <w:rPr>
          <w:rFonts w:ascii="Times New Roman" w:eastAsia="Calibri" w:hAnsi="Times New Roman" w:cs="Times New Roman"/>
          <w:highlight w:val="yellow"/>
        </w:rPr>
        <w:t xml:space="preserve">at 20km apart </w:t>
      </w:r>
      <w:r w:rsidRPr="001D63AE">
        <w:rPr>
          <w:rFonts w:ascii="Times New Roman" w:eastAsia="Calibri" w:hAnsi="Times New Roman" w:cs="Times New Roman"/>
          <w:highlight w:val="yellow"/>
        </w:rPr>
        <w:t xml:space="preserve">from </w:t>
      </w:r>
      <w:proofErr w:type="spellStart"/>
      <w:r w:rsidRPr="001D63AE">
        <w:rPr>
          <w:rFonts w:ascii="Times New Roman" w:eastAsia="Calibri" w:hAnsi="Times New Roman" w:cs="Times New Roman"/>
          <w:highlight w:val="yellow"/>
        </w:rPr>
        <w:t>Girei</w:t>
      </w:r>
      <w:proofErr w:type="spellEnd"/>
      <w:r w:rsidRPr="001D63AE">
        <w:rPr>
          <w:rFonts w:ascii="Times New Roman" w:eastAsia="Calibri" w:hAnsi="Times New Roman" w:cs="Times New Roman"/>
          <w:highlight w:val="yellow"/>
        </w:rPr>
        <w:t xml:space="preserve"> to </w:t>
      </w:r>
      <w:proofErr w:type="spellStart"/>
      <w:r w:rsidRPr="001D63AE">
        <w:rPr>
          <w:rFonts w:ascii="Times New Roman" w:eastAsia="Calibri" w:hAnsi="Times New Roman" w:cs="Times New Roman"/>
          <w:highlight w:val="yellow"/>
        </w:rPr>
        <w:t>Madagali</w:t>
      </w:r>
      <w:proofErr w:type="spellEnd"/>
      <w:r w:rsidRPr="001D63AE">
        <w:rPr>
          <w:rFonts w:ascii="Times New Roman" w:eastAsia="Calibri" w:hAnsi="Times New Roman" w:cs="Times New Roman"/>
          <w:highlight w:val="yellow"/>
        </w:rPr>
        <w:t xml:space="preserve"> LGAs.</w:t>
      </w:r>
    </w:p>
    <w:p w14:paraId="2EC1BFE8" w14:textId="77777777" w:rsidR="00990ACF" w:rsidRPr="00241360" w:rsidRDefault="006F453E" w:rsidP="00944567">
      <w:pPr>
        <w:spacing w:after="0" w:line="360" w:lineRule="auto"/>
        <w:jc w:val="both"/>
        <w:rPr>
          <w:rFonts w:ascii="Times New Roman" w:eastAsia="Times New Roman" w:hAnsi="Times New Roman" w:cs="Times New Roman"/>
          <w:b/>
        </w:rPr>
      </w:pPr>
      <w:r w:rsidRPr="00241360">
        <w:rPr>
          <w:rFonts w:ascii="Times New Roman" w:eastAsia="Times New Roman" w:hAnsi="Times New Roman" w:cs="Times New Roman"/>
          <w:b/>
        </w:rPr>
        <w:t xml:space="preserve">3.4 </w:t>
      </w:r>
      <w:r w:rsidR="00990ACF" w:rsidRPr="00241360">
        <w:rPr>
          <w:rFonts w:ascii="Times New Roman" w:eastAsia="Times New Roman" w:hAnsi="Times New Roman" w:cs="Times New Roman"/>
          <w:b/>
        </w:rPr>
        <w:t>Signal Strength of Radio Wave</w:t>
      </w:r>
    </w:p>
    <w:p w14:paraId="59EBE432" w14:textId="2EF0CAEC" w:rsidR="00990ACF" w:rsidRPr="00241360"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 xml:space="preserve">In telecommunication, particularly in radio frequency propagation, signal strength (also known as field strength) is defined as the transmitting power output that is received by a reference point antenna (RX) from </w:t>
      </w:r>
      <w:r w:rsidRPr="00241360">
        <w:rPr>
          <w:rFonts w:ascii="Times New Roman" w:eastAsia="Times New Roman" w:hAnsi="Times New Roman" w:cs="Times New Roman"/>
        </w:rPr>
        <w:lastRenderedPageBreak/>
        <w:t xml:space="preserve">the transmitting (TX) antenna at the BS. </w:t>
      </w:r>
      <w:proofErr w:type="spellStart"/>
      <w:r w:rsidRPr="00241360">
        <w:rPr>
          <w:rFonts w:ascii="Times New Roman" w:eastAsia="Times New Roman" w:hAnsi="Times New Roman" w:cs="Times New Roman"/>
        </w:rPr>
        <w:t>Evwaraye</w:t>
      </w:r>
      <w:proofErr w:type="spellEnd"/>
      <w:r w:rsidRPr="00241360">
        <w:rPr>
          <w:rFonts w:ascii="Times New Roman" w:eastAsia="Times New Roman" w:hAnsi="Times New Roman" w:cs="Times New Roman"/>
        </w:rPr>
        <w:t xml:space="preserve"> </w:t>
      </w:r>
      <w:r w:rsidRPr="00241360">
        <w:rPr>
          <w:rFonts w:ascii="Times New Roman" w:eastAsia="Times New Roman" w:hAnsi="Times New Roman" w:cs="Times New Roman"/>
          <w:i/>
        </w:rPr>
        <w:t>et al.</w:t>
      </w:r>
      <w:r w:rsidRPr="00241360">
        <w:rPr>
          <w:rFonts w:ascii="Times New Roman" w:eastAsia="Times New Roman" w:hAnsi="Times New Roman" w:cs="Times New Roman"/>
        </w:rPr>
        <w:t xml:space="preserve"> (1998) show that signal strength can be determined or calculated u</w:t>
      </w:r>
      <w:r w:rsidR="00A244E5">
        <w:rPr>
          <w:rFonts w:ascii="Times New Roman" w:eastAsia="Times New Roman" w:hAnsi="Times New Roman" w:cs="Times New Roman"/>
        </w:rPr>
        <w:t>sin</w:t>
      </w:r>
      <w:r w:rsidR="00177845">
        <w:rPr>
          <w:rFonts w:ascii="Times New Roman" w:eastAsia="Times New Roman" w:hAnsi="Times New Roman" w:cs="Times New Roman"/>
        </w:rPr>
        <w:t>g the relation in equation (7</w:t>
      </w:r>
      <w:r w:rsidRPr="00241360">
        <w:rPr>
          <w:rFonts w:ascii="Times New Roman" w:eastAsia="Times New Roman" w:hAnsi="Times New Roman" w:cs="Times New Roman"/>
        </w:rPr>
        <w:t>)</w:t>
      </w:r>
    </w:p>
    <w:p w14:paraId="499E45DA" w14:textId="1D367FF2" w:rsidR="00990ACF" w:rsidRPr="00241360" w:rsidRDefault="00990ACF" w:rsidP="00A244E5">
      <w:pPr>
        <w:spacing w:after="200" w:line="360" w:lineRule="auto"/>
        <w:jc w:val="both"/>
        <w:rPr>
          <w:rFonts w:ascii="Times New Roman" w:eastAsia="Calibri" w:hAnsi="Times New Roman" w:cs="Times New Roman"/>
        </w:rPr>
      </w:pPr>
      <m:oMath>
        <m:r>
          <w:rPr>
            <w:rFonts w:ascii="Cambria Math" w:eastAsia="Calibri" w:hAnsi="Cambria Math" w:cs="Times New Roman"/>
          </w:rPr>
          <m:t>s=</m:t>
        </m:r>
        <m:rad>
          <m:radPr>
            <m:degHide m:val="1"/>
            <m:ctrlPr>
              <w:rPr>
                <w:rFonts w:ascii="Cambria Math" w:eastAsia="Calibri" w:hAnsi="Cambria Math" w:cs="Times New Roman"/>
                <w:i/>
              </w:rPr>
            </m:ctrlPr>
          </m:radPr>
          <m:deg/>
          <m:e>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µ</m:t>
                    </m:r>
                  </m:e>
                  <m:sub>
                    <m:r>
                      <w:rPr>
                        <w:rFonts w:ascii="Cambria Math" w:eastAsia="Calibri" w:hAnsi="Cambria Math" w:cs="Times New Roman"/>
                      </w:rPr>
                      <m:t>0</m:t>
                    </m:r>
                  </m:sub>
                </m:sSub>
                <m:r>
                  <w:rPr>
                    <w:rFonts w:ascii="Cambria Math" w:eastAsia="Calibri" w:hAnsi="Cambria Math" w:cs="Times New Roman"/>
                  </w:rPr>
                  <m:t>c</m:t>
                </m:r>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av</m:t>
                    </m:r>
                  </m:sub>
                </m:sSub>
              </m:num>
              <m:den>
                <m:r>
                  <w:rPr>
                    <w:rFonts w:ascii="Cambria Math" w:eastAsia="Calibri" w:hAnsi="Cambria Math" w:cs="Times New Roman"/>
                  </w:rPr>
                  <m:t>2π</m:t>
                </m:r>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den>
            </m:f>
          </m:e>
        </m:rad>
      </m:oMath>
      <w:r w:rsidRPr="00241360">
        <w:rPr>
          <w:rFonts w:ascii="Times New Roman" w:eastAsia="Times New Roman" w:hAnsi="Times New Roman" w:cs="Times New Roman"/>
        </w:rPr>
        <w:t xml:space="preserve">  </w:t>
      </w:r>
      <w:r w:rsidRPr="00241360">
        <w:rPr>
          <w:rFonts w:ascii="Times New Roman" w:eastAsia="Calibri" w:hAnsi="Times New Roman" w:cs="Times New Roman"/>
        </w:rPr>
        <w:t xml:space="preserve">                                                                                                                       </w:t>
      </w:r>
      <w:r w:rsidR="00177845">
        <w:rPr>
          <w:rFonts w:ascii="Times New Roman" w:eastAsia="Calibri" w:hAnsi="Times New Roman" w:cs="Times New Roman"/>
        </w:rPr>
        <w:tab/>
      </w:r>
      <w:r w:rsidR="00177845">
        <w:rPr>
          <w:rFonts w:ascii="Times New Roman" w:eastAsia="Calibri" w:hAnsi="Times New Roman" w:cs="Times New Roman"/>
        </w:rPr>
        <w:tab/>
        <w:t>(7</w:t>
      </w:r>
      <w:r w:rsidRPr="00241360">
        <w:rPr>
          <w:rFonts w:ascii="Times New Roman" w:eastAsia="Calibri" w:hAnsi="Times New Roman" w:cs="Times New Roman"/>
        </w:rPr>
        <w:t>)</w:t>
      </w:r>
    </w:p>
    <w:p w14:paraId="57EAA76B" w14:textId="77777777" w:rsidR="00990ACF" w:rsidRPr="00241360" w:rsidRDefault="00990ACF" w:rsidP="00990ACF">
      <w:pPr>
        <w:spacing w:after="200" w:line="360" w:lineRule="auto"/>
        <w:jc w:val="both"/>
        <w:rPr>
          <w:rFonts w:ascii="Times New Roman" w:eastAsia="Calibri" w:hAnsi="Times New Roman" w:cs="Times New Roman"/>
        </w:rPr>
      </w:pPr>
      <w:r w:rsidRPr="00241360">
        <w:rPr>
          <w:rFonts w:ascii="Times New Roman" w:eastAsia="Calibri" w:hAnsi="Times New Roman" w:cs="Times New Roman"/>
        </w:rPr>
        <w:t>Where µ is a constant given by 4πx10</w:t>
      </w:r>
      <w:r w:rsidRPr="00241360">
        <w:rPr>
          <w:rFonts w:ascii="Times New Roman" w:eastAsia="Calibri" w:hAnsi="Times New Roman" w:cs="Times New Roman"/>
          <w:vertAlign w:val="superscript"/>
        </w:rPr>
        <w:t>-7</w:t>
      </w:r>
      <w:r w:rsidRPr="00241360">
        <w:rPr>
          <w:rFonts w:ascii="Times New Roman" w:eastAsia="Calibri" w:hAnsi="Times New Roman" w:cs="Times New Roman"/>
        </w:rPr>
        <w:t>, C</w:t>
      </w:r>
      <w:r w:rsidR="00A244E5">
        <w:rPr>
          <w:rFonts w:ascii="Times New Roman" w:eastAsia="Calibri" w:hAnsi="Times New Roman" w:cs="Times New Roman"/>
        </w:rPr>
        <w:t xml:space="preserve"> </w:t>
      </w:r>
      <w:r w:rsidRPr="00241360">
        <w:rPr>
          <w:rFonts w:ascii="Times New Roman" w:eastAsia="Calibri" w:hAnsi="Times New Roman" w:cs="Times New Roman"/>
        </w:rPr>
        <w:t>=</w:t>
      </w:r>
      <w:r w:rsidR="00A244E5">
        <w:rPr>
          <w:rFonts w:ascii="Times New Roman" w:eastAsia="Calibri" w:hAnsi="Times New Roman" w:cs="Times New Roman"/>
        </w:rPr>
        <w:t xml:space="preserve"> </w:t>
      </w:r>
      <w:r w:rsidRPr="00241360">
        <w:rPr>
          <w:rFonts w:ascii="Times New Roman" w:eastAsia="Calibri" w:hAnsi="Times New Roman" w:cs="Times New Roman"/>
        </w:rPr>
        <w:t>speed of light Pav</w:t>
      </w:r>
      <w:r w:rsidR="00A244E5">
        <w:rPr>
          <w:rFonts w:ascii="Times New Roman" w:eastAsia="Calibri" w:hAnsi="Times New Roman" w:cs="Times New Roman"/>
        </w:rPr>
        <w:t xml:space="preserve"> </w:t>
      </w:r>
      <w:r w:rsidRPr="00241360">
        <w:rPr>
          <w:rFonts w:ascii="Times New Roman" w:eastAsia="Calibri" w:hAnsi="Times New Roman" w:cs="Times New Roman"/>
        </w:rPr>
        <w:t>= power of transmission, and R</w:t>
      </w:r>
      <w:r w:rsidR="00A244E5">
        <w:rPr>
          <w:rFonts w:ascii="Times New Roman" w:eastAsia="Calibri" w:hAnsi="Times New Roman" w:cs="Times New Roman"/>
        </w:rPr>
        <w:t xml:space="preserve"> </w:t>
      </w:r>
      <w:r w:rsidRPr="00241360">
        <w:rPr>
          <w:rFonts w:ascii="Times New Roman" w:eastAsia="Calibri" w:hAnsi="Times New Roman" w:cs="Times New Roman"/>
        </w:rPr>
        <w:t>=</w:t>
      </w:r>
      <w:r w:rsidR="00A244E5">
        <w:rPr>
          <w:rFonts w:ascii="Times New Roman" w:eastAsia="Calibri" w:hAnsi="Times New Roman" w:cs="Times New Roman"/>
        </w:rPr>
        <w:t xml:space="preserve"> </w:t>
      </w:r>
      <w:r w:rsidRPr="00241360">
        <w:rPr>
          <w:rFonts w:ascii="Times New Roman" w:eastAsia="Calibri" w:hAnsi="Times New Roman" w:cs="Times New Roman"/>
        </w:rPr>
        <w:t>distance from the transmitter.</w:t>
      </w:r>
    </w:p>
    <w:p w14:paraId="60258AF0" w14:textId="77777777" w:rsidR="00990ACF" w:rsidRPr="00241360" w:rsidRDefault="006F453E" w:rsidP="00A244E5">
      <w:pPr>
        <w:spacing w:after="0" w:line="360" w:lineRule="auto"/>
        <w:jc w:val="both"/>
        <w:rPr>
          <w:rFonts w:ascii="Times New Roman" w:eastAsia="Calibri" w:hAnsi="Times New Roman" w:cs="Times New Roman"/>
          <w:b/>
        </w:rPr>
      </w:pPr>
      <w:r w:rsidRPr="00241360">
        <w:rPr>
          <w:rFonts w:ascii="Times New Roman" w:eastAsia="Calibri" w:hAnsi="Times New Roman" w:cs="Times New Roman"/>
          <w:b/>
        </w:rPr>
        <w:t xml:space="preserve">3.5 </w:t>
      </w:r>
      <w:r w:rsidR="00990ACF" w:rsidRPr="00241360">
        <w:rPr>
          <w:rFonts w:ascii="Times New Roman" w:eastAsia="Calibri" w:hAnsi="Times New Roman" w:cs="Times New Roman"/>
          <w:b/>
        </w:rPr>
        <w:t>Attenuation of Radio waves</w:t>
      </w:r>
    </w:p>
    <w:p w14:paraId="1B4FF594" w14:textId="77777777" w:rsidR="00990ACF" w:rsidRPr="00241360"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Attenuation is widely and generally referred to as the reduction in the signal strength of a</w:t>
      </w:r>
      <w:r w:rsidR="00C840B3">
        <w:rPr>
          <w:rFonts w:ascii="Times New Roman" w:eastAsia="Times New Roman" w:hAnsi="Times New Roman" w:cs="Times New Roman"/>
        </w:rPr>
        <w:t xml:space="preserve"> transmitted signal (</w:t>
      </w:r>
      <w:proofErr w:type="spellStart"/>
      <w:r w:rsidR="00C840B3">
        <w:rPr>
          <w:rFonts w:ascii="Times New Roman" w:eastAsia="Times New Roman" w:hAnsi="Times New Roman" w:cs="Times New Roman"/>
        </w:rPr>
        <w:t>Okumbor</w:t>
      </w:r>
      <w:proofErr w:type="spellEnd"/>
      <w:r w:rsidR="00C840B3">
        <w:rPr>
          <w:rFonts w:ascii="Times New Roman" w:eastAsia="Times New Roman" w:hAnsi="Times New Roman" w:cs="Times New Roman"/>
        </w:rPr>
        <w:t xml:space="preserve"> &amp;</w:t>
      </w:r>
      <w:r w:rsidRPr="00241360">
        <w:rPr>
          <w:rFonts w:ascii="Times New Roman" w:eastAsia="Times New Roman" w:hAnsi="Times New Roman" w:cs="Times New Roman"/>
        </w:rPr>
        <w:t xml:space="preserve"> Okonkwo, 2014). Attenuation is sometimes referred to as a loss is signal strength. It is a natural effect of the atmosphere on signal transmission over a reasonable distance. Its unit is decibels/distance, mostly in kilometers (dB/km). The success of RF transmission owes a great deal to the low attenuation suffered by RF signal as it travels</w:t>
      </w:r>
      <w:r w:rsidR="00A244E5">
        <w:rPr>
          <w:rFonts w:ascii="Times New Roman" w:eastAsia="Times New Roman" w:hAnsi="Times New Roman" w:cs="Times New Roman"/>
        </w:rPr>
        <w:t xml:space="preserve"> through the atmosphere. Sharad</w:t>
      </w:r>
      <w:r w:rsidRPr="00241360">
        <w:rPr>
          <w:rFonts w:ascii="Times New Roman" w:eastAsia="Times New Roman" w:hAnsi="Times New Roman" w:cs="Times New Roman"/>
        </w:rPr>
        <w:t xml:space="preserve"> (2004) gives the attenuation of signal as a function of signal strength and distance as;</w:t>
      </w:r>
    </w:p>
    <w:p w14:paraId="658CE0D1" w14:textId="104221DC" w:rsidR="00990ACF" w:rsidRPr="00241360" w:rsidRDefault="00990ACF" w:rsidP="00990ACF">
      <w:pPr>
        <w:spacing w:after="200" w:line="360" w:lineRule="auto"/>
        <w:jc w:val="both"/>
        <w:rPr>
          <w:rFonts w:ascii="Times New Roman" w:eastAsia="Times New Roman" w:hAnsi="Times New Roman" w:cs="Times New Roman"/>
        </w:rPr>
      </w:pPr>
      <m:oMath>
        <m:r>
          <w:rPr>
            <w:rFonts w:ascii="Cambria Math" w:eastAsia="Times New Roman" w:hAnsi="Cambria Math" w:cs="Times New Roman"/>
          </w:rPr>
          <m:t>A=</m:t>
        </m:r>
        <m:f>
          <m:fPr>
            <m:ctrlPr>
              <w:rPr>
                <w:rFonts w:ascii="Cambria Math" w:eastAsia="Times New Roman" w:hAnsi="Cambria Math" w:cs="Times New Roman"/>
                <w:i/>
              </w:rPr>
            </m:ctrlPr>
          </m:fPr>
          <m:num>
            <m:r>
              <w:rPr>
                <w:rFonts w:ascii="Cambria Math" w:eastAsia="Times New Roman" w:hAnsi="Cambria Math" w:cs="Times New Roman"/>
              </w:rPr>
              <m:t>S</m:t>
            </m:r>
          </m:num>
          <m:den>
            <m:r>
              <w:rPr>
                <w:rFonts w:ascii="Cambria Math" w:eastAsia="Times New Roman" w:hAnsi="Cambria Math" w:cs="Times New Roman"/>
              </w:rPr>
              <m:t>D</m:t>
            </m:r>
          </m:den>
        </m:f>
      </m:oMath>
      <w:r w:rsidRPr="00241360">
        <w:rPr>
          <w:rFonts w:ascii="Times New Roman" w:eastAsia="Times New Roman" w:hAnsi="Times New Roman" w:cs="Times New Roman"/>
        </w:rPr>
        <w:t xml:space="preserve">      </w:t>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t xml:space="preserve">     </w:t>
      </w:r>
      <w:r w:rsidR="00177845">
        <w:rPr>
          <w:rFonts w:ascii="Times New Roman" w:eastAsia="Times New Roman" w:hAnsi="Times New Roman" w:cs="Times New Roman"/>
        </w:rPr>
        <w:tab/>
        <w:t>(8</w:t>
      </w:r>
      <w:r w:rsidRPr="00241360">
        <w:rPr>
          <w:rFonts w:ascii="Times New Roman" w:eastAsia="Times New Roman" w:hAnsi="Times New Roman" w:cs="Times New Roman"/>
        </w:rPr>
        <w:t>)</w:t>
      </w:r>
    </w:p>
    <w:p w14:paraId="689998A6" w14:textId="77777777" w:rsidR="00990ACF" w:rsidRPr="00241360"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Where S is the signal strength in V/km and D represents distance from the base station transmitter in kilometers. Attenuation in dB/km is given as;</w:t>
      </w:r>
    </w:p>
    <w:p w14:paraId="678219A1" w14:textId="785277BB" w:rsidR="00990ACF" w:rsidRPr="00241360" w:rsidRDefault="00990ACF" w:rsidP="00990ACF">
      <w:pPr>
        <w:spacing w:after="200" w:line="360" w:lineRule="auto"/>
        <w:jc w:val="both"/>
        <w:rPr>
          <w:rFonts w:ascii="Times New Roman" w:eastAsia="Times New Roman" w:hAnsi="Times New Roman" w:cs="Times New Roman"/>
        </w:rPr>
      </w:pPr>
      <m:oMath>
        <m:r>
          <w:rPr>
            <w:rFonts w:ascii="Cambria Math" w:eastAsia="Times New Roman" w:hAnsi="Cambria Math" w:cs="Times New Roman"/>
          </w:rPr>
          <m:t xml:space="preserve">A= </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10log</m:t>
                </m:r>
              </m:e>
              <m:sub>
                <m:r>
                  <w:rPr>
                    <w:rFonts w:ascii="Cambria Math" w:eastAsia="Times New Roman" w:hAnsi="Cambria Math" w:cs="Times New Roman"/>
                  </w:rPr>
                  <m:t>10</m:t>
                </m:r>
              </m:sub>
            </m:sSub>
            <m:r>
              <w:rPr>
                <w:rFonts w:ascii="Cambria Math" w:eastAsia="Times New Roman" w:hAnsi="Cambria Math" w:cs="Times New Roman"/>
              </w:rPr>
              <m:t>S</m:t>
            </m:r>
          </m:num>
          <m:den>
            <m:r>
              <w:rPr>
                <w:rFonts w:ascii="Cambria Math" w:eastAsia="Times New Roman" w:hAnsi="Cambria Math" w:cs="Times New Roman"/>
              </w:rPr>
              <m:t>D</m:t>
            </m:r>
          </m:den>
        </m:f>
      </m:oMath>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t xml:space="preserve">      </w:t>
      </w:r>
      <w:r w:rsidR="00177845">
        <w:rPr>
          <w:rFonts w:ascii="Times New Roman" w:eastAsia="Times New Roman" w:hAnsi="Times New Roman" w:cs="Times New Roman"/>
        </w:rPr>
        <w:tab/>
        <w:t>(9</w:t>
      </w:r>
      <w:r w:rsidRPr="00241360">
        <w:rPr>
          <w:rFonts w:ascii="Times New Roman" w:eastAsia="Times New Roman" w:hAnsi="Times New Roman" w:cs="Times New Roman"/>
        </w:rPr>
        <w:t>)</w:t>
      </w:r>
    </w:p>
    <w:p w14:paraId="051E22F6" w14:textId="77777777" w:rsidR="00990ACF"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 xml:space="preserve">Where </w:t>
      </w:r>
      <m:oMath>
        <m:sSub>
          <m:sSubPr>
            <m:ctrlPr>
              <w:rPr>
                <w:rFonts w:ascii="Cambria Math" w:eastAsia="Times New Roman" w:hAnsi="Cambria Math" w:cs="Times New Roman"/>
                <w:i/>
              </w:rPr>
            </m:ctrlPr>
          </m:sSubPr>
          <m:e>
            <m:r>
              <w:rPr>
                <w:rFonts w:ascii="Cambria Math" w:eastAsia="Times New Roman" w:hAnsi="Cambria Math" w:cs="Times New Roman"/>
              </w:rPr>
              <m:t>10log</m:t>
            </m:r>
          </m:e>
          <m:sub>
            <m:r>
              <w:rPr>
                <w:rFonts w:ascii="Cambria Math" w:eastAsia="Times New Roman" w:hAnsi="Cambria Math" w:cs="Times New Roman"/>
              </w:rPr>
              <m:t>10</m:t>
            </m:r>
          </m:sub>
        </m:sSub>
      </m:oMath>
      <w:r w:rsidRPr="00241360">
        <w:rPr>
          <w:rFonts w:ascii="Times New Roman" w:eastAsia="Times New Roman" w:hAnsi="Times New Roman" w:cs="Times New Roman"/>
        </w:rPr>
        <w:t>S is the conversion from V/m to dB/km as S is the ration of t</w:t>
      </w:r>
      <w:r w:rsidR="00A244E5">
        <w:rPr>
          <w:rFonts w:ascii="Times New Roman" w:eastAsia="Times New Roman" w:hAnsi="Times New Roman" w:cs="Times New Roman"/>
        </w:rPr>
        <w:t xml:space="preserve">he initial </w:t>
      </w:r>
      <w:r w:rsidRPr="00241360">
        <w:rPr>
          <w:rFonts w:ascii="Times New Roman" w:eastAsia="Times New Roman" w:hAnsi="Times New Roman" w:cs="Times New Roman"/>
        </w:rPr>
        <w:t xml:space="preserve">power density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i</m:t>
            </m:r>
          </m:sub>
        </m:sSub>
      </m:oMath>
      <w:r w:rsidRPr="00241360">
        <w:rPr>
          <w:rFonts w:ascii="Times New Roman" w:eastAsia="Times New Roman" w:hAnsi="Times New Roman" w:cs="Times New Roman"/>
        </w:rPr>
        <w:t xml:space="preserve"> to the final power density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f</m:t>
            </m:r>
          </m:sub>
        </m:sSub>
      </m:oMath>
      <w:r w:rsidRPr="00241360">
        <w:rPr>
          <w:rFonts w:ascii="Times New Roman" w:eastAsia="Times New Roman" w:hAnsi="Times New Roman" w:cs="Times New Roman"/>
        </w:rPr>
        <w:t xml:space="preserve"> and D re</w:t>
      </w:r>
      <w:r w:rsidR="00A244E5">
        <w:rPr>
          <w:rFonts w:ascii="Times New Roman" w:eastAsia="Times New Roman" w:hAnsi="Times New Roman" w:cs="Times New Roman"/>
        </w:rPr>
        <w:t xml:space="preserve">presents the distance from the </w:t>
      </w:r>
      <w:r w:rsidRPr="00241360">
        <w:rPr>
          <w:rFonts w:ascii="Times New Roman" w:eastAsia="Times New Roman" w:hAnsi="Times New Roman" w:cs="Times New Roman"/>
        </w:rPr>
        <w:t>base station transmitter in kilometer (km).</w:t>
      </w:r>
    </w:p>
    <w:p w14:paraId="69F1F5B5" w14:textId="77777777" w:rsidR="005F5AD4" w:rsidRPr="00D137DD" w:rsidRDefault="005F5AD4" w:rsidP="005F5AD4">
      <w:pPr>
        <w:spacing w:line="360" w:lineRule="auto"/>
        <w:jc w:val="both"/>
        <w:rPr>
          <w:rFonts w:ascii="Times New Roman" w:eastAsiaTheme="minorEastAsia" w:hAnsi="Times New Roman" w:cs="Times New Roman"/>
          <w:b/>
          <w:sz w:val="24"/>
          <w:szCs w:val="24"/>
          <w:highlight w:val="yellow"/>
        </w:rPr>
      </w:pPr>
      <w:r w:rsidRPr="00D137DD">
        <w:rPr>
          <w:rFonts w:ascii="Times New Roman" w:eastAsiaTheme="minorEastAsia" w:hAnsi="Times New Roman" w:cs="Times New Roman"/>
          <w:b/>
          <w:sz w:val="24"/>
          <w:szCs w:val="24"/>
          <w:highlight w:val="yellow"/>
        </w:rPr>
        <w:t>3.6 Correlation Coefficient</w:t>
      </w:r>
    </w:p>
    <w:p w14:paraId="026C08FC" w14:textId="32A5D6FA" w:rsidR="005F5AD4" w:rsidRPr="00D137DD" w:rsidRDefault="005F5AD4" w:rsidP="005F5AD4">
      <w:pPr>
        <w:spacing w:line="360" w:lineRule="auto"/>
        <w:jc w:val="both"/>
        <w:rPr>
          <w:rFonts w:ascii="Times New Roman" w:eastAsiaTheme="minorEastAsia" w:hAnsi="Times New Roman" w:cs="Times New Roman"/>
          <w:sz w:val="24"/>
          <w:szCs w:val="24"/>
          <w:highlight w:val="yellow"/>
        </w:rPr>
      </w:pPr>
      <w:r w:rsidRPr="00D137DD">
        <w:rPr>
          <w:rFonts w:ascii="Times New Roman" w:eastAsiaTheme="minorEastAsia" w:hAnsi="Times New Roman" w:cs="Times New Roman"/>
          <w:sz w:val="24"/>
          <w:szCs w:val="24"/>
          <w:highlight w:val="yellow"/>
        </w:rPr>
        <w:t>This is the measure of the extent to which two measures say X and Y vary together. Correlation analysis examines each pair of measurement to determine whether the two tend to move together. Correlation coefficient can assume any value between -1 and +1. This work will evaluate the correlation coefficient</w:t>
      </w:r>
      <w:r w:rsidRPr="00D137DD">
        <w:rPr>
          <w:rFonts w:ascii="Times New Roman" w:eastAsia="Calibri" w:hAnsi="Times New Roman" w:cs="Times New Roman"/>
          <w:highlight w:val="yellow"/>
        </w:rPr>
        <w:t xml:space="preserve"> between attenuation and distance</w:t>
      </w:r>
      <w:r w:rsidRPr="00D137DD">
        <w:rPr>
          <w:rFonts w:ascii="Times New Roman" w:eastAsiaTheme="minorEastAsia" w:hAnsi="Times New Roman" w:cs="Times New Roman"/>
          <w:sz w:val="24"/>
          <w:szCs w:val="24"/>
          <w:highlight w:val="yellow"/>
        </w:rPr>
        <w:t>. The correlation coefficient between any two quantities say</w:t>
      </w:r>
      <w:r w:rsidR="00177845">
        <w:rPr>
          <w:rFonts w:ascii="Times New Roman" w:eastAsiaTheme="minorEastAsia" w:hAnsi="Times New Roman" w:cs="Times New Roman"/>
          <w:sz w:val="24"/>
          <w:szCs w:val="24"/>
          <w:highlight w:val="yellow"/>
        </w:rPr>
        <w:t xml:space="preserve"> r and y is given by equation (10</w:t>
      </w:r>
      <w:r w:rsidRPr="00D137DD">
        <w:rPr>
          <w:rFonts w:ascii="Times New Roman" w:eastAsiaTheme="minorEastAsia" w:hAnsi="Times New Roman" w:cs="Times New Roman"/>
          <w:sz w:val="24"/>
          <w:szCs w:val="24"/>
          <w:highlight w:val="yellow"/>
        </w:rPr>
        <w:t>).</w:t>
      </w:r>
    </w:p>
    <w:p w14:paraId="05A15210" w14:textId="529CCE43" w:rsidR="005F5AD4" w:rsidRPr="00241360" w:rsidRDefault="005F5AD4" w:rsidP="005F5AD4">
      <w:pPr>
        <w:spacing w:after="200" w:line="360" w:lineRule="auto"/>
        <w:jc w:val="both"/>
        <w:rPr>
          <w:rFonts w:ascii="Times New Roman" w:eastAsia="Times New Roman" w:hAnsi="Times New Roman" w:cs="Times New Roman"/>
        </w:rPr>
      </w:pPr>
      <m:oMath>
        <m:r>
          <w:rPr>
            <w:rFonts w:ascii="Cambria Math" w:eastAsiaTheme="minorEastAsia" w:hAnsi="Cambria Math" w:cs="Times New Roman"/>
            <w:sz w:val="24"/>
            <w:szCs w:val="24"/>
            <w:highlight w:val="yellow"/>
          </w:rPr>
          <m:t>Correl (r,y)=</m:t>
        </m:r>
        <m:f>
          <m:fPr>
            <m:ctrlPr>
              <w:rPr>
                <w:rFonts w:ascii="Cambria Math" w:eastAsiaTheme="minorEastAsia" w:hAnsi="Cambria Math" w:cs="Times New Roman"/>
                <w:i/>
                <w:sz w:val="24"/>
                <w:szCs w:val="24"/>
                <w:highlight w:val="yellow"/>
              </w:rPr>
            </m:ctrlPr>
          </m:fPr>
          <m:num>
            <m:r>
              <w:rPr>
                <w:rFonts w:ascii="Cambria Math" w:eastAsiaTheme="minorEastAsia" w:hAnsi="Cambria Math" w:cs="Times New Roman"/>
                <w:sz w:val="24"/>
                <w:szCs w:val="24"/>
                <w:highlight w:val="yellow"/>
              </w:rPr>
              <m:t>∑(r-ṝ)(y-ӯ)</m:t>
            </m:r>
          </m:num>
          <m:den>
            <m:rad>
              <m:radPr>
                <m:degHide m:val="1"/>
                <m:ctrlPr>
                  <w:rPr>
                    <w:rFonts w:ascii="Cambria Math" w:eastAsiaTheme="minorEastAsia" w:hAnsi="Cambria Math" w:cs="Times New Roman"/>
                    <w:i/>
                    <w:sz w:val="24"/>
                    <w:szCs w:val="24"/>
                    <w:highlight w:val="yellow"/>
                  </w:rPr>
                </m:ctrlPr>
              </m:radPr>
              <m:deg/>
              <m:e>
                <m:sSup>
                  <m:sSupPr>
                    <m:ctrlPr>
                      <w:rPr>
                        <w:rFonts w:ascii="Cambria Math" w:eastAsiaTheme="minorEastAsia" w:hAnsi="Cambria Math" w:cs="Times New Roman"/>
                        <w:i/>
                        <w:sz w:val="24"/>
                        <w:szCs w:val="24"/>
                        <w:highlight w:val="yellow"/>
                      </w:rPr>
                    </m:ctrlPr>
                  </m:sSupPr>
                  <m:e>
                    <m:r>
                      <w:rPr>
                        <w:rFonts w:ascii="Cambria Math" w:eastAsiaTheme="minorEastAsia" w:hAnsi="Cambria Math" w:cs="Times New Roman"/>
                        <w:sz w:val="24"/>
                        <w:szCs w:val="24"/>
                        <w:highlight w:val="yellow"/>
                      </w:rPr>
                      <m:t>∑((r-ṝ)</m:t>
                    </m:r>
                  </m:e>
                  <m:sup>
                    <m:r>
                      <w:rPr>
                        <w:rFonts w:ascii="Cambria Math" w:eastAsiaTheme="minorEastAsia" w:hAnsi="Cambria Math" w:cs="Times New Roman"/>
                        <w:sz w:val="24"/>
                        <w:szCs w:val="24"/>
                        <w:highlight w:val="yellow"/>
                      </w:rPr>
                      <m:t xml:space="preserve">2 </m:t>
                    </m:r>
                  </m:sup>
                </m:sSup>
                <m:sSup>
                  <m:sSupPr>
                    <m:ctrlPr>
                      <w:rPr>
                        <w:rFonts w:ascii="Cambria Math" w:eastAsiaTheme="minorEastAsia" w:hAnsi="Cambria Math" w:cs="Times New Roman"/>
                        <w:i/>
                        <w:sz w:val="24"/>
                        <w:szCs w:val="24"/>
                        <w:highlight w:val="yellow"/>
                      </w:rPr>
                    </m:ctrlPr>
                  </m:sSupPr>
                  <m:e>
                    <m:r>
                      <w:rPr>
                        <w:rFonts w:ascii="Cambria Math" w:eastAsiaTheme="minorEastAsia" w:hAnsi="Cambria Math" w:cs="Times New Roman"/>
                        <w:sz w:val="24"/>
                        <w:szCs w:val="24"/>
                        <w:highlight w:val="yellow"/>
                      </w:rPr>
                      <m:t>∑(y-ӯ)</m:t>
                    </m:r>
                  </m:e>
                  <m:sup>
                    <m:r>
                      <w:rPr>
                        <w:rFonts w:ascii="Cambria Math" w:eastAsiaTheme="minorEastAsia" w:hAnsi="Cambria Math" w:cs="Times New Roman"/>
                        <w:sz w:val="24"/>
                        <w:szCs w:val="24"/>
                        <w:highlight w:val="yellow"/>
                      </w:rPr>
                      <m:t>2</m:t>
                    </m:r>
                  </m:sup>
                </m:sSup>
              </m:e>
            </m:rad>
          </m:den>
        </m:f>
      </m:oMath>
      <w:r w:rsidR="00177845" w:rsidRPr="006B6F97">
        <w:rPr>
          <w:rFonts w:ascii="Times New Roman" w:eastAsia="Times New Roman" w:hAnsi="Times New Roman" w:cs="Times New Roman"/>
          <w:sz w:val="24"/>
          <w:szCs w:val="24"/>
          <w:highlight w:val="yellow"/>
        </w:rPr>
        <w:tab/>
      </w:r>
      <w:r w:rsidR="00177845" w:rsidRPr="006B6F97">
        <w:rPr>
          <w:rFonts w:ascii="Times New Roman" w:eastAsia="Times New Roman" w:hAnsi="Times New Roman" w:cs="Times New Roman"/>
          <w:sz w:val="24"/>
          <w:szCs w:val="24"/>
          <w:highlight w:val="yellow"/>
        </w:rPr>
        <w:tab/>
      </w:r>
      <w:r w:rsidR="00177845" w:rsidRPr="006B6F97">
        <w:rPr>
          <w:rFonts w:ascii="Times New Roman" w:eastAsia="Times New Roman" w:hAnsi="Times New Roman" w:cs="Times New Roman"/>
          <w:sz w:val="24"/>
          <w:szCs w:val="24"/>
          <w:highlight w:val="yellow"/>
        </w:rPr>
        <w:tab/>
      </w:r>
      <w:r w:rsidR="00177845" w:rsidRPr="006B6F97">
        <w:rPr>
          <w:rFonts w:ascii="Times New Roman" w:eastAsia="Times New Roman" w:hAnsi="Times New Roman" w:cs="Times New Roman"/>
          <w:sz w:val="24"/>
          <w:szCs w:val="24"/>
          <w:highlight w:val="yellow"/>
        </w:rPr>
        <w:tab/>
      </w:r>
      <w:r w:rsidR="00177845" w:rsidRPr="006B6F97">
        <w:rPr>
          <w:rFonts w:ascii="Times New Roman" w:eastAsia="Times New Roman" w:hAnsi="Times New Roman" w:cs="Times New Roman"/>
          <w:sz w:val="24"/>
          <w:szCs w:val="24"/>
          <w:highlight w:val="yellow"/>
        </w:rPr>
        <w:tab/>
      </w:r>
      <w:r w:rsidR="00177845" w:rsidRPr="006B6F97">
        <w:rPr>
          <w:rFonts w:ascii="Times New Roman" w:eastAsia="Times New Roman" w:hAnsi="Times New Roman" w:cs="Times New Roman"/>
          <w:sz w:val="24"/>
          <w:szCs w:val="24"/>
          <w:highlight w:val="yellow"/>
        </w:rPr>
        <w:tab/>
      </w:r>
      <w:r w:rsidR="00177845" w:rsidRPr="006B6F97">
        <w:rPr>
          <w:rFonts w:ascii="Times New Roman" w:eastAsia="Times New Roman" w:hAnsi="Times New Roman" w:cs="Times New Roman"/>
          <w:sz w:val="24"/>
          <w:szCs w:val="24"/>
          <w:highlight w:val="yellow"/>
        </w:rPr>
        <w:tab/>
      </w:r>
      <w:r w:rsidR="00177845" w:rsidRPr="006B6F97">
        <w:rPr>
          <w:rFonts w:ascii="Times New Roman" w:eastAsia="Times New Roman" w:hAnsi="Times New Roman" w:cs="Times New Roman"/>
          <w:sz w:val="24"/>
          <w:szCs w:val="24"/>
          <w:highlight w:val="yellow"/>
        </w:rPr>
        <w:tab/>
        <w:t>(10</w:t>
      </w:r>
      <w:r w:rsidRPr="006B6F97">
        <w:rPr>
          <w:rFonts w:ascii="Times New Roman" w:eastAsia="Times New Roman" w:hAnsi="Times New Roman" w:cs="Times New Roman"/>
          <w:sz w:val="24"/>
          <w:szCs w:val="24"/>
          <w:highlight w:val="yellow"/>
        </w:rPr>
        <w:t>)</w:t>
      </w:r>
    </w:p>
    <w:p w14:paraId="702FF94D" w14:textId="77777777" w:rsidR="00990ACF" w:rsidRPr="00241360" w:rsidRDefault="006F453E" w:rsidP="00A244E5">
      <w:pPr>
        <w:spacing w:after="0" w:line="360" w:lineRule="auto"/>
        <w:jc w:val="both"/>
        <w:rPr>
          <w:rFonts w:ascii="Times New Roman" w:eastAsia="Calibri" w:hAnsi="Times New Roman" w:cs="Times New Roman"/>
          <w:b/>
        </w:rPr>
      </w:pPr>
      <w:r w:rsidRPr="00241360">
        <w:rPr>
          <w:rFonts w:ascii="Times New Roman" w:eastAsia="Calibri" w:hAnsi="Times New Roman" w:cs="Times New Roman"/>
          <w:b/>
        </w:rPr>
        <w:t>4</w:t>
      </w:r>
      <w:r w:rsidR="00990ACF" w:rsidRPr="00241360">
        <w:rPr>
          <w:rFonts w:ascii="Times New Roman" w:eastAsia="Calibri" w:hAnsi="Times New Roman" w:cs="Times New Roman"/>
          <w:b/>
        </w:rPr>
        <w:t xml:space="preserve">. </w:t>
      </w:r>
      <w:bookmarkStart w:id="0" w:name="_GoBack"/>
      <w:r w:rsidR="00990ACF" w:rsidRPr="00241360">
        <w:rPr>
          <w:rFonts w:ascii="Times New Roman" w:eastAsia="Calibri" w:hAnsi="Times New Roman" w:cs="Times New Roman"/>
          <w:b/>
        </w:rPr>
        <w:t>Result</w:t>
      </w:r>
      <w:bookmarkEnd w:id="0"/>
      <w:r w:rsidR="00990ACF" w:rsidRPr="00241360">
        <w:rPr>
          <w:rFonts w:ascii="Times New Roman" w:eastAsia="Calibri" w:hAnsi="Times New Roman" w:cs="Times New Roman"/>
          <w:b/>
        </w:rPr>
        <w:t xml:space="preserve"> and Discussion</w:t>
      </w:r>
    </w:p>
    <w:p w14:paraId="7B7BF92D" w14:textId="6C1F1D33" w:rsidR="00990ACF" w:rsidRPr="00241360" w:rsidRDefault="00990ACF" w:rsidP="00990ACF">
      <w:pPr>
        <w:spacing w:after="200" w:line="360" w:lineRule="auto"/>
        <w:jc w:val="both"/>
        <w:rPr>
          <w:rFonts w:ascii="Times New Roman" w:eastAsia="Calibri" w:hAnsi="Times New Roman" w:cs="Times New Roman"/>
        </w:rPr>
      </w:pPr>
      <w:r w:rsidRPr="00241360">
        <w:rPr>
          <w:rFonts w:ascii="Times New Roman" w:eastAsia="Calibri" w:hAnsi="Times New Roman" w:cs="Times New Roman"/>
        </w:rPr>
        <w:lastRenderedPageBreak/>
        <w:t>The results of t</w:t>
      </w:r>
      <w:r w:rsidR="00A244E5">
        <w:rPr>
          <w:rFonts w:ascii="Times New Roman" w:eastAsia="Calibri" w:hAnsi="Times New Roman" w:cs="Times New Roman"/>
        </w:rPr>
        <w:t>his research work are shown in T</w:t>
      </w:r>
      <w:r w:rsidRPr="00241360">
        <w:rPr>
          <w:rFonts w:ascii="Times New Roman" w:eastAsia="Calibri" w:hAnsi="Times New Roman" w:cs="Times New Roman"/>
        </w:rPr>
        <w:t>ables 3, 4, and 5 and the graphical representations of the parameters in the tabl</w:t>
      </w:r>
      <w:r w:rsidR="009678FD">
        <w:rPr>
          <w:rFonts w:ascii="Times New Roman" w:eastAsia="Calibri" w:hAnsi="Times New Roman" w:cs="Times New Roman"/>
        </w:rPr>
        <w:t xml:space="preserve">es </w:t>
      </w:r>
      <w:r w:rsidR="009678FD" w:rsidRPr="009678FD">
        <w:rPr>
          <w:rFonts w:ascii="Times New Roman" w:eastAsia="Calibri" w:hAnsi="Times New Roman" w:cs="Times New Roman"/>
          <w:highlight w:val="yellow"/>
        </w:rPr>
        <w:t>are plotted in Figures</w:t>
      </w:r>
      <w:r w:rsidR="00A244E5" w:rsidRPr="009678FD">
        <w:rPr>
          <w:rFonts w:ascii="Times New Roman" w:eastAsia="Calibri" w:hAnsi="Times New Roman" w:cs="Times New Roman"/>
          <w:highlight w:val="yellow"/>
        </w:rPr>
        <w:t xml:space="preserve"> 1, 2, 3</w:t>
      </w:r>
      <w:r w:rsidRPr="009678FD">
        <w:rPr>
          <w:rFonts w:ascii="Times New Roman" w:eastAsia="Calibri" w:hAnsi="Times New Roman" w:cs="Times New Roman"/>
          <w:highlight w:val="yellow"/>
        </w:rPr>
        <w:t xml:space="preserve"> and 4 respectively</w:t>
      </w:r>
      <w:r w:rsidRPr="00241360">
        <w:rPr>
          <w:rFonts w:ascii="Times New Roman" w:eastAsia="Calibri" w:hAnsi="Times New Roman" w:cs="Times New Roman"/>
        </w:rPr>
        <w:t>. The relationship between signal strength attenuation and distance with some atmospheric conditions was discussed in each of the following sections of the graphs.</w:t>
      </w:r>
      <w:r w:rsidR="002751BC" w:rsidRPr="002751BC">
        <w:t xml:space="preserve"> </w:t>
      </w:r>
      <w:r w:rsidR="002751BC" w:rsidRPr="002751BC">
        <w:rPr>
          <w:rFonts w:ascii="Times New Roman" w:eastAsia="Calibri" w:hAnsi="Times New Roman" w:cs="Times New Roman"/>
          <w:highlight w:val="yellow"/>
        </w:rPr>
        <w:t>Equations 7, 8, 9, and 10 were used in the computations of all the parameters in the results</w:t>
      </w:r>
      <w:r w:rsidR="002751BC">
        <w:rPr>
          <w:rFonts w:ascii="Times New Roman" w:eastAsia="Calibri" w:hAnsi="Times New Roman" w:cs="Times New Roman"/>
        </w:rPr>
        <w:t>.</w:t>
      </w:r>
    </w:p>
    <w:p w14:paraId="5E133D70" w14:textId="77777777" w:rsidR="00990ACF" w:rsidRPr="00241360" w:rsidRDefault="00990ACF" w:rsidP="006F453E">
      <w:pPr>
        <w:spacing w:after="0" w:line="360" w:lineRule="auto"/>
        <w:rPr>
          <w:rFonts w:ascii="Times New Roman" w:eastAsia="Calibri" w:hAnsi="Times New Roman" w:cs="Times New Roman"/>
        </w:rPr>
      </w:pPr>
      <w:r w:rsidRPr="00241360">
        <w:rPr>
          <w:rFonts w:ascii="Times New Roman" w:eastAsia="Calibri" w:hAnsi="Times New Roman" w:cs="Times New Roman"/>
        </w:rPr>
        <w:t>Table 3: Calculated values of signal attenuation and distance</w:t>
      </w:r>
    </w:p>
    <w:tbl>
      <w:tblPr>
        <w:tblStyle w:val="LightShading1"/>
        <w:tblW w:w="0" w:type="auto"/>
        <w:tblLook w:val="04A0" w:firstRow="1" w:lastRow="0" w:firstColumn="1" w:lastColumn="0" w:noHBand="0" w:noVBand="1"/>
      </w:tblPr>
      <w:tblGrid>
        <w:gridCol w:w="1303"/>
        <w:gridCol w:w="1310"/>
        <w:gridCol w:w="1302"/>
        <w:gridCol w:w="1420"/>
        <w:gridCol w:w="1302"/>
        <w:gridCol w:w="1303"/>
        <w:gridCol w:w="1420"/>
      </w:tblGrid>
      <w:tr w:rsidR="00990ACF" w:rsidRPr="00990ACF" w14:paraId="061A7CCD" w14:textId="77777777" w:rsidTr="00990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328E8E7" w14:textId="77777777" w:rsidR="00990ACF" w:rsidRPr="00990ACF" w:rsidRDefault="00990ACF" w:rsidP="006F453E">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Distance (km)</w:t>
            </w:r>
          </w:p>
        </w:tc>
        <w:tc>
          <w:tcPr>
            <w:tcW w:w="4121" w:type="dxa"/>
            <w:gridSpan w:val="3"/>
            <w:shd w:val="clear" w:color="auto" w:fill="FFFFFF"/>
          </w:tcPr>
          <w:p w14:paraId="737B9904" w14:textId="77777777" w:rsidR="00990ACF" w:rsidRPr="00990ACF" w:rsidRDefault="00990ACF" w:rsidP="006F453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roofErr w:type="spellStart"/>
            <w:r w:rsidRPr="00990ACF">
              <w:rPr>
                <w:rFonts w:ascii="Times New Roman" w:eastAsia="Calibri" w:hAnsi="Times New Roman" w:cs="Times New Roman"/>
                <w:sz w:val="20"/>
                <w:szCs w:val="20"/>
              </w:rPr>
              <w:t>Fombina</w:t>
            </w:r>
            <w:proofErr w:type="spellEnd"/>
          </w:p>
        </w:tc>
        <w:tc>
          <w:tcPr>
            <w:tcW w:w="4120" w:type="dxa"/>
            <w:gridSpan w:val="3"/>
            <w:shd w:val="clear" w:color="auto" w:fill="FFFFFF"/>
          </w:tcPr>
          <w:p w14:paraId="67AA2A02" w14:textId="77777777" w:rsidR="00990ACF" w:rsidRPr="00990ACF" w:rsidRDefault="00990ACF" w:rsidP="006F453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Gotel</w:t>
            </w:r>
          </w:p>
        </w:tc>
      </w:tr>
      <w:tr w:rsidR="00990ACF" w:rsidRPr="00990ACF" w14:paraId="28443D08"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4132716E" w14:textId="77777777" w:rsidR="00990ACF" w:rsidRPr="00DA0F28" w:rsidRDefault="00990ACF" w:rsidP="006F453E">
            <w:pPr>
              <w:jc w:val="both"/>
              <w:rPr>
                <w:rFonts w:ascii="Times New Roman" w:eastAsia="Calibri" w:hAnsi="Times New Roman" w:cs="Times New Roman"/>
                <w:sz w:val="20"/>
                <w:szCs w:val="20"/>
                <w:highlight w:val="yellow"/>
              </w:rPr>
            </w:pPr>
          </w:p>
        </w:tc>
        <w:tc>
          <w:tcPr>
            <w:tcW w:w="1340" w:type="dxa"/>
            <w:shd w:val="clear" w:color="auto" w:fill="FFFFFF"/>
          </w:tcPr>
          <w:p w14:paraId="47366233" w14:textId="77777777" w:rsidR="00990ACF" w:rsidRPr="00DA0F28"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Signal Strength (V/m)</w:t>
            </w:r>
          </w:p>
        </w:tc>
        <w:tc>
          <w:tcPr>
            <w:tcW w:w="1338" w:type="dxa"/>
            <w:shd w:val="clear" w:color="auto" w:fill="FFFFFF"/>
          </w:tcPr>
          <w:p w14:paraId="0C62252F" w14:textId="77777777" w:rsidR="00990ACF" w:rsidRPr="00DA0F28"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Signal Strength (dB)</w:t>
            </w:r>
          </w:p>
        </w:tc>
        <w:tc>
          <w:tcPr>
            <w:tcW w:w="1443" w:type="dxa"/>
            <w:shd w:val="clear" w:color="auto" w:fill="FFFFFF"/>
          </w:tcPr>
          <w:p w14:paraId="2C3929B5" w14:textId="138C0FE2" w:rsidR="00990ACF" w:rsidRPr="00DA0F28"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Attenuation (dB</w:t>
            </w:r>
            <w:r w:rsidR="009678FD" w:rsidRPr="00DA0F28">
              <w:rPr>
                <w:rFonts w:ascii="Times New Roman" w:eastAsia="Calibri" w:hAnsi="Times New Roman" w:cs="Times New Roman"/>
                <w:sz w:val="20"/>
                <w:szCs w:val="20"/>
                <w:highlight w:val="yellow"/>
              </w:rPr>
              <w:t>/km</w:t>
            </w:r>
            <w:r w:rsidRPr="00DA0F28">
              <w:rPr>
                <w:rFonts w:ascii="Times New Roman" w:eastAsia="Calibri" w:hAnsi="Times New Roman" w:cs="Times New Roman"/>
                <w:sz w:val="20"/>
                <w:szCs w:val="20"/>
                <w:highlight w:val="yellow"/>
              </w:rPr>
              <w:t>)</w:t>
            </w:r>
          </w:p>
        </w:tc>
        <w:tc>
          <w:tcPr>
            <w:tcW w:w="1338" w:type="dxa"/>
            <w:shd w:val="clear" w:color="auto" w:fill="FFFFFF"/>
          </w:tcPr>
          <w:p w14:paraId="2801CFFC" w14:textId="77777777" w:rsidR="00990ACF" w:rsidRPr="00DA0F28"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Signal Strength (V/m)</w:t>
            </w:r>
          </w:p>
        </w:tc>
        <w:tc>
          <w:tcPr>
            <w:tcW w:w="1339" w:type="dxa"/>
            <w:shd w:val="clear" w:color="auto" w:fill="FFFFFF"/>
          </w:tcPr>
          <w:p w14:paraId="6894B81B" w14:textId="77777777" w:rsidR="00990ACF" w:rsidRPr="00DA0F28"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Signal Strength (dB)</w:t>
            </w:r>
          </w:p>
        </w:tc>
        <w:tc>
          <w:tcPr>
            <w:tcW w:w="1443" w:type="dxa"/>
            <w:shd w:val="clear" w:color="auto" w:fill="FFFFFF"/>
          </w:tcPr>
          <w:p w14:paraId="2C67E18A" w14:textId="5961681D" w:rsidR="00990ACF" w:rsidRPr="00DA0F28"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Attenuation (dB</w:t>
            </w:r>
            <w:r w:rsidR="009678FD" w:rsidRPr="00DA0F28">
              <w:rPr>
                <w:rFonts w:ascii="Times New Roman" w:eastAsia="Calibri" w:hAnsi="Times New Roman" w:cs="Times New Roman"/>
                <w:sz w:val="20"/>
                <w:szCs w:val="20"/>
                <w:highlight w:val="yellow"/>
              </w:rPr>
              <w:t>/km</w:t>
            </w:r>
            <w:r w:rsidRPr="00DA0F28">
              <w:rPr>
                <w:rFonts w:ascii="Times New Roman" w:eastAsia="Calibri" w:hAnsi="Times New Roman" w:cs="Times New Roman"/>
                <w:sz w:val="20"/>
                <w:szCs w:val="20"/>
                <w:highlight w:val="yellow"/>
              </w:rPr>
              <w:t>)</w:t>
            </w:r>
          </w:p>
        </w:tc>
      </w:tr>
      <w:tr w:rsidR="00990ACF" w:rsidRPr="00990ACF" w14:paraId="66461673"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5CE623D6"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20.00</w:t>
            </w:r>
          </w:p>
        </w:tc>
        <w:tc>
          <w:tcPr>
            <w:tcW w:w="1340" w:type="dxa"/>
            <w:shd w:val="clear" w:color="auto" w:fill="FFFFFF"/>
          </w:tcPr>
          <w:p w14:paraId="03F9B0F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0.001100</w:t>
            </w:r>
          </w:p>
        </w:tc>
        <w:tc>
          <w:tcPr>
            <w:tcW w:w="1338" w:type="dxa"/>
            <w:shd w:val="clear" w:color="auto" w:fill="FFFFFF"/>
          </w:tcPr>
          <w:p w14:paraId="1D06E6F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-3.01</w:t>
            </w:r>
          </w:p>
        </w:tc>
        <w:tc>
          <w:tcPr>
            <w:tcW w:w="1443" w:type="dxa"/>
            <w:shd w:val="clear" w:color="auto" w:fill="FFFFFF"/>
          </w:tcPr>
          <w:p w14:paraId="2CD79FDF"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-0.151</w:t>
            </w:r>
          </w:p>
        </w:tc>
        <w:tc>
          <w:tcPr>
            <w:tcW w:w="1338" w:type="dxa"/>
            <w:shd w:val="clear" w:color="auto" w:fill="FFFFFF"/>
          </w:tcPr>
          <w:p w14:paraId="671CF770"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0.0387</w:t>
            </w:r>
          </w:p>
        </w:tc>
        <w:tc>
          <w:tcPr>
            <w:tcW w:w="1339" w:type="dxa"/>
            <w:shd w:val="clear" w:color="auto" w:fill="FFFFFF"/>
          </w:tcPr>
          <w:p w14:paraId="5D4D8430"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-3.04</w:t>
            </w:r>
          </w:p>
        </w:tc>
        <w:tc>
          <w:tcPr>
            <w:tcW w:w="1443" w:type="dxa"/>
            <w:shd w:val="clear" w:color="auto" w:fill="FFFFFF"/>
          </w:tcPr>
          <w:p w14:paraId="01D512FD"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-0.152</w:t>
            </w:r>
          </w:p>
        </w:tc>
      </w:tr>
      <w:tr w:rsidR="00990ACF" w:rsidRPr="00990ACF" w14:paraId="37AFA2CC"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9D82FDE"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40.00</w:t>
            </w:r>
          </w:p>
        </w:tc>
        <w:tc>
          <w:tcPr>
            <w:tcW w:w="1340" w:type="dxa"/>
            <w:shd w:val="clear" w:color="auto" w:fill="FFFFFF"/>
          </w:tcPr>
          <w:p w14:paraId="65B12C5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0.000584</w:t>
            </w:r>
          </w:p>
        </w:tc>
        <w:tc>
          <w:tcPr>
            <w:tcW w:w="1338" w:type="dxa"/>
            <w:shd w:val="clear" w:color="auto" w:fill="FFFFFF"/>
          </w:tcPr>
          <w:p w14:paraId="58FE030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-6.03</w:t>
            </w:r>
          </w:p>
        </w:tc>
        <w:tc>
          <w:tcPr>
            <w:tcW w:w="1443" w:type="dxa"/>
            <w:shd w:val="clear" w:color="auto" w:fill="FFFFFF"/>
          </w:tcPr>
          <w:p w14:paraId="23C6269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-0.151</w:t>
            </w:r>
          </w:p>
        </w:tc>
        <w:tc>
          <w:tcPr>
            <w:tcW w:w="1338" w:type="dxa"/>
            <w:shd w:val="clear" w:color="auto" w:fill="FFFFFF"/>
          </w:tcPr>
          <w:p w14:paraId="03C23D0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0.0194</w:t>
            </w:r>
          </w:p>
        </w:tc>
        <w:tc>
          <w:tcPr>
            <w:tcW w:w="1339" w:type="dxa"/>
            <w:shd w:val="clear" w:color="auto" w:fill="FFFFFF"/>
          </w:tcPr>
          <w:p w14:paraId="4DACF44A"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-6.04</w:t>
            </w:r>
          </w:p>
        </w:tc>
        <w:tc>
          <w:tcPr>
            <w:tcW w:w="1443" w:type="dxa"/>
            <w:shd w:val="clear" w:color="auto" w:fill="FFFFFF"/>
          </w:tcPr>
          <w:p w14:paraId="7F24892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-0.151</w:t>
            </w:r>
          </w:p>
        </w:tc>
      </w:tr>
      <w:tr w:rsidR="00990ACF" w:rsidRPr="00990ACF" w14:paraId="770C138E"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680533F7"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60.00</w:t>
            </w:r>
          </w:p>
        </w:tc>
        <w:tc>
          <w:tcPr>
            <w:tcW w:w="1340" w:type="dxa"/>
            <w:shd w:val="clear" w:color="auto" w:fill="FFFFFF"/>
          </w:tcPr>
          <w:p w14:paraId="2AA76BFD"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0.000365</w:t>
            </w:r>
          </w:p>
        </w:tc>
        <w:tc>
          <w:tcPr>
            <w:tcW w:w="1338" w:type="dxa"/>
            <w:shd w:val="clear" w:color="auto" w:fill="FFFFFF"/>
          </w:tcPr>
          <w:p w14:paraId="73E699E8"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-7.80</w:t>
            </w:r>
          </w:p>
        </w:tc>
        <w:tc>
          <w:tcPr>
            <w:tcW w:w="1443" w:type="dxa"/>
            <w:shd w:val="clear" w:color="auto" w:fill="FFFFFF"/>
          </w:tcPr>
          <w:p w14:paraId="70AB40AE"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-0.130</w:t>
            </w:r>
          </w:p>
        </w:tc>
        <w:tc>
          <w:tcPr>
            <w:tcW w:w="1338" w:type="dxa"/>
            <w:shd w:val="clear" w:color="auto" w:fill="FFFFFF"/>
          </w:tcPr>
          <w:p w14:paraId="74DD4686"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0.0129</w:t>
            </w:r>
          </w:p>
        </w:tc>
        <w:tc>
          <w:tcPr>
            <w:tcW w:w="1339" w:type="dxa"/>
            <w:shd w:val="clear" w:color="auto" w:fill="FFFFFF"/>
          </w:tcPr>
          <w:p w14:paraId="67E7717F"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-7.81</w:t>
            </w:r>
          </w:p>
        </w:tc>
        <w:tc>
          <w:tcPr>
            <w:tcW w:w="1443" w:type="dxa"/>
            <w:shd w:val="clear" w:color="auto" w:fill="FFFFFF"/>
          </w:tcPr>
          <w:p w14:paraId="34FA07DA"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-0.130</w:t>
            </w:r>
          </w:p>
        </w:tc>
      </w:tr>
      <w:tr w:rsidR="00990ACF" w:rsidRPr="00990ACF" w14:paraId="186F429C"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55714DD"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80.00</w:t>
            </w:r>
          </w:p>
        </w:tc>
        <w:tc>
          <w:tcPr>
            <w:tcW w:w="1340" w:type="dxa"/>
            <w:shd w:val="clear" w:color="auto" w:fill="FFFFFF"/>
          </w:tcPr>
          <w:p w14:paraId="18C839E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0.000274</w:t>
            </w:r>
          </w:p>
        </w:tc>
        <w:tc>
          <w:tcPr>
            <w:tcW w:w="1338" w:type="dxa"/>
            <w:shd w:val="clear" w:color="auto" w:fill="FFFFFF"/>
          </w:tcPr>
          <w:p w14:paraId="54612D2D"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-9.04</w:t>
            </w:r>
          </w:p>
        </w:tc>
        <w:tc>
          <w:tcPr>
            <w:tcW w:w="1443" w:type="dxa"/>
            <w:shd w:val="clear" w:color="auto" w:fill="FFFFFF"/>
          </w:tcPr>
          <w:p w14:paraId="2F0EF948"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-0.113</w:t>
            </w:r>
          </w:p>
        </w:tc>
        <w:tc>
          <w:tcPr>
            <w:tcW w:w="1338" w:type="dxa"/>
            <w:shd w:val="clear" w:color="auto" w:fill="FFFFFF"/>
          </w:tcPr>
          <w:p w14:paraId="6C7E0224"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0.0079</w:t>
            </w:r>
          </w:p>
        </w:tc>
        <w:tc>
          <w:tcPr>
            <w:tcW w:w="1339" w:type="dxa"/>
            <w:shd w:val="clear" w:color="auto" w:fill="FFFFFF"/>
          </w:tcPr>
          <w:p w14:paraId="392507C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-9.94</w:t>
            </w:r>
          </w:p>
        </w:tc>
        <w:tc>
          <w:tcPr>
            <w:tcW w:w="1443" w:type="dxa"/>
            <w:shd w:val="clear" w:color="auto" w:fill="FFFFFF"/>
          </w:tcPr>
          <w:p w14:paraId="5CA74783"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-0.124</w:t>
            </w:r>
          </w:p>
        </w:tc>
      </w:tr>
      <w:tr w:rsidR="00990ACF" w:rsidRPr="00990ACF" w14:paraId="33FB9DBB"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7F5B223A"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100.00</w:t>
            </w:r>
          </w:p>
        </w:tc>
        <w:tc>
          <w:tcPr>
            <w:tcW w:w="1340" w:type="dxa"/>
            <w:shd w:val="clear" w:color="auto" w:fill="FFFFFF"/>
          </w:tcPr>
          <w:p w14:paraId="663CF6D1"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0.000219</w:t>
            </w:r>
          </w:p>
        </w:tc>
        <w:tc>
          <w:tcPr>
            <w:tcW w:w="1338" w:type="dxa"/>
            <w:shd w:val="clear" w:color="auto" w:fill="FFFFFF"/>
          </w:tcPr>
          <w:p w14:paraId="4BD5918F"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-10.01</w:t>
            </w:r>
          </w:p>
        </w:tc>
        <w:tc>
          <w:tcPr>
            <w:tcW w:w="1443" w:type="dxa"/>
            <w:shd w:val="clear" w:color="auto" w:fill="FFFFFF"/>
          </w:tcPr>
          <w:p w14:paraId="5B3DE86C"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-0.100</w:t>
            </w:r>
          </w:p>
        </w:tc>
        <w:tc>
          <w:tcPr>
            <w:tcW w:w="1338" w:type="dxa"/>
            <w:shd w:val="clear" w:color="auto" w:fill="FFFFFF"/>
          </w:tcPr>
          <w:p w14:paraId="710A7064"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0.0077</w:t>
            </w:r>
          </w:p>
        </w:tc>
        <w:tc>
          <w:tcPr>
            <w:tcW w:w="1339" w:type="dxa"/>
            <w:shd w:val="clear" w:color="auto" w:fill="FFFFFF"/>
          </w:tcPr>
          <w:p w14:paraId="3886A184"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-10.05</w:t>
            </w:r>
          </w:p>
        </w:tc>
        <w:tc>
          <w:tcPr>
            <w:tcW w:w="1443" w:type="dxa"/>
            <w:shd w:val="clear" w:color="auto" w:fill="FFFFFF"/>
          </w:tcPr>
          <w:p w14:paraId="1FEF2217"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-0.100</w:t>
            </w:r>
          </w:p>
        </w:tc>
      </w:tr>
      <w:tr w:rsidR="00990ACF" w:rsidRPr="00990ACF" w14:paraId="76325479"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56DECC73"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120.00</w:t>
            </w:r>
          </w:p>
        </w:tc>
        <w:tc>
          <w:tcPr>
            <w:tcW w:w="1340" w:type="dxa"/>
            <w:shd w:val="clear" w:color="auto" w:fill="FFFFFF"/>
          </w:tcPr>
          <w:p w14:paraId="3C56367D"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0.000183</w:t>
            </w:r>
          </w:p>
        </w:tc>
        <w:tc>
          <w:tcPr>
            <w:tcW w:w="1338" w:type="dxa"/>
            <w:shd w:val="clear" w:color="auto" w:fill="FFFFFF"/>
          </w:tcPr>
          <w:p w14:paraId="527523AA"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-10.79</w:t>
            </w:r>
          </w:p>
        </w:tc>
        <w:tc>
          <w:tcPr>
            <w:tcW w:w="1443" w:type="dxa"/>
            <w:shd w:val="clear" w:color="auto" w:fill="FFFFFF"/>
          </w:tcPr>
          <w:p w14:paraId="72E60AD2"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-0.089</w:t>
            </w:r>
          </w:p>
        </w:tc>
        <w:tc>
          <w:tcPr>
            <w:tcW w:w="1338" w:type="dxa"/>
            <w:shd w:val="clear" w:color="auto" w:fill="FFFFFF"/>
          </w:tcPr>
          <w:p w14:paraId="7E3A00DD"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0.0065</w:t>
            </w:r>
          </w:p>
        </w:tc>
        <w:tc>
          <w:tcPr>
            <w:tcW w:w="1339" w:type="dxa"/>
            <w:shd w:val="clear" w:color="auto" w:fill="FFFFFF"/>
          </w:tcPr>
          <w:p w14:paraId="124011C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-10.79</w:t>
            </w:r>
          </w:p>
        </w:tc>
        <w:tc>
          <w:tcPr>
            <w:tcW w:w="1443" w:type="dxa"/>
            <w:shd w:val="clear" w:color="auto" w:fill="FFFFFF"/>
          </w:tcPr>
          <w:p w14:paraId="3EF5C925"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-0.089</w:t>
            </w:r>
          </w:p>
        </w:tc>
      </w:tr>
      <w:tr w:rsidR="00990ACF" w:rsidRPr="00990ACF" w14:paraId="41EFE4B1"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03DFA377"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140.00</w:t>
            </w:r>
          </w:p>
        </w:tc>
        <w:tc>
          <w:tcPr>
            <w:tcW w:w="1340" w:type="dxa"/>
            <w:shd w:val="clear" w:color="auto" w:fill="FFFFFF"/>
          </w:tcPr>
          <w:p w14:paraId="358EC94C"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0.000156</w:t>
            </w:r>
          </w:p>
        </w:tc>
        <w:tc>
          <w:tcPr>
            <w:tcW w:w="1338" w:type="dxa"/>
            <w:shd w:val="clear" w:color="auto" w:fill="FFFFFF"/>
          </w:tcPr>
          <w:p w14:paraId="41CD43DF"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-11.49</w:t>
            </w:r>
          </w:p>
        </w:tc>
        <w:tc>
          <w:tcPr>
            <w:tcW w:w="1443" w:type="dxa"/>
            <w:shd w:val="clear" w:color="auto" w:fill="FFFFFF"/>
          </w:tcPr>
          <w:p w14:paraId="7AB1A4FD"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-0.082</w:t>
            </w:r>
          </w:p>
        </w:tc>
        <w:tc>
          <w:tcPr>
            <w:tcW w:w="1338" w:type="dxa"/>
            <w:shd w:val="clear" w:color="auto" w:fill="FFFFFF"/>
          </w:tcPr>
          <w:p w14:paraId="0C137C18"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0.0055</w:t>
            </w:r>
          </w:p>
        </w:tc>
        <w:tc>
          <w:tcPr>
            <w:tcW w:w="1339" w:type="dxa"/>
            <w:shd w:val="clear" w:color="auto" w:fill="FFFFFF"/>
          </w:tcPr>
          <w:p w14:paraId="628C53B2"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-11.51</w:t>
            </w:r>
          </w:p>
        </w:tc>
        <w:tc>
          <w:tcPr>
            <w:tcW w:w="1443" w:type="dxa"/>
            <w:shd w:val="clear" w:color="auto" w:fill="FFFFFF"/>
          </w:tcPr>
          <w:p w14:paraId="3C73CF9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-0.089</w:t>
            </w:r>
          </w:p>
        </w:tc>
      </w:tr>
      <w:tr w:rsidR="00990ACF" w:rsidRPr="00990ACF" w14:paraId="6B9210F9"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B25386A"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160.00</w:t>
            </w:r>
          </w:p>
        </w:tc>
        <w:tc>
          <w:tcPr>
            <w:tcW w:w="1340" w:type="dxa"/>
            <w:shd w:val="clear" w:color="auto" w:fill="FFFFFF"/>
          </w:tcPr>
          <w:p w14:paraId="4DF1F36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0.000137</w:t>
            </w:r>
          </w:p>
        </w:tc>
        <w:tc>
          <w:tcPr>
            <w:tcW w:w="1338" w:type="dxa"/>
            <w:shd w:val="clear" w:color="auto" w:fill="FFFFFF"/>
          </w:tcPr>
          <w:p w14:paraId="5612A4E8"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-12.05</w:t>
            </w:r>
          </w:p>
        </w:tc>
        <w:tc>
          <w:tcPr>
            <w:tcW w:w="1443" w:type="dxa"/>
            <w:shd w:val="clear" w:color="auto" w:fill="FFFFFF"/>
          </w:tcPr>
          <w:p w14:paraId="244D3BDD"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-0.075</w:t>
            </w:r>
          </w:p>
        </w:tc>
        <w:tc>
          <w:tcPr>
            <w:tcW w:w="1338" w:type="dxa"/>
            <w:shd w:val="clear" w:color="auto" w:fill="FFFFFF"/>
          </w:tcPr>
          <w:p w14:paraId="41FE501F"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0.0048</w:t>
            </w:r>
          </w:p>
        </w:tc>
        <w:tc>
          <w:tcPr>
            <w:tcW w:w="1339" w:type="dxa"/>
            <w:shd w:val="clear" w:color="auto" w:fill="FFFFFF"/>
          </w:tcPr>
          <w:p w14:paraId="54549000"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-12.10</w:t>
            </w:r>
          </w:p>
        </w:tc>
        <w:tc>
          <w:tcPr>
            <w:tcW w:w="1443" w:type="dxa"/>
            <w:shd w:val="clear" w:color="auto" w:fill="FFFFFF"/>
          </w:tcPr>
          <w:p w14:paraId="4B25289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-0.075</w:t>
            </w:r>
          </w:p>
        </w:tc>
      </w:tr>
      <w:tr w:rsidR="00990ACF" w:rsidRPr="00990ACF" w14:paraId="1AFFD694"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5DA2198A"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180.00</w:t>
            </w:r>
          </w:p>
        </w:tc>
        <w:tc>
          <w:tcPr>
            <w:tcW w:w="1340" w:type="dxa"/>
            <w:shd w:val="clear" w:color="auto" w:fill="FFFFFF"/>
          </w:tcPr>
          <w:p w14:paraId="2EBAB15B"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0.000123</w:t>
            </w:r>
          </w:p>
        </w:tc>
        <w:tc>
          <w:tcPr>
            <w:tcW w:w="1338" w:type="dxa"/>
            <w:shd w:val="clear" w:color="auto" w:fill="FFFFFF"/>
          </w:tcPr>
          <w:p w14:paraId="4B32AAF4"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-12.52</w:t>
            </w:r>
          </w:p>
        </w:tc>
        <w:tc>
          <w:tcPr>
            <w:tcW w:w="1443" w:type="dxa"/>
            <w:shd w:val="clear" w:color="auto" w:fill="FFFFFF"/>
          </w:tcPr>
          <w:p w14:paraId="71D523A3"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-0.069</w:t>
            </w:r>
          </w:p>
        </w:tc>
        <w:tc>
          <w:tcPr>
            <w:tcW w:w="1338" w:type="dxa"/>
            <w:shd w:val="clear" w:color="auto" w:fill="FFFFFF"/>
          </w:tcPr>
          <w:p w14:paraId="18C50B9E"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0.0043</w:t>
            </w:r>
          </w:p>
        </w:tc>
        <w:tc>
          <w:tcPr>
            <w:tcW w:w="1339" w:type="dxa"/>
            <w:shd w:val="clear" w:color="auto" w:fill="FFFFFF"/>
          </w:tcPr>
          <w:p w14:paraId="5A5B795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-12.58</w:t>
            </w:r>
          </w:p>
        </w:tc>
        <w:tc>
          <w:tcPr>
            <w:tcW w:w="1443" w:type="dxa"/>
            <w:shd w:val="clear" w:color="auto" w:fill="FFFFFF"/>
          </w:tcPr>
          <w:p w14:paraId="024B3A15"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-0.069</w:t>
            </w:r>
          </w:p>
        </w:tc>
      </w:tr>
      <w:tr w:rsidR="00990ACF" w:rsidRPr="00990ACF" w14:paraId="5F39A2F5"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63D79FEB"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200.00</w:t>
            </w:r>
          </w:p>
        </w:tc>
        <w:tc>
          <w:tcPr>
            <w:tcW w:w="1340" w:type="dxa"/>
            <w:shd w:val="clear" w:color="auto" w:fill="FFFFFF"/>
          </w:tcPr>
          <w:p w14:paraId="621ED508"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0.000109</w:t>
            </w:r>
          </w:p>
        </w:tc>
        <w:tc>
          <w:tcPr>
            <w:tcW w:w="1338" w:type="dxa"/>
            <w:shd w:val="clear" w:color="auto" w:fill="FFFFFF"/>
          </w:tcPr>
          <w:p w14:paraId="53DF8BD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-13.04</w:t>
            </w:r>
          </w:p>
        </w:tc>
        <w:tc>
          <w:tcPr>
            <w:tcW w:w="1443" w:type="dxa"/>
            <w:shd w:val="clear" w:color="auto" w:fill="FFFFFF"/>
          </w:tcPr>
          <w:p w14:paraId="42059612"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-0.065</w:t>
            </w:r>
          </w:p>
        </w:tc>
        <w:tc>
          <w:tcPr>
            <w:tcW w:w="1338" w:type="dxa"/>
            <w:shd w:val="clear" w:color="auto" w:fill="FFFFFF"/>
          </w:tcPr>
          <w:p w14:paraId="6B5B02E2"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0.0038</w:t>
            </w:r>
          </w:p>
        </w:tc>
        <w:tc>
          <w:tcPr>
            <w:tcW w:w="1339" w:type="dxa"/>
            <w:shd w:val="clear" w:color="auto" w:fill="FFFFFF"/>
          </w:tcPr>
          <w:p w14:paraId="1D8A89D8"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-13.12</w:t>
            </w:r>
          </w:p>
        </w:tc>
        <w:tc>
          <w:tcPr>
            <w:tcW w:w="1443" w:type="dxa"/>
            <w:shd w:val="clear" w:color="auto" w:fill="FFFFFF"/>
          </w:tcPr>
          <w:p w14:paraId="66D6F31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-0.065</w:t>
            </w:r>
          </w:p>
        </w:tc>
      </w:tr>
      <w:tr w:rsidR="00990ACF" w:rsidRPr="00990ACF" w14:paraId="735F4B97"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412D81C5"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220.00</w:t>
            </w:r>
          </w:p>
        </w:tc>
        <w:tc>
          <w:tcPr>
            <w:tcW w:w="1340" w:type="dxa"/>
            <w:shd w:val="clear" w:color="auto" w:fill="FFFFFF"/>
          </w:tcPr>
          <w:p w14:paraId="09D84A92"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0.000099</w:t>
            </w:r>
          </w:p>
        </w:tc>
        <w:tc>
          <w:tcPr>
            <w:tcW w:w="1338" w:type="dxa"/>
            <w:shd w:val="clear" w:color="auto" w:fill="FFFFFF"/>
          </w:tcPr>
          <w:p w14:paraId="49B17B03"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-13.46</w:t>
            </w:r>
          </w:p>
        </w:tc>
        <w:tc>
          <w:tcPr>
            <w:tcW w:w="1443" w:type="dxa"/>
            <w:shd w:val="clear" w:color="auto" w:fill="FFFFFF"/>
          </w:tcPr>
          <w:p w14:paraId="38C8EFDE"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-0.061</w:t>
            </w:r>
          </w:p>
        </w:tc>
        <w:tc>
          <w:tcPr>
            <w:tcW w:w="1338" w:type="dxa"/>
            <w:shd w:val="clear" w:color="auto" w:fill="FFFFFF"/>
          </w:tcPr>
          <w:p w14:paraId="0FA6DFF5"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0.0035</w:t>
            </w:r>
          </w:p>
        </w:tc>
        <w:tc>
          <w:tcPr>
            <w:tcW w:w="1339" w:type="dxa"/>
            <w:shd w:val="clear" w:color="auto" w:fill="FFFFFF"/>
          </w:tcPr>
          <w:p w14:paraId="0FEA785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-13.48</w:t>
            </w:r>
          </w:p>
        </w:tc>
        <w:tc>
          <w:tcPr>
            <w:tcW w:w="1443" w:type="dxa"/>
            <w:shd w:val="clear" w:color="auto" w:fill="FFFFFF"/>
          </w:tcPr>
          <w:p w14:paraId="3117A69B"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-0.061</w:t>
            </w:r>
          </w:p>
        </w:tc>
      </w:tr>
      <w:tr w:rsidR="00990ACF" w:rsidRPr="00990ACF" w14:paraId="06EAFD35"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9E3E468"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240.00</w:t>
            </w:r>
          </w:p>
        </w:tc>
        <w:tc>
          <w:tcPr>
            <w:tcW w:w="1340" w:type="dxa"/>
            <w:shd w:val="clear" w:color="auto" w:fill="FFFFFF"/>
          </w:tcPr>
          <w:p w14:paraId="26BE29B2"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0.000091</w:t>
            </w:r>
          </w:p>
        </w:tc>
        <w:tc>
          <w:tcPr>
            <w:tcW w:w="1338" w:type="dxa"/>
            <w:shd w:val="clear" w:color="auto" w:fill="FFFFFF"/>
          </w:tcPr>
          <w:p w14:paraId="6852692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-13.83</w:t>
            </w:r>
          </w:p>
        </w:tc>
        <w:tc>
          <w:tcPr>
            <w:tcW w:w="1443" w:type="dxa"/>
            <w:shd w:val="clear" w:color="auto" w:fill="FFFFFF"/>
          </w:tcPr>
          <w:p w14:paraId="3C99E98B"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-0.057</w:t>
            </w:r>
          </w:p>
        </w:tc>
        <w:tc>
          <w:tcPr>
            <w:tcW w:w="1338" w:type="dxa"/>
            <w:shd w:val="clear" w:color="auto" w:fill="FFFFFF"/>
          </w:tcPr>
          <w:p w14:paraId="77A15F8C"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0.0032</w:t>
            </w:r>
          </w:p>
        </w:tc>
        <w:tc>
          <w:tcPr>
            <w:tcW w:w="1339" w:type="dxa"/>
            <w:shd w:val="clear" w:color="auto" w:fill="FFFFFF"/>
          </w:tcPr>
          <w:p w14:paraId="04DB66D6"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-13.86</w:t>
            </w:r>
          </w:p>
        </w:tc>
        <w:tc>
          <w:tcPr>
            <w:tcW w:w="1443" w:type="dxa"/>
            <w:shd w:val="clear" w:color="auto" w:fill="FFFFFF"/>
          </w:tcPr>
          <w:p w14:paraId="7004E5A6"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-0.057</w:t>
            </w:r>
          </w:p>
        </w:tc>
      </w:tr>
      <w:tr w:rsidR="00990ACF" w:rsidRPr="00990ACF" w14:paraId="5A6269E8"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00007CF3"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260.00</w:t>
            </w:r>
          </w:p>
        </w:tc>
        <w:tc>
          <w:tcPr>
            <w:tcW w:w="1340" w:type="dxa"/>
            <w:shd w:val="clear" w:color="auto" w:fill="FFFFFF"/>
          </w:tcPr>
          <w:p w14:paraId="2DC62D93"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0.000084</w:t>
            </w:r>
          </w:p>
        </w:tc>
        <w:tc>
          <w:tcPr>
            <w:tcW w:w="1338" w:type="dxa"/>
            <w:shd w:val="clear" w:color="auto" w:fill="FFFFFF"/>
          </w:tcPr>
          <w:p w14:paraId="26CF3C31"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-14.18</w:t>
            </w:r>
          </w:p>
        </w:tc>
        <w:tc>
          <w:tcPr>
            <w:tcW w:w="1443" w:type="dxa"/>
            <w:shd w:val="clear" w:color="auto" w:fill="FFFFFF"/>
          </w:tcPr>
          <w:p w14:paraId="7744F89E"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-0.054</w:t>
            </w:r>
          </w:p>
        </w:tc>
        <w:tc>
          <w:tcPr>
            <w:tcW w:w="1338" w:type="dxa"/>
            <w:shd w:val="clear" w:color="auto" w:fill="FFFFFF"/>
          </w:tcPr>
          <w:p w14:paraId="2C02B6EB"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0.0029</w:t>
            </w:r>
          </w:p>
        </w:tc>
        <w:tc>
          <w:tcPr>
            <w:tcW w:w="1339" w:type="dxa"/>
            <w:shd w:val="clear" w:color="auto" w:fill="FFFFFF"/>
          </w:tcPr>
          <w:p w14:paraId="7F30100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-14.29</w:t>
            </w:r>
          </w:p>
        </w:tc>
        <w:tc>
          <w:tcPr>
            <w:tcW w:w="1443" w:type="dxa"/>
            <w:shd w:val="clear" w:color="auto" w:fill="FFFFFF"/>
          </w:tcPr>
          <w:p w14:paraId="71E43216"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-0.054</w:t>
            </w:r>
          </w:p>
        </w:tc>
      </w:tr>
    </w:tbl>
    <w:p w14:paraId="0C85C320" w14:textId="77777777" w:rsidR="00990ACF" w:rsidRPr="00990ACF" w:rsidRDefault="00990ACF" w:rsidP="00990ACF">
      <w:pPr>
        <w:spacing w:after="200" w:line="360" w:lineRule="auto"/>
        <w:jc w:val="both"/>
        <w:rPr>
          <w:rFonts w:ascii="Times New Roman" w:eastAsia="Calibri" w:hAnsi="Times New Roman" w:cs="Times New Roman"/>
          <w:sz w:val="24"/>
          <w:szCs w:val="24"/>
        </w:rPr>
      </w:pPr>
    </w:p>
    <w:p w14:paraId="029B4DF0" w14:textId="36DECC51" w:rsidR="00990ACF" w:rsidRPr="001B10BA" w:rsidRDefault="006F453E"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Table 3</w:t>
      </w:r>
      <w:r w:rsidR="00990ACF" w:rsidRPr="001B10BA">
        <w:rPr>
          <w:rFonts w:ascii="Times New Roman" w:eastAsia="Calibri" w:hAnsi="Times New Roman" w:cs="Times New Roman"/>
        </w:rPr>
        <w:t xml:space="preserve"> shows the distance, calculated signal strength</w:t>
      </w:r>
      <w:r w:rsidR="00990ACF" w:rsidRPr="001B10BA">
        <w:rPr>
          <w:rFonts w:ascii="Times New Roman" w:eastAsia="Calibri" w:hAnsi="Times New Roman" w:cs="Times New Roman"/>
          <w:color w:val="FF0000"/>
        </w:rPr>
        <w:t>,</w:t>
      </w:r>
      <w:r w:rsidR="00990ACF" w:rsidRPr="001B10BA">
        <w:rPr>
          <w:rFonts w:ascii="Times New Roman" w:eastAsia="Calibri" w:hAnsi="Times New Roman" w:cs="Times New Roman"/>
        </w:rPr>
        <w:t xml:space="preserve"> and attenuation of FM </w:t>
      </w:r>
      <w:proofErr w:type="spellStart"/>
      <w:r w:rsidR="00990ACF" w:rsidRPr="001B10BA">
        <w:rPr>
          <w:rFonts w:ascii="Times New Roman" w:eastAsia="Calibri" w:hAnsi="Times New Roman" w:cs="Times New Roman"/>
        </w:rPr>
        <w:t>Fombina</w:t>
      </w:r>
      <w:proofErr w:type="spellEnd"/>
      <w:r w:rsidR="00990ACF" w:rsidRPr="001B10BA">
        <w:rPr>
          <w:rFonts w:ascii="Times New Roman" w:eastAsia="Calibri" w:hAnsi="Times New Roman" w:cs="Times New Roman"/>
        </w:rPr>
        <w:t xml:space="preserve"> and FM </w:t>
      </w:r>
      <w:proofErr w:type="spellStart"/>
      <w:r w:rsidR="00990ACF" w:rsidRPr="001B10BA">
        <w:rPr>
          <w:rFonts w:ascii="Times New Roman" w:eastAsia="Calibri" w:hAnsi="Times New Roman" w:cs="Times New Roman"/>
        </w:rPr>
        <w:t>Gotel</w:t>
      </w:r>
      <w:proofErr w:type="spellEnd"/>
      <w:r w:rsidR="00990ACF" w:rsidRPr="001B10BA">
        <w:rPr>
          <w:rFonts w:ascii="Times New Roman" w:eastAsia="Calibri" w:hAnsi="Times New Roman" w:cs="Times New Roman"/>
        </w:rPr>
        <w:t xml:space="preserve"> radio stations as given by calculations from the base station. The distance was assumed while signal strength and attenuation</w:t>
      </w:r>
      <w:r w:rsidR="00A244E5" w:rsidRPr="001B10BA">
        <w:rPr>
          <w:rFonts w:ascii="Times New Roman" w:eastAsia="Calibri" w:hAnsi="Times New Roman" w:cs="Times New Roman"/>
        </w:rPr>
        <w:t>s were c</w:t>
      </w:r>
      <w:r w:rsidR="00C840B3">
        <w:rPr>
          <w:rFonts w:ascii="Times New Roman" w:eastAsia="Calibri" w:hAnsi="Times New Roman" w:cs="Times New Roman"/>
        </w:rPr>
        <w:t xml:space="preserve">alculated using </w:t>
      </w:r>
      <w:r w:rsidR="00C840B3" w:rsidRPr="009678FD">
        <w:rPr>
          <w:rFonts w:ascii="Times New Roman" w:eastAsia="Calibri" w:hAnsi="Times New Roman" w:cs="Times New Roman"/>
          <w:highlight w:val="yellow"/>
        </w:rPr>
        <w:t>Equation</w:t>
      </w:r>
      <w:r w:rsidR="002751BC">
        <w:rPr>
          <w:rFonts w:ascii="Times New Roman" w:eastAsia="Calibri" w:hAnsi="Times New Roman" w:cs="Times New Roman"/>
          <w:highlight w:val="yellow"/>
        </w:rPr>
        <w:t xml:space="preserve"> 9</w:t>
      </w:r>
      <w:r w:rsidR="00990ACF" w:rsidRPr="001B10BA">
        <w:rPr>
          <w:rFonts w:ascii="Times New Roman" w:eastAsia="Calibri" w:hAnsi="Times New Roman" w:cs="Times New Roman"/>
        </w:rPr>
        <w:t xml:space="preserve"> from a reference point of 1km.</w:t>
      </w:r>
    </w:p>
    <w:p w14:paraId="1B09A337" w14:textId="77777777" w:rsidR="00990ACF" w:rsidRPr="00990ACF" w:rsidRDefault="00990ACF" w:rsidP="001B10BA">
      <w:pPr>
        <w:spacing w:after="0" w:line="360" w:lineRule="auto"/>
        <w:jc w:val="both"/>
        <w:rPr>
          <w:rFonts w:ascii="Times New Roman" w:eastAsia="Calibri" w:hAnsi="Times New Roman" w:cs="Times New Roman"/>
          <w:sz w:val="24"/>
          <w:szCs w:val="24"/>
        </w:rPr>
      </w:pPr>
      <w:r w:rsidRPr="00990ACF">
        <w:rPr>
          <w:rFonts w:ascii="Times New Roman" w:eastAsia="Calibri" w:hAnsi="Times New Roman" w:cs="Times New Roman"/>
          <w:sz w:val="24"/>
          <w:szCs w:val="24"/>
        </w:rPr>
        <w:t xml:space="preserve">   </w:t>
      </w:r>
      <w:r w:rsidRPr="00990ACF">
        <w:rPr>
          <w:rFonts w:ascii="Times New Roman" w:eastAsia="Calibri" w:hAnsi="Times New Roman" w:cs="Times New Roman"/>
          <w:sz w:val="24"/>
          <w:szCs w:val="24"/>
        </w:rPr>
        <w:tab/>
      </w:r>
      <w:r w:rsidRPr="00990ACF">
        <w:rPr>
          <w:rFonts w:ascii="Calibri" w:eastAsia="Calibri" w:hAnsi="Calibri" w:cs="Times New Roman"/>
          <w:noProof/>
          <w:sz w:val="24"/>
          <w:szCs w:val="24"/>
        </w:rPr>
        <w:drawing>
          <wp:inline distT="0" distB="0" distL="0" distR="0" wp14:anchorId="3B600C01" wp14:editId="4F8E12EF">
            <wp:extent cx="4391025" cy="23907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90ACF">
        <w:rPr>
          <w:rFonts w:ascii="Times New Roman" w:eastAsia="Calibri" w:hAnsi="Times New Roman" w:cs="Times New Roman"/>
          <w:sz w:val="24"/>
          <w:szCs w:val="24"/>
        </w:rPr>
        <w:tab/>
      </w:r>
    </w:p>
    <w:p w14:paraId="5BC74335" w14:textId="77777777" w:rsidR="00990ACF" w:rsidRPr="001B10BA" w:rsidRDefault="00990ACF" w:rsidP="00990ACF">
      <w:pPr>
        <w:spacing w:after="200" w:line="360" w:lineRule="auto"/>
        <w:jc w:val="center"/>
        <w:rPr>
          <w:rFonts w:ascii="Times New Roman" w:eastAsia="Calibri" w:hAnsi="Times New Roman" w:cs="Times New Roman"/>
        </w:rPr>
      </w:pPr>
      <w:r w:rsidRPr="001B10BA">
        <w:rPr>
          <w:rFonts w:ascii="Times New Roman" w:eastAsia="Calibri" w:hAnsi="Times New Roman" w:cs="Times New Roman"/>
        </w:rPr>
        <w:t>Fig. 1: Calculated signal strength attenuation versus linear distance.</w:t>
      </w:r>
    </w:p>
    <w:p w14:paraId="066A2B03" w14:textId="3A204E0A" w:rsidR="00990ACF" w:rsidRPr="001B10BA" w:rsidRDefault="001B10BA"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lastRenderedPageBreak/>
        <w:t>In F</w:t>
      </w:r>
      <w:r w:rsidR="009678FD">
        <w:rPr>
          <w:rFonts w:ascii="Times New Roman" w:eastAsia="Calibri" w:hAnsi="Times New Roman" w:cs="Times New Roman"/>
        </w:rPr>
        <w:t>igure</w:t>
      </w:r>
      <w:r w:rsidR="00990ACF" w:rsidRPr="001B10BA">
        <w:rPr>
          <w:rFonts w:ascii="Times New Roman" w:eastAsia="Calibri" w:hAnsi="Times New Roman" w:cs="Times New Roman"/>
        </w:rPr>
        <w:t xml:space="preserve"> 1, it is clearly seen that signal strength attenuation </w:t>
      </w:r>
      <w:r w:rsidR="009678FD">
        <w:rPr>
          <w:rFonts w:ascii="Times New Roman" w:eastAsia="Calibri" w:hAnsi="Times New Roman" w:cs="Times New Roman"/>
          <w:highlight w:val="yellow"/>
        </w:rPr>
        <w:t>is directly proportional to the</w:t>
      </w:r>
      <w:r w:rsidR="00990ACF" w:rsidRPr="009678FD">
        <w:rPr>
          <w:rFonts w:ascii="Times New Roman" w:eastAsia="Calibri" w:hAnsi="Times New Roman" w:cs="Times New Roman"/>
          <w:highlight w:val="yellow"/>
        </w:rPr>
        <w:t xml:space="preserve"> distance</w:t>
      </w:r>
      <w:r w:rsidR="00990ACF" w:rsidRPr="001B10BA">
        <w:rPr>
          <w:rFonts w:ascii="Times New Roman" w:eastAsia="Calibri" w:hAnsi="Times New Roman" w:cs="Times New Roman"/>
        </w:rPr>
        <w:t xml:space="preserve"> for the two radio stations, the more distance covered the more the signal strength is reduced theoretically. This very result agrees </w:t>
      </w:r>
      <w:r w:rsidRPr="001B10BA">
        <w:rPr>
          <w:rFonts w:ascii="Times New Roman" w:eastAsia="Calibri" w:hAnsi="Times New Roman" w:cs="Times New Roman"/>
        </w:rPr>
        <w:t>with the works of Kumara et al.</w:t>
      </w:r>
      <w:r w:rsidR="00990ACF" w:rsidRPr="001B10BA">
        <w:rPr>
          <w:rFonts w:ascii="Times New Roman" w:eastAsia="Calibri" w:hAnsi="Times New Roman" w:cs="Times New Roman"/>
        </w:rPr>
        <w:t xml:space="preserve"> </w:t>
      </w:r>
      <w:r w:rsidRPr="001B10BA">
        <w:rPr>
          <w:rFonts w:ascii="Times New Roman" w:eastAsia="Calibri" w:hAnsi="Times New Roman" w:cs="Times New Roman"/>
        </w:rPr>
        <w:t>(</w:t>
      </w:r>
      <w:r w:rsidR="00990ACF" w:rsidRPr="001B10BA">
        <w:rPr>
          <w:rFonts w:ascii="Times New Roman" w:eastAsia="Calibri" w:hAnsi="Times New Roman" w:cs="Times New Roman"/>
        </w:rPr>
        <w:t>2011</w:t>
      </w:r>
      <w:r w:rsidRPr="001B10BA">
        <w:rPr>
          <w:rFonts w:ascii="Times New Roman" w:eastAsia="Calibri" w:hAnsi="Times New Roman" w:cs="Times New Roman"/>
        </w:rPr>
        <w:t xml:space="preserve">) and </w:t>
      </w:r>
      <w:proofErr w:type="spellStart"/>
      <w:r w:rsidRPr="001B10BA">
        <w:rPr>
          <w:rFonts w:ascii="Times New Roman" w:eastAsia="Calibri" w:hAnsi="Times New Roman" w:cs="Times New Roman"/>
        </w:rPr>
        <w:t>Shalangwa</w:t>
      </w:r>
      <w:proofErr w:type="spellEnd"/>
      <w:r w:rsidRPr="001B10BA">
        <w:rPr>
          <w:rFonts w:ascii="Times New Roman" w:eastAsia="Calibri" w:hAnsi="Times New Roman" w:cs="Times New Roman"/>
        </w:rPr>
        <w:t xml:space="preserve"> et al.</w:t>
      </w:r>
      <w:r w:rsidR="00990ACF" w:rsidRPr="001B10BA">
        <w:rPr>
          <w:rFonts w:ascii="Times New Roman" w:eastAsia="Calibri" w:hAnsi="Times New Roman" w:cs="Times New Roman"/>
        </w:rPr>
        <w:t xml:space="preserve"> </w:t>
      </w:r>
      <w:r w:rsidRPr="001B10BA">
        <w:rPr>
          <w:rFonts w:ascii="Times New Roman" w:eastAsia="Calibri" w:hAnsi="Times New Roman" w:cs="Times New Roman"/>
        </w:rPr>
        <w:t>(</w:t>
      </w:r>
      <w:r w:rsidR="00990ACF" w:rsidRPr="001B10BA">
        <w:rPr>
          <w:rFonts w:ascii="Times New Roman" w:eastAsia="Calibri" w:hAnsi="Times New Roman" w:cs="Times New Roman"/>
        </w:rPr>
        <w:t>2010</w:t>
      </w:r>
      <w:r w:rsidRPr="001B10BA">
        <w:rPr>
          <w:rFonts w:ascii="Times New Roman" w:eastAsia="Calibri" w:hAnsi="Times New Roman" w:cs="Times New Roman"/>
        </w:rPr>
        <w:t>)</w:t>
      </w:r>
      <w:r w:rsidR="00990ACF" w:rsidRPr="001B10BA">
        <w:rPr>
          <w:rFonts w:ascii="Times New Roman" w:eastAsia="Calibri" w:hAnsi="Times New Roman" w:cs="Times New Roman"/>
        </w:rPr>
        <w:t>.</w:t>
      </w:r>
    </w:p>
    <w:p w14:paraId="3200D501" w14:textId="77777777" w:rsidR="00990ACF" w:rsidRPr="001B10BA" w:rsidRDefault="00990ACF" w:rsidP="00C15DF8">
      <w:pPr>
        <w:spacing w:after="0" w:line="360" w:lineRule="auto"/>
        <w:rPr>
          <w:rFonts w:ascii="Times New Roman" w:eastAsia="Calibri" w:hAnsi="Times New Roman" w:cs="Times New Roman"/>
        </w:rPr>
      </w:pPr>
      <w:r w:rsidRPr="001B10BA">
        <w:rPr>
          <w:rFonts w:ascii="Times New Roman" w:eastAsia="Calibri" w:hAnsi="Times New Roman" w:cs="Times New Roman"/>
        </w:rPr>
        <w:t>Table 4:  Measured values of signal attenuation with distance</w:t>
      </w:r>
    </w:p>
    <w:tbl>
      <w:tblPr>
        <w:tblStyle w:val="LightShading1"/>
        <w:tblW w:w="0" w:type="auto"/>
        <w:tblLook w:val="04A0" w:firstRow="1" w:lastRow="0" w:firstColumn="1" w:lastColumn="0" w:noHBand="0" w:noVBand="1"/>
      </w:tblPr>
      <w:tblGrid>
        <w:gridCol w:w="1303"/>
        <w:gridCol w:w="1303"/>
        <w:gridCol w:w="1304"/>
        <w:gridCol w:w="1421"/>
        <w:gridCol w:w="1304"/>
        <w:gridCol w:w="1304"/>
        <w:gridCol w:w="1421"/>
      </w:tblGrid>
      <w:tr w:rsidR="00990ACF" w:rsidRPr="00990ACF" w14:paraId="2A803F17" w14:textId="77777777" w:rsidTr="00990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64F842B4"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Distance (km)</w:t>
            </w:r>
          </w:p>
        </w:tc>
        <w:tc>
          <w:tcPr>
            <w:tcW w:w="4121" w:type="dxa"/>
            <w:gridSpan w:val="3"/>
            <w:shd w:val="clear" w:color="auto" w:fill="FFFFFF"/>
          </w:tcPr>
          <w:p w14:paraId="2323EE33" w14:textId="4B67CAB6" w:rsidR="00990ACF" w:rsidRPr="00990ACF" w:rsidRDefault="002751BC" w:rsidP="00C15DF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Fomb</w:t>
            </w:r>
            <w:r w:rsidR="00990ACF" w:rsidRPr="00990ACF">
              <w:rPr>
                <w:rFonts w:ascii="Times New Roman" w:eastAsia="Calibri" w:hAnsi="Times New Roman" w:cs="Times New Roman"/>
                <w:sz w:val="20"/>
                <w:szCs w:val="20"/>
              </w:rPr>
              <w:t>ina</w:t>
            </w:r>
            <w:proofErr w:type="spellEnd"/>
          </w:p>
        </w:tc>
        <w:tc>
          <w:tcPr>
            <w:tcW w:w="4121" w:type="dxa"/>
            <w:gridSpan w:val="3"/>
            <w:shd w:val="clear" w:color="auto" w:fill="FFFFFF"/>
          </w:tcPr>
          <w:p w14:paraId="3475E934" w14:textId="77777777" w:rsidR="00990ACF" w:rsidRPr="00990ACF" w:rsidRDefault="00990ACF" w:rsidP="00C15DF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Gotel</w:t>
            </w:r>
          </w:p>
        </w:tc>
      </w:tr>
      <w:tr w:rsidR="00990ACF" w:rsidRPr="00990ACF" w14:paraId="2A6A73BD"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15012EF9" w14:textId="77777777" w:rsidR="00990ACF" w:rsidRPr="00DA0F28" w:rsidRDefault="00990ACF" w:rsidP="00C15DF8">
            <w:pPr>
              <w:jc w:val="both"/>
              <w:rPr>
                <w:rFonts w:ascii="Times New Roman" w:eastAsia="Calibri" w:hAnsi="Times New Roman" w:cs="Times New Roman"/>
                <w:b w:val="0"/>
                <w:sz w:val="20"/>
                <w:szCs w:val="20"/>
                <w:highlight w:val="yellow"/>
              </w:rPr>
            </w:pPr>
          </w:p>
        </w:tc>
        <w:tc>
          <w:tcPr>
            <w:tcW w:w="1339" w:type="dxa"/>
            <w:shd w:val="clear" w:color="auto" w:fill="FFFFFF"/>
          </w:tcPr>
          <w:p w14:paraId="6973C339" w14:textId="77777777" w:rsidR="00990ACF" w:rsidRPr="00DA0F28"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Signal Strength (V/m)</w:t>
            </w:r>
          </w:p>
        </w:tc>
        <w:tc>
          <w:tcPr>
            <w:tcW w:w="1339" w:type="dxa"/>
            <w:shd w:val="clear" w:color="auto" w:fill="FFFFFF"/>
          </w:tcPr>
          <w:p w14:paraId="19154776" w14:textId="77777777" w:rsidR="00990ACF" w:rsidRPr="00DA0F28"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Signal Strength (dB)</w:t>
            </w:r>
          </w:p>
        </w:tc>
        <w:tc>
          <w:tcPr>
            <w:tcW w:w="1443" w:type="dxa"/>
            <w:shd w:val="clear" w:color="auto" w:fill="FFFFFF"/>
          </w:tcPr>
          <w:p w14:paraId="606346F7" w14:textId="00E4208D" w:rsidR="00990ACF" w:rsidRPr="00DA0F28"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Attenuation (dB</w:t>
            </w:r>
            <w:r w:rsidR="009678FD" w:rsidRPr="00DA0F28">
              <w:rPr>
                <w:rFonts w:ascii="Times New Roman" w:eastAsia="Calibri" w:hAnsi="Times New Roman" w:cs="Times New Roman"/>
                <w:sz w:val="20"/>
                <w:szCs w:val="20"/>
                <w:highlight w:val="yellow"/>
              </w:rPr>
              <w:t>/km</w:t>
            </w:r>
            <w:r w:rsidRPr="00DA0F28">
              <w:rPr>
                <w:rFonts w:ascii="Times New Roman" w:eastAsia="Calibri" w:hAnsi="Times New Roman" w:cs="Times New Roman"/>
                <w:sz w:val="20"/>
                <w:szCs w:val="20"/>
                <w:highlight w:val="yellow"/>
              </w:rPr>
              <w:t>)</w:t>
            </w:r>
          </w:p>
        </w:tc>
        <w:tc>
          <w:tcPr>
            <w:tcW w:w="1339" w:type="dxa"/>
            <w:shd w:val="clear" w:color="auto" w:fill="FFFFFF"/>
          </w:tcPr>
          <w:p w14:paraId="5BA66E69" w14:textId="77777777" w:rsidR="00990ACF" w:rsidRPr="00DA0F28"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Signal Strength (V/m)</w:t>
            </w:r>
          </w:p>
        </w:tc>
        <w:tc>
          <w:tcPr>
            <w:tcW w:w="1339" w:type="dxa"/>
            <w:shd w:val="clear" w:color="auto" w:fill="FFFFFF"/>
          </w:tcPr>
          <w:p w14:paraId="1AE69594" w14:textId="77777777" w:rsidR="00990ACF" w:rsidRPr="00DA0F28"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Signal Strength (dB)</w:t>
            </w:r>
          </w:p>
        </w:tc>
        <w:tc>
          <w:tcPr>
            <w:tcW w:w="1443" w:type="dxa"/>
            <w:shd w:val="clear" w:color="auto" w:fill="FFFFFF"/>
          </w:tcPr>
          <w:p w14:paraId="1B0503AB" w14:textId="4AC1699C" w:rsidR="00990ACF" w:rsidRPr="00DA0F28"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highlight w:val="yellow"/>
              </w:rPr>
            </w:pPr>
            <w:r w:rsidRPr="00DA0F28">
              <w:rPr>
                <w:rFonts w:ascii="Times New Roman" w:eastAsia="Calibri" w:hAnsi="Times New Roman" w:cs="Times New Roman"/>
                <w:sz w:val="20"/>
                <w:szCs w:val="20"/>
                <w:highlight w:val="yellow"/>
              </w:rPr>
              <w:t>Attenuation (dB</w:t>
            </w:r>
            <w:r w:rsidR="009678FD" w:rsidRPr="00DA0F28">
              <w:rPr>
                <w:rFonts w:ascii="Times New Roman" w:eastAsia="Calibri" w:hAnsi="Times New Roman" w:cs="Times New Roman"/>
                <w:sz w:val="20"/>
                <w:szCs w:val="20"/>
                <w:highlight w:val="yellow"/>
              </w:rPr>
              <w:t>/km</w:t>
            </w:r>
            <w:r w:rsidRPr="00DA0F28">
              <w:rPr>
                <w:rFonts w:ascii="Times New Roman" w:eastAsia="Calibri" w:hAnsi="Times New Roman" w:cs="Times New Roman"/>
                <w:sz w:val="20"/>
                <w:szCs w:val="20"/>
                <w:highlight w:val="yellow"/>
              </w:rPr>
              <w:t>)</w:t>
            </w:r>
          </w:p>
        </w:tc>
      </w:tr>
      <w:tr w:rsidR="00990ACF" w:rsidRPr="00990ACF" w14:paraId="175F69FC" w14:textId="77777777" w:rsidTr="00990ACF">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50E6F17A" w14:textId="77777777" w:rsidR="00990ACF" w:rsidRPr="00DA0F28" w:rsidRDefault="00990ACF" w:rsidP="00C15DF8">
            <w:pPr>
              <w:jc w:val="both"/>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20.00</w:t>
            </w:r>
          </w:p>
        </w:tc>
        <w:tc>
          <w:tcPr>
            <w:tcW w:w="1339" w:type="dxa"/>
            <w:shd w:val="clear" w:color="auto" w:fill="FFFFFF"/>
          </w:tcPr>
          <w:p w14:paraId="46CAAAAA"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0.0083</w:t>
            </w:r>
          </w:p>
        </w:tc>
        <w:tc>
          <w:tcPr>
            <w:tcW w:w="1339" w:type="dxa"/>
            <w:shd w:val="clear" w:color="auto" w:fill="FFFFFF"/>
          </w:tcPr>
          <w:p w14:paraId="68021153"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-3.113</w:t>
            </w:r>
          </w:p>
        </w:tc>
        <w:tc>
          <w:tcPr>
            <w:tcW w:w="1443" w:type="dxa"/>
            <w:shd w:val="clear" w:color="auto" w:fill="FFFFFF"/>
          </w:tcPr>
          <w:p w14:paraId="325F87A0"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-0.155</w:t>
            </w:r>
          </w:p>
        </w:tc>
        <w:tc>
          <w:tcPr>
            <w:tcW w:w="1339" w:type="dxa"/>
            <w:shd w:val="clear" w:color="auto" w:fill="FFFFFF"/>
          </w:tcPr>
          <w:p w14:paraId="15E2E33D"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0.0096</w:t>
            </w:r>
          </w:p>
        </w:tc>
        <w:tc>
          <w:tcPr>
            <w:tcW w:w="1339" w:type="dxa"/>
            <w:shd w:val="clear" w:color="auto" w:fill="FFFFFF"/>
          </w:tcPr>
          <w:p w14:paraId="3C345408"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-2.964</w:t>
            </w:r>
          </w:p>
        </w:tc>
        <w:tc>
          <w:tcPr>
            <w:tcW w:w="1443" w:type="dxa"/>
            <w:shd w:val="clear" w:color="auto" w:fill="FFFFFF"/>
          </w:tcPr>
          <w:p w14:paraId="3E888B93"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-0.148</w:t>
            </w:r>
          </w:p>
        </w:tc>
      </w:tr>
      <w:tr w:rsidR="00990ACF" w:rsidRPr="00990ACF" w14:paraId="70F82D01"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4271AB62" w14:textId="77777777" w:rsidR="00990ACF" w:rsidRPr="00DA0F28" w:rsidRDefault="00990ACF" w:rsidP="00C15DF8">
            <w:pPr>
              <w:jc w:val="both"/>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40.00</w:t>
            </w:r>
          </w:p>
        </w:tc>
        <w:tc>
          <w:tcPr>
            <w:tcW w:w="1339" w:type="dxa"/>
            <w:shd w:val="clear" w:color="auto" w:fill="FFFFFF"/>
          </w:tcPr>
          <w:p w14:paraId="1DC8A958"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0.0080</w:t>
            </w:r>
          </w:p>
        </w:tc>
        <w:tc>
          <w:tcPr>
            <w:tcW w:w="1339" w:type="dxa"/>
            <w:shd w:val="clear" w:color="auto" w:fill="FFFFFF"/>
          </w:tcPr>
          <w:p w14:paraId="3615472C"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-3.273</w:t>
            </w:r>
          </w:p>
        </w:tc>
        <w:tc>
          <w:tcPr>
            <w:tcW w:w="1443" w:type="dxa"/>
            <w:shd w:val="clear" w:color="auto" w:fill="FFFFFF"/>
          </w:tcPr>
          <w:p w14:paraId="69583148"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-0.081</w:t>
            </w:r>
          </w:p>
        </w:tc>
        <w:tc>
          <w:tcPr>
            <w:tcW w:w="1339" w:type="dxa"/>
            <w:shd w:val="clear" w:color="auto" w:fill="FFFFFF"/>
          </w:tcPr>
          <w:p w14:paraId="7767903D"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0.0096</w:t>
            </w:r>
          </w:p>
        </w:tc>
        <w:tc>
          <w:tcPr>
            <w:tcW w:w="1339" w:type="dxa"/>
            <w:shd w:val="clear" w:color="auto" w:fill="FFFFFF"/>
          </w:tcPr>
          <w:p w14:paraId="5B156261"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-2.964</w:t>
            </w:r>
          </w:p>
        </w:tc>
        <w:tc>
          <w:tcPr>
            <w:tcW w:w="1443" w:type="dxa"/>
            <w:shd w:val="clear" w:color="auto" w:fill="FFFFFF"/>
          </w:tcPr>
          <w:p w14:paraId="5E6C0492"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-0.074</w:t>
            </w:r>
          </w:p>
        </w:tc>
      </w:tr>
      <w:tr w:rsidR="00990ACF" w:rsidRPr="00990ACF" w14:paraId="4F4FAA0B" w14:textId="77777777" w:rsidTr="00990ACF">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7BE362A4" w14:textId="77777777" w:rsidR="00990ACF" w:rsidRPr="00DA0F28" w:rsidRDefault="00990ACF" w:rsidP="00C15DF8">
            <w:pPr>
              <w:jc w:val="both"/>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60.00</w:t>
            </w:r>
          </w:p>
        </w:tc>
        <w:tc>
          <w:tcPr>
            <w:tcW w:w="1339" w:type="dxa"/>
            <w:shd w:val="clear" w:color="auto" w:fill="FFFFFF"/>
          </w:tcPr>
          <w:p w14:paraId="5D4C2157"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0.0073</w:t>
            </w:r>
          </w:p>
        </w:tc>
        <w:tc>
          <w:tcPr>
            <w:tcW w:w="1339" w:type="dxa"/>
            <w:shd w:val="clear" w:color="auto" w:fill="FFFFFF"/>
          </w:tcPr>
          <w:p w14:paraId="4CA7F8DF"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-3.671</w:t>
            </w:r>
          </w:p>
        </w:tc>
        <w:tc>
          <w:tcPr>
            <w:tcW w:w="1443" w:type="dxa"/>
            <w:shd w:val="clear" w:color="auto" w:fill="FFFFFF"/>
          </w:tcPr>
          <w:p w14:paraId="63035CED"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-0.061</w:t>
            </w:r>
          </w:p>
        </w:tc>
        <w:tc>
          <w:tcPr>
            <w:tcW w:w="1339" w:type="dxa"/>
            <w:shd w:val="clear" w:color="auto" w:fill="FFFFFF"/>
          </w:tcPr>
          <w:p w14:paraId="1310C8BE"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0.0095</w:t>
            </w:r>
          </w:p>
        </w:tc>
        <w:tc>
          <w:tcPr>
            <w:tcW w:w="1339" w:type="dxa"/>
            <w:shd w:val="clear" w:color="auto" w:fill="FFFFFF"/>
          </w:tcPr>
          <w:p w14:paraId="05F1CFEF"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-3.010</w:t>
            </w:r>
          </w:p>
        </w:tc>
        <w:tc>
          <w:tcPr>
            <w:tcW w:w="1443" w:type="dxa"/>
            <w:shd w:val="clear" w:color="auto" w:fill="FFFFFF"/>
          </w:tcPr>
          <w:p w14:paraId="28C2AC10"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-0.050</w:t>
            </w:r>
          </w:p>
        </w:tc>
      </w:tr>
      <w:tr w:rsidR="00990ACF" w:rsidRPr="00990ACF" w14:paraId="22D0EC37"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3E3B45BB" w14:textId="77777777" w:rsidR="00990ACF" w:rsidRPr="00DA0F28" w:rsidRDefault="00990ACF" w:rsidP="00C15DF8">
            <w:pPr>
              <w:jc w:val="both"/>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80.00</w:t>
            </w:r>
          </w:p>
        </w:tc>
        <w:tc>
          <w:tcPr>
            <w:tcW w:w="1339" w:type="dxa"/>
            <w:shd w:val="clear" w:color="auto" w:fill="FFFFFF"/>
          </w:tcPr>
          <w:p w14:paraId="02EEF9B1"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0.0060</w:t>
            </w:r>
          </w:p>
        </w:tc>
        <w:tc>
          <w:tcPr>
            <w:tcW w:w="1339" w:type="dxa"/>
            <w:shd w:val="clear" w:color="auto" w:fill="FFFFFF"/>
          </w:tcPr>
          <w:p w14:paraId="24EDBE37"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-4.522</w:t>
            </w:r>
          </w:p>
        </w:tc>
        <w:tc>
          <w:tcPr>
            <w:tcW w:w="1443" w:type="dxa"/>
            <w:shd w:val="clear" w:color="auto" w:fill="FFFFFF"/>
          </w:tcPr>
          <w:p w14:paraId="4FA6FF53"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-0.056</w:t>
            </w:r>
          </w:p>
        </w:tc>
        <w:tc>
          <w:tcPr>
            <w:tcW w:w="1339" w:type="dxa"/>
            <w:shd w:val="clear" w:color="auto" w:fill="FFFFFF"/>
          </w:tcPr>
          <w:p w14:paraId="549DFE99"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0.0090</w:t>
            </w:r>
          </w:p>
        </w:tc>
        <w:tc>
          <w:tcPr>
            <w:tcW w:w="1339" w:type="dxa"/>
            <w:shd w:val="clear" w:color="auto" w:fill="FFFFFF"/>
          </w:tcPr>
          <w:p w14:paraId="4C3D1F8E"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-3.245</w:t>
            </w:r>
          </w:p>
        </w:tc>
        <w:tc>
          <w:tcPr>
            <w:tcW w:w="1443" w:type="dxa"/>
            <w:shd w:val="clear" w:color="auto" w:fill="FFFFFF"/>
          </w:tcPr>
          <w:p w14:paraId="5FF05A9C"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-0.040</w:t>
            </w:r>
          </w:p>
        </w:tc>
      </w:tr>
      <w:tr w:rsidR="00990ACF" w:rsidRPr="00990ACF" w14:paraId="5015739E" w14:textId="77777777" w:rsidTr="00990ACF">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4402AFC7" w14:textId="77777777" w:rsidR="00990ACF" w:rsidRPr="00DA0F28" w:rsidRDefault="00990ACF" w:rsidP="00C15DF8">
            <w:pPr>
              <w:jc w:val="both"/>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100.00</w:t>
            </w:r>
          </w:p>
        </w:tc>
        <w:tc>
          <w:tcPr>
            <w:tcW w:w="1339" w:type="dxa"/>
            <w:shd w:val="clear" w:color="auto" w:fill="FFFFFF"/>
          </w:tcPr>
          <w:p w14:paraId="361E4F2B"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0.0050</w:t>
            </w:r>
          </w:p>
        </w:tc>
        <w:tc>
          <w:tcPr>
            <w:tcW w:w="1339" w:type="dxa"/>
            <w:shd w:val="clear" w:color="auto" w:fill="FFFFFF"/>
          </w:tcPr>
          <w:p w14:paraId="43CFF159"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-5.314</w:t>
            </w:r>
          </w:p>
        </w:tc>
        <w:tc>
          <w:tcPr>
            <w:tcW w:w="1443" w:type="dxa"/>
            <w:shd w:val="clear" w:color="auto" w:fill="FFFFFF"/>
          </w:tcPr>
          <w:p w14:paraId="1B6ABD2C"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-0.053</w:t>
            </w:r>
          </w:p>
        </w:tc>
        <w:tc>
          <w:tcPr>
            <w:tcW w:w="1339" w:type="dxa"/>
            <w:shd w:val="clear" w:color="auto" w:fill="FFFFFF"/>
          </w:tcPr>
          <w:p w14:paraId="68E812A7"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0.0087</w:t>
            </w:r>
          </w:p>
        </w:tc>
        <w:tc>
          <w:tcPr>
            <w:tcW w:w="1339" w:type="dxa"/>
            <w:shd w:val="clear" w:color="auto" w:fill="FFFFFF"/>
          </w:tcPr>
          <w:p w14:paraId="2A20906C"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-3.392</w:t>
            </w:r>
          </w:p>
        </w:tc>
        <w:tc>
          <w:tcPr>
            <w:tcW w:w="1443" w:type="dxa"/>
            <w:shd w:val="clear" w:color="auto" w:fill="FFFFFF"/>
          </w:tcPr>
          <w:p w14:paraId="3E514D76"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-0.034</w:t>
            </w:r>
          </w:p>
        </w:tc>
      </w:tr>
      <w:tr w:rsidR="00990ACF" w:rsidRPr="00990ACF" w14:paraId="0FB64D45"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620166BD" w14:textId="77777777" w:rsidR="00990ACF" w:rsidRPr="00DA0F28" w:rsidRDefault="00990ACF" w:rsidP="00C15DF8">
            <w:pPr>
              <w:jc w:val="both"/>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120.00</w:t>
            </w:r>
          </w:p>
        </w:tc>
        <w:tc>
          <w:tcPr>
            <w:tcW w:w="1339" w:type="dxa"/>
            <w:shd w:val="clear" w:color="auto" w:fill="FFFFFF"/>
          </w:tcPr>
          <w:p w14:paraId="6ACF418A"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2C124604"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443" w:type="dxa"/>
            <w:shd w:val="clear" w:color="auto" w:fill="FFFFFF"/>
          </w:tcPr>
          <w:p w14:paraId="5414DD18"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3F72D329"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0.0076</w:t>
            </w:r>
          </w:p>
        </w:tc>
        <w:tc>
          <w:tcPr>
            <w:tcW w:w="1339" w:type="dxa"/>
            <w:shd w:val="clear" w:color="auto" w:fill="FFFFFF"/>
          </w:tcPr>
          <w:p w14:paraId="331BA5E2"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-3.979</w:t>
            </w:r>
          </w:p>
        </w:tc>
        <w:tc>
          <w:tcPr>
            <w:tcW w:w="1443" w:type="dxa"/>
            <w:shd w:val="clear" w:color="auto" w:fill="FFFFFF"/>
          </w:tcPr>
          <w:p w14:paraId="46B7AEB6"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-0.033</w:t>
            </w:r>
          </w:p>
        </w:tc>
      </w:tr>
      <w:tr w:rsidR="00990ACF" w:rsidRPr="00990ACF" w14:paraId="3057F76C" w14:textId="77777777" w:rsidTr="00990ACF">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5FBEF8AD" w14:textId="77777777" w:rsidR="00990ACF" w:rsidRPr="00DA0F28" w:rsidRDefault="00990ACF" w:rsidP="00C15DF8">
            <w:pPr>
              <w:jc w:val="both"/>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140.00</w:t>
            </w:r>
          </w:p>
        </w:tc>
        <w:tc>
          <w:tcPr>
            <w:tcW w:w="1339" w:type="dxa"/>
            <w:shd w:val="clear" w:color="auto" w:fill="FFFFFF"/>
          </w:tcPr>
          <w:p w14:paraId="3C56EFEC"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6E3EF9DD"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443" w:type="dxa"/>
            <w:shd w:val="clear" w:color="auto" w:fill="FFFFFF"/>
          </w:tcPr>
          <w:p w14:paraId="010477EB"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237923C0"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0.0071</w:t>
            </w:r>
          </w:p>
        </w:tc>
        <w:tc>
          <w:tcPr>
            <w:tcW w:w="1339" w:type="dxa"/>
            <w:shd w:val="clear" w:color="auto" w:fill="FFFFFF"/>
          </w:tcPr>
          <w:p w14:paraId="795D4B1F"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-4.274</w:t>
            </w:r>
          </w:p>
        </w:tc>
        <w:tc>
          <w:tcPr>
            <w:tcW w:w="1443" w:type="dxa"/>
            <w:shd w:val="clear" w:color="auto" w:fill="FFFFFF"/>
          </w:tcPr>
          <w:p w14:paraId="0B17EFD2"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-0.030</w:t>
            </w:r>
          </w:p>
        </w:tc>
      </w:tr>
      <w:tr w:rsidR="00990ACF" w:rsidRPr="00990ACF" w14:paraId="1F7F2430"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39BBC38D" w14:textId="77777777" w:rsidR="00990ACF" w:rsidRPr="00DA0F28" w:rsidRDefault="00990ACF" w:rsidP="00C15DF8">
            <w:pPr>
              <w:jc w:val="both"/>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160.00</w:t>
            </w:r>
          </w:p>
        </w:tc>
        <w:tc>
          <w:tcPr>
            <w:tcW w:w="1339" w:type="dxa"/>
            <w:shd w:val="clear" w:color="auto" w:fill="FFFFFF"/>
          </w:tcPr>
          <w:p w14:paraId="7349BF7A"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6F43A18E"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443" w:type="dxa"/>
            <w:shd w:val="clear" w:color="auto" w:fill="FFFFFF"/>
          </w:tcPr>
          <w:p w14:paraId="1099B6B4"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7402E371"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0.0067</w:t>
            </w:r>
          </w:p>
        </w:tc>
        <w:tc>
          <w:tcPr>
            <w:tcW w:w="1339" w:type="dxa"/>
            <w:shd w:val="clear" w:color="auto" w:fill="FFFFFF"/>
          </w:tcPr>
          <w:p w14:paraId="2DDC4DE7"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-4.526</w:t>
            </w:r>
          </w:p>
        </w:tc>
        <w:tc>
          <w:tcPr>
            <w:tcW w:w="1443" w:type="dxa"/>
            <w:shd w:val="clear" w:color="auto" w:fill="FFFFFF"/>
          </w:tcPr>
          <w:p w14:paraId="77A56776"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-0.028</w:t>
            </w:r>
          </w:p>
        </w:tc>
      </w:tr>
    </w:tbl>
    <w:p w14:paraId="6B9C04E6" w14:textId="77777777" w:rsidR="00990ACF" w:rsidRPr="00990ACF" w:rsidRDefault="00990ACF" w:rsidP="00990ACF">
      <w:pPr>
        <w:spacing w:after="200" w:line="360" w:lineRule="auto"/>
        <w:rPr>
          <w:rFonts w:ascii="Times New Roman" w:eastAsia="Calibri" w:hAnsi="Times New Roman" w:cs="Times New Roman"/>
          <w:sz w:val="24"/>
          <w:szCs w:val="24"/>
        </w:rPr>
      </w:pPr>
    </w:p>
    <w:p w14:paraId="5B74E5FC" w14:textId="6CA27CB1" w:rsidR="00990ACF" w:rsidRPr="001B10BA" w:rsidRDefault="00C15DF8"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Table 4</w:t>
      </w:r>
      <w:r w:rsidR="00990ACF" w:rsidRPr="001B10BA">
        <w:rPr>
          <w:rFonts w:ascii="Times New Roman" w:eastAsia="Calibri" w:hAnsi="Times New Roman" w:cs="Times New Roman"/>
        </w:rPr>
        <w:t xml:space="preserve"> shows the measure distance, signal strength</w:t>
      </w:r>
      <w:r w:rsidR="00990ACF" w:rsidRPr="001B10BA">
        <w:rPr>
          <w:rFonts w:ascii="Times New Roman" w:eastAsia="Calibri" w:hAnsi="Times New Roman" w:cs="Times New Roman"/>
          <w:color w:val="FF0000"/>
        </w:rPr>
        <w:t>,</w:t>
      </w:r>
      <w:r w:rsidR="00990ACF" w:rsidRPr="001B10BA">
        <w:rPr>
          <w:rFonts w:ascii="Times New Roman" w:eastAsia="Calibri" w:hAnsi="Times New Roman" w:cs="Times New Roman"/>
        </w:rPr>
        <w:t xml:space="preserve"> and attenuation (fieldwork). </w:t>
      </w:r>
      <w:r w:rsidR="002751BC" w:rsidRPr="002751BC">
        <w:rPr>
          <w:rFonts w:ascii="Times New Roman" w:eastAsia="Calibri" w:hAnsi="Times New Roman" w:cs="Times New Roman"/>
          <w:highlight w:val="yellow"/>
        </w:rPr>
        <w:t>However, beyond</w:t>
      </w:r>
      <w:r w:rsidR="009678FD" w:rsidRPr="002751BC">
        <w:rPr>
          <w:rFonts w:ascii="Times New Roman" w:eastAsia="Calibri" w:hAnsi="Times New Roman" w:cs="Times New Roman"/>
          <w:highlight w:val="yellow"/>
        </w:rPr>
        <w:t xml:space="preserve"> 100 km the signal for </w:t>
      </w:r>
      <w:proofErr w:type="spellStart"/>
      <w:r w:rsidR="002751BC" w:rsidRPr="002751BC">
        <w:rPr>
          <w:rFonts w:ascii="Times New Roman" w:eastAsia="Calibri" w:hAnsi="Times New Roman" w:cs="Times New Roman"/>
          <w:highlight w:val="yellow"/>
        </w:rPr>
        <w:t>Fombina</w:t>
      </w:r>
      <w:proofErr w:type="spellEnd"/>
      <w:r w:rsidR="002751BC" w:rsidRPr="002751BC">
        <w:rPr>
          <w:rFonts w:ascii="Times New Roman" w:eastAsia="Calibri" w:hAnsi="Times New Roman" w:cs="Times New Roman"/>
          <w:highlight w:val="yellow"/>
        </w:rPr>
        <w:t xml:space="preserve"> FM was undetected</w:t>
      </w:r>
      <w:r w:rsidR="001D63AE">
        <w:rPr>
          <w:rFonts w:ascii="Times New Roman" w:eastAsia="Calibri" w:hAnsi="Times New Roman" w:cs="Times New Roman"/>
          <w:highlight w:val="yellow"/>
        </w:rPr>
        <w:t xml:space="preserve"> while for </w:t>
      </w:r>
      <w:proofErr w:type="spellStart"/>
      <w:r w:rsidR="001D63AE">
        <w:rPr>
          <w:rFonts w:ascii="Times New Roman" w:eastAsia="Calibri" w:hAnsi="Times New Roman" w:cs="Times New Roman"/>
          <w:highlight w:val="yellow"/>
        </w:rPr>
        <w:t>Gotel</w:t>
      </w:r>
      <w:proofErr w:type="spellEnd"/>
      <w:r w:rsidR="001D63AE">
        <w:rPr>
          <w:rFonts w:ascii="Times New Roman" w:eastAsia="Calibri" w:hAnsi="Times New Roman" w:cs="Times New Roman"/>
          <w:highlight w:val="yellow"/>
        </w:rPr>
        <w:t xml:space="preserve"> </w:t>
      </w:r>
      <w:r w:rsidR="00CF6F02">
        <w:rPr>
          <w:rFonts w:ascii="Times New Roman" w:eastAsia="Calibri" w:hAnsi="Times New Roman" w:cs="Times New Roman"/>
          <w:highlight w:val="yellow"/>
        </w:rPr>
        <w:t>it was at 1</w:t>
      </w:r>
      <w:r w:rsidR="00CF6F02" w:rsidRPr="00CF6F02">
        <w:rPr>
          <w:rFonts w:ascii="Times New Roman" w:eastAsia="Calibri" w:hAnsi="Times New Roman" w:cs="Times New Roman"/>
          <w:highlight w:val="yellow"/>
        </w:rPr>
        <w:t>60 km</w:t>
      </w:r>
      <w:r w:rsidR="002751BC" w:rsidRPr="00CF6F02">
        <w:rPr>
          <w:rFonts w:ascii="Times New Roman" w:eastAsia="Calibri" w:hAnsi="Times New Roman" w:cs="Times New Roman"/>
          <w:highlight w:val="yellow"/>
        </w:rPr>
        <w:t xml:space="preserve">. </w:t>
      </w:r>
      <w:r w:rsidR="00CF6F02" w:rsidRPr="00CF6F02">
        <w:rPr>
          <w:rFonts w:ascii="Times New Roman" w:eastAsia="Calibri" w:hAnsi="Times New Roman" w:cs="Times New Roman"/>
          <w:highlight w:val="yellow"/>
        </w:rPr>
        <w:t>This shows that the two radio stations do not cover the claimed 250km coverage radius</w:t>
      </w:r>
      <w:r w:rsidR="00CF6F02">
        <w:rPr>
          <w:rFonts w:ascii="Times New Roman" w:eastAsia="Calibri" w:hAnsi="Times New Roman" w:cs="Times New Roman"/>
          <w:highlight w:val="yellow"/>
        </w:rPr>
        <w:t xml:space="preserve"> documented</w:t>
      </w:r>
      <w:r w:rsidR="00CF6F02" w:rsidRPr="00CF6F02">
        <w:rPr>
          <w:rFonts w:ascii="Times New Roman" w:eastAsia="Calibri" w:hAnsi="Times New Roman" w:cs="Times New Roman"/>
          <w:highlight w:val="yellow"/>
        </w:rPr>
        <w:t>.</w:t>
      </w:r>
      <w:r w:rsidR="00CF6F02" w:rsidRPr="00CF6F02">
        <w:rPr>
          <w:rFonts w:ascii="Times New Roman" w:eastAsia="Calibri" w:hAnsi="Times New Roman" w:cs="Times New Roman"/>
        </w:rPr>
        <w:t xml:space="preserve"> </w:t>
      </w:r>
      <w:r w:rsidR="00990ACF" w:rsidRPr="001B10BA">
        <w:rPr>
          <w:rFonts w:ascii="Times New Roman" w:eastAsia="Calibri" w:hAnsi="Times New Roman" w:cs="Times New Roman"/>
        </w:rPr>
        <w:t>The attenuation was calculated from the measu</w:t>
      </w:r>
      <w:r w:rsidR="001B10BA">
        <w:rPr>
          <w:rFonts w:ascii="Times New Roman" w:eastAsia="Calibri" w:hAnsi="Times New Roman" w:cs="Times New Roman"/>
        </w:rPr>
        <w:t xml:space="preserve">red </w:t>
      </w:r>
      <w:r w:rsidR="002751BC">
        <w:rPr>
          <w:rFonts w:ascii="Times New Roman" w:eastAsia="Calibri" w:hAnsi="Times New Roman" w:cs="Times New Roman"/>
          <w:highlight w:val="yellow"/>
        </w:rPr>
        <w:t>values using Equation</w:t>
      </w:r>
      <w:r w:rsidR="001D63AE">
        <w:rPr>
          <w:rFonts w:ascii="Times New Roman" w:eastAsia="Calibri" w:hAnsi="Times New Roman" w:cs="Times New Roman"/>
          <w:highlight w:val="yellow"/>
        </w:rPr>
        <w:t>s 8 and</w:t>
      </w:r>
      <w:r w:rsidR="002751BC">
        <w:rPr>
          <w:rFonts w:ascii="Times New Roman" w:eastAsia="Calibri" w:hAnsi="Times New Roman" w:cs="Times New Roman"/>
          <w:highlight w:val="yellow"/>
        </w:rPr>
        <w:t xml:space="preserve"> 9</w:t>
      </w:r>
      <w:r w:rsidR="00990ACF" w:rsidRPr="009678FD">
        <w:rPr>
          <w:rFonts w:ascii="Times New Roman" w:eastAsia="Calibri" w:hAnsi="Times New Roman" w:cs="Times New Roman"/>
          <w:highlight w:val="yellow"/>
        </w:rPr>
        <w:t>.</w:t>
      </w:r>
    </w:p>
    <w:p w14:paraId="2EA7ED42" w14:textId="77777777" w:rsidR="00990ACF" w:rsidRPr="00990ACF" w:rsidRDefault="00990ACF" w:rsidP="001B10BA">
      <w:pPr>
        <w:spacing w:after="0" w:line="360" w:lineRule="auto"/>
        <w:rPr>
          <w:rFonts w:ascii="Times New Roman" w:eastAsia="Calibri" w:hAnsi="Times New Roman" w:cs="Times New Roman"/>
          <w:sz w:val="24"/>
          <w:szCs w:val="24"/>
        </w:rPr>
      </w:pPr>
      <w:r w:rsidRPr="00990ACF">
        <w:rPr>
          <w:rFonts w:ascii="Times New Roman" w:eastAsia="Calibri" w:hAnsi="Times New Roman" w:cs="Times New Roman"/>
          <w:sz w:val="24"/>
          <w:szCs w:val="24"/>
        </w:rPr>
        <w:tab/>
      </w:r>
      <w:r w:rsidRPr="00990ACF">
        <w:rPr>
          <w:rFonts w:ascii="Calibri" w:eastAsia="Calibri" w:hAnsi="Calibri" w:cs="Times New Roman"/>
          <w:noProof/>
          <w:sz w:val="24"/>
          <w:szCs w:val="24"/>
        </w:rPr>
        <w:drawing>
          <wp:inline distT="0" distB="0" distL="0" distR="0" wp14:anchorId="554D1F82" wp14:editId="3F1419DB">
            <wp:extent cx="4686300" cy="2276475"/>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45C85A" w14:textId="77777777" w:rsidR="00990ACF" w:rsidRPr="001B10BA" w:rsidRDefault="00990ACF" w:rsidP="00990ACF">
      <w:pPr>
        <w:spacing w:after="200" w:line="360" w:lineRule="auto"/>
        <w:jc w:val="center"/>
        <w:rPr>
          <w:rFonts w:ascii="Times New Roman" w:eastAsia="Calibri" w:hAnsi="Times New Roman" w:cs="Times New Roman"/>
        </w:rPr>
      </w:pPr>
      <w:r w:rsidRPr="001B10BA">
        <w:rPr>
          <w:rFonts w:ascii="Times New Roman" w:eastAsia="Calibri" w:hAnsi="Times New Roman" w:cs="Times New Roman"/>
        </w:rPr>
        <w:t>Fig. 2: Measured attenuation of signal strength versus linear distance.</w:t>
      </w:r>
    </w:p>
    <w:p w14:paraId="3F241A8F" w14:textId="2AB92810" w:rsidR="00990ACF" w:rsidRPr="001B10BA" w:rsidRDefault="009678FD" w:rsidP="00990ACF">
      <w:pPr>
        <w:spacing w:after="200" w:line="360" w:lineRule="auto"/>
        <w:jc w:val="both"/>
        <w:rPr>
          <w:rFonts w:ascii="Times New Roman" w:eastAsia="Calibri" w:hAnsi="Times New Roman" w:cs="Times New Roman"/>
        </w:rPr>
      </w:pPr>
      <w:r>
        <w:rPr>
          <w:rFonts w:ascii="Times New Roman" w:eastAsia="Calibri" w:hAnsi="Times New Roman" w:cs="Times New Roman"/>
        </w:rPr>
        <w:t>Figure</w:t>
      </w:r>
      <w:r w:rsidR="00990ACF" w:rsidRPr="001B10BA">
        <w:rPr>
          <w:rFonts w:ascii="Times New Roman" w:eastAsia="Calibri" w:hAnsi="Times New Roman" w:cs="Times New Roman"/>
        </w:rPr>
        <w:t xml:space="preserve"> 2, is the field work result. This result conform </w:t>
      </w:r>
      <w:r w:rsidR="001B10BA" w:rsidRPr="001B10BA">
        <w:rPr>
          <w:rFonts w:ascii="Times New Roman" w:eastAsia="Calibri" w:hAnsi="Times New Roman" w:cs="Times New Roman"/>
        </w:rPr>
        <w:t>to</w:t>
      </w:r>
      <w:r w:rsidR="00990ACF" w:rsidRPr="001B10BA">
        <w:rPr>
          <w:rFonts w:ascii="Times New Roman" w:eastAsia="Calibri" w:hAnsi="Times New Roman" w:cs="Times New Roman"/>
        </w:rPr>
        <w:t xml:space="preserve"> the theoretical result as the attenuation is seen to be greatly affected by the actual horizontal distance covered. This is why the said documented 250km radius of coverage is not practically achieved. This result agrees w</w:t>
      </w:r>
      <w:r w:rsidR="001B10BA">
        <w:rPr>
          <w:rFonts w:ascii="Times New Roman" w:eastAsia="Calibri" w:hAnsi="Times New Roman" w:cs="Times New Roman"/>
        </w:rPr>
        <w:t xml:space="preserve">ith the works of </w:t>
      </w:r>
      <w:proofErr w:type="spellStart"/>
      <w:r w:rsidR="001B10BA">
        <w:rPr>
          <w:rFonts w:ascii="Times New Roman" w:eastAsia="Calibri" w:hAnsi="Times New Roman" w:cs="Times New Roman"/>
        </w:rPr>
        <w:t>Okumbor</w:t>
      </w:r>
      <w:proofErr w:type="spellEnd"/>
      <w:r w:rsidR="001B10BA">
        <w:rPr>
          <w:rFonts w:ascii="Times New Roman" w:eastAsia="Calibri" w:hAnsi="Times New Roman" w:cs="Times New Roman"/>
        </w:rPr>
        <w:t xml:space="preserve"> et al.</w:t>
      </w:r>
      <w:r w:rsidR="00990ACF" w:rsidRPr="001B10BA">
        <w:rPr>
          <w:rFonts w:ascii="Times New Roman" w:eastAsia="Calibri" w:hAnsi="Times New Roman" w:cs="Times New Roman"/>
        </w:rPr>
        <w:t xml:space="preserve"> </w:t>
      </w:r>
      <w:r w:rsidR="001B10BA">
        <w:rPr>
          <w:rFonts w:ascii="Times New Roman" w:eastAsia="Calibri" w:hAnsi="Times New Roman" w:cs="Times New Roman"/>
        </w:rPr>
        <w:t>(</w:t>
      </w:r>
      <w:r w:rsidR="00990ACF" w:rsidRPr="001B10BA">
        <w:rPr>
          <w:rFonts w:ascii="Times New Roman" w:eastAsia="Calibri" w:hAnsi="Times New Roman" w:cs="Times New Roman"/>
        </w:rPr>
        <w:t>2014</w:t>
      </w:r>
      <w:r w:rsidR="001B10BA">
        <w:rPr>
          <w:rFonts w:ascii="Times New Roman" w:eastAsia="Calibri" w:hAnsi="Times New Roman" w:cs="Times New Roman"/>
        </w:rPr>
        <w:t xml:space="preserve">), </w:t>
      </w:r>
      <w:proofErr w:type="spellStart"/>
      <w:r w:rsidR="001B10BA">
        <w:rPr>
          <w:rFonts w:ascii="Times New Roman" w:eastAsia="Calibri" w:hAnsi="Times New Roman" w:cs="Times New Roman"/>
        </w:rPr>
        <w:t>Oyetunji</w:t>
      </w:r>
      <w:proofErr w:type="spellEnd"/>
      <w:r w:rsidR="00990ACF" w:rsidRPr="001B10BA">
        <w:rPr>
          <w:rFonts w:ascii="Times New Roman" w:eastAsia="Calibri" w:hAnsi="Times New Roman" w:cs="Times New Roman"/>
        </w:rPr>
        <w:t xml:space="preserve"> </w:t>
      </w:r>
      <w:r w:rsidR="001B10BA">
        <w:rPr>
          <w:rFonts w:ascii="Times New Roman" w:eastAsia="Calibri" w:hAnsi="Times New Roman" w:cs="Times New Roman"/>
        </w:rPr>
        <w:t>(</w:t>
      </w:r>
      <w:r w:rsidR="00990ACF" w:rsidRPr="001B10BA">
        <w:rPr>
          <w:rFonts w:ascii="Times New Roman" w:eastAsia="Calibri" w:hAnsi="Times New Roman" w:cs="Times New Roman"/>
        </w:rPr>
        <w:t>2013</w:t>
      </w:r>
      <w:r w:rsidR="001B10BA">
        <w:rPr>
          <w:rFonts w:ascii="Times New Roman" w:eastAsia="Calibri" w:hAnsi="Times New Roman" w:cs="Times New Roman"/>
        </w:rPr>
        <w:t xml:space="preserve">) and </w:t>
      </w:r>
      <w:proofErr w:type="spellStart"/>
      <w:r w:rsidR="001B10BA">
        <w:rPr>
          <w:rFonts w:ascii="Times New Roman" w:eastAsia="Calibri" w:hAnsi="Times New Roman" w:cs="Times New Roman"/>
        </w:rPr>
        <w:t>Shalangwa</w:t>
      </w:r>
      <w:proofErr w:type="spellEnd"/>
      <w:r w:rsidR="001B10BA">
        <w:rPr>
          <w:rFonts w:ascii="Times New Roman" w:eastAsia="Calibri" w:hAnsi="Times New Roman" w:cs="Times New Roman"/>
        </w:rPr>
        <w:t xml:space="preserve"> et al.</w:t>
      </w:r>
      <w:r w:rsidR="00990ACF" w:rsidRPr="001B10BA">
        <w:rPr>
          <w:rFonts w:ascii="Times New Roman" w:eastAsia="Calibri" w:hAnsi="Times New Roman" w:cs="Times New Roman"/>
        </w:rPr>
        <w:t xml:space="preserve"> </w:t>
      </w:r>
      <w:r w:rsidR="001B10BA">
        <w:rPr>
          <w:rFonts w:ascii="Times New Roman" w:eastAsia="Calibri" w:hAnsi="Times New Roman" w:cs="Times New Roman"/>
        </w:rPr>
        <w:t>(</w:t>
      </w:r>
      <w:r w:rsidR="00990ACF" w:rsidRPr="001B10BA">
        <w:rPr>
          <w:rFonts w:ascii="Times New Roman" w:eastAsia="Calibri" w:hAnsi="Times New Roman" w:cs="Times New Roman"/>
        </w:rPr>
        <w:t>2010</w:t>
      </w:r>
      <w:r w:rsidR="001B10BA">
        <w:rPr>
          <w:rFonts w:ascii="Times New Roman" w:eastAsia="Calibri" w:hAnsi="Times New Roman" w:cs="Times New Roman"/>
        </w:rPr>
        <w:t>)</w:t>
      </w:r>
      <w:r w:rsidR="00990ACF" w:rsidRPr="001B10BA">
        <w:rPr>
          <w:rFonts w:ascii="Times New Roman" w:eastAsia="Calibri" w:hAnsi="Times New Roman" w:cs="Times New Roman"/>
        </w:rPr>
        <w:t>.</w:t>
      </w:r>
    </w:p>
    <w:p w14:paraId="671BAF25" w14:textId="77777777" w:rsidR="00990ACF" w:rsidRPr="001B10BA" w:rsidRDefault="00990ACF" w:rsidP="00C15DF8">
      <w:pPr>
        <w:spacing w:after="0" w:line="360" w:lineRule="auto"/>
        <w:rPr>
          <w:rFonts w:ascii="Times New Roman" w:eastAsia="Calibri" w:hAnsi="Times New Roman" w:cs="Times New Roman"/>
        </w:rPr>
      </w:pPr>
      <w:r w:rsidRPr="001B10BA">
        <w:rPr>
          <w:rFonts w:ascii="Times New Roman" w:eastAsia="Calibri" w:hAnsi="Times New Roman" w:cs="Times New Roman"/>
        </w:rPr>
        <w:lastRenderedPageBreak/>
        <w:t>Table 5: Measured signal attenuation with height, temperature, and pressure</w:t>
      </w:r>
    </w:p>
    <w:tbl>
      <w:tblPr>
        <w:tblStyle w:val="LightShading1"/>
        <w:tblW w:w="0" w:type="auto"/>
        <w:shd w:val="clear" w:color="auto" w:fill="FFFFFF"/>
        <w:tblLook w:val="04A0" w:firstRow="1" w:lastRow="0" w:firstColumn="1" w:lastColumn="0" w:noHBand="0" w:noVBand="1"/>
      </w:tblPr>
      <w:tblGrid>
        <w:gridCol w:w="2322"/>
        <w:gridCol w:w="2347"/>
        <w:gridCol w:w="2330"/>
        <w:gridCol w:w="1187"/>
        <w:gridCol w:w="1174"/>
      </w:tblGrid>
      <w:tr w:rsidR="00990ACF" w:rsidRPr="00990ACF" w14:paraId="170A304D" w14:textId="77777777" w:rsidTr="00DA0F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2C1B1E6C"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Height (m)</w:t>
            </w:r>
          </w:p>
        </w:tc>
        <w:tc>
          <w:tcPr>
            <w:tcW w:w="2394" w:type="dxa"/>
            <w:shd w:val="clear" w:color="auto" w:fill="FFFFFF"/>
          </w:tcPr>
          <w:p w14:paraId="276AD201" w14:textId="77777777" w:rsidR="00990ACF" w:rsidRPr="00990ACF" w:rsidRDefault="00990ACF" w:rsidP="00C15DF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Temperature (</w:t>
            </w:r>
            <w:r w:rsidRPr="00990ACF">
              <w:rPr>
                <w:rFonts w:ascii="Times New Roman" w:eastAsia="Calibri" w:hAnsi="Times New Roman" w:cs="Times New Roman"/>
                <w:sz w:val="20"/>
                <w:szCs w:val="20"/>
                <w:vertAlign w:val="superscript"/>
              </w:rPr>
              <w:t>0</w:t>
            </w:r>
            <w:r w:rsidRPr="00990ACF">
              <w:rPr>
                <w:rFonts w:ascii="Times New Roman" w:eastAsia="Calibri" w:hAnsi="Times New Roman" w:cs="Times New Roman"/>
                <w:sz w:val="20"/>
                <w:szCs w:val="20"/>
              </w:rPr>
              <w:t>F)</w:t>
            </w:r>
          </w:p>
        </w:tc>
        <w:tc>
          <w:tcPr>
            <w:tcW w:w="2394" w:type="dxa"/>
            <w:shd w:val="clear" w:color="auto" w:fill="FFFFFF"/>
          </w:tcPr>
          <w:p w14:paraId="48072FC1" w14:textId="77777777" w:rsidR="00990ACF" w:rsidRPr="00990ACF" w:rsidRDefault="00990ACF" w:rsidP="00C15DF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Pressure (in Hg)</w:t>
            </w:r>
          </w:p>
        </w:tc>
        <w:tc>
          <w:tcPr>
            <w:tcW w:w="2394" w:type="dxa"/>
            <w:gridSpan w:val="2"/>
            <w:tcBorders>
              <w:bottom w:val="single" w:sz="4" w:space="0" w:color="auto"/>
            </w:tcBorders>
            <w:shd w:val="clear" w:color="auto" w:fill="FFFFFF"/>
          </w:tcPr>
          <w:p w14:paraId="56BFCC37" w14:textId="77777777" w:rsidR="00990ACF" w:rsidRPr="00990ACF" w:rsidRDefault="00990ACF" w:rsidP="00C15DF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Attenuation (dB/km)</w:t>
            </w:r>
          </w:p>
        </w:tc>
      </w:tr>
      <w:tr w:rsidR="00990ACF" w:rsidRPr="00990ACF" w14:paraId="56167ACA" w14:textId="77777777" w:rsidTr="00DA0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7CEBB709" w14:textId="77777777" w:rsidR="00990ACF" w:rsidRPr="00990ACF" w:rsidRDefault="00990ACF" w:rsidP="00C15DF8">
            <w:pPr>
              <w:rPr>
                <w:rFonts w:ascii="Times New Roman" w:eastAsia="Calibri" w:hAnsi="Times New Roman" w:cs="Times New Roman"/>
                <w:sz w:val="20"/>
                <w:szCs w:val="20"/>
              </w:rPr>
            </w:pPr>
          </w:p>
        </w:tc>
        <w:tc>
          <w:tcPr>
            <w:tcW w:w="2394" w:type="dxa"/>
            <w:shd w:val="clear" w:color="auto" w:fill="FFFFFF"/>
          </w:tcPr>
          <w:p w14:paraId="79D9D5E4"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2394" w:type="dxa"/>
            <w:shd w:val="clear" w:color="auto" w:fill="FFFFFF"/>
          </w:tcPr>
          <w:p w14:paraId="34EF9553"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tcBorders>
              <w:top w:val="single" w:sz="4" w:space="0" w:color="auto"/>
              <w:bottom w:val="single" w:sz="4" w:space="0" w:color="auto"/>
            </w:tcBorders>
            <w:shd w:val="clear" w:color="auto" w:fill="FFFFFF"/>
          </w:tcPr>
          <w:p w14:paraId="6640509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proofErr w:type="spellStart"/>
            <w:r w:rsidRPr="00990ACF">
              <w:rPr>
                <w:rFonts w:ascii="Times New Roman" w:eastAsia="Calibri" w:hAnsi="Times New Roman" w:cs="Times New Roman"/>
                <w:b/>
                <w:sz w:val="20"/>
                <w:szCs w:val="20"/>
              </w:rPr>
              <w:t>Fombina</w:t>
            </w:r>
            <w:proofErr w:type="spellEnd"/>
          </w:p>
        </w:tc>
        <w:tc>
          <w:tcPr>
            <w:tcW w:w="1197" w:type="dxa"/>
            <w:tcBorders>
              <w:top w:val="single" w:sz="4" w:space="0" w:color="auto"/>
              <w:bottom w:val="single" w:sz="4" w:space="0" w:color="auto"/>
            </w:tcBorders>
            <w:shd w:val="clear" w:color="auto" w:fill="FFFFFF"/>
          </w:tcPr>
          <w:p w14:paraId="4C619178"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990ACF">
              <w:rPr>
                <w:rFonts w:ascii="Times New Roman" w:eastAsia="Calibri" w:hAnsi="Times New Roman" w:cs="Times New Roman"/>
                <w:b/>
                <w:sz w:val="20"/>
                <w:szCs w:val="20"/>
              </w:rPr>
              <w:t>Gotel</w:t>
            </w:r>
          </w:p>
        </w:tc>
      </w:tr>
      <w:tr w:rsidR="00990ACF" w:rsidRPr="00990ACF" w14:paraId="0B694534" w14:textId="77777777" w:rsidTr="00DA0F28">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37717B30"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249.93</w:t>
            </w:r>
          </w:p>
        </w:tc>
        <w:tc>
          <w:tcPr>
            <w:tcW w:w="2394" w:type="dxa"/>
            <w:shd w:val="clear" w:color="auto" w:fill="FFFFFF"/>
          </w:tcPr>
          <w:p w14:paraId="178FB82E"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92.12</w:t>
            </w:r>
          </w:p>
        </w:tc>
        <w:tc>
          <w:tcPr>
            <w:tcW w:w="2394" w:type="dxa"/>
            <w:shd w:val="clear" w:color="auto" w:fill="FFFFFF"/>
          </w:tcPr>
          <w:p w14:paraId="7F998B15"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29.50</w:t>
            </w:r>
          </w:p>
        </w:tc>
        <w:tc>
          <w:tcPr>
            <w:tcW w:w="1197" w:type="dxa"/>
            <w:tcBorders>
              <w:top w:val="single" w:sz="4" w:space="0" w:color="auto"/>
            </w:tcBorders>
            <w:shd w:val="clear" w:color="auto" w:fill="FFFFFF"/>
          </w:tcPr>
          <w:p w14:paraId="4079A4AF"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-0.155</w:t>
            </w:r>
          </w:p>
        </w:tc>
        <w:tc>
          <w:tcPr>
            <w:tcW w:w="1197" w:type="dxa"/>
            <w:tcBorders>
              <w:top w:val="single" w:sz="4" w:space="0" w:color="auto"/>
            </w:tcBorders>
            <w:shd w:val="clear" w:color="auto" w:fill="FFFFFF"/>
          </w:tcPr>
          <w:p w14:paraId="15AF9163"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-0.148</w:t>
            </w:r>
          </w:p>
        </w:tc>
      </w:tr>
      <w:tr w:rsidR="00990ACF" w:rsidRPr="00990ACF" w14:paraId="510207C8"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6090A53E"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234.32</w:t>
            </w:r>
          </w:p>
        </w:tc>
        <w:tc>
          <w:tcPr>
            <w:tcW w:w="2394" w:type="dxa"/>
            <w:shd w:val="clear" w:color="auto" w:fill="FFFFFF"/>
          </w:tcPr>
          <w:p w14:paraId="2820350F"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92.12</w:t>
            </w:r>
          </w:p>
        </w:tc>
        <w:tc>
          <w:tcPr>
            <w:tcW w:w="2394" w:type="dxa"/>
            <w:shd w:val="clear" w:color="auto" w:fill="FFFFFF"/>
          </w:tcPr>
          <w:p w14:paraId="76A04BC0"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29.56</w:t>
            </w:r>
          </w:p>
        </w:tc>
        <w:tc>
          <w:tcPr>
            <w:tcW w:w="1197" w:type="dxa"/>
            <w:shd w:val="clear" w:color="auto" w:fill="FFFFFF"/>
          </w:tcPr>
          <w:p w14:paraId="7E86F3A4"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-0.081</w:t>
            </w:r>
          </w:p>
        </w:tc>
        <w:tc>
          <w:tcPr>
            <w:tcW w:w="1197" w:type="dxa"/>
            <w:shd w:val="clear" w:color="auto" w:fill="FFFFFF"/>
          </w:tcPr>
          <w:p w14:paraId="1A3DD430"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-0.074</w:t>
            </w:r>
          </w:p>
        </w:tc>
      </w:tr>
      <w:tr w:rsidR="00990ACF" w:rsidRPr="00990ACF" w14:paraId="313826BC"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55F17565"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265.45</w:t>
            </w:r>
          </w:p>
        </w:tc>
        <w:tc>
          <w:tcPr>
            <w:tcW w:w="2394" w:type="dxa"/>
            <w:shd w:val="clear" w:color="auto" w:fill="FFFFFF"/>
          </w:tcPr>
          <w:p w14:paraId="2B31998E"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92.12</w:t>
            </w:r>
          </w:p>
        </w:tc>
        <w:tc>
          <w:tcPr>
            <w:tcW w:w="2394" w:type="dxa"/>
            <w:shd w:val="clear" w:color="auto" w:fill="FFFFFF"/>
          </w:tcPr>
          <w:p w14:paraId="28DCABB6"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29.45</w:t>
            </w:r>
          </w:p>
        </w:tc>
        <w:tc>
          <w:tcPr>
            <w:tcW w:w="1197" w:type="dxa"/>
            <w:shd w:val="clear" w:color="auto" w:fill="FFFFFF"/>
          </w:tcPr>
          <w:p w14:paraId="34B437C4"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-0.061</w:t>
            </w:r>
          </w:p>
        </w:tc>
        <w:tc>
          <w:tcPr>
            <w:tcW w:w="1197" w:type="dxa"/>
            <w:shd w:val="clear" w:color="auto" w:fill="FFFFFF"/>
          </w:tcPr>
          <w:p w14:paraId="00CC1B18"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-0.050</w:t>
            </w:r>
          </w:p>
        </w:tc>
      </w:tr>
      <w:tr w:rsidR="00990ACF" w:rsidRPr="00990ACF" w14:paraId="50AAFF5F"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5232CAEC"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307.76</w:t>
            </w:r>
          </w:p>
        </w:tc>
        <w:tc>
          <w:tcPr>
            <w:tcW w:w="2394" w:type="dxa"/>
            <w:shd w:val="clear" w:color="auto" w:fill="FFFFFF"/>
          </w:tcPr>
          <w:p w14:paraId="019F8FC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92.30</w:t>
            </w:r>
          </w:p>
        </w:tc>
        <w:tc>
          <w:tcPr>
            <w:tcW w:w="2394" w:type="dxa"/>
            <w:shd w:val="clear" w:color="auto" w:fill="FFFFFF"/>
          </w:tcPr>
          <w:p w14:paraId="615C4EF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29.30</w:t>
            </w:r>
          </w:p>
        </w:tc>
        <w:tc>
          <w:tcPr>
            <w:tcW w:w="1197" w:type="dxa"/>
            <w:shd w:val="clear" w:color="auto" w:fill="FFFFFF"/>
          </w:tcPr>
          <w:p w14:paraId="2D4F1D80"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-0.056</w:t>
            </w:r>
          </w:p>
        </w:tc>
        <w:tc>
          <w:tcPr>
            <w:tcW w:w="1197" w:type="dxa"/>
            <w:shd w:val="clear" w:color="auto" w:fill="FFFFFF"/>
          </w:tcPr>
          <w:p w14:paraId="4F2B716B"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-0.040</w:t>
            </w:r>
          </w:p>
        </w:tc>
      </w:tr>
      <w:tr w:rsidR="00990ACF" w:rsidRPr="00990ACF" w14:paraId="7CC7314C"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4B13AFC2"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272.28</w:t>
            </w:r>
          </w:p>
        </w:tc>
        <w:tc>
          <w:tcPr>
            <w:tcW w:w="2394" w:type="dxa"/>
            <w:shd w:val="clear" w:color="auto" w:fill="FFFFFF"/>
          </w:tcPr>
          <w:p w14:paraId="4D4A93EC"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96.26</w:t>
            </w:r>
          </w:p>
        </w:tc>
        <w:tc>
          <w:tcPr>
            <w:tcW w:w="2394" w:type="dxa"/>
            <w:shd w:val="clear" w:color="auto" w:fill="FFFFFF"/>
          </w:tcPr>
          <w:p w14:paraId="41199489"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29.42</w:t>
            </w:r>
          </w:p>
        </w:tc>
        <w:tc>
          <w:tcPr>
            <w:tcW w:w="1197" w:type="dxa"/>
            <w:shd w:val="clear" w:color="auto" w:fill="FFFFFF"/>
          </w:tcPr>
          <w:p w14:paraId="0D641068"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-0.053</w:t>
            </w:r>
          </w:p>
        </w:tc>
        <w:tc>
          <w:tcPr>
            <w:tcW w:w="1197" w:type="dxa"/>
            <w:shd w:val="clear" w:color="auto" w:fill="FFFFFF"/>
          </w:tcPr>
          <w:p w14:paraId="52D627F1"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-0.034</w:t>
            </w:r>
          </w:p>
        </w:tc>
      </w:tr>
      <w:tr w:rsidR="00990ACF" w:rsidRPr="00990ACF" w14:paraId="0829A825"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00BB2E45"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268.47</w:t>
            </w:r>
          </w:p>
        </w:tc>
        <w:tc>
          <w:tcPr>
            <w:tcW w:w="2394" w:type="dxa"/>
            <w:shd w:val="clear" w:color="auto" w:fill="FFFFFF"/>
          </w:tcPr>
          <w:p w14:paraId="27EAB1B5"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96.44</w:t>
            </w:r>
          </w:p>
        </w:tc>
        <w:tc>
          <w:tcPr>
            <w:tcW w:w="2394" w:type="dxa"/>
            <w:shd w:val="clear" w:color="auto" w:fill="FFFFFF"/>
          </w:tcPr>
          <w:p w14:paraId="71B03FC6"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29.43</w:t>
            </w:r>
          </w:p>
        </w:tc>
        <w:tc>
          <w:tcPr>
            <w:tcW w:w="1197" w:type="dxa"/>
            <w:shd w:val="clear" w:color="auto" w:fill="FFFFFF"/>
          </w:tcPr>
          <w:p w14:paraId="118B7E2A"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2F73CA6E"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-0.033</w:t>
            </w:r>
          </w:p>
        </w:tc>
      </w:tr>
      <w:tr w:rsidR="00990ACF" w:rsidRPr="00990ACF" w14:paraId="3AD26ABA"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4124402D"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357.96</w:t>
            </w:r>
          </w:p>
        </w:tc>
        <w:tc>
          <w:tcPr>
            <w:tcW w:w="2394" w:type="dxa"/>
            <w:shd w:val="clear" w:color="auto" w:fill="FFFFFF"/>
          </w:tcPr>
          <w:p w14:paraId="26BEC2AF"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96.80</w:t>
            </w:r>
          </w:p>
        </w:tc>
        <w:tc>
          <w:tcPr>
            <w:tcW w:w="2394" w:type="dxa"/>
            <w:shd w:val="clear" w:color="auto" w:fill="FFFFFF"/>
          </w:tcPr>
          <w:p w14:paraId="7F3F8039"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29.13</w:t>
            </w:r>
          </w:p>
        </w:tc>
        <w:tc>
          <w:tcPr>
            <w:tcW w:w="1197" w:type="dxa"/>
            <w:shd w:val="clear" w:color="auto" w:fill="FFFFFF"/>
          </w:tcPr>
          <w:p w14:paraId="422703F1"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6DCF0A7E"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-0.030</w:t>
            </w:r>
          </w:p>
        </w:tc>
      </w:tr>
      <w:tr w:rsidR="00990ACF" w:rsidRPr="00990ACF" w14:paraId="48FA9D6C"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35552B3A"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482.75</w:t>
            </w:r>
          </w:p>
        </w:tc>
        <w:tc>
          <w:tcPr>
            <w:tcW w:w="2394" w:type="dxa"/>
            <w:shd w:val="clear" w:color="auto" w:fill="FFFFFF"/>
          </w:tcPr>
          <w:p w14:paraId="1F6818C1"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96.80</w:t>
            </w:r>
          </w:p>
        </w:tc>
        <w:tc>
          <w:tcPr>
            <w:tcW w:w="2394" w:type="dxa"/>
            <w:shd w:val="clear" w:color="auto" w:fill="FFFFFF"/>
          </w:tcPr>
          <w:p w14:paraId="778A5EEE"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28.69</w:t>
            </w:r>
          </w:p>
        </w:tc>
        <w:tc>
          <w:tcPr>
            <w:tcW w:w="1197" w:type="dxa"/>
            <w:shd w:val="clear" w:color="auto" w:fill="FFFFFF"/>
          </w:tcPr>
          <w:p w14:paraId="1268C0DB"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57BB56B7"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-0.028</w:t>
            </w:r>
          </w:p>
        </w:tc>
      </w:tr>
      <w:tr w:rsidR="00990ACF" w:rsidRPr="00990ACF" w14:paraId="7E8E07FE"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51760423"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507.35</w:t>
            </w:r>
          </w:p>
        </w:tc>
        <w:tc>
          <w:tcPr>
            <w:tcW w:w="2394" w:type="dxa"/>
            <w:shd w:val="clear" w:color="auto" w:fill="FFFFFF"/>
          </w:tcPr>
          <w:p w14:paraId="37898CA1"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96.62</w:t>
            </w:r>
          </w:p>
        </w:tc>
        <w:tc>
          <w:tcPr>
            <w:tcW w:w="2394" w:type="dxa"/>
            <w:shd w:val="clear" w:color="auto" w:fill="FFFFFF"/>
          </w:tcPr>
          <w:p w14:paraId="32E4D521"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28.59</w:t>
            </w:r>
          </w:p>
        </w:tc>
        <w:tc>
          <w:tcPr>
            <w:tcW w:w="1197" w:type="dxa"/>
            <w:shd w:val="clear" w:color="auto" w:fill="FFFFFF"/>
          </w:tcPr>
          <w:p w14:paraId="0FD12843"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66023A93"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5C0F63C0"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29D59F60"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549.10</w:t>
            </w:r>
          </w:p>
        </w:tc>
        <w:tc>
          <w:tcPr>
            <w:tcW w:w="2394" w:type="dxa"/>
            <w:shd w:val="clear" w:color="auto" w:fill="FFFFFF"/>
          </w:tcPr>
          <w:p w14:paraId="034FE259"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95.18</w:t>
            </w:r>
          </w:p>
        </w:tc>
        <w:tc>
          <w:tcPr>
            <w:tcW w:w="2394" w:type="dxa"/>
            <w:shd w:val="clear" w:color="auto" w:fill="FFFFFF"/>
          </w:tcPr>
          <w:p w14:paraId="2AAB13DA"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28.46</w:t>
            </w:r>
          </w:p>
        </w:tc>
        <w:tc>
          <w:tcPr>
            <w:tcW w:w="1197" w:type="dxa"/>
            <w:shd w:val="clear" w:color="auto" w:fill="FFFFFF"/>
          </w:tcPr>
          <w:p w14:paraId="0025496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317E79B2"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17B424EB"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5572ACEB"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570.32</w:t>
            </w:r>
          </w:p>
        </w:tc>
        <w:tc>
          <w:tcPr>
            <w:tcW w:w="2394" w:type="dxa"/>
            <w:shd w:val="clear" w:color="auto" w:fill="FFFFFF"/>
          </w:tcPr>
          <w:p w14:paraId="2B6089FD"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93.56</w:t>
            </w:r>
          </w:p>
        </w:tc>
        <w:tc>
          <w:tcPr>
            <w:tcW w:w="2394" w:type="dxa"/>
            <w:shd w:val="clear" w:color="auto" w:fill="FFFFFF"/>
          </w:tcPr>
          <w:p w14:paraId="319A87DA"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28.39</w:t>
            </w:r>
          </w:p>
        </w:tc>
        <w:tc>
          <w:tcPr>
            <w:tcW w:w="1197" w:type="dxa"/>
            <w:shd w:val="clear" w:color="auto" w:fill="FFFFFF"/>
          </w:tcPr>
          <w:p w14:paraId="105A80FA"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7B12B4EF"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30502521"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74F91B04"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543.77</w:t>
            </w:r>
          </w:p>
        </w:tc>
        <w:tc>
          <w:tcPr>
            <w:tcW w:w="2394" w:type="dxa"/>
            <w:shd w:val="clear" w:color="auto" w:fill="FFFFFF"/>
          </w:tcPr>
          <w:p w14:paraId="138E6BE1"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93.56</w:t>
            </w:r>
          </w:p>
        </w:tc>
        <w:tc>
          <w:tcPr>
            <w:tcW w:w="2394" w:type="dxa"/>
            <w:shd w:val="clear" w:color="auto" w:fill="FFFFFF"/>
          </w:tcPr>
          <w:p w14:paraId="59CD614A"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28.48</w:t>
            </w:r>
          </w:p>
        </w:tc>
        <w:tc>
          <w:tcPr>
            <w:tcW w:w="1197" w:type="dxa"/>
            <w:shd w:val="clear" w:color="auto" w:fill="FFFFFF"/>
          </w:tcPr>
          <w:p w14:paraId="371A49D2"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068ED363"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287B3BF6"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0DAD2441"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560.53</w:t>
            </w:r>
          </w:p>
        </w:tc>
        <w:tc>
          <w:tcPr>
            <w:tcW w:w="2394" w:type="dxa"/>
            <w:shd w:val="clear" w:color="auto" w:fill="FFFFFF"/>
          </w:tcPr>
          <w:p w14:paraId="46548D1B"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91.54</w:t>
            </w:r>
          </w:p>
        </w:tc>
        <w:tc>
          <w:tcPr>
            <w:tcW w:w="2394" w:type="dxa"/>
            <w:shd w:val="clear" w:color="auto" w:fill="FFFFFF"/>
          </w:tcPr>
          <w:p w14:paraId="34B62731"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28.43</w:t>
            </w:r>
          </w:p>
        </w:tc>
        <w:tc>
          <w:tcPr>
            <w:tcW w:w="1197" w:type="dxa"/>
            <w:shd w:val="clear" w:color="auto" w:fill="FFFFFF"/>
          </w:tcPr>
          <w:p w14:paraId="4B0A493C"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64A852BE"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48C0E9ED"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1AB8064A"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586.83</w:t>
            </w:r>
          </w:p>
        </w:tc>
        <w:tc>
          <w:tcPr>
            <w:tcW w:w="2394" w:type="dxa"/>
            <w:shd w:val="clear" w:color="auto" w:fill="FFFFFF"/>
          </w:tcPr>
          <w:p w14:paraId="20D60805"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91.94</w:t>
            </w:r>
          </w:p>
        </w:tc>
        <w:tc>
          <w:tcPr>
            <w:tcW w:w="2394" w:type="dxa"/>
            <w:shd w:val="clear" w:color="auto" w:fill="FFFFFF"/>
          </w:tcPr>
          <w:p w14:paraId="4DFE7810"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28.34</w:t>
            </w:r>
          </w:p>
        </w:tc>
        <w:tc>
          <w:tcPr>
            <w:tcW w:w="1197" w:type="dxa"/>
            <w:shd w:val="clear" w:color="auto" w:fill="FFFFFF"/>
          </w:tcPr>
          <w:p w14:paraId="3650EC42"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59846FC6"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2AB126EE"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2BDB11A0"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590.76</w:t>
            </w:r>
          </w:p>
        </w:tc>
        <w:tc>
          <w:tcPr>
            <w:tcW w:w="2394" w:type="dxa"/>
            <w:shd w:val="clear" w:color="auto" w:fill="FFFFFF"/>
          </w:tcPr>
          <w:p w14:paraId="0E3FE984"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91.94</w:t>
            </w:r>
          </w:p>
        </w:tc>
        <w:tc>
          <w:tcPr>
            <w:tcW w:w="2394" w:type="dxa"/>
            <w:shd w:val="clear" w:color="auto" w:fill="FFFFFF"/>
          </w:tcPr>
          <w:p w14:paraId="44EE1DE2"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28.32</w:t>
            </w:r>
          </w:p>
        </w:tc>
        <w:tc>
          <w:tcPr>
            <w:tcW w:w="1197" w:type="dxa"/>
            <w:shd w:val="clear" w:color="auto" w:fill="FFFFFF"/>
          </w:tcPr>
          <w:p w14:paraId="7DFD3207"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757528F5"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6F295548"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692F4FE6"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579.76</w:t>
            </w:r>
          </w:p>
        </w:tc>
        <w:tc>
          <w:tcPr>
            <w:tcW w:w="2394" w:type="dxa"/>
            <w:shd w:val="clear" w:color="auto" w:fill="FFFFFF"/>
          </w:tcPr>
          <w:p w14:paraId="571929C8"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91.94</w:t>
            </w:r>
          </w:p>
        </w:tc>
        <w:tc>
          <w:tcPr>
            <w:tcW w:w="2394" w:type="dxa"/>
            <w:shd w:val="clear" w:color="auto" w:fill="FFFFFF"/>
          </w:tcPr>
          <w:p w14:paraId="7B64C7D4"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28.36</w:t>
            </w:r>
          </w:p>
        </w:tc>
        <w:tc>
          <w:tcPr>
            <w:tcW w:w="1197" w:type="dxa"/>
            <w:shd w:val="clear" w:color="auto" w:fill="FFFFFF"/>
          </w:tcPr>
          <w:p w14:paraId="6452F89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5E188EC0"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13C14CD9"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1FB99CD3" w14:textId="77777777" w:rsidR="00990ACF" w:rsidRPr="00DA0F28" w:rsidRDefault="00990ACF" w:rsidP="00C15DF8">
            <w:pPr>
              <w:rPr>
                <w:rFonts w:ascii="Times New Roman" w:eastAsia="Calibri" w:hAnsi="Times New Roman" w:cs="Times New Roman"/>
                <w:b w:val="0"/>
                <w:sz w:val="20"/>
                <w:szCs w:val="20"/>
              </w:rPr>
            </w:pPr>
            <w:r w:rsidRPr="00DA0F28">
              <w:rPr>
                <w:rFonts w:ascii="Times New Roman" w:eastAsia="Calibri" w:hAnsi="Times New Roman" w:cs="Times New Roman"/>
                <w:b w:val="0"/>
                <w:sz w:val="20"/>
                <w:szCs w:val="20"/>
              </w:rPr>
              <w:t>601.91</w:t>
            </w:r>
          </w:p>
        </w:tc>
        <w:tc>
          <w:tcPr>
            <w:tcW w:w="2394" w:type="dxa"/>
            <w:shd w:val="clear" w:color="auto" w:fill="FFFFFF"/>
          </w:tcPr>
          <w:p w14:paraId="2EC21342"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91.22</w:t>
            </w:r>
          </w:p>
        </w:tc>
        <w:tc>
          <w:tcPr>
            <w:tcW w:w="2394" w:type="dxa"/>
            <w:shd w:val="clear" w:color="auto" w:fill="FFFFFF"/>
          </w:tcPr>
          <w:p w14:paraId="6669A530"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28.29</w:t>
            </w:r>
          </w:p>
        </w:tc>
        <w:tc>
          <w:tcPr>
            <w:tcW w:w="1197" w:type="dxa"/>
            <w:shd w:val="clear" w:color="auto" w:fill="FFFFFF"/>
          </w:tcPr>
          <w:p w14:paraId="7DF316F3"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71C4536C"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bl>
    <w:p w14:paraId="79ADE8FC" w14:textId="77777777" w:rsidR="00990ACF" w:rsidRPr="00990ACF" w:rsidRDefault="00990ACF" w:rsidP="00990ACF">
      <w:pPr>
        <w:spacing w:after="200" w:line="360" w:lineRule="auto"/>
        <w:rPr>
          <w:rFonts w:ascii="Times New Roman" w:eastAsia="Calibri" w:hAnsi="Times New Roman" w:cs="Times New Roman"/>
          <w:sz w:val="24"/>
          <w:szCs w:val="24"/>
        </w:rPr>
      </w:pPr>
    </w:p>
    <w:p w14:paraId="1FD008AE" w14:textId="77777777" w:rsidR="00990ACF" w:rsidRPr="001B10BA" w:rsidRDefault="00990ACF"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Table 5, shows the measured attenuation of the two stations with some atmospheric condition. These atmospheric condition or parameters are vertical distance, temperature and pressure. This is to check how atmospheric conditions affect propagated signal strength.</w:t>
      </w:r>
    </w:p>
    <w:p w14:paraId="0AE9BBE1" w14:textId="77777777" w:rsidR="00990ACF" w:rsidRPr="00990ACF" w:rsidRDefault="00990ACF" w:rsidP="001B10BA">
      <w:pPr>
        <w:spacing w:after="0" w:line="360" w:lineRule="auto"/>
        <w:jc w:val="center"/>
        <w:rPr>
          <w:rFonts w:ascii="Times New Roman" w:eastAsia="Calibri" w:hAnsi="Times New Roman" w:cs="Times New Roman"/>
          <w:sz w:val="24"/>
          <w:szCs w:val="24"/>
        </w:rPr>
      </w:pPr>
      <w:r w:rsidRPr="00990ACF">
        <w:rPr>
          <w:rFonts w:ascii="Calibri" w:eastAsia="Calibri" w:hAnsi="Calibri" w:cs="Times New Roman"/>
          <w:noProof/>
          <w:sz w:val="24"/>
          <w:szCs w:val="24"/>
        </w:rPr>
        <w:drawing>
          <wp:inline distT="0" distB="0" distL="0" distR="0" wp14:anchorId="4E8602B5" wp14:editId="5764E7B4">
            <wp:extent cx="4686300" cy="24193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D950D9" w14:textId="77777777" w:rsidR="00990ACF" w:rsidRPr="001B10BA" w:rsidRDefault="00990ACF" w:rsidP="00990ACF">
      <w:pPr>
        <w:spacing w:after="200" w:line="360" w:lineRule="auto"/>
        <w:ind w:firstLine="720"/>
        <w:jc w:val="center"/>
        <w:rPr>
          <w:rFonts w:ascii="Times New Roman" w:eastAsia="Calibri" w:hAnsi="Times New Roman" w:cs="Times New Roman"/>
        </w:rPr>
      </w:pPr>
      <w:r w:rsidRPr="001B10BA">
        <w:rPr>
          <w:rFonts w:ascii="Times New Roman" w:eastAsia="Calibri" w:hAnsi="Times New Roman" w:cs="Times New Roman"/>
        </w:rPr>
        <w:t>Fig. 3: Altitude (height) against signal strength attenuation.</w:t>
      </w:r>
    </w:p>
    <w:p w14:paraId="02FF71D2" w14:textId="77777777" w:rsidR="00990ACF" w:rsidRPr="00990ACF" w:rsidRDefault="00990ACF" w:rsidP="001B10BA">
      <w:pPr>
        <w:spacing w:after="0" w:line="360" w:lineRule="auto"/>
        <w:jc w:val="center"/>
        <w:rPr>
          <w:rFonts w:ascii="Times New Roman" w:eastAsia="Calibri" w:hAnsi="Times New Roman" w:cs="Times New Roman"/>
          <w:sz w:val="24"/>
          <w:szCs w:val="24"/>
        </w:rPr>
      </w:pPr>
      <w:r w:rsidRPr="00990ACF">
        <w:rPr>
          <w:rFonts w:ascii="Calibri" w:eastAsia="Calibri" w:hAnsi="Calibri" w:cs="Times New Roman"/>
          <w:noProof/>
        </w:rPr>
        <w:lastRenderedPageBreak/>
        <w:drawing>
          <wp:inline distT="0" distB="0" distL="0" distR="0" wp14:anchorId="7CD4D9F0" wp14:editId="0CB9CE31">
            <wp:extent cx="4733925" cy="25241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BE48BA" w14:textId="77777777" w:rsidR="00990ACF" w:rsidRPr="001B10BA" w:rsidRDefault="00990ACF" w:rsidP="00990ACF">
      <w:pPr>
        <w:spacing w:after="200" w:line="360" w:lineRule="auto"/>
        <w:ind w:firstLine="720"/>
        <w:jc w:val="center"/>
        <w:rPr>
          <w:rFonts w:ascii="Times New Roman" w:eastAsia="Calibri" w:hAnsi="Times New Roman" w:cs="Times New Roman"/>
        </w:rPr>
      </w:pPr>
      <w:r w:rsidRPr="001B10BA">
        <w:rPr>
          <w:rFonts w:ascii="Times New Roman" w:eastAsia="Calibri" w:hAnsi="Times New Roman" w:cs="Times New Roman"/>
        </w:rPr>
        <w:t>Fig. 4: Measured Signal Attenuation versus Atmospheric Temperature.</w:t>
      </w:r>
    </w:p>
    <w:p w14:paraId="4AF8CD55" w14:textId="77777777" w:rsidR="00990ACF" w:rsidRPr="00990ACF" w:rsidRDefault="00990ACF" w:rsidP="001B10BA">
      <w:pPr>
        <w:spacing w:after="0" w:line="360" w:lineRule="auto"/>
        <w:jc w:val="center"/>
        <w:rPr>
          <w:rFonts w:ascii="Times New Roman" w:eastAsia="Calibri" w:hAnsi="Times New Roman" w:cs="Times New Roman"/>
          <w:sz w:val="24"/>
          <w:szCs w:val="24"/>
        </w:rPr>
      </w:pPr>
      <w:r w:rsidRPr="00990ACF">
        <w:rPr>
          <w:rFonts w:ascii="Calibri" w:eastAsia="Calibri" w:hAnsi="Calibri" w:cs="Times New Roman"/>
          <w:noProof/>
        </w:rPr>
        <w:drawing>
          <wp:inline distT="0" distB="0" distL="0" distR="0" wp14:anchorId="4F27E6F8" wp14:editId="48D4A8A3">
            <wp:extent cx="4800600" cy="26955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EA047B" w14:textId="77777777" w:rsidR="00990ACF" w:rsidRPr="001B10BA" w:rsidRDefault="00990ACF" w:rsidP="00990ACF">
      <w:pPr>
        <w:spacing w:after="200" w:line="360" w:lineRule="auto"/>
        <w:ind w:firstLine="720"/>
        <w:jc w:val="center"/>
        <w:rPr>
          <w:rFonts w:ascii="Times New Roman" w:eastAsia="Calibri" w:hAnsi="Times New Roman" w:cs="Times New Roman"/>
        </w:rPr>
      </w:pPr>
      <w:r w:rsidRPr="001B10BA">
        <w:rPr>
          <w:rFonts w:ascii="Times New Roman" w:eastAsia="Calibri" w:hAnsi="Times New Roman" w:cs="Times New Roman"/>
        </w:rPr>
        <w:t>Fig. 5: Measured Signal Attenuation versus Atmospheric Pressure.</w:t>
      </w:r>
    </w:p>
    <w:p w14:paraId="3DBAAAEA" w14:textId="366EA99F" w:rsidR="00990ACF" w:rsidRPr="001B10BA" w:rsidRDefault="002751BC" w:rsidP="00990ACF">
      <w:pPr>
        <w:spacing w:after="200" w:line="360" w:lineRule="auto"/>
        <w:jc w:val="both"/>
        <w:rPr>
          <w:rFonts w:ascii="Times New Roman" w:eastAsia="Calibri" w:hAnsi="Times New Roman" w:cs="Times New Roman"/>
        </w:rPr>
      </w:pPr>
      <w:r>
        <w:rPr>
          <w:rFonts w:ascii="Times New Roman" w:eastAsia="Calibri" w:hAnsi="Times New Roman" w:cs="Times New Roman"/>
        </w:rPr>
        <w:t>Figures 3, 4, and 5</w:t>
      </w:r>
      <w:r w:rsidR="00990ACF" w:rsidRPr="001B10BA">
        <w:rPr>
          <w:rFonts w:ascii="Times New Roman" w:eastAsia="Calibri" w:hAnsi="Times New Roman" w:cs="Times New Roman"/>
        </w:rPr>
        <w:t xml:space="preserve"> shows how these atmospheric parameters affects the signal strength or how they increase RF signal at</w:t>
      </w:r>
      <w:r w:rsidR="00CB392C">
        <w:rPr>
          <w:rFonts w:ascii="Times New Roman" w:eastAsia="Calibri" w:hAnsi="Times New Roman" w:cs="Times New Roman"/>
        </w:rPr>
        <w:t>tenuation. It can be seen from F</w:t>
      </w:r>
      <w:r w:rsidR="00990ACF" w:rsidRPr="001B10BA">
        <w:rPr>
          <w:rFonts w:ascii="Times New Roman" w:eastAsia="Calibri" w:hAnsi="Times New Roman" w:cs="Times New Roman"/>
        </w:rPr>
        <w:t>igure 3 that as vertical distance (height) increases, the signal attenuation also increases. Thus, the higher signals are propagated t</w:t>
      </w:r>
      <w:r w:rsidR="001B10BA">
        <w:rPr>
          <w:rFonts w:ascii="Times New Roman" w:eastAsia="Calibri" w:hAnsi="Times New Roman" w:cs="Times New Roman"/>
        </w:rPr>
        <w:t>he weaker they become. Oyetunji</w:t>
      </w:r>
      <w:r w:rsidR="00990ACF" w:rsidRPr="001B10BA">
        <w:rPr>
          <w:rFonts w:ascii="Times New Roman" w:eastAsia="Calibri" w:hAnsi="Times New Roman" w:cs="Times New Roman"/>
        </w:rPr>
        <w:t xml:space="preserve"> </w:t>
      </w:r>
      <w:r w:rsidR="001B10BA">
        <w:rPr>
          <w:rFonts w:ascii="Times New Roman" w:eastAsia="Calibri" w:hAnsi="Times New Roman" w:cs="Times New Roman"/>
        </w:rPr>
        <w:t>(</w:t>
      </w:r>
      <w:r w:rsidR="00990ACF" w:rsidRPr="001B10BA">
        <w:rPr>
          <w:rFonts w:ascii="Times New Roman" w:eastAsia="Calibri" w:hAnsi="Times New Roman" w:cs="Times New Roman"/>
        </w:rPr>
        <w:t>2013</w:t>
      </w:r>
      <w:r w:rsidR="001B10BA">
        <w:rPr>
          <w:rFonts w:ascii="Times New Roman" w:eastAsia="Calibri" w:hAnsi="Times New Roman" w:cs="Times New Roman"/>
        </w:rPr>
        <w:t>), Rakesh</w:t>
      </w:r>
      <w:r w:rsidR="00990ACF" w:rsidRPr="001B10BA">
        <w:rPr>
          <w:rFonts w:ascii="Times New Roman" w:eastAsia="Calibri" w:hAnsi="Times New Roman" w:cs="Times New Roman"/>
        </w:rPr>
        <w:t xml:space="preserve"> </w:t>
      </w:r>
      <w:r w:rsidR="00990ACF" w:rsidRPr="001B10BA">
        <w:rPr>
          <w:rFonts w:ascii="Times New Roman" w:eastAsia="Calibri" w:hAnsi="Times New Roman" w:cs="Times New Roman"/>
          <w:i/>
        </w:rPr>
        <w:t>et al</w:t>
      </w:r>
      <w:r w:rsidR="001B10BA">
        <w:rPr>
          <w:rFonts w:ascii="Times New Roman" w:eastAsia="Calibri" w:hAnsi="Times New Roman" w:cs="Times New Roman"/>
        </w:rPr>
        <w:t>.</w:t>
      </w:r>
      <w:r w:rsidR="00990ACF" w:rsidRPr="001B10BA">
        <w:rPr>
          <w:rFonts w:ascii="Times New Roman" w:eastAsia="Calibri" w:hAnsi="Times New Roman" w:cs="Times New Roman"/>
        </w:rPr>
        <w:t xml:space="preserve"> </w:t>
      </w:r>
      <w:r w:rsidR="001B10BA">
        <w:rPr>
          <w:rFonts w:ascii="Times New Roman" w:eastAsia="Calibri" w:hAnsi="Times New Roman" w:cs="Times New Roman"/>
        </w:rPr>
        <w:t>(</w:t>
      </w:r>
      <w:r w:rsidR="00990ACF" w:rsidRPr="001B10BA">
        <w:rPr>
          <w:rFonts w:ascii="Times New Roman" w:eastAsia="Calibri" w:hAnsi="Times New Roman" w:cs="Times New Roman"/>
        </w:rPr>
        <w:t>2013</w:t>
      </w:r>
      <w:r w:rsidR="001B10BA">
        <w:rPr>
          <w:rFonts w:ascii="Times New Roman" w:eastAsia="Calibri" w:hAnsi="Times New Roman" w:cs="Times New Roman"/>
        </w:rPr>
        <w:t>) and Zia</w:t>
      </w:r>
      <w:r w:rsidR="00990ACF" w:rsidRPr="001B10BA">
        <w:rPr>
          <w:rFonts w:ascii="Times New Roman" w:eastAsia="Calibri" w:hAnsi="Times New Roman" w:cs="Times New Roman"/>
        </w:rPr>
        <w:t xml:space="preserve"> </w:t>
      </w:r>
      <w:r w:rsidR="00990ACF" w:rsidRPr="001B10BA">
        <w:rPr>
          <w:rFonts w:ascii="Times New Roman" w:eastAsia="Calibri" w:hAnsi="Times New Roman" w:cs="Times New Roman"/>
          <w:i/>
        </w:rPr>
        <w:t>et al</w:t>
      </w:r>
      <w:r w:rsidR="001B10BA">
        <w:rPr>
          <w:rFonts w:ascii="Times New Roman" w:eastAsia="Calibri" w:hAnsi="Times New Roman" w:cs="Times New Roman"/>
        </w:rPr>
        <w:t>.</w:t>
      </w:r>
      <w:r w:rsidR="00990ACF" w:rsidRPr="001B10BA">
        <w:rPr>
          <w:rFonts w:ascii="Times New Roman" w:eastAsia="Calibri" w:hAnsi="Times New Roman" w:cs="Times New Roman"/>
        </w:rPr>
        <w:t xml:space="preserve"> </w:t>
      </w:r>
      <w:r w:rsidR="001B10BA">
        <w:rPr>
          <w:rFonts w:ascii="Times New Roman" w:eastAsia="Calibri" w:hAnsi="Times New Roman" w:cs="Times New Roman"/>
        </w:rPr>
        <w:t>(</w:t>
      </w:r>
      <w:r w:rsidR="00990ACF" w:rsidRPr="001B10BA">
        <w:rPr>
          <w:rFonts w:ascii="Times New Roman" w:eastAsia="Calibri" w:hAnsi="Times New Roman" w:cs="Times New Roman"/>
        </w:rPr>
        <w:t>2013</w:t>
      </w:r>
      <w:r w:rsidR="001B10BA">
        <w:rPr>
          <w:rFonts w:ascii="Times New Roman" w:eastAsia="Calibri" w:hAnsi="Times New Roman" w:cs="Times New Roman"/>
        </w:rPr>
        <w:t>)</w:t>
      </w:r>
      <w:r w:rsidR="00990ACF" w:rsidRPr="001B10BA">
        <w:rPr>
          <w:rFonts w:ascii="Times New Roman" w:eastAsia="Calibri" w:hAnsi="Times New Roman" w:cs="Times New Roman"/>
        </w:rPr>
        <w:t xml:space="preserve"> reported a similar result. Figure 4, shows that atmospheric temperature has less effect on signal strength. It shows that for a lesser temperature, there is an increase in the attenuation of signal strength and for higher temperature a lesser signal strength attenuation. This result slightly differs from that of </w:t>
      </w:r>
      <w:proofErr w:type="spellStart"/>
      <w:r w:rsidR="00990ACF" w:rsidRPr="001B10BA">
        <w:rPr>
          <w:rFonts w:ascii="Times New Roman" w:eastAsia="Calibri" w:hAnsi="Times New Roman" w:cs="Times New Roman"/>
        </w:rPr>
        <w:t>Olasoji</w:t>
      </w:r>
      <w:proofErr w:type="spellEnd"/>
      <w:r w:rsidR="00990ACF" w:rsidRPr="001B10BA">
        <w:rPr>
          <w:rFonts w:ascii="Times New Roman" w:eastAsia="Calibri" w:hAnsi="Times New Roman" w:cs="Times New Roman"/>
        </w:rPr>
        <w:t xml:space="preserve"> </w:t>
      </w:r>
      <w:r w:rsidR="00990ACF" w:rsidRPr="001B10BA">
        <w:rPr>
          <w:rFonts w:ascii="Times New Roman" w:eastAsia="Calibri" w:hAnsi="Times New Roman" w:cs="Times New Roman"/>
          <w:i/>
        </w:rPr>
        <w:t>et al</w:t>
      </w:r>
      <w:r w:rsidR="00C840B3">
        <w:rPr>
          <w:rFonts w:ascii="Times New Roman" w:eastAsia="Calibri" w:hAnsi="Times New Roman" w:cs="Times New Roman"/>
        </w:rPr>
        <w:t>.</w:t>
      </w:r>
      <w:r w:rsidR="00990ACF" w:rsidRPr="001B10BA">
        <w:rPr>
          <w:rFonts w:ascii="Times New Roman" w:eastAsia="Calibri" w:hAnsi="Times New Roman" w:cs="Times New Roman"/>
        </w:rPr>
        <w:t xml:space="preserve"> </w:t>
      </w:r>
      <w:r w:rsidR="00C840B3">
        <w:rPr>
          <w:rFonts w:ascii="Times New Roman" w:eastAsia="Calibri" w:hAnsi="Times New Roman" w:cs="Times New Roman"/>
        </w:rPr>
        <w:t>(</w:t>
      </w:r>
      <w:r w:rsidR="00990ACF" w:rsidRPr="001B10BA">
        <w:rPr>
          <w:rFonts w:ascii="Times New Roman" w:eastAsia="Calibri" w:hAnsi="Times New Roman" w:cs="Times New Roman"/>
        </w:rPr>
        <w:t>2011</w:t>
      </w:r>
      <w:r w:rsidR="00C840B3">
        <w:rPr>
          <w:rFonts w:ascii="Times New Roman" w:eastAsia="Calibri" w:hAnsi="Times New Roman" w:cs="Times New Roman"/>
        </w:rPr>
        <w:t>)</w:t>
      </w:r>
      <w:r w:rsidR="00990ACF" w:rsidRPr="001B10BA">
        <w:rPr>
          <w:rFonts w:ascii="Times New Roman" w:eastAsia="Calibri" w:hAnsi="Times New Roman" w:cs="Times New Roman"/>
        </w:rPr>
        <w:t xml:space="preserve"> which reports a slight increase in signal strength attenuation with increase in atmospheric temperature. Figure 5, shows a direct proportion between signal strength </w:t>
      </w:r>
      <w:r w:rsidR="00990ACF" w:rsidRPr="001B10BA">
        <w:rPr>
          <w:rFonts w:ascii="Times New Roman" w:eastAsia="Calibri" w:hAnsi="Times New Roman" w:cs="Times New Roman"/>
        </w:rPr>
        <w:lastRenderedPageBreak/>
        <w:t xml:space="preserve">attenuation with atmospheric pressure. As the atmospheric pressure increases signal strength attenuation also increases. This result is confirmed </w:t>
      </w:r>
      <w:r w:rsidR="00C840B3">
        <w:rPr>
          <w:rFonts w:ascii="Times New Roman" w:eastAsia="Calibri" w:hAnsi="Times New Roman" w:cs="Times New Roman"/>
        </w:rPr>
        <w:t>with the studies made by Kumara et al.</w:t>
      </w:r>
      <w:r w:rsidR="00990ACF" w:rsidRPr="001B10BA">
        <w:rPr>
          <w:rFonts w:ascii="Times New Roman" w:eastAsia="Calibri" w:hAnsi="Times New Roman" w:cs="Times New Roman"/>
        </w:rPr>
        <w:t xml:space="preserve"> </w:t>
      </w:r>
      <w:r w:rsidR="00C840B3">
        <w:rPr>
          <w:rFonts w:ascii="Times New Roman" w:eastAsia="Calibri" w:hAnsi="Times New Roman" w:cs="Times New Roman"/>
        </w:rPr>
        <w:t>(</w:t>
      </w:r>
      <w:r w:rsidR="00990ACF" w:rsidRPr="001B10BA">
        <w:rPr>
          <w:rFonts w:ascii="Times New Roman" w:eastAsia="Calibri" w:hAnsi="Times New Roman" w:cs="Times New Roman"/>
        </w:rPr>
        <w:t>2011</w:t>
      </w:r>
      <w:r w:rsidR="00C840B3">
        <w:rPr>
          <w:rFonts w:ascii="Times New Roman" w:eastAsia="Calibri" w:hAnsi="Times New Roman" w:cs="Times New Roman"/>
        </w:rPr>
        <w:t xml:space="preserve">) and </w:t>
      </w:r>
      <w:proofErr w:type="spellStart"/>
      <w:r w:rsidR="00C840B3">
        <w:rPr>
          <w:rFonts w:ascii="Times New Roman" w:eastAsia="Calibri" w:hAnsi="Times New Roman" w:cs="Times New Roman"/>
        </w:rPr>
        <w:t>Olasoji</w:t>
      </w:r>
      <w:proofErr w:type="spellEnd"/>
      <w:r w:rsidR="00990ACF" w:rsidRPr="001B10BA">
        <w:rPr>
          <w:rFonts w:ascii="Times New Roman" w:eastAsia="Calibri" w:hAnsi="Times New Roman" w:cs="Times New Roman"/>
        </w:rPr>
        <w:t xml:space="preserve"> </w:t>
      </w:r>
      <w:r w:rsidR="00990ACF" w:rsidRPr="001B10BA">
        <w:rPr>
          <w:rFonts w:ascii="Times New Roman" w:eastAsia="Calibri" w:hAnsi="Times New Roman" w:cs="Times New Roman"/>
          <w:i/>
        </w:rPr>
        <w:t>et al.</w:t>
      </w:r>
      <w:r w:rsidR="00990ACF" w:rsidRPr="001B10BA">
        <w:rPr>
          <w:rFonts w:ascii="Times New Roman" w:eastAsia="Calibri" w:hAnsi="Times New Roman" w:cs="Times New Roman"/>
        </w:rPr>
        <w:t xml:space="preserve"> </w:t>
      </w:r>
      <w:r w:rsidR="00C840B3">
        <w:rPr>
          <w:rFonts w:ascii="Times New Roman" w:eastAsia="Calibri" w:hAnsi="Times New Roman" w:cs="Times New Roman"/>
        </w:rPr>
        <w:t>(</w:t>
      </w:r>
      <w:r w:rsidR="00990ACF" w:rsidRPr="001B10BA">
        <w:rPr>
          <w:rFonts w:ascii="Times New Roman" w:eastAsia="Calibri" w:hAnsi="Times New Roman" w:cs="Times New Roman"/>
        </w:rPr>
        <w:t>2011</w:t>
      </w:r>
      <w:r w:rsidR="00C840B3">
        <w:rPr>
          <w:rFonts w:ascii="Times New Roman" w:eastAsia="Calibri" w:hAnsi="Times New Roman" w:cs="Times New Roman"/>
        </w:rPr>
        <w:t>)</w:t>
      </w:r>
      <w:r w:rsidR="00990ACF" w:rsidRPr="001B10BA">
        <w:rPr>
          <w:rFonts w:ascii="Times New Roman" w:eastAsia="Calibri" w:hAnsi="Times New Roman" w:cs="Times New Roman"/>
        </w:rPr>
        <w:t>.</w:t>
      </w:r>
    </w:p>
    <w:p w14:paraId="3D3BB0BE" w14:textId="559361B2" w:rsidR="00990ACF" w:rsidRPr="001B10BA" w:rsidRDefault="00990ACF" w:rsidP="00C840B3">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This research work is saddled with the responsibility to determine the effect of atmospheric conditions on the attenuation of radio frequency signal strength of FM 91.1MHz and FM 101.5MHz. The result of this enormous research work is summarized thus;</w:t>
      </w:r>
      <w:r w:rsidR="00C840B3">
        <w:rPr>
          <w:rFonts w:ascii="Times New Roman" w:eastAsia="Calibri" w:hAnsi="Times New Roman" w:cs="Times New Roman"/>
        </w:rPr>
        <w:t xml:space="preserve"> first l</w:t>
      </w:r>
      <w:r w:rsidRPr="001B10BA">
        <w:rPr>
          <w:rFonts w:ascii="Times New Roman" w:eastAsia="Calibri" w:hAnsi="Times New Roman" w:cs="Times New Roman"/>
        </w:rPr>
        <w:t>inear distance affects the attenuation of radio frequency signals for both stations. The attenuation of signal strength shows more dependence on a</w:t>
      </w:r>
      <w:r w:rsidRPr="001B10BA">
        <w:rPr>
          <w:rFonts w:ascii="Times New Roman" w:eastAsia="Calibri" w:hAnsi="Times New Roman" w:cs="Times New Roman"/>
          <w:color w:val="FF0000"/>
        </w:rPr>
        <w:t xml:space="preserve"> </w:t>
      </w:r>
      <w:r w:rsidRPr="001B10BA">
        <w:rPr>
          <w:rFonts w:ascii="Times New Roman" w:eastAsia="Calibri" w:hAnsi="Times New Roman" w:cs="Times New Roman"/>
        </w:rPr>
        <w:t xml:space="preserve">linear and vertical distance, pressure, and temperature. The correlation between attenuation and </w:t>
      </w:r>
      <w:r w:rsidR="00CB392C" w:rsidRPr="001B10BA">
        <w:rPr>
          <w:rFonts w:ascii="Times New Roman" w:eastAsia="Calibri" w:hAnsi="Times New Roman" w:cs="Times New Roman"/>
        </w:rPr>
        <w:t>horizontal</w:t>
      </w:r>
      <w:r w:rsidRPr="001B10BA">
        <w:rPr>
          <w:rFonts w:ascii="Times New Roman" w:eastAsia="Calibri" w:hAnsi="Times New Roman" w:cs="Times New Roman"/>
        </w:rPr>
        <w:t xml:space="preserve"> distance is 0.85 for </w:t>
      </w:r>
      <w:proofErr w:type="spellStart"/>
      <w:r w:rsidRPr="001B10BA">
        <w:rPr>
          <w:rFonts w:ascii="Times New Roman" w:eastAsia="Calibri" w:hAnsi="Times New Roman" w:cs="Times New Roman"/>
        </w:rPr>
        <w:t>Fombina</w:t>
      </w:r>
      <w:proofErr w:type="spellEnd"/>
      <w:r w:rsidRPr="001B10BA">
        <w:rPr>
          <w:rFonts w:ascii="Times New Roman" w:eastAsia="Calibri" w:hAnsi="Times New Roman" w:cs="Times New Roman"/>
        </w:rPr>
        <w:t xml:space="preserve"> and 0.80 for Gotel. </w:t>
      </w:r>
      <w:r w:rsidR="00C840B3">
        <w:rPr>
          <w:rFonts w:ascii="Times New Roman" w:eastAsia="Calibri" w:hAnsi="Times New Roman" w:cs="Times New Roman"/>
        </w:rPr>
        <w:t xml:space="preserve">Secondly, </w:t>
      </w:r>
      <w:r w:rsidRPr="001B10BA">
        <w:rPr>
          <w:rFonts w:ascii="Times New Roman" w:eastAsia="Calibri" w:hAnsi="Times New Roman" w:cs="Times New Roman"/>
        </w:rPr>
        <w:t xml:space="preserve">Altitude (vertical distance above the ground) also affects the attenuation of radio frequency signal strength greatly. The correlation between height and attenuation is 0.65 for </w:t>
      </w:r>
      <w:proofErr w:type="spellStart"/>
      <w:r w:rsidRPr="001B10BA">
        <w:rPr>
          <w:rFonts w:ascii="Times New Roman" w:eastAsia="Calibri" w:hAnsi="Times New Roman" w:cs="Times New Roman"/>
        </w:rPr>
        <w:t>Fombina</w:t>
      </w:r>
      <w:proofErr w:type="spellEnd"/>
      <w:r w:rsidRPr="001B10BA">
        <w:rPr>
          <w:rFonts w:ascii="Times New Roman" w:eastAsia="Calibri" w:hAnsi="Times New Roman" w:cs="Times New Roman"/>
        </w:rPr>
        <w:t xml:space="preserve"> and 0.78 for Gotel. </w:t>
      </w:r>
      <w:r w:rsidR="00C840B3">
        <w:rPr>
          <w:rFonts w:ascii="Times New Roman" w:eastAsia="Calibri" w:hAnsi="Times New Roman" w:cs="Times New Roman"/>
        </w:rPr>
        <w:t>Finally, t</w:t>
      </w:r>
      <w:r w:rsidRPr="001B10BA">
        <w:rPr>
          <w:rFonts w:ascii="Times New Roman" w:eastAsia="Calibri" w:hAnsi="Times New Roman" w:cs="Times New Roman"/>
        </w:rPr>
        <w:t>he theoretical (calculated) framework leads the empirical (measured) framework of this research.</w:t>
      </w:r>
    </w:p>
    <w:p w14:paraId="35F84BC8" w14:textId="77777777" w:rsidR="00990ACF" w:rsidRPr="001B10BA" w:rsidRDefault="00990ACF" w:rsidP="00680C91">
      <w:pPr>
        <w:spacing w:after="0" w:line="360" w:lineRule="auto"/>
        <w:jc w:val="both"/>
        <w:rPr>
          <w:rFonts w:ascii="Times New Roman" w:eastAsia="Calibri" w:hAnsi="Times New Roman" w:cs="Times New Roman"/>
          <w:b/>
        </w:rPr>
      </w:pPr>
      <w:r w:rsidRPr="001B10BA">
        <w:rPr>
          <w:rFonts w:ascii="Times New Roman" w:eastAsia="Calibri" w:hAnsi="Times New Roman" w:cs="Times New Roman"/>
          <w:b/>
        </w:rPr>
        <w:t>5. Conclusion</w:t>
      </w:r>
    </w:p>
    <w:p w14:paraId="117FFA92" w14:textId="7FD7BB98" w:rsidR="00680C91" w:rsidRDefault="00C840B3" w:rsidP="00680C91">
      <w:pPr>
        <w:tabs>
          <w:tab w:val="left" w:pos="720"/>
          <w:tab w:val="left" w:pos="1440"/>
          <w:tab w:val="left" w:pos="6105"/>
        </w:tabs>
        <w:spacing w:after="200" w:line="360" w:lineRule="auto"/>
        <w:jc w:val="both"/>
        <w:rPr>
          <w:rFonts w:ascii="Times New Roman" w:eastAsia="Calibri" w:hAnsi="Times New Roman" w:cs="Times New Roman"/>
        </w:rPr>
      </w:pPr>
      <w:r>
        <w:rPr>
          <w:rFonts w:ascii="Times New Roman" w:eastAsia="Calibri" w:hAnsi="Times New Roman" w:cs="Times New Roman"/>
        </w:rPr>
        <w:t>The signal a</w:t>
      </w:r>
      <w:r w:rsidRPr="00C840B3">
        <w:rPr>
          <w:rFonts w:ascii="Times New Roman" w:eastAsia="Calibri" w:hAnsi="Times New Roman" w:cs="Times New Roman"/>
        </w:rPr>
        <w:t xml:space="preserve">ttenuation on FM 91.1MHz and 101.5MHz in Adamawa State, Nigeria </w:t>
      </w:r>
      <w:r>
        <w:rPr>
          <w:rFonts w:ascii="Times New Roman" w:eastAsia="Calibri" w:hAnsi="Times New Roman" w:cs="Times New Roman"/>
        </w:rPr>
        <w:t xml:space="preserve">have been determined using </w:t>
      </w:r>
      <w:r w:rsidR="00CB392C">
        <w:rPr>
          <w:rFonts w:ascii="Times New Roman" w:eastAsia="Calibri" w:hAnsi="Times New Roman" w:cs="Times New Roman"/>
        </w:rPr>
        <w:t xml:space="preserve">an </w:t>
      </w:r>
      <w:r>
        <w:rPr>
          <w:rFonts w:ascii="Times New Roman" w:eastAsia="Calibri" w:hAnsi="Times New Roman" w:cs="Times New Roman"/>
        </w:rPr>
        <w:t>empirical p</w:t>
      </w:r>
      <w:r w:rsidR="00CB392C">
        <w:rPr>
          <w:rFonts w:ascii="Times New Roman" w:eastAsia="Calibri" w:hAnsi="Times New Roman" w:cs="Times New Roman"/>
        </w:rPr>
        <w:t>ropagation model</w:t>
      </w:r>
      <w:r>
        <w:rPr>
          <w:rFonts w:ascii="Times New Roman" w:eastAsia="Calibri" w:hAnsi="Times New Roman" w:cs="Times New Roman"/>
        </w:rPr>
        <w:t xml:space="preserve"> and the attenuation have shown a direct relationship with </w:t>
      </w:r>
      <w:r w:rsidR="00230729">
        <w:rPr>
          <w:rFonts w:ascii="Times New Roman" w:eastAsia="Calibri" w:hAnsi="Times New Roman" w:cs="Times New Roman"/>
        </w:rPr>
        <w:t xml:space="preserve">distance where it </w:t>
      </w:r>
      <w:r w:rsidR="00230729" w:rsidRPr="00230729">
        <w:rPr>
          <w:rFonts w:ascii="Times New Roman" w:eastAsia="Calibri" w:hAnsi="Times New Roman" w:cs="Times New Roman"/>
        </w:rPr>
        <w:t xml:space="preserve">increases with linear and vertical distance </w:t>
      </w:r>
      <w:r w:rsidR="00680C91">
        <w:rPr>
          <w:rFonts w:ascii="Times New Roman" w:eastAsia="Calibri" w:hAnsi="Times New Roman" w:cs="Times New Roman"/>
        </w:rPr>
        <w:t>given as D α A, which implies</w:t>
      </w:r>
      <w:r w:rsidR="00990ACF" w:rsidRPr="001B10BA">
        <w:rPr>
          <w:rFonts w:ascii="Times New Roman" w:eastAsia="Calibri" w:hAnsi="Times New Roman" w:cs="Times New Roman"/>
        </w:rPr>
        <w:t xml:space="preserve"> D</w:t>
      </w:r>
      <w:r w:rsidR="00680C91">
        <w:rPr>
          <w:rFonts w:ascii="Times New Roman" w:eastAsia="Calibri" w:hAnsi="Times New Roman" w:cs="Times New Roman"/>
        </w:rPr>
        <w:t xml:space="preserve"> </w:t>
      </w:r>
      <w:r w:rsidR="00990ACF" w:rsidRPr="001B10BA">
        <w:rPr>
          <w:rFonts w:ascii="Times New Roman" w:eastAsia="Calibri" w:hAnsi="Times New Roman" w:cs="Times New Roman"/>
        </w:rPr>
        <w:t>=</w:t>
      </w:r>
      <w:r w:rsidR="00680C91">
        <w:rPr>
          <w:rFonts w:ascii="Times New Roman" w:eastAsia="Calibri" w:hAnsi="Times New Roman" w:cs="Times New Roman"/>
        </w:rPr>
        <w:t xml:space="preserve"> </w:t>
      </w:r>
      <w:r w:rsidR="00990ACF" w:rsidRPr="001B10BA">
        <w:rPr>
          <w:rFonts w:ascii="Times New Roman" w:eastAsia="Calibri" w:hAnsi="Times New Roman" w:cs="Times New Roman"/>
        </w:rPr>
        <w:t>KA</w:t>
      </w:r>
      <w:r w:rsidR="00680C91">
        <w:rPr>
          <w:rFonts w:ascii="Times New Roman" w:eastAsia="Calibri" w:hAnsi="Times New Roman" w:cs="Times New Roman"/>
        </w:rPr>
        <w:t>, meaning that</w:t>
      </w:r>
      <w:r w:rsidR="00990ACF" w:rsidRPr="001B10BA">
        <w:rPr>
          <w:rFonts w:ascii="Times New Roman" w:eastAsia="Calibri" w:hAnsi="Times New Roman" w:cs="Times New Roman"/>
        </w:rPr>
        <w:t xml:space="preserve"> </w:t>
      </w:r>
      <m:oMath>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D</m:t>
                </m:r>
              </m:e>
              <m:sub>
                <m:r>
                  <w:rPr>
                    <w:rFonts w:ascii="Cambria Math" w:eastAsia="Calibri" w:hAnsi="Cambria Math" w:cs="Times New Roman"/>
                  </w:rPr>
                  <m:t>1</m:t>
                </m:r>
              </m:sub>
            </m:sSub>
          </m:num>
          <m:den>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D</m:t>
                </m:r>
              </m:e>
              <m:sub>
                <m:r>
                  <w:rPr>
                    <w:rFonts w:ascii="Cambria Math" w:eastAsia="Calibri" w:hAnsi="Cambria Math" w:cs="Times New Roman"/>
                  </w:rPr>
                  <m:t>2</m:t>
                </m:r>
              </m:sub>
            </m:sSub>
          </m:num>
          <m:den>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2</m:t>
                </m:r>
              </m:sub>
            </m:sSub>
          </m:den>
        </m:f>
      </m:oMath>
      <w:r w:rsidR="00990ACF" w:rsidRPr="001B10BA">
        <w:rPr>
          <w:rFonts w:ascii="Times New Roman" w:eastAsia="Times New Roman" w:hAnsi="Times New Roman" w:cs="Times New Roman"/>
        </w:rPr>
        <w:t xml:space="preserve">. </w:t>
      </w:r>
      <w:r w:rsidR="00230729" w:rsidRPr="00680C91">
        <w:rPr>
          <w:rFonts w:ascii="Times New Roman" w:eastAsia="Calibri" w:hAnsi="Times New Roman" w:cs="Times New Roman"/>
        </w:rPr>
        <w:t>The correlation between attenuation and distance is 0.85 for FM91.1 and 0.80 for FM101.5</w:t>
      </w:r>
      <w:r w:rsidR="00230729">
        <w:rPr>
          <w:rFonts w:ascii="Times New Roman" w:eastAsia="Calibri" w:hAnsi="Times New Roman" w:cs="Times New Roman"/>
        </w:rPr>
        <w:t xml:space="preserve"> showing a strong relationship</w:t>
      </w:r>
      <w:r w:rsidR="00230729" w:rsidRPr="00680C91">
        <w:rPr>
          <w:rFonts w:ascii="Times New Roman" w:eastAsia="Calibri" w:hAnsi="Times New Roman" w:cs="Times New Roman"/>
        </w:rPr>
        <w:t>.</w:t>
      </w:r>
      <w:r w:rsidR="00230729">
        <w:rPr>
          <w:rFonts w:ascii="Times New Roman" w:eastAsia="Calibri" w:hAnsi="Times New Roman" w:cs="Times New Roman"/>
        </w:rPr>
        <w:t xml:space="preserve"> </w:t>
      </w:r>
      <w:r w:rsidR="00680C91">
        <w:rPr>
          <w:rFonts w:ascii="Times New Roman" w:eastAsia="Times New Roman" w:hAnsi="Times New Roman" w:cs="Times New Roman"/>
        </w:rPr>
        <w:t>However, t</w:t>
      </w:r>
      <w:r w:rsidR="00990ACF" w:rsidRPr="001B10BA">
        <w:rPr>
          <w:rFonts w:ascii="Times New Roman" w:eastAsia="Calibri" w:hAnsi="Times New Roman" w:cs="Times New Roman"/>
        </w:rPr>
        <w:t xml:space="preserve">he two stations </w:t>
      </w:r>
      <w:r w:rsidR="00CB392C">
        <w:rPr>
          <w:rFonts w:ascii="Times New Roman" w:eastAsia="Calibri" w:hAnsi="Times New Roman" w:cs="Times New Roman"/>
        </w:rPr>
        <w:t>had discrepancies in calculated</w:t>
      </w:r>
      <w:r w:rsidR="00990ACF" w:rsidRPr="001B10BA">
        <w:rPr>
          <w:rFonts w:ascii="Times New Roman" w:eastAsia="Calibri" w:hAnsi="Times New Roman" w:cs="Times New Roman"/>
        </w:rPr>
        <w:t xml:space="preserve"> and measured signal strength due to attenuation and interference from some atmospheric factors and other factors that might affect the transmission of radio waves. </w:t>
      </w:r>
      <w:r w:rsidR="00680C91" w:rsidRPr="00680C91">
        <w:rPr>
          <w:rFonts w:ascii="Times New Roman" w:eastAsia="Calibri" w:hAnsi="Times New Roman" w:cs="Times New Roman"/>
        </w:rPr>
        <w:t xml:space="preserve">Attenuation of signal strength appears to increase with temperature and decreases with increased pressure. </w:t>
      </w:r>
      <w:r w:rsidR="00680C91" w:rsidRPr="00CB392C">
        <w:rPr>
          <w:rFonts w:ascii="Times New Roman" w:eastAsia="Calibri" w:hAnsi="Times New Roman" w:cs="Times New Roman"/>
          <w:highlight w:val="yellow"/>
        </w:rPr>
        <w:t xml:space="preserve">It was also discovered that the radio stations do not cover a 250km radius as calculated and documented, which means that there is a disagreement between the field and documented values of the signal strength of the radio stations owing to the high attenuation of the </w:t>
      </w:r>
      <w:r w:rsidR="00CB392C" w:rsidRPr="00CB392C">
        <w:rPr>
          <w:rFonts w:ascii="Times New Roman" w:eastAsia="Calibri" w:hAnsi="Times New Roman" w:cs="Times New Roman"/>
          <w:highlight w:val="yellow"/>
        </w:rPr>
        <w:t xml:space="preserve">transmission </w:t>
      </w:r>
      <w:r w:rsidR="00680C91" w:rsidRPr="00CB392C">
        <w:rPr>
          <w:rFonts w:ascii="Times New Roman" w:eastAsia="Calibri" w:hAnsi="Times New Roman" w:cs="Times New Roman"/>
          <w:highlight w:val="yellow"/>
        </w:rPr>
        <w:t xml:space="preserve">signals </w:t>
      </w:r>
      <w:r w:rsidR="00CB392C" w:rsidRPr="00CB392C">
        <w:rPr>
          <w:rFonts w:ascii="Times New Roman" w:eastAsia="Calibri" w:hAnsi="Times New Roman" w:cs="Times New Roman"/>
          <w:highlight w:val="yellow"/>
        </w:rPr>
        <w:t xml:space="preserve">and lack of booster stations </w:t>
      </w:r>
      <w:r w:rsidR="00680C91" w:rsidRPr="00CB392C">
        <w:rPr>
          <w:rFonts w:ascii="Times New Roman" w:eastAsia="Calibri" w:hAnsi="Times New Roman" w:cs="Times New Roman"/>
          <w:highlight w:val="yellow"/>
        </w:rPr>
        <w:t>in the region</w:t>
      </w:r>
      <w:r w:rsidR="00680C91" w:rsidRPr="00680C91">
        <w:rPr>
          <w:rFonts w:ascii="Times New Roman" w:eastAsia="Calibri" w:hAnsi="Times New Roman" w:cs="Times New Roman"/>
        </w:rPr>
        <w:t>. This study will have application in telecommunication, especially in the procurement and installation of transmitters both for public and private sectors within this region of the country</w:t>
      </w:r>
      <w:r w:rsidR="00230729">
        <w:rPr>
          <w:rFonts w:ascii="Times New Roman" w:eastAsia="Calibri" w:hAnsi="Times New Roman" w:cs="Times New Roman"/>
        </w:rPr>
        <w:t>.</w:t>
      </w:r>
    </w:p>
    <w:p w14:paraId="75BC6E61" w14:textId="77777777" w:rsidR="00F27F5D" w:rsidRDefault="00F27F5D" w:rsidP="00F27F5D">
      <w:pPr>
        <w:tabs>
          <w:tab w:val="left" w:pos="720"/>
          <w:tab w:val="left" w:pos="1440"/>
          <w:tab w:val="left" w:pos="6105"/>
        </w:tabs>
        <w:spacing w:after="200" w:line="360" w:lineRule="auto"/>
        <w:jc w:val="both"/>
        <w:rPr>
          <w:rFonts w:ascii="Times New Roman" w:eastAsia="Calibri" w:hAnsi="Times New Roman" w:cs="Times New Roman"/>
        </w:rPr>
      </w:pPr>
      <w:r w:rsidRPr="00F27F5D">
        <w:rPr>
          <w:rFonts w:ascii="Times New Roman" w:eastAsia="Calibri" w:hAnsi="Times New Roman" w:cs="Times New Roman"/>
        </w:rPr>
        <w:t>The</w:t>
      </w:r>
      <w:r>
        <w:rPr>
          <w:rFonts w:ascii="Times New Roman" w:eastAsia="Calibri" w:hAnsi="Times New Roman" w:cs="Times New Roman"/>
        </w:rPr>
        <w:t>refore, the</w:t>
      </w:r>
      <w:r w:rsidRPr="00F27F5D">
        <w:rPr>
          <w:rFonts w:ascii="Times New Roman" w:eastAsia="Calibri" w:hAnsi="Times New Roman" w:cs="Times New Roman"/>
        </w:rPr>
        <w:t xml:space="preserve"> radio stations should start thinking of </w:t>
      </w:r>
      <w:r w:rsidR="00C952DF">
        <w:rPr>
          <w:rFonts w:ascii="Times New Roman" w:eastAsia="Calibri" w:hAnsi="Times New Roman" w:cs="Times New Roman"/>
        </w:rPr>
        <w:t xml:space="preserve">upgrading their infrastructure by </w:t>
      </w:r>
      <w:r w:rsidRPr="00F27F5D">
        <w:rPr>
          <w:rFonts w:ascii="Times New Roman" w:eastAsia="Calibri" w:hAnsi="Times New Roman" w:cs="Times New Roman"/>
        </w:rPr>
        <w:t>using transmitters with higher transmitting power in the state.</w:t>
      </w:r>
      <w:r w:rsidR="00C952DF">
        <w:rPr>
          <w:rFonts w:ascii="Times New Roman" w:eastAsia="Calibri" w:hAnsi="Times New Roman" w:cs="Times New Roman"/>
        </w:rPr>
        <w:t xml:space="preserve"> Based on the findings, we recommend that </w:t>
      </w:r>
      <w:proofErr w:type="spellStart"/>
      <w:r w:rsidRPr="00F27F5D">
        <w:rPr>
          <w:rFonts w:ascii="Times New Roman" w:eastAsia="Calibri" w:hAnsi="Times New Roman" w:cs="Times New Roman"/>
        </w:rPr>
        <w:t>Fombina</w:t>
      </w:r>
      <w:proofErr w:type="spellEnd"/>
      <w:r w:rsidRPr="00F27F5D">
        <w:rPr>
          <w:rFonts w:ascii="Times New Roman" w:eastAsia="Calibri" w:hAnsi="Times New Roman" w:cs="Times New Roman"/>
        </w:rPr>
        <w:t xml:space="preserve"> FM should create a boaster station exactly at </w:t>
      </w:r>
      <w:proofErr w:type="spellStart"/>
      <w:r w:rsidRPr="00F27F5D">
        <w:rPr>
          <w:rFonts w:ascii="Times New Roman" w:eastAsia="Calibri" w:hAnsi="Times New Roman" w:cs="Times New Roman"/>
        </w:rPr>
        <w:t>Mararaban</w:t>
      </w:r>
      <w:proofErr w:type="spellEnd"/>
      <w:r w:rsidRPr="00F27F5D">
        <w:rPr>
          <w:rFonts w:ascii="Times New Roman" w:eastAsia="Calibri" w:hAnsi="Times New Roman" w:cs="Times New Roman"/>
        </w:rPr>
        <w:t xml:space="preserve"> Pella 120km away from the radio station for better area coverage as people from Hong to Michika have no reception of their broadcast at all.</w:t>
      </w:r>
      <w:r w:rsidR="00C952DF">
        <w:rPr>
          <w:rFonts w:ascii="Times New Roman" w:eastAsia="Calibri" w:hAnsi="Times New Roman" w:cs="Times New Roman"/>
        </w:rPr>
        <w:t xml:space="preserve"> </w:t>
      </w:r>
      <w:r w:rsidRPr="00F27F5D">
        <w:rPr>
          <w:rFonts w:ascii="Times New Roman" w:eastAsia="Calibri" w:hAnsi="Times New Roman" w:cs="Times New Roman"/>
        </w:rPr>
        <w:t>Gotel FM should also fix a boaster station at Uba 180km from the base station to cover the rest of the area remaining for the state for better transmission of information.</w:t>
      </w:r>
      <w:r w:rsidR="00C952DF">
        <w:rPr>
          <w:rFonts w:ascii="Times New Roman" w:eastAsia="Calibri" w:hAnsi="Times New Roman" w:cs="Times New Roman"/>
        </w:rPr>
        <w:t xml:space="preserve"> </w:t>
      </w:r>
      <w:r w:rsidRPr="00F27F5D">
        <w:rPr>
          <w:rFonts w:ascii="Times New Roman" w:eastAsia="Calibri" w:hAnsi="Times New Roman" w:cs="Times New Roman"/>
        </w:rPr>
        <w:t xml:space="preserve">There are about three radio stations in the state right about now, the </w:t>
      </w:r>
      <w:r w:rsidRPr="00F27F5D">
        <w:rPr>
          <w:rFonts w:ascii="Times New Roman" w:eastAsia="Calibri" w:hAnsi="Times New Roman" w:cs="Times New Roman"/>
        </w:rPr>
        <w:lastRenderedPageBreak/>
        <w:t xml:space="preserve">other which is Adamawa Broadcasting </w:t>
      </w:r>
      <w:proofErr w:type="spellStart"/>
      <w:r w:rsidRPr="00F27F5D">
        <w:rPr>
          <w:rFonts w:ascii="Times New Roman" w:eastAsia="Calibri" w:hAnsi="Times New Roman" w:cs="Times New Roman"/>
        </w:rPr>
        <w:t>Coorporation</w:t>
      </w:r>
      <w:proofErr w:type="spellEnd"/>
      <w:r w:rsidRPr="00F27F5D">
        <w:rPr>
          <w:rFonts w:ascii="Times New Roman" w:eastAsia="Calibri" w:hAnsi="Times New Roman" w:cs="Times New Roman"/>
        </w:rPr>
        <w:t xml:space="preserve"> (ABC) which is not among the stations in consideration in this work should also be studied to ascertain the level of </w:t>
      </w:r>
      <w:r w:rsidR="00C952DF">
        <w:rPr>
          <w:rFonts w:ascii="Times New Roman" w:eastAsia="Calibri" w:hAnsi="Times New Roman" w:cs="Times New Roman"/>
        </w:rPr>
        <w:t>functiona</w:t>
      </w:r>
      <w:r w:rsidR="00C952DF" w:rsidRPr="00F27F5D">
        <w:rPr>
          <w:rFonts w:ascii="Times New Roman" w:eastAsia="Calibri" w:hAnsi="Times New Roman" w:cs="Times New Roman"/>
        </w:rPr>
        <w:t>lity</w:t>
      </w:r>
      <w:r w:rsidRPr="00F27F5D">
        <w:rPr>
          <w:rFonts w:ascii="Times New Roman" w:eastAsia="Calibri" w:hAnsi="Times New Roman" w:cs="Times New Roman"/>
        </w:rPr>
        <w:t>, c</w:t>
      </w:r>
      <w:r w:rsidR="00C952DF">
        <w:rPr>
          <w:rFonts w:ascii="Times New Roman" w:eastAsia="Calibri" w:hAnsi="Times New Roman" w:cs="Times New Roman"/>
        </w:rPr>
        <w:t xml:space="preserve">overage and signal propagation. </w:t>
      </w:r>
      <w:r w:rsidRPr="00F27F5D">
        <w:rPr>
          <w:rFonts w:ascii="Times New Roman" w:eastAsia="Calibri" w:hAnsi="Times New Roman" w:cs="Times New Roman"/>
        </w:rPr>
        <w:t xml:space="preserve">There is the need for more stations in the state for better information especially during this period of insurgency.  </w:t>
      </w:r>
    </w:p>
    <w:p w14:paraId="3EA9911D" w14:textId="0A30D3B0" w:rsidR="00072863" w:rsidRDefault="00072863" w:rsidP="006D3CB8">
      <w:pPr>
        <w:tabs>
          <w:tab w:val="left" w:pos="720"/>
          <w:tab w:val="left" w:pos="1440"/>
          <w:tab w:val="left" w:pos="6105"/>
        </w:tabs>
        <w:spacing w:after="200" w:line="360" w:lineRule="auto"/>
        <w:jc w:val="both"/>
        <w:rPr>
          <w:rFonts w:ascii="Times New Roman" w:eastAsia="Calibri" w:hAnsi="Times New Roman" w:cs="Times New Roman"/>
        </w:rPr>
      </w:pPr>
    </w:p>
    <w:p w14:paraId="40D5484E" w14:textId="77777777" w:rsidR="00072863" w:rsidRPr="00B609EA" w:rsidRDefault="00072863" w:rsidP="00072863">
      <w:pPr>
        <w:pStyle w:val="NoSpacing"/>
        <w:rPr>
          <w:rFonts w:ascii="Arial" w:hAnsi="Arial" w:cs="Arial"/>
          <w:b/>
          <w:highlight w:val="yellow"/>
        </w:rPr>
      </w:pPr>
      <w:bookmarkStart w:id="1" w:name="_Hlk219284361"/>
      <w:bookmarkStart w:id="2" w:name="_Hlk198031404"/>
      <w:r w:rsidRPr="00B609EA">
        <w:rPr>
          <w:rFonts w:ascii="Arial" w:hAnsi="Arial" w:cs="Arial"/>
          <w:b/>
          <w:highlight w:val="yellow"/>
        </w:rPr>
        <w:t>Disclaimer (Artificial intelligence)</w:t>
      </w:r>
    </w:p>
    <w:p w14:paraId="5143B8D8" w14:textId="77777777" w:rsidR="00072863" w:rsidRPr="00005ED1" w:rsidRDefault="00072863" w:rsidP="00072863">
      <w:pPr>
        <w:pStyle w:val="NoSpacing"/>
        <w:rPr>
          <w:rFonts w:ascii="Arial" w:hAnsi="Arial" w:cs="Arial"/>
          <w:highlight w:val="yellow"/>
        </w:rPr>
      </w:pPr>
    </w:p>
    <w:p w14:paraId="2E170E83" w14:textId="77777777" w:rsidR="00072863" w:rsidRPr="00005ED1" w:rsidRDefault="00072863" w:rsidP="0007286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E35CBBA" w14:textId="77777777" w:rsidR="00072863" w:rsidRPr="001B10BA" w:rsidRDefault="00072863" w:rsidP="006D3CB8">
      <w:pPr>
        <w:tabs>
          <w:tab w:val="left" w:pos="720"/>
          <w:tab w:val="left" w:pos="1440"/>
          <w:tab w:val="left" w:pos="6105"/>
        </w:tabs>
        <w:spacing w:after="200" w:line="360" w:lineRule="auto"/>
        <w:jc w:val="both"/>
        <w:rPr>
          <w:rFonts w:ascii="Times New Roman" w:eastAsia="Calibri" w:hAnsi="Times New Roman" w:cs="Times New Roman"/>
        </w:rPr>
      </w:pPr>
    </w:p>
    <w:p w14:paraId="58E37A0B" w14:textId="77777777" w:rsidR="00990ACF" w:rsidRPr="001B10BA" w:rsidRDefault="00990ACF" w:rsidP="00990ACF">
      <w:pPr>
        <w:spacing w:after="200" w:line="360" w:lineRule="auto"/>
        <w:rPr>
          <w:rFonts w:ascii="Times New Roman" w:eastAsia="Calibri" w:hAnsi="Times New Roman" w:cs="Times New Roman"/>
          <w:b/>
        </w:rPr>
      </w:pPr>
      <w:r w:rsidRPr="001B10BA">
        <w:rPr>
          <w:rFonts w:ascii="Times New Roman" w:eastAsia="Calibri" w:hAnsi="Times New Roman" w:cs="Times New Roman"/>
          <w:b/>
        </w:rPr>
        <w:t>References</w:t>
      </w:r>
    </w:p>
    <w:p w14:paraId="06B5F7F5" w14:textId="77777777" w:rsidR="00DA0F28" w:rsidRPr="006B77CA" w:rsidRDefault="00DA0F28"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highlight w:val="yellow"/>
        </w:rPr>
        <w:t xml:space="preserve">Abdullahiand, M.B. &amp; </w:t>
      </w:r>
      <w:proofErr w:type="spellStart"/>
      <w:r w:rsidRPr="006B77CA">
        <w:rPr>
          <w:rFonts w:ascii="Times New Roman" w:eastAsia="Calibri" w:hAnsi="Times New Roman" w:cs="Times New Roman"/>
          <w:highlight w:val="yellow"/>
        </w:rPr>
        <w:t>Haulat</w:t>
      </w:r>
      <w:proofErr w:type="spellEnd"/>
      <w:r w:rsidRPr="006B77CA">
        <w:rPr>
          <w:rFonts w:ascii="Times New Roman" w:eastAsia="Calibri" w:hAnsi="Times New Roman" w:cs="Times New Roman"/>
          <w:highlight w:val="yellow"/>
        </w:rPr>
        <w:t>, S.A. (2025). Comparative Analysis and Optimization of Okumura-</w:t>
      </w:r>
      <w:proofErr w:type="spellStart"/>
      <w:r w:rsidRPr="006B77CA">
        <w:rPr>
          <w:rFonts w:ascii="Times New Roman" w:eastAsia="Calibri" w:hAnsi="Times New Roman" w:cs="Times New Roman"/>
          <w:highlight w:val="yellow"/>
        </w:rPr>
        <w:t>Hata</w:t>
      </w:r>
      <w:proofErr w:type="spellEnd"/>
      <w:r w:rsidRPr="006B77CA">
        <w:rPr>
          <w:rFonts w:ascii="Times New Roman" w:eastAsia="Calibri" w:hAnsi="Times New Roman" w:cs="Times New Roman"/>
          <w:highlight w:val="yellow"/>
        </w:rPr>
        <w:t xml:space="preserve"> and COST 231 Propagation Models with Field Measurements in Sokoto Metropolis, Nigeria. </w:t>
      </w:r>
      <w:r w:rsidRPr="006B77CA">
        <w:rPr>
          <w:rFonts w:ascii="Times New Roman" w:eastAsia="Calibri" w:hAnsi="Times New Roman" w:cs="Times New Roman"/>
          <w:i/>
          <w:highlight w:val="yellow"/>
        </w:rPr>
        <w:t>International Journal of Advances in Engineering and Management (IJAEM), 7</w:t>
      </w:r>
      <w:r w:rsidRPr="006B77CA">
        <w:rPr>
          <w:rFonts w:ascii="Times New Roman" w:eastAsia="Calibri" w:hAnsi="Times New Roman" w:cs="Times New Roman"/>
          <w:highlight w:val="yellow"/>
        </w:rPr>
        <w:t>(5), 145-149. DOI: 10.35629/5252-0705145149.</w:t>
      </w:r>
    </w:p>
    <w:p w14:paraId="29CDED1C" w14:textId="77777777" w:rsidR="00B661BD" w:rsidRPr="006B77CA" w:rsidRDefault="00B661BD" w:rsidP="006B77CA">
      <w:pPr>
        <w:pStyle w:val="ListParagraph"/>
        <w:numPr>
          <w:ilvl w:val="0"/>
          <w:numId w:val="9"/>
        </w:numPr>
        <w:spacing w:after="200" w:line="360" w:lineRule="auto"/>
        <w:jc w:val="both"/>
        <w:rPr>
          <w:rFonts w:ascii="Times New Roman" w:eastAsia="Calibri" w:hAnsi="Times New Roman" w:cs="Times New Roman"/>
        </w:rPr>
      </w:pPr>
      <w:proofErr w:type="spellStart"/>
      <w:r w:rsidRPr="006B77CA">
        <w:rPr>
          <w:rFonts w:ascii="Times New Roman" w:eastAsia="Calibri" w:hAnsi="Times New Roman" w:cs="Times New Roman"/>
        </w:rPr>
        <w:t>Achumba</w:t>
      </w:r>
      <w:proofErr w:type="spellEnd"/>
      <w:r w:rsidRPr="006B77CA">
        <w:rPr>
          <w:rFonts w:ascii="Times New Roman" w:eastAsia="Calibri" w:hAnsi="Times New Roman" w:cs="Times New Roman"/>
        </w:rPr>
        <w:t xml:space="preserve">, I. C., </w:t>
      </w:r>
      <w:proofErr w:type="spellStart"/>
      <w:r w:rsidRPr="006B77CA">
        <w:rPr>
          <w:rFonts w:ascii="Times New Roman" w:eastAsia="Calibri" w:hAnsi="Times New Roman" w:cs="Times New Roman"/>
        </w:rPr>
        <w:t>Ighomereho</w:t>
      </w:r>
      <w:proofErr w:type="spellEnd"/>
      <w:r w:rsidRPr="006B77CA">
        <w:rPr>
          <w:rFonts w:ascii="Times New Roman" w:eastAsia="Calibri" w:hAnsi="Times New Roman" w:cs="Times New Roman"/>
        </w:rPr>
        <w:t xml:space="preserve">, O. S. &amp; Akpor- Robaro, M. O. M. (2013). Security challenges in Nigeria and the implications for business activities and sustainable development. </w:t>
      </w:r>
      <w:r w:rsidRPr="006B77CA">
        <w:rPr>
          <w:rFonts w:ascii="Times New Roman" w:eastAsia="Calibri" w:hAnsi="Times New Roman" w:cs="Times New Roman"/>
          <w:i/>
        </w:rPr>
        <w:t>Journal of Economics and Sustainable Development, 4</w:t>
      </w:r>
      <w:r w:rsidRPr="006B77CA">
        <w:rPr>
          <w:rFonts w:ascii="Times New Roman" w:eastAsia="Calibri" w:hAnsi="Times New Roman" w:cs="Times New Roman"/>
        </w:rPr>
        <w:t>(2), 79-99.</w:t>
      </w:r>
    </w:p>
    <w:p w14:paraId="5C0E2157" w14:textId="77777777" w:rsidR="00B661BD" w:rsidRPr="006B77CA" w:rsidRDefault="00B661BD" w:rsidP="006B77CA">
      <w:pPr>
        <w:pStyle w:val="ListParagraph"/>
        <w:numPr>
          <w:ilvl w:val="0"/>
          <w:numId w:val="9"/>
        </w:numPr>
        <w:spacing w:after="200" w:line="360" w:lineRule="auto"/>
        <w:jc w:val="both"/>
        <w:rPr>
          <w:rFonts w:ascii="Times New Roman" w:eastAsia="Calibri" w:hAnsi="Times New Roman" w:cs="Times New Roman"/>
        </w:rPr>
      </w:pPr>
      <w:proofErr w:type="spellStart"/>
      <w:r w:rsidRPr="006B77CA">
        <w:rPr>
          <w:rFonts w:ascii="Times New Roman" w:eastAsia="Calibri" w:hAnsi="Times New Roman" w:cs="Times New Roman"/>
        </w:rPr>
        <w:t>Amajama</w:t>
      </w:r>
      <w:proofErr w:type="spellEnd"/>
      <w:r w:rsidRPr="006B77CA">
        <w:rPr>
          <w:rFonts w:ascii="Times New Roman" w:eastAsia="Calibri" w:hAnsi="Times New Roman" w:cs="Times New Roman"/>
        </w:rPr>
        <w:t xml:space="preserve">, J., </w:t>
      </w:r>
      <w:proofErr w:type="spellStart"/>
      <w:r w:rsidRPr="006B77CA">
        <w:rPr>
          <w:rFonts w:ascii="Times New Roman" w:eastAsia="Calibri" w:hAnsi="Times New Roman" w:cs="Times New Roman"/>
        </w:rPr>
        <w:t>Asagha</w:t>
      </w:r>
      <w:proofErr w:type="spellEnd"/>
      <w:r w:rsidRPr="006B77CA">
        <w:rPr>
          <w:rFonts w:ascii="Times New Roman" w:eastAsia="Calibri" w:hAnsi="Times New Roman" w:cs="Times New Roman"/>
        </w:rPr>
        <w:t xml:space="preserve">, E. N., </w:t>
      </w:r>
      <w:proofErr w:type="spellStart"/>
      <w:r w:rsidRPr="006B77CA">
        <w:rPr>
          <w:rFonts w:ascii="Times New Roman" w:eastAsia="Calibri" w:hAnsi="Times New Roman" w:cs="Times New Roman"/>
        </w:rPr>
        <w:t>Ushie</w:t>
      </w:r>
      <w:proofErr w:type="spellEnd"/>
      <w:r w:rsidRPr="006B77CA">
        <w:rPr>
          <w:rFonts w:ascii="Times New Roman" w:eastAsia="Calibri" w:hAnsi="Times New Roman" w:cs="Times New Roman"/>
        </w:rPr>
        <w:t xml:space="preserve">, O. J., Iwuji, P. C., </w:t>
      </w:r>
      <w:proofErr w:type="spellStart"/>
      <w:r w:rsidRPr="006B77CA">
        <w:rPr>
          <w:rFonts w:ascii="Times New Roman" w:eastAsia="Calibri" w:hAnsi="Times New Roman" w:cs="Times New Roman"/>
        </w:rPr>
        <w:t>Akwagiobe</w:t>
      </w:r>
      <w:proofErr w:type="spellEnd"/>
      <w:r w:rsidRPr="006B77CA">
        <w:rPr>
          <w:rFonts w:ascii="Times New Roman" w:eastAsia="Calibri" w:hAnsi="Times New Roman" w:cs="Times New Roman"/>
        </w:rPr>
        <w:t xml:space="preserve">, J. U., </w:t>
      </w:r>
      <w:proofErr w:type="spellStart"/>
      <w:r w:rsidRPr="006B77CA">
        <w:rPr>
          <w:rFonts w:ascii="Times New Roman" w:eastAsia="Calibri" w:hAnsi="Times New Roman" w:cs="Times New Roman"/>
        </w:rPr>
        <w:t>Faithpraise</w:t>
      </w:r>
      <w:proofErr w:type="spellEnd"/>
      <w:r w:rsidRPr="006B77CA">
        <w:rPr>
          <w:rFonts w:ascii="Times New Roman" w:eastAsia="Calibri" w:hAnsi="Times New Roman" w:cs="Times New Roman"/>
        </w:rPr>
        <w:t xml:space="preserve">, F. O., </w:t>
      </w:r>
      <w:proofErr w:type="spellStart"/>
      <w:r w:rsidRPr="006B77CA">
        <w:rPr>
          <w:rFonts w:ascii="Times New Roman" w:eastAsia="Calibri" w:hAnsi="Times New Roman" w:cs="Times New Roman"/>
        </w:rPr>
        <w:t>Ikeuba</w:t>
      </w:r>
      <w:proofErr w:type="spellEnd"/>
      <w:r w:rsidRPr="006B77CA">
        <w:rPr>
          <w:rFonts w:ascii="Times New Roman" w:eastAsia="Calibri" w:hAnsi="Times New Roman" w:cs="Times New Roman"/>
        </w:rPr>
        <w:t xml:space="preserve">, A. I. &amp; Bassey, D. E. (2023). Radio refractivity impact on signal strength of mobile communication. </w:t>
      </w:r>
      <w:r w:rsidRPr="006B77CA">
        <w:rPr>
          <w:rFonts w:ascii="Times New Roman" w:eastAsia="Calibri" w:hAnsi="Times New Roman" w:cs="Times New Roman"/>
          <w:i/>
        </w:rPr>
        <w:t>Journal of Electrical and Computer Engineering, 2023</w:t>
      </w:r>
      <w:r w:rsidR="00DC2D6C" w:rsidRPr="006B77CA">
        <w:rPr>
          <w:rFonts w:ascii="Times New Roman" w:eastAsia="Calibri" w:hAnsi="Times New Roman" w:cs="Times New Roman"/>
        </w:rPr>
        <w:t>(1)</w:t>
      </w:r>
      <w:r w:rsidRPr="006B77CA">
        <w:rPr>
          <w:rFonts w:ascii="Times New Roman" w:eastAsia="Calibri" w:hAnsi="Times New Roman" w:cs="Times New Roman"/>
        </w:rPr>
        <w:t>, 3052241. https://doi.org/10.1155/2023/3052241.</w:t>
      </w:r>
    </w:p>
    <w:p w14:paraId="2521DC1A" w14:textId="77777777" w:rsidR="00B661BD" w:rsidRPr="006B77CA" w:rsidRDefault="00B661BD" w:rsidP="006B77CA">
      <w:pPr>
        <w:pStyle w:val="ListParagraph"/>
        <w:numPr>
          <w:ilvl w:val="0"/>
          <w:numId w:val="9"/>
        </w:numPr>
        <w:spacing w:after="200" w:line="360" w:lineRule="auto"/>
        <w:jc w:val="both"/>
        <w:rPr>
          <w:rFonts w:ascii="Times New Roman" w:eastAsia="Calibri" w:hAnsi="Times New Roman" w:cs="Times New Roman"/>
        </w:rPr>
      </w:pPr>
      <w:proofErr w:type="spellStart"/>
      <w:r w:rsidRPr="006B77CA">
        <w:rPr>
          <w:rFonts w:ascii="Times New Roman" w:eastAsia="Calibri" w:hAnsi="Times New Roman" w:cs="Times New Roman"/>
        </w:rPr>
        <w:t>Ebhota</w:t>
      </w:r>
      <w:proofErr w:type="spellEnd"/>
      <w:r w:rsidRPr="006B77CA">
        <w:rPr>
          <w:rFonts w:ascii="Times New Roman" w:eastAsia="Calibri" w:hAnsi="Times New Roman" w:cs="Times New Roman"/>
        </w:rPr>
        <w:t xml:space="preserve">, V.C., </w:t>
      </w:r>
      <w:proofErr w:type="spellStart"/>
      <w:r w:rsidRPr="006B77CA">
        <w:rPr>
          <w:rFonts w:ascii="Times New Roman" w:eastAsia="Calibri" w:hAnsi="Times New Roman" w:cs="Times New Roman"/>
        </w:rPr>
        <w:t>Isabona</w:t>
      </w:r>
      <w:proofErr w:type="spellEnd"/>
      <w:r w:rsidRPr="006B77CA">
        <w:rPr>
          <w:rFonts w:ascii="Times New Roman" w:eastAsia="Calibri" w:hAnsi="Times New Roman" w:cs="Times New Roman"/>
        </w:rPr>
        <w:t xml:space="preserve">, J. &amp; Srivastava, V.M. (2019), Environment-Adaptation Based Hybrid Neural Network Predictor for Signal Propagation Loss, Prediction in Cluttered and Open Urban Microcells. </w:t>
      </w:r>
      <w:r w:rsidRPr="006B77CA">
        <w:rPr>
          <w:rFonts w:ascii="Times New Roman" w:eastAsia="Calibri" w:hAnsi="Times New Roman" w:cs="Times New Roman"/>
          <w:i/>
        </w:rPr>
        <w:t>Wireless Personal Communications, 104</w:t>
      </w:r>
      <w:r w:rsidRPr="006B77CA">
        <w:rPr>
          <w:rFonts w:ascii="Times New Roman" w:eastAsia="Calibri" w:hAnsi="Times New Roman" w:cs="Times New Roman"/>
        </w:rPr>
        <w:t>(3), 935–948.</w:t>
      </w:r>
    </w:p>
    <w:p w14:paraId="1B847435" w14:textId="77777777" w:rsidR="00502538" w:rsidRPr="006B77CA" w:rsidRDefault="00502538" w:rsidP="006B77CA">
      <w:pPr>
        <w:pStyle w:val="ListParagraph"/>
        <w:numPr>
          <w:ilvl w:val="0"/>
          <w:numId w:val="9"/>
        </w:numPr>
        <w:spacing w:after="200" w:line="360" w:lineRule="auto"/>
        <w:jc w:val="both"/>
        <w:rPr>
          <w:rFonts w:ascii="Times New Roman" w:eastAsia="Calibri" w:hAnsi="Times New Roman" w:cs="Times New Roman"/>
        </w:rPr>
      </w:pPr>
      <w:proofErr w:type="spellStart"/>
      <w:r w:rsidRPr="006B77CA">
        <w:rPr>
          <w:rFonts w:ascii="Times New Roman" w:eastAsia="Calibri" w:hAnsi="Times New Roman" w:cs="Times New Roman"/>
        </w:rPr>
        <w:t>Evwaraye</w:t>
      </w:r>
      <w:proofErr w:type="spellEnd"/>
      <w:r w:rsidRPr="006B77CA">
        <w:rPr>
          <w:rFonts w:ascii="Times New Roman" w:eastAsia="Calibri" w:hAnsi="Times New Roman" w:cs="Times New Roman"/>
        </w:rPr>
        <w:t xml:space="preserve">, A. O. &amp; </w:t>
      </w:r>
      <w:proofErr w:type="spellStart"/>
      <w:r w:rsidRPr="006B77CA">
        <w:rPr>
          <w:rFonts w:ascii="Times New Roman" w:eastAsia="Calibri" w:hAnsi="Times New Roman" w:cs="Times New Roman"/>
        </w:rPr>
        <w:t>Mgbenu</w:t>
      </w:r>
      <w:proofErr w:type="spellEnd"/>
      <w:r w:rsidRPr="006B77CA">
        <w:rPr>
          <w:rFonts w:ascii="Times New Roman" w:eastAsia="Calibri" w:hAnsi="Times New Roman" w:cs="Times New Roman"/>
        </w:rPr>
        <w:t xml:space="preserve">, E. N. (1998). </w:t>
      </w:r>
      <w:r w:rsidRPr="006B77CA">
        <w:rPr>
          <w:rFonts w:ascii="Times New Roman" w:eastAsia="Calibri" w:hAnsi="Times New Roman" w:cs="Times New Roman"/>
          <w:i/>
        </w:rPr>
        <w:t>Electromagnetism and modern Physics for physical science.</w:t>
      </w:r>
      <w:r w:rsidRPr="006B77CA">
        <w:rPr>
          <w:rFonts w:ascii="Times New Roman" w:eastAsia="Calibri" w:hAnsi="Times New Roman" w:cs="Times New Roman"/>
        </w:rPr>
        <w:t xml:space="preserve"> Spectrum books limited, Ibadan Nigeria.</w:t>
      </w:r>
    </w:p>
    <w:p w14:paraId="436ACAC1" w14:textId="77777777" w:rsidR="00502538" w:rsidRPr="006B77CA" w:rsidRDefault="00502538" w:rsidP="006B77CA">
      <w:pPr>
        <w:pStyle w:val="ListParagraph"/>
        <w:numPr>
          <w:ilvl w:val="0"/>
          <w:numId w:val="9"/>
        </w:numPr>
        <w:tabs>
          <w:tab w:val="left" w:pos="1029"/>
        </w:tabs>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Frank, J. J. (2001). Fundamental elements of radio link engineering. </w:t>
      </w:r>
      <w:r w:rsidRPr="006B77CA">
        <w:rPr>
          <w:rFonts w:ascii="Times New Roman" w:eastAsia="Calibri" w:hAnsi="Times New Roman" w:cs="Times New Roman"/>
          <w:i/>
        </w:rPr>
        <w:t xml:space="preserve">Journal of Radio Engineering, </w:t>
      </w:r>
      <w:r w:rsidRPr="006B77CA">
        <w:rPr>
          <w:rFonts w:ascii="Times New Roman" w:eastAsia="Calibri" w:hAnsi="Times New Roman" w:cs="Times New Roman"/>
          <w:highlight w:val="yellow"/>
        </w:rPr>
        <w:t>12(7), 203-213.</w:t>
      </w:r>
    </w:p>
    <w:p w14:paraId="1F058E97" w14:textId="77777777" w:rsidR="00B661BD" w:rsidRPr="006B77CA" w:rsidRDefault="00B661BD"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George, J. &amp; Theodore, J. C. (1982). </w:t>
      </w:r>
      <w:r w:rsidRPr="006B77CA">
        <w:rPr>
          <w:rFonts w:ascii="Times New Roman" w:eastAsia="Calibri" w:hAnsi="Times New Roman" w:cs="Times New Roman"/>
          <w:i/>
        </w:rPr>
        <w:t>Shortwave Propagation Handbook</w:t>
      </w:r>
      <w:r w:rsidRPr="006B77CA">
        <w:rPr>
          <w:rFonts w:ascii="Times New Roman" w:eastAsia="Calibri" w:hAnsi="Times New Roman" w:cs="Times New Roman"/>
        </w:rPr>
        <w:t>. Hicksville, New York: CQ Publishing, pp. 130-135.</w:t>
      </w:r>
    </w:p>
    <w:p w14:paraId="333BF2B9" w14:textId="77777777" w:rsidR="00B661BD" w:rsidRPr="006B77CA" w:rsidRDefault="00B661BD" w:rsidP="006B77CA">
      <w:pPr>
        <w:pStyle w:val="ListParagraph"/>
        <w:numPr>
          <w:ilvl w:val="0"/>
          <w:numId w:val="9"/>
        </w:numPr>
        <w:spacing w:after="200" w:line="360" w:lineRule="auto"/>
        <w:jc w:val="both"/>
        <w:rPr>
          <w:rFonts w:ascii="Times New Roman" w:eastAsia="Calibri" w:hAnsi="Times New Roman" w:cs="Times New Roman"/>
        </w:rPr>
      </w:pPr>
      <w:proofErr w:type="spellStart"/>
      <w:r w:rsidRPr="006B77CA">
        <w:rPr>
          <w:rFonts w:ascii="Times New Roman" w:eastAsia="Calibri" w:hAnsi="Times New Roman" w:cs="Times New Roman"/>
        </w:rPr>
        <w:lastRenderedPageBreak/>
        <w:t>Isabona</w:t>
      </w:r>
      <w:proofErr w:type="spellEnd"/>
      <w:r w:rsidRPr="006B77CA">
        <w:rPr>
          <w:rFonts w:ascii="Times New Roman" w:eastAsia="Calibri" w:hAnsi="Times New Roman" w:cs="Times New Roman"/>
        </w:rPr>
        <w:t xml:space="preserve">, J. (2020). Wavelet Generalized Regression Neural Network Approach for Robust Field Strength Prediction. </w:t>
      </w:r>
      <w:r w:rsidRPr="006B77CA">
        <w:rPr>
          <w:rFonts w:ascii="Times New Roman" w:eastAsia="Calibri" w:hAnsi="Times New Roman" w:cs="Times New Roman"/>
          <w:i/>
        </w:rPr>
        <w:t>Wireless Personal Communication, 114</w:t>
      </w:r>
      <w:r w:rsidRPr="006B77CA">
        <w:rPr>
          <w:rFonts w:ascii="Times New Roman" w:eastAsia="Calibri" w:hAnsi="Times New Roman" w:cs="Times New Roman"/>
        </w:rPr>
        <w:t>(3), 3635–3653. https://doi.org/10.1007/s11277-020-07550-5.</w:t>
      </w:r>
    </w:p>
    <w:p w14:paraId="1DDB8212" w14:textId="77777777" w:rsidR="00B661BD" w:rsidRPr="006B77CA" w:rsidRDefault="00B661BD" w:rsidP="006B77CA">
      <w:pPr>
        <w:pStyle w:val="ListParagraph"/>
        <w:numPr>
          <w:ilvl w:val="0"/>
          <w:numId w:val="9"/>
        </w:numPr>
        <w:spacing w:after="200" w:line="360" w:lineRule="auto"/>
        <w:jc w:val="both"/>
        <w:rPr>
          <w:rFonts w:ascii="Times New Roman" w:eastAsia="Calibri" w:hAnsi="Times New Roman" w:cs="Times New Roman"/>
        </w:rPr>
      </w:pPr>
      <w:proofErr w:type="spellStart"/>
      <w:r w:rsidRPr="006B77CA">
        <w:rPr>
          <w:rFonts w:ascii="Times New Roman" w:eastAsia="Calibri" w:hAnsi="Times New Roman" w:cs="Times New Roman"/>
        </w:rPr>
        <w:t>Kodheli</w:t>
      </w:r>
      <w:proofErr w:type="spellEnd"/>
      <w:r w:rsidRPr="006B77CA">
        <w:rPr>
          <w:rFonts w:ascii="Times New Roman" w:eastAsia="Calibri" w:hAnsi="Times New Roman" w:cs="Times New Roman"/>
        </w:rPr>
        <w:t xml:space="preserve">, O., Lagunas, E., Maturo, N., Sharma, S.K., Shankar, B., Montoya, J. F. M. &amp; </w:t>
      </w:r>
      <w:proofErr w:type="spellStart"/>
      <w:r w:rsidRPr="006B77CA">
        <w:rPr>
          <w:rFonts w:ascii="Times New Roman" w:eastAsia="Calibri" w:hAnsi="Times New Roman" w:cs="Times New Roman"/>
        </w:rPr>
        <w:t>Goussetis</w:t>
      </w:r>
      <w:proofErr w:type="spellEnd"/>
      <w:r w:rsidRPr="006B77CA">
        <w:rPr>
          <w:rFonts w:ascii="Times New Roman" w:eastAsia="Calibri" w:hAnsi="Times New Roman" w:cs="Times New Roman"/>
        </w:rPr>
        <w:t xml:space="preserve">, G. (2020). Satellite communications in the new space era: A survey and future challenges. </w:t>
      </w:r>
      <w:r w:rsidRPr="006B77CA">
        <w:rPr>
          <w:rFonts w:ascii="Times New Roman" w:eastAsia="Calibri" w:hAnsi="Times New Roman" w:cs="Times New Roman"/>
          <w:i/>
        </w:rPr>
        <w:t>IEEE Communications Surveys &amp; Tutorials, 23</w:t>
      </w:r>
      <w:r w:rsidRPr="006B77CA">
        <w:rPr>
          <w:rFonts w:ascii="Times New Roman" w:eastAsia="Calibri" w:hAnsi="Times New Roman" w:cs="Times New Roman"/>
        </w:rPr>
        <w:t>(1), 70–109.</w:t>
      </w:r>
    </w:p>
    <w:p w14:paraId="5DAB3AD0" w14:textId="77777777" w:rsidR="00502538" w:rsidRPr="006B77CA" w:rsidRDefault="00502538" w:rsidP="006B77CA">
      <w:pPr>
        <w:pStyle w:val="ListParagraph"/>
        <w:numPr>
          <w:ilvl w:val="0"/>
          <w:numId w:val="9"/>
        </w:numPr>
        <w:tabs>
          <w:tab w:val="left" w:pos="1029"/>
        </w:tabs>
        <w:spacing w:after="200" w:line="360" w:lineRule="auto"/>
        <w:jc w:val="both"/>
        <w:rPr>
          <w:rFonts w:ascii="Times New Roman" w:eastAsia="Calibri" w:hAnsi="Times New Roman" w:cs="Times New Roman"/>
        </w:rPr>
      </w:pPr>
      <w:r w:rsidRPr="006B77CA">
        <w:rPr>
          <w:rFonts w:ascii="Times New Roman" w:eastAsia="Calibri" w:hAnsi="Times New Roman" w:cs="Times New Roman"/>
          <w:highlight w:val="yellow"/>
        </w:rPr>
        <w:t>Kumara, M., Yadav, T. &amp; Yadav, P. (2011).</w:t>
      </w:r>
      <w:r w:rsidRPr="006B77CA">
        <w:rPr>
          <w:rFonts w:ascii="Times New Roman" w:eastAsia="Calibri" w:hAnsi="Times New Roman" w:cs="Times New Roman"/>
        </w:rPr>
        <w:t xml:space="preserve"> Comparative study of pathloss models in different environments, </w:t>
      </w:r>
      <w:r w:rsidRPr="006B77CA">
        <w:rPr>
          <w:rFonts w:ascii="Times New Roman" w:eastAsia="Calibri" w:hAnsi="Times New Roman" w:cs="Times New Roman"/>
          <w:i/>
        </w:rPr>
        <w:t>International Journal of Engineering Science and Technology (IJEST),</w:t>
      </w:r>
      <w:r w:rsidRPr="006B77CA">
        <w:rPr>
          <w:rFonts w:ascii="Times New Roman" w:eastAsia="Calibri" w:hAnsi="Times New Roman" w:cs="Times New Roman"/>
        </w:rPr>
        <w:t xml:space="preserve"> </w:t>
      </w:r>
      <w:r w:rsidRPr="006B77CA">
        <w:rPr>
          <w:rFonts w:ascii="Times New Roman" w:eastAsia="Calibri" w:hAnsi="Times New Roman" w:cs="Times New Roman"/>
          <w:highlight w:val="yellow"/>
        </w:rPr>
        <w:t>3(4), 2945-2949.</w:t>
      </w:r>
    </w:p>
    <w:p w14:paraId="549D94F7" w14:textId="77777777" w:rsidR="00502538" w:rsidRPr="006B77CA" w:rsidRDefault="00502538" w:rsidP="006B77CA">
      <w:pPr>
        <w:pStyle w:val="ListParagraph"/>
        <w:numPr>
          <w:ilvl w:val="0"/>
          <w:numId w:val="9"/>
        </w:numPr>
        <w:tabs>
          <w:tab w:val="left" w:pos="1029"/>
        </w:tabs>
        <w:spacing w:after="200" w:line="360" w:lineRule="auto"/>
        <w:jc w:val="both"/>
        <w:rPr>
          <w:rFonts w:ascii="Times New Roman" w:eastAsia="Calibri" w:hAnsi="Times New Roman" w:cs="Times New Roman"/>
        </w:rPr>
      </w:pPr>
      <w:proofErr w:type="spellStart"/>
      <w:r w:rsidRPr="006B77CA">
        <w:rPr>
          <w:rFonts w:ascii="Times New Roman" w:eastAsia="Calibri" w:hAnsi="Times New Roman" w:cs="Times New Roman"/>
          <w:highlight w:val="yellow"/>
        </w:rPr>
        <w:t>Medeisis</w:t>
      </w:r>
      <w:proofErr w:type="spellEnd"/>
      <w:r w:rsidRPr="006B77CA">
        <w:rPr>
          <w:rFonts w:ascii="Times New Roman" w:eastAsia="Calibri" w:hAnsi="Times New Roman" w:cs="Times New Roman"/>
          <w:highlight w:val="yellow"/>
        </w:rPr>
        <w:t xml:space="preserve">, A. &amp; </w:t>
      </w:r>
      <w:proofErr w:type="spellStart"/>
      <w:r w:rsidRPr="006B77CA">
        <w:rPr>
          <w:rFonts w:ascii="Times New Roman" w:eastAsia="Calibri" w:hAnsi="Times New Roman" w:cs="Times New Roman"/>
          <w:highlight w:val="yellow"/>
        </w:rPr>
        <w:t>Kajackas</w:t>
      </w:r>
      <w:proofErr w:type="spellEnd"/>
      <w:r w:rsidRPr="006B77CA">
        <w:rPr>
          <w:rFonts w:ascii="Times New Roman" w:eastAsia="Calibri" w:hAnsi="Times New Roman" w:cs="Times New Roman"/>
          <w:highlight w:val="yellow"/>
        </w:rPr>
        <w:t xml:space="preserve"> A. (2000)</w:t>
      </w:r>
      <w:r w:rsidRPr="006B77CA">
        <w:rPr>
          <w:rFonts w:ascii="Times New Roman" w:eastAsia="Calibri" w:hAnsi="Times New Roman" w:cs="Times New Roman"/>
        </w:rPr>
        <w:t xml:space="preserve">. Study on the use of the universal Okumura-Hata propagation prediction model in rural areas, </w:t>
      </w:r>
      <w:r w:rsidRPr="006B77CA">
        <w:rPr>
          <w:rFonts w:ascii="Times New Roman" w:eastAsia="Calibri" w:hAnsi="Times New Roman" w:cs="Times New Roman"/>
          <w:i/>
        </w:rPr>
        <w:t>Vehicular Technology Conference Proceedings, VTC Tokyo,</w:t>
      </w:r>
      <w:r w:rsidRPr="006B77CA">
        <w:rPr>
          <w:rFonts w:ascii="Times New Roman" w:eastAsia="Calibri" w:hAnsi="Times New Roman" w:cs="Times New Roman"/>
        </w:rPr>
        <w:t xml:space="preserve"> </w:t>
      </w:r>
      <w:r w:rsidRPr="006B77CA">
        <w:rPr>
          <w:rFonts w:ascii="Times New Roman" w:eastAsia="Calibri" w:hAnsi="Times New Roman" w:cs="Times New Roman"/>
          <w:highlight w:val="yellow"/>
        </w:rPr>
        <w:t>3(1), 1815-1818.</w:t>
      </w:r>
    </w:p>
    <w:p w14:paraId="3C68A6F7" w14:textId="77777777" w:rsidR="00502538" w:rsidRPr="006B77CA" w:rsidRDefault="00502538" w:rsidP="006B77CA">
      <w:pPr>
        <w:pStyle w:val="ListParagraph"/>
        <w:numPr>
          <w:ilvl w:val="0"/>
          <w:numId w:val="9"/>
        </w:numPr>
        <w:tabs>
          <w:tab w:val="left" w:pos="1029"/>
        </w:tabs>
        <w:spacing w:after="200" w:line="360" w:lineRule="auto"/>
        <w:jc w:val="both"/>
        <w:rPr>
          <w:rFonts w:ascii="Times New Roman" w:eastAsia="Calibri" w:hAnsi="Times New Roman" w:cs="Times New Roman"/>
        </w:rPr>
      </w:pPr>
      <w:r w:rsidRPr="006B77CA">
        <w:rPr>
          <w:rFonts w:ascii="Times New Roman" w:eastAsia="Calibri" w:hAnsi="Times New Roman" w:cs="Times New Roman"/>
          <w:highlight w:val="yellow"/>
        </w:rPr>
        <w:t xml:space="preserve">Nadir, Z., </w:t>
      </w:r>
      <w:proofErr w:type="spellStart"/>
      <w:r w:rsidRPr="006B77CA">
        <w:rPr>
          <w:rFonts w:ascii="Times New Roman" w:eastAsia="Calibri" w:hAnsi="Times New Roman" w:cs="Times New Roman"/>
          <w:highlight w:val="yellow"/>
        </w:rPr>
        <w:t>Elfadhil</w:t>
      </w:r>
      <w:proofErr w:type="spellEnd"/>
      <w:r w:rsidRPr="006B77CA">
        <w:rPr>
          <w:rFonts w:ascii="Times New Roman" w:eastAsia="Calibri" w:hAnsi="Times New Roman" w:cs="Times New Roman"/>
          <w:highlight w:val="yellow"/>
        </w:rPr>
        <w:t xml:space="preserve">, N. &amp; </w:t>
      </w:r>
      <w:proofErr w:type="spellStart"/>
      <w:r w:rsidRPr="006B77CA">
        <w:rPr>
          <w:rFonts w:ascii="Times New Roman" w:eastAsia="Calibri" w:hAnsi="Times New Roman" w:cs="Times New Roman"/>
          <w:highlight w:val="yellow"/>
        </w:rPr>
        <w:t>Touati</w:t>
      </w:r>
      <w:proofErr w:type="spellEnd"/>
      <w:r w:rsidRPr="006B77CA">
        <w:rPr>
          <w:rFonts w:ascii="Times New Roman" w:eastAsia="Calibri" w:hAnsi="Times New Roman" w:cs="Times New Roman"/>
          <w:highlight w:val="yellow"/>
        </w:rPr>
        <w:t>, F. (2008).</w:t>
      </w:r>
      <w:r w:rsidRPr="006B77CA">
        <w:rPr>
          <w:rFonts w:ascii="Times New Roman" w:eastAsia="Calibri" w:hAnsi="Times New Roman" w:cs="Times New Roman"/>
        </w:rPr>
        <w:t xml:space="preserve"> Pathloss determination using Okumura – Hata model and spline interpolation for missing data for Oman, </w:t>
      </w:r>
      <w:r w:rsidRPr="006B77CA">
        <w:rPr>
          <w:rFonts w:ascii="Times New Roman" w:eastAsia="Calibri" w:hAnsi="Times New Roman" w:cs="Times New Roman"/>
          <w:i/>
        </w:rPr>
        <w:t>Proceeding of world congress on engineering. London Uk</w:t>
      </w:r>
      <w:r w:rsidRPr="006B77CA">
        <w:rPr>
          <w:rFonts w:ascii="Times New Roman" w:eastAsia="Calibri" w:hAnsi="Times New Roman" w:cs="Times New Roman"/>
        </w:rPr>
        <w:t>. 1 – 6.</w:t>
      </w:r>
    </w:p>
    <w:p w14:paraId="09199E5F" w14:textId="77777777" w:rsidR="00B661BD" w:rsidRPr="006B77CA" w:rsidRDefault="00B661BD"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Nigeria-South Africa Chamber of Commerce (NSACC). (2021). Security challenges in Nigeria and the implications. Retrieved April 28, 2022, from https://nsacc.org.ng/security-challenges-in-nigeria-and-the-implications-for-business-activities-and-sustainable- development/.</w:t>
      </w:r>
    </w:p>
    <w:p w14:paraId="36DD4DF9" w14:textId="77777777" w:rsidR="00B661BD" w:rsidRPr="006B77CA" w:rsidRDefault="00B661BD"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Nwankpa, N. N., Boniface, G. R. &amp; Ezeji, A. O. (2022). How four Nigerian Elite Dailies Responded to the Challenge of Journalistic Objectivity in their Coverage of Militancy in the Niger Delta. </w:t>
      </w:r>
      <w:r w:rsidRPr="006B77CA">
        <w:rPr>
          <w:rFonts w:ascii="Times New Roman" w:eastAsia="Calibri" w:hAnsi="Times New Roman" w:cs="Times New Roman"/>
          <w:i/>
        </w:rPr>
        <w:t>SSRG International Journal of Communication and Media Science, 9</w:t>
      </w:r>
      <w:r w:rsidRPr="006B77CA">
        <w:rPr>
          <w:rFonts w:ascii="Times New Roman" w:eastAsia="Calibri" w:hAnsi="Times New Roman" w:cs="Times New Roman"/>
        </w:rPr>
        <w:t>(2), 1-8. https://doi:10.14445/2349641X/IJCMS-V9I2P101.</w:t>
      </w:r>
    </w:p>
    <w:p w14:paraId="4CC87B1E" w14:textId="77777777" w:rsidR="00990ACF" w:rsidRPr="006B77CA" w:rsidRDefault="00990ACF" w:rsidP="006B77CA">
      <w:pPr>
        <w:pStyle w:val="ListParagraph"/>
        <w:numPr>
          <w:ilvl w:val="0"/>
          <w:numId w:val="9"/>
        </w:numPr>
        <w:spacing w:after="200" w:line="360" w:lineRule="auto"/>
        <w:jc w:val="both"/>
        <w:rPr>
          <w:rFonts w:ascii="Times New Roman" w:eastAsia="Calibri" w:hAnsi="Times New Roman" w:cs="Times New Roman"/>
          <w:i/>
        </w:rPr>
      </w:pPr>
      <w:proofErr w:type="spellStart"/>
      <w:r w:rsidRPr="006B77CA">
        <w:rPr>
          <w:rFonts w:ascii="Times New Roman" w:eastAsia="Calibri" w:hAnsi="Times New Roman" w:cs="Times New Roman"/>
        </w:rPr>
        <w:t>Okumbor</w:t>
      </w:r>
      <w:proofErr w:type="spellEnd"/>
      <w:r w:rsidRPr="006B77CA">
        <w:rPr>
          <w:rFonts w:ascii="Times New Roman" w:eastAsia="Calibri" w:hAnsi="Times New Roman" w:cs="Times New Roman"/>
        </w:rPr>
        <w:t xml:space="preserve">, N. A. &amp; Okonkwo, R. O. (2014). Characterization of </w:t>
      </w:r>
      <w:r w:rsidRPr="006B77CA">
        <w:rPr>
          <w:rFonts w:ascii="Times New Roman" w:eastAsia="Calibri" w:hAnsi="Times New Roman" w:cs="Times New Roman"/>
        </w:rPr>
        <w:tab/>
        <w:t xml:space="preserve">Signal Attenuation using Pathloss Exponent in South-South Nigeria. </w:t>
      </w:r>
      <w:r w:rsidRPr="006B77CA">
        <w:rPr>
          <w:rFonts w:ascii="Times New Roman" w:eastAsia="Calibri" w:hAnsi="Times New Roman" w:cs="Times New Roman"/>
          <w:i/>
        </w:rPr>
        <w:t>International Journal of Engineering Trends and Technology in Computer Science (IJETTCS), 3</w:t>
      </w:r>
      <w:r w:rsidRPr="006B77CA">
        <w:rPr>
          <w:rFonts w:ascii="Times New Roman" w:eastAsia="Calibri" w:hAnsi="Times New Roman" w:cs="Times New Roman"/>
        </w:rPr>
        <w:t>(15), ISSN 2278-6856.</w:t>
      </w:r>
    </w:p>
    <w:p w14:paraId="42281BD2" w14:textId="77777777" w:rsidR="00990ACF" w:rsidRPr="006B77CA" w:rsidRDefault="00990ACF"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Olasoji, Y. O. &amp; Kolawole, M. O. (2011). Seasonal Effect on Atmospheric Refractivity in Diverse Terrains. </w:t>
      </w:r>
      <w:r w:rsidRPr="006B77CA">
        <w:rPr>
          <w:rFonts w:ascii="Times New Roman" w:eastAsia="Calibri" w:hAnsi="Times New Roman" w:cs="Times New Roman"/>
          <w:i/>
        </w:rPr>
        <w:t>Journal of Environmental Science and Engineering, 5</w:t>
      </w:r>
      <w:r w:rsidRPr="006B77CA">
        <w:rPr>
          <w:rFonts w:ascii="Times New Roman" w:eastAsia="Calibri" w:hAnsi="Times New Roman" w:cs="Times New Roman"/>
        </w:rPr>
        <w:t>(2011), 1537-1541</w:t>
      </w:r>
      <w:r w:rsidRPr="006B77CA">
        <w:rPr>
          <w:rFonts w:ascii="Times New Roman" w:eastAsia="Calibri" w:hAnsi="Times New Roman" w:cs="Times New Roman"/>
          <w:i/>
        </w:rPr>
        <w:t>.</w:t>
      </w:r>
      <w:r w:rsidRPr="006B77CA">
        <w:rPr>
          <w:rFonts w:ascii="Times New Roman" w:eastAsia="Calibri" w:hAnsi="Times New Roman" w:cs="Times New Roman"/>
        </w:rPr>
        <w:t xml:space="preserve"> </w:t>
      </w:r>
    </w:p>
    <w:p w14:paraId="26091EB2" w14:textId="77777777" w:rsidR="00502538" w:rsidRPr="006B77CA" w:rsidRDefault="00502538" w:rsidP="006B77CA">
      <w:pPr>
        <w:pStyle w:val="ListParagraph"/>
        <w:numPr>
          <w:ilvl w:val="0"/>
          <w:numId w:val="9"/>
        </w:numPr>
        <w:spacing w:after="200" w:line="360" w:lineRule="auto"/>
        <w:jc w:val="both"/>
        <w:rPr>
          <w:rFonts w:ascii="Times New Roman" w:eastAsia="Calibri" w:hAnsi="Times New Roman" w:cs="Times New Roman"/>
        </w:rPr>
      </w:pPr>
      <w:proofErr w:type="spellStart"/>
      <w:r w:rsidRPr="006B77CA">
        <w:rPr>
          <w:rFonts w:ascii="Times New Roman" w:eastAsia="Calibri" w:hAnsi="Times New Roman" w:cs="Times New Roman"/>
        </w:rPr>
        <w:t>Onyebuchi</w:t>
      </w:r>
      <w:proofErr w:type="spellEnd"/>
      <w:r w:rsidRPr="006B77CA">
        <w:rPr>
          <w:rFonts w:ascii="Times New Roman" w:eastAsia="Calibri" w:hAnsi="Times New Roman" w:cs="Times New Roman"/>
        </w:rPr>
        <w:t xml:space="preserve">, O., Yusuf, S.D. &amp; </w:t>
      </w:r>
      <w:proofErr w:type="spellStart"/>
      <w:r w:rsidRPr="006B77CA">
        <w:rPr>
          <w:rFonts w:ascii="Times New Roman" w:eastAsia="Calibri" w:hAnsi="Times New Roman" w:cs="Times New Roman"/>
        </w:rPr>
        <w:t>Gbenro</w:t>
      </w:r>
      <w:proofErr w:type="spellEnd"/>
      <w:r w:rsidRPr="006B77CA">
        <w:rPr>
          <w:rFonts w:ascii="Times New Roman" w:eastAsia="Calibri" w:hAnsi="Times New Roman" w:cs="Times New Roman"/>
        </w:rPr>
        <w:t xml:space="preserve">, A.B. (2025). Analysis of Rain Attenuation over the Geo-climatic Regions of Nigeria Using Attenuation Prediction Models. </w:t>
      </w:r>
      <w:r w:rsidRPr="006B77CA">
        <w:rPr>
          <w:rFonts w:ascii="Times New Roman" w:eastAsia="Calibri" w:hAnsi="Times New Roman" w:cs="Times New Roman"/>
          <w:i/>
        </w:rPr>
        <w:t>Journal of Engineering Research and Reports, 27</w:t>
      </w:r>
      <w:r w:rsidRPr="006B77CA">
        <w:rPr>
          <w:rFonts w:ascii="Times New Roman" w:eastAsia="Calibri" w:hAnsi="Times New Roman" w:cs="Times New Roman"/>
        </w:rPr>
        <w:t>(11), 76-87. DOI: https://doi.org/10.9734/jerr/2025/v27i111686.</w:t>
      </w:r>
    </w:p>
    <w:p w14:paraId="46EB57F9" w14:textId="77777777" w:rsidR="00502538" w:rsidRPr="006B77CA" w:rsidRDefault="00502538"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Orji, O. P., Chukwuebuka, O. D., Chidinma, O. E., Josephine, U. O., Chinedu, O. P., Uzochukwu, I. E., ... &amp; Chiemeka, I. U. (2024). Rain attenuation prediction at different time percentages for Ku, K, and Ka bands satellite communication systems over Nigeria. </w:t>
      </w:r>
      <w:r w:rsidRPr="006B77CA">
        <w:rPr>
          <w:rFonts w:ascii="Times New Roman" w:eastAsia="Calibri" w:hAnsi="Times New Roman" w:cs="Times New Roman"/>
          <w:i/>
        </w:rPr>
        <w:t>Journal of Astronomy and Space Sciences, 41</w:t>
      </w:r>
      <w:r w:rsidRPr="006B77CA">
        <w:rPr>
          <w:rFonts w:ascii="Times New Roman" w:eastAsia="Calibri" w:hAnsi="Times New Roman" w:cs="Times New Roman"/>
        </w:rPr>
        <w:t>(1), 25–33.</w:t>
      </w:r>
    </w:p>
    <w:p w14:paraId="3DB303F7" w14:textId="77777777" w:rsidR="00990ACF" w:rsidRPr="006B77CA" w:rsidRDefault="00990ACF" w:rsidP="006B77CA">
      <w:pPr>
        <w:pStyle w:val="ListParagraph"/>
        <w:numPr>
          <w:ilvl w:val="0"/>
          <w:numId w:val="9"/>
        </w:numPr>
        <w:spacing w:after="200" w:line="360" w:lineRule="auto"/>
        <w:jc w:val="both"/>
        <w:rPr>
          <w:rFonts w:ascii="Times New Roman" w:eastAsia="Calibri" w:hAnsi="Times New Roman" w:cs="Times New Roman"/>
          <w:i/>
        </w:rPr>
      </w:pPr>
      <w:proofErr w:type="spellStart"/>
      <w:r w:rsidRPr="006B77CA">
        <w:rPr>
          <w:rFonts w:ascii="Times New Roman" w:eastAsia="Calibri" w:hAnsi="Times New Roman" w:cs="Times New Roman"/>
        </w:rPr>
        <w:lastRenderedPageBreak/>
        <w:t>Oyetunji</w:t>
      </w:r>
      <w:proofErr w:type="spellEnd"/>
      <w:r w:rsidRPr="006B77CA">
        <w:rPr>
          <w:rFonts w:ascii="Times New Roman" w:eastAsia="Calibri" w:hAnsi="Times New Roman" w:cs="Times New Roman"/>
        </w:rPr>
        <w:t xml:space="preserve">, S. A. (2013). Determination of Propagation Path loss and Contour Map for FUTA FM Radio Federal University of Technology, Akure, Nigeria. </w:t>
      </w:r>
      <w:r w:rsidRPr="006B77CA">
        <w:rPr>
          <w:rFonts w:ascii="Times New Roman" w:eastAsia="Calibri" w:hAnsi="Times New Roman" w:cs="Times New Roman"/>
          <w:i/>
        </w:rPr>
        <w:t>IOSR Journal of Electronics Communication Engineering (IOSR-JECE).  6</w:t>
      </w:r>
      <w:r w:rsidRPr="006B77CA">
        <w:rPr>
          <w:rFonts w:ascii="Times New Roman" w:eastAsia="Calibri" w:hAnsi="Times New Roman" w:cs="Times New Roman"/>
        </w:rPr>
        <w:t>(2), 2278-8735, e-ISSN:2278</w:t>
      </w:r>
      <w:r w:rsidRPr="006B77CA">
        <w:rPr>
          <w:rFonts w:ascii="Times New Roman" w:eastAsia="Calibri" w:hAnsi="Times New Roman" w:cs="Times New Roman"/>
          <w:i/>
        </w:rPr>
        <w:t>.</w:t>
      </w:r>
    </w:p>
    <w:p w14:paraId="17AC00A3" w14:textId="77777777" w:rsidR="00990ACF" w:rsidRPr="006B77CA" w:rsidRDefault="00990ACF"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Rakesh, N. &amp; Srivatsa, K. (2013). A study on Pathloss Analysis for GSM Mobile Networks for Urban, Rural and Suburban regions of Karnataka State. </w:t>
      </w:r>
      <w:r w:rsidRPr="006B77CA">
        <w:rPr>
          <w:rFonts w:ascii="Times New Roman" w:eastAsia="Calibri" w:hAnsi="Times New Roman" w:cs="Times New Roman"/>
          <w:i/>
        </w:rPr>
        <w:t xml:space="preserve">International Journal of </w:t>
      </w:r>
      <w:proofErr w:type="spellStart"/>
      <w:r w:rsidRPr="006B77CA">
        <w:rPr>
          <w:rFonts w:ascii="Times New Roman" w:eastAsia="Calibri" w:hAnsi="Times New Roman" w:cs="Times New Roman"/>
          <w:i/>
        </w:rPr>
        <w:t>Distibuted</w:t>
      </w:r>
      <w:proofErr w:type="spellEnd"/>
      <w:r w:rsidRPr="006B77CA">
        <w:rPr>
          <w:rFonts w:ascii="Times New Roman" w:eastAsia="Calibri" w:hAnsi="Times New Roman" w:cs="Times New Roman"/>
          <w:i/>
        </w:rPr>
        <w:t xml:space="preserve"> and Parallel System (IJDPS), 4</w:t>
      </w:r>
      <w:r w:rsidRPr="006B77CA">
        <w:rPr>
          <w:rFonts w:ascii="Times New Roman" w:eastAsia="Calibri" w:hAnsi="Times New Roman" w:cs="Times New Roman"/>
        </w:rPr>
        <w:t>(1). 1882-1886</w:t>
      </w:r>
      <w:r w:rsidRPr="006B77CA">
        <w:rPr>
          <w:rFonts w:ascii="Times New Roman" w:eastAsia="Calibri" w:hAnsi="Times New Roman" w:cs="Times New Roman"/>
          <w:i/>
        </w:rPr>
        <w:t>.</w:t>
      </w:r>
      <w:r w:rsidRPr="006B77CA">
        <w:rPr>
          <w:rFonts w:ascii="Times New Roman" w:eastAsia="Calibri" w:hAnsi="Times New Roman" w:cs="Times New Roman"/>
        </w:rPr>
        <w:t xml:space="preserve"> </w:t>
      </w:r>
    </w:p>
    <w:p w14:paraId="3CA121E4" w14:textId="72D447B3" w:rsidR="00990ACF" w:rsidRPr="006B77CA" w:rsidRDefault="00990ACF"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Shalangwa, D. A. &amp; Jerome, G. (2010). Pathloss Propagation Model for </w:t>
      </w:r>
      <w:proofErr w:type="spellStart"/>
      <w:r w:rsidRPr="006B77CA">
        <w:rPr>
          <w:rFonts w:ascii="Times New Roman" w:eastAsia="Calibri" w:hAnsi="Times New Roman" w:cs="Times New Roman"/>
        </w:rPr>
        <w:t>Gombi</w:t>
      </w:r>
      <w:proofErr w:type="spellEnd"/>
      <w:r w:rsidRPr="006B77CA">
        <w:rPr>
          <w:rFonts w:ascii="Times New Roman" w:eastAsia="Calibri" w:hAnsi="Times New Roman" w:cs="Times New Roman"/>
        </w:rPr>
        <w:t xml:space="preserve"> Town, Adamawa State, Nigeria. </w:t>
      </w:r>
      <w:r w:rsidRPr="006B77CA">
        <w:rPr>
          <w:rFonts w:ascii="Times New Roman" w:eastAsia="Calibri" w:hAnsi="Times New Roman" w:cs="Times New Roman"/>
          <w:i/>
        </w:rPr>
        <w:t>International Journal of Comput</w:t>
      </w:r>
      <w:r w:rsidR="001E1D94" w:rsidRPr="006B77CA">
        <w:rPr>
          <w:rFonts w:ascii="Times New Roman" w:eastAsia="Calibri" w:hAnsi="Times New Roman" w:cs="Times New Roman"/>
          <w:i/>
        </w:rPr>
        <w:t xml:space="preserve">er Science and Network Security </w:t>
      </w:r>
      <w:r w:rsidRPr="006B77CA">
        <w:rPr>
          <w:rFonts w:ascii="Times New Roman" w:eastAsia="Calibri" w:hAnsi="Times New Roman" w:cs="Times New Roman"/>
          <w:i/>
        </w:rPr>
        <w:t>(IJCSNS), 10</w:t>
      </w:r>
      <w:r w:rsidRPr="006B77CA">
        <w:rPr>
          <w:rFonts w:ascii="Times New Roman" w:eastAsia="Calibri" w:hAnsi="Times New Roman" w:cs="Times New Roman"/>
        </w:rPr>
        <w:t>(6), 186-190.</w:t>
      </w:r>
    </w:p>
    <w:p w14:paraId="0C9DF5E8" w14:textId="77777777" w:rsidR="00990ACF" w:rsidRPr="006B77CA" w:rsidRDefault="00990ACF" w:rsidP="006B77CA">
      <w:pPr>
        <w:pStyle w:val="ListParagraph"/>
        <w:numPr>
          <w:ilvl w:val="0"/>
          <w:numId w:val="9"/>
        </w:numPr>
        <w:spacing w:after="200" w:line="360" w:lineRule="auto"/>
        <w:jc w:val="both"/>
        <w:rPr>
          <w:rFonts w:ascii="Times New Roman" w:eastAsia="Calibri" w:hAnsi="Times New Roman" w:cs="Times New Roman"/>
          <w:i/>
        </w:rPr>
      </w:pPr>
      <w:r w:rsidRPr="006B77CA">
        <w:rPr>
          <w:rFonts w:ascii="Times New Roman" w:eastAsia="Calibri" w:hAnsi="Times New Roman" w:cs="Times New Roman"/>
        </w:rPr>
        <w:t xml:space="preserve">Sharad, K. (2004). Investigating the setting up a wide network of VLF monitors that pick up and record variation in signal strength and developing a data base system. </w:t>
      </w:r>
      <w:r w:rsidRPr="006B77CA">
        <w:rPr>
          <w:rFonts w:ascii="Times New Roman" w:eastAsia="Calibri" w:hAnsi="Times New Roman" w:cs="Times New Roman"/>
          <w:i/>
        </w:rPr>
        <w:t>International Journal of Computer Trends and Technology, 2</w:t>
      </w:r>
      <w:r w:rsidRPr="006B77CA">
        <w:rPr>
          <w:rFonts w:ascii="Times New Roman" w:eastAsia="Calibri" w:hAnsi="Times New Roman" w:cs="Times New Roman"/>
        </w:rPr>
        <w:t>(1), 40-44.</w:t>
      </w:r>
    </w:p>
    <w:p w14:paraId="22EF8319" w14:textId="05A20C48" w:rsidR="00990ACF" w:rsidRPr="006B77CA" w:rsidRDefault="00990ACF" w:rsidP="006B77CA">
      <w:pPr>
        <w:pStyle w:val="ListParagraph"/>
        <w:numPr>
          <w:ilvl w:val="0"/>
          <w:numId w:val="9"/>
        </w:numPr>
        <w:tabs>
          <w:tab w:val="left" w:pos="1029"/>
        </w:tabs>
        <w:spacing w:after="200" w:line="360" w:lineRule="auto"/>
        <w:jc w:val="both"/>
        <w:rPr>
          <w:rFonts w:ascii="Times New Roman" w:eastAsia="Calibri" w:hAnsi="Times New Roman" w:cs="Times New Roman"/>
        </w:rPr>
      </w:pPr>
      <w:r w:rsidRPr="006B77CA">
        <w:rPr>
          <w:rFonts w:ascii="Times New Roman" w:eastAsia="Calibri" w:hAnsi="Times New Roman" w:cs="Times New Roman"/>
          <w:highlight w:val="yellow"/>
        </w:rPr>
        <w:t xml:space="preserve">Wilson, R. D. </w:t>
      </w:r>
      <w:r w:rsidR="001E1D94" w:rsidRPr="006B77CA">
        <w:rPr>
          <w:rFonts w:ascii="Times New Roman" w:eastAsia="Calibri" w:hAnsi="Times New Roman" w:cs="Times New Roman"/>
          <w:highlight w:val="yellow"/>
        </w:rPr>
        <w:t>&amp;</w:t>
      </w:r>
      <w:r w:rsidRPr="006B77CA">
        <w:rPr>
          <w:rFonts w:ascii="Times New Roman" w:eastAsia="Calibri" w:hAnsi="Times New Roman" w:cs="Times New Roman"/>
          <w:highlight w:val="yellow"/>
        </w:rPr>
        <w:t xml:space="preserve"> Scholtz</w:t>
      </w:r>
      <w:r w:rsidR="001E1D94" w:rsidRPr="006B77CA">
        <w:rPr>
          <w:rFonts w:ascii="Times New Roman" w:eastAsia="Calibri" w:hAnsi="Times New Roman" w:cs="Times New Roman"/>
          <w:highlight w:val="yellow"/>
        </w:rPr>
        <w:t>,</w:t>
      </w:r>
      <w:r w:rsidRPr="006B77CA">
        <w:rPr>
          <w:rFonts w:ascii="Times New Roman" w:eastAsia="Calibri" w:hAnsi="Times New Roman" w:cs="Times New Roman"/>
          <w:highlight w:val="yellow"/>
        </w:rPr>
        <w:t xml:space="preserve"> R. A. (2003).</w:t>
      </w:r>
      <w:r w:rsidRPr="006B77CA">
        <w:rPr>
          <w:rFonts w:ascii="Times New Roman" w:eastAsia="Calibri" w:hAnsi="Times New Roman" w:cs="Times New Roman"/>
        </w:rPr>
        <w:t xml:space="preserve"> Comparison of CDMA and modulation schemes for UWB radio in a multipath environment, </w:t>
      </w:r>
      <w:r w:rsidRPr="006B77CA">
        <w:rPr>
          <w:rFonts w:ascii="Times New Roman" w:eastAsia="Calibri" w:hAnsi="Times New Roman" w:cs="Times New Roman"/>
          <w:i/>
        </w:rPr>
        <w:t>Proceedings of IEEE Global Telecommunications Conference,</w:t>
      </w:r>
      <w:r w:rsidRPr="006B77CA">
        <w:rPr>
          <w:rFonts w:ascii="Times New Roman" w:eastAsia="Calibri" w:hAnsi="Times New Roman" w:cs="Times New Roman"/>
        </w:rPr>
        <w:t xml:space="preserve"> Vol. 2, pp. 754-758.</w:t>
      </w:r>
    </w:p>
    <w:p w14:paraId="578C412C" w14:textId="77777777" w:rsidR="00502538" w:rsidRPr="006B77CA" w:rsidRDefault="00502538"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Yusuf, S. D., </w:t>
      </w:r>
      <w:proofErr w:type="spellStart"/>
      <w:r w:rsidRPr="006B77CA">
        <w:rPr>
          <w:rFonts w:ascii="Times New Roman" w:eastAsia="Calibri" w:hAnsi="Times New Roman" w:cs="Times New Roman"/>
        </w:rPr>
        <w:t>Gbalaja</w:t>
      </w:r>
      <w:proofErr w:type="spellEnd"/>
      <w:r w:rsidRPr="006B77CA">
        <w:rPr>
          <w:rFonts w:ascii="Times New Roman" w:eastAsia="Calibri" w:hAnsi="Times New Roman" w:cs="Times New Roman"/>
        </w:rPr>
        <w:t xml:space="preserve">, M. &amp; Loko, A. Z. (2022). Assessment of radio waves propagation pattern from three radio stations in Lokoja, Kogi State, Nigeria. </w:t>
      </w:r>
      <w:r w:rsidRPr="006B77CA">
        <w:rPr>
          <w:rFonts w:ascii="Times New Roman" w:eastAsia="Calibri" w:hAnsi="Times New Roman" w:cs="Times New Roman"/>
          <w:i/>
        </w:rPr>
        <w:t>International Journal of Electronics and Communication Engineering. 9</w:t>
      </w:r>
      <w:r w:rsidRPr="006B77CA">
        <w:rPr>
          <w:rFonts w:ascii="Times New Roman" w:eastAsia="Calibri" w:hAnsi="Times New Roman" w:cs="Times New Roman"/>
        </w:rPr>
        <w:t>(9), 1-8. https://doi.org/10.14445/23488549/IJECE- V9I9P101.</w:t>
      </w:r>
    </w:p>
    <w:p w14:paraId="3AAD1C03" w14:textId="77777777" w:rsidR="00502538" w:rsidRPr="006B77CA" w:rsidRDefault="00502538" w:rsidP="006B77CA">
      <w:pPr>
        <w:pStyle w:val="ListParagraph"/>
        <w:numPr>
          <w:ilvl w:val="0"/>
          <w:numId w:val="9"/>
        </w:numPr>
        <w:spacing w:after="200" w:line="360" w:lineRule="auto"/>
        <w:jc w:val="both"/>
        <w:rPr>
          <w:rFonts w:ascii="Times New Roman" w:eastAsia="Calibri" w:hAnsi="Times New Roman" w:cs="Times New Roman"/>
        </w:rPr>
      </w:pPr>
      <w:r w:rsidRPr="006B77CA">
        <w:rPr>
          <w:rFonts w:ascii="Times New Roman" w:eastAsia="Calibri" w:hAnsi="Times New Roman" w:cs="Times New Roman"/>
        </w:rPr>
        <w:t xml:space="preserve">Yusuf, S.D., </w:t>
      </w:r>
      <w:proofErr w:type="spellStart"/>
      <w:r w:rsidRPr="006B77CA">
        <w:rPr>
          <w:rFonts w:ascii="Times New Roman" w:eastAsia="Calibri" w:hAnsi="Times New Roman" w:cs="Times New Roman"/>
        </w:rPr>
        <w:t>Gbalaja</w:t>
      </w:r>
      <w:proofErr w:type="spellEnd"/>
      <w:r w:rsidRPr="006B77CA">
        <w:rPr>
          <w:rFonts w:ascii="Times New Roman" w:eastAsia="Calibri" w:hAnsi="Times New Roman" w:cs="Times New Roman"/>
        </w:rPr>
        <w:t xml:space="preserve">, M., Okara, O.G. &amp; Isah, S.I. (2024). Comparative Analysis of the Signal Strength of Two Radio Stations in Okene, Kogi State, Nigeria. </w:t>
      </w:r>
      <w:r w:rsidRPr="006B77CA">
        <w:rPr>
          <w:rFonts w:ascii="Times New Roman" w:eastAsia="Calibri" w:hAnsi="Times New Roman" w:cs="Times New Roman"/>
          <w:i/>
        </w:rPr>
        <w:t>Archives of Current Research International, 24</w:t>
      </w:r>
      <w:r w:rsidRPr="006B77CA">
        <w:rPr>
          <w:rFonts w:ascii="Times New Roman" w:eastAsia="Calibri" w:hAnsi="Times New Roman" w:cs="Times New Roman"/>
        </w:rPr>
        <w:t>(11), 111-120. DOI: https://doi.org/10.9734/acri/2024/v24i11953.</w:t>
      </w:r>
    </w:p>
    <w:p w14:paraId="59852A4D" w14:textId="3CD9250A" w:rsidR="00990ACF" w:rsidRPr="006B77CA" w:rsidRDefault="001E1D94" w:rsidP="006B77CA">
      <w:pPr>
        <w:pStyle w:val="ListParagraph"/>
        <w:numPr>
          <w:ilvl w:val="0"/>
          <w:numId w:val="9"/>
        </w:numPr>
        <w:spacing w:after="200" w:line="360" w:lineRule="auto"/>
        <w:jc w:val="both"/>
        <w:rPr>
          <w:rFonts w:ascii="Times New Roman" w:eastAsia="Calibri" w:hAnsi="Times New Roman" w:cs="Times New Roman"/>
          <w:i/>
        </w:rPr>
      </w:pPr>
      <w:r w:rsidRPr="006B77CA">
        <w:rPr>
          <w:rFonts w:ascii="Times New Roman" w:eastAsia="Calibri" w:hAnsi="Times New Roman" w:cs="Times New Roman"/>
          <w:highlight w:val="yellow"/>
        </w:rPr>
        <w:t>Zia, N. &amp; Mohammed, B. S.</w:t>
      </w:r>
      <w:r w:rsidR="00990ACF" w:rsidRPr="006B77CA">
        <w:rPr>
          <w:rFonts w:ascii="Times New Roman" w:eastAsia="Calibri" w:hAnsi="Times New Roman" w:cs="Times New Roman"/>
          <w:highlight w:val="yellow"/>
        </w:rPr>
        <w:t xml:space="preserve"> (2014).</w:t>
      </w:r>
      <w:r w:rsidR="00990ACF" w:rsidRPr="006B77CA">
        <w:rPr>
          <w:rFonts w:ascii="Times New Roman" w:eastAsia="Calibri" w:hAnsi="Times New Roman" w:cs="Times New Roman"/>
        </w:rPr>
        <w:t xml:space="preserve"> Pathloss Analysis at 900MHz for outdoor Environment. </w:t>
      </w:r>
      <w:r w:rsidR="00990ACF" w:rsidRPr="006B77CA">
        <w:rPr>
          <w:rFonts w:ascii="Times New Roman" w:eastAsia="Calibri" w:hAnsi="Times New Roman" w:cs="Times New Roman"/>
          <w:i/>
        </w:rPr>
        <w:t>Proceedings of the 2014.</w:t>
      </w:r>
      <w:r w:rsidR="00990ACF" w:rsidRPr="006B77CA">
        <w:rPr>
          <w:rFonts w:ascii="Times New Roman" w:eastAsia="Calibri" w:hAnsi="Times New Roman" w:cs="Times New Roman"/>
        </w:rPr>
        <w:t xml:space="preserve"> </w:t>
      </w:r>
      <w:r w:rsidR="00990ACF" w:rsidRPr="006B77CA">
        <w:rPr>
          <w:rFonts w:ascii="Times New Roman" w:eastAsia="Calibri" w:hAnsi="Times New Roman" w:cs="Times New Roman"/>
          <w:i/>
        </w:rPr>
        <w:t>International Conference Communication, Signal Processing and Computers. ISBN: 978-1-61804-215-6.</w:t>
      </w:r>
    </w:p>
    <w:p w14:paraId="64B4AC1B" w14:textId="77777777" w:rsidR="00990ACF" w:rsidRPr="00990ACF" w:rsidRDefault="00990ACF" w:rsidP="00990ACF">
      <w:pPr>
        <w:spacing w:after="200" w:line="360" w:lineRule="auto"/>
        <w:jc w:val="both"/>
        <w:rPr>
          <w:rFonts w:ascii="Times New Roman" w:eastAsia="Times New Roman" w:hAnsi="Times New Roman" w:cs="Times New Roman"/>
          <w:sz w:val="24"/>
          <w:szCs w:val="24"/>
        </w:rPr>
      </w:pPr>
    </w:p>
    <w:p w14:paraId="023B6360" w14:textId="77777777" w:rsidR="0040580E" w:rsidRDefault="0040580E"/>
    <w:sectPr w:rsidR="004058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854D" w14:textId="77777777" w:rsidR="00B12D67" w:rsidRDefault="00B12D67" w:rsidP="003B15E9">
      <w:pPr>
        <w:spacing w:after="0" w:line="240" w:lineRule="auto"/>
      </w:pPr>
      <w:r>
        <w:separator/>
      </w:r>
    </w:p>
  </w:endnote>
  <w:endnote w:type="continuationSeparator" w:id="0">
    <w:p w14:paraId="78505BE3" w14:textId="77777777" w:rsidR="00B12D67" w:rsidRDefault="00B12D67" w:rsidP="003B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47F6" w14:textId="77777777" w:rsidR="00CB392C" w:rsidRDefault="00CB3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8F3D" w14:textId="77777777" w:rsidR="00CB392C" w:rsidRDefault="00CB3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11CC" w14:textId="77777777" w:rsidR="00CB392C" w:rsidRDefault="00CB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7E4B7" w14:textId="77777777" w:rsidR="00B12D67" w:rsidRDefault="00B12D67" w:rsidP="003B15E9">
      <w:pPr>
        <w:spacing w:after="0" w:line="240" w:lineRule="auto"/>
      </w:pPr>
      <w:r>
        <w:separator/>
      </w:r>
    </w:p>
  </w:footnote>
  <w:footnote w:type="continuationSeparator" w:id="0">
    <w:p w14:paraId="7FA73157" w14:textId="77777777" w:rsidR="00B12D67" w:rsidRDefault="00B12D67" w:rsidP="003B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8B5C" w14:textId="201F6E64" w:rsidR="00CB392C" w:rsidRDefault="00B12D67">
    <w:pPr>
      <w:pStyle w:val="Header"/>
    </w:pPr>
    <w:r>
      <w:rPr>
        <w:noProof/>
      </w:rPr>
      <w:pict w14:anchorId="5784E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426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9A89" w14:textId="6432CB9B" w:rsidR="00CB392C" w:rsidRDefault="00B12D67">
    <w:pPr>
      <w:pStyle w:val="Header"/>
    </w:pPr>
    <w:r>
      <w:rPr>
        <w:noProof/>
      </w:rPr>
      <w:pict w14:anchorId="44F77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426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881D" w14:textId="7348F26E" w:rsidR="00CB392C" w:rsidRDefault="00B12D67">
    <w:pPr>
      <w:pStyle w:val="Header"/>
    </w:pPr>
    <w:r>
      <w:rPr>
        <w:noProof/>
      </w:rPr>
      <w:pict w14:anchorId="35720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426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1966"/>
    <w:multiLevelType w:val="hybridMultilevel"/>
    <w:tmpl w:val="4D260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1D4212"/>
    <w:multiLevelType w:val="hybridMultilevel"/>
    <w:tmpl w:val="E998F6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984C14"/>
    <w:multiLevelType w:val="multilevel"/>
    <w:tmpl w:val="D2F6DDC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7C2FA4"/>
    <w:multiLevelType w:val="hybridMultilevel"/>
    <w:tmpl w:val="0C324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028D5"/>
    <w:multiLevelType w:val="multilevel"/>
    <w:tmpl w:val="49103B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655C97"/>
    <w:multiLevelType w:val="hybridMultilevel"/>
    <w:tmpl w:val="5CE2CA4C"/>
    <w:lvl w:ilvl="0" w:tplc="B9383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4D172B"/>
    <w:multiLevelType w:val="hybridMultilevel"/>
    <w:tmpl w:val="98CA1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946172"/>
    <w:multiLevelType w:val="hybridMultilevel"/>
    <w:tmpl w:val="D86C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A7195"/>
    <w:multiLevelType w:val="hybridMultilevel"/>
    <w:tmpl w:val="6F9083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7"/>
  </w:num>
  <w:num w:numId="4">
    <w:abstractNumId w:val="5"/>
  </w:num>
  <w:num w:numId="5">
    <w:abstractNumId w:val="6"/>
  </w:num>
  <w:num w:numId="6">
    <w:abstractNumId w:val="0"/>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D6"/>
    <w:rsid w:val="00072863"/>
    <w:rsid w:val="00074293"/>
    <w:rsid w:val="000C664D"/>
    <w:rsid w:val="001446DB"/>
    <w:rsid w:val="00177845"/>
    <w:rsid w:val="00194041"/>
    <w:rsid w:val="001B10BA"/>
    <w:rsid w:val="001C5CAA"/>
    <w:rsid w:val="001D63AE"/>
    <w:rsid w:val="001E1D94"/>
    <w:rsid w:val="002104F9"/>
    <w:rsid w:val="00230729"/>
    <w:rsid w:val="00241360"/>
    <w:rsid w:val="00247829"/>
    <w:rsid w:val="002664B5"/>
    <w:rsid w:val="002751BC"/>
    <w:rsid w:val="00290A96"/>
    <w:rsid w:val="002A0233"/>
    <w:rsid w:val="00324ADF"/>
    <w:rsid w:val="003468C4"/>
    <w:rsid w:val="003B15E9"/>
    <w:rsid w:val="003D24D7"/>
    <w:rsid w:val="003F2689"/>
    <w:rsid w:val="0040580E"/>
    <w:rsid w:val="00420E0E"/>
    <w:rsid w:val="004242CE"/>
    <w:rsid w:val="004268F3"/>
    <w:rsid w:val="0046724F"/>
    <w:rsid w:val="0047768E"/>
    <w:rsid w:val="004B2448"/>
    <w:rsid w:val="004C2C89"/>
    <w:rsid w:val="00502538"/>
    <w:rsid w:val="00504CD5"/>
    <w:rsid w:val="005A20E0"/>
    <w:rsid w:val="005A784C"/>
    <w:rsid w:val="005C3718"/>
    <w:rsid w:val="005D2DC4"/>
    <w:rsid w:val="005F5AD4"/>
    <w:rsid w:val="00642CD7"/>
    <w:rsid w:val="0066687C"/>
    <w:rsid w:val="00680C91"/>
    <w:rsid w:val="006B6F97"/>
    <w:rsid w:val="006B77CA"/>
    <w:rsid w:val="006D3CB8"/>
    <w:rsid w:val="006F453E"/>
    <w:rsid w:val="00762129"/>
    <w:rsid w:val="00764B39"/>
    <w:rsid w:val="007B113E"/>
    <w:rsid w:val="007E4E13"/>
    <w:rsid w:val="008701EC"/>
    <w:rsid w:val="008C3CB0"/>
    <w:rsid w:val="008D300F"/>
    <w:rsid w:val="0094393E"/>
    <w:rsid w:val="00944567"/>
    <w:rsid w:val="009678FD"/>
    <w:rsid w:val="00990ACF"/>
    <w:rsid w:val="009C68D6"/>
    <w:rsid w:val="00A244E5"/>
    <w:rsid w:val="00A81D96"/>
    <w:rsid w:val="00A87F3B"/>
    <w:rsid w:val="00A92F07"/>
    <w:rsid w:val="00AA5B74"/>
    <w:rsid w:val="00AC4A7E"/>
    <w:rsid w:val="00B0388D"/>
    <w:rsid w:val="00B12D67"/>
    <w:rsid w:val="00B1432F"/>
    <w:rsid w:val="00B577DC"/>
    <w:rsid w:val="00B609EA"/>
    <w:rsid w:val="00B610AD"/>
    <w:rsid w:val="00B661BD"/>
    <w:rsid w:val="00BB6C83"/>
    <w:rsid w:val="00BC571C"/>
    <w:rsid w:val="00C15DF8"/>
    <w:rsid w:val="00C237C6"/>
    <w:rsid w:val="00C3427C"/>
    <w:rsid w:val="00C840B3"/>
    <w:rsid w:val="00C952DF"/>
    <w:rsid w:val="00CB392C"/>
    <w:rsid w:val="00CB4C6C"/>
    <w:rsid w:val="00CE1C3B"/>
    <w:rsid w:val="00CF6F02"/>
    <w:rsid w:val="00D53E6F"/>
    <w:rsid w:val="00D80A3E"/>
    <w:rsid w:val="00D84C96"/>
    <w:rsid w:val="00DA0F28"/>
    <w:rsid w:val="00DB7236"/>
    <w:rsid w:val="00DC2D6C"/>
    <w:rsid w:val="00EB6525"/>
    <w:rsid w:val="00EC7DED"/>
    <w:rsid w:val="00F27F5D"/>
    <w:rsid w:val="00F9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8F37C"/>
  <w15:chartTrackingRefBased/>
  <w15:docId w15:val="{3C274625-4A2A-4310-9783-0877302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ACF"/>
    <w:pPr>
      <w:ind w:left="720"/>
      <w:contextualSpacing/>
    </w:pPr>
  </w:style>
  <w:style w:type="table" w:customStyle="1" w:styleId="LightShading1">
    <w:name w:val="Light Shading1"/>
    <w:basedOn w:val="TableNormal"/>
    <w:next w:val="LightShading"/>
    <w:uiPriority w:val="60"/>
    <w:rsid w:val="00990AC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990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A5B74"/>
    <w:rPr>
      <w:color w:val="0563C1" w:themeColor="hyperlink"/>
      <w:u w:val="single"/>
    </w:rPr>
  </w:style>
  <w:style w:type="character" w:customStyle="1" w:styleId="UnresolvedMention1">
    <w:name w:val="Unresolved Mention1"/>
    <w:basedOn w:val="DefaultParagraphFont"/>
    <w:uiPriority w:val="99"/>
    <w:semiHidden/>
    <w:unhideWhenUsed/>
    <w:rsid w:val="00AA5B74"/>
    <w:rPr>
      <w:color w:val="605E5C"/>
      <w:shd w:val="clear" w:color="auto" w:fill="E1DFDD"/>
    </w:rPr>
  </w:style>
  <w:style w:type="paragraph" w:styleId="Header">
    <w:name w:val="header"/>
    <w:basedOn w:val="Normal"/>
    <w:link w:val="HeaderChar"/>
    <w:uiPriority w:val="99"/>
    <w:unhideWhenUsed/>
    <w:rsid w:val="003B1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5E9"/>
  </w:style>
  <w:style w:type="paragraph" w:styleId="Footer">
    <w:name w:val="footer"/>
    <w:basedOn w:val="Normal"/>
    <w:link w:val="FooterChar"/>
    <w:uiPriority w:val="99"/>
    <w:unhideWhenUsed/>
    <w:rsid w:val="003B1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5E9"/>
  </w:style>
  <w:style w:type="paragraph" w:styleId="NoSpacing">
    <w:name w:val="No Spacing"/>
    <w:uiPriority w:val="1"/>
    <w:qFormat/>
    <w:rsid w:val="0007286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MSC%20GRAPH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MSC%20GRAPH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MSC%20GRAPH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graphs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graphs2.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Sheet3!$B$1</c:f>
              <c:strCache>
                <c:ptCount val="1"/>
                <c:pt idx="0">
                  <c:v>Fombina</c:v>
                </c:pt>
              </c:strCache>
            </c:strRef>
          </c:tx>
          <c:xVal>
            <c:numRef>
              <c:f>Sheet3!$A$2:$A$14</c:f>
              <c:numCache>
                <c:formatCode>General</c:formatCode>
                <c:ptCount val="13"/>
                <c:pt idx="0">
                  <c:v>20</c:v>
                </c:pt>
                <c:pt idx="1">
                  <c:v>40</c:v>
                </c:pt>
                <c:pt idx="2">
                  <c:v>60</c:v>
                </c:pt>
                <c:pt idx="3">
                  <c:v>80</c:v>
                </c:pt>
                <c:pt idx="4">
                  <c:v>100</c:v>
                </c:pt>
                <c:pt idx="5">
                  <c:v>120</c:v>
                </c:pt>
                <c:pt idx="6">
                  <c:v>140</c:v>
                </c:pt>
                <c:pt idx="7">
                  <c:v>160</c:v>
                </c:pt>
                <c:pt idx="8">
                  <c:v>180</c:v>
                </c:pt>
                <c:pt idx="9">
                  <c:v>200</c:v>
                </c:pt>
                <c:pt idx="10">
                  <c:v>220</c:v>
                </c:pt>
                <c:pt idx="11">
                  <c:v>240</c:v>
                </c:pt>
                <c:pt idx="12">
                  <c:v>260</c:v>
                </c:pt>
              </c:numCache>
            </c:numRef>
          </c:xVal>
          <c:yVal>
            <c:numRef>
              <c:f>Sheet3!$B$2:$B$14</c:f>
              <c:numCache>
                <c:formatCode>General</c:formatCode>
                <c:ptCount val="13"/>
                <c:pt idx="0">
                  <c:v>-0.151</c:v>
                </c:pt>
                <c:pt idx="1">
                  <c:v>-0.151</c:v>
                </c:pt>
                <c:pt idx="2">
                  <c:v>-0.13</c:v>
                </c:pt>
                <c:pt idx="3">
                  <c:v>-0.113</c:v>
                </c:pt>
                <c:pt idx="4">
                  <c:v>-0.1</c:v>
                </c:pt>
                <c:pt idx="5">
                  <c:v>-8.8999999999999996E-2</c:v>
                </c:pt>
                <c:pt idx="6">
                  <c:v>-8.2000000000000003E-2</c:v>
                </c:pt>
                <c:pt idx="7">
                  <c:v>-7.4999999999999997E-2</c:v>
                </c:pt>
                <c:pt idx="8">
                  <c:v>-6.9000000000000006E-2</c:v>
                </c:pt>
                <c:pt idx="9">
                  <c:v>-6.5000000000000002E-2</c:v>
                </c:pt>
                <c:pt idx="10">
                  <c:v>-6.0999999999999999E-2</c:v>
                </c:pt>
                <c:pt idx="11">
                  <c:v>-5.7000000000000002E-2</c:v>
                </c:pt>
                <c:pt idx="12">
                  <c:v>-5.3999999999999999E-2</c:v>
                </c:pt>
              </c:numCache>
            </c:numRef>
          </c:yVal>
          <c:smooth val="1"/>
          <c:extLst>
            <c:ext xmlns:c16="http://schemas.microsoft.com/office/drawing/2014/chart" uri="{C3380CC4-5D6E-409C-BE32-E72D297353CC}">
              <c16:uniqueId val="{00000000-E613-444C-8654-95FEDF270A98}"/>
            </c:ext>
          </c:extLst>
        </c:ser>
        <c:ser>
          <c:idx val="1"/>
          <c:order val="1"/>
          <c:tx>
            <c:strRef>
              <c:f>Sheet3!$C$1</c:f>
              <c:strCache>
                <c:ptCount val="1"/>
                <c:pt idx="0">
                  <c:v>Gotel</c:v>
                </c:pt>
              </c:strCache>
            </c:strRef>
          </c:tx>
          <c:xVal>
            <c:numRef>
              <c:f>Sheet3!$A$2:$A$14</c:f>
              <c:numCache>
                <c:formatCode>General</c:formatCode>
                <c:ptCount val="13"/>
                <c:pt idx="0">
                  <c:v>20</c:v>
                </c:pt>
                <c:pt idx="1">
                  <c:v>40</c:v>
                </c:pt>
                <c:pt idx="2">
                  <c:v>60</c:v>
                </c:pt>
                <c:pt idx="3">
                  <c:v>80</c:v>
                </c:pt>
                <c:pt idx="4">
                  <c:v>100</c:v>
                </c:pt>
                <c:pt idx="5">
                  <c:v>120</c:v>
                </c:pt>
                <c:pt idx="6">
                  <c:v>140</c:v>
                </c:pt>
                <c:pt idx="7">
                  <c:v>160</c:v>
                </c:pt>
                <c:pt idx="8">
                  <c:v>180</c:v>
                </c:pt>
                <c:pt idx="9">
                  <c:v>200</c:v>
                </c:pt>
                <c:pt idx="10">
                  <c:v>220</c:v>
                </c:pt>
                <c:pt idx="11">
                  <c:v>240</c:v>
                </c:pt>
                <c:pt idx="12">
                  <c:v>260</c:v>
                </c:pt>
              </c:numCache>
            </c:numRef>
          </c:xVal>
          <c:yVal>
            <c:numRef>
              <c:f>Sheet3!$C$2:$C$14</c:f>
              <c:numCache>
                <c:formatCode>General</c:formatCode>
                <c:ptCount val="13"/>
                <c:pt idx="0">
                  <c:v>-0.152</c:v>
                </c:pt>
                <c:pt idx="1">
                  <c:v>-0.151</c:v>
                </c:pt>
                <c:pt idx="2">
                  <c:v>-0.13</c:v>
                </c:pt>
                <c:pt idx="3">
                  <c:v>-0.124</c:v>
                </c:pt>
                <c:pt idx="4">
                  <c:v>-0.1</c:v>
                </c:pt>
                <c:pt idx="5">
                  <c:v>-8.8999999999999996E-2</c:v>
                </c:pt>
                <c:pt idx="6">
                  <c:v>-8.2000000000000003E-2</c:v>
                </c:pt>
                <c:pt idx="7">
                  <c:v>-7.4999999999999997E-2</c:v>
                </c:pt>
                <c:pt idx="8">
                  <c:v>-6.9000000000000006E-2</c:v>
                </c:pt>
                <c:pt idx="9">
                  <c:v>-6.5000000000000002E-2</c:v>
                </c:pt>
                <c:pt idx="10">
                  <c:v>-6.0999999999999999E-2</c:v>
                </c:pt>
                <c:pt idx="11">
                  <c:v>-5.7000000000000002E-2</c:v>
                </c:pt>
                <c:pt idx="12">
                  <c:v>-5.3999999999999999E-2</c:v>
                </c:pt>
              </c:numCache>
            </c:numRef>
          </c:yVal>
          <c:smooth val="1"/>
          <c:extLst>
            <c:ext xmlns:c16="http://schemas.microsoft.com/office/drawing/2014/chart" uri="{C3380CC4-5D6E-409C-BE32-E72D297353CC}">
              <c16:uniqueId val="{00000001-E613-444C-8654-95FEDF270A98}"/>
            </c:ext>
          </c:extLst>
        </c:ser>
        <c:dLbls>
          <c:showLegendKey val="0"/>
          <c:showVal val="0"/>
          <c:showCatName val="0"/>
          <c:showSerName val="0"/>
          <c:showPercent val="0"/>
          <c:showBubbleSize val="0"/>
        </c:dLbls>
        <c:axId val="274343224"/>
        <c:axId val="274339696"/>
      </c:scatterChart>
      <c:valAx>
        <c:axId val="274343224"/>
        <c:scaling>
          <c:orientation val="minMax"/>
        </c:scaling>
        <c:delete val="0"/>
        <c:axPos val="b"/>
        <c:title>
          <c:tx>
            <c:rich>
              <a:bodyPr/>
              <a:lstStyle/>
              <a:p>
                <a:pPr>
                  <a:defRPr/>
                </a:pPr>
                <a:r>
                  <a:rPr lang="en-US"/>
                  <a:t>Distance</a:t>
                </a:r>
                <a:r>
                  <a:rPr lang="en-US" baseline="0"/>
                  <a:t> (km)</a:t>
                </a:r>
                <a:endParaRPr lang="en-US"/>
              </a:p>
            </c:rich>
          </c:tx>
          <c:overlay val="0"/>
        </c:title>
        <c:numFmt formatCode="General" sourceLinked="1"/>
        <c:majorTickMark val="none"/>
        <c:minorTickMark val="none"/>
        <c:tickLblPos val="nextTo"/>
        <c:crossAx val="274339696"/>
        <c:crosses val="autoZero"/>
        <c:crossBetween val="midCat"/>
      </c:valAx>
      <c:valAx>
        <c:axId val="274339696"/>
        <c:scaling>
          <c:orientation val="minMax"/>
        </c:scaling>
        <c:delete val="0"/>
        <c:axPos val="l"/>
        <c:title>
          <c:tx>
            <c:rich>
              <a:bodyPr/>
              <a:lstStyle/>
              <a:p>
                <a:pPr>
                  <a:defRPr/>
                </a:pPr>
                <a:r>
                  <a:rPr lang="en-US"/>
                  <a:t>Attenuation</a:t>
                </a:r>
                <a:r>
                  <a:rPr lang="en-US" baseline="0"/>
                  <a:t> (dB/km)</a:t>
                </a:r>
                <a:endParaRPr lang="en-US"/>
              </a:p>
            </c:rich>
          </c:tx>
          <c:overlay val="0"/>
        </c:title>
        <c:numFmt formatCode="General" sourceLinked="1"/>
        <c:majorTickMark val="none"/>
        <c:minorTickMark val="none"/>
        <c:tickLblPos val="nextTo"/>
        <c:crossAx val="274343224"/>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Sheet4!$B$1</c:f>
              <c:strCache>
                <c:ptCount val="1"/>
                <c:pt idx="0">
                  <c:v>Fombina</c:v>
                </c:pt>
              </c:strCache>
            </c:strRef>
          </c:tx>
          <c:xVal>
            <c:numRef>
              <c:f>Sheet4!$A$2:$A$14</c:f>
              <c:numCache>
                <c:formatCode>General</c:formatCode>
                <c:ptCount val="13"/>
                <c:pt idx="0">
                  <c:v>20</c:v>
                </c:pt>
                <c:pt idx="1">
                  <c:v>40</c:v>
                </c:pt>
                <c:pt idx="2">
                  <c:v>60</c:v>
                </c:pt>
                <c:pt idx="3">
                  <c:v>80</c:v>
                </c:pt>
                <c:pt idx="4">
                  <c:v>100</c:v>
                </c:pt>
                <c:pt idx="5">
                  <c:v>120</c:v>
                </c:pt>
                <c:pt idx="6">
                  <c:v>140</c:v>
                </c:pt>
                <c:pt idx="7">
                  <c:v>160</c:v>
                </c:pt>
                <c:pt idx="8">
                  <c:v>180</c:v>
                </c:pt>
                <c:pt idx="9">
                  <c:v>200</c:v>
                </c:pt>
                <c:pt idx="10">
                  <c:v>220</c:v>
                </c:pt>
                <c:pt idx="11">
                  <c:v>240</c:v>
                </c:pt>
                <c:pt idx="12">
                  <c:v>260</c:v>
                </c:pt>
              </c:numCache>
            </c:numRef>
          </c:xVal>
          <c:yVal>
            <c:numRef>
              <c:f>Sheet4!$B$2:$B$14</c:f>
              <c:numCache>
                <c:formatCode>General</c:formatCode>
                <c:ptCount val="13"/>
                <c:pt idx="0">
                  <c:v>-0.155</c:v>
                </c:pt>
                <c:pt idx="1">
                  <c:v>-8.1000000000000003E-2</c:v>
                </c:pt>
                <c:pt idx="2">
                  <c:v>-6.0999999999999999E-2</c:v>
                </c:pt>
                <c:pt idx="3">
                  <c:v>-5.6000000000000001E-2</c:v>
                </c:pt>
                <c:pt idx="4">
                  <c:v>-5.2999999999999999E-2</c:v>
                </c:pt>
              </c:numCache>
            </c:numRef>
          </c:yVal>
          <c:smooth val="1"/>
          <c:extLst>
            <c:ext xmlns:c16="http://schemas.microsoft.com/office/drawing/2014/chart" uri="{C3380CC4-5D6E-409C-BE32-E72D297353CC}">
              <c16:uniqueId val="{00000000-4ED2-401E-861F-B838AFBD3023}"/>
            </c:ext>
          </c:extLst>
        </c:ser>
        <c:ser>
          <c:idx val="1"/>
          <c:order val="1"/>
          <c:tx>
            <c:strRef>
              <c:f>Sheet4!$C$1</c:f>
              <c:strCache>
                <c:ptCount val="1"/>
                <c:pt idx="0">
                  <c:v>Gotel</c:v>
                </c:pt>
              </c:strCache>
            </c:strRef>
          </c:tx>
          <c:xVal>
            <c:numRef>
              <c:f>Sheet4!$A$2:$A$14</c:f>
              <c:numCache>
                <c:formatCode>General</c:formatCode>
                <c:ptCount val="13"/>
                <c:pt idx="0">
                  <c:v>20</c:v>
                </c:pt>
                <c:pt idx="1">
                  <c:v>40</c:v>
                </c:pt>
                <c:pt idx="2">
                  <c:v>60</c:v>
                </c:pt>
                <c:pt idx="3">
                  <c:v>80</c:v>
                </c:pt>
                <c:pt idx="4">
                  <c:v>100</c:v>
                </c:pt>
                <c:pt idx="5">
                  <c:v>120</c:v>
                </c:pt>
                <c:pt idx="6">
                  <c:v>140</c:v>
                </c:pt>
                <c:pt idx="7">
                  <c:v>160</c:v>
                </c:pt>
                <c:pt idx="8">
                  <c:v>180</c:v>
                </c:pt>
                <c:pt idx="9">
                  <c:v>200</c:v>
                </c:pt>
                <c:pt idx="10">
                  <c:v>220</c:v>
                </c:pt>
                <c:pt idx="11">
                  <c:v>240</c:v>
                </c:pt>
                <c:pt idx="12">
                  <c:v>260</c:v>
                </c:pt>
              </c:numCache>
            </c:numRef>
          </c:xVal>
          <c:yVal>
            <c:numRef>
              <c:f>Sheet4!$C$2:$C$14</c:f>
              <c:numCache>
                <c:formatCode>General</c:formatCode>
                <c:ptCount val="13"/>
                <c:pt idx="0">
                  <c:v>-0.14799999999999999</c:v>
                </c:pt>
                <c:pt idx="1">
                  <c:v>-7.3999999999999996E-2</c:v>
                </c:pt>
                <c:pt idx="2">
                  <c:v>-0.05</c:v>
                </c:pt>
                <c:pt idx="3">
                  <c:v>-0.04</c:v>
                </c:pt>
                <c:pt idx="4">
                  <c:v>-3.4000000000000002E-2</c:v>
                </c:pt>
                <c:pt idx="5">
                  <c:v>-3.3000000000000002E-2</c:v>
                </c:pt>
                <c:pt idx="6">
                  <c:v>-0.03</c:v>
                </c:pt>
                <c:pt idx="7">
                  <c:v>-2.8000000000000001E-2</c:v>
                </c:pt>
              </c:numCache>
            </c:numRef>
          </c:yVal>
          <c:smooth val="1"/>
          <c:extLst>
            <c:ext xmlns:c16="http://schemas.microsoft.com/office/drawing/2014/chart" uri="{C3380CC4-5D6E-409C-BE32-E72D297353CC}">
              <c16:uniqueId val="{00000001-4ED2-401E-861F-B838AFBD3023}"/>
            </c:ext>
          </c:extLst>
        </c:ser>
        <c:dLbls>
          <c:showLegendKey val="0"/>
          <c:showVal val="0"/>
          <c:showCatName val="0"/>
          <c:showSerName val="0"/>
          <c:showPercent val="0"/>
          <c:showBubbleSize val="0"/>
        </c:dLbls>
        <c:axId val="410398712"/>
        <c:axId val="410404984"/>
      </c:scatterChart>
      <c:valAx>
        <c:axId val="410398712"/>
        <c:scaling>
          <c:orientation val="minMax"/>
        </c:scaling>
        <c:delete val="0"/>
        <c:axPos val="b"/>
        <c:title>
          <c:tx>
            <c:rich>
              <a:bodyPr/>
              <a:lstStyle/>
              <a:p>
                <a:pPr>
                  <a:defRPr/>
                </a:pPr>
                <a:r>
                  <a:rPr lang="en-US"/>
                  <a:t>Distance</a:t>
                </a:r>
                <a:r>
                  <a:rPr lang="en-US" baseline="0"/>
                  <a:t> (km)</a:t>
                </a:r>
                <a:endParaRPr lang="en-US"/>
              </a:p>
            </c:rich>
          </c:tx>
          <c:overlay val="0"/>
        </c:title>
        <c:numFmt formatCode="General" sourceLinked="1"/>
        <c:majorTickMark val="none"/>
        <c:minorTickMark val="none"/>
        <c:tickLblPos val="nextTo"/>
        <c:crossAx val="410404984"/>
        <c:crosses val="autoZero"/>
        <c:crossBetween val="midCat"/>
      </c:valAx>
      <c:valAx>
        <c:axId val="410404984"/>
        <c:scaling>
          <c:orientation val="minMax"/>
        </c:scaling>
        <c:delete val="0"/>
        <c:axPos val="l"/>
        <c:title>
          <c:tx>
            <c:rich>
              <a:bodyPr/>
              <a:lstStyle/>
              <a:p>
                <a:pPr>
                  <a:defRPr/>
                </a:pPr>
                <a:r>
                  <a:rPr lang="en-US"/>
                  <a:t>Attenuation</a:t>
                </a:r>
                <a:r>
                  <a:rPr lang="en-US" baseline="0"/>
                  <a:t> (dB/km)</a:t>
                </a:r>
                <a:endParaRPr lang="en-US"/>
              </a:p>
            </c:rich>
          </c:tx>
          <c:overlay val="0"/>
        </c:title>
        <c:numFmt formatCode="General" sourceLinked="1"/>
        <c:majorTickMark val="none"/>
        <c:minorTickMark val="none"/>
        <c:tickLblPos val="nextTo"/>
        <c:crossAx val="410398712"/>
        <c:crosses val="autoZero"/>
        <c:crossBetween val="midCat"/>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Sheet18!$B$1</c:f>
              <c:strCache>
                <c:ptCount val="1"/>
                <c:pt idx="0">
                  <c:v>Fombina</c:v>
                </c:pt>
              </c:strCache>
            </c:strRef>
          </c:tx>
          <c:xVal>
            <c:numRef>
              <c:f>Sheet18!$A$2:$A$14</c:f>
              <c:numCache>
                <c:formatCode>General</c:formatCode>
                <c:ptCount val="13"/>
                <c:pt idx="0">
                  <c:v>234.32</c:v>
                </c:pt>
                <c:pt idx="1">
                  <c:v>307.95999999999998</c:v>
                </c:pt>
                <c:pt idx="2">
                  <c:v>268.47000000000003</c:v>
                </c:pt>
                <c:pt idx="3">
                  <c:v>428.75</c:v>
                </c:pt>
                <c:pt idx="4">
                  <c:v>549.1</c:v>
                </c:pt>
                <c:pt idx="5">
                  <c:v>543.77</c:v>
                </c:pt>
                <c:pt idx="6">
                  <c:v>586.83000000000004</c:v>
                </c:pt>
                <c:pt idx="7">
                  <c:v>579.76</c:v>
                </c:pt>
                <c:pt idx="8">
                  <c:v>606.66999999999996</c:v>
                </c:pt>
                <c:pt idx="9">
                  <c:v>630.01</c:v>
                </c:pt>
                <c:pt idx="10">
                  <c:v>654.66999999999996</c:v>
                </c:pt>
                <c:pt idx="11">
                  <c:v>649.03</c:v>
                </c:pt>
                <c:pt idx="12">
                  <c:v>689.9</c:v>
                </c:pt>
              </c:numCache>
            </c:numRef>
          </c:xVal>
          <c:yVal>
            <c:numRef>
              <c:f>Sheet18!$B$2:$B$14</c:f>
              <c:numCache>
                <c:formatCode>General</c:formatCode>
                <c:ptCount val="13"/>
                <c:pt idx="0">
                  <c:v>-0.155</c:v>
                </c:pt>
                <c:pt idx="1">
                  <c:v>-8.1000000000000003E-2</c:v>
                </c:pt>
                <c:pt idx="2">
                  <c:v>-6.0999999999999999E-2</c:v>
                </c:pt>
                <c:pt idx="3">
                  <c:v>-5.6000000000000001E-2</c:v>
                </c:pt>
                <c:pt idx="4">
                  <c:v>-5.2999999999999999E-2</c:v>
                </c:pt>
              </c:numCache>
            </c:numRef>
          </c:yVal>
          <c:smooth val="1"/>
          <c:extLst>
            <c:ext xmlns:c16="http://schemas.microsoft.com/office/drawing/2014/chart" uri="{C3380CC4-5D6E-409C-BE32-E72D297353CC}">
              <c16:uniqueId val="{00000000-2E81-49D6-8285-A857718CE344}"/>
            </c:ext>
          </c:extLst>
        </c:ser>
        <c:ser>
          <c:idx val="1"/>
          <c:order val="1"/>
          <c:tx>
            <c:strRef>
              <c:f>Sheet18!$C$1</c:f>
              <c:strCache>
                <c:ptCount val="1"/>
                <c:pt idx="0">
                  <c:v>Gotel</c:v>
                </c:pt>
              </c:strCache>
            </c:strRef>
          </c:tx>
          <c:xVal>
            <c:numRef>
              <c:f>Sheet18!$A$2:$A$14</c:f>
              <c:numCache>
                <c:formatCode>General</c:formatCode>
                <c:ptCount val="13"/>
                <c:pt idx="0">
                  <c:v>234.32</c:v>
                </c:pt>
                <c:pt idx="1">
                  <c:v>307.95999999999998</c:v>
                </c:pt>
                <c:pt idx="2">
                  <c:v>268.47000000000003</c:v>
                </c:pt>
                <c:pt idx="3">
                  <c:v>428.75</c:v>
                </c:pt>
                <c:pt idx="4">
                  <c:v>549.1</c:v>
                </c:pt>
                <c:pt idx="5">
                  <c:v>543.77</c:v>
                </c:pt>
                <c:pt idx="6">
                  <c:v>586.83000000000004</c:v>
                </c:pt>
                <c:pt idx="7">
                  <c:v>579.76</c:v>
                </c:pt>
                <c:pt idx="8">
                  <c:v>606.66999999999996</c:v>
                </c:pt>
                <c:pt idx="9">
                  <c:v>630.01</c:v>
                </c:pt>
                <c:pt idx="10">
                  <c:v>654.66999999999996</c:v>
                </c:pt>
                <c:pt idx="11">
                  <c:v>649.03</c:v>
                </c:pt>
                <c:pt idx="12">
                  <c:v>689.9</c:v>
                </c:pt>
              </c:numCache>
            </c:numRef>
          </c:xVal>
          <c:yVal>
            <c:numRef>
              <c:f>Sheet18!$C$2:$C$14</c:f>
              <c:numCache>
                <c:formatCode>General</c:formatCode>
                <c:ptCount val="13"/>
                <c:pt idx="0">
                  <c:v>-0.14799999999999999</c:v>
                </c:pt>
                <c:pt idx="1">
                  <c:v>-7.3999999999999996E-2</c:v>
                </c:pt>
                <c:pt idx="2">
                  <c:v>-0.05</c:v>
                </c:pt>
                <c:pt idx="3">
                  <c:v>-0.04</c:v>
                </c:pt>
                <c:pt idx="4">
                  <c:v>-3.4000000000000002E-2</c:v>
                </c:pt>
                <c:pt idx="5">
                  <c:v>-3.3000000000000002E-2</c:v>
                </c:pt>
                <c:pt idx="6">
                  <c:v>-0.03</c:v>
                </c:pt>
                <c:pt idx="7">
                  <c:v>-2.8000000000000001E-2</c:v>
                </c:pt>
              </c:numCache>
            </c:numRef>
          </c:yVal>
          <c:smooth val="1"/>
          <c:extLst>
            <c:ext xmlns:c16="http://schemas.microsoft.com/office/drawing/2014/chart" uri="{C3380CC4-5D6E-409C-BE32-E72D297353CC}">
              <c16:uniqueId val="{00000001-2E81-49D6-8285-A857718CE344}"/>
            </c:ext>
          </c:extLst>
        </c:ser>
        <c:dLbls>
          <c:showLegendKey val="0"/>
          <c:showVal val="0"/>
          <c:showCatName val="0"/>
          <c:showSerName val="0"/>
          <c:showPercent val="0"/>
          <c:showBubbleSize val="0"/>
        </c:dLbls>
        <c:axId val="410403808"/>
        <c:axId val="410405376"/>
      </c:scatterChart>
      <c:valAx>
        <c:axId val="410403808"/>
        <c:scaling>
          <c:orientation val="minMax"/>
        </c:scaling>
        <c:delete val="0"/>
        <c:axPos val="b"/>
        <c:title>
          <c:tx>
            <c:rich>
              <a:bodyPr/>
              <a:lstStyle/>
              <a:p>
                <a:pPr>
                  <a:defRPr/>
                </a:pPr>
                <a:r>
                  <a:rPr lang="en-US"/>
                  <a:t>Hieght</a:t>
                </a:r>
                <a:r>
                  <a:rPr lang="en-US" baseline="0"/>
                  <a:t> (m)</a:t>
                </a:r>
                <a:endParaRPr lang="en-US"/>
              </a:p>
            </c:rich>
          </c:tx>
          <c:overlay val="0"/>
        </c:title>
        <c:numFmt formatCode="General" sourceLinked="1"/>
        <c:majorTickMark val="none"/>
        <c:minorTickMark val="none"/>
        <c:tickLblPos val="nextTo"/>
        <c:crossAx val="410405376"/>
        <c:crosses val="autoZero"/>
        <c:crossBetween val="midCat"/>
      </c:valAx>
      <c:valAx>
        <c:axId val="410405376"/>
        <c:scaling>
          <c:orientation val="minMax"/>
        </c:scaling>
        <c:delete val="0"/>
        <c:axPos val="l"/>
        <c:title>
          <c:tx>
            <c:rich>
              <a:bodyPr/>
              <a:lstStyle/>
              <a:p>
                <a:pPr>
                  <a:defRPr/>
                </a:pPr>
                <a:r>
                  <a:rPr lang="en-US"/>
                  <a:t>Attenuation</a:t>
                </a:r>
                <a:r>
                  <a:rPr lang="en-US" baseline="0"/>
                  <a:t> (dB/km)</a:t>
                </a:r>
                <a:endParaRPr lang="en-US"/>
              </a:p>
            </c:rich>
          </c:tx>
          <c:overlay val="0"/>
        </c:title>
        <c:numFmt formatCode="General" sourceLinked="1"/>
        <c:majorTickMark val="none"/>
        <c:minorTickMark val="none"/>
        <c:tickLblPos val="nextTo"/>
        <c:crossAx val="410403808"/>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Sheet17!$B$1</c:f>
              <c:strCache>
                <c:ptCount val="1"/>
                <c:pt idx="0">
                  <c:v>Fombina</c:v>
                </c:pt>
              </c:strCache>
            </c:strRef>
          </c:tx>
          <c:xVal>
            <c:numRef>
              <c:f>Sheet17!$A$2:$A$18</c:f>
              <c:numCache>
                <c:formatCode>General</c:formatCode>
                <c:ptCount val="17"/>
                <c:pt idx="0">
                  <c:v>92.12</c:v>
                </c:pt>
                <c:pt idx="1">
                  <c:v>92.12</c:v>
                </c:pt>
                <c:pt idx="2">
                  <c:v>92.12</c:v>
                </c:pt>
                <c:pt idx="3">
                  <c:v>92.3</c:v>
                </c:pt>
                <c:pt idx="4">
                  <c:v>96.26</c:v>
                </c:pt>
                <c:pt idx="5">
                  <c:v>96.44</c:v>
                </c:pt>
                <c:pt idx="6">
                  <c:v>96.8</c:v>
                </c:pt>
                <c:pt idx="7">
                  <c:v>96.8</c:v>
                </c:pt>
                <c:pt idx="8">
                  <c:v>96.62</c:v>
                </c:pt>
                <c:pt idx="9">
                  <c:v>95.18</c:v>
                </c:pt>
                <c:pt idx="10">
                  <c:v>93.56</c:v>
                </c:pt>
                <c:pt idx="11">
                  <c:v>93.56</c:v>
                </c:pt>
                <c:pt idx="12">
                  <c:v>91.54</c:v>
                </c:pt>
                <c:pt idx="13">
                  <c:v>91.94</c:v>
                </c:pt>
                <c:pt idx="14">
                  <c:v>91.94</c:v>
                </c:pt>
                <c:pt idx="15">
                  <c:v>91.94</c:v>
                </c:pt>
                <c:pt idx="16">
                  <c:v>91.22</c:v>
                </c:pt>
              </c:numCache>
            </c:numRef>
          </c:xVal>
          <c:yVal>
            <c:numRef>
              <c:f>Sheet17!$B$2:$B$18</c:f>
              <c:numCache>
                <c:formatCode>General</c:formatCode>
                <c:ptCount val="17"/>
                <c:pt idx="0">
                  <c:v>-0.155</c:v>
                </c:pt>
                <c:pt idx="1">
                  <c:v>-8.1000000000000003E-2</c:v>
                </c:pt>
                <c:pt idx="2">
                  <c:v>-6.0999999999999999E-2</c:v>
                </c:pt>
                <c:pt idx="3">
                  <c:v>-5.6000000000000001E-2</c:v>
                </c:pt>
                <c:pt idx="4">
                  <c:v>-5.2999999999999999E-2</c:v>
                </c:pt>
              </c:numCache>
            </c:numRef>
          </c:yVal>
          <c:smooth val="1"/>
          <c:extLst>
            <c:ext xmlns:c16="http://schemas.microsoft.com/office/drawing/2014/chart" uri="{C3380CC4-5D6E-409C-BE32-E72D297353CC}">
              <c16:uniqueId val="{00000000-394A-45CF-B46F-C4BB0BB6C876}"/>
            </c:ext>
          </c:extLst>
        </c:ser>
        <c:ser>
          <c:idx val="1"/>
          <c:order val="1"/>
          <c:tx>
            <c:strRef>
              <c:f>Sheet17!$C$1</c:f>
              <c:strCache>
                <c:ptCount val="1"/>
                <c:pt idx="0">
                  <c:v>Gotel</c:v>
                </c:pt>
              </c:strCache>
            </c:strRef>
          </c:tx>
          <c:xVal>
            <c:numRef>
              <c:f>Sheet17!$A$2:$A$18</c:f>
              <c:numCache>
                <c:formatCode>General</c:formatCode>
                <c:ptCount val="17"/>
                <c:pt idx="0">
                  <c:v>92.12</c:v>
                </c:pt>
                <c:pt idx="1">
                  <c:v>92.12</c:v>
                </c:pt>
                <c:pt idx="2">
                  <c:v>92.12</c:v>
                </c:pt>
                <c:pt idx="3">
                  <c:v>92.3</c:v>
                </c:pt>
                <c:pt idx="4">
                  <c:v>96.26</c:v>
                </c:pt>
                <c:pt idx="5">
                  <c:v>96.44</c:v>
                </c:pt>
                <c:pt idx="6">
                  <c:v>96.8</c:v>
                </c:pt>
                <c:pt idx="7">
                  <c:v>96.8</c:v>
                </c:pt>
                <c:pt idx="8">
                  <c:v>96.62</c:v>
                </c:pt>
                <c:pt idx="9">
                  <c:v>95.18</c:v>
                </c:pt>
                <c:pt idx="10">
                  <c:v>93.56</c:v>
                </c:pt>
                <c:pt idx="11">
                  <c:v>93.56</c:v>
                </c:pt>
                <c:pt idx="12">
                  <c:v>91.54</c:v>
                </c:pt>
                <c:pt idx="13">
                  <c:v>91.94</c:v>
                </c:pt>
                <c:pt idx="14">
                  <c:v>91.94</c:v>
                </c:pt>
                <c:pt idx="15">
                  <c:v>91.94</c:v>
                </c:pt>
                <c:pt idx="16">
                  <c:v>91.22</c:v>
                </c:pt>
              </c:numCache>
            </c:numRef>
          </c:xVal>
          <c:yVal>
            <c:numRef>
              <c:f>Sheet17!$C$2:$C$18</c:f>
              <c:numCache>
                <c:formatCode>General</c:formatCode>
                <c:ptCount val="17"/>
                <c:pt idx="0">
                  <c:v>-0.14799999999999999</c:v>
                </c:pt>
                <c:pt idx="1">
                  <c:v>-7.3999999999999996E-2</c:v>
                </c:pt>
                <c:pt idx="2">
                  <c:v>-0.05</c:v>
                </c:pt>
                <c:pt idx="3">
                  <c:v>-0.04</c:v>
                </c:pt>
                <c:pt idx="4">
                  <c:v>-3.4000000000000002E-2</c:v>
                </c:pt>
                <c:pt idx="5">
                  <c:v>-3.3000000000000002E-2</c:v>
                </c:pt>
                <c:pt idx="6">
                  <c:v>-0.03</c:v>
                </c:pt>
                <c:pt idx="7">
                  <c:v>-2.8000000000000001E-2</c:v>
                </c:pt>
              </c:numCache>
            </c:numRef>
          </c:yVal>
          <c:smooth val="1"/>
          <c:extLst>
            <c:ext xmlns:c16="http://schemas.microsoft.com/office/drawing/2014/chart" uri="{C3380CC4-5D6E-409C-BE32-E72D297353CC}">
              <c16:uniqueId val="{00000001-394A-45CF-B46F-C4BB0BB6C876}"/>
            </c:ext>
          </c:extLst>
        </c:ser>
        <c:dLbls>
          <c:showLegendKey val="0"/>
          <c:showVal val="0"/>
          <c:showCatName val="0"/>
          <c:showSerName val="0"/>
          <c:showPercent val="0"/>
          <c:showBubbleSize val="0"/>
        </c:dLbls>
        <c:axId val="370879664"/>
        <c:axId val="370881232"/>
      </c:scatterChart>
      <c:valAx>
        <c:axId val="370879664"/>
        <c:scaling>
          <c:orientation val="minMax"/>
        </c:scaling>
        <c:delete val="0"/>
        <c:axPos val="b"/>
        <c:title>
          <c:tx>
            <c:rich>
              <a:bodyPr/>
              <a:lstStyle/>
              <a:p>
                <a:pPr>
                  <a:defRPr/>
                </a:pPr>
                <a:r>
                  <a:rPr lang="en-US"/>
                  <a:t>Temperature</a:t>
                </a:r>
                <a:r>
                  <a:rPr lang="en-US" baseline="0"/>
                  <a:t> (</a:t>
                </a:r>
                <a:r>
                  <a:rPr lang="en-US" baseline="30000"/>
                  <a:t>0</a:t>
                </a:r>
                <a:r>
                  <a:rPr lang="en-US" baseline="0"/>
                  <a:t>F)</a:t>
                </a:r>
                <a:endParaRPr lang="en-US"/>
              </a:p>
            </c:rich>
          </c:tx>
          <c:overlay val="0"/>
        </c:title>
        <c:numFmt formatCode="General" sourceLinked="1"/>
        <c:majorTickMark val="none"/>
        <c:minorTickMark val="none"/>
        <c:tickLblPos val="nextTo"/>
        <c:crossAx val="370881232"/>
        <c:crosses val="autoZero"/>
        <c:crossBetween val="midCat"/>
      </c:valAx>
      <c:valAx>
        <c:axId val="370881232"/>
        <c:scaling>
          <c:orientation val="minMax"/>
        </c:scaling>
        <c:delete val="0"/>
        <c:axPos val="l"/>
        <c:majorGridlines/>
        <c:title>
          <c:tx>
            <c:rich>
              <a:bodyPr/>
              <a:lstStyle/>
              <a:p>
                <a:pPr>
                  <a:defRPr/>
                </a:pPr>
                <a:r>
                  <a:rPr lang="en-US"/>
                  <a:t>Attenuation</a:t>
                </a:r>
                <a:r>
                  <a:rPr lang="en-US" baseline="0"/>
                  <a:t> (dB/km)</a:t>
                </a:r>
                <a:endParaRPr lang="en-US"/>
              </a:p>
            </c:rich>
          </c:tx>
          <c:overlay val="0"/>
        </c:title>
        <c:numFmt formatCode="General" sourceLinked="1"/>
        <c:majorTickMark val="none"/>
        <c:minorTickMark val="none"/>
        <c:tickLblPos val="nextTo"/>
        <c:crossAx val="370879664"/>
        <c:crosses val="autoZero"/>
        <c:crossBetween val="midCat"/>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Sheet18!$B$1</c:f>
              <c:strCache>
                <c:ptCount val="1"/>
                <c:pt idx="0">
                  <c:v>Fombina</c:v>
                </c:pt>
              </c:strCache>
            </c:strRef>
          </c:tx>
          <c:xVal>
            <c:numRef>
              <c:f>Sheet18!$A$2:$A$18</c:f>
              <c:numCache>
                <c:formatCode>General</c:formatCode>
                <c:ptCount val="17"/>
                <c:pt idx="0">
                  <c:v>29.5</c:v>
                </c:pt>
                <c:pt idx="1">
                  <c:v>29.56</c:v>
                </c:pt>
                <c:pt idx="2">
                  <c:v>29.45</c:v>
                </c:pt>
                <c:pt idx="3">
                  <c:v>29.3</c:v>
                </c:pt>
                <c:pt idx="4">
                  <c:v>29.42</c:v>
                </c:pt>
                <c:pt idx="5">
                  <c:v>29.43</c:v>
                </c:pt>
                <c:pt idx="6">
                  <c:v>29.13</c:v>
                </c:pt>
                <c:pt idx="7">
                  <c:v>28.69</c:v>
                </c:pt>
                <c:pt idx="8">
                  <c:v>28.59</c:v>
                </c:pt>
                <c:pt idx="9">
                  <c:v>28.46</c:v>
                </c:pt>
                <c:pt idx="10">
                  <c:v>28.39</c:v>
                </c:pt>
                <c:pt idx="11">
                  <c:v>28.48</c:v>
                </c:pt>
                <c:pt idx="12">
                  <c:v>28.43</c:v>
                </c:pt>
                <c:pt idx="13">
                  <c:v>28.34</c:v>
                </c:pt>
                <c:pt idx="14">
                  <c:v>28.32</c:v>
                </c:pt>
                <c:pt idx="15">
                  <c:v>28.36</c:v>
                </c:pt>
                <c:pt idx="16">
                  <c:v>28.29</c:v>
                </c:pt>
              </c:numCache>
            </c:numRef>
          </c:xVal>
          <c:yVal>
            <c:numRef>
              <c:f>Sheet18!$B$2:$B$18</c:f>
              <c:numCache>
                <c:formatCode>General</c:formatCode>
                <c:ptCount val="17"/>
                <c:pt idx="0">
                  <c:v>-0.155</c:v>
                </c:pt>
                <c:pt idx="1">
                  <c:v>-8.1000000000000003E-2</c:v>
                </c:pt>
                <c:pt idx="2">
                  <c:v>-6.0999999999999999E-2</c:v>
                </c:pt>
                <c:pt idx="3">
                  <c:v>-5.6000000000000001E-2</c:v>
                </c:pt>
                <c:pt idx="4">
                  <c:v>-5.2999999999999999E-2</c:v>
                </c:pt>
              </c:numCache>
            </c:numRef>
          </c:yVal>
          <c:smooth val="1"/>
          <c:extLst>
            <c:ext xmlns:c16="http://schemas.microsoft.com/office/drawing/2014/chart" uri="{C3380CC4-5D6E-409C-BE32-E72D297353CC}">
              <c16:uniqueId val="{00000000-C934-41E7-9FC7-D3DDB2DAE860}"/>
            </c:ext>
          </c:extLst>
        </c:ser>
        <c:ser>
          <c:idx val="1"/>
          <c:order val="1"/>
          <c:tx>
            <c:strRef>
              <c:f>Sheet18!$C$1</c:f>
              <c:strCache>
                <c:ptCount val="1"/>
                <c:pt idx="0">
                  <c:v>Gotel</c:v>
                </c:pt>
              </c:strCache>
            </c:strRef>
          </c:tx>
          <c:xVal>
            <c:numRef>
              <c:f>Sheet18!$A$2:$A$18</c:f>
              <c:numCache>
                <c:formatCode>General</c:formatCode>
                <c:ptCount val="17"/>
                <c:pt idx="0">
                  <c:v>29.5</c:v>
                </c:pt>
                <c:pt idx="1">
                  <c:v>29.56</c:v>
                </c:pt>
                <c:pt idx="2">
                  <c:v>29.45</c:v>
                </c:pt>
                <c:pt idx="3">
                  <c:v>29.3</c:v>
                </c:pt>
                <c:pt idx="4">
                  <c:v>29.42</c:v>
                </c:pt>
                <c:pt idx="5">
                  <c:v>29.43</c:v>
                </c:pt>
                <c:pt idx="6">
                  <c:v>29.13</c:v>
                </c:pt>
                <c:pt idx="7">
                  <c:v>28.69</c:v>
                </c:pt>
                <c:pt idx="8">
                  <c:v>28.59</c:v>
                </c:pt>
                <c:pt idx="9">
                  <c:v>28.46</c:v>
                </c:pt>
                <c:pt idx="10">
                  <c:v>28.39</c:v>
                </c:pt>
                <c:pt idx="11">
                  <c:v>28.48</c:v>
                </c:pt>
                <c:pt idx="12">
                  <c:v>28.43</c:v>
                </c:pt>
                <c:pt idx="13">
                  <c:v>28.34</c:v>
                </c:pt>
                <c:pt idx="14">
                  <c:v>28.32</c:v>
                </c:pt>
                <c:pt idx="15">
                  <c:v>28.36</c:v>
                </c:pt>
                <c:pt idx="16">
                  <c:v>28.29</c:v>
                </c:pt>
              </c:numCache>
            </c:numRef>
          </c:xVal>
          <c:yVal>
            <c:numRef>
              <c:f>Sheet18!$C$2:$C$18</c:f>
              <c:numCache>
                <c:formatCode>General</c:formatCode>
                <c:ptCount val="17"/>
                <c:pt idx="0">
                  <c:v>-0.14799999999999999</c:v>
                </c:pt>
                <c:pt idx="1">
                  <c:v>-7.3999999999999996E-2</c:v>
                </c:pt>
                <c:pt idx="2">
                  <c:v>-0.05</c:v>
                </c:pt>
                <c:pt idx="3">
                  <c:v>-0.04</c:v>
                </c:pt>
                <c:pt idx="4">
                  <c:v>-3.4000000000000002E-2</c:v>
                </c:pt>
                <c:pt idx="5">
                  <c:v>-3.3000000000000002E-2</c:v>
                </c:pt>
                <c:pt idx="6">
                  <c:v>-0.03</c:v>
                </c:pt>
                <c:pt idx="7">
                  <c:v>-2.8000000000000001E-2</c:v>
                </c:pt>
              </c:numCache>
            </c:numRef>
          </c:yVal>
          <c:smooth val="1"/>
          <c:extLst>
            <c:ext xmlns:c16="http://schemas.microsoft.com/office/drawing/2014/chart" uri="{C3380CC4-5D6E-409C-BE32-E72D297353CC}">
              <c16:uniqueId val="{00000001-C934-41E7-9FC7-D3DDB2DAE860}"/>
            </c:ext>
          </c:extLst>
        </c:ser>
        <c:dLbls>
          <c:showLegendKey val="0"/>
          <c:showVal val="0"/>
          <c:showCatName val="0"/>
          <c:showSerName val="0"/>
          <c:showPercent val="0"/>
          <c:showBubbleSize val="0"/>
        </c:dLbls>
        <c:axId val="370877312"/>
        <c:axId val="370880448"/>
      </c:scatterChart>
      <c:valAx>
        <c:axId val="370877312"/>
        <c:scaling>
          <c:orientation val="minMax"/>
        </c:scaling>
        <c:delete val="0"/>
        <c:axPos val="b"/>
        <c:title>
          <c:tx>
            <c:rich>
              <a:bodyPr/>
              <a:lstStyle/>
              <a:p>
                <a:pPr>
                  <a:defRPr/>
                </a:pPr>
                <a:r>
                  <a:rPr lang="en-US"/>
                  <a:t>Pressure</a:t>
                </a:r>
                <a:r>
                  <a:rPr lang="en-US" baseline="0"/>
                  <a:t> (in Hg)</a:t>
                </a:r>
                <a:endParaRPr lang="en-US"/>
              </a:p>
            </c:rich>
          </c:tx>
          <c:overlay val="0"/>
        </c:title>
        <c:numFmt formatCode="General" sourceLinked="1"/>
        <c:majorTickMark val="none"/>
        <c:minorTickMark val="none"/>
        <c:tickLblPos val="nextTo"/>
        <c:crossAx val="370880448"/>
        <c:crosses val="autoZero"/>
        <c:crossBetween val="midCat"/>
      </c:valAx>
      <c:valAx>
        <c:axId val="370880448"/>
        <c:scaling>
          <c:orientation val="minMax"/>
        </c:scaling>
        <c:delete val="0"/>
        <c:axPos val="l"/>
        <c:majorGridlines/>
        <c:title>
          <c:tx>
            <c:rich>
              <a:bodyPr/>
              <a:lstStyle/>
              <a:p>
                <a:pPr>
                  <a:defRPr/>
                </a:pPr>
                <a:r>
                  <a:rPr lang="en-US"/>
                  <a:t>Attenuation</a:t>
                </a:r>
                <a:r>
                  <a:rPr lang="en-US" baseline="0"/>
                  <a:t> (dB/km)</a:t>
                </a:r>
                <a:endParaRPr lang="en-US"/>
              </a:p>
            </c:rich>
          </c:tx>
          <c:overlay val="0"/>
        </c:title>
        <c:numFmt formatCode="General" sourceLinked="1"/>
        <c:majorTickMark val="none"/>
        <c:minorTickMark val="none"/>
        <c:tickLblPos val="nextTo"/>
        <c:crossAx val="37087731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209</TotalTime>
  <Pages>14</Pages>
  <Words>4465</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12</cp:revision>
  <dcterms:created xsi:type="dcterms:W3CDTF">2026-02-21T22:49:00Z</dcterms:created>
  <dcterms:modified xsi:type="dcterms:W3CDTF">2026-02-27T07:23:00Z</dcterms:modified>
</cp:coreProperties>
</file>