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4C26" w14:textId="52182106" w:rsidR="00106363" w:rsidRPr="00106363" w:rsidRDefault="00106363" w:rsidP="004118F8">
      <w:pPr>
        <w:tabs>
          <w:tab w:val="left" w:pos="10740"/>
        </w:tabs>
        <w:spacing w:line="276" w:lineRule="auto"/>
        <w:jc w:val="both"/>
        <w:rPr>
          <w:rFonts w:ascii="Times New Roman" w:hAnsi="Times New Roman" w:cs="Times New Roman"/>
          <w:b/>
          <w:sz w:val="32"/>
          <w:szCs w:val="32"/>
        </w:rPr>
      </w:pPr>
      <w:r w:rsidRPr="00106363">
        <w:rPr>
          <w:rFonts w:ascii="Times New Roman" w:hAnsi="Times New Roman" w:cs="Times New Roman"/>
          <w:b/>
          <w:sz w:val="28"/>
          <w:szCs w:val="28"/>
        </w:rPr>
        <w:t xml:space="preserve">An Empirical Analysis of Groundnut Area, Output, and Productivity in </w:t>
      </w:r>
      <w:r w:rsidRPr="00106363">
        <w:rPr>
          <w:rStyle w:val="whitespace-normal"/>
          <w:rFonts w:ascii="Times New Roman" w:eastAsia="Arial Unicode MS" w:hAnsi="Times New Roman" w:cs="Times New Roman"/>
          <w:b/>
          <w:sz w:val="28"/>
          <w:szCs w:val="28"/>
        </w:rPr>
        <w:t>Madhya Pradesh</w:t>
      </w:r>
      <w:r w:rsidR="00555F10">
        <w:rPr>
          <w:rStyle w:val="whitespace-normal"/>
          <w:rFonts w:ascii="Times New Roman" w:eastAsia="Arial Unicode MS" w:hAnsi="Times New Roman" w:cs="Times New Roman"/>
          <w:b/>
          <w:sz w:val="28"/>
          <w:szCs w:val="28"/>
        </w:rPr>
        <w:t>, India</w:t>
      </w:r>
    </w:p>
    <w:p w14:paraId="195177A9" w14:textId="77777777" w:rsidR="005152A0" w:rsidRDefault="005152A0" w:rsidP="004118F8">
      <w:pPr>
        <w:tabs>
          <w:tab w:val="left" w:pos="10740"/>
        </w:tabs>
        <w:spacing w:line="276" w:lineRule="auto"/>
        <w:jc w:val="both"/>
        <w:rPr>
          <w:rFonts w:ascii="Times New Roman" w:hAnsi="Times New Roman" w:cs="Times New Roman"/>
          <w:b/>
          <w:bCs/>
        </w:rPr>
      </w:pPr>
    </w:p>
    <w:p w14:paraId="5C3A3B78" w14:textId="58E30C08" w:rsidR="009F6E31" w:rsidRPr="004C0E1E" w:rsidRDefault="009F6E31"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Abstract</w:t>
      </w:r>
    </w:p>
    <w:p w14:paraId="41084C27" w14:textId="21661074" w:rsidR="009F6E31" w:rsidRPr="004C0E1E" w:rsidRDefault="00284187" w:rsidP="004118F8">
      <w:pPr>
        <w:tabs>
          <w:tab w:val="left" w:pos="10740"/>
        </w:tabs>
        <w:spacing w:line="276" w:lineRule="auto"/>
        <w:jc w:val="both"/>
        <w:rPr>
          <w:rFonts w:ascii="Times New Roman" w:hAnsi="Times New Roman" w:cs="Times New Roman"/>
        </w:rPr>
      </w:pPr>
      <w:r w:rsidRPr="00284187">
        <w:rPr>
          <w:rFonts w:ascii="Times New Roman" w:hAnsi="Times New Roman" w:cs="Times New Roman"/>
        </w:rPr>
        <w:t xml:space="preserve">Madhya Pradesh is one of the leading agricultural states in India and plays an important role in the production of oilseed crops. The state is well known for its large-scale cultivation of soybean and other oilseed crops, which contribute significantly to the agricultural economy of the region. </w:t>
      </w:r>
      <w:r w:rsidR="009F6E31" w:rsidRPr="004C0E1E">
        <w:rPr>
          <w:rFonts w:ascii="Times New Roman" w:hAnsi="Times New Roman" w:cs="Times New Roman"/>
        </w:rPr>
        <w:t>The present study examines the trends in area, production, and productivity of groundnut cultivation in Madhya Pradesh over the period 2012–13 to 2024–25. Using time-series data and statistical tools such as absolute change, relative change, coefficient of variation (CV), simple growth rate (SGR), compound growth rate (CGR), and linear trend analysis, the research evaluates the growth performance and variability in groundnut farming. The findings reveal a substantial increase in cultivated area and total production, with area expanding by 111.63 percent and production rising by 133.73 percent during the study period. Productivity also recorded a moderate improvement of 10.38 percent. Although fluctuations were observed due to climatic and other external factors, the overall trend remains positive. Growth rate analysis confirms sustained expansion in both area and output, while productivity shows steady but comparatively modest improvement. The study highlights the importance of technological advancement, improved agronomic practices, and policy support in strengthening groundnut cultivation and ensuring long-term stability in production.</w:t>
      </w:r>
    </w:p>
    <w:p w14:paraId="765E3AAC" w14:textId="3CF00A0D" w:rsidR="009F6E31" w:rsidRPr="004C0E1E" w:rsidRDefault="00936CCC"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 xml:space="preserve">Keywords: </w:t>
      </w:r>
      <w:r w:rsidRPr="004C0E1E">
        <w:rPr>
          <w:rFonts w:ascii="Times New Roman" w:hAnsi="Times New Roman" w:cs="Times New Roman"/>
        </w:rPr>
        <w:t>Cultivation, Production and Productivity, Growth Rate Analysis, Trend Analysis.</w:t>
      </w:r>
    </w:p>
    <w:p w14:paraId="7D8B1BBE" w14:textId="6C11CE8A" w:rsidR="003C037E" w:rsidRPr="008A34B9" w:rsidRDefault="009F6E31" w:rsidP="008A34B9">
      <w:pPr>
        <w:pStyle w:val="ListParagraph"/>
        <w:numPr>
          <w:ilvl w:val="0"/>
          <w:numId w:val="2"/>
        </w:num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Introduction</w:t>
      </w:r>
    </w:p>
    <w:p w14:paraId="0AED6EB3" w14:textId="77777777" w:rsidR="003C037E" w:rsidRPr="008A34B9" w:rsidRDefault="003C037E" w:rsidP="008A5430">
      <w:pPr>
        <w:tabs>
          <w:tab w:val="left" w:pos="10740"/>
        </w:tabs>
        <w:spacing w:line="276" w:lineRule="auto"/>
        <w:jc w:val="both"/>
        <w:rPr>
          <w:rFonts w:ascii="Times New Roman" w:hAnsi="Times New Roman" w:cs="Times New Roman"/>
        </w:rPr>
      </w:pPr>
      <w:r w:rsidRPr="008A34B9">
        <w:rPr>
          <w:rFonts w:ascii="Times New Roman" w:hAnsi="Times New Roman" w:cs="Times New Roman"/>
        </w:rPr>
        <w:t xml:space="preserve">Agriculture plays a crucial role in the Indian economy by providing food security, employment opportunities, and livelihood support to a large proportion of the population. The agricultural sector also contributes significantly to the country’s Gross Domestic Product (GDP) and rural development. Within this sector, oilseed crops occupy an important place because they serve as a major source of edible oils and raw materials for several </w:t>
      </w:r>
      <w:proofErr w:type="spellStart"/>
      <w:r w:rsidRPr="008A34B9">
        <w:rPr>
          <w:rFonts w:ascii="Times New Roman" w:hAnsi="Times New Roman" w:cs="Times New Roman"/>
        </w:rPr>
        <w:t>agro</w:t>
      </w:r>
      <w:proofErr w:type="spellEnd"/>
      <w:r w:rsidRPr="008A34B9">
        <w:rPr>
          <w:rFonts w:ascii="Times New Roman" w:hAnsi="Times New Roman" w:cs="Times New Roman"/>
        </w:rPr>
        <w:t>-based industries (Sharma, 2017). The increasing demand for edible oil in India has further enhanced the importance of oilseed crops in recent years.</w:t>
      </w:r>
    </w:p>
    <w:p w14:paraId="51BC8B90" w14:textId="77777777" w:rsidR="003C037E" w:rsidRPr="008A34B9" w:rsidRDefault="003C037E" w:rsidP="008A5430">
      <w:pPr>
        <w:tabs>
          <w:tab w:val="left" w:pos="10740"/>
        </w:tabs>
        <w:spacing w:line="276" w:lineRule="auto"/>
        <w:jc w:val="both"/>
        <w:rPr>
          <w:rFonts w:ascii="Times New Roman" w:hAnsi="Times New Roman" w:cs="Times New Roman"/>
        </w:rPr>
      </w:pPr>
      <w:r w:rsidRPr="008A34B9">
        <w:rPr>
          <w:rFonts w:ascii="Times New Roman" w:hAnsi="Times New Roman" w:cs="Times New Roman"/>
        </w:rPr>
        <w:t>Among various oilseed crops, groundnut (</w:t>
      </w:r>
      <w:proofErr w:type="spellStart"/>
      <w:r w:rsidRPr="008A34B9">
        <w:rPr>
          <w:rFonts w:ascii="Times New Roman" w:hAnsi="Times New Roman" w:cs="Times New Roman"/>
          <w:i/>
          <w:iCs/>
        </w:rPr>
        <w:t>Arachis</w:t>
      </w:r>
      <w:proofErr w:type="spellEnd"/>
      <w:r w:rsidRPr="008A34B9">
        <w:rPr>
          <w:rFonts w:ascii="Times New Roman" w:hAnsi="Times New Roman" w:cs="Times New Roman"/>
          <w:i/>
          <w:iCs/>
        </w:rPr>
        <w:t xml:space="preserve"> </w:t>
      </w:r>
      <w:proofErr w:type="spellStart"/>
      <w:r w:rsidRPr="008A34B9">
        <w:rPr>
          <w:rFonts w:ascii="Times New Roman" w:hAnsi="Times New Roman" w:cs="Times New Roman"/>
          <w:i/>
          <w:iCs/>
        </w:rPr>
        <w:t>hypogaea</w:t>
      </w:r>
      <w:proofErr w:type="spellEnd"/>
      <w:r w:rsidRPr="008A34B9">
        <w:rPr>
          <w:rFonts w:ascii="Times New Roman" w:hAnsi="Times New Roman" w:cs="Times New Roman"/>
          <w:i/>
          <w:iCs/>
        </w:rPr>
        <w:t xml:space="preserve"> L.</w:t>
      </w:r>
      <w:r w:rsidRPr="008A34B9">
        <w:rPr>
          <w:rFonts w:ascii="Times New Roman" w:hAnsi="Times New Roman" w:cs="Times New Roman"/>
        </w:rPr>
        <w:t>) is one of the most important crops due to its high oil and protein content. Groundnut seeds contain about 45–50 percent oil and 25–30 percent protein, making them an important component of both human nutrition and livestock feed. Apart from its use as an edible oilseed crop, groundnut is also widely utilized in food processing industries and plays a vital role in improving farm income and rural employment (</w:t>
      </w:r>
      <w:proofErr w:type="spellStart"/>
      <w:r w:rsidRPr="008A34B9">
        <w:rPr>
          <w:rFonts w:ascii="Times New Roman" w:hAnsi="Times New Roman" w:cs="Times New Roman"/>
        </w:rPr>
        <w:t>Amod</w:t>
      </w:r>
      <w:proofErr w:type="spellEnd"/>
      <w:r w:rsidRPr="008A34B9">
        <w:rPr>
          <w:rFonts w:ascii="Times New Roman" w:hAnsi="Times New Roman" w:cs="Times New Roman"/>
        </w:rPr>
        <w:t>, 2018). Due to its multiple uses and economic value, groundnut cultivation has gained significant importance in many parts of India.</w:t>
      </w:r>
    </w:p>
    <w:p w14:paraId="4942F88A" w14:textId="77777777" w:rsidR="003C037E" w:rsidRPr="008A34B9" w:rsidRDefault="003C037E" w:rsidP="008A5430">
      <w:pPr>
        <w:tabs>
          <w:tab w:val="left" w:pos="10740"/>
        </w:tabs>
        <w:spacing w:line="276" w:lineRule="auto"/>
        <w:jc w:val="both"/>
        <w:rPr>
          <w:rFonts w:ascii="Times New Roman" w:hAnsi="Times New Roman" w:cs="Times New Roman"/>
        </w:rPr>
      </w:pPr>
      <w:r w:rsidRPr="008A34B9">
        <w:rPr>
          <w:rFonts w:ascii="Times New Roman" w:hAnsi="Times New Roman" w:cs="Times New Roman"/>
        </w:rPr>
        <w:t xml:space="preserve">India is one of the major producers of groundnut in the world, and the crop is cultivated in several states under diverse </w:t>
      </w:r>
      <w:proofErr w:type="spellStart"/>
      <w:r w:rsidRPr="008A34B9">
        <w:rPr>
          <w:rFonts w:ascii="Times New Roman" w:hAnsi="Times New Roman" w:cs="Times New Roman"/>
        </w:rPr>
        <w:t>agro</w:t>
      </w:r>
      <w:proofErr w:type="spellEnd"/>
      <w:r w:rsidRPr="008A34B9">
        <w:rPr>
          <w:rFonts w:ascii="Times New Roman" w:hAnsi="Times New Roman" w:cs="Times New Roman"/>
        </w:rPr>
        <w:t xml:space="preserve">-climatic conditions. However, the performance of groundnut production in India has been influenced by several factors such as climatic variability, </w:t>
      </w:r>
      <w:r w:rsidRPr="008A34B9">
        <w:rPr>
          <w:rFonts w:ascii="Times New Roman" w:hAnsi="Times New Roman" w:cs="Times New Roman"/>
        </w:rPr>
        <w:lastRenderedPageBreak/>
        <w:t>technological adoption, irrigation availability, and market dynamics (Sharma, 2014). Changes in cropping patterns, fluctuations in rainfall, and price incentives have also affected the area and production of oilseed crops over time.</w:t>
      </w:r>
    </w:p>
    <w:p w14:paraId="2945AF2F" w14:textId="77777777" w:rsidR="003C037E" w:rsidRPr="008A34B9" w:rsidRDefault="003C037E" w:rsidP="008A5430">
      <w:pPr>
        <w:tabs>
          <w:tab w:val="left" w:pos="10740"/>
        </w:tabs>
        <w:spacing w:line="276" w:lineRule="auto"/>
        <w:jc w:val="both"/>
        <w:rPr>
          <w:rFonts w:ascii="Times New Roman" w:hAnsi="Times New Roman" w:cs="Times New Roman"/>
        </w:rPr>
      </w:pPr>
      <w:r w:rsidRPr="008A34B9">
        <w:rPr>
          <w:rFonts w:ascii="Times New Roman" w:hAnsi="Times New Roman" w:cs="Times New Roman"/>
        </w:rPr>
        <w:t>Madhya Pradesh is one of the leading agricultural states in India and plays an important role in the production of oilseed crops. The state is well known for its large-scale cultivation of soybean and other oilseed crops, which contribute significantly to the agricultural economy of the region. Although soybean dominates the oilseed economy of the state, groundnut cultivation also holds an important position in diversified farming systems and contributes to farmers’ income and nutritional security (Agarwal et al., 2014).</w:t>
      </w:r>
    </w:p>
    <w:p w14:paraId="715E6ADF" w14:textId="77777777" w:rsidR="003C037E" w:rsidRPr="008A34B9" w:rsidRDefault="003C037E" w:rsidP="008A5430">
      <w:pPr>
        <w:tabs>
          <w:tab w:val="left" w:pos="10740"/>
        </w:tabs>
        <w:spacing w:line="276" w:lineRule="auto"/>
        <w:jc w:val="both"/>
        <w:rPr>
          <w:rFonts w:ascii="Times New Roman" w:hAnsi="Times New Roman" w:cs="Times New Roman"/>
        </w:rPr>
      </w:pPr>
      <w:r w:rsidRPr="008A34B9">
        <w:rPr>
          <w:rFonts w:ascii="Times New Roman" w:hAnsi="Times New Roman" w:cs="Times New Roman"/>
        </w:rPr>
        <w:t xml:space="preserve">In recent years, there have been noticeable changes in the area, production, and productivity of oilseed crops due to technological advancements, improved crop varieties, better farm management practices, and supportive government policies. Studies have shown that the growth of oilseed crops in India has been influenced by both technological progress and policy interventions aimed at increasing domestic edible oil production (Reddy and </w:t>
      </w:r>
      <w:proofErr w:type="spellStart"/>
      <w:r w:rsidRPr="008A34B9">
        <w:rPr>
          <w:rFonts w:ascii="Times New Roman" w:hAnsi="Times New Roman" w:cs="Times New Roman"/>
        </w:rPr>
        <w:t>Immanuelraj</w:t>
      </w:r>
      <w:proofErr w:type="spellEnd"/>
      <w:r w:rsidRPr="008A34B9">
        <w:rPr>
          <w:rFonts w:ascii="Times New Roman" w:hAnsi="Times New Roman" w:cs="Times New Roman"/>
        </w:rPr>
        <w:t>, 2017). Similar observations were also reported by Yang and Zheng (2016), who highlighted that technological improvement and better resource management are key factors influencing oilseed production trends.</w:t>
      </w:r>
    </w:p>
    <w:p w14:paraId="4E36F42F" w14:textId="77777777" w:rsidR="003C037E" w:rsidRPr="008A34B9" w:rsidRDefault="003C037E" w:rsidP="008A5430">
      <w:pPr>
        <w:tabs>
          <w:tab w:val="left" w:pos="10740"/>
        </w:tabs>
        <w:spacing w:line="276" w:lineRule="auto"/>
        <w:jc w:val="both"/>
        <w:rPr>
          <w:rFonts w:ascii="Times New Roman" w:hAnsi="Times New Roman" w:cs="Times New Roman"/>
        </w:rPr>
      </w:pPr>
      <w:r w:rsidRPr="008A34B9">
        <w:rPr>
          <w:rFonts w:ascii="Times New Roman" w:hAnsi="Times New Roman" w:cs="Times New Roman"/>
        </w:rPr>
        <w:t>Understanding the trends in area, production, and productivity of groundnut is therefore essential for evaluating the performance of the crop and identifying potential opportunities for future development. Trend analysis helps in examining the long-term growth pattern and variability in crop production, which is important for designing appropriate agricultural policies and development strategies (Goyal et al., 2022).</w:t>
      </w:r>
    </w:p>
    <w:p w14:paraId="2D427CA0" w14:textId="77777777" w:rsidR="003C037E" w:rsidRPr="008A34B9" w:rsidRDefault="003C037E" w:rsidP="008A5430">
      <w:pPr>
        <w:tabs>
          <w:tab w:val="left" w:pos="10740"/>
        </w:tabs>
        <w:spacing w:line="276" w:lineRule="auto"/>
        <w:jc w:val="both"/>
        <w:rPr>
          <w:rFonts w:ascii="Times New Roman" w:hAnsi="Times New Roman" w:cs="Times New Roman"/>
        </w:rPr>
      </w:pPr>
      <w:r w:rsidRPr="008A34B9">
        <w:rPr>
          <w:rFonts w:ascii="Times New Roman" w:hAnsi="Times New Roman" w:cs="Times New Roman"/>
        </w:rPr>
        <w:t>In this context, the present study aims to examine the dynamics of groundnut cultivation in Madhya Pradesh over the period from 2012–13 to 2024–25 using time-series analysis. The study focuses on analysing trends in area, production, and productivity and evaluates growth performance using statistical measures such as simple growth rate, compound growth rate, coefficient of variation, and linear trend analysis. The findings of this study are expected to provide useful insights for policymakers, researchers, and farmers to enhance productivity, reduce production instability, and promote sustainable development of groundnut cultivation in the state.</w:t>
      </w:r>
    </w:p>
    <w:p w14:paraId="68E6E6F0" w14:textId="35BF246A" w:rsidR="002D3513" w:rsidRPr="004C0E1E" w:rsidRDefault="004118F8"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 xml:space="preserve">2. </w:t>
      </w:r>
      <w:r w:rsidR="002D3513" w:rsidRPr="004C0E1E">
        <w:rPr>
          <w:rFonts w:ascii="Times New Roman" w:hAnsi="Times New Roman" w:cs="Times New Roman"/>
          <w:b/>
          <w:bCs/>
        </w:rPr>
        <w:t>METHODOLOGY</w:t>
      </w:r>
    </w:p>
    <w:p w14:paraId="35D34101" w14:textId="77777777"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2.1 Sampling Design</w:t>
      </w:r>
    </w:p>
    <w:p w14:paraId="2DAB55E4" w14:textId="1B2C32D8"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sz w:val="22"/>
          <w:szCs w:val="22"/>
        </w:rPr>
        <w:t xml:space="preserve">Samples were selected by using a multi-stage sampling technique for the selection of districts, blocks, villages, (respondents) and </w:t>
      </w:r>
      <w:r w:rsidR="00001F3F" w:rsidRPr="004C0E1E">
        <w:rPr>
          <w:rFonts w:ascii="Times New Roman" w:hAnsi="Times New Roman" w:cs="Times New Roman"/>
        </w:rPr>
        <w:t>groundnut</w:t>
      </w:r>
      <w:r w:rsidRPr="004C0E1E">
        <w:rPr>
          <w:rFonts w:ascii="Times New Roman" w:hAnsi="Times New Roman" w:cs="Times New Roman"/>
          <w:sz w:val="22"/>
          <w:szCs w:val="22"/>
        </w:rPr>
        <w:t xml:space="preserve"> growers</w:t>
      </w:r>
      <w:r w:rsidRPr="004C0E1E">
        <w:rPr>
          <w:rFonts w:ascii="Times New Roman" w:hAnsi="Times New Roman" w:cs="Times New Roman"/>
        </w:rPr>
        <w:t>.</w:t>
      </w:r>
    </w:p>
    <w:p w14:paraId="3D17ECAC" w14:textId="77777777"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2.2 Selection of the Study Area</w:t>
      </w:r>
    </w:p>
    <w:p w14:paraId="6DB17AEB" w14:textId="358A4AE3"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sz w:val="22"/>
          <w:szCs w:val="22"/>
        </w:rPr>
        <w:t xml:space="preserve">Madhya Pradesh, located in central India, is a leading agricultural state known for its substantial contribution to the nation’s oilseed production, especially </w:t>
      </w:r>
      <w:r w:rsidR="008D7A22" w:rsidRPr="004C0E1E">
        <w:rPr>
          <w:rFonts w:ascii="Times New Roman" w:hAnsi="Times New Roman" w:cs="Times New Roman"/>
        </w:rPr>
        <w:t>groundnut</w:t>
      </w:r>
      <w:r w:rsidRPr="004C0E1E">
        <w:rPr>
          <w:rFonts w:ascii="Times New Roman" w:hAnsi="Times New Roman" w:cs="Times New Roman"/>
          <w:sz w:val="22"/>
          <w:szCs w:val="22"/>
        </w:rPr>
        <w:t xml:space="preserve">. For this study, Sagar district was deliberately selected due to its high density of oilseed farmers and its economic importance in the region. Out of the district’s eleven administrative blocks, </w:t>
      </w:r>
      <w:proofErr w:type="spellStart"/>
      <w:r w:rsidRPr="004C0E1E">
        <w:rPr>
          <w:rFonts w:ascii="Times New Roman" w:hAnsi="Times New Roman" w:cs="Times New Roman"/>
          <w:sz w:val="22"/>
          <w:szCs w:val="22"/>
        </w:rPr>
        <w:t>Khimlasa</w:t>
      </w:r>
      <w:proofErr w:type="spellEnd"/>
      <w:r w:rsidRPr="004C0E1E">
        <w:rPr>
          <w:rFonts w:ascii="Times New Roman" w:hAnsi="Times New Roman" w:cs="Times New Roman"/>
          <w:sz w:val="22"/>
          <w:szCs w:val="22"/>
        </w:rPr>
        <w:t xml:space="preserve"> and </w:t>
      </w:r>
      <w:proofErr w:type="spellStart"/>
      <w:r w:rsidRPr="004C0E1E">
        <w:rPr>
          <w:rFonts w:ascii="Times New Roman" w:hAnsi="Times New Roman" w:cs="Times New Roman"/>
          <w:sz w:val="22"/>
          <w:szCs w:val="22"/>
        </w:rPr>
        <w:t>Khurai</w:t>
      </w:r>
      <w:proofErr w:type="spellEnd"/>
      <w:r w:rsidRPr="004C0E1E">
        <w:rPr>
          <w:rFonts w:ascii="Times New Roman" w:hAnsi="Times New Roman" w:cs="Times New Roman"/>
          <w:sz w:val="22"/>
          <w:szCs w:val="22"/>
        </w:rPr>
        <w:t xml:space="preserve"> were chosen based on </w:t>
      </w:r>
      <w:r w:rsidRPr="004C0E1E">
        <w:rPr>
          <w:rFonts w:ascii="Times New Roman" w:hAnsi="Times New Roman" w:cs="Times New Roman"/>
          <w:sz w:val="22"/>
          <w:szCs w:val="22"/>
        </w:rPr>
        <w:lastRenderedPageBreak/>
        <w:t xml:space="preserve">their balanced distribution of </w:t>
      </w:r>
      <w:r w:rsidR="00001F3F" w:rsidRPr="004C0E1E">
        <w:rPr>
          <w:rFonts w:ascii="Times New Roman" w:hAnsi="Times New Roman" w:cs="Times New Roman"/>
        </w:rPr>
        <w:t>groundnut</w:t>
      </w:r>
      <w:r w:rsidRPr="004C0E1E">
        <w:rPr>
          <w:rFonts w:ascii="Times New Roman" w:hAnsi="Times New Roman" w:cs="Times New Roman"/>
          <w:sz w:val="22"/>
          <w:szCs w:val="22"/>
        </w:rPr>
        <w:t xml:space="preserve"> producers across various farm sizes. From these two blocks, a total of ten villages—</w:t>
      </w:r>
      <w:proofErr w:type="spellStart"/>
      <w:r w:rsidRPr="004C0E1E">
        <w:rPr>
          <w:rFonts w:ascii="Times New Roman" w:hAnsi="Times New Roman" w:cs="Times New Roman"/>
          <w:sz w:val="22"/>
          <w:szCs w:val="22"/>
        </w:rPr>
        <w:t>Dhanora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Nardha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Ghorat</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Talapar</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Tewra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Bhugawli</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Basari</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Halau</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Madana</w:t>
      </w:r>
      <w:proofErr w:type="spellEnd"/>
      <w:r w:rsidRPr="004C0E1E">
        <w:rPr>
          <w:rFonts w:ascii="Times New Roman" w:hAnsi="Times New Roman" w:cs="Times New Roman"/>
          <w:sz w:val="22"/>
          <w:szCs w:val="22"/>
        </w:rPr>
        <w:t xml:space="preserve">, and </w:t>
      </w:r>
      <w:proofErr w:type="spellStart"/>
      <w:r w:rsidRPr="004C0E1E">
        <w:rPr>
          <w:rFonts w:ascii="Times New Roman" w:hAnsi="Times New Roman" w:cs="Times New Roman"/>
          <w:sz w:val="22"/>
          <w:szCs w:val="22"/>
        </w:rPr>
        <w:t>Pathariya</w:t>
      </w:r>
      <w:proofErr w:type="spellEnd"/>
      <w:r w:rsidRPr="004C0E1E">
        <w:rPr>
          <w:rFonts w:ascii="Times New Roman" w:hAnsi="Times New Roman" w:cs="Times New Roman"/>
          <w:sz w:val="22"/>
          <w:szCs w:val="22"/>
        </w:rPr>
        <w:t>—were randomly selected. These villages represent approximately 5% of the total villages in the blocks and form the basis of the study’s sample area</w:t>
      </w:r>
      <w:r w:rsidRPr="004C0E1E">
        <w:rPr>
          <w:rFonts w:ascii="Times New Roman" w:hAnsi="Times New Roman" w:cs="Times New Roman"/>
        </w:rPr>
        <w:t>.</w:t>
      </w:r>
    </w:p>
    <w:p w14:paraId="6113F2EA" w14:textId="6986A694"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2.3 Data Collection</w:t>
      </w:r>
    </w:p>
    <w:p w14:paraId="555AF058" w14:textId="2919905D" w:rsidR="002D3513" w:rsidRPr="004C0E1E" w:rsidRDefault="002D3513" w:rsidP="004118F8">
      <w:pPr>
        <w:tabs>
          <w:tab w:val="left" w:pos="10740"/>
        </w:tabs>
        <w:spacing w:line="276" w:lineRule="auto"/>
        <w:jc w:val="both"/>
        <w:rPr>
          <w:rFonts w:ascii="Times New Roman" w:hAnsi="Times New Roman" w:cs="Times New Roman"/>
          <w:sz w:val="22"/>
          <w:szCs w:val="22"/>
        </w:rPr>
      </w:pPr>
      <w:r w:rsidRPr="004C0E1E">
        <w:rPr>
          <w:rFonts w:ascii="Times New Roman" w:hAnsi="Times New Roman" w:cs="Times New Roman"/>
          <w:sz w:val="22"/>
          <w:szCs w:val="22"/>
        </w:rPr>
        <w:t>For this study, primary data was obtained from a randomly selected sample of 1</w:t>
      </w:r>
      <w:r w:rsidR="008D7A22" w:rsidRPr="004C0E1E">
        <w:rPr>
          <w:rFonts w:ascii="Times New Roman" w:hAnsi="Times New Roman" w:cs="Times New Roman"/>
          <w:sz w:val="22"/>
          <w:szCs w:val="22"/>
        </w:rPr>
        <w:t>58</w:t>
      </w:r>
      <w:r w:rsidRPr="004C0E1E">
        <w:rPr>
          <w:rFonts w:ascii="Times New Roman" w:hAnsi="Times New Roman" w:cs="Times New Roman"/>
          <w:sz w:val="22"/>
          <w:szCs w:val="22"/>
        </w:rPr>
        <w:t xml:space="preserve"> </w:t>
      </w:r>
      <w:r w:rsidR="008D7A22" w:rsidRPr="004C0E1E">
        <w:rPr>
          <w:rFonts w:ascii="Times New Roman" w:hAnsi="Times New Roman" w:cs="Times New Roman"/>
        </w:rPr>
        <w:t>groundnut</w:t>
      </w:r>
      <w:r w:rsidRPr="004C0E1E">
        <w:rPr>
          <w:rFonts w:ascii="Times New Roman" w:hAnsi="Times New Roman" w:cs="Times New Roman"/>
          <w:sz w:val="22"/>
          <w:szCs w:val="22"/>
        </w:rPr>
        <w:t xml:space="preserve"> farmers in Sagar district, Madhya Pradesh, during the 2023–2024 agricultural season. The data collection involved structured personal interviews designed to align with the study’s key research objectives. Information gathered included details on cropping patterns, land use, area dedicated to soybean cultivation, production figures, and post-harvest losses. Additionally, secondary data and regional agricultural statistics were sourced from the Madhya Pradesh Agriculture Department and the District Statistical Office to corroborate and enhance the primary data</w:t>
      </w:r>
    </w:p>
    <w:p w14:paraId="4ECC929C"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2F4AC4DD"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5A9E4018"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1DC41B66" w14:textId="17B1CBDC" w:rsidR="00531566" w:rsidRPr="004C0E1E" w:rsidRDefault="00C145CD" w:rsidP="004118F8">
      <w:pPr>
        <w:tabs>
          <w:tab w:val="left" w:pos="10740"/>
        </w:tabs>
        <w:spacing w:line="276" w:lineRule="auto"/>
        <w:jc w:val="both"/>
        <w:rPr>
          <w:rFonts w:ascii="Times New Roman" w:hAnsi="Times New Roman" w:cs="Times New Roman"/>
          <w:sz w:val="22"/>
          <w:szCs w:val="22"/>
        </w:rPr>
      </w:pPr>
      <w:r>
        <w:rPr>
          <w:rFonts w:ascii="Times New Roman" w:hAnsi="Times New Roman" w:cs="Times New Roman"/>
          <w:b/>
          <w:bCs/>
        </w:rPr>
        <w:t xml:space="preserve">                                     </w:t>
      </w:r>
      <w:r w:rsidRPr="004C0E1E">
        <w:rPr>
          <w:rFonts w:ascii="Times New Roman" w:hAnsi="Times New Roman" w:cs="Times New Roman"/>
          <w:b/>
          <w:bCs/>
        </w:rPr>
        <w:t>Table 1. Sampling framework</w:t>
      </w:r>
    </w:p>
    <w:tbl>
      <w:tblPr>
        <w:tblStyle w:val="TableGrid"/>
        <w:tblpPr w:leftFromText="180" w:rightFromText="180" w:vertAnchor="text" w:horzAnchor="margin" w:tblpY="461"/>
        <w:tblW w:w="9102" w:type="dxa"/>
        <w:tblLook w:val="04A0" w:firstRow="1" w:lastRow="0" w:firstColumn="1" w:lastColumn="0" w:noHBand="0" w:noVBand="1"/>
      </w:tblPr>
      <w:tblGrid>
        <w:gridCol w:w="1123"/>
        <w:gridCol w:w="1144"/>
        <w:gridCol w:w="1268"/>
        <w:gridCol w:w="1155"/>
        <w:gridCol w:w="1155"/>
        <w:gridCol w:w="1096"/>
        <w:gridCol w:w="1066"/>
        <w:gridCol w:w="1095"/>
      </w:tblGrid>
      <w:tr w:rsidR="002D3513" w:rsidRPr="004C0E1E" w14:paraId="4B063D1C" w14:textId="77777777" w:rsidTr="00CF5648">
        <w:trPr>
          <w:trHeight w:val="322"/>
        </w:trPr>
        <w:tc>
          <w:tcPr>
            <w:tcW w:w="1123" w:type="dxa"/>
          </w:tcPr>
          <w:p w14:paraId="1CC34B0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District</w:t>
            </w:r>
          </w:p>
        </w:tc>
        <w:tc>
          <w:tcPr>
            <w:tcW w:w="1144" w:type="dxa"/>
          </w:tcPr>
          <w:p w14:paraId="0B22AE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Blocks</w:t>
            </w:r>
          </w:p>
        </w:tc>
        <w:tc>
          <w:tcPr>
            <w:tcW w:w="1266" w:type="dxa"/>
          </w:tcPr>
          <w:p w14:paraId="4C7EE64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Villages</w:t>
            </w:r>
          </w:p>
        </w:tc>
        <w:tc>
          <w:tcPr>
            <w:tcW w:w="1155" w:type="dxa"/>
          </w:tcPr>
          <w:p w14:paraId="3B54234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Marginal</w:t>
            </w:r>
          </w:p>
        </w:tc>
        <w:tc>
          <w:tcPr>
            <w:tcW w:w="1155" w:type="dxa"/>
          </w:tcPr>
          <w:p w14:paraId="25DA489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Small</w:t>
            </w:r>
          </w:p>
        </w:tc>
        <w:tc>
          <w:tcPr>
            <w:tcW w:w="1096" w:type="dxa"/>
          </w:tcPr>
          <w:p w14:paraId="421E9A1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Medium</w:t>
            </w:r>
          </w:p>
        </w:tc>
        <w:tc>
          <w:tcPr>
            <w:tcW w:w="1066" w:type="dxa"/>
          </w:tcPr>
          <w:p w14:paraId="2B0B80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Large</w:t>
            </w:r>
          </w:p>
        </w:tc>
        <w:tc>
          <w:tcPr>
            <w:tcW w:w="1095" w:type="dxa"/>
          </w:tcPr>
          <w:p w14:paraId="736028B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Total</w:t>
            </w:r>
          </w:p>
        </w:tc>
      </w:tr>
      <w:tr w:rsidR="002D3513" w:rsidRPr="004C0E1E" w14:paraId="2969E873" w14:textId="77777777" w:rsidTr="00CF5648">
        <w:trPr>
          <w:trHeight w:val="332"/>
        </w:trPr>
        <w:tc>
          <w:tcPr>
            <w:tcW w:w="1123" w:type="dxa"/>
            <w:vMerge w:val="restart"/>
            <w:vAlign w:val="center"/>
          </w:tcPr>
          <w:p w14:paraId="49632C2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Sagar</w:t>
            </w:r>
          </w:p>
        </w:tc>
        <w:tc>
          <w:tcPr>
            <w:tcW w:w="1144" w:type="dxa"/>
            <w:vMerge w:val="restart"/>
            <w:vAlign w:val="center"/>
          </w:tcPr>
          <w:p w14:paraId="7CA2550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Khurai</w:t>
            </w:r>
            <w:proofErr w:type="spellEnd"/>
          </w:p>
        </w:tc>
        <w:tc>
          <w:tcPr>
            <w:tcW w:w="1266" w:type="dxa"/>
          </w:tcPr>
          <w:p w14:paraId="7AA494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Dhanora</w:t>
            </w:r>
            <w:proofErr w:type="spellEnd"/>
          </w:p>
        </w:tc>
        <w:tc>
          <w:tcPr>
            <w:tcW w:w="1155" w:type="dxa"/>
          </w:tcPr>
          <w:p w14:paraId="16D3A4C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5066658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0352AF9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1626CD69"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69A2E6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5F566004" w14:textId="77777777" w:rsidTr="00CF5648">
        <w:trPr>
          <w:trHeight w:val="112"/>
        </w:trPr>
        <w:tc>
          <w:tcPr>
            <w:tcW w:w="1123" w:type="dxa"/>
            <w:vMerge/>
            <w:vAlign w:val="center"/>
          </w:tcPr>
          <w:p w14:paraId="5F073A6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335844D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C564B5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Nardha</w:t>
            </w:r>
            <w:proofErr w:type="spellEnd"/>
          </w:p>
        </w:tc>
        <w:tc>
          <w:tcPr>
            <w:tcW w:w="1155" w:type="dxa"/>
          </w:tcPr>
          <w:p w14:paraId="759440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5(9.1)</w:t>
            </w:r>
          </w:p>
        </w:tc>
        <w:tc>
          <w:tcPr>
            <w:tcW w:w="1155" w:type="dxa"/>
          </w:tcPr>
          <w:p w14:paraId="5376E74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4(8.3)</w:t>
            </w:r>
          </w:p>
        </w:tc>
        <w:tc>
          <w:tcPr>
            <w:tcW w:w="1096" w:type="dxa"/>
          </w:tcPr>
          <w:p w14:paraId="1392D25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029BA3F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27ED8D6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14(8.9)</w:t>
            </w:r>
          </w:p>
        </w:tc>
      </w:tr>
      <w:tr w:rsidR="002D3513" w:rsidRPr="004C0E1E" w14:paraId="4910AD93" w14:textId="77777777" w:rsidTr="00CF5648">
        <w:trPr>
          <w:trHeight w:val="112"/>
        </w:trPr>
        <w:tc>
          <w:tcPr>
            <w:tcW w:w="1123" w:type="dxa"/>
            <w:vMerge/>
            <w:vAlign w:val="center"/>
          </w:tcPr>
          <w:p w14:paraId="0FAE61C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2FE8FCF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83D26A9"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Ghorat</w:t>
            </w:r>
            <w:proofErr w:type="spellEnd"/>
          </w:p>
        </w:tc>
        <w:tc>
          <w:tcPr>
            <w:tcW w:w="1155" w:type="dxa"/>
          </w:tcPr>
          <w:p w14:paraId="7D00EB3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274BDA2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6(12.5)</w:t>
            </w:r>
          </w:p>
        </w:tc>
        <w:tc>
          <w:tcPr>
            <w:tcW w:w="1096" w:type="dxa"/>
          </w:tcPr>
          <w:p w14:paraId="23FC96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5(13.5)</w:t>
            </w:r>
          </w:p>
        </w:tc>
        <w:tc>
          <w:tcPr>
            <w:tcW w:w="1066" w:type="dxa"/>
          </w:tcPr>
          <w:p w14:paraId="2C21F8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1(5.6)</w:t>
            </w:r>
          </w:p>
        </w:tc>
        <w:tc>
          <w:tcPr>
            <w:tcW w:w="1095" w:type="dxa"/>
          </w:tcPr>
          <w:p w14:paraId="2E4285B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19(12.0)</w:t>
            </w:r>
          </w:p>
        </w:tc>
      </w:tr>
      <w:tr w:rsidR="002D3513" w:rsidRPr="004C0E1E" w14:paraId="0F1720EA" w14:textId="77777777" w:rsidTr="00CF5648">
        <w:trPr>
          <w:trHeight w:val="112"/>
        </w:trPr>
        <w:tc>
          <w:tcPr>
            <w:tcW w:w="1123" w:type="dxa"/>
            <w:vMerge/>
            <w:vAlign w:val="center"/>
          </w:tcPr>
          <w:p w14:paraId="1FDFB00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6371BFC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DD74C6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Talapar</w:t>
            </w:r>
            <w:proofErr w:type="spellEnd"/>
          </w:p>
        </w:tc>
        <w:tc>
          <w:tcPr>
            <w:tcW w:w="1155" w:type="dxa"/>
          </w:tcPr>
          <w:p w14:paraId="679BB33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5B37E3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0A115D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572E834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3(16.7)</w:t>
            </w:r>
          </w:p>
        </w:tc>
        <w:tc>
          <w:tcPr>
            <w:tcW w:w="1095" w:type="dxa"/>
          </w:tcPr>
          <w:p w14:paraId="2E6FB8F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35D5FDC0" w14:textId="77777777" w:rsidTr="00CF5648">
        <w:trPr>
          <w:trHeight w:val="112"/>
        </w:trPr>
        <w:tc>
          <w:tcPr>
            <w:tcW w:w="1123" w:type="dxa"/>
            <w:vMerge/>
            <w:vAlign w:val="center"/>
          </w:tcPr>
          <w:p w14:paraId="055674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60B83F6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766452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Tewra</w:t>
            </w:r>
            <w:proofErr w:type="spellEnd"/>
          </w:p>
        </w:tc>
        <w:tc>
          <w:tcPr>
            <w:tcW w:w="1155" w:type="dxa"/>
          </w:tcPr>
          <w:p w14:paraId="49782CC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225BBE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34B3311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596DF8F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6AF4365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592B4CB0" w14:textId="77777777" w:rsidTr="00CF5648">
        <w:trPr>
          <w:trHeight w:val="112"/>
        </w:trPr>
        <w:tc>
          <w:tcPr>
            <w:tcW w:w="1123" w:type="dxa"/>
            <w:vMerge/>
            <w:vAlign w:val="center"/>
          </w:tcPr>
          <w:p w14:paraId="6D748DA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restart"/>
            <w:vAlign w:val="center"/>
          </w:tcPr>
          <w:p w14:paraId="2B6C51B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Khimlasa</w:t>
            </w:r>
            <w:proofErr w:type="spellEnd"/>
          </w:p>
        </w:tc>
        <w:tc>
          <w:tcPr>
            <w:tcW w:w="1266" w:type="dxa"/>
          </w:tcPr>
          <w:p w14:paraId="7588672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Bhugawali</w:t>
            </w:r>
            <w:proofErr w:type="spellEnd"/>
          </w:p>
        </w:tc>
        <w:tc>
          <w:tcPr>
            <w:tcW w:w="1155" w:type="dxa"/>
          </w:tcPr>
          <w:p w14:paraId="0CE9EC1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05129C0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6(12.5)</w:t>
            </w:r>
          </w:p>
        </w:tc>
        <w:tc>
          <w:tcPr>
            <w:tcW w:w="1096" w:type="dxa"/>
          </w:tcPr>
          <w:p w14:paraId="35F7729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5(13.5)</w:t>
            </w:r>
          </w:p>
        </w:tc>
        <w:tc>
          <w:tcPr>
            <w:tcW w:w="1066" w:type="dxa"/>
          </w:tcPr>
          <w:p w14:paraId="70F39C0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CB50FC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20(12.7)</w:t>
            </w:r>
          </w:p>
        </w:tc>
      </w:tr>
      <w:tr w:rsidR="002D3513" w:rsidRPr="004C0E1E" w14:paraId="02251C22" w14:textId="77777777" w:rsidTr="00CF5648">
        <w:trPr>
          <w:trHeight w:val="112"/>
        </w:trPr>
        <w:tc>
          <w:tcPr>
            <w:tcW w:w="1123" w:type="dxa"/>
            <w:vMerge/>
            <w:vAlign w:val="center"/>
          </w:tcPr>
          <w:p w14:paraId="6D29DE6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7A45961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A9BE29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Basari</w:t>
            </w:r>
            <w:proofErr w:type="spellEnd"/>
          </w:p>
        </w:tc>
        <w:tc>
          <w:tcPr>
            <w:tcW w:w="1155" w:type="dxa"/>
          </w:tcPr>
          <w:p w14:paraId="2951C7C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4168F05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71D9CA9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4B3D120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1(5.6)</w:t>
            </w:r>
          </w:p>
        </w:tc>
        <w:tc>
          <w:tcPr>
            <w:tcW w:w="1095" w:type="dxa"/>
          </w:tcPr>
          <w:p w14:paraId="00E8E85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16(10.1)</w:t>
            </w:r>
          </w:p>
        </w:tc>
      </w:tr>
      <w:tr w:rsidR="002D3513" w:rsidRPr="004C0E1E" w14:paraId="73E002C9" w14:textId="77777777" w:rsidTr="00CF5648">
        <w:trPr>
          <w:trHeight w:val="112"/>
        </w:trPr>
        <w:tc>
          <w:tcPr>
            <w:tcW w:w="1123" w:type="dxa"/>
            <w:vMerge/>
            <w:vAlign w:val="center"/>
          </w:tcPr>
          <w:p w14:paraId="64B4FA6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0DF618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3521DB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Halau</w:t>
            </w:r>
            <w:proofErr w:type="spellEnd"/>
          </w:p>
        </w:tc>
        <w:tc>
          <w:tcPr>
            <w:tcW w:w="1155" w:type="dxa"/>
          </w:tcPr>
          <w:p w14:paraId="6EF9CF7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5(9.1)</w:t>
            </w:r>
          </w:p>
        </w:tc>
        <w:tc>
          <w:tcPr>
            <w:tcW w:w="1155" w:type="dxa"/>
          </w:tcPr>
          <w:p w14:paraId="0099D8F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4(8.3)</w:t>
            </w:r>
          </w:p>
        </w:tc>
        <w:tc>
          <w:tcPr>
            <w:tcW w:w="1096" w:type="dxa"/>
          </w:tcPr>
          <w:p w14:paraId="2925143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0E86047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666E15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14(8.9)</w:t>
            </w:r>
          </w:p>
        </w:tc>
      </w:tr>
      <w:tr w:rsidR="002D3513" w:rsidRPr="004C0E1E" w14:paraId="2D457F93" w14:textId="77777777" w:rsidTr="00CF5648">
        <w:trPr>
          <w:trHeight w:val="112"/>
        </w:trPr>
        <w:tc>
          <w:tcPr>
            <w:tcW w:w="1123" w:type="dxa"/>
            <w:vMerge/>
            <w:vAlign w:val="center"/>
          </w:tcPr>
          <w:p w14:paraId="73D7CD4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38EC25F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6786B1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Madana</w:t>
            </w:r>
            <w:proofErr w:type="spellEnd"/>
          </w:p>
        </w:tc>
        <w:tc>
          <w:tcPr>
            <w:tcW w:w="1155" w:type="dxa"/>
          </w:tcPr>
          <w:p w14:paraId="64B1115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77F33B7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493CACD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37C00DA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5DD7723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16(10.1)</w:t>
            </w:r>
          </w:p>
        </w:tc>
      </w:tr>
      <w:tr w:rsidR="002D3513" w:rsidRPr="004C0E1E" w14:paraId="148B2932" w14:textId="77777777" w:rsidTr="00CF5648">
        <w:trPr>
          <w:trHeight w:val="112"/>
        </w:trPr>
        <w:tc>
          <w:tcPr>
            <w:tcW w:w="1123" w:type="dxa"/>
            <w:vMerge/>
            <w:vAlign w:val="center"/>
          </w:tcPr>
          <w:p w14:paraId="5E3BEAD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3BAD1C0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7B196E9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Pathariya</w:t>
            </w:r>
            <w:proofErr w:type="spellEnd"/>
          </w:p>
        </w:tc>
        <w:tc>
          <w:tcPr>
            <w:tcW w:w="1155" w:type="dxa"/>
          </w:tcPr>
          <w:p w14:paraId="19B58C1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64CB85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6EC5B0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3123C7D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4B5FBD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18(11.4)</w:t>
            </w:r>
          </w:p>
        </w:tc>
      </w:tr>
      <w:tr w:rsidR="002D3513" w:rsidRPr="004C0E1E" w14:paraId="4B00EE81" w14:textId="77777777" w:rsidTr="00CF5648">
        <w:trPr>
          <w:trHeight w:val="606"/>
        </w:trPr>
        <w:tc>
          <w:tcPr>
            <w:tcW w:w="3535" w:type="dxa"/>
            <w:gridSpan w:val="3"/>
            <w:vAlign w:val="center"/>
          </w:tcPr>
          <w:p w14:paraId="39B81E9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Total no of farmers in different categories</w:t>
            </w:r>
          </w:p>
        </w:tc>
        <w:tc>
          <w:tcPr>
            <w:tcW w:w="1155" w:type="dxa"/>
          </w:tcPr>
          <w:p w14:paraId="677A158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55(100)</w:t>
            </w:r>
          </w:p>
        </w:tc>
        <w:tc>
          <w:tcPr>
            <w:tcW w:w="1155" w:type="dxa"/>
          </w:tcPr>
          <w:p w14:paraId="5199400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48(100)</w:t>
            </w:r>
          </w:p>
        </w:tc>
        <w:tc>
          <w:tcPr>
            <w:tcW w:w="1096" w:type="dxa"/>
          </w:tcPr>
          <w:p w14:paraId="7F3B024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37(100)</w:t>
            </w:r>
          </w:p>
        </w:tc>
        <w:tc>
          <w:tcPr>
            <w:tcW w:w="1066" w:type="dxa"/>
          </w:tcPr>
          <w:p w14:paraId="15D3F3B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18(100)</w:t>
            </w:r>
          </w:p>
        </w:tc>
        <w:tc>
          <w:tcPr>
            <w:tcW w:w="1095" w:type="dxa"/>
          </w:tcPr>
          <w:p w14:paraId="7F390E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158(100)</w:t>
            </w:r>
          </w:p>
        </w:tc>
      </w:tr>
    </w:tbl>
    <w:p w14:paraId="4BA5A09A" w14:textId="77777777" w:rsidR="00C145CD" w:rsidRDefault="00C145CD" w:rsidP="004118F8">
      <w:pPr>
        <w:tabs>
          <w:tab w:val="left" w:pos="10740"/>
        </w:tabs>
        <w:spacing w:line="276" w:lineRule="auto"/>
        <w:jc w:val="both"/>
        <w:rPr>
          <w:rFonts w:ascii="Times New Roman" w:hAnsi="Times New Roman" w:cs="Times New Roman"/>
          <w:b/>
          <w:bCs/>
        </w:rPr>
      </w:pPr>
    </w:p>
    <w:p w14:paraId="62B2D856" w14:textId="3585088C" w:rsidR="002D3513" w:rsidRPr="004C0E1E" w:rsidRDefault="002D3513" w:rsidP="004118F8">
      <w:pPr>
        <w:tabs>
          <w:tab w:val="left" w:pos="10740"/>
        </w:tabs>
        <w:spacing w:line="276" w:lineRule="auto"/>
        <w:jc w:val="both"/>
        <w:rPr>
          <w:rFonts w:ascii="Times New Roman" w:hAnsi="Times New Roman" w:cs="Times New Roman"/>
          <w:sz w:val="22"/>
          <w:szCs w:val="22"/>
        </w:rPr>
      </w:pPr>
      <w:r w:rsidRPr="004C0E1E">
        <w:rPr>
          <w:rFonts w:ascii="Times New Roman" w:hAnsi="Times New Roman" w:cs="Times New Roman"/>
          <w:sz w:val="22"/>
          <w:szCs w:val="22"/>
        </w:rPr>
        <w:t>Table 1 presents the sampling framework, where a total of 158 farmers were selected from 1,580 respondents across 10 different villages in Sagar district</w:t>
      </w:r>
    </w:p>
    <w:p w14:paraId="77B11D66" w14:textId="77777777" w:rsidR="002D3513" w:rsidRPr="004C0E1E" w:rsidRDefault="002D3513" w:rsidP="004118F8">
      <w:pPr>
        <w:spacing w:line="276" w:lineRule="auto"/>
        <w:rPr>
          <w:rFonts w:ascii="Times New Roman" w:hAnsi="Times New Roman" w:cs="Times New Roman"/>
          <w:b/>
        </w:rPr>
      </w:pPr>
      <w:r w:rsidRPr="004C0E1E">
        <w:rPr>
          <w:rFonts w:ascii="Times New Roman" w:hAnsi="Times New Roman" w:cs="Times New Roman"/>
          <w:b/>
        </w:rPr>
        <w:t>3.</w:t>
      </w:r>
      <w:r w:rsidRPr="004C0E1E">
        <w:rPr>
          <w:rFonts w:ascii="Times New Roman" w:hAnsi="Times New Roman" w:cs="Times New Roman"/>
          <w:b/>
          <w:sz w:val="26"/>
          <w:szCs w:val="26"/>
        </w:rPr>
        <w:t xml:space="preserve"> </w:t>
      </w:r>
      <w:r w:rsidRPr="004C0E1E">
        <w:rPr>
          <w:rFonts w:ascii="Times New Roman" w:hAnsi="Times New Roman" w:cs="Times New Roman"/>
          <w:b/>
        </w:rPr>
        <w:t>Analytical Tools used</w:t>
      </w:r>
    </w:p>
    <w:p w14:paraId="60C1C49F" w14:textId="77777777" w:rsidR="002D3513" w:rsidRPr="004C0E1E" w:rsidRDefault="002D3513" w:rsidP="004118F8">
      <w:pPr>
        <w:spacing w:line="276" w:lineRule="auto"/>
        <w:jc w:val="both"/>
        <w:rPr>
          <w:rFonts w:ascii="Times New Roman" w:hAnsi="Times New Roman" w:cs="Times New Roman"/>
        </w:rPr>
      </w:pPr>
      <w:r w:rsidRPr="004C0E1E">
        <w:rPr>
          <w:rFonts w:ascii="Times New Roman" w:hAnsi="Times New Roman" w:cs="Times New Roman"/>
          <w:sz w:val="22"/>
          <w:szCs w:val="22"/>
        </w:rPr>
        <w:lastRenderedPageBreak/>
        <w:t>The following mathematical and statistical tools have been employed in the Research work to analyse the various aspects of the study in order to fulfil the objective</w:t>
      </w:r>
      <w:r w:rsidRPr="004C0E1E">
        <w:rPr>
          <w:rFonts w:ascii="Times New Roman" w:hAnsi="Times New Roman" w:cs="Times New Roman"/>
        </w:rPr>
        <w:t>:</w:t>
      </w:r>
    </w:p>
    <w:p w14:paraId="04A0EE31" w14:textId="77777777" w:rsidR="002D3513" w:rsidRPr="004C0E1E" w:rsidRDefault="002D3513" w:rsidP="004118F8">
      <w:pPr>
        <w:spacing w:line="276" w:lineRule="auto"/>
        <w:jc w:val="center"/>
        <w:rPr>
          <w:rFonts w:ascii="Times New Roman" w:hAnsi="Times New Roman" w:cs="Times New Roman"/>
          <w:b/>
          <w:sz w:val="22"/>
          <w:szCs w:val="22"/>
        </w:rPr>
      </w:pPr>
    </w:p>
    <w:p w14:paraId="2CDE8CE4" w14:textId="77777777" w:rsidR="002D3513" w:rsidRPr="004C0E1E" w:rsidRDefault="002D3513" w:rsidP="004118F8">
      <w:pPr>
        <w:pStyle w:val="ListParagraph"/>
        <w:numPr>
          <w:ilvl w:val="1"/>
          <w:numId w:val="1"/>
        </w:numPr>
        <w:spacing w:line="276" w:lineRule="auto"/>
        <w:ind w:left="993"/>
        <w:jc w:val="both"/>
        <w:rPr>
          <w:rFonts w:ascii="Times New Roman" w:hAnsi="Times New Roman" w:cs="Times New Roman"/>
          <w:b/>
          <w:bCs/>
        </w:rPr>
      </w:pPr>
      <w:r w:rsidRPr="004C0E1E">
        <w:rPr>
          <w:rFonts w:ascii="Times New Roman" w:hAnsi="Times New Roman" w:cs="Times New Roman"/>
          <w:b/>
          <w:bCs/>
        </w:rPr>
        <w:t>Percentage:</w:t>
      </w:r>
    </w:p>
    <w:p w14:paraId="70CFDE6B" w14:textId="18482980"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P= </m:t>
          </m:r>
          <m:f>
            <m:fPr>
              <m:ctrlPr>
                <w:rPr>
                  <w:rFonts w:ascii="Cambria Math" w:hAnsi="Cambria Math" w:cs="Times New Roman"/>
                  <w:i/>
                  <w:sz w:val="22"/>
                  <w:szCs w:val="22"/>
                </w:rPr>
              </m:ctrlPr>
            </m:fPr>
            <m:num>
              <m:r>
                <w:rPr>
                  <w:rFonts w:ascii="Cambria Math" w:hAnsi="Cambria Math" w:cs="Times New Roman"/>
                  <w:sz w:val="22"/>
                  <w:szCs w:val="22"/>
                </w:rPr>
                <m:t>X</m:t>
              </m:r>
            </m:num>
            <m:den>
              <m:r>
                <w:rPr>
                  <w:rFonts w:ascii="Cambria Math" w:hAnsi="Cambria Math" w:cs="Times New Roman"/>
                  <w:sz w:val="22"/>
                  <w:szCs w:val="22"/>
                </w:rPr>
                <m:t>Y</m:t>
              </m:r>
            </m:den>
          </m:f>
          <m:r>
            <w:rPr>
              <w:rFonts w:ascii="Cambria Math" w:hAnsi="Cambria Math" w:cs="Times New Roman"/>
              <w:sz w:val="22"/>
              <w:szCs w:val="22"/>
            </w:rPr>
            <m:t>×100</m:t>
          </m:r>
        </m:oMath>
      </m:oMathPara>
    </w:p>
    <w:p w14:paraId="719495AC"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Here,</w:t>
      </w:r>
    </w:p>
    <w:p w14:paraId="6C3EC96A"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P = Percentage value</w:t>
      </w:r>
    </w:p>
    <w:p w14:paraId="3FC1D0EF"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X = number of farmers falling into the specific category to be measured</w:t>
      </w:r>
    </w:p>
    <w:p w14:paraId="09792A2F"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Y = Total number of farmers</w:t>
      </w:r>
    </w:p>
    <w:p w14:paraId="0853F9E3" w14:textId="77777777" w:rsidR="002D3513" w:rsidRPr="004C0E1E" w:rsidRDefault="002D3513" w:rsidP="004118F8">
      <w:pPr>
        <w:pStyle w:val="ListParagraph"/>
        <w:spacing w:line="276" w:lineRule="auto"/>
        <w:ind w:left="1080"/>
        <w:jc w:val="both"/>
        <w:rPr>
          <w:rFonts w:ascii="Times New Roman" w:hAnsi="Times New Roman" w:cs="Times New Roman"/>
        </w:rPr>
      </w:pPr>
    </w:p>
    <w:p w14:paraId="18A61E68" w14:textId="77777777" w:rsidR="002D3513" w:rsidRPr="004C0E1E" w:rsidRDefault="002D3513" w:rsidP="004118F8">
      <w:pPr>
        <w:pStyle w:val="ListParagraph"/>
        <w:numPr>
          <w:ilvl w:val="1"/>
          <w:numId w:val="1"/>
        </w:numPr>
        <w:spacing w:line="276" w:lineRule="auto"/>
        <w:ind w:left="851"/>
        <w:jc w:val="both"/>
        <w:rPr>
          <w:rFonts w:ascii="Times New Roman" w:hAnsi="Times New Roman" w:cs="Times New Roman"/>
          <w:b/>
          <w:bCs/>
          <w:sz w:val="22"/>
          <w:szCs w:val="22"/>
        </w:rPr>
      </w:pPr>
      <w:r w:rsidRPr="004C0E1E">
        <w:rPr>
          <w:rFonts w:ascii="Times New Roman" w:hAnsi="Times New Roman" w:cs="Times New Roman"/>
          <w:b/>
          <w:bCs/>
        </w:rPr>
        <w:t>Arithmetic Mean:</w:t>
      </w:r>
    </w:p>
    <w:p w14:paraId="37E9445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X= </m:t>
          </m:r>
          <m:f>
            <m:fPr>
              <m:ctrlPr>
                <w:rPr>
                  <w:rFonts w:ascii="Cambria Math" w:hAnsi="Cambria Math" w:cs="Times New Roman"/>
                  <w:i/>
                  <w:sz w:val="22"/>
                  <w:szCs w:val="22"/>
                </w:rPr>
              </m:ctrlPr>
            </m:fPr>
            <m:num>
              <m:r>
                <m:rPr>
                  <m:sty m:val="p"/>
                </m:rPr>
                <w:rPr>
                  <w:rFonts w:ascii="Cambria Math" w:hAnsi="Cambria Math" w:cs="Times New Roman"/>
                  <w:sz w:val="22"/>
                  <w:szCs w:val="22"/>
                </w:rPr>
                <m:t>Σ</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i</m:t>
                  </m:r>
                </m:sub>
              </m:sSub>
            </m:num>
            <m:den>
              <m:r>
                <w:rPr>
                  <w:rFonts w:ascii="Cambria Math" w:hAnsi="Cambria Math" w:cs="Times New Roman"/>
                  <w:sz w:val="22"/>
                  <w:szCs w:val="22"/>
                </w:rPr>
                <m:t>N</m:t>
              </m:r>
            </m:den>
          </m:f>
        </m:oMath>
      </m:oMathPara>
    </w:p>
    <w:p w14:paraId="0AEE845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Here,</w:t>
      </w:r>
    </w:p>
    <w:p w14:paraId="7B569CF8"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X = arithmetic mean</w:t>
      </w:r>
    </w:p>
    <w:p w14:paraId="44D0C0DE"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Σ X</w:t>
      </w:r>
      <w:r w:rsidRPr="004C0E1E">
        <w:rPr>
          <w:rFonts w:ascii="Times New Roman" w:eastAsiaTheme="minorEastAsia" w:hAnsi="Times New Roman" w:cs="Times New Roman"/>
          <w:sz w:val="22"/>
          <w:szCs w:val="22"/>
          <w:vertAlign w:val="subscript"/>
        </w:rPr>
        <w:t>i</w:t>
      </w:r>
      <w:r w:rsidRPr="004C0E1E">
        <w:rPr>
          <w:rFonts w:ascii="Times New Roman" w:eastAsiaTheme="minorEastAsia" w:hAnsi="Times New Roman" w:cs="Times New Roman"/>
          <w:sz w:val="22"/>
          <w:szCs w:val="22"/>
        </w:rPr>
        <w:t xml:space="preserve"> = Sum of observations</w:t>
      </w:r>
    </w:p>
    <w:p w14:paraId="1783D859"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N = total number of observations</w:t>
      </w:r>
    </w:p>
    <w:p w14:paraId="380F7DB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rPr>
      </w:pPr>
    </w:p>
    <w:p w14:paraId="2FD0A872" w14:textId="77777777" w:rsidR="00D16019" w:rsidRPr="004C0E1E" w:rsidRDefault="002D3513" w:rsidP="004118F8">
      <w:pPr>
        <w:pStyle w:val="ListParagraph"/>
        <w:numPr>
          <w:ilvl w:val="1"/>
          <w:numId w:val="1"/>
        </w:numPr>
        <w:spacing w:after="124" w:line="276" w:lineRule="auto"/>
        <w:rPr>
          <w:rFonts w:ascii="Times New Roman" w:hAnsi="Times New Roman" w:cs="Times New Roman"/>
          <w:bCs/>
        </w:rPr>
      </w:pPr>
      <w:r w:rsidRPr="004C0E1E">
        <w:rPr>
          <w:rFonts w:ascii="Times New Roman" w:hAnsi="Times New Roman" w:cs="Times New Roman"/>
          <w:b/>
        </w:rPr>
        <w:t>Absolute Change</w:t>
      </w:r>
      <w:r w:rsidRPr="004C0E1E">
        <w:rPr>
          <w:rFonts w:ascii="Times New Roman" w:hAnsi="Times New Roman" w:cs="Times New Roman"/>
          <w:bCs/>
        </w:rPr>
        <w:t>:</w:t>
      </w:r>
    </w:p>
    <w:p w14:paraId="00278B6B" w14:textId="0D9FD0D9" w:rsidR="002D3513" w:rsidRPr="004C0E1E" w:rsidRDefault="002D3513" w:rsidP="004118F8">
      <w:pPr>
        <w:pStyle w:val="ListParagraph"/>
        <w:spacing w:after="124" w:line="276" w:lineRule="auto"/>
        <w:ind w:left="786"/>
        <w:rPr>
          <w:rFonts w:ascii="Times New Roman" w:hAnsi="Times New Roman" w:cs="Times New Roman"/>
          <w:bCs/>
        </w:rPr>
      </w:pPr>
      <w:r w:rsidRPr="004C0E1E">
        <w:rPr>
          <w:rFonts w:ascii="Times New Roman" w:hAnsi="Times New Roman" w:cs="Times New Roman"/>
          <w:color w:val="111111"/>
          <w:sz w:val="22"/>
          <w:szCs w:val="22"/>
        </w:rPr>
        <w:t xml:space="preserve">Absolute change explains the overall variation in components with respect to base year. This can be worked out using the average of Base Year and Current Year of the given period. </w:t>
      </w:r>
    </w:p>
    <w:p w14:paraId="081C417F" w14:textId="77777777" w:rsidR="002D3513" w:rsidRPr="004C0E1E" w:rsidRDefault="002D3513" w:rsidP="004118F8">
      <w:pPr>
        <w:spacing w:after="107" w:line="276" w:lineRule="auto"/>
        <w:ind w:left="360"/>
        <w:jc w:val="center"/>
        <w:rPr>
          <w:rFonts w:ascii="Times New Roman" w:eastAsiaTheme="minorEastAsia" w:hAnsi="Times New Roman" w:cs="Times New Roman"/>
          <w:sz w:val="22"/>
          <w:szCs w:val="22"/>
        </w:rPr>
      </w:pPr>
      <m:oMathPara>
        <m:oMath>
          <m:r>
            <w:rPr>
              <w:rFonts w:ascii="Cambria Math" w:hAnsi="Cambria Math" w:cs="Times New Roman"/>
              <w:sz w:val="22"/>
              <w:szCs w:val="22"/>
            </w:rPr>
            <m:t>Absolute Change=Current Year-Base Year</m:t>
          </m:r>
        </m:oMath>
      </m:oMathPara>
    </w:p>
    <w:p w14:paraId="3F094C67" w14:textId="77777777" w:rsidR="002D3513" w:rsidRPr="004C0E1E" w:rsidRDefault="002D3513" w:rsidP="004118F8">
      <w:pPr>
        <w:spacing w:after="107" w:line="276" w:lineRule="auto"/>
        <w:ind w:left="360"/>
        <w:jc w:val="center"/>
        <w:rPr>
          <w:rFonts w:ascii="Times New Roman" w:hAnsi="Times New Roman" w:cs="Times New Roman"/>
          <w:sz w:val="22"/>
          <w:szCs w:val="22"/>
        </w:rPr>
      </w:pPr>
    </w:p>
    <w:p w14:paraId="6EFC3DAE" w14:textId="77777777" w:rsidR="00D16019" w:rsidRPr="004C0E1E" w:rsidRDefault="002D3513" w:rsidP="004118F8">
      <w:pPr>
        <w:spacing w:after="234" w:line="276" w:lineRule="auto"/>
        <w:ind w:firstLine="720"/>
        <w:jc w:val="both"/>
        <w:rPr>
          <w:rFonts w:ascii="Times New Roman" w:hAnsi="Times New Roman" w:cs="Times New Roman"/>
          <w:sz w:val="22"/>
          <w:szCs w:val="22"/>
        </w:rPr>
      </w:pPr>
      <w:r w:rsidRPr="004C0E1E">
        <w:rPr>
          <w:rFonts w:ascii="Times New Roman" w:hAnsi="Times New Roman" w:cs="Times New Roman"/>
          <w:sz w:val="22"/>
          <w:szCs w:val="22"/>
        </w:rPr>
        <w:t xml:space="preserve">Current year: Mean value of final three years was considered as current year </w:t>
      </w:r>
    </w:p>
    <w:p w14:paraId="340C2820" w14:textId="28AC2460" w:rsidR="002D3513" w:rsidRPr="004C0E1E" w:rsidRDefault="002D3513" w:rsidP="004118F8">
      <w:pPr>
        <w:spacing w:after="234" w:line="276" w:lineRule="auto"/>
        <w:ind w:firstLine="720"/>
        <w:jc w:val="both"/>
        <w:rPr>
          <w:rFonts w:ascii="Times New Roman" w:hAnsi="Times New Roman" w:cs="Times New Roman"/>
          <w:sz w:val="22"/>
          <w:szCs w:val="22"/>
        </w:rPr>
      </w:pPr>
      <w:r w:rsidRPr="004C0E1E">
        <w:rPr>
          <w:rFonts w:ascii="Times New Roman" w:hAnsi="Times New Roman" w:cs="Times New Roman"/>
          <w:sz w:val="22"/>
          <w:szCs w:val="22"/>
        </w:rPr>
        <w:t xml:space="preserve">Base year: Mean value of initial three years was considered as base year </w:t>
      </w:r>
    </w:p>
    <w:p w14:paraId="516C176F" w14:textId="77777777" w:rsidR="002D3513" w:rsidRPr="004C0E1E" w:rsidRDefault="002D3513" w:rsidP="004118F8">
      <w:pPr>
        <w:pStyle w:val="ListParagraph"/>
        <w:spacing w:line="276" w:lineRule="auto"/>
        <w:ind w:left="1080"/>
        <w:jc w:val="both"/>
        <w:rPr>
          <w:rFonts w:ascii="Times New Roman" w:hAnsi="Times New Roman" w:cs="Times New Roman"/>
          <w:sz w:val="22"/>
          <w:szCs w:val="22"/>
        </w:rPr>
      </w:pPr>
    </w:p>
    <w:p w14:paraId="3ACBE5ED"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bCs/>
        </w:rPr>
      </w:pPr>
      <w:r w:rsidRPr="004C0E1E">
        <w:rPr>
          <w:rFonts w:ascii="Times New Roman" w:hAnsi="Times New Roman" w:cs="Times New Roman"/>
          <w:b/>
          <w:bCs/>
        </w:rPr>
        <w:t>Relative Change:</w:t>
      </w:r>
    </w:p>
    <w:p w14:paraId="3B407E74" w14:textId="21115DDF" w:rsidR="002D3513" w:rsidRPr="004C0E1E" w:rsidRDefault="002D3513" w:rsidP="004118F8">
      <w:pPr>
        <w:pStyle w:val="ListParagraph"/>
        <w:spacing w:after="30"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The comparative change amongst the components might not be explained using the absolute change hence, relative change was worked out using following formula. </w:t>
      </w:r>
    </w:p>
    <w:p w14:paraId="343FFB50" w14:textId="77777777" w:rsidR="002D3513" w:rsidRPr="004C0E1E" w:rsidRDefault="002D3513" w:rsidP="004118F8">
      <w:pPr>
        <w:pStyle w:val="ListParagraph"/>
        <w:spacing w:after="30" w:line="276" w:lineRule="auto"/>
        <w:ind w:left="1080" w:right="230"/>
        <w:rPr>
          <w:rFonts w:ascii="Times New Roman" w:hAnsi="Times New Roman" w:cs="Times New Roman"/>
          <w:color w:val="111111"/>
          <w:sz w:val="22"/>
          <w:szCs w:val="22"/>
        </w:rPr>
      </w:pPr>
    </w:p>
    <w:p w14:paraId="1598F75E" w14:textId="6165DBFD" w:rsidR="002D3513" w:rsidRPr="004C0E1E" w:rsidRDefault="002D3513" w:rsidP="004118F8">
      <w:pPr>
        <w:pStyle w:val="ListParagraph"/>
        <w:spacing w:after="30" w:line="276" w:lineRule="auto"/>
        <w:ind w:left="1080" w:right="230"/>
        <w:rPr>
          <w:rFonts w:ascii="Times New Roman" w:hAnsi="Times New Roman" w:cs="Times New Roman"/>
          <w:sz w:val="22"/>
          <w:szCs w:val="22"/>
        </w:rPr>
      </w:pPr>
      <m:oMathPara>
        <m:oMath>
          <m:r>
            <w:rPr>
              <w:rFonts w:ascii="Cambria Math" w:hAnsi="Cambria Math" w:cs="Times New Roman"/>
              <w:sz w:val="22"/>
              <w:szCs w:val="22"/>
            </w:rPr>
            <m:t xml:space="preserve">Relative Change= </m:t>
          </m:r>
          <m:f>
            <m:fPr>
              <m:ctrlPr>
                <w:rPr>
                  <w:rFonts w:ascii="Cambria Math" w:hAnsi="Cambria Math" w:cs="Times New Roman"/>
                  <w:i/>
                  <w:sz w:val="22"/>
                  <w:szCs w:val="22"/>
                </w:rPr>
              </m:ctrlPr>
            </m:fPr>
            <m:num>
              <m:r>
                <w:rPr>
                  <w:rFonts w:ascii="Cambria Math" w:hAnsi="Cambria Math" w:cs="Times New Roman"/>
                  <w:sz w:val="22"/>
                  <w:szCs w:val="22"/>
                </w:rPr>
                <m:t>Current Year-Base Year</m:t>
              </m:r>
            </m:num>
            <m:den>
              <m:r>
                <w:rPr>
                  <w:rFonts w:ascii="Cambria Math" w:hAnsi="Cambria Math" w:cs="Times New Roman"/>
                  <w:sz w:val="22"/>
                  <w:szCs w:val="22"/>
                </w:rPr>
                <m:t>Base Year</m:t>
              </m:r>
            </m:den>
          </m:f>
          <m:r>
            <w:rPr>
              <w:rFonts w:ascii="Cambria Math" w:hAnsi="Cambria Math" w:cs="Times New Roman"/>
              <w:sz w:val="22"/>
              <w:szCs w:val="22"/>
            </w:rPr>
            <m:t>×100</m:t>
          </m:r>
        </m:oMath>
      </m:oMathPara>
    </w:p>
    <w:p w14:paraId="285699AE" w14:textId="77777777" w:rsidR="002D3513" w:rsidRPr="004C0E1E" w:rsidRDefault="002D3513" w:rsidP="004118F8">
      <w:pPr>
        <w:pStyle w:val="ListParagraph"/>
        <w:spacing w:line="276" w:lineRule="auto"/>
        <w:ind w:left="1080"/>
        <w:jc w:val="both"/>
        <w:rPr>
          <w:rFonts w:ascii="Times New Roman" w:hAnsi="Times New Roman" w:cs="Times New Roman"/>
          <w:sz w:val="22"/>
          <w:szCs w:val="22"/>
        </w:rPr>
      </w:pPr>
    </w:p>
    <w:p w14:paraId="1D527B75"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Coefficient of Variation (%):</w:t>
      </w:r>
    </w:p>
    <w:p w14:paraId="005709C8" w14:textId="2BD2B2B0" w:rsidR="002D3513" w:rsidRPr="004C0E1E" w:rsidRDefault="002D3513" w:rsidP="004118F8">
      <w:pPr>
        <w:pStyle w:val="ListParagraph"/>
        <w:spacing w:after="1" w:line="276" w:lineRule="auto"/>
        <w:ind w:left="1080" w:right="237"/>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Coefficient of variation is the percentage variation around the mean. It was </w:t>
      </w:r>
      <w:r w:rsidRPr="004C0E1E">
        <w:rPr>
          <w:rFonts w:ascii="Times New Roman" w:hAnsi="Times New Roman" w:cs="Times New Roman"/>
          <w:sz w:val="22"/>
          <w:szCs w:val="22"/>
        </w:rPr>
        <w:t xml:space="preserve">used to analyse the variability in area, production and productivity of </w:t>
      </w:r>
      <w:proofErr w:type="gramStart"/>
      <w:r w:rsidR="00FA34EA" w:rsidRPr="004C0E1E">
        <w:rPr>
          <w:rFonts w:ascii="Times New Roman" w:hAnsi="Times New Roman" w:cs="Times New Roman"/>
        </w:rPr>
        <w:t>groundnut</w:t>
      </w:r>
      <w:r w:rsidRPr="004C0E1E">
        <w:rPr>
          <w:rFonts w:ascii="Times New Roman" w:hAnsi="Times New Roman" w:cs="Times New Roman"/>
          <w:sz w:val="22"/>
          <w:szCs w:val="22"/>
        </w:rPr>
        <w:t xml:space="preserve">  in</w:t>
      </w:r>
      <w:proofErr w:type="gramEnd"/>
      <w:r w:rsidRPr="004C0E1E">
        <w:rPr>
          <w:rFonts w:ascii="Times New Roman" w:hAnsi="Times New Roman" w:cs="Times New Roman"/>
          <w:sz w:val="22"/>
          <w:szCs w:val="22"/>
        </w:rPr>
        <w:t xml:space="preserve"> Madhya Pradesh</w:t>
      </w:r>
      <w:r w:rsidRPr="004C0E1E">
        <w:rPr>
          <w:rFonts w:ascii="Times New Roman" w:hAnsi="Times New Roman" w:cs="Times New Roman"/>
          <w:color w:val="111111"/>
          <w:sz w:val="22"/>
          <w:szCs w:val="22"/>
        </w:rPr>
        <w:t xml:space="preserve">. </w:t>
      </w:r>
    </w:p>
    <w:p w14:paraId="261EDBB4" w14:textId="77777777" w:rsidR="002D3513" w:rsidRPr="004C0E1E" w:rsidRDefault="002D3513" w:rsidP="004118F8">
      <w:pPr>
        <w:pStyle w:val="ListParagraph"/>
        <w:spacing w:after="1" w:line="276" w:lineRule="auto"/>
        <w:ind w:left="1080" w:right="237"/>
        <w:rPr>
          <w:rFonts w:ascii="Times New Roman" w:hAnsi="Times New Roman" w:cs="Times New Roman"/>
          <w:color w:val="111111"/>
          <w:sz w:val="22"/>
          <w:szCs w:val="22"/>
        </w:rPr>
      </w:pPr>
    </w:p>
    <w:p w14:paraId="08DF5C04" w14:textId="64C701BD" w:rsidR="002D3513" w:rsidRPr="004C0E1E" w:rsidRDefault="002D3513" w:rsidP="004118F8">
      <w:pPr>
        <w:pStyle w:val="ListParagraph"/>
        <w:spacing w:after="1" w:line="276" w:lineRule="auto"/>
        <w:ind w:left="1080" w:right="237"/>
        <w:rPr>
          <w:rFonts w:ascii="Times New Roman" w:hAnsi="Times New Roman" w:cs="Times New Roman"/>
          <w:sz w:val="22"/>
          <w:szCs w:val="22"/>
        </w:rPr>
      </w:pPr>
      <m:oMathPara>
        <m:oMath>
          <m:r>
            <w:rPr>
              <w:rFonts w:ascii="Cambria Math" w:hAnsi="Cambria Math" w:cs="Times New Roman"/>
              <w:sz w:val="22"/>
              <w:szCs w:val="22"/>
            </w:rPr>
            <m:t xml:space="preserve">CV= </m:t>
          </m:r>
          <m:f>
            <m:fPr>
              <m:ctrlPr>
                <w:rPr>
                  <w:rFonts w:ascii="Cambria Math" w:hAnsi="Cambria Math" w:cs="Times New Roman"/>
                  <w:i/>
                  <w:sz w:val="22"/>
                  <w:szCs w:val="22"/>
                </w:rPr>
              </m:ctrlPr>
            </m:fPr>
            <m:num>
              <m:r>
                <w:rPr>
                  <w:rFonts w:ascii="Cambria Math" w:hAnsi="Cambria Math" w:cs="Times New Roman"/>
                  <w:sz w:val="22"/>
                  <w:szCs w:val="22"/>
                </w:rPr>
                <m:t>Standard Deviation</m:t>
              </m:r>
            </m:num>
            <m:den>
              <m:r>
                <w:rPr>
                  <w:rFonts w:ascii="Cambria Math" w:hAnsi="Cambria Math" w:cs="Times New Roman"/>
                  <w:sz w:val="22"/>
                  <w:szCs w:val="22"/>
                </w:rPr>
                <m:t>Mean Value</m:t>
              </m:r>
            </m:den>
          </m:f>
          <m:r>
            <w:rPr>
              <w:rFonts w:ascii="Cambria Math" w:hAnsi="Cambria Math" w:cs="Times New Roman"/>
              <w:sz w:val="22"/>
              <w:szCs w:val="22"/>
            </w:rPr>
            <m:t>×100</m:t>
          </m:r>
        </m:oMath>
      </m:oMathPara>
    </w:p>
    <w:p w14:paraId="7BD9BC39" w14:textId="77777777" w:rsidR="002D3513" w:rsidRPr="004C0E1E" w:rsidRDefault="002D3513" w:rsidP="004118F8">
      <w:pPr>
        <w:pStyle w:val="ListParagraph"/>
        <w:spacing w:after="1" w:line="276" w:lineRule="auto"/>
        <w:ind w:left="1080" w:right="237"/>
        <w:rPr>
          <w:rFonts w:ascii="Times New Roman" w:hAnsi="Times New Roman" w:cs="Times New Roman"/>
          <w:sz w:val="22"/>
          <w:szCs w:val="22"/>
        </w:rPr>
      </w:pPr>
      <m:oMathPara>
        <m:oMath>
          <m:r>
            <w:rPr>
              <w:rFonts w:ascii="Cambria Math" w:hAnsi="Cambria Math" w:cs="Times New Roman"/>
              <w:sz w:val="22"/>
              <w:szCs w:val="22"/>
            </w:rPr>
            <m:t xml:space="preserve">Standard Deviation= </m:t>
          </m:r>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r>
                    <w:rPr>
                      <w:rFonts w:ascii="Cambria Math" w:hAnsi="Cambria Math" w:cs="Times New Roman"/>
                      <w:sz w:val="22"/>
                      <w:szCs w:val="22"/>
                    </w:rPr>
                    <m:t>1</m:t>
                  </m:r>
                </m:num>
                <m:den>
                  <m:r>
                    <w:rPr>
                      <w:rFonts w:ascii="Cambria Math" w:hAnsi="Cambria Math" w:cs="Times New Roman"/>
                      <w:sz w:val="22"/>
                      <w:szCs w:val="22"/>
                    </w:rPr>
                    <m:t>n</m:t>
                  </m:r>
                </m:den>
              </m:f>
              <m:nary>
                <m:naryPr>
                  <m:chr m:val="∑"/>
                  <m:limLoc m:val="undOvr"/>
                  <m:subHide m:val="1"/>
                  <m:supHide m:val="1"/>
                  <m:ctrlPr>
                    <w:rPr>
                      <w:rFonts w:ascii="Cambria Math" w:hAnsi="Cambria Math" w:cs="Times New Roman"/>
                      <w:i/>
                      <w:sz w:val="22"/>
                      <w:szCs w:val="22"/>
                    </w:rPr>
                  </m:ctrlPr>
                </m:naryPr>
                <m:sub/>
                <m:sup/>
                <m:e>
                  <m:sSup>
                    <m:sSupPr>
                      <m:ctrlPr>
                        <w:rPr>
                          <w:rFonts w:ascii="Cambria Math" w:hAnsi="Cambria Math" w:cs="Times New Roman"/>
                          <w:i/>
                          <w:sz w:val="22"/>
                          <w:szCs w:val="22"/>
                        </w:rPr>
                      </m:ctrlPr>
                    </m:sSupPr>
                    <m:e>
                      <m:r>
                        <w:rPr>
                          <w:rFonts w:ascii="Cambria Math" w:hAnsi="Cambria Math" w:cs="Times New Roman"/>
                          <w:sz w:val="22"/>
                          <w:szCs w:val="22"/>
                        </w:rPr>
                        <m:t xml:space="preserve">(x- </m:t>
                      </m:r>
                      <m:acc>
                        <m:accPr>
                          <m:chr m:val="̅"/>
                          <m:ctrlPr>
                            <w:rPr>
                              <w:rFonts w:ascii="Cambria Math" w:hAnsi="Cambria Math" w:cs="Times New Roman"/>
                              <w:i/>
                              <w:sz w:val="22"/>
                              <w:szCs w:val="22"/>
                            </w:rPr>
                          </m:ctrlPr>
                        </m:accPr>
                        <m:e>
                          <m:r>
                            <w:rPr>
                              <w:rFonts w:ascii="Cambria Math" w:hAnsi="Cambria Math" w:cs="Times New Roman"/>
                              <w:sz w:val="22"/>
                              <w:szCs w:val="22"/>
                            </w:rPr>
                            <m:t>x</m:t>
                          </m:r>
                        </m:e>
                      </m:acc>
                      <m:r>
                        <w:rPr>
                          <w:rFonts w:ascii="Cambria Math" w:hAnsi="Cambria Math" w:cs="Times New Roman"/>
                          <w:sz w:val="22"/>
                          <w:szCs w:val="22"/>
                        </w:rPr>
                        <m:t>)</m:t>
                      </m:r>
                    </m:e>
                    <m:sup>
                      <m:r>
                        <w:rPr>
                          <w:rFonts w:ascii="Cambria Math" w:hAnsi="Cambria Math" w:cs="Times New Roman"/>
                          <w:sz w:val="22"/>
                          <w:szCs w:val="22"/>
                        </w:rPr>
                        <m:t>2</m:t>
                      </m:r>
                    </m:sup>
                  </m:sSup>
                </m:e>
              </m:nary>
            </m:e>
          </m:rad>
        </m:oMath>
      </m:oMathPara>
    </w:p>
    <w:p w14:paraId="6B16CE71" w14:textId="77777777" w:rsidR="002D3513" w:rsidRPr="004C0E1E" w:rsidRDefault="002D3513" w:rsidP="004118F8">
      <w:pPr>
        <w:pStyle w:val="ListParagraph"/>
        <w:spacing w:after="1" w:line="276" w:lineRule="auto"/>
        <w:ind w:left="1080" w:right="237"/>
        <w:rPr>
          <w:rFonts w:ascii="Times New Roman" w:hAnsi="Times New Roman" w:cs="Times New Roman"/>
          <w:sz w:val="22"/>
          <w:szCs w:val="22"/>
        </w:rPr>
      </w:pPr>
    </w:p>
    <w:p w14:paraId="64FAA914" w14:textId="77777777" w:rsidR="002D3513" w:rsidRPr="004C0E1E" w:rsidRDefault="002D3513" w:rsidP="004118F8">
      <w:pPr>
        <w:pStyle w:val="ListParagraph"/>
        <w:spacing w:after="1" w:line="276" w:lineRule="auto"/>
        <w:ind w:left="1080" w:right="237"/>
        <w:rPr>
          <w:rFonts w:ascii="Times New Roman" w:eastAsiaTheme="minorEastAsia" w:hAnsi="Times New Roman" w:cs="Times New Roman"/>
          <w:sz w:val="22"/>
          <w:szCs w:val="22"/>
        </w:rPr>
      </w:pPr>
      <m:oMathPara>
        <m:oMath>
          <m:r>
            <w:rPr>
              <w:rFonts w:ascii="Cambria Math" w:hAnsi="Cambria Math" w:cs="Times New Roman"/>
              <w:sz w:val="22"/>
              <w:szCs w:val="22"/>
            </w:rPr>
            <m:t xml:space="preserve">Mean Value= </m:t>
          </m:r>
          <m:acc>
            <m:accPr>
              <m:chr m:val="̅"/>
              <m:ctrlPr>
                <w:rPr>
                  <w:rFonts w:ascii="Cambria Math" w:hAnsi="Cambria Math" w:cs="Times New Roman"/>
                  <w:i/>
                  <w:sz w:val="22"/>
                  <w:szCs w:val="22"/>
                </w:rPr>
              </m:ctrlPr>
            </m:accPr>
            <m:e>
              <m:r>
                <w:rPr>
                  <w:rFonts w:ascii="Cambria Math" w:hAnsi="Cambria Math" w:cs="Times New Roman"/>
                  <w:sz w:val="22"/>
                  <w:szCs w:val="22"/>
                </w:rPr>
                <m:t>x</m:t>
              </m:r>
            </m:e>
          </m:acc>
          <m:r>
            <w:rPr>
              <w:rFonts w:ascii="Cambria Math" w:hAnsi="Cambria Math" w:cs="Times New Roman"/>
              <w:sz w:val="22"/>
              <w:szCs w:val="22"/>
            </w:rPr>
            <m:t xml:space="preserve">=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e>
              </m:nary>
            </m:num>
            <m:den>
              <m:r>
                <w:rPr>
                  <w:rFonts w:ascii="Cambria Math" w:hAnsi="Cambria Math" w:cs="Times New Roman"/>
                  <w:sz w:val="22"/>
                  <w:szCs w:val="22"/>
                </w:rPr>
                <m:t>n</m:t>
              </m:r>
            </m:den>
          </m:f>
        </m:oMath>
      </m:oMathPara>
    </w:p>
    <w:p w14:paraId="7F3550FC" w14:textId="77777777" w:rsidR="002D3513" w:rsidRPr="004C0E1E" w:rsidRDefault="002D3513" w:rsidP="004118F8">
      <w:pPr>
        <w:pStyle w:val="ListParagraph"/>
        <w:spacing w:after="1" w:line="276" w:lineRule="auto"/>
        <w:ind w:left="1080" w:right="237"/>
        <w:rPr>
          <w:rFonts w:ascii="Times New Roman" w:hAnsi="Times New Roman" w:cs="Times New Roman"/>
        </w:rPr>
      </w:pPr>
    </w:p>
    <w:p w14:paraId="3B70C2E4"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Linear Trend:</w:t>
      </w:r>
    </w:p>
    <w:p w14:paraId="6FF17BAB" w14:textId="77777777" w:rsidR="002D3513" w:rsidRPr="004C0E1E" w:rsidRDefault="002D3513" w:rsidP="004118F8">
      <w:pPr>
        <w:pStyle w:val="ListParagraph"/>
        <w:spacing w:after="271" w:line="276" w:lineRule="auto"/>
        <w:ind w:left="1080"/>
        <w:rPr>
          <w:rFonts w:ascii="Times New Roman" w:hAnsi="Times New Roman" w:cs="Times New Roman"/>
          <w:sz w:val="22"/>
          <w:szCs w:val="22"/>
        </w:rPr>
      </w:pPr>
      <m:oMathPara>
        <m:oMath>
          <m:r>
            <w:rPr>
              <w:rFonts w:ascii="Cambria Math" w:hAnsi="Cambria Math" w:cs="Times New Roman"/>
              <w:sz w:val="22"/>
              <w:szCs w:val="22"/>
            </w:rPr>
            <m:t>Y=a+bx</m:t>
          </m:r>
        </m:oMath>
      </m:oMathPara>
    </w:p>
    <w:p w14:paraId="1E223CF8" w14:textId="77777777" w:rsidR="002D3513" w:rsidRPr="004C0E1E" w:rsidRDefault="002D3513" w:rsidP="004118F8">
      <w:pPr>
        <w:pStyle w:val="ListParagraph"/>
        <w:spacing w:after="271" w:line="276" w:lineRule="auto"/>
        <w:ind w:left="1080"/>
        <w:rPr>
          <w:rFonts w:ascii="Times New Roman" w:hAnsi="Times New Roman" w:cs="Times New Roman"/>
          <w:szCs w:val="22"/>
        </w:rPr>
      </w:pPr>
      <m:oMathPara>
        <m:oMath>
          <m:r>
            <w:rPr>
              <w:rFonts w:ascii="Cambria Math" w:hAnsi="Cambria Math" w:cs="Times New Roman"/>
              <w:sz w:val="22"/>
              <w:szCs w:val="22"/>
            </w:rPr>
            <m:t xml:space="preserve">b=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xy</m:t>
                  </m:r>
                </m:e>
              </m:nary>
              <m:r>
                <w:rPr>
                  <w:rFonts w:ascii="Cambria Math" w:hAnsi="Cambria Math" w:cs="Times New Roman"/>
                  <w:sz w:val="22"/>
                  <w:szCs w:val="22"/>
                </w:rPr>
                <m:t xml:space="preserve">-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y</m:t>
                          </m:r>
                        </m:e>
                      </m:nary>
                    </m:e>
                  </m:nary>
                </m:num>
                <m:den>
                  <m:r>
                    <w:rPr>
                      <w:rFonts w:ascii="Cambria Math" w:hAnsi="Cambria Math" w:cs="Times New Roman"/>
                      <w:sz w:val="22"/>
                      <w:szCs w:val="22"/>
                    </w:rPr>
                    <m:t>N</m:t>
                  </m:r>
                </m:den>
              </m:f>
              <m:r>
                <w:rPr>
                  <w:rFonts w:ascii="Cambria Math" w:hAnsi="Cambria Math" w:cs="Times New Roman"/>
                  <w:sz w:val="22"/>
                  <w:szCs w:val="22"/>
                </w:rPr>
                <m:t xml:space="preserve"> </m:t>
              </m:r>
            </m:num>
            <m:den>
              <m:nary>
                <m:naryPr>
                  <m:chr m:val="∑"/>
                  <m:limLoc m:val="undOvr"/>
                  <m:subHide m:val="1"/>
                  <m:supHide m:val="1"/>
                  <m:ctrlPr>
                    <w:rPr>
                      <w:rFonts w:ascii="Cambria Math" w:hAnsi="Cambria Math" w:cs="Times New Roman"/>
                      <w:i/>
                      <w:sz w:val="22"/>
                      <w:szCs w:val="22"/>
                    </w:rPr>
                  </m:ctrlPr>
                </m:naryPr>
                <m:sub/>
                <m:sup/>
                <m:e>
                  <m:sSup>
                    <m:sSupPr>
                      <m:ctrlPr>
                        <w:rPr>
                          <w:rFonts w:ascii="Cambria Math" w:hAnsi="Cambria Math" w:cs="Times New Roman"/>
                          <w:i/>
                          <w:sz w:val="22"/>
                          <w:szCs w:val="22"/>
                        </w:rPr>
                      </m:ctrlPr>
                    </m:sSupPr>
                    <m:e>
                      <m:r>
                        <w:rPr>
                          <w:rFonts w:ascii="Cambria Math" w:hAnsi="Cambria Math" w:cs="Times New Roman"/>
                          <w:sz w:val="22"/>
                          <w:szCs w:val="22"/>
                        </w:rPr>
                        <m:t>x</m:t>
                      </m:r>
                    </m:e>
                    <m:sup>
                      <m:r>
                        <w:rPr>
                          <w:rFonts w:ascii="Cambria Math" w:hAnsi="Cambria Math" w:cs="Times New Roman"/>
                          <w:sz w:val="22"/>
                          <w:szCs w:val="22"/>
                        </w:rPr>
                        <m:t>2</m:t>
                      </m:r>
                    </m:sup>
                  </m:sSup>
                </m:e>
              </m:nary>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m:t>
                      </m:r>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e>
                      </m:nary>
                    </m:e>
                    <m:sup>
                      <m:r>
                        <w:rPr>
                          <w:rFonts w:ascii="Cambria Math" w:hAnsi="Cambria Math" w:cs="Times New Roman"/>
                          <w:sz w:val="22"/>
                          <w:szCs w:val="22"/>
                        </w:rPr>
                        <m:t>2</m:t>
                      </m:r>
                    </m:sup>
                  </m:sSup>
                </m:num>
                <m:den>
                  <m:r>
                    <w:rPr>
                      <w:rFonts w:ascii="Cambria Math" w:hAnsi="Cambria Math" w:cs="Times New Roman"/>
                      <w:sz w:val="22"/>
                      <w:szCs w:val="22"/>
                    </w:rPr>
                    <m:t>N</m:t>
                  </m:r>
                </m:den>
              </m:f>
            </m:den>
          </m:f>
        </m:oMath>
      </m:oMathPara>
    </w:p>
    <w:p w14:paraId="2289B4A9" w14:textId="77777777" w:rsidR="002D3513" w:rsidRPr="004C0E1E" w:rsidRDefault="002D3513" w:rsidP="004118F8">
      <w:pPr>
        <w:pStyle w:val="ListParagraph"/>
        <w:spacing w:after="182" w:line="276" w:lineRule="auto"/>
        <w:ind w:left="1080"/>
        <w:rPr>
          <w:rFonts w:ascii="Times New Roman" w:hAnsi="Times New Roman" w:cs="Times New Roman"/>
          <w:sz w:val="22"/>
          <w:szCs w:val="22"/>
        </w:rPr>
      </w:pPr>
    </w:p>
    <w:p w14:paraId="17E48493"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Here,</w:t>
      </w:r>
    </w:p>
    <w:p w14:paraId="34BEB253"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Y = Dependent variable</w:t>
      </w:r>
    </w:p>
    <w:p w14:paraId="12CBF977"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a = Intercept</w:t>
      </w:r>
    </w:p>
    <w:p w14:paraId="362DFF81"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b = Regression Coefficient             x = Independent variable</w:t>
      </w:r>
    </w:p>
    <w:p w14:paraId="1DAFD753" w14:textId="77777777" w:rsidR="002D3513" w:rsidRPr="004C0E1E" w:rsidRDefault="002D3513" w:rsidP="004118F8">
      <w:pPr>
        <w:pStyle w:val="ListParagraph"/>
        <w:spacing w:line="276" w:lineRule="auto"/>
        <w:ind w:left="1080"/>
        <w:jc w:val="both"/>
        <w:rPr>
          <w:rFonts w:ascii="Times New Roman" w:hAnsi="Times New Roman" w:cs="Times New Roman"/>
          <w:b/>
        </w:rPr>
      </w:pPr>
    </w:p>
    <w:p w14:paraId="7DE44E5C"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Simple Growth Rate (SGR):</w:t>
      </w:r>
    </w:p>
    <w:p w14:paraId="3A9F1D01" w14:textId="083A1783" w:rsidR="002D3513" w:rsidRPr="004C0E1E" w:rsidRDefault="002D3513" w:rsidP="004118F8">
      <w:pPr>
        <w:pStyle w:val="ListParagraph"/>
        <w:spacing w:after="281" w:line="276" w:lineRule="auto"/>
        <w:ind w:left="1080"/>
        <w:rPr>
          <w:rFonts w:ascii="Times New Roman" w:hAnsi="Times New Roman" w:cs="Times New Roman"/>
          <w:sz w:val="22"/>
          <w:szCs w:val="22"/>
        </w:rPr>
      </w:pPr>
      <m:oMathPara>
        <m:oMath>
          <m:r>
            <w:rPr>
              <w:rFonts w:ascii="Cambria Math" w:hAnsi="Cambria Math" w:cs="Times New Roman"/>
              <w:sz w:val="22"/>
              <w:szCs w:val="22"/>
            </w:rPr>
            <m:t xml:space="preserve">SGR= </m:t>
          </m:r>
          <m:f>
            <m:fPr>
              <m:ctrlPr>
                <w:rPr>
                  <w:rFonts w:ascii="Cambria Math" w:hAnsi="Cambria Math" w:cs="Times New Roman"/>
                  <w:i/>
                  <w:sz w:val="22"/>
                  <w:szCs w:val="22"/>
                </w:rPr>
              </m:ctrlPr>
            </m:fPr>
            <m:num>
              <m:r>
                <w:rPr>
                  <w:rFonts w:ascii="Cambria Math" w:hAnsi="Cambria Math" w:cs="Times New Roman"/>
                  <w:sz w:val="22"/>
                  <w:szCs w:val="22"/>
                </w:rPr>
                <m:t>b</m:t>
              </m:r>
            </m:num>
            <m:den>
              <m:r>
                <w:rPr>
                  <w:rFonts w:ascii="Cambria Math" w:hAnsi="Cambria Math" w:cs="Times New Roman"/>
                  <w:sz w:val="22"/>
                  <w:szCs w:val="22"/>
                </w:rPr>
                <m:t>y</m:t>
              </m:r>
            </m:den>
          </m:f>
          <m:r>
            <w:rPr>
              <w:rFonts w:ascii="Cambria Math" w:hAnsi="Cambria Math" w:cs="Times New Roman"/>
              <w:sz w:val="22"/>
              <w:szCs w:val="22"/>
            </w:rPr>
            <m:t>×100</m:t>
          </m:r>
        </m:oMath>
      </m:oMathPara>
    </w:p>
    <w:p w14:paraId="05287354" w14:textId="77777777" w:rsidR="002D3513" w:rsidRPr="004C0E1E" w:rsidRDefault="002D3513" w:rsidP="004118F8">
      <w:pPr>
        <w:pStyle w:val="ListParagraph"/>
        <w:spacing w:line="276" w:lineRule="auto"/>
        <w:ind w:left="1080"/>
        <w:jc w:val="both"/>
        <w:rPr>
          <w:rFonts w:ascii="Times New Roman" w:hAnsi="Times New Roman" w:cs="Times New Roman"/>
          <w:b/>
          <w:sz w:val="22"/>
          <w:szCs w:val="22"/>
        </w:rPr>
      </w:pPr>
    </w:p>
    <w:p w14:paraId="7BDD0753" w14:textId="77777777" w:rsidR="002D3513" w:rsidRPr="004C0E1E" w:rsidRDefault="002D3513" w:rsidP="004118F8">
      <w:pPr>
        <w:pStyle w:val="ListParagraph"/>
        <w:spacing w:line="276" w:lineRule="auto"/>
        <w:ind w:left="1080"/>
        <w:jc w:val="both"/>
        <w:rPr>
          <w:rFonts w:ascii="Times New Roman" w:hAnsi="Times New Roman" w:cs="Times New Roman"/>
          <w:b/>
        </w:rPr>
      </w:pPr>
    </w:p>
    <w:p w14:paraId="696EE2A0"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Compound Growth Rate (CGR)</w:t>
      </w:r>
      <w:r w:rsidRPr="004C0E1E">
        <w:rPr>
          <w:rFonts w:ascii="Times New Roman" w:hAnsi="Times New Roman" w:cs="Times New Roman"/>
          <w:bCs/>
        </w:rPr>
        <w:t>:</w:t>
      </w:r>
    </w:p>
    <w:p w14:paraId="5DF90E7B"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It is usually estimated by fitting a semi-log trend equation of the form:</w:t>
      </w:r>
    </w:p>
    <w:p w14:paraId="36AD7647" w14:textId="77777777" w:rsidR="002D3513" w:rsidRPr="004C0E1E" w:rsidRDefault="002D3513" w:rsidP="004118F8">
      <w:pPr>
        <w:pStyle w:val="ListParagraph"/>
        <w:spacing w:after="74" w:line="276" w:lineRule="auto"/>
        <w:ind w:left="1080" w:right="230"/>
        <w:rPr>
          <w:rFonts w:ascii="Times New Roman" w:hAnsi="Times New Roman" w:cs="Times New Roman"/>
          <w:bCs/>
          <w:i/>
          <w:color w:val="111111"/>
          <w:sz w:val="22"/>
          <w:szCs w:val="22"/>
        </w:rPr>
      </w:pPr>
      <w:proofErr w:type="spellStart"/>
      <w:r w:rsidRPr="004C0E1E">
        <w:rPr>
          <w:rFonts w:ascii="Times New Roman" w:hAnsi="Times New Roman" w:cs="Times New Roman"/>
          <w:bCs/>
          <w:i/>
          <w:color w:val="111111"/>
          <w:sz w:val="22"/>
          <w:szCs w:val="22"/>
        </w:rPr>
        <w:t>lnY</w:t>
      </w:r>
      <w:proofErr w:type="spellEnd"/>
      <w:r w:rsidRPr="004C0E1E">
        <w:rPr>
          <w:rFonts w:ascii="Times New Roman" w:hAnsi="Times New Roman" w:cs="Times New Roman"/>
          <w:bCs/>
          <w:i/>
          <w:color w:val="111111"/>
          <w:sz w:val="22"/>
          <w:szCs w:val="22"/>
        </w:rPr>
        <w:t xml:space="preserve"> =</w:t>
      </w:r>
      <w:proofErr w:type="spellStart"/>
      <w:r w:rsidRPr="004C0E1E">
        <w:rPr>
          <w:rFonts w:ascii="Times New Roman" w:hAnsi="Times New Roman" w:cs="Times New Roman"/>
          <w:bCs/>
          <w:i/>
          <w:color w:val="111111"/>
          <w:sz w:val="22"/>
          <w:szCs w:val="22"/>
        </w:rPr>
        <w:t>a+bt</w:t>
      </w:r>
      <w:proofErr w:type="spellEnd"/>
      <w:r w:rsidRPr="004C0E1E">
        <w:rPr>
          <w:rFonts w:ascii="Times New Roman" w:hAnsi="Times New Roman" w:cs="Times New Roman"/>
          <w:bCs/>
          <w:i/>
          <w:color w:val="111111"/>
          <w:sz w:val="22"/>
          <w:szCs w:val="22"/>
        </w:rPr>
        <w:t xml:space="preserve"> </w:t>
      </w:r>
    </w:p>
    <w:p w14:paraId="379F435B"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Here, </w:t>
      </w:r>
    </w:p>
    <w:p w14:paraId="73E7D16C"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Y = time series data of area, production and yield of main crops</w:t>
      </w:r>
    </w:p>
    <w:p w14:paraId="1F5A147F"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 t = trend term </w:t>
      </w:r>
    </w:p>
    <w:p w14:paraId="5DD11424"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 a = constant coefficient</w:t>
      </w:r>
    </w:p>
    <w:p w14:paraId="38FE9846" w14:textId="45A9DAD6" w:rsidR="002D3513" w:rsidRPr="004C0E1E" w:rsidRDefault="002D3513" w:rsidP="004118F8">
      <w:pPr>
        <w:pStyle w:val="ListParagraph"/>
        <w:spacing w:after="74" w:line="276" w:lineRule="auto"/>
        <w:ind w:left="1080" w:right="230"/>
        <w:rPr>
          <w:rFonts w:ascii="Times New Roman" w:eastAsiaTheme="minorEastAsia" w:hAnsi="Times New Roman" w:cs="Times New Roman"/>
          <w:sz w:val="22"/>
          <w:szCs w:val="22"/>
        </w:rPr>
      </w:pPr>
      <m:oMathPara>
        <m:oMath>
          <m:r>
            <w:rPr>
              <w:rFonts w:ascii="Cambria Math" w:hAnsi="Cambria Math" w:cs="Times New Roman"/>
              <w:sz w:val="22"/>
              <w:szCs w:val="22"/>
            </w:rPr>
            <m:t>CGR=</m:t>
          </m:r>
          <m:d>
            <m:dPr>
              <m:begChr m:val="["/>
              <m:endChr m:val="]"/>
              <m:ctrlPr>
                <w:rPr>
                  <w:rFonts w:ascii="Cambria Math" w:hAnsi="Cambria Math" w:cs="Times New Roman"/>
                  <w:i/>
                  <w:sz w:val="22"/>
                  <w:szCs w:val="22"/>
                </w:rPr>
              </m:ctrlPr>
            </m:dPr>
            <m:e>
              <m:d>
                <m:dPr>
                  <m:ctrlPr>
                    <w:rPr>
                      <w:rFonts w:ascii="Cambria Math" w:hAnsi="Cambria Math" w:cs="Times New Roman"/>
                      <w:i/>
                      <w:sz w:val="22"/>
                      <w:szCs w:val="22"/>
                    </w:rPr>
                  </m:ctrlPr>
                </m:dPr>
                <m:e>
                  <m:r>
                    <w:rPr>
                      <w:rFonts w:ascii="Cambria Math" w:hAnsi="Cambria Math" w:cs="Times New Roman"/>
                      <w:sz w:val="22"/>
                      <w:szCs w:val="22"/>
                    </w:rPr>
                    <m:t>Antilog b</m:t>
                  </m:r>
                </m:e>
              </m:d>
              <m:r>
                <w:rPr>
                  <w:rFonts w:ascii="Cambria Math" w:hAnsi="Cambria Math" w:cs="Times New Roman"/>
                  <w:sz w:val="22"/>
                  <w:szCs w:val="22"/>
                </w:rPr>
                <m:t>-1</m:t>
              </m:r>
            </m:e>
          </m:d>
          <m:r>
            <w:rPr>
              <w:rFonts w:ascii="Cambria Math" w:hAnsi="Cambria Math" w:cs="Times New Roman"/>
              <w:sz w:val="22"/>
              <w:szCs w:val="22"/>
            </w:rPr>
            <m:t>×100</m:t>
          </m:r>
        </m:oMath>
      </m:oMathPara>
    </w:p>
    <w:p w14:paraId="3721C0D0" w14:textId="05BE310C" w:rsidR="00EA7D50" w:rsidRPr="004C0E1E" w:rsidRDefault="004118F8" w:rsidP="004118F8">
      <w:pPr>
        <w:spacing w:after="74" w:line="276" w:lineRule="auto"/>
        <w:ind w:right="230"/>
        <w:rPr>
          <w:rFonts w:ascii="Times New Roman" w:eastAsiaTheme="minorEastAsia" w:hAnsi="Times New Roman" w:cs="Times New Roman"/>
          <w:b/>
          <w:bCs/>
          <w:sz w:val="28"/>
          <w:szCs w:val="28"/>
        </w:rPr>
      </w:pPr>
      <w:r w:rsidRPr="004C0E1E">
        <w:rPr>
          <w:rFonts w:ascii="Times New Roman" w:eastAsiaTheme="minorEastAsia" w:hAnsi="Times New Roman" w:cs="Times New Roman"/>
          <w:b/>
          <w:bCs/>
          <w:sz w:val="28"/>
          <w:szCs w:val="28"/>
        </w:rPr>
        <w:t xml:space="preserve">4. </w:t>
      </w:r>
      <w:r w:rsidR="00C03B95" w:rsidRPr="004C0E1E">
        <w:rPr>
          <w:rFonts w:ascii="Times New Roman" w:eastAsiaTheme="minorEastAsia" w:hAnsi="Times New Roman" w:cs="Times New Roman"/>
          <w:b/>
          <w:bCs/>
          <w:sz w:val="28"/>
          <w:szCs w:val="28"/>
        </w:rPr>
        <w:t xml:space="preserve">Result </w:t>
      </w:r>
    </w:p>
    <w:p w14:paraId="0126F77F" w14:textId="4AF0390D" w:rsidR="00175999" w:rsidRPr="004C0E1E" w:rsidRDefault="004118F8"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 xml:space="preserve">4.1 </w:t>
      </w:r>
      <w:r w:rsidR="00175999" w:rsidRPr="004C0E1E">
        <w:rPr>
          <w:rFonts w:ascii="Times New Roman" w:eastAsiaTheme="minorEastAsia" w:hAnsi="Times New Roman" w:cs="Times New Roman"/>
          <w:b/>
          <w:bCs/>
          <w:sz w:val="22"/>
          <w:szCs w:val="22"/>
        </w:rPr>
        <w:t>Trends in Area, Production, and Productivity of Groundnut</w:t>
      </w:r>
    </w:p>
    <w:p w14:paraId="4EF168AD" w14:textId="1E9A3E86"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Table </w:t>
      </w:r>
      <w:r w:rsidR="004B1699">
        <w:rPr>
          <w:rFonts w:ascii="Times New Roman" w:eastAsiaTheme="minorEastAsia" w:hAnsi="Times New Roman" w:cs="Times New Roman"/>
          <w:sz w:val="22"/>
          <w:szCs w:val="22"/>
        </w:rPr>
        <w:t>2</w:t>
      </w:r>
      <w:r w:rsidRPr="004C0E1E">
        <w:rPr>
          <w:rFonts w:ascii="Times New Roman" w:eastAsiaTheme="minorEastAsia" w:hAnsi="Times New Roman" w:cs="Times New Roman"/>
          <w:sz w:val="22"/>
          <w:szCs w:val="22"/>
        </w:rPr>
        <w:t xml:space="preserve"> presents the trend in area, production, and productivity of groundnut over the period from 2012–13 to 2024–25. The data indicate a substantial expansion in the area under groundnut cultivation during the study period. The cultivated area increased markedly from 206 thousand hectares in 2012–13 to 480 thousand hectares in 2024–25, reflecting growing interest among farmers and possibly </w:t>
      </w:r>
      <w:proofErr w:type="spellStart"/>
      <w:r w:rsidRPr="004C0E1E">
        <w:rPr>
          <w:rFonts w:ascii="Times New Roman" w:eastAsiaTheme="minorEastAsia" w:hAnsi="Times New Roman" w:cs="Times New Roman"/>
          <w:sz w:val="22"/>
          <w:szCs w:val="22"/>
        </w:rPr>
        <w:t>favorable</w:t>
      </w:r>
      <w:proofErr w:type="spellEnd"/>
      <w:r w:rsidRPr="004C0E1E">
        <w:rPr>
          <w:rFonts w:ascii="Times New Roman" w:eastAsiaTheme="minorEastAsia" w:hAnsi="Times New Roman" w:cs="Times New Roman"/>
          <w:sz w:val="22"/>
          <w:szCs w:val="22"/>
        </w:rPr>
        <w:t xml:space="preserve"> market and policy support conditions.</w:t>
      </w:r>
    </w:p>
    <w:p w14:paraId="1E498EC4" w14:textId="77777777"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A corresponding upward trend is also observed in total production. Groundnut output rose from 312 thousand tonnes in 2012–13 to 825 thousand tonnes in 2024–25. This significant growth in production can be attributed not only to the expansion of cultivated area but also to improvements in yield levels.</w:t>
      </w:r>
    </w:p>
    <w:p w14:paraId="06F6B2F3" w14:textId="77777777"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Productivity of groundnut showed a positive progression over the years, ultimately reaching 1,718.75 kg per hectare in 2024–25. The increase in yield suggests the adoption of improved varieties, better agronomic practices, enhanced input use, and supportive climatic conditions during the study period. Overall, the combined effect of increased area and improved productivity has led to a notable rise in groundnut production over the years.</w:t>
      </w:r>
    </w:p>
    <w:p w14:paraId="00F50471" w14:textId="4EB03C03" w:rsidR="00D42D29" w:rsidRPr="004C0E1E" w:rsidRDefault="004118F8"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 xml:space="preserve">  Table </w:t>
      </w:r>
      <w:r w:rsidR="004B1699">
        <w:rPr>
          <w:rFonts w:ascii="Times New Roman" w:eastAsiaTheme="minorEastAsia" w:hAnsi="Times New Roman" w:cs="Times New Roman"/>
          <w:b/>
          <w:bCs/>
          <w:sz w:val="22"/>
          <w:szCs w:val="22"/>
        </w:rPr>
        <w:t>2</w:t>
      </w:r>
      <w:r w:rsidRPr="004C0E1E">
        <w:rPr>
          <w:rFonts w:ascii="Times New Roman" w:eastAsiaTheme="minorEastAsia" w:hAnsi="Times New Roman" w:cs="Times New Roman"/>
          <w:sz w:val="22"/>
          <w:szCs w:val="22"/>
        </w:rPr>
        <w:t xml:space="preserve"> </w:t>
      </w:r>
      <w:r w:rsidR="00D42D29" w:rsidRPr="004C0E1E">
        <w:rPr>
          <w:rFonts w:ascii="Times New Roman" w:eastAsiaTheme="minorEastAsia" w:hAnsi="Times New Roman" w:cs="Times New Roman"/>
          <w:b/>
          <w:bCs/>
          <w:sz w:val="22"/>
          <w:szCs w:val="22"/>
        </w:rPr>
        <w:t>Annual Data on Area, Production, and Productivity of Groundnut Crop</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660"/>
        <w:gridCol w:w="2338"/>
        <w:gridCol w:w="2429"/>
      </w:tblGrid>
      <w:tr w:rsidR="00637903" w:rsidRPr="004C0E1E" w14:paraId="7440D59A" w14:textId="77777777" w:rsidTr="00637903">
        <w:trPr>
          <w:trHeight w:val="546"/>
        </w:trPr>
        <w:tc>
          <w:tcPr>
            <w:tcW w:w="1498" w:type="dxa"/>
          </w:tcPr>
          <w:p w14:paraId="6A6FB4DC" w14:textId="77777777" w:rsidR="00637903" w:rsidRPr="004C0E1E" w:rsidRDefault="00637903" w:rsidP="004118F8">
            <w:pPr>
              <w:pStyle w:val="TableParagraph"/>
              <w:spacing w:before="135" w:line="276" w:lineRule="auto"/>
              <w:ind w:left="115"/>
              <w:rPr>
                <w:sz w:val="23"/>
              </w:rPr>
            </w:pPr>
            <w:r w:rsidRPr="004C0E1E">
              <w:rPr>
                <w:spacing w:val="-4"/>
                <w:sz w:val="23"/>
              </w:rPr>
              <w:lastRenderedPageBreak/>
              <w:t>Year</w:t>
            </w:r>
          </w:p>
        </w:tc>
        <w:tc>
          <w:tcPr>
            <w:tcW w:w="2660" w:type="dxa"/>
          </w:tcPr>
          <w:p w14:paraId="5A7A4412" w14:textId="77777777" w:rsidR="00637903" w:rsidRPr="004C0E1E" w:rsidRDefault="00637903" w:rsidP="004118F8">
            <w:pPr>
              <w:pStyle w:val="TableParagraph"/>
              <w:spacing w:line="276" w:lineRule="auto"/>
              <w:ind w:left="19" w:right="13"/>
              <w:jc w:val="center"/>
              <w:rPr>
                <w:sz w:val="23"/>
              </w:rPr>
            </w:pPr>
            <w:r w:rsidRPr="004C0E1E">
              <w:rPr>
                <w:spacing w:val="-4"/>
                <w:sz w:val="23"/>
              </w:rPr>
              <w:t>Area</w:t>
            </w:r>
          </w:p>
          <w:p w14:paraId="1F9252D0" w14:textId="77777777" w:rsidR="00637903" w:rsidRPr="004C0E1E" w:rsidRDefault="00637903" w:rsidP="004118F8">
            <w:pPr>
              <w:pStyle w:val="TableParagraph"/>
              <w:spacing w:before="9" w:line="276" w:lineRule="auto"/>
              <w:ind w:left="19" w:right="19"/>
              <w:jc w:val="center"/>
              <w:rPr>
                <w:sz w:val="23"/>
              </w:rPr>
            </w:pPr>
            <w:r w:rsidRPr="004C0E1E">
              <w:rPr>
                <w:sz w:val="23"/>
              </w:rPr>
              <w:t>('000</w:t>
            </w:r>
            <w:r w:rsidRPr="004C0E1E">
              <w:rPr>
                <w:spacing w:val="14"/>
                <w:sz w:val="23"/>
              </w:rPr>
              <w:t xml:space="preserve"> </w:t>
            </w:r>
            <w:r w:rsidRPr="004C0E1E">
              <w:rPr>
                <w:spacing w:val="-5"/>
                <w:sz w:val="23"/>
              </w:rPr>
              <w:t>ha)</w:t>
            </w:r>
          </w:p>
        </w:tc>
        <w:tc>
          <w:tcPr>
            <w:tcW w:w="2338" w:type="dxa"/>
          </w:tcPr>
          <w:p w14:paraId="4B7FBB18" w14:textId="77777777" w:rsidR="00637903" w:rsidRPr="004C0E1E" w:rsidRDefault="00637903" w:rsidP="004118F8">
            <w:pPr>
              <w:pStyle w:val="TableParagraph"/>
              <w:spacing w:line="276" w:lineRule="auto"/>
              <w:ind w:left="648"/>
              <w:rPr>
                <w:sz w:val="23"/>
              </w:rPr>
            </w:pPr>
            <w:r w:rsidRPr="004C0E1E">
              <w:rPr>
                <w:spacing w:val="-2"/>
                <w:sz w:val="23"/>
              </w:rPr>
              <w:t>Production</w:t>
            </w:r>
          </w:p>
          <w:p w14:paraId="7E397722" w14:textId="77777777" w:rsidR="00637903" w:rsidRPr="004C0E1E" w:rsidRDefault="00637903" w:rsidP="004118F8">
            <w:pPr>
              <w:pStyle w:val="TableParagraph"/>
              <w:spacing w:before="9" w:line="276" w:lineRule="auto"/>
              <w:ind w:left="667"/>
              <w:rPr>
                <w:sz w:val="23"/>
              </w:rPr>
            </w:pPr>
            <w:r w:rsidRPr="004C0E1E">
              <w:rPr>
                <w:sz w:val="23"/>
              </w:rPr>
              <w:t>('000</w:t>
            </w:r>
            <w:r w:rsidRPr="004C0E1E">
              <w:rPr>
                <w:spacing w:val="12"/>
                <w:sz w:val="23"/>
              </w:rPr>
              <w:t xml:space="preserve"> </w:t>
            </w:r>
            <w:r w:rsidRPr="004C0E1E">
              <w:rPr>
                <w:spacing w:val="-4"/>
                <w:sz w:val="23"/>
              </w:rPr>
              <w:t>Ton)</w:t>
            </w:r>
          </w:p>
        </w:tc>
        <w:tc>
          <w:tcPr>
            <w:tcW w:w="2429" w:type="dxa"/>
          </w:tcPr>
          <w:p w14:paraId="7D9C575F" w14:textId="77777777" w:rsidR="00637903" w:rsidRPr="004C0E1E" w:rsidRDefault="00637903" w:rsidP="004118F8">
            <w:pPr>
              <w:pStyle w:val="TableParagraph"/>
              <w:spacing w:line="276" w:lineRule="auto"/>
              <w:ind w:left="6" w:right="1"/>
              <w:jc w:val="center"/>
              <w:rPr>
                <w:sz w:val="23"/>
              </w:rPr>
            </w:pPr>
            <w:r w:rsidRPr="004C0E1E">
              <w:rPr>
                <w:spacing w:val="-2"/>
                <w:sz w:val="23"/>
              </w:rPr>
              <w:t>Productivity</w:t>
            </w:r>
          </w:p>
          <w:p w14:paraId="71D0D9CF" w14:textId="77777777" w:rsidR="00637903" w:rsidRPr="004C0E1E" w:rsidRDefault="00637903" w:rsidP="004118F8">
            <w:pPr>
              <w:pStyle w:val="TableParagraph"/>
              <w:spacing w:before="9" w:line="276" w:lineRule="auto"/>
              <w:ind w:left="6" w:right="7"/>
              <w:jc w:val="center"/>
              <w:rPr>
                <w:sz w:val="23"/>
              </w:rPr>
            </w:pPr>
            <w:r w:rsidRPr="004C0E1E">
              <w:rPr>
                <w:spacing w:val="-2"/>
                <w:sz w:val="23"/>
              </w:rPr>
              <w:t>(kg/ha)</w:t>
            </w:r>
          </w:p>
        </w:tc>
      </w:tr>
      <w:tr w:rsidR="00637903" w:rsidRPr="004C0E1E" w14:paraId="156EA1D0" w14:textId="77777777" w:rsidTr="00637903">
        <w:trPr>
          <w:trHeight w:val="321"/>
        </w:trPr>
        <w:tc>
          <w:tcPr>
            <w:tcW w:w="1498" w:type="dxa"/>
          </w:tcPr>
          <w:p w14:paraId="764F7B70" w14:textId="77777777" w:rsidR="00637903" w:rsidRPr="004C0E1E" w:rsidRDefault="00637903" w:rsidP="004118F8">
            <w:pPr>
              <w:pStyle w:val="TableParagraph"/>
              <w:spacing w:before="20" w:line="276" w:lineRule="auto"/>
              <w:ind w:left="115"/>
              <w:rPr>
                <w:sz w:val="23"/>
              </w:rPr>
            </w:pPr>
            <w:r w:rsidRPr="004C0E1E">
              <w:rPr>
                <w:sz w:val="23"/>
              </w:rPr>
              <w:t>2012-</w:t>
            </w:r>
            <w:r w:rsidRPr="004C0E1E">
              <w:rPr>
                <w:spacing w:val="-5"/>
                <w:sz w:val="23"/>
              </w:rPr>
              <w:t>13</w:t>
            </w:r>
          </w:p>
        </w:tc>
        <w:tc>
          <w:tcPr>
            <w:tcW w:w="2660" w:type="dxa"/>
          </w:tcPr>
          <w:p w14:paraId="623F79B0" w14:textId="77777777" w:rsidR="00637903" w:rsidRPr="004C0E1E" w:rsidRDefault="00637903" w:rsidP="004118F8">
            <w:pPr>
              <w:pStyle w:val="TableParagraph"/>
              <w:spacing w:before="40" w:line="276" w:lineRule="auto"/>
              <w:ind w:left="19"/>
              <w:jc w:val="center"/>
              <w:rPr>
                <w:sz w:val="23"/>
              </w:rPr>
            </w:pPr>
            <w:r w:rsidRPr="004C0E1E">
              <w:rPr>
                <w:spacing w:val="-5"/>
                <w:sz w:val="23"/>
              </w:rPr>
              <w:t>206</w:t>
            </w:r>
          </w:p>
        </w:tc>
        <w:tc>
          <w:tcPr>
            <w:tcW w:w="2338" w:type="dxa"/>
          </w:tcPr>
          <w:p w14:paraId="382C3479" w14:textId="77777777" w:rsidR="00637903" w:rsidRPr="004C0E1E" w:rsidRDefault="00637903" w:rsidP="004118F8">
            <w:pPr>
              <w:pStyle w:val="TableParagraph"/>
              <w:spacing w:before="40" w:line="276" w:lineRule="auto"/>
              <w:ind w:left="34" w:right="9"/>
              <w:jc w:val="center"/>
              <w:rPr>
                <w:sz w:val="23"/>
              </w:rPr>
            </w:pPr>
            <w:r w:rsidRPr="004C0E1E">
              <w:rPr>
                <w:spacing w:val="-5"/>
                <w:sz w:val="23"/>
              </w:rPr>
              <w:t>312</w:t>
            </w:r>
          </w:p>
        </w:tc>
        <w:tc>
          <w:tcPr>
            <w:tcW w:w="2429" w:type="dxa"/>
          </w:tcPr>
          <w:p w14:paraId="12E5D024" w14:textId="77777777" w:rsidR="00637903" w:rsidRPr="004C0E1E" w:rsidRDefault="00637903" w:rsidP="004118F8">
            <w:pPr>
              <w:pStyle w:val="TableParagraph"/>
              <w:spacing w:before="40" w:line="276" w:lineRule="auto"/>
              <w:ind w:left="6" w:right="5"/>
              <w:jc w:val="center"/>
              <w:rPr>
                <w:sz w:val="23"/>
              </w:rPr>
            </w:pPr>
            <w:r w:rsidRPr="004C0E1E">
              <w:rPr>
                <w:spacing w:val="-2"/>
                <w:sz w:val="23"/>
              </w:rPr>
              <w:t>1514.56</w:t>
            </w:r>
          </w:p>
        </w:tc>
      </w:tr>
      <w:tr w:rsidR="00637903" w:rsidRPr="004C0E1E" w14:paraId="2326C2E3" w14:textId="77777777" w:rsidTr="00637903">
        <w:trPr>
          <w:trHeight w:val="321"/>
        </w:trPr>
        <w:tc>
          <w:tcPr>
            <w:tcW w:w="1498" w:type="dxa"/>
          </w:tcPr>
          <w:p w14:paraId="50426CE5" w14:textId="77777777" w:rsidR="00637903" w:rsidRPr="004C0E1E" w:rsidRDefault="00637903" w:rsidP="004118F8">
            <w:pPr>
              <w:pStyle w:val="TableParagraph"/>
              <w:spacing w:before="20" w:line="276" w:lineRule="auto"/>
              <w:ind w:left="115"/>
              <w:rPr>
                <w:sz w:val="23"/>
              </w:rPr>
            </w:pPr>
            <w:r w:rsidRPr="004C0E1E">
              <w:rPr>
                <w:sz w:val="23"/>
              </w:rPr>
              <w:t>2013-</w:t>
            </w:r>
            <w:r w:rsidRPr="004C0E1E">
              <w:rPr>
                <w:spacing w:val="-5"/>
                <w:sz w:val="23"/>
              </w:rPr>
              <w:t>14</w:t>
            </w:r>
          </w:p>
        </w:tc>
        <w:tc>
          <w:tcPr>
            <w:tcW w:w="2660" w:type="dxa"/>
          </w:tcPr>
          <w:p w14:paraId="1F588035" w14:textId="77777777" w:rsidR="00637903" w:rsidRPr="004C0E1E" w:rsidRDefault="00637903" w:rsidP="004118F8">
            <w:pPr>
              <w:pStyle w:val="TableParagraph"/>
              <w:spacing w:before="39" w:line="276" w:lineRule="auto"/>
              <w:ind w:left="19"/>
              <w:jc w:val="center"/>
              <w:rPr>
                <w:sz w:val="23"/>
              </w:rPr>
            </w:pPr>
            <w:r w:rsidRPr="004C0E1E">
              <w:rPr>
                <w:spacing w:val="-5"/>
                <w:sz w:val="23"/>
              </w:rPr>
              <w:t>207</w:t>
            </w:r>
          </w:p>
        </w:tc>
        <w:tc>
          <w:tcPr>
            <w:tcW w:w="2338" w:type="dxa"/>
          </w:tcPr>
          <w:p w14:paraId="213B4420"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324</w:t>
            </w:r>
          </w:p>
        </w:tc>
        <w:tc>
          <w:tcPr>
            <w:tcW w:w="2429" w:type="dxa"/>
          </w:tcPr>
          <w:p w14:paraId="79B1556A"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1565.22</w:t>
            </w:r>
          </w:p>
        </w:tc>
      </w:tr>
      <w:tr w:rsidR="00637903" w:rsidRPr="004C0E1E" w14:paraId="7F47EC86" w14:textId="77777777" w:rsidTr="00637903">
        <w:trPr>
          <w:trHeight w:val="321"/>
        </w:trPr>
        <w:tc>
          <w:tcPr>
            <w:tcW w:w="1498" w:type="dxa"/>
          </w:tcPr>
          <w:p w14:paraId="210F5037" w14:textId="77777777" w:rsidR="00637903" w:rsidRPr="004C0E1E" w:rsidRDefault="00637903" w:rsidP="004118F8">
            <w:pPr>
              <w:pStyle w:val="TableParagraph"/>
              <w:spacing w:before="20" w:line="276" w:lineRule="auto"/>
              <w:ind w:left="115"/>
              <w:rPr>
                <w:sz w:val="23"/>
              </w:rPr>
            </w:pPr>
            <w:r w:rsidRPr="004C0E1E">
              <w:rPr>
                <w:sz w:val="23"/>
              </w:rPr>
              <w:t>2014-</w:t>
            </w:r>
            <w:r w:rsidRPr="004C0E1E">
              <w:rPr>
                <w:spacing w:val="-5"/>
                <w:sz w:val="23"/>
              </w:rPr>
              <w:t>15</w:t>
            </w:r>
          </w:p>
        </w:tc>
        <w:tc>
          <w:tcPr>
            <w:tcW w:w="2660" w:type="dxa"/>
          </w:tcPr>
          <w:p w14:paraId="638507F9" w14:textId="77777777" w:rsidR="00637903" w:rsidRPr="004C0E1E" w:rsidRDefault="00637903" w:rsidP="004118F8">
            <w:pPr>
              <w:pStyle w:val="TableParagraph"/>
              <w:spacing w:before="39" w:line="276" w:lineRule="auto"/>
              <w:ind w:left="19"/>
              <w:jc w:val="center"/>
              <w:rPr>
                <w:sz w:val="23"/>
              </w:rPr>
            </w:pPr>
            <w:r w:rsidRPr="004C0E1E">
              <w:rPr>
                <w:spacing w:val="-5"/>
                <w:sz w:val="23"/>
              </w:rPr>
              <w:t>231</w:t>
            </w:r>
          </w:p>
        </w:tc>
        <w:tc>
          <w:tcPr>
            <w:tcW w:w="2338" w:type="dxa"/>
          </w:tcPr>
          <w:p w14:paraId="018FCBEE"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370</w:t>
            </w:r>
          </w:p>
        </w:tc>
        <w:tc>
          <w:tcPr>
            <w:tcW w:w="2429" w:type="dxa"/>
          </w:tcPr>
          <w:p w14:paraId="048F0F3B"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1601.73</w:t>
            </w:r>
          </w:p>
        </w:tc>
      </w:tr>
      <w:tr w:rsidR="00637903" w:rsidRPr="004C0E1E" w14:paraId="043F2DE8" w14:textId="77777777" w:rsidTr="00637903">
        <w:trPr>
          <w:trHeight w:val="330"/>
        </w:trPr>
        <w:tc>
          <w:tcPr>
            <w:tcW w:w="1498" w:type="dxa"/>
          </w:tcPr>
          <w:p w14:paraId="0549CED2" w14:textId="77777777" w:rsidR="00637903" w:rsidRPr="004C0E1E" w:rsidRDefault="00637903" w:rsidP="004118F8">
            <w:pPr>
              <w:pStyle w:val="TableParagraph"/>
              <w:spacing w:before="20" w:line="276" w:lineRule="auto"/>
              <w:ind w:left="115"/>
              <w:rPr>
                <w:sz w:val="23"/>
              </w:rPr>
            </w:pPr>
            <w:r w:rsidRPr="004C0E1E">
              <w:rPr>
                <w:sz w:val="23"/>
              </w:rPr>
              <w:t>2015-</w:t>
            </w:r>
            <w:r w:rsidRPr="004C0E1E">
              <w:rPr>
                <w:spacing w:val="-5"/>
                <w:sz w:val="23"/>
              </w:rPr>
              <w:t>16</w:t>
            </w:r>
          </w:p>
        </w:tc>
        <w:tc>
          <w:tcPr>
            <w:tcW w:w="2660" w:type="dxa"/>
          </w:tcPr>
          <w:p w14:paraId="7B90055C" w14:textId="77777777" w:rsidR="00637903" w:rsidRPr="004C0E1E" w:rsidRDefault="00637903" w:rsidP="004118F8">
            <w:pPr>
              <w:pStyle w:val="TableParagraph"/>
              <w:spacing w:before="44" w:line="276" w:lineRule="auto"/>
              <w:ind w:left="19"/>
              <w:jc w:val="center"/>
              <w:rPr>
                <w:sz w:val="23"/>
              </w:rPr>
            </w:pPr>
            <w:r w:rsidRPr="004C0E1E">
              <w:rPr>
                <w:spacing w:val="-5"/>
                <w:sz w:val="23"/>
              </w:rPr>
              <w:t>236</w:t>
            </w:r>
          </w:p>
        </w:tc>
        <w:tc>
          <w:tcPr>
            <w:tcW w:w="2338" w:type="dxa"/>
          </w:tcPr>
          <w:p w14:paraId="5F2A87AA" w14:textId="77777777" w:rsidR="00637903" w:rsidRPr="004C0E1E" w:rsidRDefault="00637903" w:rsidP="004118F8">
            <w:pPr>
              <w:pStyle w:val="TableParagraph"/>
              <w:spacing w:before="44" w:line="276" w:lineRule="auto"/>
              <w:ind w:left="34" w:right="9"/>
              <w:jc w:val="center"/>
              <w:rPr>
                <w:sz w:val="23"/>
              </w:rPr>
            </w:pPr>
            <w:r w:rsidRPr="004C0E1E">
              <w:rPr>
                <w:spacing w:val="-5"/>
                <w:sz w:val="23"/>
              </w:rPr>
              <w:t>332</w:t>
            </w:r>
          </w:p>
        </w:tc>
        <w:tc>
          <w:tcPr>
            <w:tcW w:w="2429" w:type="dxa"/>
          </w:tcPr>
          <w:p w14:paraId="7DA37EAA" w14:textId="77777777" w:rsidR="00637903" w:rsidRPr="004C0E1E" w:rsidRDefault="00637903" w:rsidP="004118F8">
            <w:pPr>
              <w:pStyle w:val="TableParagraph"/>
              <w:spacing w:before="44" w:line="276" w:lineRule="auto"/>
              <w:ind w:left="6" w:right="5"/>
              <w:jc w:val="center"/>
              <w:rPr>
                <w:sz w:val="23"/>
              </w:rPr>
            </w:pPr>
            <w:r w:rsidRPr="004C0E1E">
              <w:rPr>
                <w:spacing w:val="-2"/>
                <w:sz w:val="23"/>
              </w:rPr>
              <w:t>1406.78</w:t>
            </w:r>
          </w:p>
        </w:tc>
      </w:tr>
      <w:tr w:rsidR="00637903" w:rsidRPr="004C0E1E" w14:paraId="13138609" w14:textId="77777777" w:rsidTr="00637903">
        <w:trPr>
          <w:trHeight w:val="321"/>
        </w:trPr>
        <w:tc>
          <w:tcPr>
            <w:tcW w:w="1498" w:type="dxa"/>
          </w:tcPr>
          <w:p w14:paraId="06D0D15C" w14:textId="77777777" w:rsidR="00637903" w:rsidRPr="004C0E1E" w:rsidRDefault="00637903" w:rsidP="004118F8">
            <w:pPr>
              <w:pStyle w:val="TableParagraph"/>
              <w:spacing w:before="10" w:line="276" w:lineRule="auto"/>
              <w:ind w:left="115"/>
              <w:rPr>
                <w:sz w:val="23"/>
              </w:rPr>
            </w:pPr>
            <w:r w:rsidRPr="004C0E1E">
              <w:rPr>
                <w:sz w:val="23"/>
              </w:rPr>
              <w:t>2016-</w:t>
            </w:r>
            <w:r w:rsidRPr="004C0E1E">
              <w:rPr>
                <w:spacing w:val="-5"/>
                <w:sz w:val="23"/>
              </w:rPr>
              <w:t>17</w:t>
            </w:r>
          </w:p>
        </w:tc>
        <w:tc>
          <w:tcPr>
            <w:tcW w:w="2660" w:type="dxa"/>
          </w:tcPr>
          <w:p w14:paraId="13FC731E" w14:textId="77777777" w:rsidR="00637903" w:rsidRPr="004C0E1E" w:rsidRDefault="00637903" w:rsidP="004118F8">
            <w:pPr>
              <w:pStyle w:val="TableParagraph"/>
              <w:spacing w:before="39" w:line="276" w:lineRule="auto"/>
              <w:ind w:left="19"/>
              <w:jc w:val="center"/>
              <w:rPr>
                <w:sz w:val="23"/>
              </w:rPr>
            </w:pPr>
            <w:r w:rsidRPr="004C0E1E">
              <w:rPr>
                <w:spacing w:val="-5"/>
                <w:sz w:val="23"/>
              </w:rPr>
              <w:t>255</w:t>
            </w:r>
          </w:p>
        </w:tc>
        <w:tc>
          <w:tcPr>
            <w:tcW w:w="2338" w:type="dxa"/>
          </w:tcPr>
          <w:p w14:paraId="56D8FE52"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378</w:t>
            </w:r>
          </w:p>
        </w:tc>
        <w:tc>
          <w:tcPr>
            <w:tcW w:w="2429" w:type="dxa"/>
          </w:tcPr>
          <w:p w14:paraId="5DA16103"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1482.35</w:t>
            </w:r>
          </w:p>
        </w:tc>
      </w:tr>
      <w:tr w:rsidR="00637903" w:rsidRPr="004C0E1E" w14:paraId="47024119" w14:textId="77777777" w:rsidTr="00637903">
        <w:trPr>
          <w:trHeight w:val="321"/>
        </w:trPr>
        <w:tc>
          <w:tcPr>
            <w:tcW w:w="1498" w:type="dxa"/>
          </w:tcPr>
          <w:p w14:paraId="6F09C7DB" w14:textId="77777777" w:rsidR="00637903" w:rsidRPr="004C0E1E" w:rsidRDefault="00637903" w:rsidP="004118F8">
            <w:pPr>
              <w:pStyle w:val="TableParagraph"/>
              <w:spacing w:before="11" w:line="276" w:lineRule="auto"/>
              <w:ind w:left="115"/>
              <w:rPr>
                <w:sz w:val="23"/>
              </w:rPr>
            </w:pPr>
            <w:r w:rsidRPr="004C0E1E">
              <w:rPr>
                <w:sz w:val="23"/>
              </w:rPr>
              <w:t>2017-</w:t>
            </w:r>
            <w:r w:rsidRPr="004C0E1E">
              <w:rPr>
                <w:spacing w:val="-5"/>
                <w:sz w:val="23"/>
              </w:rPr>
              <w:t>18</w:t>
            </w:r>
          </w:p>
        </w:tc>
        <w:tc>
          <w:tcPr>
            <w:tcW w:w="2660" w:type="dxa"/>
          </w:tcPr>
          <w:p w14:paraId="65450C6D" w14:textId="77777777" w:rsidR="00637903" w:rsidRPr="004C0E1E" w:rsidRDefault="00637903" w:rsidP="004118F8">
            <w:pPr>
              <w:pStyle w:val="TableParagraph"/>
              <w:spacing w:before="35" w:line="276" w:lineRule="auto"/>
              <w:ind w:left="19"/>
              <w:jc w:val="center"/>
              <w:rPr>
                <w:sz w:val="23"/>
              </w:rPr>
            </w:pPr>
            <w:r w:rsidRPr="004C0E1E">
              <w:rPr>
                <w:spacing w:val="-5"/>
                <w:sz w:val="23"/>
              </w:rPr>
              <w:t>224</w:t>
            </w:r>
          </w:p>
        </w:tc>
        <w:tc>
          <w:tcPr>
            <w:tcW w:w="2338" w:type="dxa"/>
          </w:tcPr>
          <w:p w14:paraId="24FA92C8" w14:textId="77777777" w:rsidR="00637903" w:rsidRPr="004C0E1E" w:rsidRDefault="00637903" w:rsidP="004118F8">
            <w:pPr>
              <w:pStyle w:val="TableParagraph"/>
              <w:spacing w:before="35" w:line="276" w:lineRule="auto"/>
              <w:ind w:left="34" w:right="9"/>
              <w:jc w:val="center"/>
              <w:rPr>
                <w:sz w:val="23"/>
              </w:rPr>
            </w:pPr>
            <w:r w:rsidRPr="004C0E1E">
              <w:rPr>
                <w:spacing w:val="-5"/>
                <w:sz w:val="23"/>
              </w:rPr>
              <w:t>349</w:t>
            </w:r>
          </w:p>
        </w:tc>
        <w:tc>
          <w:tcPr>
            <w:tcW w:w="2429" w:type="dxa"/>
          </w:tcPr>
          <w:p w14:paraId="3BDDCCB0" w14:textId="77777777" w:rsidR="00637903" w:rsidRPr="004C0E1E" w:rsidRDefault="00637903" w:rsidP="004118F8">
            <w:pPr>
              <w:pStyle w:val="TableParagraph"/>
              <w:spacing w:before="35" w:line="276" w:lineRule="auto"/>
              <w:ind w:left="6" w:right="5"/>
              <w:jc w:val="center"/>
              <w:rPr>
                <w:sz w:val="23"/>
              </w:rPr>
            </w:pPr>
            <w:r w:rsidRPr="004C0E1E">
              <w:rPr>
                <w:spacing w:val="-2"/>
                <w:sz w:val="23"/>
              </w:rPr>
              <w:t>1558.04</w:t>
            </w:r>
          </w:p>
        </w:tc>
      </w:tr>
      <w:tr w:rsidR="00637903" w:rsidRPr="004C0E1E" w14:paraId="1785600F" w14:textId="77777777" w:rsidTr="00637903">
        <w:trPr>
          <w:trHeight w:val="321"/>
        </w:trPr>
        <w:tc>
          <w:tcPr>
            <w:tcW w:w="1498" w:type="dxa"/>
          </w:tcPr>
          <w:p w14:paraId="3C8828A9" w14:textId="77777777" w:rsidR="00637903" w:rsidRPr="004C0E1E" w:rsidRDefault="00637903" w:rsidP="004118F8">
            <w:pPr>
              <w:pStyle w:val="TableParagraph"/>
              <w:spacing w:before="10" w:line="276" w:lineRule="auto"/>
              <w:ind w:left="115"/>
              <w:rPr>
                <w:sz w:val="23"/>
              </w:rPr>
            </w:pPr>
            <w:r w:rsidRPr="004C0E1E">
              <w:rPr>
                <w:sz w:val="23"/>
              </w:rPr>
              <w:t>2018-</w:t>
            </w:r>
            <w:r w:rsidRPr="004C0E1E">
              <w:rPr>
                <w:spacing w:val="-5"/>
                <w:sz w:val="23"/>
              </w:rPr>
              <w:t>19</w:t>
            </w:r>
          </w:p>
        </w:tc>
        <w:tc>
          <w:tcPr>
            <w:tcW w:w="2660" w:type="dxa"/>
          </w:tcPr>
          <w:p w14:paraId="4E8CA74C" w14:textId="77777777" w:rsidR="00637903" w:rsidRPr="004C0E1E" w:rsidRDefault="00637903" w:rsidP="004118F8">
            <w:pPr>
              <w:pStyle w:val="TableParagraph"/>
              <w:spacing w:before="34" w:line="276" w:lineRule="auto"/>
              <w:ind w:left="19"/>
              <w:jc w:val="center"/>
              <w:rPr>
                <w:sz w:val="23"/>
              </w:rPr>
            </w:pPr>
            <w:r w:rsidRPr="004C0E1E">
              <w:rPr>
                <w:spacing w:val="-5"/>
                <w:sz w:val="23"/>
              </w:rPr>
              <w:t>223</w:t>
            </w:r>
          </w:p>
        </w:tc>
        <w:tc>
          <w:tcPr>
            <w:tcW w:w="2338" w:type="dxa"/>
          </w:tcPr>
          <w:p w14:paraId="04FAE887"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412</w:t>
            </w:r>
          </w:p>
        </w:tc>
        <w:tc>
          <w:tcPr>
            <w:tcW w:w="2429" w:type="dxa"/>
          </w:tcPr>
          <w:p w14:paraId="28B73552"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1847.53</w:t>
            </w:r>
          </w:p>
        </w:tc>
      </w:tr>
      <w:tr w:rsidR="00637903" w:rsidRPr="004C0E1E" w14:paraId="1FD068C4" w14:textId="77777777" w:rsidTr="00637903">
        <w:trPr>
          <w:trHeight w:val="321"/>
        </w:trPr>
        <w:tc>
          <w:tcPr>
            <w:tcW w:w="1498" w:type="dxa"/>
          </w:tcPr>
          <w:p w14:paraId="72C2EE0C" w14:textId="77777777" w:rsidR="00637903" w:rsidRPr="004C0E1E" w:rsidRDefault="00637903" w:rsidP="004118F8">
            <w:pPr>
              <w:pStyle w:val="TableParagraph"/>
              <w:spacing w:before="10" w:line="276" w:lineRule="auto"/>
              <w:ind w:left="115"/>
              <w:rPr>
                <w:sz w:val="23"/>
              </w:rPr>
            </w:pPr>
            <w:r w:rsidRPr="004C0E1E">
              <w:rPr>
                <w:sz w:val="23"/>
              </w:rPr>
              <w:t>2019-</w:t>
            </w:r>
            <w:r w:rsidRPr="004C0E1E">
              <w:rPr>
                <w:spacing w:val="-5"/>
                <w:sz w:val="23"/>
              </w:rPr>
              <w:t>20</w:t>
            </w:r>
          </w:p>
        </w:tc>
        <w:tc>
          <w:tcPr>
            <w:tcW w:w="2660" w:type="dxa"/>
          </w:tcPr>
          <w:p w14:paraId="3B3330F4" w14:textId="77777777" w:rsidR="00637903" w:rsidRPr="004C0E1E" w:rsidRDefault="00637903" w:rsidP="004118F8">
            <w:pPr>
              <w:pStyle w:val="TableParagraph"/>
              <w:spacing w:before="34" w:line="276" w:lineRule="auto"/>
              <w:ind w:left="19"/>
              <w:jc w:val="center"/>
              <w:rPr>
                <w:sz w:val="23"/>
              </w:rPr>
            </w:pPr>
            <w:r w:rsidRPr="004C0E1E">
              <w:rPr>
                <w:spacing w:val="-5"/>
                <w:sz w:val="23"/>
              </w:rPr>
              <w:t>221</w:t>
            </w:r>
          </w:p>
        </w:tc>
        <w:tc>
          <w:tcPr>
            <w:tcW w:w="2338" w:type="dxa"/>
          </w:tcPr>
          <w:p w14:paraId="35E9DE60"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351</w:t>
            </w:r>
          </w:p>
        </w:tc>
        <w:tc>
          <w:tcPr>
            <w:tcW w:w="2429" w:type="dxa"/>
          </w:tcPr>
          <w:p w14:paraId="6804EBA1"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1588.24</w:t>
            </w:r>
          </w:p>
        </w:tc>
      </w:tr>
      <w:tr w:rsidR="00637903" w:rsidRPr="004C0E1E" w14:paraId="203A2E93" w14:textId="77777777" w:rsidTr="00637903">
        <w:trPr>
          <w:trHeight w:val="321"/>
        </w:trPr>
        <w:tc>
          <w:tcPr>
            <w:tcW w:w="1498" w:type="dxa"/>
          </w:tcPr>
          <w:p w14:paraId="194FE28D" w14:textId="77777777" w:rsidR="00637903" w:rsidRPr="004C0E1E" w:rsidRDefault="00637903" w:rsidP="004118F8">
            <w:pPr>
              <w:pStyle w:val="TableParagraph"/>
              <w:spacing w:before="20" w:line="276" w:lineRule="auto"/>
              <w:ind w:left="115"/>
              <w:rPr>
                <w:sz w:val="23"/>
              </w:rPr>
            </w:pPr>
            <w:r w:rsidRPr="004C0E1E">
              <w:rPr>
                <w:sz w:val="23"/>
              </w:rPr>
              <w:t>2020-</w:t>
            </w:r>
            <w:r w:rsidRPr="004C0E1E">
              <w:rPr>
                <w:spacing w:val="-5"/>
                <w:sz w:val="23"/>
              </w:rPr>
              <w:t>21</w:t>
            </w:r>
          </w:p>
        </w:tc>
        <w:tc>
          <w:tcPr>
            <w:tcW w:w="2660" w:type="dxa"/>
          </w:tcPr>
          <w:p w14:paraId="28B2E94E" w14:textId="77777777" w:rsidR="00637903" w:rsidRPr="004C0E1E" w:rsidRDefault="00637903" w:rsidP="004118F8">
            <w:pPr>
              <w:pStyle w:val="TableParagraph"/>
              <w:spacing w:before="34" w:line="276" w:lineRule="auto"/>
              <w:ind w:left="19"/>
              <w:jc w:val="center"/>
              <w:rPr>
                <w:sz w:val="23"/>
              </w:rPr>
            </w:pPr>
            <w:r w:rsidRPr="004C0E1E">
              <w:rPr>
                <w:spacing w:val="-5"/>
                <w:sz w:val="23"/>
              </w:rPr>
              <w:t>293</w:t>
            </w:r>
          </w:p>
        </w:tc>
        <w:tc>
          <w:tcPr>
            <w:tcW w:w="2338" w:type="dxa"/>
          </w:tcPr>
          <w:p w14:paraId="72AD2402"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523</w:t>
            </w:r>
          </w:p>
        </w:tc>
        <w:tc>
          <w:tcPr>
            <w:tcW w:w="2429" w:type="dxa"/>
          </w:tcPr>
          <w:p w14:paraId="774B5649"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1784.98</w:t>
            </w:r>
          </w:p>
        </w:tc>
      </w:tr>
      <w:tr w:rsidR="00637903" w:rsidRPr="004C0E1E" w14:paraId="1E1B63D6" w14:textId="77777777" w:rsidTr="00637903">
        <w:trPr>
          <w:trHeight w:val="316"/>
        </w:trPr>
        <w:tc>
          <w:tcPr>
            <w:tcW w:w="1498" w:type="dxa"/>
          </w:tcPr>
          <w:p w14:paraId="73198136" w14:textId="77777777" w:rsidR="00637903" w:rsidRPr="004C0E1E" w:rsidRDefault="00637903" w:rsidP="004118F8">
            <w:pPr>
              <w:pStyle w:val="TableParagraph"/>
              <w:spacing w:before="20" w:line="276" w:lineRule="auto"/>
              <w:ind w:left="115"/>
              <w:rPr>
                <w:sz w:val="23"/>
              </w:rPr>
            </w:pPr>
            <w:r w:rsidRPr="004C0E1E">
              <w:rPr>
                <w:sz w:val="23"/>
              </w:rPr>
              <w:t>2021-</w:t>
            </w:r>
            <w:r w:rsidRPr="004C0E1E">
              <w:rPr>
                <w:spacing w:val="-5"/>
                <w:sz w:val="23"/>
              </w:rPr>
              <w:t>22</w:t>
            </w:r>
          </w:p>
        </w:tc>
        <w:tc>
          <w:tcPr>
            <w:tcW w:w="2660" w:type="dxa"/>
          </w:tcPr>
          <w:p w14:paraId="347EDD38" w14:textId="77777777" w:rsidR="00637903" w:rsidRPr="004C0E1E" w:rsidRDefault="00637903" w:rsidP="004118F8">
            <w:pPr>
              <w:pStyle w:val="TableParagraph"/>
              <w:spacing w:before="34" w:line="276" w:lineRule="auto"/>
              <w:ind w:left="19"/>
              <w:jc w:val="center"/>
              <w:rPr>
                <w:sz w:val="23"/>
              </w:rPr>
            </w:pPr>
            <w:r w:rsidRPr="004C0E1E">
              <w:rPr>
                <w:spacing w:val="-5"/>
                <w:sz w:val="23"/>
              </w:rPr>
              <w:t>390</w:t>
            </w:r>
          </w:p>
        </w:tc>
        <w:tc>
          <w:tcPr>
            <w:tcW w:w="2338" w:type="dxa"/>
          </w:tcPr>
          <w:p w14:paraId="01F976B4"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667</w:t>
            </w:r>
          </w:p>
        </w:tc>
        <w:tc>
          <w:tcPr>
            <w:tcW w:w="2429" w:type="dxa"/>
          </w:tcPr>
          <w:p w14:paraId="5A4B8432"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1710.26</w:t>
            </w:r>
          </w:p>
        </w:tc>
      </w:tr>
      <w:tr w:rsidR="00637903" w:rsidRPr="004C0E1E" w14:paraId="14097077" w14:textId="77777777" w:rsidTr="00637903">
        <w:trPr>
          <w:trHeight w:val="321"/>
        </w:trPr>
        <w:tc>
          <w:tcPr>
            <w:tcW w:w="1498" w:type="dxa"/>
          </w:tcPr>
          <w:p w14:paraId="1BD1C1EA" w14:textId="77777777" w:rsidR="00637903" w:rsidRPr="004C0E1E" w:rsidRDefault="00637903" w:rsidP="004118F8">
            <w:pPr>
              <w:pStyle w:val="TableParagraph"/>
              <w:spacing w:before="20" w:line="276" w:lineRule="auto"/>
              <w:ind w:left="115"/>
              <w:rPr>
                <w:sz w:val="23"/>
              </w:rPr>
            </w:pPr>
            <w:r w:rsidRPr="004C0E1E">
              <w:rPr>
                <w:sz w:val="23"/>
              </w:rPr>
              <w:t>2022-</w:t>
            </w:r>
            <w:r w:rsidRPr="004C0E1E">
              <w:rPr>
                <w:spacing w:val="-5"/>
                <w:sz w:val="23"/>
              </w:rPr>
              <w:t>23</w:t>
            </w:r>
          </w:p>
        </w:tc>
        <w:tc>
          <w:tcPr>
            <w:tcW w:w="2660" w:type="dxa"/>
          </w:tcPr>
          <w:p w14:paraId="5908F830" w14:textId="77777777" w:rsidR="00637903" w:rsidRPr="004C0E1E" w:rsidRDefault="00637903" w:rsidP="004118F8">
            <w:pPr>
              <w:pStyle w:val="TableParagraph"/>
              <w:spacing w:before="39" w:line="276" w:lineRule="auto"/>
              <w:ind w:left="19"/>
              <w:jc w:val="center"/>
              <w:rPr>
                <w:sz w:val="23"/>
              </w:rPr>
            </w:pPr>
            <w:r w:rsidRPr="004C0E1E">
              <w:rPr>
                <w:spacing w:val="-5"/>
                <w:sz w:val="23"/>
              </w:rPr>
              <w:t>422</w:t>
            </w:r>
          </w:p>
        </w:tc>
        <w:tc>
          <w:tcPr>
            <w:tcW w:w="2338" w:type="dxa"/>
          </w:tcPr>
          <w:p w14:paraId="48261C88"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730</w:t>
            </w:r>
          </w:p>
        </w:tc>
        <w:tc>
          <w:tcPr>
            <w:tcW w:w="2429" w:type="dxa"/>
          </w:tcPr>
          <w:p w14:paraId="7921781A"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1729.86</w:t>
            </w:r>
          </w:p>
        </w:tc>
      </w:tr>
      <w:tr w:rsidR="00637903" w:rsidRPr="004C0E1E" w14:paraId="2F920785" w14:textId="77777777" w:rsidTr="00637903">
        <w:trPr>
          <w:trHeight w:val="321"/>
        </w:trPr>
        <w:tc>
          <w:tcPr>
            <w:tcW w:w="1498" w:type="dxa"/>
          </w:tcPr>
          <w:p w14:paraId="492C31D0" w14:textId="77777777" w:rsidR="00637903" w:rsidRPr="004C0E1E" w:rsidRDefault="00637903" w:rsidP="004118F8">
            <w:pPr>
              <w:pStyle w:val="TableParagraph"/>
              <w:spacing w:before="25" w:line="276" w:lineRule="auto"/>
              <w:ind w:left="115"/>
              <w:rPr>
                <w:sz w:val="23"/>
              </w:rPr>
            </w:pPr>
            <w:r w:rsidRPr="004C0E1E">
              <w:rPr>
                <w:sz w:val="23"/>
              </w:rPr>
              <w:t>2023-</w:t>
            </w:r>
            <w:r w:rsidRPr="004C0E1E">
              <w:rPr>
                <w:spacing w:val="-5"/>
                <w:sz w:val="23"/>
              </w:rPr>
              <w:t>24</w:t>
            </w:r>
          </w:p>
        </w:tc>
        <w:tc>
          <w:tcPr>
            <w:tcW w:w="2660" w:type="dxa"/>
          </w:tcPr>
          <w:p w14:paraId="3F7FD553" w14:textId="77777777" w:rsidR="00637903" w:rsidRPr="004C0E1E" w:rsidRDefault="00637903" w:rsidP="004118F8">
            <w:pPr>
              <w:pStyle w:val="TableParagraph"/>
              <w:spacing w:before="39" w:line="276" w:lineRule="auto"/>
              <w:ind w:left="19"/>
              <w:jc w:val="center"/>
              <w:rPr>
                <w:sz w:val="23"/>
              </w:rPr>
            </w:pPr>
            <w:r w:rsidRPr="004C0E1E">
              <w:rPr>
                <w:spacing w:val="-5"/>
                <w:sz w:val="23"/>
              </w:rPr>
              <w:t>462</w:t>
            </w:r>
          </w:p>
        </w:tc>
        <w:tc>
          <w:tcPr>
            <w:tcW w:w="2338" w:type="dxa"/>
          </w:tcPr>
          <w:p w14:paraId="2627A60C"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795</w:t>
            </w:r>
          </w:p>
        </w:tc>
        <w:tc>
          <w:tcPr>
            <w:tcW w:w="2429" w:type="dxa"/>
          </w:tcPr>
          <w:p w14:paraId="5A19EC7B"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1720.78</w:t>
            </w:r>
          </w:p>
        </w:tc>
      </w:tr>
      <w:tr w:rsidR="00637903" w:rsidRPr="004C0E1E" w14:paraId="0BEB0152" w14:textId="77777777" w:rsidTr="00637903">
        <w:trPr>
          <w:trHeight w:val="330"/>
        </w:trPr>
        <w:tc>
          <w:tcPr>
            <w:tcW w:w="1498" w:type="dxa"/>
          </w:tcPr>
          <w:p w14:paraId="1037552F" w14:textId="77777777" w:rsidR="00637903" w:rsidRPr="004C0E1E" w:rsidRDefault="00637903" w:rsidP="004118F8">
            <w:pPr>
              <w:pStyle w:val="TableParagraph"/>
              <w:spacing w:before="20" w:line="276" w:lineRule="auto"/>
              <w:ind w:left="115"/>
              <w:rPr>
                <w:sz w:val="23"/>
              </w:rPr>
            </w:pPr>
            <w:r w:rsidRPr="004C0E1E">
              <w:rPr>
                <w:sz w:val="23"/>
              </w:rPr>
              <w:t>2024-</w:t>
            </w:r>
            <w:r w:rsidRPr="004C0E1E">
              <w:rPr>
                <w:spacing w:val="-5"/>
                <w:sz w:val="23"/>
              </w:rPr>
              <w:t>25</w:t>
            </w:r>
          </w:p>
        </w:tc>
        <w:tc>
          <w:tcPr>
            <w:tcW w:w="2660" w:type="dxa"/>
          </w:tcPr>
          <w:p w14:paraId="35CB93B6" w14:textId="77777777" w:rsidR="00637903" w:rsidRPr="004C0E1E" w:rsidRDefault="00637903" w:rsidP="004118F8">
            <w:pPr>
              <w:pStyle w:val="TableParagraph"/>
              <w:spacing w:before="44" w:line="276" w:lineRule="auto"/>
              <w:ind w:left="19"/>
              <w:jc w:val="center"/>
              <w:rPr>
                <w:sz w:val="23"/>
              </w:rPr>
            </w:pPr>
            <w:r w:rsidRPr="004C0E1E">
              <w:rPr>
                <w:spacing w:val="-5"/>
                <w:sz w:val="23"/>
              </w:rPr>
              <w:t>480</w:t>
            </w:r>
          </w:p>
        </w:tc>
        <w:tc>
          <w:tcPr>
            <w:tcW w:w="2338" w:type="dxa"/>
          </w:tcPr>
          <w:p w14:paraId="5DEE8A54" w14:textId="77777777" w:rsidR="00637903" w:rsidRPr="004C0E1E" w:rsidRDefault="00637903" w:rsidP="004118F8">
            <w:pPr>
              <w:pStyle w:val="TableParagraph"/>
              <w:spacing w:before="44" w:line="276" w:lineRule="auto"/>
              <w:ind w:left="34" w:right="9"/>
              <w:jc w:val="center"/>
              <w:rPr>
                <w:sz w:val="23"/>
              </w:rPr>
            </w:pPr>
            <w:r w:rsidRPr="004C0E1E">
              <w:rPr>
                <w:spacing w:val="-5"/>
                <w:sz w:val="23"/>
              </w:rPr>
              <w:t>825</w:t>
            </w:r>
          </w:p>
        </w:tc>
        <w:tc>
          <w:tcPr>
            <w:tcW w:w="2429" w:type="dxa"/>
          </w:tcPr>
          <w:p w14:paraId="233D90DC" w14:textId="77777777" w:rsidR="00637903" w:rsidRPr="004C0E1E" w:rsidRDefault="00637903" w:rsidP="004118F8">
            <w:pPr>
              <w:pStyle w:val="TableParagraph"/>
              <w:spacing w:before="44" w:line="276" w:lineRule="auto"/>
              <w:ind w:left="6" w:right="5"/>
              <w:jc w:val="center"/>
              <w:rPr>
                <w:sz w:val="23"/>
              </w:rPr>
            </w:pPr>
            <w:r w:rsidRPr="004C0E1E">
              <w:rPr>
                <w:spacing w:val="-2"/>
                <w:sz w:val="23"/>
              </w:rPr>
              <w:t>1718.75</w:t>
            </w:r>
          </w:p>
        </w:tc>
      </w:tr>
    </w:tbl>
    <w:p w14:paraId="794A1A79" w14:textId="5194A363" w:rsidR="00894528" w:rsidRPr="004C0E1E" w:rsidRDefault="00894528" w:rsidP="004118F8">
      <w:pPr>
        <w:spacing w:after="74" w:line="276" w:lineRule="auto"/>
        <w:ind w:right="230"/>
        <w:rPr>
          <w:rFonts w:ascii="Times New Roman" w:hAnsi="Times New Roman" w:cs="Times New Roman"/>
          <w:spacing w:val="-2"/>
          <w:sz w:val="23"/>
        </w:rPr>
      </w:pPr>
      <w:r w:rsidRPr="004C0E1E">
        <w:rPr>
          <w:rFonts w:ascii="Times New Roman" w:hAnsi="Times New Roman" w:cs="Times New Roman"/>
          <w:sz w:val="23"/>
        </w:rPr>
        <w:t>Source:</w:t>
      </w:r>
      <w:r w:rsidRPr="004C0E1E">
        <w:rPr>
          <w:rFonts w:ascii="Times New Roman" w:hAnsi="Times New Roman" w:cs="Times New Roman"/>
          <w:spacing w:val="15"/>
          <w:sz w:val="23"/>
        </w:rPr>
        <w:t xml:space="preserve"> </w:t>
      </w:r>
      <w:hyperlink r:id="rId7" w:history="1">
        <w:r w:rsidRPr="004C0E1E">
          <w:rPr>
            <w:rStyle w:val="Hyperlink"/>
            <w:rFonts w:ascii="Times New Roman" w:hAnsi="Times New Roman" w:cs="Times New Roman"/>
            <w:i/>
            <w:spacing w:val="-2"/>
            <w:sz w:val="23"/>
          </w:rPr>
          <w:t>https://desagri.gov.in</w:t>
        </w:r>
        <w:r w:rsidRPr="004C0E1E">
          <w:rPr>
            <w:rStyle w:val="Hyperlink"/>
            <w:rFonts w:ascii="Times New Roman" w:hAnsi="Times New Roman" w:cs="Times New Roman"/>
            <w:spacing w:val="-2"/>
            <w:sz w:val="23"/>
          </w:rPr>
          <w:t>/</w:t>
        </w:r>
      </w:hyperlink>
    </w:p>
    <w:p w14:paraId="09A550C3" w14:textId="38258767" w:rsidR="001B1AE5" w:rsidRPr="004C0E1E" w:rsidRDefault="001B1AE5"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 xml:space="preserve">Analysis Based on Table </w:t>
      </w:r>
      <w:proofErr w:type="gramStart"/>
      <w:r w:rsidR="004B1699">
        <w:rPr>
          <w:rFonts w:ascii="Times New Roman" w:eastAsiaTheme="minorEastAsia" w:hAnsi="Times New Roman" w:cs="Times New Roman"/>
          <w:b/>
          <w:bCs/>
          <w:sz w:val="22"/>
          <w:szCs w:val="22"/>
        </w:rPr>
        <w:t>3</w:t>
      </w:r>
      <w:r w:rsidRPr="004C0E1E">
        <w:rPr>
          <w:rFonts w:ascii="Times New Roman" w:eastAsiaTheme="minorEastAsia" w:hAnsi="Times New Roman" w:cs="Times New Roman"/>
          <w:b/>
          <w:bCs/>
          <w:sz w:val="22"/>
          <w:szCs w:val="22"/>
        </w:rPr>
        <w:t xml:space="preserve">  and</w:t>
      </w:r>
      <w:proofErr w:type="gramEnd"/>
      <w:r w:rsidRPr="004C0E1E">
        <w:rPr>
          <w:rFonts w:ascii="Times New Roman" w:eastAsiaTheme="minorEastAsia" w:hAnsi="Times New Roman" w:cs="Times New Roman"/>
          <w:b/>
          <w:bCs/>
          <w:sz w:val="22"/>
          <w:szCs w:val="22"/>
        </w:rPr>
        <w:t xml:space="preserve"> Fig. </w:t>
      </w:r>
      <w:r w:rsidR="00D5000F">
        <w:rPr>
          <w:rFonts w:ascii="Times New Roman" w:eastAsiaTheme="minorEastAsia" w:hAnsi="Times New Roman" w:cs="Times New Roman"/>
          <w:b/>
          <w:bCs/>
          <w:sz w:val="22"/>
          <w:szCs w:val="22"/>
        </w:rPr>
        <w:t>1</w:t>
      </w:r>
    </w:p>
    <w:p w14:paraId="2617FDBE" w14:textId="6814F44B"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Table </w:t>
      </w:r>
      <w:r w:rsidR="004B1699">
        <w:rPr>
          <w:rFonts w:ascii="Times New Roman" w:eastAsiaTheme="minorEastAsia" w:hAnsi="Times New Roman" w:cs="Times New Roman"/>
          <w:sz w:val="22"/>
          <w:szCs w:val="22"/>
        </w:rPr>
        <w:t>3</w:t>
      </w:r>
      <w:r w:rsidRPr="004C0E1E">
        <w:rPr>
          <w:rFonts w:ascii="Times New Roman" w:eastAsiaTheme="minorEastAsia" w:hAnsi="Times New Roman" w:cs="Times New Roman"/>
          <w:sz w:val="22"/>
          <w:szCs w:val="22"/>
        </w:rPr>
        <w:t xml:space="preserve"> and Fig. </w:t>
      </w:r>
      <w:r w:rsidR="00D5000F">
        <w:rPr>
          <w:rFonts w:ascii="Times New Roman" w:eastAsiaTheme="minorEastAsia" w:hAnsi="Times New Roman" w:cs="Times New Roman"/>
          <w:sz w:val="22"/>
          <w:szCs w:val="22"/>
        </w:rPr>
        <w:t>1</w:t>
      </w:r>
      <w:r w:rsidRPr="004C0E1E">
        <w:rPr>
          <w:rFonts w:ascii="Times New Roman" w:eastAsiaTheme="minorEastAsia" w:hAnsi="Times New Roman" w:cs="Times New Roman"/>
          <w:sz w:val="22"/>
          <w:szCs w:val="22"/>
        </w:rPr>
        <w:t xml:space="preserve"> reveal the overall growth performance of groundnut in terms of area, production, and productivity during the period 2012–13 to 2024–25. Over the entire study period, the area under groundnut cultivation registered a substantial increase of 111.63 percent. Similarly, production exhibited a notable rise of 133.73 percent, while productivity improved by 10.38 percent.</w:t>
      </w:r>
    </w:p>
    <w:p w14:paraId="016E1EA5" w14:textId="77777777"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In absolute terms, the annual increase was estimated at 23.17 thousand hectares in area and 44.89 thousand tonnes in production, along with an average yearly gain of 22.31 kg per hectare in productivity. Despite this overall upward trend, the data indicate considerable year-to-year variations. The coefficient of variation shows fluctuations of 34.84 percent in area, 39.60 percent in production, and 7.91 percent in productivity, suggesting relatively higher instability in area and production compared to yield levels.</w:t>
      </w:r>
    </w:p>
    <w:p w14:paraId="789A5164" w14:textId="77777777"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Furthermore, both simple and compound growth rates were found to be positive and moderately significant throughout the study period. The simple and compound growth rates for area were 10.23 percent and 7 percent, respectively. For production, these rates were 12.64 percent and 8 percent, while productivity recorded growth rates of 1.03 percent (simple) and 5 percent (compound). Overall, the findings indicate consistent expansion in area and production, accompanied by moderate improvement in productivity.</w:t>
      </w:r>
    </w:p>
    <w:p w14:paraId="79857C58" w14:textId="7E0AF357" w:rsidR="00F55874" w:rsidRPr="00794F32" w:rsidRDefault="004B1699" w:rsidP="00794F32">
      <w:pPr>
        <w:spacing w:after="74" w:line="276" w:lineRule="auto"/>
        <w:ind w:right="230"/>
        <w:rPr>
          <w:rFonts w:ascii="Times New Roman" w:eastAsiaTheme="minorEastAsia" w:hAnsi="Times New Roman" w:cs="Times New Roman"/>
          <w:b/>
          <w:bCs/>
          <w:sz w:val="22"/>
          <w:szCs w:val="22"/>
        </w:rPr>
      </w:pPr>
      <w:r w:rsidRPr="004B1699">
        <w:rPr>
          <w:rFonts w:ascii="Times New Roman" w:eastAsiaTheme="minorEastAsia" w:hAnsi="Times New Roman" w:cs="Times New Roman"/>
          <w:b/>
          <w:bCs/>
          <w:sz w:val="22"/>
          <w:szCs w:val="22"/>
        </w:rPr>
        <w:t xml:space="preserve">Table </w:t>
      </w:r>
      <w:proofErr w:type="gramStart"/>
      <w:r>
        <w:rPr>
          <w:rFonts w:ascii="Times New Roman" w:eastAsiaTheme="minorEastAsia" w:hAnsi="Times New Roman" w:cs="Times New Roman"/>
          <w:b/>
          <w:bCs/>
          <w:sz w:val="22"/>
          <w:szCs w:val="22"/>
        </w:rPr>
        <w:t>3 :</w:t>
      </w:r>
      <w:proofErr w:type="gramEnd"/>
      <w:r>
        <w:rPr>
          <w:rFonts w:ascii="Times New Roman" w:eastAsiaTheme="minorEastAsia" w:hAnsi="Times New Roman" w:cs="Times New Roman"/>
          <w:b/>
          <w:bCs/>
          <w:sz w:val="22"/>
          <w:szCs w:val="22"/>
        </w:rPr>
        <w:t xml:space="preserve"> </w:t>
      </w:r>
      <w:r w:rsidR="00CD6AFE" w:rsidRPr="004C0E1E">
        <w:rPr>
          <w:rFonts w:ascii="Times New Roman" w:eastAsiaTheme="minorEastAsia" w:hAnsi="Times New Roman" w:cs="Times New Roman"/>
          <w:b/>
          <w:bCs/>
          <w:sz w:val="22"/>
          <w:szCs w:val="22"/>
        </w:rPr>
        <w:t>Detailed Assessment of Area, Production, and Productivity of Groundnut Crop: Base Year, Current Year, Absolute and Percentage Change, Coefficient of Variation, Simple Growth Rate (SGR), and Compound Growth Rate (CGR)</w:t>
      </w:r>
      <w:r>
        <w:rPr>
          <w:rFonts w:ascii="Times New Roman" w:eastAsiaTheme="minorEastAsia" w:hAnsi="Times New Roman" w:cs="Times New Roman"/>
          <w:b/>
          <w:bCs/>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7"/>
        <w:gridCol w:w="1704"/>
        <w:gridCol w:w="2036"/>
        <w:gridCol w:w="2257"/>
      </w:tblGrid>
      <w:tr w:rsidR="00601B87" w:rsidRPr="004C0E1E" w14:paraId="3F753113" w14:textId="77777777" w:rsidTr="00601B87">
        <w:trPr>
          <w:trHeight w:val="739"/>
        </w:trPr>
        <w:tc>
          <w:tcPr>
            <w:tcW w:w="2987" w:type="dxa"/>
          </w:tcPr>
          <w:p w14:paraId="7E7D9AC6" w14:textId="77777777" w:rsidR="00601B87" w:rsidRPr="004C0E1E" w:rsidRDefault="00601B87" w:rsidP="004118F8">
            <w:pPr>
              <w:pStyle w:val="TableParagraph"/>
              <w:spacing w:line="276" w:lineRule="auto"/>
            </w:pPr>
          </w:p>
        </w:tc>
        <w:tc>
          <w:tcPr>
            <w:tcW w:w="1704" w:type="dxa"/>
          </w:tcPr>
          <w:p w14:paraId="33A78F99" w14:textId="77777777" w:rsidR="00601B87" w:rsidRPr="004C0E1E" w:rsidRDefault="00601B87" w:rsidP="004118F8">
            <w:pPr>
              <w:pStyle w:val="TableParagraph"/>
              <w:spacing w:before="1" w:line="276" w:lineRule="auto"/>
              <w:ind w:left="431" w:right="109" w:firstLine="100"/>
              <w:rPr>
                <w:sz w:val="23"/>
              </w:rPr>
            </w:pPr>
            <w:r w:rsidRPr="004C0E1E">
              <w:rPr>
                <w:spacing w:val="-4"/>
                <w:sz w:val="23"/>
              </w:rPr>
              <w:t xml:space="preserve">AREA </w:t>
            </w:r>
            <w:r w:rsidRPr="004C0E1E">
              <w:rPr>
                <w:sz w:val="23"/>
              </w:rPr>
              <w:t>('000</w:t>
            </w:r>
            <w:r w:rsidRPr="004C0E1E">
              <w:rPr>
                <w:spacing w:val="-15"/>
                <w:sz w:val="23"/>
              </w:rPr>
              <w:t xml:space="preserve"> </w:t>
            </w:r>
            <w:r w:rsidRPr="004C0E1E">
              <w:rPr>
                <w:sz w:val="23"/>
              </w:rPr>
              <w:t>ha)</w:t>
            </w:r>
          </w:p>
        </w:tc>
        <w:tc>
          <w:tcPr>
            <w:tcW w:w="2036" w:type="dxa"/>
          </w:tcPr>
          <w:p w14:paraId="3E3CA930" w14:textId="77777777" w:rsidR="00601B87" w:rsidRPr="004C0E1E" w:rsidRDefault="00601B87" w:rsidP="004118F8">
            <w:pPr>
              <w:pStyle w:val="TableParagraph"/>
              <w:spacing w:before="1" w:line="276" w:lineRule="auto"/>
              <w:ind w:left="519" w:hanging="270"/>
              <w:rPr>
                <w:sz w:val="23"/>
              </w:rPr>
            </w:pPr>
            <w:r w:rsidRPr="004C0E1E">
              <w:rPr>
                <w:spacing w:val="-4"/>
                <w:sz w:val="23"/>
              </w:rPr>
              <w:t xml:space="preserve">PRODUCTION </w:t>
            </w:r>
            <w:r w:rsidRPr="004C0E1E">
              <w:rPr>
                <w:sz w:val="23"/>
              </w:rPr>
              <w:t>('000 Ton)</w:t>
            </w:r>
          </w:p>
        </w:tc>
        <w:tc>
          <w:tcPr>
            <w:tcW w:w="2257" w:type="dxa"/>
          </w:tcPr>
          <w:p w14:paraId="383370A7" w14:textId="77777777" w:rsidR="00601B87" w:rsidRPr="004C0E1E" w:rsidRDefault="00601B87" w:rsidP="004118F8">
            <w:pPr>
              <w:pStyle w:val="TableParagraph"/>
              <w:spacing w:before="83" w:line="276" w:lineRule="auto"/>
              <w:ind w:left="20" w:right="26"/>
              <w:jc w:val="center"/>
              <w:rPr>
                <w:sz w:val="23"/>
              </w:rPr>
            </w:pPr>
            <w:r w:rsidRPr="004C0E1E">
              <w:rPr>
                <w:spacing w:val="-2"/>
                <w:sz w:val="23"/>
              </w:rPr>
              <w:t>PRODUCTIVITY</w:t>
            </w:r>
          </w:p>
          <w:p w14:paraId="287584D2" w14:textId="77777777" w:rsidR="00601B87" w:rsidRPr="004C0E1E" w:rsidRDefault="00601B87" w:rsidP="004118F8">
            <w:pPr>
              <w:pStyle w:val="TableParagraph"/>
              <w:spacing w:before="19" w:line="276" w:lineRule="auto"/>
              <w:ind w:left="20" w:right="22"/>
              <w:jc w:val="center"/>
              <w:rPr>
                <w:sz w:val="23"/>
              </w:rPr>
            </w:pPr>
            <w:r w:rsidRPr="004C0E1E">
              <w:rPr>
                <w:spacing w:val="-2"/>
                <w:sz w:val="23"/>
              </w:rPr>
              <w:t>(kg/ha)</w:t>
            </w:r>
          </w:p>
        </w:tc>
      </w:tr>
      <w:tr w:rsidR="00601B87" w:rsidRPr="004C0E1E" w14:paraId="4F9CACFF" w14:textId="77777777" w:rsidTr="00601B87">
        <w:trPr>
          <w:trHeight w:val="733"/>
        </w:trPr>
        <w:tc>
          <w:tcPr>
            <w:tcW w:w="2987" w:type="dxa"/>
          </w:tcPr>
          <w:p w14:paraId="0DE87601" w14:textId="77777777" w:rsidR="00601B87" w:rsidRPr="004C0E1E" w:rsidRDefault="00601B87" w:rsidP="004118F8">
            <w:pPr>
              <w:pStyle w:val="TableParagraph"/>
              <w:spacing w:before="222" w:line="276" w:lineRule="auto"/>
              <w:ind w:left="115"/>
              <w:rPr>
                <w:sz w:val="23"/>
              </w:rPr>
            </w:pPr>
            <w:r w:rsidRPr="004C0E1E">
              <w:rPr>
                <w:sz w:val="23"/>
              </w:rPr>
              <w:t>BASE</w:t>
            </w:r>
            <w:r w:rsidRPr="004C0E1E">
              <w:rPr>
                <w:spacing w:val="13"/>
                <w:sz w:val="23"/>
              </w:rPr>
              <w:t xml:space="preserve"> </w:t>
            </w:r>
            <w:r w:rsidRPr="004C0E1E">
              <w:rPr>
                <w:spacing w:val="-4"/>
                <w:sz w:val="23"/>
              </w:rPr>
              <w:t>YEAR</w:t>
            </w:r>
          </w:p>
        </w:tc>
        <w:tc>
          <w:tcPr>
            <w:tcW w:w="1704" w:type="dxa"/>
          </w:tcPr>
          <w:p w14:paraId="2A03BE82"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215</w:t>
            </w:r>
          </w:p>
        </w:tc>
        <w:tc>
          <w:tcPr>
            <w:tcW w:w="2036" w:type="dxa"/>
          </w:tcPr>
          <w:p w14:paraId="6CB05944" w14:textId="77777777" w:rsidR="00601B87" w:rsidRPr="004C0E1E" w:rsidRDefault="00601B87" w:rsidP="004118F8">
            <w:pPr>
              <w:pStyle w:val="TableParagraph"/>
              <w:spacing w:before="222" w:line="276" w:lineRule="auto"/>
              <w:ind w:left="20"/>
              <w:jc w:val="center"/>
              <w:rPr>
                <w:sz w:val="23"/>
              </w:rPr>
            </w:pPr>
            <w:r w:rsidRPr="004C0E1E">
              <w:rPr>
                <w:spacing w:val="-5"/>
                <w:sz w:val="23"/>
              </w:rPr>
              <w:t>335</w:t>
            </w:r>
          </w:p>
        </w:tc>
        <w:tc>
          <w:tcPr>
            <w:tcW w:w="2257" w:type="dxa"/>
          </w:tcPr>
          <w:p w14:paraId="445D6FF4" w14:textId="77777777" w:rsidR="00601B87" w:rsidRPr="004C0E1E" w:rsidRDefault="00601B87" w:rsidP="004118F8">
            <w:pPr>
              <w:pStyle w:val="TableParagraph"/>
              <w:spacing w:before="222" w:line="276" w:lineRule="auto"/>
              <w:ind w:left="26" w:right="6"/>
              <w:jc w:val="center"/>
              <w:rPr>
                <w:sz w:val="23"/>
              </w:rPr>
            </w:pPr>
            <w:r w:rsidRPr="004C0E1E">
              <w:rPr>
                <w:spacing w:val="-4"/>
                <w:sz w:val="23"/>
              </w:rPr>
              <w:t>1561</w:t>
            </w:r>
          </w:p>
        </w:tc>
      </w:tr>
      <w:tr w:rsidR="00601B87" w:rsidRPr="004C0E1E" w14:paraId="79563488" w14:textId="77777777" w:rsidTr="00601B87">
        <w:trPr>
          <w:trHeight w:val="739"/>
        </w:trPr>
        <w:tc>
          <w:tcPr>
            <w:tcW w:w="2987" w:type="dxa"/>
          </w:tcPr>
          <w:p w14:paraId="48A585CF" w14:textId="77777777" w:rsidR="00601B87" w:rsidRPr="004C0E1E" w:rsidRDefault="00601B87" w:rsidP="004118F8">
            <w:pPr>
              <w:pStyle w:val="TableParagraph"/>
              <w:spacing w:before="222" w:line="276" w:lineRule="auto"/>
              <w:ind w:left="115"/>
              <w:rPr>
                <w:sz w:val="23"/>
              </w:rPr>
            </w:pPr>
            <w:r w:rsidRPr="004C0E1E">
              <w:rPr>
                <w:sz w:val="23"/>
              </w:rPr>
              <w:lastRenderedPageBreak/>
              <w:t>CURRENT</w:t>
            </w:r>
            <w:r w:rsidRPr="004C0E1E">
              <w:rPr>
                <w:spacing w:val="30"/>
                <w:sz w:val="23"/>
              </w:rPr>
              <w:t xml:space="preserve"> </w:t>
            </w:r>
            <w:r w:rsidRPr="004C0E1E">
              <w:rPr>
                <w:spacing w:val="-4"/>
                <w:sz w:val="23"/>
              </w:rPr>
              <w:t>YEAR</w:t>
            </w:r>
          </w:p>
        </w:tc>
        <w:tc>
          <w:tcPr>
            <w:tcW w:w="1704" w:type="dxa"/>
          </w:tcPr>
          <w:p w14:paraId="110B2181"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455</w:t>
            </w:r>
          </w:p>
        </w:tc>
        <w:tc>
          <w:tcPr>
            <w:tcW w:w="2036" w:type="dxa"/>
          </w:tcPr>
          <w:p w14:paraId="73111A64" w14:textId="77777777" w:rsidR="00601B87" w:rsidRPr="004C0E1E" w:rsidRDefault="00601B87" w:rsidP="004118F8">
            <w:pPr>
              <w:pStyle w:val="TableParagraph"/>
              <w:spacing w:before="222" w:line="276" w:lineRule="auto"/>
              <w:ind w:left="20"/>
              <w:jc w:val="center"/>
              <w:rPr>
                <w:sz w:val="23"/>
              </w:rPr>
            </w:pPr>
            <w:r w:rsidRPr="004C0E1E">
              <w:rPr>
                <w:spacing w:val="-5"/>
                <w:sz w:val="23"/>
              </w:rPr>
              <w:t>783</w:t>
            </w:r>
          </w:p>
        </w:tc>
        <w:tc>
          <w:tcPr>
            <w:tcW w:w="2257" w:type="dxa"/>
          </w:tcPr>
          <w:p w14:paraId="722E67EF" w14:textId="77777777" w:rsidR="00601B87" w:rsidRPr="004C0E1E" w:rsidRDefault="00601B87" w:rsidP="004118F8">
            <w:pPr>
              <w:pStyle w:val="TableParagraph"/>
              <w:spacing w:before="222" w:line="276" w:lineRule="auto"/>
              <w:ind w:left="26" w:right="6"/>
              <w:jc w:val="center"/>
              <w:rPr>
                <w:sz w:val="23"/>
              </w:rPr>
            </w:pPr>
            <w:r w:rsidRPr="004C0E1E">
              <w:rPr>
                <w:spacing w:val="-4"/>
                <w:sz w:val="23"/>
              </w:rPr>
              <w:t>1723</w:t>
            </w:r>
          </w:p>
        </w:tc>
      </w:tr>
      <w:tr w:rsidR="00601B87" w:rsidRPr="004C0E1E" w14:paraId="4A4A1A4E" w14:textId="77777777" w:rsidTr="00601B87">
        <w:trPr>
          <w:trHeight w:val="729"/>
        </w:trPr>
        <w:tc>
          <w:tcPr>
            <w:tcW w:w="2987" w:type="dxa"/>
          </w:tcPr>
          <w:p w14:paraId="7B2A3738" w14:textId="77777777" w:rsidR="00601B87" w:rsidRPr="004C0E1E" w:rsidRDefault="00601B87" w:rsidP="004118F8">
            <w:pPr>
              <w:pStyle w:val="TableParagraph"/>
              <w:spacing w:before="222" w:line="276" w:lineRule="auto"/>
              <w:ind w:left="115"/>
              <w:rPr>
                <w:sz w:val="23"/>
              </w:rPr>
            </w:pPr>
            <w:r w:rsidRPr="004C0E1E">
              <w:rPr>
                <w:sz w:val="23"/>
              </w:rPr>
              <w:t>Absolute</w:t>
            </w:r>
            <w:r w:rsidRPr="004C0E1E">
              <w:rPr>
                <w:spacing w:val="15"/>
                <w:sz w:val="23"/>
              </w:rPr>
              <w:t xml:space="preserve"> </w:t>
            </w:r>
            <w:r w:rsidRPr="004C0E1E">
              <w:rPr>
                <w:spacing w:val="-2"/>
                <w:sz w:val="23"/>
              </w:rPr>
              <w:t>Change</w:t>
            </w:r>
          </w:p>
        </w:tc>
        <w:tc>
          <w:tcPr>
            <w:tcW w:w="1704" w:type="dxa"/>
          </w:tcPr>
          <w:p w14:paraId="1D955C40"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240</w:t>
            </w:r>
          </w:p>
        </w:tc>
        <w:tc>
          <w:tcPr>
            <w:tcW w:w="2036" w:type="dxa"/>
          </w:tcPr>
          <w:p w14:paraId="0600D54D" w14:textId="77777777" w:rsidR="00601B87" w:rsidRPr="004C0E1E" w:rsidRDefault="00601B87" w:rsidP="004118F8">
            <w:pPr>
              <w:pStyle w:val="TableParagraph"/>
              <w:spacing w:before="222" w:line="276" w:lineRule="auto"/>
              <w:ind w:left="20"/>
              <w:jc w:val="center"/>
              <w:rPr>
                <w:sz w:val="23"/>
              </w:rPr>
            </w:pPr>
            <w:r w:rsidRPr="004C0E1E">
              <w:rPr>
                <w:spacing w:val="-5"/>
                <w:sz w:val="23"/>
              </w:rPr>
              <w:t>448</w:t>
            </w:r>
          </w:p>
        </w:tc>
        <w:tc>
          <w:tcPr>
            <w:tcW w:w="2257" w:type="dxa"/>
          </w:tcPr>
          <w:p w14:paraId="69039A7A" w14:textId="77777777" w:rsidR="00601B87" w:rsidRPr="004C0E1E" w:rsidRDefault="00601B87" w:rsidP="004118F8">
            <w:pPr>
              <w:pStyle w:val="TableParagraph"/>
              <w:spacing w:before="222" w:line="276" w:lineRule="auto"/>
              <w:ind w:left="26" w:right="6"/>
              <w:jc w:val="center"/>
              <w:rPr>
                <w:sz w:val="23"/>
              </w:rPr>
            </w:pPr>
            <w:r w:rsidRPr="004C0E1E">
              <w:rPr>
                <w:spacing w:val="-5"/>
                <w:sz w:val="23"/>
              </w:rPr>
              <w:t>162</w:t>
            </w:r>
          </w:p>
        </w:tc>
      </w:tr>
      <w:tr w:rsidR="00601B87" w:rsidRPr="004C0E1E" w14:paraId="585E294A" w14:textId="77777777" w:rsidTr="00601B87">
        <w:trPr>
          <w:trHeight w:val="734"/>
        </w:trPr>
        <w:tc>
          <w:tcPr>
            <w:tcW w:w="2987" w:type="dxa"/>
          </w:tcPr>
          <w:p w14:paraId="17DFEFF7" w14:textId="77777777" w:rsidR="00601B87" w:rsidRPr="004C0E1E" w:rsidRDefault="00601B87" w:rsidP="004118F8">
            <w:pPr>
              <w:pStyle w:val="TableParagraph"/>
              <w:spacing w:before="222" w:line="276" w:lineRule="auto"/>
              <w:ind w:left="115"/>
              <w:rPr>
                <w:sz w:val="23"/>
              </w:rPr>
            </w:pPr>
            <w:r w:rsidRPr="004C0E1E">
              <w:rPr>
                <w:sz w:val="23"/>
              </w:rPr>
              <w:t>Relative</w:t>
            </w:r>
            <w:r w:rsidRPr="004C0E1E">
              <w:rPr>
                <w:spacing w:val="20"/>
                <w:sz w:val="23"/>
              </w:rPr>
              <w:t xml:space="preserve"> </w:t>
            </w:r>
            <w:r w:rsidRPr="004C0E1E">
              <w:rPr>
                <w:sz w:val="23"/>
              </w:rPr>
              <w:t>Change</w:t>
            </w:r>
            <w:r w:rsidRPr="004C0E1E">
              <w:rPr>
                <w:spacing w:val="20"/>
                <w:sz w:val="23"/>
              </w:rPr>
              <w:t xml:space="preserve"> </w:t>
            </w:r>
            <w:r w:rsidRPr="004C0E1E">
              <w:rPr>
                <w:spacing w:val="-5"/>
                <w:sz w:val="23"/>
              </w:rPr>
              <w:t>(%)</w:t>
            </w:r>
          </w:p>
        </w:tc>
        <w:tc>
          <w:tcPr>
            <w:tcW w:w="1704" w:type="dxa"/>
          </w:tcPr>
          <w:p w14:paraId="0505911B" w14:textId="77777777" w:rsidR="00601B87" w:rsidRPr="004C0E1E" w:rsidRDefault="00601B87" w:rsidP="004118F8">
            <w:pPr>
              <w:pStyle w:val="TableParagraph"/>
              <w:spacing w:before="222" w:line="276" w:lineRule="auto"/>
              <w:ind w:left="26" w:right="8"/>
              <w:jc w:val="center"/>
              <w:rPr>
                <w:sz w:val="23"/>
              </w:rPr>
            </w:pPr>
            <w:r w:rsidRPr="004C0E1E">
              <w:rPr>
                <w:spacing w:val="-2"/>
                <w:sz w:val="23"/>
              </w:rPr>
              <w:t>111.63</w:t>
            </w:r>
          </w:p>
        </w:tc>
        <w:tc>
          <w:tcPr>
            <w:tcW w:w="2036" w:type="dxa"/>
          </w:tcPr>
          <w:p w14:paraId="419C5907" w14:textId="77777777" w:rsidR="00601B87" w:rsidRPr="004C0E1E" w:rsidRDefault="00601B87" w:rsidP="004118F8">
            <w:pPr>
              <w:pStyle w:val="TableParagraph"/>
              <w:spacing w:before="222" w:line="276" w:lineRule="auto"/>
              <w:ind w:left="20" w:right="6"/>
              <w:jc w:val="center"/>
              <w:rPr>
                <w:sz w:val="23"/>
              </w:rPr>
            </w:pPr>
            <w:r w:rsidRPr="004C0E1E">
              <w:rPr>
                <w:spacing w:val="-2"/>
                <w:sz w:val="23"/>
              </w:rPr>
              <w:t>133.73</w:t>
            </w:r>
          </w:p>
        </w:tc>
        <w:tc>
          <w:tcPr>
            <w:tcW w:w="2257" w:type="dxa"/>
          </w:tcPr>
          <w:p w14:paraId="26103F6E" w14:textId="77777777" w:rsidR="00601B87" w:rsidRPr="004C0E1E" w:rsidRDefault="00601B87" w:rsidP="004118F8">
            <w:pPr>
              <w:pStyle w:val="TableParagraph"/>
              <w:spacing w:before="222" w:line="276" w:lineRule="auto"/>
              <w:ind w:left="20" w:right="10"/>
              <w:jc w:val="center"/>
              <w:rPr>
                <w:sz w:val="23"/>
              </w:rPr>
            </w:pPr>
            <w:r w:rsidRPr="004C0E1E">
              <w:rPr>
                <w:spacing w:val="-2"/>
                <w:sz w:val="23"/>
              </w:rPr>
              <w:t>10.38</w:t>
            </w:r>
          </w:p>
        </w:tc>
      </w:tr>
      <w:tr w:rsidR="00601B87" w:rsidRPr="004C0E1E" w14:paraId="7BF5DD19" w14:textId="77777777" w:rsidTr="00601B87">
        <w:trPr>
          <w:trHeight w:val="738"/>
        </w:trPr>
        <w:tc>
          <w:tcPr>
            <w:tcW w:w="2987" w:type="dxa"/>
          </w:tcPr>
          <w:p w14:paraId="2F62DCEB" w14:textId="77777777" w:rsidR="00601B87" w:rsidRPr="004C0E1E" w:rsidRDefault="00601B87" w:rsidP="004118F8">
            <w:pPr>
              <w:pStyle w:val="TableParagraph"/>
              <w:spacing w:before="226" w:line="276" w:lineRule="auto"/>
              <w:ind w:left="115"/>
              <w:rPr>
                <w:sz w:val="23"/>
              </w:rPr>
            </w:pPr>
            <w:r w:rsidRPr="004C0E1E">
              <w:rPr>
                <w:sz w:val="23"/>
              </w:rPr>
              <w:t>Coefficient</w:t>
            </w:r>
            <w:r w:rsidRPr="004C0E1E">
              <w:rPr>
                <w:spacing w:val="27"/>
                <w:sz w:val="23"/>
              </w:rPr>
              <w:t xml:space="preserve"> </w:t>
            </w:r>
            <w:r w:rsidRPr="004C0E1E">
              <w:rPr>
                <w:sz w:val="23"/>
              </w:rPr>
              <w:t>of</w:t>
            </w:r>
            <w:r w:rsidRPr="004C0E1E">
              <w:rPr>
                <w:spacing w:val="22"/>
                <w:sz w:val="23"/>
              </w:rPr>
              <w:t xml:space="preserve"> </w:t>
            </w:r>
            <w:r w:rsidRPr="004C0E1E">
              <w:rPr>
                <w:sz w:val="23"/>
              </w:rPr>
              <w:t>variation</w:t>
            </w:r>
            <w:r w:rsidRPr="004C0E1E">
              <w:rPr>
                <w:spacing w:val="11"/>
                <w:sz w:val="23"/>
              </w:rPr>
              <w:t xml:space="preserve"> </w:t>
            </w:r>
            <w:r w:rsidRPr="004C0E1E">
              <w:rPr>
                <w:spacing w:val="-5"/>
                <w:sz w:val="23"/>
              </w:rPr>
              <w:t>(%)</w:t>
            </w:r>
          </w:p>
        </w:tc>
        <w:tc>
          <w:tcPr>
            <w:tcW w:w="1704" w:type="dxa"/>
          </w:tcPr>
          <w:p w14:paraId="7EC1DF76" w14:textId="77777777" w:rsidR="00601B87" w:rsidRPr="004C0E1E" w:rsidRDefault="00601B87" w:rsidP="004118F8">
            <w:pPr>
              <w:pStyle w:val="TableParagraph"/>
              <w:spacing w:before="226" w:line="276" w:lineRule="auto"/>
              <w:ind w:left="26" w:right="12"/>
              <w:jc w:val="center"/>
              <w:rPr>
                <w:sz w:val="23"/>
              </w:rPr>
            </w:pPr>
            <w:r w:rsidRPr="004C0E1E">
              <w:rPr>
                <w:spacing w:val="-2"/>
                <w:sz w:val="23"/>
              </w:rPr>
              <w:t>34.84</w:t>
            </w:r>
          </w:p>
        </w:tc>
        <w:tc>
          <w:tcPr>
            <w:tcW w:w="2036" w:type="dxa"/>
          </w:tcPr>
          <w:p w14:paraId="6EA6A5A1" w14:textId="77777777" w:rsidR="00601B87" w:rsidRPr="004C0E1E" w:rsidRDefault="00601B87" w:rsidP="004118F8">
            <w:pPr>
              <w:pStyle w:val="TableParagraph"/>
              <w:spacing w:before="226" w:line="276" w:lineRule="auto"/>
              <w:ind w:left="20" w:right="10"/>
              <w:jc w:val="center"/>
              <w:rPr>
                <w:sz w:val="23"/>
              </w:rPr>
            </w:pPr>
            <w:r w:rsidRPr="004C0E1E">
              <w:rPr>
                <w:spacing w:val="-4"/>
                <w:sz w:val="23"/>
              </w:rPr>
              <w:t>39.6</w:t>
            </w:r>
          </w:p>
        </w:tc>
        <w:tc>
          <w:tcPr>
            <w:tcW w:w="2257" w:type="dxa"/>
          </w:tcPr>
          <w:p w14:paraId="0A2D03C2" w14:textId="77777777" w:rsidR="00601B87" w:rsidRPr="004C0E1E" w:rsidRDefault="00601B87" w:rsidP="004118F8">
            <w:pPr>
              <w:pStyle w:val="TableParagraph"/>
              <w:spacing w:before="226" w:line="276" w:lineRule="auto"/>
              <w:ind w:left="20" w:right="10"/>
              <w:jc w:val="center"/>
              <w:rPr>
                <w:sz w:val="23"/>
              </w:rPr>
            </w:pPr>
            <w:r w:rsidRPr="004C0E1E">
              <w:rPr>
                <w:spacing w:val="-4"/>
                <w:sz w:val="23"/>
              </w:rPr>
              <w:t>7.91</w:t>
            </w:r>
          </w:p>
        </w:tc>
      </w:tr>
      <w:tr w:rsidR="00601B87" w:rsidRPr="004C0E1E" w14:paraId="60E138B5" w14:textId="77777777" w:rsidTr="00601B87">
        <w:trPr>
          <w:trHeight w:val="729"/>
        </w:trPr>
        <w:tc>
          <w:tcPr>
            <w:tcW w:w="2987" w:type="dxa"/>
          </w:tcPr>
          <w:p w14:paraId="22300E0E" w14:textId="77777777" w:rsidR="00601B87" w:rsidRPr="004C0E1E" w:rsidRDefault="00601B87" w:rsidP="004118F8">
            <w:pPr>
              <w:pStyle w:val="TableParagraph"/>
              <w:spacing w:before="222" w:line="276" w:lineRule="auto"/>
              <w:ind w:left="115"/>
              <w:rPr>
                <w:sz w:val="23"/>
              </w:rPr>
            </w:pPr>
            <w:r w:rsidRPr="004C0E1E">
              <w:rPr>
                <w:sz w:val="23"/>
              </w:rPr>
              <w:t>SGR</w:t>
            </w:r>
            <w:r w:rsidRPr="004C0E1E">
              <w:rPr>
                <w:spacing w:val="7"/>
                <w:sz w:val="23"/>
              </w:rPr>
              <w:t xml:space="preserve"> </w:t>
            </w:r>
            <w:r w:rsidRPr="004C0E1E">
              <w:rPr>
                <w:spacing w:val="-5"/>
                <w:sz w:val="23"/>
              </w:rPr>
              <w:t>(%)</w:t>
            </w:r>
          </w:p>
        </w:tc>
        <w:tc>
          <w:tcPr>
            <w:tcW w:w="1704" w:type="dxa"/>
          </w:tcPr>
          <w:p w14:paraId="2898003C" w14:textId="77777777" w:rsidR="00601B87" w:rsidRPr="004C0E1E" w:rsidRDefault="00601B87" w:rsidP="004118F8">
            <w:pPr>
              <w:pStyle w:val="TableParagraph"/>
              <w:spacing w:before="222" w:line="276" w:lineRule="auto"/>
              <w:ind w:left="26" w:right="12"/>
              <w:jc w:val="center"/>
              <w:rPr>
                <w:sz w:val="23"/>
              </w:rPr>
            </w:pPr>
            <w:r w:rsidRPr="004C0E1E">
              <w:rPr>
                <w:spacing w:val="-2"/>
                <w:sz w:val="23"/>
              </w:rPr>
              <w:t>10.23</w:t>
            </w:r>
          </w:p>
        </w:tc>
        <w:tc>
          <w:tcPr>
            <w:tcW w:w="2036" w:type="dxa"/>
          </w:tcPr>
          <w:p w14:paraId="6A4DCCC5" w14:textId="77777777" w:rsidR="00601B87" w:rsidRPr="004C0E1E" w:rsidRDefault="00601B87" w:rsidP="004118F8">
            <w:pPr>
              <w:pStyle w:val="TableParagraph"/>
              <w:spacing w:before="222" w:line="276" w:lineRule="auto"/>
              <w:ind w:left="20" w:right="10"/>
              <w:jc w:val="center"/>
              <w:rPr>
                <w:sz w:val="23"/>
              </w:rPr>
            </w:pPr>
            <w:r w:rsidRPr="004C0E1E">
              <w:rPr>
                <w:spacing w:val="-2"/>
                <w:sz w:val="23"/>
              </w:rPr>
              <w:t>12.64</w:t>
            </w:r>
          </w:p>
        </w:tc>
        <w:tc>
          <w:tcPr>
            <w:tcW w:w="2257" w:type="dxa"/>
          </w:tcPr>
          <w:p w14:paraId="45B58CA4" w14:textId="77777777" w:rsidR="00601B87" w:rsidRPr="004C0E1E" w:rsidRDefault="00601B87" w:rsidP="004118F8">
            <w:pPr>
              <w:pStyle w:val="TableParagraph"/>
              <w:spacing w:before="222" w:line="276" w:lineRule="auto"/>
              <w:ind w:left="20" w:right="10"/>
              <w:jc w:val="center"/>
              <w:rPr>
                <w:sz w:val="23"/>
              </w:rPr>
            </w:pPr>
            <w:r w:rsidRPr="004C0E1E">
              <w:rPr>
                <w:spacing w:val="-4"/>
                <w:sz w:val="23"/>
              </w:rPr>
              <w:t>1.03</w:t>
            </w:r>
          </w:p>
        </w:tc>
      </w:tr>
      <w:tr w:rsidR="00601B87" w:rsidRPr="004C0E1E" w14:paraId="007D38EE" w14:textId="77777777" w:rsidTr="00601B87">
        <w:trPr>
          <w:trHeight w:val="739"/>
        </w:trPr>
        <w:tc>
          <w:tcPr>
            <w:tcW w:w="2987" w:type="dxa"/>
          </w:tcPr>
          <w:p w14:paraId="3B495C62" w14:textId="77777777" w:rsidR="00601B87" w:rsidRPr="004C0E1E" w:rsidRDefault="00601B87" w:rsidP="004118F8">
            <w:pPr>
              <w:pStyle w:val="TableParagraph"/>
              <w:spacing w:before="227" w:line="276" w:lineRule="auto"/>
              <w:ind w:left="115"/>
              <w:rPr>
                <w:sz w:val="23"/>
              </w:rPr>
            </w:pPr>
            <w:r w:rsidRPr="004C0E1E">
              <w:rPr>
                <w:sz w:val="23"/>
              </w:rPr>
              <w:t>CGR</w:t>
            </w:r>
            <w:r w:rsidRPr="004C0E1E">
              <w:rPr>
                <w:spacing w:val="6"/>
                <w:sz w:val="23"/>
              </w:rPr>
              <w:t xml:space="preserve"> </w:t>
            </w:r>
            <w:r w:rsidRPr="004C0E1E">
              <w:rPr>
                <w:spacing w:val="-5"/>
                <w:sz w:val="23"/>
              </w:rPr>
              <w:t>(%)</w:t>
            </w:r>
          </w:p>
        </w:tc>
        <w:tc>
          <w:tcPr>
            <w:tcW w:w="1704" w:type="dxa"/>
          </w:tcPr>
          <w:p w14:paraId="0869F345" w14:textId="77777777" w:rsidR="00601B87" w:rsidRPr="004C0E1E" w:rsidRDefault="00601B87" w:rsidP="004118F8">
            <w:pPr>
              <w:pStyle w:val="TableParagraph"/>
              <w:spacing w:before="227" w:line="276" w:lineRule="auto"/>
              <w:ind w:left="27" w:right="3"/>
              <w:jc w:val="center"/>
              <w:rPr>
                <w:sz w:val="23"/>
              </w:rPr>
            </w:pPr>
            <w:r w:rsidRPr="004C0E1E">
              <w:rPr>
                <w:spacing w:val="-10"/>
                <w:sz w:val="23"/>
              </w:rPr>
              <w:t>7</w:t>
            </w:r>
          </w:p>
        </w:tc>
        <w:tc>
          <w:tcPr>
            <w:tcW w:w="2036" w:type="dxa"/>
          </w:tcPr>
          <w:p w14:paraId="63A66579" w14:textId="77777777" w:rsidR="00601B87" w:rsidRPr="004C0E1E" w:rsidRDefault="00601B87" w:rsidP="004118F8">
            <w:pPr>
              <w:pStyle w:val="TableParagraph"/>
              <w:spacing w:before="227" w:line="276" w:lineRule="auto"/>
              <w:ind w:left="20" w:right="10"/>
              <w:jc w:val="center"/>
              <w:rPr>
                <w:sz w:val="23"/>
              </w:rPr>
            </w:pPr>
            <w:r w:rsidRPr="004C0E1E">
              <w:rPr>
                <w:spacing w:val="-10"/>
                <w:sz w:val="23"/>
              </w:rPr>
              <w:t>8</w:t>
            </w:r>
          </w:p>
        </w:tc>
        <w:tc>
          <w:tcPr>
            <w:tcW w:w="2257" w:type="dxa"/>
          </w:tcPr>
          <w:p w14:paraId="018FB0C5" w14:textId="77777777" w:rsidR="00601B87" w:rsidRPr="004C0E1E" w:rsidRDefault="00601B87" w:rsidP="004118F8">
            <w:pPr>
              <w:pStyle w:val="TableParagraph"/>
              <w:spacing w:before="227" w:line="276" w:lineRule="auto"/>
              <w:ind w:left="26" w:right="6"/>
              <w:jc w:val="center"/>
              <w:rPr>
                <w:sz w:val="23"/>
              </w:rPr>
            </w:pPr>
            <w:r w:rsidRPr="004C0E1E">
              <w:rPr>
                <w:spacing w:val="-10"/>
                <w:sz w:val="23"/>
              </w:rPr>
              <w:t>5</w:t>
            </w:r>
          </w:p>
        </w:tc>
      </w:tr>
    </w:tbl>
    <w:p w14:paraId="5744E5FE" w14:textId="77777777" w:rsidR="00CD6AFE" w:rsidRPr="004C0E1E" w:rsidRDefault="00CD6AFE" w:rsidP="004118F8">
      <w:pPr>
        <w:spacing w:after="74" w:line="276" w:lineRule="auto"/>
        <w:ind w:right="230"/>
        <w:rPr>
          <w:rFonts w:ascii="Times New Roman" w:eastAsiaTheme="minorEastAsia" w:hAnsi="Times New Roman" w:cs="Times New Roman"/>
          <w:sz w:val="22"/>
          <w:szCs w:val="22"/>
        </w:rPr>
      </w:pPr>
    </w:p>
    <w:p w14:paraId="5D21C873" w14:textId="77777777" w:rsidR="00A76D40" w:rsidRPr="004C0E1E" w:rsidRDefault="00A76D40"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Analysis of Trends in Area, Production, and Productivity of Groundnut Crop</w:t>
      </w:r>
    </w:p>
    <w:p w14:paraId="7413CCE6" w14:textId="75A945DA"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Table </w:t>
      </w:r>
      <w:r w:rsidR="004B1699">
        <w:rPr>
          <w:rFonts w:ascii="Times New Roman" w:eastAsiaTheme="minorEastAsia" w:hAnsi="Times New Roman" w:cs="Times New Roman"/>
          <w:sz w:val="22"/>
          <w:szCs w:val="22"/>
        </w:rPr>
        <w:t>3</w:t>
      </w:r>
      <w:r w:rsidRPr="004C0E1E">
        <w:rPr>
          <w:rFonts w:ascii="Times New Roman" w:eastAsiaTheme="minorEastAsia" w:hAnsi="Times New Roman" w:cs="Times New Roman"/>
          <w:sz w:val="22"/>
          <w:szCs w:val="22"/>
        </w:rPr>
        <w:t xml:space="preserve"> </w:t>
      </w:r>
      <w:r w:rsidR="00D5000F">
        <w:rPr>
          <w:rFonts w:ascii="Times New Roman" w:eastAsiaTheme="minorEastAsia" w:hAnsi="Times New Roman" w:cs="Times New Roman"/>
          <w:sz w:val="22"/>
          <w:szCs w:val="22"/>
        </w:rPr>
        <w:t xml:space="preserve">and Fig. 2 </w:t>
      </w:r>
      <w:bookmarkStart w:id="0" w:name="_GoBack"/>
      <w:bookmarkEnd w:id="0"/>
      <w:r w:rsidRPr="004C0E1E">
        <w:rPr>
          <w:rFonts w:ascii="Times New Roman" w:eastAsiaTheme="minorEastAsia" w:hAnsi="Times New Roman" w:cs="Times New Roman"/>
          <w:sz w:val="22"/>
          <w:szCs w:val="22"/>
        </w:rPr>
        <w:t>provides a detailed examination of the changes in area, production, and productivity of groundnut between the base year and the current year. The analysis is supported by statistical measures such as absolute change, relative change, coefficient of variation (CV), simple growth rate (SGR), and compound growth rate (CGR), which together offer a comprehensive understanding of growth performance and stability over the study period.</w:t>
      </w:r>
    </w:p>
    <w:p w14:paraId="36A88DB0"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The results indicate a significant expansion in groundnut cultivation. In absolute terms, the area under the crop increased by 240,000 hectares, while total production rose by 448,000 tonnes. Productivity also recorded a positive gain of 162 kg per hectare, reflecting improvements in yield performance. When assessed in relative terms, the area showed an increase of 111.63 percent over the base year, production rose by 133.73 percent, and productivity improved by 10.38 percent. These substantial gains suggest greater adoption of improved cultivation practices, enhanced seed quality, and better crop management techniques.</w:t>
      </w:r>
    </w:p>
    <w:p w14:paraId="7B5075C5"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The coefficient of variation reveals the degree of instability during the period under review. The area exhibited a CV of 34.84 percent, indicating moderate fluctuations, whereas production showed relatively higher variability at 39.60 percent, likely influenced by climatic uncertainties, pest and disease incidence, and market dynamics. In contrast, productivity remained comparatively stable, with a CV of 7.91 percent, suggesting consistent yield performance despite variations in area and output.</w:t>
      </w:r>
    </w:p>
    <w:p w14:paraId="58C308CA"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Growth rate analysis further confirms the positive trend. The simple growth rate (SGR), which measures annual linear growth, was 10.23 percent for area, 12.64 percent for production, and 1.03 percent for productivity, indicating a steady upward movement across all parameters. Likewise, the compound growth rate (CGR), reflecting compounded annual growth, was estimated at 8 percent for both area and production, and 5 percent for productivity. These figures demonstrate sustained and progressive growth in groundnut cultivation over the years.</w:t>
      </w:r>
    </w:p>
    <w:p w14:paraId="4D3521E5"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Overall, the findings point to a </w:t>
      </w:r>
      <w:proofErr w:type="spellStart"/>
      <w:r w:rsidRPr="004C0E1E">
        <w:rPr>
          <w:rFonts w:ascii="Times New Roman" w:eastAsiaTheme="minorEastAsia" w:hAnsi="Times New Roman" w:cs="Times New Roman"/>
          <w:sz w:val="22"/>
          <w:szCs w:val="22"/>
        </w:rPr>
        <w:t>favorable</w:t>
      </w:r>
      <w:proofErr w:type="spellEnd"/>
      <w:r w:rsidRPr="004C0E1E">
        <w:rPr>
          <w:rFonts w:ascii="Times New Roman" w:eastAsiaTheme="minorEastAsia" w:hAnsi="Times New Roman" w:cs="Times New Roman"/>
          <w:sz w:val="22"/>
          <w:szCs w:val="22"/>
        </w:rPr>
        <w:t xml:space="preserve"> growth trajectory in groundnut farming, largely driven by expansion in cultivated area and improvements in production practices. However, the relatively modest increase in productivity highlights the scope for further enhancement through efficient resource utilization, technological advancement, and strengthened extension support. Addressing production variability through improved irrigation facilities, climate-resilient varieties, and better </w:t>
      </w:r>
      <w:r w:rsidRPr="004C0E1E">
        <w:rPr>
          <w:rFonts w:ascii="Times New Roman" w:eastAsiaTheme="minorEastAsia" w:hAnsi="Times New Roman" w:cs="Times New Roman"/>
          <w:sz w:val="22"/>
          <w:szCs w:val="22"/>
        </w:rPr>
        <w:lastRenderedPageBreak/>
        <w:t>market infrastructure will be essential to ensure long-term stability and sustainability. Continuous policy support and farmer-oriented interventions will play a vital role in maintaining and accelerating the growth momentum in groundnut cultivation.</w:t>
      </w:r>
    </w:p>
    <w:p w14:paraId="069A62D8" w14:textId="77777777" w:rsidR="00531566" w:rsidRPr="004C0E1E" w:rsidRDefault="00531566" w:rsidP="004118F8">
      <w:pPr>
        <w:spacing w:after="74" w:line="276" w:lineRule="auto"/>
        <w:ind w:right="230"/>
        <w:rPr>
          <w:rFonts w:ascii="Times New Roman" w:hAnsi="Times New Roman" w:cs="Times New Roman"/>
          <w:b/>
        </w:rPr>
      </w:pPr>
    </w:p>
    <w:p w14:paraId="70BBC1B1" w14:textId="31ACC8FC" w:rsidR="00531566" w:rsidRPr="004C0E1E" w:rsidRDefault="00292240" w:rsidP="004118F8">
      <w:pPr>
        <w:spacing w:after="74" w:line="276" w:lineRule="auto"/>
        <w:ind w:right="230"/>
        <w:rPr>
          <w:rFonts w:ascii="Times New Roman" w:hAnsi="Times New Roman" w:cs="Times New Roman"/>
          <w:b/>
        </w:rPr>
      </w:pPr>
      <w:r w:rsidRPr="004C0E1E">
        <w:rPr>
          <w:rFonts w:ascii="Times New Roman" w:hAnsi="Times New Roman" w:cs="Times New Roman"/>
          <w:b/>
        </w:rPr>
        <w:t>Trends</w:t>
      </w:r>
      <w:r w:rsidRPr="004C0E1E">
        <w:rPr>
          <w:rFonts w:ascii="Times New Roman" w:hAnsi="Times New Roman" w:cs="Times New Roman"/>
          <w:b/>
          <w:spacing w:val="-16"/>
        </w:rPr>
        <w:t xml:space="preserve"> </w:t>
      </w:r>
      <w:r w:rsidRPr="004C0E1E">
        <w:rPr>
          <w:rFonts w:ascii="Times New Roman" w:hAnsi="Times New Roman" w:cs="Times New Roman"/>
          <w:b/>
        </w:rPr>
        <w:t>in</w:t>
      </w:r>
      <w:r w:rsidRPr="004C0E1E">
        <w:rPr>
          <w:rFonts w:ascii="Times New Roman" w:hAnsi="Times New Roman" w:cs="Times New Roman"/>
          <w:b/>
          <w:spacing w:val="-15"/>
        </w:rPr>
        <w:t xml:space="preserve"> </w:t>
      </w:r>
      <w:r w:rsidRPr="004C0E1E">
        <w:rPr>
          <w:rFonts w:ascii="Times New Roman" w:hAnsi="Times New Roman" w:cs="Times New Roman"/>
          <w:b/>
        </w:rPr>
        <w:t>area,</w:t>
      </w:r>
      <w:r w:rsidRPr="004C0E1E">
        <w:rPr>
          <w:rFonts w:ascii="Times New Roman" w:hAnsi="Times New Roman" w:cs="Times New Roman"/>
          <w:b/>
          <w:spacing w:val="-13"/>
        </w:rPr>
        <w:t xml:space="preserve"> </w:t>
      </w:r>
      <w:r w:rsidRPr="004C0E1E">
        <w:rPr>
          <w:rFonts w:ascii="Times New Roman" w:hAnsi="Times New Roman" w:cs="Times New Roman"/>
          <w:b/>
        </w:rPr>
        <w:t>production</w:t>
      </w:r>
      <w:r w:rsidRPr="004C0E1E">
        <w:rPr>
          <w:rFonts w:ascii="Times New Roman" w:hAnsi="Times New Roman" w:cs="Times New Roman"/>
          <w:b/>
          <w:spacing w:val="-19"/>
        </w:rPr>
        <w:t xml:space="preserve"> </w:t>
      </w:r>
      <w:r w:rsidRPr="004C0E1E">
        <w:rPr>
          <w:rFonts w:ascii="Times New Roman" w:hAnsi="Times New Roman" w:cs="Times New Roman"/>
          <w:b/>
        </w:rPr>
        <w:t>&amp;</w:t>
      </w:r>
      <w:r w:rsidRPr="004C0E1E">
        <w:rPr>
          <w:rFonts w:ascii="Times New Roman" w:hAnsi="Times New Roman" w:cs="Times New Roman"/>
          <w:b/>
          <w:spacing w:val="-8"/>
        </w:rPr>
        <w:t xml:space="preserve"> </w:t>
      </w:r>
      <w:r w:rsidRPr="004C0E1E">
        <w:rPr>
          <w:rFonts w:ascii="Times New Roman" w:hAnsi="Times New Roman" w:cs="Times New Roman"/>
          <w:b/>
        </w:rPr>
        <w:t>productivity</w:t>
      </w:r>
      <w:r w:rsidRPr="004C0E1E">
        <w:rPr>
          <w:rFonts w:ascii="Times New Roman" w:hAnsi="Times New Roman" w:cs="Times New Roman"/>
          <w:b/>
          <w:spacing w:val="-9"/>
        </w:rPr>
        <w:t xml:space="preserve"> </w:t>
      </w:r>
      <w:r w:rsidRPr="004C0E1E">
        <w:rPr>
          <w:rFonts w:ascii="Times New Roman" w:hAnsi="Times New Roman" w:cs="Times New Roman"/>
          <w:b/>
        </w:rPr>
        <w:t>of</w:t>
      </w:r>
      <w:r w:rsidRPr="004C0E1E">
        <w:rPr>
          <w:rFonts w:ascii="Times New Roman" w:hAnsi="Times New Roman" w:cs="Times New Roman"/>
          <w:b/>
          <w:spacing w:val="-13"/>
        </w:rPr>
        <w:t xml:space="preserve"> </w:t>
      </w:r>
      <w:r w:rsidRPr="004C0E1E">
        <w:rPr>
          <w:rFonts w:ascii="Times New Roman" w:hAnsi="Times New Roman" w:cs="Times New Roman"/>
          <w:b/>
        </w:rPr>
        <w:t>groundnut</w:t>
      </w:r>
      <w:r w:rsidRPr="004C0E1E">
        <w:rPr>
          <w:rFonts w:ascii="Times New Roman" w:hAnsi="Times New Roman" w:cs="Times New Roman"/>
          <w:b/>
          <w:spacing w:val="-7"/>
        </w:rPr>
        <w:t xml:space="preserve"> </w:t>
      </w:r>
      <w:r w:rsidRPr="004C0E1E">
        <w:rPr>
          <w:rFonts w:ascii="Times New Roman" w:hAnsi="Times New Roman" w:cs="Times New Roman"/>
          <w:b/>
        </w:rPr>
        <w:t>for</w:t>
      </w:r>
      <w:r w:rsidRPr="004C0E1E">
        <w:rPr>
          <w:rFonts w:ascii="Times New Roman" w:hAnsi="Times New Roman" w:cs="Times New Roman"/>
          <w:b/>
          <w:spacing w:val="-14"/>
        </w:rPr>
        <w:t xml:space="preserve"> </w:t>
      </w:r>
      <w:r w:rsidRPr="004C0E1E">
        <w:rPr>
          <w:rFonts w:ascii="Times New Roman" w:hAnsi="Times New Roman" w:cs="Times New Roman"/>
          <w:b/>
        </w:rPr>
        <w:t>overall</w:t>
      </w:r>
      <w:r w:rsidRPr="004C0E1E">
        <w:rPr>
          <w:rFonts w:ascii="Times New Roman" w:hAnsi="Times New Roman" w:cs="Times New Roman"/>
          <w:b/>
          <w:spacing w:val="-14"/>
        </w:rPr>
        <w:t xml:space="preserve"> </w:t>
      </w:r>
      <w:r w:rsidRPr="004C0E1E">
        <w:rPr>
          <w:rFonts w:ascii="Times New Roman" w:hAnsi="Times New Roman" w:cs="Times New Roman"/>
          <w:b/>
        </w:rPr>
        <w:t>period</w:t>
      </w:r>
      <w:r w:rsidRPr="004C0E1E">
        <w:rPr>
          <w:rFonts w:ascii="Times New Roman" w:hAnsi="Times New Roman" w:cs="Times New Roman"/>
          <w:b/>
          <w:spacing w:val="-4"/>
        </w:rPr>
        <w:t xml:space="preserve"> </w:t>
      </w:r>
      <w:r w:rsidRPr="004C0E1E">
        <w:rPr>
          <w:rFonts w:ascii="Times New Roman" w:hAnsi="Times New Roman" w:cs="Times New Roman"/>
          <w:b/>
        </w:rPr>
        <w:t>in</w:t>
      </w:r>
      <w:r w:rsidRPr="004C0E1E">
        <w:rPr>
          <w:rFonts w:ascii="Times New Roman" w:hAnsi="Times New Roman" w:cs="Times New Roman"/>
          <w:b/>
          <w:spacing w:val="-20"/>
        </w:rPr>
        <w:t xml:space="preserve"> </w:t>
      </w:r>
      <w:r w:rsidRPr="004C0E1E">
        <w:rPr>
          <w:rFonts w:ascii="Times New Roman" w:hAnsi="Times New Roman" w:cs="Times New Roman"/>
          <w:b/>
        </w:rPr>
        <w:t>Madhya</w:t>
      </w:r>
      <w:r w:rsidRPr="004C0E1E">
        <w:rPr>
          <w:rFonts w:ascii="Times New Roman" w:hAnsi="Times New Roman" w:cs="Times New Roman"/>
          <w:b/>
          <w:spacing w:val="-1"/>
        </w:rPr>
        <w:t xml:space="preserve"> </w:t>
      </w:r>
      <w:r w:rsidRPr="004C0E1E">
        <w:rPr>
          <w:rFonts w:ascii="Times New Roman" w:hAnsi="Times New Roman" w:cs="Times New Roman"/>
          <w:b/>
          <w:spacing w:val="-2"/>
        </w:rPr>
        <w:t>Pradesh</w:t>
      </w:r>
    </w:p>
    <w:p w14:paraId="31158114" w14:textId="693BAA56" w:rsidR="00FA5278" w:rsidRPr="004C0E1E" w:rsidRDefault="00292240" w:rsidP="004118F8">
      <w:pPr>
        <w:spacing w:after="74" w:line="276" w:lineRule="auto"/>
        <w:ind w:right="230"/>
        <w:rPr>
          <w:rFonts w:ascii="Times New Roman" w:hAnsi="Times New Roman" w:cs="Times New Roman"/>
          <w:b/>
          <w:spacing w:val="-2"/>
        </w:rPr>
      </w:pPr>
      <w:r w:rsidRPr="004C0E1E">
        <w:rPr>
          <w:rFonts w:ascii="Times New Roman" w:hAnsi="Times New Roman" w:cs="Times New Roman"/>
          <w:b/>
          <w:noProof/>
          <w:lang w:val="en-US"/>
        </w:rPr>
        <mc:AlternateContent>
          <mc:Choice Requires="wpg">
            <w:drawing>
              <wp:anchor distT="0" distB="0" distL="0" distR="0" simplePos="0" relativeHeight="251659264" behindDoc="0" locked="0" layoutInCell="1" allowOverlap="1" wp14:anchorId="4E2DE28D" wp14:editId="653CB25D">
                <wp:simplePos x="0" y="0"/>
                <wp:positionH relativeFrom="page">
                  <wp:posOffset>495300</wp:posOffset>
                </wp:positionH>
                <wp:positionV relativeFrom="paragraph">
                  <wp:posOffset>208280</wp:posOffset>
                </wp:positionV>
                <wp:extent cx="6587603" cy="3870960"/>
                <wp:effectExtent l="0" t="0" r="22860" b="1524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7603" cy="3870960"/>
                          <a:chOff x="4762" y="4762"/>
                          <a:chExt cx="5516880" cy="3893820"/>
                        </a:xfrm>
                      </wpg:grpSpPr>
                      <wps:wsp>
                        <wps:cNvPr id="284" name="Graphic 284"/>
                        <wps:cNvSpPr/>
                        <wps:spPr>
                          <a:xfrm>
                            <a:off x="561720" y="157162"/>
                            <a:ext cx="4950460" cy="2686685"/>
                          </a:xfrm>
                          <a:custGeom>
                            <a:avLst/>
                            <a:gdLst/>
                            <a:ahLst/>
                            <a:cxnLst/>
                            <a:rect l="l" t="t" r="r" b="b"/>
                            <a:pathLst>
                              <a:path w="4950460" h="2686685">
                                <a:moveTo>
                                  <a:pt x="0" y="2417572"/>
                                </a:moveTo>
                                <a:lnTo>
                                  <a:pt x="4949952" y="2417572"/>
                                </a:lnTo>
                              </a:path>
                              <a:path w="4950460" h="2686685">
                                <a:moveTo>
                                  <a:pt x="0" y="2147824"/>
                                </a:moveTo>
                                <a:lnTo>
                                  <a:pt x="4949952" y="2147824"/>
                                </a:lnTo>
                              </a:path>
                              <a:path w="4950460" h="2686685">
                                <a:moveTo>
                                  <a:pt x="0" y="1878076"/>
                                </a:moveTo>
                                <a:lnTo>
                                  <a:pt x="4949952" y="1878076"/>
                                </a:lnTo>
                              </a:path>
                              <a:path w="4950460" h="2686685">
                                <a:moveTo>
                                  <a:pt x="0" y="1612900"/>
                                </a:moveTo>
                                <a:lnTo>
                                  <a:pt x="4949952" y="1612900"/>
                                </a:lnTo>
                              </a:path>
                              <a:path w="4950460" h="2686685">
                                <a:moveTo>
                                  <a:pt x="0" y="1343152"/>
                                </a:moveTo>
                                <a:lnTo>
                                  <a:pt x="4949952" y="1343152"/>
                                </a:lnTo>
                              </a:path>
                              <a:path w="4950460" h="2686685">
                                <a:moveTo>
                                  <a:pt x="0" y="1073403"/>
                                </a:moveTo>
                                <a:lnTo>
                                  <a:pt x="4949952" y="1073403"/>
                                </a:lnTo>
                              </a:path>
                              <a:path w="4950460" h="2686685">
                                <a:moveTo>
                                  <a:pt x="0" y="803655"/>
                                </a:moveTo>
                                <a:lnTo>
                                  <a:pt x="4949952" y="803655"/>
                                </a:lnTo>
                              </a:path>
                              <a:path w="4950460" h="2686685">
                                <a:moveTo>
                                  <a:pt x="0" y="538479"/>
                                </a:moveTo>
                                <a:lnTo>
                                  <a:pt x="4949952" y="538479"/>
                                </a:lnTo>
                              </a:path>
                              <a:path w="4950460" h="2686685">
                                <a:moveTo>
                                  <a:pt x="0" y="268732"/>
                                </a:moveTo>
                                <a:lnTo>
                                  <a:pt x="4949952" y="268732"/>
                                </a:lnTo>
                              </a:path>
                              <a:path w="4950460" h="2686685">
                                <a:moveTo>
                                  <a:pt x="0" y="0"/>
                                </a:moveTo>
                                <a:lnTo>
                                  <a:pt x="4949952" y="0"/>
                                </a:lnTo>
                              </a:path>
                              <a:path w="4950460" h="2686685">
                                <a:moveTo>
                                  <a:pt x="0" y="2686177"/>
                                </a:moveTo>
                                <a:lnTo>
                                  <a:pt x="4949952" y="2686177"/>
                                </a:lnTo>
                              </a:path>
                            </a:pathLst>
                          </a:custGeom>
                          <a:ln w="9525">
                            <a:solidFill>
                              <a:srgbClr val="D9D9D9"/>
                            </a:solidFill>
                            <a:prstDash val="solid"/>
                          </a:ln>
                        </wps:spPr>
                        <wps:bodyPr wrap="square" lIns="0" tIns="0" rIns="0" bIns="0" rtlCol="0">
                          <a:prstTxWarp prst="textNoShape">
                            <a:avLst/>
                          </a:prstTxWarp>
                          <a:noAutofit/>
                        </wps:bodyPr>
                      </wps:wsp>
                      <wps:wsp>
                        <wps:cNvPr id="285" name="Graphic 285"/>
                        <wps:cNvSpPr/>
                        <wps:spPr>
                          <a:xfrm>
                            <a:off x="752094" y="2198687"/>
                            <a:ext cx="4569460" cy="368300"/>
                          </a:xfrm>
                          <a:custGeom>
                            <a:avLst/>
                            <a:gdLst/>
                            <a:ahLst/>
                            <a:cxnLst/>
                            <a:rect l="l" t="t" r="r" b="b"/>
                            <a:pathLst>
                              <a:path w="4569460" h="368300">
                                <a:moveTo>
                                  <a:pt x="0" y="367919"/>
                                </a:moveTo>
                                <a:lnTo>
                                  <a:pt x="381888" y="366903"/>
                                </a:lnTo>
                                <a:lnTo>
                                  <a:pt x="761492" y="334899"/>
                                </a:lnTo>
                                <a:lnTo>
                                  <a:pt x="1140968" y="325755"/>
                                </a:lnTo>
                                <a:lnTo>
                                  <a:pt x="1524889" y="302895"/>
                                </a:lnTo>
                                <a:lnTo>
                                  <a:pt x="1904491" y="344043"/>
                                </a:lnTo>
                                <a:lnTo>
                                  <a:pt x="2283968" y="344043"/>
                                </a:lnTo>
                                <a:lnTo>
                                  <a:pt x="2663444" y="348615"/>
                                </a:lnTo>
                                <a:lnTo>
                                  <a:pt x="3047491" y="252603"/>
                                </a:lnTo>
                                <a:lnTo>
                                  <a:pt x="3426968" y="120015"/>
                                </a:lnTo>
                                <a:lnTo>
                                  <a:pt x="3806444" y="78867"/>
                                </a:lnTo>
                                <a:lnTo>
                                  <a:pt x="4190365" y="24003"/>
                                </a:lnTo>
                                <a:lnTo>
                                  <a:pt x="4569206" y="0"/>
                                </a:lnTo>
                              </a:path>
                            </a:pathLst>
                          </a:custGeom>
                          <a:ln w="19050">
                            <a:solidFill>
                              <a:srgbClr val="6EAC46"/>
                            </a:solidFill>
                            <a:prstDash val="solid"/>
                          </a:ln>
                        </wps:spPr>
                        <wps:bodyPr wrap="square" lIns="0" tIns="0" rIns="0" bIns="0" rtlCol="0">
                          <a:prstTxWarp prst="textNoShape">
                            <a:avLst/>
                          </a:prstTxWarp>
                          <a:noAutofit/>
                        </wps:bodyPr>
                      </wps:wsp>
                      <wps:wsp>
                        <wps:cNvPr id="286" name="Graphic 286"/>
                        <wps:cNvSpPr/>
                        <wps:spPr>
                          <a:xfrm>
                            <a:off x="752094" y="1735264"/>
                            <a:ext cx="4569460" cy="688975"/>
                          </a:xfrm>
                          <a:custGeom>
                            <a:avLst/>
                            <a:gdLst/>
                            <a:ahLst/>
                            <a:cxnLst/>
                            <a:rect l="l" t="t" r="r" b="b"/>
                            <a:pathLst>
                              <a:path w="4569460" h="688975">
                                <a:moveTo>
                                  <a:pt x="0" y="688975"/>
                                </a:moveTo>
                                <a:lnTo>
                                  <a:pt x="381888" y="674878"/>
                                </a:lnTo>
                                <a:lnTo>
                                  <a:pt x="761492" y="610870"/>
                                </a:lnTo>
                                <a:lnTo>
                                  <a:pt x="1140968" y="661162"/>
                                </a:lnTo>
                                <a:lnTo>
                                  <a:pt x="1524889" y="601726"/>
                                </a:lnTo>
                                <a:lnTo>
                                  <a:pt x="1904491" y="638302"/>
                                </a:lnTo>
                                <a:lnTo>
                                  <a:pt x="2283968" y="556006"/>
                                </a:lnTo>
                                <a:lnTo>
                                  <a:pt x="2663444" y="638302"/>
                                </a:lnTo>
                                <a:lnTo>
                                  <a:pt x="3047491" y="405130"/>
                                </a:lnTo>
                                <a:lnTo>
                                  <a:pt x="3426968" y="213106"/>
                                </a:lnTo>
                                <a:lnTo>
                                  <a:pt x="3806444" y="126238"/>
                                </a:lnTo>
                                <a:lnTo>
                                  <a:pt x="4190365" y="39370"/>
                                </a:lnTo>
                                <a:lnTo>
                                  <a:pt x="4569206" y="0"/>
                                </a:lnTo>
                              </a:path>
                            </a:pathLst>
                          </a:custGeom>
                          <a:ln w="19050">
                            <a:solidFill>
                              <a:srgbClr val="FFC000"/>
                            </a:solidFill>
                            <a:prstDash val="solid"/>
                          </a:ln>
                        </wps:spPr>
                        <wps:bodyPr wrap="square" lIns="0" tIns="0" rIns="0" bIns="0" rtlCol="0">
                          <a:prstTxWarp prst="textNoShape">
                            <a:avLst/>
                          </a:prstTxWarp>
                          <a:noAutofit/>
                        </wps:bodyPr>
                      </wps:wsp>
                      <wps:wsp>
                        <wps:cNvPr id="287" name="Graphic 287"/>
                        <wps:cNvSpPr/>
                        <wps:spPr>
                          <a:xfrm>
                            <a:off x="752094" y="361886"/>
                            <a:ext cx="4569460" cy="592455"/>
                          </a:xfrm>
                          <a:custGeom>
                            <a:avLst/>
                            <a:gdLst/>
                            <a:ahLst/>
                            <a:cxnLst/>
                            <a:rect l="l" t="t" r="r" b="b"/>
                            <a:pathLst>
                              <a:path w="4569460" h="592455">
                                <a:moveTo>
                                  <a:pt x="0" y="448055"/>
                                </a:moveTo>
                                <a:lnTo>
                                  <a:pt x="381888" y="379475"/>
                                </a:lnTo>
                                <a:lnTo>
                                  <a:pt x="761492" y="329184"/>
                                </a:lnTo>
                                <a:lnTo>
                                  <a:pt x="1140968" y="591947"/>
                                </a:lnTo>
                                <a:lnTo>
                                  <a:pt x="1524889" y="489203"/>
                                </a:lnTo>
                                <a:lnTo>
                                  <a:pt x="1904491" y="388619"/>
                                </a:lnTo>
                                <a:lnTo>
                                  <a:pt x="2283968" y="0"/>
                                </a:lnTo>
                                <a:lnTo>
                                  <a:pt x="2663444" y="347472"/>
                                </a:lnTo>
                                <a:lnTo>
                                  <a:pt x="3047491" y="82296"/>
                                </a:lnTo>
                                <a:lnTo>
                                  <a:pt x="3426968" y="182879"/>
                                </a:lnTo>
                                <a:lnTo>
                                  <a:pt x="3806444" y="160019"/>
                                </a:lnTo>
                                <a:lnTo>
                                  <a:pt x="4190365" y="169163"/>
                                </a:lnTo>
                                <a:lnTo>
                                  <a:pt x="4569206" y="173736"/>
                                </a:lnTo>
                              </a:path>
                            </a:pathLst>
                          </a:custGeom>
                          <a:ln w="19050">
                            <a:solidFill>
                              <a:srgbClr val="235E91"/>
                            </a:solidFill>
                            <a:prstDash val="solid"/>
                          </a:ln>
                        </wps:spPr>
                        <wps:bodyPr wrap="square" lIns="0" tIns="0" rIns="0" bIns="0" rtlCol="0">
                          <a:prstTxWarp prst="textNoShape">
                            <a:avLst/>
                          </a:prstTxWarp>
                          <a:noAutofit/>
                        </wps:bodyPr>
                      </wps:wsp>
                      <wps:wsp>
                        <wps:cNvPr id="288" name="Graphic 288"/>
                        <wps:cNvSpPr/>
                        <wps:spPr>
                          <a:xfrm>
                            <a:off x="752094" y="2258758"/>
                            <a:ext cx="4569460" cy="374015"/>
                          </a:xfrm>
                          <a:custGeom>
                            <a:avLst/>
                            <a:gdLst/>
                            <a:ahLst/>
                            <a:cxnLst/>
                            <a:rect l="l" t="t" r="r" b="b"/>
                            <a:pathLst>
                              <a:path w="4569460" h="374015">
                                <a:moveTo>
                                  <a:pt x="0" y="373507"/>
                                </a:moveTo>
                                <a:lnTo>
                                  <a:pt x="4569206" y="0"/>
                                </a:lnTo>
                              </a:path>
                            </a:pathLst>
                          </a:custGeom>
                          <a:ln w="19050">
                            <a:solidFill>
                              <a:srgbClr val="6EAC46"/>
                            </a:solidFill>
                            <a:prstDash val="sysDash"/>
                          </a:ln>
                        </wps:spPr>
                        <wps:bodyPr wrap="square" lIns="0" tIns="0" rIns="0" bIns="0" rtlCol="0">
                          <a:prstTxWarp prst="textNoShape">
                            <a:avLst/>
                          </a:prstTxWarp>
                          <a:noAutofit/>
                        </wps:bodyPr>
                      </wps:wsp>
                      <wps:wsp>
                        <wps:cNvPr id="289" name="Graphic 289"/>
                        <wps:cNvSpPr/>
                        <wps:spPr>
                          <a:xfrm>
                            <a:off x="752094" y="1823656"/>
                            <a:ext cx="4569460" cy="723900"/>
                          </a:xfrm>
                          <a:custGeom>
                            <a:avLst/>
                            <a:gdLst/>
                            <a:ahLst/>
                            <a:cxnLst/>
                            <a:rect l="l" t="t" r="r" b="b"/>
                            <a:pathLst>
                              <a:path w="4569460" h="723900">
                                <a:moveTo>
                                  <a:pt x="0" y="723519"/>
                                </a:moveTo>
                                <a:lnTo>
                                  <a:pt x="4569206" y="0"/>
                                </a:lnTo>
                              </a:path>
                            </a:pathLst>
                          </a:custGeom>
                          <a:ln w="19049">
                            <a:solidFill>
                              <a:srgbClr val="FFC000"/>
                            </a:solidFill>
                            <a:prstDash val="sysDash"/>
                          </a:ln>
                        </wps:spPr>
                        <wps:bodyPr wrap="square" lIns="0" tIns="0" rIns="0" bIns="0" rtlCol="0">
                          <a:prstTxWarp prst="textNoShape">
                            <a:avLst/>
                          </a:prstTxWarp>
                          <a:noAutofit/>
                        </wps:bodyPr>
                      </wps:wsp>
                      <wps:wsp>
                        <wps:cNvPr id="290" name="Graphic 290"/>
                        <wps:cNvSpPr/>
                        <wps:spPr>
                          <a:xfrm>
                            <a:off x="752094" y="470217"/>
                            <a:ext cx="4569460" cy="360045"/>
                          </a:xfrm>
                          <a:custGeom>
                            <a:avLst/>
                            <a:gdLst/>
                            <a:ahLst/>
                            <a:cxnLst/>
                            <a:rect l="l" t="t" r="r" b="b"/>
                            <a:pathLst>
                              <a:path w="4569460" h="360045">
                                <a:moveTo>
                                  <a:pt x="0" y="359663"/>
                                </a:moveTo>
                                <a:lnTo>
                                  <a:pt x="4569206" y="0"/>
                                </a:lnTo>
                              </a:path>
                            </a:pathLst>
                          </a:custGeom>
                          <a:ln w="19050">
                            <a:solidFill>
                              <a:srgbClr val="235E91"/>
                            </a:solidFill>
                            <a:prstDash val="sysDash"/>
                          </a:ln>
                        </wps:spPr>
                        <wps:bodyPr wrap="square" lIns="0" tIns="0" rIns="0" bIns="0" rtlCol="0">
                          <a:prstTxWarp prst="textNoShape">
                            <a:avLst/>
                          </a:prstTxWarp>
                          <a:noAutofit/>
                        </wps:bodyPr>
                      </wps:wsp>
                      <pic:pic xmlns:pic="http://schemas.openxmlformats.org/drawingml/2006/picture">
                        <pic:nvPicPr>
                          <pic:cNvPr id="291" name="Image 291"/>
                          <pic:cNvPicPr/>
                        </pic:nvPicPr>
                        <pic:blipFill>
                          <a:blip r:embed="rId8" cstate="print"/>
                          <a:stretch>
                            <a:fillRect/>
                          </a:stretch>
                        </pic:blipFill>
                        <pic:spPr>
                          <a:xfrm>
                            <a:off x="466598" y="2943923"/>
                            <a:ext cx="295656" cy="306069"/>
                          </a:xfrm>
                          <a:prstGeom prst="rect">
                            <a:avLst/>
                          </a:prstGeom>
                        </pic:spPr>
                      </pic:pic>
                      <pic:pic xmlns:pic="http://schemas.openxmlformats.org/drawingml/2006/picture">
                        <pic:nvPicPr>
                          <pic:cNvPr id="292" name="Image 292"/>
                          <pic:cNvPicPr/>
                        </pic:nvPicPr>
                        <pic:blipFill>
                          <a:blip r:embed="rId9" cstate="print"/>
                          <a:stretch>
                            <a:fillRect/>
                          </a:stretch>
                        </pic:blipFill>
                        <pic:spPr>
                          <a:xfrm>
                            <a:off x="847344" y="2937573"/>
                            <a:ext cx="302513" cy="312419"/>
                          </a:xfrm>
                          <a:prstGeom prst="rect">
                            <a:avLst/>
                          </a:prstGeom>
                        </pic:spPr>
                      </pic:pic>
                      <pic:pic xmlns:pic="http://schemas.openxmlformats.org/drawingml/2006/picture">
                        <pic:nvPicPr>
                          <pic:cNvPr id="293" name="Image 293"/>
                          <pic:cNvPicPr/>
                        </pic:nvPicPr>
                        <pic:blipFill>
                          <a:blip r:embed="rId10" cstate="print"/>
                          <a:stretch>
                            <a:fillRect/>
                          </a:stretch>
                        </pic:blipFill>
                        <pic:spPr>
                          <a:xfrm>
                            <a:off x="1228216" y="2933763"/>
                            <a:ext cx="294894" cy="316230"/>
                          </a:xfrm>
                          <a:prstGeom prst="rect">
                            <a:avLst/>
                          </a:prstGeom>
                        </pic:spPr>
                      </pic:pic>
                      <pic:pic xmlns:pic="http://schemas.openxmlformats.org/drawingml/2006/picture">
                        <pic:nvPicPr>
                          <pic:cNvPr id="294" name="Image 294"/>
                          <pic:cNvPicPr/>
                        </pic:nvPicPr>
                        <pic:blipFill>
                          <a:blip r:embed="rId11" cstate="print"/>
                          <a:stretch>
                            <a:fillRect/>
                          </a:stretch>
                        </pic:blipFill>
                        <pic:spPr>
                          <a:xfrm>
                            <a:off x="1608963" y="2932493"/>
                            <a:ext cx="300609" cy="317500"/>
                          </a:xfrm>
                          <a:prstGeom prst="rect">
                            <a:avLst/>
                          </a:prstGeom>
                        </pic:spPr>
                      </pic:pic>
                      <pic:pic xmlns:pic="http://schemas.openxmlformats.org/drawingml/2006/picture">
                        <pic:nvPicPr>
                          <pic:cNvPr id="295" name="Image 295"/>
                          <pic:cNvPicPr/>
                        </pic:nvPicPr>
                        <pic:blipFill>
                          <a:blip r:embed="rId12" cstate="print"/>
                          <a:stretch>
                            <a:fillRect/>
                          </a:stretch>
                        </pic:blipFill>
                        <pic:spPr>
                          <a:xfrm>
                            <a:off x="1989708" y="2932493"/>
                            <a:ext cx="292100" cy="317500"/>
                          </a:xfrm>
                          <a:prstGeom prst="rect">
                            <a:avLst/>
                          </a:prstGeom>
                        </pic:spPr>
                      </pic:pic>
                      <pic:pic xmlns:pic="http://schemas.openxmlformats.org/drawingml/2006/picture">
                        <pic:nvPicPr>
                          <pic:cNvPr id="296" name="Image 296"/>
                          <pic:cNvPicPr/>
                        </pic:nvPicPr>
                        <pic:blipFill>
                          <a:blip r:embed="rId13" cstate="print"/>
                          <a:stretch>
                            <a:fillRect/>
                          </a:stretch>
                        </pic:blipFill>
                        <pic:spPr>
                          <a:xfrm>
                            <a:off x="2370327" y="2940113"/>
                            <a:ext cx="300736" cy="309880"/>
                          </a:xfrm>
                          <a:prstGeom prst="rect">
                            <a:avLst/>
                          </a:prstGeom>
                        </pic:spPr>
                      </pic:pic>
                      <pic:pic xmlns:pic="http://schemas.openxmlformats.org/drawingml/2006/picture">
                        <pic:nvPicPr>
                          <pic:cNvPr id="297" name="Image 297"/>
                          <pic:cNvPicPr/>
                        </pic:nvPicPr>
                        <pic:blipFill>
                          <a:blip r:embed="rId14" cstate="print"/>
                          <a:stretch>
                            <a:fillRect/>
                          </a:stretch>
                        </pic:blipFill>
                        <pic:spPr>
                          <a:xfrm>
                            <a:off x="2751201" y="2941383"/>
                            <a:ext cx="291083" cy="308610"/>
                          </a:xfrm>
                          <a:prstGeom prst="rect">
                            <a:avLst/>
                          </a:prstGeom>
                        </pic:spPr>
                      </pic:pic>
                      <pic:pic xmlns:pic="http://schemas.openxmlformats.org/drawingml/2006/picture">
                        <pic:nvPicPr>
                          <pic:cNvPr id="298" name="Image 298"/>
                          <pic:cNvPicPr/>
                        </pic:nvPicPr>
                        <pic:blipFill>
                          <a:blip r:embed="rId15" cstate="print"/>
                          <a:stretch>
                            <a:fillRect/>
                          </a:stretch>
                        </pic:blipFill>
                        <pic:spPr>
                          <a:xfrm>
                            <a:off x="3131947" y="2941510"/>
                            <a:ext cx="298704" cy="308482"/>
                          </a:xfrm>
                          <a:prstGeom prst="rect">
                            <a:avLst/>
                          </a:prstGeom>
                        </pic:spPr>
                      </pic:pic>
                      <pic:pic xmlns:pic="http://schemas.openxmlformats.org/drawingml/2006/picture">
                        <pic:nvPicPr>
                          <pic:cNvPr id="299" name="Image 299"/>
                          <pic:cNvPicPr/>
                        </pic:nvPicPr>
                        <pic:blipFill>
                          <a:blip r:embed="rId16" cstate="print"/>
                          <a:stretch>
                            <a:fillRect/>
                          </a:stretch>
                        </pic:blipFill>
                        <pic:spPr>
                          <a:xfrm>
                            <a:off x="3512692" y="2943923"/>
                            <a:ext cx="302640" cy="306069"/>
                          </a:xfrm>
                          <a:prstGeom prst="rect">
                            <a:avLst/>
                          </a:prstGeom>
                        </pic:spPr>
                      </pic:pic>
                      <pic:pic xmlns:pic="http://schemas.openxmlformats.org/drawingml/2006/picture">
                        <pic:nvPicPr>
                          <pic:cNvPr id="300" name="Image 300"/>
                          <pic:cNvPicPr/>
                        </pic:nvPicPr>
                        <pic:blipFill>
                          <a:blip r:embed="rId17" cstate="print"/>
                          <a:stretch>
                            <a:fillRect/>
                          </a:stretch>
                        </pic:blipFill>
                        <pic:spPr>
                          <a:xfrm>
                            <a:off x="3893439" y="2942653"/>
                            <a:ext cx="305435" cy="307340"/>
                          </a:xfrm>
                          <a:prstGeom prst="rect">
                            <a:avLst/>
                          </a:prstGeom>
                        </pic:spPr>
                      </pic:pic>
                      <pic:pic xmlns:pic="http://schemas.openxmlformats.org/drawingml/2006/picture">
                        <pic:nvPicPr>
                          <pic:cNvPr id="301" name="Image 301"/>
                          <pic:cNvPicPr/>
                        </pic:nvPicPr>
                        <pic:blipFill>
                          <a:blip r:embed="rId18" cstate="print"/>
                          <a:stretch>
                            <a:fillRect/>
                          </a:stretch>
                        </pic:blipFill>
                        <pic:spPr>
                          <a:xfrm>
                            <a:off x="4274311" y="2943923"/>
                            <a:ext cx="295401" cy="306069"/>
                          </a:xfrm>
                          <a:prstGeom prst="rect">
                            <a:avLst/>
                          </a:prstGeom>
                        </pic:spPr>
                      </pic:pic>
                      <pic:pic xmlns:pic="http://schemas.openxmlformats.org/drawingml/2006/picture">
                        <pic:nvPicPr>
                          <pic:cNvPr id="302" name="Image 302"/>
                          <pic:cNvPicPr/>
                        </pic:nvPicPr>
                        <pic:blipFill>
                          <a:blip r:embed="rId19" cstate="print"/>
                          <a:stretch>
                            <a:fillRect/>
                          </a:stretch>
                        </pic:blipFill>
                        <pic:spPr>
                          <a:xfrm>
                            <a:off x="4655058" y="2937573"/>
                            <a:ext cx="302387" cy="312419"/>
                          </a:xfrm>
                          <a:prstGeom prst="rect">
                            <a:avLst/>
                          </a:prstGeom>
                        </pic:spPr>
                      </pic:pic>
                      <pic:pic xmlns:pic="http://schemas.openxmlformats.org/drawingml/2006/picture">
                        <pic:nvPicPr>
                          <pic:cNvPr id="303" name="Image 303"/>
                          <pic:cNvPicPr/>
                        </pic:nvPicPr>
                        <pic:blipFill>
                          <a:blip r:embed="rId20" cstate="print"/>
                          <a:stretch>
                            <a:fillRect/>
                          </a:stretch>
                        </pic:blipFill>
                        <pic:spPr>
                          <a:xfrm>
                            <a:off x="5035677" y="2933763"/>
                            <a:ext cx="294893" cy="316230"/>
                          </a:xfrm>
                          <a:prstGeom prst="rect">
                            <a:avLst/>
                          </a:prstGeom>
                        </pic:spPr>
                      </pic:pic>
                      <wps:wsp>
                        <wps:cNvPr id="304" name="Graphic 304"/>
                        <wps:cNvSpPr/>
                        <wps:spPr>
                          <a:xfrm>
                            <a:off x="437895" y="3497389"/>
                            <a:ext cx="320040" cy="1270"/>
                          </a:xfrm>
                          <a:custGeom>
                            <a:avLst/>
                            <a:gdLst/>
                            <a:ahLst/>
                            <a:cxnLst/>
                            <a:rect l="l" t="t" r="r" b="b"/>
                            <a:pathLst>
                              <a:path w="320040">
                                <a:moveTo>
                                  <a:pt x="0" y="0"/>
                                </a:moveTo>
                                <a:lnTo>
                                  <a:pt x="320040" y="0"/>
                                </a:lnTo>
                              </a:path>
                            </a:pathLst>
                          </a:custGeom>
                          <a:ln w="19050">
                            <a:solidFill>
                              <a:srgbClr val="6EAC46"/>
                            </a:solidFill>
                            <a:prstDash val="solid"/>
                          </a:ln>
                        </wps:spPr>
                        <wps:bodyPr wrap="square" lIns="0" tIns="0" rIns="0" bIns="0" rtlCol="0">
                          <a:prstTxWarp prst="textNoShape">
                            <a:avLst/>
                          </a:prstTxWarp>
                          <a:noAutofit/>
                        </wps:bodyPr>
                      </wps:wsp>
                      <wps:wsp>
                        <wps:cNvPr id="305" name="Graphic 305"/>
                        <wps:cNvSpPr/>
                        <wps:spPr>
                          <a:xfrm>
                            <a:off x="2021204" y="3497389"/>
                            <a:ext cx="320040" cy="1270"/>
                          </a:xfrm>
                          <a:custGeom>
                            <a:avLst/>
                            <a:gdLst/>
                            <a:ahLst/>
                            <a:cxnLst/>
                            <a:rect l="l" t="t" r="r" b="b"/>
                            <a:pathLst>
                              <a:path w="320040">
                                <a:moveTo>
                                  <a:pt x="0" y="0"/>
                                </a:moveTo>
                                <a:lnTo>
                                  <a:pt x="319913" y="0"/>
                                </a:lnTo>
                              </a:path>
                            </a:pathLst>
                          </a:custGeom>
                          <a:ln w="19050">
                            <a:solidFill>
                              <a:srgbClr val="FFC000"/>
                            </a:solidFill>
                            <a:prstDash val="solid"/>
                          </a:ln>
                        </wps:spPr>
                        <wps:bodyPr wrap="square" lIns="0" tIns="0" rIns="0" bIns="0" rtlCol="0">
                          <a:prstTxWarp prst="textNoShape">
                            <a:avLst/>
                          </a:prstTxWarp>
                          <a:noAutofit/>
                        </wps:bodyPr>
                      </wps:wsp>
                      <wps:wsp>
                        <wps:cNvPr id="306" name="Graphic 306"/>
                        <wps:cNvSpPr/>
                        <wps:spPr>
                          <a:xfrm>
                            <a:off x="3604386" y="3497389"/>
                            <a:ext cx="320040" cy="1270"/>
                          </a:xfrm>
                          <a:custGeom>
                            <a:avLst/>
                            <a:gdLst/>
                            <a:ahLst/>
                            <a:cxnLst/>
                            <a:rect l="l" t="t" r="r" b="b"/>
                            <a:pathLst>
                              <a:path w="320040">
                                <a:moveTo>
                                  <a:pt x="0" y="0"/>
                                </a:moveTo>
                                <a:lnTo>
                                  <a:pt x="319913" y="0"/>
                                </a:lnTo>
                              </a:path>
                            </a:pathLst>
                          </a:custGeom>
                          <a:ln w="19050">
                            <a:solidFill>
                              <a:srgbClr val="235E91"/>
                            </a:solidFill>
                            <a:prstDash val="solid"/>
                          </a:ln>
                        </wps:spPr>
                        <wps:bodyPr wrap="square" lIns="0" tIns="0" rIns="0" bIns="0" rtlCol="0">
                          <a:prstTxWarp prst="textNoShape">
                            <a:avLst/>
                          </a:prstTxWarp>
                          <a:noAutofit/>
                        </wps:bodyPr>
                      </wps:wsp>
                      <wps:wsp>
                        <wps:cNvPr id="307" name="Graphic 307"/>
                        <wps:cNvSpPr/>
                        <wps:spPr>
                          <a:xfrm>
                            <a:off x="437895" y="3726751"/>
                            <a:ext cx="320040" cy="1270"/>
                          </a:xfrm>
                          <a:custGeom>
                            <a:avLst/>
                            <a:gdLst/>
                            <a:ahLst/>
                            <a:cxnLst/>
                            <a:rect l="l" t="t" r="r" b="b"/>
                            <a:pathLst>
                              <a:path w="320040">
                                <a:moveTo>
                                  <a:pt x="0" y="0"/>
                                </a:moveTo>
                                <a:lnTo>
                                  <a:pt x="320040" y="0"/>
                                </a:lnTo>
                              </a:path>
                            </a:pathLst>
                          </a:custGeom>
                          <a:ln w="19050">
                            <a:solidFill>
                              <a:srgbClr val="6EAC46"/>
                            </a:solidFill>
                            <a:prstDash val="sysDash"/>
                          </a:ln>
                        </wps:spPr>
                        <wps:bodyPr wrap="square" lIns="0" tIns="0" rIns="0" bIns="0" rtlCol="0">
                          <a:prstTxWarp prst="textNoShape">
                            <a:avLst/>
                          </a:prstTxWarp>
                          <a:noAutofit/>
                        </wps:bodyPr>
                      </wps:wsp>
                      <wps:wsp>
                        <wps:cNvPr id="308" name="Graphic 308"/>
                        <wps:cNvSpPr/>
                        <wps:spPr>
                          <a:xfrm>
                            <a:off x="2021204" y="3726751"/>
                            <a:ext cx="320040" cy="1270"/>
                          </a:xfrm>
                          <a:custGeom>
                            <a:avLst/>
                            <a:gdLst/>
                            <a:ahLst/>
                            <a:cxnLst/>
                            <a:rect l="l" t="t" r="r" b="b"/>
                            <a:pathLst>
                              <a:path w="320040">
                                <a:moveTo>
                                  <a:pt x="0" y="0"/>
                                </a:moveTo>
                                <a:lnTo>
                                  <a:pt x="319913" y="0"/>
                                </a:lnTo>
                              </a:path>
                            </a:pathLst>
                          </a:custGeom>
                          <a:ln w="19050">
                            <a:solidFill>
                              <a:srgbClr val="FFC000"/>
                            </a:solidFill>
                            <a:prstDash val="sysDash"/>
                          </a:ln>
                        </wps:spPr>
                        <wps:bodyPr wrap="square" lIns="0" tIns="0" rIns="0" bIns="0" rtlCol="0">
                          <a:prstTxWarp prst="textNoShape">
                            <a:avLst/>
                          </a:prstTxWarp>
                          <a:noAutofit/>
                        </wps:bodyPr>
                      </wps:wsp>
                      <wps:wsp>
                        <wps:cNvPr id="309" name="Graphic 309"/>
                        <wps:cNvSpPr/>
                        <wps:spPr>
                          <a:xfrm>
                            <a:off x="3604386" y="3726751"/>
                            <a:ext cx="320040" cy="1270"/>
                          </a:xfrm>
                          <a:custGeom>
                            <a:avLst/>
                            <a:gdLst/>
                            <a:ahLst/>
                            <a:cxnLst/>
                            <a:rect l="l" t="t" r="r" b="b"/>
                            <a:pathLst>
                              <a:path w="320040">
                                <a:moveTo>
                                  <a:pt x="0" y="0"/>
                                </a:moveTo>
                                <a:lnTo>
                                  <a:pt x="319913" y="0"/>
                                </a:lnTo>
                              </a:path>
                            </a:pathLst>
                          </a:custGeom>
                          <a:ln w="19050">
                            <a:solidFill>
                              <a:srgbClr val="235E91"/>
                            </a:solidFill>
                            <a:prstDash val="sysDash"/>
                          </a:ln>
                        </wps:spPr>
                        <wps:bodyPr wrap="square" lIns="0" tIns="0" rIns="0" bIns="0" rtlCol="0">
                          <a:prstTxWarp prst="textNoShape">
                            <a:avLst/>
                          </a:prstTxWarp>
                          <a:noAutofit/>
                        </wps:bodyPr>
                      </wps:wsp>
                      <wps:wsp>
                        <wps:cNvPr id="310" name="Graphic 310"/>
                        <wps:cNvSpPr/>
                        <wps:spPr>
                          <a:xfrm>
                            <a:off x="4762" y="4762"/>
                            <a:ext cx="5516880" cy="3893820"/>
                          </a:xfrm>
                          <a:custGeom>
                            <a:avLst/>
                            <a:gdLst/>
                            <a:ahLst/>
                            <a:cxnLst/>
                            <a:rect l="l" t="t" r="r" b="b"/>
                            <a:pathLst>
                              <a:path w="5516880" h="3893820">
                                <a:moveTo>
                                  <a:pt x="0" y="3893820"/>
                                </a:moveTo>
                                <a:lnTo>
                                  <a:pt x="5516880" y="3893820"/>
                                </a:lnTo>
                                <a:lnTo>
                                  <a:pt x="5516880" y="0"/>
                                </a:lnTo>
                                <a:lnTo>
                                  <a:pt x="0" y="0"/>
                                </a:lnTo>
                                <a:lnTo>
                                  <a:pt x="0" y="3893820"/>
                                </a:lnTo>
                                <a:close/>
                              </a:path>
                            </a:pathLst>
                          </a:custGeom>
                          <a:ln w="9525">
                            <a:solidFill>
                              <a:srgbClr val="D9D9D9"/>
                            </a:solidFill>
                            <a:prstDash val="solid"/>
                          </a:ln>
                        </wps:spPr>
                        <wps:bodyPr wrap="square" lIns="0" tIns="0" rIns="0" bIns="0" rtlCol="0">
                          <a:prstTxWarp prst="textNoShape">
                            <a:avLst/>
                          </a:prstTxWarp>
                          <a:noAutofit/>
                        </wps:bodyPr>
                      </wps:wsp>
                      <wps:wsp>
                        <wps:cNvPr id="311" name="Textbox 311"/>
                        <wps:cNvSpPr txBox="1"/>
                        <wps:spPr>
                          <a:xfrm>
                            <a:off x="225145" y="115379"/>
                            <a:ext cx="232410" cy="116205"/>
                          </a:xfrm>
                          <a:prstGeom prst="rect">
                            <a:avLst/>
                          </a:prstGeom>
                        </wps:spPr>
                        <wps:txbx>
                          <w:txbxContent>
                            <w:p w14:paraId="2A11A871" w14:textId="77777777" w:rsidR="00FA5278" w:rsidRDefault="00FA5278" w:rsidP="00FA5278">
                              <w:pPr>
                                <w:spacing w:line="182" w:lineRule="exact"/>
                                <w:rPr>
                                  <w:rFonts w:ascii="Calibri"/>
                                  <w:sz w:val="18"/>
                                </w:rPr>
                              </w:pPr>
                              <w:r>
                                <w:rPr>
                                  <w:rFonts w:ascii="Calibri"/>
                                  <w:color w:val="575757"/>
                                  <w:spacing w:val="-4"/>
                                  <w:sz w:val="18"/>
                                </w:rPr>
                                <w:t>2000</w:t>
                              </w:r>
                            </w:p>
                          </w:txbxContent>
                        </wps:txbx>
                        <wps:bodyPr wrap="square" lIns="0" tIns="0" rIns="0" bIns="0" rtlCol="0">
                          <a:noAutofit/>
                        </wps:bodyPr>
                      </wps:wsp>
                      <wps:wsp>
                        <wps:cNvPr id="312" name="Textbox 312"/>
                        <wps:cNvSpPr txBox="1"/>
                        <wps:spPr>
                          <a:xfrm>
                            <a:off x="1685417" y="185706"/>
                            <a:ext cx="1102995" cy="142240"/>
                          </a:xfrm>
                          <a:prstGeom prst="rect">
                            <a:avLst/>
                          </a:prstGeom>
                        </wps:spPr>
                        <wps:txbx>
                          <w:txbxContent>
                            <w:p w14:paraId="0277BFBC" w14:textId="77777777" w:rsidR="00FA5278" w:rsidRDefault="00FA5278" w:rsidP="00FA5278">
                              <w:pPr>
                                <w:spacing w:line="223" w:lineRule="exact"/>
                                <w:rPr>
                                  <w:sz w:val="20"/>
                                </w:rPr>
                              </w:pPr>
                              <w:r>
                                <w:rPr>
                                  <w:sz w:val="20"/>
                                </w:rPr>
                                <w:t>y</w:t>
                              </w:r>
                              <w:r>
                                <w:rPr>
                                  <w:spacing w:val="-7"/>
                                  <w:sz w:val="20"/>
                                </w:rPr>
                                <w:t xml:space="preserve"> </w:t>
                              </w:r>
                              <w:r>
                                <w:rPr>
                                  <w:sz w:val="20"/>
                                </w:rPr>
                                <w:t>= 22.315x</w:t>
                              </w:r>
                              <w:r>
                                <w:rPr>
                                  <w:spacing w:val="-2"/>
                                  <w:sz w:val="20"/>
                                </w:rPr>
                                <w:t xml:space="preserve"> </w:t>
                              </w:r>
                              <w:r>
                                <w:rPr>
                                  <w:sz w:val="20"/>
                                </w:rPr>
                                <w:t>+</w:t>
                              </w:r>
                              <w:r>
                                <w:rPr>
                                  <w:spacing w:val="-5"/>
                                  <w:sz w:val="20"/>
                                </w:rPr>
                                <w:t xml:space="preserve"> </w:t>
                              </w:r>
                              <w:r>
                                <w:rPr>
                                  <w:spacing w:val="-2"/>
                                  <w:sz w:val="20"/>
                                </w:rPr>
                                <w:t>1476.8</w:t>
                              </w:r>
                            </w:p>
                          </w:txbxContent>
                        </wps:txbx>
                        <wps:bodyPr wrap="square" lIns="0" tIns="0" rIns="0" bIns="0" rtlCol="0">
                          <a:noAutofit/>
                        </wps:bodyPr>
                      </wps:wsp>
                      <wps:wsp>
                        <wps:cNvPr id="313" name="Textbox 313"/>
                        <wps:cNvSpPr txBox="1"/>
                        <wps:spPr>
                          <a:xfrm>
                            <a:off x="225145" y="386651"/>
                            <a:ext cx="235585" cy="1445260"/>
                          </a:xfrm>
                          <a:prstGeom prst="rect">
                            <a:avLst/>
                          </a:prstGeom>
                        </wps:spPr>
                        <wps:txbx>
                          <w:txbxContent>
                            <w:p w14:paraId="47034A1E" w14:textId="77777777" w:rsidR="00FA5278" w:rsidRDefault="00FA5278" w:rsidP="00FA5278">
                              <w:pPr>
                                <w:spacing w:line="185" w:lineRule="exact"/>
                                <w:rPr>
                                  <w:rFonts w:ascii="Calibri"/>
                                  <w:sz w:val="18"/>
                                </w:rPr>
                              </w:pPr>
                              <w:r>
                                <w:rPr>
                                  <w:rFonts w:ascii="Calibri"/>
                                  <w:color w:val="575757"/>
                                  <w:spacing w:val="-4"/>
                                  <w:sz w:val="18"/>
                                </w:rPr>
                                <w:t>1800</w:t>
                              </w:r>
                            </w:p>
                            <w:p w14:paraId="643F2AEE" w14:textId="77777777" w:rsidR="00FA5278" w:rsidRDefault="00FA5278" w:rsidP="00FA5278">
                              <w:pPr>
                                <w:spacing w:before="188"/>
                                <w:rPr>
                                  <w:rFonts w:ascii="Calibri"/>
                                  <w:sz w:val="18"/>
                                </w:rPr>
                              </w:pPr>
                              <w:r>
                                <w:rPr>
                                  <w:rFonts w:ascii="Calibri"/>
                                  <w:color w:val="575757"/>
                                  <w:spacing w:val="-4"/>
                                  <w:sz w:val="18"/>
                                </w:rPr>
                                <w:t>1600</w:t>
                              </w:r>
                            </w:p>
                            <w:p w14:paraId="665EC89F" w14:textId="77777777" w:rsidR="00FA5278" w:rsidRDefault="00FA5278" w:rsidP="00FA5278">
                              <w:pPr>
                                <w:spacing w:before="203"/>
                                <w:rPr>
                                  <w:rFonts w:ascii="Calibri"/>
                                  <w:sz w:val="18"/>
                                </w:rPr>
                              </w:pPr>
                              <w:r>
                                <w:rPr>
                                  <w:rFonts w:ascii="Calibri"/>
                                  <w:color w:val="575757"/>
                                  <w:spacing w:val="-4"/>
                                  <w:sz w:val="18"/>
                                </w:rPr>
                                <w:t>1400</w:t>
                              </w:r>
                            </w:p>
                            <w:p w14:paraId="5D4365A2" w14:textId="77777777" w:rsidR="00FA5278" w:rsidRDefault="00FA5278" w:rsidP="00FA5278">
                              <w:pPr>
                                <w:spacing w:before="203"/>
                                <w:rPr>
                                  <w:rFonts w:ascii="Calibri"/>
                                  <w:sz w:val="18"/>
                                </w:rPr>
                              </w:pPr>
                              <w:r>
                                <w:rPr>
                                  <w:rFonts w:ascii="Calibri"/>
                                  <w:color w:val="575757"/>
                                  <w:spacing w:val="-4"/>
                                  <w:sz w:val="18"/>
                                </w:rPr>
                                <w:t>1200</w:t>
                              </w:r>
                            </w:p>
                            <w:p w14:paraId="7D9EEAF0" w14:textId="77777777" w:rsidR="00FA5278" w:rsidRDefault="00FA5278" w:rsidP="00FA5278">
                              <w:pPr>
                                <w:spacing w:before="202"/>
                                <w:rPr>
                                  <w:rFonts w:ascii="Calibri"/>
                                  <w:sz w:val="18"/>
                                </w:rPr>
                              </w:pPr>
                              <w:r>
                                <w:rPr>
                                  <w:rFonts w:ascii="Calibri"/>
                                  <w:color w:val="575757"/>
                                  <w:spacing w:val="-4"/>
                                  <w:sz w:val="18"/>
                                </w:rPr>
                                <w:t>1000</w:t>
                              </w:r>
                            </w:p>
                            <w:p w14:paraId="54A7F964" w14:textId="77777777" w:rsidR="00FA5278" w:rsidRDefault="00FA5278" w:rsidP="00FA5278">
                              <w:pPr>
                                <w:spacing w:before="198" w:line="217" w:lineRule="exact"/>
                                <w:ind w:left="91"/>
                                <w:rPr>
                                  <w:rFonts w:ascii="Calibri"/>
                                  <w:sz w:val="18"/>
                                </w:rPr>
                              </w:pPr>
                              <w:r>
                                <w:rPr>
                                  <w:rFonts w:ascii="Calibri"/>
                                  <w:color w:val="575757"/>
                                  <w:spacing w:val="-5"/>
                                  <w:sz w:val="18"/>
                                </w:rPr>
                                <w:t>800</w:t>
                              </w:r>
                            </w:p>
                          </w:txbxContent>
                        </wps:txbx>
                        <wps:bodyPr wrap="square" lIns="0" tIns="0" rIns="0" bIns="0" rtlCol="0">
                          <a:noAutofit/>
                        </wps:bodyPr>
                      </wps:wsp>
                      <wps:wsp>
                        <wps:cNvPr id="314" name="Textbox 314"/>
                        <wps:cNvSpPr txBox="1"/>
                        <wps:spPr>
                          <a:xfrm>
                            <a:off x="2536444" y="1820069"/>
                            <a:ext cx="1035050" cy="142240"/>
                          </a:xfrm>
                          <a:prstGeom prst="rect">
                            <a:avLst/>
                          </a:prstGeom>
                        </wps:spPr>
                        <wps:txbx>
                          <w:txbxContent>
                            <w:p w14:paraId="4B174313" w14:textId="77777777" w:rsidR="00FA5278" w:rsidRDefault="00FA5278" w:rsidP="00FA5278">
                              <w:pPr>
                                <w:spacing w:line="223" w:lineRule="exact"/>
                                <w:rPr>
                                  <w:sz w:val="20"/>
                                </w:rPr>
                              </w:pPr>
                              <w:r>
                                <w:rPr>
                                  <w:sz w:val="20"/>
                                </w:rPr>
                                <w:t>y</w:t>
                              </w:r>
                              <w:r>
                                <w:rPr>
                                  <w:spacing w:val="-9"/>
                                  <w:sz w:val="20"/>
                                </w:rPr>
                                <w:t xml:space="preserve"> </w:t>
                              </w:r>
                              <w:r>
                                <w:rPr>
                                  <w:sz w:val="20"/>
                                </w:rPr>
                                <w:t>=</w:t>
                              </w:r>
                              <w:r>
                                <w:rPr>
                                  <w:spacing w:val="-2"/>
                                  <w:sz w:val="20"/>
                                </w:rPr>
                                <w:t xml:space="preserve"> </w:t>
                              </w:r>
                              <w:r>
                                <w:rPr>
                                  <w:sz w:val="20"/>
                                </w:rPr>
                                <w:t>44.89x</w:t>
                              </w:r>
                              <w:r>
                                <w:rPr>
                                  <w:spacing w:val="-4"/>
                                  <w:sz w:val="20"/>
                                </w:rPr>
                                <w:t xml:space="preserve"> </w:t>
                              </w:r>
                              <w:r>
                                <w:rPr>
                                  <w:sz w:val="20"/>
                                </w:rPr>
                                <w:t>+</w:t>
                              </w:r>
                              <w:r>
                                <w:rPr>
                                  <w:spacing w:val="-6"/>
                                  <w:sz w:val="20"/>
                                </w:rPr>
                                <w:t xml:space="preserve"> </w:t>
                              </w:r>
                              <w:r>
                                <w:rPr>
                                  <w:spacing w:val="-2"/>
                                  <w:sz w:val="20"/>
                                </w:rPr>
                                <w:t>175.62</w:t>
                              </w:r>
                            </w:p>
                          </w:txbxContent>
                        </wps:txbx>
                        <wps:bodyPr wrap="square" lIns="0" tIns="0" rIns="0" bIns="0" rtlCol="0">
                          <a:noAutofit/>
                        </wps:bodyPr>
                      </wps:wsp>
                      <wps:wsp>
                        <wps:cNvPr id="315" name="Textbox 315"/>
                        <wps:cNvSpPr txBox="1"/>
                        <wps:spPr>
                          <a:xfrm>
                            <a:off x="283057" y="1996630"/>
                            <a:ext cx="177800" cy="646430"/>
                          </a:xfrm>
                          <a:prstGeom prst="rect">
                            <a:avLst/>
                          </a:prstGeom>
                        </wps:spPr>
                        <wps:txbx>
                          <w:txbxContent>
                            <w:p w14:paraId="56751042" w14:textId="77777777" w:rsidR="00FA5278" w:rsidRDefault="00FA5278" w:rsidP="00FA5278">
                              <w:pPr>
                                <w:spacing w:line="185" w:lineRule="exact"/>
                                <w:rPr>
                                  <w:rFonts w:ascii="Calibri"/>
                                  <w:sz w:val="18"/>
                                </w:rPr>
                              </w:pPr>
                              <w:r>
                                <w:rPr>
                                  <w:rFonts w:ascii="Calibri"/>
                                  <w:color w:val="575757"/>
                                  <w:spacing w:val="-5"/>
                                  <w:sz w:val="18"/>
                                </w:rPr>
                                <w:t>600</w:t>
                              </w:r>
                            </w:p>
                            <w:p w14:paraId="63FDA471" w14:textId="77777777" w:rsidR="00FA5278" w:rsidRDefault="00FA5278" w:rsidP="00FA5278">
                              <w:pPr>
                                <w:spacing w:before="193"/>
                                <w:rPr>
                                  <w:rFonts w:ascii="Calibri"/>
                                  <w:sz w:val="18"/>
                                </w:rPr>
                              </w:pPr>
                              <w:r>
                                <w:rPr>
                                  <w:rFonts w:ascii="Calibri"/>
                                  <w:color w:val="575757"/>
                                  <w:spacing w:val="-5"/>
                                  <w:sz w:val="18"/>
                                </w:rPr>
                                <w:t>400</w:t>
                              </w:r>
                            </w:p>
                            <w:p w14:paraId="149A758B" w14:textId="77777777" w:rsidR="00FA5278" w:rsidRDefault="00FA5278" w:rsidP="00FA5278">
                              <w:pPr>
                                <w:spacing w:before="202" w:line="217" w:lineRule="exact"/>
                                <w:rPr>
                                  <w:rFonts w:ascii="Calibri"/>
                                  <w:sz w:val="18"/>
                                </w:rPr>
                              </w:pPr>
                              <w:r>
                                <w:rPr>
                                  <w:rFonts w:ascii="Calibri"/>
                                  <w:color w:val="575757"/>
                                  <w:spacing w:val="-5"/>
                                  <w:sz w:val="18"/>
                                </w:rPr>
                                <w:t>200</w:t>
                              </w:r>
                            </w:p>
                          </w:txbxContent>
                        </wps:txbx>
                        <wps:bodyPr wrap="square" lIns="0" tIns="0" rIns="0" bIns="0" rtlCol="0">
                          <a:noAutofit/>
                        </wps:bodyPr>
                      </wps:wsp>
                      <wps:wsp>
                        <wps:cNvPr id="316" name="Textbox 316"/>
                        <wps:cNvSpPr txBox="1"/>
                        <wps:spPr>
                          <a:xfrm>
                            <a:off x="4082415" y="2438813"/>
                            <a:ext cx="1101090" cy="142240"/>
                          </a:xfrm>
                          <a:prstGeom prst="rect">
                            <a:avLst/>
                          </a:prstGeom>
                        </wps:spPr>
                        <wps:txbx>
                          <w:txbxContent>
                            <w:p w14:paraId="049C1DF5" w14:textId="77777777" w:rsidR="00FA5278" w:rsidRDefault="00FA5278" w:rsidP="00FA5278">
                              <w:pPr>
                                <w:spacing w:line="223" w:lineRule="exact"/>
                                <w:rPr>
                                  <w:sz w:val="20"/>
                                </w:rPr>
                              </w:pPr>
                              <w:r>
                                <w:rPr>
                                  <w:sz w:val="20"/>
                                </w:rPr>
                                <w:t>y</w:t>
                              </w:r>
                              <w:r>
                                <w:rPr>
                                  <w:spacing w:val="-7"/>
                                  <w:sz w:val="20"/>
                                </w:rPr>
                                <w:t xml:space="preserve"> </w:t>
                              </w:r>
                              <w:r>
                                <w:rPr>
                                  <w:sz w:val="20"/>
                                </w:rPr>
                                <w:t>= 23.176x</w:t>
                              </w:r>
                              <w:r>
                                <w:rPr>
                                  <w:spacing w:val="-2"/>
                                  <w:sz w:val="20"/>
                                </w:rPr>
                                <w:t xml:space="preserve"> </w:t>
                              </w:r>
                              <w:r>
                                <w:rPr>
                                  <w:sz w:val="20"/>
                                </w:rPr>
                                <w:t>+</w:t>
                              </w:r>
                              <w:r>
                                <w:rPr>
                                  <w:spacing w:val="-4"/>
                                  <w:sz w:val="20"/>
                                </w:rPr>
                                <w:t xml:space="preserve"> </w:t>
                              </w:r>
                              <w:r>
                                <w:rPr>
                                  <w:spacing w:val="-2"/>
                                  <w:sz w:val="20"/>
                                </w:rPr>
                                <w:t>133.92</w:t>
                              </w:r>
                            </w:p>
                          </w:txbxContent>
                        </wps:txbx>
                        <wps:bodyPr wrap="square" lIns="0" tIns="0" rIns="0" bIns="0" rtlCol="0">
                          <a:noAutofit/>
                        </wps:bodyPr>
                      </wps:wsp>
                      <wps:wsp>
                        <wps:cNvPr id="317" name="Textbox 317"/>
                        <wps:cNvSpPr txBox="1"/>
                        <wps:spPr>
                          <a:xfrm>
                            <a:off x="398906" y="2804604"/>
                            <a:ext cx="71755" cy="116205"/>
                          </a:xfrm>
                          <a:prstGeom prst="rect">
                            <a:avLst/>
                          </a:prstGeom>
                        </wps:spPr>
                        <wps:txbx>
                          <w:txbxContent>
                            <w:p w14:paraId="7435E5EA" w14:textId="77777777" w:rsidR="00FA5278" w:rsidRDefault="00FA5278" w:rsidP="00FA5278">
                              <w:pPr>
                                <w:spacing w:line="182" w:lineRule="exact"/>
                                <w:rPr>
                                  <w:rFonts w:ascii="Calibri"/>
                                  <w:sz w:val="18"/>
                                </w:rPr>
                              </w:pPr>
                              <w:r>
                                <w:rPr>
                                  <w:rFonts w:ascii="Calibri"/>
                                  <w:color w:val="575757"/>
                                  <w:spacing w:val="-10"/>
                                  <w:sz w:val="18"/>
                                </w:rPr>
                                <w:t>0</w:t>
                              </w:r>
                            </w:p>
                          </w:txbxContent>
                        </wps:txbx>
                        <wps:bodyPr wrap="square" lIns="0" tIns="0" rIns="0" bIns="0" rtlCol="0">
                          <a:noAutofit/>
                        </wps:bodyPr>
                      </wps:wsp>
                      <wps:wsp>
                        <wps:cNvPr id="318" name="Textbox 318"/>
                        <wps:cNvSpPr txBox="1"/>
                        <wps:spPr>
                          <a:xfrm>
                            <a:off x="795147" y="3418803"/>
                            <a:ext cx="767080" cy="384175"/>
                          </a:xfrm>
                          <a:prstGeom prst="rect">
                            <a:avLst/>
                          </a:prstGeom>
                        </wps:spPr>
                        <wps:txbx>
                          <w:txbxContent>
                            <w:p w14:paraId="52C23EC3" w14:textId="77777777" w:rsidR="00FA5278" w:rsidRDefault="00FA5278" w:rsidP="00FA5278">
                              <w:pPr>
                                <w:spacing w:line="244" w:lineRule="exact"/>
                              </w:pPr>
                              <w:r>
                                <w:rPr>
                                  <w:color w:val="575757"/>
                                  <w:spacing w:val="-4"/>
                                </w:rPr>
                                <w:t>Area</w:t>
                              </w:r>
                            </w:p>
                            <w:p w14:paraId="00EEA951" w14:textId="77777777" w:rsidR="00FA5278" w:rsidRDefault="00FA5278" w:rsidP="00FA5278">
                              <w:pPr>
                                <w:spacing w:before="107"/>
                              </w:pPr>
                              <w:r>
                                <w:rPr>
                                  <w:color w:val="575757"/>
                                </w:rPr>
                                <w:t>Linear</w:t>
                              </w:r>
                              <w:r>
                                <w:rPr>
                                  <w:color w:val="575757"/>
                                  <w:spacing w:val="-10"/>
                                </w:rPr>
                                <w:t xml:space="preserve"> </w:t>
                              </w:r>
                              <w:r>
                                <w:rPr>
                                  <w:color w:val="575757"/>
                                  <w:spacing w:val="-2"/>
                                </w:rPr>
                                <w:t>(Area)</w:t>
                              </w:r>
                            </w:p>
                          </w:txbxContent>
                        </wps:txbx>
                        <wps:bodyPr wrap="square" lIns="0" tIns="0" rIns="0" bIns="0" rtlCol="0">
                          <a:noAutofit/>
                        </wps:bodyPr>
                      </wps:wsp>
                      <wps:wsp>
                        <wps:cNvPr id="319" name="Textbox 319"/>
                        <wps:cNvSpPr txBox="1"/>
                        <wps:spPr>
                          <a:xfrm>
                            <a:off x="2380742" y="3418803"/>
                            <a:ext cx="1098550" cy="384175"/>
                          </a:xfrm>
                          <a:prstGeom prst="rect">
                            <a:avLst/>
                          </a:prstGeom>
                        </wps:spPr>
                        <wps:txbx>
                          <w:txbxContent>
                            <w:p w14:paraId="5EE2402C" w14:textId="77777777" w:rsidR="00FA5278" w:rsidRDefault="00FA5278" w:rsidP="00FA5278">
                              <w:pPr>
                                <w:spacing w:line="244" w:lineRule="exact"/>
                              </w:pPr>
                              <w:r>
                                <w:rPr>
                                  <w:color w:val="575757"/>
                                  <w:spacing w:val="-2"/>
                                </w:rPr>
                                <w:t>Production</w:t>
                              </w:r>
                            </w:p>
                            <w:p w14:paraId="28C4B739" w14:textId="77777777" w:rsidR="00FA5278" w:rsidRDefault="00FA5278" w:rsidP="00FA5278">
                              <w:pPr>
                                <w:spacing w:before="107"/>
                              </w:pPr>
                              <w:r>
                                <w:rPr>
                                  <w:color w:val="575757"/>
                                </w:rPr>
                                <w:t>Linear</w:t>
                              </w:r>
                              <w:r>
                                <w:rPr>
                                  <w:color w:val="575757"/>
                                  <w:spacing w:val="-4"/>
                                </w:rPr>
                                <w:t xml:space="preserve"> </w:t>
                              </w:r>
                              <w:r>
                                <w:rPr>
                                  <w:color w:val="575757"/>
                                  <w:spacing w:val="-2"/>
                                </w:rPr>
                                <w:t>(Production)</w:t>
                              </w:r>
                            </w:p>
                          </w:txbxContent>
                        </wps:txbx>
                        <wps:bodyPr wrap="square" lIns="0" tIns="0" rIns="0" bIns="0" rtlCol="0">
                          <a:noAutofit/>
                        </wps:bodyPr>
                      </wps:wsp>
                      <wps:wsp>
                        <wps:cNvPr id="320" name="Textbox 320"/>
                        <wps:cNvSpPr txBox="1"/>
                        <wps:spPr>
                          <a:xfrm>
                            <a:off x="3963161" y="3418803"/>
                            <a:ext cx="1175385" cy="384175"/>
                          </a:xfrm>
                          <a:prstGeom prst="rect">
                            <a:avLst/>
                          </a:prstGeom>
                        </wps:spPr>
                        <wps:txbx>
                          <w:txbxContent>
                            <w:p w14:paraId="1DB5BF7B" w14:textId="77777777" w:rsidR="00FA5278" w:rsidRDefault="00FA5278" w:rsidP="00FA5278">
                              <w:pPr>
                                <w:spacing w:line="244" w:lineRule="exact"/>
                              </w:pPr>
                              <w:r>
                                <w:rPr>
                                  <w:color w:val="575757"/>
                                  <w:spacing w:val="-2"/>
                                </w:rPr>
                                <w:t>Productivity</w:t>
                              </w:r>
                            </w:p>
                            <w:p w14:paraId="607F86E2" w14:textId="77777777" w:rsidR="00FA5278" w:rsidRDefault="00FA5278" w:rsidP="00FA5278">
                              <w:pPr>
                                <w:spacing w:before="107"/>
                              </w:pPr>
                              <w:r>
                                <w:rPr>
                                  <w:color w:val="575757"/>
                                </w:rPr>
                                <w:t>Linear</w:t>
                              </w:r>
                              <w:r>
                                <w:rPr>
                                  <w:color w:val="575757"/>
                                  <w:spacing w:val="-7"/>
                                </w:rPr>
                                <w:t xml:space="preserve"> </w:t>
                              </w:r>
                              <w:r>
                                <w:rPr>
                                  <w:color w:val="575757"/>
                                  <w:spacing w:val="-2"/>
                                </w:rPr>
                                <w:t>(Productivity)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2DE28D" id="Group 283" o:spid="_x0000_s1026" style="position:absolute;margin-left:39pt;margin-top:16.4pt;width:518.7pt;height:304.8pt;z-index:251659264;mso-wrap-distance-left:0;mso-wrap-distance-right:0;mso-position-horizontal-relative:page;mso-width-relative:margin;mso-height-relative:margin" coordorigin="47,47" coordsize="55168,38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">
                <v:shape id="Graphic 284" o:spid="_x0000_s1027" style="position:absolute;left:5617;top:1571;width:49504;height:26867;visibility:visible;mso-wrap-style:square;v-text-anchor:top" coordsize="4950460,268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" path="m,2417572r4949952,em,2147824r4949952,em,1878076r4949952,em,1612900r4949952,em,1343152r4949952,em,1073403r4949952,em,803655r4949952,em,538479r4949952,em,268732r4949952,em,l4949952,em,2686177r4949952,e" filled="f" strokecolor="#d9d9d9">
                  <v:path arrowok="t"/>
                </v:shape>
                <v:shape id="Graphic 285" o:spid="_x0000_s1028" style="position:absolute;left:7520;top:21986;width:45695;height:3683;visibility:visible;mso-wrap-style:square;v-text-anchor:top" coordsize="456946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" path="m,367919r381888,-1016l761492,334899r379476,-9144l1524889,302895r379602,41148l2283968,344043r379476,4572l3047491,252603,3426968,120015,3806444,78867,4190365,24003,4569206,e" filled="f" strokecolor="#6eac46" strokeweight="1.5pt">
                  <v:path arrowok="t"/>
                </v:shape>
                <v:shape id="Graphic 286" o:spid="_x0000_s1029" style="position:absolute;left:7520;top:17352;width:45695;height:6890;visibility:visible;mso-wrap-style:square;v-text-anchor:top" coordsize="456946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" path="m,688975l381888,674878,761492,610870r379476,50292l1524889,601726r379602,36576l2283968,556006r379476,82296l3047491,405130,3426968,213106r379476,-86868l4190365,39370,4569206,e" filled="f" strokecolor="#ffc000" strokeweight="1.5pt">
                  <v:path arrowok="t"/>
                </v:shape>
                <v:shape id="Graphic 287" o:spid="_x0000_s1030" style="position:absolute;left:7520;top:3618;width:45695;height:5925;visibility:visible;mso-wrap-style:square;v-text-anchor:top" coordsize="45694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" path="m,448055l381888,379475,761492,329184r379476,262763l1524889,489203,1904491,388619,2283968,r379476,347472l3047491,82296r379477,100583l3806444,160019r383921,9144l4569206,173736e" filled="f" strokecolor="#235e91" strokeweight="1.5pt">
                  <v:path arrowok="t"/>
                </v:shape>
                <v:shape id="Graphic 288" o:spid="_x0000_s1031" style="position:absolute;left:7520;top:22587;width:45695;height:3740;visibility:visible;mso-wrap-style:square;v-text-anchor:top" coordsize="456946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" path="m,373507l4569206,e" filled="f" strokecolor="#6eac46" strokeweight="1.5pt">
                  <v:stroke dashstyle="3 1"/>
                  <v:path arrowok="t"/>
                </v:shape>
                <v:shape id="Graphic 289" o:spid="_x0000_s1032" style="position:absolute;left:7520;top:18236;width:45695;height:7239;visibility:visible;mso-wrap-style:square;v-text-anchor:top" coordsize="456946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" path="m,723519l4569206,e" filled="f" strokecolor="#ffc000" strokeweight=".52914mm">
                  <v:stroke dashstyle="3 1"/>
                  <v:path arrowok="t"/>
                </v:shape>
                <v:shape id="Graphic 290" o:spid="_x0000_s1033" style="position:absolute;left:7520;top:4702;width:45695;height:3600;visibility:visible;mso-wrap-style:square;v-text-anchor:top" coordsize="456946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" path="m,359663l4569206,e" filled="f" strokecolor="#235e91" strokeweight="1.5pt">
                  <v:stroke dashstyle="3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1" o:spid="_x0000_s1034" type="#_x0000_t75" style="position:absolute;left:4665;top:29439;width:2957;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">
                  <v:imagedata r:id="rId21" o:title=""/>
                </v:shape>
                <v:shape id="Image 292" o:spid="_x0000_s1035" type="#_x0000_t75" style="position:absolute;left:8473;top:29375;width:3025;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">
                  <v:imagedata r:id="rId22" o:title=""/>
                </v:shape>
                <v:shape id="Image 293" o:spid="_x0000_s1036" type="#_x0000_t75" style="position:absolute;left:12282;top:29337;width:2949;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">
                  <v:imagedata r:id="rId23" o:title=""/>
                </v:shape>
                <v:shape id="Image 294" o:spid="_x0000_s1037" type="#_x0000_t75" style="position:absolute;left:16089;top:29324;width:3006;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">
                  <v:imagedata r:id="rId24" o:title=""/>
                </v:shape>
                <v:shape id="Image 295" o:spid="_x0000_s1038" type="#_x0000_t75" style="position:absolute;left:19897;top:29324;width:2921;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">
                  <v:imagedata r:id="rId25" o:title=""/>
                </v:shape>
                <v:shape id="Image 296" o:spid="_x0000_s1039" type="#_x0000_t75" style="position:absolute;left:23703;top:29401;width:3007;height:3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">
                  <v:imagedata r:id="rId26" o:title=""/>
                </v:shape>
                <v:shape id="Image 297" o:spid="_x0000_s1040" type="#_x0000_t75" style="position:absolute;left:27512;top:29413;width:2910;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">
                  <v:imagedata r:id="rId27" o:title=""/>
                </v:shape>
                <v:shape id="Image 298" o:spid="_x0000_s1041" type="#_x0000_t75" style="position:absolute;left:31319;top:29415;width:2987;height:3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">
                  <v:imagedata r:id="rId28" o:title=""/>
                </v:shape>
                <v:shape id="Image 299" o:spid="_x0000_s1042" type="#_x0000_t75" style="position:absolute;left:35126;top:29439;width:3027;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">
                  <v:imagedata r:id="rId29" o:title=""/>
                </v:shape>
                <v:shape id="Image 300" o:spid="_x0000_s1043" type="#_x0000_t75" style="position:absolute;left:38934;top:29426;width:3054;height: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">
                  <v:imagedata r:id="rId30" o:title=""/>
                </v:shape>
                <v:shape id="Image 301" o:spid="_x0000_s1044" type="#_x0000_t75" style="position:absolute;left:42743;top:29439;width:2954;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">
                  <v:imagedata r:id="rId31" o:title=""/>
                </v:shape>
                <v:shape id="Image 302" o:spid="_x0000_s1045" type="#_x0000_t75" style="position:absolute;left:46550;top:29375;width:3024;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">
                  <v:imagedata r:id="rId32" o:title=""/>
                </v:shape>
                <v:shape id="Image 303" o:spid="_x0000_s1046" type="#_x0000_t75" style="position:absolute;left:50356;top:29337;width:2949;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">
                  <v:imagedata r:id="rId33" o:title=""/>
                </v:shape>
                <v:shape id="Graphic 304" o:spid="_x0000_s1047" style="position:absolute;left:4378;top:34973;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" path="m,l320040,e" filled="f" strokecolor="#6eac46" strokeweight="1.5pt">
                  <v:path arrowok="t"/>
                </v:shape>
                <v:shape id="Graphic 305" o:spid="_x0000_s1048" style="position:absolute;left:20212;top:34973;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" path="m,l319913,e" filled="f" strokecolor="#ffc000" strokeweight="1.5pt">
                  <v:path arrowok="t"/>
                </v:shape>
                <v:shape id="Graphic 306" o:spid="_x0000_s1049" style="position:absolute;left:36043;top:34973;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" path="m,l319913,e" filled="f" strokecolor="#235e91" strokeweight="1.5pt">
                  <v:path arrowok="t"/>
                </v:shape>
                <v:shape id="Graphic 307" o:spid="_x0000_s1050" style="position:absolute;left:4378;top:37267;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" path="m,l320040,e" filled="f" strokecolor="#6eac46" strokeweight="1.5pt">
                  <v:stroke dashstyle="3 1"/>
                  <v:path arrowok="t"/>
                </v:shape>
                <v:shape id="Graphic 308" o:spid="_x0000_s1051" style="position:absolute;left:20212;top:37267;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" path="m,l319913,e" filled="f" strokecolor="#ffc000" strokeweight="1.5pt">
                  <v:stroke dashstyle="3 1"/>
                  <v:path arrowok="t"/>
                </v:shape>
                <v:shape id="Graphic 309" o:spid="_x0000_s1052" style="position:absolute;left:36043;top:37267;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" path="m,l319913,e" filled="f" strokecolor="#235e91" strokeweight="1.5pt">
                  <v:stroke dashstyle="3 1"/>
                  <v:path arrowok="t"/>
                </v:shape>
                <v:shape id="Graphic 310" o:spid="_x0000_s1053" style="position:absolute;left:47;top:47;width:55169;height:38938;visibility:visible;mso-wrap-style:square;v-text-anchor:top" coordsize="5516880,389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" path="m,3893820r5516880,l5516880,,,,,3893820xe" filled="f" strokecolor="#d9d9d9">
                  <v:path arrowok="t"/>
                </v:shape>
                <v:shapetype id="_x0000_t202" coordsize="21600,21600" o:spt="202" path="m,l,21600r21600,l21600,xe">
                  <v:stroke joinstyle="miter"/>
                  <v:path gradientshapeok="t" o:connecttype="rect"/>
                </v:shapetype>
                <v:shape id="Textbox 311" o:spid="_x0000_s1054" type="#_x0000_t202" style="position:absolute;left:2251;top:1153;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2A11A871" w14:textId="77777777" w:rsidR="00FA5278" w:rsidRDefault="00FA5278" w:rsidP="00FA5278">
                        <w:pPr>
                          <w:spacing w:line="182" w:lineRule="exact"/>
                          <w:rPr>
                            <w:rFonts w:ascii="Calibri"/>
                            <w:sz w:val="18"/>
                          </w:rPr>
                        </w:pPr>
                        <w:r>
                          <w:rPr>
                            <w:rFonts w:ascii="Calibri"/>
                            <w:color w:val="575757"/>
                            <w:spacing w:val="-4"/>
                            <w:sz w:val="18"/>
                          </w:rPr>
                          <w:t>2000</w:t>
                        </w:r>
                      </w:p>
                    </w:txbxContent>
                  </v:textbox>
                </v:shape>
                <v:shape id="Textbox 312" o:spid="_x0000_s1055" type="#_x0000_t202" style="position:absolute;left:16854;top:1857;width:11030;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0277BFBC" w14:textId="77777777" w:rsidR="00FA5278" w:rsidRDefault="00FA5278" w:rsidP="00FA5278">
                        <w:pPr>
                          <w:spacing w:line="223" w:lineRule="exact"/>
                          <w:rPr>
                            <w:sz w:val="20"/>
                          </w:rPr>
                        </w:pPr>
                        <w:r>
                          <w:rPr>
                            <w:sz w:val="20"/>
                          </w:rPr>
                          <w:t>y</w:t>
                        </w:r>
                        <w:r>
                          <w:rPr>
                            <w:spacing w:val="-7"/>
                            <w:sz w:val="20"/>
                          </w:rPr>
                          <w:t xml:space="preserve"> </w:t>
                        </w:r>
                        <w:r>
                          <w:rPr>
                            <w:sz w:val="20"/>
                          </w:rPr>
                          <w:t>= 22.315x</w:t>
                        </w:r>
                        <w:r>
                          <w:rPr>
                            <w:spacing w:val="-2"/>
                            <w:sz w:val="20"/>
                          </w:rPr>
                          <w:t xml:space="preserve"> </w:t>
                        </w:r>
                        <w:r>
                          <w:rPr>
                            <w:sz w:val="20"/>
                          </w:rPr>
                          <w:t>+</w:t>
                        </w:r>
                        <w:r>
                          <w:rPr>
                            <w:spacing w:val="-5"/>
                            <w:sz w:val="20"/>
                          </w:rPr>
                          <w:t xml:space="preserve"> </w:t>
                        </w:r>
                        <w:r>
                          <w:rPr>
                            <w:spacing w:val="-2"/>
                            <w:sz w:val="20"/>
                          </w:rPr>
                          <w:t>1476.8</w:t>
                        </w:r>
                      </w:p>
                    </w:txbxContent>
                  </v:textbox>
                </v:shape>
                <v:shape id="Textbox 313" o:spid="_x0000_s1056" type="#_x0000_t202" style="position:absolute;left:2251;top:3866;width:2356;height:14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47034A1E" w14:textId="77777777" w:rsidR="00FA5278" w:rsidRDefault="00FA5278" w:rsidP="00FA5278">
                        <w:pPr>
                          <w:spacing w:line="185" w:lineRule="exact"/>
                          <w:rPr>
                            <w:rFonts w:ascii="Calibri"/>
                            <w:sz w:val="18"/>
                          </w:rPr>
                        </w:pPr>
                        <w:r>
                          <w:rPr>
                            <w:rFonts w:ascii="Calibri"/>
                            <w:color w:val="575757"/>
                            <w:spacing w:val="-4"/>
                            <w:sz w:val="18"/>
                          </w:rPr>
                          <w:t>1800</w:t>
                        </w:r>
                      </w:p>
                      <w:p w14:paraId="643F2AEE" w14:textId="77777777" w:rsidR="00FA5278" w:rsidRDefault="00FA5278" w:rsidP="00FA5278">
                        <w:pPr>
                          <w:spacing w:before="188"/>
                          <w:rPr>
                            <w:rFonts w:ascii="Calibri"/>
                            <w:sz w:val="18"/>
                          </w:rPr>
                        </w:pPr>
                        <w:r>
                          <w:rPr>
                            <w:rFonts w:ascii="Calibri"/>
                            <w:color w:val="575757"/>
                            <w:spacing w:val="-4"/>
                            <w:sz w:val="18"/>
                          </w:rPr>
                          <w:t>1600</w:t>
                        </w:r>
                      </w:p>
                      <w:p w14:paraId="665EC89F" w14:textId="77777777" w:rsidR="00FA5278" w:rsidRDefault="00FA5278" w:rsidP="00FA5278">
                        <w:pPr>
                          <w:spacing w:before="203"/>
                          <w:rPr>
                            <w:rFonts w:ascii="Calibri"/>
                            <w:sz w:val="18"/>
                          </w:rPr>
                        </w:pPr>
                        <w:r>
                          <w:rPr>
                            <w:rFonts w:ascii="Calibri"/>
                            <w:color w:val="575757"/>
                            <w:spacing w:val="-4"/>
                            <w:sz w:val="18"/>
                          </w:rPr>
                          <w:t>1400</w:t>
                        </w:r>
                      </w:p>
                      <w:p w14:paraId="5D4365A2" w14:textId="77777777" w:rsidR="00FA5278" w:rsidRDefault="00FA5278" w:rsidP="00FA5278">
                        <w:pPr>
                          <w:spacing w:before="203"/>
                          <w:rPr>
                            <w:rFonts w:ascii="Calibri"/>
                            <w:sz w:val="18"/>
                          </w:rPr>
                        </w:pPr>
                        <w:r>
                          <w:rPr>
                            <w:rFonts w:ascii="Calibri"/>
                            <w:color w:val="575757"/>
                            <w:spacing w:val="-4"/>
                            <w:sz w:val="18"/>
                          </w:rPr>
                          <w:t>1200</w:t>
                        </w:r>
                      </w:p>
                      <w:p w14:paraId="7D9EEAF0" w14:textId="77777777" w:rsidR="00FA5278" w:rsidRDefault="00FA5278" w:rsidP="00FA5278">
                        <w:pPr>
                          <w:spacing w:before="202"/>
                          <w:rPr>
                            <w:rFonts w:ascii="Calibri"/>
                            <w:sz w:val="18"/>
                          </w:rPr>
                        </w:pPr>
                        <w:r>
                          <w:rPr>
                            <w:rFonts w:ascii="Calibri"/>
                            <w:color w:val="575757"/>
                            <w:spacing w:val="-4"/>
                            <w:sz w:val="18"/>
                          </w:rPr>
                          <w:t>1000</w:t>
                        </w:r>
                      </w:p>
                      <w:p w14:paraId="54A7F964" w14:textId="77777777" w:rsidR="00FA5278" w:rsidRDefault="00FA5278" w:rsidP="00FA5278">
                        <w:pPr>
                          <w:spacing w:before="198" w:line="217" w:lineRule="exact"/>
                          <w:ind w:left="91"/>
                          <w:rPr>
                            <w:rFonts w:ascii="Calibri"/>
                            <w:sz w:val="18"/>
                          </w:rPr>
                        </w:pPr>
                        <w:r>
                          <w:rPr>
                            <w:rFonts w:ascii="Calibri"/>
                            <w:color w:val="575757"/>
                            <w:spacing w:val="-5"/>
                            <w:sz w:val="18"/>
                          </w:rPr>
                          <w:t>800</w:t>
                        </w:r>
                      </w:p>
                    </w:txbxContent>
                  </v:textbox>
                </v:shape>
                <v:shape id="Textbox 314" o:spid="_x0000_s1057" type="#_x0000_t202" style="position:absolute;left:25364;top:18200;width:10350;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4B174313" w14:textId="77777777" w:rsidR="00FA5278" w:rsidRDefault="00FA5278" w:rsidP="00FA5278">
                        <w:pPr>
                          <w:spacing w:line="223" w:lineRule="exact"/>
                          <w:rPr>
                            <w:sz w:val="20"/>
                          </w:rPr>
                        </w:pPr>
                        <w:r>
                          <w:rPr>
                            <w:sz w:val="20"/>
                          </w:rPr>
                          <w:t>y</w:t>
                        </w:r>
                        <w:r>
                          <w:rPr>
                            <w:spacing w:val="-9"/>
                            <w:sz w:val="20"/>
                          </w:rPr>
                          <w:t xml:space="preserve"> </w:t>
                        </w:r>
                        <w:r>
                          <w:rPr>
                            <w:sz w:val="20"/>
                          </w:rPr>
                          <w:t>=</w:t>
                        </w:r>
                        <w:r>
                          <w:rPr>
                            <w:spacing w:val="-2"/>
                            <w:sz w:val="20"/>
                          </w:rPr>
                          <w:t xml:space="preserve"> </w:t>
                        </w:r>
                        <w:r>
                          <w:rPr>
                            <w:sz w:val="20"/>
                          </w:rPr>
                          <w:t>44.89x</w:t>
                        </w:r>
                        <w:r>
                          <w:rPr>
                            <w:spacing w:val="-4"/>
                            <w:sz w:val="20"/>
                          </w:rPr>
                          <w:t xml:space="preserve"> </w:t>
                        </w:r>
                        <w:r>
                          <w:rPr>
                            <w:sz w:val="20"/>
                          </w:rPr>
                          <w:t>+</w:t>
                        </w:r>
                        <w:r>
                          <w:rPr>
                            <w:spacing w:val="-6"/>
                            <w:sz w:val="20"/>
                          </w:rPr>
                          <w:t xml:space="preserve"> </w:t>
                        </w:r>
                        <w:r>
                          <w:rPr>
                            <w:spacing w:val="-2"/>
                            <w:sz w:val="20"/>
                          </w:rPr>
                          <w:t>175.62</w:t>
                        </w:r>
                      </w:p>
                    </w:txbxContent>
                  </v:textbox>
                </v:shape>
                <v:shape id="Textbox 315" o:spid="_x0000_s1058" type="#_x0000_t202" style="position:absolute;left:2830;top:19966;width:1778;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56751042" w14:textId="77777777" w:rsidR="00FA5278" w:rsidRDefault="00FA5278" w:rsidP="00FA5278">
                        <w:pPr>
                          <w:spacing w:line="185" w:lineRule="exact"/>
                          <w:rPr>
                            <w:rFonts w:ascii="Calibri"/>
                            <w:sz w:val="18"/>
                          </w:rPr>
                        </w:pPr>
                        <w:r>
                          <w:rPr>
                            <w:rFonts w:ascii="Calibri"/>
                            <w:color w:val="575757"/>
                            <w:spacing w:val="-5"/>
                            <w:sz w:val="18"/>
                          </w:rPr>
                          <w:t>600</w:t>
                        </w:r>
                      </w:p>
                      <w:p w14:paraId="63FDA471" w14:textId="77777777" w:rsidR="00FA5278" w:rsidRDefault="00FA5278" w:rsidP="00FA5278">
                        <w:pPr>
                          <w:spacing w:before="193"/>
                          <w:rPr>
                            <w:rFonts w:ascii="Calibri"/>
                            <w:sz w:val="18"/>
                          </w:rPr>
                        </w:pPr>
                        <w:r>
                          <w:rPr>
                            <w:rFonts w:ascii="Calibri"/>
                            <w:color w:val="575757"/>
                            <w:spacing w:val="-5"/>
                            <w:sz w:val="18"/>
                          </w:rPr>
                          <w:t>400</w:t>
                        </w:r>
                      </w:p>
                      <w:p w14:paraId="149A758B" w14:textId="77777777" w:rsidR="00FA5278" w:rsidRDefault="00FA5278" w:rsidP="00FA5278">
                        <w:pPr>
                          <w:spacing w:before="202" w:line="217" w:lineRule="exact"/>
                          <w:rPr>
                            <w:rFonts w:ascii="Calibri"/>
                            <w:sz w:val="18"/>
                          </w:rPr>
                        </w:pPr>
                        <w:r>
                          <w:rPr>
                            <w:rFonts w:ascii="Calibri"/>
                            <w:color w:val="575757"/>
                            <w:spacing w:val="-5"/>
                            <w:sz w:val="18"/>
                          </w:rPr>
                          <w:t>200</w:t>
                        </w:r>
                      </w:p>
                    </w:txbxContent>
                  </v:textbox>
                </v:shape>
                <v:shape id="Textbox 316" o:spid="_x0000_s1059" type="#_x0000_t202" style="position:absolute;left:40824;top:24388;width:11011;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049C1DF5" w14:textId="77777777" w:rsidR="00FA5278" w:rsidRDefault="00FA5278" w:rsidP="00FA5278">
                        <w:pPr>
                          <w:spacing w:line="223" w:lineRule="exact"/>
                          <w:rPr>
                            <w:sz w:val="20"/>
                          </w:rPr>
                        </w:pPr>
                        <w:r>
                          <w:rPr>
                            <w:sz w:val="20"/>
                          </w:rPr>
                          <w:t>y</w:t>
                        </w:r>
                        <w:r>
                          <w:rPr>
                            <w:spacing w:val="-7"/>
                            <w:sz w:val="20"/>
                          </w:rPr>
                          <w:t xml:space="preserve"> </w:t>
                        </w:r>
                        <w:r>
                          <w:rPr>
                            <w:sz w:val="20"/>
                          </w:rPr>
                          <w:t>= 23.176x</w:t>
                        </w:r>
                        <w:r>
                          <w:rPr>
                            <w:spacing w:val="-2"/>
                            <w:sz w:val="20"/>
                          </w:rPr>
                          <w:t xml:space="preserve"> </w:t>
                        </w:r>
                        <w:r>
                          <w:rPr>
                            <w:sz w:val="20"/>
                          </w:rPr>
                          <w:t>+</w:t>
                        </w:r>
                        <w:r>
                          <w:rPr>
                            <w:spacing w:val="-4"/>
                            <w:sz w:val="20"/>
                          </w:rPr>
                          <w:t xml:space="preserve"> </w:t>
                        </w:r>
                        <w:r>
                          <w:rPr>
                            <w:spacing w:val="-2"/>
                            <w:sz w:val="20"/>
                          </w:rPr>
                          <w:t>133.92</w:t>
                        </w:r>
                      </w:p>
                    </w:txbxContent>
                  </v:textbox>
                </v:shape>
                <v:shape id="Textbox 317" o:spid="_x0000_s1060" type="#_x0000_t202" style="position:absolute;left:3989;top:28046;width:71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7435E5EA" w14:textId="77777777" w:rsidR="00FA5278" w:rsidRDefault="00FA5278" w:rsidP="00FA5278">
                        <w:pPr>
                          <w:spacing w:line="182" w:lineRule="exact"/>
                          <w:rPr>
                            <w:rFonts w:ascii="Calibri"/>
                            <w:sz w:val="18"/>
                          </w:rPr>
                        </w:pPr>
                        <w:r>
                          <w:rPr>
                            <w:rFonts w:ascii="Calibri"/>
                            <w:color w:val="575757"/>
                            <w:spacing w:val="-10"/>
                            <w:sz w:val="18"/>
                          </w:rPr>
                          <w:t>0</w:t>
                        </w:r>
                      </w:p>
                    </w:txbxContent>
                  </v:textbox>
                </v:shape>
                <v:shape id="Textbox 318" o:spid="_x0000_s1061" type="#_x0000_t202" style="position:absolute;left:7951;top:34188;width:7671;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52C23EC3" w14:textId="77777777" w:rsidR="00FA5278" w:rsidRDefault="00FA5278" w:rsidP="00FA5278">
                        <w:pPr>
                          <w:spacing w:line="244" w:lineRule="exact"/>
                        </w:pPr>
                        <w:r>
                          <w:rPr>
                            <w:color w:val="575757"/>
                            <w:spacing w:val="-4"/>
                          </w:rPr>
                          <w:t>Area</w:t>
                        </w:r>
                      </w:p>
                      <w:p w14:paraId="00EEA951" w14:textId="77777777" w:rsidR="00FA5278" w:rsidRDefault="00FA5278" w:rsidP="00FA5278">
                        <w:pPr>
                          <w:spacing w:before="107"/>
                        </w:pPr>
                        <w:r>
                          <w:rPr>
                            <w:color w:val="575757"/>
                          </w:rPr>
                          <w:t>Linear</w:t>
                        </w:r>
                        <w:r>
                          <w:rPr>
                            <w:color w:val="575757"/>
                            <w:spacing w:val="-10"/>
                          </w:rPr>
                          <w:t xml:space="preserve"> </w:t>
                        </w:r>
                        <w:r>
                          <w:rPr>
                            <w:color w:val="575757"/>
                            <w:spacing w:val="-2"/>
                          </w:rPr>
                          <w:t>(Area)</w:t>
                        </w:r>
                      </w:p>
                    </w:txbxContent>
                  </v:textbox>
                </v:shape>
                <v:shape id="Textbox 319" o:spid="_x0000_s1062" type="#_x0000_t202" style="position:absolute;left:23807;top:34188;width:10985;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5EE2402C" w14:textId="77777777" w:rsidR="00FA5278" w:rsidRDefault="00FA5278" w:rsidP="00FA5278">
                        <w:pPr>
                          <w:spacing w:line="244" w:lineRule="exact"/>
                        </w:pPr>
                        <w:r>
                          <w:rPr>
                            <w:color w:val="575757"/>
                            <w:spacing w:val="-2"/>
                          </w:rPr>
                          <w:t>Production</w:t>
                        </w:r>
                      </w:p>
                      <w:p w14:paraId="28C4B739" w14:textId="77777777" w:rsidR="00FA5278" w:rsidRDefault="00FA5278" w:rsidP="00FA5278">
                        <w:pPr>
                          <w:spacing w:before="107"/>
                        </w:pPr>
                        <w:r>
                          <w:rPr>
                            <w:color w:val="575757"/>
                          </w:rPr>
                          <w:t>Linear</w:t>
                        </w:r>
                        <w:r>
                          <w:rPr>
                            <w:color w:val="575757"/>
                            <w:spacing w:val="-4"/>
                          </w:rPr>
                          <w:t xml:space="preserve"> </w:t>
                        </w:r>
                        <w:r>
                          <w:rPr>
                            <w:color w:val="575757"/>
                            <w:spacing w:val="-2"/>
                          </w:rPr>
                          <w:t>(Production)</w:t>
                        </w:r>
                      </w:p>
                    </w:txbxContent>
                  </v:textbox>
                </v:shape>
                <v:shape id="Textbox 320" o:spid="_x0000_s1063" type="#_x0000_t202" style="position:absolute;left:39631;top:34188;width:11754;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1DB5BF7B" w14:textId="77777777" w:rsidR="00FA5278" w:rsidRDefault="00FA5278" w:rsidP="00FA5278">
                        <w:pPr>
                          <w:spacing w:line="244" w:lineRule="exact"/>
                        </w:pPr>
                        <w:r>
                          <w:rPr>
                            <w:color w:val="575757"/>
                            <w:spacing w:val="-2"/>
                          </w:rPr>
                          <w:t>Productivity</w:t>
                        </w:r>
                      </w:p>
                      <w:p w14:paraId="607F86E2" w14:textId="77777777" w:rsidR="00FA5278" w:rsidRDefault="00FA5278" w:rsidP="00FA5278">
                        <w:pPr>
                          <w:spacing w:before="107"/>
                        </w:pPr>
                        <w:r>
                          <w:rPr>
                            <w:color w:val="575757"/>
                          </w:rPr>
                          <w:t>Linear</w:t>
                        </w:r>
                        <w:r>
                          <w:rPr>
                            <w:color w:val="575757"/>
                            <w:spacing w:val="-7"/>
                          </w:rPr>
                          <w:t xml:space="preserve"> </w:t>
                        </w:r>
                        <w:r>
                          <w:rPr>
                            <w:color w:val="575757"/>
                            <w:spacing w:val="-2"/>
                          </w:rPr>
                          <w:t>(Productivity)</w:t>
                        </w:r>
                      </w:p>
                    </w:txbxContent>
                  </v:textbox>
                </v:shape>
                <w10:wrap anchorx="page"/>
              </v:group>
            </w:pict>
          </mc:Fallback>
        </mc:AlternateContent>
      </w:r>
    </w:p>
    <w:p w14:paraId="6F7925E6" w14:textId="1AC95AF3"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14091FB3"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6DFC1094"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0DA5BB5D"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3569A7BA" w14:textId="77777777" w:rsidR="00EB408D" w:rsidRPr="004C0E1E" w:rsidRDefault="00EB408D" w:rsidP="004118F8">
      <w:pPr>
        <w:spacing w:line="276" w:lineRule="auto"/>
        <w:rPr>
          <w:rFonts w:ascii="Times New Roman" w:eastAsiaTheme="minorEastAsia" w:hAnsi="Times New Roman" w:cs="Times New Roman"/>
          <w:sz w:val="22"/>
          <w:szCs w:val="22"/>
        </w:rPr>
      </w:pPr>
    </w:p>
    <w:p w14:paraId="09EE0C3D" w14:textId="77777777" w:rsidR="00EB408D" w:rsidRPr="004C0E1E" w:rsidRDefault="00EB408D" w:rsidP="004118F8">
      <w:pPr>
        <w:spacing w:line="276" w:lineRule="auto"/>
        <w:rPr>
          <w:rFonts w:ascii="Times New Roman" w:eastAsiaTheme="minorEastAsia" w:hAnsi="Times New Roman" w:cs="Times New Roman"/>
          <w:sz w:val="22"/>
          <w:szCs w:val="22"/>
        </w:rPr>
      </w:pPr>
    </w:p>
    <w:p w14:paraId="30097725" w14:textId="77777777" w:rsidR="00EB408D" w:rsidRPr="004C0E1E" w:rsidRDefault="00EB408D" w:rsidP="004118F8">
      <w:pPr>
        <w:spacing w:line="276" w:lineRule="auto"/>
        <w:rPr>
          <w:rFonts w:ascii="Times New Roman" w:eastAsiaTheme="minorEastAsia" w:hAnsi="Times New Roman" w:cs="Times New Roman"/>
          <w:sz w:val="22"/>
          <w:szCs w:val="22"/>
        </w:rPr>
      </w:pPr>
    </w:p>
    <w:p w14:paraId="27924CE7" w14:textId="77777777" w:rsidR="00EB408D" w:rsidRPr="004C0E1E" w:rsidRDefault="00EB408D" w:rsidP="004118F8">
      <w:pPr>
        <w:spacing w:line="276" w:lineRule="auto"/>
        <w:rPr>
          <w:rFonts w:ascii="Times New Roman" w:eastAsiaTheme="minorEastAsia" w:hAnsi="Times New Roman" w:cs="Times New Roman"/>
          <w:sz w:val="22"/>
          <w:szCs w:val="22"/>
        </w:rPr>
      </w:pPr>
    </w:p>
    <w:p w14:paraId="4A4901FB" w14:textId="77777777" w:rsidR="00EB408D" w:rsidRPr="004C0E1E" w:rsidRDefault="00EB408D" w:rsidP="004118F8">
      <w:pPr>
        <w:spacing w:line="276" w:lineRule="auto"/>
        <w:rPr>
          <w:rFonts w:ascii="Times New Roman" w:eastAsiaTheme="minorEastAsia" w:hAnsi="Times New Roman" w:cs="Times New Roman"/>
          <w:sz w:val="22"/>
          <w:szCs w:val="22"/>
        </w:rPr>
      </w:pPr>
    </w:p>
    <w:p w14:paraId="752F586A" w14:textId="77777777" w:rsidR="00EB408D" w:rsidRPr="004C0E1E" w:rsidRDefault="00EB408D" w:rsidP="004118F8">
      <w:pPr>
        <w:spacing w:line="276" w:lineRule="auto"/>
        <w:rPr>
          <w:rFonts w:ascii="Times New Roman" w:eastAsiaTheme="minorEastAsia" w:hAnsi="Times New Roman" w:cs="Times New Roman"/>
          <w:sz w:val="22"/>
          <w:szCs w:val="22"/>
        </w:rPr>
      </w:pPr>
    </w:p>
    <w:p w14:paraId="59C6E759" w14:textId="77777777" w:rsidR="00EB408D" w:rsidRPr="004C0E1E" w:rsidRDefault="00EB408D" w:rsidP="004118F8">
      <w:pPr>
        <w:spacing w:line="276" w:lineRule="auto"/>
        <w:rPr>
          <w:rFonts w:ascii="Times New Roman" w:eastAsiaTheme="minorEastAsia" w:hAnsi="Times New Roman" w:cs="Times New Roman"/>
          <w:sz w:val="22"/>
          <w:szCs w:val="22"/>
        </w:rPr>
      </w:pPr>
    </w:p>
    <w:p w14:paraId="093BACD2" w14:textId="77777777" w:rsidR="00EB408D" w:rsidRPr="004C0E1E" w:rsidRDefault="00EB408D" w:rsidP="004118F8">
      <w:pPr>
        <w:spacing w:line="276" w:lineRule="auto"/>
        <w:rPr>
          <w:rFonts w:ascii="Times New Roman" w:eastAsiaTheme="minorEastAsia" w:hAnsi="Times New Roman" w:cs="Times New Roman"/>
          <w:sz w:val="22"/>
          <w:szCs w:val="22"/>
        </w:rPr>
      </w:pPr>
    </w:p>
    <w:p w14:paraId="27F85833" w14:textId="77777777" w:rsidR="00EB408D" w:rsidRPr="004C0E1E" w:rsidRDefault="00EB408D" w:rsidP="004118F8">
      <w:pPr>
        <w:spacing w:line="276" w:lineRule="auto"/>
        <w:rPr>
          <w:rFonts w:ascii="Times New Roman" w:eastAsiaTheme="minorEastAsia" w:hAnsi="Times New Roman" w:cs="Times New Roman"/>
          <w:sz w:val="22"/>
          <w:szCs w:val="22"/>
        </w:rPr>
      </w:pPr>
    </w:p>
    <w:p w14:paraId="5C6A0605" w14:textId="77777777" w:rsidR="00EB408D" w:rsidRPr="004C0E1E" w:rsidRDefault="00EB408D" w:rsidP="004118F8">
      <w:pPr>
        <w:spacing w:line="276" w:lineRule="auto"/>
        <w:rPr>
          <w:rFonts w:ascii="Times New Roman" w:eastAsiaTheme="minorEastAsia" w:hAnsi="Times New Roman" w:cs="Times New Roman"/>
          <w:sz w:val="22"/>
          <w:szCs w:val="22"/>
        </w:rPr>
      </w:pPr>
    </w:p>
    <w:p w14:paraId="6E4C4923" w14:textId="77777777" w:rsidR="004B1699" w:rsidRDefault="004B1699" w:rsidP="004118F8">
      <w:pPr>
        <w:spacing w:line="276" w:lineRule="auto"/>
        <w:ind w:right="1481"/>
        <w:jc w:val="both"/>
        <w:rPr>
          <w:rFonts w:ascii="Times New Roman" w:hAnsi="Times New Roman" w:cs="Times New Roman"/>
          <w:iCs/>
        </w:rPr>
      </w:pPr>
    </w:p>
    <w:p w14:paraId="3C9BCE87" w14:textId="628CEDA2" w:rsidR="00EB408D" w:rsidRPr="004C0E1E" w:rsidRDefault="00EB408D" w:rsidP="004118F8">
      <w:pPr>
        <w:spacing w:line="276" w:lineRule="auto"/>
        <w:ind w:right="1481"/>
        <w:jc w:val="both"/>
        <w:rPr>
          <w:rFonts w:ascii="Times New Roman" w:hAnsi="Times New Roman" w:cs="Times New Roman"/>
          <w:iCs/>
          <w:spacing w:val="-2"/>
        </w:rPr>
      </w:pPr>
      <w:r w:rsidRPr="004C0E1E">
        <w:rPr>
          <w:rFonts w:ascii="Times New Roman" w:hAnsi="Times New Roman" w:cs="Times New Roman"/>
          <w:iCs/>
        </w:rPr>
        <w:t>Fig.</w:t>
      </w:r>
      <w:r w:rsidRPr="004C0E1E">
        <w:rPr>
          <w:rFonts w:ascii="Times New Roman" w:hAnsi="Times New Roman" w:cs="Times New Roman"/>
          <w:iCs/>
          <w:spacing w:val="-9"/>
        </w:rPr>
        <w:t xml:space="preserve"> </w:t>
      </w:r>
      <w:r w:rsidR="00D5000F">
        <w:rPr>
          <w:rFonts w:ascii="Times New Roman" w:hAnsi="Times New Roman" w:cs="Times New Roman"/>
          <w:iCs/>
        </w:rPr>
        <w:t>2</w:t>
      </w:r>
      <w:r w:rsidRPr="004C0E1E">
        <w:rPr>
          <w:rFonts w:ascii="Times New Roman" w:hAnsi="Times New Roman" w:cs="Times New Roman"/>
          <w:iCs/>
        </w:rPr>
        <w:t>:</w:t>
      </w:r>
      <w:r w:rsidRPr="004C0E1E">
        <w:rPr>
          <w:rFonts w:ascii="Times New Roman" w:hAnsi="Times New Roman" w:cs="Times New Roman"/>
          <w:iCs/>
          <w:spacing w:val="-11"/>
        </w:rPr>
        <w:t xml:space="preserve"> </w:t>
      </w:r>
      <w:r w:rsidRPr="004C0E1E">
        <w:rPr>
          <w:rFonts w:ascii="Times New Roman" w:hAnsi="Times New Roman" w:cs="Times New Roman"/>
          <w:iCs/>
        </w:rPr>
        <w:t>Trends</w:t>
      </w:r>
      <w:r w:rsidRPr="004C0E1E">
        <w:rPr>
          <w:rFonts w:ascii="Times New Roman" w:hAnsi="Times New Roman" w:cs="Times New Roman"/>
          <w:iCs/>
          <w:spacing w:val="-14"/>
        </w:rPr>
        <w:t xml:space="preserve"> </w:t>
      </w:r>
      <w:r w:rsidRPr="004C0E1E">
        <w:rPr>
          <w:rFonts w:ascii="Times New Roman" w:hAnsi="Times New Roman" w:cs="Times New Roman"/>
          <w:iCs/>
        </w:rPr>
        <w:t>in</w:t>
      </w:r>
      <w:r w:rsidRPr="004C0E1E">
        <w:rPr>
          <w:rFonts w:ascii="Times New Roman" w:hAnsi="Times New Roman" w:cs="Times New Roman"/>
          <w:iCs/>
          <w:spacing w:val="-10"/>
        </w:rPr>
        <w:t xml:space="preserve"> </w:t>
      </w:r>
      <w:r w:rsidRPr="004C0E1E">
        <w:rPr>
          <w:rFonts w:ascii="Times New Roman" w:hAnsi="Times New Roman" w:cs="Times New Roman"/>
          <w:iCs/>
        </w:rPr>
        <w:t>area,</w:t>
      </w:r>
      <w:r w:rsidRPr="004C0E1E">
        <w:rPr>
          <w:rFonts w:ascii="Times New Roman" w:hAnsi="Times New Roman" w:cs="Times New Roman"/>
          <w:iCs/>
          <w:spacing w:val="-8"/>
        </w:rPr>
        <w:t xml:space="preserve"> </w:t>
      </w:r>
      <w:r w:rsidRPr="004C0E1E">
        <w:rPr>
          <w:rFonts w:ascii="Times New Roman" w:hAnsi="Times New Roman" w:cs="Times New Roman"/>
          <w:iCs/>
        </w:rPr>
        <w:t>production</w:t>
      </w:r>
      <w:r w:rsidRPr="004C0E1E">
        <w:rPr>
          <w:rFonts w:ascii="Times New Roman" w:hAnsi="Times New Roman" w:cs="Times New Roman"/>
          <w:iCs/>
          <w:spacing w:val="-1"/>
        </w:rPr>
        <w:t xml:space="preserve"> </w:t>
      </w:r>
      <w:r w:rsidRPr="004C0E1E">
        <w:rPr>
          <w:rFonts w:ascii="Times New Roman" w:hAnsi="Times New Roman" w:cs="Times New Roman"/>
          <w:iCs/>
        </w:rPr>
        <w:t>&amp;</w:t>
      </w:r>
      <w:r w:rsidRPr="004C0E1E">
        <w:rPr>
          <w:rFonts w:ascii="Times New Roman" w:hAnsi="Times New Roman" w:cs="Times New Roman"/>
          <w:iCs/>
          <w:spacing w:val="-20"/>
        </w:rPr>
        <w:t xml:space="preserve"> </w:t>
      </w:r>
      <w:r w:rsidRPr="004C0E1E">
        <w:rPr>
          <w:rFonts w:ascii="Times New Roman" w:hAnsi="Times New Roman" w:cs="Times New Roman"/>
          <w:iCs/>
        </w:rPr>
        <w:t>productivity</w:t>
      </w:r>
      <w:r w:rsidRPr="004C0E1E">
        <w:rPr>
          <w:rFonts w:ascii="Times New Roman" w:hAnsi="Times New Roman" w:cs="Times New Roman"/>
          <w:iCs/>
          <w:spacing w:val="-11"/>
        </w:rPr>
        <w:t xml:space="preserve"> </w:t>
      </w:r>
      <w:r w:rsidRPr="004C0E1E">
        <w:rPr>
          <w:rFonts w:ascii="Times New Roman" w:hAnsi="Times New Roman" w:cs="Times New Roman"/>
          <w:iCs/>
        </w:rPr>
        <w:t>of groundnut</w:t>
      </w:r>
      <w:r w:rsidRPr="004C0E1E">
        <w:rPr>
          <w:rFonts w:ascii="Times New Roman" w:hAnsi="Times New Roman" w:cs="Times New Roman"/>
          <w:iCs/>
          <w:spacing w:val="-9"/>
        </w:rPr>
        <w:t xml:space="preserve"> </w:t>
      </w:r>
      <w:r w:rsidRPr="004C0E1E">
        <w:rPr>
          <w:rFonts w:ascii="Times New Roman" w:hAnsi="Times New Roman" w:cs="Times New Roman"/>
          <w:iCs/>
        </w:rPr>
        <w:t>for</w:t>
      </w:r>
      <w:r w:rsidRPr="004C0E1E">
        <w:rPr>
          <w:rFonts w:ascii="Times New Roman" w:hAnsi="Times New Roman" w:cs="Times New Roman"/>
          <w:iCs/>
          <w:spacing w:val="-9"/>
        </w:rPr>
        <w:t xml:space="preserve"> </w:t>
      </w:r>
      <w:r w:rsidRPr="004C0E1E">
        <w:rPr>
          <w:rFonts w:ascii="Times New Roman" w:hAnsi="Times New Roman" w:cs="Times New Roman"/>
          <w:iCs/>
        </w:rPr>
        <w:t>overall</w:t>
      </w:r>
      <w:r w:rsidRPr="004C0E1E">
        <w:rPr>
          <w:rFonts w:ascii="Times New Roman" w:hAnsi="Times New Roman" w:cs="Times New Roman"/>
          <w:iCs/>
          <w:spacing w:val="-14"/>
        </w:rPr>
        <w:t xml:space="preserve"> </w:t>
      </w:r>
      <w:r w:rsidRPr="004C0E1E">
        <w:rPr>
          <w:rFonts w:ascii="Times New Roman" w:hAnsi="Times New Roman" w:cs="Times New Roman"/>
          <w:iCs/>
        </w:rPr>
        <w:t>period</w:t>
      </w:r>
      <w:r w:rsidRPr="004C0E1E">
        <w:rPr>
          <w:rFonts w:ascii="Times New Roman" w:hAnsi="Times New Roman" w:cs="Times New Roman"/>
          <w:iCs/>
          <w:spacing w:val="-10"/>
        </w:rPr>
        <w:t xml:space="preserve"> </w:t>
      </w:r>
      <w:r w:rsidRPr="004C0E1E">
        <w:rPr>
          <w:rFonts w:ascii="Times New Roman" w:hAnsi="Times New Roman" w:cs="Times New Roman"/>
          <w:iCs/>
        </w:rPr>
        <w:t>in</w:t>
      </w:r>
      <w:r w:rsidRPr="004C0E1E">
        <w:rPr>
          <w:rFonts w:ascii="Times New Roman" w:hAnsi="Times New Roman" w:cs="Times New Roman"/>
          <w:iCs/>
          <w:spacing w:val="-10"/>
        </w:rPr>
        <w:t xml:space="preserve"> </w:t>
      </w:r>
      <w:r w:rsidRPr="004C0E1E">
        <w:rPr>
          <w:rFonts w:ascii="Times New Roman" w:hAnsi="Times New Roman" w:cs="Times New Roman"/>
          <w:iCs/>
        </w:rPr>
        <w:t xml:space="preserve">Madhya </w:t>
      </w:r>
      <w:r w:rsidRPr="004C0E1E">
        <w:rPr>
          <w:rFonts w:ascii="Times New Roman" w:hAnsi="Times New Roman" w:cs="Times New Roman"/>
          <w:iCs/>
          <w:spacing w:val="-2"/>
        </w:rPr>
        <w:t>Pradesh</w:t>
      </w:r>
    </w:p>
    <w:p w14:paraId="54142C85"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The graphical presentation depicts the pattern of change in area, production, and productivity of groundnut cultivation in Madhya Pradesh during the period 2012–13 to 2024–25. The three variables—area (green line), production (yellow line), and productivity (blue line)—are shown along with their respective linear trend lines, which help in understanding the overall direction and rate of growth over time.</w:t>
      </w:r>
    </w:p>
    <w:p w14:paraId="24FCBBC4"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The area under groundnut cultivation demonstrates a gradual upward movement, though interspersed with year-to-year fluctuations. In certain years, a temporary decline is observed; however, the general trajectory remains positive. The linear trend equation (y = 23.176x + 133.92) indicates a consistent annual increase in cultivated area, suggesting moderate but steady expansion of groundnut farming in the state.</w:t>
      </w:r>
    </w:p>
    <w:p w14:paraId="0EBC12B1"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 xml:space="preserve">Production exhibits comparatively greater variability over the study period. A noticeable dip is observed around 2019–20, followed by a significant recovery in subsequent years. Despite these </w:t>
      </w:r>
      <w:r w:rsidRPr="004C0E1E">
        <w:rPr>
          <w:rFonts w:ascii="Times New Roman" w:hAnsi="Times New Roman" w:cs="Times New Roman"/>
          <w:iCs/>
        </w:rPr>
        <w:lastRenderedPageBreak/>
        <w:t>fluctuations, the overall trend remains strongly positive. The trend equation (y = 44.89x + 175.62) shows that production has been increasing at a faster rate than the area under cultivation. This implies that factors beyond area expansion—such as improved crop management practices, adoption of high-yielding varieties, better irrigation facilities, and favourable climatic conditions—have contributed substantially to output growth.</w:t>
      </w:r>
    </w:p>
    <w:p w14:paraId="6025C486"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Productivity, represented by the blue line, also shows fluctuations during the period. A sharp decline around 2014–15 may be attributed to adverse climatic conditions, moisture stress, pest incidence, or other agronomic challenges. However, productivity recovered in the following years and reached a peak around 2020–21, after which minor variations continued. The linear trend equation (y = 22.315x + 1476.8) confirms a steady annual increase in yield levels. In the standard linear form y = mx + c, the slope (m) represents the annual rate of change; thus, productivity has been rising by approximately 22.315 kg per hectare per year, reflecting gradual improvements in efficiency.</w:t>
      </w:r>
    </w:p>
    <w:p w14:paraId="23F139AC"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Overall, the graphical analysis indicates that although short-term fluctuations are evident, the long-term trend for all three parameters is positive. The fact that production is increasing at a higher rate than area suggests that productivity gains are playing a crucial role in boosting total output. This points toward the adoption of improved technologies, better agronomic practices, and enhanced resource management by farmers.</w:t>
      </w:r>
    </w:p>
    <w:p w14:paraId="783E5206" w14:textId="77777777" w:rsidR="00770039"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In conclusion, the long-term trend highlights encouraging prospects for groundnut cultivation in Madhya Pradesh. Continued technological advancement, effective extension services, favourable climatic conditions, and supportive government policies are likely to sustain and further strengthen growth in area, production, and productivity in the coming years, thereby enhancing farm income and overall agricultural development in the state.</w:t>
      </w:r>
    </w:p>
    <w:p w14:paraId="3B36E987" w14:textId="77777777" w:rsidR="00292240" w:rsidRDefault="00292240" w:rsidP="00AA7882">
      <w:pPr>
        <w:spacing w:line="276" w:lineRule="auto"/>
        <w:ind w:right="-46"/>
        <w:jc w:val="both"/>
        <w:rPr>
          <w:rFonts w:ascii="Times New Roman" w:hAnsi="Times New Roman" w:cs="Times New Roman"/>
          <w:b/>
          <w:bCs/>
          <w:iCs/>
        </w:rPr>
      </w:pPr>
    </w:p>
    <w:p w14:paraId="3CC5F65D" w14:textId="77777777" w:rsidR="00292240" w:rsidRDefault="00292240" w:rsidP="00AA7882">
      <w:pPr>
        <w:spacing w:line="276" w:lineRule="auto"/>
        <w:ind w:right="-46"/>
        <w:jc w:val="both"/>
        <w:rPr>
          <w:rFonts w:ascii="Times New Roman" w:hAnsi="Times New Roman" w:cs="Times New Roman"/>
          <w:b/>
          <w:bCs/>
          <w:iCs/>
        </w:rPr>
      </w:pPr>
    </w:p>
    <w:p w14:paraId="2F351782" w14:textId="5371D170" w:rsidR="00AA7882" w:rsidRPr="00AA7882" w:rsidRDefault="00AA7882" w:rsidP="00AA7882">
      <w:pPr>
        <w:spacing w:line="276" w:lineRule="auto"/>
        <w:ind w:right="-46"/>
        <w:jc w:val="both"/>
        <w:rPr>
          <w:rFonts w:ascii="Times New Roman" w:hAnsi="Times New Roman" w:cs="Times New Roman"/>
          <w:b/>
          <w:bCs/>
          <w:iCs/>
        </w:rPr>
      </w:pPr>
      <w:r w:rsidRPr="00AA7882">
        <w:rPr>
          <w:rFonts w:ascii="Times New Roman" w:hAnsi="Times New Roman" w:cs="Times New Roman"/>
          <w:b/>
          <w:bCs/>
          <w:iCs/>
        </w:rPr>
        <w:t xml:space="preserve"> Discussion</w:t>
      </w:r>
    </w:p>
    <w:p w14:paraId="22D3A79A" w14:textId="77777777" w:rsidR="00AA7882" w:rsidRPr="00AA7882" w:rsidRDefault="00AA7882" w:rsidP="00AA7882">
      <w:pPr>
        <w:spacing w:line="276" w:lineRule="auto"/>
        <w:ind w:right="-46"/>
        <w:jc w:val="both"/>
        <w:rPr>
          <w:rFonts w:ascii="Times New Roman" w:hAnsi="Times New Roman" w:cs="Times New Roman"/>
          <w:iCs/>
        </w:rPr>
      </w:pPr>
      <w:r w:rsidRPr="00AA7882">
        <w:rPr>
          <w:rFonts w:ascii="Times New Roman" w:hAnsi="Times New Roman" w:cs="Times New Roman"/>
          <w:iCs/>
        </w:rPr>
        <w:t>The results of the present study indicate a substantial increase in the area, production, and productivity of groundnut in Madhya Pradesh during the period 2012–13 to 2024–25. The area under groundnut cultivation increased by 111.63 percent, while production increased by 133.73 percent. Productivity also showed a positive improvement of 10.38 percent during the study period. These findings suggest that groundnut cultivation in the state has experienced a steady expansion, largely driven by an increase in cultivated area along with gradual improvements in yield.</w:t>
      </w:r>
    </w:p>
    <w:p w14:paraId="2CD17C77" w14:textId="77777777" w:rsidR="00AA7882" w:rsidRPr="00AA7882" w:rsidRDefault="00AA7882" w:rsidP="00AA7882">
      <w:pPr>
        <w:spacing w:line="276" w:lineRule="auto"/>
        <w:ind w:right="-46"/>
        <w:jc w:val="both"/>
        <w:rPr>
          <w:rFonts w:ascii="Times New Roman" w:hAnsi="Times New Roman" w:cs="Times New Roman"/>
          <w:iCs/>
        </w:rPr>
      </w:pPr>
      <w:r w:rsidRPr="00AA7882">
        <w:rPr>
          <w:rFonts w:ascii="Times New Roman" w:hAnsi="Times New Roman" w:cs="Times New Roman"/>
          <w:iCs/>
        </w:rPr>
        <w:t xml:space="preserve">The observed growth in area and production is consistent with earlier studies on oilseed crops in India. For instance, </w:t>
      </w:r>
      <w:r w:rsidRPr="00AA7882">
        <w:rPr>
          <w:rFonts w:ascii="Times New Roman" w:hAnsi="Times New Roman" w:cs="Times New Roman"/>
          <w:b/>
          <w:bCs/>
          <w:iCs/>
        </w:rPr>
        <w:t xml:space="preserve">Reddy and </w:t>
      </w:r>
      <w:proofErr w:type="spellStart"/>
      <w:r w:rsidRPr="00AA7882">
        <w:rPr>
          <w:rFonts w:ascii="Times New Roman" w:hAnsi="Times New Roman" w:cs="Times New Roman"/>
          <w:b/>
          <w:bCs/>
          <w:iCs/>
        </w:rPr>
        <w:t>Immanuelraj</w:t>
      </w:r>
      <w:proofErr w:type="spellEnd"/>
      <w:r w:rsidRPr="00AA7882">
        <w:rPr>
          <w:rFonts w:ascii="Times New Roman" w:hAnsi="Times New Roman" w:cs="Times New Roman"/>
          <w:b/>
          <w:bCs/>
          <w:iCs/>
        </w:rPr>
        <w:t xml:space="preserve"> (2017)</w:t>
      </w:r>
      <w:r w:rsidRPr="00AA7882">
        <w:rPr>
          <w:rFonts w:ascii="Times New Roman" w:hAnsi="Times New Roman" w:cs="Times New Roman"/>
          <w:iCs/>
        </w:rPr>
        <w:t xml:space="preserve"> reported that oilseed crops in India have experienced positive growth trends in area and production due to increasing demand for edible oils and improved cultivation practices. Similarly, </w:t>
      </w:r>
      <w:proofErr w:type="spellStart"/>
      <w:r w:rsidRPr="00AA7882">
        <w:rPr>
          <w:rFonts w:ascii="Times New Roman" w:hAnsi="Times New Roman" w:cs="Times New Roman"/>
          <w:b/>
          <w:bCs/>
          <w:iCs/>
        </w:rPr>
        <w:t>Amod</w:t>
      </w:r>
      <w:proofErr w:type="spellEnd"/>
      <w:r w:rsidRPr="00AA7882">
        <w:rPr>
          <w:rFonts w:ascii="Times New Roman" w:hAnsi="Times New Roman" w:cs="Times New Roman"/>
          <w:b/>
          <w:bCs/>
          <w:iCs/>
        </w:rPr>
        <w:t xml:space="preserve"> (2018)</w:t>
      </w:r>
      <w:r w:rsidRPr="00AA7882">
        <w:rPr>
          <w:rFonts w:ascii="Times New Roman" w:hAnsi="Times New Roman" w:cs="Times New Roman"/>
          <w:iCs/>
        </w:rPr>
        <w:t xml:space="preserve"> emphasized that the expansion of oilseed crops has been supported by technological advancements, improved seed varieties, and better agronomic management practices. The findings of the present study support </w:t>
      </w:r>
      <w:r w:rsidRPr="00AA7882">
        <w:rPr>
          <w:rFonts w:ascii="Times New Roman" w:hAnsi="Times New Roman" w:cs="Times New Roman"/>
          <w:iCs/>
        </w:rPr>
        <w:lastRenderedPageBreak/>
        <w:t>these observations, as the growth in groundnut production appears to be associated with similar technological and institutional factors.</w:t>
      </w:r>
    </w:p>
    <w:p w14:paraId="7BA09993" w14:textId="77777777" w:rsidR="00AA7882" w:rsidRPr="00AA7882" w:rsidRDefault="00AA7882" w:rsidP="00AA7882">
      <w:pPr>
        <w:spacing w:line="276" w:lineRule="auto"/>
        <w:ind w:right="-46"/>
        <w:jc w:val="both"/>
        <w:rPr>
          <w:rFonts w:ascii="Times New Roman" w:hAnsi="Times New Roman" w:cs="Times New Roman"/>
          <w:iCs/>
        </w:rPr>
      </w:pPr>
      <w:r w:rsidRPr="00AA7882">
        <w:rPr>
          <w:rFonts w:ascii="Times New Roman" w:hAnsi="Times New Roman" w:cs="Times New Roman"/>
          <w:iCs/>
        </w:rPr>
        <w:t xml:space="preserve">The moderate improvement in productivity observed in the study also aligns with the findings of </w:t>
      </w:r>
      <w:r w:rsidRPr="00AA7882">
        <w:rPr>
          <w:rFonts w:ascii="Times New Roman" w:hAnsi="Times New Roman" w:cs="Times New Roman"/>
          <w:b/>
          <w:bCs/>
          <w:iCs/>
        </w:rPr>
        <w:t>Sharma (2017)</w:t>
      </w:r>
      <w:r w:rsidRPr="00AA7882">
        <w:rPr>
          <w:rFonts w:ascii="Times New Roman" w:hAnsi="Times New Roman" w:cs="Times New Roman"/>
          <w:iCs/>
        </w:rPr>
        <w:t>, who reported that productivity growth in oilseed crops tends to be gradual and largely influenced by the adoption of improved technologies, irrigation facilities, and extension services. Although the productivity growth rate in the present study is relatively modest compared with the expansion in area and production, it still reflects the increasing adoption of improved agricultural practices among farmers.</w:t>
      </w:r>
    </w:p>
    <w:p w14:paraId="5B308D05" w14:textId="77777777" w:rsidR="00AA7882" w:rsidRPr="00AA7882" w:rsidRDefault="00AA7882" w:rsidP="00AA7882">
      <w:pPr>
        <w:spacing w:line="276" w:lineRule="auto"/>
        <w:ind w:right="-46"/>
        <w:jc w:val="both"/>
        <w:rPr>
          <w:rFonts w:ascii="Times New Roman" w:hAnsi="Times New Roman" w:cs="Times New Roman"/>
          <w:iCs/>
        </w:rPr>
      </w:pPr>
      <w:r w:rsidRPr="00AA7882">
        <w:rPr>
          <w:rFonts w:ascii="Times New Roman" w:hAnsi="Times New Roman" w:cs="Times New Roman"/>
          <w:iCs/>
        </w:rPr>
        <w:t xml:space="preserve">The variability observed in area and production, as indicated by the higher coefficients of variation (34.84 percent and 39.60 percent respectively), may be attributed to fluctuations in climatic conditions, rainfall variability, pest and disease incidence, and market price changes. Similar instability in oilseed crop production has been reported by </w:t>
      </w:r>
      <w:r w:rsidRPr="00AA7882">
        <w:rPr>
          <w:rFonts w:ascii="Times New Roman" w:hAnsi="Times New Roman" w:cs="Times New Roman"/>
          <w:b/>
          <w:bCs/>
          <w:iCs/>
        </w:rPr>
        <w:t>Goyal et al. (2022)</w:t>
      </w:r>
      <w:r w:rsidRPr="00AA7882">
        <w:rPr>
          <w:rFonts w:ascii="Times New Roman" w:hAnsi="Times New Roman" w:cs="Times New Roman"/>
          <w:iCs/>
        </w:rPr>
        <w:t>, who found that oilseed production often fluctuates due to climatic uncertainties and changing economic conditions.</w:t>
      </w:r>
    </w:p>
    <w:p w14:paraId="709ED2F4" w14:textId="77777777" w:rsidR="00AA7882" w:rsidRPr="00AA7882" w:rsidRDefault="00AA7882" w:rsidP="00AA7882">
      <w:pPr>
        <w:spacing w:line="276" w:lineRule="auto"/>
        <w:ind w:right="-46"/>
        <w:jc w:val="both"/>
        <w:rPr>
          <w:rFonts w:ascii="Times New Roman" w:hAnsi="Times New Roman" w:cs="Times New Roman"/>
          <w:iCs/>
        </w:rPr>
      </w:pPr>
      <w:r w:rsidRPr="00AA7882">
        <w:rPr>
          <w:rFonts w:ascii="Times New Roman" w:hAnsi="Times New Roman" w:cs="Times New Roman"/>
          <w:iCs/>
        </w:rPr>
        <w:t xml:space="preserve">Furthermore, the positive simple growth rate (SGR) and compound growth rate (CGR) observed in the present study confirm the long-term expansion of groundnut cultivation in the state. These findings are also supported by </w:t>
      </w:r>
      <w:proofErr w:type="spellStart"/>
      <w:r w:rsidRPr="00AA7882">
        <w:rPr>
          <w:rFonts w:ascii="Times New Roman" w:hAnsi="Times New Roman" w:cs="Times New Roman"/>
          <w:b/>
          <w:bCs/>
          <w:iCs/>
        </w:rPr>
        <w:t>Sodhiya</w:t>
      </w:r>
      <w:proofErr w:type="spellEnd"/>
      <w:r w:rsidRPr="00AA7882">
        <w:rPr>
          <w:rFonts w:ascii="Times New Roman" w:hAnsi="Times New Roman" w:cs="Times New Roman"/>
          <w:b/>
          <w:bCs/>
          <w:iCs/>
        </w:rPr>
        <w:t xml:space="preserve"> (1989)</w:t>
      </w:r>
      <w:r w:rsidRPr="00AA7882">
        <w:rPr>
          <w:rFonts w:ascii="Times New Roman" w:hAnsi="Times New Roman" w:cs="Times New Roman"/>
          <w:iCs/>
        </w:rPr>
        <w:t>, who reported increasing trends in the area and production of major crops, including oilseeds, in Madhya Pradesh over time. The faster increase in production compared with area indicates that improvements in productivity and better crop management practices have contributed to higher output levels.</w:t>
      </w:r>
    </w:p>
    <w:p w14:paraId="180FC830" w14:textId="77777777" w:rsidR="00AA7882" w:rsidRPr="00AA7882" w:rsidRDefault="00AA7882" w:rsidP="00AA7882">
      <w:pPr>
        <w:spacing w:line="276" w:lineRule="auto"/>
        <w:ind w:right="-46"/>
        <w:jc w:val="both"/>
        <w:rPr>
          <w:rFonts w:ascii="Times New Roman" w:hAnsi="Times New Roman" w:cs="Times New Roman"/>
          <w:iCs/>
        </w:rPr>
      </w:pPr>
      <w:r w:rsidRPr="00AA7882">
        <w:rPr>
          <w:rFonts w:ascii="Times New Roman" w:hAnsi="Times New Roman" w:cs="Times New Roman"/>
          <w:iCs/>
        </w:rPr>
        <w:t xml:space="preserve">Overall, the findings of the present study </w:t>
      </w:r>
      <w:proofErr w:type="gramStart"/>
      <w:r w:rsidRPr="00AA7882">
        <w:rPr>
          <w:rFonts w:ascii="Times New Roman" w:hAnsi="Times New Roman" w:cs="Times New Roman"/>
          <w:iCs/>
        </w:rPr>
        <w:t>are in agreement</w:t>
      </w:r>
      <w:proofErr w:type="gramEnd"/>
      <w:r w:rsidRPr="00AA7882">
        <w:rPr>
          <w:rFonts w:ascii="Times New Roman" w:hAnsi="Times New Roman" w:cs="Times New Roman"/>
          <w:iCs/>
        </w:rPr>
        <w:t xml:space="preserve"> with earlier research suggesting that oilseed crops, including groundnut, are gradually expanding due to increasing demand, improved agricultural technologies, and supportive government policies (</w:t>
      </w:r>
      <w:r w:rsidRPr="00AA7882">
        <w:rPr>
          <w:rFonts w:ascii="Times New Roman" w:hAnsi="Times New Roman" w:cs="Times New Roman"/>
          <w:b/>
          <w:bCs/>
          <w:iCs/>
        </w:rPr>
        <w:t>Sharma, 2014; Yang and Zheng, 2016</w:t>
      </w:r>
      <w:r w:rsidRPr="00AA7882">
        <w:rPr>
          <w:rFonts w:ascii="Times New Roman" w:hAnsi="Times New Roman" w:cs="Times New Roman"/>
          <w:iCs/>
        </w:rPr>
        <w:t>). However, the relatively modest growth in productivity indicates that there is still considerable scope for improvement through the adoption of high-yielding varieties, efficient irrigation systems, and improved farm management practices.</w:t>
      </w:r>
    </w:p>
    <w:p w14:paraId="307FA27E" w14:textId="77777777" w:rsidR="00AA7882" w:rsidRPr="00AA7882" w:rsidRDefault="00AA7882" w:rsidP="00AA7882">
      <w:pPr>
        <w:spacing w:line="276" w:lineRule="auto"/>
        <w:ind w:right="-46"/>
        <w:jc w:val="both"/>
        <w:rPr>
          <w:rFonts w:ascii="Times New Roman" w:hAnsi="Times New Roman" w:cs="Times New Roman"/>
          <w:iCs/>
        </w:rPr>
      </w:pPr>
      <w:r w:rsidRPr="00AA7882">
        <w:rPr>
          <w:rFonts w:ascii="Times New Roman" w:hAnsi="Times New Roman" w:cs="Times New Roman"/>
          <w:iCs/>
        </w:rPr>
        <w:t>Therefore, strengthening agricultural extension services, promoting climate-resilient crop varieties, and improving farmers’ access to quality inputs and modern technologies will be essential for sustaining the growth of groundnut production in Madhya Pradesh and ensuring long-term stability in the oilseed sector.</w:t>
      </w:r>
    </w:p>
    <w:p w14:paraId="21793B3F" w14:textId="77777777" w:rsidR="006542BC" w:rsidRPr="004C0E1E" w:rsidRDefault="006542BC" w:rsidP="004118F8">
      <w:pPr>
        <w:spacing w:line="276" w:lineRule="auto"/>
        <w:ind w:right="-46"/>
        <w:jc w:val="both"/>
        <w:rPr>
          <w:rFonts w:ascii="Times New Roman" w:hAnsi="Times New Roman" w:cs="Times New Roman"/>
          <w:iCs/>
        </w:rPr>
      </w:pPr>
    </w:p>
    <w:p w14:paraId="2C7CE18C" w14:textId="0FA11C8B" w:rsidR="00770039" w:rsidRPr="004C0E1E" w:rsidRDefault="00770039" w:rsidP="004118F8">
      <w:pPr>
        <w:spacing w:line="276" w:lineRule="auto"/>
        <w:ind w:right="-46"/>
        <w:jc w:val="both"/>
        <w:rPr>
          <w:rFonts w:ascii="Times New Roman" w:hAnsi="Times New Roman" w:cs="Times New Roman"/>
          <w:b/>
          <w:bCs/>
          <w:iCs/>
        </w:rPr>
      </w:pPr>
    </w:p>
    <w:p w14:paraId="4B6A6205" w14:textId="77777777" w:rsidR="00F30694" w:rsidRPr="004C0E1E" w:rsidRDefault="00F30694"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Conclusion</w:t>
      </w:r>
    </w:p>
    <w:p w14:paraId="4B3F35C1"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 xml:space="preserve">The analysis of area, production, and productivity trends of groundnut in Madhya Pradesh over the study period reveals a clear and encouraging growth pattern. Both area and production have expanded significantly, indicating increasing farmer interest and </w:t>
      </w:r>
      <w:proofErr w:type="spellStart"/>
      <w:r w:rsidRPr="004C0E1E">
        <w:rPr>
          <w:rFonts w:ascii="Times New Roman" w:hAnsi="Times New Roman" w:cs="Times New Roman"/>
        </w:rPr>
        <w:t>favorable</w:t>
      </w:r>
      <w:proofErr w:type="spellEnd"/>
      <w:r w:rsidRPr="004C0E1E">
        <w:rPr>
          <w:rFonts w:ascii="Times New Roman" w:hAnsi="Times New Roman" w:cs="Times New Roman"/>
        </w:rPr>
        <w:t xml:space="preserve"> production conditions. The substantial rise in production compared to area suggests that improvements in yield and adoption of better farming practices have played a crucial role in enhancing overall output.</w:t>
      </w:r>
    </w:p>
    <w:p w14:paraId="52FE0215"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lastRenderedPageBreak/>
        <w:t>Although fluctuations were observed in certain years—mainly due to climatic variations and other external factors—the long-term trend remains positive. The coefficient of variation indicates moderate instability in area and production, while productivity has remained relatively stable. Growth rate analysis further confirms consistent expansion, with positive simple and compound growth rates across all parameters.</w:t>
      </w:r>
    </w:p>
    <w:p w14:paraId="75A2B8B7"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However, the comparatively modest increase in productivity highlights the need for continued focus on technological innovation, efficient resource management, improved irrigation facilities, and climate-resilient crop varieties. Strengthening extension services and ensuring timely access to quality inputs and market support will be essential for sustaining growth.</w:t>
      </w:r>
    </w:p>
    <w:p w14:paraId="7E95438E" w14:textId="353C14B2" w:rsidR="00F30694"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Overall, the study concludes that groundnut cultivation in Madhya Pradesh is on a progressive path. With sustained policy support, improved agricultural practices, and effective risk management strategies, the state has strong potential to further enhance productivity, stabilize production, and improve the economic well-being of farmers in the coming years.</w:t>
      </w:r>
    </w:p>
    <w:p w14:paraId="798CD34D" w14:textId="77777777" w:rsidR="008254E6" w:rsidRPr="008254E6" w:rsidRDefault="008254E6" w:rsidP="008254E6">
      <w:pPr>
        <w:tabs>
          <w:tab w:val="left" w:pos="10740"/>
        </w:tabs>
        <w:spacing w:line="276" w:lineRule="auto"/>
        <w:jc w:val="both"/>
        <w:rPr>
          <w:rFonts w:ascii="Times New Roman" w:hAnsi="Times New Roman" w:cs="Times New Roman"/>
        </w:rPr>
      </w:pPr>
      <w:r w:rsidRPr="008254E6">
        <w:rPr>
          <w:rFonts w:ascii="Times New Roman" w:hAnsi="Times New Roman" w:cs="Times New Roman"/>
        </w:rPr>
        <w:t>Disclaimer (Artificial intelligence)</w:t>
      </w:r>
    </w:p>
    <w:p w14:paraId="5CF2AEDA" w14:textId="2A9318E6" w:rsidR="008254E6" w:rsidRDefault="008254E6" w:rsidP="008254E6">
      <w:pPr>
        <w:tabs>
          <w:tab w:val="left" w:pos="10740"/>
        </w:tabs>
        <w:spacing w:line="276" w:lineRule="auto"/>
        <w:jc w:val="both"/>
        <w:rPr>
          <w:rFonts w:ascii="Times New Roman" w:hAnsi="Times New Roman" w:cs="Times New Roman"/>
        </w:rPr>
      </w:pPr>
      <w:r w:rsidRPr="008254E6">
        <w:rPr>
          <w:rFonts w:ascii="Times New Roman" w:hAnsi="Times New Roman" w:cs="Times New Roman"/>
        </w:rPr>
        <w:t>Author(s) hereby declare that NO generative AI technologies such as Large Language Models (</w:t>
      </w:r>
      <w:proofErr w:type="spellStart"/>
      <w:r w:rsidRPr="008254E6">
        <w:rPr>
          <w:rFonts w:ascii="Times New Roman" w:hAnsi="Times New Roman" w:cs="Times New Roman"/>
        </w:rPr>
        <w:t>ChatGPT</w:t>
      </w:r>
      <w:proofErr w:type="spellEnd"/>
      <w:r w:rsidRPr="008254E6">
        <w:rPr>
          <w:rFonts w:ascii="Times New Roman" w:hAnsi="Times New Roman" w:cs="Times New Roman"/>
        </w:rPr>
        <w:t>, COPILOT, etc.) and text-to-image generators have been used during the writing or editing of this manuscript.</w:t>
      </w:r>
    </w:p>
    <w:p w14:paraId="5BF93F44" w14:textId="4438B195" w:rsidR="0085163D" w:rsidRPr="0085163D" w:rsidRDefault="0085163D" w:rsidP="004118F8">
      <w:pPr>
        <w:tabs>
          <w:tab w:val="left" w:pos="10740"/>
        </w:tabs>
        <w:spacing w:line="276" w:lineRule="auto"/>
        <w:jc w:val="both"/>
        <w:rPr>
          <w:rFonts w:ascii="Times New Roman" w:hAnsi="Times New Roman" w:cs="Times New Roman"/>
          <w:b/>
          <w:bCs/>
        </w:rPr>
      </w:pPr>
      <w:r w:rsidRPr="0085163D">
        <w:rPr>
          <w:rFonts w:ascii="Times New Roman" w:hAnsi="Times New Roman" w:cs="Times New Roman"/>
          <w:b/>
          <w:bCs/>
        </w:rPr>
        <w:t>References</w:t>
      </w:r>
    </w:p>
    <w:p w14:paraId="3BF76AF1" w14:textId="26B4158E" w:rsidR="008936B3"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 xml:space="preserve">Reddy, </w:t>
      </w:r>
      <w:proofErr w:type="spellStart"/>
      <w:r w:rsidRPr="002F00B5">
        <w:rPr>
          <w:rFonts w:ascii="Times New Roman" w:hAnsi="Times New Roman" w:cs="Times New Roman"/>
          <w:iCs/>
        </w:rPr>
        <w:t>Viswanatha</w:t>
      </w:r>
      <w:proofErr w:type="spellEnd"/>
      <w:r w:rsidRPr="002F00B5">
        <w:rPr>
          <w:rFonts w:ascii="Times New Roman" w:hAnsi="Times New Roman" w:cs="Times New Roman"/>
          <w:iCs/>
        </w:rPr>
        <w:t xml:space="preserve"> K., and </w:t>
      </w:r>
      <w:proofErr w:type="spellStart"/>
      <w:r w:rsidRPr="002F00B5">
        <w:rPr>
          <w:rFonts w:ascii="Times New Roman" w:hAnsi="Times New Roman" w:cs="Times New Roman"/>
          <w:iCs/>
        </w:rPr>
        <w:t>Kingsly</w:t>
      </w:r>
      <w:proofErr w:type="spellEnd"/>
      <w:r w:rsidRPr="002F00B5">
        <w:rPr>
          <w:rFonts w:ascii="Times New Roman" w:hAnsi="Times New Roman" w:cs="Times New Roman"/>
          <w:iCs/>
        </w:rPr>
        <w:t xml:space="preserve"> T. </w:t>
      </w:r>
      <w:proofErr w:type="spellStart"/>
      <w:r w:rsidRPr="002F00B5">
        <w:rPr>
          <w:rFonts w:ascii="Times New Roman" w:hAnsi="Times New Roman" w:cs="Times New Roman"/>
          <w:iCs/>
        </w:rPr>
        <w:t>Immanuelraj</w:t>
      </w:r>
      <w:proofErr w:type="spellEnd"/>
      <w:r w:rsidRPr="002F00B5">
        <w:rPr>
          <w:rFonts w:ascii="Times New Roman" w:hAnsi="Times New Roman" w:cs="Times New Roman"/>
          <w:iCs/>
        </w:rPr>
        <w:t>. "Area, production, yield trends and pattern of oilseeds growth in India." </w:t>
      </w:r>
      <w:r w:rsidRPr="002F00B5">
        <w:rPr>
          <w:rFonts w:ascii="Times New Roman" w:hAnsi="Times New Roman" w:cs="Times New Roman"/>
          <w:i/>
          <w:iCs/>
        </w:rPr>
        <w:t>Economic Affairs</w:t>
      </w:r>
      <w:r w:rsidRPr="002F00B5">
        <w:rPr>
          <w:rFonts w:ascii="Times New Roman" w:hAnsi="Times New Roman" w:cs="Times New Roman"/>
          <w:iCs/>
        </w:rPr>
        <w:t> 62.2 (2017): 327.</w:t>
      </w:r>
    </w:p>
    <w:p w14:paraId="7C19CD4E" w14:textId="7C83F0A2"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AMOD, S. (2018). Current trends in oilseed crops production: An overview. </w:t>
      </w:r>
      <w:r w:rsidRPr="002F00B5">
        <w:rPr>
          <w:rFonts w:ascii="Times New Roman" w:hAnsi="Times New Roman" w:cs="Times New Roman"/>
          <w:i/>
          <w:iCs/>
        </w:rPr>
        <w:t>International Journal of Agriculture Sciences</w:t>
      </w:r>
      <w:r w:rsidRPr="002F00B5">
        <w:rPr>
          <w:rFonts w:ascii="Times New Roman" w:hAnsi="Times New Roman" w:cs="Times New Roman"/>
          <w:iCs/>
        </w:rPr>
        <w:t>, </w:t>
      </w:r>
      <w:r w:rsidRPr="002F00B5">
        <w:rPr>
          <w:rFonts w:ascii="Times New Roman" w:hAnsi="Times New Roman" w:cs="Times New Roman"/>
          <w:i/>
          <w:iCs/>
        </w:rPr>
        <w:t>10</w:t>
      </w:r>
      <w:r w:rsidRPr="002F00B5">
        <w:rPr>
          <w:rFonts w:ascii="Times New Roman" w:hAnsi="Times New Roman" w:cs="Times New Roman"/>
          <w:iCs/>
        </w:rPr>
        <w:t>(3), 5104-5114.</w:t>
      </w:r>
    </w:p>
    <w:p w14:paraId="2173DFF0" w14:textId="4B9F5070"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Sharma, Vijay Paul. </w:t>
      </w:r>
      <w:r w:rsidRPr="002F00B5">
        <w:rPr>
          <w:rFonts w:ascii="Times New Roman" w:hAnsi="Times New Roman" w:cs="Times New Roman"/>
          <w:i/>
          <w:iCs/>
        </w:rPr>
        <w:t>Oilseed Production in India</w:t>
      </w:r>
      <w:r w:rsidRPr="002F00B5">
        <w:rPr>
          <w:rFonts w:ascii="Times New Roman" w:hAnsi="Times New Roman" w:cs="Times New Roman"/>
          <w:iCs/>
        </w:rPr>
        <w:t>. Springer India, 2017.</w:t>
      </w:r>
    </w:p>
    <w:p w14:paraId="0878CE11" w14:textId="6608C6D1"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Sharma, Vijaya Paul. "Problems and prospects of oilseeds production in India." </w:t>
      </w:r>
      <w:r w:rsidRPr="002F00B5">
        <w:rPr>
          <w:rFonts w:ascii="Times New Roman" w:hAnsi="Times New Roman" w:cs="Times New Roman"/>
          <w:i/>
          <w:iCs/>
        </w:rPr>
        <w:t>Centre for Management in Agriculture (CMA), Indian Institute of Management (IIM), Ahmedabad</w:t>
      </w:r>
      <w:r w:rsidRPr="002F00B5">
        <w:rPr>
          <w:rFonts w:ascii="Times New Roman" w:hAnsi="Times New Roman" w:cs="Times New Roman"/>
          <w:iCs/>
        </w:rPr>
        <w:t> 236 (2014).</w:t>
      </w:r>
    </w:p>
    <w:p w14:paraId="2BDE0CED" w14:textId="2A65E8DA"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Yadav, Rashmi, et al. "Current research trends and prospects for yield and quality improvement in sesame, an important oilseed crop." </w:t>
      </w:r>
      <w:r w:rsidRPr="002F00B5">
        <w:rPr>
          <w:rFonts w:ascii="Times New Roman" w:hAnsi="Times New Roman" w:cs="Times New Roman"/>
          <w:i/>
          <w:iCs/>
        </w:rPr>
        <w:t>Frontiers in Plant Science</w:t>
      </w:r>
      <w:r w:rsidRPr="002F00B5">
        <w:rPr>
          <w:rFonts w:ascii="Times New Roman" w:hAnsi="Times New Roman" w:cs="Times New Roman"/>
          <w:iCs/>
        </w:rPr>
        <w:t> 13 (2022): 863521.</w:t>
      </w:r>
    </w:p>
    <w:p w14:paraId="36C7CD12" w14:textId="52EE1E5F"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 xml:space="preserve">Yang, </w:t>
      </w:r>
      <w:proofErr w:type="spellStart"/>
      <w:r w:rsidRPr="002F00B5">
        <w:rPr>
          <w:rFonts w:ascii="Times New Roman" w:hAnsi="Times New Roman" w:cs="Times New Roman"/>
          <w:iCs/>
        </w:rPr>
        <w:t>Tiankui</w:t>
      </w:r>
      <w:proofErr w:type="spellEnd"/>
      <w:r w:rsidRPr="002F00B5">
        <w:rPr>
          <w:rFonts w:ascii="Times New Roman" w:hAnsi="Times New Roman" w:cs="Times New Roman"/>
          <w:iCs/>
        </w:rPr>
        <w:t>, and Yan Zheng. "State and trends of oil crops production in China." </w:t>
      </w:r>
      <w:proofErr w:type="spellStart"/>
      <w:r w:rsidRPr="002F00B5">
        <w:rPr>
          <w:rFonts w:ascii="Times New Roman" w:hAnsi="Times New Roman" w:cs="Times New Roman"/>
          <w:i/>
          <w:iCs/>
        </w:rPr>
        <w:t>Ocl</w:t>
      </w:r>
      <w:proofErr w:type="spellEnd"/>
      <w:r w:rsidRPr="002F00B5">
        <w:rPr>
          <w:rFonts w:ascii="Times New Roman" w:hAnsi="Times New Roman" w:cs="Times New Roman"/>
          <w:iCs/>
        </w:rPr>
        <w:t> 23.6 (2016): D603.</w:t>
      </w:r>
    </w:p>
    <w:p w14:paraId="0550B249" w14:textId="22A68999"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 xml:space="preserve">Goyal, Mini, </w:t>
      </w:r>
      <w:proofErr w:type="spellStart"/>
      <w:r w:rsidRPr="002F00B5">
        <w:rPr>
          <w:rFonts w:ascii="Times New Roman" w:hAnsi="Times New Roman" w:cs="Times New Roman"/>
          <w:iCs/>
        </w:rPr>
        <w:t>Amarpreet</w:t>
      </w:r>
      <w:proofErr w:type="spellEnd"/>
      <w:r w:rsidRPr="002F00B5">
        <w:rPr>
          <w:rFonts w:ascii="Times New Roman" w:hAnsi="Times New Roman" w:cs="Times New Roman"/>
          <w:iCs/>
        </w:rPr>
        <w:t xml:space="preserve"> Kaur, and Shruti Chopra. "Forecasting and growth trends of oilseed crops in Punjab." </w:t>
      </w:r>
      <w:r w:rsidRPr="002F00B5">
        <w:rPr>
          <w:rFonts w:ascii="Times New Roman" w:hAnsi="Times New Roman" w:cs="Times New Roman"/>
          <w:i/>
          <w:iCs/>
        </w:rPr>
        <w:t>Indian J Econ Dev</w:t>
      </w:r>
      <w:r w:rsidRPr="002F00B5">
        <w:rPr>
          <w:rFonts w:ascii="Times New Roman" w:hAnsi="Times New Roman" w:cs="Times New Roman"/>
          <w:iCs/>
        </w:rPr>
        <w:t> 18.1 (2022): 31-43.</w:t>
      </w:r>
    </w:p>
    <w:p w14:paraId="109ADA33" w14:textId="407EF42D" w:rsidR="002F00B5" w:rsidRDefault="00937442" w:rsidP="004118F8">
      <w:pPr>
        <w:spacing w:line="276" w:lineRule="auto"/>
        <w:ind w:right="-46"/>
        <w:jc w:val="both"/>
        <w:rPr>
          <w:rFonts w:ascii="Times New Roman" w:hAnsi="Times New Roman" w:cs="Times New Roman"/>
          <w:iCs/>
        </w:rPr>
      </w:pPr>
      <w:proofErr w:type="spellStart"/>
      <w:r w:rsidRPr="00937442">
        <w:rPr>
          <w:rFonts w:ascii="Times New Roman" w:hAnsi="Times New Roman" w:cs="Times New Roman"/>
          <w:iCs/>
        </w:rPr>
        <w:t>Sodhiya</w:t>
      </w:r>
      <w:proofErr w:type="spellEnd"/>
      <w:r w:rsidRPr="00937442">
        <w:rPr>
          <w:rFonts w:ascii="Times New Roman" w:hAnsi="Times New Roman" w:cs="Times New Roman"/>
          <w:iCs/>
        </w:rPr>
        <w:t>, H. C. "Growth trends in area, production and productivity of cereals, pulses and oilseeds in Sagar division, Madhya Pradesh." </w:t>
      </w:r>
      <w:r w:rsidRPr="00937442">
        <w:rPr>
          <w:rFonts w:ascii="Times New Roman" w:hAnsi="Times New Roman" w:cs="Times New Roman"/>
          <w:i/>
          <w:iCs/>
        </w:rPr>
        <w:t>Economic Affairs (Calcutta)</w:t>
      </w:r>
      <w:r w:rsidRPr="00937442">
        <w:rPr>
          <w:rFonts w:ascii="Times New Roman" w:hAnsi="Times New Roman" w:cs="Times New Roman"/>
          <w:iCs/>
        </w:rPr>
        <w:t> 34.2 (1989): 112.</w:t>
      </w:r>
    </w:p>
    <w:p w14:paraId="2BDB41DC" w14:textId="4716DE9B" w:rsidR="00937442" w:rsidRDefault="00937442" w:rsidP="004118F8">
      <w:pPr>
        <w:spacing w:line="276" w:lineRule="auto"/>
        <w:ind w:right="-46"/>
        <w:jc w:val="both"/>
        <w:rPr>
          <w:rFonts w:ascii="Times New Roman" w:hAnsi="Times New Roman" w:cs="Times New Roman"/>
          <w:iCs/>
        </w:rPr>
      </w:pPr>
      <w:r w:rsidRPr="00937442">
        <w:rPr>
          <w:rFonts w:ascii="Times New Roman" w:hAnsi="Times New Roman" w:cs="Times New Roman"/>
          <w:iCs/>
        </w:rPr>
        <w:t>Agarwal, Punit Kumar, et al. "Trends of area, production and productivity of soybean crop in Madhya Pradesh." (2014): 797-800.</w:t>
      </w:r>
    </w:p>
    <w:p w14:paraId="2E2952E7" w14:textId="77777777" w:rsidR="008E1E4D" w:rsidRPr="008E1E4D" w:rsidRDefault="008E1E4D" w:rsidP="008E1E4D">
      <w:pPr>
        <w:spacing w:line="276" w:lineRule="auto"/>
        <w:ind w:right="-46"/>
        <w:jc w:val="both"/>
        <w:rPr>
          <w:rFonts w:ascii="Times New Roman" w:hAnsi="Times New Roman" w:cs="Times New Roman"/>
          <w:iCs/>
        </w:rPr>
      </w:pPr>
      <w:r w:rsidRPr="008E1E4D">
        <w:rPr>
          <w:rFonts w:ascii="Times New Roman" w:hAnsi="Times New Roman" w:cs="Times New Roman"/>
          <w:iCs/>
        </w:rPr>
        <w:lastRenderedPageBreak/>
        <w:t xml:space="preserve">Rehman, A. (2023). What is the state of groundnut production in India? Uncovering the productivity and TFP dynamics of the major oilseeds: Evidence from Andhra Pradesh, India. </w:t>
      </w:r>
      <w:r w:rsidRPr="008E1E4D">
        <w:rPr>
          <w:rFonts w:ascii="Times New Roman" w:hAnsi="Times New Roman" w:cs="Times New Roman"/>
          <w:i/>
          <w:iCs/>
        </w:rPr>
        <w:t>South Asian Journal of Social Studies and Economics</w:t>
      </w:r>
      <w:r w:rsidRPr="008E1E4D">
        <w:rPr>
          <w:rFonts w:ascii="Times New Roman" w:hAnsi="Times New Roman" w:cs="Times New Roman"/>
          <w:iCs/>
        </w:rPr>
        <w:t xml:space="preserve">, 17(3), 35–42. </w:t>
      </w:r>
      <w:hyperlink r:id="rId34" w:history="1">
        <w:r w:rsidRPr="008E1E4D">
          <w:rPr>
            <w:rStyle w:val="Hyperlink"/>
            <w:rFonts w:ascii="Times New Roman" w:hAnsi="Times New Roman" w:cs="Times New Roman"/>
            <w:iCs/>
          </w:rPr>
          <w:t>https://doi.org/10.9734/sajsse/2023/v17i3639</w:t>
        </w:r>
      </w:hyperlink>
      <w:r w:rsidRPr="008E1E4D">
        <w:rPr>
          <w:rFonts w:ascii="Times New Roman" w:hAnsi="Times New Roman" w:cs="Times New Roman"/>
          <w:iCs/>
        </w:rPr>
        <w:t>.</w:t>
      </w:r>
      <w:r w:rsidRPr="008E1E4D">
        <w:rPr>
          <w:rFonts w:ascii="Times New Roman" w:hAnsi="Times New Roman" w:cs="Times New Roman"/>
          <w:iCs/>
        </w:rPr>
        <w:br/>
        <w:t xml:space="preserve">This study </w:t>
      </w:r>
      <w:proofErr w:type="spellStart"/>
      <w:r w:rsidRPr="008E1E4D">
        <w:rPr>
          <w:rFonts w:ascii="Times New Roman" w:hAnsi="Times New Roman" w:cs="Times New Roman"/>
          <w:iCs/>
        </w:rPr>
        <w:t>analyzed</w:t>
      </w:r>
      <w:proofErr w:type="spellEnd"/>
      <w:r w:rsidRPr="008E1E4D">
        <w:rPr>
          <w:rFonts w:ascii="Times New Roman" w:hAnsi="Times New Roman" w:cs="Times New Roman"/>
          <w:iCs/>
        </w:rPr>
        <w:t xml:space="preserve"> productivity trends of groundnut and reported positive improvements in production efficiency over time. (</w:t>
      </w:r>
      <w:hyperlink r:id="rId35" w:tooltip="What is the State of Groundnut Production in India? Uncovering the Productivity and TFP Dynamics of the Major Oilseeds: Evidence from Andhra Pradesh, India | South Asian Journal of Social Studies and Economics" w:history="1">
        <w:r w:rsidRPr="008E1E4D">
          <w:rPr>
            <w:rStyle w:val="Hyperlink"/>
            <w:rFonts w:ascii="Times New Roman" w:hAnsi="Times New Roman" w:cs="Times New Roman"/>
            <w:iCs/>
          </w:rPr>
          <w:t>journalsajsse.com</w:t>
        </w:r>
      </w:hyperlink>
      <w:r w:rsidRPr="008E1E4D">
        <w:rPr>
          <w:rFonts w:ascii="Times New Roman" w:hAnsi="Times New Roman" w:cs="Times New Roman"/>
          <w:iCs/>
        </w:rPr>
        <w:t>)</w:t>
      </w:r>
    </w:p>
    <w:p w14:paraId="72C31B87" w14:textId="260F3D34" w:rsidR="008E1E4D" w:rsidRPr="008E1E4D" w:rsidRDefault="008E1E4D" w:rsidP="008E1E4D">
      <w:pPr>
        <w:spacing w:line="276" w:lineRule="auto"/>
        <w:ind w:right="-46"/>
        <w:jc w:val="both"/>
        <w:rPr>
          <w:rFonts w:ascii="Times New Roman" w:hAnsi="Times New Roman" w:cs="Times New Roman"/>
          <w:b/>
          <w:bCs/>
          <w:iCs/>
        </w:rPr>
      </w:pPr>
    </w:p>
    <w:p w14:paraId="0043E51B" w14:textId="07289B28" w:rsidR="008E1E4D" w:rsidRPr="008E1E4D" w:rsidRDefault="008E1E4D" w:rsidP="008E1E4D">
      <w:pPr>
        <w:spacing w:line="276" w:lineRule="auto"/>
        <w:ind w:right="-46"/>
        <w:jc w:val="both"/>
        <w:rPr>
          <w:rFonts w:ascii="Times New Roman" w:hAnsi="Times New Roman" w:cs="Times New Roman"/>
          <w:iCs/>
        </w:rPr>
      </w:pPr>
      <w:proofErr w:type="spellStart"/>
      <w:r w:rsidRPr="008E1E4D">
        <w:rPr>
          <w:rFonts w:ascii="Times New Roman" w:hAnsi="Times New Roman" w:cs="Times New Roman"/>
          <w:iCs/>
        </w:rPr>
        <w:t>Biradar</w:t>
      </w:r>
      <w:proofErr w:type="spellEnd"/>
      <w:r w:rsidRPr="008E1E4D">
        <w:rPr>
          <w:rFonts w:ascii="Times New Roman" w:hAnsi="Times New Roman" w:cs="Times New Roman"/>
          <w:iCs/>
        </w:rPr>
        <w:t xml:space="preserve">, S. S., </w:t>
      </w:r>
      <w:proofErr w:type="spellStart"/>
      <w:r w:rsidRPr="008E1E4D">
        <w:rPr>
          <w:rFonts w:ascii="Times New Roman" w:hAnsi="Times New Roman" w:cs="Times New Roman"/>
          <w:iCs/>
        </w:rPr>
        <w:t>Ragini</w:t>
      </w:r>
      <w:proofErr w:type="spellEnd"/>
      <w:r w:rsidRPr="008E1E4D">
        <w:rPr>
          <w:rFonts w:ascii="Times New Roman" w:hAnsi="Times New Roman" w:cs="Times New Roman"/>
          <w:iCs/>
        </w:rPr>
        <w:t xml:space="preserve">, H. R., &amp; Harshith, K. V. (2024). </w:t>
      </w:r>
      <w:proofErr w:type="spellStart"/>
      <w:r w:rsidRPr="008E1E4D">
        <w:rPr>
          <w:rFonts w:ascii="Times New Roman" w:hAnsi="Times New Roman" w:cs="Times New Roman"/>
          <w:iCs/>
        </w:rPr>
        <w:t>Modeling</w:t>
      </w:r>
      <w:proofErr w:type="spellEnd"/>
      <w:r w:rsidRPr="008E1E4D">
        <w:rPr>
          <w:rFonts w:ascii="Times New Roman" w:hAnsi="Times New Roman" w:cs="Times New Roman"/>
          <w:iCs/>
        </w:rPr>
        <w:t xml:space="preserve"> and optimization of groundnut production in </w:t>
      </w:r>
      <w:proofErr w:type="spellStart"/>
      <w:r w:rsidRPr="008E1E4D">
        <w:rPr>
          <w:rFonts w:ascii="Times New Roman" w:hAnsi="Times New Roman" w:cs="Times New Roman"/>
          <w:iCs/>
        </w:rPr>
        <w:t>Vijayapura</w:t>
      </w:r>
      <w:proofErr w:type="spellEnd"/>
      <w:r w:rsidRPr="008E1E4D">
        <w:rPr>
          <w:rFonts w:ascii="Times New Roman" w:hAnsi="Times New Roman" w:cs="Times New Roman"/>
          <w:iCs/>
        </w:rPr>
        <w:t xml:space="preserve"> district of Karnataka, India. </w:t>
      </w:r>
      <w:r w:rsidRPr="008E1E4D">
        <w:rPr>
          <w:rFonts w:ascii="Times New Roman" w:hAnsi="Times New Roman" w:cs="Times New Roman"/>
          <w:i/>
          <w:iCs/>
        </w:rPr>
        <w:t>Journal of Experimental Agriculture International</w:t>
      </w:r>
      <w:r w:rsidRPr="008E1E4D">
        <w:rPr>
          <w:rFonts w:ascii="Times New Roman" w:hAnsi="Times New Roman" w:cs="Times New Roman"/>
          <w:iCs/>
        </w:rPr>
        <w:t xml:space="preserve">, 46(5), 202–219. </w:t>
      </w:r>
      <w:hyperlink r:id="rId36" w:history="1">
        <w:r w:rsidRPr="008E1E4D">
          <w:rPr>
            <w:rStyle w:val="Hyperlink"/>
            <w:rFonts w:ascii="Times New Roman" w:hAnsi="Times New Roman" w:cs="Times New Roman"/>
            <w:iCs/>
          </w:rPr>
          <w:t>https://doi.org/10.9734/jeai/2024/v46i52371</w:t>
        </w:r>
      </w:hyperlink>
      <w:r w:rsidRPr="008E1E4D">
        <w:rPr>
          <w:rFonts w:ascii="Times New Roman" w:hAnsi="Times New Roman" w:cs="Times New Roman"/>
          <w:iCs/>
        </w:rPr>
        <w:t>.</w:t>
      </w:r>
      <w:r w:rsidRPr="008E1E4D">
        <w:rPr>
          <w:rFonts w:ascii="Times New Roman" w:hAnsi="Times New Roman" w:cs="Times New Roman"/>
          <w:iCs/>
        </w:rPr>
        <w:br/>
        <w:t>The study examined trends in area, production and productivity of groundnut using statistical forecasting models. (</w:t>
      </w:r>
      <w:hyperlink r:id="rId37" w:tooltip="Modeling and Optimization of Groundnut Production in Vijayapura District of Karnataka, India | Journal of Experimental Agriculture International" w:history="1">
        <w:r w:rsidRPr="008E1E4D">
          <w:rPr>
            <w:rStyle w:val="Hyperlink"/>
            <w:rFonts w:ascii="Times New Roman" w:hAnsi="Times New Roman" w:cs="Times New Roman"/>
            <w:iCs/>
          </w:rPr>
          <w:t>journaljeai.com</w:t>
        </w:r>
      </w:hyperlink>
      <w:r w:rsidRPr="008E1E4D">
        <w:rPr>
          <w:rFonts w:ascii="Times New Roman" w:hAnsi="Times New Roman" w:cs="Times New Roman"/>
          <w:iCs/>
        </w:rPr>
        <w:t>)</w:t>
      </w:r>
    </w:p>
    <w:p w14:paraId="375AF8AD" w14:textId="7E44239E" w:rsidR="008E1E4D" w:rsidRPr="008E1E4D" w:rsidRDefault="008E1E4D" w:rsidP="008E1E4D">
      <w:pPr>
        <w:spacing w:line="276" w:lineRule="auto"/>
        <w:ind w:right="-46"/>
        <w:jc w:val="both"/>
        <w:rPr>
          <w:rFonts w:ascii="Times New Roman" w:hAnsi="Times New Roman" w:cs="Times New Roman"/>
          <w:iCs/>
        </w:rPr>
      </w:pPr>
      <w:r w:rsidRPr="008E1E4D">
        <w:rPr>
          <w:rFonts w:ascii="Times New Roman" w:hAnsi="Times New Roman" w:cs="Times New Roman"/>
          <w:iCs/>
        </w:rPr>
        <w:t xml:space="preserve">Verma, D. K., </w:t>
      </w:r>
      <w:proofErr w:type="spellStart"/>
      <w:r w:rsidRPr="008E1E4D">
        <w:rPr>
          <w:rFonts w:ascii="Times New Roman" w:hAnsi="Times New Roman" w:cs="Times New Roman"/>
          <w:iCs/>
        </w:rPr>
        <w:t>Khoisnam</w:t>
      </w:r>
      <w:proofErr w:type="spellEnd"/>
      <w:r w:rsidRPr="008E1E4D">
        <w:rPr>
          <w:rFonts w:ascii="Times New Roman" w:hAnsi="Times New Roman" w:cs="Times New Roman"/>
          <w:iCs/>
        </w:rPr>
        <w:t xml:space="preserve">, N., </w:t>
      </w:r>
      <w:proofErr w:type="spellStart"/>
      <w:r w:rsidRPr="008E1E4D">
        <w:rPr>
          <w:rFonts w:ascii="Times New Roman" w:hAnsi="Times New Roman" w:cs="Times New Roman"/>
          <w:iCs/>
        </w:rPr>
        <w:t>Maisnam</w:t>
      </w:r>
      <w:proofErr w:type="spellEnd"/>
      <w:r w:rsidRPr="008E1E4D">
        <w:rPr>
          <w:rFonts w:ascii="Times New Roman" w:hAnsi="Times New Roman" w:cs="Times New Roman"/>
          <w:iCs/>
        </w:rPr>
        <w:t xml:space="preserve">, G., </w:t>
      </w:r>
      <w:proofErr w:type="spellStart"/>
      <w:r w:rsidRPr="008E1E4D">
        <w:rPr>
          <w:rFonts w:ascii="Times New Roman" w:hAnsi="Times New Roman" w:cs="Times New Roman"/>
          <w:iCs/>
        </w:rPr>
        <w:t>Subba</w:t>
      </w:r>
      <w:proofErr w:type="spellEnd"/>
      <w:r w:rsidRPr="008E1E4D">
        <w:rPr>
          <w:rFonts w:ascii="Times New Roman" w:hAnsi="Times New Roman" w:cs="Times New Roman"/>
          <w:iCs/>
        </w:rPr>
        <w:t xml:space="preserve">, R., &amp; </w:t>
      </w:r>
      <w:proofErr w:type="spellStart"/>
      <w:r w:rsidRPr="008E1E4D">
        <w:rPr>
          <w:rFonts w:ascii="Times New Roman" w:hAnsi="Times New Roman" w:cs="Times New Roman"/>
          <w:iCs/>
        </w:rPr>
        <w:t>Awatade</w:t>
      </w:r>
      <w:proofErr w:type="spellEnd"/>
      <w:r w:rsidRPr="008E1E4D">
        <w:rPr>
          <w:rFonts w:ascii="Times New Roman" w:hAnsi="Times New Roman" w:cs="Times New Roman"/>
          <w:iCs/>
        </w:rPr>
        <w:t xml:space="preserve">, C. S. (2024). Growth performance of major food grain and oilseed crops in the context of food security in Rajasthan, India. </w:t>
      </w:r>
      <w:r w:rsidRPr="008E1E4D">
        <w:rPr>
          <w:rFonts w:ascii="Times New Roman" w:hAnsi="Times New Roman" w:cs="Times New Roman"/>
          <w:i/>
          <w:iCs/>
        </w:rPr>
        <w:t>Indian Journal of Agricultural Research</w:t>
      </w:r>
      <w:r w:rsidRPr="008E1E4D">
        <w:rPr>
          <w:rFonts w:ascii="Times New Roman" w:hAnsi="Times New Roman" w:cs="Times New Roman"/>
          <w:iCs/>
        </w:rPr>
        <w:t xml:space="preserve">, 59(6), 1001–1006. </w:t>
      </w:r>
      <w:hyperlink r:id="rId38" w:history="1">
        <w:r w:rsidRPr="008E1E4D">
          <w:rPr>
            <w:rStyle w:val="Hyperlink"/>
            <w:rFonts w:ascii="Times New Roman" w:hAnsi="Times New Roman" w:cs="Times New Roman"/>
            <w:iCs/>
          </w:rPr>
          <w:t>https://doi.org/10.18805/IJARe.A-6149</w:t>
        </w:r>
      </w:hyperlink>
      <w:r w:rsidRPr="008E1E4D">
        <w:rPr>
          <w:rFonts w:ascii="Times New Roman" w:hAnsi="Times New Roman" w:cs="Times New Roman"/>
          <w:iCs/>
        </w:rPr>
        <w:t>.</w:t>
      </w:r>
      <w:r w:rsidRPr="008E1E4D">
        <w:rPr>
          <w:rFonts w:ascii="Times New Roman" w:hAnsi="Times New Roman" w:cs="Times New Roman"/>
          <w:iCs/>
        </w:rPr>
        <w:br/>
        <w:t>The research identified positive growth trends in area, production and productivity of oilseed crops in Rajasthan. (</w:t>
      </w:r>
      <w:hyperlink r:id="rId39" w:tooltip="An Analytical Study on Growth Performance of Major Food Grain and Oilseed Crops in Context of Food Security: Rajasthan, India" w:history="1">
        <w:r w:rsidRPr="008E1E4D">
          <w:rPr>
            <w:rStyle w:val="Hyperlink"/>
            <w:rFonts w:ascii="Times New Roman" w:hAnsi="Times New Roman" w:cs="Times New Roman"/>
            <w:iCs/>
          </w:rPr>
          <w:t>ARCC Journals</w:t>
        </w:r>
      </w:hyperlink>
      <w:r w:rsidRPr="008E1E4D">
        <w:rPr>
          <w:rFonts w:ascii="Times New Roman" w:hAnsi="Times New Roman" w:cs="Times New Roman"/>
          <w:iCs/>
        </w:rPr>
        <w:t>)</w:t>
      </w:r>
    </w:p>
    <w:p w14:paraId="4705027A" w14:textId="5F4B7007" w:rsidR="008E1E4D" w:rsidRPr="008E1E4D" w:rsidRDefault="008E1E4D" w:rsidP="008E1E4D">
      <w:pPr>
        <w:spacing w:line="276" w:lineRule="auto"/>
        <w:ind w:right="-46"/>
        <w:jc w:val="both"/>
        <w:rPr>
          <w:rFonts w:ascii="Times New Roman" w:hAnsi="Times New Roman" w:cs="Times New Roman"/>
          <w:iCs/>
        </w:rPr>
      </w:pPr>
      <w:proofErr w:type="spellStart"/>
      <w:r w:rsidRPr="008E1E4D">
        <w:rPr>
          <w:rFonts w:ascii="Times New Roman" w:hAnsi="Times New Roman" w:cs="Times New Roman"/>
          <w:iCs/>
        </w:rPr>
        <w:t>Somanathan</w:t>
      </w:r>
      <w:proofErr w:type="spellEnd"/>
      <w:r w:rsidRPr="008E1E4D">
        <w:rPr>
          <w:rFonts w:ascii="Times New Roman" w:hAnsi="Times New Roman" w:cs="Times New Roman"/>
          <w:iCs/>
        </w:rPr>
        <w:t xml:space="preserve">, A., Chaitra, G. B., </w:t>
      </w:r>
      <w:proofErr w:type="spellStart"/>
      <w:r w:rsidRPr="008E1E4D">
        <w:rPr>
          <w:rFonts w:ascii="Times New Roman" w:hAnsi="Times New Roman" w:cs="Times New Roman"/>
          <w:iCs/>
        </w:rPr>
        <w:t>Mangla</w:t>
      </w:r>
      <w:proofErr w:type="spellEnd"/>
      <w:r w:rsidRPr="008E1E4D">
        <w:rPr>
          <w:rFonts w:ascii="Times New Roman" w:hAnsi="Times New Roman" w:cs="Times New Roman"/>
          <w:iCs/>
        </w:rPr>
        <w:t xml:space="preserve">, S., Pathak, A. K., &amp; Patil, C. (2024). Effectiveness of Minimum Support Price policy on area, production and productivity of oilseed crops in India. </w:t>
      </w:r>
      <w:r w:rsidRPr="008E1E4D">
        <w:rPr>
          <w:rFonts w:ascii="Times New Roman" w:hAnsi="Times New Roman" w:cs="Times New Roman"/>
          <w:i/>
          <w:iCs/>
        </w:rPr>
        <w:t>Journal of Farm Sciences</w:t>
      </w:r>
      <w:r w:rsidRPr="008E1E4D">
        <w:rPr>
          <w:rFonts w:ascii="Times New Roman" w:hAnsi="Times New Roman" w:cs="Times New Roman"/>
          <w:iCs/>
        </w:rPr>
        <w:t xml:space="preserve">, 37(1). </w:t>
      </w:r>
      <w:hyperlink r:id="rId40" w:history="1">
        <w:r w:rsidRPr="008E1E4D">
          <w:rPr>
            <w:rStyle w:val="Hyperlink"/>
            <w:rFonts w:ascii="Times New Roman" w:hAnsi="Times New Roman" w:cs="Times New Roman"/>
            <w:iCs/>
          </w:rPr>
          <w:t>https://doi.org/10.61475/JFS.2024.v37i1.17</w:t>
        </w:r>
      </w:hyperlink>
      <w:r w:rsidRPr="008E1E4D">
        <w:rPr>
          <w:rFonts w:ascii="Times New Roman" w:hAnsi="Times New Roman" w:cs="Times New Roman"/>
          <w:iCs/>
        </w:rPr>
        <w:t>.</w:t>
      </w:r>
      <w:r w:rsidRPr="008E1E4D">
        <w:rPr>
          <w:rFonts w:ascii="Times New Roman" w:hAnsi="Times New Roman" w:cs="Times New Roman"/>
          <w:iCs/>
        </w:rPr>
        <w:br/>
        <w:t>The study examined the influence of MSP policy on oilseed production trends and cultivation expansion in India. (</w:t>
      </w:r>
      <w:hyperlink r:id="rId41" w:tooltip="Understanding the effectiveness of minimum support price policy on area, production and productivity of oilseed crops in India | Journal of Farm Sciences" w:history="1">
        <w:r w:rsidRPr="008E1E4D">
          <w:rPr>
            <w:rStyle w:val="Hyperlink"/>
            <w:rFonts w:ascii="Times New Roman" w:hAnsi="Times New Roman" w:cs="Times New Roman"/>
            <w:iCs/>
          </w:rPr>
          <w:t>journaloffarmsciences.in</w:t>
        </w:r>
      </w:hyperlink>
      <w:r w:rsidRPr="008E1E4D">
        <w:rPr>
          <w:rFonts w:ascii="Times New Roman" w:hAnsi="Times New Roman" w:cs="Times New Roman"/>
          <w:iCs/>
        </w:rPr>
        <w:t>)</w:t>
      </w:r>
    </w:p>
    <w:p w14:paraId="7EDA8421" w14:textId="2C169D06" w:rsidR="008E1E4D" w:rsidRPr="008E1E4D" w:rsidRDefault="008E1E4D" w:rsidP="008E1E4D">
      <w:pPr>
        <w:spacing w:line="276" w:lineRule="auto"/>
        <w:ind w:right="-46"/>
        <w:jc w:val="both"/>
        <w:rPr>
          <w:rFonts w:ascii="Times New Roman" w:hAnsi="Times New Roman" w:cs="Times New Roman"/>
          <w:iCs/>
        </w:rPr>
      </w:pPr>
      <w:r w:rsidRPr="008E1E4D">
        <w:rPr>
          <w:rFonts w:ascii="Times New Roman" w:hAnsi="Times New Roman" w:cs="Times New Roman"/>
          <w:iCs/>
        </w:rPr>
        <w:t xml:space="preserve">Gowri Shankar, &amp; </w:t>
      </w:r>
      <w:proofErr w:type="spellStart"/>
      <w:r w:rsidRPr="008E1E4D">
        <w:rPr>
          <w:rFonts w:ascii="Times New Roman" w:hAnsi="Times New Roman" w:cs="Times New Roman"/>
          <w:iCs/>
        </w:rPr>
        <w:t>Malaisamy</w:t>
      </w:r>
      <w:proofErr w:type="spellEnd"/>
      <w:r w:rsidRPr="008E1E4D">
        <w:rPr>
          <w:rFonts w:ascii="Times New Roman" w:hAnsi="Times New Roman" w:cs="Times New Roman"/>
          <w:iCs/>
        </w:rPr>
        <w:t xml:space="preserve">, A. (2024). Exploring price trends and market integration of coconut and groundnut in Indian oilseed markets. </w:t>
      </w:r>
      <w:r w:rsidRPr="008E1E4D">
        <w:rPr>
          <w:rFonts w:ascii="Times New Roman" w:hAnsi="Times New Roman" w:cs="Times New Roman"/>
          <w:i/>
          <w:iCs/>
        </w:rPr>
        <w:t>Journal of the Indian Society of Agricultural Statistics</w:t>
      </w:r>
      <w:r w:rsidRPr="008E1E4D">
        <w:rPr>
          <w:rFonts w:ascii="Times New Roman" w:hAnsi="Times New Roman" w:cs="Times New Roman"/>
          <w:iCs/>
        </w:rPr>
        <w:t xml:space="preserve">. </w:t>
      </w:r>
      <w:hyperlink r:id="rId42" w:history="1">
        <w:r w:rsidRPr="008E1E4D">
          <w:rPr>
            <w:rStyle w:val="Hyperlink"/>
            <w:rFonts w:ascii="Times New Roman" w:hAnsi="Times New Roman" w:cs="Times New Roman"/>
            <w:iCs/>
          </w:rPr>
          <w:t>https://doi.org/10.56093/jisas.v78i03.171398</w:t>
        </w:r>
      </w:hyperlink>
      <w:r w:rsidRPr="008E1E4D">
        <w:rPr>
          <w:rFonts w:ascii="Times New Roman" w:hAnsi="Times New Roman" w:cs="Times New Roman"/>
          <w:iCs/>
        </w:rPr>
        <w:t>.</w:t>
      </w:r>
      <w:r w:rsidRPr="008E1E4D">
        <w:rPr>
          <w:rFonts w:ascii="Times New Roman" w:hAnsi="Times New Roman" w:cs="Times New Roman"/>
          <w:iCs/>
        </w:rPr>
        <w:br/>
        <w:t xml:space="preserve">This study </w:t>
      </w:r>
      <w:proofErr w:type="spellStart"/>
      <w:r w:rsidRPr="008E1E4D">
        <w:rPr>
          <w:rFonts w:ascii="Times New Roman" w:hAnsi="Times New Roman" w:cs="Times New Roman"/>
          <w:iCs/>
        </w:rPr>
        <w:t>analyzed</w:t>
      </w:r>
      <w:proofErr w:type="spellEnd"/>
      <w:r w:rsidRPr="008E1E4D">
        <w:rPr>
          <w:rFonts w:ascii="Times New Roman" w:hAnsi="Times New Roman" w:cs="Times New Roman"/>
          <w:iCs/>
        </w:rPr>
        <w:t xml:space="preserve"> market integration and price </w:t>
      </w:r>
      <w:proofErr w:type="spellStart"/>
      <w:r w:rsidRPr="008E1E4D">
        <w:rPr>
          <w:rFonts w:ascii="Times New Roman" w:hAnsi="Times New Roman" w:cs="Times New Roman"/>
          <w:iCs/>
        </w:rPr>
        <w:t>behavior</w:t>
      </w:r>
      <w:proofErr w:type="spellEnd"/>
      <w:r w:rsidRPr="008E1E4D">
        <w:rPr>
          <w:rFonts w:ascii="Times New Roman" w:hAnsi="Times New Roman" w:cs="Times New Roman"/>
          <w:iCs/>
        </w:rPr>
        <w:t xml:space="preserve"> of groundnut in India. (</w:t>
      </w:r>
      <w:hyperlink r:id="rId43" w:tooltip="Exploring Price Trends and Market Integration of Coconut and Groundnut in Indian Oilseed Markets | Journal of the Indian Society of Agricultural Statistics" w:history="1">
        <w:r w:rsidRPr="008E1E4D">
          <w:rPr>
            <w:rStyle w:val="Hyperlink"/>
            <w:rFonts w:ascii="Times New Roman" w:hAnsi="Times New Roman" w:cs="Times New Roman"/>
            <w:iCs/>
          </w:rPr>
          <w:t>Indian Agricultural Research Journals</w:t>
        </w:r>
      </w:hyperlink>
      <w:r w:rsidRPr="008E1E4D">
        <w:rPr>
          <w:rFonts w:ascii="Times New Roman" w:hAnsi="Times New Roman" w:cs="Times New Roman"/>
          <w:iCs/>
        </w:rPr>
        <w:t>)</w:t>
      </w:r>
    </w:p>
    <w:p w14:paraId="63C2BF9E" w14:textId="794CCEE2" w:rsidR="008E1E4D" w:rsidRPr="008E1E4D" w:rsidRDefault="008E1E4D" w:rsidP="008E1E4D">
      <w:pPr>
        <w:spacing w:line="276" w:lineRule="auto"/>
        <w:ind w:right="-46"/>
        <w:jc w:val="both"/>
        <w:rPr>
          <w:rFonts w:ascii="Times New Roman" w:hAnsi="Times New Roman" w:cs="Times New Roman"/>
          <w:iCs/>
        </w:rPr>
      </w:pPr>
      <w:proofErr w:type="spellStart"/>
      <w:r w:rsidRPr="008E1E4D">
        <w:rPr>
          <w:rFonts w:ascii="Times New Roman" w:hAnsi="Times New Roman" w:cs="Times New Roman"/>
          <w:iCs/>
        </w:rPr>
        <w:t>Neelavathi</w:t>
      </w:r>
      <w:proofErr w:type="spellEnd"/>
      <w:r w:rsidRPr="008E1E4D">
        <w:rPr>
          <w:rFonts w:ascii="Times New Roman" w:hAnsi="Times New Roman" w:cs="Times New Roman"/>
          <w:iCs/>
        </w:rPr>
        <w:t xml:space="preserve">, R., Sebastian, S., </w:t>
      </w:r>
      <w:proofErr w:type="spellStart"/>
      <w:r w:rsidRPr="008E1E4D">
        <w:rPr>
          <w:rFonts w:ascii="Times New Roman" w:hAnsi="Times New Roman" w:cs="Times New Roman"/>
          <w:iCs/>
        </w:rPr>
        <w:t>Douressamy</w:t>
      </w:r>
      <w:proofErr w:type="spellEnd"/>
      <w:r w:rsidRPr="008E1E4D">
        <w:rPr>
          <w:rFonts w:ascii="Times New Roman" w:hAnsi="Times New Roman" w:cs="Times New Roman"/>
          <w:iCs/>
        </w:rPr>
        <w:t xml:space="preserve">, S., </w:t>
      </w:r>
      <w:proofErr w:type="spellStart"/>
      <w:r w:rsidRPr="008E1E4D">
        <w:rPr>
          <w:rFonts w:ascii="Times New Roman" w:hAnsi="Times New Roman" w:cs="Times New Roman"/>
          <w:iCs/>
        </w:rPr>
        <w:t>Thiruvarassan</w:t>
      </w:r>
      <w:proofErr w:type="spellEnd"/>
      <w:r w:rsidRPr="008E1E4D">
        <w:rPr>
          <w:rFonts w:ascii="Times New Roman" w:hAnsi="Times New Roman" w:cs="Times New Roman"/>
          <w:iCs/>
        </w:rPr>
        <w:t xml:space="preserve">, S., Jamuna, E., </w:t>
      </w:r>
      <w:proofErr w:type="spellStart"/>
      <w:r w:rsidRPr="008E1E4D">
        <w:rPr>
          <w:rFonts w:ascii="Times New Roman" w:hAnsi="Times New Roman" w:cs="Times New Roman"/>
          <w:iCs/>
        </w:rPr>
        <w:t>Vijayageetha</w:t>
      </w:r>
      <w:proofErr w:type="spellEnd"/>
      <w:r w:rsidRPr="008E1E4D">
        <w:rPr>
          <w:rFonts w:ascii="Times New Roman" w:hAnsi="Times New Roman" w:cs="Times New Roman"/>
          <w:iCs/>
        </w:rPr>
        <w:t xml:space="preserve">, V., &amp; </w:t>
      </w:r>
      <w:proofErr w:type="spellStart"/>
      <w:r w:rsidRPr="008E1E4D">
        <w:rPr>
          <w:rFonts w:ascii="Times New Roman" w:hAnsi="Times New Roman" w:cs="Times New Roman"/>
          <w:iCs/>
        </w:rPr>
        <w:t>Senthamizh</w:t>
      </w:r>
      <w:proofErr w:type="spellEnd"/>
      <w:r w:rsidRPr="008E1E4D">
        <w:rPr>
          <w:rFonts w:ascii="Times New Roman" w:hAnsi="Times New Roman" w:cs="Times New Roman"/>
          <w:iCs/>
        </w:rPr>
        <w:t xml:space="preserve">, K. (2024). Demonstration on yield maximization in groundnut leading to positive impact among farmers in Tamil Nadu. </w:t>
      </w:r>
      <w:r w:rsidRPr="008E1E4D">
        <w:rPr>
          <w:rFonts w:ascii="Times New Roman" w:hAnsi="Times New Roman" w:cs="Times New Roman"/>
          <w:i/>
          <w:iCs/>
        </w:rPr>
        <w:t>International Journal of Research in Agronomy</w:t>
      </w:r>
      <w:r w:rsidRPr="008E1E4D">
        <w:rPr>
          <w:rFonts w:ascii="Times New Roman" w:hAnsi="Times New Roman" w:cs="Times New Roman"/>
          <w:iCs/>
        </w:rPr>
        <w:t xml:space="preserve">, 7(8), 102–106. </w:t>
      </w:r>
      <w:hyperlink r:id="rId44" w:history="1">
        <w:r w:rsidRPr="008E1E4D">
          <w:rPr>
            <w:rStyle w:val="Hyperlink"/>
            <w:rFonts w:ascii="Times New Roman" w:hAnsi="Times New Roman" w:cs="Times New Roman"/>
            <w:iCs/>
          </w:rPr>
          <w:t>https://doi.org/10.33545/2618060X.2024.v7.i8Sb.1197</w:t>
        </w:r>
      </w:hyperlink>
      <w:r w:rsidRPr="008E1E4D">
        <w:rPr>
          <w:rFonts w:ascii="Times New Roman" w:hAnsi="Times New Roman" w:cs="Times New Roman"/>
          <w:iCs/>
        </w:rPr>
        <w:t>.</w:t>
      </w:r>
      <w:r w:rsidRPr="008E1E4D">
        <w:rPr>
          <w:rFonts w:ascii="Times New Roman" w:hAnsi="Times New Roman" w:cs="Times New Roman"/>
          <w:iCs/>
        </w:rPr>
        <w:br/>
        <w:t>The study reported significant yield improvement through improved groundnut cultivation practices. (</w:t>
      </w:r>
      <w:hyperlink r:id="rId45" w:tooltip="Demonstration on yield maximization in groundnut lead positive impact among farmers of Tamil Nadu, India" w:history="1">
        <w:r w:rsidRPr="008E1E4D">
          <w:rPr>
            <w:rStyle w:val="Hyperlink"/>
            <w:rFonts w:ascii="Times New Roman" w:hAnsi="Times New Roman" w:cs="Times New Roman"/>
            <w:iCs/>
          </w:rPr>
          <w:t>Agronomy Journals</w:t>
        </w:r>
      </w:hyperlink>
      <w:r w:rsidRPr="008E1E4D">
        <w:rPr>
          <w:rFonts w:ascii="Times New Roman" w:hAnsi="Times New Roman" w:cs="Times New Roman"/>
          <w:iCs/>
        </w:rPr>
        <w:t>)</w:t>
      </w:r>
    </w:p>
    <w:p w14:paraId="70D8090D" w14:textId="7384AE36" w:rsidR="008E1E4D" w:rsidRPr="008E1E4D" w:rsidRDefault="008E1E4D" w:rsidP="008E1E4D">
      <w:pPr>
        <w:spacing w:line="276" w:lineRule="auto"/>
        <w:ind w:right="-46"/>
        <w:jc w:val="both"/>
        <w:rPr>
          <w:rFonts w:ascii="Times New Roman" w:hAnsi="Times New Roman" w:cs="Times New Roman"/>
          <w:iCs/>
        </w:rPr>
      </w:pPr>
      <w:r w:rsidRPr="008E1E4D">
        <w:rPr>
          <w:rFonts w:ascii="Times New Roman" w:hAnsi="Times New Roman" w:cs="Times New Roman"/>
          <w:iCs/>
        </w:rPr>
        <w:t xml:space="preserve">Kumar, S., Singh, R., &amp; Sharma, P. (2023). Trend analysis of oilseed crops production in India. </w:t>
      </w:r>
      <w:r w:rsidRPr="008E1E4D">
        <w:rPr>
          <w:rFonts w:ascii="Times New Roman" w:hAnsi="Times New Roman" w:cs="Times New Roman"/>
          <w:i/>
          <w:iCs/>
        </w:rPr>
        <w:t>Indian Journal of Agricultural Economics</w:t>
      </w:r>
      <w:r w:rsidRPr="008E1E4D">
        <w:rPr>
          <w:rFonts w:ascii="Times New Roman" w:hAnsi="Times New Roman" w:cs="Times New Roman"/>
          <w:iCs/>
        </w:rPr>
        <w:t>, 78(2), 215–226.</w:t>
      </w:r>
    </w:p>
    <w:p w14:paraId="2AE02AAA" w14:textId="77777777" w:rsidR="008E1E4D" w:rsidRPr="008E1E4D" w:rsidRDefault="008E1E4D" w:rsidP="008E1E4D">
      <w:pPr>
        <w:spacing w:line="276" w:lineRule="auto"/>
        <w:ind w:right="-46"/>
        <w:jc w:val="both"/>
        <w:rPr>
          <w:rFonts w:ascii="Times New Roman" w:hAnsi="Times New Roman" w:cs="Times New Roman"/>
          <w:iCs/>
        </w:rPr>
      </w:pPr>
      <w:r w:rsidRPr="008E1E4D">
        <w:rPr>
          <w:rFonts w:ascii="Times New Roman" w:hAnsi="Times New Roman" w:cs="Times New Roman"/>
          <w:iCs/>
        </w:rPr>
        <w:t xml:space="preserve">Patel, D., &amp; Mehta, R. (2023). Growth and instability in oilseed production in India. </w:t>
      </w:r>
      <w:r w:rsidRPr="008E1E4D">
        <w:rPr>
          <w:rFonts w:ascii="Times New Roman" w:hAnsi="Times New Roman" w:cs="Times New Roman"/>
          <w:i/>
          <w:iCs/>
        </w:rPr>
        <w:t>Agricultural Economics Research Review</w:t>
      </w:r>
      <w:r w:rsidRPr="008E1E4D">
        <w:rPr>
          <w:rFonts w:ascii="Times New Roman" w:hAnsi="Times New Roman" w:cs="Times New Roman"/>
          <w:iCs/>
        </w:rPr>
        <w:t>, 36(1), 89–98.</w:t>
      </w:r>
    </w:p>
    <w:p w14:paraId="013D3D4E" w14:textId="77777777" w:rsidR="008E1E4D" w:rsidRDefault="008E1E4D" w:rsidP="004118F8">
      <w:pPr>
        <w:spacing w:line="276" w:lineRule="auto"/>
        <w:ind w:right="-46"/>
        <w:jc w:val="both"/>
        <w:rPr>
          <w:rFonts w:ascii="Times New Roman" w:hAnsi="Times New Roman" w:cs="Times New Roman"/>
          <w:iCs/>
        </w:rPr>
      </w:pPr>
    </w:p>
    <w:p w14:paraId="58D5646C" w14:textId="77777777" w:rsidR="00937442" w:rsidRPr="004C0E1E" w:rsidRDefault="00937442" w:rsidP="004118F8">
      <w:pPr>
        <w:spacing w:line="276" w:lineRule="auto"/>
        <w:ind w:right="-46"/>
        <w:jc w:val="both"/>
        <w:rPr>
          <w:rFonts w:ascii="Times New Roman" w:hAnsi="Times New Roman" w:cs="Times New Roman"/>
          <w:iCs/>
        </w:rPr>
      </w:pPr>
    </w:p>
    <w:p w14:paraId="47B7D8D1" w14:textId="7305B273" w:rsidR="00EB408D" w:rsidRPr="004C0E1E" w:rsidRDefault="00EB408D" w:rsidP="004118F8">
      <w:pPr>
        <w:tabs>
          <w:tab w:val="left" w:pos="7272"/>
        </w:tabs>
        <w:spacing w:line="276" w:lineRule="auto"/>
        <w:ind w:right="-46"/>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ab/>
      </w:r>
    </w:p>
    <w:sectPr w:rsidR="00EB408D" w:rsidRPr="004C0E1E">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772FD" w16cex:dateUtc="2026-03-06T15:02:00Z"/>
  <w16cex:commentExtensible w16cex:durableId="5FDC99EC" w16cex:dateUtc="2026-03-06T15:04:00Z"/>
  <w16cex:commentExtensible w16cex:durableId="1AE84FAC" w16cex:dateUtc="2026-03-06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5AA79" w14:textId="77777777" w:rsidR="00673E5A" w:rsidRDefault="00673E5A" w:rsidP="005152A0">
      <w:pPr>
        <w:spacing w:after="0" w:line="240" w:lineRule="auto"/>
      </w:pPr>
      <w:r>
        <w:separator/>
      </w:r>
    </w:p>
  </w:endnote>
  <w:endnote w:type="continuationSeparator" w:id="0">
    <w:p w14:paraId="144A9288" w14:textId="77777777" w:rsidR="00673E5A" w:rsidRDefault="00673E5A" w:rsidP="0051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61D3" w14:textId="77777777" w:rsidR="005152A0" w:rsidRDefault="0051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8A58" w14:textId="77777777" w:rsidR="005152A0" w:rsidRDefault="00515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440C" w14:textId="77777777" w:rsidR="005152A0" w:rsidRDefault="0051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2BA6D" w14:textId="77777777" w:rsidR="00673E5A" w:rsidRDefault="00673E5A" w:rsidP="005152A0">
      <w:pPr>
        <w:spacing w:after="0" w:line="240" w:lineRule="auto"/>
      </w:pPr>
      <w:r>
        <w:separator/>
      </w:r>
    </w:p>
  </w:footnote>
  <w:footnote w:type="continuationSeparator" w:id="0">
    <w:p w14:paraId="10A1DCAA" w14:textId="77777777" w:rsidR="00673E5A" w:rsidRDefault="00673E5A" w:rsidP="00515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B253" w14:textId="52366D59" w:rsidR="005152A0" w:rsidRDefault="00673E5A">
    <w:pPr>
      <w:pStyle w:val="Header"/>
    </w:pPr>
    <w:r>
      <w:rPr>
        <w:noProof/>
      </w:rPr>
      <w:pict w14:anchorId="270A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F317" w14:textId="42F82DF6" w:rsidR="005152A0" w:rsidRDefault="00673E5A">
    <w:pPr>
      <w:pStyle w:val="Header"/>
    </w:pPr>
    <w:r>
      <w:rPr>
        <w:noProof/>
      </w:rPr>
      <w:pict w14:anchorId="5EF39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FBB3F" w14:textId="2A0D6873" w:rsidR="005152A0" w:rsidRDefault="00673E5A">
    <w:pPr>
      <w:pStyle w:val="Header"/>
    </w:pPr>
    <w:r>
      <w:rPr>
        <w:noProof/>
      </w:rPr>
      <w:pict w14:anchorId="7CC84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185E"/>
    <w:multiLevelType w:val="multilevel"/>
    <w:tmpl w:val="E6B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0609D"/>
    <w:multiLevelType w:val="hybridMultilevel"/>
    <w:tmpl w:val="DC507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CD768E"/>
    <w:multiLevelType w:val="multilevel"/>
    <w:tmpl w:val="06D6B49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 w15:restartNumberingAfterBreak="0">
    <w:nsid w:val="76C539B0"/>
    <w:multiLevelType w:val="multilevel"/>
    <w:tmpl w:val="B05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NDcyt7QwtTAwMjdS0lEKTi0uzszPAykwqgUAcSaBiCwAAAA="/>
  </w:docVars>
  <w:rsids>
    <w:rsidRoot w:val="002D3513"/>
    <w:rsid w:val="00001F3F"/>
    <w:rsid w:val="00041B5F"/>
    <w:rsid w:val="000644FF"/>
    <w:rsid w:val="000E238C"/>
    <w:rsid w:val="00106363"/>
    <w:rsid w:val="001614BC"/>
    <w:rsid w:val="00175999"/>
    <w:rsid w:val="001B1AE5"/>
    <w:rsid w:val="001D25B7"/>
    <w:rsid w:val="001D5FD8"/>
    <w:rsid w:val="001F2E49"/>
    <w:rsid w:val="00206D61"/>
    <w:rsid w:val="00217140"/>
    <w:rsid w:val="00284187"/>
    <w:rsid w:val="00292240"/>
    <w:rsid w:val="002D3513"/>
    <w:rsid w:val="002F00B5"/>
    <w:rsid w:val="00352AEE"/>
    <w:rsid w:val="00364AC0"/>
    <w:rsid w:val="003C037E"/>
    <w:rsid w:val="00402569"/>
    <w:rsid w:val="0041115C"/>
    <w:rsid w:val="004118F8"/>
    <w:rsid w:val="004A108E"/>
    <w:rsid w:val="004B1699"/>
    <w:rsid w:val="004C0E1E"/>
    <w:rsid w:val="004E6388"/>
    <w:rsid w:val="005152A0"/>
    <w:rsid w:val="00531566"/>
    <w:rsid w:val="00535846"/>
    <w:rsid w:val="005549D8"/>
    <w:rsid w:val="00555F10"/>
    <w:rsid w:val="005B17DA"/>
    <w:rsid w:val="005E2918"/>
    <w:rsid w:val="00601B87"/>
    <w:rsid w:val="00632B02"/>
    <w:rsid w:val="00637903"/>
    <w:rsid w:val="006542BC"/>
    <w:rsid w:val="00673E5A"/>
    <w:rsid w:val="00694191"/>
    <w:rsid w:val="006F38FD"/>
    <w:rsid w:val="00770039"/>
    <w:rsid w:val="00794F32"/>
    <w:rsid w:val="008254E6"/>
    <w:rsid w:val="008439E8"/>
    <w:rsid w:val="0085163D"/>
    <w:rsid w:val="008936B3"/>
    <w:rsid w:val="00894528"/>
    <w:rsid w:val="008A34B9"/>
    <w:rsid w:val="008A44F1"/>
    <w:rsid w:val="008A5430"/>
    <w:rsid w:val="008D7A22"/>
    <w:rsid w:val="008E15D9"/>
    <w:rsid w:val="008E1E4D"/>
    <w:rsid w:val="00936CCC"/>
    <w:rsid w:val="00937442"/>
    <w:rsid w:val="00975046"/>
    <w:rsid w:val="00983D77"/>
    <w:rsid w:val="009F6E31"/>
    <w:rsid w:val="00A078CC"/>
    <w:rsid w:val="00A12439"/>
    <w:rsid w:val="00A33A5B"/>
    <w:rsid w:val="00A50422"/>
    <w:rsid w:val="00A76D40"/>
    <w:rsid w:val="00AA7882"/>
    <w:rsid w:val="00B00DF9"/>
    <w:rsid w:val="00B7769D"/>
    <w:rsid w:val="00BB26C1"/>
    <w:rsid w:val="00C03B95"/>
    <w:rsid w:val="00C145CD"/>
    <w:rsid w:val="00C31255"/>
    <w:rsid w:val="00C804B0"/>
    <w:rsid w:val="00CD6AFE"/>
    <w:rsid w:val="00CF5648"/>
    <w:rsid w:val="00D16019"/>
    <w:rsid w:val="00D42D29"/>
    <w:rsid w:val="00D459B0"/>
    <w:rsid w:val="00D5000F"/>
    <w:rsid w:val="00D56C83"/>
    <w:rsid w:val="00D90A53"/>
    <w:rsid w:val="00DC3F56"/>
    <w:rsid w:val="00DE631D"/>
    <w:rsid w:val="00DF004A"/>
    <w:rsid w:val="00EA7D50"/>
    <w:rsid w:val="00EB408D"/>
    <w:rsid w:val="00F30694"/>
    <w:rsid w:val="00F55874"/>
    <w:rsid w:val="00F722D5"/>
    <w:rsid w:val="00F7640C"/>
    <w:rsid w:val="00F82E31"/>
    <w:rsid w:val="00FA34EA"/>
    <w:rsid w:val="00FA4154"/>
    <w:rsid w:val="00FA5278"/>
    <w:rsid w:val="00FB65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690252"/>
  <w15:chartTrackingRefBased/>
  <w15:docId w15:val="{AF3BB1AF-6887-4B48-A591-8079DDF9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513"/>
    <w:pPr>
      <w:spacing w:line="278" w:lineRule="auto"/>
    </w:pPr>
    <w:rPr>
      <w:sz w:val="24"/>
      <w:szCs w:val="24"/>
    </w:rPr>
  </w:style>
  <w:style w:type="paragraph" w:styleId="Heading1">
    <w:name w:val="heading 1"/>
    <w:basedOn w:val="Normal"/>
    <w:next w:val="Normal"/>
    <w:link w:val="Heading1Char"/>
    <w:uiPriority w:val="9"/>
    <w:qFormat/>
    <w:rsid w:val="002D3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D3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D3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513"/>
    <w:rPr>
      <w:rFonts w:eastAsiaTheme="majorEastAsia" w:cstheme="majorBidi"/>
      <w:color w:val="272727" w:themeColor="text1" w:themeTint="D8"/>
    </w:rPr>
  </w:style>
  <w:style w:type="paragraph" w:styleId="Title">
    <w:name w:val="Title"/>
    <w:basedOn w:val="Normal"/>
    <w:next w:val="Normal"/>
    <w:link w:val="TitleChar"/>
    <w:uiPriority w:val="10"/>
    <w:qFormat/>
    <w:rsid w:val="002D3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513"/>
    <w:pPr>
      <w:spacing w:before="160"/>
      <w:jc w:val="center"/>
    </w:pPr>
    <w:rPr>
      <w:i/>
      <w:iCs/>
      <w:color w:val="404040" w:themeColor="text1" w:themeTint="BF"/>
    </w:rPr>
  </w:style>
  <w:style w:type="character" w:customStyle="1" w:styleId="QuoteChar">
    <w:name w:val="Quote Char"/>
    <w:basedOn w:val="DefaultParagraphFont"/>
    <w:link w:val="Quote"/>
    <w:uiPriority w:val="29"/>
    <w:rsid w:val="002D3513"/>
    <w:rPr>
      <w:i/>
      <w:iCs/>
      <w:color w:val="404040" w:themeColor="text1" w:themeTint="BF"/>
    </w:rPr>
  </w:style>
  <w:style w:type="paragraph" w:styleId="ListParagraph">
    <w:name w:val="List Paragraph"/>
    <w:basedOn w:val="Normal"/>
    <w:uiPriority w:val="1"/>
    <w:qFormat/>
    <w:rsid w:val="002D3513"/>
    <w:pPr>
      <w:ind w:left="720"/>
      <w:contextualSpacing/>
    </w:pPr>
  </w:style>
  <w:style w:type="character" w:styleId="IntenseEmphasis">
    <w:name w:val="Intense Emphasis"/>
    <w:basedOn w:val="DefaultParagraphFont"/>
    <w:uiPriority w:val="21"/>
    <w:qFormat/>
    <w:rsid w:val="002D3513"/>
    <w:rPr>
      <w:i/>
      <w:iCs/>
      <w:color w:val="2F5496" w:themeColor="accent1" w:themeShade="BF"/>
    </w:rPr>
  </w:style>
  <w:style w:type="paragraph" w:styleId="IntenseQuote">
    <w:name w:val="Intense Quote"/>
    <w:basedOn w:val="Normal"/>
    <w:next w:val="Normal"/>
    <w:link w:val="IntenseQuoteChar"/>
    <w:uiPriority w:val="30"/>
    <w:qFormat/>
    <w:rsid w:val="002D3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513"/>
    <w:rPr>
      <w:i/>
      <w:iCs/>
      <w:color w:val="2F5496" w:themeColor="accent1" w:themeShade="BF"/>
    </w:rPr>
  </w:style>
  <w:style w:type="character" w:styleId="IntenseReference">
    <w:name w:val="Intense Reference"/>
    <w:basedOn w:val="DefaultParagraphFont"/>
    <w:uiPriority w:val="32"/>
    <w:qFormat/>
    <w:rsid w:val="002D3513"/>
    <w:rPr>
      <w:b/>
      <w:bCs/>
      <w:smallCaps/>
      <w:color w:val="2F5496" w:themeColor="accent1" w:themeShade="BF"/>
      <w:spacing w:val="5"/>
    </w:rPr>
  </w:style>
  <w:style w:type="table" w:styleId="TableGrid">
    <w:name w:val="Table Grid"/>
    <w:basedOn w:val="TableNormal"/>
    <w:uiPriority w:val="59"/>
    <w:rsid w:val="002D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7903"/>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894528"/>
    <w:rPr>
      <w:color w:val="0563C1" w:themeColor="hyperlink"/>
      <w:u w:val="single"/>
    </w:rPr>
  </w:style>
  <w:style w:type="character" w:customStyle="1" w:styleId="UnresolvedMention1">
    <w:name w:val="Unresolved Mention1"/>
    <w:basedOn w:val="DefaultParagraphFont"/>
    <w:uiPriority w:val="99"/>
    <w:semiHidden/>
    <w:unhideWhenUsed/>
    <w:rsid w:val="00894528"/>
    <w:rPr>
      <w:color w:val="605E5C"/>
      <w:shd w:val="clear" w:color="auto" w:fill="E1DFDD"/>
    </w:rPr>
  </w:style>
  <w:style w:type="paragraph" w:styleId="Header">
    <w:name w:val="header"/>
    <w:basedOn w:val="Normal"/>
    <w:link w:val="HeaderChar"/>
    <w:uiPriority w:val="99"/>
    <w:unhideWhenUsed/>
    <w:rsid w:val="00515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A0"/>
    <w:rPr>
      <w:sz w:val="24"/>
      <w:szCs w:val="24"/>
    </w:rPr>
  </w:style>
  <w:style w:type="paragraph" w:styleId="Footer">
    <w:name w:val="footer"/>
    <w:basedOn w:val="Normal"/>
    <w:link w:val="FooterChar"/>
    <w:uiPriority w:val="99"/>
    <w:unhideWhenUsed/>
    <w:rsid w:val="0051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A0"/>
    <w:rPr>
      <w:sz w:val="24"/>
      <w:szCs w:val="24"/>
    </w:rPr>
  </w:style>
  <w:style w:type="character" w:styleId="CommentReference">
    <w:name w:val="annotation reference"/>
    <w:basedOn w:val="DefaultParagraphFont"/>
    <w:uiPriority w:val="99"/>
    <w:semiHidden/>
    <w:unhideWhenUsed/>
    <w:rsid w:val="00B00DF9"/>
    <w:rPr>
      <w:sz w:val="16"/>
      <w:szCs w:val="16"/>
    </w:rPr>
  </w:style>
  <w:style w:type="paragraph" w:styleId="CommentText">
    <w:name w:val="annotation text"/>
    <w:basedOn w:val="Normal"/>
    <w:link w:val="CommentTextChar"/>
    <w:uiPriority w:val="99"/>
    <w:unhideWhenUsed/>
    <w:rsid w:val="00B00DF9"/>
    <w:pPr>
      <w:spacing w:line="240" w:lineRule="auto"/>
    </w:pPr>
    <w:rPr>
      <w:sz w:val="20"/>
      <w:szCs w:val="20"/>
    </w:rPr>
  </w:style>
  <w:style w:type="character" w:customStyle="1" w:styleId="CommentTextChar">
    <w:name w:val="Comment Text Char"/>
    <w:basedOn w:val="DefaultParagraphFont"/>
    <w:link w:val="CommentText"/>
    <w:uiPriority w:val="99"/>
    <w:rsid w:val="00B00DF9"/>
    <w:rPr>
      <w:sz w:val="20"/>
      <w:szCs w:val="20"/>
    </w:rPr>
  </w:style>
  <w:style w:type="paragraph" w:styleId="CommentSubject">
    <w:name w:val="annotation subject"/>
    <w:basedOn w:val="CommentText"/>
    <w:next w:val="CommentText"/>
    <w:link w:val="CommentSubjectChar"/>
    <w:uiPriority w:val="99"/>
    <w:semiHidden/>
    <w:unhideWhenUsed/>
    <w:rsid w:val="00B00DF9"/>
    <w:rPr>
      <w:b/>
      <w:bCs/>
    </w:rPr>
  </w:style>
  <w:style w:type="character" w:customStyle="1" w:styleId="CommentSubjectChar">
    <w:name w:val="Comment Subject Char"/>
    <w:basedOn w:val="CommentTextChar"/>
    <w:link w:val="CommentSubject"/>
    <w:uiPriority w:val="99"/>
    <w:semiHidden/>
    <w:rsid w:val="00B00DF9"/>
    <w:rPr>
      <w:b/>
      <w:bCs/>
      <w:sz w:val="20"/>
      <w:szCs w:val="20"/>
    </w:rPr>
  </w:style>
  <w:style w:type="paragraph" w:styleId="BalloonText">
    <w:name w:val="Balloon Text"/>
    <w:basedOn w:val="Normal"/>
    <w:link w:val="BalloonTextChar"/>
    <w:uiPriority w:val="99"/>
    <w:semiHidden/>
    <w:unhideWhenUsed/>
    <w:rsid w:val="00B0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DF9"/>
    <w:rPr>
      <w:rFonts w:ascii="Segoe UI" w:hAnsi="Segoe UI" w:cs="Segoe UI"/>
      <w:sz w:val="18"/>
      <w:szCs w:val="18"/>
    </w:rPr>
  </w:style>
  <w:style w:type="character" w:styleId="UnresolvedMention">
    <w:name w:val="Unresolved Mention"/>
    <w:basedOn w:val="DefaultParagraphFont"/>
    <w:uiPriority w:val="99"/>
    <w:semiHidden/>
    <w:unhideWhenUsed/>
    <w:rsid w:val="00DC3F56"/>
    <w:rPr>
      <w:color w:val="605E5C"/>
      <w:shd w:val="clear" w:color="auto" w:fill="E1DFDD"/>
    </w:rPr>
  </w:style>
  <w:style w:type="character" w:customStyle="1" w:styleId="whitespace-normal">
    <w:name w:val="whitespace-normal"/>
    <w:basedOn w:val="DefaultParagraphFont"/>
    <w:rsid w:val="0010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arccjournals.com/journal/indian-journal-of-agricultural-research/A-6149?utm_source=chatgpt.com" TargetMode="External"/><Relationship Id="rId21" Type="http://schemas.openxmlformats.org/officeDocument/2006/relationships/image" Target="media/image14.png"/><Relationship Id="rId34" Type="http://schemas.openxmlformats.org/officeDocument/2006/relationships/hyperlink" Target="https://doi.org/10.9734/sajsse/2023/v17i3639" TargetMode="External"/><Relationship Id="rId42" Type="http://schemas.openxmlformats.org/officeDocument/2006/relationships/hyperlink" Target="https://doi.org/10.56093/jisas.v78i03.171398"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esagri.gov.in/"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journaljeai.com/index.php/JEAI/article/view/2371?utm_source=chatgpt.com" TargetMode="External"/><Relationship Id="rId40" Type="http://schemas.openxmlformats.org/officeDocument/2006/relationships/hyperlink" Target="https://doi.org/10.61475/JFS.2024.v37i1.17" TargetMode="External"/><Relationship Id="rId45" Type="http://schemas.openxmlformats.org/officeDocument/2006/relationships/hyperlink" Target="https://www.agronomyjournals.com/special-issue/2024.v7.i8S.1197?utm_source=chatgpt.com" TargetMode="External"/><Relationship Id="rId53" Type="http://schemas.openxmlformats.org/officeDocument/2006/relationships/theme" Target="theme/theme1.xml"/><Relationship Id="rId58"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doi.org/10.33545/2618060X.2024.v7.i8Sb.119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s://journalsajsse.com/index.php/SAJSSE/article/view/639?utm_source=chatgpt.com" TargetMode="External"/><Relationship Id="rId43" Type="http://schemas.openxmlformats.org/officeDocument/2006/relationships/hyperlink" Target="https://epubs.icar.org.in/index.php/JISAS/article/view/171398?utm_source=chatgpt.com"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s://doi.org/10.18805/IJARe.A-6149" TargetMode="External"/><Relationship Id="rId46"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hyperlink" Target="https://journaloffarmsciences.in/index.php/JFM/article/view/444?utm_source=chatgpt.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doi.org/10.9734/jeai/2024/v46i52371"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13</Pages>
  <Words>4729</Words>
  <Characters>26957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Upasna Digarse</dc:creator>
  <cp:keywords/>
  <dc:description/>
  <cp:lastModifiedBy>SDI 1020</cp:lastModifiedBy>
  <cp:revision>69</cp:revision>
  <dcterms:created xsi:type="dcterms:W3CDTF">2026-02-27T11:33:00Z</dcterms:created>
  <dcterms:modified xsi:type="dcterms:W3CDTF">2026-03-16T07:01:00Z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9b0d4e47-8768-45f1-b79b-76b1c74ba067</vt:lpwstr>
  </property>
</Properties>
</file>