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5FA6E" w14:textId="35BBE412" w:rsidR="00E831F1" w:rsidRPr="00CB0694" w:rsidRDefault="00CB0694">
      <w:pPr>
        <w:spacing w:line="240" w:lineRule="auto"/>
        <w:jc w:val="both"/>
        <w:rPr>
          <w:rFonts w:ascii="Times New Roman" w:hAnsi="Times New Roman" w:cs="Times New Roman"/>
          <w:b/>
          <w:sz w:val="36"/>
          <w:szCs w:val="24"/>
        </w:rPr>
      </w:pPr>
      <w:r w:rsidRPr="00CB0694">
        <w:rPr>
          <w:b/>
          <w:sz w:val="28"/>
          <w:szCs w:val="20"/>
          <w:highlight w:val="yellow"/>
        </w:rPr>
        <w:t>Effects of Black Soldier Fly (</w:t>
      </w:r>
      <w:proofErr w:type="spellStart"/>
      <w:r w:rsidRPr="00CB0694">
        <w:rPr>
          <w:b/>
          <w:i/>
          <w:iCs/>
          <w:sz w:val="28"/>
          <w:szCs w:val="20"/>
          <w:highlight w:val="yellow"/>
        </w:rPr>
        <w:t>Hermetia</w:t>
      </w:r>
      <w:proofErr w:type="spellEnd"/>
      <w:r w:rsidRPr="00CB0694">
        <w:rPr>
          <w:b/>
          <w:i/>
          <w:iCs/>
          <w:sz w:val="28"/>
          <w:szCs w:val="20"/>
          <w:highlight w:val="yellow"/>
        </w:rPr>
        <w:t xml:space="preserve"> </w:t>
      </w:r>
      <w:proofErr w:type="spellStart"/>
      <w:r w:rsidRPr="00CB0694">
        <w:rPr>
          <w:b/>
          <w:i/>
          <w:iCs/>
          <w:sz w:val="28"/>
          <w:szCs w:val="20"/>
          <w:highlight w:val="yellow"/>
        </w:rPr>
        <w:t>illucens</w:t>
      </w:r>
      <w:proofErr w:type="spellEnd"/>
      <w:r w:rsidRPr="00CB0694">
        <w:rPr>
          <w:b/>
          <w:i/>
          <w:iCs/>
          <w:sz w:val="28"/>
          <w:szCs w:val="20"/>
          <w:highlight w:val="yellow"/>
        </w:rPr>
        <w:t xml:space="preserve"> </w:t>
      </w:r>
      <w:r w:rsidRPr="00CB0694">
        <w:rPr>
          <w:b/>
          <w:sz w:val="28"/>
          <w:szCs w:val="20"/>
          <w:highlight w:val="yellow"/>
        </w:rPr>
        <w:t xml:space="preserve">L.) </w:t>
      </w:r>
      <w:proofErr w:type="spellStart"/>
      <w:r w:rsidRPr="00CB0694">
        <w:rPr>
          <w:b/>
          <w:sz w:val="28"/>
          <w:szCs w:val="20"/>
          <w:highlight w:val="yellow"/>
        </w:rPr>
        <w:t>Frass</w:t>
      </w:r>
      <w:proofErr w:type="spellEnd"/>
      <w:r w:rsidRPr="00CB0694">
        <w:rPr>
          <w:b/>
          <w:sz w:val="28"/>
          <w:szCs w:val="20"/>
          <w:highlight w:val="yellow"/>
        </w:rPr>
        <w:t xml:space="preserve"> on Soil Nematode Community Structure and Plant Performance Under Field Conditions</w:t>
      </w:r>
    </w:p>
    <w:p w14:paraId="44F6C16E" w14:textId="77777777" w:rsidR="000E14AD" w:rsidRPr="00E33BB8" w:rsidRDefault="000E14AD">
      <w:pPr>
        <w:spacing w:line="240" w:lineRule="auto"/>
        <w:jc w:val="both"/>
        <w:rPr>
          <w:rFonts w:ascii="Times New Roman" w:hAnsi="Times New Roman" w:cs="Times New Roman"/>
          <w:b/>
          <w:sz w:val="24"/>
          <w:szCs w:val="24"/>
        </w:rPr>
      </w:pPr>
    </w:p>
    <w:p w14:paraId="448A9F10" w14:textId="49A54C1E"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sz w:val="24"/>
          <w:szCs w:val="24"/>
        </w:rPr>
        <w:t>Abstract</w:t>
      </w:r>
    </w:p>
    <w:p w14:paraId="15050BB9" w14:textId="14EBCF61" w:rsidR="000A2C91" w:rsidRPr="00E33BB8" w:rsidRDefault="000A61A6">
      <w:pPr>
        <w:spacing w:before="100" w:beforeAutospacing="1" w:after="100" w:afterAutospacing="1" w:line="240" w:lineRule="auto"/>
        <w:jc w:val="both"/>
        <w:rPr>
          <w:rFonts w:ascii="Times New Roman" w:eastAsia="Times New Roman" w:hAnsi="Times New Roman" w:cs="Times New Roman"/>
          <w:sz w:val="24"/>
          <w:szCs w:val="24"/>
        </w:rPr>
      </w:pPr>
      <w:r w:rsidRPr="00E33BB8">
        <w:rPr>
          <w:rFonts w:ascii="Times New Roman" w:hAnsi="Times New Roman" w:cs="Times New Roman"/>
          <w:sz w:val="24"/>
          <w:szCs w:val="24"/>
        </w:rPr>
        <w:t xml:space="preserve">Plant parasitic Nematodes </w:t>
      </w:r>
      <w:r w:rsidRPr="00E33BB8">
        <w:rPr>
          <w:rFonts w:ascii="Times New Roman" w:eastAsia="Times New Roman" w:hAnsi="Times New Roman" w:cs="Times New Roman"/>
          <w:sz w:val="24"/>
          <w:szCs w:val="24"/>
        </w:rPr>
        <w:t xml:space="preserve">(PPNs) </w:t>
      </w:r>
      <w:r w:rsidRPr="00E33BB8">
        <w:rPr>
          <w:rFonts w:ascii="Times New Roman" w:hAnsi="Times New Roman" w:cs="Times New Roman"/>
          <w:sz w:val="24"/>
          <w:szCs w:val="24"/>
        </w:rPr>
        <w:t xml:space="preserve">pose a substantial threat to cucumber production in developing countries where chemical nematicides are very expensive, and adds to its environmental problems. This study evaluated the impact of black soldier fly frass </w:t>
      </w:r>
      <w:r w:rsidRPr="00E33BB8">
        <w:rPr>
          <w:rFonts w:ascii="Times New Roman" w:eastAsia="Times New Roman" w:hAnsi="Times New Roman" w:cs="Times New Roman"/>
          <w:sz w:val="24"/>
          <w:szCs w:val="24"/>
        </w:rPr>
        <w:t xml:space="preserve">(BSFF), </w:t>
      </w:r>
      <w:r w:rsidRPr="00E33BB8">
        <w:rPr>
          <w:rFonts w:ascii="Times New Roman" w:hAnsi="Times New Roman" w:cs="Times New Roman"/>
          <w:sz w:val="24"/>
          <w:szCs w:val="24"/>
        </w:rPr>
        <w:t xml:space="preserve">on soil nematodes population dynamics in a cucumber farm. </w:t>
      </w:r>
      <w:r w:rsidRPr="00E33BB8">
        <w:rPr>
          <w:rFonts w:ascii="Times New Roman" w:eastAsia="Times New Roman" w:hAnsi="Times New Roman" w:cs="Times New Roman"/>
          <w:sz w:val="24"/>
          <w:szCs w:val="24"/>
        </w:rPr>
        <w:t xml:space="preserve">Two cucumber varieties </w:t>
      </w:r>
      <w:r w:rsidRPr="00E33BB8">
        <w:rPr>
          <w:rFonts w:ascii="Times New Roman" w:hAnsi="Times New Roman" w:cs="Times New Roman"/>
          <w:sz w:val="24"/>
          <w:szCs w:val="24"/>
        </w:rPr>
        <w:t>(Nandini 732-F1 and Market More)</w:t>
      </w:r>
      <w:r w:rsidRPr="00E33BB8">
        <w:rPr>
          <w:rFonts w:ascii="Times New Roman" w:eastAsia="Times New Roman" w:hAnsi="Times New Roman" w:cs="Times New Roman"/>
          <w:sz w:val="24"/>
          <w:szCs w:val="24"/>
        </w:rPr>
        <w:t xml:space="preserve"> were grown on BSFF amended soil and unamended soil (control) for 60 days.  Soil samples and cucumber roots were collected from the rhizospheres at the two soil types s at 14 days intervals for 60 days for nematode extraction with modified Baermann’s technique. Result revealed that BSFF amended soil exhibited higher nematode diversity and abundance compared to the control. However, roots samples from the control showed higher root infections from parasitic nematodes than those from BSFF amended soil. </w:t>
      </w:r>
      <w:r w:rsidR="003F1859" w:rsidRPr="003F1859">
        <w:rPr>
          <w:rFonts w:ascii="Times New Roman" w:hAnsi="Times New Roman" w:cs="Times New Roman"/>
          <w:sz w:val="24"/>
          <w:szCs w:val="24"/>
          <w:highlight w:val="yellow"/>
        </w:rPr>
        <w:t>Endophytic nematode abundance in the cucumber roots was lower in BSFF-amended soil compared to the unamended soil. In spite of the high soil nematode density and diversity recorded, this scenario supports the idea that BSFF-soil amendments do not eliminate nematodes multiplication however, shifts community dynamics toward ecological balance.</w:t>
      </w:r>
      <w:r w:rsidR="003F1859" w:rsidRPr="00E33BB8">
        <w:rPr>
          <w:rFonts w:ascii="Times New Roman" w:hAnsi="Times New Roman" w:cs="Times New Roman"/>
          <w:sz w:val="24"/>
          <w:szCs w:val="24"/>
        </w:rPr>
        <w:t xml:space="preserve"> </w:t>
      </w:r>
      <w:r w:rsidRPr="00E33BB8">
        <w:rPr>
          <w:rFonts w:ascii="Times New Roman" w:eastAsia="Times New Roman" w:hAnsi="Times New Roman" w:cs="Times New Roman"/>
          <w:sz w:val="24"/>
          <w:szCs w:val="24"/>
        </w:rPr>
        <w:t>The study reveals a buildup of higher soil nematodes diversity induced by BSFF, and a reduction in plant parasiti</w:t>
      </w:r>
      <w:bookmarkStart w:id="0" w:name="_GoBack"/>
      <w:bookmarkEnd w:id="0"/>
      <w:r w:rsidRPr="00E33BB8">
        <w:rPr>
          <w:rFonts w:ascii="Times New Roman" w:eastAsia="Times New Roman" w:hAnsi="Times New Roman" w:cs="Times New Roman"/>
          <w:sz w:val="24"/>
          <w:szCs w:val="24"/>
        </w:rPr>
        <w:t xml:space="preserve">c population.  The study highlights the eco-friendly impact of BSFF in soil nutrient amendment and sustainable approach to manage plant parasitic nematode in cucumber farms.  </w:t>
      </w:r>
    </w:p>
    <w:p w14:paraId="3C0FA98C" w14:textId="04760BC1" w:rsidR="000A2C91" w:rsidRPr="00E33BB8" w:rsidRDefault="000A61A6" w:rsidP="000E34C4">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Keywords</w:t>
      </w:r>
      <w:r w:rsidRPr="00E33BB8">
        <w:rPr>
          <w:rFonts w:ascii="Times New Roman" w:hAnsi="Times New Roman" w:cs="Times New Roman"/>
          <w:sz w:val="24"/>
          <w:szCs w:val="24"/>
        </w:rPr>
        <w:t>: Cucumber cultivation, BSF-Frass, Nematode diversity, Soil enrichment, Plant parasitic reduction.</w:t>
      </w:r>
    </w:p>
    <w:p w14:paraId="042DE713" w14:textId="77777777" w:rsidR="000E34C4" w:rsidRPr="00E33BB8" w:rsidRDefault="000E34C4" w:rsidP="000E34C4">
      <w:pPr>
        <w:spacing w:line="360" w:lineRule="auto"/>
        <w:rPr>
          <w:rFonts w:ascii="Times New Roman" w:hAnsi="Times New Roman" w:cs="Times New Roman"/>
          <w:b/>
          <w:bCs/>
          <w:sz w:val="24"/>
          <w:szCs w:val="24"/>
        </w:rPr>
      </w:pPr>
    </w:p>
    <w:p w14:paraId="3FE8356E" w14:textId="3FADA8B4" w:rsidR="000A2C91" w:rsidRPr="00E33BB8" w:rsidRDefault="000A61A6" w:rsidP="000E34C4">
      <w:pPr>
        <w:spacing w:line="360" w:lineRule="auto"/>
        <w:rPr>
          <w:rFonts w:ascii="Times New Roman" w:hAnsi="Times New Roman" w:cs="Times New Roman"/>
          <w:b/>
          <w:bCs/>
          <w:sz w:val="24"/>
          <w:szCs w:val="24"/>
        </w:rPr>
      </w:pPr>
      <w:r w:rsidRPr="00E33BB8">
        <w:rPr>
          <w:rFonts w:ascii="Times New Roman" w:hAnsi="Times New Roman" w:cs="Times New Roman"/>
          <w:b/>
          <w:bCs/>
          <w:sz w:val="24"/>
          <w:szCs w:val="24"/>
        </w:rPr>
        <w:t>INTRODUCTION</w:t>
      </w:r>
    </w:p>
    <w:p w14:paraId="4A568112" w14:textId="1632CB19" w:rsidR="000A2C91" w:rsidRPr="00E33BB8" w:rsidRDefault="00CB0694">
      <w:pPr>
        <w:spacing w:line="360" w:lineRule="auto"/>
        <w:jc w:val="both"/>
        <w:rPr>
          <w:rFonts w:ascii="Times New Roman" w:hAnsi="Times New Roman" w:cs="Times New Roman"/>
          <w:sz w:val="24"/>
          <w:szCs w:val="24"/>
        </w:rPr>
      </w:pPr>
      <w:r w:rsidRPr="003F1859">
        <w:rPr>
          <w:rFonts w:ascii="Georgia" w:hAnsi="Georgia"/>
          <w:color w:val="1F1F1F"/>
          <w:highlight w:val="yellow"/>
        </w:rPr>
        <w:t>Conventional management strategies, particularly chemical nematicides, are increasingly limited due to environmental toxicity and health concerns, highlighting the need for sustainable alternatives. Leveraging intrinsic plant defense responses provides a promising strategy for nematode management while promoting eco-friendly agricultural practices</w:t>
      </w:r>
      <w:r>
        <w:rPr>
          <w:rFonts w:ascii="Georgia" w:hAnsi="Georgia"/>
          <w:color w:val="1F1F1F"/>
          <w:highlight w:val="yellow"/>
        </w:rPr>
        <w:t xml:space="preserve"> (</w:t>
      </w:r>
      <w:proofErr w:type="spellStart"/>
      <w:r w:rsidRPr="001211A2">
        <w:rPr>
          <w:rFonts w:ascii="Arial" w:hAnsi="Arial" w:cs="Arial"/>
          <w:color w:val="222222"/>
          <w:sz w:val="20"/>
          <w:szCs w:val="20"/>
          <w:highlight w:val="yellow"/>
          <w:shd w:val="clear" w:color="auto" w:fill="FFFFFF"/>
        </w:rPr>
        <w:t>Tomar</w:t>
      </w:r>
      <w:proofErr w:type="spellEnd"/>
      <w:r>
        <w:rPr>
          <w:rFonts w:ascii="Arial" w:hAnsi="Arial" w:cs="Arial"/>
          <w:color w:val="222222"/>
          <w:sz w:val="20"/>
          <w:szCs w:val="20"/>
          <w:highlight w:val="yellow"/>
          <w:shd w:val="clear" w:color="auto" w:fill="FFFFFF"/>
        </w:rPr>
        <w:t xml:space="preserve"> et al., 2025</w:t>
      </w:r>
      <w:r>
        <w:rPr>
          <w:rFonts w:ascii="Georgia" w:hAnsi="Georgia"/>
          <w:color w:val="1F1F1F"/>
          <w:highlight w:val="yellow"/>
        </w:rPr>
        <w:t>)</w:t>
      </w:r>
      <w:r w:rsidRPr="003F1859">
        <w:rPr>
          <w:rFonts w:ascii="Georgia" w:hAnsi="Georgia"/>
          <w:color w:val="1F1F1F"/>
          <w:highlight w:val="yellow"/>
        </w:rPr>
        <w:t>.</w:t>
      </w:r>
      <w:r>
        <w:rPr>
          <w:rFonts w:ascii="Georgia" w:hAnsi="Georgia"/>
          <w:color w:val="1F1F1F"/>
        </w:rPr>
        <w:t> </w:t>
      </w:r>
      <w:r w:rsidRPr="00E33BB8">
        <w:rPr>
          <w:rFonts w:ascii="Times New Roman" w:hAnsi="Times New Roman" w:cs="Times New Roman"/>
          <w:sz w:val="24"/>
          <w:szCs w:val="24"/>
        </w:rPr>
        <w:t xml:space="preserve"> </w:t>
      </w:r>
      <w:r w:rsidR="000A61A6" w:rsidRPr="00E33BB8">
        <w:rPr>
          <w:rFonts w:ascii="Times New Roman" w:hAnsi="Times New Roman" w:cs="Times New Roman"/>
          <w:sz w:val="24"/>
          <w:szCs w:val="24"/>
        </w:rPr>
        <w:t xml:space="preserve">Plant Parasitic Nematodes (PPNs) pose a substantial threat to optimal vegetable production worldwide (Kassi et al., 2018). Numerous studies have identified PPNs as major threats to vegetables and other crops in Nigeria (Coyne et al., 2003; Perry et al., 2009; Crow, 2012). </w:t>
      </w:r>
      <w:r w:rsidRPr="003F1859">
        <w:rPr>
          <w:rFonts w:ascii="Georgia" w:hAnsi="Georgia"/>
          <w:color w:val="1F1F1F"/>
          <w:highlight w:val="yellow"/>
        </w:rPr>
        <w:t xml:space="preserve">Nematodes have become more well-known in applied ecology over the last few years as a result of the identification of some species that are excellent candidates for use in lab selection trials. Most nematode studies, including taxonomy, have been directed toward plant-parasitic species and the harm they inflict on crop production. In plant parasitic </w:t>
      </w:r>
      <w:proofErr w:type="spellStart"/>
      <w:r w:rsidRPr="003F1859">
        <w:rPr>
          <w:rFonts w:ascii="Georgia" w:hAnsi="Georgia"/>
          <w:color w:val="1F1F1F"/>
          <w:highlight w:val="yellow"/>
        </w:rPr>
        <w:t>nematodess</w:t>
      </w:r>
      <w:proofErr w:type="spellEnd"/>
      <w:r w:rsidRPr="003F1859">
        <w:rPr>
          <w:rFonts w:ascii="Georgia" w:hAnsi="Georgia"/>
          <w:color w:val="1F1F1F"/>
          <w:highlight w:val="yellow"/>
        </w:rPr>
        <w:t xml:space="preserve">, most flourishing nematodes </w:t>
      </w:r>
      <w:r w:rsidRPr="003F1859">
        <w:rPr>
          <w:rFonts w:ascii="Georgia" w:hAnsi="Georgia"/>
          <w:color w:val="1F1F1F"/>
          <w:highlight w:val="yellow"/>
        </w:rPr>
        <w:lastRenderedPageBreak/>
        <w:t xml:space="preserve">are sedentary nematodes. Plant parasitic nematodes can eat all parts of the plant. Numerous species have evolved to impact numerous hosts and employ diverse tactics to encourage environmental persistence and interhost transmission. Plant parasitic nematodes act as </w:t>
      </w:r>
      <w:proofErr w:type="spellStart"/>
      <w:r w:rsidRPr="003F1859">
        <w:rPr>
          <w:rFonts w:ascii="Georgia" w:hAnsi="Georgia"/>
          <w:color w:val="1F1F1F"/>
          <w:highlight w:val="yellow"/>
        </w:rPr>
        <w:t>ecto</w:t>
      </w:r>
      <w:proofErr w:type="spellEnd"/>
      <w:r w:rsidRPr="003F1859">
        <w:rPr>
          <w:rFonts w:ascii="Georgia" w:hAnsi="Georgia"/>
          <w:color w:val="1F1F1F"/>
          <w:highlight w:val="yellow"/>
        </w:rPr>
        <w:t>-parasites as well as endo-parasites upon interacting with the plant part</w:t>
      </w:r>
      <w:r w:rsidR="00EC1E45">
        <w:rPr>
          <w:rFonts w:ascii="Georgia" w:hAnsi="Georgia"/>
          <w:color w:val="1F1F1F"/>
          <w:highlight w:val="yellow"/>
        </w:rPr>
        <w:t xml:space="preserve"> (</w:t>
      </w:r>
      <w:proofErr w:type="spellStart"/>
      <w:r w:rsidR="00EC1E45" w:rsidRPr="001211A2">
        <w:rPr>
          <w:rFonts w:ascii="Arial" w:hAnsi="Arial" w:cs="Arial"/>
          <w:color w:val="222222"/>
          <w:sz w:val="20"/>
          <w:szCs w:val="20"/>
          <w:highlight w:val="yellow"/>
          <w:shd w:val="clear" w:color="auto" w:fill="FFFFFF"/>
        </w:rPr>
        <w:t>Chapagain</w:t>
      </w:r>
      <w:proofErr w:type="spellEnd"/>
      <w:r w:rsidR="00EC1E45">
        <w:rPr>
          <w:rFonts w:ascii="Arial" w:hAnsi="Arial" w:cs="Arial"/>
          <w:color w:val="222222"/>
          <w:sz w:val="20"/>
          <w:szCs w:val="20"/>
          <w:highlight w:val="yellow"/>
          <w:shd w:val="clear" w:color="auto" w:fill="FFFFFF"/>
        </w:rPr>
        <w:t xml:space="preserve"> et al., 2025</w:t>
      </w:r>
      <w:r w:rsidR="00EC1E45">
        <w:rPr>
          <w:rFonts w:ascii="Georgia" w:hAnsi="Georgia"/>
          <w:color w:val="1F1F1F"/>
          <w:highlight w:val="yellow"/>
        </w:rPr>
        <w:t>)</w:t>
      </w:r>
      <w:r w:rsidRPr="003F1859">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0A61A6" w:rsidRPr="00E33BB8">
        <w:rPr>
          <w:rFonts w:ascii="Times New Roman" w:hAnsi="Times New Roman" w:cs="Times New Roman"/>
          <w:sz w:val="24"/>
          <w:szCs w:val="24"/>
        </w:rPr>
        <w:t>Damage caused by these nematodes remains one of the primary obstacles to sustainable crop production, particularly in developing countries (</w:t>
      </w:r>
      <w:proofErr w:type="spellStart"/>
      <w:r w:rsidR="000A61A6" w:rsidRPr="00E33BB8">
        <w:rPr>
          <w:rFonts w:ascii="Times New Roman" w:hAnsi="Times New Roman" w:cs="Times New Roman"/>
          <w:sz w:val="24"/>
          <w:szCs w:val="24"/>
        </w:rPr>
        <w:t>Makumbi-Kidza</w:t>
      </w:r>
      <w:proofErr w:type="spellEnd"/>
      <w:r w:rsidR="000A61A6" w:rsidRPr="00E33BB8">
        <w:rPr>
          <w:rFonts w:ascii="Times New Roman" w:hAnsi="Times New Roman" w:cs="Times New Roman"/>
          <w:sz w:val="24"/>
          <w:szCs w:val="24"/>
        </w:rPr>
        <w:t xml:space="preserve"> et al., 2000). Infestation by PPNs leads to root galls, devitalized root tips, and stunted root growth (</w:t>
      </w:r>
      <w:proofErr w:type="spellStart"/>
      <w:r w:rsidR="000A61A6" w:rsidRPr="00E33BB8">
        <w:rPr>
          <w:rFonts w:ascii="Times New Roman" w:hAnsi="Times New Roman" w:cs="Times New Roman"/>
          <w:sz w:val="24"/>
          <w:szCs w:val="24"/>
        </w:rPr>
        <w:t>Imafidor</w:t>
      </w:r>
      <w:proofErr w:type="spellEnd"/>
      <w:r w:rsidR="000A61A6" w:rsidRPr="00E33BB8">
        <w:rPr>
          <w:rFonts w:ascii="Times New Roman" w:hAnsi="Times New Roman" w:cs="Times New Roman"/>
          <w:sz w:val="24"/>
          <w:szCs w:val="24"/>
        </w:rPr>
        <w:t xml:space="preserve"> &amp; </w:t>
      </w:r>
      <w:proofErr w:type="spellStart"/>
      <w:r w:rsidR="000A61A6" w:rsidRPr="00E33BB8">
        <w:rPr>
          <w:rFonts w:ascii="Times New Roman" w:hAnsi="Times New Roman" w:cs="Times New Roman"/>
          <w:sz w:val="24"/>
          <w:szCs w:val="24"/>
        </w:rPr>
        <w:t>Nzeako</w:t>
      </w:r>
      <w:proofErr w:type="spellEnd"/>
      <w:r w:rsidR="000A61A6" w:rsidRPr="00E33BB8">
        <w:rPr>
          <w:rFonts w:ascii="Times New Roman" w:hAnsi="Times New Roman" w:cs="Times New Roman"/>
          <w:sz w:val="24"/>
          <w:szCs w:val="24"/>
        </w:rPr>
        <w:t xml:space="preserve">, 2008). These nematodes also cause yellowing of leaves, leaf distortion, bud death, reduced foliage size, and root rot. High nematode abundance in the soil can result in the death of young plants and often goes undetected due to the difficulty in diagnosing infections (Sasser, 2007). Nematode infections contribute to an estimated annual yield loss of about 12.3% globally and a monetary loss of over US$118 billion (Sasser &amp; Freckman, 1987). </w:t>
      </w:r>
      <w:r w:rsidR="00586959" w:rsidRPr="00586959">
        <w:rPr>
          <w:rFonts w:ascii="Arial" w:hAnsi="Arial" w:cs="Arial"/>
          <w:sz w:val="25"/>
          <w:szCs w:val="25"/>
          <w:shd w:val="clear" w:color="auto" w:fill="FFFFFF"/>
        </w:rPr>
        <w:t xml:space="preserve"> </w:t>
      </w:r>
      <w:r w:rsidR="00586959" w:rsidRPr="003F1859">
        <w:rPr>
          <w:rFonts w:ascii="Arial" w:hAnsi="Arial" w:cs="Arial"/>
          <w:szCs w:val="25"/>
          <w:highlight w:val="yellow"/>
          <w:shd w:val="clear" w:color="auto" w:fill="FFFFFF"/>
        </w:rPr>
        <w:t xml:space="preserve">Understanding   the   interplay between   soil   chemistry   and   nematode </w:t>
      </w:r>
      <w:proofErr w:type="gramStart"/>
      <w:r w:rsidR="00586959" w:rsidRPr="003F1859">
        <w:rPr>
          <w:rFonts w:ascii="Arial" w:hAnsi="Arial" w:cs="Arial"/>
          <w:szCs w:val="25"/>
          <w:highlight w:val="yellow"/>
          <w:shd w:val="clear" w:color="auto" w:fill="FFFFFF"/>
        </w:rPr>
        <w:t>communities  is</w:t>
      </w:r>
      <w:proofErr w:type="gramEnd"/>
      <w:r w:rsidR="00586959" w:rsidRPr="003F1859">
        <w:rPr>
          <w:rFonts w:ascii="Arial" w:hAnsi="Arial" w:cs="Arial"/>
          <w:szCs w:val="25"/>
          <w:highlight w:val="yellow"/>
          <w:shd w:val="clear" w:color="auto" w:fill="FFFFFF"/>
        </w:rPr>
        <w:t xml:space="preserve">  critical  for  ecological  research and agricultural management because they can serve  as  markers  of  soil  health  and  fertility. Furthermore, because nematodes occupy a wide </w:t>
      </w:r>
      <w:proofErr w:type="gramStart"/>
      <w:r w:rsidR="00586959" w:rsidRPr="003F1859">
        <w:rPr>
          <w:rFonts w:ascii="Arial" w:hAnsi="Arial" w:cs="Arial"/>
          <w:szCs w:val="25"/>
          <w:highlight w:val="yellow"/>
          <w:shd w:val="clear" w:color="auto" w:fill="FFFFFF"/>
        </w:rPr>
        <w:t>range  of</w:t>
      </w:r>
      <w:proofErr w:type="gramEnd"/>
      <w:r w:rsidR="00586959" w:rsidRPr="003F1859">
        <w:rPr>
          <w:rFonts w:ascii="Arial" w:hAnsi="Arial" w:cs="Arial"/>
          <w:szCs w:val="25"/>
          <w:highlight w:val="yellow"/>
          <w:shd w:val="clear" w:color="auto" w:fill="FFFFFF"/>
        </w:rPr>
        <w:t xml:space="preserve">  ecological  niches,  from  herbivores  to predators,  their  responses  to  soil  chemical changes  might  shed  light  on  the  resilience  and viability  of  soil  ecosystems  under  a  variety  of environmental situations</w:t>
      </w:r>
      <w:r w:rsidR="00BC4A05" w:rsidRPr="00A471D7">
        <w:rPr>
          <w:rFonts w:ascii="Arial" w:hAnsi="Arial" w:cs="Arial"/>
          <w:szCs w:val="25"/>
          <w:highlight w:val="yellow"/>
          <w:shd w:val="clear" w:color="auto" w:fill="FFFFFF"/>
        </w:rPr>
        <w:t xml:space="preserve"> (</w:t>
      </w:r>
      <w:r w:rsidR="00BC4A05" w:rsidRPr="003F1859">
        <w:rPr>
          <w:rFonts w:ascii="Arial" w:eastAsia="Times New Roman" w:hAnsi="Arial" w:cs="Arial"/>
          <w:color w:val="333333"/>
          <w:kern w:val="0"/>
          <w:sz w:val="20"/>
          <w:szCs w:val="27"/>
          <w:highlight w:val="yellow"/>
          <w14:ligatures w14:val="none"/>
        </w:rPr>
        <w:t>Jeevan et al., 2024</w:t>
      </w:r>
      <w:r w:rsidR="00BC4A05" w:rsidRPr="003F1859">
        <w:rPr>
          <w:rFonts w:ascii="Arial" w:eastAsia="Times New Roman" w:hAnsi="Arial" w:cs="Arial"/>
          <w:color w:val="333333"/>
          <w:kern w:val="0"/>
          <w:sz w:val="20"/>
          <w:szCs w:val="27"/>
          <w:highlight w:val="yellow"/>
          <w14:ligatures w14:val="none"/>
        </w:rPr>
        <w:t xml:space="preserve">; </w:t>
      </w:r>
      <w:r w:rsidR="00BC4A05" w:rsidRPr="003F1859">
        <w:rPr>
          <w:rFonts w:ascii="Arial" w:eastAsia="Times New Roman" w:hAnsi="Arial" w:cs="Arial"/>
          <w:color w:val="333333"/>
          <w:kern w:val="0"/>
          <w:szCs w:val="27"/>
          <w:highlight w:val="yellow"/>
          <w14:ligatures w14:val="none"/>
        </w:rPr>
        <w:t>Chatterjee &amp; Das, 2025</w:t>
      </w:r>
      <w:r w:rsidR="00BC4A05" w:rsidRPr="00A471D7">
        <w:rPr>
          <w:rFonts w:ascii="Arial" w:hAnsi="Arial" w:cs="Arial"/>
          <w:szCs w:val="25"/>
          <w:highlight w:val="yellow"/>
          <w:shd w:val="clear" w:color="auto" w:fill="FFFFFF"/>
        </w:rPr>
        <w:t>)</w:t>
      </w:r>
      <w:r w:rsidR="00A471D7" w:rsidRPr="00A471D7">
        <w:rPr>
          <w:rFonts w:ascii="Arial" w:hAnsi="Arial" w:cs="Arial"/>
          <w:szCs w:val="25"/>
          <w:highlight w:val="yellow"/>
          <w:shd w:val="clear" w:color="auto" w:fill="FFFFFF"/>
        </w:rPr>
        <w:t>.</w:t>
      </w:r>
    </w:p>
    <w:p w14:paraId="73A26DA5" w14:textId="6021E6E7"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Soil erosion, nematode invasion, high mineral fertili</w:t>
      </w:r>
      <w:r w:rsidR="002A0787">
        <w:rPr>
          <w:rFonts w:ascii="Times New Roman" w:hAnsi="Times New Roman" w:cs="Times New Roman"/>
          <w:sz w:val="24"/>
          <w:szCs w:val="24"/>
        </w:rPr>
        <w:t>z</w:t>
      </w:r>
      <w:r w:rsidRPr="00E33BB8">
        <w:rPr>
          <w:rFonts w:ascii="Times New Roman" w:hAnsi="Times New Roman" w:cs="Times New Roman"/>
          <w:sz w:val="24"/>
          <w:szCs w:val="24"/>
        </w:rPr>
        <w:t>er prices, imbalanced nutrient application, insufficient crop rotation, and poor soil fertility are all factors that contribute to the dramatic drop in output of staple crops like cucumbers, corn, and others (Mburu et al., 2020; Mugo et al., 2020). Cucumber (</w:t>
      </w:r>
      <w:r w:rsidRPr="00E33BB8">
        <w:rPr>
          <w:rFonts w:ascii="Times New Roman" w:hAnsi="Times New Roman" w:cs="Times New Roman"/>
          <w:i/>
          <w:iCs/>
          <w:sz w:val="24"/>
          <w:szCs w:val="24"/>
        </w:rPr>
        <w:t>Cucumis sativus</w:t>
      </w:r>
      <w:r w:rsidRPr="00E33BB8">
        <w:rPr>
          <w:rFonts w:ascii="Times New Roman" w:hAnsi="Times New Roman" w:cs="Times New Roman"/>
          <w:sz w:val="24"/>
          <w:szCs w:val="24"/>
        </w:rPr>
        <w:t>), an economically important member of the cucurbit family, ranks as the fourth most important vegetable worldwide due to its nutritional, medicinal, and economic value (Olawale et al., 2021). It is widely cultivated in Nigeria, especially in Benue, Kaduna, Kano, Katsina, and Plateau States, with smaller but significant production recorded in Akwa Ibom, Rivers, Ebonyi, and Enugu States (Bernard &amp; Japhet, 2020). Cucumber is an annual crop, maturing within 45–55 days, making it suitable for year-round cultivation. Its high demand in local and international markets underscores its importance in promoting food security, alleviating malnutrition, and enhancing economic empowerment. Despite this potential, cucumber production is severely threatened by nematode infestations and soil nutrient depletion, both of which drastically reduce yields and profitability (Sikora et al., 2018).</w:t>
      </w:r>
    </w:p>
    <w:p w14:paraId="3955588A"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lastRenderedPageBreak/>
        <w:t>Traditional methods for controlling plant parasitic nematodes, such as chemical nematicides, are often unsustainable due to their high cost, environmental toxicity, and harmful effects on non-target organisms, including beneficial soil microbiota (</w:t>
      </w:r>
      <w:proofErr w:type="spellStart"/>
      <w:r w:rsidRPr="00E33BB8">
        <w:rPr>
          <w:rFonts w:ascii="Times New Roman" w:hAnsi="Times New Roman" w:cs="Times New Roman"/>
          <w:sz w:val="24"/>
          <w:szCs w:val="24"/>
        </w:rPr>
        <w:t>Gbarakoro</w:t>
      </w:r>
      <w:proofErr w:type="spellEnd"/>
      <w:r w:rsidRPr="00E33BB8">
        <w:rPr>
          <w:rFonts w:ascii="Times New Roman" w:hAnsi="Times New Roman" w:cs="Times New Roman"/>
          <w:sz w:val="24"/>
          <w:szCs w:val="24"/>
        </w:rPr>
        <w:t xml:space="preserve"> &amp; </w:t>
      </w:r>
      <w:proofErr w:type="spellStart"/>
      <w:r w:rsidRPr="00E33BB8">
        <w:rPr>
          <w:rFonts w:ascii="Times New Roman" w:hAnsi="Times New Roman" w:cs="Times New Roman"/>
          <w:sz w:val="24"/>
          <w:szCs w:val="24"/>
        </w:rPr>
        <w:t>Abajue</w:t>
      </w:r>
      <w:proofErr w:type="spellEnd"/>
      <w:r w:rsidRPr="00E33BB8">
        <w:rPr>
          <w:rFonts w:ascii="Times New Roman" w:hAnsi="Times New Roman" w:cs="Times New Roman"/>
          <w:sz w:val="24"/>
          <w:szCs w:val="24"/>
        </w:rPr>
        <w:t xml:space="preserve">, 2023; </w:t>
      </w:r>
      <w:proofErr w:type="spellStart"/>
      <w:r w:rsidRPr="00E33BB8">
        <w:rPr>
          <w:rFonts w:ascii="Times New Roman" w:hAnsi="Times New Roman" w:cs="Times New Roman"/>
          <w:sz w:val="24"/>
          <w:szCs w:val="24"/>
        </w:rPr>
        <w:t>Mbatyoti</w:t>
      </w:r>
      <w:proofErr w:type="spellEnd"/>
      <w:r w:rsidRPr="00E33BB8">
        <w:rPr>
          <w:rFonts w:ascii="Times New Roman" w:hAnsi="Times New Roman" w:cs="Times New Roman"/>
          <w:sz w:val="24"/>
          <w:szCs w:val="24"/>
        </w:rPr>
        <w:t xml:space="preserve"> et al., 2020). As such, there is a growing interest in sustainable and eco-friendly approaches to plant parasitic nematode management and soil fertility restoration. Among these alternatives is the use of black soldier fly frass (BSFF), a by-product of the farming of </w:t>
      </w:r>
      <w:proofErr w:type="spellStart"/>
      <w:r w:rsidRPr="00E33BB8">
        <w:rPr>
          <w:rFonts w:ascii="Times New Roman" w:hAnsi="Times New Roman" w:cs="Times New Roman"/>
          <w:i/>
          <w:iCs/>
          <w:sz w:val="24"/>
          <w:szCs w:val="24"/>
        </w:rPr>
        <w:t>Hermetia</w:t>
      </w:r>
      <w:proofErr w:type="spellEnd"/>
      <w:r w:rsidRPr="00E33BB8">
        <w:rPr>
          <w:rFonts w:ascii="Times New Roman" w:hAnsi="Times New Roman" w:cs="Times New Roman"/>
          <w:i/>
          <w:iCs/>
          <w:sz w:val="24"/>
          <w:szCs w:val="24"/>
        </w:rPr>
        <w:t xml:space="preserve"> </w:t>
      </w:r>
      <w:proofErr w:type="spellStart"/>
      <w:r w:rsidRPr="00E33BB8">
        <w:rPr>
          <w:rFonts w:ascii="Times New Roman" w:hAnsi="Times New Roman" w:cs="Times New Roman"/>
          <w:i/>
          <w:iCs/>
          <w:sz w:val="24"/>
          <w:szCs w:val="24"/>
        </w:rPr>
        <w:t>illucens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iCs/>
          <w:sz w:val="24"/>
          <w:szCs w:val="24"/>
        </w:rPr>
        <w:t>(Black Soldier Fly)</w:t>
      </w:r>
      <w:r w:rsidRPr="00E33BB8">
        <w:rPr>
          <w:rFonts w:ascii="Times New Roman" w:hAnsi="Times New Roman" w:cs="Times New Roman"/>
          <w:i/>
          <w:iCs/>
          <w:sz w:val="24"/>
          <w:szCs w:val="24"/>
        </w:rPr>
        <w:t xml:space="preserve">. </w:t>
      </w:r>
    </w:p>
    <w:p w14:paraId="1DA0CDED" w14:textId="7427BC0A"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Black soldier fly frass is rich in organic matter and contains essential nutrients such as nitrogen (N), phosphorus (P), and potassium (K), alongside chitin, microbial biomass, growth hormones, and antimicrobial compounds (Saadoun et al., 2020). The chitin content in BSFF stimulates systemic resistance in plants, suppresses plant parasitic nematodes, and enhances beneficial microbial activities in the soil (Quilliam et al., 2020; </w:t>
      </w:r>
      <w:proofErr w:type="spellStart"/>
      <w:r w:rsidRPr="00E33BB8">
        <w:rPr>
          <w:rFonts w:ascii="Times New Roman" w:hAnsi="Times New Roman" w:cs="Times New Roman"/>
          <w:sz w:val="24"/>
          <w:szCs w:val="24"/>
        </w:rPr>
        <w:t>Wantulla</w:t>
      </w:r>
      <w:proofErr w:type="spellEnd"/>
      <w:r w:rsidRPr="00E33BB8">
        <w:rPr>
          <w:rFonts w:ascii="Times New Roman" w:hAnsi="Times New Roman" w:cs="Times New Roman"/>
          <w:sz w:val="24"/>
          <w:szCs w:val="24"/>
        </w:rPr>
        <w:t xml:space="preserve"> et al., 2023). Mass rearing of BSF generates large quantities of frass that are effectively harnessed as organic fertilizer and biopesticide (Sheppard et al., 2018). Studies have demonstrated that BSFF not only improves soil health and crop yield but also offers a safe and sustainable alternative to synthetic inputs in agriculture (Singh et al., 2019; </w:t>
      </w:r>
      <w:proofErr w:type="spellStart"/>
      <w:r w:rsidRPr="00E33BB8">
        <w:rPr>
          <w:rFonts w:ascii="Times New Roman" w:hAnsi="Times New Roman" w:cs="Times New Roman"/>
          <w:sz w:val="24"/>
          <w:szCs w:val="24"/>
        </w:rPr>
        <w:t>Cullere</w:t>
      </w:r>
      <w:proofErr w:type="spellEnd"/>
      <w:r w:rsidRPr="00E33BB8">
        <w:rPr>
          <w:rFonts w:ascii="Times New Roman" w:hAnsi="Times New Roman" w:cs="Times New Roman"/>
          <w:sz w:val="24"/>
          <w:szCs w:val="24"/>
        </w:rPr>
        <w:t xml:space="preserve"> et al., 2019; </w:t>
      </w:r>
      <w:proofErr w:type="spellStart"/>
      <w:r w:rsidRPr="00E33BB8">
        <w:rPr>
          <w:rFonts w:ascii="Times New Roman" w:hAnsi="Times New Roman" w:cs="Times New Roman"/>
          <w:sz w:val="24"/>
          <w:szCs w:val="24"/>
        </w:rPr>
        <w:t>Abajue</w:t>
      </w:r>
      <w:proofErr w:type="spellEnd"/>
      <w:r w:rsidRPr="00E33BB8">
        <w:rPr>
          <w:rFonts w:ascii="Times New Roman" w:hAnsi="Times New Roman" w:cs="Times New Roman"/>
          <w:sz w:val="24"/>
          <w:szCs w:val="24"/>
        </w:rPr>
        <w:t xml:space="preserve"> and </w:t>
      </w:r>
      <w:proofErr w:type="spellStart"/>
      <w:r w:rsidRPr="00E33BB8">
        <w:rPr>
          <w:rFonts w:ascii="Times New Roman" w:hAnsi="Times New Roman" w:cs="Times New Roman"/>
          <w:sz w:val="24"/>
          <w:szCs w:val="24"/>
        </w:rPr>
        <w:t>Gbarakoro</w:t>
      </w:r>
      <w:proofErr w:type="spellEnd"/>
      <w:r w:rsidRPr="00E33BB8">
        <w:rPr>
          <w:rFonts w:ascii="Times New Roman" w:hAnsi="Times New Roman" w:cs="Times New Roman"/>
          <w:sz w:val="24"/>
          <w:szCs w:val="24"/>
        </w:rPr>
        <w:t xml:space="preserve">, 2023). Its ability to enhance cucumber performance by improving soil fertility and reducing nematode infestation positions it as a vital tool for sustainable agriculture in Nigeria and other developing regions. This study evaluated the influence of BSFF on soil to ascertain nematode diversity in cucumber farm in </w:t>
      </w:r>
      <w:proofErr w:type="spellStart"/>
      <w:r w:rsidRPr="00E33BB8">
        <w:rPr>
          <w:rFonts w:ascii="Times New Roman" w:hAnsi="Times New Roman" w:cs="Times New Roman"/>
          <w:sz w:val="24"/>
          <w:szCs w:val="24"/>
        </w:rPr>
        <w:t>Choba</w:t>
      </w:r>
      <w:proofErr w:type="spellEnd"/>
      <w:r w:rsidRPr="00E33BB8">
        <w:rPr>
          <w:rFonts w:ascii="Times New Roman" w:hAnsi="Times New Roman" w:cs="Times New Roman"/>
          <w:sz w:val="24"/>
          <w:szCs w:val="24"/>
        </w:rPr>
        <w:t>, Nigeria.</w:t>
      </w:r>
    </w:p>
    <w:p w14:paraId="3D08BBD0" w14:textId="5FE1736E" w:rsidR="000A2C91" w:rsidRPr="00E33BB8" w:rsidRDefault="000E34C4">
      <w:pPr>
        <w:spacing w:after="0"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Materials and Methods</w:t>
      </w:r>
    </w:p>
    <w:p w14:paraId="1319F5AE"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The study was carried out at the premises of the Animal house, Department of Animal and Environmental Biology (AEB), University of Port Harcourt, Rivers State, Nigeria (latitude 4°53′N and longitude 6°55′E). The premise enjoys typical tropical conditions with a bimodal rainfall pattern, and a soil type that is predominantly sandy loam, suitable for vegetable cultivation (Ogbonna and Okechukwu, 2021). </w:t>
      </w:r>
    </w:p>
    <w:p w14:paraId="65F2C2E4"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The frass (undigested culinary/poultry feed/BSF exuviae and excreta) was obtained from the BSF insectarium at the Animal house, Department of AEB. </w:t>
      </w:r>
    </w:p>
    <w:p w14:paraId="7995CD0E" w14:textId="77777777" w:rsidR="000A2C91" w:rsidRPr="00E33BB8" w:rsidRDefault="000A61A6">
      <w:pPr>
        <w:spacing w:after="0"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 xml:space="preserve">Selected Physicochemical Analysis </w:t>
      </w:r>
    </w:p>
    <w:p w14:paraId="02E89511"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lastRenderedPageBreak/>
        <w:t xml:space="preserve">Electrical conductivity, moisture content, pH, sulphate, nitrate, phosphate, organic matter, and nitrate were analyzed on the BSFF and soil samples at the Environmental Biology Laboratory, Department of AEB according to </w:t>
      </w:r>
      <w:proofErr w:type="spellStart"/>
      <w:r w:rsidRPr="00E33BB8">
        <w:rPr>
          <w:rFonts w:ascii="Times New Roman" w:hAnsi="Times New Roman" w:cs="Times New Roman"/>
          <w:sz w:val="24"/>
          <w:szCs w:val="24"/>
        </w:rPr>
        <w:t>Nzeako</w:t>
      </w:r>
      <w:proofErr w:type="spellEnd"/>
      <w:r w:rsidRPr="00E33BB8">
        <w:rPr>
          <w:rFonts w:ascii="Times New Roman" w:hAnsi="Times New Roman" w:cs="Times New Roman"/>
          <w:sz w:val="24"/>
          <w:szCs w:val="24"/>
        </w:rPr>
        <w:t xml:space="preserve"> and </w:t>
      </w:r>
      <w:proofErr w:type="spellStart"/>
      <w:r w:rsidRPr="00E33BB8">
        <w:rPr>
          <w:rFonts w:ascii="Times New Roman" w:hAnsi="Times New Roman" w:cs="Times New Roman"/>
          <w:sz w:val="24"/>
          <w:szCs w:val="24"/>
        </w:rPr>
        <w:t>Nzeako</w:t>
      </w:r>
      <w:proofErr w:type="spellEnd"/>
      <w:r w:rsidRPr="00E33BB8">
        <w:rPr>
          <w:rFonts w:ascii="Times New Roman" w:hAnsi="Times New Roman" w:cs="Times New Roman"/>
          <w:sz w:val="24"/>
          <w:szCs w:val="24"/>
        </w:rPr>
        <w:t xml:space="preserve"> (2008).</w:t>
      </w:r>
    </w:p>
    <w:p w14:paraId="59D358EE" w14:textId="77777777" w:rsidR="000A2C91" w:rsidRPr="00E33BB8" w:rsidRDefault="000A61A6">
      <w:pPr>
        <w:spacing w:after="0"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 xml:space="preserve">Experimental setup </w:t>
      </w:r>
    </w:p>
    <w:p w14:paraId="1C07958E"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Soil samples were collected from a mapped out in an undisturbed plot (size needed) before BSFF amendment and cultivation to establish baseline data for nematode fauna and physicochemical status of the soils and BSFF according to </w:t>
      </w:r>
      <w:proofErr w:type="spellStart"/>
      <w:r w:rsidRPr="00E33BB8">
        <w:rPr>
          <w:rFonts w:ascii="Times New Roman" w:hAnsi="Times New Roman" w:cs="Times New Roman"/>
          <w:sz w:val="24"/>
          <w:szCs w:val="24"/>
        </w:rPr>
        <w:t>Nzeako</w:t>
      </w:r>
      <w:proofErr w:type="spellEnd"/>
      <w:r w:rsidRPr="00E33BB8">
        <w:rPr>
          <w:rFonts w:ascii="Times New Roman" w:hAnsi="Times New Roman" w:cs="Times New Roman"/>
          <w:sz w:val="24"/>
          <w:szCs w:val="24"/>
        </w:rPr>
        <w:t xml:space="preserve"> (2017). After this, the vegetation in the mapped-out plots were cleared and left bare for a few 2 weeks to reduce the soil nematode community composition. The BSFF was applied to the soil topically after ridges were constructed. The ridges were allowed to stand for 7 days before cucumber seeds were planted. </w:t>
      </w:r>
    </w:p>
    <w:p w14:paraId="225B6570" w14:textId="77777777" w:rsidR="000A2C91" w:rsidRPr="00E33BB8" w:rsidRDefault="000A61A6">
      <w:pPr>
        <w:spacing w:after="0"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Planting</w:t>
      </w:r>
    </w:p>
    <w:p w14:paraId="274F47EA"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Two varieties of cucumber seeds (Market more and Nandini 732-F1) were obtained from the Department of Crop and Soil Science, University of Port Harcourt, Nigeria. These were planted, 7 days after soil amendment with BSFF.  In the mapped out, four ridges were constructed, two (2) for BSFF amendment and two (2) for the control without BSFF amendment. Each of the ridges received 36 seeds, planted in 12 shallow holes, in replicates of 3 per hole, totaling 144 seedlings (72 per variety). </w:t>
      </w:r>
    </w:p>
    <w:p w14:paraId="2786A7C3" w14:textId="77777777" w:rsidR="000A2C91" w:rsidRPr="00E33BB8" w:rsidRDefault="000A61A6">
      <w:pPr>
        <w:spacing w:after="0"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Nematode Extraction</w:t>
      </w:r>
    </w:p>
    <w:p w14:paraId="73DEAFD0"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Soil and root samples were collected from rhizosphere of cucumber plants at 14, 28, 42, and 56 days after amendment (DAE) to assess soil and plant parasitic nematodes population dynamics. The modified Baermann funnel method was used to extract nematodes from soil samples according to Southey (1986), Coyne et al. (2007) and </w:t>
      </w:r>
      <w:proofErr w:type="spellStart"/>
      <w:r w:rsidRPr="00E33BB8">
        <w:rPr>
          <w:rFonts w:ascii="Times New Roman" w:hAnsi="Times New Roman" w:cs="Times New Roman"/>
          <w:sz w:val="24"/>
          <w:szCs w:val="24"/>
        </w:rPr>
        <w:t>Nzeako</w:t>
      </w:r>
      <w:proofErr w:type="spellEnd"/>
      <w:r w:rsidRPr="00E33BB8">
        <w:rPr>
          <w:rFonts w:ascii="Times New Roman" w:hAnsi="Times New Roman" w:cs="Times New Roman"/>
          <w:sz w:val="24"/>
          <w:szCs w:val="24"/>
        </w:rPr>
        <w:t xml:space="preserve"> et al. (2021).  Root samples were macerated and treated with 10 ml of 4% hypochlorite solution for nematode release, and the aliquot; passed through a series of mesh of various apertures according to Ahmed et al. (2020). Nematodes were collected using the Back-wash technique (</w:t>
      </w:r>
      <w:proofErr w:type="spellStart"/>
      <w:r w:rsidRPr="00E33BB8">
        <w:rPr>
          <w:rFonts w:ascii="Times New Roman" w:hAnsi="Times New Roman" w:cs="Times New Roman"/>
          <w:sz w:val="24"/>
          <w:szCs w:val="24"/>
        </w:rPr>
        <w:t>Nzeako</w:t>
      </w:r>
      <w:proofErr w:type="spellEnd"/>
      <w:r w:rsidRPr="00E33BB8">
        <w:rPr>
          <w:rFonts w:ascii="Times New Roman" w:hAnsi="Times New Roman" w:cs="Times New Roman"/>
          <w:sz w:val="24"/>
          <w:szCs w:val="24"/>
        </w:rPr>
        <w:t xml:space="preserve"> and </w:t>
      </w:r>
      <w:proofErr w:type="spellStart"/>
      <w:r w:rsidRPr="00E33BB8">
        <w:rPr>
          <w:rFonts w:ascii="Times New Roman" w:hAnsi="Times New Roman" w:cs="Times New Roman"/>
          <w:sz w:val="24"/>
          <w:szCs w:val="24"/>
        </w:rPr>
        <w:t>Imafidor</w:t>
      </w:r>
      <w:proofErr w:type="spellEnd"/>
      <w:r w:rsidRPr="00E33BB8">
        <w:rPr>
          <w:rFonts w:ascii="Times New Roman" w:hAnsi="Times New Roman" w:cs="Times New Roman"/>
          <w:sz w:val="24"/>
          <w:szCs w:val="24"/>
        </w:rPr>
        <w:t>, 2008), while nematode identification was according to Southey (1986).</w:t>
      </w:r>
    </w:p>
    <w:p w14:paraId="410BC5CF" w14:textId="77777777" w:rsidR="000A2C91" w:rsidRPr="00E33BB8" w:rsidRDefault="000A61A6">
      <w:pPr>
        <w:spacing w:after="0"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Growth parameters and yield determination of the cucumber varieties</w:t>
      </w:r>
    </w:p>
    <w:p w14:paraId="7BB06ACA"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Growth parameters such as plant height, leaf count and average fruit weight were measured to assess the performance of cucumber plants under the treatments of BSFF and with BSFF (control) (Alam, Rahman, &amp; Hossain, 2014). Plant height was measured in centimeters (cm) at 14 days interval throughout the experimental period, commencing 14 days after planting until harvest. </w:t>
      </w:r>
      <w:r w:rsidRPr="00E33BB8">
        <w:rPr>
          <w:rFonts w:ascii="Times New Roman" w:hAnsi="Times New Roman" w:cs="Times New Roman"/>
          <w:sz w:val="24"/>
          <w:szCs w:val="24"/>
        </w:rPr>
        <w:lastRenderedPageBreak/>
        <w:t xml:space="preserve">Measurements were taken from the soil surface to the tip of the highest leaf using a measuring tape (Yadav &amp; Dhaka, 2017) to monitor growth trends and treatment effects on plant </w:t>
      </w:r>
      <w:proofErr w:type="spellStart"/>
      <w:r w:rsidRPr="00E33BB8">
        <w:rPr>
          <w:rFonts w:ascii="Times New Roman" w:hAnsi="Times New Roman" w:cs="Times New Roman"/>
          <w:sz w:val="24"/>
          <w:szCs w:val="24"/>
        </w:rPr>
        <w:t>vigour</w:t>
      </w:r>
      <w:proofErr w:type="spellEnd"/>
      <w:r w:rsidRPr="00E33BB8">
        <w:rPr>
          <w:rFonts w:ascii="Times New Roman" w:hAnsi="Times New Roman" w:cs="Times New Roman"/>
          <w:sz w:val="24"/>
          <w:szCs w:val="24"/>
        </w:rPr>
        <w:t>.</w:t>
      </w:r>
    </w:p>
    <w:p w14:paraId="39FDCA5C"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Yield assessment was carried out by counting the number of leaves per plant across the 2 treatments. Leaf counts were done bi-weekly, beginning from the second week after planting (2 WAP) up to the eighth week (8 WAP). This method provided an indication of the vegetative growth and overall plant vigor, as leaf production is directly associated with photosynthetic capacity and biomass accumulation in cucumber plants (Singh, Kumar, &amp; Kumar, 2019).</w:t>
      </w:r>
    </w:p>
    <w:p w14:paraId="5848F261" w14:textId="77777777" w:rsidR="000A2C91" w:rsidRPr="00E33BB8" w:rsidRDefault="000A61A6">
      <w:pPr>
        <w:spacing w:after="0"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Determination of nematode maturity index</w:t>
      </w:r>
    </w:p>
    <w:p w14:paraId="01874D9B"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The maturity index of soil nematode population in the cucumber rhizosphere was calculated to evaluate the ecological response of soil nematodes to BSFF and control treatments. The maturity index (MI) was determined using the formula by Bongers (1990), that is based on the colonizer–</w:t>
      </w:r>
      <w:proofErr w:type="spellStart"/>
      <w:r w:rsidRPr="00E33BB8">
        <w:rPr>
          <w:rFonts w:ascii="Times New Roman" w:hAnsi="Times New Roman" w:cs="Times New Roman"/>
          <w:sz w:val="24"/>
          <w:szCs w:val="24"/>
        </w:rPr>
        <w:t>persister</w:t>
      </w:r>
      <w:proofErr w:type="spellEnd"/>
      <w:r w:rsidRPr="00E33BB8">
        <w:rPr>
          <w:rFonts w:ascii="Times New Roman" w:hAnsi="Times New Roman" w:cs="Times New Roman"/>
          <w:sz w:val="24"/>
          <w:szCs w:val="24"/>
        </w:rPr>
        <w:t xml:space="preserve"> (c–p) scale. Add the formular or the scale…</w:t>
      </w:r>
    </w:p>
    <w:p w14:paraId="0C6AF7D3" w14:textId="77777777" w:rsidR="000A2C91" w:rsidRPr="00E33BB8" w:rsidRDefault="000A61A6">
      <w:pPr>
        <w:spacing w:after="0"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Data Analysis</w:t>
      </w:r>
    </w:p>
    <w:p w14:paraId="7EB21E22"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Descriptive statistics such as means, standard deviations, charts, and graphs were used to summarize the data. One-way analysis of variance (ANOVA) was performed to compare treatment effects at a significance level of 0.05. Analysis was conducted using SPSS version 27 and Microsoft Excel 2013.</w:t>
      </w:r>
    </w:p>
    <w:p w14:paraId="75047FD6" w14:textId="77777777" w:rsidR="000A2C91" w:rsidRPr="00E33BB8" w:rsidRDefault="000A61A6" w:rsidP="00443482">
      <w:pPr>
        <w:spacing w:after="0" w:line="360" w:lineRule="auto"/>
        <w:rPr>
          <w:rFonts w:ascii="Times New Roman" w:hAnsi="Times New Roman" w:cs="Times New Roman"/>
          <w:b/>
          <w:bCs/>
          <w:sz w:val="24"/>
          <w:szCs w:val="24"/>
        </w:rPr>
      </w:pPr>
      <w:r w:rsidRPr="00E33BB8">
        <w:rPr>
          <w:rFonts w:ascii="Times New Roman" w:hAnsi="Times New Roman" w:cs="Times New Roman"/>
          <w:b/>
          <w:bCs/>
          <w:sz w:val="24"/>
          <w:szCs w:val="24"/>
        </w:rPr>
        <w:t>RESULTS</w:t>
      </w:r>
    </w:p>
    <w:p w14:paraId="0B179263" w14:textId="0B6863A6"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The selected physicochemical assessment (</w:t>
      </w:r>
      <w:r w:rsidR="002B7858" w:rsidRPr="00E33BB8">
        <w:rPr>
          <w:rFonts w:ascii="Times New Roman" w:hAnsi="Times New Roman" w:cs="Times New Roman"/>
          <w:sz w:val="24"/>
          <w:szCs w:val="24"/>
        </w:rPr>
        <w:t>table</w:t>
      </w:r>
      <w:r w:rsidRPr="00E33BB8">
        <w:rPr>
          <w:rFonts w:ascii="Times New Roman" w:hAnsi="Times New Roman" w:cs="Times New Roman"/>
          <w:sz w:val="24"/>
          <w:szCs w:val="24"/>
        </w:rPr>
        <w:t xml:space="preserve"> 1) shows that the pH levels of BSFF (6.55 ± 0.52) and soil (6.45 ± 0.34) were statistically similar (p = 0.770). Sulphate concentration was significantly higher in the soil (7.09 ± 0.69 mg/kg) than that of the BSF frass (2.68 ± 0.49 mg/kg). Nitrate and phosphate levels did not differ significantly between substrates (p = 0.495 and p = 0.540) for pre-amended and BSFF respectively. However, both substrates provided substantial amounts of nitrogen and phosphorus; essential macronutrients for plant growth. Soil samples exhibited a significantly higher organic matter content (5.89 ± 1.19 mg/kg) than </w:t>
      </w:r>
      <w:r w:rsidR="00E60DBF" w:rsidRPr="00E33BB8">
        <w:rPr>
          <w:rFonts w:ascii="Times New Roman" w:hAnsi="Times New Roman" w:cs="Times New Roman"/>
          <w:sz w:val="24"/>
          <w:szCs w:val="24"/>
        </w:rPr>
        <w:t>BSFF</w:t>
      </w:r>
      <w:r w:rsidRPr="00E33BB8">
        <w:rPr>
          <w:rFonts w:ascii="Times New Roman" w:hAnsi="Times New Roman" w:cs="Times New Roman"/>
          <w:sz w:val="24"/>
          <w:szCs w:val="24"/>
        </w:rPr>
        <w:t xml:space="preserve"> frass (3.06 ± 0.50 mg/kg). A marked difference was observed in electrical conductivity (EC) values, with the soil recording 690.75 ± 9.74 µS/cm compared to 29.25 ± 0.96 µS/cm in the BSFF (p = 0.000). The elevated EC in the soil reflects a higher concentration of soluble salts, which may affect nutrient uptake and root health. Moisture content was significantly greater in soil (18.42 ± 0.53%) than in the BSFF (11.91 ± 0.93%), with a p-value of 0.000. This suggests that soil had a higher water-holding capacity, which could influence plant hydration and microbial dynamics better.</w:t>
      </w:r>
    </w:p>
    <w:p w14:paraId="6F6779B1" w14:textId="77777777" w:rsidR="00F43B67" w:rsidRPr="00E33BB8" w:rsidRDefault="00F43B67">
      <w:pPr>
        <w:spacing w:after="0" w:line="360" w:lineRule="auto"/>
        <w:jc w:val="both"/>
        <w:rPr>
          <w:rFonts w:ascii="Times New Roman" w:hAnsi="Times New Roman" w:cs="Times New Roman"/>
          <w:b/>
          <w:bCs/>
          <w:sz w:val="24"/>
          <w:szCs w:val="24"/>
        </w:rPr>
      </w:pPr>
    </w:p>
    <w:p w14:paraId="2BDC654E" w14:textId="7E35FFE0" w:rsidR="00F43B67" w:rsidRPr="00E33BB8" w:rsidRDefault="00F43B67">
      <w:pPr>
        <w:spacing w:after="0" w:line="360" w:lineRule="auto"/>
        <w:jc w:val="both"/>
        <w:rPr>
          <w:rFonts w:ascii="Times New Roman" w:hAnsi="Times New Roman" w:cs="Times New Roman"/>
          <w:sz w:val="24"/>
          <w:szCs w:val="24"/>
        </w:rPr>
      </w:pPr>
      <w:r w:rsidRPr="00E33BB8">
        <w:rPr>
          <w:rFonts w:ascii="Times New Roman" w:hAnsi="Times New Roman" w:cs="Times New Roman"/>
          <w:b/>
          <w:bCs/>
          <w:sz w:val="24"/>
          <w:szCs w:val="24"/>
        </w:rPr>
        <w:t xml:space="preserve">Table 1. </w:t>
      </w:r>
      <w:r w:rsidRPr="00E33BB8">
        <w:rPr>
          <w:rFonts w:ascii="Times New Roman" w:hAnsi="Times New Roman" w:cs="Times New Roman"/>
          <w:sz w:val="24"/>
          <w:szCs w:val="24"/>
        </w:rPr>
        <w:t xml:space="preserve">Physicochemical </w:t>
      </w:r>
      <w:r w:rsidR="00E3137E">
        <w:rPr>
          <w:rFonts w:ascii="Times New Roman" w:hAnsi="Times New Roman" w:cs="Times New Roman"/>
          <w:sz w:val="24"/>
          <w:szCs w:val="24"/>
        </w:rPr>
        <w:t>P</w:t>
      </w:r>
      <w:r w:rsidRPr="00E33BB8">
        <w:rPr>
          <w:rFonts w:ascii="Times New Roman" w:hAnsi="Times New Roman" w:cs="Times New Roman"/>
          <w:sz w:val="24"/>
          <w:szCs w:val="24"/>
        </w:rPr>
        <w:t xml:space="preserve">arameters of the </w:t>
      </w:r>
      <w:r w:rsidR="00E3137E">
        <w:rPr>
          <w:rFonts w:ascii="Times New Roman" w:hAnsi="Times New Roman" w:cs="Times New Roman"/>
          <w:sz w:val="24"/>
          <w:szCs w:val="24"/>
        </w:rPr>
        <w:t>P</w:t>
      </w:r>
      <w:r w:rsidRPr="00E33BB8">
        <w:rPr>
          <w:rFonts w:ascii="Times New Roman" w:hAnsi="Times New Roman" w:cs="Times New Roman"/>
          <w:sz w:val="24"/>
          <w:szCs w:val="24"/>
        </w:rPr>
        <w:t>re-amended soil and BSFF</w:t>
      </w:r>
    </w:p>
    <w:tbl>
      <w:tblPr>
        <w:tblStyle w:val="TableGrid"/>
        <w:tblW w:w="9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309"/>
        <w:gridCol w:w="3309"/>
      </w:tblGrid>
      <w:tr w:rsidR="00997B65" w:rsidRPr="00E33BB8" w14:paraId="5C83AE83" w14:textId="77777777" w:rsidTr="00CA62E4">
        <w:trPr>
          <w:trHeight w:val="430"/>
        </w:trPr>
        <w:tc>
          <w:tcPr>
            <w:tcW w:w="3308" w:type="dxa"/>
            <w:tcBorders>
              <w:top w:val="single" w:sz="4" w:space="0" w:color="auto"/>
              <w:bottom w:val="single" w:sz="4" w:space="0" w:color="auto"/>
            </w:tcBorders>
          </w:tcPr>
          <w:p w14:paraId="1D383C70" w14:textId="5E1DE70C" w:rsidR="00997B65" w:rsidRPr="00E33BB8" w:rsidRDefault="00997B65">
            <w:pPr>
              <w:spacing w:line="360" w:lineRule="auto"/>
              <w:rPr>
                <w:rFonts w:ascii="Times New Roman" w:hAnsi="Times New Roman" w:cs="Times New Roman"/>
                <w:b/>
                <w:bCs/>
                <w:sz w:val="24"/>
                <w:szCs w:val="24"/>
              </w:rPr>
            </w:pPr>
            <w:r w:rsidRPr="00E33BB8">
              <w:rPr>
                <w:rFonts w:ascii="Times New Roman" w:hAnsi="Times New Roman" w:cs="Times New Roman"/>
                <w:b/>
                <w:bCs/>
                <w:sz w:val="24"/>
                <w:szCs w:val="24"/>
              </w:rPr>
              <w:t>Parameters</w:t>
            </w:r>
          </w:p>
        </w:tc>
        <w:tc>
          <w:tcPr>
            <w:tcW w:w="3309" w:type="dxa"/>
            <w:tcBorders>
              <w:top w:val="single" w:sz="4" w:space="0" w:color="auto"/>
              <w:bottom w:val="single" w:sz="4" w:space="0" w:color="auto"/>
            </w:tcBorders>
          </w:tcPr>
          <w:p w14:paraId="1173514F" w14:textId="5EE8BACF" w:rsidR="00997B65" w:rsidRPr="00E33BB8" w:rsidRDefault="00997B65">
            <w:pPr>
              <w:spacing w:line="360" w:lineRule="auto"/>
              <w:rPr>
                <w:rFonts w:ascii="Times New Roman" w:hAnsi="Times New Roman" w:cs="Times New Roman"/>
                <w:b/>
                <w:bCs/>
                <w:sz w:val="24"/>
                <w:szCs w:val="24"/>
              </w:rPr>
            </w:pPr>
            <w:r w:rsidRPr="00E33BB8">
              <w:rPr>
                <w:rFonts w:ascii="Times New Roman" w:hAnsi="Times New Roman" w:cs="Times New Roman"/>
                <w:b/>
                <w:bCs/>
                <w:sz w:val="24"/>
                <w:szCs w:val="24"/>
              </w:rPr>
              <w:t>BSF Frass</w:t>
            </w:r>
          </w:p>
        </w:tc>
        <w:tc>
          <w:tcPr>
            <w:tcW w:w="3309" w:type="dxa"/>
            <w:tcBorders>
              <w:top w:val="single" w:sz="4" w:space="0" w:color="auto"/>
              <w:bottom w:val="single" w:sz="4" w:space="0" w:color="auto"/>
            </w:tcBorders>
          </w:tcPr>
          <w:p w14:paraId="1002F528" w14:textId="7B861A02" w:rsidR="00997B65" w:rsidRPr="00E33BB8" w:rsidRDefault="00997B65">
            <w:pPr>
              <w:spacing w:line="360" w:lineRule="auto"/>
              <w:rPr>
                <w:rFonts w:ascii="Times New Roman" w:hAnsi="Times New Roman" w:cs="Times New Roman"/>
                <w:b/>
                <w:bCs/>
                <w:sz w:val="24"/>
                <w:szCs w:val="24"/>
              </w:rPr>
            </w:pPr>
            <w:r w:rsidRPr="00E33BB8">
              <w:rPr>
                <w:rFonts w:ascii="Times New Roman" w:hAnsi="Times New Roman" w:cs="Times New Roman"/>
                <w:b/>
                <w:bCs/>
                <w:sz w:val="24"/>
                <w:szCs w:val="24"/>
              </w:rPr>
              <w:t>Soil</w:t>
            </w:r>
          </w:p>
        </w:tc>
      </w:tr>
      <w:tr w:rsidR="00997B65" w:rsidRPr="00E33BB8" w14:paraId="286CC731" w14:textId="77777777" w:rsidTr="00CA62E4">
        <w:trPr>
          <w:trHeight w:val="437"/>
        </w:trPr>
        <w:tc>
          <w:tcPr>
            <w:tcW w:w="3308" w:type="dxa"/>
            <w:tcBorders>
              <w:top w:val="single" w:sz="4" w:space="0" w:color="auto"/>
            </w:tcBorders>
          </w:tcPr>
          <w:p w14:paraId="42CAAD28" w14:textId="647DA412" w:rsidR="00997B65" w:rsidRPr="00E33BB8" w:rsidRDefault="00E60DBF">
            <w:pPr>
              <w:spacing w:line="360" w:lineRule="auto"/>
              <w:rPr>
                <w:rFonts w:ascii="Times New Roman" w:hAnsi="Times New Roman" w:cs="Times New Roman"/>
                <w:sz w:val="24"/>
                <w:szCs w:val="24"/>
              </w:rPr>
            </w:pPr>
            <w:r w:rsidRPr="00E33BB8">
              <w:rPr>
                <w:rFonts w:ascii="Times New Roman" w:hAnsi="Times New Roman" w:cs="Times New Roman"/>
                <w:sz w:val="24"/>
                <w:szCs w:val="24"/>
              </w:rPr>
              <w:t>pH</w:t>
            </w:r>
          </w:p>
        </w:tc>
        <w:tc>
          <w:tcPr>
            <w:tcW w:w="3309" w:type="dxa"/>
            <w:tcBorders>
              <w:top w:val="single" w:sz="4" w:space="0" w:color="auto"/>
            </w:tcBorders>
          </w:tcPr>
          <w:p w14:paraId="7461C200" w14:textId="4AF94999" w:rsidR="00997B65" w:rsidRPr="00E33BB8" w:rsidRDefault="00FB14E3">
            <w:pPr>
              <w:spacing w:line="360" w:lineRule="auto"/>
              <w:rPr>
                <w:rFonts w:ascii="Times New Roman" w:hAnsi="Times New Roman" w:cs="Times New Roman"/>
                <w:b/>
                <w:bCs/>
                <w:sz w:val="24"/>
                <w:szCs w:val="24"/>
              </w:rPr>
            </w:pPr>
            <w:r w:rsidRPr="00E33BB8">
              <w:rPr>
                <w:rFonts w:ascii="Times New Roman" w:hAnsi="Times New Roman" w:cs="Times New Roman"/>
                <w:sz w:val="24"/>
                <w:szCs w:val="24"/>
              </w:rPr>
              <w:t>6.</w:t>
            </w:r>
            <w:r w:rsidR="00910FD4" w:rsidRPr="00E33BB8">
              <w:rPr>
                <w:rFonts w:ascii="Times New Roman" w:hAnsi="Times New Roman" w:cs="Times New Roman"/>
                <w:sz w:val="24"/>
                <w:szCs w:val="24"/>
              </w:rPr>
              <w:t>29</w:t>
            </w:r>
            <w:r w:rsidRPr="00E33BB8">
              <w:rPr>
                <w:rFonts w:ascii="Times New Roman" w:hAnsi="Times New Roman" w:cs="Times New Roman"/>
                <w:sz w:val="24"/>
                <w:szCs w:val="24"/>
              </w:rPr>
              <w:t xml:space="preserve"> ± 0.5</w:t>
            </w:r>
            <w:r w:rsidR="00910FD4" w:rsidRPr="00E33BB8">
              <w:rPr>
                <w:rFonts w:ascii="Times New Roman" w:hAnsi="Times New Roman" w:cs="Times New Roman"/>
                <w:sz w:val="24"/>
                <w:szCs w:val="24"/>
              </w:rPr>
              <w:t>1</w:t>
            </w:r>
          </w:p>
        </w:tc>
        <w:tc>
          <w:tcPr>
            <w:tcW w:w="3309" w:type="dxa"/>
            <w:tcBorders>
              <w:top w:val="single" w:sz="4" w:space="0" w:color="auto"/>
            </w:tcBorders>
          </w:tcPr>
          <w:p w14:paraId="655C7E79" w14:textId="64CB302A" w:rsidR="00997B65" w:rsidRPr="00E33BB8" w:rsidRDefault="00FB14E3">
            <w:pPr>
              <w:spacing w:line="360" w:lineRule="auto"/>
              <w:rPr>
                <w:rFonts w:ascii="Times New Roman" w:hAnsi="Times New Roman" w:cs="Times New Roman"/>
                <w:b/>
                <w:bCs/>
                <w:sz w:val="24"/>
                <w:szCs w:val="24"/>
              </w:rPr>
            </w:pPr>
            <w:r w:rsidRPr="00E33BB8">
              <w:rPr>
                <w:rFonts w:ascii="Times New Roman" w:hAnsi="Times New Roman" w:cs="Times New Roman"/>
                <w:sz w:val="24"/>
                <w:szCs w:val="24"/>
              </w:rPr>
              <w:t>6.</w:t>
            </w:r>
            <w:r w:rsidR="00437588" w:rsidRPr="00E33BB8">
              <w:rPr>
                <w:rFonts w:ascii="Times New Roman" w:hAnsi="Times New Roman" w:cs="Times New Roman"/>
                <w:sz w:val="24"/>
                <w:szCs w:val="24"/>
              </w:rPr>
              <w:t>51</w:t>
            </w:r>
            <w:r w:rsidRPr="00E33BB8">
              <w:rPr>
                <w:rFonts w:ascii="Times New Roman" w:hAnsi="Times New Roman" w:cs="Times New Roman"/>
                <w:sz w:val="24"/>
                <w:szCs w:val="24"/>
              </w:rPr>
              <w:t xml:space="preserve"> ± 0.</w:t>
            </w:r>
            <w:r w:rsidR="00437588" w:rsidRPr="00E33BB8">
              <w:rPr>
                <w:rFonts w:ascii="Times New Roman" w:hAnsi="Times New Roman" w:cs="Times New Roman"/>
                <w:sz w:val="24"/>
                <w:szCs w:val="24"/>
              </w:rPr>
              <w:t>09</w:t>
            </w:r>
          </w:p>
        </w:tc>
      </w:tr>
      <w:tr w:rsidR="00997B65" w:rsidRPr="00E33BB8" w14:paraId="7FD70CC1" w14:textId="77777777" w:rsidTr="00CA62E4">
        <w:trPr>
          <w:trHeight w:val="430"/>
        </w:trPr>
        <w:tc>
          <w:tcPr>
            <w:tcW w:w="3308" w:type="dxa"/>
          </w:tcPr>
          <w:p w14:paraId="70227778" w14:textId="7FDDBCBE" w:rsidR="00997B65" w:rsidRPr="00E33BB8" w:rsidRDefault="00FB14E3">
            <w:pPr>
              <w:spacing w:line="360" w:lineRule="auto"/>
              <w:rPr>
                <w:rFonts w:ascii="Times New Roman" w:hAnsi="Times New Roman" w:cs="Times New Roman"/>
                <w:sz w:val="24"/>
                <w:szCs w:val="24"/>
              </w:rPr>
            </w:pPr>
            <w:r w:rsidRPr="00E33BB8">
              <w:rPr>
                <w:rFonts w:ascii="Times New Roman" w:hAnsi="Times New Roman" w:cs="Times New Roman"/>
                <w:sz w:val="24"/>
                <w:szCs w:val="24"/>
              </w:rPr>
              <w:t>Sulphate (mg/kg</w:t>
            </w:r>
            <w:r w:rsidR="00E60DBF" w:rsidRPr="00E33BB8">
              <w:rPr>
                <w:rFonts w:ascii="Times New Roman" w:hAnsi="Times New Roman" w:cs="Times New Roman"/>
                <w:sz w:val="24"/>
                <w:szCs w:val="24"/>
              </w:rPr>
              <w:t>)</w:t>
            </w:r>
          </w:p>
        </w:tc>
        <w:tc>
          <w:tcPr>
            <w:tcW w:w="3309" w:type="dxa"/>
          </w:tcPr>
          <w:p w14:paraId="754E1A2C" w14:textId="24BE8A96" w:rsidR="00997B65" w:rsidRPr="00E33BB8" w:rsidRDefault="00FB14E3">
            <w:pPr>
              <w:spacing w:line="360" w:lineRule="auto"/>
              <w:rPr>
                <w:rFonts w:ascii="Times New Roman" w:hAnsi="Times New Roman" w:cs="Times New Roman"/>
                <w:b/>
                <w:bCs/>
                <w:sz w:val="24"/>
                <w:szCs w:val="24"/>
              </w:rPr>
            </w:pPr>
            <w:r w:rsidRPr="00E33BB8">
              <w:rPr>
                <w:rFonts w:ascii="Times New Roman" w:hAnsi="Times New Roman" w:cs="Times New Roman"/>
                <w:sz w:val="24"/>
                <w:szCs w:val="24"/>
              </w:rPr>
              <w:t>2.</w:t>
            </w:r>
            <w:r w:rsidR="00DE75C7">
              <w:rPr>
                <w:rFonts w:ascii="Times New Roman" w:hAnsi="Times New Roman" w:cs="Times New Roman"/>
                <w:sz w:val="24"/>
                <w:szCs w:val="24"/>
              </w:rPr>
              <w:t>68</w:t>
            </w:r>
            <w:r w:rsidRPr="00E33BB8">
              <w:rPr>
                <w:rFonts w:ascii="Times New Roman" w:hAnsi="Times New Roman" w:cs="Times New Roman"/>
                <w:sz w:val="24"/>
                <w:szCs w:val="24"/>
              </w:rPr>
              <w:t xml:space="preserve"> ± 0.</w:t>
            </w:r>
            <w:r w:rsidR="00DE75C7">
              <w:rPr>
                <w:rFonts w:ascii="Times New Roman" w:hAnsi="Times New Roman" w:cs="Times New Roman"/>
                <w:sz w:val="24"/>
                <w:szCs w:val="24"/>
              </w:rPr>
              <w:t>49</w:t>
            </w:r>
            <w:r w:rsidRPr="00E33BB8">
              <w:rPr>
                <w:rFonts w:ascii="Times New Roman" w:hAnsi="Times New Roman" w:cs="Times New Roman"/>
                <w:sz w:val="24"/>
                <w:szCs w:val="24"/>
              </w:rPr>
              <w:t xml:space="preserve"> </w:t>
            </w:r>
          </w:p>
        </w:tc>
        <w:tc>
          <w:tcPr>
            <w:tcW w:w="3309" w:type="dxa"/>
          </w:tcPr>
          <w:p w14:paraId="504EF342" w14:textId="7A20C5B0" w:rsidR="00997B65" w:rsidRPr="00E33BB8" w:rsidRDefault="00E60DBF">
            <w:pPr>
              <w:spacing w:line="360" w:lineRule="auto"/>
              <w:rPr>
                <w:rFonts w:ascii="Times New Roman" w:hAnsi="Times New Roman" w:cs="Times New Roman"/>
                <w:b/>
                <w:bCs/>
                <w:sz w:val="24"/>
                <w:szCs w:val="24"/>
              </w:rPr>
            </w:pPr>
            <w:r w:rsidRPr="00E33BB8">
              <w:rPr>
                <w:rFonts w:ascii="Times New Roman" w:hAnsi="Times New Roman" w:cs="Times New Roman"/>
                <w:sz w:val="24"/>
                <w:szCs w:val="24"/>
              </w:rPr>
              <w:t>7.</w:t>
            </w:r>
            <w:r w:rsidR="00DE75C7">
              <w:rPr>
                <w:rFonts w:ascii="Times New Roman" w:hAnsi="Times New Roman" w:cs="Times New Roman"/>
                <w:sz w:val="24"/>
                <w:szCs w:val="24"/>
              </w:rPr>
              <w:t>09</w:t>
            </w:r>
            <w:r w:rsidRPr="00E33BB8">
              <w:rPr>
                <w:rFonts w:ascii="Times New Roman" w:hAnsi="Times New Roman" w:cs="Times New Roman"/>
                <w:sz w:val="24"/>
                <w:szCs w:val="24"/>
              </w:rPr>
              <w:t xml:space="preserve"> ± 0.</w:t>
            </w:r>
            <w:r w:rsidR="00DE75C7">
              <w:rPr>
                <w:rFonts w:ascii="Times New Roman" w:hAnsi="Times New Roman" w:cs="Times New Roman"/>
                <w:sz w:val="24"/>
                <w:szCs w:val="24"/>
              </w:rPr>
              <w:t>69</w:t>
            </w:r>
            <w:r w:rsidRPr="00E33BB8">
              <w:rPr>
                <w:rFonts w:ascii="Times New Roman" w:hAnsi="Times New Roman" w:cs="Times New Roman"/>
                <w:sz w:val="24"/>
                <w:szCs w:val="24"/>
              </w:rPr>
              <w:t xml:space="preserve"> </w:t>
            </w:r>
          </w:p>
        </w:tc>
      </w:tr>
      <w:tr w:rsidR="00997B65" w:rsidRPr="00E33BB8" w14:paraId="5B0B614F" w14:textId="77777777" w:rsidTr="00CA62E4">
        <w:trPr>
          <w:trHeight w:val="422"/>
        </w:trPr>
        <w:tc>
          <w:tcPr>
            <w:tcW w:w="3308" w:type="dxa"/>
          </w:tcPr>
          <w:p w14:paraId="781149E3" w14:textId="66436EA9" w:rsidR="00997B65" w:rsidRPr="00E33BB8" w:rsidRDefault="00FB14E3">
            <w:pPr>
              <w:spacing w:line="360" w:lineRule="auto"/>
              <w:rPr>
                <w:rFonts w:ascii="Times New Roman" w:hAnsi="Times New Roman" w:cs="Times New Roman"/>
                <w:sz w:val="24"/>
                <w:szCs w:val="24"/>
              </w:rPr>
            </w:pPr>
            <w:r w:rsidRPr="00E33BB8">
              <w:rPr>
                <w:rFonts w:ascii="Times New Roman" w:hAnsi="Times New Roman" w:cs="Times New Roman"/>
                <w:sz w:val="24"/>
                <w:szCs w:val="24"/>
              </w:rPr>
              <w:t>Nitrate</w:t>
            </w:r>
            <w:r w:rsidR="00DE75C7">
              <w:rPr>
                <w:rFonts w:ascii="Times New Roman" w:hAnsi="Times New Roman" w:cs="Times New Roman"/>
                <w:sz w:val="24"/>
                <w:szCs w:val="24"/>
              </w:rPr>
              <w:t xml:space="preserve"> </w:t>
            </w:r>
            <w:r w:rsidR="00DE75C7" w:rsidRPr="00E33BB8">
              <w:rPr>
                <w:rFonts w:ascii="Times New Roman" w:hAnsi="Times New Roman" w:cs="Times New Roman"/>
                <w:sz w:val="24"/>
                <w:szCs w:val="24"/>
              </w:rPr>
              <w:t>(mg/kg)</w:t>
            </w:r>
          </w:p>
        </w:tc>
        <w:tc>
          <w:tcPr>
            <w:tcW w:w="3309" w:type="dxa"/>
          </w:tcPr>
          <w:p w14:paraId="4A4C7A62" w14:textId="2B6F8FBC" w:rsidR="00997B65" w:rsidRPr="00E33BB8" w:rsidRDefault="00DE75C7">
            <w:pPr>
              <w:spacing w:line="360" w:lineRule="auto"/>
              <w:rPr>
                <w:rFonts w:ascii="Times New Roman" w:hAnsi="Times New Roman" w:cs="Times New Roman"/>
                <w:sz w:val="24"/>
                <w:szCs w:val="24"/>
              </w:rPr>
            </w:pPr>
            <w:r w:rsidRPr="00E33BB8">
              <w:rPr>
                <w:rFonts w:ascii="Times New Roman" w:hAnsi="Times New Roman" w:cs="Times New Roman"/>
                <w:sz w:val="24"/>
                <w:szCs w:val="24"/>
              </w:rPr>
              <w:t>11.</w:t>
            </w:r>
            <w:r>
              <w:rPr>
                <w:rFonts w:ascii="Times New Roman" w:hAnsi="Times New Roman" w:cs="Times New Roman"/>
                <w:sz w:val="24"/>
                <w:szCs w:val="24"/>
              </w:rPr>
              <w:t>41</w:t>
            </w:r>
            <w:r w:rsidRPr="00E33BB8">
              <w:rPr>
                <w:rFonts w:ascii="Times New Roman" w:hAnsi="Times New Roman" w:cs="Times New Roman"/>
                <w:sz w:val="24"/>
                <w:szCs w:val="24"/>
              </w:rPr>
              <w:t>±0.84</w:t>
            </w:r>
          </w:p>
        </w:tc>
        <w:tc>
          <w:tcPr>
            <w:tcW w:w="3309" w:type="dxa"/>
          </w:tcPr>
          <w:p w14:paraId="72FFD13F" w14:textId="4074DA00" w:rsidR="00997B65" w:rsidRPr="00E33BB8" w:rsidRDefault="00DE75C7">
            <w:pPr>
              <w:spacing w:line="360" w:lineRule="auto"/>
              <w:rPr>
                <w:rFonts w:ascii="Times New Roman" w:hAnsi="Times New Roman" w:cs="Times New Roman"/>
                <w:sz w:val="24"/>
                <w:szCs w:val="24"/>
              </w:rPr>
            </w:pPr>
            <w:r w:rsidRPr="00E33BB8">
              <w:rPr>
                <w:rFonts w:ascii="Times New Roman" w:hAnsi="Times New Roman" w:cs="Times New Roman"/>
                <w:sz w:val="24"/>
                <w:szCs w:val="24"/>
              </w:rPr>
              <w:t>11.</w:t>
            </w:r>
            <w:r>
              <w:rPr>
                <w:rFonts w:ascii="Times New Roman" w:hAnsi="Times New Roman" w:cs="Times New Roman"/>
                <w:sz w:val="24"/>
                <w:szCs w:val="24"/>
              </w:rPr>
              <w:t>94</w:t>
            </w:r>
            <w:r w:rsidRPr="00E33BB8">
              <w:rPr>
                <w:rFonts w:ascii="Times New Roman" w:hAnsi="Times New Roman" w:cs="Times New Roman"/>
                <w:sz w:val="24"/>
                <w:szCs w:val="24"/>
              </w:rPr>
              <w:t>±1.21</w:t>
            </w:r>
          </w:p>
        </w:tc>
      </w:tr>
      <w:tr w:rsidR="00997B65" w:rsidRPr="00E33BB8" w14:paraId="21742DC0" w14:textId="77777777" w:rsidTr="00CA62E4">
        <w:trPr>
          <w:trHeight w:val="430"/>
        </w:trPr>
        <w:tc>
          <w:tcPr>
            <w:tcW w:w="3308" w:type="dxa"/>
          </w:tcPr>
          <w:p w14:paraId="5EA1049D" w14:textId="4A926665" w:rsidR="00997B65" w:rsidRPr="00E33BB8" w:rsidRDefault="00FB14E3">
            <w:pPr>
              <w:spacing w:line="360" w:lineRule="auto"/>
              <w:rPr>
                <w:rFonts w:ascii="Times New Roman" w:hAnsi="Times New Roman" w:cs="Times New Roman"/>
                <w:sz w:val="24"/>
                <w:szCs w:val="24"/>
              </w:rPr>
            </w:pPr>
            <w:r w:rsidRPr="00E33BB8">
              <w:rPr>
                <w:rFonts w:ascii="Times New Roman" w:hAnsi="Times New Roman" w:cs="Times New Roman"/>
                <w:sz w:val="24"/>
                <w:szCs w:val="24"/>
              </w:rPr>
              <w:t>Phosphate</w:t>
            </w:r>
            <w:r w:rsidR="00DE75C7">
              <w:rPr>
                <w:rFonts w:ascii="Times New Roman" w:hAnsi="Times New Roman" w:cs="Times New Roman"/>
                <w:sz w:val="24"/>
                <w:szCs w:val="24"/>
              </w:rPr>
              <w:t xml:space="preserve"> </w:t>
            </w:r>
            <w:r w:rsidR="00DE75C7" w:rsidRPr="00E33BB8">
              <w:rPr>
                <w:rFonts w:ascii="Times New Roman" w:hAnsi="Times New Roman" w:cs="Times New Roman"/>
                <w:sz w:val="24"/>
                <w:szCs w:val="24"/>
              </w:rPr>
              <w:t>(mg/kg)</w:t>
            </w:r>
          </w:p>
        </w:tc>
        <w:tc>
          <w:tcPr>
            <w:tcW w:w="3309" w:type="dxa"/>
          </w:tcPr>
          <w:p w14:paraId="623AF0F8" w14:textId="74EC2CB4" w:rsidR="00997B65" w:rsidRPr="00E33BB8" w:rsidRDefault="00FB14E3">
            <w:pPr>
              <w:spacing w:line="360" w:lineRule="auto"/>
              <w:rPr>
                <w:rFonts w:ascii="Times New Roman" w:hAnsi="Times New Roman" w:cs="Times New Roman"/>
                <w:sz w:val="24"/>
                <w:szCs w:val="24"/>
              </w:rPr>
            </w:pPr>
            <w:r w:rsidRPr="00E33BB8">
              <w:rPr>
                <w:rFonts w:ascii="Times New Roman" w:hAnsi="Times New Roman" w:cs="Times New Roman"/>
                <w:sz w:val="24"/>
                <w:szCs w:val="24"/>
              </w:rPr>
              <w:t>0.73</w:t>
            </w:r>
            <w:r w:rsidR="002533AB" w:rsidRPr="00E33BB8">
              <w:rPr>
                <w:rFonts w:ascii="Times New Roman" w:hAnsi="Times New Roman" w:cs="Times New Roman"/>
                <w:sz w:val="24"/>
                <w:szCs w:val="24"/>
              </w:rPr>
              <w:t>±0.16</w:t>
            </w:r>
          </w:p>
        </w:tc>
        <w:tc>
          <w:tcPr>
            <w:tcW w:w="3309" w:type="dxa"/>
          </w:tcPr>
          <w:p w14:paraId="0A3B568E" w14:textId="30E420D3" w:rsidR="00997B65" w:rsidRPr="00E33BB8" w:rsidRDefault="00FB14E3">
            <w:pPr>
              <w:spacing w:line="360" w:lineRule="auto"/>
              <w:rPr>
                <w:rFonts w:ascii="Times New Roman" w:hAnsi="Times New Roman" w:cs="Times New Roman"/>
                <w:sz w:val="24"/>
                <w:szCs w:val="24"/>
              </w:rPr>
            </w:pPr>
            <w:r w:rsidRPr="00E33BB8">
              <w:rPr>
                <w:rFonts w:ascii="Times New Roman" w:hAnsi="Times New Roman" w:cs="Times New Roman"/>
                <w:sz w:val="24"/>
                <w:szCs w:val="24"/>
              </w:rPr>
              <w:t>0.7</w:t>
            </w:r>
            <w:r w:rsidR="001907F7">
              <w:rPr>
                <w:rFonts w:ascii="Times New Roman" w:hAnsi="Times New Roman" w:cs="Times New Roman"/>
                <w:sz w:val="24"/>
                <w:szCs w:val="24"/>
              </w:rPr>
              <w:t>3</w:t>
            </w:r>
            <w:r w:rsidR="002533AB" w:rsidRPr="00E33BB8">
              <w:rPr>
                <w:rFonts w:ascii="Times New Roman" w:hAnsi="Times New Roman" w:cs="Times New Roman"/>
                <w:sz w:val="24"/>
                <w:szCs w:val="24"/>
              </w:rPr>
              <w:t>±0.04</w:t>
            </w:r>
          </w:p>
        </w:tc>
      </w:tr>
      <w:tr w:rsidR="00997B65" w:rsidRPr="00E33BB8" w14:paraId="744D5781" w14:textId="77777777" w:rsidTr="00CA62E4">
        <w:trPr>
          <w:trHeight w:val="430"/>
        </w:trPr>
        <w:tc>
          <w:tcPr>
            <w:tcW w:w="3308" w:type="dxa"/>
          </w:tcPr>
          <w:p w14:paraId="010BE004" w14:textId="768AEFFA" w:rsidR="00997B65" w:rsidRPr="00E33BB8" w:rsidRDefault="00FB14E3">
            <w:pPr>
              <w:spacing w:line="360" w:lineRule="auto"/>
              <w:rPr>
                <w:rFonts w:ascii="Times New Roman" w:hAnsi="Times New Roman" w:cs="Times New Roman"/>
                <w:sz w:val="24"/>
                <w:szCs w:val="24"/>
              </w:rPr>
            </w:pPr>
            <w:r w:rsidRPr="00E33BB8">
              <w:rPr>
                <w:rFonts w:ascii="Times New Roman" w:hAnsi="Times New Roman" w:cs="Times New Roman"/>
                <w:sz w:val="24"/>
                <w:szCs w:val="24"/>
              </w:rPr>
              <w:t>Organic matter</w:t>
            </w:r>
            <w:r w:rsidR="00E60DBF" w:rsidRPr="00E33BB8">
              <w:rPr>
                <w:rFonts w:ascii="Times New Roman" w:hAnsi="Times New Roman" w:cs="Times New Roman"/>
                <w:sz w:val="24"/>
                <w:szCs w:val="24"/>
              </w:rPr>
              <w:t xml:space="preserve"> (mg/kg)</w:t>
            </w:r>
          </w:p>
        </w:tc>
        <w:tc>
          <w:tcPr>
            <w:tcW w:w="3309" w:type="dxa"/>
          </w:tcPr>
          <w:p w14:paraId="3F9DB4F2" w14:textId="5DD3C6A1" w:rsidR="00997B65" w:rsidRPr="00E33BB8" w:rsidRDefault="00E60DBF">
            <w:pPr>
              <w:spacing w:line="360" w:lineRule="auto"/>
              <w:rPr>
                <w:rFonts w:ascii="Times New Roman" w:hAnsi="Times New Roman" w:cs="Times New Roman"/>
                <w:b/>
                <w:bCs/>
                <w:sz w:val="24"/>
                <w:szCs w:val="24"/>
              </w:rPr>
            </w:pPr>
            <w:r w:rsidRPr="00E33BB8">
              <w:rPr>
                <w:rFonts w:ascii="Times New Roman" w:hAnsi="Times New Roman" w:cs="Times New Roman"/>
                <w:sz w:val="24"/>
                <w:szCs w:val="24"/>
              </w:rPr>
              <w:t>3.</w:t>
            </w:r>
            <w:r w:rsidR="002533AB" w:rsidRPr="00E33BB8">
              <w:rPr>
                <w:rFonts w:ascii="Times New Roman" w:hAnsi="Times New Roman" w:cs="Times New Roman"/>
                <w:sz w:val="24"/>
                <w:szCs w:val="24"/>
              </w:rPr>
              <w:t>40</w:t>
            </w:r>
            <w:r w:rsidRPr="00E33BB8">
              <w:rPr>
                <w:rFonts w:ascii="Times New Roman" w:hAnsi="Times New Roman" w:cs="Times New Roman"/>
                <w:sz w:val="24"/>
                <w:szCs w:val="24"/>
              </w:rPr>
              <w:t>±0.</w:t>
            </w:r>
            <w:r w:rsidR="002533AB" w:rsidRPr="00E33BB8">
              <w:rPr>
                <w:rFonts w:ascii="Times New Roman" w:hAnsi="Times New Roman" w:cs="Times New Roman"/>
                <w:sz w:val="24"/>
                <w:szCs w:val="24"/>
              </w:rPr>
              <w:t>4</w:t>
            </w:r>
            <w:r w:rsidRPr="00E33BB8">
              <w:rPr>
                <w:rFonts w:ascii="Times New Roman" w:hAnsi="Times New Roman" w:cs="Times New Roman"/>
                <w:sz w:val="24"/>
                <w:szCs w:val="24"/>
              </w:rPr>
              <w:t xml:space="preserve">0 </w:t>
            </w:r>
          </w:p>
        </w:tc>
        <w:tc>
          <w:tcPr>
            <w:tcW w:w="3309" w:type="dxa"/>
          </w:tcPr>
          <w:p w14:paraId="20338A4C" w14:textId="35B3B526" w:rsidR="00997B65" w:rsidRPr="00E33BB8" w:rsidRDefault="002533AB">
            <w:pPr>
              <w:spacing w:line="360" w:lineRule="auto"/>
              <w:rPr>
                <w:rFonts w:ascii="Times New Roman" w:hAnsi="Times New Roman" w:cs="Times New Roman"/>
                <w:b/>
                <w:bCs/>
                <w:sz w:val="24"/>
                <w:szCs w:val="24"/>
              </w:rPr>
            </w:pPr>
            <w:r w:rsidRPr="00E33BB8">
              <w:rPr>
                <w:rFonts w:ascii="Times New Roman" w:hAnsi="Times New Roman" w:cs="Times New Roman"/>
                <w:sz w:val="24"/>
                <w:szCs w:val="24"/>
              </w:rPr>
              <w:t>6</w:t>
            </w:r>
            <w:r w:rsidR="00E60DBF" w:rsidRPr="00E33BB8">
              <w:rPr>
                <w:rFonts w:ascii="Times New Roman" w:hAnsi="Times New Roman" w:cs="Times New Roman"/>
                <w:sz w:val="24"/>
                <w:szCs w:val="24"/>
              </w:rPr>
              <w:t>.8</w:t>
            </w:r>
            <w:r w:rsidRPr="00E33BB8">
              <w:rPr>
                <w:rFonts w:ascii="Times New Roman" w:hAnsi="Times New Roman" w:cs="Times New Roman"/>
                <w:sz w:val="24"/>
                <w:szCs w:val="24"/>
              </w:rPr>
              <w:t>2</w:t>
            </w:r>
            <w:r w:rsidR="00E60DBF" w:rsidRPr="00E33BB8">
              <w:rPr>
                <w:rFonts w:ascii="Times New Roman" w:hAnsi="Times New Roman" w:cs="Times New Roman"/>
                <w:sz w:val="24"/>
                <w:szCs w:val="24"/>
              </w:rPr>
              <w:t>±</w:t>
            </w:r>
            <w:r w:rsidRPr="00E33BB8">
              <w:rPr>
                <w:rFonts w:ascii="Times New Roman" w:hAnsi="Times New Roman" w:cs="Times New Roman"/>
                <w:sz w:val="24"/>
                <w:szCs w:val="24"/>
              </w:rPr>
              <w:t>0.43</w:t>
            </w:r>
          </w:p>
        </w:tc>
      </w:tr>
      <w:tr w:rsidR="00FB14E3" w:rsidRPr="00E33BB8" w14:paraId="455525A8" w14:textId="77777777" w:rsidTr="005D728B">
        <w:trPr>
          <w:trHeight w:val="405"/>
        </w:trPr>
        <w:tc>
          <w:tcPr>
            <w:tcW w:w="3308" w:type="dxa"/>
          </w:tcPr>
          <w:p w14:paraId="321C0B7B" w14:textId="3138E20F" w:rsidR="00FB14E3" w:rsidRPr="00E33BB8" w:rsidRDefault="00FB14E3">
            <w:pPr>
              <w:spacing w:line="360" w:lineRule="auto"/>
              <w:rPr>
                <w:rFonts w:ascii="Times New Roman" w:hAnsi="Times New Roman" w:cs="Times New Roman"/>
                <w:sz w:val="24"/>
                <w:szCs w:val="24"/>
              </w:rPr>
            </w:pPr>
            <w:r w:rsidRPr="00E33BB8">
              <w:rPr>
                <w:rFonts w:ascii="Times New Roman" w:hAnsi="Times New Roman" w:cs="Times New Roman"/>
                <w:sz w:val="24"/>
                <w:szCs w:val="24"/>
              </w:rPr>
              <w:t>Electrical</w:t>
            </w:r>
            <w:r w:rsidR="00CA62E4">
              <w:rPr>
                <w:rFonts w:ascii="Times New Roman" w:hAnsi="Times New Roman" w:cs="Times New Roman"/>
                <w:sz w:val="24"/>
                <w:szCs w:val="24"/>
              </w:rPr>
              <w:t>-</w:t>
            </w:r>
            <w:r w:rsidRPr="00E33BB8">
              <w:rPr>
                <w:rFonts w:ascii="Times New Roman" w:hAnsi="Times New Roman" w:cs="Times New Roman"/>
                <w:sz w:val="24"/>
                <w:szCs w:val="24"/>
              </w:rPr>
              <w:t>conductivity</w:t>
            </w:r>
            <w:r w:rsidR="00E60DBF" w:rsidRPr="00E33BB8">
              <w:rPr>
                <w:rFonts w:ascii="Times New Roman" w:hAnsi="Times New Roman" w:cs="Times New Roman"/>
                <w:sz w:val="24"/>
                <w:szCs w:val="24"/>
              </w:rPr>
              <w:t xml:space="preserve"> (µS/cm)</w:t>
            </w:r>
          </w:p>
        </w:tc>
        <w:tc>
          <w:tcPr>
            <w:tcW w:w="3309" w:type="dxa"/>
          </w:tcPr>
          <w:p w14:paraId="78F12A73" w14:textId="58CDD36D" w:rsidR="00FB14E3" w:rsidRPr="00E33BB8" w:rsidRDefault="00E60DBF">
            <w:pPr>
              <w:spacing w:line="360" w:lineRule="auto"/>
              <w:rPr>
                <w:rFonts w:ascii="Times New Roman" w:hAnsi="Times New Roman" w:cs="Times New Roman"/>
                <w:b/>
                <w:bCs/>
                <w:sz w:val="24"/>
                <w:szCs w:val="24"/>
              </w:rPr>
            </w:pPr>
            <w:r w:rsidRPr="00E33BB8">
              <w:rPr>
                <w:rFonts w:ascii="Times New Roman" w:hAnsi="Times New Roman" w:cs="Times New Roman"/>
                <w:sz w:val="24"/>
                <w:szCs w:val="24"/>
              </w:rPr>
              <w:t>29.</w:t>
            </w:r>
            <w:r w:rsidR="00480BAA">
              <w:rPr>
                <w:rFonts w:ascii="Times New Roman" w:hAnsi="Times New Roman" w:cs="Times New Roman"/>
                <w:sz w:val="24"/>
                <w:szCs w:val="24"/>
              </w:rPr>
              <w:t>2</w:t>
            </w:r>
            <w:r w:rsidR="002533AB" w:rsidRPr="00E33BB8">
              <w:rPr>
                <w:rFonts w:ascii="Times New Roman" w:hAnsi="Times New Roman" w:cs="Times New Roman"/>
                <w:sz w:val="24"/>
                <w:szCs w:val="24"/>
              </w:rPr>
              <w:t>5</w:t>
            </w:r>
            <w:r w:rsidRPr="00E33BB8">
              <w:rPr>
                <w:rFonts w:ascii="Times New Roman" w:hAnsi="Times New Roman" w:cs="Times New Roman"/>
                <w:sz w:val="24"/>
                <w:szCs w:val="24"/>
              </w:rPr>
              <w:t>±0.</w:t>
            </w:r>
            <w:r w:rsidR="00480BAA">
              <w:rPr>
                <w:rFonts w:ascii="Times New Roman" w:hAnsi="Times New Roman" w:cs="Times New Roman"/>
                <w:sz w:val="24"/>
                <w:szCs w:val="24"/>
              </w:rPr>
              <w:t>96</w:t>
            </w:r>
          </w:p>
        </w:tc>
        <w:tc>
          <w:tcPr>
            <w:tcW w:w="3309" w:type="dxa"/>
          </w:tcPr>
          <w:p w14:paraId="56F66387" w14:textId="381ED327" w:rsidR="00FB14E3" w:rsidRPr="00E33BB8" w:rsidRDefault="00E60DBF">
            <w:pPr>
              <w:spacing w:line="360" w:lineRule="auto"/>
              <w:rPr>
                <w:rFonts w:ascii="Times New Roman" w:hAnsi="Times New Roman" w:cs="Times New Roman"/>
                <w:b/>
                <w:bCs/>
                <w:sz w:val="24"/>
                <w:szCs w:val="24"/>
              </w:rPr>
            </w:pPr>
            <w:r w:rsidRPr="00E33BB8">
              <w:rPr>
                <w:rFonts w:ascii="Times New Roman" w:hAnsi="Times New Roman" w:cs="Times New Roman"/>
                <w:sz w:val="24"/>
                <w:szCs w:val="24"/>
              </w:rPr>
              <w:t>6</w:t>
            </w:r>
            <w:r w:rsidR="00480BAA">
              <w:rPr>
                <w:rFonts w:ascii="Times New Roman" w:hAnsi="Times New Roman" w:cs="Times New Roman"/>
                <w:sz w:val="24"/>
                <w:szCs w:val="24"/>
              </w:rPr>
              <w:t>90</w:t>
            </w:r>
            <w:r w:rsidRPr="00E33BB8">
              <w:rPr>
                <w:rFonts w:ascii="Times New Roman" w:hAnsi="Times New Roman" w:cs="Times New Roman"/>
                <w:sz w:val="24"/>
                <w:szCs w:val="24"/>
              </w:rPr>
              <w:t>.</w:t>
            </w:r>
            <w:r w:rsidR="00480BAA">
              <w:rPr>
                <w:rFonts w:ascii="Times New Roman" w:hAnsi="Times New Roman" w:cs="Times New Roman"/>
                <w:sz w:val="24"/>
                <w:szCs w:val="24"/>
              </w:rPr>
              <w:t>7</w:t>
            </w:r>
            <w:r w:rsidR="002533AB" w:rsidRPr="00E33BB8">
              <w:rPr>
                <w:rFonts w:ascii="Times New Roman" w:hAnsi="Times New Roman" w:cs="Times New Roman"/>
                <w:sz w:val="24"/>
                <w:szCs w:val="24"/>
              </w:rPr>
              <w:t>5</w:t>
            </w:r>
            <w:r w:rsidRPr="00E33BB8">
              <w:rPr>
                <w:rFonts w:ascii="Times New Roman" w:hAnsi="Times New Roman" w:cs="Times New Roman"/>
                <w:sz w:val="24"/>
                <w:szCs w:val="24"/>
              </w:rPr>
              <w:t>±</w:t>
            </w:r>
            <w:r w:rsidR="00480BAA">
              <w:rPr>
                <w:rFonts w:ascii="Times New Roman" w:hAnsi="Times New Roman" w:cs="Times New Roman"/>
                <w:sz w:val="24"/>
                <w:szCs w:val="24"/>
              </w:rPr>
              <w:t>9</w:t>
            </w:r>
            <w:r w:rsidRPr="00E33BB8">
              <w:rPr>
                <w:rFonts w:ascii="Times New Roman" w:hAnsi="Times New Roman" w:cs="Times New Roman"/>
                <w:sz w:val="24"/>
                <w:szCs w:val="24"/>
              </w:rPr>
              <w:t>.</w:t>
            </w:r>
            <w:r w:rsidR="00480BAA">
              <w:rPr>
                <w:rFonts w:ascii="Times New Roman" w:hAnsi="Times New Roman" w:cs="Times New Roman"/>
                <w:sz w:val="24"/>
                <w:szCs w:val="24"/>
              </w:rPr>
              <w:t>74</w:t>
            </w:r>
            <w:r w:rsidRPr="00E33BB8">
              <w:rPr>
                <w:rFonts w:ascii="Times New Roman" w:hAnsi="Times New Roman" w:cs="Times New Roman"/>
                <w:sz w:val="24"/>
                <w:szCs w:val="24"/>
              </w:rPr>
              <w:t xml:space="preserve"> </w:t>
            </w:r>
          </w:p>
        </w:tc>
      </w:tr>
      <w:tr w:rsidR="00FB14E3" w:rsidRPr="00E33BB8" w14:paraId="0E679998" w14:textId="77777777" w:rsidTr="00CA62E4">
        <w:trPr>
          <w:trHeight w:val="430"/>
        </w:trPr>
        <w:tc>
          <w:tcPr>
            <w:tcW w:w="3308" w:type="dxa"/>
            <w:tcBorders>
              <w:bottom w:val="single" w:sz="4" w:space="0" w:color="auto"/>
            </w:tcBorders>
          </w:tcPr>
          <w:p w14:paraId="0FD6DE30" w14:textId="2F3E3057" w:rsidR="00FB14E3" w:rsidRPr="00E33BB8" w:rsidRDefault="00FB14E3">
            <w:pPr>
              <w:spacing w:line="360" w:lineRule="auto"/>
              <w:rPr>
                <w:rFonts w:ascii="Times New Roman" w:hAnsi="Times New Roman" w:cs="Times New Roman"/>
                <w:sz w:val="24"/>
                <w:szCs w:val="24"/>
              </w:rPr>
            </w:pPr>
            <w:r w:rsidRPr="00E33BB8">
              <w:rPr>
                <w:rFonts w:ascii="Times New Roman" w:hAnsi="Times New Roman" w:cs="Times New Roman"/>
                <w:sz w:val="24"/>
                <w:szCs w:val="24"/>
              </w:rPr>
              <w:t>Moisture content</w:t>
            </w:r>
            <w:r w:rsidR="00E60DBF" w:rsidRPr="00E33BB8">
              <w:rPr>
                <w:rFonts w:ascii="Times New Roman" w:hAnsi="Times New Roman" w:cs="Times New Roman"/>
                <w:sz w:val="24"/>
                <w:szCs w:val="24"/>
              </w:rPr>
              <w:t xml:space="preserve"> (%)</w:t>
            </w:r>
          </w:p>
        </w:tc>
        <w:tc>
          <w:tcPr>
            <w:tcW w:w="3309" w:type="dxa"/>
            <w:tcBorders>
              <w:bottom w:val="single" w:sz="4" w:space="0" w:color="auto"/>
            </w:tcBorders>
          </w:tcPr>
          <w:p w14:paraId="411693D4" w14:textId="59E8A918" w:rsidR="00FB14E3" w:rsidRPr="00E33BB8" w:rsidRDefault="00E60DBF">
            <w:pPr>
              <w:spacing w:line="360" w:lineRule="auto"/>
              <w:rPr>
                <w:rFonts w:ascii="Times New Roman" w:hAnsi="Times New Roman" w:cs="Times New Roman"/>
                <w:b/>
                <w:bCs/>
                <w:sz w:val="24"/>
                <w:szCs w:val="24"/>
              </w:rPr>
            </w:pPr>
            <w:r w:rsidRPr="00E33BB8">
              <w:rPr>
                <w:rFonts w:ascii="Times New Roman" w:hAnsi="Times New Roman" w:cs="Times New Roman"/>
                <w:sz w:val="24"/>
                <w:szCs w:val="24"/>
              </w:rPr>
              <w:t>1</w:t>
            </w:r>
            <w:r w:rsidR="002533AB" w:rsidRPr="00E33BB8">
              <w:rPr>
                <w:rFonts w:ascii="Times New Roman" w:hAnsi="Times New Roman" w:cs="Times New Roman"/>
                <w:sz w:val="24"/>
                <w:szCs w:val="24"/>
              </w:rPr>
              <w:t>2</w:t>
            </w:r>
            <w:r w:rsidRPr="00E33BB8">
              <w:rPr>
                <w:rFonts w:ascii="Times New Roman" w:hAnsi="Times New Roman" w:cs="Times New Roman"/>
                <w:sz w:val="24"/>
                <w:szCs w:val="24"/>
              </w:rPr>
              <w:t>.</w:t>
            </w:r>
            <w:r w:rsidR="002533AB" w:rsidRPr="00E33BB8">
              <w:rPr>
                <w:rFonts w:ascii="Times New Roman" w:hAnsi="Times New Roman" w:cs="Times New Roman"/>
                <w:sz w:val="24"/>
                <w:szCs w:val="24"/>
              </w:rPr>
              <w:t>1</w:t>
            </w:r>
            <w:r w:rsidRPr="00E33BB8">
              <w:rPr>
                <w:rFonts w:ascii="Times New Roman" w:hAnsi="Times New Roman" w:cs="Times New Roman"/>
                <w:sz w:val="24"/>
                <w:szCs w:val="24"/>
              </w:rPr>
              <w:t>9± 0.9</w:t>
            </w:r>
            <w:r w:rsidR="002533AB" w:rsidRPr="00E33BB8">
              <w:rPr>
                <w:rFonts w:ascii="Times New Roman" w:hAnsi="Times New Roman" w:cs="Times New Roman"/>
                <w:sz w:val="24"/>
                <w:szCs w:val="24"/>
              </w:rPr>
              <w:t>6</w:t>
            </w:r>
          </w:p>
        </w:tc>
        <w:tc>
          <w:tcPr>
            <w:tcW w:w="3309" w:type="dxa"/>
            <w:tcBorders>
              <w:bottom w:val="single" w:sz="4" w:space="0" w:color="auto"/>
            </w:tcBorders>
          </w:tcPr>
          <w:p w14:paraId="1A32154B" w14:textId="32947623" w:rsidR="00FB14E3" w:rsidRPr="00E33BB8" w:rsidRDefault="00E60DBF">
            <w:pPr>
              <w:spacing w:line="360" w:lineRule="auto"/>
              <w:rPr>
                <w:rFonts w:ascii="Times New Roman" w:hAnsi="Times New Roman" w:cs="Times New Roman"/>
                <w:b/>
                <w:bCs/>
                <w:sz w:val="24"/>
                <w:szCs w:val="24"/>
              </w:rPr>
            </w:pPr>
            <w:r w:rsidRPr="00E33BB8">
              <w:rPr>
                <w:rFonts w:ascii="Times New Roman" w:hAnsi="Times New Roman" w:cs="Times New Roman"/>
                <w:sz w:val="24"/>
                <w:szCs w:val="24"/>
              </w:rPr>
              <w:t>18.4</w:t>
            </w:r>
            <w:r w:rsidR="002533AB" w:rsidRPr="00E33BB8">
              <w:rPr>
                <w:rFonts w:ascii="Times New Roman" w:hAnsi="Times New Roman" w:cs="Times New Roman"/>
                <w:sz w:val="24"/>
                <w:szCs w:val="24"/>
              </w:rPr>
              <w:t>7</w:t>
            </w:r>
            <w:r w:rsidRPr="00E33BB8">
              <w:rPr>
                <w:rFonts w:ascii="Times New Roman" w:hAnsi="Times New Roman" w:cs="Times New Roman"/>
                <w:sz w:val="24"/>
                <w:szCs w:val="24"/>
              </w:rPr>
              <w:t>±0.5</w:t>
            </w:r>
            <w:r w:rsidR="002533AB" w:rsidRPr="00E33BB8">
              <w:rPr>
                <w:rFonts w:ascii="Times New Roman" w:hAnsi="Times New Roman" w:cs="Times New Roman"/>
                <w:sz w:val="24"/>
                <w:szCs w:val="24"/>
              </w:rPr>
              <w:t>5</w:t>
            </w:r>
          </w:p>
        </w:tc>
      </w:tr>
    </w:tbl>
    <w:p w14:paraId="7BB94DBD" w14:textId="77777777" w:rsidR="000A2C91" w:rsidRPr="00E33BB8" w:rsidRDefault="000A2C91">
      <w:pPr>
        <w:spacing w:after="0" w:line="360" w:lineRule="auto"/>
        <w:jc w:val="both"/>
        <w:rPr>
          <w:rFonts w:ascii="Times New Roman" w:hAnsi="Times New Roman" w:cs="Times New Roman"/>
          <w:sz w:val="24"/>
          <w:szCs w:val="24"/>
        </w:rPr>
      </w:pPr>
    </w:p>
    <w:p w14:paraId="0EE83C6E" w14:textId="1D5BD2B3"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The distribution of nematodes in the soil before treatment and frass amended soil (table 2) show</w:t>
      </w:r>
      <w:r w:rsidR="001408AB">
        <w:rPr>
          <w:rFonts w:ascii="Times New Roman" w:hAnsi="Times New Roman" w:cs="Times New Roman"/>
          <w:sz w:val="24"/>
          <w:szCs w:val="24"/>
        </w:rPr>
        <w:t>s</w:t>
      </w:r>
      <w:r w:rsidRPr="00E33BB8">
        <w:rPr>
          <w:rFonts w:ascii="Times New Roman" w:hAnsi="Times New Roman" w:cs="Times New Roman"/>
          <w:sz w:val="24"/>
          <w:szCs w:val="24"/>
        </w:rPr>
        <w:t xml:space="preserve"> 98 and 192 nematodes abundance respectively.  The species richness; 7 and 13 genera respectively, represent a functional characteristic of six herbivorous types (plant parasitic nematodes</w:t>
      </w:r>
      <w:r w:rsidR="001408AB">
        <w:rPr>
          <w:rFonts w:ascii="Times New Roman" w:hAnsi="Times New Roman" w:cs="Times New Roman"/>
          <w:sz w:val="24"/>
          <w:szCs w:val="24"/>
        </w:rPr>
        <w:t>- PPNs</w:t>
      </w:r>
      <w:r w:rsidRPr="00E33BB8">
        <w:rPr>
          <w:rFonts w:ascii="Times New Roman" w:hAnsi="Times New Roman" w:cs="Times New Roman"/>
          <w:sz w:val="24"/>
          <w:szCs w:val="24"/>
        </w:rPr>
        <w:t>) and one free-living nematode (bacterivore). The abundance and speciation of the</w:t>
      </w:r>
      <w:r w:rsidR="001408AB">
        <w:rPr>
          <w:rFonts w:ascii="Times New Roman" w:hAnsi="Times New Roman" w:cs="Times New Roman"/>
          <w:sz w:val="24"/>
          <w:szCs w:val="24"/>
        </w:rPr>
        <w:t xml:space="preserve"> </w:t>
      </w:r>
      <w:r w:rsidRPr="00E33BB8">
        <w:rPr>
          <w:rFonts w:ascii="Times New Roman" w:hAnsi="Times New Roman" w:cs="Times New Roman"/>
          <w:sz w:val="24"/>
          <w:szCs w:val="24"/>
        </w:rPr>
        <w:t xml:space="preserve">PPNs in the control soil include:  </w:t>
      </w:r>
      <w:r w:rsidRPr="00E33BB8">
        <w:rPr>
          <w:rFonts w:ascii="Times New Roman" w:hAnsi="Times New Roman" w:cs="Times New Roman"/>
          <w:i/>
          <w:iCs/>
          <w:sz w:val="24"/>
          <w:szCs w:val="24"/>
        </w:rPr>
        <w:t>Meloidogyne</w:t>
      </w:r>
      <w:r w:rsidRPr="00E33BB8">
        <w:rPr>
          <w:rFonts w:ascii="Times New Roman" w:hAnsi="Times New Roman" w:cs="Times New Roman"/>
          <w:sz w:val="24"/>
          <w:szCs w:val="24"/>
        </w:rPr>
        <w:t xml:space="preserve"> </w:t>
      </w:r>
      <w:proofErr w:type="spellStart"/>
      <w:r w:rsidRPr="00E33BB8">
        <w:rPr>
          <w:rFonts w:ascii="Times New Roman" w:hAnsi="Times New Roman" w:cs="Times New Roman"/>
          <w:sz w:val="24"/>
          <w:szCs w:val="24"/>
        </w:rPr>
        <w:t>sp</w:t>
      </w:r>
      <w:proofErr w:type="spellEnd"/>
      <w:r w:rsidRPr="00E33BB8">
        <w:rPr>
          <w:rFonts w:ascii="Times New Roman" w:hAnsi="Times New Roman" w:cs="Times New Roman"/>
          <w:sz w:val="24"/>
          <w:szCs w:val="24"/>
        </w:rPr>
        <w:t xml:space="preserve">, 42(42.86%), </w:t>
      </w:r>
      <w:proofErr w:type="spellStart"/>
      <w:r w:rsidRPr="00E33BB8">
        <w:rPr>
          <w:rFonts w:ascii="Times New Roman" w:hAnsi="Times New Roman" w:cs="Times New Roman"/>
          <w:i/>
          <w:iCs/>
          <w:sz w:val="24"/>
          <w:szCs w:val="24"/>
        </w:rPr>
        <w:t>Rotylenchus</w:t>
      </w:r>
      <w:proofErr w:type="spellEnd"/>
      <w:r w:rsidRPr="00E33BB8">
        <w:rPr>
          <w:rFonts w:ascii="Times New Roman" w:hAnsi="Times New Roman" w:cs="Times New Roman"/>
          <w:sz w:val="24"/>
          <w:szCs w:val="24"/>
        </w:rPr>
        <w:t xml:space="preserve"> </w:t>
      </w:r>
      <w:r w:rsidRPr="003F1859">
        <w:rPr>
          <w:rFonts w:ascii="Times New Roman" w:hAnsi="Times New Roman" w:cs="Times New Roman"/>
          <w:sz w:val="24"/>
          <w:szCs w:val="24"/>
          <w:highlight w:val="yellow"/>
        </w:rPr>
        <w:t>sp., 12</w:t>
      </w:r>
      <w:r w:rsidR="003F1859" w:rsidRPr="003F1859">
        <w:rPr>
          <w:rFonts w:ascii="Times New Roman" w:hAnsi="Times New Roman" w:cs="Times New Roman"/>
          <w:sz w:val="24"/>
          <w:szCs w:val="24"/>
          <w:highlight w:val="yellow"/>
        </w:rPr>
        <w:t xml:space="preserve"> </w:t>
      </w:r>
      <w:r w:rsidRPr="003F1859">
        <w:rPr>
          <w:rFonts w:ascii="Times New Roman" w:hAnsi="Times New Roman" w:cs="Times New Roman"/>
          <w:sz w:val="24"/>
          <w:szCs w:val="24"/>
          <w:highlight w:val="yellow"/>
        </w:rPr>
        <w:t>(</w:t>
      </w:r>
      <w:r w:rsidR="003F1859" w:rsidRPr="003F1859">
        <w:rPr>
          <w:rFonts w:ascii="Times New Roman" w:hAnsi="Times New Roman" w:cs="Times New Roman"/>
          <w:sz w:val="24"/>
          <w:szCs w:val="24"/>
          <w:highlight w:val="yellow"/>
        </w:rPr>
        <w:t>1</w:t>
      </w:r>
      <w:r w:rsidRPr="003F1859">
        <w:rPr>
          <w:rFonts w:ascii="Times New Roman" w:hAnsi="Times New Roman" w:cs="Times New Roman"/>
          <w:sz w:val="24"/>
          <w:szCs w:val="24"/>
          <w:highlight w:val="yellow"/>
        </w:rPr>
        <w:t xml:space="preserve">2.24%), </w:t>
      </w:r>
      <w:proofErr w:type="spellStart"/>
      <w:r w:rsidRPr="003F1859">
        <w:rPr>
          <w:rFonts w:ascii="Times New Roman" w:hAnsi="Times New Roman" w:cs="Times New Roman"/>
          <w:i/>
          <w:iCs/>
          <w:sz w:val="24"/>
          <w:szCs w:val="24"/>
          <w:highlight w:val="yellow"/>
        </w:rPr>
        <w:t>Pratylenchus</w:t>
      </w:r>
      <w:proofErr w:type="spellEnd"/>
      <w:r w:rsidRPr="00E33BB8">
        <w:rPr>
          <w:rFonts w:ascii="Times New Roman" w:hAnsi="Times New Roman" w:cs="Times New Roman"/>
          <w:sz w:val="24"/>
          <w:szCs w:val="24"/>
        </w:rPr>
        <w:t xml:space="preserve"> sp., 11(11.2%), </w:t>
      </w:r>
      <w:proofErr w:type="spellStart"/>
      <w:r w:rsidRPr="00E33BB8">
        <w:rPr>
          <w:rFonts w:ascii="Times New Roman" w:hAnsi="Times New Roman" w:cs="Times New Roman"/>
          <w:i/>
          <w:iCs/>
          <w:sz w:val="24"/>
          <w:szCs w:val="24"/>
        </w:rPr>
        <w:t>Hemicyclophora</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iCs/>
          <w:sz w:val="24"/>
          <w:szCs w:val="24"/>
        </w:rPr>
        <w:t>sp.,</w:t>
      </w:r>
      <w:r w:rsidRPr="00E33BB8">
        <w:rPr>
          <w:rFonts w:ascii="Times New Roman" w:hAnsi="Times New Roman" w:cs="Times New Roman"/>
          <w:sz w:val="24"/>
          <w:szCs w:val="24"/>
        </w:rPr>
        <w:t xml:space="preserve"> 6(6.12%), </w:t>
      </w:r>
      <w:proofErr w:type="spellStart"/>
      <w:r w:rsidRPr="00E33BB8">
        <w:rPr>
          <w:rFonts w:ascii="Times New Roman" w:hAnsi="Times New Roman" w:cs="Times New Roman"/>
          <w:i/>
          <w:iCs/>
          <w:sz w:val="24"/>
          <w:szCs w:val="24"/>
        </w:rPr>
        <w:t>Achysiella</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iCs/>
          <w:sz w:val="24"/>
          <w:szCs w:val="24"/>
        </w:rPr>
        <w:t xml:space="preserve">sp., </w:t>
      </w:r>
      <w:r w:rsidRPr="00E33BB8">
        <w:rPr>
          <w:rFonts w:ascii="Times New Roman" w:hAnsi="Times New Roman" w:cs="Times New Roman"/>
          <w:sz w:val="24"/>
          <w:szCs w:val="24"/>
        </w:rPr>
        <w:t xml:space="preserve">2(2.04%), and </w:t>
      </w:r>
      <w:proofErr w:type="spellStart"/>
      <w:r w:rsidRPr="00E33BB8">
        <w:rPr>
          <w:rFonts w:ascii="Times New Roman" w:hAnsi="Times New Roman" w:cs="Times New Roman"/>
          <w:i/>
          <w:iCs/>
          <w:sz w:val="24"/>
          <w:szCs w:val="24"/>
        </w:rPr>
        <w:t>Xiphenema</w:t>
      </w:r>
      <w:proofErr w:type="spellEnd"/>
      <w:r w:rsidRPr="00E33BB8">
        <w:rPr>
          <w:rFonts w:ascii="Times New Roman" w:hAnsi="Times New Roman" w:cs="Times New Roman"/>
          <w:sz w:val="24"/>
          <w:szCs w:val="24"/>
        </w:rPr>
        <w:t xml:space="preserve"> sp., 3(3.06%), while the free living was </w:t>
      </w: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sz w:val="24"/>
          <w:szCs w:val="24"/>
        </w:rPr>
        <w:t xml:space="preserve"> sp., 22(22.45%). </w:t>
      </w:r>
    </w:p>
    <w:p w14:paraId="7E6309AB" w14:textId="77777777"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Soil nematode diversity and species richness was relatively higher in BSFF soil than that of the control with 182 nematodes comprising 13 genera of which 12 were plant parasitic (</w:t>
      </w:r>
      <w:r w:rsidRPr="00E33BB8">
        <w:rPr>
          <w:rFonts w:ascii="Times New Roman" w:hAnsi="Times New Roman" w:cs="Times New Roman"/>
          <w:i/>
          <w:iCs/>
          <w:sz w:val="24"/>
          <w:szCs w:val="24"/>
        </w:rPr>
        <w:t>Meloidogyne</w:t>
      </w:r>
      <w:r w:rsidRPr="00E33BB8">
        <w:rPr>
          <w:rFonts w:ascii="Times New Roman" w:hAnsi="Times New Roman" w:cs="Times New Roman"/>
          <w:sz w:val="24"/>
          <w:szCs w:val="24"/>
        </w:rPr>
        <w:t xml:space="preserve"> sp., 49(26.92%), </w:t>
      </w: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sz w:val="24"/>
          <w:szCs w:val="24"/>
        </w:rPr>
        <w:t xml:space="preserve"> sp.,26(14.29%), </w:t>
      </w:r>
      <w:proofErr w:type="spellStart"/>
      <w:r w:rsidRPr="00E33BB8">
        <w:rPr>
          <w:rFonts w:ascii="Times New Roman" w:hAnsi="Times New Roman" w:cs="Times New Roman"/>
          <w:i/>
          <w:iCs/>
          <w:sz w:val="24"/>
          <w:szCs w:val="24"/>
        </w:rPr>
        <w:t>Hoplolaimus</w:t>
      </w:r>
      <w:proofErr w:type="spellEnd"/>
      <w:r w:rsidRPr="00E33BB8">
        <w:rPr>
          <w:rFonts w:ascii="Times New Roman" w:hAnsi="Times New Roman" w:cs="Times New Roman"/>
          <w:sz w:val="24"/>
          <w:szCs w:val="24"/>
        </w:rPr>
        <w:t xml:space="preserve"> sp.,  25(13.74%), </w:t>
      </w:r>
      <w:proofErr w:type="spellStart"/>
      <w:r w:rsidRPr="00E33BB8">
        <w:rPr>
          <w:rFonts w:ascii="Times New Roman" w:hAnsi="Times New Roman" w:cs="Times New Roman"/>
          <w:i/>
          <w:iCs/>
          <w:sz w:val="24"/>
          <w:szCs w:val="24"/>
        </w:rPr>
        <w:t>Paratylenchus</w:t>
      </w:r>
      <w:proofErr w:type="spellEnd"/>
      <w:r w:rsidRPr="00E33BB8">
        <w:rPr>
          <w:rFonts w:ascii="Times New Roman" w:hAnsi="Times New Roman" w:cs="Times New Roman"/>
          <w:sz w:val="24"/>
          <w:szCs w:val="24"/>
        </w:rPr>
        <w:t xml:space="preserve"> sp. 20(10.99%), </w:t>
      </w:r>
      <w:proofErr w:type="spellStart"/>
      <w:r w:rsidRPr="00E33BB8">
        <w:rPr>
          <w:rFonts w:ascii="Times New Roman" w:hAnsi="Times New Roman" w:cs="Times New Roman"/>
          <w:i/>
          <w:iCs/>
          <w:sz w:val="24"/>
          <w:szCs w:val="24"/>
        </w:rPr>
        <w:t>Rotylenchus</w:t>
      </w:r>
      <w:proofErr w:type="spellEnd"/>
      <w:r w:rsidRPr="00E33BB8">
        <w:rPr>
          <w:rFonts w:ascii="Times New Roman" w:hAnsi="Times New Roman" w:cs="Times New Roman"/>
          <w:sz w:val="24"/>
          <w:szCs w:val="24"/>
        </w:rPr>
        <w:t xml:space="preserve"> sp., 13(7.14%), </w:t>
      </w:r>
      <w:proofErr w:type="spellStart"/>
      <w:r w:rsidRPr="00E33BB8">
        <w:rPr>
          <w:rFonts w:ascii="Times New Roman" w:hAnsi="Times New Roman" w:cs="Times New Roman"/>
          <w:i/>
          <w:iCs/>
          <w:sz w:val="24"/>
          <w:szCs w:val="24"/>
        </w:rPr>
        <w:t>Tylenchulus</w:t>
      </w:r>
      <w:proofErr w:type="spellEnd"/>
      <w:r w:rsidRPr="00E33BB8">
        <w:rPr>
          <w:rFonts w:ascii="Times New Roman" w:hAnsi="Times New Roman" w:cs="Times New Roman"/>
          <w:sz w:val="24"/>
          <w:szCs w:val="24"/>
        </w:rPr>
        <w:t xml:space="preserve"> sp., 13(7.14%), </w:t>
      </w:r>
      <w:proofErr w:type="spellStart"/>
      <w:r w:rsidRPr="00E33BB8">
        <w:rPr>
          <w:rFonts w:ascii="Times New Roman" w:hAnsi="Times New Roman" w:cs="Times New Roman"/>
          <w:i/>
          <w:iCs/>
          <w:sz w:val="24"/>
          <w:szCs w:val="24"/>
        </w:rPr>
        <w:t>Hemicyclophora</w:t>
      </w:r>
      <w:proofErr w:type="spellEnd"/>
      <w:r w:rsidRPr="00E33BB8">
        <w:rPr>
          <w:rFonts w:ascii="Times New Roman" w:hAnsi="Times New Roman" w:cs="Times New Roman"/>
          <w:sz w:val="24"/>
          <w:szCs w:val="24"/>
        </w:rPr>
        <w:t xml:space="preserve"> sp., 7(3.85%), </w:t>
      </w:r>
      <w:proofErr w:type="spellStart"/>
      <w:r w:rsidRPr="00E33BB8">
        <w:rPr>
          <w:rFonts w:ascii="Times New Roman" w:hAnsi="Times New Roman" w:cs="Times New Roman"/>
          <w:i/>
          <w:iCs/>
          <w:sz w:val="24"/>
          <w:szCs w:val="24"/>
        </w:rPr>
        <w:t>Tylenchorynchus</w:t>
      </w:r>
      <w:proofErr w:type="spellEnd"/>
      <w:r w:rsidRPr="00E33BB8">
        <w:rPr>
          <w:rFonts w:ascii="Times New Roman" w:hAnsi="Times New Roman" w:cs="Times New Roman"/>
          <w:sz w:val="24"/>
          <w:szCs w:val="24"/>
        </w:rPr>
        <w:t xml:space="preserve"> sp.,  6(3.30), </w:t>
      </w:r>
      <w:proofErr w:type="spellStart"/>
      <w:r w:rsidRPr="00E33BB8">
        <w:rPr>
          <w:rFonts w:ascii="Times New Roman" w:hAnsi="Times New Roman" w:cs="Times New Roman"/>
          <w:i/>
          <w:iCs/>
          <w:sz w:val="24"/>
          <w:szCs w:val="24"/>
        </w:rPr>
        <w:t>Helicotylenchus</w:t>
      </w:r>
      <w:proofErr w:type="spellEnd"/>
      <w:r w:rsidRPr="00E33BB8">
        <w:rPr>
          <w:rFonts w:ascii="Times New Roman" w:hAnsi="Times New Roman" w:cs="Times New Roman"/>
          <w:sz w:val="24"/>
          <w:szCs w:val="24"/>
        </w:rPr>
        <w:t xml:space="preserve"> sp.,  4(2.20%), </w:t>
      </w:r>
      <w:proofErr w:type="spellStart"/>
      <w:r w:rsidRPr="00E33BB8">
        <w:rPr>
          <w:rFonts w:ascii="Times New Roman" w:hAnsi="Times New Roman" w:cs="Times New Roman"/>
          <w:i/>
          <w:iCs/>
          <w:sz w:val="24"/>
          <w:szCs w:val="24"/>
        </w:rPr>
        <w:t>Rodopholus</w:t>
      </w:r>
      <w:proofErr w:type="spellEnd"/>
      <w:r w:rsidRPr="00E33BB8">
        <w:rPr>
          <w:rFonts w:ascii="Times New Roman" w:hAnsi="Times New Roman" w:cs="Times New Roman"/>
          <w:sz w:val="24"/>
          <w:szCs w:val="24"/>
        </w:rPr>
        <w:t xml:space="preserve"> sp.,  4(2.20%), </w:t>
      </w:r>
      <w:proofErr w:type="spellStart"/>
      <w:r w:rsidRPr="00E33BB8">
        <w:rPr>
          <w:rFonts w:ascii="Times New Roman" w:hAnsi="Times New Roman" w:cs="Times New Roman"/>
          <w:i/>
          <w:iCs/>
          <w:sz w:val="24"/>
          <w:szCs w:val="24"/>
        </w:rPr>
        <w:t>Trichodorus</w:t>
      </w:r>
      <w:proofErr w:type="spellEnd"/>
      <w:r w:rsidRPr="00E33BB8">
        <w:rPr>
          <w:rFonts w:ascii="Times New Roman" w:hAnsi="Times New Roman" w:cs="Times New Roman"/>
          <w:sz w:val="24"/>
          <w:szCs w:val="24"/>
        </w:rPr>
        <w:t xml:space="preserve"> sp.,  4(2.20%), </w:t>
      </w:r>
      <w:proofErr w:type="spellStart"/>
      <w:r w:rsidRPr="00E33BB8">
        <w:rPr>
          <w:rFonts w:ascii="Times New Roman" w:hAnsi="Times New Roman" w:cs="Times New Roman"/>
          <w:i/>
          <w:iCs/>
          <w:sz w:val="24"/>
          <w:szCs w:val="24"/>
        </w:rPr>
        <w:t>Xiphenema</w:t>
      </w:r>
      <w:proofErr w:type="spellEnd"/>
      <w:r w:rsidRPr="00E33BB8">
        <w:rPr>
          <w:rFonts w:ascii="Times New Roman" w:hAnsi="Times New Roman" w:cs="Times New Roman"/>
          <w:sz w:val="24"/>
          <w:szCs w:val="24"/>
        </w:rPr>
        <w:t xml:space="preserve"> sp.,  12(6.60%), and 1 free-living (</w:t>
      </w: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sz w:val="24"/>
          <w:szCs w:val="24"/>
        </w:rPr>
        <w:t xml:space="preserve"> sp.,  9(4.95%)). </w:t>
      </w:r>
    </w:p>
    <w:p w14:paraId="3876F0CA" w14:textId="3755B15A"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Population parameters varied within the two soil treatments thus, nematode Dominance (D) was 0.2668 and 0.1406 for the unamended</w:t>
      </w:r>
      <w:r w:rsidR="00B24F0A">
        <w:rPr>
          <w:rFonts w:ascii="Times New Roman" w:hAnsi="Times New Roman" w:cs="Times New Roman"/>
          <w:sz w:val="24"/>
          <w:szCs w:val="24"/>
        </w:rPr>
        <w:t>-</w:t>
      </w:r>
      <w:r w:rsidRPr="00E33BB8">
        <w:rPr>
          <w:rFonts w:ascii="Times New Roman" w:hAnsi="Times New Roman" w:cs="Times New Roman"/>
          <w:sz w:val="24"/>
          <w:szCs w:val="24"/>
        </w:rPr>
        <w:t>soil and BSSF</w:t>
      </w:r>
      <w:r w:rsidR="00B24F0A">
        <w:rPr>
          <w:rFonts w:ascii="Times New Roman" w:hAnsi="Times New Roman" w:cs="Times New Roman"/>
          <w:sz w:val="24"/>
          <w:szCs w:val="24"/>
        </w:rPr>
        <w:t>-</w:t>
      </w:r>
      <w:r w:rsidRPr="00E33BB8">
        <w:rPr>
          <w:rFonts w:ascii="Times New Roman" w:hAnsi="Times New Roman" w:cs="Times New Roman"/>
          <w:sz w:val="24"/>
          <w:szCs w:val="24"/>
        </w:rPr>
        <w:t>amended</w:t>
      </w:r>
      <w:r w:rsidR="00B24F0A">
        <w:rPr>
          <w:rFonts w:ascii="Times New Roman" w:hAnsi="Times New Roman" w:cs="Times New Roman"/>
          <w:sz w:val="24"/>
          <w:szCs w:val="24"/>
        </w:rPr>
        <w:t>-</w:t>
      </w:r>
      <w:r w:rsidRPr="00E33BB8">
        <w:rPr>
          <w:rFonts w:ascii="Times New Roman" w:hAnsi="Times New Roman" w:cs="Times New Roman"/>
          <w:sz w:val="24"/>
          <w:szCs w:val="24"/>
        </w:rPr>
        <w:t>soil respectively. Simpson index (1-D) was 0.7332 and 0.8594, respectively, Shannon index (H) was 1.558 and 2.211 respectively while the Evenness H was 0.6787 and 0.7022 respectively.</w:t>
      </w:r>
    </w:p>
    <w:p w14:paraId="54245A96" w14:textId="77777777" w:rsidR="00CA62E4" w:rsidRDefault="00CA62E4">
      <w:pPr>
        <w:spacing w:after="0" w:line="360" w:lineRule="auto"/>
        <w:jc w:val="both"/>
        <w:rPr>
          <w:rFonts w:ascii="Times New Roman" w:hAnsi="Times New Roman" w:cs="Times New Roman"/>
          <w:b/>
          <w:bCs/>
          <w:sz w:val="24"/>
          <w:szCs w:val="24"/>
        </w:rPr>
      </w:pPr>
    </w:p>
    <w:p w14:paraId="127F2B51" w14:textId="575B265F" w:rsidR="000A2C91" w:rsidRPr="00E33BB8" w:rsidRDefault="000A61A6">
      <w:pPr>
        <w:spacing w:after="0"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lastRenderedPageBreak/>
        <w:t xml:space="preserve">Table 2. </w:t>
      </w:r>
      <w:r w:rsidRPr="00E33BB8">
        <w:rPr>
          <w:rFonts w:ascii="Times New Roman" w:hAnsi="Times New Roman" w:cs="Times New Roman"/>
          <w:sz w:val="24"/>
          <w:szCs w:val="24"/>
        </w:rPr>
        <w:t>Nematode Abundance and Diversity in Un</w:t>
      </w:r>
      <w:r w:rsidR="00265D01">
        <w:rPr>
          <w:rFonts w:ascii="Times New Roman" w:hAnsi="Times New Roman" w:cs="Times New Roman"/>
          <w:sz w:val="24"/>
          <w:szCs w:val="24"/>
        </w:rPr>
        <w:t>amended-</w:t>
      </w:r>
      <w:r w:rsidR="003745F5" w:rsidRPr="00E33BB8">
        <w:rPr>
          <w:rFonts w:ascii="Times New Roman" w:hAnsi="Times New Roman" w:cs="Times New Roman"/>
          <w:sz w:val="24"/>
          <w:szCs w:val="24"/>
        </w:rPr>
        <w:t>S</w:t>
      </w:r>
      <w:r w:rsidR="008741CC" w:rsidRPr="00E33BB8">
        <w:rPr>
          <w:rFonts w:ascii="Times New Roman" w:hAnsi="Times New Roman" w:cs="Times New Roman"/>
          <w:sz w:val="24"/>
          <w:szCs w:val="24"/>
        </w:rPr>
        <w:t>oil</w:t>
      </w:r>
      <w:r w:rsidRPr="00E33BB8">
        <w:rPr>
          <w:rFonts w:ascii="Times New Roman" w:hAnsi="Times New Roman" w:cs="Times New Roman"/>
          <w:sz w:val="24"/>
          <w:szCs w:val="24"/>
        </w:rPr>
        <w:t xml:space="preserve"> and </w:t>
      </w:r>
      <w:r w:rsidR="00265D01">
        <w:rPr>
          <w:rFonts w:ascii="Times New Roman" w:hAnsi="Times New Roman" w:cs="Times New Roman"/>
          <w:sz w:val="24"/>
          <w:szCs w:val="24"/>
        </w:rPr>
        <w:t>BSFF</w:t>
      </w:r>
      <w:r w:rsidR="008741CC" w:rsidRPr="00E33BB8">
        <w:rPr>
          <w:rFonts w:ascii="Times New Roman" w:hAnsi="Times New Roman" w:cs="Times New Roman"/>
          <w:sz w:val="24"/>
          <w:szCs w:val="24"/>
        </w:rPr>
        <w:t>-</w:t>
      </w:r>
      <w:r w:rsidR="00265D01">
        <w:rPr>
          <w:rFonts w:ascii="Times New Roman" w:hAnsi="Times New Roman" w:cs="Times New Roman"/>
          <w:sz w:val="24"/>
          <w:szCs w:val="24"/>
        </w:rPr>
        <w:t>Amended</w:t>
      </w:r>
      <w:r w:rsidR="008741CC" w:rsidRPr="00E33BB8">
        <w:rPr>
          <w:rFonts w:ascii="Times New Roman" w:hAnsi="Times New Roman" w:cs="Times New Roman"/>
          <w:sz w:val="24"/>
          <w:szCs w:val="24"/>
        </w:rPr>
        <w:t xml:space="preserve"> </w:t>
      </w:r>
      <w:r w:rsidR="003745F5" w:rsidRPr="00E33BB8">
        <w:rPr>
          <w:rFonts w:ascii="Times New Roman" w:hAnsi="Times New Roman" w:cs="Times New Roman"/>
          <w:sz w:val="24"/>
          <w:szCs w:val="24"/>
        </w:rPr>
        <w:t>S</w:t>
      </w:r>
      <w:r w:rsidR="008741CC" w:rsidRPr="00E33BB8">
        <w:rPr>
          <w:rFonts w:ascii="Times New Roman" w:hAnsi="Times New Roman" w:cs="Times New Roman"/>
          <w:sz w:val="24"/>
          <w:szCs w:val="24"/>
        </w:rPr>
        <w:t xml:space="preserve">oil before </w:t>
      </w:r>
      <w:r w:rsidRPr="00E33BB8">
        <w:rPr>
          <w:rFonts w:ascii="Times New Roman" w:hAnsi="Times New Roman" w:cs="Times New Roman"/>
          <w:sz w:val="24"/>
          <w:szCs w:val="24"/>
        </w:rPr>
        <w:t>Planting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gridCol w:w="2216"/>
        <w:gridCol w:w="2607"/>
        <w:gridCol w:w="2216"/>
      </w:tblGrid>
      <w:tr w:rsidR="000A2C91" w:rsidRPr="00E33BB8" w14:paraId="7D53F372" w14:textId="77777777" w:rsidTr="00265D01">
        <w:trPr>
          <w:trHeight w:val="566"/>
        </w:trPr>
        <w:tc>
          <w:tcPr>
            <w:tcW w:w="2216" w:type="dxa"/>
            <w:tcBorders>
              <w:top w:val="single" w:sz="4" w:space="0" w:color="auto"/>
              <w:bottom w:val="single" w:sz="4" w:space="0" w:color="auto"/>
            </w:tcBorders>
          </w:tcPr>
          <w:p w14:paraId="33AD7D3F"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Nematode species</w:t>
            </w:r>
          </w:p>
        </w:tc>
        <w:tc>
          <w:tcPr>
            <w:tcW w:w="2216" w:type="dxa"/>
            <w:tcBorders>
              <w:top w:val="single" w:sz="4" w:space="0" w:color="auto"/>
              <w:bottom w:val="single" w:sz="4" w:space="0" w:color="auto"/>
            </w:tcBorders>
          </w:tcPr>
          <w:p w14:paraId="21AAA3EB" w14:textId="72281583"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Unamended</w:t>
            </w:r>
            <w:r w:rsidR="008741CC" w:rsidRPr="00E33BB8">
              <w:rPr>
                <w:rFonts w:ascii="Times New Roman" w:hAnsi="Times New Roman" w:cs="Times New Roman"/>
                <w:b/>
                <w:bCs/>
                <w:color w:val="000000"/>
                <w:sz w:val="24"/>
                <w:szCs w:val="24"/>
              </w:rPr>
              <w:t>-</w:t>
            </w:r>
            <w:r w:rsidRPr="00E33BB8">
              <w:rPr>
                <w:rFonts w:ascii="Times New Roman" w:hAnsi="Times New Roman" w:cs="Times New Roman"/>
                <w:b/>
                <w:bCs/>
                <w:color w:val="000000"/>
                <w:sz w:val="24"/>
                <w:szCs w:val="24"/>
              </w:rPr>
              <w:t>soil (%)</w:t>
            </w:r>
          </w:p>
        </w:tc>
        <w:tc>
          <w:tcPr>
            <w:tcW w:w="2607" w:type="dxa"/>
            <w:tcBorders>
              <w:top w:val="single" w:sz="4" w:space="0" w:color="auto"/>
              <w:bottom w:val="single" w:sz="4" w:space="0" w:color="auto"/>
            </w:tcBorders>
          </w:tcPr>
          <w:p w14:paraId="2A5F3388" w14:textId="46613420"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BSFF</w:t>
            </w:r>
            <w:r w:rsidR="008741CC" w:rsidRPr="00E33BB8">
              <w:rPr>
                <w:rFonts w:ascii="Times New Roman" w:hAnsi="Times New Roman" w:cs="Times New Roman"/>
                <w:b/>
                <w:bCs/>
                <w:color w:val="000000"/>
                <w:sz w:val="24"/>
                <w:szCs w:val="24"/>
              </w:rPr>
              <w:t>-</w:t>
            </w:r>
            <w:r w:rsidRPr="00E33BB8">
              <w:rPr>
                <w:rFonts w:ascii="Times New Roman" w:hAnsi="Times New Roman" w:cs="Times New Roman"/>
                <w:b/>
                <w:bCs/>
                <w:color w:val="000000"/>
                <w:sz w:val="24"/>
                <w:szCs w:val="24"/>
              </w:rPr>
              <w:t>amended</w:t>
            </w:r>
            <w:r w:rsidR="008741CC" w:rsidRPr="00E33BB8">
              <w:rPr>
                <w:rFonts w:ascii="Times New Roman" w:hAnsi="Times New Roman" w:cs="Times New Roman"/>
                <w:b/>
                <w:bCs/>
                <w:color w:val="000000"/>
                <w:sz w:val="24"/>
                <w:szCs w:val="24"/>
              </w:rPr>
              <w:t>-</w:t>
            </w:r>
            <w:r w:rsidRPr="00E33BB8">
              <w:rPr>
                <w:rFonts w:ascii="Times New Roman" w:hAnsi="Times New Roman" w:cs="Times New Roman"/>
                <w:b/>
                <w:bCs/>
                <w:color w:val="000000"/>
                <w:sz w:val="24"/>
                <w:szCs w:val="24"/>
              </w:rPr>
              <w:t>soil (%)</w:t>
            </w:r>
          </w:p>
        </w:tc>
        <w:tc>
          <w:tcPr>
            <w:tcW w:w="2216" w:type="dxa"/>
            <w:tcBorders>
              <w:top w:val="single" w:sz="4" w:space="0" w:color="auto"/>
              <w:bottom w:val="single" w:sz="4" w:space="0" w:color="auto"/>
            </w:tcBorders>
          </w:tcPr>
          <w:p w14:paraId="2148B4FC"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Total (%)</w:t>
            </w:r>
          </w:p>
        </w:tc>
      </w:tr>
      <w:tr w:rsidR="000A2C91" w:rsidRPr="00E33BB8" w14:paraId="0F235510" w14:textId="77777777" w:rsidTr="00265D01">
        <w:trPr>
          <w:trHeight w:val="290"/>
        </w:trPr>
        <w:tc>
          <w:tcPr>
            <w:tcW w:w="2216" w:type="dxa"/>
            <w:tcBorders>
              <w:top w:val="single" w:sz="4" w:space="0" w:color="auto"/>
            </w:tcBorders>
          </w:tcPr>
          <w:p w14:paraId="18AF5CB2" w14:textId="1A199AA0" w:rsidR="000A2C91" w:rsidRPr="00E33BB8" w:rsidRDefault="000A61A6">
            <w:pPr>
              <w:rPr>
                <w:rFonts w:ascii="Times New Roman" w:hAnsi="Times New Roman" w:cs="Times New Roman"/>
                <w:iCs/>
                <w:color w:val="000000"/>
                <w:sz w:val="24"/>
                <w:szCs w:val="24"/>
              </w:rPr>
            </w:pPr>
            <w:r w:rsidRPr="00E33BB8">
              <w:rPr>
                <w:rFonts w:ascii="Times New Roman" w:hAnsi="Times New Roman" w:cs="Times New Roman"/>
                <w:i/>
                <w:iCs/>
                <w:color w:val="000000"/>
                <w:sz w:val="24"/>
                <w:szCs w:val="24"/>
              </w:rPr>
              <w:t xml:space="preserve">Meloidogyne </w:t>
            </w:r>
            <w:r w:rsidRPr="00E33BB8">
              <w:rPr>
                <w:rFonts w:ascii="Times New Roman" w:hAnsi="Times New Roman" w:cs="Times New Roman"/>
                <w:iCs/>
                <w:color w:val="000000"/>
                <w:sz w:val="24"/>
                <w:szCs w:val="24"/>
              </w:rPr>
              <w:t>sp.</w:t>
            </w:r>
          </w:p>
        </w:tc>
        <w:tc>
          <w:tcPr>
            <w:tcW w:w="2216" w:type="dxa"/>
            <w:tcBorders>
              <w:top w:val="single" w:sz="4" w:space="0" w:color="auto"/>
            </w:tcBorders>
          </w:tcPr>
          <w:p w14:paraId="1A83CAF2"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42(42.85)</w:t>
            </w:r>
          </w:p>
        </w:tc>
        <w:tc>
          <w:tcPr>
            <w:tcW w:w="2607" w:type="dxa"/>
            <w:tcBorders>
              <w:top w:val="single" w:sz="4" w:space="0" w:color="auto"/>
            </w:tcBorders>
          </w:tcPr>
          <w:p w14:paraId="4D0D54D2"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49(25.52)</w:t>
            </w:r>
          </w:p>
        </w:tc>
        <w:tc>
          <w:tcPr>
            <w:tcW w:w="2216" w:type="dxa"/>
            <w:tcBorders>
              <w:top w:val="single" w:sz="4" w:space="0" w:color="auto"/>
            </w:tcBorders>
          </w:tcPr>
          <w:p w14:paraId="137BCAE4"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91(31.37)</w:t>
            </w:r>
          </w:p>
        </w:tc>
      </w:tr>
      <w:tr w:rsidR="000A2C91" w:rsidRPr="00E33BB8" w14:paraId="1DE22A4D" w14:textId="77777777" w:rsidTr="00265D01">
        <w:trPr>
          <w:trHeight w:val="282"/>
        </w:trPr>
        <w:tc>
          <w:tcPr>
            <w:tcW w:w="2216" w:type="dxa"/>
          </w:tcPr>
          <w:p w14:paraId="5982FE2F" w14:textId="634DAE49" w:rsidR="000A2C91" w:rsidRPr="00E33BB8" w:rsidRDefault="000A61A6">
            <w:pPr>
              <w:rPr>
                <w:rFonts w:ascii="Times New Roman" w:hAnsi="Times New Roman" w:cs="Times New Roman"/>
                <w:iCs/>
                <w:color w:val="000000"/>
                <w:sz w:val="24"/>
                <w:szCs w:val="24"/>
              </w:rPr>
            </w:pPr>
            <w:proofErr w:type="spellStart"/>
            <w:r w:rsidRPr="00E33BB8">
              <w:rPr>
                <w:rFonts w:ascii="Times New Roman" w:hAnsi="Times New Roman" w:cs="Times New Roman"/>
                <w:i/>
                <w:iCs/>
                <w:color w:val="000000"/>
                <w:sz w:val="24"/>
                <w:szCs w:val="24"/>
              </w:rPr>
              <w:t>Pratylenchus</w:t>
            </w:r>
            <w:proofErr w:type="spellEnd"/>
            <w:r w:rsidRPr="00E33BB8">
              <w:rPr>
                <w:rFonts w:ascii="Times New Roman" w:hAnsi="Times New Roman" w:cs="Times New Roman"/>
                <w:iCs/>
                <w:color w:val="000000"/>
                <w:sz w:val="24"/>
                <w:szCs w:val="24"/>
              </w:rPr>
              <w:t xml:space="preserve"> sp.</w:t>
            </w:r>
          </w:p>
        </w:tc>
        <w:tc>
          <w:tcPr>
            <w:tcW w:w="2216" w:type="dxa"/>
          </w:tcPr>
          <w:p w14:paraId="115E33D5"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11(11.22)</w:t>
            </w:r>
          </w:p>
        </w:tc>
        <w:tc>
          <w:tcPr>
            <w:tcW w:w="2607" w:type="dxa"/>
          </w:tcPr>
          <w:p w14:paraId="65F7354A"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26 (13.54)</w:t>
            </w:r>
          </w:p>
        </w:tc>
        <w:tc>
          <w:tcPr>
            <w:tcW w:w="2216" w:type="dxa"/>
          </w:tcPr>
          <w:p w14:paraId="57C43997"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37(12.75)</w:t>
            </w:r>
          </w:p>
        </w:tc>
      </w:tr>
      <w:tr w:rsidR="000A2C91" w:rsidRPr="00E33BB8" w14:paraId="63020387" w14:textId="77777777" w:rsidTr="00265D01">
        <w:trPr>
          <w:trHeight w:val="275"/>
        </w:trPr>
        <w:tc>
          <w:tcPr>
            <w:tcW w:w="2216" w:type="dxa"/>
          </w:tcPr>
          <w:p w14:paraId="087D9AA7" w14:textId="36240F45"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Tylenchus</w:t>
            </w:r>
            <w:proofErr w:type="spellEnd"/>
            <w:r w:rsidRPr="00E33BB8">
              <w:rPr>
                <w:rFonts w:ascii="Times New Roman" w:hAnsi="Times New Roman" w:cs="Times New Roman"/>
                <w:i/>
                <w:iCs/>
                <w:color w:val="000000"/>
                <w:sz w:val="24"/>
                <w:szCs w:val="24"/>
              </w:rPr>
              <w:t xml:space="preserve"> </w:t>
            </w:r>
            <w:r w:rsidRPr="00E33BB8">
              <w:rPr>
                <w:rFonts w:ascii="Times New Roman" w:hAnsi="Times New Roman" w:cs="Times New Roman"/>
                <w:color w:val="000000"/>
                <w:sz w:val="24"/>
                <w:szCs w:val="24"/>
              </w:rPr>
              <w:t>sp.</w:t>
            </w:r>
          </w:p>
        </w:tc>
        <w:tc>
          <w:tcPr>
            <w:tcW w:w="2216" w:type="dxa"/>
          </w:tcPr>
          <w:p w14:paraId="55A2A181" w14:textId="2048C349"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22(22.45)</w:t>
            </w:r>
          </w:p>
        </w:tc>
        <w:tc>
          <w:tcPr>
            <w:tcW w:w="2607" w:type="dxa"/>
          </w:tcPr>
          <w:p w14:paraId="5B1AAB7A"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9(4.68)</w:t>
            </w:r>
          </w:p>
        </w:tc>
        <w:tc>
          <w:tcPr>
            <w:tcW w:w="2216" w:type="dxa"/>
          </w:tcPr>
          <w:p w14:paraId="29314A74"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31(10.68</w:t>
            </w:r>
          </w:p>
        </w:tc>
      </w:tr>
      <w:tr w:rsidR="000A2C91" w:rsidRPr="00E33BB8" w14:paraId="5AEDC867" w14:textId="77777777" w:rsidTr="00265D01">
        <w:trPr>
          <w:trHeight w:val="282"/>
        </w:trPr>
        <w:tc>
          <w:tcPr>
            <w:tcW w:w="2216" w:type="dxa"/>
          </w:tcPr>
          <w:p w14:paraId="5F4E4582" w14:textId="206AA15C"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Rotylenchus</w:t>
            </w:r>
            <w:proofErr w:type="spellEnd"/>
            <w:r w:rsidRPr="00E33BB8">
              <w:rPr>
                <w:rFonts w:ascii="Times New Roman" w:hAnsi="Times New Roman" w:cs="Times New Roman"/>
                <w:color w:val="000000"/>
                <w:sz w:val="24"/>
                <w:szCs w:val="24"/>
              </w:rPr>
              <w:t xml:space="preserve"> sp.</w:t>
            </w:r>
          </w:p>
        </w:tc>
        <w:tc>
          <w:tcPr>
            <w:tcW w:w="2216" w:type="dxa"/>
          </w:tcPr>
          <w:p w14:paraId="58CD628B" w14:textId="22789898"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12(12.24)</w:t>
            </w:r>
          </w:p>
        </w:tc>
        <w:tc>
          <w:tcPr>
            <w:tcW w:w="2607" w:type="dxa"/>
          </w:tcPr>
          <w:p w14:paraId="5A4A51ED"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13(6.77)</w:t>
            </w:r>
          </w:p>
        </w:tc>
        <w:tc>
          <w:tcPr>
            <w:tcW w:w="2216" w:type="dxa"/>
          </w:tcPr>
          <w:p w14:paraId="7035CC5C"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25(8.62)</w:t>
            </w:r>
          </w:p>
        </w:tc>
      </w:tr>
      <w:tr w:rsidR="000A2C91" w:rsidRPr="00E33BB8" w14:paraId="2DD1F3FD" w14:textId="77777777" w:rsidTr="00265D01">
        <w:trPr>
          <w:trHeight w:val="297"/>
        </w:trPr>
        <w:tc>
          <w:tcPr>
            <w:tcW w:w="2216" w:type="dxa"/>
          </w:tcPr>
          <w:p w14:paraId="6F2DEF4E" w14:textId="35BD115A"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Helicotylenchus</w:t>
            </w:r>
            <w:proofErr w:type="spellEnd"/>
            <w:r w:rsidRPr="00E33BB8">
              <w:rPr>
                <w:rFonts w:ascii="Times New Roman" w:hAnsi="Times New Roman" w:cs="Times New Roman"/>
                <w:color w:val="000000"/>
                <w:sz w:val="24"/>
                <w:szCs w:val="24"/>
              </w:rPr>
              <w:t xml:space="preserve"> sp.</w:t>
            </w:r>
          </w:p>
        </w:tc>
        <w:tc>
          <w:tcPr>
            <w:tcW w:w="2216" w:type="dxa"/>
          </w:tcPr>
          <w:p w14:paraId="50428603" w14:textId="0782C73B" w:rsidR="000A2C91" w:rsidRPr="00E33BB8" w:rsidRDefault="00265D01">
            <w:pP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2607" w:type="dxa"/>
          </w:tcPr>
          <w:p w14:paraId="231BF28A"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4(2.08)</w:t>
            </w:r>
          </w:p>
        </w:tc>
        <w:tc>
          <w:tcPr>
            <w:tcW w:w="2216" w:type="dxa"/>
          </w:tcPr>
          <w:p w14:paraId="02345C9F"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4(1.37)</w:t>
            </w:r>
          </w:p>
        </w:tc>
      </w:tr>
      <w:tr w:rsidR="000A2C91" w:rsidRPr="00E33BB8" w14:paraId="1053BBCB" w14:textId="77777777" w:rsidTr="00265D01">
        <w:trPr>
          <w:trHeight w:val="270"/>
        </w:trPr>
        <w:tc>
          <w:tcPr>
            <w:tcW w:w="2216" w:type="dxa"/>
          </w:tcPr>
          <w:p w14:paraId="6A89FB8A" w14:textId="314F75C0"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Hemicyclophora</w:t>
            </w:r>
            <w:proofErr w:type="spellEnd"/>
            <w:r w:rsidRPr="00E33BB8">
              <w:rPr>
                <w:rFonts w:ascii="Times New Roman" w:hAnsi="Times New Roman" w:cs="Times New Roman"/>
                <w:color w:val="000000"/>
                <w:sz w:val="24"/>
                <w:szCs w:val="24"/>
              </w:rPr>
              <w:t xml:space="preserve"> sp.</w:t>
            </w:r>
          </w:p>
        </w:tc>
        <w:tc>
          <w:tcPr>
            <w:tcW w:w="2216" w:type="dxa"/>
          </w:tcPr>
          <w:p w14:paraId="4A83CAAD"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6(6.12)</w:t>
            </w:r>
          </w:p>
        </w:tc>
        <w:tc>
          <w:tcPr>
            <w:tcW w:w="2607" w:type="dxa"/>
          </w:tcPr>
          <w:p w14:paraId="3D033E1E"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7(3.64)</w:t>
            </w:r>
          </w:p>
        </w:tc>
        <w:tc>
          <w:tcPr>
            <w:tcW w:w="2216" w:type="dxa"/>
          </w:tcPr>
          <w:p w14:paraId="4072D49F"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13(4.48)</w:t>
            </w:r>
          </w:p>
        </w:tc>
      </w:tr>
      <w:tr w:rsidR="000A2C91" w:rsidRPr="00E33BB8" w14:paraId="268A6DBE" w14:textId="77777777" w:rsidTr="00265D01">
        <w:trPr>
          <w:trHeight w:val="282"/>
        </w:trPr>
        <w:tc>
          <w:tcPr>
            <w:tcW w:w="2216" w:type="dxa"/>
          </w:tcPr>
          <w:p w14:paraId="77582107" w14:textId="5065083D"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Rodopholus</w:t>
            </w:r>
            <w:proofErr w:type="spellEnd"/>
            <w:r w:rsidRPr="00E33BB8">
              <w:rPr>
                <w:rFonts w:ascii="Times New Roman" w:hAnsi="Times New Roman" w:cs="Times New Roman"/>
                <w:i/>
                <w:iCs/>
                <w:color w:val="000000"/>
                <w:sz w:val="24"/>
                <w:szCs w:val="24"/>
              </w:rPr>
              <w:t xml:space="preserve"> </w:t>
            </w:r>
            <w:r w:rsidRPr="00E33BB8">
              <w:rPr>
                <w:rFonts w:ascii="Times New Roman" w:hAnsi="Times New Roman" w:cs="Times New Roman"/>
                <w:color w:val="000000"/>
                <w:sz w:val="24"/>
                <w:szCs w:val="24"/>
              </w:rPr>
              <w:t>sp.</w:t>
            </w:r>
          </w:p>
        </w:tc>
        <w:tc>
          <w:tcPr>
            <w:tcW w:w="2216" w:type="dxa"/>
          </w:tcPr>
          <w:p w14:paraId="0AF7F1EC" w14:textId="0D8B9AAD" w:rsidR="000A2C91" w:rsidRPr="00E33BB8" w:rsidRDefault="00265D01">
            <w:pP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2607" w:type="dxa"/>
          </w:tcPr>
          <w:p w14:paraId="65089F42"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4(2.08)</w:t>
            </w:r>
          </w:p>
        </w:tc>
        <w:tc>
          <w:tcPr>
            <w:tcW w:w="2216" w:type="dxa"/>
          </w:tcPr>
          <w:p w14:paraId="16D28D7B"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4(1.37)</w:t>
            </w:r>
          </w:p>
        </w:tc>
      </w:tr>
      <w:tr w:rsidR="000A2C91" w:rsidRPr="00E33BB8" w14:paraId="285346D6" w14:textId="77777777" w:rsidTr="00265D01">
        <w:trPr>
          <w:trHeight w:val="282"/>
        </w:trPr>
        <w:tc>
          <w:tcPr>
            <w:tcW w:w="2216" w:type="dxa"/>
          </w:tcPr>
          <w:p w14:paraId="27A0E57F" w14:textId="4EF9DC8F"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Trichodorus</w:t>
            </w:r>
            <w:proofErr w:type="spellEnd"/>
            <w:r w:rsidRPr="00E33BB8">
              <w:rPr>
                <w:rFonts w:ascii="Times New Roman" w:hAnsi="Times New Roman" w:cs="Times New Roman"/>
                <w:color w:val="000000"/>
                <w:sz w:val="24"/>
                <w:szCs w:val="24"/>
              </w:rPr>
              <w:t xml:space="preserve"> sp.</w:t>
            </w:r>
          </w:p>
        </w:tc>
        <w:tc>
          <w:tcPr>
            <w:tcW w:w="2216" w:type="dxa"/>
          </w:tcPr>
          <w:p w14:paraId="6290F9F3" w14:textId="3FB9A0A3" w:rsidR="000A2C91" w:rsidRPr="00E33BB8" w:rsidRDefault="00265D01">
            <w:pP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2607" w:type="dxa"/>
          </w:tcPr>
          <w:p w14:paraId="6ED1BDAF"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4(2.08)</w:t>
            </w:r>
          </w:p>
        </w:tc>
        <w:tc>
          <w:tcPr>
            <w:tcW w:w="2216" w:type="dxa"/>
          </w:tcPr>
          <w:p w14:paraId="7F66DDAE"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4(1.37)</w:t>
            </w:r>
          </w:p>
        </w:tc>
      </w:tr>
      <w:tr w:rsidR="000A2C91" w:rsidRPr="00E33BB8" w14:paraId="3807FBD7" w14:textId="77777777" w:rsidTr="00265D01">
        <w:trPr>
          <w:trHeight w:val="342"/>
        </w:trPr>
        <w:tc>
          <w:tcPr>
            <w:tcW w:w="2216" w:type="dxa"/>
          </w:tcPr>
          <w:p w14:paraId="1DD14581" w14:textId="628F2FF7"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Tylenchorynchus</w:t>
            </w:r>
            <w:proofErr w:type="spellEnd"/>
            <w:r w:rsidRPr="00E33BB8">
              <w:rPr>
                <w:rFonts w:ascii="Times New Roman" w:hAnsi="Times New Roman" w:cs="Times New Roman"/>
                <w:color w:val="000000"/>
                <w:sz w:val="24"/>
                <w:szCs w:val="24"/>
              </w:rPr>
              <w:t xml:space="preserve"> sp.</w:t>
            </w:r>
          </w:p>
        </w:tc>
        <w:tc>
          <w:tcPr>
            <w:tcW w:w="2216" w:type="dxa"/>
          </w:tcPr>
          <w:p w14:paraId="00641D77" w14:textId="4F54531F" w:rsidR="000A2C91" w:rsidRPr="00E33BB8" w:rsidRDefault="00265D01">
            <w:pP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2607" w:type="dxa"/>
          </w:tcPr>
          <w:p w14:paraId="1BCB092B"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6(3.12)</w:t>
            </w:r>
          </w:p>
        </w:tc>
        <w:tc>
          <w:tcPr>
            <w:tcW w:w="2216" w:type="dxa"/>
          </w:tcPr>
          <w:p w14:paraId="572B6D2B"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6(2.06)</w:t>
            </w:r>
          </w:p>
        </w:tc>
      </w:tr>
      <w:tr w:rsidR="000A2C91" w:rsidRPr="00E33BB8" w14:paraId="0346A923" w14:textId="77777777" w:rsidTr="00265D01">
        <w:trPr>
          <w:trHeight w:val="282"/>
        </w:trPr>
        <w:tc>
          <w:tcPr>
            <w:tcW w:w="2216" w:type="dxa"/>
          </w:tcPr>
          <w:p w14:paraId="25552C31" w14:textId="0F2F400E"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Tylenchulus</w:t>
            </w:r>
            <w:proofErr w:type="spellEnd"/>
            <w:r w:rsidRPr="00E33BB8">
              <w:rPr>
                <w:rFonts w:ascii="Times New Roman" w:hAnsi="Times New Roman" w:cs="Times New Roman"/>
                <w:color w:val="000000"/>
                <w:sz w:val="24"/>
                <w:szCs w:val="24"/>
              </w:rPr>
              <w:t xml:space="preserve"> sp.</w:t>
            </w:r>
          </w:p>
        </w:tc>
        <w:tc>
          <w:tcPr>
            <w:tcW w:w="2216" w:type="dxa"/>
          </w:tcPr>
          <w:p w14:paraId="4F8D1969" w14:textId="7105B828" w:rsidR="000A2C91" w:rsidRPr="00E33BB8" w:rsidRDefault="00265D01">
            <w:pP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2607" w:type="dxa"/>
          </w:tcPr>
          <w:p w14:paraId="7314A12A"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13(6.77)</w:t>
            </w:r>
          </w:p>
        </w:tc>
        <w:tc>
          <w:tcPr>
            <w:tcW w:w="2216" w:type="dxa"/>
          </w:tcPr>
          <w:p w14:paraId="7977C828"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13(4.48)</w:t>
            </w:r>
          </w:p>
        </w:tc>
      </w:tr>
      <w:tr w:rsidR="000A2C91" w:rsidRPr="00E33BB8" w14:paraId="29D891DD" w14:textId="77777777" w:rsidTr="00265D01">
        <w:trPr>
          <w:trHeight w:val="282"/>
        </w:trPr>
        <w:tc>
          <w:tcPr>
            <w:tcW w:w="2216" w:type="dxa"/>
          </w:tcPr>
          <w:p w14:paraId="48D347E8" w14:textId="3148F4CB"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Xiphenema</w:t>
            </w:r>
            <w:proofErr w:type="spellEnd"/>
            <w:r w:rsidRPr="00E33BB8">
              <w:rPr>
                <w:rFonts w:ascii="Times New Roman" w:hAnsi="Times New Roman" w:cs="Times New Roman"/>
                <w:color w:val="000000"/>
                <w:sz w:val="24"/>
                <w:szCs w:val="24"/>
              </w:rPr>
              <w:t xml:space="preserve"> sp.</w:t>
            </w:r>
          </w:p>
        </w:tc>
        <w:tc>
          <w:tcPr>
            <w:tcW w:w="2216" w:type="dxa"/>
          </w:tcPr>
          <w:p w14:paraId="6C7A5EDB"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3(3.06)</w:t>
            </w:r>
          </w:p>
        </w:tc>
        <w:tc>
          <w:tcPr>
            <w:tcW w:w="2607" w:type="dxa"/>
          </w:tcPr>
          <w:p w14:paraId="2D95E4A8"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12(6.25)</w:t>
            </w:r>
          </w:p>
        </w:tc>
        <w:tc>
          <w:tcPr>
            <w:tcW w:w="2216" w:type="dxa"/>
          </w:tcPr>
          <w:p w14:paraId="6A71C67D"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15(5.17)</w:t>
            </w:r>
          </w:p>
        </w:tc>
      </w:tr>
      <w:tr w:rsidR="000A2C91" w:rsidRPr="00E33BB8" w14:paraId="36956E29" w14:textId="77777777" w:rsidTr="00265D01">
        <w:trPr>
          <w:trHeight w:val="282"/>
        </w:trPr>
        <w:tc>
          <w:tcPr>
            <w:tcW w:w="2216" w:type="dxa"/>
          </w:tcPr>
          <w:p w14:paraId="746086B3" w14:textId="00B2EF19"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Hoplolaimus</w:t>
            </w:r>
            <w:proofErr w:type="spellEnd"/>
            <w:r w:rsidRPr="00E33BB8">
              <w:rPr>
                <w:rFonts w:ascii="Times New Roman" w:hAnsi="Times New Roman" w:cs="Times New Roman"/>
                <w:color w:val="000000"/>
                <w:sz w:val="24"/>
                <w:szCs w:val="24"/>
              </w:rPr>
              <w:t xml:space="preserve"> sp.</w:t>
            </w:r>
          </w:p>
        </w:tc>
        <w:tc>
          <w:tcPr>
            <w:tcW w:w="2216" w:type="dxa"/>
          </w:tcPr>
          <w:p w14:paraId="361C82CE" w14:textId="0376C5F4" w:rsidR="000A2C91" w:rsidRPr="00E33BB8" w:rsidRDefault="00265D01">
            <w:pP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2607" w:type="dxa"/>
          </w:tcPr>
          <w:p w14:paraId="7ED2E363"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25(13.02)</w:t>
            </w:r>
          </w:p>
        </w:tc>
        <w:tc>
          <w:tcPr>
            <w:tcW w:w="2216" w:type="dxa"/>
          </w:tcPr>
          <w:p w14:paraId="7B6A42E6"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25(8.62)</w:t>
            </w:r>
          </w:p>
        </w:tc>
      </w:tr>
      <w:tr w:rsidR="000A2C91" w:rsidRPr="00E33BB8" w14:paraId="2C912078" w14:textId="77777777" w:rsidTr="00265D01">
        <w:trPr>
          <w:trHeight w:val="225"/>
        </w:trPr>
        <w:tc>
          <w:tcPr>
            <w:tcW w:w="2216" w:type="dxa"/>
          </w:tcPr>
          <w:p w14:paraId="1DAFF76F" w14:textId="6B8B4FE5"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Paratylenchus</w:t>
            </w:r>
            <w:proofErr w:type="spellEnd"/>
            <w:r w:rsidRPr="00E33BB8">
              <w:rPr>
                <w:rFonts w:ascii="Times New Roman" w:hAnsi="Times New Roman" w:cs="Times New Roman"/>
                <w:color w:val="000000"/>
                <w:sz w:val="24"/>
                <w:szCs w:val="24"/>
              </w:rPr>
              <w:t xml:space="preserve"> sp.</w:t>
            </w:r>
          </w:p>
        </w:tc>
        <w:tc>
          <w:tcPr>
            <w:tcW w:w="2216" w:type="dxa"/>
          </w:tcPr>
          <w:p w14:paraId="02B41D51" w14:textId="7E94D902" w:rsidR="000A2C91" w:rsidRPr="00E33BB8" w:rsidRDefault="00265D01">
            <w:pP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2607" w:type="dxa"/>
          </w:tcPr>
          <w:p w14:paraId="52D5648C"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20(10.41)</w:t>
            </w:r>
          </w:p>
        </w:tc>
        <w:tc>
          <w:tcPr>
            <w:tcW w:w="2216" w:type="dxa"/>
          </w:tcPr>
          <w:p w14:paraId="5F7F2A93"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20(6.89)</w:t>
            </w:r>
          </w:p>
        </w:tc>
      </w:tr>
      <w:tr w:rsidR="000A2C91" w:rsidRPr="00E33BB8" w14:paraId="70F771DD" w14:textId="77777777" w:rsidTr="00265D01">
        <w:trPr>
          <w:trHeight w:val="282"/>
        </w:trPr>
        <w:tc>
          <w:tcPr>
            <w:tcW w:w="2216" w:type="dxa"/>
          </w:tcPr>
          <w:p w14:paraId="569777FB" w14:textId="3B2EDD9A" w:rsidR="000A2C91" w:rsidRPr="00E33BB8" w:rsidRDefault="000A61A6">
            <w:pPr>
              <w:rPr>
                <w:rFonts w:ascii="Times New Roman" w:hAnsi="Times New Roman" w:cs="Times New Roman"/>
                <w:color w:val="000000"/>
                <w:sz w:val="24"/>
                <w:szCs w:val="24"/>
              </w:rPr>
            </w:pPr>
            <w:proofErr w:type="spellStart"/>
            <w:r w:rsidRPr="00E33BB8">
              <w:rPr>
                <w:rFonts w:ascii="Times New Roman" w:hAnsi="Times New Roman" w:cs="Times New Roman"/>
                <w:i/>
                <w:iCs/>
                <w:color w:val="000000"/>
                <w:sz w:val="24"/>
                <w:szCs w:val="24"/>
              </w:rPr>
              <w:t>Achysiella</w:t>
            </w:r>
            <w:proofErr w:type="spellEnd"/>
            <w:r w:rsidRPr="00E33BB8">
              <w:rPr>
                <w:rFonts w:ascii="Times New Roman" w:hAnsi="Times New Roman" w:cs="Times New Roman"/>
                <w:color w:val="000000"/>
                <w:sz w:val="24"/>
                <w:szCs w:val="24"/>
              </w:rPr>
              <w:t xml:space="preserve"> sp.</w:t>
            </w:r>
          </w:p>
        </w:tc>
        <w:tc>
          <w:tcPr>
            <w:tcW w:w="2216" w:type="dxa"/>
          </w:tcPr>
          <w:p w14:paraId="0BE2B09A"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2(2.04)</w:t>
            </w:r>
          </w:p>
        </w:tc>
        <w:tc>
          <w:tcPr>
            <w:tcW w:w="2607" w:type="dxa"/>
          </w:tcPr>
          <w:p w14:paraId="129DC450" w14:textId="418BF661" w:rsidR="000A2C91" w:rsidRPr="00E33BB8" w:rsidRDefault="00193FD6">
            <w:pP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2216" w:type="dxa"/>
          </w:tcPr>
          <w:p w14:paraId="4980E5A9" w14:textId="77777777" w:rsidR="000A2C91" w:rsidRPr="00E33BB8" w:rsidRDefault="000A61A6">
            <w:pPr>
              <w:rPr>
                <w:rFonts w:ascii="Times New Roman" w:hAnsi="Times New Roman" w:cs="Times New Roman"/>
                <w:color w:val="000000"/>
                <w:sz w:val="24"/>
                <w:szCs w:val="24"/>
              </w:rPr>
            </w:pPr>
            <w:r w:rsidRPr="00E33BB8">
              <w:rPr>
                <w:rFonts w:ascii="Times New Roman" w:hAnsi="Times New Roman" w:cs="Times New Roman"/>
                <w:color w:val="000000"/>
                <w:sz w:val="24"/>
                <w:szCs w:val="24"/>
              </w:rPr>
              <w:t>2(0.68)</w:t>
            </w:r>
          </w:p>
        </w:tc>
      </w:tr>
      <w:tr w:rsidR="000A2C91" w:rsidRPr="00E33BB8" w14:paraId="7D087BC7" w14:textId="77777777" w:rsidTr="00265D01">
        <w:trPr>
          <w:trHeight w:val="282"/>
        </w:trPr>
        <w:tc>
          <w:tcPr>
            <w:tcW w:w="2216" w:type="dxa"/>
          </w:tcPr>
          <w:p w14:paraId="5FD81395"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Grand total (%)</w:t>
            </w:r>
          </w:p>
        </w:tc>
        <w:tc>
          <w:tcPr>
            <w:tcW w:w="2216" w:type="dxa"/>
          </w:tcPr>
          <w:p w14:paraId="7F743555"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98 (99.98%)</w:t>
            </w:r>
          </w:p>
        </w:tc>
        <w:tc>
          <w:tcPr>
            <w:tcW w:w="2607" w:type="dxa"/>
          </w:tcPr>
          <w:p w14:paraId="282F07E6"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192 (99.96%)</w:t>
            </w:r>
          </w:p>
        </w:tc>
        <w:tc>
          <w:tcPr>
            <w:tcW w:w="2216" w:type="dxa"/>
          </w:tcPr>
          <w:p w14:paraId="2F4ECC83"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290(99.91%)</w:t>
            </w:r>
          </w:p>
        </w:tc>
      </w:tr>
      <w:tr w:rsidR="000A2C91" w:rsidRPr="00E33BB8" w14:paraId="702ECD90" w14:textId="77777777" w:rsidTr="00265D01">
        <w:trPr>
          <w:trHeight w:val="282"/>
        </w:trPr>
        <w:tc>
          <w:tcPr>
            <w:tcW w:w="2216" w:type="dxa"/>
          </w:tcPr>
          <w:p w14:paraId="4981785B"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 xml:space="preserve">Dominance D </w:t>
            </w:r>
          </w:p>
        </w:tc>
        <w:tc>
          <w:tcPr>
            <w:tcW w:w="2216" w:type="dxa"/>
          </w:tcPr>
          <w:p w14:paraId="06F306AA"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0.2668</w:t>
            </w:r>
          </w:p>
        </w:tc>
        <w:tc>
          <w:tcPr>
            <w:tcW w:w="2607" w:type="dxa"/>
          </w:tcPr>
          <w:p w14:paraId="345365CD"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0.1406</w:t>
            </w:r>
          </w:p>
        </w:tc>
        <w:tc>
          <w:tcPr>
            <w:tcW w:w="2216" w:type="dxa"/>
          </w:tcPr>
          <w:p w14:paraId="7E752C3B" w14:textId="77777777" w:rsidR="000A2C91" w:rsidRPr="00E33BB8" w:rsidRDefault="000A2C91">
            <w:pPr>
              <w:rPr>
                <w:rFonts w:ascii="Times New Roman" w:hAnsi="Times New Roman" w:cs="Times New Roman"/>
                <w:b/>
                <w:bCs/>
                <w:color w:val="000000"/>
                <w:sz w:val="24"/>
                <w:szCs w:val="24"/>
              </w:rPr>
            </w:pPr>
          </w:p>
        </w:tc>
      </w:tr>
      <w:tr w:rsidR="000A2C91" w:rsidRPr="00E33BB8" w14:paraId="001E6A6E" w14:textId="77777777" w:rsidTr="00265D01">
        <w:trPr>
          <w:trHeight w:val="282"/>
        </w:trPr>
        <w:tc>
          <w:tcPr>
            <w:tcW w:w="2216" w:type="dxa"/>
          </w:tcPr>
          <w:p w14:paraId="4E911083"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Simpson 1-D</w:t>
            </w:r>
          </w:p>
        </w:tc>
        <w:tc>
          <w:tcPr>
            <w:tcW w:w="2216" w:type="dxa"/>
          </w:tcPr>
          <w:p w14:paraId="2E334D87"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0.7332</w:t>
            </w:r>
          </w:p>
        </w:tc>
        <w:tc>
          <w:tcPr>
            <w:tcW w:w="2607" w:type="dxa"/>
          </w:tcPr>
          <w:p w14:paraId="01320904"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0.8594</w:t>
            </w:r>
          </w:p>
        </w:tc>
        <w:tc>
          <w:tcPr>
            <w:tcW w:w="2216" w:type="dxa"/>
          </w:tcPr>
          <w:p w14:paraId="7790912D" w14:textId="77777777" w:rsidR="000A2C91" w:rsidRPr="00E33BB8" w:rsidRDefault="000A2C91">
            <w:pPr>
              <w:rPr>
                <w:rFonts w:ascii="Times New Roman" w:hAnsi="Times New Roman" w:cs="Times New Roman"/>
                <w:b/>
                <w:bCs/>
                <w:color w:val="000000"/>
                <w:sz w:val="24"/>
                <w:szCs w:val="24"/>
              </w:rPr>
            </w:pPr>
          </w:p>
        </w:tc>
      </w:tr>
      <w:tr w:rsidR="000A2C91" w:rsidRPr="00E33BB8" w14:paraId="2AED00A6" w14:textId="77777777" w:rsidTr="00265D01">
        <w:trPr>
          <w:trHeight w:val="282"/>
        </w:trPr>
        <w:tc>
          <w:tcPr>
            <w:tcW w:w="2216" w:type="dxa"/>
          </w:tcPr>
          <w:p w14:paraId="29E5BF60"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Shannon H</w:t>
            </w:r>
          </w:p>
        </w:tc>
        <w:tc>
          <w:tcPr>
            <w:tcW w:w="2216" w:type="dxa"/>
          </w:tcPr>
          <w:p w14:paraId="6DEB8F4E"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1.558</w:t>
            </w:r>
          </w:p>
        </w:tc>
        <w:tc>
          <w:tcPr>
            <w:tcW w:w="2607" w:type="dxa"/>
          </w:tcPr>
          <w:p w14:paraId="00E58BDD"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2.211</w:t>
            </w:r>
          </w:p>
        </w:tc>
        <w:tc>
          <w:tcPr>
            <w:tcW w:w="2216" w:type="dxa"/>
          </w:tcPr>
          <w:p w14:paraId="01335FC0" w14:textId="77777777" w:rsidR="000A2C91" w:rsidRPr="00E33BB8" w:rsidRDefault="000A2C91">
            <w:pPr>
              <w:rPr>
                <w:rFonts w:ascii="Times New Roman" w:hAnsi="Times New Roman" w:cs="Times New Roman"/>
                <w:b/>
                <w:bCs/>
                <w:color w:val="000000"/>
                <w:sz w:val="24"/>
                <w:szCs w:val="24"/>
              </w:rPr>
            </w:pPr>
          </w:p>
        </w:tc>
      </w:tr>
      <w:tr w:rsidR="000A2C91" w:rsidRPr="00E33BB8" w14:paraId="3909A404" w14:textId="77777777" w:rsidTr="00265D01">
        <w:trPr>
          <w:trHeight w:val="290"/>
        </w:trPr>
        <w:tc>
          <w:tcPr>
            <w:tcW w:w="2216" w:type="dxa"/>
          </w:tcPr>
          <w:p w14:paraId="613EB29C"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 xml:space="preserve">Evenness </w:t>
            </w:r>
            <w:proofErr w:type="spellStart"/>
            <w:r w:rsidRPr="00E33BB8">
              <w:rPr>
                <w:rFonts w:ascii="Times New Roman" w:hAnsi="Times New Roman" w:cs="Times New Roman"/>
                <w:b/>
                <w:bCs/>
                <w:color w:val="000000"/>
                <w:sz w:val="24"/>
                <w:szCs w:val="24"/>
              </w:rPr>
              <w:t>e^H</w:t>
            </w:r>
            <w:proofErr w:type="spellEnd"/>
            <w:r w:rsidRPr="00E33BB8">
              <w:rPr>
                <w:rFonts w:ascii="Times New Roman" w:hAnsi="Times New Roman" w:cs="Times New Roman"/>
                <w:b/>
                <w:bCs/>
                <w:color w:val="000000"/>
                <w:sz w:val="24"/>
                <w:szCs w:val="24"/>
              </w:rPr>
              <w:t>/S</w:t>
            </w:r>
          </w:p>
        </w:tc>
        <w:tc>
          <w:tcPr>
            <w:tcW w:w="2216" w:type="dxa"/>
          </w:tcPr>
          <w:p w14:paraId="3D56F51C"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0.6784</w:t>
            </w:r>
          </w:p>
        </w:tc>
        <w:tc>
          <w:tcPr>
            <w:tcW w:w="2607" w:type="dxa"/>
          </w:tcPr>
          <w:p w14:paraId="4C05FAA7" w14:textId="77777777" w:rsidR="000A2C91" w:rsidRPr="00E33BB8" w:rsidRDefault="000A61A6">
            <w:pPr>
              <w:rPr>
                <w:rFonts w:ascii="Times New Roman" w:hAnsi="Times New Roman" w:cs="Times New Roman"/>
                <w:b/>
                <w:bCs/>
                <w:color w:val="000000"/>
                <w:sz w:val="24"/>
                <w:szCs w:val="24"/>
              </w:rPr>
            </w:pPr>
            <w:r w:rsidRPr="00E33BB8">
              <w:rPr>
                <w:rFonts w:ascii="Times New Roman" w:hAnsi="Times New Roman" w:cs="Times New Roman"/>
                <w:b/>
                <w:bCs/>
                <w:color w:val="000000"/>
                <w:sz w:val="24"/>
                <w:szCs w:val="24"/>
              </w:rPr>
              <w:t>0.7019</w:t>
            </w:r>
          </w:p>
        </w:tc>
        <w:tc>
          <w:tcPr>
            <w:tcW w:w="2216" w:type="dxa"/>
          </w:tcPr>
          <w:p w14:paraId="1C6DBD73" w14:textId="77777777" w:rsidR="000A2C91" w:rsidRPr="00E33BB8" w:rsidRDefault="000A2C91">
            <w:pPr>
              <w:rPr>
                <w:rFonts w:ascii="Times New Roman" w:hAnsi="Times New Roman" w:cs="Times New Roman"/>
                <w:b/>
                <w:bCs/>
                <w:color w:val="000000"/>
                <w:sz w:val="24"/>
                <w:szCs w:val="24"/>
              </w:rPr>
            </w:pPr>
          </w:p>
        </w:tc>
      </w:tr>
    </w:tbl>
    <w:p w14:paraId="41E612FB" w14:textId="77777777" w:rsidR="000A2C91" w:rsidRPr="00E33BB8" w:rsidRDefault="000A2C91">
      <w:pPr>
        <w:spacing w:after="0" w:line="360" w:lineRule="auto"/>
        <w:jc w:val="both"/>
        <w:rPr>
          <w:rFonts w:ascii="Times New Roman" w:hAnsi="Times New Roman" w:cs="Times New Roman"/>
          <w:sz w:val="24"/>
          <w:szCs w:val="24"/>
          <w:vertAlign w:val="superscript"/>
        </w:rPr>
      </w:pPr>
    </w:p>
    <w:p w14:paraId="5EAFD7B2" w14:textId="77777777"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The abundance, richness and diversity of rhizosphere nematodes collected from </w:t>
      </w:r>
      <w:proofErr w:type="gramStart"/>
      <w:r w:rsidRPr="00E33BB8">
        <w:rPr>
          <w:rFonts w:ascii="Times New Roman" w:hAnsi="Times New Roman" w:cs="Times New Roman"/>
          <w:sz w:val="24"/>
          <w:szCs w:val="24"/>
        </w:rPr>
        <w:t>the  2</w:t>
      </w:r>
      <w:proofErr w:type="gramEnd"/>
      <w:r w:rsidRPr="00E33BB8">
        <w:rPr>
          <w:rFonts w:ascii="Times New Roman" w:hAnsi="Times New Roman" w:cs="Times New Roman"/>
          <w:sz w:val="24"/>
          <w:szCs w:val="24"/>
        </w:rPr>
        <w:t>cucumber variety are shown in table 3. For the soil planted the Market More variety and amended BSFF, 323 nematodes in 25 genera were extracted. Among these genera, 22 were plant parasitic nematodes (</w:t>
      </w:r>
      <w:r w:rsidRPr="00E33BB8">
        <w:rPr>
          <w:rFonts w:ascii="Times New Roman" w:hAnsi="Times New Roman" w:cs="Times New Roman"/>
          <w:i/>
          <w:iCs/>
          <w:sz w:val="24"/>
          <w:szCs w:val="24"/>
        </w:rPr>
        <w:t>Meloidogyne</w:t>
      </w:r>
      <w:r w:rsidRPr="00E33BB8">
        <w:rPr>
          <w:rFonts w:ascii="Times New Roman" w:hAnsi="Times New Roman" w:cs="Times New Roman"/>
          <w:sz w:val="24"/>
          <w:szCs w:val="24"/>
        </w:rPr>
        <w:t xml:space="preserve"> sp., 111(34.37%), </w:t>
      </w: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sz w:val="24"/>
          <w:szCs w:val="24"/>
        </w:rPr>
        <w:t xml:space="preserve"> sp., 46(14.24%), </w:t>
      </w:r>
      <w:proofErr w:type="spellStart"/>
      <w:r w:rsidRPr="00E33BB8">
        <w:rPr>
          <w:rFonts w:ascii="Times New Roman" w:hAnsi="Times New Roman" w:cs="Times New Roman"/>
          <w:i/>
          <w:iCs/>
          <w:sz w:val="24"/>
          <w:szCs w:val="24"/>
        </w:rPr>
        <w:t>Rotylenchus</w:t>
      </w:r>
      <w:proofErr w:type="spellEnd"/>
      <w:r w:rsidRPr="00E33BB8">
        <w:rPr>
          <w:rFonts w:ascii="Times New Roman" w:hAnsi="Times New Roman" w:cs="Times New Roman"/>
          <w:sz w:val="24"/>
          <w:szCs w:val="24"/>
        </w:rPr>
        <w:t xml:space="preserve"> sp., 30(9.29%), </w:t>
      </w:r>
      <w:proofErr w:type="spellStart"/>
      <w:r w:rsidRPr="00E33BB8">
        <w:rPr>
          <w:rFonts w:ascii="Times New Roman" w:hAnsi="Times New Roman" w:cs="Times New Roman"/>
          <w:i/>
          <w:iCs/>
          <w:sz w:val="24"/>
          <w:szCs w:val="24"/>
        </w:rPr>
        <w:t>Trichodorus</w:t>
      </w:r>
      <w:proofErr w:type="spellEnd"/>
      <w:r w:rsidRPr="00E33BB8">
        <w:rPr>
          <w:rFonts w:ascii="Times New Roman" w:hAnsi="Times New Roman" w:cs="Times New Roman"/>
          <w:sz w:val="24"/>
          <w:szCs w:val="24"/>
        </w:rPr>
        <w:t xml:space="preserve"> sp., 23(7.1%), </w:t>
      </w:r>
      <w:proofErr w:type="spellStart"/>
      <w:r w:rsidRPr="00E33BB8">
        <w:rPr>
          <w:rFonts w:ascii="Times New Roman" w:hAnsi="Times New Roman" w:cs="Times New Roman"/>
          <w:i/>
          <w:iCs/>
          <w:sz w:val="24"/>
          <w:szCs w:val="24"/>
        </w:rPr>
        <w:t>Paratylenchus</w:t>
      </w:r>
      <w:proofErr w:type="spellEnd"/>
      <w:r w:rsidRPr="00E33BB8">
        <w:rPr>
          <w:rFonts w:ascii="Times New Roman" w:hAnsi="Times New Roman" w:cs="Times New Roman"/>
          <w:sz w:val="24"/>
          <w:szCs w:val="24"/>
        </w:rPr>
        <w:t xml:space="preserve"> sp., 22(6.8%), </w:t>
      </w:r>
      <w:proofErr w:type="spellStart"/>
      <w:r w:rsidRPr="00E33BB8">
        <w:rPr>
          <w:rFonts w:ascii="Times New Roman" w:hAnsi="Times New Roman" w:cs="Times New Roman"/>
          <w:i/>
          <w:iCs/>
          <w:sz w:val="24"/>
          <w:szCs w:val="24"/>
        </w:rPr>
        <w:t>Hemicyclophora</w:t>
      </w:r>
      <w:proofErr w:type="spellEnd"/>
      <w:r w:rsidRPr="00E33BB8">
        <w:rPr>
          <w:rFonts w:ascii="Times New Roman" w:hAnsi="Times New Roman" w:cs="Times New Roman"/>
          <w:sz w:val="24"/>
          <w:szCs w:val="24"/>
        </w:rPr>
        <w:t xml:space="preserve"> sp., 9(2.79%), </w:t>
      </w:r>
      <w:proofErr w:type="spellStart"/>
      <w:r w:rsidRPr="00E33BB8">
        <w:rPr>
          <w:rFonts w:ascii="Times New Roman" w:hAnsi="Times New Roman" w:cs="Times New Roman"/>
          <w:i/>
          <w:iCs/>
          <w:sz w:val="24"/>
          <w:szCs w:val="24"/>
        </w:rPr>
        <w:t>Tylodorus</w:t>
      </w:r>
      <w:proofErr w:type="spellEnd"/>
      <w:r w:rsidRPr="00E33BB8">
        <w:rPr>
          <w:rFonts w:ascii="Times New Roman" w:hAnsi="Times New Roman" w:cs="Times New Roman"/>
          <w:sz w:val="24"/>
          <w:szCs w:val="24"/>
        </w:rPr>
        <w:t xml:space="preserve"> sp., 6(1.86%), </w:t>
      </w:r>
      <w:proofErr w:type="spellStart"/>
      <w:r w:rsidRPr="00E33BB8">
        <w:rPr>
          <w:rFonts w:ascii="Times New Roman" w:hAnsi="Times New Roman" w:cs="Times New Roman"/>
          <w:i/>
          <w:iCs/>
          <w:sz w:val="24"/>
          <w:szCs w:val="24"/>
        </w:rPr>
        <w:t>Helicotylenchus</w:t>
      </w:r>
      <w:proofErr w:type="spellEnd"/>
      <w:r w:rsidRPr="00E33BB8">
        <w:rPr>
          <w:rFonts w:ascii="Times New Roman" w:hAnsi="Times New Roman" w:cs="Times New Roman"/>
          <w:sz w:val="24"/>
          <w:szCs w:val="24"/>
        </w:rPr>
        <w:t xml:space="preserve"> sp., 6(1.86%), </w:t>
      </w:r>
      <w:proofErr w:type="spellStart"/>
      <w:r w:rsidRPr="00E33BB8">
        <w:rPr>
          <w:rFonts w:ascii="Times New Roman" w:hAnsi="Times New Roman" w:cs="Times New Roman"/>
          <w:i/>
          <w:iCs/>
          <w:sz w:val="24"/>
          <w:szCs w:val="24"/>
        </w:rPr>
        <w:t>Hoplotylus</w:t>
      </w:r>
      <w:proofErr w:type="spellEnd"/>
      <w:r w:rsidRPr="00E33BB8">
        <w:rPr>
          <w:rFonts w:ascii="Times New Roman" w:hAnsi="Times New Roman" w:cs="Times New Roman"/>
          <w:sz w:val="24"/>
          <w:szCs w:val="24"/>
        </w:rPr>
        <w:t xml:space="preserve"> sp., 4(1.24%), </w:t>
      </w:r>
      <w:r w:rsidRPr="00E33BB8">
        <w:rPr>
          <w:rFonts w:ascii="Times New Roman" w:hAnsi="Times New Roman" w:cs="Times New Roman"/>
          <w:i/>
          <w:iCs/>
          <w:sz w:val="24"/>
          <w:szCs w:val="24"/>
        </w:rPr>
        <w:t>Ditylenchus</w:t>
      </w:r>
      <w:r w:rsidRPr="00E33BB8">
        <w:rPr>
          <w:rFonts w:ascii="Times New Roman" w:hAnsi="Times New Roman" w:cs="Times New Roman"/>
          <w:sz w:val="24"/>
          <w:szCs w:val="24"/>
        </w:rPr>
        <w:t xml:space="preserve"> sp., 3(0.9%), </w:t>
      </w:r>
      <w:proofErr w:type="spellStart"/>
      <w:r w:rsidRPr="00E33BB8">
        <w:rPr>
          <w:rFonts w:ascii="Times New Roman" w:hAnsi="Times New Roman" w:cs="Times New Roman"/>
          <w:i/>
          <w:iCs/>
          <w:sz w:val="24"/>
          <w:szCs w:val="24"/>
        </w:rPr>
        <w:t>Tylenchorynchus</w:t>
      </w:r>
      <w:proofErr w:type="spellEnd"/>
      <w:r w:rsidRPr="00E33BB8">
        <w:rPr>
          <w:rFonts w:ascii="Times New Roman" w:hAnsi="Times New Roman" w:cs="Times New Roman"/>
          <w:sz w:val="24"/>
          <w:szCs w:val="24"/>
        </w:rPr>
        <w:t xml:space="preserve"> sp., 3(0.9%), </w:t>
      </w:r>
      <w:proofErr w:type="spellStart"/>
      <w:r w:rsidRPr="00E33BB8">
        <w:rPr>
          <w:rFonts w:ascii="Times New Roman" w:hAnsi="Times New Roman" w:cs="Times New Roman"/>
          <w:i/>
          <w:iCs/>
          <w:sz w:val="24"/>
          <w:szCs w:val="24"/>
        </w:rPr>
        <w:t>Tetylenchus</w:t>
      </w:r>
      <w:proofErr w:type="spellEnd"/>
      <w:r w:rsidRPr="00E33BB8">
        <w:rPr>
          <w:rFonts w:ascii="Times New Roman" w:hAnsi="Times New Roman" w:cs="Times New Roman"/>
          <w:sz w:val="24"/>
          <w:szCs w:val="24"/>
        </w:rPr>
        <w:t xml:space="preserve"> sp., 2(0.60%), </w:t>
      </w:r>
      <w:proofErr w:type="spellStart"/>
      <w:r w:rsidRPr="00E33BB8">
        <w:rPr>
          <w:rFonts w:ascii="Times New Roman" w:hAnsi="Times New Roman" w:cs="Times New Roman"/>
          <w:i/>
          <w:iCs/>
          <w:sz w:val="24"/>
          <w:szCs w:val="24"/>
        </w:rPr>
        <w:t>Longidorus</w:t>
      </w:r>
      <w:proofErr w:type="spellEnd"/>
      <w:r w:rsidRPr="00E33BB8">
        <w:rPr>
          <w:rFonts w:ascii="Times New Roman" w:hAnsi="Times New Roman" w:cs="Times New Roman"/>
          <w:sz w:val="24"/>
          <w:szCs w:val="24"/>
        </w:rPr>
        <w:t xml:space="preserve"> sp., 1(0.30%), </w:t>
      </w:r>
      <w:proofErr w:type="spellStart"/>
      <w:r w:rsidRPr="00E33BB8">
        <w:rPr>
          <w:rFonts w:ascii="Times New Roman" w:hAnsi="Times New Roman" w:cs="Times New Roman"/>
          <w:i/>
          <w:iCs/>
          <w:sz w:val="24"/>
          <w:szCs w:val="24"/>
        </w:rPr>
        <w:t>Paratrichodorus</w:t>
      </w:r>
      <w:proofErr w:type="spellEnd"/>
      <w:r w:rsidRPr="00E33BB8">
        <w:rPr>
          <w:rFonts w:ascii="Times New Roman" w:hAnsi="Times New Roman" w:cs="Times New Roman"/>
          <w:sz w:val="24"/>
          <w:szCs w:val="24"/>
        </w:rPr>
        <w:t xml:space="preserve"> sp., 1(0.30%), </w:t>
      </w:r>
      <w:proofErr w:type="spellStart"/>
      <w:r w:rsidRPr="00E33BB8">
        <w:rPr>
          <w:rFonts w:ascii="Times New Roman" w:hAnsi="Times New Roman" w:cs="Times New Roman"/>
          <w:i/>
          <w:iCs/>
          <w:sz w:val="24"/>
          <w:szCs w:val="24"/>
        </w:rPr>
        <w:t>Hirschmaniella</w:t>
      </w:r>
      <w:proofErr w:type="spellEnd"/>
      <w:r w:rsidRPr="00E33BB8">
        <w:rPr>
          <w:rFonts w:ascii="Times New Roman" w:hAnsi="Times New Roman" w:cs="Times New Roman"/>
          <w:sz w:val="24"/>
          <w:szCs w:val="24"/>
        </w:rPr>
        <w:t xml:space="preserve"> sp., 1(0.30%), </w:t>
      </w:r>
      <w:proofErr w:type="spellStart"/>
      <w:r w:rsidRPr="00E33BB8">
        <w:rPr>
          <w:rFonts w:ascii="Times New Roman" w:hAnsi="Times New Roman" w:cs="Times New Roman"/>
          <w:i/>
          <w:iCs/>
          <w:sz w:val="24"/>
          <w:szCs w:val="24"/>
        </w:rPr>
        <w:t>Dolichodorus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 xml:space="preserve">sp., 1(0.30%), </w:t>
      </w:r>
      <w:proofErr w:type="spellStart"/>
      <w:r w:rsidRPr="00E33BB8">
        <w:rPr>
          <w:rFonts w:ascii="Times New Roman" w:hAnsi="Times New Roman" w:cs="Times New Roman"/>
          <w:i/>
          <w:iCs/>
          <w:sz w:val="24"/>
          <w:szCs w:val="24"/>
        </w:rPr>
        <w:t>Belonolaimus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 xml:space="preserve">sp., 1(0.30%), </w:t>
      </w:r>
      <w:proofErr w:type="spellStart"/>
      <w:r w:rsidRPr="00E33BB8">
        <w:rPr>
          <w:rFonts w:ascii="Times New Roman" w:hAnsi="Times New Roman" w:cs="Times New Roman"/>
          <w:i/>
          <w:iCs/>
          <w:sz w:val="24"/>
          <w:szCs w:val="24"/>
        </w:rPr>
        <w:t>Scutellonema</w:t>
      </w:r>
      <w:proofErr w:type="spellEnd"/>
      <w:r w:rsidRPr="00E33BB8">
        <w:rPr>
          <w:rFonts w:ascii="Times New Roman" w:hAnsi="Times New Roman" w:cs="Times New Roman"/>
          <w:sz w:val="24"/>
          <w:szCs w:val="24"/>
        </w:rPr>
        <w:t xml:space="preserve"> sp.,, 1(0.305), </w:t>
      </w:r>
      <w:proofErr w:type="spellStart"/>
      <w:r w:rsidRPr="00E33BB8">
        <w:rPr>
          <w:rFonts w:ascii="Times New Roman" w:hAnsi="Times New Roman" w:cs="Times New Roman"/>
          <w:i/>
          <w:iCs/>
          <w:sz w:val="24"/>
          <w:szCs w:val="24"/>
        </w:rPr>
        <w:t>Rodopholus</w:t>
      </w:r>
      <w:proofErr w:type="spellEnd"/>
      <w:r w:rsidRPr="00E33BB8">
        <w:rPr>
          <w:rFonts w:ascii="Times New Roman" w:hAnsi="Times New Roman" w:cs="Times New Roman"/>
          <w:sz w:val="24"/>
          <w:szCs w:val="24"/>
        </w:rPr>
        <w:t xml:space="preserve"> sp., 2(0.60%),</w:t>
      </w:r>
      <w:proofErr w:type="spellStart"/>
      <w:r w:rsidRPr="00E33BB8">
        <w:rPr>
          <w:rFonts w:ascii="Times New Roman" w:hAnsi="Times New Roman" w:cs="Times New Roman"/>
          <w:i/>
          <w:iCs/>
          <w:sz w:val="24"/>
          <w:szCs w:val="24"/>
        </w:rPr>
        <w:t>Gracilacus</w:t>
      </w:r>
      <w:proofErr w:type="spellEnd"/>
      <w:r w:rsidRPr="00E33BB8">
        <w:rPr>
          <w:rFonts w:ascii="Times New Roman" w:hAnsi="Times New Roman" w:cs="Times New Roman"/>
          <w:sz w:val="24"/>
          <w:szCs w:val="24"/>
        </w:rPr>
        <w:t xml:space="preserve"> sp., 1(0.30%), </w:t>
      </w:r>
      <w:proofErr w:type="spellStart"/>
      <w:r w:rsidRPr="00E33BB8">
        <w:rPr>
          <w:rFonts w:ascii="Times New Roman" w:hAnsi="Times New Roman" w:cs="Times New Roman"/>
          <w:i/>
          <w:iCs/>
          <w:sz w:val="24"/>
          <w:szCs w:val="24"/>
        </w:rPr>
        <w:t>Acontylus</w:t>
      </w:r>
      <w:proofErr w:type="spellEnd"/>
      <w:r w:rsidRPr="00E33BB8">
        <w:rPr>
          <w:rFonts w:ascii="Times New Roman" w:hAnsi="Times New Roman" w:cs="Times New Roman"/>
          <w:sz w:val="24"/>
          <w:szCs w:val="24"/>
        </w:rPr>
        <w:t xml:space="preserve"> sp., 1(0.30%), </w:t>
      </w:r>
      <w:proofErr w:type="spellStart"/>
      <w:r w:rsidRPr="00E33BB8">
        <w:rPr>
          <w:rFonts w:ascii="Times New Roman" w:hAnsi="Times New Roman" w:cs="Times New Roman"/>
          <w:i/>
          <w:iCs/>
          <w:sz w:val="24"/>
          <w:szCs w:val="24"/>
        </w:rPr>
        <w:t>Tylenchulus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 xml:space="preserve"> sp., 1(0.30%)), while 3 were free-living (</w:t>
      </w: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sz w:val="24"/>
          <w:szCs w:val="24"/>
        </w:rPr>
        <w:t xml:space="preserve"> sp., 35(10.84%), </w:t>
      </w:r>
      <w:proofErr w:type="spellStart"/>
      <w:r w:rsidRPr="00E33BB8">
        <w:rPr>
          <w:rFonts w:ascii="Times New Roman" w:hAnsi="Times New Roman" w:cs="Times New Roman"/>
          <w:i/>
          <w:iCs/>
          <w:sz w:val="24"/>
          <w:szCs w:val="24"/>
        </w:rPr>
        <w:t>Chambriella</w:t>
      </w:r>
      <w:proofErr w:type="spellEnd"/>
      <w:r w:rsidRPr="00E33BB8">
        <w:rPr>
          <w:rFonts w:ascii="Times New Roman" w:hAnsi="Times New Roman" w:cs="Times New Roman"/>
          <w:sz w:val="24"/>
          <w:szCs w:val="24"/>
        </w:rPr>
        <w:t xml:space="preserve"> sp., 8(2.48%), and </w:t>
      </w:r>
      <w:proofErr w:type="spellStart"/>
      <w:r w:rsidRPr="00E33BB8">
        <w:rPr>
          <w:rFonts w:ascii="Times New Roman" w:hAnsi="Times New Roman" w:cs="Times New Roman"/>
          <w:i/>
          <w:iCs/>
          <w:sz w:val="24"/>
          <w:szCs w:val="24"/>
        </w:rPr>
        <w:t>Hexatylus</w:t>
      </w:r>
      <w:proofErr w:type="spellEnd"/>
      <w:r w:rsidRPr="00E33BB8">
        <w:rPr>
          <w:rFonts w:ascii="Times New Roman" w:hAnsi="Times New Roman" w:cs="Times New Roman"/>
          <w:sz w:val="24"/>
          <w:szCs w:val="24"/>
        </w:rPr>
        <w:t xml:space="preserve"> sp.,4(1.24%)).</w:t>
      </w:r>
    </w:p>
    <w:p w14:paraId="1AF2AD7F" w14:textId="77777777"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 In the soil planted the Nandini732-F1 cucumber variety and amended with BSF </w:t>
      </w:r>
      <w:proofErr w:type="spellStart"/>
      <w:r w:rsidRPr="00E33BB8">
        <w:rPr>
          <w:rFonts w:ascii="Times New Roman" w:hAnsi="Times New Roman" w:cs="Times New Roman"/>
          <w:sz w:val="24"/>
          <w:szCs w:val="24"/>
        </w:rPr>
        <w:t>Frass</w:t>
      </w:r>
      <w:proofErr w:type="spellEnd"/>
      <w:r w:rsidRPr="00E33BB8">
        <w:rPr>
          <w:rFonts w:ascii="Times New Roman" w:hAnsi="Times New Roman" w:cs="Times New Roman"/>
          <w:sz w:val="24"/>
          <w:szCs w:val="24"/>
        </w:rPr>
        <w:t xml:space="preserve">, it </w:t>
      </w:r>
      <w:proofErr w:type="spellStart"/>
      <w:r w:rsidRPr="00E33BB8">
        <w:rPr>
          <w:rFonts w:ascii="Times New Roman" w:hAnsi="Times New Roman" w:cs="Times New Roman"/>
          <w:sz w:val="24"/>
          <w:szCs w:val="24"/>
        </w:rPr>
        <w:t>harboured</w:t>
      </w:r>
      <w:proofErr w:type="spellEnd"/>
      <w:r w:rsidRPr="00E33BB8">
        <w:rPr>
          <w:rFonts w:ascii="Times New Roman" w:hAnsi="Times New Roman" w:cs="Times New Roman"/>
          <w:sz w:val="24"/>
          <w:szCs w:val="24"/>
        </w:rPr>
        <w:t xml:space="preserve"> 418 nematodes in 24 genera. Of the 24 genera of nematodes , 21 were plant parasitic (</w:t>
      </w:r>
      <w:r w:rsidRPr="00E33BB8">
        <w:rPr>
          <w:rFonts w:ascii="Times New Roman" w:hAnsi="Times New Roman" w:cs="Times New Roman"/>
          <w:i/>
          <w:iCs/>
          <w:sz w:val="24"/>
          <w:szCs w:val="24"/>
        </w:rPr>
        <w:t>Meloidogyne</w:t>
      </w:r>
      <w:r w:rsidRPr="00E33BB8">
        <w:rPr>
          <w:rFonts w:ascii="Times New Roman" w:hAnsi="Times New Roman" w:cs="Times New Roman"/>
          <w:sz w:val="24"/>
          <w:szCs w:val="24"/>
        </w:rPr>
        <w:t xml:space="preserve"> </w:t>
      </w:r>
      <w:r w:rsidRPr="00E33BB8">
        <w:rPr>
          <w:rFonts w:ascii="Times New Roman" w:hAnsi="Times New Roman" w:cs="Times New Roman"/>
          <w:sz w:val="24"/>
          <w:szCs w:val="24"/>
        </w:rPr>
        <w:lastRenderedPageBreak/>
        <w:t xml:space="preserve">sp., 162(38.76%), </w:t>
      </w: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sz w:val="24"/>
          <w:szCs w:val="24"/>
        </w:rPr>
        <w:t xml:space="preserve"> sp., 97(23.21%), </w:t>
      </w:r>
      <w:proofErr w:type="spellStart"/>
      <w:r w:rsidRPr="00E33BB8">
        <w:rPr>
          <w:rFonts w:ascii="Times New Roman" w:hAnsi="Times New Roman" w:cs="Times New Roman"/>
          <w:i/>
          <w:iCs/>
          <w:sz w:val="24"/>
          <w:szCs w:val="24"/>
        </w:rPr>
        <w:t>Rotylenchus</w:t>
      </w:r>
      <w:proofErr w:type="spellEnd"/>
      <w:r w:rsidRPr="00E33BB8">
        <w:rPr>
          <w:rFonts w:ascii="Times New Roman" w:hAnsi="Times New Roman" w:cs="Times New Roman"/>
          <w:sz w:val="24"/>
          <w:szCs w:val="24"/>
        </w:rPr>
        <w:t xml:space="preserve"> sp., 30(7.18%), </w:t>
      </w:r>
      <w:proofErr w:type="spellStart"/>
      <w:r w:rsidRPr="00E33BB8">
        <w:rPr>
          <w:rFonts w:ascii="Times New Roman" w:hAnsi="Times New Roman" w:cs="Times New Roman"/>
          <w:i/>
          <w:iCs/>
          <w:sz w:val="24"/>
          <w:szCs w:val="24"/>
        </w:rPr>
        <w:t>Paratylenchus</w:t>
      </w:r>
      <w:proofErr w:type="spellEnd"/>
      <w:r w:rsidRPr="00E33BB8">
        <w:rPr>
          <w:rFonts w:ascii="Times New Roman" w:hAnsi="Times New Roman" w:cs="Times New Roman"/>
          <w:sz w:val="24"/>
          <w:szCs w:val="24"/>
        </w:rPr>
        <w:t xml:space="preserve"> sp., 20(4.78%), </w:t>
      </w:r>
      <w:proofErr w:type="spellStart"/>
      <w:r w:rsidRPr="00E33BB8">
        <w:rPr>
          <w:rFonts w:ascii="Times New Roman" w:hAnsi="Times New Roman" w:cs="Times New Roman"/>
          <w:i/>
          <w:iCs/>
          <w:sz w:val="24"/>
          <w:szCs w:val="24"/>
        </w:rPr>
        <w:t>Trichodorus</w:t>
      </w:r>
      <w:proofErr w:type="spellEnd"/>
      <w:r w:rsidRPr="00E33BB8">
        <w:rPr>
          <w:rFonts w:ascii="Times New Roman" w:hAnsi="Times New Roman" w:cs="Times New Roman"/>
          <w:sz w:val="24"/>
          <w:szCs w:val="24"/>
        </w:rPr>
        <w:t xml:space="preserve"> sp., 14(3.35%), </w:t>
      </w:r>
      <w:proofErr w:type="spellStart"/>
      <w:r w:rsidRPr="00E33BB8">
        <w:rPr>
          <w:rFonts w:ascii="Times New Roman" w:hAnsi="Times New Roman" w:cs="Times New Roman"/>
          <w:i/>
          <w:iCs/>
          <w:sz w:val="24"/>
          <w:szCs w:val="24"/>
        </w:rPr>
        <w:t>Hemicyclophora</w:t>
      </w:r>
      <w:proofErr w:type="spellEnd"/>
      <w:r w:rsidRPr="00E33BB8">
        <w:rPr>
          <w:rFonts w:ascii="Times New Roman" w:hAnsi="Times New Roman" w:cs="Times New Roman"/>
          <w:sz w:val="24"/>
          <w:szCs w:val="24"/>
        </w:rPr>
        <w:t xml:space="preserve"> sp., 14 (3.35%), </w:t>
      </w:r>
      <w:proofErr w:type="spellStart"/>
      <w:r w:rsidRPr="00E33BB8">
        <w:rPr>
          <w:rFonts w:ascii="Times New Roman" w:hAnsi="Times New Roman" w:cs="Times New Roman"/>
          <w:i/>
          <w:iCs/>
          <w:sz w:val="24"/>
          <w:szCs w:val="24"/>
        </w:rPr>
        <w:t>Tylenchorynchus</w:t>
      </w:r>
      <w:proofErr w:type="spellEnd"/>
      <w:r w:rsidRPr="00E33BB8">
        <w:rPr>
          <w:rFonts w:ascii="Times New Roman" w:hAnsi="Times New Roman" w:cs="Times New Roman"/>
          <w:sz w:val="24"/>
          <w:szCs w:val="24"/>
        </w:rPr>
        <w:t xml:space="preserve"> sp., 13(3.11%), </w:t>
      </w:r>
      <w:proofErr w:type="spellStart"/>
      <w:r w:rsidRPr="00E33BB8">
        <w:rPr>
          <w:rFonts w:ascii="Times New Roman" w:hAnsi="Times New Roman" w:cs="Times New Roman"/>
          <w:i/>
          <w:iCs/>
          <w:sz w:val="24"/>
          <w:szCs w:val="24"/>
        </w:rPr>
        <w:t>Helicotylenchus</w:t>
      </w:r>
      <w:proofErr w:type="spellEnd"/>
      <w:r w:rsidRPr="00E33BB8">
        <w:rPr>
          <w:rFonts w:ascii="Times New Roman" w:hAnsi="Times New Roman" w:cs="Times New Roman"/>
          <w:sz w:val="24"/>
          <w:szCs w:val="24"/>
        </w:rPr>
        <w:t xml:space="preserve"> sp., 11(2.63%), </w:t>
      </w:r>
      <w:proofErr w:type="spellStart"/>
      <w:r w:rsidRPr="00E33BB8">
        <w:rPr>
          <w:rFonts w:ascii="Times New Roman" w:hAnsi="Times New Roman" w:cs="Times New Roman"/>
          <w:i/>
          <w:iCs/>
          <w:sz w:val="24"/>
          <w:szCs w:val="24"/>
        </w:rPr>
        <w:t>Telotylenchus</w:t>
      </w:r>
      <w:proofErr w:type="spellEnd"/>
      <w:r w:rsidRPr="00E33BB8">
        <w:rPr>
          <w:rFonts w:ascii="Times New Roman" w:hAnsi="Times New Roman" w:cs="Times New Roman"/>
          <w:sz w:val="24"/>
          <w:szCs w:val="24"/>
        </w:rPr>
        <w:t xml:space="preserve"> sp., 7(1.67%), </w:t>
      </w:r>
      <w:proofErr w:type="spellStart"/>
      <w:r w:rsidRPr="00E33BB8">
        <w:rPr>
          <w:rFonts w:ascii="Times New Roman" w:hAnsi="Times New Roman" w:cs="Times New Roman"/>
          <w:i/>
          <w:iCs/>
          <w:sz w:val="24"/>
          <w:szCs w:val="24"/>
        </w:rPr>
        <w:t>Rodopholus</w:t>
      </w:r>
      <w:proofErr w:type="spellEnd"/>
      <w:r w:rsidRPr="00E33BB8">
        <w:rPr>
          <w:rFonts w:ascii="Times New Roman" w:hAnsi="Times New Roman" w:cs="Times New Roman"/>
          <w:sz w:val="24"/>
          <w:szCs w:val="24"/>
        </w:rPr>
        <w:t xml:space="preserve"> sp., 4(0.96%), </w:t>
      </w:r>
      <w:proofErr w:type="spellStart"/>
      <w:r w:rsidRPr="00E33BB8">
        <w:rPr>
          <w:rFonts w:ascii="Times New Roman" w:hAnsi="Times New Roman" w:cs="Times New Roman"/>
          <w:i/>
          <w:iCs/>
          <w:sz w:val="24"/>
          <w:szCs w:val="24"/>
        </w:rPr>
        <w:t>Tylodorus</w:t>
      </w:r>
      <w:proofErr w:type="spellEnd"/>
      <w:r w:rsidRPr="00E33BB8">
        <w:rPr>
          <w:rFonts w:ascii="Times New Roman" w:hAnsi="Times New Roman" w:cs="Times New Roman"/>
          <w:sz w:val="24"/>
          <w:szCs w:val="24"/>
        </w:rPr>
        <w:t xml:space="preserve"> sp.,3(0.72%), </w:t>
      </w:r>
      <w:proofErr w:type="spellStart"/>
      <w:r w:rsidRPr="00E33BB8">
        <w:rPr>
          <w:rFonts w:ascii="Times New Roman" w:hAnsi="Times New Roman" w:cs="Times New Roman"/>
          <w:i/>
          <w:iCs/>
          <w:sz w:val="24"/>
          <w:szCs w:val="24"/>
        </w:rPr>
        <w:t>Hoplolaimus</w:t>
      </w:r>
      <w:proofErr w:type="spellEnd"/>
      <w:r w:rsidRPr="00E33BB8">
        <w:rPr>
          <w:rFonts w:ascii="Times New Roman" w:hAnsi="Times New Roman" w:cs="Times New Roman"/>
          <w:sz w:val="24"/>
          <w:szCs w:val="24"/>
        </w:rPr>
        <w:t xml:space="preserve"> sp., 3(0.72%), </w:t>
      </w:r>
      <w:proofErr w:type="spellStart"/>
      <w:r w:rsidRPr="00E33BB8">
        <w:rPr>
          <w:rFonts w:ascii="Times New Roman" w:hAnsi="Times New Roman" w:cs="Times New Roman"/>
          <w:i/>
          <w:iCs/>
          <w:sz w:val="24"/>
          <w:szCs w:val="24"/>
        </w:rPr>
        <w:t>Tetylenchus</w:t>
      </w:r>
      <w:proofErr w:type="spellEnd"/>
      <w:r w:rsidRPr="00E33BB8">
        <w:rPr>
          <w:rFonts w:ascii="Times New Roman" w:hAnsi="Times New Roman" w:cs="Times New Roman"/>
          <w:sz w:val="24"/>
          <w:szCs w:val="24"/>
        </w:rPr>
        <w:t xml:space="preserve"> sp., 3(0.72%), </w:t>
      </w:r>
      <w:proofErr w:type="spellStart"/>
      <w:r w:rsidRPr="00E33BB8">
        <w:rPr>
          <w:rFonts w:ascii="Times New Roman" w:hAnsi="Times New Roman" w:cs="Times New Roman"/>
          <w:i/>
          <w:iCs/>
          <w:sz w:val="24"/>
          <w:szCs w:val="24"/>
        </w:rPr>
        <w:t>Tylenchulus</w:t>
      </w:r>
      <w:proofErr w:type="spellEnd"/>
      <w:r w:rsidRPr="00E33BB8">
        <w:rPr>
          <w:rFonts w:ascii="Times New Roman" w:hAnsi="Times New Roman" w:cs="Times New Roman"/>
          <w:sz w:val="24"/>
          <w:szCs w:val="24"/>
        </w:rPr>
        <w:t xml:space="preserve"> sp., 3(0.72%), </w:t>
      </w:r>
      <w:r w:rsidRPr="00E33BB8">
        <w:rPr>
          <w:rFonts w:ascii="Times New Roman" w:hAnsi="Times New Roman" w:cs="Times New Roman"/>
          <w:i/>
          <w:iCs/>
          <w:sz w:val="24"/>
          <w:szCs w:val="24"/>
        </w:rPr>
        <w:t>Ditylenchus</w:t>
      </w:r>
      <w:r w:rsidRPr="00E33BB8">
        <w:rPr>
          <w:rFonts w:ascii="Times New Roman" w:hAnsi="Times New Roman" w:cs="Times New Roman"/>
          <w:sz w:val="24"/>
          <w:szCs w:val="24"/>
        </w:rPr>
        <w:t xml:space="preserve"> sp., 1(0.24%), </w:t>
      </w:r>
      <w:proofErr w:type="spellStart"/>
      <w:r w:rsidRPr="00E33BB8">
        <w:rPr>
          <w:rFonts w:ascii="Times New Roman" w:hAnsi="Times New Roman" w:cs="Times New Roman"/>
          <w:i/>
          <w:iCs/>
          <w:sz w:val="24"/>
          <w:szCs w:val="24"/>
        </w:rPr>
        <w:t>Xiphenema</w:t>
      </w:r>
      <w:proofErr w:type="spellEnd"/>
      <w:r w:rsidRPr="00E33BB8">
        <w:rPr>
          <w:rFonts w:ascii="Times New Roman" w:hAnsi="Times New Roman" w:cs="Times New Roman"/>
          <w:sz w:val="24"/>
          <w:szCs w:val="24"/>
        </w:rPr>
        <w:t xml:space="preserve"> sp.,1(0.24%), </w:t>
      </w:r>
      <w:proofErr w:type="spellStart"/>
      <w:r w:rsidRPr="00E33BB8">
        <w:rPr>
          <w:rFonts w:ascii="Times New Roman" w:hAnsi="Times New Roman" w:cs="Times New Roman"/>
          <w:i/>
          <w:iCs/>
          <w:sz w:val="24"/>
          <w:szCs w:val="24"/>
        </w:rPr>
        <w:t>Aphelencoides</w:t>
      </w:r>
      <w:proofErr w:type="spellEnd"/>
      <w:r w:rsidRPr="00E33BB8">
        <w:rPr>
          <w:rFonts w:ascii="Times New Roman" w:hAnsi="Times New Roman" w:cs="Times New Roman"/>
          <w:sz w:val="24"/>
          <w:szCs w:val="24"/>
        </w:rPr>
        <w:t xml:space="preserve"> sp., 1(0.24%), </w:t>
      </w:r>
      <w:proofErr w:type="spellStart"/>
      <w:r w:rsidRPr="00E33BB8">
        <w:rPr>
          <w:rFonts w:ascii="Times New Roman" w:hAnsi="Times New Roman" w:cs="Times New Roman"/>
          <w:i/>
          <w:iCs/>
          <w:sz w:val="24"/>
          <w:szCs w:val="24"/>
        </w:rPr>
        <w:t>Hoplotylus</w:t>
      </w:r>
      <w:proofErr w:type="spellEnd"/>
      <w:r w:rsidRPr="00E33BB8">
        <w:rPr>
          <w:rFonts w:ascii="Times New Roman" w:hAnsi="Times New Roman" w:cs="Times New Roman"/>
          <w:sz w:val="24"/>
          <w:szCs w:val="24"/>
        </w:rPr>
        <w:t xml:space="preserve"> sp., 1(0.24%), </w:t>
      </w:r>
      <w:proofErr w:type="spellStart"/>
      <w:r w:rsidRPr="00E33BB8">
        <w:rPr>
          <w:rFonts w:ascii="Times New Roman" w:hAnsi="Times New Roman" w:cs="Times New Roman"/>
          <w:i/>
          <w:iCs/>
          <w:sz w:val="24"/>
          <w:szCs w:val="24"/>
        </w:rPr>
        <w:t>Dolichodorus</w:t>
      </w:r>
      <w:proofErr w:type="spellEnd"/>
      <w:r w:rsidRPr="00E33BB8">
        <w:rPr>
          <w:rFonts w:ascii="Times New Roman" w:hAnsi="Times New Roman" w:cs="Times New Roman"/>
          <w:sz w:val="24"/>
          <w:szCs w:val="24"/>
        </w:rPr>
        <w:t xml:space="preserve"> sp.,1(0.24%),  and </w:t>
      </w:r>
      <w:proofErr w:type="spellStart"/>
      <w:r w:rsidRPr="00E33BB8">
        <w:rPr>
          <w:rFonts w:ascii="Times New Roman" w:hAnsi="Times New Roman" w:cs="Times New Roman"/>
          <w:i/>
          <w:iCs/>
          <w:sz w:val="24"/>
          <w:szCs w:val="24"/>
        </w:rPr>
        <w:t>Scutellonema</w:t>
      </w:r>
      <w:proofErr w:type="spellEnd"/>
      <w:r w:rsidRPr="00E33BB8">
        <w:rPr>
          <w:rFonts w:ascii="Times New Roman" w:hAnsi="Times New Roman" w:cs="Times New Roman"/>
          <w:sz w:val="24"/>
          <w:szCs w:val="24"/>
        </w:rPr>
        <w:t xml:space="preserve"> sp., 1(0.24%)), while 3 were free-living (</w:t>
      </w: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sz w:val="24"/>
          <w:szCs w:val="24"/>
        </w:rPr>
        <w:t xml:space="preserve"> sp., 21(5.02%), </w:t>
      </w:r>
      <w:proofErr w:type="spellStart"/>
      <w:r w:rsidRPr="00E33BB8">
        <w:rPr>
          <w:rFonts w:ascii="Times New Roman" w:hAnsi="Times New Roman" w:cs="Times New Roman"/>
          <w:i/>
          <w:iCs/>
          <w:sz w:val="24"/>
          <w:szCs w:val="24"/>
        </w:rPr>
        <w:t>Chambriella</w:t>
      </w:r>
      <w:proofErr w:type="spellEnd"/>
      <w:r w:rsidRPr="00E33BB8">
        <w:rPr>
          <w:rFonts w:ascii="Times New Roman" w:hAnsi="Times New Roman" w:cs="Times New Roman"/>
          <w:sz w:val="24"/>
          <w:szCs w:val="24"/>
        </w:rPr>
        <w:t xml:space="preserve"> sp., 4(0.96%), and </w:t>
      </w:r>
      <w:proofErr w:type="spellStart"/>
      <w:r w:rsidRPr="00E33BB8">
        <w:rPr>
          <w:rFonts w:ascii="Times New Roman" w:hAnsi="Times New Roman" w:cs="Times New Roman"/>
          <w:i/>
          <w:iCs/>
          <w:sz w:val="24"/>
          <w:szCs w:val="24"/>
        </w:rPr>
        <w:t>Paratrophorus</w:t>
      </w:r>
      <w:proofErr w:type="spellEnd"/>
      <w:r w:rsidRPr="00E33BB8">
        <w:rPr>
          <w:rFonts w:ascii="Times New Roman" w:hAnsi="Times New Roman" w:cs="Times New Roman"/>
          <w:sz w:val="24"/>
          <w:szCs w:val="24"/>
        </w:rPr>
        <w:t xml:space="preserve"> sp., 1(0.24%)). .</w:t>
      </w:r>
    </w:p>
    <w:p w14:paraId="6AF6A5D8" w14:textId="77777777"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The Market more cucumber variety in the control plot </w:t>
      </w:r>
      <w:proofErr w:type="spellStart"/>
      <w:r w:rsidRPr="00E33BB8">
        <w:rPr>
          <w:rFonts w:ascii="Times New Roman" w:hAnsi="Times New Roman" w:cs="Times New Roman"/>
          <w:sz w:val="24"/>
          <w:szCs w:val="24"/>
        </w:rPr>
        <w:t>harboured</w:t>
      </w:r>
      <w:proofErr w:type="spellEnd"/>
      <w:r w:rsidRPr="00E33BB8">
        <w:rPr>
          <w:rFonts w:ascii="Times New Roman" w:hAnsi="Times New Roman" w:cs="Times New Roman"/>
          <w:sz w:val="24"/>
          <w:szCs w:val="24"/>
        </w:rPr>
        <w:t xml:space="preserve"> 236 nematodes in 15 genera. Of the 15 genera, 14 were plant parasitic (</w:t>
      </w:r>
      <w:r w:rsidRPr="00E33BB8">
        <w:rPr>
          <w:rFonts w:ascii="Times New Roman" w:hAnsi="Times New Roman" w:cs="Times New Roman"/>
          <w:i/>
          <w:iCs/>
          <w:sz w:val="24"/>
          <w:szCs w:val="24"/>
        </w:rPr>
        <w:t>Meloidogyne</w:t>
      </w:r>
      <w:r w:rsidRPr="00E33BB8">
        <w:rPr>
          <w:rFonts w:ascii="Times New Roman" w:hAnsi="Times New Roman" w:cs="Times New Roman"/>
          <w:sz w:val="24"/>
          <w:szCs w:val="24"/>
        </w:rPr>
        <w:t xml:space="preserve"> sp., 118(50%), </w:t>
      </w: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sz w:val="24"/>
          <w:szCs w:val="24"/>
        </w:rPr>
        <w:t xml:space="preserve"> sp.,20(8.47%), </w:t>
      </w:r>
      <w:proofErr w:type="spellStart"/>
      <w:r w:rsidRPr="00E33BB8">
        <w:rPr>
          <w:rFonts w:ascii="Times New Roman" w:hAnsi="Times New Roman" w:cs="Times New Roman"/>
          <w:i/>
          <w:iCs/>
          <w:sz w:val="24"/>
          <w:szCs w:val="24"/>
        </w:rPr>
        <w:t>Rotylenchus</w:t>
      </w:r>
      <w:proofErr w:type="spellEnd"/>
      <w:r w:rsidRPr="00E33BB8">
        <w:rPr>
          <w:rFonts w:ascii="Times New Roman" w:hAnsi="Times New Roman" w:cs="Times New Roman"/>
          <w:sz w:val="24"/>
          <w:szCs w:val="24"/>
        </w:rPr>
        <w:t xml:space="preserve"> sp., 16(6.78%), </w:t>
      </w:r>
      <w:proofErr w:type="spellStart"/>
      <w:r w:rsidRPr="00E33BB8">
        <w:rPr>
          <w:rFonts w:ascii="Times New Roman" w:hAnsi="Times New Roman" w:cs="Times New Roman"/>
          <w:i/>
          <w:iCs/>
          <w:sz w:val="24"/>
          <w:szCs w:val="24"/>
        </w:rPr>
        <w:t>Paratylenchus</w:t>
      </w:r>
      <w:proofErr w:type="spellEnd"/>
      <w:r w:rsidRPr="00E33BB8">
        <w:rPr>
          <w:rFonts w:ascii="Times New Roman" w:hAnsi="Times New Roman" w:cs="Times New Roman"/>
          <w:sz w:val="24"/>
          <w:szCs w:val="24"/>
        </w:rPr>
        <w:t xml:space="preserve"> sp., 13(5.51%), </w:t>
      </w:r>
      <w:proofErr w:type="spellStart"/>
      <w:r w:rsidRPr="00E33BB8">
        <w:rPr>
          <w:rFonts w:ascii="Times New Roman" w:hAnsi="Times New Roman" w:cs="Times New Roman"/>
          <w:i/>
          <w:iCs/>
          <w:sz w:val="24"/>
          <w:szCs w:val="24"/>
        </w:rPr>
        <w:t>Helicotylenchus</w:t>
      </w:r>
      <w:proofErr w:type="spellEnd"/>
      <w:r w:rsidRPr="00E33BB8">
        <w:rPr>
          <w:rFonts w:ascii="Times New Roman" w:hAnsi="Times New Roman" w:cs="Times New Roman"/>
          <w:sz w:val="24"/>
          <w:szCs w:val="24"/>
        </w:rPr>
        <w:t xml:space="preserve"> sp., 12(5.08%), </w:t>
      </w:r>
      <w:proofErr w:type="spellStart"/>
      <w:r w:rsidRPr="00E33BB8">
        <w:rPr>
          <w:rFonts w:ascii="Times New Roman" w:hAnsi="Times New Roman" w:cs="Times New Roman"/>
          <w:i/>
          <w:iCs/>
          <w:sz w:val="24"/>
          <w:szCs w:val="24"/>
        </w:rPr>
        <w:t>Tylodorus</w:t>
      </w:r>
      <w:proofErr w:type="spellEnd"/>
      <w:r w:rsidRPr="00E33BB8">
        <w:rPr>
          <w:rFonts w:ascii="Times New Roman" w:hAnsi="Times New Roman" w:cs="Times New Roman"/>
          <w:sz w:val="24"/>
          <w:szCs w:val="24"/>
        </w:rPr>
        <w:t xml:space="preserve"> sp., 11(4.66%) </w:t>
      </w:r>
      <w:proofErr w:type="spellStart"/>
      <w:r w:rsidRPr="00E33BB8">
        <w:rPr>
          <w:rFonts w:ascii="Times New Roman" w:hAnsi="Times New Roman" w:cs="Times New Roman"/>
          <w:i/>
          <w:iCs/>
          <w:sz w:val="24"/>
          <w:szCs w:val="24"/>
        </w:rPr>
        <w:t>Tylenchorynchus</w:t>
      </w:r>
      <w:proofErr w:type="spellEnd"/>
      <w:r w:rsidRPr="00E33BB8">
        <w:rPr>
          <w:rFonts w:ascii="Times New Roman" w:hAnsi="Times New Roman" w:cs="Times New Roman"/>
          <w:sz w:val="24"/>
          <w:szCs w:val="24"/>
        </w:rPr>
        <w:t xml:space="preserve"> sp., 9(3.81%), </w:t>
      </w:r>
      <w:proofErr w:type="spellStart"/>
      <w:r w:rsidRPr="00E33BB8">
        <w:rPr>
          <w:rFonts w:ascii="Times New Roman" w:hAnsi="Times New Roman" w:cs="Times New Roman"/>
          <w:i/>
          <w:iCs/>
          <w:sz w:val="24"/>
          <w:szCs w:val="24"/>
        </w:rPr>
        <w:t>Tetylenchus</w:t>
      </w:r>
      <w:proofErr w:type="spellEnd"/>
      <w:r w:rsidRPr="00E33BB8">
        <w:rPr>
          <w:rFonts w:ascii="Times New Roman" w:hAnsi="Times New Roman" w:cs="Times New Roman"/>
          <w:sz w:val="24"/>
          <w:szCs w:val="24"/>
        </w:rPr>
        <w:t xml:space="preserve"> sp., 7(2.97%),  </w:t>
      </w:r>
      <w:proofErr w:type="spellStart"/>
      <w:r w:rsidRPr="00E33BB8">
        <w:rPr>
          <w:rFonts w:ascii="Times New Roman" w:hAnsi="Times New Roman" w:cs="Times New Roman"/>
          <w:i/>
          <w:iCs/>
          <w:sz w:val="24"/>
          <w:szCs w:val="24"/>
        </w:rPr>
        <w:t>Trichodorus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 xml:space="preserve">sp., 5(2.12%) </w:t>
      </w:r>
      <w:proofErr w:type="spellStart"/>
      <w:r w:rsidRPr="00E33BB8">
        <w:rPr>
          <w:rFonts w:ascii="Times New Roman" w:hAnsi="Times New Roman" w:cs="Times New Roman"/>
          <w:i/>
          <w:iCs/>
          <w:sz w:val="24"/>
          <w:szCs w:val="24"/>
        </w:rPr>
        <w:t>Hoplolaimus</w:t>
      </w:r>
      <w:proofErr w:type="spellEnd"/>
      <w:r w:rsidRPr="00E33BB8">
        <w:rPr>
          <w:rFonts w:ascii="Times New Roman" w:hAnsi="Times New Roman" w:cs="Times New Roman"/>
          <w:sz w:val="24"/>
          <w:szCs w:val="24"/>
        </w:rPr>
        <w:t xml:space="preserve"> sp., 4(1.69%), </w:t>
      </w:r>
      <w:r w:rsidRPr="00E33BB8">
        <w:rPr>
          <w:rFonts w:ascii="Times New Roman" w:hAnsi="Times New Roman" w:cs="Times New Roman"/>
          <w:i/>
          <w:iCs/>
          <w:sz w:val="24"/>
          <w:szCs w:val="24"/>
        </w:rPr>
        <w:t>Ditylenchus</w:t>
      </w:r>
      <w:r w:rsidRPr="00E33BB8">
        <w:rPr>
          <w:rFonts w:ascii="Times New Roman" w:hAnsi="Times New Roman" w:cs="Times New Roman"/>
          <w:sz w:val="24"/>
          <w:szCs w:val="24"/>
        </w:rPr>
        <w:t xml:space="preserve"> sp.,4(1.69%), </w:t>
      </w:r>
      <w:proofErr w:type="spellStart"/>
      <w:r w:rsidRPr="00E33BB8">
        <w:rPr>
          <w:rFonts w:ascii="Times New Roman" w:hAnsi="Times New Roman" w:cs="Times New Roman"/>
          <w:i/>
          <w:iCs/>
          <w:sz w:val="24"/>
          <w:szCs w:val="24"/>
        </w:rPr>
        <w:t>Brachydorus</w:t>
      </w:r>
      <w:proofErr w:type="spellEnd"/>
      <w:r w:rsidRPr="00E33BB8">
        <w:rPr>
          <w:rFonts w:ascii="Times New Roman" w:hAnsi="Times New Roman" w:cs="Times New Roman"/>
          <w:sz w:val="24"/>
          <w:szCs w:val="24"/>
        </w:rPr>
        <w:t xml:space="preserve"> sp., 3(1.27%), </w:t>
      </w:r>
      <w:proofErr w:type="spellStart"/>
      <w:r w:rsidRPr="00E33BB8">
        <w:rPr>
          <w:rFonts w:ascii="Times New Roman" w:hAnsi="Times New Roman" w:cs="Times New Roman"/>
          <w:i/>
          <w:iCs/>
          <w:sz w:val="24"/>
          <w:szCs w:val="24"/>
        </w:rPr>
        <w:t>Hemicyclophora</w:t>
      </w:r>
      <w:proofErr w:type="spellEnd"/>
      <w:r w:rsidRPr="00E33BB8">
        <w:rPr>
          <w:rFonts w:ascii="Times New Roman" w:hAnsi="Times New Roman" w:cs="Times New Roman"/>
          <w:sz w:val="24"/>
          <w:szCs w:val="24"/>
        </w:rPr>
        <w:t xml:space="preserve"> sp., 2(0.85%), </w:t>
      </w:r>
      <w:proofErr w:type="spellStart"/>
      <w:r w:rsidRPr="00E33BB8">
        <w:rPr>
          <w:rFonts w:ascii="Times New Roman" w:hAnsi="Times New Roman" w:cs="Times New Roman"/>
          <w:i/>
          <w:iCs/>
          <w:sz w:val="24"/>
          <w:szCs w:val="24"/>
        </w:rPr>
        <w:t>Aphelencoides</w:t>
      </w:r>
      <w:proofErr w:type="spellEnd"/>
      <w:r w:rsidRPr="00E33BB8">
        <w:rPr>
          <w:rFonts w:ascii="Times New Roman" w:hAnsi="Times New Roman" w:cs="Times New Roman"/>
          <w:sz w:val="24"/>
          <w:szCs w:val="24"/>
        </w:rPr>
        <w:t xml:space="preserve"> sp., 1(0.42%)), while 1 was free-living (</w:t>
      </w: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sz w:val="24"/>
          <w:szCs w:val="24"/>
        </w:rPr>
        <w:t xml:space="preserve"> sp.,11(4.66%)). . </w:t>
      </w:r>
    </w:p>
    <w:p w14:paraId="13453EF7" w14:textId="77777777"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For the Nandini 732-F1 cucumber variety in the control plot, 364 nematodes were collected comprising 22 genera of which 21 were plant parasitic, and 1 free-living (</w:t>
      </w: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sz w:val="24"/>
          <w:szCs w:val="24"/>
        </w:rPr>
        <w:t xml:space="preserve"> sp.). There was great variability in the distribution of the plant parasitic nematodes with  </w:t>
      </w:r>
      <w:r w:rsidRPr="00E33BB8">
        <w:rPr>
          <w:rFonts w:ascii="Times New Roman" w:hAnsi="Times New Roman" w:cs="Times New Roman"/>
          <w:i/>
          <w:iCs/>
          <w:sz w:val="24"/>
          <w:szCs w:val="24"/>
        </w:rPr>
        <w:t>Meloidogyne</w:t>
      </w:r>
      <w:r w:rsidRPr="00E33BB8">
        <w:rPr>
          <w:rFonts w:ascii="Times New Roman" w:hAnsi="Times New Roman" w:cs="Times New Roman"/>
          <w:sz w:val="24"/>
          <w:szCs w:val="24"/>
        </w:rPr>
        <w:t xml:space="preserve"> sp., 89(24.45%), having the highest abundance followed by </w:t>
      </w: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sz w:val="24"/>
          <w:szCs w:val="24"/>
        </w:rPr>
        <w:t xml:space="preserve"> sp.,  59 (16.21%), </w:t>
      </w:r>
      <w:proofErr w:type="spellStart"/>
      <w:r w:rsidRPr="00E33BB8">
        <w:rPr>
          <w:rFonts w:ascii="Times New Roman" w:hAnsi="Times New Roman" w:cs="Times New Roman"/>
          <w:i/>
          <w:iCs/>
          <w:sz w:val="24"/>
          <w:szCs w:val="24"/>
        </w:rPr>
        <w:t>Rotylenchus</w:t>
      </w:r>
      <w:proofErr w:type="spellEnd"/>
      <w:r w:rsidRPr="00E33BB8">
        <w:rPr>
          <w:rFonts w:ascii="Times New Roman" w:hAnsi="Times New Roman" w:cs="Times New Roman"/>
          <w:sz w:val="24"/>
          <w:szCs w:val="24"/>
        </w:rPr>
        <w:t xml:space="preserve"> sp., 30(8.24%), </w:t>
      </w:r>
      <w:proofErr w:type="spellStart"/>
      <w:r w:rsidRPr="00E33BB8">
        <w:rPr>
          <w:rFonts w:ascii="Times New Roman" w:hAnsi="Times New Roman" w:cs="Times New Roman"/>
          <w:i/>
          <w:iCs/>
          <w:sz w:val="24"/>
          <w:szCs w:val="24"/>
        </w:rPr>
        <w:t>Paratylenchus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 xml:space="preserve">sp., 31(8.51%), </w:t>
      </w:r>
      <w:proofErr w:type="spellStart"/>
      <w:r w:rsidRPr="00E33BB8">
        <w:rPr>
          <w:rFonts w:ascii="Times New Roman" w:hAnsi="Times New Roman" w:cs="Times New Roman"/>
          <w:i/>
          <w:iCs/>
          <w:sz w:val="24"/>
          <w:szCs w:val="24"/>
        </w:rPr>
        <w:t>Trichodorus</w:t>
      </w:r>
      <w:proofErr w:type="spellEnd"/>
      <w:r w:rsidRPr="00E33BB8">
        <w:rPr>
          <w:rFonts w:ascii="Times New Roman" w:hAnsi="Times New Roman" w:cs="Times New Roman"/>
          <w:sz w:val="24"/>
          <w:szCs w:val="24"/>
        </w:rPr>
        <w:t xml:space="preserve"> sp., 26(7.14%), </w:t>
      </w:r>
      <w:proofErr w:type="spellStart"/>
      <w:r w:rsidRPr="00E33BB8">
        <w:rPr>
          <w:rFonts w:ascii="Times New Roman" w:hAnsi="Times New Roman" w:cs="Times New Roman"/>
          <w:i/>
          <w:iCs/>
          <w:sz w:val="24"/>
          <w:szCs w:val="24"/>
        </w:rPr>
        <w:t>Hemicyclophora</w:t>
      </w:r>
      <w:proofErr w:type="spellEnd"/>
      <w:r w:rsidRPr="00E33BB8">
        <w:rPr>
          <w:rFonts w:ascii="Times New Roman" w:hAnsi="Times New Roman" w:cs="Times New Roman"/>
          <w:sz w:val="24"/>
          <w:szCs w:val="24"/>
        </w:rPr>
        <w:t xml:space="preserve"> sp.,18(4.95%), </w:t>
      </w:r>
      <w:proofErr w:type="spellStart"/>
      <w:r w:rsidRPr="00E33BB8">
        <w:rPr>
          <w:rFonts w:ascii="Times New Roman" w:hAnsi="Times New Roman" w:cs="Times New Roman"/>
          <w:i/>
          <w:iCs/>
          <w:sz w:val="24"/>
          <w:szCs w:val="24"/>
        </w:rPr>
        <w:t>Tylenchorynchus</w:t>
      </w:r>
      <w:proofErr w:type="spellEnd"/>
      <w:r w:rsidRPr="00E33BB8">
        <w:rPr>
          <w:rFonts w:ascii="Times New Roman" w:hAnsi="Times New Roman" w:cs="Times New Roman"/>
          <w:sz w:val="24"/>
          <w:szCs w:val="24"/>
        </w:rPr>
        <w:t xml:space="preserve"> sp.,13(3.57%), </w:t>
      </w:r>
      <w:proofErr w:type="spellStart"/>
      <w:r w:rsidRPr="00E33BB8">
        <w:rPr>
          <w:rFonts w:ascii="Times New Roman" w:hAnsi="Times New Roman" w:cs="Times New Roman"/>
          <w:i/>
          <w:iCs/>
          <w:sz w:val="24"/>
          <w:szCs w:val="24"/>
        </w:rPr>
        <w:t>Tylodorus</w:t>
      </w:r>
      <w:proofErr w:type="spellEnd"/>
      <w:r w:rsidRPr="00E33BB8">
        <w:rPr>
          <w:rFonts w:ascii="Times New Roman" w:hAnsi="Times New Roman" w:cs="Times New Roman"/>
          <w:sz w:val="24"/>
          <w:szCs w:val="24"/>
        </w:rPr>
        <w:t xml:space="preserve"> sp., 13(3.57%), </w:t>
      </w:r>
      <w:proofErr w:type="spellStart"/>
      <w:r w:rsidRPr="00E33BB8">
        <w:rPr>
          <w:rFonts w:ascii="Times New Roman" w:hAnsi="Times New Roman" w:cs="Times New Roman"/>
          <w:i/>
          <w:iCs/>
          <w:sz w:val="24"/>
          <w:szCs w:val="24"/>
        </w:rPr>
        <w:t>Hirschmaniella</w:t>
      </w:r>
      <w:proofErr w:type="spellEnd"/>
      <w:r w:rsidRPr="00E33BB8">
        <w:rPr>
          <w:rFonts w:ascii="Times New Roman" w:hAnsi="Times New Roman" w:cs="Times New Roman"/>
          <w:sz w:val="24"/>
          <w:szCs w:val="24"/>
        </w:rPr>
        <w:t xml:space="preserve"> sp., 7(1.92%), </w:t>
      </w:r>
      <w:proofErr w:type="spellStart"/>
      <w:r w:rsidRPr="00E33BB8">
        <w:rPr>
          <w:rFonts w:ascii="Times New Roman" w:hAnsi="Times New Roman" w:cs="Times New Roman"/>
          <w:i/>
          <w:iCs/>
          <w:sz w:val="24"/>
          <w:szCs w:val="24"/>
        </w:rPr>
        <w:t>Hoplolaimus</w:t>
      </w:r>
      <w:proofErr w:type="spellEnd"/>
      <w:r w:rsidRPr="00E33BB8">
        <w:rPr>
          <w:rFonts w:ascii="Times New Roman" w:hAnsi="Times New Roman" w:cs="Times New Roman"/>
          <w:sz w:val="24"/>
          <w:szCs w:val="24"/>
        </w:rPr>
        <w:t xml:space="preserve"> sp., 7(1.92%), </w:t>
      </w:r>
      <w:r w:rsidRPr="00E33BB8">
        <w:rPr>
          <w:rFonts w:ascii="Times New Roman" w:hAnsi="Times New Roman" w:cs="Times New Roman"/>
          <w:i/>
          <w:iCs/>
          <w:sz w:val="24"/>
          <w:szCs w:val="24"/>
        </w:rPr>
        <w:t>Ditylenchus</w:t>
      </w:r>
      <w:r w:rsidRPr="00E33BB8">
        <w:rPr>
          <w:rFonts w:ascii="Times New Roman" w:hAnsi="Times New Roman" w:cs="Times New Roman"/>
          <w:sz w:val="24"/>
          <w:szCs w:val="24"/>
        </w:rPr>
        <w:t xml:space="preserve"> sp., 6(1.65%), </w:t>
      </w:r>
      <w:proofErr w:type="spellStart"/>
      <w:r w:rsidRPr="00E33BB8">
        <w:rPr>
          <w:rFonts w:ascii="Times New Roman" w:hAnsi="Times New Roman" w:cs="Times New Roman"/>
          <w:i/>
          <w:iCs/>
          <w:sz w:val="24"/>
          <w:szCs w:val="24"/>
        </w:rPr>
        <w:t>Helicotylenchus</w:t>
      </w:r>
      <w:proofErr w:type="spellEnd"/>
      <w:r w:rsidRPr="00E33BB8">
        <w:rPr>
          <w:rFonts w:ascii="Times New Roman" w:hAnsi="Times New Roman" w:cs="Times New Roman"/>
          <w:sz w:val="24"/>
          <w:szCs w:val="24"/>
        </w:rPr>
        <w:t xml:space="preserve"> sp., 4(1.1%), </w:t>
      </w:r>
      <w:proofErr w:type="spellStart"/>
      <w:r w:rsidRPr="00E33BB8">
        <w:rPr>
          <w:rFonts w:ascii="Times New Roman" w:hAnsi="Times New Roman" w:cs="Times New Roman"/>
          <w:i/>
          <w:iCs/>
          <w:sz w:val="24"/>
          <w:szCs w:val="24"/>
        </w:rPr>
        <w:t>Telotylenchus</w:t>
      </w:r>
      <w:proofErr w:type="spellEnd"/>
      <w:r w:rsidRPr="00E33BB8">
        <w:rPr>
          <w:rFonts w:ascii="Times New Roman" w:hAnsi="Times New Roman" w:cs="Times New Roman"/>
          <w:sz w:val="24"/>
          <w:szCs w:val="24"/>
        </w:rPr>
        <w:t xml:space="preserve"> sp., 3(0.82%), </w:t>
      </w:r>
      <w:proofErr w:type="spellStart"/>
      <w:r w:rsidRPr="00E33BB8">
        <w:rPr>
          <w:rFonts w:ascii="Times New Roman" w:hAnsi="Times New Roman" w:cs="Times New Roman"/>
          <w:i/>
          <w:iCs/>
          <w:sz w:val="24"/>
          <w:szCs w:val="24"/>
        </w:rPr>
        <w:t>Rodopholus</w:t>
      </w:r>
      <w:proofErr w:type="spellEnd"/>
      <w:r w:rsidRPr="00E33BB8">
        <w:rPr>
          <w:rFonts w:ascii="Times New Roman" w:hAnsi="Times New Roman" w:cs="Times New Roman"/>
          <w:sz w:val="24"/>
          <w:szCs w:val="24"/>
        </w:rPr>
        <w:t xml:space="preserve"> sp., 3(0.82%), </w:t>
      </w:r>
      <w:proofErr w:type="spellStart"/>
      <w:r w:rsidRPr="00E33BB8">
        <w:rPr>
          <w:rFonts w:ascii="Times New Roman" w:hAnsi="Times New Roman" w:cs="Times New Roman"/>
          <w:i/>
          <w:iCs/>
          <w:sz w:val="24"/>
          <w:szCs w:val="24"/>
        </w:rPr>
        <w:t>Longidorus</w:t>
      </w:r>
      <w:proofErr w:type="spellEnd"/>
      <w:r w:rsidRPr="00E33BB8">
        <w:rPr>
          <w:rFonts w:ascii="Times New Roman" w:hAnsi="Times New Roman" w:cs="Times New Roman"/>
          <w:sz w:val="24"/>
          <w:szCs w:val="24"/>
        </w:rPr>
        <w:t xml:space="preserve"> sp., 3(0.82%), </w:t>
      </w:r>
      <w:proofErr w:type="spellStart"/>
      <w:r w:rsidRPr="00E33BB8">
        <w:rPr>
          <w:rFonts w:ascii="Times New Roman" w:hAnsi="Times New Roman" w:cs="Times New Roman"/>
          <w:i/>
          <w:iCs/>
          <w:sz w:val="24"/>
          <w:szCs w:val="24"/>
        </w:rPr>
        <w:t>Xiphenema</w:t>
      </w:r>
      <w:proofErr w:type="spellEnd"/>
      <w:r w:rsidRPr="00E33BB8">
        <w:rPr>
          <w:rFonts w:ascii="Times New Roman" w:hAnsi="Times New Roman" w:cs="Times New Roman"/>
          <w:sz w:val="24"/>
          <w:szCs w:val="24"/>
        </w:rPr>
        <w:t xml:space="preserve"> sp., 2(0.55%), </w:t>
      </w:r>
      <w:proofErr w:type="spellStart"/>
      <w:r w:rsidRPr="00E33BB8">
        <w:rPr>
          <w:rFonts w:ascii="Times New Roman" w:hAnsi="Times New Roman" w:cs="Times New Roman"/>
          <w:i/>
          <w:iCs/>
          <w:sz w:val="24"/>
          <w:szCs w:val="24"/>
        </w:rPr>
        <w:t>Aphelencoides</w:t>
      </w:r>
      <w:proofErr w:type="spellEnd"/>
      <w:r w:rsidRPr="00E33BB8">
        <w:rPr>
          <w:rFonts w:ascii="Times New Roman" w:hAnsi="Times New Roman" w:cs="Times New Roman"/>
          <w:sz w:val="24"/>
          <w:szCs w:val="24"/>
        </w:rPr>
        <w:t xml:space="preserve"> sp., 2(0.55%), </w:t>
      </w:r>
      <w:proofErr w:type="spellStart"/>
      <w:r w:rsidRPr="00E33BB8">
        <w:rPr>
          <w:rFonts w:ascii="Times New Roman" w:hAnsi="Times New Roman" w:cs="Times New Roman"/>
          <w:i/>
          <w:iCs/>
          <w:sz w:val="24"/>
          <w:szCs w:val="24"/>
        </w:rPr>
        <w:t>Tylenchulus</w:t>
      </w:r>
      <w:proofErr w:type="spellEnd"/>
      <w:r w:rsidRPr="00E33BB8">
        <w:rPr>
          <w:rFonts w:ascii="Times New Roman" w:hAnsi="Times New Roman" w:cs="Times New Roman"/>
          <w:sz w:val="24"/>
          <w:szCs w:val="24"/>
        </w:rPr>
        <w:t xml:space="preserve"> sp., 2(0.55%), </w:t>
      </w:r>
      <w:proofErr w:type="spellStart"/>
      <w:r w:rsidRPr="00E33BB8">
        <w:rPr>
          <w:rFonts w:ascii="Times New Roman" w:hAnsi="Times New Roman" w:cs="Times New Roman"/>
          <w:i/>
          <w:iCs/>
          <w:sz w:val="24"/>
          <w:szCs w:val="24"/>
        </w:rPr>
        <w:t>Brachydorus</w:t>
      </w:r>
      <w:proofErr w:type="spellEnd"/>
      <w:r w:rsidRPr="00E33BB8">
        <w:rPr>
          <w:rFonts w:ascii="Times New Roman" w:hAnsi="Times New Roman" w:cs="Times New Roman"/>
          <w:sz w:val="24"/>
          <w:szCs w:val="24"/>
        </w:rPr>
        <w:t xml:space="preserve"> sp., 1(0.27%), </w:t>
      </w:r>
      <w:proofErr w:type="spellStart"/>
      <w:r w:rsidRPr="00E33BB8">
        <w:rPr>
          <w:rFonts w:ascii="Times New Roman" w:hAnsi="Times New Roman" w:cs="Times New Roman"/>
          <w:i/>
          <w:iCs/>
          <w:sz w:val="24"/>
          <w:szCs w:val="24"/>
        </w:rPr>
        <w:t>Scutellonema</w:t>
      </w:r>
      <w:proofErr w:type="spellEnd"/>
      <w:r w:rsidRPr="00E33BB8">
        <w:rPr>
          <w:rFonts w:ascii="Times New Roman" w:hAnsi="Times New Roman" w:cs="Times New Roman"/>
          <w:sz w:val="24"/>
          <w:szCs w:val="24"/>
        </w:rPr>
        <w:t xml:space="preserve"> sp., 1(0.27%), </w:t>
      </w:r>
      <w:proofErr w:type="spellStart"/>
      <w:r w:rsidRPr="00E33BB8">
        <w:rPr>
          <w:rFonts w:ascii="Times New Roman" w:hAnsi="Times New Roman" w:cs="Times New Roman"/>
          <w:i/>
          <w:iCs/>
          <w:sz w:val="24"/>
          <w:szCs w:val="24"/>
        </w:rPr>
        <w:t>Hoplotylus</w:t>
      </w:r>
      <w:proofErr w:type="spellEnd"/>
      <w:r w:rsidRPr="00E33BB8">
        <w:rPr>
          <w:rFonts w:ascii="Times New Roman" w:hAnsi="Times New Roman" w:cs="Times New Roman"/>
          <w:sz w:val="24"/>
          <w:szCs w:val="24"/>
        </w:rPr>
        <w:t xml:space="preserve"> sp., 1(0.27%), and </w:t>
      </w: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sz w:val="24"/>
          <w:szCs w:val="24"/>
        </w:rPr>
        <w:t xml:space="preserve"> sp., 43(11.81%).</w:t>
      </w:r>
    </w:p>
    <w:p w14:paraId="750893EB" w14:textId="43D7E5D1" w:rsidR="000A2C91" w:rsidRPr="00E33BB8" w:rsidRDefault="000A61A6">
      <w:pPr>
        <w:spacing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 xml:space="preserve">Table 3. </w:t>
      </w:r>
      <w:r w:rsidRPr="00E33BB8">
        <w:rPr>
          <w:rFonts w:ascii="Times New Roman" w:hAnsi="Times New Roman" w:cs="Times New Roman"/>
          <w:sz w:val="24"/>
          <w:szCs w:val="24"/>
        </w:rPr>
        <w:t xml:space="preserve">Soil Nematode Abundance in </w:t>
      </w:r>
      <w:r w:rsidR="007B733D" w:rsidRPr="00E33BB8">
        <w:rPr>
          <w:rFonts w:ascii="Times New Roman" w:hAnsi="Times New Roman" w:cs="Times New Roman"/>
          <w:sz w:val="24"/>
          <w:szCs w:val="24"/>
        </w:rPr>
        <w:t>Untreated-</w:t>
      </w:r>
      <w:r w:rsidR="0059485E" w:rsidRPr="00E33BB8">
        <w:rPr>
          <w:rFonts w:ascii="Times New Roman" w:hAnsi="Times New Roman" w:cs="Times New Roman"/>
          <w:sz w:val="24"/>
          <w:szCs w:val="24"/>
        </w:rPr>
        <w:t>S</w:t>
      </w:r>
      <w:r w:rsidR="007B733D" w:rsidRPr="00E33BB8">
        <w:rPr>
          <w:rFonts w:ascii="Times New Roman" w:hAnsi="Times New Roman" w:cs="Times New Roman"/>
          <w:sz w:val="24"/>
          <w:szCs w:val="24"/>
        </w:rPr>
        <w:t>oil and BSF Frass</w:t>
      </w:r>
      <w:r w:rsidR="0059485E" w:rsidRPr="00E33BB8">
        <w:rPr>
          <w:rFonts w:ascii="Times New Roman" w:hAnsi="Times New Roman" w:cs="Times New Roman"/>
          <w:sz w:val="24"/>
          <w:szCs w:val="24"/>
        </w:rPr>
        <w:t>-Soil</w:t>
      </w:r>
      <w:r w:rsidR="007B733D" w:rsidRPr="00E33BB8">
        <w:rPr>
          <w:rFonts w:ascii="Times New Roman" w:hAnsi="Times New Roman" w:cs="Times New Roman"/>
          <w:sz w:val="24"/>
          <w:szCs w:val="24"/>
        </w:rPr>
        <w:t xml:space="preserve"> and after</w:t>
      </w:r>
      <w:r w:rsidRPr="00E33BB8">
        <w:rPr>
          <w:rFonts w:ascii="Times New Roman" w:hAnsi="Times New Roman" w:cs="Times New Roman"/>
          <w:sz w:val="24"/>
          <w:szCs w:val="24"/>
        </w:rPr>
        <w:t xml:space="preserve"> Planting</w:t>
      </w:r>
    </w:p>
    <w:tbl>
      <w:tblPr>
        <w:tblW w:w="8640" w:type="dxa"/>
        <w:jc w:val="center"/>
        <w:tblBorders>
          <w:top w:val="single" w:sz="4" w:space="0" w:color="auto"/>
        </w:tblBorders>
        <w:tblLayout w:type="fixed"/>
        <w:tblLook w:val="04A0" w:firstRow="1" w:lastRow="0" w:firstColumn="1" w:lastColumn="0" w:noHBand="0" w:noVBand="1"/>
      </w:tblPr>
      <w:tblGrid>
        <w:gridCol w:w="1978"/>
        <w:gridCol w:w="1252"/>
        <w:gridCol w:w="1350"/>
        <w:gridCol w:w="1350"/>
        <w:gridCol w:w="1440"/>
        <w:gridCol w:w="1270"/>
      </w:tblGrid>
      <w:tr w:rsidR="000A2C91" w:rsidRPr="00E33BB8" w14:paraId="0293325D" w14:textId="77777777">
        <w:trPr>
          <w:trHeight w:val="528"/>
          <w:jc w:val="center"/>
        </w:trPr>
        <w:tc>
          <w:tcPr>
            <w:tcW w:w="1978" w:type="dxa"/>
            <w:tcBorders>
              <w:top w:val="single" w:sz="4" w:space="0" w:color="auto"/>
              <w:bottom w:val="nil"/>
            </w:tcBorders>
            <w:vAlign w:val="center"/>
            <w:hideMark/>
          </w:tcPr>
          <w:p w14:paraId="651FA564" w14:textId="77777777" w:rsidR="000A2C91" w:rsidRPr="00E33BB8" w:rsidRDefault="000A61A6">
            <w:pPr>
              <w:spacing w:line="240" w:lineRule="auto"/>
              <w:jc w:val="both"/>
              <w:rPr>
                <w:rFonts w:ascii="Times New Roman" w:hAnsi="Times New Roman" w:cs="Times New Roman"/>
                <w:b/>
                <w:bCs/>
                <w:sz w:val="24"/>
                <w:szCs w:val="24"/>
              </w:rPr>
            </w:pPr>
            <w:bookmarkStart w:id="1" w:name="_Hlk208208551"/>
            <w:r w:rsidRPr="00E33BB8">
              <w:rPr>
                <w:rFonts w:ascii="Times New Roman" w:hAnsi="Times New Roman" w:cs="Times New Roman"/>
                <w:b/>
                <w:bCs/>
                <w:sz w:val="24"/>
                <w:szCs w:val="24"/>
              </w:rPr>
              <w:t>Nematode</w:t>
            </w:r>
          </w:p>
        </w:tc>
        <w:tc>
          <w:tcPr>
            <w:tcW w:w="1252" w:type="dxa"/>
            <w:vMerge w:val="restart"/>
            <w:tcBorders>
              <w:top w:val="single" w:sz="4" w:space="0" w:color="auto"/>
              <w:bottom w:val="nil"/>
            </w:tcBorders>
            <w:vAlign w:val="center"/>
            <w:hideMark/>
          </w:tcPr>
          <w:p w14:paraId="0A18D376"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Frass Market More (%)</w:t>
            </w:r>
          </w:p>
        </w:tc>
        <w:tc>
          <w:tcPr>
            <w:tcW w:w="1350" w:type="dxa"/>
            <w:vMerge w:val="restart"/>
            <w:tcBorders>
              <w:top w:val="single" w:sz="4" w:space="0" w:color="auto"/>
              <w:bottom w:val="nil"/>
            </w:tcBorders>
            <w:vAlign w:val="center"/>
            <w:hideMark/>
          </w:tcPr>
          <w:p w14:paraId="7574F915"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Frass Nandini 732-F1(%)</w:t>
            </w:r>
          </w:p>
        </w:tc>
        <w:tc>
          <w:tcPr>
            <w:tcW w:w="1350" w:type="dxa"/>
            <w:vMerge w:val="restart"/>
            <w:tcBorders>
              <w:top w:val="single" w:sz="4" w:space="0" w:color="auto"/>
              <w:bottom w:val="nil"/>
            </w:tcBorders>
            <w:vAlign w:val="center"/>
            <w:hideMark/>
          </w:tcPr>
          <w:p w14:paraId="238482B5"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Control Market More (%)</w:t>
            </w:r>
          </w:p>
        </w:tc>
        <w:tc>
          <w:tcPr>
            <w:tcW w:w="1440" w:type="dxa"/>
            <w:vMerge w:val="restart"/>
            <w:tcBorders>
              <w:top w:val="single" w:sz="4" w:space="0" w:color="auto"/>
              <w:bottom w:val="nil"/>
            </w:tcBorders>
            <w:vAlign w:val="center"/>
            <w:hideMark/>
          </w:tcPr>
          <w:p w14:paraId="2D9718C5"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Control Nandini 732-F1(%)</w:t>
            </w:r>
          </w:p>
        </w:tc>
        <w:tc>
          <w:tcPr>
            <w:tcW w:w="1270" w:type="dxa"/>
            <w:vMerge w:val="restart"/>
            <w:tcBorders>
              <w:top w:val="single" w:sz="4" w:space="0" w:color="auto"/>
              <w:bottom w:val="nil"/>
            </w:tcBorders>
            <w:vAlign w:val="center"/>
            <w:hideMark/>
          </w:tcPr>
          <w:p w14:paraId="189E0E31"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Total (%)</w:t>
            </w:r>
          </w:p>
        </w:tc>
      </w:tr>
      <w:tr w:rsidR="000A2C91" w:rsidRPr="00E33BB8" w14:paraId="469F19FB" w14:textId="77777777">
        <w:trPr>
          <w:trHeight w:val="300"/>
          <w:jc w:val="center"/>
        </w:trPr>
        <w:tc>
          <w:tcPr>
            <w:tcW w:w="1978" w:type="dxa"/>
            <w:tcBorders>
              <w:top w:val="nil"/>
              <w:bottom w:val="single" w:sz="4" w:space="0" w:color="auto"/>
            </w:tcBorders>
            <w:vAlign w:val="center"/>
            <w:hideMark/>
          </w:tcPr>
          <w:p w14:paraId="63FFD4FA"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b/>
                <w:bCs/>
                <w:sz w:val="24"/>
                <w:szCs w:val="24"/>
              </w:rPr>
              <w:t>Species</w:t>
            </w:r>
          </w:p>
        </w:tc>
        <w:tc>
          <w:tcPr>
            <w:tcW w:w="1252" w:type="dxa"/>
            <w:vMerge/>
            <w:tcBorders>
              <w:top w:val="nil"/>
              <w:bottom w:val="single" w:sz="4" w:space="0" w:color="auto"/>
            </w:tcBorders>
            <w:vAlign w:val="center"/>
            <w:hideMark/>
          </w:tcPr>
          <w:p w14:paraId="689A67B1" w14:textId="77777777" w:rsidR="000A2C91" w:rsidRPr="00E33BB8" w:rsidRDefault="000A2C91">
            <w:pPr>
              <w:spacing w:line="240" w:lineRule="auto"/>
              <w:jc w:val="both"/>
              <w:rPr>
                <w:rFonts w:ascii="Times New Roman" w:hAnsi="Times New Roman" w:cs="Times New Roman"/>
                <w:sz w:val="24"/>
                <w:szCs w:val="24"/>
              </w:rPr>
            </w:pPr>
          </w:p>
        </w:tc>
        <w:tc>
          <w:tcPr>
            <w:tcW w:w="1350" w:type="dxa"/>
            <w:vMerge/>
            <w:tcBorders>
              <w:top w:val="nil"/>
              <w:bottom w:val="single" w:sz="4" w:space="0" w:color="auto"/>
            </w:tcBorders>
            <w:vAlign w:val="center"/>
            <w:hideMark/>
          </w:tcPr>
          <w:p w14:paraId="0688DF39" w14:textId="77777777" w:rsidR="000A2C91" w:rsidRPr="00E33BB8" w:rsidRDefault="000A2C91">
            <w:pPr>
              <w:spacing w:line="240" w:lineRule="auto"/>
              <w:jc w:val="both"/>
              <w:rPr>
                <w:rFonts w:ascii="Times New Roman" w:hAnsi="Times New Roman" w:cs="Times New Roman"/>
                <w:sz w:val="24"/>
                <w:szCs w:val="24"/>
              </w:rPr>
            </w:pPr>
          </w:p>
        </w:tc>
        <w:tc>
          <w:tcPr>
            <w:tcW w:w="1350" w:type="dxa"/>
            <w:vMerge/>
            <w:tcBorders>
              <w:top w:val="nil"/>
              <w:bottom w:val="single" w:sz="4" w:space="0" w:color="auto"/>
            </w:tcBorders>
            <w:vAlign w:val="center"/>
            <w:hideMark/>
          </w:tcPr>
          <w:p w14:paraId="4BE85317" w14:textId="77777777" w:rsidR="000A2C91" w:rsidRPr="00E33BB8" w:rsidRDefault="000A2C91">
            <w:pPr>
              <w:spacing w:line="240" w:lineRule="auto"/>
              <w:jc w:val="both"/>
              <w:rPr>
                <w:rFonts w:ascii="Times New Roman" w:hAnsi="Times New Roman" w:cs="Times New Roman"/>
                <w:sz w:val="24"/>
                <w:szCs w:val="24"/>
              </w:rPr>
            </w:pPr>
          </w:p>
        </w:tc>
        <w:tc>
          <w:tcPr>
            <w:tcW w:w="1440" w:type="dxa"/>
            <w:vMerge/>
            <w:tcBorders>
              <w:top w:val="nil"/>
              <w:bottom w:val="single" w:sz="4" w:space="0" w:color="auto"/>
            </w:tcBorders>
            <w:vAlign w:val="center"/>
            <w:hideMark/>
          </w:tcPr>
          <w:p w14:paraId="2AC87AD7" w14:textId="77777777" w:rsidR="000A2C91" w:rsidRPr="00E33BB8" w:rsidRDefault="000A2C91">
            <w:pPr>
              <w:spacing w:line="240" w:lineRule="auto"/>
              <w:jc w:val="both"/>
              <w:rPr>
                <w:rFonts w:ascii="Times New Roman" w:hAnsi="Times New Roman" w:cs="Times New Roman"/>
                <w:sz w:val="24"/>
                <w:szCs w:val="24"/>
              </w:rPr>
            </w:pPr>
          </w:p>
        </w:tc>
        <w:tc>
          <w:tcPr>
            <w:tcW w:w="1270" w:type="dxa"/>
            <w:vMerge/>
            <w:tcBorders>
              <w:top w:val="nil"/>
              <w:bottom w:val="single" w:sz="4" w:space="0" w:color="auto"/>
            </w:tcBorders>
            <w:vAlign w:val="center"/>
            <w:hideMark/>
          </w:tcPr>
          <w:p w14:paraId="681D49A4" w14:textId="77777777" w:rsidR="000A2C91" w:rsidRPr="00E33BB8" w:rsidRDefault="000A2C91">
            <w:pPr>
              <w:spacing w:line="240" w:lineRule="auto"/>
              <w:jc w:val="both"/>
              <w:rPr>
                <w:rFonts w:ascii="Times New Roman" w:hAnsi="Times New Roman" w:cs="Times New Roman"/>
                <w:sz w:val="24"/>
                <w:szCs w:val="24"/>
              </w:rPr>
            </w:pPr>
          </w:p>
        </w:tc>
      </w:tr>
      <w:tr w:rsidR="000A2C91" w:rsidRPr="00E33BB8" w14:paraId="5AA37C52" w14:textId="77777777">
        <w:trPr>
          <w:trHeight w:val="300"/>
          <w:jc w:val="center"/>
        </w:trPr>
        <w:tc>
          <w:tcPr>
            <w:tcW w:w="1978" w:type="dxa"/>
            <w:tcBorders>
              <w:top w:val="single" w:sz="4" w:space="0" w:color="auto"/>
              <w:bottom w:val="nil"/>
            </w:tcBorders>
            <w:vAlign w:val="center"/>
            <w:hideMark/>
          </w:tcPr>
          <w:p w14:paraId="60B48042" w14:textId="77777777" w:rsidR="000A2C91" w:rsidRPr="00E33BB8" w:rsidRDefault="000A61A6">
            <w:pPr>
              <w:spacing w:line="240" w:lineRule="auto"/>
              <w:jc w:val="both"/>
              <w:rPr>
                <w:rFonts w:ascii="Times New Roman" w:hAnsi="Times New Roman" w:cs="Times New Roman"/>
                <w:iCs/>
                <w:sz w:val="24"/>
                <w:szCs w:val="24"/>
              </w:rPr>
            </w:pPr>
            <w:r w:rsidRPr="00E33BB8">
              <w:rPr>
                <w:rFonts w:ascii="Times New Roman" w:hAnsi="Times New Roman" w:cs="Times New Roman"/>
                <w:i/>
                <w:iCs/>
                <w:sz w:val="24"/>
                <w:szCs w:val="24"/>
              </w:rPr>
              <w:lastRenderedPageBreak/>
              <w:t>Meloidogyne</w:t>
            </w:r>
            <w:r w:rsidRPr="00E33BB8">
              <w:rPr>
                <w:rFonts w:ascii="Times New Roman" w:hAnsi="Times New Roman" w:cs="Times New Roman"/>
                <w:iCs/>
                <w:sz w:val="24"/>
                <w:szCs w:val="24"/>
              </w:rPr>
              <w:t xml:space="preserve"> sp.</w:t>
            </w:r>
          </w:p>
        </w:tc>
        <w:tc>
          <w:tcPr>
            <w:tcW w:w="1252" w:type="dxa"/>
            <w:tcBorders>
              <w:top w:val="single" w:sz="4" w:space="0" w:color="auto"/>
              <w:bottom w:val="nil"/>
            </w:tcBorders>
            <w:vAlign w:val="center"/>
            <w:hideMark/>
          </w:tcPr>
          <w:p w14:paraId="07A94829"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111(34.37)</w:t>
            </w:r>
          </w:p>
        </w:tc>
        <w:tc>
          <w:tcPr>
            <w:tcW w:w="1350" w:type="dxa"/>
            <w:tcBorders>
              <w:top w:val="single" w:sz="4" w:space="0" w:color="auto"/>
              <w:bottom w:val="nil"/>
            </w:tcBorders>
            <w:vAlign w:val="center"/>
            <w:hideMark/>
          </w:tcPr>
          <w:p w14:paraId="0441FAC1"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162(38.76)</w:t>
            </w:r>
          </w:p>
        </w:tc>
        <w:tc>
          <w:tcPr>
            <w:tcW w:w="1350" w:type="dxa"/>
            <w:tcBorders>
              <w:top w:val="single" w:sz="4" w:space="0" w:color="auto"/>
              <w:bottom w:val="nil"/>
            </w:tcBorders>
            <w:vAlign w:val="center"/>
            <w:hideMark/>
          </w:tcPr>
          <w:p w14:paraId="723D77E1"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118(50)</w:t>
            </w:r>
          </w:p>
        </w:tc>
        <w:tc>
          <w:tcPr>
            <w:tcW w:w="1440" w:type="dxa"/>
            <w:tcBorders>
              <w:top w:val="single" w:sz="4" w:space="0" w:color="auto"/>
              <w:bottom w:val="nil"/>
            </w:tcBorders>
            <w:vAlign w:val="center"/>
            <w:hideMark/>
          </w:tcPr>
          <w:p w14:paraId="3B2CF4AA"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89(24.45)</w:t>
            </w:r>
          </w:p>
        </w:tc>
        <w:tc>
          <w:tcPr>
            <w:tcW w:w="1270" w:type="dxa"/>
            <w:tcBorders>
              <w:top w:val="single" w:sz="4" w:space="0" w:color="auto"/>
              <w:bottom w:val="nil"/>
            </w:tcBorders>
            <w:vAlign w:val="center"/>
            <w:hideMark/>
          </w:tcPr>
          <w:p w14:paraId="46B2F66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480(35.79)</w:t>
            </w:r>
          </w:p>
        </w:tc>
      </w:tr>
      <w:tr w:rsidR="000A2C91" w:rsidRPr="00E33BB8" w14:paraId="7AE436E1" w14:textId="77777777">
        <w:trPr>
          <w:trHeight w:val="300"/>
          <w:jc w:val="center"/>
        </w:trPr>
        <w:tc>
          <w:tcPr>
            <w:tcW w:w="1978" w:type="dxa"/>
            <w:tcBorders>
              <w:top w:val="nil"/>
            </w:tcBorders>
            <w:vAlign w:val="center"/>
            <w:hideMark/>
          </w:tcPr>
          <w:p w14:paraId="4CE54AC0" w14:textId="77777777" w:rsidR="000A2C91" w:rsidRPr="00E33BB8" w:rsidRDefault="000A61A6">
            <w:pPr>
              <w:spacing w:line="240" w:lineRule="auto"/>
              <w:jc w:val="both"/>
              <w:rPr>
                <w:rFonts w:ascii="Times New Roman" w:hAnsi="Times New Roman" w:cs="Times New Roman"/>
                <w:iCs/>
                <w:sz w:val="24"/>
                <w:szCs w:val="24"/>
              </w:rPr>
            </w:pP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iCs/>
                <w:sz w:val="24"/>
                <w:szCs w:val="24"/>
              </w:rPr>
              <w:t>sp.</w:t>
            </w:r>
          </w:p>
        </w:tc>
        <w:tc>
          <w:tcPr>
            <w:tcW w:w="1252" w:type="dxa"/>
            <w:tcBorders>
              <w:top w:val="nil"/>
            </w:tcBorders>
            <w:vAlign w:val="center"/>
            <w:hideMark/>
          </w:tcPr>
          <w:p w14:paraId="13719659"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46(14.24)</w:t>
            </w:r>
          </w:p>
        </w:tc>
        <w:tc>
          <w:tcPr>
            <w:tcW w:w="1350" w:type="dxa"/>
            <w:tcBorders>
              <w:top w:val="nil"/>
            </w:tcBorders>
            <w:vAlign w:val="center"/>
            <w:hideMark/>
          </w:tcPr>
          <w:p w14:paraId="07A18BB5"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97(23.21)</w:t>
            </w:r>
          </w:p>
        </w:tc>
        <w:tc>
          <w:tcPr>
            <w:tcW w:w="1350" w:type="dxa"/>
            <w:tcBorders>
              <w:top w:val="nil"/>
            </w:tcBorders>
            <w:vAlign w:val="center"/>
            <w:hideMark/>
          </w:tcPr>
          <w:p w14:paraId="5B795B25"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20(8.47)</w:t>
            </w:r>
          </w:p>
        </w:tc>
        <w:tc>
          <w:tcPr>
            <w:tcW w:w="1440" w:type="dxa"/>
            <w:tcBorders>
              <w:top w:val="nil"/>
            </w:tcBorders>
            <w:vAlign w:val="center"/>
            <w:hideMark/>
          </w:tcPr>
          <w:p w14:paraId="59AA83B7"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59(16.21)</w:t>
            </w:r>
          </w:p>
        </w:tc>
        <w:tc>
          <w:tcPr>
            <w:tcW w:w="1270" w:type="dxa"/>
            <w:tcBorders>
              <w:top w:val="nil"/>
            </w:tcBorders>
            <w:vAlign w:val="center"/>
            <w:hideMark/>
          </w:tcPr>
          <w:p w14:paraId="7D8BE52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222(16.55)</w:t>
            </w:r>
          </w:p>
        </w:tc>
      </w:tr>
      <w:tr w:rsidR="000A2C91" w:rsidRPr="00E33BB8" w14:paraId="06D568E8" w14:textId="77777777">
        <w:trPr>
          <w:trHeight w:val="300"/>
          <w:jc w:val="center"/>
        </w:trPr>
        <w:tc>
          <w:tcPr>
            <w:tcW w:w="1978" w:type="dxa"/>
            <w:vAlign w:val="center"/>
            <w:hideMark/>
          </w:tcPr>
          <w:p w14:paraId="201A4ADA"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i/>
                <w:iCs/>
                <w:sz w:val="24"/>
                <w:szCs w:val="24"/>
              </w:rPr>
              <w:t xml:space="preserve">Ditylenchus </w:t>
            </w:r>
            <w:r w:rsidRPr="00E33BB8">
              <w:rPr>
                <w:rFonts w:ascii="Times New Roman" w:hAnsi="Times New Roman" w:cs="Times New Roman"/>
                <w:sz w:val="24"/>
                <w:szCs w:val="24"/>
              </w:rPr>
              <w:t>sp.</w:t>
            </w:r>
          </w:p>
        </w:tc>
        <w:tc>
          <w:tcPr>
            <w:tcW w:w="1252" w:type="dxa"/>
            <w:vAlign w:val="center"/>
            <w:hideMark/>
          </w:tcPr>
          <w:p w14:paraId="2BB66370"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3(0.90)</w:t>
            </w:r>
          </w:p>
        </w:tc>
        <w:tc>
          <w:tcPr>
            <w:tcW w:w="1350" w:type="dxa"/>
            <w:vAlign w:val="center"/>
            <w:hideMark/>
          </w:tcPr>
          <w:p w14:paraId="0F119C27"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1(0.24)</w:t>
            </w:r>
          </w:p>
        </w:tc>
        <w:tc>
          <w:tcPr>
            <w:tcW w:w="1350" w:type="dxa"/>
            <w:vAlign w:val="center"/>
            <w:hideMark/>
          </w:tcPr>
          <w:p w14:paraId="31A03D31"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4(1.69)</w:t>
            </w:r>
          </w:p>
        </w:tc>
        <w:tc>
          <w:tcPr>
            <w:tcW w:w="1440" w:type="dxa"/>
            <w:vAlign w:val="center"/>
            <w:hideMark/>
          </w:tcPr>
          <w:p w14:paraId="6B583D0A"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6(1.65)</w:t>
            </w:r>
          </w:p>
        </w:tc>
        <w:tc>
          <w:tcPr>
            <w:tcW w:w="1270" w:type="dxa"/>
            <w:vAlign w:val="center"/>
            <w:hideMark/>
          </w:tcPr>
          <w:p w14:paraId="332AAA5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14(1.04)</w:t>
            </w:r>
          </w:p>
        </w:tc>
      </w:tr>
      <w:tr w:rsidR="000A2C91" w:rsidRPr="00E33BB8" w14:paraId="690B23F6" w14:textId="77777777">
        <w:trPr>
          <w:trHeight w:val="300"/>
          <w:jc w:val="center"/>
        </w:trPr>
        <w:tc>
          <w:tcPr>
            <w:tcW w:w="1978" w:type="dxa"/>
            <w:vAlign w:val="center"/>
            <w:hideMark/>
          </w:tcPr>
          <w:p w14:paraId="44264095"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0A8865BB"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35(10.84)</w:t>
            </w:r>
          </w:p>
        </w:tc>
        <w:tc>
          <w:tcPr>
            <w:tcW w:w="1350" w:type="dxa"/>
            <w:vAlign w:val="center"/>
            <w:hideMark/>
          </w:tcPr>
          <w:p w14:paraId="2DB362F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21(5.02)</w:t>
            </w:r>
          </w:p>
        </w:tc>
        <w:tc>
          <w:tcPr>
            <w:tcW w:w="1350" w:type="dxa"/>
            <w:vAlign w:val="center"/>
            <w:hideMark/>
          </w:tcPr>
          <w:p w14:paraId="55E97C9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11(4.66)</w:t>
            </w:r>
          </w:p>
        </w:tc>
        <w:tc>
          <w:tcPr>
            <w:tcW w:w="1440" w:type="dxa"/>
            <w:vAlign w:val="center"/>
            <w:hideMark/>
          </w:tcPr>
          <w:p w14:paraId="795EAB23"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43(11.81)</w:t>
            </w:r>
          </w:p>
        </w:tc>
        <w:tc>
          <w:tcPr>
            <w:tcW w:w="1270" w:type="dxa"/>
            <w:vAlign w:val="center"/>
            <w:hideMark/>
          </w:tcPr>
          <w:p w14:paraId="3FD85394"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110(8.20)</w:t>
            </w:r>
          </w:p>
        </w:tc>
      </w:tr>
      <w:tr w:rsidR="000A2C91" w:rsidRPr="00E33BB8" w14:paraId="4C389531" w14:textId="77777777">
        <w:trPr>
          <w:trHeight w:val="300"/>
          <w:jc w:val="center"/>
        </w:trPr>
        <w:tc>
          <w:tcPr>
            <w:tcW w:w="1978" w:type="dxa"/>
            <w:vAlign w:val="center"/>
            <w:hideMark/>
          </w:tcPr>
          <w:p w14:paraId="6B6F9458"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Trichodorus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329AD71A"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23(7.10)</w:t>
            </w:r>
          </w:p>
        </w:tc>
        <w:tc>
          <w:tcPr>
            <w:tcW w:w="1350" w:type="dxa"/>
            <w:vAlign w:val="center"/>
            <w:hideMark/>
          </w:tcPr>
          <w:p w14:paraId="793ABFE8"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14(3.35)</w:t>
            </w:r>
          </w:p>
        </w:tc>
        <w:tc>
          <w:tcPr>
            <w:tcW w:w="1350" w:type="dxa"/>
            <w:vAlign w:val="center"/>
            <w:hideMark/>
          </w:tcPr>
          <w:p w14:paraId="5DE121B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5(2.12)</w:t>
            </w:r>
          </w:p>
        </w:tc>
        <w:tc>
          <w:tcPr>
            <w:tcW w:w="1440" w:type="dxa"/>
            <w:vAlign w:val="center"/>
            <w:hideMark/>
          </w:tcPr>
          <w:p w14:paraId="20D73BD4"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26(7.14)</w:t>
            </w:r>
          </w:p>
        </w:tc>
        <w:tc>
          <w:tcPr>
            <w:tcW w:w="1270" w:type="dxa"/>
            <w:vAlign w:val="center"/>
            <w:hideMark/>
          </w:tcPr>
          <w:p w14:paraId="7C1EFF64"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68(5.07)</w:t>
            </w:r>
          </w:p>
        </w:tc>
      </w:tr>
      <w:tr w:rsidR="000A2C91" w:rsidRPr="00E33BB8" w14:paraId="2471C455" w14:textId="77777777">
        <w:trPr>
          <w:trHeight w:val="300"/>
          <w:jc w:val="center"/>
        </w:trPr>
        <w:tc>
          <w:tcPr>
            <w:tcW w:w="1978" w:type="dxa"/>
            <w:vAlign w:val="center"/>
            <w:hideMark/>
          </w:tcPr>
          <w:p w14:paraId="31C04800"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Xiphenema</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3897019D"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1425C72B"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1(0.24)</w:t>
            </w:r>
          </w:p>
        </w:tc>
        <w:tc>
          <w:tcPr>
            <w:tcW w:w="1350" w:type="dxa"/>
            <w:vAlign w:val="center"/>
            <w:hideMark/>
          </w:tcPr>
          <w:p w14:paraId="08567C04"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78E04C30"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2(0.55)</w:t>
            </w:r>
          </w:p>
        </w:tc>
        <w:tc>
          <w:tcPr>
            <w:tcW w:w="1270" w:type="dxa"/>
            <w:vAlign w:val="center"/>
            <w:hideMark/>
          </w:tcPr>
          <w:p w14:paraId="4FD7CA1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3(0.22)</w:t>
            </w:r>
          </w:p>
        </w:tc>
      </w:tr>
      <w:tr w:rsidR="000A2C91" w:rsidRPr="00E33BB8" w14:paraId="1B3B4812" w14:textId="77777777">
        <w:trPr>
          <w:trHeight w:val="300"/>
          <w:jc w:val="center"/>
        </w:trPr>
        <w:tc>
          <w:tcPr>
            <w:tcW w:w="1978" w:type="dxa"/>
            <w:vAlign w:val="center"/>
            <w:hideMark/>
          </w:tcPr>
          <w:p w14:paraId="3B85A5C7"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Longidorus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1135A647"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1(0.30)</w:t>
            </w:r>
          </w:p>
        </w:tc>
        <w:tc>
          <w:tcPr>
            <w:tcW w:w="1350" w:type="dxa"/>
            <w:vAlign w:val="center"/>
            <w:hideMark/>
          </w:tcPr>
          <w:p w14:paraId="5238A33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61DB7D3A"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3C601601"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3(0.82)</w:t>
            </w:r>
          </w:p>
        </w:tc>
        <w:tc>
          <w:tcPr>
            <w:tcW w:w="1270" w:type="dxa"/>
            <w:vAlign w:val="center"/>
            <w:hideMark/>
          </w:tcPr>
          <w:p w14:paraId="4D38E879"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4(0.30)</w:t>
            </w:r>
          </w:p>
        </w:tc>
      </w:tr>
      <w:tr w:rsidR="000A2C91" w:rsidRPr="00E33BB8" w14:paraId="283631C2" w14:textId="77777777">
        <w:trPr>
          <w:trHeight w:val="300"/>
          <w:jc w:val="center"/>
        </w:trPr>
        <w:tc>
          <w:tcPr>
            <w:tcW w:w="1978" w:type="dxa"/>
            <w:vAlign w:val="center"/>
            <w:hideMark/>
          </w:tcPr>
          <w:p w14:paraId="4C489369"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Tylodorus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174BF7D1"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6(1.86)</w:t>
            </w:r>
          </w:p>
        </w:tc>
        <w:tc>
          <w:tcPr>
            <w:tcW w:w="1350" w:type="dxa"/>
            <w:vAlign w:val="center"/>
            <w:hideMark/>
          </w:tcPr>
          <w:p w14:paraId="586ECA24"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3(0.72)</w:t>
            </w:r>
          </w:p>
        </w:tc>
        <w:tc>
          <w:tcPr>
            <w:tcW w:w="1350" w:type="dxa"/>
            <w:vAlign w:val="center"/>
            <w:hideMark/>
          </w:tcPr>
          <w:p w14:paraId="2D4DB047"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11(4.66)</w:t>
            </w:r>
          </w:p>
        </w:tc>
        <w:tc>
          <w:tcPr>
            <w:tcW w:w="1440" w:type="dxa"/>
            <w:vAlign w:val="center"/>
            <w:hideMark/>
          </w:tcPr>
          <w:p w14:paraId="18706E89"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13(3.57)</w:t>
            </w:r>
          </w:p>
        </w:tc>
        <w:tc>
          <w:tcPr>
            <w:tcW w:w="1270" w:type="dxa"/>
            <w:vAlign w:val="center"/>
            <w:hideMark/>
          </w:tcPr>
          <w:p w14:paraId="2C4D2FF9"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33(2.46)</w:t>
            </w:r>
          </w:p>
        </w:tc>
      </w:tr>
      <w:tr w:rsidR="000A2C91" w:rsidRPr="00E33BB8" w14:paraId="0DDFA27C" w14:textId="77777777">
        <w:trPr>
          <w:trHeight w:val="300"/>
          <w:jc w:val="center"/>
        </w:trPr>
        <w:tc>
          <w:tcPr>
            <w:tcW w:w="1978" w:type="dxa"/>
            <w:vAlign w:val="center"/>
            <w:hideMark/>
          </w:tcPr>
          <w:p w14:paraId="421FB233"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Hoplolaimus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55041662"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18DB8EDC"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3(0.72)</w:t>
            </w:r>
          </w:p>
        </w:tc>
        <w:tc>
          <w:tcPr>
            <w:tcW w:w="1350" w:type="dxa"/>
            <w:vAlign w:val="center"/>
            <w:hideMark/>
          </w:tcPr>
          <w:p w14:paraId="3A045EEC"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4(1.69)</w:t>
            </w:r>
          </w:p>
        </w:tc>
        <w:tc>
          <w:tcPr>
            <w:tcW w:w="1440" w:type="dxa"/>
            <w:vAlign w:val="center"/>
            <w:hideMark/>
          </w:tcPr>
          <w:p w14:paraId="54BA44C5"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7(1.92)</w:t>
            </w:r>
          </w:p>
        </w:tc>
        <w:tc>
          <w:tcPr>
            <w:tcW w:w="1270" w:type="dxa"/>
            <w:vAlign w:val="center"/>
            <w:hideMark/>
          </w:tcPr>
          <w:p w14:paraId="08ED2CE2"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14(1.04)</w:t>
            </w:r>
          </w:p>
        </w:tc>
      </w:tr>
      <w:tr w:rsidR="000A2C91" w:rsidRPr="00E33BB8" w14:paraId="37A2860F" w14:textId="77777777">
        <w:trPr>
          <w:trHeight w:val="300"/>
          <w:jc w:val="center"/>
        </w:trPr>
        <w:tc>
          <w:tcPr>
            <w:tcW w:w="1978" w:type="dxa"/>
            <w:vAlign w:val="center"/>
            <w:hideMark/>
          </w:tcPr>
          <w:p w14:paraId="5769345B"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Paratylenchus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7A0A6192"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22(6.80)</w:t>
            </w:r>
          </w:p>
        </w:tc>
        <w:tc>
          <w:tcPr>
            <w:tcW w:w="1350" w:type="dxa"/>
            <w:vAlign w:val="center"/>
            <w:hideMark/>
          </w:tcPr>
          <w:p w14:paraId="7B4E080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20(4.78)</w:t>
            </w:r>
          </w:p>
        </w:tc>
        <w:tc>
          <w:tcPr>
            <w:tcW w:w="1350" w:type="dxa"/>
            <w:vAlign w:val="center"/>
            <w:hideMark/>
          </w:tcPr>
          <w:p w14:paraId="7B98288C"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13(5.51)</w:t>
            </w:r>
          </w:p>
        </w:tc>
        <w:tc>
          <w:tcPr>
            <w:tcW w:w="1440" w:type="dxa"/>
            <w:vAlign w:val="center"/>
            <w:hideMark/>
          </w:tcPr>
          <w:p w14:paraId="175881D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31(8.51)</w:t>
            </w:r>
          </w:p>
        </w:tc>
        <w:tc>
          <w:tcPr>
            <w:tcW w:w="1270" w:type="dxa"/>
            <w:vAlign w:val="center"/>
            <w:hideMark/>
          </w:tcPr>
          <w:p w14:paraId="397AD0A1"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86(6.41)</w:t>
            </w:r>
          </w:p>
        </w:tc>
      </w:tr>
      <w:tr w:rsidR="000A2C91" w:rsidRPr="00E33BB8" w14:paraId="7A77F1AD" w14:textId="77777777">
        <w:trPr>
          <w:trHeight w:val="300"/>
          <w:jc w:val="center"/>
        </w:trPr>
        <w:tc>
          <w:tcPr>
            <w:tcW w:w="1978" w:type="dxa"/>
            <w:vAlign w:val="center"/>
            <w:hideMark/>
          </w:tcPr>
          <w:p w14:paraId="70FDB18E"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Paratrichodorus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4F91990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1(0.30)</w:t>
            </w:r>
          </w:p>
        </w:tc>
        <w:tc>
          <w:tcPr>
            <w:tcW w:w="1350" w:type="dxa"/>
            <w:vAlign w:val="center"/>
            <w:hideMark/>
          </w:tcPr>
          <w:p w14:paraId="1FA9B3A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4C5F153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76BECF1A"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270" w:type="dxa"/>
            <w:vAlign w:val="center"/>
            <w:hideMark/>
          </w:tcPr>
          <w:p w14:paraId="111C01A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1(0.07)</w:t>
            </w:r>
          </w:p>
        </w:tc>
      </w:tr>
      <w:tr w:rsidR="000A2C91" w:rsidRPr="00E33BB8" w14:paraId="58E3B097" w14:textId="77777777">
        <w:trPr>
          <w:trHeight w:val="300"/>
          <w:jc w:val="center"/>
        </w:trPr>
        <w:tc>
          <w:tcPr>
            <w:tcW w:w="1978" w:type="dxa"/>
            <w:vAlign w:val="center"/>
            <w:hideMark/>
          </w:tcPr>
          <w:p w14:paraId="667F78C6"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Rotylenchus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434938B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30(9.29)</w:t>
            </w:r>
          </w:p>
        </w:tc>
        <w:tc>
          <w:tcPr>
            <w:tcW w:w="1350" w:type="dxa"/>
            <w:vAlign w:val="center"/>
            <w:hideMark/>
          </w:tcPr>
          <w:p w14:paraId="6B12B1A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30(7.18)</w:t>
            </w:r>
          </w:p>
        </w:tc>
        <w:tc>
          <w:tcPr>
            <w:tcW w:w="1350" w:type="dxa"/>
            <w:vAlign w:val="center"/>
            <w:hideMark/>
          </w:tcPr>
          <w:p w14:paraId="47374630"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16(6.78)</w:t>
            </w:r>
          </w:p>
        </w:tc>
        <w:tc>
          <w:tcPr>
            <w:tcW w:w="1440" w:type="dxa"/>
            <w:vAlign w:val="center"/>
            <w:hideMark/>
          </w:tcPr>
          <w:p w14:paraId="2E8C8185"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30(8.24)</w:t>
            </w:r>
          </w:p>
        </w:tc>
        <w:tc>
          <w:tcPr>
            <w:tcW w:w="1270" w:type="dxa"/>
            <w:vAlign w:val="center"/>
            <w:hideMark/>
          </w:tcPr>
          <w:p w14:paraId="5F519C3D"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106(7.90)</w:t>
            </w:r>
          </w:p>
        </w:tc>
      </w:tr>
      <w:tr w:rsidR="000A2C91" w:rsidRPr="00E33BB8" w14:paraId="337690A4" w14:textId="77777777">
        <w:trPr>
          <w:trHeight w:val="300"/>
          <w:jc w:val="center"/>
        </w:trPr>
        <w:tc>
          <w:tcPr>
            <w:tcW w:w="1978" w:type="dxa"/>
            <w:vAlign w:val="center"/>
            <w:hideMark/>
          </w:tcPr>
          <w:p w14:paraId="31FA884B"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Helicotylenchus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734B6D40"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6(1.86)</w:t>
            </w:r>
          </w:p>
        </w:tc>
        <w:tc>
          <w:tcPr>
            <w:tcW w:w="1350" w:type="dxa"/>
            <w:vAlign w:val="center"/>
            <w:hideMark/>
          </w:tcPr>
          <w:p w14:paraId="2FAB1F72"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11(2.63)</w:t>
            </w:r>
          </w:p>
        </w:tc>
        <w:tc>
          <w:tcPr>
            <w:tcW w:w="1350" w:type="dxa"/>
            <w:vAlign w:val="center"/>
            <w:hideMark/>
          </w:tcPr>
          <w:p w14:paraId="52E2212B"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12(5.08)</w:t>
            </w:r>
          </w:p>
        </w:tc>
        <w:tc>
          <w:tcPr>
            <w:tcW w:w="1440" w:type="dxa"/>
            <w:vAlign w:val="center"/>
            <w:hideMark/>
          </w:tcPr>
          <w:p w14:paraId="481F56C5"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4(1.1)</w:t>
            </w:r>
          </w:p>
        </w:tc>
        <w:tc>
          <w:tcPr>
            <w:tcW w:w="1270" w:type="dxa"/>
            <w:vAlign w:val="center"/>
            <w:hideMark/>
          </w:tcPr>
          <w:p w14:paraId="7550AFD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33(2.46)</w:t>
            </w:r>
          </w:p>
        </w:tc>
      </w:tr>
      <w:tr w:rsidR="000A2C91" w:rsidRPr="00E33BB8" w14:paraId="74FA5518" w14:textId="77777777">
        <w:trPr>
          <w:jc w:val="center"/>
        </w:trPr>
        <w:tc>
          <w:tcPr>
            <w:tcW w:w="1978" w:type="dxa"/>
            <w:vAlign w:val="center"/>
            <w:hideMark/>
          </w:tcPr>
          <w:p w14:paraId="6697ACA2"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Hemicyclophora</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63C6A083"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9(2.79)</w:t>
            </w:r>
          </w:p>
        </w:tc>
        <w:tc>
          <w:tcPr>
            <w:tcW w:w="1350" w:type="dxa"/>
            <w:vAlign w:val="center"/>
            <w:hideMark/>
          </w:tcPr>
          <w:p w14:paraId="56089D60"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14(3.35)</w:t>
            </w:r>
          </w:p>
        </w:tc>
        <w:tc>
          <w:tcPr>
            <w:tcW w:w="1350" w:type="dxa"/>
            <w:vAlign w:val="center"/>
            <w:hideMark/>
          </w:tcPr>
          <w:p w14:paraId="238A594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2(0.85)</w:t>
            </w:r>
          </w:p>
        </w:tc>
        <w:tc>
          <w:tcPr>
            <w:tcW w:w="1440" w:type="dxa"/>
            <w:vAlign w:val="center"/>
            <w:hideMark/>
          </w:tcPr>
          <w:p w14:paraId="0D8F8D67"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18(4.95)</w:t>
            </w:r>
          </w:p>
        </w:tc>
        <w:tc>
          <w:tcPr>
            <w:tcW w:w="1270" w:type="dxa"/>
            <w:vAlign w:val="center"/>
            <w:hideMark/>
          </w:tcPr>
          <w:p w14:paraId="57305A05"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43(3.20)</w:t>
            </w:r>
          </w:p>
        </w:tc>
      </w:tr>
      <w:tr w:rsidR="000A2C91" w:rsidRPr="00E33BB8" w14:paraId="6420F6E7" w14:textId="77777777">
        <w:trPr>
          <w:trHeight w:val="300"/>
          <w:jc w:val="center"/>
        </w:trPr>
        <w:tc>
          <w:tcPr>
            <w:tcW w:w="1978" w:type="dxa"/>
            <w:vAlign w:val="center"/>
            <w:hideMark/>
          </w:tcPr>
          <w:p w14:paraId="429F6D68"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Brachydorus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79351A00"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05336F6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2146AB80"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3(1.27)</w:t>
            </w:r>
          </w:p>
        </w:tc>
        <w:tc>
          <w:tcPr>
            <w:tcW w:w="1440" w:type="dxa"/>
            <w:vAlign w:val="center"/>
            <w:hideMark/>
          </w:tcPr>
          <w:p w14:paraId="2F2E0D7D"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1(0.27)</w:t>
            </w:r>
          </w:p>
        </w:tc>
        <w:tc>
          <w:tcPr>
            <w:tcW w:w="1270" w:type="dxa"/>
            <w:vAlign w:val="center"/>
            <w:hideMark/>
          </w:tcPr>
          <w:p w14:paraId="14C852E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4(0.30)</w:t>
            </w:r>
          </w:p>
        </w:tc>
      </w:tr>
      <w:tr w:rsidR="000A2C91" w:rsidRPr="00E33BB8" w14:paraId="5CC9A223" w14:textId="77777777">
        <w:trPr>
          <w:trHeight w:val="300"/>
          <w:jc w:val="center"/>
        </w:trPr>
        <w:tc>
          <w:tcPr>
            <w:tcW w:w="1978" w:type="dxa"/>
            <w:vAlign w:val="center"/>
            <w:hideMark/>
          </w:tcPr>
          <w:p w14:paraId="5FACE258"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Aphelencoides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06742F6D"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324C19D4"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1(0.24)</w:t>
            </w:r>
          </w:p>
        </w:tc>
        <w:tc>
          <w:tcPr>
            <w:tcW w:w="1350" w:type="dxa"/>
            <w:vAlign w:val="center"/>
            <w:hideMark/>
          </w:tcPr>
          <w:p w14:paraId="2C879A75"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1(0.42)</w:t>
            </w:r>
          </w:p>
        </w:tc>
        <w:tc>
          <w:tcPr>
            <w:tcW w:w="1440" w:type="dxa"/>
            <w:vAlign w:val="center"/>
            <w:hideMark/>
          </w:tcPr>
          <w:p w14:paraId="693D3612"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2(0.55)</w:t>
            </w:r>
          </w:p>
        </w:tc>
        <w:tc>
          <w:tcPr>
            <w:tcW w:w="1270" w:type="dxa"/>
            <w:vAlign w:val="center"/>
            <w:hideMark/>
          </w:tcPr>
          <w:p w14:paraId="6C5039E3"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4(0.30)</w:t>
            </w:r>
          </w:p>
        </w:tc>
      </w:tr>
      <w:tr w:rsidR="000A2C91" w:rsidRPr="00E33BB8" w14:paraId="5925B39A" w14:textId="77777777">
        <w:trPr>
          <w:trHeight w:val="300"/>
          <w:jc w:val="center"/>
        </w:trPr>
        <w:tc>
          <w:tcPr>
            <w:tcW w:w="1978" w:type="dxa"/>
            <w:vAlign w:val="center"/>
            <w:hideMark/>
          </w:tcPr>
          <w:p w14:paraId="3E5E0F7A"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Tetylenchus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39849157"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2(0.60)</w:t>
            </w:r>
          </w:p>
        </w:tc>
        <w:tc>
          <w:tcPr>
            <w:tcW w:w="1350" w:type="dxa"/>
            <w:vAlign w:val="center"/>
            <w:hideMark/>
          </w:tcPr>
          <w:p w14:paraId="2DC87E2A"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3(0.72)</w:t>
            </w:r>
          </w:p>
        </w:tc>
        <w:tc>
          <w:tcPr>
            <w:tcW w:w="1350" w:type="dxa"/>
            <w:vAlign w:val="center"/>
            <w:hideMark/>
          </w:tcPr>
          <w:p w14:paraId="7F9CD6A3"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7(2.97)</w:t>
            </w:r>
          </w:p>
        </w:tc>
        <w:tc>
          <w:tcPr>
            <w:tcW w:w="1440" w:type="dxa"/>
            <w:vAlign w:val="center"/>
            <w:hideMark/>
          </w:tcPr>
          <w:p w14:paraId="3EE3330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270" w:type="dxa"/>
            <w:vAlign w:val="center"/>
            <w:hideMark/>
          </w:tcPr>
          <w:p w14:paraId="2D2AAC6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12(0.89)</w:t>
            </w:r>
          </w:p>
        </w:tc>
      </w:tr>
      <w:tr w:rsidR="000A2C91" w:rsidRPr="00E33BB8" w14:paraId="679B6E36" w14:textId="77777777">
        <w:trPr>
          <w:trHeight w:val="300"/>
          <w:jc w:val="center"/>
        </w:trPr>
        <w:tc>
          <w:tcPr>
            <w:tcW w:w="1978" w:type="dxa"/>
            <w:vAlign w:val="center"/>
            <w:hideMark/>
          </w:tcPr>
          <w:p w14:paraId="16680B44"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Tylenchorynchus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3084EDE5"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3(0.90)</w:t>
            </w:r>
          </w:p>
        </w:tc>
        <w:tc>
          <w:tcPr>
            <w:tcW w:w="1350" w:type="dxa"/>
            <w:vAlign w:val="center"/>
            <w:hideMark/>
          </w:tcPr>
          <w:p w14:paraId="76A73AE3"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13(3.11)</w:t>
            </w:r>
          </w:p>
        </w:tc>
        <w:tc>
          <w:tcPr>
            <w:tcW w:w="1350" w:type="dxa"/>
            <w:vAlign w:val="center"/>
            <w:hideMark/>
          </w:tcPr>
          <w:p w14:paraId="088B085C"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9(3.81)</w:t>
            </w:r>
          </w:p>
        </w:tc>
        <w:tc>
          <w:tcPr>
            <w:tcW w:w="1440" w:type="dxa"/>
            <w:vAlign w:val="center"/>
            <w:hideMark/>
          </w:tcPr>
          <w:p w14:paraId="58CC687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13(3.57)</w:t>
            </w:r>
          </w:p>
        </w:tc>
        <w:tc>
          <w:tcPr>
            <w:tcW w:w="1270" w:type="dxa"/>
            <w:vAlign w:val="center"/>
            <w:hideMark/>
          </w:tcPr>
          <w:p w14:paraId="34D19705"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38(2.83)</w:t>
            </w:r>
          </w:p>
        </w:tc>
      </w:tr>
      <w:tr w:rsidR="000A2C91" w:rsidRPr="00E33BB8" w14:paraId="576C7FCD" w14:textId="77777777">
        <w:trPr>
          <w:trHeight w:val="300"/>
          <w:jc w:val="center"/>
        </w:trPr>
        <w:tc>
          <w:tcPr>
            <w:tcW w:w="1978" w:type="dxa"/>
            <w:vAlign w:val="center"/>
            <w:hideMark/>
          </w:tcPr>
          <w:p w14:paraId="50DFEDD3"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Chambriella</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39B39A2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8(2.48)</w:t>
            </w:r>
          </w:p>
        </w:tc>
        <w:tc>
          <w:tcPr>
            <w:tcW w:w="1350" w:type="dxa"/>
            <w:vAlign w:val="center"/>
            <w:hideMark/>
          </w:tcPr>
          <w:p w14:paraId="3A2ED172"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4(0.96)</w:t>
            </w:r>
          </w:p>
        </w:tc>
        <w:tc>
          <w:tcPr>
            <w:tcW w:w="1350" w:type="dxa"/>
            <w:vAlign w:val="center"/>
            <w:hideMark/>
          </w:tcPr>
          <w:p w14:paraId="3125CA1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11C7DA9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270" w:type="dxa"/>
            <w:vAlign w:val="center"/>
            <w:hideMark/>
          </w:tcPr>
          <w:p w14:paraId="3B195F5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12(0.89)</w:t>
            </w:r>
          </w:p>
        </w:tc>
      </w:tr>
      <w:tr w:rsidR="000A2C91" w:rsidRPr="00E33BB8" w14:paraId="27968137" w14:textId="77777777">
        <w:trPr>
          <w:trHeight w:val="300"/>
          <w:jc w:val="center"/>
        </w:trPr>
        <w:tc>
          <w:tcPr>
            <w:tcW w:w="1978" w:type="dxa"/>
            <w:vAlign w:val="center"/>
            <w:hideMark/>
          </w:tcPr>
          <w:p w14:paraId="786FAF77"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Hirschmaniella</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6FAB59D2"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1(0.30)</w:t>
            </w:r>
          </w:p>
        </w:tc>
        <w:tc>
          <w:tcPr>
            <w:tcW w:w="1350" w:type="dxa"/>
            <w:vAlign w:val="center"/>
            <w:hideMark/>
          </w:tcPr>
          <w:p w14:paraId="1BA1B538"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2(0.48)</w:t>
            </w:r>
          </w:p>
        </w:tc>
        <w:tc>
          <w:tcPr>
            <w:tcW w:w="1350" w:type="dxa"/>
            <w:vAlign w:val="center"/>
            <w:hideMark/>
          </w:tcPr>
          <w:p w14:paraId="25B1D66C"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327BC61A"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7(1.92)</w:t>
            </w:r>
          </w:p>
        </w:tc>
        <w:tc>
          <w:tcPr>
            <w:tcW w:w="1270" w:type="dxa"/>
            <w:vAlign w:val="center"/>
            <w:hideMark/>
          </w:tcPr>
          <w:p w14:paraId="516B9741"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10(0.75)</w:t>
            </w:r>
          </w:p>
        </w:tc>
      </w:tr>
      <w:tr w:rsidR="000A2C91" w:rsidRPr="00E33BB8" w14:paraId="4463B50B" w14:textId="77777777">
        <w:trPr>
          <w:trHeight w:val="300"/>
          <w:jc w:val="center"/>
        </w:trPr>
        <w:tc>
          <w:tcPr>
            <w:tcW w:w="1978" w:type="dxa"/>
            <w:vAlign w:val="center"/>
            <w:hideMark/>
          </w:tcPr>
          <w:p w14:paraId="53E7E456"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Hoplotylus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022F8A6B"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4(1.24)</w:t>
            </w:r>
          </w:p>
        </w:tc>
        <w:tc>
          <w:tcPr>
            <w:tcW w:w="1350" w:type="dxa"/>
            <w:vAlign w:val="center"/>
            <w:hideMark/>
          </w:tcPr>
          <w:p w14:paraId="74DDCFC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1(0.24)</w:t>
            </w:r>
          </w:p>
        </w:tc>
        <w:tc>
          <w:tcPr>
            <w:tcW w:w="1350" w:type="dxa"/>
            <w:vAlign w:val="center"/>
            <w:hideMark/>
          </w:tcPr>
          <w:p w14:paraId="7C7A2718"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753AAE0A"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1(0.27)</w:t>
            </w:r>
          </w:p>
        </w:tc>
        <w:tc>
          <w:tcPr>
            <w:tcW w:w="1270" w:type="dxa"/>
            <w:vAlign w:val="center"/>
            <w:hideMark/>
          </w:tcPr>
          <w:p w14:paraId="6733AC3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6(0.45)</w:t>
            </w:r>
          </w:p>
        </w:tc>
      </w:tr>
      <w:tr w:rsidR="000A2C91" w:rsidRPr="00E33BB8" w14:paraId="34FF76D1" w14:textId="77777777">
        <w:trPr>
          <w:trHeight w:val="300"/>
          <w:jc w:val="center"/>
        </w:trPr>
        <w:tc>
          <w:tcPr>
            <w:tcW w:w="1978" w:type="dxa"/>
            <w:vAlign w:val="center"/>
            <w:hideMark/>
          </w:tcPr>
          <w:p w14:paraId="40253DC3"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Rodopholus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6FBF48B7"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2(0.60)</w:t>
            </w:r>
          </w:p>
        </w:tc>
        <w:tc>
          <w:tcPr>
            <w:tcW w:w="1350" w:type="dxa"/>
            <w:vAlign w:val="center"/>
            <w:hideMark/>
          </w:tcPr>
          <w:p w14:paraId="18557D62"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4(0.96)</w:t>
            </w:r>
          </w:p>
        </w:tc>
        <w:tc>
          <w:tcPr>
            <w:tcW w:w="1350" w:type="dxa"/>
            <w:vAlign w:val="center"/>
            <w:hideMark/>
          </w:tcPr>
          <w:p w14:paraId="22B7D778"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01D1D949"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3(0.82)</w:t>
            </w:r>
          </w:p>
        </w:tc>
        <w:tc>
          <w:tcPr>
            <w:tcW w:w="1270" w:type="dxa"/>
            <w:vAlign w:val="center"/>
            <w:hideMark/>
          </w:tcPr>
          <w:p w14:paraId="6A896BF5"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9(0.67)</w:t>
            </w:r>
          </w:p>
        </w:tc>
      </w:tr>
      <w:tr w:rsidR="000A2C91" w:rsidRPr="00E33BB8" w14:paraId="68FC4364" w14:textId="77777777">
        <w:trPr>
          <w:trHeight w:val="300"/>
          <w:jc w:val="center"/>
        </w:trPr>
        <w:tc>
          <w:tcPr>
            <w:tcW w:w="1978" w:type="dxa"/>
            <w:vAlign w:val="center"/>
            <w:hideMark/>
          </w:tcPr>
          <w:p w14:paraId="477DEE1E"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Tylenchulus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4524C599"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1(0.30)</w:t>
            </w:r>
          </w:p>
        </w:tc>
        <w:tc>
          <w:tcPr>
            <w:tcW w:w="1350" w:type="dxa"/>
            <w:vAlign w:val="center"/>
            <w:hideMark/>
          </w:tcPr>
          <w:p w14:paraId="2EBD4A1C"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3(0.72)</w:t>
            </w:r>
          </w:p>
        </w:tc>
        <w:tc>
          <w:tcPr>
            <w:tcW w:w="1350" w:type="dxa"/>
            <w:vAlign w:val="center"/>
            <w:hideMark/>
          </w:tcPr>
          <w:p w14:paraId="2ED0F19C"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20D1B48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2(0.55)</w:t>
            </w:r>
          </w:p>
        </w:tc>
        <w:tc>
          <w:tcPr>
            <w:tcW w:w="1270" w:type="dxa"/>
            <w:vAlign w:val="center"/>
            <w:hideMark/>
          </w:tcPr>
          <w:p w14:paraId="28087EFC"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6(0.45)</w:t>
            </w:r>
          </w:p>
        </w:tc>
      </w:tr>
      <w:tr w:rsidR="000A2C91" w:rsidRPr="00E33BB8" w14:paraId="32AA735D" w14:textId="77777777">
        <w:trPr>
          <w:trHeight w:val="300"/>
          <w:jc w:val="center"/>
        </w:trPr>
        <w:tc>
          <w:tcPr>
            <w:tcW w:w="1978" w:type="dxa"/>
            <w:vAlign w:val="center"/>
            <w:hideMark/>
          </w:tcPr>
          <w:p w14:paraId="30B235DC"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Telotylenchus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3FC90D4B"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1F0FBDF4"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7(1.67)</w:t>
            </w:r>
          </w:p>
        </w:tc>
        <w:tc>
          <w:tcPr>
            <w:tcW w:w="1350" w:type="dxa"/>
            <w:vAlign w:val="center"/>
            <w:hideMark/>
          </w:tcPr>
          <w:p w14:paraId="39F70CF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55B9129B"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3(0.82)</w:t>
            </w:r>
          </w:p>
        </w:tc>
        <w:tc>
          <w:tcPr>
            <w:tcW w:w="1270" w:type="dxa"/>
            <w:vAlign w:val="center"/>
            <w:hideMark/>
          </w:tcPr>
          <w:p w14:paraId="380BAAF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10(0.75)</w:t>
            </w:r>
          </w:p>
        </w:tc>
      </w:tr>
      <w:tr w:rsidR="000A2C91" w:rsidRPr="00E33BB8" w14:paraId="560CC9C0" w14:textId="77777777">
        <w:trPr>
          <w:trHeight w:val="300"/>
          <w:jc w:val="center"/>
        </w:trPr>
        <w:tc>
          <w:tcPr>
            <w:tcW w:w="1978" w:type="dxa"/>
            <w:vAlign w:val="center"/>
            <w:hideMark/>
          </w:tcPr>
          <w:p w14:paraId="50188203"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Dolichodorus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57409504"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1(0.30)</w:t>
            </w:r>
          </w:p>
        </w:tc>
        <w:tc>
          <w:tcPr>
            <w:tcW w:w="1350" w:type="dxa"/>
            <w:vAlign w:val="center"/>
            <w:hideMark/>
          </w:tcPr>
          <w:p w14:paraId="63A191D1"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1(0.24)</w:t>
            </w:r>
          </w:p>
        </w:tc>
        <w:tc>
          <w:tcPr>
            <w:tcW w:w="1350" w:type="dxa"/>
            <w:vAlign w:val="center"/>
            <w:hideMark/>
          </w:tcPr>
          <w:p w14:paraId="4863F72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3E0EB45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270" w:type="dxa"/>
            <w:vAlign w:val="center"/>
            <w:hideMark/>
          </w:tcPr>
          <w:p w14:paraId="552A625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2(0.14)</w:t>
            </w:r>
          </w:p>
        </w:tc>
      </w:tr>
      <w:tr w:rsidR="000A2C91" w:rsidRPr="00E33BB8" w14:paraId="502B47AA" w14:textId="77777777">
        <w:trPr>
          <w:trHeight w:val="300"/>
          <w:jc w:val="center"/>
        </w:trPr>
        <w:tc>
          <w:tcPr>
            <w:tcW w:w="1978" w:type="dxa"/>
            <w:vAlign w:val="center"/>
            <w:hideMark/>
          </w:tcPr>
          <w:p w14:paraId="43A4B287"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lastRenderedPageBreak/>
              <w:t>Belonolaimus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2061AE7A"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1(0.30)</w:t>
            </w:r>
          </w:p>
        </w:tc>
        <w:tc>
          <w:tcPr>
            <w:tcW w:w="1350" w:type="dxa"/>
            <w:vAlign w:val="center"/>
            <w:hideMark/>
          </w:tcPr>
          <w:p w14:paraId="5E6F3218"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6AE1B043"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6F33E99B"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270" w:type="dxa"/>
            <w:vAlign w:val="center"/>
            <w:hideMark/>
          </w:tcPr>
          <w:p w14:paraId="3595D579"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1(0.07)</w:t>
            </w:r>
          </w:p>
        </w:tc>
      </w:tr>
      <w:tr w:rsidR="000A2C91" w:rsidRPr="00E33BB8" w14:paraId="31DD41D4" w14:textId="77777777">
        <w:trPr>
          <w:trHeight w:val="300"/>
          <w:jc w:val="center"/>
        </w:trPr>
        <w:tc>
          <w:tcPr>
            <w:tcW w:w="1978" w:type="dxa"/>
            <w:vAlign w:val="center"/>
            <w:hideMark/>
          </w:tcPr>
          <w:p w14:paraId="27693441"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Scutellonema</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0A065FE2"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1(0.30)</w:t>
            </w:r>
          </w:p>
        </w:tc>
        <w:tc>
          <w:tcPr>
            <w:tcW w:w="1350" w:type="dxa"/>
            <w:vAlign w:val="center"/>
            <w:hideMark/>
          </w:tcPr>
          <w:p w14:paraId="31991268"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1(0.24)</w:t>
            </w:r>
          </w:p>
        </w:tc>
        <w:tc>
          <w:tcPr>
            <w:tcW w:w="1350" w:type="dxa"/>
            <w:vAlign w:val="center"/>
            <w:hideMark/>
          </w:tcPr>
          <w:p w14:paraId="5863E730"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0BA8FA40"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1(0.27)</w:t>
            </w:r>
          </w:p>
        </w:tc>
        <w:tc>
          <w:tcPr>
            <w:tcW w:w="1270" w:type="dxa"/>
            <w:vAlign w:val="center"/>
            <w:hideMark/>
          </w:tcPr>
          <w:p w14:paraId="6C952C9C"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3(0.22)</w:t>
            </w:r>
          </w:p>
        </w:tc>
      </w:tr>
      <w:tr w:rsidR="000A2C91" w:rsidRPr="00E33BB8" w14:paraId="31430B26" w14:textId="77777777">
        <w:trPr>
          <w:trHeight w:val="300"/>
          <w:jc w:val="center"/>
        </w:trPr>
        <w:tc>
          <w:tcPr>
            <w:tcW w:w="1978" w:type="dxa"/>
            <w:vAlign w:val="center"/>
            <w:hideMark/>
          </w:tcPr>
          <w:p w14:paraId="10331DE3"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Gracilacus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140E45F7"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1(0.30)</w:t>
            </w:r>
          </w:p>
        </w:tc>
        <w:tc>
          <w:tcPr>
            <w:tcW w:w="1350" w:type="dxa"/>
            <w:vAlign w:val="center"/>
            <w:hideMark/>
          </w:tcPr>
          <w:p w14:paraId="029EC690"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20342DC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0CCCC5E6"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270" w:type="dxa"/>
            <w:vAlign w:val="center"/>
            <w:hideMark/>
          </w:tcPr>
          <w:p w14:paraId="26D0BF2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1(0.07)</w:t>
            </w:r>
          </w:p>
        </w:tc>
      </w:tr>
      <w:tr w:rsidR="000A2C91" w:rsidRPr="00E33BB8" w14:paraId="593F27B3" w14:textId="77777777">
        <w:trPr>
          <w:trHeight w:val="300"/>
          <w:jc w:val="center"/>
        </w:trPr>
        <w:tc>
          <w:tcPr>
            <w:tcW w:w="1978" w:type="dxa"/>
            <w:vAlign w:val="center"/>
            <w:hideMark/>
          </w:tcPr>
          <w:p w14:paraId="740F768F"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Hexatylus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10445047"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4(1.24)</w:t>
            </w:r>
          </w:p>
        </w:tc>
        <w:tc>
          <w:tcPr>
            <w:tcW w:w="1350" w:type="dxa"/>
            <w:vAlign w:val="center"/>
            <w:hideMark/>
          </w:tcPr>
          <w:p w14:paraId="27C85EE1"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4CECA239"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2D183F4C"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270" w:type="dxa"/>
            <w:vAlign w:val="center"/>
            <w:hideMark/>
          </w:tcPr>
          <w:p w14:paraId="1641113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4(0.30)</w:t>
            </w:r>
          </w:p>
        </w:tc>
      </w:tr>
      <w:tr w:rsidR="000A2C91" w:rsidRPr="00E33BB8" w14:paraId="43B1FBCA" w14:textId="77777777">
        <w:trPr>
          <w:trHeight w:val="300"/>
          <w:jc w:val="center"/>
        </w:trPr>
        <w:tc>
          <w:tcPr>
            <w:tcW w:w="1978" w:type="dxa"/>
            <w:vAlign w:val="center"/>
            <w:hideMark/>
          </w:tcPr>
          <w:p w14:paraId="66E2F65C"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Acontylus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vAlign w:val="center"/>
            <w:hideMark/>
          </w:tcPr>
          <w:p w14:paraId="2C121CB0"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1(0.30)</w:t>
            </w:r>
          </w:p>
        </w:tc>
        <w:tc>
          <w:tcPr>
            <w:tcW w:w="1350" w:type="dxa"/>
            <w:vAlign w:val="center"/>
            <w:hideMark/>
          </w:tcPr>
          <w:p w14:paraId="4DE349AE"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vAlign w:val="center"/>
            <w:hideMark/>
          </w:tcPr>
          <w:p w14:paraId="238E6577"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vAlign w:val="center"/>
            <w:hideMark/>
          </w:tcPr>
          <w:p w14:paraId="28D7441F"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270" w:type="dxa"/>
            <w:vAlign w:val="center"/>
            <w:hideMark/>
          </w:tcPr>
          <w:p w14:paraId="655D3473"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1(0.07)</w:t>
            </w:r>
          </w:p>
        </w:tc>
      </w:tr>
      <w:tr w:rsidR="000A2C91" w:rsidRPr="00E33BB8" w14:paraId="71580022" w14:textId="77777777">
        <w:trPr>
          <w:trHeight w:val="300"/>
          <w:jc w:val="center"/>
        </w:trPr>
        <w:tc>
          <w:tcPr>
            <w:tcW w:w="1978" w:type="dxa"/>
            <w:tcBorders>
              <w:bottom w:val="nil"/>
            </w:tcBorders>
            <w:vAlign w:val="center"/>
            <w:hideMark/>
          </w:tcPr>
          <w:p w14:paraId="1E155052"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i/>
                <w:iCs/>
                <w:sz w:val="24"/>
                <w:szCs w:val="24"/>
              </w:rPr>
              <w:t>Paratrophorus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252" w:type="dxa"/>
            <w:tcBorders>
              <w:bottom w:val="nil"/>
            </w:tcBorders>
            <w:vAlign w:val="center"/>
            <w:hideMark/>
          </w:tcPr>
          <w:p w14:paraId="32B72EC2"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350" w:type="dxa"/>
            <w:tcBorders>
              <w:bottom w:val="nil"/>
            </w:tcBorders>
            <w:vAlign w:val="center"/>
            <w:hideMark/>
          </w:tcPr>
          <w:p w14:paraId="3889A191"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1(0.24)</w:t>
            </w:r>
          </w:p>
        </w:tc>
        <w:tc>
          <w:tcPr>
            <w:tcW w:w="1350" w:type="dxa"/>
            <w:tcBorders>
              <w:bottom w:val="nil"/>
            </w:tcBorders>
            <w:vAlign w:val="center"/>
            <w:hideMark/>
          </w:tcPr>
          <w:p w14:paraId="13081065"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440" w:type="dxa"/>
            <w:tcBorders>
              <w:bottom w:val="nil"/>
            </w:tcBorders>
            <w:vAlign w:val="center"/>
            <w:hideMark/>
          </w:tcPr>
          <w:p w14:paraId="3769A891"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w:t>
            </w:r>
          </w:p>
        </w:tc>
        <w:tc>
          <w:tcPr>
            <w:tcW w:w="1270" w:type="dxa"/>
            <w:tcBorders>
              <w:bottom w:val="nil"/>
            </w:tcBorders>
            <w:vAlign w:val="center"/>
            <w:hideMark/>
          </w:tcPr>
          <w:p w14:paraId="6B748D27" w14:textId="77777777" w:rsidR="000A2C91" w:rsidRPr="00E33BB8" w:rsidRDefault="000A61A6">
            <w:pPr>
              <w:spacing w:line="240" w:lineRule="auto"/>
              <w:jc w:val="both"/>
              <w:rPr>
                <w:rFonts w:ascii="Times New Roman" w:hAnsi="Times New Roman" w:cs="Times New Roman"/>
                <w:sz w:val="24"/>
                <w:szCs w:val="24"/>
              </w:rPr>
            </w:pPr>
            <w:r w:rsidRPr="00E33BB8">
              <w:rPr>
                <w:rFonts w:ascii="Times New Roman" w:hAnsi="Times New Roman" w:cs="Times New Roman"/>
                <w:sz w:val="24"/>
                <w:szCs w:val="24"/>
              </w:rPr>
              <w:t>1(0.07)</w:t>
            </w:r>
          </w:p>
        </w:tc>
      </w:tr>
      <w:tr w:rsidR="000A2C91" w:rsidRPr="00E33BB8" w14:paraId="72CAD0BF" w14:textId="77777777">
        <w:trPr>
          <w:trHeight w:val="300"/>
          <w:jc w:val="center"/>
        </w:trPr>
        <w:tc>
          <w:tcPr>
            <w:tcW w:w="1978" w:type="dxa"/>
            <w:tcBorders>
              <w:top w:val="nil"/>
              <w:bottom w:val="nil"/>
            </w:tcBorders>
            <w:vAlign w:val="center"/>
            <w:hideMark/>
          </w:tcPr>
          <w:p w14:paraId="580A1901"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Grand Total%</w:t>
            </w:r>
          </w:p>
        </w:tc>
        <w:tc>
          <w:tcPr>
            <w:tcW w:w="1252" w:type="dxa"/>
            <w:tcBorders>
              <w:top w:val="nil"/>
              <w:bottom w:val="nil"/>
            </w:tcBorders>
            <w:vAlign w:val="center"/>
            <w:hideMark/>
          </w:tcPr>
          <w:p w14:paraId="166E108F"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323(24.1)</w:t>
            </w:r>
          </w:p>
        </w:tc>
        <w:tc>
          <w:tcPr>
            <w:tcW w:w="1350" w:type="dxa"/>
            <w:tcBorders>
              <w:top w:val="nil"/>
              <w:bottom w:val="nil"/>
            </w:tcBorders>
            <w:vAlign w:val="center"/>
            <w:hideMark/>
          </w:tcPr>
          <w:p w14:paraId="177E0595"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418(31.2)</w:t>
            </w:r>
          </w:p>
          <w:p w14:paraId="58A8F17B" w14:textId="77777777" w:rsidR="000A2C91" w:rsidRPr="00E33BB8" w:rsidRDefault="000A2C91">
            <w:pPr>
              <w:spacing w:line="240" w:lineRule="auto"/>
              <w:jc w:val="both"/>
              <w:rPr>
                <w:rFonts w:ascii="Times New Roman" w:hAnsi="Times New Roman" w:cs="Times New Roman"/>
                <w:b/>
                <w:bCs/>
                <w:sz w:val="24"/>
                <w:szCs w:val="24"/>
              </w:rPr>
            </w:pPr>
          </w:p>
        </w:tc>
        <w:tc>
          <w:tcPr>
            <w:tcW w:w="1350" w:type="dxa"/>
            <w:tcBorders>
              <w:top w:val="nil"/>
              <w:bottom w:val="nil"/>
            </w:tcBorders>
            <w:vAlign w:val="center"/>
            <w:hideMark/>
          </w:tcPr>
          <w:p w14:paraId="6444D90B"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236(17.6)</w:t>
            </w:r>
          </w:p>
        </w:tc>
        <w:tc>
          <w:tcPr>
            <w:tcW w:w="1440" w:type="dxa"/>
            <w:tcBorders>
              <w:top w:val="nil"/>
              <w:bottom w:val="nil"/>
            </w:tcBorders>
            <w:vAlign w:val="center"/>
            <w:hideMark/>
          </w:tcPr>
          <w:p w14:paraId="40476146"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364(27.1)</w:t>
            </w:r>
          </w:p>
        </w:tc>
        <w:tc>
          <w:tcPr>
            <w:tcW w:w="1270" w:type="dxa"/>
            <w:tcBorders>
              <w:top w:val="nil"/>
              <w:bottom w:val="nil"/>
            </w:tcBorders>
            <w:vAlign w:val="center"/>
            <w:hideMark/>
          </w:tcPr>
          <w:p w14:paraId="0D6B91F3"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1341</w:t>
            </w:r>
          </w:p>
        </w:tc>
      </w:tr>
      <w:tr w:rsidR="000A2C91" w:rsidRPr="00E33BB8" w14:paraId="2856EDE7" w14:textId="77777777">
        <w:trPr>
          <w:trHeight w:val="300"/>
          <w:jc w:val="center"/>
        </w:trPr>
        <w:tc>
          <w:tcPr>
            <w:tcW w:w="1978" w:type="dxa"/>
            <w:tcBorders>
              <w:top w:val="nil"/>
              <w:bottom w:val="nil"/>
            </w:tcBorders>
          </w:tcPr>
          <w:p w14:paraId="69B71570"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color w:val="000000"/>
                <w:sz w:val="24"/>
                <w:szCs w:val="24"/>
              </w:rPr>
              <w:t>Dominance D</w:t>
            </w:r>
          </w:p>
        </w:tc>
        <w:tc>
          <w:tcPr>
            <w:tcW w:w="1252" w:type="dxa"/>
            <w:tcBorders>
              <w:top w:val="nil"/>
              <w:bottom w:val="nil"/>
            </w:tcBorders>
            <w:vAlign w:val="center"/>
          </w:tcPr>
          <w:p w14:paraId="2FBE52D0"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0.1712</w:t>
            </w:r>
          </w:p>
        </w:tc>
        <w:tc>
          <w:tcPr>
            <w:tcW w:w="1350" w:type="dxa"/>
            <w:tcBorders>
              <w:top w:val="nil"/>
              <w:bottom w:val="nil"/>
            </w:tcBorders>
            <w:vAlign w:val="center"/>
          </w:tcPr>
          <w:p w14:paraId="337BC955"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0.2187</w:t>
            </w:r>
          </w:p>
        </w:tc>
        <w:tc>
          <w:tcPr>
            <w:tcW w:w="1350" w:type="dxa"/>
            <w:tcBorders>
              <w:top w:val="nil"/>
              <w:bottom w:val="nil"/>
            </w:tcBorders>
            <w:vAlign w:val="center"/>
          </w:tcPr>
          <w:p w14:paraId="2EE79E91"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0.2754</w:t>
            </w:r>
          </w:p>
        </w:tc>
        <w:tc>
          <w:tcPr>
            <w:tcW w:w="1440" w:type="dxa"/>
            <w:tcBorders>
              <w:top w:val="nil"/>
              <w:bottom w:val="nil"/>
            </w:tcBorders>
            <w:vAlign w:val="center"/>
          </w:tcPr>
          <w:p w14:paraId="06BAEE9B"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0.1256</w:t>
            </w:r>
          </w:p>
        </w:tc>
        <w:tc>
          <w:tcPr>
            <w:tcW w:w="1270" w:type="dxa"/>
            <w:tcBorders>
              <w:top w:val="nil"/>
              <w:bottom w:val="nil"/>
            </w:tcBorders>
            <w:vAlign w:val="center"/>
          </w:tcPr>
          <w:p w14:paraId="4C606030" w14:textId="77777777" w:rsidR="000A2C91" w:rsidRPr="00E33BB8" w:rsidRDefault="000A2C91">
            <w:pPr>
              <w:spacing w:line="240" w:lineRule="auto"/>
              <w:jc w:val="both"/>
              <w:rPr>
                <w:rFonts w:ascii="Times New Roman" w:hAnsi="Times New Roman" w:cs="Times New Roman"/>
                <w:b/>
                <w:bCs/>
                <w:sz w:val="24"/>
                <w:szCs w:val="24"/>
              </w:rPr>
            </w:pPr>
          </w:p>
        </w:tc>
      </w:tr>
      <w:tr w:rsidR="000A2C91" w:rsidRPr="00E33BB8" w14:paraId="4151078A" w14:textId="77777777">
        <w:trPr>
          <w:trHeight w:val="300"/>
          <w:jc w:val="center"/>
        </w:trPr>
        <w:tc>
          <w:tcPr>
            <w:tcW w:w="1978" w:type="dxa"/>
            <w:tcBorders>
              <w:top w:val="nil"/>
              <w:bottom w:val="nil"/>
            </w:tcBorders>
          </w:tcPr>
          <w:p w14:paraId="29F16FF1"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color w:val="000000"/>
                <w:sz w:val="24"/>
                <w:szCs w:val="24"/>
              </w:rPr>
              <w:t>Simpson 1-D</w:t>
            </w:r>
          </w:p>
        </w:tc>
        <w:tc>
          <w:tcPr>
            <w:tcW w:w="1252" w:type="dxa"/>
            <w:tcBorders>
              <w:top w:val="nil"/>
              <w:bottom w:val="nil"/>
            </w:tcBorders>
            <w:vAlign w:val="center"/>
          </w:tcPr>
          <w:p w14:paraId="2E602CCB"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0.8288</w:t>
            </w:r>
          </w:p>
        </w:tc>
        <w:tc>
          <w:tcPr>
            <w:tcW w:w="1350" w:type="dxa"/>
            <w:tcBorders>
              <w:top w:val="nil"/>
              <w:bottom w:val="nil"/>
            </w:tcBorders>
            <w:vAlign w:val="center"/>
          </w:tcPr>
          <w:p w14:paraId="3AA34316"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0.7813</w:t>
            </w:r>
          </w:p>
        </w:tc>
        <w:tc>
          <w:tcPr>
            <w:tcW w:w="1350" w:type="dxa"/>
            <w:tcBorders>
              <w:top w:val="nil"/>
              <w:bottom w:val="nil"/>
            </w:tcBorders>
            <w:vAlign w:val="center"/>
          </w:tcPr>
          <w:p w14:paraId="24516694"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0.7246</w:t>
            </w:r>
          </w:p>
        </w:tc>
        <w:tc>
          <w:tcPr>
            <w:tcW w:w="1440" w:type="dxa"/>
            <w:tcBorders>
              <w:top w:val="nil"/>
              <w:bottom w:val="nil"/>
            </w:tcBorders>
            <w:vAlign w:val="center"/>
          </w:tcPr>
          <w:p w14:paraId="61D90F75"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0.8744</w:t>
            </w:r>
          </w:p>
        </w:tc>
        <w:tc>
          <w:tcPr>
            <w:tcW w:w="1270" w:type="dxa"/>
            <w:tcBorders>
              <w:top w:val="nil"/>
              <w:bottom w:val="nil"/>
            </w:tcBorders>
            <w:vAlign w:val="center"/>
          </w:tcPr>
          <w:p w14:paraId="5F32F795" w14:textId="77777777" w:rsidR="000A2C91" w:rsidRPr="00E33BB8" w:rsidRDefault="000A2C91">
            <w:pPr>
              <w:spacing w:line="240" w:lineRule="auto"/>
              <w:jc w:val="both"/>
              <w:rPr>
                <w:rFonts w:ascii="Times New Roman" w:hAnsi="Times New Roman" w:cs="Times New Roman"/>
                <w:b/>
                <w:bCs/>
                <w:sz w:val="24"/>
                <w:szCs w:val="24"/>
              </w:rPr>
            </w:pPr>
          </w:p>
        </w:tc>
      </w:tr>
      <w:tr w:rsidR="000A2C91" w:rsidRPr="00E33BB8" w14:paraId="02792A32" w14:textId="77777777">
        <w:trPr>
          <w:trHeight w:val="300"/>
          <w:jc w:val="center"/>
        </w:trPr>
        <w:tc>
          <w:tcPr>
            <w:tcW w:w="1978" w:type="dxa"/>
            <w:tcBorders>
              <w:top w:val="nil"/>
              <w:bottom w:val="nil"/>
            </w:tcBorders>
          </w:tcPr>
          <w:p w14:paraId="5C9B0F00"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color w:val="000000"/>
                <w:sz w:val="24"/>
                <w:szCs w:val="24"/>
              </w:rPr>
              <w:t>Shannon H</w:t>
            </w:r>
          </w:p>
        </w:tc>
        <w:tc>
          <w:tcPr>
            <w:tcW w:w="1252" w:type="dxa"/>
            <w:tcBorders>
              <w:top w:val="nil"/>
              <w:bottom w:val="nil"/>
            </w:tcBorders>
            <w:vAlign w:val="center"/>
          </w:tcPr>
          <w:p w14:paraId="439B52FC"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2.236</w:t>
            </w:r>
          </w:p>
        </w:tc>
        <w:tc>
          <w:tcPr>
            <w:tcW w:w="1350" w:type="dxa"/>
            <w:tcBorders>
              <w:top w:val="nil"/>
              <w:bottom w:val="nil"/>
            </w:tcBorders>
            <w:vAlign w:val="center"/>
          </w:tcPr>
          <w:p w14:paraId="38CB5B2C"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2.048</w:t>
            </w:r>
          </w:p>
        </w:tc>
        <w:tc>
          <w:tcPr>
            <w:tcW w:w="1350" w:type="dxa"/>
            <w:tcBorders>
              <w:top w:val="nil"/>
              <w:bottom w:val="nil"/>
            </w:tcBorders>
            <w:vAlign w:val="center"/>
          </w:tcPr>
          <w:p w14:paraId="6C7587B7"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1.903</w:t>
            </w:r>
          </w:p>
        </w:tc>
        <w:tc>
          <w:tcPr>
            <w:tcW w:w="1440" w:type="dxa"/>
            <w:tcBorders>
              <w:top w:val="nil"/>
              <w:bottom w:val="nil"/>
            </w:tcBorders>
            <w:vAlign w:val="center"/>
          </w:tcPr>
          <w:p w14:paraId="73E4646C"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2.405</w:t>
            </w:r>
          </w:p>
        </w:tc>
        <w:tc>
          <w:tcPr>
            <w:tcW w:w="1270" w:type="dxa"/>
            <w:tcBorders>
              <w:top w:val="nil"/>
              <w:bottom w:val="nil"/>
            </w:tcBorders>
            <w:vAlign w:val="center"/>
          </w:tcPr>
          <w:p w14:paraId="1BED87A3" w14:textId="77777777" w:rsidR="000A2C91" w:rsidRPr="00E33BB8" w:rsidRDefault="000A2C91">
            <w:pPr>
              <w:spacing w:line="240" w:lineRule="auto"/>
              <w:jc w:val="both"/>
              <w:rPr>
                <w:rFonts w:ascii="Times New Roman" w:hAnsi="Times New Roman" w:cs="Times New Roman"/>
                <w:b/>
                <w:bCs/>
                <w:sz w:val="24"/>
                <w:szCs w:val="24"/>
              </w:rPr>
            </w:pPr>
          </w:p>
        </w:tc>
      </w:tr>
      <w:tr w:rsidR="000A2C91" w:rsidRPr="00E33BB8" w14:paraId="398525BF" w14:textId="77777777">
        <w:trPr>
          <w:trHeight w:val="300"/>
          <w:jc w:val="center"/>
        </w:trPr>
        <w:tc>
          <w:tcPr>
            <w:tcW w:w="1978" w:type="dxa"/>
            <w:tcBorders>
              <w:top w:val="nil"/>
              <w:bottom w:val="nil"/>
            </w:tcBorders>
          </w:tcPr>
          <w:p w14:paraId="7D54798E"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color w:val="000000"/>
                <w:sz w:val="24"/>
                <w:szCs w:val="24"/>
              </w:rPr>
              <w:t xml:space="preserve">Evenness </w:t>
            </w:r>
            <w:proofErr w:type="spellStart"/>
            <w:r w:rsidRPr="00E33BB8">
              <w:rPr>
                <w:rFonts w:ascii="Times New Roman" w:hAnsi="Times New Roman" w:cs="Times New Roman"/>
                <w:b/>
                <w:bCs/>
                <w:color w:val="000000"/>
                <w:sz w:val="24"/>
                <w:szCs w:val="24"/>
              </w:rPr>
              <w:t>e^H</w:t>
            </w:r>
            <w:proofErr w:type="spellEnd"/>
            <w:r w:rsidRPr="00E33BB8">
              <w:rPr>
                <w:rFonts w:ascii="Times New Roman" w:hAnsi="Times New Roman" w:cs="Times New Roman"/>
                <w:b/>
                <w:bCs/>
                <w:color w:val="000000"/>
                <w:sz w:val="24"/>
                <w:szCs w:val="24"/>
              </w:rPr>
              <w:t>/S</w:t>
            </w:r>
          </w:p>
        </w:tc>
        <w:tc>
          <w:tcPr>
            <w:tcW w:w="1252" w:type="dxa"/>
            <w:tcBorders>
              <w:top w:val="nil"/>
              <w:bottom w:val="nil"/>
            </w:tcBorders>
            <w:vAlign w:val="center"/>
          </w:tcPr>
          <w:p w14:paraId="2CC84209"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0.3744</w:t>
            </w:r>
          </w:p>
        </w:tc>
        <w:tc>
          <w:tcPr>
            <w:tcW w:w="1350" w:type="dxa"/>
            <w:tcBorders>
              <w:top w:val="nil"/>
              <w:bottom w:val="nil"/>
            </w:tcBorders>
            <w:vAlign w:val="center"/>
          </w:tcPr>
          <w:p w14:paraId="199A3102"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0.3231</w:t>
            </w:r>
          </w:p>
        </w:tc>
        <w:tc>
          <w:tcPr>
            <w:tcW w:w="1350" w:type="dxa"/>
            <w:tcBorders>
              <w:top w:val="nil"/>
              <w:bottom w:val="nil"/>
            </w:tcBorders>
            <w:vAlign w:val="center"/>
          </w:tcPr>
          <w:p w14:paraId="4B56D61E"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0.4471</w:t>
            </w:r>
          </w:p>
        </w:tc>
        <w:tc>
          <w:tcPr>
            <w:tcW w:w="1440" w:type="dxa"/>
            <w:tcBorders>
              <w:top w:val="nil"/>
              <w:bottom w:val="nil"/>
            </w:tcBorders>
            <w:vAlign w:val="center"/>
          </w:tcPr>
          <w:p w14:paraId="5D61262C"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0.5034</w:t>
            </w:r>
          </w:p>
        </w:tc>
        <w:tc>
          <w:tcPr>
            <w:tcW w:w="1270" w:type="dxa"/>
            <w:tcBorders>
              <w:top w:val="nil"/>
              <w:bottom w:val="nil"/>
            </w:tcBorders>
            <w:vAlign w:val="center"/>
          </w:tcPr>
          <w:p w14:paraId="730247B0" w14:textId="77777777" w:rsidR="000A2C91" w:rsidRPr="00E33BB8" w:rsidRDefault="000A2C91">
            <w:pPr>
              <w:spacing w:line="240" w:lineRule="auto"/>
              <w:jc w:val="both"/>
              <w:rPr>
                <w:rFonts w:ascii="Times New Roman" w:hAnsi="Times New Roman" w:cs="Times New Roman"/>
                <w:b/>
                <w:bCs/>
                <w:sz w:val="24"/>
                <w:szCs w:val="24"/>
              </w:rPr>
            </w:pPr>
          </w:p>
        </w:tc>
      </w:tr>
      <w:tr w:rsidR="000A2C91" w:rsidRPr="00E33BB8" w14:paraId="5ED8F10C" w14:textId="77777777">
        <w:trPr>
          <w:trHeight w:val="300"/>
          <w:jc w:val="center"/>
        </w:trPr>
        <w:tc>
          <w:tcPr>
            <w:tcW w:w="1978" w:type="dxa"/>
            <w:tcBorders>
              <w:top w:val="nil"/>
              <w:bottom w:val="nil"/>
            </w:tcBorders>
            <w:vAlign w:val="center"/>
          </w:tcPr>
          <w:p w14:paraId="4405DF23"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Maturity index (cp*relative abundance/100)</w:t>
            </w:r>
          </w:p>
        </w:tc>
        <w:tc>
          <w:tcPr>
            <w:tcW w:w="1252" w:type="dxa"/>
            <w:tcBorders>
              <w:top w:val="nil"/>
              <w:bottom w:val="nil"/>
            </w:tcBorders>
            <w:vAlign w:val="center"/>
          </w:tcPr>
          <w:p w14:paraId="304E17E2"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1.19</w:t>
            </w:r>
          </w:p>
        </w:tc>
        <w:tc>
          <w:tcPr>
            <w:tcW w:w="1350" w:type="dxa"/>
            <w:tcBorders>
              <w:top w:val="nil"/>
              <w:bottom w:val="nil"/>
            </w:tcBorders>
            <w:vAlign w:val="center"/>
          </w:tcPr>
          <w:p w14:paraId="3EF70E98"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0.67</w:t>
            </w:r>
          </w:p>
        </w:tc>
        <w:tc>
          <w:tcPr>
            <w:tcW w:w="1350" w:type="dxa"/>
            <w:tcBorders>
              <w:top w:val="nil"/>
              <w:bottom w:val="nil"/>
            </w:tcBorders>
            <w:vAlign w:val="center"/>
          </w:tcPr>
          <w:p w14:paraId="26F7C0BA"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0.32</w:t>
            </w:r>
          </w:p>
        </w:tc>
        <w:tc>
          <w:tcPr>
            <w:tcW w:w="1440" w:type="dxa"/>
            <w:tcBorders>
              <w:top w:val="nil"/>
              <w:bottom w:val="nil"/>
            </w:tcBorders>
            <w:vAlign w:val="center"/>
          </w:tcPr>
          <w:p w14:paraId="09A95B71"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0.98</w:t>
            </w:r>
          </w:p>
        </w:tc>
        <w:tc>
          <w:tcPr>
            <w:tcW w:w="1270" w:type="dxa"/>
            <w:tcBorders>
              <w:top w:val="nil"/>
              <w:bottom w:val="nil"/>
            </w:tcBorders>
            <w:vAlign w:val="center"/>
          </w:tcPr>
          <w:p w14:paraId="4125B68C" w14:textId="77777777" w:rsidR="000A2C91" w:rsidRPr="00E33BB8" w:rsidRDefault="000A2C91">
            <w:pPr>
              <w:spacing w:line="240" w:lineRule="auto"/>
              <w:jc w:val="both"/>
              <w:rPr>
                <w:rFonts w:ascii="Times New Roman" w:hAnsi="Times New Roman" w:cs="Times New Roman"/>
                <w:b/>
                <w:bCs/>
                <w:sz w:val="24"/>
                <w:szCs w:val="24"/>
              </w:rPr>
            </w:pPr>
          </w:p>
        </w:tc>
      </w:tr>
      <w:tr w:rsidR="000A2C91" w:rsidRPr="00E33BB8" w14:paraId="25C876C8" w14:textId="77777777">
        <w:trPr>
          <w:trHeight w:val="300"/>
          <w:jc w:val="center"/>
        </w:trPr>
        <w:tc>
          <w:tcPr>
            <w:tcW w:w="1978" w:type="dxa"/>
            <w:tcBorders>
              <w:top w:val="nil"/>
              <w:bottom w:val="single" w:sz="4" w:space="0" w:color="auto"/>
            </w:tcBorders>
            <w:vAlign w:val="center"/>
          </w:tcPr>
          <w:p w14:paraId="43A4518B"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PP Index (cp*relative abundance/100)</w:t>
            </w:r>
          </w:p>
        </w:tc>
        <w:tc>
          <w:tcPr>
            <w:tcW w:w="1252" w:type="dxa"/>
            <w:tcBorders>
              <w:top w:val="nil"/>
              <w:bottom w:val="single" w:sz="4" w:space="0" w:color="auto"/>
            </w:tcBorders>
            <w:vAlign w:val="center"/>
          </w:tcPr>
          <w:p w14:paraId="11D928D3"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9.51</w:t>
            </w:r>
          </w:p>
        </w:tc>
        <w:tc>
          <w:tcPr>
            <w:tcW w:w="1350" w:type="dxa"/>
            <w:tcBorders>
              <w:top w:val="nil"/>
              <w:bottom w:val="single" w:sz="4" w:space="0" w:color="auto"/>
            </w:tcBorders>
            <w:vAlign w:val="center"/>
          </w:tcPr>
          <w:p w14:paraId="52FFECA2"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11.84</w:t>
            </w:r>
          </w:p>
        </w:tc>
        <w:tc>
          <w:tcPr>
            <w:tcW w:w="1350" w:type="dxa"/>
            <w:tcBorders>
              <w:top w:val="nil"/>
              <w:bottom w:val="single" w:sz="4" w:space="0" w:color="auto"/>
            </w:tcBorders>
            <w:vAlign w:val="center"/>
          </w:tcPr>
          <w:p w14:paraId="3F25F5B8"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6.63</w:t>
            </w:r>
          </w:p>
        </w:tc>
        <w:tc>
          <w:tcPr>
            <w:tcW w:w="1440" w:type="dxa"/>
            <w:tcBorders>
              <w:top w:val="nil"/>
              <w:bottom w:val="single" w:sz="4" w:space="0" w:color="auto"/>
            </w:tcBorders>
            <w:vAlign w:val="center"/>
          </w:tcPr>
          <w:p w14:paraId="2E5058C7" w14:textId="77777777" w:rsidR="000A2C91" w:rsidRPr="00E33BB8" w:rsidRDefault="000A61A6">
            <w:pPr>
              <w:spacing w:line="24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10.33</w:t>
            </w:r>
          </w:p>
        </w:tc>
        <w:tc>
          <w:tcPr>
            <w:tcW w:w="1270" w:type="dxa"/>
            <w:tcBorders>
              <w:top w:val="nil"/>
              <w:bottom w:val="single" w:sz="4" w:space="0" w:color="auto"/>
            </w:tcBorders>
            <w:vAlign w:val="center"/>
          </w:tcPr>
          <w:p w14:paraId="5B6AA854" w14:textId="77777777" w:rsidR="000A2C91" w:rsidRPr="00E33BB8" w:rsidRDefault="000A2C91">
            <w:pPr>
              <w:spacing w:line="240" w:lineRule="auto"/>
              <w:jc w:val="both"/>
              <w:rPr>
                <w:rFonts w:ascii="Times New Roman" w:hAnsi="Times New Roman" w:cs="Times New Roman"/>
                <w:b/>
                <w:bCs/>
                <w:sz w:val="24"/>
                <w:szCs w:val="24"/>
              </w:rPr>
            </w:pPr>
          </w:p>
        </w:tc>
      </w:tr>
      <w:bookmarkEnd w:id="1"/>
    </w:tbl>
    <w:p w14:paraId="77A9B028" w14:textId="77777777" w:rsidR="00643CAE" w:rsidRPr="00E33BB8" w:rsidRDefault="00643CAE">
      <w:pPr>
        <w:spacing w:line="360" w:lineRule="auto"/>
        <w:jc w:val="both"/>
        <w:rPr>
          <w:rFonts w:ascii="Times New Roman" w:hAnsi="Times New Roman" w:cs="Times New Roman"/>
          <w:sz w:val="24"/>
          <w:szCs w:val="24"/>
        </w:rPr>
      </w:pPr>
    </w:p>
    <w:p w14:paraId="4A34FED6" w14:textId="1B8C7D25"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The distribution, population and diversity of nematodes collected from the roots of the two varieties of cucumber plants are shown in table 4a total of 111 nematodes comprising 18 genera across the plots and cucumber varieties. The roots of the Market more cucumber variety exposed to BSFF amendment recorded  a total of 10 nematodes, comprising 5 genera, out which 4; </w:t>
      </w:r>
      <w:r w:rsidRPr="00E33BB8">
        <w:rPr>
          <w:rFonts w:ascii="Times New Roman" w:hAnsi="Times New Roman" w:cs="Times New Roman"/>
          <w:i/>
          <w:iCs/>
          <w:sz w:val="24"/>
          <w:szCs w:val="24"/>
        </w:rPr>
        <w:t>Meloidogyne</w:t>
      </w:r>
      <w:r w:rsidRPr="00E33BB8">
        <w:rPr>
          <w:rFonts w:ascii="Times New Roman" w:hAnsi="Times New Roman" w:cs="Times New Roman"/>
          <w:sz w:val="24"/>
          <w:szCs w:val="24"/>
        </w:rPr>
        <w:t xml:space="preserve"> sp. 3(30%), </w:t>
      </w: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sz w:val="24"/>
          <w:szCs w:val="24"/>
        </w:rPr>
        <w:t xml:space="preserve"> sp. 4(40%), </w:t>
      </w:r>
      <w:r w:rsidRPr="00E33BB8">
        <w:rPr>
          <w:rFonts w:ascii="Times New Roman" w:hAnsi="Times New Roman" w:cs="Times New Roman"/>
          <w:i/>
          <w:iCs/>
          <w:sz w:val="24"/>
          <w:szCs w:val="24"/>
        </w:rPr>
        <w:t>Ditylenchus</w:t>
      </w:r>
      <w:r w:rsidRPr="00E33BB8">
        <w:rPr>
          <w:rFonts w:ascii="Times New Roman" w:hAnsi="Times New Roman" w:cs="Times New Roman"/>
          <w:sz w:val="24"/>
          <w:szCs w:val="24"/>
        </w:rPr>
        <w:t xml:space="preserve"> sp., 1(10%), </w:t>
      </w:r>
      <w:proofErr w:type="spellStart"/>
      <w:r w:rsidRPr="00E33BB8">
        <w:rPr>
          <w:rFonts w:ascii="Times New Roman" w:hAnsi="Times New Roman" w:cs="Times New Roman"/>
          <w:i/>
          <w:iCs/>
          <w:sz w:val="24"/>
          <w:szCs w:val="24"/>
        </w:rPr>
        <w:t>Tylodorus</w:t>
      </w:r>
      <w:proofErr w:type="spellEnd"/>
      <w:r w:rsidRPr="00E33BB8">
        <w:rPr>
          <w:rFonts w:ascii="Times New Roman" w:hAnsi="Times New Roman" w:cs="Times New Roman"/>
          <w:sz w:val="24"/>
          <w:szCs w:val="24"/>
        </w:rPr>
        <w:t xml:space="preserve"> sp., 1(10%),were  plant parasitic, and 1; </w:t>
      </w: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sz w:val="24"/>
          <w:szCs w:val="24"/>
        </w:rPr>
        <w:t xml:space="preserve"> sp., 1(10%) free-living; .The Nandini 732-F1 cucumber variety exposed to BSFF  amendment  </w:t>
      </w:r>
      <w:proofErr w:type="spellStart"/>
      <w:r w:rsidRPr="00E33BB8">
        <w:rPr>
          <w:rFonts w:ascii="Times New Roman" w:hAnsi="Times New Roman" w:cs="Times New Roman"/>
          <w:sz w:val="24"/>
          <w:szCs w:val="24"/>
        </w:rPr>
        <w:t>harboured</w:t>
      </w:r>
      <w:proofErr w:type="spellEnd"/>
      <w:r w:rsidRPr="00E33BB8">
        <w:rPr>
          <w:rFonts w:ascii="Times New Roman" w:hAnsi="Times New Roman" w:cs="Times New Roman"/>
          <w:sz w:val="24"/>
          <w:szCs w:val="24"/>
        </w:rPr>
        <w:t xml:space="preserve">  a total of 16 nematodes, comprising 7 genera, out of which 6; </w:t>
      </w: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sz w:val="24"/>
          <w:szCs w:val="24"/>
        </w:rPr>
        <w:t xml:space="preserve"> sp., 6(37.5%), </w:t>
      </w:r>
      <w:proofErr w:type="spellStart"/>
      <w:r w:rsidRPr="00E33BB8">
        <w:rPr>
          <w:rFonts w:ascii="Times New Roman" w:hAnsi="Times New Roman" w:cs="Times New Roman"/>
          <w:i/>
          <w:iCs/>
          <w:sz w:val="24"/>
          <w:szCs w:val="24"/>
        </w:rPr>
        <w:t>Trichodorus</w:t>
      </w:r>
      <w:proofErr w:type="spellEnd"/>
      <w:r w:rsidRPr="00E33BB8">
        <w:rPr>
          <w:rFonts w:ascii="Times New Roman" w:hAnsi="Times New Roman" w:cs="Times New Roman"/>
          <w:sz w:val="24"/>
          <w:szCs w:val="24"/>
        </w:rPr>
        <w:t xml:space="preserve"> sp., 4(25%), </w:t>
      </w:r>
      <w:proofErr w:type="spellStart"/>
      <w:r w:rsidRPr="00E33BB8">
        <w:rPr>
          <w:rFonts w:ascii="Times New Roman" w:hAnsi="Times New Roman" w:cs="Times New Roman"/>
          <w:i/>
          <w:iCs/>
          <w:sz w:val="24"/>
          <w:szCs w:val="24"/>
        </w:rPr>
        <w:t>Hemicyclophora</w:t>
      </w:r>
      <w:proofErr w:type="spellEnd"/>
      <w:r w:rsidRPr="00E33BB8">
        <w:rPr>
          <w:rFonts w:ascii="Times New Roman" w:hAnsi="Times New Roman" w:cs="Times New Roman"/>
          <w:sz w:val="24"/>
          <w:szCs w:val="24"/>
        </w:rPr>
        <w:t xml:space="preserve"> sp., 2(12.5%), </w:t>
      </w:r>
      <w:proofErr w:type="spellStart"/>
      <w:r w:rsidRPr="00E33BB8">
        <w:rPr>
          <w:rFonts w:ascii="Times New Roman" w:hAnsi="Times New Roman" w:cs="Times New Roman"/>
          <w:i/>
          <w:iCs/>
          <w:sz w:val="24"/>
          <w:szCs w:val="24"/>
        </w:rPr>
        <w:t>Xiphenema</w:t>
      </w:r>
      <w:proofErr w:type="spellEnd"/>
      <w:r w:rsidRPr="00E33BB8">
        <w:rPr>
          <w:rFonts w:ascii="Times New Roman" w:hAnsi="Times New Roman" w:cs="Times New Roman"/>
          <w:sz w:val="24"/>
          <w:szCs w:val="24"/>
        </w:rPr>
        <w:t xml:space="preserve"> sp., 1(6.25%), </w:t>
      </w:r>
      <w:proofErr w:type="spellStart"/>
      <w:r w:rsidRPr="00E33BB8">
        <w:rPr>
          <w:rFonts w:ascii="Times New Roman" w:hAnsi="Times New Roman" w:cs="Times New Roman"/>
          <w:i/>
          <w:iCs/>
          <w:sz w:val="24"/>
          <w:szCs w:val="24"/>
        </w:rPr>
        <w:t>Rotylenchus</w:t>
      </w:r>
      <w:proofErr w:type="spellEnd"/>
      <w:r w:rsidRPr="00E33BB8">
        <w:rPr>
          <w:rFonts w:ascii="Times New Roman" w:hAnsi="Times New Roman" w:cs="Times New Roman"/>
          <w:sz w:val="24"/>
          <w:szCs w:val="24"/>
        </w:rPr>
        <w:t xml:space="preserve"> sp., 1(6.25%), </w:t>
      </w:r>
      <w:proofErr w:type="spellStart"/>
      <w:r w:rsidRPr="00E33BB8">
        <w:rPr>
          <w:rFonts w:ascii="Times New Roman" w:hAnsi="Times New Roman" w:cs="Times New Roman"/>
          <w:i/>
          <w:iCs/>
          <w:sz w:val="24"/>
          <w:szCs w:val="24"/>
        </w:rPr>
        <w:t>Telotylenchus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 xml:space="preserve">sp., 1(6.25%)were PPNs, and  1; </w:t>
      </w: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sz w:val="24"/>
          <w:szCs w:val="24"/>
        </w:rPr>
        <w:t xml:space="preserve"> sp. 1(6.25%).  being free-living.</w:t>
      </w:r>
    </w:p>
    <w:p w14:paraId="6E21304E" w14:textId="77777777"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In the control plot, showed variability in infectivity of the roots by plant parasitic nematodes with the roots of Market more cucumber variety harboring 22 PPNs comprising of 8 genera namely; </w:t>
      </w:r>
      <w:proofErr w:type="spellStart"/>
      <w:r w:rsidRPr="00E33BB8">
        <w:rPr>
          <w:rFonts w:ascii="Times New Roman" w:hAnsi="Times New Roman" w:cs="Times New Roman"/>
          <w:i/>
          <w:iCs/>
          <w:sz w:val="24"/>
          <w:szCs w:val="24"/>
        </w:rPr>
        <w:t>Trichodorus</w:t>
      </w:r>
      <w:proofErr w:type="spellEnd"/>
      <w:r w:rsidRPr="00E33BB8">
        <w:rPr>
          <w:rFonts w:ascii="Times New Roman" w:hAnsi="Times New Roman" w:cs="Times New Roman"/>
          <w:sz w:val="24"/>
          <w:szCs w:val="24"/>
        </w:rPr>
        <w:t xml:space="preserve"> sp., 9(40.9%), </w:t>
      </w:r>
      <w:r w:rsidRPr="00E33BB8">
        <w:rPr>
          <w:rFonts w:ascii="Times New Roman" w:hAnsi="Times New Roman" w:cs="Times New Roman"/>
          <w:i/>
          <w:iCs/>
          <w:sz w:val="24"/>
          <w:szCs w:val="24"/>
        </w:rPr>
        <w:t>Meloidogyne</w:t>
      </w:r>
      <w:r w:rsidRPr="00E33BB8">
        <w:rPr>
          <w:rFonts w:ascii="Times New Roman" w:hAnsi="Times New Roman" w:cs="Times New Roman"/>
          <w:sz w:val="24"/>
          <w:szCs w:val="24"/>
        </w:rPr>
        <w:t xml:space="preserve"> sp.,3(13.6%), </w:t>
      </w:r>
      <w:proofErr w:type="spellStart"/>
      <w:r w:rsidRPr="00E33BB8">
        <w:rPr>
          <w:rFonts w:ascii="Times New Roman" w:hAnsi="Times New Roman" w:cs="Times New Roman"/>
          <w:i/>
          <w:iCs/>
          <w:sz w:val="24"/>
          <w:szCs w:val="24"/>
        </w:rPr>
        <w:t>Rotylenchus</w:t>
      </w:r>
      <w:proofErr w:type="spellEnd"/>
      <w:r w:rsidRPr="00E33BB8">
        <w:rPr>
          <w:rFonts w:ascii="Times New Roman" w:hAnsi="Times New Roman" w:cs="Times New Roman"/>
          <w:sz w:val="24"/>
          <w:szCs w:val="24"/>
        </w:rPr>
        <w:t xml:space="preserve"> sp., 3(13.6%), </w:t>
      </w:r>
      <w:proofErr w:type="spellStart"/>
      <w:r w:rsidRPr="00E33BB8">
        <w:rPr>
          <w:rFonts w:ascii="Times New Roman" w:hAnsi="Times New Roman" w:cs="Times New Roman"/>
          <w:i/>
          <w:iCs/>
          <w:sz w:val="24"/>
          <w:szCs w:val="24"/>
        </w:rPr>
        <w:lastRenderedPageBreak/>
        <w:t>Helicotylenchus</w:t>
      </w:r>
      <w:proofErr w:type="spellEnd"/>
      <w:r w:rsidRPr="00E33BB8">
        <w:rPr>
          <w:rFonts w:ascii="Times New Roman" w:hAnsi="Times New Roman" w:cs="Times New Roman"/>
          <w:sz w:val="24"/>
          <w:szCs w:val="24"/>
        </w:rPr>
        <w:t xml:space="preserve"> sp., 3(13.6%), </w:t>
      </w: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sz w:val="24"/>
          <w:szCs w:val="24"/>
        </w:rPr>
        <w:t xml:space="preserve"> sp., 1(4.5%), </w:t>
      </w:r>
      <w:r w:rsidRPr="00E33BB8">
        <w:rPr>
          <w:rFonts w:ascii="Times New Roman" w:hAnsi="Times New Roman" w:cs="Times New Roman"/>
          <w:i/>
          <w:iCs/>
          <w:sz w:val="24"/>
          <w:szCs w:val="24"/>
        </w:rPr>
        <w:t>Ditylenchus</w:t>
      </w:r>
      <w:r w:rsidRPr="00E33BB8">
        <w:rPr>
          <w:rFonts w:ascii="Times New Roman" w:hAnsi="Times New Roman" w:cs="Times New Roman"/>
          <w:sz w:val="24"/>
          <w:szCs w:val="24"/>
        </w:rPr>
        <w:t xml:space="preserve"> sp., 1(4.5%), </w:t>
      </w:r>
      <w:proofErr w:type="spellStart"/>
      <w:r w:rsidRPr="00E33BB8">
        <w:rPr>
          <w:rFonts w:ascii="Times New Roman" w:hAnsi="Times New Roman" w:cs="Times New Roman"/>
          <w:i/>
          <w:iCs/>
          <w:sz w:val="24"/>
          <w:szCs w:val="24"/>
        </w:rPr>
        <w:t>Hirschmaniella</w:t>
      </w:r>
      <w:proofErr w:type="spellEnd"/>
      <w:r w:rsidRPr="00E33BB8">
        <w:rPr>
          <w:rFonts w:ascii="Times New Roman" w:hAnsi="Times New Roman" w:cs="Times New Roman"/>
          <w:sz w:val="24"/>
          <w:szCs w:val="24"/>
        </w:rPr>
        <w:t xml:space="preserve"> sp., ,1(4.5%), and </w:t>
      </w:r>
      <w:proofErr w:type="spellStart"/>
      <w:r w:rsidRPr="00E33BB8">
        <w:rPr>
          <w:rFonts w:ascii="Times New Roman" w:hAnsi="Times New Roman" w:cs="Times New Roman"/>
          <w:i/>
          <w:iCs/>
          <w:sz w:val="24"/>
          <w:szCs w:val="24"/>
        </w:rPr>
        <w:t>Telotylenchus</w:t>
      </w:r>
      <w:proofErr w:type="spellEnd"/>
      <w:r w:rsidRPr="00E33BB8">
        <w:rPr>
          <w:rFonts w:ascii="Times New Roman" w:hAnsi="Times New Roman" w:cs="Times New Roman"/>
          <w:sz w:val="24"/>
          <w:szCs w:val="24"/>
        </w:rPr>
        <w:t xml:space="preserve"> sp., 1(4.5%). The roots of Nandini cucumber variety in the same control plot, </w:t>
      </w:r>
      <w:proofErr w:type="spellStart"/>
      <w:r w:rsidRPr="00E33BB8">
        <w:rPr>
          <w:rFonts w:ascii="Times New Roman" w:hAnsi="Times New Roman" w:cs="Times New Roman"/>
          <w:sz w:val="24"/>
          <w:szCs w:val="24"/>
        </w:rPr>
        <w:t>harboured</w:t>
      </w:r>
      <w:proofErr w:type="spellEnd"/>
      <w:r w:rsidRPr="00E33BB8">
        <w:rPr>
          <w:rFonts w:ascii="Times New Roman" w:hAnsi="Times New Roman" w:cs="Times New Roman"/>
          <w:sz w:val="24"/>
          <w:szCs w:val="24"/>
        </w:rPr>
        <w:t xml:space="preserve"> 33 nematodes comprising 14 genera; </w:t>
      </w:r>
      <w:proofErr w:type="spellStart"/>
      <w:r w:rsidRPr="00E33BB8">
        <w:rPr>
          <w:rFonts w:ascii="Times New Roman" w:hAnsi="Times New Roman" w:cs="Times New Roman"/>
          <w:i/>
          <w:iCs/>
          <w:sz w:val="24"/>
          <w:szCs w:val="24"/>
        </w:rPr>
        <w:t>Trichodorus</w:t>
      </w:r>
      <w:proofErr w:type="spellEnd"/>
      <w:r w:rsidRPr="00E33BB8">
        <w:rPr>
          <w:rFonts w:ascii="Times New Roman" w:hAnsi="Times New Roman" w:cs="Times New Roman"/>
          <w:sz w:val="24"/>
          <w:szCs w:val="24"/>
        </w:rPr>
        <w:t xml:space="preserve"> sp.,7(21.2%), </w:t>
      </w:r>
      <w:proofErr w:type="spellStart"/>
      <w:r w:rsidRPr="00E33BB8">
        <w:rPr>
          <w:rFonts w:ascii="Times New Roman" w:hAnsi="Times New Roman" w:cs="Times New Roman"/>
          <w:i/>
          <w:iCs/>
          <w:sz w:val="24"/>
          <w:szCs w:val="24"/>
        </w:rPr>
        <w:t>Acontylus</w:t>
      </w:r>
      <w:proofErr w:type="spellEnd"/>
      <w:r w:rsidRPr="00E33BB8">
        <w:rPr>
          <w:rFonts w:ascii="Times New Roman" w:hAnsi="Times New Roman" w:cs="Times New Roman"/>
          <w:sz w:val="24"/>
          <w:szCs w:val="24"/>
        </w:rPr>
        <w:t xml:space="preserve"> sp., 6(18.2%) </w:t>
      </w:r>
      <w:proofErr w:type="spellStart"/>
      <w:r w:rsidRPr="00E33BB8">
        <w:rPr>
          <w:rFonts w:ascii="Times New Roman" w:hAnsi="Times New Roman" w:cs="Times New Roman"/>
          <w:i/>
          <w:iCs/>
          <w:sz w:val="24"/>
          <w:szCs w:val="24"/>
        </w:rPr>
        <w:t>Rotylenchus</w:t>
      </w:r>
      <w:proofErr w:type="spellEnd"/>
      <w:r w:rsidRPr="00E33BB8">
        <w:rPr>
          <w:rFonts w:ascii="Times New Roman" w:hAnsi="Times New Roman" w:cs="Times New Roman"/>
          <w:sz w:val="24"/>
          <w:szCs w:val="24"/>
        </w:rPr>
        <w:t xml:space="preserve"> sp., 5(15.2%), </w:t>
      </w:r>
      <w:proofErr w:type="spellStart"/>
      <w:r w:rsidRPr="00E33BB8">
        <w:rPr>
          <w:rFonts w:ascii="Times New Roman" w:hAnsi="Times New Roman" w:cs="Times New Roman"/>
          <w:i/>
          <w:iCs/>
          <w:sz w:val="24"/>
          <w:szCs w:val="24"/>
        </w:rPr>
        <w:t>Hemicyclophora</w:t>
      </w:r>
      <w:proofErr w:type="spellEnd"/>
      <w:r w:rsidRPr="00E33BB8">
        <w:rPr>
          <w:rFonts w:ascii="Times New Roman" w:hAnsi="Times New Roman" w:cs="Times New Roman"/>
          <w:sz w:val="24"/>
          <w:szCs w:val="24"/>
        </w:rPr>
        <w:t xml:space="preserve"> sp., 3(9.1%), </w:t>
      </w:r>
      <w:r w:rsidRPr="00E33BB8">
        <w:rPr>
          <w:rFonts w:ascii="Times New Roman" w:hAnsi="Times New Roman" w:cs="Times New Roman"/>
          <w:i/>
          <w:iCs/>
          <w:sz w:val="24"/>
          <w:szCs w:val="24"/>
        </w:rPr>
        <w:t>Meloidogyne</w:t>
      </w:r>
      <w:r w:rsidRPr="00E33BB8">
        <w:rPr>
          <w:rFonts w:ascii="Times New Roman" w:hAnsi="Times New Roman" w:cs="Times New Roman"/>
          <w:sz w:val="24"/>
          <w:szCs w:val="24"/>
        </w:rPr>
        <w:t xml:space="preserve"> sp., 2(6.1%), </w:t>
      </w: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sz w:val="24"/>
          <w:szCs w:val="24"/>
        </w:rPr>
        <w:t xml:space="preserve"> sp., 2(6.1%), </w:t>
      </w:r>
      <w:proofErr w:type="spellStart"/>
      <w:r w:rsidRPr="00E33BB8">
        <w:rPr>
          <w:rFonts w:ascii="Times New Roman" w:hAnsi="Times New Roman" w:cs="Times New Roman"/>
          <w:i/>
          <w:iCs/>
          <w:sz w:val="24"/>
          <w:szCs w:val="24"/>
        </w:rPr>
        <w:t>Hoplolaimus</w:t>
      </w:r>
      <w:proofErr w:type="spellEnd"/>
      <w:r w:rsidRPr="00E33BB8">
        <w:rPr>
          <w:rFonts w:ascii="Times New Roman" w:hAnsi="Times New Roman" w:cs="Times New Roman"/>
          <w:sz w:val="24"/>
          <w:szCs w:val="24"/>
        </w:rPr>
        <w:t xml:space="preserve"> sp., 1(3.03%), </w:t>
      </w:r>
      <w:r w:rsidRPr="00E33BB8">
        <w:rPr>
          <w:rFonts w:ascii="Times New Roman" w:hAnsi="Times New Roman" w:cs="Times New Roman"/>
          <w:i/>
          <w:iCs/>
          <w:sz w:val="24"/>
          <w:szCs w:val="24"/>
        </w:rPr>
        <w:t>Ditylenchus</w:t>
      </w:r>
      <w:r w:rsidRPr="00E33BB8">
        <w:rPr>
          <w:rFonts w:ascii="Times New Roman" w:hAnsi="Times New Roman" w:cs="Times New Roman"/>
          <w:sz w:val="24"/>
          <w:szCs w:val="24"/>
        </w:rPr>
        <w:t xml:space="preserve"> sp., 1(3.03%), </w:t>
      </w:r>
      <w:proofErr w:type="spellStart"/>
      <w:r w:rsidRPr="00E33BB8">
        <w:rPr>
          <w:rFonts w:ascii="Times New Roman" w:hAnsi="Times New Roman" w:cs="Times New Roman"/>
          <w:i/>
          <w:iCs/>
          <w:sz w:val="24"/>
          <w:szCs w:val="24"/>
        </w:rPr>
        <w:t>Tylenchorynchus</w:t>
      </w:r>
      <w:proofErr w:type="spellEnd"/>
      <w:r w:rsidRPr="00E33BB8">
        <w:rPr>
          <w:rFonts w:ascii="Times New Roman" w:hAnsi="Times New Roman" w:cs="Times New Roman"/>
          <w:sz w:val="24"/>
          <w:szCs w:val="24"/>
        </w:rPr>
        <w:t xml:space="preserve"> sp., 1 (3.03%), </w:t>
      </w:r>
      <w:proofErr w:type="spellStart"/>
      <w:r w:rsidRPr="00E33BB8">
        <w:rPr>
          <w:rFonts w:ascii="Times New Roman" w:hAnsi="Times New Roman" w:cs="Times New Roman"/>
          <w:i/>
          <w:iCs/>
          <w:sz w:val="24"/>
          <w:szCs w:val="24"/>
        </w:rPr>
        <w:t>Hirschmaniella</w:t>
      </w:r>
      <w:proofErr w:type="spellEnd"/>
      <w:r w:rsidRPr="00E33BB8">
        <w:rPr>
          <w:rFonts w:ascii="Times New Roman" w:hAnsi="Times New Roman" w:cs="Times New Roman"/>
          <w:sz w:val="24"/>
          <w:szCs w:val="24"/>
        </w:rPr>
        <w:t xml:space="preserve"> sp., 1(3.03%), </w:t>
      </w:r>
      <w:proofErr w:type="spellStart"/>
      <w:r w:rsidRPr="00E33BB8">
        <w:rPr>
          <w:rFonts w:ascii="Times New Roman" w:hAnsi="Times New Roman" w:cs="Times New Roman"/>
          <w:i/>
          <w:iCs/>
          <w:sz w:val="24"/>
          <w:szCs w:val="24"/>
        </w:rPr>
        <w:t>Paratylenchus</w:t>
      </w:r>
      <w:proofErr w:type="spellEnd"/>
      <w:r w:rsidRPr="00E33BB8">
        <w:rPr>
          <w:rFonts w:ascii="Times New Roman" w:hAnsi="Times New Roman" w:cs="Times New Roman"/>
          <w:sz w:val="24"/>
          <w:szCs w:val="24"/>
        </w:rPr>
        <w:t xml:space="preserve"> sp., 1(3.03%), </w:t>
      </w:r>
      <w:proofErr w:type="spellStart"/>
      <w:r w:rsidRPr="00E33BB8">
        <w:rPr>
          <w:rFonts w:ascii="Times New Roman" w:hAnsi="Times New Roman" w:cs="Times New Roman"/>
          <w:i/>
          <w:iCs/>
          <w:sz w:val="24"/>
          <w:szCs w:val="24"/>
        </w:rPr>
        <w:t>Longidorus</w:t>
      </w:r>
      <w:proofErr w:type="spellEnd"/>
      <w:r w:rsidRPr="00E33BB8">
        <w:rPr>
          <w:rFonts w:ascii="Times New Roman" w:hAnsi="Times New Roman" w:cs="Times New Roman"/>
          <w:sz w:val="24"/>
          <w:szCs w:val="24"/>
        </w:rPr>
        <w:t xml:space="preserve"> sp., 1(3.03%), </w:t>
      </w:r>
      <w:proofErr w:type="spellStart"/>
      <w:r w:rsidRPr="00E33BB8">
        <w:rPr>
          <w:rFonts w:ascii="Times New Roman" w:hAnsi="Times New Roman" w:cs="Times New Roman"/>
          <w:i/>
          <w:iCs/>
          <w:sz w:val="24"/>
          <w:szCs w:val="24"/>
        </w:rPr>
        <w:t>Hoplotylus</w:t>
      </w:r>
      <w:proofErr w:type="spellEnd"/>
      <w:r w:rsidRPr="00E33BB8">
        <w:rPr>
          <w:rFonts w:ascii="Times New Roman" w:hAnsi="Times New Roman" w:cs="Times New Roman"/>
          <w:sz w:val="24"/>
          <w:szCs w:val="24"/>
        </w:rPr>
        <w:t xml:space="preserve"> sp., 1(3.03%), and </w:t>
      </w: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sz w:val="24"/>
          <w:szCs w:val="24"/>
        </w:rPr>
        <w:t xml:space="preserve"> sp., 1(3.03%).</w:t>
      </w:r>
    </w:p>
    <w:p w14:paraId="7FA88528" w14:textId="0671A12E" w:rsidR="000A2C91" w:rsidRPr="00E33BB8" w:rsidRDefault="000A61A6">
      <w:pPr>
        <w:spacing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 xml:space="preserve">Table 4. </w:t>
      </w:r>
      <w:r w:rsidRPr="00B53730">
        <w:rPr>
          <w:rFonts w:ascii="Times New Roman" w:hAnsi="Times New Roman" w:cs="Times New Roman"/>
          <w:sz w:val="24"/>
          <w:szCs w:val="24"/>
        </w:rPr>
        <w:t>Plant Parasitic Nematode</w:t>
      </w:r>
      <w:r w:rsidR="00B53730" w:rsidRPr="00B53730">
        <w:rPr>
          <w:rFonts w:ascii="Times New Roman" w:hAnsi="Times New Roman" w:cs="Times New Roman"/>
          <w:sz w:val="24"/>
          <w:szCs w:val="24"/>
        </w:rPr>
        <w:t>s</w:t>
      </w:r>
      <w:r w:rsidRPr="00B53730">
        <w:rPr>
          <w:rFonts w:ascii="Times New Roman" w:hAnsi="Times New Roman" w:cs="Times New Roman"/>
          <w:sz w:val="24"/>
          <w:szCs w:val="24"/>
        </w:rPr>
        <w:t xml:space="preserve"> in Cucumber Roots </w:t>
      </w:r>
      <w:r w:rsidR="00B53730" w:rsidRPr="00B53730">
        <w:rPr>
          <w:rFonts w:ascii="Times New Roman" w:hAnsi="Times New Roman" w:cs="Times New Roman"/>
          <w:sz w:val="24"/>
          <w:szCs w:val="24"/>
        </w:rPr>
        <w:t xml:space="preserve">of </w:t>
      </w:r>
      <w:r w:rsidRPr="00B53730">
        <w:rPr>
          <w:rFonts w:ascii="Times New Roman" w:hAnsi="Times New Roman" w:cs="Times New Roman"/>
          <w:sz w:val="24"/>
          <w:szCs w:val="24"/>
        </w:rPr>
        <w:t>BSFF</w:t>
      </w:r>
      <w:r w:rsidR="00B53730" w:rsidRPr="00B53730">
        <w:rPr>
          <w:rFonts w:ascii="Times New Roman" w:hAnsi="Times New Roman" w:cs="Times New Roman"/>
          <w:sz w:val="24"/>
          <w:szCs w:val="24"/>
        </w:rPr>
        <w:t>-A</w:t>
      </w:r>
      <w:r w:rsidRPr="00B53730">
        <w:rPr>
          <w:rFonts w:ascii="Times New Roman" w:hAnsi="Times New Roman" w:cs="Times New Roman"/>
          <w:sz w:val="24"/>
          <w:szCs w:val="24"/>
        </w:rPr>
        <w:t xml:space="preserve">mended </w:t>
      </w:r>
      <w:r w:rsidR="00B53730" w:rsidRPr="00B53730">
        <w:rPr>
          <w:rFonts w:ascii="Times New Roman" w:hAnsi="Times New Roman" w:cs="Times New Roman"/>
          <w:sz w:val="24"/>
          <w:szCs w:val="24"/>
        </w:rPr>
        <w:t>and U</w:t>
      </w:r>
      <w:r w:rsidRPr="00B53730">
        <w:rPr>
          <w:rFonts w:ascii="Times New Roman" w:hAnsi="Times New Roman" w:cs="Times New Roman"/>
          <w:sz w:val="24"/>
          <w:szCs w:val="24"/>
        </w:rPr>
        <w:t xml:space="preserve">namended </w:t>
      </w:r>
      <w:r w:rsidR="00B53730" w:rsidRPr="00B53730">
        <w:rPr>
          <w:rFonts w:ascii="Times New Roman" w:hAnsi="Times New Roman" w:cs="Times New Roman"/>
          <w:sz w:val="24"/>
          <w:szCs w:val="24"/>
        </w:rPr>
        <w:t>S</w:t>
      </w:r>
      <w:r w:rsidRPr="00B53730">
        <w:rPr>
          <w:rFonts w:ascii="Times New Roman" w:hAnsi="Times New Roman" w:cs="Times New Roman"/>
          <w:sz w:val="24"/>
          <w:szCs w:val="24"/>
        </w:rPr>
        <w:t>oils</w:t>
      </w:r>
    </w:p>
    <w:tbl>
      <w:tblPr>
        <w:tblStyle w:val="TableGrid"/>
        <w:tblpPr w:leftFromText="180" w:rightFromText="180" w:vertAnchor="text" w:tblpY="1"/>
        <w:tblOverlap w:val="never"/>
        <w:tblW w:w="974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6"/>
        <w:gridCol w:w="1480"/>
        <w:gridCol w:w="1406"/>
        <w:gridCol w:w="1540"/>
        <w:gridCol w:w="1528"/>
        <w:gridCol w:w="1224"/>
      </w:tblGrid>
      <w:tr w:rsidR="000A2C91" w:rsidRPr="00E33BB8" w14:paraId="342E54FE" w14:textId="77777777" w:rsidTr="00251FD5">
        <w:trPr>
          <w:trHeight w:val="719"/>
        </w:trPr>
        <w:tc>
          <w:tcPr>
            <w:tcW w:w="2566" w:type="dxa"/>
            <w:tcBorders>
              <w:top w:val="single" w:sz="4" w:space="0" w:color="auto"/>
              <w:bottom w:val="single" w:sz="4" w:space="0" w:color="auto"/>
            </w:tcBorders>
          </w:tcPr>
          <w:p w14:paraId="7F095CD8" w14:textId="77777777" w:rsidR="000A2C91" w:rsidRPr="00E33BB8" w:rsidRDefault="000A61A6">
            <w:pPr>
              <w:widowControl/>
              <w:spacing w:after="160"/>
              <w:rPr>
                <w:rFonts w:ascii="Times New Roman" w:hAnsi="Times New Roman" w:cs="Times New Roman"/>
                <w:b/>
                <w:bCs/>
                <w:sz w:val="24"/>
                <w:szCs w:val="24"/>
              </w:rPr>
            </w:pPr>
            <w:bookmarkStart w:id="2" w:name="_Hlk208378920"/>
            <w:r w:rsidRPr="00E33BB8">
              <w:rPr>
                <w:rFonts w:ascii="Times New Roman" w:hAnsi="Times New Roman" w:cs="Times New Roman"/>
                <w:b/>
                <w:bCs/>
                <w:sz w:val="24"/>
                <w:szCs w:val="24"/>
              </w:rPr>
              <w:t>Nematode</w:t>
            </w:r>
          </w:p>
          <w:p w14:paraId="253BBA7D" w14:textId="77777777" w:rsidR="000A2C91" w:rsidRPr="00E33BB8" w:rsidRDefault="000A61A6">
            <w:pPr>
              <w:widowControl/>
              <w:spacing w:after="160"/>
              <w:rPr>
                <w:rFonts w:ascii="Times New Roman" w:hAnsi="Times New Roman" w:cs="Times New Roman"/>
                <w:b/>
                <w:bCs/>
                <w:i/>
                <w:iCs/>
                <w:sz w:val="24"/>
                <w:szCs w:val="24"/>
              </w:rPr>
            </w:pPr>
            <w:r w:rsidRPr="00E33BB8">
              <w:rPr>
                <w:rFonts w:ascii="Times New Roman" w:hAnsi="Times New Roman" w:cs="Times New Roman"/>
                <w:b/>
                <w:bCs/>
                <w:sz w:val="24"/>
                <w:szCs w:val="24"/>
              </w:rPr>
              <w:t>Species</w:t>
            </w:r>
          </w:p>
        </w:tc>
        <w:tc>
          <w:tcPr>
            <w:tcW w:w="1480" w:type="dxa"/>
            <w:tcBorders>
              <w:top w:val="single" w:sz="4" w:space="0" w:color="auto"/>
              <w:bottom w:val="single" w:sz="4" w:space="0" w:color="auto"/>
            </w:tcBorders>
          </w:tcPr>
          <w:p w14:paraId="7F6E1629" w14:textId="19645352" w:rsidR="000A2C91" w:rsidRPr="00E33BB8" w:rsidRDefault="000A61A6">
            <w:pPr>
              <w:widowControl/>
              <w:spacing w:after="160"/>
              <w:rPr>
                <w:rFonts w:ascii="Times New Roman" w:hAnsi="Times New Roman" w:cs="Times New Roman"/>
                <w:b/>
                <w:bCs/>
                <w:sz w:val="24"/>
                <w:szCs w:val="24"/>
              </w:rPr>
            </w:pPr>
            <w:r w:rsidRPr="00E33BB8">
              <w:rPr>
                <w:rFonts w:ascii="Times New Roman" w:hAnsi="Times New Roman" w:cs="Times New Roman"/>
                <w:b/>
                <w:bCs/>
                <w:sz w:val="24"/>
                <w:szCs w:val="24"/>
              </w:rPr>
              <w:t xml:space="preserve">Frass Market More </w:t>
            </w:r>
            <w:r w:rsidR="00251FD5">
              <w:rPr>
                <w:rFonts w:ascii="Times New Roman" w:hAnsi="Times New Roman" w:cs="Times New Roman"/>
                <w:b/>
                <w:bCs/>
                <w:sz w:val="24"/>
                <w:szCs w:val="24"/>
              </w:rPr>
              <w:t>(</w:t>
            </w:r>
            <w:r w:rsidRPr="00E33BB8">
              <w:rPr>
                <w:rFonts w:ascii="Times New Roman" w:hAnsi="Times New Roman" w:cs="Times New Roman"/>
                <w:b/>
                <w:bCs/>
                <w:sz w:val="24"/>
                <w:szCs w:val="24"/>
              </w:rPr>
              <w:t>%</w:t>
            </w:r>
            <w:r w:rsidR="00251FD5">
              <w:rPr>
                <w:rFonts w:ascii="Times New Roman" w:hAnsi="Times New Roman" w:cs="Times New Roman"/>
                <w:b/>
                <w:bCs/>
                <w:sz w:val="24"/>
                <w:szCs w:val="24"/>
              </w:rPr>
              <w:t>)</w:t>
            </w:r>
            <w:r w:rsidRPr="00E33BB8">
              <w:rPr>
                <w:rFonts w:ascii="Times New Roman" w:hAnsi="Times New Roman" w:cs="Times New Roman"/>
                <w:b/>
                <w:bCs/>
                <w:sz w:val="24"/>
                <w:szCs w:val="24"/>
              </w:rPr>
              <w:t xml:space="preserve"> </w:t>
            </w:r>
          </w:p>
        </w:tc>
        <w:tc>
          <w:tcPr>
            <w:tcW w:w="1406" w:type="dxa"/>
            <w:tcBorders>
              <w:top w:val="single" w:sz="4" w:space="0" w:color="auto"/>
              <w:bottom w:val="single" w:sz="4" w:space="0" w:color="auto"/>
            </w:tcBorders>
          </w:tcPr>
          <w:p w14:paraId="3D553169" w14:textId="21B56D5B" w:rsidR="000A2C91" w:rsidRPr="00E33BB8" w:rsidRDefault="000A61A6">
            <w:pPr>
              <w:widowControl/>
              <w:spacing w:after="160"/>
              <w:rPr>
                <w:rFonts w:ascii="Times New Roman" w:hAnsi="Times New Roman" w:cs="Times New Roman"/>
                <w:b/>
                <w:bCs/>
                <w:sz w:val="24"/>
                <w:szCs w:val="24"/>
              </w:rPr>
            </w:pPr>
            <w:r w:rsidRPr="00E33BB8">
              <w:rPr>
                <w:rFonts w:ascii="Times New Roman" w:hAnsi="Times New Roman" w:cs="Times New Roman"/>
                <w:b/>
                <w:bCs/>
                <w:sz w:val="24"/>
                <w:szCs w:val="24"/>
              </w:rPr>
              <w:t xml:space="preserve">Frass Nandini 732f1 </w:t>
            </w:r>
            <w:r w:rsidR="00251FD5">
              <w:rPr>
                <w:rFonts w:ascii="Times New Roman" w:hAnsi="Times New Roman" w:cs="Times New Roman"/>
                <w:b/>
                <w:bCs/>
                <w:sz w:val="24"/>
                <w:szCs w:val="24"/>
              </w:rPr>
              <w:t>(</w:t>
            </w:r>
            <w:r w:rsidRPr="00E33BB8">
              <w:rPr>
                <w:rFonts w:ascii="Times New Roman" w:hAnsi="Times New Roman" w:cs="Times New Roman"/>
                <w:b/>
                <w:bCs/>
                <w:sz w:val="24"/>
                <w:szCs w:val="24"/>
              </w:rPr>
              <w:t>%</w:t>
            </w:r>
            <w:r w:rsidR="00251FD5">
              <w:rPr>
                <w:rFonts w:ascii="Times New Roman" w:hAnsi="Times New Roman" w:cs="Times New Roman"/>
                <w:b/>
                <w:bCs/>
                <w:sz w:val="24"/>
                <w:szCs w:val="24"/>
              </w:rPr>
              <w:t>)</w:t>
            </w:r>
          </w:p>
        </w:tc>
        <w:tc>
          <w:tcPr>
            <w:tcW w:w="1540" w:type="dxa"/>
            <w:tcBorders>
              <w:top w:val="single" w:sz="4" w:space="0" w:color="auto"/>
              <w:bottom w:val="single" w:sz="4" w:space="0" w:color="auto"/>
            </w:tcBorders>
          </w:tcPr>
          <w:p w14:paraId="08554F35" w14:textId="1A0019D2" w:rsidR="000A2C91" w:rsidRPr="00E33BB8" w:rsidRDefault="000A61A6">
            <w:pPr>
              <w:widowControl/>
              <w:spacing w:after="160"/>
              <w:rPr>
                <w:rFonts w:ascii="Times New Roman" w:hAnsi="Times New Roman" w:cs="Times New Roman"/>
                <w:b/>
                <w:bCs/>
                <w:sz w:val="24"/>
                <w:szCs w:val="24"/>
              </w:rPr>
            </w:pPr>
            <w:r w:rsidRPr="00E33BB8">
              <w:rPr>
                <w:rFonts w:ascii="Times New Roman" w:hAnsi="Times New Roman" w:cs="Times New Roman"/>
                <w:b/>
                <w:bCs/>
                <w:sz w:val="24"/>
                <w:szCs w:val="24"/>
              </w:rPr>
              <w:t xml:space="preserve">Control Market More </w:t>
            </w:r>
            <w:r w:rsidR="00251FD5">
              <w:rPr>
                <w:rFonts w:ascii="Times New Roman" w:hAnsi="Times New Roman" w:cs="Times New Roman"/>
                <w:b/>
                <w:bCs/>
                <w:sz w:val="24"/>
                <w:szCs w:val="24"/>
              </w:rPr>
              <w:t>(</w:t>
            </w:r>
            <w:r w:rsidRPr="00E33BB8">
              <w:rPr>
                <w:rFonts w:ascii="Times New Roman" w:hAnsi="Times New Roman" w:cs="Times New Roman"/>
                <w:b/>
                <w:bCs/>
                <w:sz w:val="24"/>
                <w:szCs w:val="24"/>
              </w:rPr>
              <w:t>%</w:t>
            </w:r>
            <w:r w:rsidR="00251FD5">
              <w:rPr>
                <w:rFonts w:ascii="Times New Roman" w:hAnsi="Times New Roman" w:cs="Times New Roman"/>
                <w:b/>
                <w:bCs/>
                <w:sz w:val="24"/>
                <w:szCs w:val="24"/>
              </w:rPr>
              <w:t>)</w:t>
            </w:r>
          </w:p>
        </w:tc>
        <w:tc>
          <w:tcPr>
            <w:tcW w:w="1528" w:type="dxa"/>
            <w:tcBorders>
              <w:top w:val="single" w:sz="4" w:space="0" w:color="auto"/>
              <w:bottom w:val="single" w:sz="4" w:space="0" w:color="auto"/>
            </w:tcBorders>
          </w:tcPr>
          <w:p w14:paraId="4BCC515C" w14:textId="2F1D0E7A" w:rsidR="000A2C91" w:rsidRPr="00E33BB8" w:rsidRDefault="000A61A6">
            <w:pPr>
              <w:widowControl/>
              <w:spacing w:after="160"/>
              <w:rPr>
                <w:rFonts w:ascii="Times New Roman" w:hAnsi="Times New Roman" w:cs="Times New Roman"/>
                <w:b/>
                <w:bCs/>
                <w:sz w:val="24"/>
                <w:szCs w:val="24"/>
              </w:rPr>
            </w:pPr>
            <w:r w:rsidRPr="00E33BB8">
              <w:rPr>
                <w:rFonts w:ascii="Times New Roman" w:hAnsi="Times New Roman" w:cs="Times New Roman"/>
                <w:b/>
                <w:bCs/>
                <w:sz w:val="24"/>
                <w:szCs w:val="24"/>
              </w:rPr>
              <w:t xml:space="preserve">Control Nandini 732f1 </w:t>
            </w:r>
            <w:r w:rsidR="00251FD5">
              <w:rPr>
                <w:rFonts w:ascii="Times New Roman" w:hAnsi="Times New Roman" w:cs="Times New Roman"/>
                <w:b/>
                <w:bCs/>
                <w:sz w:val="24"/>
                <w:szCs w:val="24"/>
              </w:rPr>
              <w:t>(</w:t>
            </w:r>
            <w:r w:rsidRPr="00E33BB8">
              <w:rPr>
                <w:rFonts w:ascii="Times New Roman" w:hAnsi="Times New Roman" w:cs="Times New Roman"/>
                <w:b/>
                <w:bCs/>
                <w:sz w:val="24"/>
                <w:szCs w:val="24"/>
              </w:rPr>
              <w:t>%</w:t>
            </w:r>
            <w:r w:rsidR="00251FD5">
              <w:rPr>
                <w:rFonts w:ascii="Times New Roman" w:hAnsi="Times New Roman" w:cs="Times New Roman"/>
                <w:b/>
                <w:bCs/>
                <w:sz w:val="24"/>
                <w:szCs w:val="24"/>
              </w:rPr>
              <w:t>)</w:t>
            </w:r>
          </w:p>
        </w:tc>
        <w:tc>
          <w:tcPr>
            <w:tcW w:w="1224" w:type="dxa"/>
            <w:tcBorders>
              <w:top w:val="single" w:sz="4" w:space="0" w:color="auto"/>
              <w:bottom w:val="single" w:sz="4" w:space="0" w:color="auto"/>
            </w:tcBorders>
          </w:tcPr>
          <w:p w14:paraId="785A1D98" w14:textId="7435F55C" w:rsidR="000A2C91" w:rsidRPr="00E33BB8" w:rsidRDefault="000A61A6">
            <w:pPr>
              <w:widowControl/>
              <w:spacing w:after="160"/>
              <w:rPr>
                <w:rFonts w:ascii="Times New Roman" w:hAnsi="Times New Roman" w:cs="Times New Roman"/>
                <w:b/>
                <w:bCs/>
                <w:sz w:val="24"/>
                <w:szCs w:val="24"/>
              </w:rPr>
            </w:pPr>
            <w:r w:rsidRPr="00E33BB8">
              <w:rPr>
                <w:rFonts w:ascii="Times New Roman" w:hAnsi="Times New Roman" w:cs="Times New Roman"/>
                <w:b/>
                <w:bCs/>
                <w:sz w:val="24"/>
                <w:szCs w:val="24"/>
              </w:rPr>
              <w:t xml:space="preserve">Total </w:t>
            </w:r>
            <w:r w:rsidR="00251FD5">
              <w:rPr>
                <w:rFonts w:ascii="Times New Roman" w:hAnsi="Times New Roman" w:cs="Times New Roman"/>
                <w:b/>
                <w:bCs/>
                <w:sz w:val="24"/>
                <w:szCs w:val="24"/>
              </w:rPr>
              <w:t>(</w:t>
            </w:r>
            <w:r w:rsidRPr="00E33BB8">
              <w:rPr>
                <w:rFonts w:ascii="Times New Roman" w:hAnsi="Times New Roman" w:cs="Times New Roman"/>
                <w:b/>
                <w:bCs/>
                <w:sz w:val="24"/>
                <w:szCs w:val="24"/>
              </w:rPr>
              <w:t>%</w:t>
            </w:r>
            <w:r w:rsidR="00251FD5">
              <w:rPr>
                <w:rFonts w:ascii="Times New Roman" w:hAnsi="Times New Roman" w:cs="Times New Roman"/>
                <w:b/>
                <w:bCs/>
                <w:sz w:val="24"/>
                <w:szCs w:val="24"/>
              </w:rPr>
              <w:t>)</w:t>
            </w:r>
          </w:p>
        </w:tc>
      </w:tr>
      <w:tr w:rsidR="000A2C91" w:rsidRPr="00E33BB8" w14:paraId="5E8BFD50" w14:textId="77777777" w:rsidTr="00251FD5">
        <w:trPr>
          <w:trHeight w:val="232"/>
        </w:trPr>
        <w:tc>
          <w:tcPr>
            <w:tcW w:w="2566" w:type="dxa"/>
            <w:tcBorders>
              <w:top w:val="single" w:sz="4" w:space="0" w:color="auto"/>
            </w:tcBorders>
          </w:tcPr>
          <w:p w14:paraId="707F6904" w14:textId="208849A2"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i/>
                <w:iCs/>
                <w:sz w:val="24"/>
                <w:szCs w:val="24"/>
              </w:rPr>
              <w:t xml:space="preserve">Meloidogyne </w:t>
            </w:r>
            <w:r w:rsidRPr="00E33BB8">
              <w:rPr>
                <w:rFonts w:ascii="Times New Roman" w:hAnsi="Times New Roman" w:cs="Times New Roman"/>
                <w:sz w:val="24"/>
                <w:szCs w:val="24"/>
              </w:rPr>
              <w:t>sp.</w:t>
            </w:r>
          </w:p>
        </w:tc>
        <w:tc>
          <w:tcPr>
            <w:tcW w:w="1480" w:type="dxa"/>
            <w:tcBorders>
              <w:top w:val="single" w:sz="4" w:space="0" w:color="auto"/>
            </w:tcBorders>
          </w:tcPr>
          <w:p w14:paraId="62ECA900"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3(30)</w:t>
            </w:r>
          </w:p>
        </w:tc>
        <w:tc>
          <w:tcPr>
            <w:tcW w:w="1406" w:type="dxa"/>
            <w:tcBorders>
              <w:top w:val="single" w:sz="4" w:space="0" w:color="auto"/>
            </w:tcBorders>
          </w:tcPr>
          <w:p w14:paraId="2C1C4A3B" w14:textId="307227E8"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40" w:type="dxa"/>
            <w:tcBorders>
              <w:top w:val="single" w:sz="4" w:space="0" w:color="auto"/>
            </w:tcBorders>
          </w:tcPr>
          <w:p w14:paraId="54587C1E"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3(13.6)</w:t>
            </w:r>
          </w:p>
        </w:tc>
        <w:tc>
          <w:tcPr>
            <w:tcW w:w="1528" w:type="dxa"/>
            <w:tcBorders>
              <w:top w:val="single" w:sz="4" w:space="0" w:color="auto"/>
            </w:tcBorders>
          </w:tcPr>
          <w:p w14:paraId="619E7E10"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2(6.1)</w:t>
            </w:r>
          </w:p>
        </w:tc>
        <w:tc>
          <w:tcPr>
            <w:tcW w:w="1224" w:type="dxa"/>
            <w:tcBorders>
              <w:top w:val="single" w:sz="4" w:space="0" w:color="auto"/>
            </w:tcBorders>
          </w:tcPr>
          <w:p w14:paraId="18570C9F" w14:textId="0DE1C399"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8(</w:t>
            </w:r>
            <w:r w:rsidR="00E35850">
              <w:rPr>
                <w:rFonts w:ascii="Times New Roman" w:hAnsi="Times New Roman" w:cs="Times New Roman"/>
                <w:sz w:val="24"/>
                <w:szCs w:val="24"/>
              </w:rPr>
              <w:t>9</w:t>
            </w:r>
            <w:r w:rsidRPr="00E33BB8">
              <w:rPr>
                <w:rFonts w:ascii="Times New Roman" w:hAnsi="Times New Roman" w:cs="Times New Roman"/>
                <w:sz w:val="24"/>
                <w:szCs w:val="24"/>
              </w:rPr>
              <w:t>.</w:t>
            </w:r>
            <w:r w:rsidR="00E35850">
              <w:rPr>
                <w:rFonts w:ascii="Times New Roman" w:hAnsi="Times New Roman" w:cs="Times New Roman"/>
                <w:sz w:val="24"/>
                <w:szCs w:val="24"/>
              </w:rPr>
              <w:t>87</w:t>
            </w:r>
            <w:r w:rsidRPr="00E33BB8">
              <w:rPr>
                <w:rFonts w:ascii="Times New Roman" w:hAnsi="Times New Roman" w:cs="Times New Roman"/>
                <w:sz w:val="24"/>
                <w:szCs w:val="24"/>
              </w:rPr>
              <w:t>)</w:t>
            </w:r>
          </w:p>
        </w:tc>
      </w:tr>
      <w:tr w:rsidR="000A2C91" w:rsidRPr="00E33BB8" w14:paraId="3358B5BA" w14:textId="77777777" w:rsidTr="00251FD5">
        <w:trPr>
          <w:trHeight w:val="250"/>
        </w:trPr>
        <w:tc>
          <w:tcPr>
            <w:tcW w:w="2566" w:type="dxa"/>
          </w:tcPr>
          <w:p w14:paraId="3B81BFD4" w14:textId="77777777" w:rsidR="000A2C91" w:rsidRPr="00E33BB8" w:rsidRDefault="000A61A6">
            <w:pPr>
              <w:widowControl/>
              <w:spacing w:after="160"/>
              <w:rPr>
                <w:rFonts w:ascii="Times New Roman" w:hAnsi="Times New Roman" w:cs="Times New Roman"/>
                <w:sz w:val="24"/>
                <w:szCs w:val="24"/>
              </w:rPr>
            </w:pPr>
            <w:proofErr w:type="spellStart"/>
            <w:r w:rsidRPr="00E33BB8">
              <w:rPr>
                <w:rFonts w:ascii="Times New Roman" w:hAnsi="Times New Roman" w:cs="Times New Roman"/>
                <w:i/>
                <w:iCs/>
                <w:sz w:val="24"/>
                <w:szCs w:val="24"/>
              </w:rPr>
              <w:t>Pratylenchus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7BA8F2B7"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4(40)</w:t>
            </w:r>
          </w:p>
        </w:tc>
        <w:tc>
          <w:tcPr>
            <w:tcW w:w="1406" w:type="dxa"/>
          </w:tcPr>
          <w:p w14:paraId="1B745A5B"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6(37.5)</w:t>
            </w:r>
          </w:p>
        </w:tc>
        <w:tc>
          <w:tcPr>
            <w:tcW w:w="1540" w:type="dxa"/>
          </w:tcPr>
          <w:p w14:paraId="59BB22E8"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1(4.5)</w:t>
            </w:r>
          </w:p>
        </w:tc>
        <w:tc>
          <w:tcPr>
            <w:tcW w:w="1528" w:type="dxa"/>
          </w:tcPr>
          <w:p w14:paraId="7B3713EA"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2(6.1)</w:t>
            </w:r>
          </w:p>
        </w:tc>
        <w:tc>
          <w:tcPr>
            <w:tcW w:w="1224" w:type="dxa"/>
          </w:tcPr>
          <w:p w14:paraId="0B03FEF5" w14:textId="589B91A1"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13(</w:t>
            </w:r>
            <w:r w:rsidR="00E35850">
              <w:rPr>
                <w:rFonts w:ascii="Times New Roman" w:hAnsi="Times New Roman" w:cs="Times New Roman"/>
                <w:sz w:val="24"/>
                <w:szCs w:val="24"/>
              </w:rPr>
              <w:t>16.04</w:t>
            </w:r>
            <w:r w:rsidRPr="00E33BB8">
              <w:rPr>
                <w:rFonts w:ascii="Times New Roman" w:hAnsi="Times New Roman" w:cs="Times New Roman"/>
                <w:sz w:val="24"/>
                <w:szCs w:val="24"/>
              </w:rPr>
              <w:t>)</w:t>
            </w:r>
          </w:p>
        </w:tc>
      </w:tr>
      <w:tr w:rsidR="000A2C91" w:rsidRPr="00E33BB8" w14:paraId="6C16BC7B" w14:textId="77777777" w:rsidTr="00251FD5">
        <w:trPr>
          <w:trHeight w:val="80"/>
        </w:trPr>
        <w:tc>
          <w:tcPr>
            <w:tcW w:w="2566" w:type="dxa"/>
          </w:tcPr>
          <w:p w14:paraId="6D40674D"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i/>
                <w:iCs/>
                <w:sz w:val="24"/>
                <w:szCs w:val="24"/>
              </w:rPr>
              <w:t xml:space="preserve">Ditylenchus </w:t>
            </w:r>
            <w:r w:rsidRPr="00E33BB8">
              <w:rPr>
                <w:rFonts w:ascii="Times New Roman" w:hAnsi="Times New Roman" w:cs="Times New Roman"/>
                <w:sz w:val="24"/>
                <w:szCs w:val="24"/>
              </w:rPr>
              <w:t>sp.</w:t>
            </w:r>
          </w:p>
        </w:tc>
        <w:tc>
          <w:tcPr>
            <w:tcW w:w="1480" w:type="dxa"/>
          </w:tcPr>
          <w:p w14:paraId="5AC7E0CB"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1(10)</w:t>
            </w:r>
          </w:p>
        </w:tc>
        <w:tc>
          <w:tcPr>
            <w:tcW w:w="1406" w:type="dxa"/>
          </w:tcPr>
          <w:p w14:paraId="4107B445" w14:textId="2671C8F9"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40" w:type="dxa"/>
          </w:tcPr>
          <w:p w14:paraId="5F9BA3D1"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1(4.5)</w:t>
            </w:r>
          </w:p>
        </w:tc>
        <w:tc>
          <w:tcPr>
            <w:tcW w:w="1528" w:type="dxa"/>
          </w:tcPr>
          <w:p w14:paraId="70E86037"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1(3.03)</w:t>
            </w:r>
          </w:p>
        </w:tc>
        <w:tc>
          <w:tcPr>
            <w:tcW w:w="1224" w:type="dxa"/>
          </w:tcPr>
          <w:p w14:paraId="1DC00F46" w14:textId="789D30DD"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3(</w:t>
            </w:r>
            <w:r w:rsidR="00D1778F">
              <w:rPr>
                <w:rFonts w:ascii="Times New Roman" w:hAnsi="Times New Roman" w:cs="Times New Roman"/>
                <w:sz w:val="24"/>
                <w:szCs w:val="24"/>
              </w:rPr>
              <w:t>3.70</w:t>
            </w:r>
            <w:r w:rsidRPr="00E33BB8">
              <w:rPr>
                <w:rFonts w:ascii="Times New Roman" w:hAnsi="Times New Roman" w:cs="Times New Roman"/>
                <w:sz w:val="24"/>
                <w:szCs w:val="24"/>
              </w:rPr>
              <w:t>)</w:t>
            </w:r>
          </w:p>
        </w:tc>
      </w:tr>
      <w:tr w:rsidR="000A2C91" w:rsidRPr="00E33BB8" w14:paraId="0D424C08" w14:textId="77777777" w:rsidTr="00251FD5">
        <w:trPr>
          <w:trHeight w:val="232"/>
        </w:trPr>
        <w:tc>
          <w:tcPr>
            <w:tcW w:w="2566" w:type="dxa"/>
          </w:tcPr>
          <w:p w14:paraId="3F49A289"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06ED3252"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1(10)</w:t>
            </w:r>
          </w:p>
        </w:tc>
        <w:tc>
          <w:tcPr>
            <w:tcW w:w="1406" w:type="dxa"/>
          </w:tcPr>
          <w:p w14:paraId="54B03161"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1(6.25)</w:t>
            </w:r>
          </w:p>
        </w:tc>
        <w:tc>
          <w:tcPr>
            <w:tcW w:w="1540" w:type="dxa"/>
          </w:tcPr>
          <w:p w14:paraId="06633BEB" w14:textId="2D7AC0E0"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28" w:type="dxa"/>
          </w:tcPr>
          <w:p w14:paraId="27FE6C81"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1(3.03)</w:t>
            </w:r>
          </w:p>
        </w:tc>
        <w:tc>
          <w:tcPr>
            <w:tcW w:w="1224" w:type="dxa"/>
          </w:tcPr>
          <w:p w14:paraId="66956B4D" w14:textId="0093E76F"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3(</w:t>
            </w:r>
            <w:r w:rsidR="00D1778F">
              <w:rPr>
                <w:rFonts w:ascii="Times New Roman" w:hAnsi="Times New Roman" w:cs="Times New Roman"/>
                <w:sz w:val="24"/>
                <w:szCs w:val="24"/>
              </w:rPr>
              <w:t>3.70</w:t>
            </w:r>
            <w:r w:rsidRPr="00E33BB8">
              <w:rPr>
                <w:rFonts w:ascii="Times New Roman" w:hAnsi="Times New Roman" w:cs="Times New Roman"/>
                <w:sz w:val="24"/>
                <w:szCs w:val="24"/>
              </w:rPr>
              <w:t>)</w:t>
            </w:r>
          </w:p>
        </w:tc>
      </w:tr>
      <w:tr w:rsidR="000A2C91" w:rsidRPr="00E33BB8" w14:paraId="2B85EE03" w14:textId="77777777" w:rsidTr="00251FD5">
        <w:trPr>
          <w:trHeight w:val="232"/>
        </w:trPr>
        <w:tc>
          <w:tcPr>
            <w:tcW w:w="2566" w:type="dxa"/>
          </w:tcPr>
          <w:p w14:paraId="436B8754"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Trichodorus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0F3372BE" w14:textId="7637BC30"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43C5929A"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4(25)</w:t>
            </w:r>
          </w:p>
        </w:tc>
        <w:tc>
          <w:tcPr>
            <w:tcW w:w="1540" w:type="dxa"/>
          </w:tcPr>
          <w:p w14:paraId="0D9604E6"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9(40.9)</w:t>
            </w:r>
          </w:p>
        </w:tc>
        <w:tc>
          <w:tcPr>
            <w:tcW w:w="1528" w:type="dxa"/>
          </w:tcPr>
          <w:p w14:paraId="4F46B50F"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7(21.2)</w:t>
            </w:r>
          </w:p>
        </w:tc>
        <w:tc>
          <w:tcPr>
            <w:tcW w:w="1224" w:type="dxa"/>
          </w:tcPr>
          <w:p w14:paraId="669CE18E" w14:textId="26FE42D0"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20(</w:t>
            </w:r>
            <w:r w:rsidR="00D1778F">
              <w:rPr>
                <w:rFonts w:ascii="Times New Roman" w:hAnsi="Times New Roman" w:cs="Times New Roman"/>
                <w:sz w:val="24"/>
                <w:szCs w:val="24"/>
              </w:rPr>
              <w:t>24.69</w:t>
            </w:r>
            <w:r w:rsidRPr="00E33BB8">
              <w:rPr>
                <w:rFonts w:ascii="Times New Roman" w:hAnsi="Times New Roman" w:cs="Times New Roman"/>
                <w:sz w:val="24"/>
                <w:szCs w:val="24"/>
              </w:rPr>
              <w:t>)</w:t>
            </w:r>
          </w:p>
        </w:tc>
      </w:tr>
      <w:tr w:rsidR="000A2C91" w:rsidRPr="00E33BB8" w14:paraId="63CB8F5A" w14:textId="77777777" w:rsidTr="00251FD5">
        <w:trPr>
          <w:trHeight w:val="232"/>
        </w:trPr>
        <w:tc>
          <w:tcPr>
            <w:tcW w:w="2566" w:type="dxa"/>
          </w:tcPr>
          <w:p w14:paraId="4C08B25F"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Xiphenema</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04AFB2B8" w14:textId="533B856E"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6367E5E7"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1(6.25)</w:t>
            </w:r>
          </w:p>
        </w:tc>
        <w:tc>
          <w:tcPr>
            <w:tcW w:w="1540" w:type="dxa"/>
          </w:tcPr>
          <w:p w14:paraId="23EBBD70" w14:textId="59462B23"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28" w:type="dxa"/>
          </w:tcPr>
          <w:p w14:paraId="25CF4875" w14:textId="73F1CEC7"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224" w:type="dxa"/>
          </w:tcPr>
          <w:p w14:paraId="1C1B7105" w14:textId="4FBC589F"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w:t>
            </w:r>
            <w:r w:rsidR="00D1778F">
              <w:rPr>
                <w:rFonts w:ascii="Times New Roman" w:hAnsi="Times New Roman" w:cs="Times New Roman"/>
                <w:sz w:val="24"/>
                <w:szCs w:val="24"/>
              </w:rPr>
              <w:t>1.23</w:t>
            </w:r>
            <w:r w:rsidRPr="00E33BB8">
              <w:rPr>
                <w:rFonts w:ascii="Times New Roman" w:hAnsi="Times New Roman" w:cs="Times New Roman"/>
                <w:sz w:val="24"/>
                <w:szCs w:val="24"/>
              </w:rPr>
              <w:t>)</w:t>
            </w:r>
          </w:p>
        </w:tc>
      </w:tr>
      <w:tr w:rsidR="000A2C91" w:rsidRPr="00E33BB8" w14:paraId="6E079E19" w14:textId="77777777" w:rsidTr="00251FD5">
        <w:trPr>
          <w:trHeight w:val="232"/>
        </w:trPr>
        <w:tc>
          <w:tcPr>
            <w:tcW w:w="2566" w:type="dxa"/>
          </w:tcPr>
          <w:p w14:paraId="134754ED"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Longidorus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3291CAC9" w14:textId="1E96AC2B"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1E1D4DD3" w14:textId="453329FE"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40" w:type="dxa"/>
          </w:tcPr>
          <w:p w14:paraId="653F5218" w14:textId="673D9A68"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28" w:type="dxa"/>
          </w:tcPr>
          <w:p w14:paraId="493D56A2"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1(3.03)</w:t>
            </w:r>
          </w:p>
        </w:tc>
        <w:tc>
          <w:tcPr>
            <w:tcW w:w="1224" w:type="dxa"/>
          </w:tcPr>
          <w:p w14:paraId="51315E9D" w14:textId="140E5A45"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w:t>
            </w:r>
            <w:r w:rsidR="00D1778F">
              <w:rPr>
                <w:rFonts w:ascii="Times New Roman" w:hAnsi="Times New Roman" w:cs="Times New Roman"/>
                <w:sz w:val="24"/>
                <w:szCs w:val="24"/>
              </w:rPr>
              <w:t>1.23</w:t>
            </w:r>
            <w:r w:rsidRPr="00E33BB8">
              <w:rPr>
                <w:rFonts w:ascii="Times New Roman" w:hAnsi="Times New Roman" w:cs="Times New Roman"/>
                <w:sz w:val="24"/>
                <w:szCs w:val="24"/>
              </w:rPr>
              <w:t>)</w:t>
            </w:r>
          </w:p>
        </w:tc>
      </w:tr>
      <w:tr w:rsidR="000A2C91" w:rsidRPr="00E33BB8" w14:paraId="6828C404" w14:textId="77777777" w:rsidTr="00251FD5">
        <w:trPr>
          <w:trHeight w:val="250"/>
        </w:trPr>
        <w:tc>
          <w:tcPr>
            <w:tcW w:w="2566" w:type="dxa"/>
          </w:tcPr>
          <w:p w14:paraId="354928F5"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Tylodorus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52B50CDB"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1(10)</w:t>
            </w:r>
          </w:p>
        </w:tc>
        <w:tc>
          <w:tcPr>
            <w:tcW w:w="1406" w:type="dxa"/>
          </w:tcPr>
          <w:p w14:paraId="06BAFCD6" w14:textId="56DEBC74"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40" w:type="dxa"/>
          </w:tcPr>
          <w:p w14:paraId="4E8257F6" w14:textId="41597A32"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28" w:type="dxa"/>
          </w:tcPr>
          <w:p w14:paraId="79755760" w14:textId="58B2CD23"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224" w:type="dxa"/>
          </w:tcPr>
          <w:p w14:paraId="25A5E401" w14:textId="3B97D7A8"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w:t>
            </w:r>
            <w:r w:rsidR="00D1778F">
              <w:rPr>
                <w:rFonts w:ascii="Times New Roman" w:hAnsi="Times New Roman" w:cs="Times New Roman"/>
                <w:sz w:val="24"/>
                <w:szCs w:val="24"/>
              </w:rPr>
              <w:t>1.23</w:t>
            </w:r>
            <w:r w:rsidRPr="00E33BB8">
              <w:rPr>
                <w:rFonts w:ascii="Times New Roman" w:hAnsi="Times New Roman" w:cs="Times New Roman"/>
                <w:sz w:val="24"/>
                <w:szCs w:val="24"/>
              </w:rPr>
              <w:t>)</w:t>
            </w:r>
          </w:p>
        </w:tc>
      </w:tr>
      <w:tr w:rsidR="000A2C91" w:rsidRPr="00E33BB8" w14:paraId="1E2F7186" w14:textId="77777777" w:rsidTr="00251FD5">
        <w:trPr>
          <w:trHeight w:val="232"/>
        </w:trPr>
        <w:tc>
          <w:tcPr>
            <w:tcW w:w="2566" w:type="dxa"/>
          </w:tcPr>
          <w:p w14:paraId="7EF4BC7E"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Hoplolaimus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0DF03552" w14:textId="1557BB79"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533A54E4" w14:textId="39F09D69"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40" w:type="dxa"/>
          </w:tcPr>
          <w:p w14:paraId="7FD7A151" w14:textId="20B1B804"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28" w:type="dxa"/>
          </w:tcPr>
          <w:p w14:paraId="0E548F40"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1(3.03)</w:t>
            </w:r>
          </w:p>
        </w:tc>
        <w:tc>
          <w:tcPr>
            <w:tcW w:w="1224" w:type="dxa"/>
          </w:tcPr>
          <w:p w14:paraId="5D08303D" w14:textId="0A83C23D"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w:t>
            </w:r>
            <w:r w:rsidR="00D1778F">
              <w:rPr>
                <w:rFonts w:ascii="Times New Roman" w:hAnsi="Times New Roman" w:cs="Times New Roman"/>
                <w:sz w:val="24"/>
                <w:szCs w:val="24"/>
              </w:rPr>
              <w:t>1.23</w:t>
            </w:r>
            <w:r w:rsidRPr="00E33BB8">
              <w:rPr>
                <w:rFonts w:ascii="Times New Roman" w:hAnsi="Times New Roman" w:cs="Times New Roman"/>
                <w:sz w:val="24"/>
                <w:szCs w:val="24"/>
              </w:rPr>
              <w:t>)</w:t>
            </w:r>
          </w:p>
        </w:tc>
      </w:tr>
      <w:tr w:rsidR="000A2C91" w:rsidRPr="00E33BB8" w14:paraId="3EA6F2CB" w14:textId="77777777" w:rsidTr="00251FD5">
        <w:trPr>
          <w:trHeight w:val="232"/>
        </w:trPr>
        <w:tc>
          <w:tcPr>
            <w:tcW w:w="2566" w:type="dxa"/>
          </w:tcPr>
          <w:p w14:paraId="1D22E199"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Paratylenchus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5E355BBC" w14:textId="61BFE03B"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400D1B21" w14:textId="5ED394DE"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40" w:type="dxa"/>
          </w:tcPr>
          <w:p w14:paraId="51D6A70A" w14:textId="5CED41DA"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28" w:type="dxa"/>
          </w:tcPr>
          <w:p w14:paraId="32D3139C"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1(3.03)</w:t>
            </w:r>
          </w:p>
        </w:tc>
        <w:tc>
          <w:tcPr>
            <w:tcW w:w="1224" w:type="dxa"/>
          </w:tcPr>
          <w:p w14:paraId="66A40D81" w14:textId="01AB552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w:t>
            </w:r>
            <w:r w:rsidR="00D1778F">
              <w:rPr>
                <w:rFonts w:ascii="Times New Roman" w:hAnsi="Times New Roman" w:cs="Times New Roman"/>
                <w:sz w:val="24"/>
                <w:szCs w:val="24"/>
              </w:rPr>
              <w:t>1.23</w:t>
            </w:r>
            <w:r w:rsidRPr="00E33BB8">
              <w:rPr>
                <w:rFonts w:ascii="Times New Roman" w:hAnsi="Times New Roman" w:cs="Times New Roman"/>
                <w:sz w:val="24"/>
                <w:szCs w:val="24"/>
              </w:rPr>
              <w:t>)</w:t>
            </w:r>
          </w:p>
        </w:tc>
      </w:tr>
      <w:tr w:rsidR="000A2C91" w:rsidRPr="00E33BB8" w14:paraId="1237739C" w14:textId="77777777" w:rsidTr="00251FD5">
        <w:trPr>
          <w:trHeight w:val="232"/>
        </w:trPr>
        <w:tc>
          <w:tcPr>
            <w:tcW w:w="2566" w:type="dxa"/>
          </w:tcPr>
          <w:p w14:paraId="25BD22ED"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Rotylenchus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63F19505" w14:textId="190A1805"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45EEC020"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1(6.25)</w:t>
            </w:r>
          </w:p>
        </w:tc>
        <w:tc>
          <w:tcPr>
            <w:tcW w:w="1540" w:type="dxa"/>
          </w:tcPr>
          <w:p w14:paraId="734D6742"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3(13.6)</w:t>
            </w:r>
          </w:p>
        </w:tc>
        <w:tc>
          <w:tcPr>
            <w:tcW w:w="1528" w:type="dxa"/>
          </w:tcPr>
          <w:p w14:paraId="7B7F54CC"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5(15.2)</w:t>
            </w:r>
          </w:p>
        </w:tc>
        <w:tc>
          <w:tcPr>
            <w:tcW w:w="1224" w:type="dxa"/>
          </w:tcPr>
          <w:p w14:paraId="5EE4FFD5" w14:textId="497CD476"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9(</w:t>
            </w:r>
            <w:r w:rsidR="00D1778F">
              <w:rPr>
                <w:rFonts w:ascii="Times New Roman" w:hAnsi="Times New Roman" w:cs="Times New Roman"/>
                <w:sz w:val="24"/>
                <w:szCs w:val="24"/>
              </w:rPr>
              <w:t>11.11</w:t>
            </w:r>
            <w:r w:rsidRPr="00E33BB8">
              <w:rPr>
                <w:rFonts w:ascii="Times New Roman" w:hAnsi="Times New Roman" w:cs="Times New Roman"/>
                <w:sz w:val="24"/>
                <w:szCs w:val="24"/>
              </w:rPr>
              <w:t>)</w:t>
            </w:r>
          </w:p>
        </w:tc>
      </w:tr>
      <w:tr w:rsidR="000A2C91" w:rsidRPr="00E33BB8" w14:paraId="1D9485AF" w14:textId="77777777" w:rsidTr="00251FD5">
        <w:trPr>
          <w:trHeight w:val="232"/>
        </w:trPr>
        <w:tc>
          <w:tcPr>
            <w:tcW w:w="2566" w:type="dxa"/>
          </w:tcPr>
          <w:p w14:paraId="745AEA5B"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Helicotylenchus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5EDD9839" w14:textId="33483077"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7625A396" w14:textId="7602ECAD"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40" w:type="dxa"/>
          </w:tcPr>
          <w:p w14:paraId="1D01AC61"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3(13.6)</w:t>
            </w:r>
          </w:p>
        </w:tc>
        <w:tc>
          <w:tcPr>
            <w:tcW w:w="1528" w:type="dxa"/>
          </w:tcPr>
          <w:p w14:paraId="643EB484" w14:textId="59EF9EFA"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224" w:type="dxa"/>
          </w:tcPr>
          <w:p w14:paraId="54A01D65" w14:textId="6FA1BAA2"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3(</w:t>
            </w:r>
            <w:r w:rsidR="00D1778F">
              <w:rPr>
                <w:rFonts w:ascii="Times New Roman" w:hAnsi="Times New Roman" w:cs="Times New Roman"/>
                <w:sz w:val="24"/>
                <w:szCs w:val="24"/>
              </w:rPr>
              <w:t>3.70</w:t>
            </w:r>
            <w:r w:rsidRPr="00E33BB8">
              <w:rPr>
                <w:rFonts w:ascii="Times New Roman" w:hAnsi="Times New Roman" w:cs="Times New Roman"/>
                <w:sz w:val="24"/>
                <w:szCs w:val="24"/>
              </w:rPr>
              <w:t>)</w:t>
            </w:r>
          </w:p>
        </w:tc>
      </w:tr>
      <w:tr w:rsidR="000A2C91" w:rsidRPr="00E33BB8" w14:paraId="3E737369" w14:textId="77777777" w:rsidTr="00251FD5">
        <w:trPr>
          <w:trHeight w:val="232"/>
        </w:trPr>
        <w:tc>
          <w:tcPr>
            <w:tcW w:w="2566" w:type="dxa"/>
          </w:tcPr>
          <w:p w14:paraId="65D943D1"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Hemicyclophora</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5B0BA06F" w14:textId="737804FE"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6816B7A9"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2(12.5)</w:t>
            </w:r>
          </w:p>
        </w:tc>
        <w:tc>
          <w:tcPr>
            <w:tcW w:w="1540" w:type="dxa"/>
          </w:tcPr>
          <w:p w14:paraId="4A90B977" w14:textId="15041E37"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28" w:type="dxa"/>
          </w:tcPr>
          <w:p w14:paraId="2D27F9BA"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3(9.1)</w:t>
            </w:r>
          </w:p>
        </w:tc>
        <w:tc>
          <w:tcPr>
            <w:tcW w:w="1224" w:type="dxa"/>
          </w:tcPr>
          <w:p w14:paraId="71A412D5" w14:textId="17586166"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5(</w:t>
            </w:r>
            <w:r w:rsidR="00D1778F">
              <w:rPr>
                <w:rFonts w:ascii="Times New Roman" w:hAnsi="Times New Roman" w:cs="Times New Roman"/>
                <w:sz w:val="24"/>
                <w:szCs w:val="24"/>
              </w:rPr>
              <w:t>6.17</w:t>
            </w:r>
            <w:r w:rsidRPr="00E33BB8">
              <w:rPr>
                <w:rFonts w:ascii="Times New Roman" w:hAnsi="Times New Roman" w:cs="Times New Roman"/>
                <w:sz w:val="24"/>
                <w:szCs w:val="24"/>
              </w:rPr>
              <w:t>)</w:t>
            </w:r>
          </w:p>
        </w:tc>
      </w:tr>
      <w:tr w:rsidR="000A2C91" w:rsidRPr="00E33BB8" w14:paraId="44D665E8" w14:textId="77777777" w:rsidTr="00251FD5">
        <w:trPr>
          <w:trHeight w:val="232"/>
        </w:trPr>
        <w:tc>
          <w:tcPr>
            <w:tcW w:w="2566" w:type="dxa"/>
          </w:tcPr>
          <w:p w14:paraId="6E1F4AB3"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Tylenchorynchus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4181A0C6" w14:textId="5E647437"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2501AD90" w14:textId="693E957E"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40" w:type="dxa"/>
          </w:tcPr>
          <w:p w14:paraId="4C6C3ACA" w14:textId="5A07EB89"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28" w:type="dxa"/>
          </w:tcPr>
          <w:p w14:paraId="6F182A2D"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1(3.03)</w:t>
            </w:r>
          </w:p>
        </w:tc>
        <w:tc>
          <w:tcPr>
            <w:tcW w:w="1224" w:type="dxa"/>
          </w:tcPr>
          <w:p w14:paraId="0D16F58A" w14:textId="518D127E"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w:t>
            </w:r>
            <w:r w:rsidR="00D1778F">
              <w:rPr>
                <w:rFonts w:ascii="Times New Roman" w:hAnsi="Times New Roman" w:cs="Times New Roman"/>
                <w:sz w:val="24"/>
                <w:szCs w:val="24"/>
              </w:rPr>
              <w:t>1.23</w:t>
            </w:r>
            <w:r w:rsidRPr="00E33BB8">
              <w:rPr>
                <w:rFonts w:ascii="Times New Roman" w:hAnsi="Times New Roman" w:cs="Times New Roman"/>
                <w:sz w:val="24"/>
                <w:szCs w:val="24"/>
              </w:rPr>
              <w:t>)</w:t>
            </w:r>
          </w:p>
        </w:tc>
      </w:tr>
      <w:tr w:rsidR="000A2C91" w:rsidRPr="00E33BB8" w14:paraId="5F49D80F" w14:textId="77777777" w:rsidTr="00251FD5">
        <w:trPr>
          <w:trHeight w:val="232"/>
        </w:trPr>
        <w:tc>
          <w:tcPr>
            <w:tcW w:w="2566" w:type="dxa"/>
          </w:tcPr>
          <w:p w14:paraId="701046A7"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Hirschmaniella</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3B73588C" w14:textId="4ECB4A35"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5318D1A5" w14:textId="20F9EB4D"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40" w:type="dxa"/>
          </w:tcPr>
          <w:p w14:paraId="7A2F7829"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1(4.5)</w:t>
            </w:r>
          </w:p>
        </w:tc>
        <w:tc>
          <w:tcPr>
            <w:tcW w:w="1528" w:type="dxa"/>
          </w:tcPr>
          <w:p w14:paraId="0A21B934"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1(3.03)</w:t>
            </w:r>
          </w:p>
        </w:tc>
        <w:tc>
          <w:tcPr>
            <w:tcW w:w="1224" w:type="dxa"/>
          </w:tcPr>
          <w:p w14:paraId="4ACAC08E" w14:textId="520E1CD9"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2(</w:t>
            </w:r>
            <w:r w:rsidR="00D1778F">
              <w:rPr>
                <w:rFonts w:ascii="Times New Roman" w:hAnsi="Times New Roman" w:cs="Times New Roman"/>
                <w:sz w:val="24"/>
                <w:szCs w:val="24"/>
              </w:rPr>
              <w:t>2.46</w:t>
            </w:r>
            <w:r w:rsidRPr="00E33BB8">
              <w:rPr>
                <w:rFonts w:ascii="Times New Roman" w:hAnsi="Times New Roman" w:cs="Times New Roman"/>
                <w:sz w:val="24"/>
                <w:szCs w:val="24"/>
              </w:rPr>
              <w:t>)</w:t>
            </w:r>
          </w:p>
        </w:tc>
      </w:tr>
      <w:tr w:rsidR="000A2C91" w:rsidRPr="00E33BB8" w14:paraId="7C68DEF5" w14:textId="77777777" w:rsidTr="00251FD5">
        <w:trPr>
          <w:trHeight w:val="232"/>
        </w:trPr>
        <w:tc>
          <w:tcPr>
            <w:tcW w:w="2566" w:type="dxa"/>
          </w:tcPr>
          <w:p w14:paraId="2EF29470"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Hoplotylus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2B355020" w14:textId="67EAA021"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374FA162" w14:textId="2EC4AB5C"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40" w:type="dxa"/>
          </w:tcPr>
          <w:p w14:paraId="04EF0A91" w14:textId="7CE3D283"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28" w:type="dxa"/>
          </w:tcPr>
          <w:p w14:paraId="6175079C"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1(3.03)</w:t>
            </w:r>
          </w:p>
        </w:tc>
        <w:tc>
          <w:tcPr>
            <w:tcW w:w="1224" w:type="dxa"/>
          </w:tcPr>
          <w:p w14:paraId="61B1C895" w14:textId="5F716CBA"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w:t>
            </w:r>
            <w:r w:rsidR="00D1778F">
              <w:rPr>
                <w:rFonts w:ascii="Times New Roman" w:hAnsi="Times New Roman" w:cs="Times New Roman"/>
                <w:sz w:val="24"/>
                <w:szCs w:val="24"/>
              </w:rPr>
              <w:t>1.23</w:t>
            </w:r>
            <w:r w:rsidRPr="00E33BB8">
              <w:rPr>
                <w:rFonts w:ascii="Times New Roman" w:hAnsi="Times New Roman" w:cs="Times New Roman"/>
                <w:sz w:val="24"/>
                <w:szCs w:val="24"/>
              </w:rPr>
              <w:t>)</w:t>
            </w:r>
          </w:p>
        </w:tc>
      </w:tr>
      <w:tr w:rsidR="000A2C91" w:rsidRPr="00E33BB8" w14:paraId="5CB6D755" w14:textId="77777777" w:rsidTr="00251FD5">
        <w:trPr>
          <w:trHeight w:val="232"/>
        </w:trPr>
        <w:tc>
          <w:tcPr>
            <w:tcW w:w="2566" w:type="dxa"/>
          </w:tcPr>
          <w:p w14:paraId="5E3E4D3F"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Telotylenchus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172647A0" w14:textId="2F0DF9C4"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32968185"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1(6.25)</w:t>
            </w:r>
          </w:p>
        </w:tc>
        <w:tc>
          <w:tcPr>
            <w:tcW w:w="1540" w:type="dxa"/>
          </w:tcPr>
          <w:p w14:paraId="52F38E3A"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1(4.5)</w:t>
            </w:r>
          </w:p>
        </w:tc>
        <w:tc>
          <w:tcPr>
            <w:tcW w:w="1528" w:type="dxa"/>
          </w:tcPr>
          <w:p w14:paraId="64A428C6" w14:textId="3DFACF4D"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224" w:type="dxa"/>
          </w:tcPr>
          <w:p w14:paraId="08BD2EBE" w14:textId="4CE6A1B6"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2(</w:t>
            </w:r>
            <w:r w:rsidR="00D1778F">
              <w:rPr>
                <w:rFonts w:ascii="Times New Roman" w:hAnsi="Times New Roman" w:cs="Times New Roman"/>
                <w:sz w:val="24"/>
                <w:szCs w:val="24"/>
              </w:rPr>
              <w:t>2.46</w:t>
            </w:r>
            <w:r w:rsidRPr="00E33BB8">
              <w:rPr>
                <w:rFonts w:ascii="Times New Roman" w:hAnsi="Times New Roman" w:cs="Times New Roman"/>
                <w:sz w:val="24"/>
                <w:szCs w:val="24"/>
              </w:rPr>
              <w:t>)</w:t>
            </w:r>
          </w:p>
        </w:tc>
      </w:tr>
      <w:tr w:rsidR="000A2C91" w:rsidRPr="00E33BB8" w14:paraId="7802EC90" w14:textId="77777777" w:rsidTr="00251FD5">
        <w:trPr>
          <w:trHeight w:val="250"/>
        </w:trPr>
        <w:tc>
          <w:tcPr>
            <w:tcW w:w="2566" w:type="dxa"/>
          </w:tcPr>
          <w:p w14:paraId="6D6FCD70" w14:textId="77777777" w:rsidR="000A2C91" w:rsidRPr="00E33BB8" w:rsidRDefault="000A61A6">
            <w:pPr>
              <w:widowControl/>
              <w:spacing w:after="160"/>
              <w:rPr>
                <w:rFonts w:ascii="Times New Roman" w:hAnsi="Times New Roman" w:cs="Times New Roman"/>
                <w:i/>
                <w:iCs/>
                <w:sz w:val="24"/>
                <w:szCs w:val="24"/>
              </w:rPr>
            </w:pPr>
            <w:proofErr w:type="spellStart"/>
            <w:r w:rsidRPr="00E33BB8">
              <w:rPr>
                <w:rFonts w:ascii="Times New Roman" w:hAnsi="Times New Roman" w:cs="Times New Roman"/>
                <w:i/>
                <w:iCs/>
                <w:sz w:val="24"/>
                <w:szCs w:val="24"/>
              </w:rPr>
              <w:t>Acontylus</w:t>
            </w:r>
            <w:proofErr w:type="spellEnd"/>
            <w:r w:rsidRPr="00E33BB8">
              <w:rPr>
                <w:rFonts w:ascii="Times New Roman" w:hAnsi="Times New Roman" w:cs="Times New Roman"/>
                <w:i/>
                <w:iCs/>
                <w:sz w:val="24"/>
                <w:szCs w:val="24"/>
              </w:rPr>
              <w:t xml:space="preserve"> </w:t>
            </w:r>
            <w:r w:rsidRPr="00E33BB8">
              <w:rPr>
                <w:rFonts w:ascii="Times New Roman" w:hAnsi="Times New Roman" w:cs="Times New Roman"/>
                <w:sz w:val="24"/>
                <w:szCs w:val="24"/>
              </w:rPr>
              <w:t>sp.</w:t>
            </w:r>
          </w:p>
        </w:tc>
        <w:tc>
          <w:tcPr>
            <w:tcW w:w="1480" w:type="dxa"/>
          </w:tcPr>
          <w:p w14:paraId="752941A9" w14:textId="46339DA2"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406" w:type="dxa"/>
          </w:tcPr>
          <w:p w14:paraId="4AC8F9E3" w14:textId="49EEBFB7"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40" w:type="dxa"/>
          </w:tcPr>
          <w:p w14:paraId="1B275F4C" w14:textId="4B0FF36F" w:rsidR="000A2C91" w:rsidRPr="00E33BB8" w:rsidRDefault="00B840D0">
            <w:pPr>
              <w:widowControl/>
              <w:spacing w:after="160"/>
              <w:rPr>
                <w:rFonts w:ascii="Times New Roman" w:hAnsi="Times New Roman" w:cs="Times New Roman"/>
                <w:sz w:val="24"/>
                <w:szCs w:val="24"/>
              </w:rPr>
            </w:pPr>
            <w:r>
              <w:rPr>
                <w:rFonts w:ascii="Times New Roman" w:hAnsi="Times New Roman" w:cs="Times New Roman"/>
                <w:color w:val="000000"/>
                <w:sz w:val="24"/>
                <w:szCs w:val="24"/>
              </w:rPr>
              <w:t>0(0.00)</w:t>
            </w:r>
          </w:p>
        </w:tc>
        <w:tc>
          <w:tcPr>
            <w:tcW w:w="1528" w:type="dxa"/>
          </w:tcPr>
          <w:p w14:paraId="507F9451"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6(18.2)</w:t>
            </w:r>
          </w:p>
        </w:tc>
        <w:tc>
          <w:tcPr>
            <w:tcW w:w="1224" w:type="dxa"/>
          </w:tcPr>
          <w:p w14:paraId="4969B99F" w14:textId="3260991F"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6(</w:t>
            </w:r>
            <w:r w:rsidR="00D1778F">
              <w:rPr>
                <w:rFonts w:ascii="Times New Roman" w:hAnsi="Times New Roman" w:cs="Times New Roman"/>
                <w:sz w:val="24"/>
                <w:szCs w:val="24"/>
              </w:rPr>
              <w:t>7.40</w:t>
            </w:r>
            <w:r w:rsidRPr="00E33BB8">
              <w:rPr>
                <w:rFonts w:ascii="Times New Roman" w:hAnsi="Times New Roman" w:cs="Times New Roman"/>
                <w:sz w:val="24"/>
                <w:szCs w:val="24"/>
              </w:rPr>
              <w:t>)</w:t>
            </w:r>
          </w:p>
        </w:tc>
      </w:tr>
      <w:tr w:rsidR="000A2C91" w:rsidRPr="00E33BB8" w14:paraId="54A563B8" w14:textId="77777777" w:rsidTr="00251FD5">
        <w:trPr>
          <w:trHeight w:val="214"/>
        </w:trPr>
        <w:tc>
          <w:tcPr>
            <w:tcW w:w="2566" w:type="dxa"/>
          </w:tcPr>
          <w:p w14:paraId="233A4E6B" w14:textId="77777777" w:rsidR="000A2C91" w:rsidRPr="00E33BB8" w:rsidRDefault="000A61A6">
            <w:pPr>
              <w:widowControl/>
              <w:spacing w:after="160"/>
              <w:rPr>
                <w:rFonts w:ascii="Times New Roman" w:hAnsi="Times New Roman" w:cs="Times New Roman"/>
                <w:b/>
                <w:bCs/>
                <w:sz w:val="24"/>
                <w:szCs w:val="24"/>
              </w:rPr>
            </w:pPr>
            <w:r w:rsidRPr="00E33BB8">
              <w:rPr>
                <w:rFonts w:ascii="Times New Roman" w:hAnsi="Times New Roman" w:cs="Times New Roman"/>
                <w:b/>
                <w:bCs/>
                <w:sz w:val="24"/>
                <w:szCs w:val="24"/>
              </w:rPr>
              <w:t>Grand total</w:t>
            </w:r>
          </w:p>
        </w:tc>
        <w:tc>
          <w:tcPr>
            <w:tcW w:w="1480" w:type="dxa"/>
          </w:tcPr>
          <w:p w14:paraId="0EDF2D53" w14:textId="11FCC9FC" w:rsidR="000A2C91" w:rsidRPr="00E33BB8" w:rsidRDefault="000A61A6">
            <w:pPr>
              <w:widowControl/>
              <w:spacing w:after="160"/>
              <w:rPr>
                <w:rFonts w:ascii="Times New Roman" w:hAnsi="Times New Roman" w:cs="Times New Roman"/>
                <w:b/>
                <w:bCs/>
                <w:sz w:val="24"/>
                <w:szCs w:val="24"/>
              </w:rPr>
            </w:pPr>
            <w:r w:rsidRPr="00E33BB8">
              <w:rPr>
                <w:rFonts w:ascii="Times New Roman" w:hAnsi="Times New Roman" w:cs="Times New Roman"/>
                <w:b/>
                <w:bCs/>
                <w:sz w:val="24"/>
                <w:szCs w:val="24"/>
              </w:rPr>
              <w:t>10(</w:t>
            </w:r>
            <w:r w:rsidR="00D1778F">
              <w:rPr>
                <w:rFonts w:ascii="Times New Roman" w:hAnsi="Times New Roman" w:cs="Times New Roman"/>
                <w:b/>
                <w:bCs/>
                <w:sz w:val="24"/>
                <w:szCs w:val="24"/>
              </w:rPr>
              <w:t>12.3</w:t>
            </w:r>
            <w:r w:rsidR="001A62D9">
              <w:rPr>
                <w:rFonts w:ascii="Times New Roman" w:hAnsi="Times New Roman" w:cs="Times New Roman"/>
                <w:b/>
                <w:bCs/>
                <w:sz w:val="24"/>
                <w:szCs w:val="24"/>
              </w:rPr>
              <w:t>4</w:t>
            </w:r>
            <w:r w:rsidRPr="00E33BB8">
              <w:rPr>
                <w:rFonts w:ascii="Times New Roman" w:hAnsi="Times New Roman" w:cs="Times New Roman"/>
                <w:b/>
                <w:bCs/>
                <w:sz w:val="24"/>
                <w:szCs w:val="24"/>
              </w:rPr>
              <w:t>)</w:t>
            </w:r>
          </w:p>
        </w:tc>
        <w:tc>
          <w:tcPr>
            <w:tcW w:w="1406" w:type="dxa"/>
          </w:tcPr>
          <w:p w14:paraId="22DA8373" w14:textId="2676A864" w:rsidR="000A2C91" w:rsidRPr="00E33BB8" w:rsidRDefault="000A61A6">
            <w:pPr>
              <w:widowControl/>
              <w:spacing w:after="160"/>
              <w:rPr>
                <w:rFonts w:ascii="Times New Roman" w:hAnsi="Times New Roman" w:cs="Times New Roman"/>
                <w:b/>
                <w:bCs/>
                <w:sz w:val="24"/>
                <w:szCs w:val="24"/>
              </w:rPr>
            </w:pPr>
            <w:r w:rsidRPr="00E33BB8">
              <w:rPr>
                <w:rFonts w:ascii="Times New Roman" w:hAnsi="Times New Roman" w:cs="Times New Roman"/>
                <w:b/>
                <w:bCs/>
                <w:sz w:val="24"/>
                <w:szCs w:val="24"/>
              </w:rPr>
              <w:t>16(</w:t>
            </w:r>
            <w:r w:rsidR="00D1778F">
              <w:rPr>
                <w:rFonts w:ascii="Times New Roman" w:hAnsi="Times New Roman" w:cs="Times New Roman"/>
                <w:b/>
                <w:bCs/>
                <w:sz w:val="24"/>
                <w:szCs w:val="24"/>
              </w:rPr>
              <w:t>19.75</w:t>
            </w:r>
            <w:r w:rsidRPr="00E33BB8">
              <w:rPr>
                <w:rFonts w:ascii="Times New Roman" w:hAnsi="Times New Roman" w:cs="Times New Roman"/>
                <w:b/>
                <w:bCs/>
                <w:sz w:val="24"/>
                <w:szCs w:val="24"/>
              </w:rPr>
              <w:t>)</w:t>
            </w:r>
          </w:p>
        </w:tc>
        <w:tc>
          <w:tcPr>
            <w:tcW w:w="1540" w:type="dxa"/>
          </w:tcPr>
          <w:p w14:paraId="33F19264" w14:textId="743778F3" w:rsidR="000A2C91" w:rsidRPr="00E33BB8" w:rsidRDefault="000A61A6">
            <w:pPr>
              <w:widowControl/>
              <w:spacing w:after="160"/>
              <w:rPr>
                <w:rFonts w:ascii="Times New Roman" w:hAnsi="Times New Roman" w:cs="Times New Roman"/>
                <w:b/>
                <w:bCs/>
                <w:sz w:val="24"/>
                <w:szCs w:val="24"/>
              </w:rPr>
            </w:pPr>
            <w:r w:rsidRPr="00E33BB8">
              <w:rPr>
                <w:rFonts w:ascii="Times New Roman" w:hAnsi="Times New Roman" w:cs="Times New Roman"/>
                <w:b/>
                <w:bCs/>
                <w:sz w:val="24"/>
                <w:szCs w:val="24"/>
              </w:rPr>
              <w:t>22(</w:t>
            </w:r>
            <w:r w:rsidR="00D1778F">
              <w:rPr>
                <w:rFonts w:ascii="Times New Roman" w:hAnsi="Times New Roman" w:cs="Times New Roman"/>
                <w:b/>
                <w:bCs/>
                <w:sz w:val="24"/>
                <w:szCs w:val="24"/>
              </w:rPr>
              <w:t>27.16</w:t>
            </w:r>
            <w:r w:rsidRPr="00E33BB8">
              <w:rPr>
                <w:rFonts w:ascii="Times New Roman" w:hAnsi="Times New Roman" w:cs="Times New Roman"/>
                <w:b/>
                <w:bCs/>
                <w:sz w:val="24"/>
                <w:szCs w:val="24"/>
              </w:rPr>
              <w:t>)</w:t>
            </w:r>
          </w:p>
        </w:tc>
        <w:tc>
          <w:tcPr>
            <w:tcW w:w="1528" w:type="dxa"/>
          </w:tcPr>
          <w:p w14:paraId="5589E855" w14:textId="2D3CD67A" w:rsidR="000A2C91" w:rsidRPr="00E33BB8" w:rsidRDefault="000A61A6">
            <w:pPr>
              <w:widowControl/>
              <w:spacing w:after="160"/>
              <w:rPr>
                <w:rFonts w:ascii="Times New Roman" w:hAnsi="Times New Roman" w:cs="Times New Roman"/>
                <w:b/>
                <w:bCs/>
                <w:sz w:val="24"/>
                <w:szCs w:val="24"/>
              </w:rPr>
            </w:pPr>
            <w:r w:rsidRPr="00E33BB8">
              <w:rPr>
                <w:rFonts w:ascii="Times New Roman" w:hAnsi="Times New Roman" w:cs="Times New Roman"/>
                <w:b/>
                <w:bCs/>
                <w:sz w:val="24"/>
                <w:szCs w:val="24"/>
              </w:rPr>
              <w:t>33(</w:t>
            </w:r>
            <w:r w:rsidR="001A62D9">
              <w:rPr>
                <w:rFonts w:ascii="Times New Roman" w:hAnsi="Times New Roman" w:cs="Times New Roman"/>
                <w:b/>
                <w:bCs/>
                <w:sz w:val="24"/>
                <w:szCs w:val="24"/>
              </w:rPr>
              <w:t>40.74</w:t>
            </w:r>
            <w:r w:rsidRPr="00E33BB8">
              <w:rPr>
                <w:rFonts w:ascii="Times New Roman" w:hAnsi="Times New Roman" w:cs="Times New Roman"/>
                <w:b/>
                <w:bCs/>
                <w:sz w:val="24"/>
                <w:szCs w:val="24"/>
              </w:rPr>
              <w:t>)</w:t>
            </w:r>
          </w:p>
        </w:tc>
        <w:tc>
          <w:tcPr>
            <w:tcW w:w="1224" w:type="dxa"/>
          </w:tcPr>
          <w:p w14:paraId="26A2F533" w14:textId="6B8E8AA8" w:rsidR="000A2C91" w:rsidRPr="00E33BB8" w:rsidRDefault="00E35850">
            <w:pPr>
              <w:widowControl/>
              <w:spacing w:after="160"/>
              <w:rPr>
                <w:rFonts w:ascii="Times New Roman" w:hAnsi="Times New Roman" w:cs="Times New Roman"/>
                <w:b/>
                <w:bCs/>
                <w:sz w:val="24"/>
                <w:szCs w:val="24"/>
              </w:rPr>
            </w:pPr>
            <w:r>
              <w:rPr>
                <w:rFonts w:ascii="Times New Roman" w:hAnsi="Times New Roman" w:cs="Times New Roman"/>
                <w:b/>
                <w:bCs/>
                <w:sz w:val="24"/>
                <w:szCs w:val="24"/>
              </w:rPr>
              <w:t>8</w:t>
            </w:r>
            <w:r w:rsidRPr="00E33BB8">
              <w:rPr>
                <w:rFonts w:ascii="Times New Roman" w:hAnsi="Times New Roman" w:cs="Times New Roman"/>
                <w:b/>
                <w:bCs/>
                <w:sz w:val="24"/>
                <w:szCs w:val="24"/>
              </w:rPr>
              <w:t>1</w:t>
            </w:r>
            <w:r>
              <w:rPr>
                <w:rFonts w:ascii="Times New Roman" w:hAnsi="Times New Roman" w:cs="Times New Roman"/>
                <w:b/>
                <w:bCs/>
                <w:sz w:val="24"/>
                <w:szCs w:val="24"/>
              </w:rPr>
              <w:t>(</w:t>
            </w:r>
            <w:r w:rsidR="00D1778F">
              <w:rPr>
                <w:rFonts w:ascii="Times New Roman" w:hAnsi="Times New Roman" w:cs="Times New Roman"/>
                <w:b/>
                <w:bCs/>
                <w:sz w:val="24"/>
                <w:szCs w:val="24"/>
              </w:rPr>
              <w:t>99.91</w:t>
            </w:r>
            <w:r>
              <w:rPr>
                <w:rFonts w:ascii="Times New Roman" w:hAnsi="Times New Roman" w:cs="Times New Roman"/>
                <w:b/>
                <w:bCs/>
                <w:sz w:val="24"/>
                <w:szCs w:val="24"/>
              </w:rPr>
              <w:t>)</w:t>
            </w:r>
          </w:p>
        </w:tc>
      </w:tr>
      <w:tr w:rsidR="000A2C91" w:rsidRPr="00E33BB8" w14:paraId="6939617D" w14:textId="77777777" w:rsidTr="00251FD5">
        <w:trPr>
          <w:trHeight w:val="214"/>
        </w:trPr>
        <w:tc>
          <w:tcPr>
            <w:tcW w:w="2566" w:type="dxa"/>
          </w:tcPr>
          <w:p w14:paraId="67EF5A8A"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color w:val="000000"/>
                <w:sz w:val="24"/>
                <w:szCs w:val="24"/>
              </w:rPr>
              <w:lastRenderedPageBreak/>
              <w:t>Dominance D</w:t>
            </w:r>
          </w:p>
        </w:tc>
        <w:tc>
          <w:tcPr>
            <w:tcW w:w="1480" w:type="dxa"/>
          </w:tcPr>
          <w:p w14:paraId="64715206"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0.28</w:t>
            </w:r>
          </w:p>
        </w:tc>
        <w:tc>
          <w:tcPr>
            <w:tcW w:w="1406" w:type="dxa"/>
          </w:tcPr>
          <w:p w14:paraId="6A648D9D"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0.2344</w:t>
            </w:r>
          </w:p>
        </w:tc>
        <w:tc>
          <w:tcPr>
            <w:tcW w:w="1540" w:type="dxa"/>
          </w:tcPr>
          <w:p w14:paraId="2E99AD48"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0.2314</w:t>
            </w:r>
          </w:p>
        </w:tc>
        <w:tc>
          <w:tcPr>
            <w:tcW w:w="1528" w:type="dxa"/>
          </w:tcPr>
          <w:p w14:paraId="5899768D"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0.2010</w:t>
            </w:r>
          </w:p>
        </w:tc>
        <w:tc>
          <w:tcPr>
            <w:tcW w:w="1224" w:type="dxa"/>
          </w:tcPr>
          <w:p w14:paraId="1265DF6F" w14:textId="77777777" w:rsidR="000A2C91" w:rsidRPr="00E33BB8" w:rsidRDefault="000A2C91">
            <w:pPr>
              <w:rPr>
                <w:rFonts w:ascii="Times New Roman" w:hAnsi="Times New Roman" w:cs="Times New Roman"/>
                <w:sz w:val="24"/>
                <w:szCs w:val="24"/>
              </w:rPr>
            </w:pPr>
          </w:p>
        </w:tc>
      </w:tr>
      <w:tr w:rsidR="000A2C91" w:rsidRPr="00E33BB8" w14:paraId="5AEC7E31" w14:textId="77777777" w:rsidTr="00251FD5">
        <w:trPr>
          <w:trHeight w:val="214"/>
        </w:trPr>
        <w:tc>
          <w:tcPr>
            <w:tcW w:w="2566" w:type="dxa"/>
          </w:tcPr>
          <w:p w14:paraId="595DF324"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color w:val="000000"/>
                <w:sz w:val="24"/>
                <w:szCs w:val="24"/>
              </w:rPr>
              <w:t>Simpson 1-D</w:t>
            </w:r>
          </w:p>
        </w:tc>
        <w:tc>
          <w:tcPr>
            <w:tcW w:w="1480" w:type="dxa"/>
          </w:tcPr>
          <w:p w14:paraId="04459A27"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0.72</w:t>
            </w:r>
          </w:p>
        </w:tc>
        <w:tc>
          <w:tcPr>
            <w:tcW w:w="1406" w:type="dxa"/>
          </w:tcPr>
          <w:p w14:paraId="7D37771F"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0.7656</w:t>
            </w:r>
          </w:p>
        </w:tc>
        <w:tc>
          <w:tcPr>
            <w:tcW w:w="1540" w:type="dxa"/>
          </w:tcPr>
          <w:p w14:paraId="53E1DFDD"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0.7686</w:t>
            </w:r>
          </w:p>
        </w:tc>
        <w:tc>
          <w:tcPr>
            <w:tcW w:w="1528" w:type="dxa"/>
          </w:tcPr>
          <w:p w14:paraId="1B560804"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0.7990</w:t>
            </w:r>
          </w:p>
        </w:tc>
        <w:tc>
          <w:tcPr>
            <w:tcW w:w="1224" w:type="dxa"/>
          </w:tcPr>
          <w:p w14:paraId="4E7E360D" w14:textId="77777777" w:rsidR="000A2C91" w:rsidRPr="00E33BB8" w:rsidRDefault="000A2C91">
            <w:pPr>
              <w:rPr>
                <w:rFonts w:ascii="Times New Roman" w:hAnsi="Times New Roman" w:cs="Times New Roman"/>
                <w:sz w:val="24"/>
                <w:szCs w:val="24"/>
              </w:rPr>
            </w:pPr>
          </w:p>
        </w:tc>
      </w:tr>
      <w:tr w:rsidR="000A2C91" w:rsidRPr="00E33BB8" w14:paraId="74DAF579" w14:textId="77777777" w:rsidTr="00251FD5">
        <w:trPr>
          <w:trHeight w:val="214"/>
        </w:trPr>
        <w:tc>
          <w:tcPr>
            <w:tcW w:w="2566" w:type="dxa"/>
          </w:tcPr>
          <w:p w14:paraId="3DB2061A"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color w:val="000000"/>
                <w:sz w:val="24"/>
                <w:szCs w:val="24"/>
              </w:rPr>
              <w:t>Shannon H</w:t>
            </w:r>
          </w:p>
        </w:tc>
        <w:tc>
          <w:tcPr>
            <w:tcW w:w="1480" w:type="dxa"/>
          </w:tcPr>
          <w:p w14:paraId="71A0E74A"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1.418</w:t>
            </w:r>
          </w:p>
        </w:tc>
        <w:tc>
          <w:tcPr>
            <w:tcW w:w="1406" w:type="dxa"/>
          </w:tcPr>
          <w:p w14:paraId="44D5E58A"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1.667</w:t>
            </w:r>
          </w:p>
        </w:tc>
        <w:tc>
          <w:tcPr>
            <w:tcW w:w="1540" w:type="dxa"/>
          </w:tcPr>
          <w:p w14:paraId="5CD3A916"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1.743</w:t>
            </w:r>
          </w:p>
        </w:tc>
        <w:tc>
          <w:tcPr>
            <w:tcW w:w="1528" w:type="dxa"/>
          </w:tcPr>
          <w:p w14:paraId="3F0A958C"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2.043</w:t>
            </w:r>
          </w:p>
        </w:tc>
        <w:tc>
          <w:tcPr>
            <w:tcW w:w="1224" w:type="dxa"/>
          </w:tcPr>
          <w:p w14:paraId="1417EC8F" w14:textId="77777777" w:rsidR="000A2C91" w:rsidRPr="00E33BB8" w:rsidRDefault="000A2C91">
            <w:pPr>
              <w:rPr>
                <w:rFonts w:ascii="Times New Roman" w:hAnsi="Times New Roman" w:cs="Times New Roman"/>
                <w:sz w:val="24"/>
                <w:szCs w:val="24"/>
              </w:rPr>
            </w:pPr>
          </w:p>
        </w:tc>
      </w:tr>
      <w:tr w:rsidR="000A2C91" w:rsidRPr="00E33BB8" w14:paraId="0CC71193" w14:textId="77777777" w:rsidTr="00251FD5">
        <w:trPr>
          <w:trHeight w:val="214"/>
        </w:trPr>
        <w:tc>
          <w:tcPr>
            <w:tcW w:w="2566" w:type="dxa"/>
          </w:tcPr>
          <w:p w14:paraId="0F0826C2"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color w:val="000000"/>
                <w:sz w:val="24"/>
                <w:szCs w:val="24"/>
              </w:rPr>
              <w:t xml:space="preserve">Evenness </w:t>
            </w:r>
            <w:proofErr w:type="spellStart"/>
            <w:r w:rsidRPr="00E33BB8">
              <w:rPr>
                <w:rFonts w:ascii="Times New Roman" w:hAnsi="Times New Roman" w:cs="Times New Roman"/>
                <w:b/>
                <w:bCs/>
                <w:color w:val="000000"/>
                <w:sz w:val="24"/>
                <w:szCs w:val="24"/>
              </w:rPr>
              <w:t>e^H</w:t>
            </w:r>
            <w:proofErr w:type="spellEnd"/>
            <w:r w:rsidRPr="00E33BB8">
              <w:rPr>
                <w:rFonts w:ascii="Times New Roman" w:hAnsi="Times New Roman" w:cs="Times New Roman"/>
                <w:b/>
                <w:bCs/>
                <w:color w:val="000000"/>
                <w:sz w:val="24"/>
                <w:szCs w:val="24"/>
              </w:rPr>
              <w:t>/S</w:t>
            </w:r>
          </w:p>
        </w:tc>
        <w:tc>
          <w:tcPr>
            <w:tcW w:w="1480" w:type="dxa"/>
          </w:tcPr>
          <w:p w14:paraId="46C3A76F"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0.8262</w:t>
            </w:r>
          </w:p>
        </w:tc>
        <w:tc>
          <w:tcPr>
            <w:tcW w:w="1406" w:type="dxa"/>
          </w:tcPr>
          <w:p w14:paraId="5AFB27B0"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0.757</w:t>
            </w:r>
          </w:p>
        </w:tc>
        <w:tc>
          <w:tcPr>
            <w:tcW w:w="1540" w:type="dxa"/>
          </w:tcPr>
          <w:p w14:paraId="702E6706"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0.7141</w:t>
            </w:r>
          </w:p>
        </w:tc>
        <w:tc>
          <w:tcPr>
            <w:tcW w:w="1528" w:type="dxa"/>
          </w:tcPr>
          <w:p w14:paraId="3F333416"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0.7900</w:t>
            </w:r>
          </w:p>
        </w:tc>
        <w:tc>
          <w:tcPr>
            <w:tcW w:w="1224" w:type="dxa"/>
          </w:tcPr>
          <w:p w14:paraId="2A6200D7" w14:textId="77777777" w:rsidR="000A2C91" w:rsidRPr="00E33BB8" w:rsidRDefault="000A2C91">
            <w:pPr>
              <w:rPr>
                <w:rFonts w:ascii="Times New Roman" w:hAnsi="Times New Roman" w:cs="Times New Roman"/>
                <w:sz w:val="24"/>
                <w:szCs w:val="24"/>
              </w:rPr>
            </w:pPr>
          </w:p>
        </w:tc>
      </w:tr>
      <w:tr w:rsidR="000A2C91" w:rsidRPr="00E33BB8" w14:paraId="1882D384" w14:textId="77777777" w:rsidTr="00251FD5">
        <w:trPr>
          <w:trHeight w:val="214"/>
        </w:trPr>
        <w:tc>
          <w:tcPr>
            <w:tcW w:w="2566" w:type="dxa"/>
          </w:tcPr>
          <w:p w14:paraId="4BF9E33B" w14:textId="77777777" w:rsidR="000A2C91" w:rsidRPr="00E33BB8" w:rsidRDefault="000A61A6">
            <w:pPr>
              <w:rPr>
                <w:rFonts w:ascii="Times New Roman" w:hAnsi="Times New Roman" w:cs="Times New Roman"/>
                <w:sz w:val="24"/>
                <w:szCs w:val="24"/>
              </w:rPr>
            </w:pPr>
            <w:r w:rsidRPr="00E33BB8">
              <w:rPr>
                <w:rFonts w:ascii="Times New Roman" w:hAnsi="Times New Roman" w:cs="Times New Roman"/>
                <w:b/>
                <w:bCs/>
                <w:sz w:val="24"/>
                <w:szCs w:val="24"/>
              </w:rPr>
              <w:t>PPI (Cp*relative abundance/100)</w:t>
            </w:r>
          </w:p>
        </w:tc>
        <w:tc>
          <w:tcPr>
            <w:tcW w:w="1480" w:type="dxa"/>
          </w:tcPr>
          <w:p w14:paraId="4C8F3C6E"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0.42</w:t>
            </w:r>
          </w:p>
        </w:tc>
        <w:tc>
          <w:tcPr>
            <w:tcW w:w="1406" w:type="dxa"/>
          </w:tcPr>
          <w:p w14:paraId="2E0E1450"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0.97</w:t>
            </w:r>
          </w:p>
        </w:tc>
        <w:tc>
          <w:tcPr>
            <w:tcW w:w="1540" w:type="dxa"/>
          </w:tcPr>
          <w:p w14:paraId="6D2E1E6C"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1.38</w:t>
            </w:r>
          </w:p>
        </w:tc>
        <w:tc>
          <w:tcPr>
            <w:tcW w:w="1528" w:type="dxa"/>
          </w:tcPr>
          <w:p w14:paraId="1D51FB84" w14:textId="77777777" w:rsidR="000A2C91" w:rsidRPr="00E33BB8" w:rsidRDefault="000A61A6">
            <w:pPr>
              <w:rPr>
                <w:rFonts w:ascii="Times New Roman" w:hAnsi="Times New Roman" w:cs="Times New Roman"/>
                <w:b/>
                <w:bCs/>
                <w:sz w:val="24"/>
                <w:szCs w:val="24"/>
              </w:rPr>
            </w:pPr>
            <w:r w:rsidRPr="00E33BB8">
              <w:rPr>
                <w:rFonts w:ascii="Times New Roman" w:hAnsi="Times New Roman" w:cs="Times New Roman"/>
                <w:b/>
                <w:bCs/>
                <w:sz w:val="24"/>
                <w:szCs w:val="24"/>
              </w:rPr>
              <w:t>1.64</w:t>
            </w:r>
          </w:p>
        </w:tc>
        <w:tc>
          <w:tcPr>
            <w:tcW w:w="1224" w:type="dxa"/>
          </w:tcPr>
          <w:p w14:paraId="6D2AA82E" w14:textId="77777777" w:rsidR="000A2C91" w:rsidRPr="00E33BB8" w:rsidRDefault="000A2C91">
            <w:pPr>
              <w:rPr>
                <w:rFonts w:ascii="Times New Roman" w:hAnsi="Times New Roman" w:cs="Times New Roman"/>
                <w:sz w:val="24"/>
                <w:szCs w:val="24"/>
              </w:rPr>
            </w:pPr>
          </w:p>
        </w:tc>
      </w:tr>
      <w:bookmarkEnd w:id="2"/>
    </w:tbl>
    <w:p w14:paraId="6DF92A85" w14:textId="77777777" w:rsidR="000A2C91" w:rsidRPr="00E33BB8" w:rsidRDefault="000A2C91">
      <w:pPr>
        <w:spacing w:line="360" w:lineRule="auto"/>
        <w:jc w:val="both"/>
        <w:rPr>
          <w:rFonts w:ascii="Times New Roman" w:hAnsi="Times New Roman" w:cs="Times New Roman"/>
          <w:b/>
          <w:bCs/>
          <w:sz w:val="24"/>
          <w:szCs w:val="24"/>
        </w:rPr>
      </w:pPr>
    </w:p>
    <w:p w14:paraId="22BB5C4A" w14:textId="37F37FFB"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The growth parameters and yield per treatment </w:t>
      </w:r>
      <w:r w:rsidR="001D7ADD">
        <w:rPr>
          <w:rFonts w:ascii="Times New Roman" w:hAnsi="Times New Roman" w:cs="Times New Roman"/>
          <w:sz w:val="24"/>
          <w:szCs w:val="24"/>
        </w:rPr>
        <w:t xml:space="preserve">for the cucumber </w:t>
      </w:r>
      <w:r w:rsidRPr="00E33BB8">
        <w:rPr>
          <w:rFonts w:ascii="Times New Roman" w:hAnsi="Times New Roman" w:cs="Times New Roman"/>
          <w:sz w:val="24"/>
          <w:szCs w:val="24"/>
        </w:rPr>
        <w:t xml:space="preserve">variety </w:t>
      </w:r>
      <w:r w:rsidR="001D7ADD">
        <w:rPr>
          <w:rFonts w:ascii="Times New Roman" w:hAnsi="Times New Roman" w:cs="Times New Roman"/>
          <w:sz w:val="24"/>
          <w:szCs w:val="24"/>
        </w:rPr>
        <w:t>sho</w:t>
      </w:r>
      <w:r w:rsidRPr="00E33BB8">
        <w:rPr>
          <w:rFonts w:ascii="Times New Roman" w:hAnsi="Times New Roman" w:cs="Times New Roman"/>
          <w:sz w:val="24"/>
          <w:szCs w:val="24"/>
        </w:rPr>
        <w:t>we</w:t>
      </w:r>
      <w:r w:rsidR="001D7ADD">
        <w:rPr>
          <w:rFonts w:ascii="Times New Roman" w:hAnsi="Times New Roman" w:cs="Times New Roman"/>
          <w:sz w:val="24"/>
          <w:szCs w:val="24"/>
        </w:rPr>
        <w:t>d that</w:t>
      </w:r>
      <w:r w:rsidRPr="00E33BB8">
        <w:rPr>
          <w:rFonts w:ascii="Times New Roman" w:hAnsi="Times New Roman" w:cs="Times New Roman"/>
          <w:sz w:val="24"/>
          <w:szCs w:val="24"/>
        </w:rPr>
        <w:t xml:space="preserve"> the BSFF Nandini plot recorded the highest plant height of 55.28</w:t>
      </w:r>
      <w:r w:rsidR="001D7ADD">
        <w:rPr>
          <w:rFonts w:ascii="Times New Roman" w:hAnsi="Times New Roman" w:cs="Times New Roman"/>
          <w:sz w:val="24"/>
          <w:szCs w:val="24"/>
        </w:rPr>
        <w:t xml:space="preserve"> cm</w:t>
      </w:r>
      <w:r w:rsidRPr="00E33BB8">
        <w:rPr>
          <w:rFonts w:ascii="Times New Roman" w:hAnsi="Times New Roman" w:cs="Times New Roman"/>
          <w:sz w:val="24"/>
          <w:szCs w:val="24"/>
        </w:rPr>
        <w:t xml:space="preserve">, the highest leaf count and fruit yield of 18.39, and 6 respectively. </w:t>
      </w:r>
      <w:r w:rsidR="001D7ADD">
        <w:rPr>
          <w:rFonts w:ascii="Times New Roman" w:hAnsi="Times New Roman" w:cs="Times New Roman"/>
          <w:sz w:val="24"/>
          <w:szCs w:val="24"/>
        </w:rPr>
        <w:t>In t</w:t>
      </w:r>
      <w:r w:rsidRPr="00E33BB8">
        <w:rPr>
          <w:rFonts w:ascii="Times New Roman" w:hAnsi="Times New Roman" w:cs="Times New Roman"/>
          <w:sz w:val="24"/>
          <w:szCs w:val="24"/>
        </w:rPr>
        <w:t xml:space="preserve">he </w:t>
      </w:r>
      <w:r w:rsidR="001D7ADD">
        <w:rPr>
          <w:rFonts w:ascii="Times New Roman" w:hAnsi="Times New Roman" w:cs="Times New Roman"/>
          <w:sz w:val="24"/>
          <w:szCs w:val="24"/>
        </w:rPr>
        <w:t>unamended-soil,</w:t>
      </w:r>
      <w:r w:rsidRPr="00E33BB8">
        <w:rPr>
          <w:rFonts w:ascii="Times New Roman" w:hAnsi="Times New Roman" w:cs="Times New Roman"/>
          <w:sz w:val="24"/>
          <w:szCs w:val="24"/>
        </w:rPr>
        <w:t xml:space="preserve"> </w:t>
      </w:r>
      <w:r w:rsidR="002437FA">
        <w:rPr>
          <w:rFonts w:ascii="Times New Roman" w:hAnsi="Times New Roman" w:cs="Times New Roman"/>
          <w:sz w:val="24"/>
          <w:szCs w:val="24"/>
        </w:rPr>
        <w:t xml:space="preserve">the </w:t>
      </w:r>
      <w:r w:rsidRPr="00E33BB8">
        <w:rPr>
          <w:rFonts w:ascii="Times New Roman" w:hAnsi="Times New Roman" w:cs="Times New Roman"/>
          <w:sz w:val="24"/>
          <w:szCs w:val="24"/>
        </w:rPr>
        <w:t xml:space="preserve">Nandini </w:t>
      </w:r>
      <w:r w:rsidR="00547206">
        <w:rPr>
          <w:rFonts w:ascii="Times New Roman" w:hAnsi="Times New Roman" w:cs="Times New Roman"/>
          <w:sz w:val="24"/>
          <w:szCs w:val="24"/>
        </w:rPr>
        <w:t xml:space="preserve">variety </w:t>
      </w:r>
      <w:r w:rsidRPr="00E33BB8">
        <w:rPr>
          <w:rFonts w:ascii="Times New Roman" w:hAnsi="Times New Roman" w:cs="Times New Roman"/>
          <w:sz w:val="24"/>
          <w:szCs w:val="24"/>
        </w:rPr>
        <w:t xml:space="preserve">had the second highest height and leaf count, but </w:t>
      </w:r>
      <w:r w:rsidR="001D7ADD">
        <w:rPr>
          <w:rFonts w:ascii="Times New Roman" w:hAnsi="Times New Roman" w:cs="Times New Roman"/>
          <w:sz w:val="24"/>
          <w:szCs w:val="24"/>
        </w:rPr>
        <w:t>with the</w:t>
      </w:r>
      <w:r w:rsidRPr="00E33BB8">
        <w:rPr>
          <w:rFonts w:ascii="Times New Roman" w:hAnsi="Times New Roman" w:cs="Times New Roman"/>
          <w:sz w:val="24"/>
          <w:szCs w:val="24"/>
        </w:rPr>
        <w:t xml:space="preserve"> least fruit yield (47.88</w:t>
      </w:r>
      <w:r w:rsidR="001D7ADD">
        <w:rPr>
          <w:rFonts w:ascii="Times New Roman" w:hAnsi="Times New Roman" w:cs="Times New Roman"/>
          <w:sz w:val="24"/>
          <w:szCs w:val="24"/>
        </w:rPr>
        <w:t xml:space="preserve"> cm</w:t>
      </w:r>
      <w:r w:rsidRPr="00E33BB8">
        <w:rPr>
          <w:rFonts w:ascii="Times New Roman" w:hAnsi="Times New Roman" w:cs="Times New Roman"/>
          <w:sz w:val="24"/>
          <w:szCs w:val="24"/>
        </w:rPr>
        <w:t>, 14.39, and 2</w:t>
      </w:r>
      <w:r w:rsidR="001D7ADD">
        <w:rPr>
          <w:rFonts w:ascii="Times New Roman" w:hAnsi="Times New Roman" w:cs="Times New Roman"/>
          <w:sz w:val="24"/>
          <w:szCs w:val="24"/>
        </w:rPr>
        <w:t>)</w:t>
      </w:r>
      <w:r w:rsidRPr="00E33BB8">
        <w:rPr>
          <w:rFonts w:ascii="Times New Roman" w:hAnsi="Times New Roman" w:cs="Times New Roman"/>
          <w:sz w:val="24"/>
          <w:szCs w:val="24"/>
        </w:rPr>
        <w:t xml:space="preserve"> respectively. </w:t>
      </w:r>
      <w:r w:rsidR="00547206">
        <w:rPr>
          <w:rFonts w:ascii="Times New Roman" w:hAnsi="Times New Roman" w:cs="Times New Roman"/>
          <w:sz w:val="24"/>
          <w:szCs w:val="24"/>
        </w:rPr>
        <w:t>In t</w:t>
      </w:r>
      <w:r w:rsidRPr="00E33BB8">
        <w:rPr>
          <w:rFonts w:ascii="Times New Roman" w:hAnsi="Times New Roman" w:cs="Times New Roman"/>
          <w:sz w:val="24"/>
          <w:szCs w:val="24"/>
        </w:rPr>
        <w:t xml:space="preserve">he </w:t>
      </w:r>
      <w:r w:rsidR="00547206">
        <w:rPr>
          <w:rFonts w:ascii="Times New Roman" w:hAnsi="Times New Roman" w:cs="Times New Roman"/>
          <w:sz w:val="24"/>
          <w:szCs w:val="24"/>
        </w:rPr>
        <w:t>unamended-soil, the</w:t>
      </w:r>
      <w:r w:rsidRPr="00E33BB8">
        <w:rPr>
          <w:rFonts w:ascii="Times New Roman" w:hAnsi="Times New Roman" w:cs="Times New Roman"/>
          <w:sz w:val="24"/>
          <w:szCs w:val="24"/>
        </w:rPr>
        <w:t xml:space="preserve"> market more</w:t>
      </w:r>
      <w:r w:rsidR="00547206">
        <w:rPr>
          <w:rFonts w:ascii="Times New Roman" w:hAnsi="Times New Roman" w:cs="Times New Roman"/>
          <w:sz w:val="24"/>
          <w:szCs w:val="24"/>
        </w:rPr>
        <w:t xml:space="preserve"> variety</w:t>
      </w:r>
      <w:r w:rsidRPr="00E33BB8">
        <w:rPr>
          <w:rFonts w:ascii="Times New Roman" w:hAnsi="Times New Roman" w:cs="Times New Roman"/>
          <w:sz w:val="24"/>
          <w:szCs w:val="24"/>
        </w:rPr>
        <w:t xml:space="preserve"> had a plant height of 22.29</w:t>
      </w:r>
      <w:r w:rsidR="00547206">
        <w:rPr>
          <w:rFonts w:ascii="Times New Roman" w:hAnsi="Times New Roman" w:cs="Times New Roman"/>
          <w:sz w:val="24"/>
          <w:szCs w:val="24"/>
        </w:rPr>
        <w:t xml:space="preserve"> cm</w:t>
      </w:r>
      <w:r w:rsidRPr="00E33BB8">
        <w:rPr>
          <w:rFonts w:ascii="Times New Roman" w:hAnsi="Times New Roman" w:cs="Times New Roman"/>
          <w:sz w:val="24"/>
          <w:szCs w:val="24"/>
        </w:rPr>
        <w:t xml:space="preserve">, leaf count of 12.01 and fruit yield of 5. Alternatively, </w:t>
      </w:r>
      <w:r w:rsidR="00547206">
        <w:rPr>
          <w:rFonts w:ascii="Times New Roman" w:hAnsi="Times New Roman" w:cs="Times New Roman"/>
          <w:sz w:val="24"/>
          <w:szCs w:val="24"/>
        </w:rPr>
        <w:t xml:space="preserve">in </w:t>
      </w:r>
      <w:r w:rsidRPr="00E33BB8">
        <w:rPr>
          <w:rFonts w:ascii="Times New Roman" w:hAnsi="Times New Roman" w:cs="Times New Roman"/>
          <w:sz w:val="24"/>
          <w:szCs w:val="24"/>
        </w:rPr>
        <w:t>the BSFF</w:t>
      </w:r>
      <w:r w:rsidR="002437FA">
        <w:rPr>
          <w:rFonts w:ascii="Times New Roman" w:hAnsi="Times New Roman" w:cs="Times New Roman"/>
          <w:sz w:val="24"/>
          <w:szCs w:val="24"/>
        </w:rPr>
        <w:t>-amended-soil,</w:t>
      </w:r>
      <w:r w:rsidRPr="00E33BB8">
        <w:rPr>
          <w:rFonts w:ascii="Times New Roman" w:hAnsi="Times New Roman" w:cs="Times New Roman"/>
          <w:sz w:val="24"/>
          <w:szCs w:val="24"/>
        </w:rPr>
        <w:t xml:space="preserve"> </w:t>
      </w:r>
      <w:r w:rsidR="002437FA">
        <w:rPr>
          <w:rFonts w:ascii="Times New Roman" w:hAnsi="Times New Roman" w:cs="Times New Roman"/>
          <w:sz w:val="24"/>
          <w:szCs w:val="24"/>
        </w:rPr>
        <w:t xml:space="preserve">the </w:t>
      </w:r>
      <w:r w:rsidRPr="00E33BB8">
        <w:rPr>
          <w:rFonts w:ascii="Times New Roman" w:hAnsi="Times New Roman" w:cs="Times New Roman"/>
          <w:sz w:val="24"/>
          <w:szCs w:val="24"/>
        </w:rPr>
        <w:t>market more</w:t>
      </w:r>
      <w:r w:rsidR="002437FA">
        <w:rPr>
          <w:rFonts w:ascii="Times New Roman" w:hAnsi="Times New Roman" w:cs="Times New Roman"/>
          <w:sz w:val="24"/>
          <w:szCs w:val="24"/>
        </w:rPr>
        <w:t xml:space="preserve"> variety</w:t>
      </w:r>
      <w:r w:rsidRPr="00E33BB8">
        <w:rPr>
          <w:rFonts w:ascii="Times New Roman" w:hAnsi="Times New Roman" w:cs="Times New Roman"/>
          <w:sz w:val="24"/>
          <w:szCs w:val="24"/>
        </w:rPr>
        <w:t xml:space="preserve"> had a height of 38.03</w:t>
      </w:r>
      <w:r w:rsidR="002437FA">
        <w:rPr>
          <w:rFonts w:ascii="Times New Roman" w:hAnsi="Times New Roman" w:cs="Times New Roman"/>
          <w:sz w:val="24"/>
          <w:szCs w:val="24"/>
        </w:rPr>
        <w:t xml:space="preserve"> cm</w:t>
      </w:r>
      <w:r w:rsidRPr="00E33BB8">
        <w:rPr>
          <w:rFonts w:ascii="Times New Roman" w:hAnsi="Times New Roman" w:cs="Times New Roman"/>
          <w:sz w:val="24"/>
          <w:szCs w:val="24"/>
        </w:rPr>
        <w:t>, leaf count of 11.97 and fruit yield 4.</w:t>
      </w:r>
    </w:p>
    <w:p w14:paraId="08D036E3" w14:textId="61B394AD" w:rsidR="000A2C91" w:rsidRPr="00E33BB8" w:rsidRDefault="000A61A6">
      <w:pPr>
        <w:spacing w:line="360" w:lineRule="auto"/>
        <w:jc w:val="both"/>
        <w:rPr>
          <w:rFonts w:ascii="Times New Roman" w:hAnsi="Times New Roman" w:cs="Times New Roman"/>
          <w:b/>
          <w:bCs/>
          <w:sz w:val="24"/>
          <w:szCs w:val="24"/>
        </w:rPr>
      </w:pPr>
      <w:r w:rsidRPr="00E33BB8">
        <w:rPr>
          <w:rFonts w:ascii="Times New Roman" w:hAnsi="Times New Roman" w:cs="Times New Roman"/>
          <w:b/>
          <w:bCs/>
          <w:sz w:val="24"/>
          <w:szCs w:val="24"/>
        </w:rPr>
        <w:t xml:space="preserve">TABLE 5: </w:t>
      </w:r>
      <w:r w:rsidRPr="006D5234">
        <w:rPr>
          <w:rFonts w:ascii="Times New Roman" w:hAnsi="Times New Roman" w:cs="Times New Roman"/>
          <w:sz w:val="24"/>
          <w:szCs w:val="24"/>
        </w:rPr>
        <w:t>Plant Growth/</w:t>
      </w:r>
      <w:r w:rsidR="006D5234">
        <w:rPr>
          <w:rFonts w:ascii="Times New Roman" w:hAnsi="Times New Roman" w:cs="Times New Roman"/>
          <w:sz w:val="24"/>
          <w:szCs w:val="24"/>
        </w:rPr>
        <w:t>Y</w:t>
      </w:r>
      <w:r w:rsidRPr="006D5234">
        <w:rPr>
          <w:rFonts w:ascii="Times New Roman" w:hAnsi="Times New Roman" w:cs="Times New Roman"/>
          <w:sz w:val="24"/>
          <w:szCs w:val="24"/>
        </w:rPr>
        <w:t>ield Indices for the Cucumber varieties in the farm</w:t>
      </w:r>
    </w:p>
    <w:tbl>
      <w:tblPr>
        <w:tblStyle w:val="TableGrid"/>
        <w:tblW w:w="96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2613"/>
        <w:gridCol w:w="2286"/>
        <w:gridCol w:w="2286"/>
      </w:tblGrid>
      <w:tr w:rsidR="000A2C91" w:rsidRPr="00E33BB8" w14:paraId="375DAC86" w14:textId="77777777" w:rsidTr="00F337A8">
        <w:trPr>
          <w:trHeight w:val="445"/>
        </w:trPr>
        <w:tc>
          <w:tcPr>
            <w:tcW w:w="2499" w:type="dxa"/>
            <w:tcBorders>
              <w:top w:val="single" w:sz="4" w:space="0" w:color="auto"/>
              <w:bottom w:val="single" w:sz="4" w:space="0" w:color="auto"/>
            </w:tcBorders>
          </w:tcPr>
          <w:p w14:paraId="36D65830" w14:textId="21BAB5EB"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Treatments</w:t>
            </w:r>
            <w:r w:rsidR="00F337A8">
              <w:rPr>
                <w:rFonts w:ascii="Times New Roman" w:hAnsi="Times New Roman" w:cs="Times New Roman"/>
                <w:sz w:val="24"/>
                <w:szCs w:val="24"/>
              </w:rPr>
              <w:t>/Variety</w:t>
            </w:r>
            <w:r w:rsidRPr="00E33BB8">
              <w:rPr>
                <w:rFonts w:ascii="Times New Roman" w:hAnsi="Times New Roman" w:cs="Times New Roman"/>
                <w:sz w:val="24"/>
                <w:szCs w:val="24"/>
              </w:rPr>
              <w:t xml:space="preserve"> </w:t>
            </w:r>
          </w:p>
        </w:tc>
        <w:tc>
          <w:tcPr>
            <w:tcW w:w="2613" w:type="dxa"/>
            <w:tcBorders>
              <w:top w:val="single" w:sz="4" w:space="0" w:color="auto"/>
              <w:bottom w:val="single" w:sz="4" w:space="0" w:color="auto"/>
            </w:tcBorders>
          </w:tcPr>
          <w:p w14:paraId="58020C57" w14:textId="75B696DF"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Plant height</w:t>
            </w:r>
            <w:r w:rsidR="001D7ADD">
              <w:rPr>
                <w:rFonts w:ascii="Times New Roman" w:hAnsi="Times New Roman" w:cs="Times New Roman"/>
                <w:sz w:val="24"/>
                <w:szCs w:val="24"/>
              </w:rPr>
              <w:t xml:space="preserve"> (cm)</w:t>
            </w:r>
          </w:p>
        </w:tc>
        <w:tc>
          <w:tcPr>
            <w:tcW w:w="2286" w:type="dxa"/>
            <w:tcBorders>
              <w:top w:val="single" w:sz="4" w:space="0" w:color="auto"/>
              <w:bottom w:val="single" w:sz="4" w:space="0" w:color="auto"/>
            </w:tcBorders>
          </w:tcPr>
          <w:p w14:paraId="61A05CD1"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Leaf count</w:t>
            </w:r>
          </w:p>
        </w:tc>
        <w:tc>
          <w:tcPr>
            <w:tcW w:w="2286" w:type="dxa"/>
            <w:tcBorders>
              <w:top w:val="single" w:sz="4" w:space="0" w:color="auto"/>
              <w:bottom w:val="single" w:sz="4" w:space="0" w:color="auto"/>
            </w:tcBorders>
          </w:tcPr>
          <w:p w14:paraId="60159763"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Fruit count</w:t>
            </w:r>
          </w:p>
        </w:tc>
      </w:tr>
      <w:tr w:rsidR="000A2C91" w:rsidRPr="00E33BB8" w14:paraId="3AAA599D" w14:textId="77777777" w:rsidTr="00F337A8">
        <w:trPr>
          <w:trHeight w:val="453"/>
        </w:trPr>
        <w:tc>
          <w:tcPr>
            <w:tcW w:w="2499" w:type="dxa"/>
            <w:tcBorders>
              <w:top w:val="single" w:sz="4" w:space="0" w:color="auto"/>
            </w:tcBorders>
          </w:tcPr>
          <w:p w14:paraId="1FB05850" w14:textId="7B8C7BD2" w:rsidR="000A2C91" w:rsidRPr="00E33BB8" w:rsidRDefault="000A61A6">
            <w:pPr>
              <w:widowControl/>
              <w:rPr>
                <w:rFonts w:ascii="Times New Roman" w:hAnsi="Times New Roman" w:cs="Times New Roman"/>
                <w:sz w:val="24"/>
                <w:szCs w:val="24"/>
              </w:rPr>
            </w:pPr>
            <w:r w:rsidRPr="00E33BB8">
              <w:rPr>
                <w:rFonts w:ascii="Times New Roman" w:hAnsi="Times New Roman" w:cs="Times New Roman"/>
                <w:sz w:val="24"/>
                <w:szCs w:val="24"/>
              </w:rPr>
              <w:t>BSF</w:t>
            </w:r>
            <w:r w:rsidR="00C91E34">
              <w:rPr>
                <w:rFonts w:ascii="Times New Roman" w:hAnsi="Times New Roman" w:cs="Times New Roman"/>
                <w:sz w:val="24"/>
                <w:szCs w:val="24"/>
              </w:rPr>
              <w:t>F</w:t>
            </w:r>
            <w:r w:rsidR="00F337A8">
              <w:rPr>
                <w:rFonts w:ascii="Times New Roman" w:hAnsi="Times New Roman" w:cs="Times New Roman"/>
                <w:sz w:val="24"/>
                <w:szCs w:val="24"/>
              </w:rPr>
              <w:t>/</w:t>
            </w:r>
            <w:r w:rsidRPr="00E33BB8">
              <w:rPr>
                <w:rFonts w:ascii="Times New Roman" w:hAnsi="Times New Roman" w:cs="Times New Roman"/>
                <w:sz w:val="24"/>
                <w:szCs w:val="24"/>
              </w:rPr>
              <w:t>Market more</w:t>
            </w:r>
          </w:p>
        </w:tc>
        <w:tc>
          <w:tcPr>
            <w:tcW w:w="2613" w:type="dxa"/>
            <w:tcBorders>
              <w:top w:val="single" w:sz="4" w:space="0" w:color="auto"/>
            </w:tcBorders>
            <w:vAlign w:val="center"/>
          </w:tcPr>
          <w:p w14:paraId="4B38C16A"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38.03±8.67</w:t>
            </w:r>
          </w:p>
        </w:tc>
        <w:tc>
          <w:tcPr>
            <w:tcW w:w="2286" w:type="dxa"/>
            <w:tcBorders>
              <w:top w:val="single" w:sz="4" w:space="0" w:color="auto"/>
            </w:tcBorders>
            <w:vAlign w:val="center"/>
          </w:tcPr>
          <w:p w14:paraId="5B60DCDE"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11.97±3.40</w:t>
            </w:r>
          </w:p>
        </w:tc>
        <w:tc>
          <w:tcPr>
            <w:tcW w:w="2286" w:type="dxa"/>
            <w:tcBorders>
              <w:top w:val="single" w:sz="4" w:space="0" w:color="auto"/>
            </w:tcBorders>
          </w:tcPr>
          <w:p w14:paraId="2E0616ED"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4</w:t>
            </w:r>
          </w:p>
        </w:tc>
      </w:tr>
      <w:tr w:rsidR="000A2C91" w:rsidRPr="00E33BB8" w14:paraId="71553817" w14:textId="77777777" w:rsidTr="00F337A8">
        <w:trPr>
          <w:trHeight w:val="445"/>
        </w:trPr>
        <w:tc>
          <w:tcPr>
            <w:tcW w:w="2499" w:type="dxa"/>
          </w:tcPr>
          <w:p w14:paraId="343CBBDF" w14:textId="11A5D95A" w:rsidR="000A2C91" w:rsidRPr="00E33BB8" w:rsidRDefault="000A61A6">
            <w:pPr>
              <w:widowControl/>
              <w:rPr>
                <w:rFonts w:ascii="Times New Roman" w:hAnsi="Times New Roman" w:cs="Times New Roman"/>
                <w:sz w:val="24"/>
                <w:szCs w:val="24"/>
              </w:rPr>
            </w:pPr>
            <w:r w:rsidRPr="00E33BB8">
              <w:rPr>
                <w:rFonts w:ascii="Times New Roman" w:hAnsi="Times New Roman" w:cs="Times New Roman"/>
                <w:sz w:val="24"/>
                <w:szCs w:val="24"/>
              </w:rPr>
              <w:t>BSFF</w:t>
            </w:r>
            <w:r w:rsidR="00F337A8">
              <w:rPr>
                <w:rFonts w:ascii="Times New Roman" w:hAnsi="Times New Roman" w:cs="Times New Roman"/>
                <w:sz w:val="24"/>
                <w:szCs w:val="24"/>
              </w:rPr>
              <w:t>/</w:t>
            </w:r>
            <w:r w:rsidRPr="00E33BB8">
              <w:rPr>
                <w:rFonts w:ascii="Times New Roman" w:hAnsi="Times New Roman" w:cs="Times New Roman"/>
                <w:sz w:val="24"/>
                <w:szCs w:val="24"/>
              </w:rPr>
              <w:t>Nandini</w:t>
            </w:r>
          </w:p>
        </w:tc>
        <w:tc>
          <w:tcPr>
            <w:tcW w:w="2613" w:type="dxa"/>
            <w:vAlign w:val="center"/>
          </w:tcPr>
          <w:p w14:paraId="190019B4"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55.28±11.67</w:t>
            </w:r>
          </w:p>
        </w:tc>
        <w:tc>
          <w:tcPr>
            <w:tcW w:w="2286" w:type="dxa"/>
            <w:vAlign w:val="center"/>
          </w:tcPr>
          <w:p w14:paraId="33E6D101"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18.39±5.25</w:t>
            </w:r>
          </w:p>
        </w:tc>
        <w:tc>
          <w:tcPr>
            <w:tcW w:w="2286" w:type="dxa"/>
          </w:tcPr>
          <w:p w14:paraId="38ECD932"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6</w:t>
            </w:r>
          </w:p>
        </w:tc>
      </w:tr>
      <w:tr w:rsidR="000A2C91" w:rsidRPr="00E33BB8" w14:paraId="7DEF1360" w14:textId="77777777" w:rsidTr="00F337A8">
        <w:trPr>
          <w:trHeight w:val="565"/>
        </w:trPr>
        <w:tc>
          <w:tcPr>
            <w:tcW w:w="2499" w:type="dxa"/>
          </w:tcPr>
          <w:p w14:paraId="6D55BDE4" w14:textId="57B73ACD" w:rsidR="000A2C91" w:rsidRPr="00E33BB8" w:rsidRDefault="00F337A8">
            <w:pPr>
              <w:widowControl/>
              <w:rPr>
                <w:rFonts w:ascii="Times New Roman" w:hAnsi="Times New Roman" w:cs="Times New Roman"/>
                <w:sz w:val="24"/>
                <w:szCs w:val="24"/>
              </w:rPr>
            </w:pPr>
            <w:r>
              <w:rPr>
                <w:rFonts w:ascii="Times New Roman" w:hAnsi="Times New Roman" w:cs="Times New Roman"/>
                <w:sz w:val="24"/>
                <w:szCs w:val="24"/>
              </w:rPr>
              <w:t>No BSFF/</w:t>
            </w:r>
            <w:r w:rsidRPr="00E33BB8">
              <w:rPr>
                <w:rFonts w:ascii="Times New Roman" w:hAnsi="Times New Roman" w:cs="Times New Roman"/>
                <w:sz w:val="24"/>
                <w:szCs w:val="24"/>
              </w:rPr>
              <w:t>Market More</w:t>
            </w:r>
          </w:p>
        </w:tc>
        <w:tc>
          <w:tcPr>
            <w:tcW w:w="2613" w:type="dxa"/>
            <w:vAlign w:val="center"/>
          </w:tcPr>
          <w:p w14:paraId="0D62D7A1"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25.29±5.42</w:t>
            </w:r>
          </w:p>
        </w:tc>
        <w:tc>
          <w:tcPr>
            <w:tcW w:w="2286" w:type="dxa"/>
            <w:vAlign w:val="center"/>
          </w:tcPr>
          <w:p w14:paraId="23F70273"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12.01±2.87</w:t>
            </w:r>
          </w:p>
        </w:tc>
        <w:tc>
          <w:tcPr>
            <w:tcW w:w="2286" w:type="dxa"/>
          </w:tcPr>
          <w:p w14:paraId="5625A9C7"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5</w:t>
            </w:r>
          </w:p>
        </w:tc>
      </w:tr>
      <w:tr w:rsidR="000A2C91" w:rsidRPr="00E33BB8" w14:paraId="475BA0AD" w14:textId="77777777" w:rsidTr="00F337A8">
        <w:trPr>
          <w:trHeight w:val="453"/>
        </w:trPr>
        <w:tc>
          <w:tcPr>
            <w:tcW w:w="2499" w:type="dxa"/>
          </w:tcPr>
          <w:p w14:paraId="57C75324" w14:textId="67BCF95C" w:rsidR="000A2C91" w:rsidRPr="00E33BB8" w:rsidRDefault="00F337A8">
            <w:pPr>
              <w:widowControl/>
              <w:rPr>
                <w:rFonts w:ascii="Times New Roman" w:hAnsi="Times New Roman" w:cs="Times New Roman"/>
                <w:sz w:val="24"/>
                <w:szCs w:val="24"/>
              </w:rPr>
            </w:pPr>
            <w:r>
              <w:rPr>
                <w:rFonts w:ascii="Times New Roman" w:hAnsi="Times New Roman" w:cs="Times New Roman"/>
                <w:sz w:val="24"/>
                <w:szCs w:val="24"/>
              </w:rPr>
              <w:t>No BSFF/</w:t>
            </w:r>
            <w:r w:rsidRPr="00E33BB8">
              <w:rPr>
                <w:rFonts w:ascii="Times New Roman" w:hAnsi="Times New Roman" w:cs="Times New Roman"/>
                <w:sz w:val="24"/>
                <w:szCs w:val="24"/>
              </w:rPr>
              <w:t>Nandini</w:t>
            </w:r>
          </w:p>
        </w:tc>
        <w:tc>
          <w:tcPr>
            <w:tcW w:w="2613" w:type="dxa"/>
            <w:vAlign w:val="center"/>
          </w:tcPr>
          <w:p w14:paraId="14CD834B"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47.88±11.14</w:t>
            </w:r>
          </w:p>
        </w:tc>
        <w:tc>
          <w:tcPr>
            <w:tcW w:w="2286" w:type="dxa"/>
            <w:vAlign w:val="center"/>
          </w:tcPr>
          <w:p w14:paraId="2B328759"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14.39±2.69</w:t>
            </w:r>
          </w:p>
        </w:tc>
        <w:tc>
          <w:tcPr>
            <w:tcW w:w="2286" w:type="dxa"/>
          </w:tcPr>
          <w:p w14:paraId="4C7F3686" w14:textId="77777777" w:rsidR="000A2C91" w:rsidRPr="00E33BB8" w:rsidRDefault="000A61A6">
            <w:pPr>
              <w:widowControl/>
              <w:spacing w:after="160"/>
              <w:rPr>
                <w:rFonts w:ascii="Times New Roman" w:hAnsi="Times New Roman" w:cs="Times New Roman"/>
                <w:sz w:val="24"/>
                <w:szCs w:val="24"/>
              </w:rPr>
            </w:pPr>
            <w:r w:rsidRPr="00E33BB8">
              <w:rPr>
                <w:rFonts w:ascii="Times New Roman" w:hAnsi="Times New Roman" w:cs="Times New Roman"/>
                <w:sz w:val="24"/>
                <w:szCs w:val="24"/>
              </w:rPr>
              <w:t>2</w:t>
            </w:r>
          </w:p>
        </w:tc>
      </w:tr>
    </w:tbl>
    <w:p w14:paraId="212FD934" w14:textId="77777777" w:rsidR="000A2C91" w:rsidRPr="00E33BB8" w:rsidRDefault="000A2C91">
      <w:pPr>
        <w:spacing w:line="360" w:lineRule="auto"/>
        <w:jc w:val="both"/>
        <w:rPr>
          <w:rFonts w:ascii="Times New Roman" w:hAnsi="Times New Roman" w:cs="Times New Roman"/>
          <w:b/>
          <w:bCs/>
          <w:sz w:val="24"/>
          <w:szCs w:val="24"/>
        </w:rPr>
      </w:pPr>
    </w:p>
    <w:p w14:paraId="09FF556C" w14:textId="77777777" w:rsidR="000A2C91" w:rsidRPr="00E33BB8" w:rsidRDefault="000A61A6" w:rsidP="00CE0784">
      <w:pPr>
        <w:spacing w:line="360" w:lineRule="auto"/>
        <w:rPr>
          <w:rFonts w:ascii="Times New Roman" w:hAnsi="Times New Roman" w:cs="Times New Roman"/>
          <w:b/>
          <w:bCs/>
          <w:sz w:val="24"/>
          <w:szCs w:val="24"/>
        </w:rPr>
      </w:pPr>
      <w:r w:rsidRPr="00E33BB8">
        <w:rPr>
          <w:rFonts w:ascii="Times New Roman" w:hAnsi="Times New Roman" w:cs="Times New Roman"/>
          <w:b/>
          <w:bCs/>
          <w:sz w:val="24"/>
          <w:szCs w:val="24"/>
        </w:rPr>
        <w:t>DISCUSSION</w:t>
      </w:r>
    </w:p>
    <w:p w14:paraId="237CB69A" w14:textId="02CA47FA" w:rsidR="000A2C91" w:rsidRPr="00E33BB8" w:rsidRDefault="000A61A6">
      <w:pPr>
        <w:spacing w:after="0"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The findings in this study highlight that BSFF is rich in nutrients </w:t>
      </w:r>
      <w:r w:rsidR="00F70007">
        <w:rPr>
          <w:rFonts w:ascii="Times New Roman" w:hAnsi="Times New Roman" w:cs="Times New Roman"/>
          <w:sz w:val="24"/>
          <w:szCs w:val="24"/>
        </w:rPr>
        <w:t xml:space="preserve">with nitrogen, </w:t>
      </w:r>
      <w:proofErr w:type="spellStart"/>
      <w:r w:rsidR="00F70007">
        <w:rPr>
          <w:rFonts w:ascii="Times New Roman" w:hAnsi="Times New Roman" w:cs="Times New Roman"/>
          <w:sz w:val="24"/>
          <w:szCs w:val="24"/>
        </w:rPr>
        <w:t>phosporus</w:t>
      </w:r>
      <w:proofErr w:type="spellEnd"/>
      <w:r w:rsidR="00F70007">
        <w:rPr>
          <w:rFonts w:ascii="Times New Roman" w:hAnsi="Times New Roman" w:cs="Times New Roman"/>
          <w:sz w:val="24"/>
          <w:szCs w:val="24"/>
        </w:rPr>
        <w:t xml:space="preserve">, </w:t>
      </w:r>
      <w:r w:rsidR="001239E9">
        <w:rPr>
          <w:rFonts w:ascii="Times New Roman" w:hAnsi="Times New Roman" w:cs="Times New Roman"/>
          <w:sz w:val="24"/>
          <w:szCs w:val="24"/>
        </w:rPr>
        <w:t>potassium</w:t>
      </w:r>
      <w:r w:rsidRPr="00E33BB8">
        <w:rPr>
          <w:rFonts w:ascii="Times New Roman" w:hAnsi="Times New Roman" w:cs="Times New Roman"/>
          <w:sz w:val="24"/>
          <w:szCs w:val="24"/>
        </w:rPr>
        <w:t xml:space="preserve">, chitin, </w:t>
      </w:r>
      <w:r w:rsidR="001239E9">
        <w:rPr>
          <w:rFonts w:ascii="Times New Roman" w:hAnsi="Times New Roman" w:cs="Times New Roman"/>
          <w:sz w:val="24"/>
          <w:szCs w:val="24"/>
        </w:rPr>
        <w:t xml:space="preserve">and </w:t>
      </w:r>
      <w:r w:rsidRPr="00E33BB8">
        <w:rPr>
          <w:rFonts w:ascii="Times New Roman" w:hAnsi="Times New Roman" w:cs="Times New Roman"/>
          <w:sz w:val="24"/>
          <w:szCs w:val="24"/>
        </w:rPr>
        <w:t>microbial biomass</w:t>
      </w:r>
      <w:r w:rsidR="001239E9">
        <w:rPr>
          <w:rFonts w:ascii="Times New Roman" w:hAnsi="Times New Roman" w:cs="Times New Roman"/>
          <w:sz w:val="24"/>
          <w:szCs w:val="24"/>
        </w:rPr>
        <w:t xml:space="preserve"> hence</w:t>
      </w:r>
      <w:r w:rsidRPr="00E33BB8">
        <w:rPr>
          <w:rFonts w:ascii="Times New Roman" w:hAnsi="Times New Roman" w:cs="Times New Roman"/>
          <w:sz w:val="24"/>
          <w:szCs w:val="24"/>
        </w:rPr>
        <w:t xml:space="preserve">, its ability to enhance growth and development </w:t>
      </w:r>
      <w:r w:rsidR="00CD6F44">
        <w:rPr>
          <w:rFonts w:ascii="Times New Roman" w:hAnsi="Times New Roman" w:cs="Times New Roman"/>
          <w:sz w:val="24"/>
          <w:szCs w:val="24"/>
        </w:rPr>
        <w:t xml:space="preserve">in cucumber </w:t>
      </w:r>
      <w:r w:rsidRPr="00E33BB8">
        <w:rPr>
          <w:rFonts w:ascii="Times New Roman" w:hAnsi="Times New Roman" w:cs="Times New Roman"/>
          <w:sz w:val="24"/>
          <w:szCs w:val="24"/>
        </w:rPr>
        <w:t>heightens</w:t>
      </w:r>
      <w:r w:rsidR="00CD6F44">
        <w:rPr>
          <w:rFonts w:ascii="Times New Roman" w:hAnsi="Times New Roman" w:cs="Times New Roman"/>
          <w:sz w:val="24"/>
          <w:szCs w:val="24"/>
        </w:rPr>
        <w:t xml:space="preserve"> its</w:t>
      </w:r>
      <w:r w:rsidRPr="00E33BB8">
        <w:rPr>
          <w:rFonts w:ascii="Times New Roman" w:hAnsi="Times New Roman" w:cs="Times New Roman"/>
          <w:sz w:val="24"/>
          <w:szCs w:val="24"/>
        </w:rPr>
        <w:t xml:space="preserve"> usefulnes</w:t>
      </w:r>
      <w:r w:rsidR="00E13EAA">
        <w:rPr>
          <w:rFonts w:ascii="Times New Roman" w:hAnsi="Times New Roman" w:cs="Times New Roman"/>
          <w:sz w:val="24"/>
          <w:szCs w:val="24"/>
        </w:rPr>
        <w:t>s</w:t>
      </w:r>
      <w:r w:rsidRPr="00E33BB8">
        <w:rPr>
          <w:rFonts w:ascii="Times New Roman" w:hAnsi="Times New Roman" w:cs="Times New Roman"/>
          <w:sz w:val="24"/>
          <w:szCs w:val="24"/>
        </w:rPr>
        <w:t xml:space="preserve"> in crop productions. This agrees with Singh et al. (2019) and </w:t>
      </w:r>
      <w:proofErr w:type="spellStart"/>
      <w:r w:rsidRPr="00E33BB8">
        <w:rPr>
          <w:rFonts w:ascii="Times New Roman" w:hAnsi="Times New Roman" w:cs="Times New Roman"/>
          <w:sz w:val="24"/>
          <w:szCs w:val="24"/>
        </w:rPr>
        <w:t>Cullere</w:t>
      </w:r>
      <w:proofErr w:type="spellEnd"/>
      <w:r w:rsidRPr="00E33BB8">
        <w:rPr>
          <w:rFonts w:ascii="Times New Roman" w:hAnsi="Times New Roman" w:cs="Times New Roman"/>
          <w:sz w:val="24"/>
          <w:szCs w:val="24"/>
        </w:rPr>
        <w:t xml:space="preserve"> et al. (2019), who </w:t>
      </w:r>
      <w:r w:rsidR="00E13EAA">
        <w:rPr>
          <w:rFonts w:ascii="Times New Roman" w:hAnsi="Times New Roman" w:cs="Times New Roman"/>
          <w:sz w:val="24"/>
          <w:szCs w:val="24"/>
        </w:rPr>
        <w:t xml:space="preserve">in their </w:t>
      </w:r>
      <w:r w:rsidRPr="00E33BB8">
        <w:rPr>
          <w:rFonts w:ascii="Times New Roman" w:hAnsi="Times New Roman" w:cs="Times New Roman"/>
          <w:sz w:val="24"/>
          <w:szCs w:val="24"/>
        </w:rPr>
        <w:t>report</w:t>
      </w:r>
      <w:r w:rsidR="00E13EAA">
        <w:rPr>
          <w:rFonts w:ascii="Times New Roman" w:hAnsi="Times New Roman" w:cs="Times New Roman"/>
          <w:sz w:val="24"/>
          <w:szCs w:val="24"/>
        </w:rPr>
        <w:t>s said</w:t>
      </w:r>
      <w:r w:rsidRPr="00E33BB8">
        <w:rPr>
          <w:rFonts w:ascii="Times New Roman" w:hAnsi="Times New Roman" w:cs="Times New Roman"/>
          <w:sz w:val="24"/>
          <w:szCs w:val="24"/>
        </w:rPr>
        <w:t xml:space="preserve"> that BSFF </w:t>
      </w:r>
      <w:r w:rsidR="00E13EAA">
        <w:rPr>
          <w:rFonts w:ascii="Times New Roman" w:hAnsi="Times New Roman" w:cs="Times New Roman"/>
          <w:sz w:val="24"/>
          <w:szCs w:val="24"/>
        </w:rPr>
        <w:t xml:space="preserve">could </w:t>
      </w:r>
      <w:r w:rsidRPr="00E33BB8">
        <w:rPr>
          <w:rFonts w:ascii="Times New Roman" w:hAnsi="Times New Roman" w:cs="Times New Roman"/>
          <w:sz w:val="24"/>
          <w:szCs w:val="24"/>
        </w:rPr>
        <w:t>improve soil fertility and crop productivity</w:t>
      </w:r>
      <w:r w:rsidR="00E13EAA">
        <w:rPr>
          <w:rFonts w:ascii="Times New Roman" w:hAnsi="Times New Roman" w:cs="Times New Roman"/>
          <w:sz w:val="24"/>
          <w:szCs w:val="24"/>
        </w:rPr>
        <w:t xml:space="preserve"> leading to</w:t>
      </w:r>
      <w:r w:rsidRPr="00E33BB8">
        <w:rPr>
          <w:rFonts w:ascii="Times New Roman" w:hAnsi="Times New Roman" w:cs="Times New Roman"/>
          <w:sz w:val="24"/>
          <w:szCs w:val="24"/>
        </w:rPr>
        <w:t xml:space="preserve"> reduc</w:t>
      </w:r>
      <w:r w:rsidR="003641B2">
        <w:rPr>
          <w:rFonts w:ascii="Times New Roman" w:hAnsi="Times New Roman" w:cs="Times New Roman"/>
          <w:sz w:val="24"/>
          <w:szCs w:val="24"/>
        </w:rPr>
        <w:t>tion in</w:t>
      </w:r>
      <w:r w:rsidRPr="00E33BB8">
        <w:rPr>
          <w:rFonts w:ascii="Times New Roman" w:hAnsi="Times New Roman" w:cs="Times New Roman"/>
          <w:sz w:val="24"/>
          <w:szCs w:val="24"/>
        </w:rPr>
        <w:t xml:space="preserve"> reliance on chemical fertilizers. Similarly, </w:t>
      </w:r>
      <w:proofErr w:type="spellStart"/>
      <w:r w:rsidRPr="00E33BB8">
        <w:rPr>
          <w:rFonts w:ascii="Times New Roman" w:hAnsi="Times New Roman" w:cs="Times New Roman"/>
          <w:sz w:val="24"/>
          <w:szCs w:val="24"/>
        </w:rPr>
        <w:t>Anedo</w:t>
      </w:r>
      <w:proofErr w:type="spellEnd"/>
      <w:r w:rsidRPr="00E33BB8">
        <w:rPr>
          <w:rFonts w:ascii="Times New Roman" w:hAnsi="Times New Roman" w:cs="Times New Roman"/>
          <w:sz w:val="24"/>
          <w:szCs w:val="24"/>
        </w:rPr>
        <w:t xml:space="preserve"> et al. (2025) revealed that BSFF significantly suppressed potato cyst nematodes while improving tuber yield, thereby, reinforcing the suggestion that BSFF is a viable eco-friendly alternative to nematicides. Recent studies also, have demonstrated the efficacy of BSFF or chitin-fortified BSFF to have </w:t>
      </w:r>
      <w:r w:rsidRPr="00E33BB8">
        <w:rPr>
          <w:rFonts w:ascii="Times New Roman" w:hAnsi="Times New Roman" w:cs="Times New Roman"/>
          <w:sz w:val="24"/>
          <w:szCs w:val="24"/>
        </w:rPr>
        <w:lastRenderedPageBreak/>
        <w:t>significantly improved soil fertility in terms of pH, macronutrients, exchangeable cations, and cation exchange capacity (</w:t>
      </w:r>
      <w:proofErr w:type="spellStart"/>
      <w:r w:rsidR="000A2C91" w:rsidRPr="00E33BB8">
        <w:rPr>
          <w:rFonts w:ascii="Times New Roman" w:hAnsi="Times New Roman" w:cs="Times New Roman"/>
          <w:sz w:val="24"/>
          <w:szCs w:val="24"/>
        </w:rPr>
        <w:fldChar w:fldCharType="begin"/>
      </w:r>
      <w:r w:rsidR="000A2C91" w:rsidRPr="00E33BB8">
        <w:rPr>
          <w:rFonts w:ascii="Times New Roman" w:hAnsi="Times New Roman" w:cs="Times New Roman"/>
          <w:sz w:val="24"/>
          <w:szCs w:val="24"/>
        </w:rPr>
        <w:instrText>HYPERLINK "https://www.frontiersin.org/journals/plant-science/articles/10.3389/fpls.2025.1509643/full" \l "B9"</w:instrText>
      </w:r>
      <w:r w:rsidR="000A2C91" w:rsidRPr="00E33BB8">
        <w:rPr>
          <w:rFonts w:ascii="Times New Roman" w:hAnsi="Times New Roman" w:cs="Times New Roman"/>
          <w:sz w:val="24"/>
          <w:szCs w:val="24"/>
        </w:rPr>
        <w:fldChar w:fldCharType="separate"/>
      </w:r>
      <w:r w:rsidR="000A2C91" w:rsidRPr="00E33BB8">
        <w:rPr>
          <w:rFonts w:ascii="Times New Roman" w:hAnsi="Times New Roman" w:cs="Times New Roman"/>
          <w:sz w:val="24"/>
          <w:szCs w:val="24"/>
        </w:rPr>
        <w:t>Beesigamukama</w:t>
      </w:r>
      <w:proofErr w:type="spellEnd"/>
      <w:r w:rsidR="000A2C91" w:rsidRPr="00E33BB8">
        <w:rPr>
          <w:rFonts w:ascii="Times New Roman" w:hAnsi="Times New Roman" w:cs="Times New Roman"/>
          <w:sz w:val="24"/>
          <w:szCs w:val="24"/>
        </w:rPr>
        <w:t xml:space="preserve"> et al., 2021</w:t>
      </w:r>
      <w:r w:rsidR="000A2C91" w:rsidRPr="00E33BB8">
        <w:rPr>
          <w:rFonts w:ascii="Times New Roman" w:hAnsi="Times New Roman" w:cs="Times New Roman"/>
          <w:sz w:val="24"/>
          <w:szCs w:val="24"/>
        </w:rPr>
        <w:fldChar w:fldCharType="end"/>
      </w:r>
      <w:r w:rsidRPr="00E33BB8">
        <w:rPr>
          <w:rFonts w:ascii="Times New Roman" w:hAnsi="Times New Roman" w:cs="Times New Roman"/>
          <w:sz w:val="24"/>
          <w:szCs w:val="24"/>
        </w:rPr>
        <w:t>; </w:t>
      </w:r>
      <w:proofErr w:type="spellStart"/>
      <w:r w:rsidR="000A2C91" w:rsidRPr="00E33BB8">
        <w:rPr>
          <w:rFonts w:ascii="Times New Roman" w:hAnsi="Times New Roman" w:cs="Times New Roman"/>
          <w:sz w:val="24"/>
          <w:szCs w:val="24"/>
        </w:rPr>
        <w:fldChar w:fldCharType="begin"/>
      </w:r>
      <w:r w:rsidR="000A2C91" w:rsidRPr="00E33BB8">
        <w:rPr>
          <w:rFonts w:ascii="Times New Roman" w:hAnsi="Times New Roman" w:cs="Times New Roman"/>
          <w:sz w:val="24"/>
          <w:szCs w:val="24"/>
        </w:rPr>
        <w:instrText>HYPERLINK "https://www.frontiersin.org/journals/plant-science/articles/10.3389/fpls.2025.1509643/full" \l "B28"</w:instrText>
      </w:r>
      <w:r w:rsidR="000A2C91" w:rsidRPr="00E33BB8">
        <w:rPr>
          <w:rFonts w:ascii="Times New Roman" w:hAnsi="Times New Roman" w:cs="Times New Roman"/>
          <w:sz w:val="24"/>
          <w:szCs w:val="24"/>
        </w:rPr>
        <w:fldChar w:fldCharType="separate"/>
      </w:r>
      <w:r w:rsidR="000A2C91" w:rsidRPr="00E33BB8">
        <w:rPr>
          <w:rFonts w:ascii="Times New Roman" w:hAnsi="Times New Roman" w:cs="Times New Roman"/>
          <w:sz w:val="24"/>
          <w:szCs w:val="24"/>
        </w:rPr>
        <w:t>Gebremikael</w:t>
      </w:r>
      <w:proofErr w:type="spellEnd"/>
      <w:r w:rsidR="000A2C91" w:rsidRPr="00E33BB8">
        <w:rPr>
          <w:rFonts w:ascii="Times New Roman" w:hAnsi="Times New Roman" w:cs="Times New Roman"/>
          <w:sz w:val="24"/>
          <w:szCs w:val="24"/>
        </w:rPr>
        <w:t xml:space="preserve"> et al., 2022</w:t>
      </w:r>
      <w:r w:rsidR="000A2C91" w:rsidRPr="00E33BB8">
        <w:rPr>
          <w:rFonts w:ascii="Times New Roman" w:hAnsi="Times New Roman" w:cs="Times New Roman"/>
          <w:sz w:val="24"/>
          <w:szCs w:val="24"/>
        </w:rPr>
        <w:fldChar w:fldCharType="end"/>
      </w:r>
      <w:r w:rsidRPr="00E33BB8">
        <w:rPr>
          <w:rFonts w:ascii="Times New Roman" w:hAnsi="Times New Roman" w:cs="Times New Roman"/>
          <w:sz w:val="24"/>
          <w:szCs w:val="24"/>
        </w:rPr>
        <w:t>; </w:t>
      </w:r>
      <w:hyperlink r:id="rId8" w:anchor="B53" w:history="1">
        <w:r w:rsidR="000A2C91" w:rsidRPr="00E33BB8">
          <w:rPr>
            <w:rFonts w:ascii="Times New Roman" w:hAnsi="Times New Roman" w:cs="Times New Roman"/>
            <w:sz w:val="24"/>
            <w:szCs w:val="24"/>
          </w:rPr>
          <w:t>Menino et al., 2021</w:t>
        </w:r>
      </w:hyperlink>
      <w:r w:rsidRPr="00E33BB8">
        <w:rPr>
          <w:rFonts w:ascii="Times New Roman" w:hAnsi="Times New Roman" w:cs="Times New Roman"/>
          <w:sz w:val="24"/>
          <w:szCs w:val="24"/>
        </w:rPr>
        <w:t>; </w:t>
      </w:r>
      <w:proofErr w:type="spellStart"/>
      <w:r w:rsidR="000A2C91" w:rsidRPr="00E33BB8">
        <w:rPr>
          <w:rFonts w:ascii="Times New Roman" w:hAnsi="Times New Roman" w:cs="Times New Roman"/>
          <w:sz w:val="24"/>
          <w:szCs w:val="24"/>
        </w:rPr>
        <w:fldChar w:fldCharType="begin"/>
      </w:r>
      <w:r w:rsidR="000A2C91" w:rsidRPr="00E33BB8">
        <w:rPr>
          <w:rFonts w:ascii="Times New Roman" w:hAnsi="Times New Roman" w:cs="Times New Roman"/>
          <w:sz w:val="24"/>
          <w:szCs w:val="24"/>
        </w:rPr>
        <w:instrText>HYPERLINK "https://www.frontiersin.org/journals/plant-science/articles/10.3389/fpls.2025.1509643/full" \l "B14"</w:instrText>
      </w:r>
      <w:r w:rsidR="000A2C91" w:rsidRPr="00E33BB8">
        <w:rPr>
          <w:rFonts w:ascii="Times New Roman" w:hAnsi="Times New Roman" w:cs="Times New Roman"/>
          <w:sz w:val="24"/>
          <w:szCs w:val="24"/>
        </w:rPr>
        <w:fldChar w:fldCharType="separate"/>
      </w:r>
      <w:r w:rsidR="000A2C91" w:rsidRPr="00E33BB8">
        <w:rPr>
          <w:rFonts w:ascii="Times New Roman" w:hAnsi="Times New Roman" w:cs="Times New Roman"/>
          <w:sz w:val="24"/>
          <w:szCs w:val="24"/>
        </w:rPr>
        <w:t>Boudabbous</w:t>
      </w:r>
      <w:proofErr w:type="spellEnd"/>
      <w:r w:rsidR="000A2C91" w:rsidRPr="00E33BB8">
        <w:rPr>
          <w:rFonts w:ascii="Times New Roman" w:hAnsi="Times New Roman" w:cs="Times New Roman"/>
          <w:sz w:val="24"/>
          <w:szCs w:val="24"/>
        </w:rPr>
        <w:t xml:space="preserve"> et al., 2023</w:t>
      </w:r>
      <w:r w:rsidR="000A2C91" w:rsidRPr="00E33BB8">
        <w:rPr>
          <w:rFonts w:ascii="Times New Roman" w:hAnsi="Times New Roman" w:cs="Times New Roman"/>
          <w:sz w:val="24"/>
          <w:szCs w:val="24"/>
        </w:rPr>
        <w:fldChar w:fldCharType="end"/>
      </w:r>
      <w:r w:rsidRPr="00E33BB8">
        <w:rPr>
          <w:rFonts w:ascii="Times New Roman" w:hAnsi="Times New Roman" w:cs="Times New Roman"/>
          <w:sz w:val="24"/>
          <w:szCs w:val="24"/>
        </w:rPr>
        <w:t>; </w:t>
      </w:r>
      <w:proofErr w:type="spellStart"/>
      <w:r w:rsidR="000A2C91" w:rsidRPr="00E33BB8">
        <w:rPr>
          <w:rFonts w:ascii="Times New Roman" w:hAnsi="Times New Roman" w:cs="Times New Roman"/>
          <w:sz w:val="24"/>
          <w:szCs w:val="24"/>
        </w:rPr>
        <w:fldChar w:fldCharType="begin"/>
      </w:r>
      <w:r w:rsidR="000A2C91" w:rsidRPr="00E33BB8">
        <w:rPr>
          <w:rFonts w:ascii="Times New Roman" w:hAnsi="Times New Roman" w:cs="Times New Roman"/>
          <w:sz w:val="24"/>
          <w:szCs w:val="24"/>
        </w:rPr>
        <w:instrText>HYPERLINK "https://www.frontiersin.org/journals/plant-science/articles/10.3389/fpls.2025.1509643/full" \l "B3"</w:instrText>
      </w:r>
      <w:r w:rsidR="000A2C91" w:rsidRPr="00E33BB8">
        <w:rPr>
          <w:rFonts w:ascii="Times New Roman" w:hAnsi="Times New Roman" w:cs="Times New Roman"/>
          <w:sz w:val="24"/>
          <w:szCs w:val="24"/>
        </w:rPr>
        <w:fldChar w:fldCharType="separate"/>
      </w:r>
      <w:r w:rsidR="000A2C91" w:rsidRPr="00E33BB8">
        <w:rPr>
          <w:rFonts w:ascii="Times New Roman" w:hAnsi="Times New Roman" w:cs="Times New Roman"/>
          <w:sz w:val="24"/>
          <w:szCs w:val="24"/>
        </w:rPr>
        <w:t>Anedo</w:t>
      </w:r>
      <w:proofErr w:type="spellEnd"/>
      <w:r w:rsidR="000A2C91" w:rsidRPr="00E33BB8">
        <w:rPr>
          <w:rFonts w:ascii="Times New Roman" w:hAnsi="Times New Roman" w:cs="Times New Roman"/>
          <w:sz w:val="24"/>
          <w:szCs w:val="24"/>
        </w:rPr>
        <w:t xml:space="preserve"> et al., 2024</w:t>
      </w:r>
      <w:r w:rsidR="000A2C91" w:rsidRPr="00E33BB8">
        <w:rPr>
          <w:rFonts w:ascii="Times New Roman" w:hAnsi="Times New Roman" w:cs="Times New Roman"/>
          <w:sz w:val="24"/>
          <w:szCs w:val="24"/>
        </w:rPr>
        <w:fldChar w:fldCharType="end"/>
      </w:r>
      <w:r w:rsidRPr="00E33BB8">
        <w:rPr>
          <w:rFonts w:ascii="Times New Roman" w:hAnsi="Times New Roman" w:cs="Times New Roman"/>
          <w:sz w:val="24"/>
          <w:szCs w:val="24"/>
        </w:rPr>
        <w:t>). The results of the selected physicochemical assessment suggest that the soil contained more readily available sulphate ions, which may influence sulfur-dependent metabolic processes in plants. Both substrates provided substantial amounts of nitrogen and phosphorus; essential macronutrients for plant growth th</w:t>
      </w:r>
      <w:r w:rsidR="00342325">
        <w:rPr>
          <w:rFonts w:ascii="Times New Roman" w:hAnsi="Times New Roman" w:cs="Times New Roman"/>
          <w:sz w:val="24"/>
          <w:szCs w:val="24"/>
        </w:rPr>
        <w:t>us,</w:t>
      </w:r>
      <w:r w:rsidRPr="00E33BB8">
        <w:rPr>
          <w:rFonts w:ascii="Times New Roman" w:hAnsi="Times New Roman" w:cs="Times New Roman"/>
          <w:sz w:val="24"/>
          <w:szCs w:val="24"/>
        </w:rPr>
        <w:t xml:space="preserve"> indicated that the soil samples had superior nutrient retention and microbial activity than </w:t>
      </w:r>
      <w:r w:rsidR="00342325">
        <w:rPr>
          <w:rFonts w:ascii="Times New Roman" w:hAnsi="Times New Roman" w:cs="Times New Roman"/>
          <w:sz w:val="24"/>
          <w:szCs w:val="24"/>
        </w:rPr>
        <w:t>only</w:t>
      </w:r>
      <w:r w:rsidRPr="00E33BB8">
        <w:rPr>
          <w:rFonts w:ascii="Times New Roman" w:hAnsi="Times New Roman" w:cs="Times New Roman"/>
          <w:sz w:val="24"/>
          <w:szCs w:val="24"/>
        </w:rPr>
        <w:t xml:space="preserve"> BSF</w:t>
      </w:r>
      <w:r w:rsidR="00342325">
        <w:rPr>
          <w:rFonts w:ascii="Times New Roman" w:hAnsi="Times New Roman" w:cs="Times New Roman"/>
          <w:sz w:val="24"/>
          <w:szCs w:val="24"/>
        </w:rPr>
        <w:t>F</w:t>
      </w:r>
      <w:r w:rsidRPr="00E33BB8">
        <w:rPr>
          <w:rFonts w:ascii="Times New Roman" w:hAnsi="Times New Roman" w:cs="Times New Roman"/>
          <w:sz w:val="24"/>
          <w:szCs w:val="24"/>
        </w:rPr>
        <w:t xml:space="preserve"> due to its richer organic composition ecosystem functionality of inherent floral and faunal assemblage. </w:t>
      </w:r>
    </w:p>
    <w:p w14:paraId="0275E56D" w14:textId="38C25E9A"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 Also,  soil amendment with BSFF and the chitin-rich exuviae have been found to boost plant growth hormones and stimulate the activities of beneficial bacteria and fungi that are key in enhancing plant growth and immunity (</w:t>
      </w:r>
      <w:proofErr w:type="spellStart"/>
      <w:r w:rsidR="000A2C91" w:rsidRPr="00E33BB8">
        <w:rPr>
          <w:rFonts w:ascii="Times New Roman" w:hAnsi="Times New Roman" w:cs="Times New Roman"/>
          <w:sz w:val="24"/>
          <w:szCs w:val="24"/>
        </w:rPr>
        <w:fldChar w:fldCharType="begin"/>
      </w:r>
      <w:r w:rsidR="000A2C91" w:rsidRPr="00E33BB8">
        <w:rPr>
          <w:rFonts w:ascii="Times New Roman" w:hAnsi="Times New Roman" w:cs="Times New Roman"/>
          <w:sz w:val="24"/>
          <w:szCs w:val="24"/>
        </w:rPr>
        <w:instrText>HYPERLINK "https://www.frontiersin.org/journals/plant-science/articles/10.3389/fpls.2025.1509643/full" \l "B99"</w:instrText>
      </w:r>
      <w:r w:rsidR="000A2C91" w:rsidRPr="00E33BB8">
        <w:rPr>
          <w:rFonts w:ascii="Times New Roman" w:hAnsi="Times New Roman" w:cs="Times New Roman"/>
          <w:sz w:val="24"/>
          <w:szCs w:val="24"/>
        </w:rPr>
        <w:fldChar w:fldCharType="separate"/>
      </w:r>
      <w:r w:rsidR="000A2C91" w:rsidRPr="00E33BB8">
        <w:rPr>
          <w:rFonts w:ascii="Times New Roman" w:hAnsi="Times New Roman" w:cs="Times New Roman"/>
          <w:sz w:val="24"/>
          <w:szCs w:val="24"/>
        </w:rPr>
        <w:t>Wantulla</w:t>
      </w:r>
      <w:proofErr w:type="spellEnd"/>
      <w:r w:rsidR="000A2C91" w:rsidRPr="00E33BB8">
        <w:rPr>
          <w:rFonts w:ascii="Times New Roman" w:hAnsi="Times New Roman" w:cs="Times New Roman"/>
          <w:sz w:val="24"/>
          <w:szCs w:val="24"/>
        </w:rPr>
        <w:t xml:space="preserve"> et al., 2023b</w:t>
      </w:r>
      <w:r w:rsidR="000A2C91" w:rsidRPr="00E33BB8">
        <w:rPr>
          <w:rFonts w:ascii="Times New Roman" w:hAnsi="Times New Roman" w:cs="Times New Roman"/>
          <w:sz w:val="24"/>
          <w:szCs w:val="24"/>
        </w:rPr>
        <w:fldChar w:fldCharType="end"/>
      </w:r>
      <w:r w:rsidRPr="00E33BB8">
        <w:rPr>
          <w:rFonts w:ascii="Times New Roman" w:hAnsi="Times New Roman" w:cs="Times New Roman"/>
          <w:sz w:val="24"/>
          <w:szCs w:val="24"/>
        </w:rPr>
        <w:t>; </w:t>
      </w:r>
      <w:hyperlink r:id="rId9" w:anchor="B95" w:history="1">
        <w:r w:rsidR="000A2C91" w:rsidRPr="00E33BB8">
          <w:rPr>
            <w:rFonts w:ascii="Times New Roman" w:hAnsi="Times New Roman" w:cs="Times New Roman"/>
            <w:sz w:val="24"/>
            <w:szCs w:val="24"/>
          </w:rPr>
          <w:t>van de Zande et al., 2024</w:t>
        </w:r>
      </w:hyperlink>
      <w:r w:rsidRPr="00E33BB8">
        <w:rPr>
          <w:rFonts w:ascii="Times New Roman" w:hAnsi="Times New Roman" w:cs="Times New Roman"/>
          <w:sz w:val="24"/>
          <w:szCs w:val="24"/>
        </w:rPr>
        <w:t xml:space="preserve">). The BSFF in the study </w:t>
      </w:r>
      <w:r w:rsidR="00145CB4">
        <w:rPr>
          <w:rFonts w:ascii="Times New Roman" w:hAnsi="Times New Roman" w:cs="Times New Roman"/>
          <w:sz w:val="24"/>
          <w:szCs w:val="24"/>
        </w:rPr>
        <w:t xml:space="preserve">is suspected to have </w:t>
      </w:r>
      <w:r w:rsidRPr="00E33BB8">
        <w:rPr>
          <w:rFonts w:ascii="Times New Roman" w:hAnsi="Times New Roman" w:cs="Times New Roman"/>
          <w:sz w:val="24"/>
          <w:szCs w:val="24"/>
        </w:rPr>
        <w:t>provided additional benefits</w:t>
      </w:r>
      <w:r w:rsidR="00145CB4">
        <w:rPr>
          <w:rFonts w:ascii="Times New Roman" w:hAnsi="Times New Roman" w:cs="Times New Roman"/>
          <w:sz w:val="24"/>
          <w:szCs w:val="24"/>
        </w:rPr>
        <w:t xml:space="preserve"> by</w:t>
      </w:r>
      <w:r w:rsidRPr="00E33BB8">
        <w:rPr>
          <w:rFonts w:ascii="Times New Roman" w:hAnsi="Times New Roman" w:cs="Times New Roman"/>
          <w:sz w:val="24"/>
          <w:szCs w:val="24"/>
        </w:rPr>
        <w:t xml:space="preserve"> </w:t>
      </w:r>
      <w:r w:rsidR="00145CB4" w:rsidRPr="00E33BB8">
        <w:rPr>
          <w:rFonts w:ascii="Times New Roman" w:hAnsi="Times New Roman" w:cs="Times New Roman"/>
          <w:sz w:val="24"/>
          <w:szCs w:val="24"/>
        </w:rPr>
        <w:t>stimul</w:t>
      </w:r>
      <w:r w:rsidR="00145CB4">
        <w:rPr>
          <w:rFonts w:ascii="Times New Roman" w:hAnsi="Times New Roman" w:cs="Times New Roman"/>
          <w:sz w:val="24"/>
          <w:szCs w:val="24"/>
        </w:rPr>
        <w:t>ating</w:t>
      </w:r>
      <w:r w:rsidRPr="00E33BB8">
        <w:rPr>
          <w:rFonts w:ascii="Times New Roman" w:hAnsi="Times New Roman" w:cs="Times New Roman"/>
          <w:sz w:val="24"/>
          <w:szCs w:val="24"/>
        </w:rPr>
        <w:t xml:space="preserve"> systemic resistance against plant parasitic nematodes,  and upregulat</w:t>
      </w:r>
      <w:r w:rsidR="000A046B">
        <w:rPr>
          <w:rFonts w:ascii="Times New Roman" w:hAnsi="Times New Roman" w:cs="Times New Roman"/>
          <w:sz w:val="24"/>
          <w:szCs w:val="24"/>
        </w:rPr>
        <w:t>ed</w:t>
      </w:r>
      <w:r w:rsidRPr="00E33BB8">
        <w:rPr>
          <w:rFonts w:ascii="Times New Roman" w:hAnsi="Times New Roman" w:cs="Times New Roman"/>
          <w:sz w:val="24"/>
          <w:szCs w:val="24"/>
        </w:rPr>
        <w:t xml:space="preserve"> plant apical competence</w:t>
      </w:r>
      <w:r w:rsidR="000A046B">
        <w:rPr>
          <w:rFonts w:ascii="Times New Roman" w:hAnsi="Times New Roman" w:cs="Times New Roman"/>
          <w:sz w:val="24"/>
          <w:szCs w:val="24"/>
        </w:rPr>
        <w:t xml:space="preserve"> as infer by previous authors</w:t>
      </w:r>
      <w:r w:rsidRPr="00E33BB8">
        <w:rPr>
          <w:rFonts w:ascii="Times New Roman" w:hAnsi="Times New Roman" w:cs="Times New Roman"/>
          <w:sz w:val="24"/>
          <w:szCs w:val="24"/>
        </w:rPr>
        <w:t xml:space="preserve"> (</w:t>
      </w:r>
      <w:hyperlink r:id="rId10" w:anchor="B6" w:history="1">
        <w:r w:rsidR="000A2C91" w:rsidRPr="00E33BB8">
          <w:rPr>
            <w:rFonts w:ascii="Times New Roman" w:hAnsi="Times New Roman" w:cs="Times New Roman"/>
            <w:sz w:val="24"/>
            <w:szCs w:val="24"/>
          </w:rPr>
          <w:t>Barragan-Fonseca et al., 2023</w:t>
        </w:r>
      </w:hyperlink>
      <w:r w:rsidRPr="00E33BB8">
        <w:rPr>
          <w:rFonts w:ascii="Times New Roman" w:hAnsi="Times New Roman" w:cs="Times New Roman"/>
          <w:sz w:val="24"/>
          <w:szCs w:val="24"/>
        </w:rPr>
        <w:t>; </w:t>
      </w:r>
      <w:hyperlink r:id="rId11" w:anchor="B46" w:history="1">
        <w:r w:rsidR="000A2C91" w:rsidRPr="00E33BB8">
          <w:rPr>
            <w:rFonts w:ascii="Times New Roman" w:hAnsi="Times New Roman" w:cs="Times New Roman"/>
            <w:sz w:val="24"/>
            <w:szCs w:val="24"/>
          </w:rPr>
          <w:t>Li et al., 2023</w:t>
        </w:r>
      </w:hyperlink>
      <w:r w:rsidRPr="00E33BB8">
        <w:rPr>
          <w:rFonts w:ascii="Times New Roman" w:hAnsi="Times New Roman" w:cs="Times New Roman"/>
          <w:sz w:val="24"/>
          <w:szCs w:val="24"/>
        </w:rPr>
        <w:t>; </w:t>
      </w:r>
      <w:proofErr w:type="spellStart"/>
      <w:r w:rsidR="000A2C91" w:rsidRPr="00E33BB8">
        <w:rPr>
          <w:rFonts w:ascii="Times New Roman" w:hAnsi="Times New Roman" w:cs="Times New Roman"/>
          <w:sz w:val="24"/>
          <w:szCs w:val="24"/>
        </w:rPr>
        <w:fldChar w:fldCharType="begin"/>
      </w:r>
      <w:r w:rsidR="000A2C91" w:rsidRPr="00E33BB8">
        <w:rPr>
          <w:rFonts w:ascii="Times New Roman" w:hAnsi="Times New Roman" w:cs="Times New Roman"/>
          <w:sz w:val="24"/>
          <w:szCs w:val="24"/>
        </w:rPr>
        <w:instrText>HYPERLINK "https://www.frontiersin.org/journals/plant-science/articles/10.3389/fpls.2025.1509643/full" \l "B98"</w:instrText>
      </w:r>
      <w:r w:rsidR="000A2C91" w:rsidRPr="00E33BB8">
        <w:rPr>
          <w:rFonts w:ascii="Times New Roman" w:hAnsi="Times New Roman" w:cs="Times New Roman"/>
          <w:sz w:val="24"/>
          <w:szCs w:val="24"/>
        </w:rPr>
        <w:fldChar w:fldCharType="separate"/>
      </w:r>
      <w:r w:rsidR="000A2C91" w:rsidRPr="00E33BB8">
        <w:rPr>
          <w:rFonts w:ascii="Times New Roman" w:hAnsi="Times New Roman" w:cs="Times New Roman"/>
          <w:sz w:val="24"/>
          <w:szCs w:val="24"/>
        </w:rPr>
        <w:t>Wantulla</w:t>
      </w:r>
      <w:proofErr w:type="spellEnd"/>
      <w:r w:rsidR="000A2C91" w:rsidRPr="00E33BB8">
        <w:rPr>
          <w:rFonts w:ascii="Times New Roman" w:hAnsi="Times New Roman" w:cs="Times New Roman"/>
          <w:sz w:val="24"/>
          <w:szCs w:val="24"/>
        </w:rPr>
        <w:t xml:space="preserve"> et al., 2023a</w:t>
      </w:r>
      <w:r w:rsidR="000A2C91" w:rsidRPr="00E33BB8">
        <w:rPr>
          <w:rFonts w:ascii="Times New Roman" w:hAnsi="Times New Roman" w:cs="Times New Roman"/>
          <w:sz w:val="24"/>
          <w:szCs w:val="24"/>
        </w:rPr>
        <w:fldChar w:fldCharType="end"/>
      </w:r>
      <w:r w:rsidRPr="00E33BB8">
        <w:rPr>
          <w:rFonts w:ascii="Times New Roman" w:hAnsi="Times New Roman" w:cs="Times New Roman"/>
          <w:sz w:val="24"/>
          <w:szCs w:val="24"/>
        </w:rPr>
        <w:t>). This could have contributed to the observed superior performance of the two cucumber plants exposed to BSFF</w:t>
      </w:r>
      <w:r w:rsidR="00704B3C">
        <w:rPr>
          <w:rFonts w:ascii="Times New Roman" w:hAnsi="Times New Roman" w:cs="Times New Roman"/>
          <w:sz w:val="24"/>
          <w:szCs w:val="24"/>
        </w:rPr>
        <w:t>-</w:t>
      </w:r>
      <w:r w:rsidRPr="00E33BB8">
        <w:rPr>
          <w:rFonts w:ascii="Times New Roman" w:hAnsi="Times New Roman" w:cs="Times New Roman"/>
          <w:sz w:val="24"/>
          <w:szCs w:val="24"/>
        </w:rPr>
        <w:t>amend</w:t>
      </w:r>
      <w:r w:rsidR="00704B3C">
        <w:rPr>
          <w:rFonts w:ascii="Times New Roman" w:hAnsi="Times New Roman" w:cs="Times New Roman"/>
          <w:sz w:val="24"/>
          <w:szCs w:val="24"/>
        </w:rPr>
        <w:t>ed soil</w:t>
      </w:r>
      <w:r w:rsidRPr="00E33BB8">
        <w:rPr>
          <w:rFonts w:ascii="Times New Roman" w:hAnsi="Times New Roman" w:cs="Times New Roman"/>
          <w:sz w:val="24"/>
          <w:szCs w:val="24"/>
        </w:rPr>
        <w:t xml:space="preserve"> in the study. </w:t>
      </w:r>
    </w:p>
    <w:p w14:paraId="7FEF31E7" w14:textId="3632ACB7"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In this study, the BSFF</w:t>
      </w:r>
      <w:r w:rsidR="002806F2">
        <w:rPr>
          <w:rFonts w:ascii="Times New Roman" w:hAnsi="Times New Roman" w:cs="Times New Roman"/>
          <w:sz w:val="24"/>
          <w:szCs w:val="24"/>
        </w:rPr>
        <w:t>-</w:t>
      </w:r>
      <w:r w:rsidRPr="00E33BB8">
        <w:rPr>
          <w:rFonts w:ascii="Times New Roman" w:hAnsi="Times New Roman" w:cs="Times New Roman"/>
          <w:sz w:val="24"/>
          <w:szCs w:val="24"/>
        </w:rPr>
        <w:t>amendment</w:t>
      </w:r>
      <w:r w:rsidR="002806F2">
        <w:rPr>
          <w:rFonts w:ascii="Times New Roman" w:hAnsi="Times New Roman" w:cs="Times New Roman"/>
          <w:sz w:val="24"/>
          <w:szCs w:val="24"/>
        </w:rPr>
        <w:t xml:space="preserve"> soil</w:t>
      </w:r>
      <w:r w:rsidRPr="00E33BB8">
        <w:rPr>
          <w:rFonts w:ascii="Times New Roman" w:hAnsi="Times New Roman" w:cs="Times New Roman"/>
          <w:sz w:val="24"/>
          <w:szCs w:val="24"/>
        </w:rPr>
        <w:t xml:space="preserve"> improved </w:t>
      </w:r>
      <w:r w:rsidR="002806F2">
        <w:rPr>
          <w:rFonts w:ascii="Times New Roman" w:hAnsi="Times New Roman" w:cs="Times New Roman"/>
          <w:sz w:val="24"/>
          <w:szCs w:val="24"/>
        </w:rPr>
        <w:t xml:space="preserve">the </w:t>
      </w:r>
      <w:r w:rsidRPr="00E33BB8">
        <w:rPr>
          <w:rFonts w:ascii="Times New Roman" w:hAnsi="Times New Roman" w:cs="Times New Roman"/>
          <w:sz w:val="24"/>
          <w:szCs w:val="24"/>
        </w:rPr>
        <w:t>cucumber vigor, and soil nematode species richness, suggesting that BSFF</w:t>
      </w:r>
      <w:r w:rsidR="002806F2">
        <w:rPr>
          <w:rFonts w:ascii="Times New Roman" w:hAnsi="Times New Roman" w:cs="Times New Roman"/>
          <w:sz w:val="24"/>
          <w:szCs w:val="24"/>
        </w:rPr>
        <w:t>-</w:t>
      </w:r>
      <w:r w:rsidRPr="00E33BB8">
        <w:rPr>
          <w:rFonts w:ascii="Times New Roman" w:hAnsi="Times New Roman" w:cs="Times New Roman"/>
          <w:sz w:val="24"/>
          <w:szCs w:val="24"/>
        </w:rPr>
        <w:t>amended soil created a more biologically active soil environment than in the unamended soil. However, Quilliam et al. (2020) in his study emphasized that BSFF</w:t>
      </w:r>
      <w:r w:rsidR="002806F2">
        <w:rPr>
          <w:rFonts w:ascii="Times New Roman" w:hAnsi="Times New Roman" w:cs="Times New Roman"/>
          <w:sz w:val="24"/>
          <w:szCs w:val="24"/>
        </w:rPr>
        <w:t>-</w:t>
      </w:r>
      <w:r w:rsidRPr="00E33BB8">
        <w:rPr>
          <w:rFonts w:ascii="Times New Roman" w:hAnsi="Times New Roman" w:cs="Times New Roman"/>
          <w:sz w:val="24"/>
          <w:szCs w:val="24"/>
        </w:rPr>
        <w:t xml:space="preserve">chitin </w:t>
      </w:r>
      <w:r w:rsidR="002806F2">
        <w:rPr>
          <w:rFonts w:ascii="Times New Roman" w:hAnsi="Times New Roman" w:cs="Times New Roman"/>
          <w:sz w:val="24"/>
          <w:szCs w:val="24"/>
        </w:rPr>
        <w:t xml:space="preserve">soil </w:t>
      </w:r>
      <w:r w:rsidRPr="00E33BB8">
        <w:rPr>
          <w:rFonts w:ascii="Times New Roman" w:hAnsi="Times New Roman" w:cs="Times New Roman"/>
          <w:sz w:val="24"/>
          <w:szCs w:val="24"/>
        </w:rPr>
        <w:t xml:space="preserve">amendment mediated plant parasitic nematode suppression. This study opines that the outcome of any treatment with BSFF are greatly dependent on multiple factors such as; ambient agroclimatic conditions, endemic soil nematode population and, farmer’s skill and awareness. The ecological significance of BSFF </w:t>
      </w:r>
      <w:r w:rsidR="002806F2">
        <w:rPr>
          <w:rFonts w:ascii="Times New Roman" w:hAnsi="Times New Roman" w:cs="Times New Roman"/>
          <w:sz w:val="24"/>
          <w:szCs w:val="24"/>
        </w:rPr>
        <w:t>soil-</w:t>
      </w:r>
      <w:r w:rsidRPr="00E33BB8">
        <w:rPr>
          <w:rFonts w:ascii="Times New Roman" w:hAnsi="Times New Roman" w:cs="Times New Roman"/>
          <w:sz w:val="24"/>
          <w:szCs w:val="24"/>
        </w:rPr>
        <w:t>amendment was evident in enhanced population dynamism observed in enriched soils. There was relatively higher abundance, diversity and species richness in the BSFF</w:t>
      </w:r>
      <w:r w:rsidR="002806F2">
        <w:rPr>
          <w:rFonts w:ascii="Times New Roman" w:hAnsi="Times New Roman" w:cs="Times New Roman"/>
          <w:sz w:val="24"/>
          <w:szCs w:val="24"/>
        </w:rPr>
        <w:t>-</w:t>
      </w:r>
      <w:r w:rsidRPr="00E33BB8">
        <w:rPr>
          <w:rFonts w:ascii="Times New Roman" w:hAnsi="Times New Roman" w:cs="Times New Roman"/>
          <w:sz w:val="24"/>
          <w:szCs w:val="24"/>
        </w:rPr>
        <w:t xml:space="preserve">amended soil compared to the </w:t>
      </w:r>
      <w:r w:rsidR="002806F2">
        <w:rPr>
          <w:rFonts w:ascii="Times New Roman" w:hAnsi="Times New Roman" w:cs="Times New Roman"/>
          <w:sz w:val="24"/>
          <w:szCs w:val="24"/>
        </w:rPr>
        <w:t>unamended soil</w:t>
      </w:r>
      <w:r w:rsidRPr="00E33BB8">
        <w:rPr>
          <w:rFonts w:ascii="Times New Roman" w:hAnsi="Times New Roman" w:cs="Times New Roman"/>
          <w:sz w:val="24"/>
          <w:szCs w:val="24"/>
        </w:rPr>
        <w:t xml:space="preserve"> but the cucumber varieties</w:t>
      </w:r>
      <w:r w:rsidR="002806F2">
        <w:rPr>
          <w:rFonts w:ascii="Times New Roman" w:hAnsi="Times New Roman" w:cs="Times New Roman"/>
          <w:sz w:val="24"/>
          <w:szCs w:val="24"/>
        </w:rPr>
        <w:t xml:space="preserve"> in the BSFF-amended soil</w:t>
      </w:r>
      <w:r w:rsidRPr="00E33BB8">
        <w:rPr>
          <w:rFonts w:ascii="Times New Roman" w:hAnsi="Times New Roman" w:cs="Times New Roman"/>
          <w:sz w:val="24"/>
          <w:szCs w:val="24"/>
        </w:rPr>
        <w:t xml:space="preserve"> were able to re</w:t>
      </w:r>
      <w:r w:rsidR="002806F2">
        <w:rPr>
          <w:rFonts w:ascii="Times New Roman" w:hAnsi="Times New Roman" w:cs="Times New Roman"/>
          <w:sz w:val="24"/>
          <w:szCs w:val="24"/>
        </w:rPr>
        <w:t>cover from</w:t>
      </w:r>
      <w:r w:rsidRPr="00E33BB8">
        <w:rPr>
          <w:rFonts w:ascii="Times New Roman" w:hAnsi="Times New Roman" w:cs="Times New Roman"/>
          <w:sz w:val="24"/>
          <w:szCs w:val="24"/>
        </w:rPr>
        <w:t xml:space="preserve"> their phytophagous effects. Maturity index of the nematodes in the BSFF</w:t>
      </w:r>
      <w:r w:rsidR="002806F2">
        <w:rPr>
          <w:rFonts w:ascii="Times New Roman" w:hAnsi="Times New Roman" w:cs="Times New Roman"/>
          <w:sz w:val="24"/>
          <w:szCs w:val="24"/>
        </w:rPr>
        <w:t>-</w:t>
      </w:r>
      <w:r w:rsidRPr="00E33BB8">
        <w:rPr>
          <w:rFonts w:ascii="Times New Roman" w:hAnsi="Times New Roman" w:cs="Times New Roman"/>
          <w:sz w:val="24"/>
          <w:szCs w:val="24"/>
        </w:rPr>
        <w:t xml:space="preserve">amended soil was higher indicating more disturbance and an enhanced successional process owning to the abundance of basal nematode species such as </w:t>
      </w:r>
      <w:proofErr w:type="spellStart"/>
      <w:r w:rsidRPr="00E33BB8">
        <w:rPr>
          <w:rFonts w:ascii="Times New Roman" w:hAnsi="Times New Roman" w:cs="Times New Roman"/>
          <w:i/>
          <w:sz w:val="24"/>
          <w:szCs w:val="24"/>
        </w:rPr>
        <w:t>Tylenchus</w:t>
      </w:r>
      <w:proofErr w:type="spellEnd"/>
      <w:r w:rsidRPr="00E33BB8">
        <w:rPr>
          <w:rFonts w:ascii="Times New Roman" w:hAnsi="Times New Roman" w:cs="Times New Roman"/>
          <w:sz w:val="24"/>
          <w:szCs w:val="24"/>
        </w:rPr>
        <w:t xml:space="preserve"> species. </w:t>
      </w:r>
    </w:p>
    <w:p w14:paraId="165A6AAD" w14:textId="6B2E07E7"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lastRenderedPageBreak/>
        <w:t xml:space="preserve">Endophytic nematode abundance in the cucumber roots was lower in BSFF-amended </w:t>
      </w:r>
      <w:r w:rsidR="00C05D7C">
        <w:rPr>
          <w:rFonts w:ascii="Times New Roman" w:hAnsi="Times New Roman" w:cs="Times New Roman"/>
          <w:sz w:val="24"/>
          <w:szCs w:val="24"/>
        </w:rPr>
        <w:t>soil</w:t>
      </w:r>
      <w:r w:rsidRPr="00E33BB8">
        <w:rPr>
          <w:rFonts w:ascii="Times New Roman" w:hAnsi="Times New Roman" w:cs="Times New Roman"/>
          <w:sz w:val="24"/>
          <w:szCs w:val="24"/>
        </w:rPr>
        <w:t xml:space="preserve"> compared to the unamended </w:t>
      </w:r>
      <w:r w:rsidR="00C40614">
        <w:rPr>
          <w:rFonts w:ascii="Times New Roman" w:hAnsi="Times New Roman" w:cs="Times New Roman"/>
          <w:sz w:val="24"/>
          <w:szCs w:val="24"/>
        </w:rPr>
        <w:t>soil</w:t>
      </w:r>
      <w:r w:rsidRPr="00E33BB8">
        <w:rPr>
          <w:rFonts w:ascii="Times New Roman" w:hAnsi="Times New Roman" w:cs="Times New Roman"/>
          <w:sz w:val="24"/>
          <w:szCs w:val="24"/>
        </w:rPr>
        <w:t>. In spite of the high soil nematode density and diversity recorded, this scenario supports the idea that BSFF</w:t>
      </w:r>
      <w:r w:rsidR="00207200">
        <w:rPr>
          <w:rFonts w:ascii="Times New Roman" w:hAnsi="Times New Roman" w:cs="Times New Roman"/>
          <w:sz w:val="24"/>
          <w:szCs w:val="24"/>
        </w:rPr>
        <w:t>-</w:t>
      </w:r>
      <w:r w:rsidRPr="00E33BB8">
        <w:rPr>
          <w:rFonts w:ascii="Times New Roman" w:hAnsi="Times New Roman" w:cs="Times New Roman"/>
          <w:sz w:val="24"/>
          <w:szCs w:val="24"/>
        </w:rPr>
        <w:t xml:space="preserve">soil amendments </w:t>
      </w:r>
      <w:r w:rsidR="00207200" w:rsidRPr="00E33BB8">
        <w:rPr>
          <w:rFonts w:ascii="Times New Roman" w:hAnsi="Times New Roman" w:cs="Times New Roman"/>
          <w:sz w:val="24"/>
          <w:szCs w:val="24"/>
        </w:rPr>
        <w:t>do</w:t>
      </w:r>
      <w:r w:rsidRPr="00E33BB8">
        <w:rPr>
          <w:rFonts w:ascii="Times New Roman" w:hAnsi="Times New Roman" w:cs="Times New Roman"/>
          <w:sz w:val="24"/>
          <w:szCs w:val="24"/>
        </w:rPr>
        <w:t xml:space="preserve"> not eliminate nematodes multiplication however, shifts community dynamics toward ecological balance. </w:t>
      </w:r>
      <w:proofErr w:type="spellStart"/>
      <w:r w:rsidRPr="00E33BB8">
        <w:rPr>
          <w:rFonts w:ascii="Times New Roman" w:hAnsi="Times New Roman" w:cs="Times New Roman"/>
          <w:sz w:val="24"/>
          <w:szCs w:val="24"/>
        </w:rPr>
        <w:t>Anedo</w:t>
      </w:r>
      <w:proofErr w:type="spellEnd"/>
      <w:r w:rsidRPr="00E33BB8">
        <w:rPr>
          <w:rFonts w:ascii="Times New Roman" w:hAnsi="Times New Roman" w:cs="Times New Roman"/>
          <w:sz w:val="24"/>
          <w:szCs w:val="24"/>
        </w:rPr>
        <w:t xml:space="preserve"> et al. (2025) similarly observed that BSFF reduced plant parasitic nematodes infectivity while, promoting free-living nematodes that enhance nutrient cycling. This study opines that BSFF amendment supports a stable and functional nematode community structure that </w:t>
      </w:r>
      <w:proofErr w:type="spellStart"/>
      <w:r w:rsidRPr="00E33BB8">
        <w:rPr>
          <w:rFonts w:ascii="Times New Roman" w:hAnsi="Times New Roman" w:cs="Times New Roman"/>
          <w:sz w:val="24"/>
          <w:szCs w:val="24"/>
        </w:rPr>
        <w:t>favoured</w:t>
      </w:r>
      <w:proofErr w:type="spellEnd"/>
      <w:r w:rsidRPr="00E33BB8">
        <w:rPr>
          <w:rFonts w:ascii="Times New Roman" w:hAnsi="Times New Roman" w:cs="Times New Roman"/>
          <w:sz w:val="24"/>
          <w:szCs w:val="24"/>
        </w:rPr>
        <w:t xml:space="preserve"> nutrient availability and nematode phytophagic inhibition (</w:t>
      </w:r>
      <w:proofErr w:type="spellStart"/>
      <w:r w:rsidRPr="00E33BB8">
        <w:rPr>
          <w:rFonts w:ascii="Times New Roman" w:hAnsi="Times New Roman" w:cs="Times New Roman"/>
          <w:sz w:val="24"/>
          <w:szCs w:val="24"/>
        </w:rPr>
        <w:t>Bongers</w:t>
      </w:r>
      <w:proofErr w:type="spellEnd"/>
      <w:r w:rsidRPr="00E33BB8">
        <w:rPr>
          <w:rFonts w:ascii="Times New Roman" w:hAnsi="Times New Roman" w:cs="Times New Roman"/>
          <w:sz w:val="24"/>
          <w:szCs w:val="24"/>
        </w:rPr>
        <w:t xml:space="preserve"> 1990; </w:t>
      </w:r>
      <w:proofErr w:type="spellStart"/>
      <w:r w:rsidRPr="00E33BB8">
        <w:rPr>
          <w:rFonts w:ascii="Times New Roman" w:hAnsi="Times New Roman" w:cs="Times New Roman"/>
          <w:sz w:val="24"/>
          <w:szCs w:val="24"/>
        </w:rPr>
        <w:t>Nzeako</w:t>
      </w:r>
      <w:proofErr w:type="spellEnd"/>
      <w:r w:rsidRPr="00E33BB8">
        <w:rPr>
          <w:rFonts w:ascii="Times New Roman" w:hAnsi="Times New Roman" w:cs="Times New Roman"/>
          <w:sz w:val="24"/>
          <w:szCs w:val="24"/>
        </w:rPr>
        <w:t xml:space="preserve"> et al., 2019; </w:t>
      </w:r>
      <w:proofErr w:type="spellStart"/>
      <w:r w:rsidRPr="00E33BB8">
        <w:rPr>
          <w:rFonts w:ascii="Times New Roman" w:hAnsi="Times New Roman" w:cs="Times New Roman"/>
          <w:sz w:val="24"/>
          <w:szCs w:val="24"/>
        </w:rPr>
        <w:t>Nzeako</w:t>
      </w:r>
      <w:proofErr w:type="spellEnd"/>
      <w:r w:rsidRPr="00E33BB8">
        <w:rPr>
          <w:rFonts w:ascii="Times New Roman" w:hAnsi="Times New Roman" w:cs="Times New Roman"/>
          <w:sz w:val="24"/>
          <w:szCs w:val="24"/>
        </w:rPr>
        <w:t xml:space="preserve"> et al., 2021). The findings corroborate with earlier reports of Singh et al. (2019) and </w:t>
      </w:r>
      <w:proofErr w:type="spellStart"/>
      <w:r w:rsidRPr="00E33BB8">
        <w:rPr>
          <w:rFonts w:ascii="Times New Roman" w:hAnsi="Times New Roman" w:cs="Times New Roman"/>
          <w:sz w:val="24"/>
          <w:szCs w:val="24"/>
        </w:rPr>
        <w:t>Cullere</w:t>
      </w:r>
      <w:proofErr w:type="spellEnd"/>
      <w:r w:rsidRPr="00E33BB8">
        <w:rPr>
          <w:rFonts w:ascii="Times New Roman" w:hAnsi="Times New Roman" w:cs="Times New Roman"/>
          <w:sz w:val="24"/>
          <w:szCs w:val="24"/>
        </w:rPr>
        <w:t xml:space="preserve"> et al. (2019), who highlighted BSFF’s capacity to improve soil fertility and crop yield. Interestingly, the reduction of plant parasitic nematodes in the cucumber roots of BSFF-amended plots in this study was consistent with the nematode-suppressive effects observed by Quilliam et al. (2020) and </w:t>
      </w:r>
      <w:proofErr w:type="spellStart"/>
      <w:r w:rsidRPr="00E33BB8">
        <w:rPr>
          <w:rFonts w:ascii="Times New Roman" w:hAnsi="Times New Roman" w:cs="Times New Roman"/>
          <w:sz w:val="24"/>
          <w:szCs w:val="24"/>
        </w:rPr>
        <w:t>Anedo</w:t>
      </w:r>
      <w:proofErr w:type="spellEnd"/>
      <w:r w:rsidRPr="00E33BB8">
        <w:rPr>
          <w:rFonts w:ascii="Times New Roman" w:hAnsi="Times New Roman" w:cs="Times New Roman"/>
          <w:sz w:val="24"/>
          <w:szCs w:val="24"/>
        </w:rPr>
        <w:t xml:space="preserve"> et al. (2025). These researchers attributed this to chitin-mediated induction of systemic resistance in plants. The differences observed between the Market More and Nandini 732-F1 cucumber varieties suggest that BSFF’s effectiveness may be host specific, indicating similar cultivar-specific responses as reported in maize by Mburu et al. (2020). </w:t>
      </w:r>
      <w:r w:rsidRPr="00E33BB8">
        <w:rPr>
          <w:rFonts w:ascii="Times New Roman" w:hAnsi="Times New Roman" w:cs="Times New Roman"/>
          <w:iCs/>
          <w:sz w:val="24"/>
          <w:szCs w:val="24"/>
        </w:rPr>
        <w:t>Nandini 732-F1</w:t>
      </w:r>
      <w:r w:rsidRPr="00E33BB8">
        <w:rPr>
          <w:rFonts w:ascii="Times New Roman" w:hAnsi="Times New Roman" w:cs="Times New Roman"/>
          <w:sz w:val="24"/>
          <w:szCs w:val="24"/>
        </w:rPr>
        <w:t xml:space="preserve"> cucumber variety showed higher plant height and leaf count under BSFF treatment compared to </w:t>
      </w:r>
      <w:r w:rsidRPr="00E33BB8">
        <w:rPr>
          <w:rFonts w:ascii="Times New Roman" w:hAnsi="Times New Roman" w:cs="Times New Roman"/>
          <w:iCs/>
          <w:sz w:val="24"/>
          <w:szCs w:val="24"/>
        </w:rPr>
        <w:t>Market More cucumber variety</w:t>
      </w:r>
      <w:r w:rsidRPr="00E33BB8">
        <w:rPr>
          <w:rFonts w:ascii="Times New Roman" w:hAnsi="Times New Roman" w:cs="Times New Roman"/>
          <w:sz w:val="24"/>
          <w:szCs w:val="24"/>
        </w:rPr>
        <w:t xml:space="preserve"> which indicates host specific factors in relation to environmental pressures (2008) which influenced plant growth characteristics in the study. Similar observational differences were also noted by Mburu et al. (2020) in maize, where BSFF improved growth characteristics differently across cultivars. This scenario highlighted the need for crop-specific optimization of frass application rates and timing (</w:t>
      </w:r>
      <w:proofErr w:type="spellStart"/>
      <w:r w:rsidRPr="00E33BB8">
        <w:rPr>
          <w:rFonts w:ascii="Times New Roman" w:hAnsi="Times New Roman" w:cs="Times New Roman"/>
          <w:sz w:val="24"/>
          <w:szCs w:val="24"/>
        </w:rPr>
        <w:t>Gbarakoro</w:t>
      </w:r>
      <w:proofErr w:type="spellEnd"/>
      <w:r w:rsidRPr="00E33BB8">
        <w:rPr>
          <w:rFonts w:ascii="Times New Roman" w:hAnsi="Times New Roman" w:cs="Times New Roman"/>
          <w:sz w:val="24"/>
          <w:szCs w:val="24"/>
        </w:rPr>
        <w:t xml:space="preserve"> &amp; </w:t>
      </w:r>
      <w:proofErr w:type="spellStart"/>
      <w:r w:rsidRPr="00E33BB8">
        <w:rPr>
          <w:rFonts w:ascii="Times New Roman" w:hAnsi="Times New Roman" w:cs="Times New Roman"/>
          <w:sz w:val="24"/>
          <w:szCs w:val="24"/>
        </w:rPr>
        <w:t>Abajue</w:t>
      </w:r>
      <w:proofErr w:type="spellEnd"/>
      <w:r w:rsidRPr="00E33BB8">
        <w:rPr>
          <w:rFonts w:ascii="Times New Roman" w:hAnsi="Times New Roman" w:cs="Times New Roman"/>
          <w:sz w:val="24"/>
          <w:szCs w:val="24"/>
        </w:rPr>
        <w:t>, 2023) to achieve optimal growth performance in crops.</w:t>
      </w:r>
    </w:p>
    <w:p w14:paraId="74BE00D0" w14:textId="72F254D9" w:rsidR="000A2C91" w:rsidRPr="00E33BB8" w:rsidRDefault="000A61A6" w:rsidP="00CE0784">
      <w:pPr>
        <w:spacing w:line="360" w:lineRule="auto"/>
        <w:rPr>
          <w:rFonts w:ascii="Times New Roman" w:hAnsi="Times New Roman" w:cs="Times New Roman"/>
          <w:b/>
          <w:bCs/>
          <w:sz w:val="24"/>
          <w:szCs w:val="24"/>
        </w:rPr>
      </w:pPr>
      <w:r w:rsidRPr="00E33BB8">
        <w:rPr>
          <w:rFonts w:ascii="Times New Roman" w:hAnsi="Times New Roman" w:cs="Times New Roman"/>
          <w:b/>
          <w:bCs/>
          <w:sz w:val="24"/>
          <w:szCs w:val="24"/>
        </w:rPr>
        <w:t>C</w:t>
      </w:r>
      <w:r w:rsidR="00E71F8D">
        <w:rPr>
          <w:rFonts w:ascii="Times New Roman" w:hAnsi="Times New Roman" w:cs="Times New Roman"/>
          <w:b/>
          <w:bCs/>
          <w:sz w:val="24"/>
          <w:szCs w:val="24"/>
        </w:rPr>
        <w:t>onclusion</w:t>
      </w:r>
    </w:p>
    <w:p w14:paraId="38321613" w14:textId="02FEDF79"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 xml:space="preserve">This study demonstrates that BSFF in soil amendment significantly influences soil nematode dynamics and enhances cucumber growth performance in the field. The BSFF-amended soil exhibited higher nematode diversity and abundance compared to unamended soil, nematode infestation within the cucumber roots was markedly reduced. This paradox underscores the BSFF amendment’s ecological role </w:t>
      </w:r>
      <w:r w:rsidR="00E63EB9">
        <w:rPr>
          <w:rFonts w:ascii="Times New Roman" w:hAnsi="Times New Roman" w:cs="Times New Roman"/>
          <w:sz w:val="24"/>
          <w:szCs w:val="24"/>
        </w:rPr>
        <w:t>in the</w:t>
      </w:r>
      <w:r w:rsidRPr="00E33BB8">
        <w:rPr>
          <w:rFonts w:ascii="Times New Roman" w:hAnsi="Times New Roman" w:cs="Times New Roman"/>
          <w:sz w:val="24"/>
          <w:szCs w:val="24"/>
        </w:rPr>
        <w:t xml:space="preserve"> enhancement </w:t>
      </w:r>
      <w:r w:rsidR="00E63EB9">
        <w:rPr>
          <w:rFonts w:ascii="Times New Roman" w:hAnsi="Times New Roman" w:cs="Times New Roman"/>
          <w:sz w:val="24"/>
          <w:szCs w:val="24"/>
        </w:rPr>
        <w:t xml:space="preserve">of </w:t>
      </w:r>
      <w:r w:rsidRPr="00E33BB8">
        <w:rPr>
          <w:rFonts w:ascii="Times New Roman" w:hAnsi="Times New Roman" w:cs="Times New Roman"/>
          <w:sz w:val="24"/>
          <w:szCs w:val="24"/>
        </w:rPr>
        <w:t xml:space="preserve">meso-faunal diversity and stability, and plant parasitic nematode suppression. The use of BSFF in soil amendments for crops and vegetables </w:t>
      </w:r>
      <w:r w:rsidRPr="00E33BB8">
        <w:rPr>
          <w:rFonts w:ascii="Times New Roman" w:hAnsi="Times New Roman" w:cs="Times New Roman"/>
          <w:sz w:val="24"/>
          <w:szCs w:val="24"/>
        </w:rPr>
        <w:lastRenderedPageBreak/>
        <w:t>represents a promising, eco-friendly alternative to synthetic chemicals in sustainable cultivation of crops. Its integration into small</w:t>
      </w:r>
      <w:r w:rsidR="00E63EB9">
        <w:rPr>
          <w:rFonts w:ascii="Times New Roman" w:hAnsi="Times New Roman" w:cs="Times New Roman"/>
          <w:sz w:val="24"/>
          <w:szCs w:val="24"/>
        </w:rPr>
        <w:t>-</w:t>
      </w:r>
      <w:r w:rsidRPr="00E33BB8">
        <w:rPr>
          <w:rFonts w:ascii="Times New Roman" w:hAnsi="Times New Roman" w:cs="Times New Roman"/>
          <w:sz w:val="24"/>
          <w:szCs w:val="24"/>
        </w:rPr>
        <w:t>holder farming systems could mitigate nematode-induced yield losses, restore soil fertility, and empower farmers economically.</w:t>
      </w:r>
    </w:p>
    <w:p w14:paraId="08D3B36A" w14:textId="77777777" w:rsidR="000A2C91" w:rsidRPr="00E33BB8" w:rsidRDefault="000A61A6" w:rsidP="00CE0784">
      <w:pPr>
        <w:spacing w:line="360" w:lineRule="auto"/>
        <w:rPr>
          <w:rFonts w:ascii="Times New Roman" w:hAnsi="Times New Roman" w:cs="Times New Roman"/>
          <w:b/>
          <w:bCs/>
          <w:sz w:val="24"/>
          <w:szCs w:val="24"/>
        </w:rPr>
      </w:pPr>
      <w:r w:rsidRPr="00E33BB8">
        <w:rPr>
          <w:rFonts w:ascii="Times New Roman" w:hAnsi="Times New Roman" w:cs="Times New Roman"/>
          <w:b/>
          <w:bCs/>
          <w:sz w:val="24"/>
          <w:szCs w:val="24"/>
        </w:rPr>
        <w:t>Conflict of Interest</w:t>
      </w:r>
    </w:p>
    <w:p w14:paraId="2863333A" w14:textId="58A57451" w:rsidR="000A2C91" w:rsidRPr="00E33BB8" w:rsidRDefault="000A61A6">
      <w:pPr>
        <w:spacing w:line="360" w:lineRule="auto"/>
        <w:jc w:val="both"/>
        <w:rPr>
          <w:rFonts w:ascii="Times New Roman" w:hAnsi="Times New Roman" w:cs="Times New Roman"/>
          <w:sz w:val="24"/>
          <w:szCs w:val="24"/>
        </w:rPr>
      </w:pPr>
      <w:r w:rsidRPr="00E33BB8">
        <w:rPr>
          <w:rFonts w:ascii="Times New Roman" w:hAnsi="Times New Roman" w:cs="Times New Roman"/>
          <w:sz w:val="24"/>
          <w:szCs w:val="24"/>
        </w:rPr>
        <w:t>The authors declare that the research was conducted in the absence of any financial relationships that could be misconstrued as a potential conflict of interest.</w:t>
      </w:r>
    </w:p>
    <w:p w14:paraId="5922AFE4" w14:textId="77777777" w:rsidR="003F1859" w:rsidRPr="003F1859" w:rsidRDefault="003F1859" w:rsidP="003F1859">
      <w:pPr>
        <w:rPr>
          <w:b/>
          <w:highlight w:val="yellow"/>
        </w:rPr>
      </w:pPr>
      <w:r w:rsidRPr="003F1859">
        <w:rPr>
          <w:b/>
          <w:highlight w:val="yellow"/>
        </w:rPr>
        <w:t>Disclaimer (Artificial intelligence)</w:t>
      </w:r>
    </w:p>
    <w:p w14:paraId="22CA988C" w14:textId="77777777" w:rsidR="003F1859" w:rsidRDefault="003F1859" w:rsidP="003F1859">
      <w:r w:rsidRPr="003F1859">
        <w:rPr>
          <w:highlight w:val="yellow"/>
        </w:rPr>
        <w:t>Author(s) hereby declare that NO generative AI technologies such as Large Language Models (</w:t>
      </w:r>
      <w:proofErr w:type="spellStart"/>
      <w:r w:rsidRPr="003F1859">
        <w:rPr>
          <w:highlight w:val="yellow"/>
        </w:rPr>
        <w:t>ChatGPT</w:t>
      </w:r>
      <w:proofErr w:type="spellEnd"/>
      <w:r w:rsidRPr="003F1859">
        <w:rPr>
          <w:highlight w:val="yellow"/>
        </w:rPr>
        <w:t>, COPILOT, etc.) and text-to-image generators have been used during the writing or editing of this manuscript.</w:t>
      </w:r>
      <w:r>
        <w:t xml:space="preserve"> </w:t>
      </w:r>
    </w:p>
    <w:p w14:paraId="119AA016" w14:textId="77777777" w:rsidR="0013711A" w:rsidRDefault="0013711A" w:rsidP="00CE0784">
      <w:pPr>
        <w:spacing w:line="360" w:lineRule="auto"/>
        <w:rPr>
          <w:rFonts w:ascii="Times New Roman" w:hAnsi="Times New Roman" w:cs="Times New Roman"/>
          <w:b/>
          <w:bCs/>
          <w:sz w:val="24"/>
          <w:szCs w:val="24"/>
        </w:rPr>
      </w:pPr>
    </w:p>
    <w:p w14:paraId="2D6C4C72" w14:textId="77777777" w:rsidR="0013711A" w:rsidRDefault="0013711A" w:rsidP="00CE0784">
      <w:pPr>
        <w:spacing w:line="360" w:lineRule="auto"/>
        <w:rPr>
          <w:rFonts w:ascii="Times New Roman" w:hAnsi="Times New Roman" w:cs="Times New Roman"/>
          <w:b/>
          <w:bCs/>
          <w:sz w:val="24"/>
          <w:szCs w:val="24"/>
        </w:rPr>
      </w:pPr>
    </w:p>
    <w:p w14:paraId="07062014" w14:textId="73FC3438" w:rsidR="000A2C91" w:rsidRDefault="000A61A6" w:rsidP="00CE0784">
      <w:pPr>
        <w:spacing w:line="360" w:lineRule="auto"/>
        <w:rPr>
          <w:rFonts w:ascii="Times New Roman" w:hAnsi="Times New Roman" w:cs="Times New Roman"/>
          <w:b/>
          <w:bCs/>
          <w:sz w:val="24"/>
          <w:szCs w:val="24"/>
        </w:rPr>
      </w:pPr>
      <w:r w:rsidRPr="00E33BB8">
        <w:rPr>
          <w:rFonts w:ascii="Times New Roman" w:hAnsi="Times New Roman" w:cs="Times New Roman"/>
          <w:b/>
          <w:bCs/>
          <w:sz w:val="24"/>
          <w:szCs w:val="24"/>
        </w:rPr>
        <w:t>R</w:t>
      </w:r>
      <w:r w:rsidR="00B81F7D">
        <w:rPr>
          <w:rFonts w:ascii="Times New Roman" w:hAnsi="Times New Roman" w:cs="Times New Roman"/>
          <w:b/>
          <w:bCs/>
          <w:sz w:val="24"/>
          <w:szCs w:val="24"/>
        </w:rPr>
        <w:t>eferences</w:t>
      </w:r>
    </w:p>
    <w:p w14:paraId="2254E16E" w14:textId="77777777" w:rsidR="00B81F7D" w:rsidRPr="00E33BB8" w:rsidRDefault="00B81F7D" w:rsidP="00B81F7D">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bCs/>
          <w:sz w:val="24"/>
          <w:szCs w:val="24"/>
        </w:rPr>
        <w:t>Abajue</w:t>
      </w:r>
      <w:proofErr w:type="spellEnd"/>
      <w:r w:rsidRPr="00E33BB8">
        <w:rPr>
          <w:rFonts w:ascii="Times New Roman" w:hAnsi="Times New Roman" w:cs="Times New Roman"/>
          <w:bCs/>
          <w:sz w:val="24"/>
          <w:szCs w:val="24"/>
        </w:rPr>
        <w:t>, M.C.,</w:t>
      </w:r>
      <w:r w:rsidRPr="00E33BB8">
        <w:rPr>
          <w:rFonts w:ascii="Times New Roman" w:hAnsi="Times New Roman" w:cs="Times New Roman"/>
          <w:sz w:val="24"/>
          <w:szCs w:val="24"/>
        </w:rPr>
        <w:t xml:space="preserve"> </w:t>
      </w:r>
      <w:proofErr w:type="spellStart"/>
      <w:r w:rsidRPr="00E33BB8">
        <w:rPr>
          <w:rFonts w:ascii="Times New Roman" w:hAnsi="Times New Roman" w:cs="Times New Roman"/>
          <w:sz w:val="24"/>
          <w:szCs w:val="24"/>
        </w:rPr>
        <w:t>Gbarakoro</w:t>
      </w:r>
      <w:proofErr w:type="spellEnd"/>
      <w:r w:rsidRPr="00E33BB8">
        <w:rPr>
          <w:rFonts w:ascii="Times New Roman" w:hAnsi="Times New Roman" w:cs="Times New Roman"/>
          <w:sz w:val="24"/>
          <w:szCs w:val="24"/>
        </w:rPr>
        <w:t xml:space="preserve">, T.N. (2023). Prospects of insect farming for food security, environmental sustainability, and as an alternative to agrochemical use. In: </w:t>
      </w:r>
      <w:proofErr w:type="spellStart"/>
      <w:r w:rsidRPr="00E33BB8">
        <w:rPr>
          <w:rFonts w:ascii="Times New Roman" w:hAnsi="Times New Roman" w:cs="Times New Roman"/>
          <w:sz w:val="24"/>
          <w:szCs w:val="24"/>
        </w:rPr>
        <w:t>Ogwu</w:t>
      </w:r>
      <w:proofErr w:type="spellEnd"/>
      <w:r w:rsidRPr="00E33BB8">
        <w:rPr>
          <w:rFonts w:ascii="Times New Roman" w:hAnsi="Times New Roman" w:cs="Times New Roman"/>
          <w:sz w:val="24"/>
          <w:szCs w:val="24"/>
        </w:rPr>
        <w:t xml:space="preserve">, M.C., </w:t>
      </w:r>
      <w:proofErr w:type="spellStart"/>
      <w:r w:rsidRPr="00E33BB8">
        <w:rPr>
          <w:rFonts w:ascii="Times New Roman" w:hAnsi="Times New Roman" w:cs="Times New Roman"/>
          <w:sz w:val="24"/>
          <w:szCs w:val="24"/>
        </w:rPr>
        <w:t>Izah</w:t>
      </w:r>
      <w:proofErr w:type="spellEnd"/>
      <w:r w:rsidRPr="00E33BB8">
        <w:rPr>
          <w:rFonts w:ascii="Times New Roman" w:hAnsi="Times New Roman" w:cs="Times New Roman"/>
          <w:sz w:val="24"/>
          <w:szCs w:val="24"/>
        </w:rPr>
        <w:t xml:space="preserve">, S.C. (Eds), One health implications of agrochemicals and their sustainable alternatives. </w:t>
      </w:r>
      <w:r w:rsidRPr="00E33BB8">
        <w:rPr>
          <w:rFonts w:ascii="Times New Roman" w:hAnsi="Times New Roman" w:cs="Times New Roman"/>
          <w:i/>
          <w:sz w:val="24"/>
          <w:szCs w:val="24"/>
        </w:rPr>
        <w:t xml:space="preserve">Sustainable Development and Biodiversity, vol 34 Springer Singapore </w:t>
      </w:r>
      <w:r w:rsidRPr="00E33BB8">
        <w:rPr>
          <w:rFonts w:ascii="Times New Roman" w:hAnsi="Times New Roman" w:cs="Times New Roman"/>
          <w:sz w:val="24"/>
          <w:szCs w:val="24"/>
        </w:rPr>
        <w:t>Pp. 565-600.</w:t>
      </w:r>
    </w:p>
    <w:p w14:paraId="0EF0D04D" w14:textId="77777777" w:rsidR="00B81F7D" w:rsidRDefault="000A61A6" w:rsidP="00B81F7D">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Alam, M. S., Rahman, M. M., &amp; Hossain, M. A. (2014). Growth and yield performance of cucumber (Cucumis sativus L.) under different spacing. </w:t>
      </w:r>
      <w:r w:rsidRPr="00E33BB8">
        <w:rPr>
          <w:rFonts w:ascii="Times New Roman" w:hAnsi="Times New Roman" w:cs="Times New Roman"/>
          <w:i/>
          <w:iCs/>
          <w:sz w:val="24"/>
          <w:szCs w:val="24"/>
        </w:rPr>
        <w:t>International Journal of Agricultural Research, Innovation and Technology, 4</w:t>
      </w:r>
      <w:r w:rsidRPr="00E33BB8">
        <w:rPr>
          <w:rFonts w:ascii="Times New Roman" w:hAnsi="Times New Roman" w:cs="Times New Roman"/>
          <w:sz w:val="24"/>
          <w:szCs w:val="24"/>
        </w:rPr>
        <w:t>(1), 41–46. https:// doi.org/10.3329/ijaritiv4i1.21089</w:t>
      </w:r>
      <w:r w:rsidR="00B81F7D">
        <w:rPr>
          <w:rFonts w:ascii="Times New Roman" w:hAnsi="Times New Roman" w:cs="Times New Roman"/>
          <w:sz w:val="24"/>
          <w:szCs w:val="24"/>
        </w:rPr>
        <w:t>.</w:t>
      </w:r>
    </w:p>
    <w:p w14:paraId="48B77D25" w14:textId="77777777"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Anedo</w:t>
      </w:r>
      <w:proofErr w:type="spellEnd"/>
      <w:r w:rsidRPr="00E33BB8">
        <w:rPr>
          <w:rFonts w:ascii="Times New Roman" w:hAnsi="Times New Roman" w:cs="Times New Roman"/>
          <w:sz w:val="24"/>
          <w:szCs w:val="24"/>
        </w:rPr>
        <w:t xml:space="preserve">, E. O., </w:t>
      </w:r>
      <w:proofErr w:type="spellStart"/>
      <w:r w:rsidRPr="00E33BB8">
        <w:rPr>
          <w:rFonts w:ascii="Times New Roman" w:hAnsi="Times New Roman" w:cs="Times New Roman"/>
          <w:sz w:val="24"/>
          <w:szCs w:val="24"/>
        </w:rPr>
        <w:t>Beesigamukama</w:t>
      </w:r>
      <w:proofErr w:type="spellEnd"/>
      <w:r w:rsidRPr="00E33BB8">
        <w:rPr>
          <w:rFonts w:ascii="Times New Roman" w:hAnsi="Times New Roman" w:cs="Times New Roman"/>
          <w:sz w:val="24"/>
          <w:szCs w:val="24"/>
        </w:rPr>
        <w:t xml:space="preserve">, D., </w:t>
      </w:r>
      <w:proofErr w:type="spellStart"/>
      <w:r w:rsidRPr="00E33BB8">
        <w:rPr>
          <w:rFonts w:ascii="Times New Roman" w:hAnsi="Times New Roman" w:cs="Times New Roman"/>
          <w:sz w:val="24"/>
          <w:szCs w:val="24"/>
        </w:rPr>
        <w:t>Mochoge</w:t>
      </w:r>
      <w:proofErr w:type="spellEnd"/>
      <w:r w:rsidRPr="00E33BB8">
        <w:rPr>
          <w:rFonts w:ascii="Times New Roman" w:hAnsi="Times New Roman" w:cs="Times New Roman"/>
          <w:sz w:val="24"/>
          <w:szCs w:val="24"/>
        </w:rPr>
        <w:t xml:space="preserve">, B., Korir, N. K., Haukeland, S., </w:t>
      </w:r>
      <w:proofErr w:type="spellStart"/>
      <w:r w:rsidRPr="00E33BB8">
        <w:rPr>
          <w:rFonts w:ascii="Times New Roman" w:hAnsi="Times New Roman" w:cs="Times New Roman"/>
          <w:sz w:val="24"/>
          <w:szCs w:val="24"/>
        </w:rPr>
        <w:t>Cheseto</w:t>
      </w:r>
      <w:proofErr w:type="spellEnd"/>
      <w:r w:rsidRPr="00E33BB8">
        <w:rPr>
          <w:rFonts w:ascii="Times New Roman" w:hAnsi="Times New Roman" w:cs="Times New Roman"/>
          <w:sz w:val="24"/>
          <w:szCs w:val="24"/>
        </w:rPr>
        <w:t>, X., et al. (2024). Evolving dynamics of insect frass fertilizer for sustainable nematode management and potato production. </w:t>
      </w:r>
      <w:r w:rsidRPr="00E33BB8">
        <w:rPr>
          <w:rFonts w:ascii="Times New Roman" w:hAnsi="Times New Roman" w:cs="Times New Roman"/>
          <w:i/>
          <w:iCs/>
          <w:sz w:val="24"/>
          <w:szCs w:val="24"/>
        </w:rPr>
        <w:t>Front. Plant Sci.</w:t>
      </w:r>
      <w:r w:rsidRPr="00E33BB8">
        <w:rPr>
          <w:rFonts w:ascii="Times New Roman" w:hAnsi="Times New Roman" w:cs="Times New Roman"/>
          <w:sz w:val="24"/>
          <w:szCs w:val="24"/>
        </w:rPr>
        <w:t xml:space="preserve"> 15. </w:t>
      </w:r>
      <w:proofErr w:type="spellStart"/>
      <w:r w:rsidRPr="00E33BB8">
        <w:rPr>
          <w:rFonts w:ascii="Times New Roman" w:hAnsi="Times New Roman" w:cs="Times New Roman"/>
          <w:sz w:val="24"/>
          <w:szCs w:val="24"/>
        </w:rPr>
        <w:t>doi</w:t>
      </w:r>
      <w:proofErr w:type="spellEnd"/>
      <w:r w:rsidRPr="00E33BB8">
        <w:rPr>
          <w:rFonts w:ascii="Times New Roman" w:hAnsi="Times New Roman" w:cs="Times New Roman"/>
          <w:sz w:val="24"/>
          <w:szCs w:val="24"/>
        </w:rPr>
        <w:t>: 10.3389/fpls.2024.1343038</w:t>
      </w:r>
    </w:p>
    <w:p w14:paraId="4248D3AD" w14:textId="2D58FA3A"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Anedo</w:t>
      </w:r>
      <w:proofErr w:type="spellEnd"/>
      <w:r w:rsidRPr="00E33BB8">
        <w:rPr>
          <w:rFonts w:ascii="Times New Roman" w:hAnsi="Times New Roman" w:cs="Times New Roman"/>
          <w:sz w:val="24"/>
          <w:szCs w:val="24"/>
        </w:rPr>
        <w:t xml:space="preserve">, E. O., </w:t>
      </w:r>
      <w:proofErr w:type="spellStart"/>
      <w:r w:rsidRPr="00E33BB8">
        <w:rPr>
          <w:rFonts w:ascii="Times New Roman" w:hAnsi="Times New Roman" w:cs="Times New Roman"/>
          <w:sz w:val="24"/>
          <w:szCs w:val="24"/>
        </w:rPr>
        <w:t>Beesigamukama</w:t>
      </w:r>
      <w:proofErr w:type="spellEnd"/>
      <w:r w:rsidRPr="00E33BB8">
        <w:rPr>
          <w:rFonts w:ascii="Times New Roman" w:hAnsi="Times New Roman" w:cs="Times New Roman"/>
          <w:sz w:val="24"/>
          <w:szCs w:val="24"/>
        </w:rPr>
        <w:t xml:space="preserve">, D., </w:t>
      </w:r>
      <w:proofErr w:type="spellStart"/>
      <w:r w:rsidRPr="00E33BB8">
        <w:rPr>
          <w:rFonts w:ascii="Times New Roman" w:hAnsi="Times New Roman" w:cs="Times New Roman"/>
          <w:sz w:val="24"/>
          <w:szCs w:val="24"/>
        </w:rPr>
        <w:t>Mochoge</w:t>
      </w:r>
      <w:proofErr w:type="spellEnd"/>
      <w:r w:rsidRPr="00E33BB8">
        <w:rPr>
          <w:rFonts w:ascii="Times New Roman" w:hAnsi="Times New Roman" w:cs="Times New Roman"/>
          <w:sz w:val="24"/>
          <w:szCs w:val="24"/>
        </w:rPr>
        <w:t xml:space="preserve">, B., Korir, N. K., Haukeland, S., </w:t>
      </w:r>
      <w:proofErr w:type="spellStart"/>
      <w:r w:rsidRPr="00E33BB8">
        <w:rPr>
          <w:rFonts w:ascii="Times New Roman" w:hAnsi="Times New Roman" w:cs="Times New Roman"/>
          <w:sz w:val="24"/>
          <w:szCs w:val="24"/>
        </w:rPr>
        <w:t>Cheseto</w:t>
      </w:r>
      <w:proofErr w:type="spellEnd"/>
      <w:r w:rsidRPr="00E33BB8">
        <w:rPr>
          <w:rFonts w:ascii="Times New Roman" w:hAnsi="Times New Roman" w:cs="Times New Roman"/>
          <w:sz w:val="24"/>
          <w:szCs w:val="24"/>
        </w:rPr>
        <w:t xml:space="preserve">, X., Nyongesa, M., </w:t>
      </w:r>
      <w:proofErr w:type="spellStart"/>
      <w:r w:rsidRPr="00E33BB8">
        <w:rPr>
          <w:rFonts w:ascii="Times New Roman" w:hAnsi="Times New Roman" w:cs="Times New Roman"/>
          <w:sz w:val="24"/>
          <w:szCs w:val="24"/>
        </w:rPr>
        <w:t>Pwaipwai</w:t>
      </w:r>
      <w:proofErr w:type="spellEnd"/>
      <w:r w:rsidRPr="00E33BB8">
        <w:rPr>
          <w:rFonts w:ascii="Times New Roman" w:hAnsi="Times New Roman" w:cs="Times New Roman"/>
          <w:sz w:val="24"/>
          <w:szCs w:val="24"/>
        </w:rPr>
        <w:t xml:space="preserve">, P., Subramanian, S., </w:t>
      </w:r>
      <w:proofErr w:type="spellStart"/>
      <w:r w:rsidRPr="00E33BB8">
        <w:rPr>
          <w:rFonts w:ascii="Times New Roman" w:hAnsi="Times New Roman" w:cs="Times New Roman"/>
          <w:sz w:val="24"/>
          <w:szCs w:val="24"/>
        </w:rPr>
        <w:t>Tenkouano</w:t>
      </w:r>
      <w:proofErr w:type="spellEnd"/>
      <w:r w:rsidRPr="00E33BB8">
        <w:rPr>
          <w:rFonts w:ascii="Times New Roman" w:hAnsi="Times New Roman" w:cs="Times New Roman"/>
          <w:sz w:val="24"/>
          <w:szCs w:val="24"/>
        </w:rPr>
        <w:t xml:space="preserve">, A., Kibaara, B., &amp; Tanga, C. M. (2025). Unpacking the benefits of black soldier fly frass fertilizer towards nematode suppression and potato production. </w:t>
      </w:r>
      <w:r w:rsidRPr="00E33BB8">
        <w:rPr>
          <w:rFonts w:ascii="Times New Roman" w:hAnsi="Times New Roman" w:cs="Times New Roman"/>
          <w:i/>
          <w:iCs/>
          <w:sz w:val="24"/>
          <w:szCs w:val="24"/>
        </w:rPr>
        <w:t>Frontiers in Plant Science, 16,</w:t>
      </w:r>
      <w:r w:rsidRPr="00E33BB8">
        <w:rPr>
          <w:rFonts w:ascii="Times New Roman" w:hAnsi="Times New Roman" w:cs="Times New Roman"/>
          <w:sz w:val="24"/>
          <w:szCs w:val="24"/>
        </w:rPr>
        <w:t xml:space="preserve"> 1509643. </w:t>
      </w:r>
      <w:hyperlink r:id="rId12" w:history="1">
        <w:r w:rsidR="000A2C91" w:rsidRPr="00E33BB8">
          <w:rPr>
            <w:rFonts w:ascii="Times New Roman" w:hAnsi="Times New Roman" w:cs="Times New Roman"/>
            <w:sz w:val="24"/>
            <w:szCs w:val="24"/>
          </w:rPr>
          <w:t>https://doi.org/10.3389/fpls.2025.1509643</w:t>
        </w:r>
      </w:hyperlink>
      <w:r w:rsidR="00B81F7D">
        <w:rPr>
          <w:rFonts w:ascii="Times New Roman" w:hAnsi="Times New Roman" w:cs="Times New Roman"/>
          <w:sz w:val="24"/>
          <w:szCs w:val="24"/>
        </w:rPr>
        <w:t>.</w:t>
      </w:r>
    </w:p>
    <w:p w14:paraId="7EED6883"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Barragan-Fonseca, K. Y., Greenberg, L. O., Gort, G., Dicke, M., Loon, J. J., Van., A. (2023). Amending soil with insect exuviae improves herbivore tolerance, pollinator attraction and seed yield of </w:t>
      </w:r>
      <w:r w:rsidRPr="00E33BB8">
        <w:rPr>
          <w:rFonts w:ascii="Times New Roman" w:hAnsi="Times New Roman" w:cs="Times New Roman"/>
          <w:i/>
          <w:iCs/>
          <w:sz w:val="24"/>
          <w:szCs w:val="24"/>
        </w:rPr>
        <w:t>Brassica nigra</w:t>
      </w:r>
      <w:r w:rsidRPr="00E33BB8">
        <w:rPr>
          <w:rFonts w:ascii="Times New Roman" w:hAnsi="Times New Roman" w:cs="Times New Roman"/>
          <w:sz w:val="24"/>
          <w:szCs w:val="24"/>
        </w:rPr>
        <w:t> plants. </w:t>
      </w:r>
      <w:r w:rsidRPr="00E33BB8">
        <w:rPr>
          <w:rFonts w:ascii="Times New Roman" w:hAnsi="Times New Roman" w:cs="Times New Roman"/>
          <w:i/>
          <w:iCs/>
          <w:sz w:val="24"/>
          <w:szCs w:val="24"/>
        </w:rPr>
        <w:t xml:space="preserve">Agriculture </w:t>
      </w:r>
      <w:proofErr w:type="spellStart"/>
      <w:r w:rsidRPr="00E33BB8">
        <w:rPr>
          <w:rFonts w:ascii="Times New Roman" w:hAnsi="Times New Roman" w:cs="Times New Roman"/>
          <w:i/>
          <w:iCs/>
          <w:sz w:val="24"/>
          <w:szCs w:val="24"/>
        </w:rPr>
        <w:t>Ecosyst</w:t>
      </w:r>
      <w:proofErr w:type="spellEnd"/>
      <w:r w:rsidRPr="00E33BB8">
        <w:rPr>
          <w:rFonts w:ascii="Times New Roman" w:hAnsi="Times New Roman" w:cs="Times New Roman"/>
          <w:i/>
          <w:iCs/>
          <w:sz w:val="24"/>
          <w:szCs w:val="24"/>
        </w:rPr>
        <w:t>. Environ.</w:t>
      </w:r>
      <w:r w:rsidRPr="00E33BB8">
        <w:rPr>
          <w:rFonts w:ascii="Times New Roman" w:hAnsi="Times New Roman" w:cs="Times New Roman"/>
          <w:sz w:val="24"/>
          <w:szCs w:val="24"/>
        </w:rPr>
        <w:t xml:space="preserve"> 342, 19. </w:t>
      </w:r>
      <w:proofErr w:type="spellStart"/>
      <w:r w:rsidRPr="00E33BB8">
        <w:rPr>
          <w:rFonts w:ascii="Times New Roman" w:hAnsi="Times New Roman" w:cs="Times New Roman"/>
          <w:sz w:val="24"/>
          <w:szCs w:val="24"/>
        </w:rPr>
        <w:t>doi</w:t>
      </w:r>
      <w:proofErr w:type="spellEnd"/>
      <w:r w:rsidRPr="00E33BB8">
        <w:rPr>
          <w:rFonts w:ascii="Times New Roman" w:hAnsi="Times New Roman" w:cs="Times New Roman"/>
          <w:sz w:val="24"/>
          <w:szCs w:val="24"/>
        </w:rPr>
        <w:t>: 10.1016/j.agee.2022.108219.</w:t>
      </w:r>
    </w:p>
    <w:p w14:paraId="74CF7388" w14:textId="77777777"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lastRenderedPageBreak/>
        <w:t>Beesigamukama</w:t>
      </w:r>
      <w:proofErr w:type="spellEnd"/>
      <w:r w:rsidRPr="00E33BB8">
        <w:rPr>
          <w:rFonts w:ascii="Times New Roman" w:hAnsi="Times New Roman" w:cs="Times New Roman"/>
          <w:sz w:val="24"/>
          <w:szCs w:val="24"/>
        </w:rPr>
        <w:t xml:space="preserve">, D., </w:t>
      </w:r>
      <w:proofErr w:type="spellStart"/>
      <w:r w:rsidRPr="00E33BB8">
        <w:rPr>
          <w:rFonts w:ascii="Times New Roman" w:hAnsi="Times New Roman" w:cs="Times New Roman"/>
          <w:sz w:val="24"/>
          <w:szCs w:val="24"/>
        </w:rPr>
        <w:t>Mochoge</w:t>
      </w:r>
      <w:proofErr w:type="spellEnd"/>
      <w:r w:rsidRPr="00E33BB8">
        <w:rPr>
          <w:rFonts w:ascii="Times New Roman" w:hAnsi="Times New Roman" w:cs="Times New Roman"/>
          <w:sz w:val="24"/>
          <w:szCs w:val="24"/>
        </w:rPr>
        <w:t xml:space="preserve">, B., Korir, N., Musyoka, M. W., Fiaboe, K. K., Nakimbugwe, D., Khamis, F. M., Subramanian, S., Dubois, T., </w:t>
      </w:r>
      <w:proofErr w:type="spellStart"/>
      <w:r w:rsidRPr="00E33BB8">
        <w:rPr>
          <w:rFonts w:ascii="Times New Roman" w:hAnsi="Times New Roman" w:cs="Times New Roman"/>
          <w:sz w:val="24"/>
          <w:szCs w:val="24"/>
        </w:rPr>
        <w:t>Ekesi</w:t>
      </w:r>
      <w:proofErr w:type="spellEnd"/>
      <w:r w:rsidRPr="00E33BB8">
        <w:rPr>
          <w:rFonts w:ascii="Times New Roman" w:hAnsi="Times New Roman" w:cs="Times New Roman"/>
          <w:sz w:val="24"/>
          <w:szCs w:val="24"/>
        </w:rPr>
        <w:t xml:space="preserve">, S., &amp; Tanga, C. M. (2020). Nitrogen fertilizer equivalence of black soldier fly frass fertilizer and synchrony of nitrogen mineralization for maize production. </w:t>
      </w:r>
      <w:r w:rsidRPr="00E33BB8">
        <w:rPr>
          <w:rFonts w:ascii="Times New Roman" w:hAnsi="Times New Roman" w:cs="Times New Roman"/>
          <w:i/>
          <w:iCs/>
          <w:sz w:val="24"/>
          <w:szCs w:val="24"/>
        </w:rPr>
        <w:t>Agronomy</w:t>
      </w:r>
      <w:r w:rsidRPr="00E33BB8">
        <w:rPr>
          <w:rFonts w:ascii="Times New Roman" w:hAnsi="Times New Roman" w:cs="Times New Roman"/>
          <w:sz w:val="24"/>
          <w:szCs w:val="24"/>
        </w:rPr>
        <w:t xml:space="preserve">, 10(10), 1–19. </w:t>
      </w:r>
      <w:hyperlink r:id="rId13" w:history="1">
        <w:r w:rsidR="000A2C91" w:rsidRPr="00E33BB8">
          <w:rPr>
            <w:rFonts w:ascii="Times New Roman" w:hAnsi="Times New Roman" w:cs="Times New Roman"/>
            <w:sz w:val="24"/>
            <w:szCs w:val="24"/>
          </w:rPr>
          <w:t>https://doi.org/10.3390/agronomy10101436</w:t>
        </w:r>
      </w:hyperlink>
      <w:r w:rsidRPr="00E33BB8">
        <w:rPr>
          <w:rFonts w:ascii="Times New Roman" w:hAnsi="Times New Roman" w:cs="Times New Roman"/>
          <w:sz w:val="24"/>
          <w:szCs w:val="24"/>
        </w:rPr>
        <w:t>.</w:t>
      </w:r>
    </w:p>
    <w:p w14:paraId="559011AE" w14:textId="77777777"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Beesigamukama</w:t>
      </w:r>
      <w:proofErr w:type="spellEnd"/>
      <w:r w:rsidRPr="00E33BB8">
        <w:rPr>
          <w:rFonts w:ascii="Times New Roman" w:hAnsi="Times New Roman" w:cs="Times New Roman"/>
          <w:sz w:val="24"/>
          <w:szCs w:val="24"/>
        </w:rPr>
        <w:t xml:space="preserve">, D., </w:t>
      </w:r>
      <w:proofErr w:type="spellStart"/>
      <w:r w:rsidRPr="00E33BB8">
        <w:rPr>
          <w:rFonts w:ascii="Times New Roman" w:hAnsi="Times New Roman" w:cs="Times New Roman"/>
          <w:sz w:val="24"/>
          <w:szCs w:val="24"/>
        </w:rPr>
        <w:t>Mochoge</w:t>
      </w:r>
      <w:proofErr w:type="spellEnd"/>
      <w:r w:rsidRPr="00E33BB8">
        <w:rPr>
          <w:rFonts w:ascii="Times New Roman" w:hAnsi="Times New Roman" w:cs="Times New Roman"/>
          <w:sz w:val="24"/>
          <w:szCs w:val="24"/>
        </w:rPr>
        <w:t xml:space="preserve">, B., Korir, N., </w:t>
      </w:r>
      <w:proofErr w:type="spellStart"/>
      <w:r w:rsidRPr="00E33BB8">
        <w:rPr>
          <w:rFonts w:ascii="Times New Roman" w:hAnsi="Times New Roman" w:cs="Times New Roman"/>
          <w:sz w:val="24"/>
          <w:szCs w:val="24"/>
        </w:rPr>
        <w:t>Ghemoh</w:t>
      </w:r>
      <w:proofErr w:type="spellEnd"/>
      <w:r w:rsidRPr="00E33BB8">
        <w:rPr>
          <w:rFonts w:ascii="Times New Roman" w:hAnsi="Times New Roman" w:cs="Times New Roman"/>
          <w:sz w:val="24"/>
          <w:szCs w:val="24"/>
        </w:rPr>
        <w:t>, C. J., Subramanian, S., Tanga, C. M. (2021). </w:t>
      </w:r>
      <w:r w:rsidRPr="00E33BB8">
        <w:rPr>
          <w:rFonts w:ascii="Times New Roman" w:hAnsi="Times New Roman" w:cs="Times New Roman"/>
          <w:i/>
          <w:iCs/>
          <w:sz w:val="24"/>
          <w:szCs w:val="24"/>
        </w:rPr>
        <w:t>In situ</w:t>
      </w:r>
      <w:r w:rsidRPr="00E33BB8">
        <w:rPr>
          <w:rFonts w:ascii="Times New Roman" w:hAnsi="Times New Roman" w:cs="Times New Roman"/>
          <w:sz w:val="24"/>
          <w:szCs w:val="24"/>
        </w:rPr>
        <w:t> nitrogen mineralization and nutrient release by soil amended with black soldier fly frass fertilizer. </w:t>
      </w:r>
      <w:r w:rsidRPr="00E33BB8">
        <w:rPr>
          <w:rFonts w:ascii="Times New Roman" w:hAnsi="Times New Roman" w:cs="Times New Roman"/>
          <w:i/>
          <w:iCs/>
          <w:sz w:val="24"/>
          <w:szCs w:val="24"/>
        </w:rPr>
        <w:t>Sci. Rep.</w:t>
      </w:r>
      <w:r w:rsidRPr="00E33BB8">
        <w:rPr>
          <w:rFonts w:ascii="Times New Roman" w:hAnsi="Times New Roman" w:cs="Times New Roman"/>
          <w:sz w:val="24"/>
          <w:szCs w:val="24"/>
        </w:rPr>
        <w:t xml:space="preserve"> 11. </w:t>
      </w:r>
      <w:proofErr w:type="spellStart"/>
      <w:r w:rsidRPr="00E33BB8">
        <w:rPr>
          <w:rFonts w:ascii="Times New Roman" w:hAnsi="Times New Roman" w:cs="Times New Roman"/>
          <w:sz w:val="24"/>
          <w:szCs w:val="24"/>
        </w:rPr>
        <w:t>doi</w:t>
      </w:r>
      <w:proofErr w:type="spellEnd"/>
      <w:r w:rsidRPr="00E33BB8">
        <w:rPr>
          <w:rFonts w:ascii="Times New Roman" w:hAnsi="Times New Roman" w:cs="Times New Roman"/>
          <w:sz w:val="24"/>
          <w:szCs w:val="24"/>
        </w:rPr>
        <w:t>: 10.1038/s41598-021-94269-3.</w:t>
      </w:r>
    </w:p>
    <w:p w14:paraId="130321FF"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Bongers, T. (1990). The maturity index: An ecological measure of environmental disturbance based on nematode species composition. </w:t>
      </w:r>
      <w:proofErr w:type="spellStart"/>
      <w:r w:rsidRPr="00E33BB8">
        <w:rPr>
          <w:rFonts w:ascii="Times New Roman" w:hAnsi="Times New Roman" w:cs="Times New Roman"/>
          <w:i/>
          <w:iCs/>
          <w:sz w:val="24"/>
          <w:szCs w:val="24"/>
        </w:rPr>
        <w:t>Oecologia</w:t>
      </w:r>
      <w:proofErr w:type="spellEnd"/>
      <w:r w:rsidRPr="00E33BB8">
        <w:rPr>
          <w:rFonts w:ascii="Times New Roman" w:hAnsi="Times New Roman" w:cs="Times New Roman"/>
          <w:i/>
          <w:iCs/>
          <w:sz w:val="24"/>
          <w:szCs w:val="24"/>
        </w:rPr>
        <w:t>, 83</w:t>
      </w:r>
      <w:r w:rsidRPr="00E33BB8">
        <w:rPr>
          <w:rFonts w:ascii="Times New Roman" w:hAnsi="Times New Roman" w:cs="Times New Roman"/>
          <w:sz w:val="24"/>
          <w:szCs w:val="24"/>
        </w:rPr>
        <w:t>(1), 14–19.</w:t>
      </w:r>
    </w:p>
    <w:p w14:paraId="7A3BE8AF" w14:textId="77777777"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Boudabbous</w:t>
      </w:r>
      <w:proofErr w:type="spellEnd"/>
      <w:r w:rsidRPr="00E33BB8">
        <w:rPr>
          <w:rFonts w:ascii="Times New Roman" w:hAnsi="Times New Roman" w:cs="Times New Roman"/>
          <w:sz w:val="24"/>
          <w:szCs w:val="24"/>
        </w:rPr>
        <w:t xml:space="preserve">, K., Hammami, S. B. M., </w:t>
      </w:r>
      <w:proofErr w:type="spellStart"/>
      <w:r w:rsidRPr="00E33BB8">
        <w:rPr>
          <w:rFonts w:ascii="Times New Roman" w:hAnsi="Times New Roman" w:cs="Times New Roman"/>
          <w:sz w:val="24"/>
          <w:szCs w:val="24"/>
        </w:rPr>
        <w:t>Toukabri</w:t>
      </w:r>
      <w:proofErr w:type="spellEnd"/>
      <w:r w:rsidRPr="00E33BB8">
        <w:rPr>
          <w:rFonts w:ascii="Times New Roman" w:hAnsi="Times New Roman" w:cs="Times New Roman"/>
          <w:sz w:val="24"/>
          <w:szCs w:val="24"/>
        </w:rPr>
        <w:t xml:space="preserve">, W., </w:t>
      </w:r>
      <w:proofErr w:type="spellStart"/>
      <w:r w:rsidRPr="00E33BB8">
        <w:rPr>
          <w:rFonts w:ascii="Times New Roman" w:hAnsi="Times New Roman" w:cs="Times New Roman"/>
          <w:sz w:val="24"/>
          <w:szCs w:val="24"/>
        </w:rPr>
        <w:t>Bouhaouel</w:t>
      </w:r>
      <w:proofErr w:type="spellEnd"/>
      <w:r w:rsidRPr="00E33BB8">
        <w:rPr>
          <w:rFonts w:ascii="Times New Roman" w:hAnsi="Times New Roman" w:cs="Times New Roman"/>
          <w:sz w:val="24"/>
          <w:szCs w:val="24"/>
        </w:rPr>
        <w:t xml:space="preserve">, I., Ayed, S., </w:t>
      </w:r>
      <w:proofErr w:type="spellStart"/>
      <w:r w:rsidRPr="00E33BB8">
        <w:rPr>
          <w:rFonts w:ascii="Times New Roman" w:hAnsi="Times New Roman" w:cs="Times New Roman"/>
          <w:sz w:val="24"/>
          <w:szCs w:val="24"/>
        </w:rPr>
        <w:t>Fraihi</w:t>
      </w:r>
      <w:proofErr w:type="spellEnd"/>
      <w:r w:rsidRPr="00E33BB8">
        <w:rPr>
          <w:rFonts w:ascii="Times New Roman" w:hAnsi="Times New Roman" w:cs="Times New Roman"/>
          <w:sz w:val="24"/>
          <w:szCs w:val="24"/>
        </w:rPr>
        <w:t>, W., et al. (2023). Black soldier fly (</w:t>
      </w:r>
      <w:proofErr w:type="spellStart"/>
      <w:r w:rsidRPr="00E33BB8">
        <w:rPr>
          <w:rFonts w:ascii="Times New Roman" w:hAnsi="Times New Roman" w:cs="Times New Roman"/>
          <w:sz w:val="24"/>
          <w:szCs w:val="24"/>
        </w:rPr>
        <w:t>Hermetia</w:t>
      </w:r>
      <w:proofErr w:type="spellEnd"/>
      <w:r w:rsidRPr="00E33BB8">
        <w:rPr>
          <w:rFonts w:ascii="Times New Roman" w:hAnsi="Times New Roman" w:cs="Times New Roman"/>
          <w:sz w:val="24"/>
          <w:szCs w:val="24"/>
        </w:rPr>
        <w:t xml:space="preserve"> </w:t>
      </w:r>
      <w:proofErr w:type="spellStart"/>
      <w:r w:rsidRPr="00E33BB8">
        <w:rPr>
          <w:rFonts w:ascii="Times New Roman" w:hAnsi="Times New Roman" w:cs="Times New Roman"/>
          <w:sz w:val="24"/>
          <w:szCs w:val="24"/>
        </w:rPr>
        <w:t>illucens</w:t>
      </w:r>
      <w:proofErr w:type="spellEnd"/>
      <w:r w:rsidRPr="00E33BB8">
        <w:rPr>
          <w:rFonts w:ascii="Times New Roman" w:hAnsi="Times New Roman" w:cs="Times New Roman"/>
          <w:sz w:val="24"/>
          <w:szCs w:val="24"/>
        </w:rPr>
        <w:t xml:space="preserve">) larvae </w:t>
      </w:r>
      <w:proofErr w:type="spellStart"/>
      <w:r w:rsidRPr="00E33BB8">
        <w:rPr>
          <w:rFonts w:ascii="Times New Roman" w:hAnsi="Times New Roman" w:cs="Times New Roman"/>
          <w:sz w:val="24"/>
          <w:szCs w:val="24"/>
        </w:rPr>
        <w:t>frass</w:t>
      </w:r>
      <w:proofErr w:type="spellEnd"/>
      <w:r w:rsidRPr="00E33BB8">
        <w:rPr>
          <w:rFonts w:ascii="Times New Roman" w:hAnsi="Times New Roman" w:cs="Times New Roman"/>
          <w:sz w:val="24"/>
          <w:szCs w:val="24"/>
        </w:rPr>
        <w:t xml:space="preserve"> organic fertilizer improves soil quality and the productivity of durum wheat. </w:t>
      </w:r>
      <w:r w:rsidRPr="00E33BB8">
        <w:rPr>
          <w:rFonts w:ascii="Times New Roman" w:hAnsi="Times New Roman" w:cs="Times New Roman"/>
          <w:i/>
          <w:iCs/>
          <w:sz w:val="24"/>
          <w:szCs w:val="24"/>
        </w:rPr>
        <w:t>Commun. Soil Sci. Plant Anal.</w:t>
      </w:r>
      <w:r w:rsidRPr="00E33BB8">
        <w:rPr>
          <w:rFonts w:ascii="Times New Roman" w:hAnsi="Times New Roman" w:cs="Times New Roman"/>
          <w:sz w:val="24"/>
          <w:szCs w:val="24"/>
        </w:rPr>
        <w:t xml:space="preserve"> 54, 24912507. </w:t>
      </w:r>
      <w:proofErr w:type="spellStart"/>
      <w:r w:rsidRPr="00E33BB8">
        <w:rPr>
          <w:rFonts w:ascii="Times New Roman" w:hAnsi="Times New Roman" w:cs="Times New Roman"/>
          <w:sz w:val="24"/>
          <w:szCs w:val="24"/>
        </w:rPr>
        <w:t>doi</w:t>
      </w:r>
      <w:proofErr w:type="spellEnd"/>
      <w:r w:rsidRPr="00E33BB8">
        <w:rPr>
          <w:rFonts w:ascii="Times New Roman" w:hAnsi="Times New Roman" w:cs="Times New Roman"/>
          <w:sz w:val="24"/>
          <w:szCs w:val="24"/>
        </w:rPr>
        <w:t>: 10.1080/00103624.2023.2227208.</w:t>
      </w:r>
    </w:p>
    <w:p w14:paraId="675A727D"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Coyne, D. L., &amp; Claudius-Cole, A. O. (2007). Nematode parasites of tropical root and tuber crops. In A. Ciancio &amp; K. G. Mukerji (Eds.), </w:t>
      </w:r>
      <w:r w:rsidRPr="00E33BB8">
        <w:rPr>
          <w:rFonts w:ascii="Times New Roman" w:hAnsi="Times New Roman" w:cs="Times New Roman"/>
          <w:i/>
          <w:iCs/>
          <w:sz w:val="24"/>
          <w:szCs w:val="24"/>
        </w:rPr>
        <w:t>Integrated management and</w:t>
      </w:r>
      <w:r w:rsidRPr="00E33BB8">
        <w:rPr>
          <w:rFonts w:ascii="Times New Roman" w:hAnsi="Times New Roman" w:cs="Times New Roman"/>
          <w:sz w:val="24"/>
          <w:szCs w:val="24"/>
        </w:rPr>
        <w:t xml:space="preserve"> </w:t>
      </w:r>
      <w:r w:rsidRPr="00E33BB8">
        <w:rPr>
          <w:rFonts w:ascii="Times New Roman" w:hAnsi="Times New Roman" w:cs="Times New Roman"/>
          <w:i/>
          <w:iCs/>
          <w:sz w:val="24"/>
          <w:szCs w:val="24"/>
        </w:rPr>
        <w:t xml:space="preserve">biocontrol of vegetable and grain crops nematodes </w:t>
      </w:r>
      <w:r w:rsidRPr="00E33BB8">
        <w:rPr>
          <w:rFonts w:ascii="Times New Roman" w:hAnsi="Times New Roman" w:cs="Times New Roman"/>
          <w:sz w:val="24"/>
          <w:szCs w:val="24"/>
        </w:rPr>
        <w:t xml:space="preserve">(pp. 221–258). Springer. </w:t>
      </w:r>
      <w:hyperlink r:id="rId14" w:history="1">
        <w:r w:rsidR="000A2C91" w:rsidRPr="00E33BB8">
          <w:rPr>
            <w:rFonts w:ascii="Times New Roman" w:hAnsi="Times New Roman" w:cs="Times New Roman"/>
            <w:sz w:val="24"/>
            <w:szCs w:val="24"/>
          </w:rPr>
          <w:t>https://doi.org/10.1007/978-1-4020-6063-2_11</w:t>
        </w:r>
      </w:hyperlink>
      <w:r w:rsidRPr="00E33BB8">
        <w:rPr>
          <w:rFonts w:ascii="Times New Roman" w:hAnsi="Times New Roman" w:cs="Times New Roman"/>
          <w:sz w:val="24"/>
          <w:szCs w:val="24"/>
        </w:rPr>
        <w:t>.</w:t>
      </w:r>
    </w:p>
    <w:p w14:paraId="13E71B6D"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Crow, W. T. (2012). Nematode management for vegetables. </w:t>
      </w:r>
      <w:r w:rsidRPr="00E33BB8">
        <w:rPr>
          <w:rFonts w:ascii="Times New Roman" w:hAnsi="Times New Roman" w:cs="Times New Roman"/>
          <w:i/>
          <w:iCs/>
          <w:sz w:val="24"/>
          <w:szCs w:val="24"/>
        </w:rPr>
        <w:t>University of Florida Extension Publication.</w:t>
      </w:r>
    </w:p>
    <w:p w14:paraId="2413DB4C" w14:textId="34BF7941"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Cullere</w:t>
      </w:r>
      <w:proofErr w:type="spellEnd"/>
      <w:r w:rsidRPr="00E33BB8">
        <w:rPr>
          <w:rFonts w:ascii="Times New Roman" w:hAnsi="Times New Roman" w:cs="Times New Roman"/>
          <w:sz w:val="24"/>
          <w:szCs w:val="24"/>
        </w:rPr>
        <w:t xml:space="preserve">, M., </w:t>
      </w:r>
      <w:proofErr w:type="spellStart"/>
      <w:r w:rsidRPr="00E33BB8">
        <w:rPr>
          <w:rFonts w:ascii="Times New Roman" w:hAnsi="Times New Roman" w:cs="Times New Roman"/>
          <w:sz w:val="24"/>
          <w:szCs w:val="24"/>
        </w:rPr>
        <w:t>Tasoniero</w:t>
      </w:r>
      <w:proofErr w:type="spellEnd"/>
      <w:r w:rsidRPr="00E33BB8">
        <w:rPr>
          <w:rFonts w:ascii="Times New Roman" w:hAnsi="Times New Roman" w:cs="Times New Roman"/>
          <w:sz w:val="24"/>
          <w:szCs w:val="24"/>
        </w:rPr>
        <w:t xml:space="preserve">, G., Giaccone, V., Miotti-Scapin, R., Claeys, E., De Smet, S., &amp; </w:t>
      </w:r>
      <w:proofErr w:type="spellStart"/>
      <w:r w:rsidRPr="00E33BB8">
        <w:rPr>
          <w:rFonts w:ascii="Times New Roman" w:hAnsi="Times New Roman" w:cs="Times New Roman"/>
          <w:sz w:val="24"/>
          <w:szCs w:val="24"/>
        </w:rPr>
        <w:t>Dalle</w:t>
      </w:r>
      <w:proofErr w:type="spellEnd"/>
      <w:r w:rsidRPr="00E33BB8">
        <w:rPr>
          <w:rFonts w:ascii="Times New Roman" w:hAnsi="Times New Roman" w:cs="Times New Roman"/>
          <w:sz w:val="24"/>
          <w:szCs w:val="24"/>
        </w:rPr>
        <w:t xml:space="preserve"> </w:t>
      </w:r>
      <w:proofErr w:type="spellStart"/>
      <w:r w:rsidRPr="00E33BB8">
        <w:rPr>
          <w:rFonts w:ascii="Times New Roman" w:hAnsi="Times New Roman" w:cs="Times New Roman"/>
          <w:sz w:val="24"/>
          <w:szCs w:val="24"/>
        </w:rPr>
        <w:t>Zotte</w:t>
      </w:r>
      <w:proofErr w:type="spellEnd"/>
      <w:r w:rsidRPr="00E33BB8">
        <w:rPr>
          <w:rFonts w:ascii="Times New Roman" w:hAnsi="Times New Roman" w:cs="Times New Roman"/>
          <w:sz w:val="24"/>
          <w:szCs w:val="24"/>
        </w:rPr>
        <w:t xml:space="preserve">, A. (2019). Black soldier </w:t>
      </w:r>
      <w:proofErr w:type="gramStart"/>
      <w:r w:rsidRPr="00E33BB8">
        <w:rPr>
          <w:rFonts w:ascii="Times New Roman" w:hAnsi="Times New Roman" w:cs="Times New Roman"/>
          <w:sz w:val="24"/>
          <w:szCs w:val="24"/>
        </w:rPr>
        <w:t>fly</w:t>
      </w:r>
      <w:proofErr w:type="gramEnd"/>
      <w:r w:rsidRPr="00E33BB8">
        <w:rPr>
          <w:rFonts w:ascii="Times New Roman" w:hAnsi="Times New Roman" w:cs="Times New Roman"/>
          <w:sz w:val="24"/>
          <w:szCs w:val="24"/>
        </w:rPr>
        <w:t xml:space="preserve"> as dietary protein source for broiler quails. </w:t>
      </w:r>
      <w:r w:rsidRPr="00E33BB8">
        <w:rPr>
          <w:rFonts w:ascii="Times New Roman" w:hAnsi="Times New Roman" w:cs="Times New Roman"/>
          <w:i/>
          <w:iCs/>
          <w:sz w:val="24"/>
          <w:szCs w:val="24"/>
        </w:rPr>
        <w:t>Animal, 13</w:t>
      </w:r>
      <w:r w:rsidRPr="00E33BB8">
        <w:rPr>
          <w:rFonts w:ascii="Times New Roman" w:hAnsi="Times New Roman" w:cs="Times New Roman"/>
          <w:sz w:val="24"/>
          <w:szCs w:val="24"/>
        </w:rPr>
        <w:t>(4), 1</w:t>
      </w:r>
      <w:r w:rsidR="0040503E">
        <w:rPr>
          <w:rFonts w:ascii="Times New Roman" w:hAnsi="Times New Roman" w:cs="Times New Roman"/>
          <w:sz w:val="24"/>
          <w:szCs w:val="24"/>
        </w:rPr>
        <w:t>-</w:t>
      </w:r>
      <w:r w:rsidRPr="00E33BB8">
        <w:rPr>
          <w:rFonts w:ascii="Times New Roman" w:hAnsi="Times New Roman" w:cs="Times New Roman"/>
          <w:sz w:val="24"/>
          <w:szCs w:val="24"/>
        </w:rPr>
        <w:t>9.</w:t>
      </w:r>
    </w:p>
    <w:p w14:paraId="28D0BD04"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Diener, S., </w:t>
      </w:r>
      <w:proofErr w:type="spellStart"/>
      <w:r w:rsidRPr="00E33BB8">
        <w:rPr>
          <w:rFonts w:ascii="Times New Roman" w:hAnsi="Times New Roman" w:cs="Times New Roman"/>
          <w:sz w:val="24"/>
          <w:szCs w:val="24"/>
        </w:rPr>
        <w:t>Dortmans</w:t>
      </w:r>
      <w:proofErr w:type="spellEnd"/>
      <w:r w:rsidRPr="00E33BB8">
        <w:rPr>
          <w:rFonts w:ascii="Times New Roman" w:hAnsi="Times New Roman" w:cs="Times New Roman"/>
          <w:sz w:val="24"/>
          <w:szCs w:val="24"/>
        </w:rPr>
        <w:t xml:space="preserve">, B., Peguero, D., &amp; </w:t>
      </w:r>
      <w:proofErr w:type="spellStart"/>
      <w:r w:rsidRPr="00E33BB8">
        <w:rPr>
          <w:rFonts w:ascii="Times New Roman" w:hAnsi="Times New Roman" w:cs="Times New Roman"/>
          <w:sz w:val="24"/>
          <w:szCs w:val="24"/>
        </w:rPr>
        <w:t>Zurbrügg</w:t>
      </w:r>
      <w:proofErr w:type="spellEnd"/>
      <w:r w:rsidRPr="00E33BB8">
        <w:rPr>
          <w:rFonts w:ascii="Times New Roman" w:hAnsi="Times New Roman" w:cs="Times New Roman"/>
          <w:sz w:val="24"/>
          <w:szCs w:val="24"/>
        </w:rPr>
        <w:t xml:space="preserve">, C. (2025). </w:t>
      </w:r>
      <w:r w:rsidRPr="00E33BB8">
        <w:rPr>
          <w:rFonts w:ascii="Times New Roman" w:hAnsi="Times New Roman" w:cs="Times New Roman"/>
          <w:i/>
          <w:iCs/>
          <w:sz w:val="24"/>
          <w:szCs w:val="24"/>
        </w:rPr>
        <w:t>Simplified Black Soldier Fly Approach (SIMBA) – Grow-Out Unit: Standard Operating Procedure</w:t>
      </w:r>
      <w:r w:rsidRPr="00E33BB8">
        <w:rPr>
          <w:rFonts w:ascii="Times New Roman" w:hAnsi="Times New Roman" w:cs="Times New Roman"/>
          <w:sz w:val="24"/>
          <w:szCs w:val="24"/>
        </w:rPr>
        <w:t xml:space="preserve">. </w:t>
      </w:r>
      <w:proofErr w:type="spellStart"/>
      <w:r w:rsidRPr="00E33BB8">
        <w:rPr>
          <w:rFonts w:ascii="Times New Roman" w:hAnsi="Times New Roman" w:cs="Times New Roman"/>
          <w:sz w:val="24"/>
          <w:szCs w:val="24"/>
        </w:rPr>
        <w:t>Eawag</w:t>
      </w:r>
      <w:proofErr w:type="spellEnd"/>
      <w:r w:rsidRPr="00E33BB8">
        <w:rPr>
          <w:rFonts w:ascii="Times New Roman" w:hAnsi="Times New Roman" w:cs="Times New Roman"/>
          <w:sz w:val="24"/>
          <w:szCs w:val="24"/>
        </w:rPr>
        <w:t>: Swiss Federal Institute of Aquatic Science and Technology. Retrieved from https://www.ccacoalition.org/sites/default/files/resources/files/SIMBA-Growout%20-%20final%20ENG.pdf.</w:t>
      </w:r>
    </w:p>
    <w:p w14:paraId="1C4B3D87" w14:textId="77777777" w:rsidR="00F84B36" w:rsidRDefault="000A61A6" w:rsidP="00F84B3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Gebremikael</w:t>
      </w:r>
      <w:proofErr w:type="spellEnd"/>
      <w:r w:rsidRPr="00E33BB8">
        <w:rPr>
          <w:rFonts w:ascii="Times New Roman" w:hAnsi="Times New Roman" w:cs="Times New Roman"/>
          <w:sz w:val="24"/>
          <w:szCs w:val="24"/>
        </w:rPr>
        <w:t xml:space="preserve">, M. T., </w:t>
      </w:r>
      <w:proofErr w:type="spellStart"/>
      <w:r w:rsidRPr="00E33BB8">
        <w:rPr>
          <w:rFonts w:ascii="Times New Roman" w:hAnsi="Times New Roman" w:cs="Times New Roman"/>
          <w:sz w:val="24"/>
          <w:szCs w:val="24"/>
        </w:rPr>
        <w:t>Wickeren</w:t>
      </w:r>
      <w:proofErr w:type="spellEnd"/>
      <w:r w:rsidRPr="00E33BB8">
        <w:rPr>
          <w:rFonts w:ascii="Times New Roman" w:hAnsi="Times New Roman" w:cs="Times New Roman"/>
          <w:sz w:val="24"/>
          <w:szCs w:val="24"/>
        </w:rPr>
        <w:t>, N., Hosseini, P. S., De Neve, S. (2022). The impacts of black soldier fly frass on nitrogen availability, microbial activities, C sequestration, and plant growth. Front. Sustain. </w:t>
      </w:r>
      <w:r w:rsidRPr="00E33BB8">
        <w:rPr>
          <w:rFonts w:ascii="Times New Roman" w:hAnsi="Times New Roman" w:cs="Times New Roman"/>
          <w:i/>
          <w:iCs/>
          <w:sz w:val="24"/>
          <w:szCs w:val="24"/>
        </w:rPr>
        <w:t>Food Syst.</w:t>
      </w:r>
      <w:r w:rsidRPr="00E33BB8">
        <w:rPr>
          <w:rFonts w:ascii="Times New Roman" w:hAnsi="Times New Roman" w:cs="Times New Roman"/>
          <w:sz w:val="24"/>
          <w:szCs w:val="24"/>
        </w:rPr>
        <w:t xml:space="preserve"> 6. </w:t>
      </w:r>
      <w:proofErr w:type="spellStart"/>
      <w:r w:rsidRPr="00E33BB8">
        <w:rPr>
          <w:rFonts w:ascii="Times New Roman" w:hAnsi="Times New Roman" w:cs="Times New Roman"/>
          <w:sz w:val="24"/>
          <w:szCs w:val="24"/>
        </w:rPr>
        <w:t>doi</w:t>
      </w:r>
      <w:proofErr w:type="spellEnd"/>
      <w:r w:rsidRPr="00E33BB8">
        <w:rPr>
          <w:rFonts w:ascii="Times New Roman" w:hAnsi="Times New Roman" w:cs="Times New Roman"/>
          <w:sz w:val="24"/>
          <w:szCs w:val="24"/>
        </w:rPr>
        <w:t>: 10.3389/fsufs.2022.795950.</w:t>
      </w:r>
    </w:p>
    <w:p w14:paraId="015B8828" w14:textId="6BCFC1D0" w:rsidR="000A2C91" w:rsidRPr="00E33BB8" w:rsidRDefault="000A61A6" w:rsidP="00F84B3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Gbarakoro</w:t>
      </w:r>
      <w:proofErr w:type="spellEnd"/>
      <w:r w:rsidRPr="00E33BB8">
        <w:rPr>
          <w:rFonts w:ascii="Times New Roman" w:hAnsi="Times New Roman" w:cs="Times New Roman"/>
          <w:sz w:val="24"/>
          <w:szCs w:val="24"/>
        </w:rPr>
        <w:t xml:space="preserve">, T.N. and </w:t>
      </w:r>
      <w:proofErr w:type="spellStart"/>
      <w:r w:rsidRPr="00E33BB8">
        <w:rPr>
          <w:rFonts w:ascii="Times New Roman" w:hAnsi="Times New Roman" w:cs="Times New Roman"/>
          <w:bCs/>
          <w:sz w:val="24"/>
          <w:szCs w:val="24"/>
        </w:rPr>
        <w:t>Abajue</w:t>
      </w:r>
      <w:proofErr w:type="spellEnd"/>
      <w:r w:rsidRPr="00E33BB8">
        <w:rPr>
          <w:rFonts w:ascii="Times New Roman" w:hAnsi="Times New Roman" w:cs="Times New Roman"/>
          <w:bCs/>
          <w:sz w:val="24"/>
          <w:szCs w:val="24"/>
        </w:rPr>
        <w:t>, M.C</w:t>
      </w:r>
      <w:r w:rsidRPr="00E33BB8">
        <w:rPr>
          <w:rFonts w:ascii="Times New Roman" w:hAnsi="Times New Roman" w:cs="Times New Roman"/>
          <w:sz w:val="24"/>
          <w:szCs w:val="24"/>
        </w:rPr>
        <w:t xml:space="preserve">. (2022). Threats to African arthropods and their biodiversity potentials on food security, environmental health and criminal investigation. In: Izah, S.C. (Ed), Biodiversity in Africa: Potentials, Threats and Conservation. </w:t>
      </w:r>
      <w:r w:rsidRPr="00E33BB8">
        <w:rPr>
          <w:rFonts w:ascii="Times New Roman" w:hAnsi="Times New Roman" w:cs="Times New Roman"/>
          <w:i/>
          <w:sz w:val="24"/>
          <w:szCs w:val="24"/>
        </w:rPr>
        <w:t xml:space="preserve">Springer Nature </w:t>
      </w:r>
      <w:r w:rsidRPr="00E33BB8">
        <w:rPr>
          <w:rFonts w:ascii="Times New Roman" w:hAnsi="Times New Roman" w:cs="Times New Roman"/>
          <w:sz w:val="24"/>
          <w:szCs w:val="24"/>
        </w:rPr>
        <w:t>Pp. 175-201.</w:t>
      </w:r>
    </w:p>
    <w:p w14:paraId="2F830F72" w14:textId="77777777" w:rsidR="000A2C91" w:rsidRPr="00E33BB8" w:rsidRDefault="000A61A6">
      <w:pPr>
        <w:spacing w:line="240" w:lineRule="auto"/>
        <w:jc w:val="both"/>
        <w:rPr>
          <w:rFonts w:ascii="Times New Roman" w:hAnsi="Times New Roman" w:cs="Times New Roman"/>
          <w:sz w:val="24"/>
          <w:szCs w:val="24"/>
        </w:rPr>
      </w:pPr>
      <w:proofErr w:type="spellStart"/>
      <w:r w:rsidRPr="00E33BB8">
        <w:rPr>
          <w:rFonts w:ascii="Times New Roman" w:hAnsi="Times New Roman" w:cs="Times New Roman"/>
          <w:sz w:val="24"/>
          <w:szCs w:val="24"/>
        </w:rPr>
        <w:t>Gbarakoro</w:t>
      </w:r>
      <w:proofErr w:type="spellEnd"/>
      <w:r w:rsidRPr="00E33BB8">
        <w:rPr>
          <w:rFonts w:ascii="Times New Roman" w:hAnsi="Times New Roman" w:cs="Times New Roman"/>
          <w:sz w:val="24"/>
          <w:szCs w:val="24"/>
        </w:rPr>
        <w:t xml:space="preserve">, T.N., </w:t>
      </w:r>
      <w:proofErr w:type="spellStart"/>
      <w:r w:rsidRPr="00E33BB8">
        <w:rPr>
          <w:rFonts w:ascii="Times New Roman" w:hAnsi="Times New Roman" w:cs="Times New Roman"/>
          <w:bCs/>
          <w:sz w:val="24"/>
          <w:szCs w:val="24"/>
        </w:rPr>
        <w:t>Abajue</w:t>
      </w:r>
      <w:proofErr w:type="spellEnd"/>
      <w:r w:rsidRPr="00E33BB8">
        <w:rPr>
          <w:rFonts w:ascii="Times New Roman" w:hAnsi="Times New Roman" w:cs="Times New Roman"/>
          <w:bCs/>
          <w:sz w:val="24"/>
          <w:szCs w:val="24"/>
        </w:rPr>
        <w:t>, M.C</w:t>
      </w:r>
      <w:r w:rsidRPr="00E33BB8">
        <w:rPr>
          <w:rFonts w:ascii="Times New Roman" w:hAnsi="Times New Roman" w:cs="Times New Roman"/>
          <w:sz w:val="24"/>
          <w:szCs w:val="24"/>
        </w:rPr>
        <w:t xml:space="preserve">. (2023). Implications of agrochemical application on soil fauna and </w:t>
      </w:r>
    </w:p>
    <w:p w14:paraId="51F442A2" w14:textId="77777777" w:rsidR="000A2C91" w:rsidRPr="00E33BB8" w:rsidRDefault="000A61A6">
      <w:pPr>
        <w:spacing w:line="240" w:lineRule="auto"/>
        <w:ind w:left="720"/>
        <w:jc w:val="both"/>
        <w:rPr>
          <w:rFonts w:ascii="Times New Roman" w:hAnsi="Times New Roman" w:cs="Times New Roman"/>
          <w:sz w:val="24"/>
          <w:szCs w:val="24"/>
        </w:rPr>
      </w:pPr>
      <w:r w:rsidRPr="00E33BB8">
        <w:rPr>
          <w:rFonts w:ascii="Times New Roman" w:hAnsi="Times New Roman" w:cs="Times New Roman"/>
          <w:sz w:val="24"/>
          <w:szCs w:val="24"/>
        </w:rPr>
        <w:t xml:space="preserve">ecosystem and their sustainable alternatives. In: </w:t>
      </w:r>
      <w:proofErr w:type="spellStart"/>
      <w:r w:rsidRPr="00E33BB8">
        <w:rPr>
          <w:rFonts w:ascii="Times New Roman" w:hAnsi="Times New Roman" w:cs="Times New Roman"/>
          <w:sz w:val="24"/>
          <w:szCs w:val="24"/>
        </w:rPr>
        <w:t>Ogwu</w:t>
      </w:r>
      <w:proofErr w:type="spellEnd"/>
      <w:r w:rsidRPr="00E33BB8">
        <w:rPr>
          <w:rFonts w:ascii="Times New Roman" w:hAnsi="Times New Roman" w:cs="Times New Roman"/>
          <w:sz w:val="24"/>
          <w:szCs w:val="24"/>
        </w:rPr>
        <w:t xml:space="preserve">, M.C., </w:t>
      </w:r>
      <w:proofErr w:type="spellStart"/>
      <w:r w:rsidRPr="00E33BB8">
        <w:rPr>
          <w:rFonts w:ascii="Times New Roman" w:hAnsi="Times New Roman" w:cs="Times New Roman"/>
          <w:sz w:val="24"/>
          <w:szCs w:val="24"/>
        </w:rPr>
        <w:t>Izah</w:t>
      </w:r>
      <w:proofErr w:type="spellEnd"/>
      <w:r w:rsidRPr="00E33BB8">
        <w:rPr>
          <w:rFonts w:ascii="Times New Roman" w:hAnsi="Times New Roman" w:cs="Times New Roman"/>
          <w:sz w:val="24"/>
          <w:szCs w:val="24"/>
        </w:rPr>
        <w:t xml:space="preserve">, S.C. (Eds), One health implications of agrochemicals and their sustainable alternatives. </w:t>
      </w:r>
      <w:r w:rsidRPr="00E33BB8">
        <w:rPr>
          <w:rFonts w:ascii="Times New Roman" w:hAnsi="Times New Roman" w:cs="Times New Roman"/>
          <w:i/>
          <w:sz w:val="24"/>
          <w:szCs w:val="24"/>
        </w:rPr>
        <w:t xml:space="preserve">Sustainable Development and Biodiversity, vol. 34 Springer Singapore </w:t>
      </w:r>
      <w:r w:rsidRPr="00E33BB8">
        <w:rPr>
          <w:rFonts w:ascii="Times New Roman" w:hAnsi="Times New Roman" w:cs="Times New Roman"/>
          <w:sz w:val="24"/>
          <w:szCs w:val="24"/>
        </w:rPr>
        <w:t>Pp. 600-635.</w:t>
      </w:r>
    </w:p>
    <w:p w14:paraId="22AD2B5D"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lastRenderedPageBreak/>
        <w:t xml:space="preserve">Li, L., Kaufmann, M., Makechemu, M., Van Poucke, C., De Keyser, E., </w:t>
      </w:r>
      <w:proofErr w:type="spellStart"/>
      <w:r w:rsidRPr="00E33BB8">
        <w:rPr>
          <w:rFonts w:ascii="Times New Roman" w:hAnsi="Times New Roman" w:cs="Times New Roman"/>
          <w:sz w:val="24"/>
          <w:szCs w:val="24"/>
        </w:rPr>
        <w:t>Uyttendaele</w:t>
      </w:r>
      <w:proofErr w:type="spellEnd"/>
      <w:r w:rsidRPr="00E33BB8">
        <w:rPr>
          <w:rFonts w:ascii="Times New Roman" w:hAnsi="Times New Roman" w:cs="Times New Roman"/>
          <w:sz w:val="24"/>
          <w:szCs w:val="24"/>
        </w:rPr>
        <w:t>, M., et al. (2023). Assessment of transcriptional reprogramming of lettuce roots in response to chitin soil amendment. </w:t>
      </w:r>
      <w:r w:rsidRPr="00E33BB8">
        <w:rPr>
          <w:rFonts w:ascii="Times New Roman" w:hAnsi="Times New Roman" w:cs="Times New Roman"/>
          <w:i/>
          <w:iCs/>
          <w:sz w:val="24"/>
          <w:szCs w:val="24"/>
        </w:rPr>
        <w:t>Front. Plant Sci.</w:t>
      </w:r>
      <w:r w:rsidRPr="00E33BB8">
        <w:rPr>
          <w:rFonts w:ascii="Times New Roman" w:hAnsi="Times New Roman" w:cs="Times New Roman"/>
          <w:sz w:val="24"/>
          <w:szCs w:val="24"/>
        </w:rPr>
        <w:t xml:space="preserve"> 14. </w:t>
      </w:r>
      <w:proofErr w:type="spellStart"/>
      <w:r w:rsidRPr="00E33BB8">
        <w:rPr>
          <w:rFonts w:ascii="Times New Roman" w:hAnsi="Times New Roman" w:cs="Times New Roman"/>
          <w:sz w:val="24"/>
          <w:szCs w:val="24"/>
        </w:rPr>
        <w:t>doi</w:t>
      </w:r>
      <w:proofErr w:type="spellEnd"/>
      <w:r w:rsidRPr="00E33BB8">
        <w:rPr>
          <w:rFonts w:ascii="Times New Roman" w:hAnsi="Times New Roman" w:cs="Times New Roman"/>
          <w:sz w:val="24"/>
          <w:szCs w:val="24"/>
        </w:rPr>
        <w:t>: 10.3389/fpls.2023.1158068.</w:t>
      </w:r>
    </w:p>
    <w:p w14:paraId="68655D28" w14:textId="77777777"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Makumbi-Kidza</w:t>
      </w:r>
      <w:proofErr w:type="spellEnd"/>
      <w:r w:rsidRPr="00E33BB8">
        <w:rPr>
          <w:rFonts w:ascii="Times New Roman" w:hAnsi="Times New Roman" w:cs="Times New Roman"/>
          <w:sz w:val="24"/>
          <w:szCs w:val="24"/>
        </w:rPr>
        <w:t xml:space="preserve">, P., </w:t>
      </w:r>
      <w:proofErr w:type="spellStart"/>
      <w:r w:rsidRPr="00E33BB8">
        <w:rPr>
          <w:rFonts w:ascii="Times New Roman" w:hAnsi="Times New Roman" w:cs="Times New Roman"/>
          <w:sz w:val="24"/>
          <w:szCs w:val="24"/>
        </w:rPr>
        <w:t>Atibalentja</w:t>
      </w:r>
      <w:proofErr w:type="spellEnd"/>
      <w:r w:rsidRPr="00E33BB8">
        <w:rPr>
          <w:rFonts w:ascii="Times New Roman" w:hAnsi="Times New Roman" w:cs="Times New Roman"/>
          <w:sz w:val="24"/>
          <w:szCs w:val="24"/>
        </w:rPr>
        <w:t xml:space="preserve">, N., &amp; Noel, G. R. (2000). Distribution and impact of plant-parasitic nematodes in East Africa. </w:t>
      </w:r>
      <w:proofErr w:type="spellStart"/>
      <w:r w:rsidRPr="00E33BB8">
        <w:rPr>
          <w:rFonts w:ascii="Times New Roman" w:hAnsi="Times New Roman" w:cs="Times New Roman"/>
          <w:i/>
          <w:iCs/>
          <w:sz w:val="24"/>
          <w:szCs w:val="24"/>
        </w:rPr>
        <w:t>Nematologia</w:t>
      </w:r>
      <w:proofErr w:type="spellEnd"/>
      <w:r w:rsidRPr="00E33BB8">
        <w:rPr>
          <w:rFonts w:ascii="Times New Roman" w:hAnsi="Times New Roman" w:cs="Times New Roman"/>
          <w:i/>
          <w:iCs/>
          <w:sz w:val="24"/>
          <w:szCs w:val="24"/>
        </w:rPr>
        <w:t xml:space="preserve"> </w:t>
      </w:r>
      <w:proofErr w:type="spellStart"/>
      <w:r w:rsidRPr="00E33BB8">
        <w:rPr>
          <w:rFonts w:ascii="Times New Roman" w:hAnsi="Times New Roman" w:cs="Times New Roman"/>
          <w:i/>
          <w:iCs/>
          <w:sz w:val="24"/>
          <w:szCs w:val="24"/>
        </w:rPr>
        <w:t>Mediterranea</w:t>
      </w:r>
      <w:proofErr w:type="spellEnd"/>
      <w:r w:rsidRPr="00E33BB8">
        <w:rPr>
          <w:rFonts w:ascii="Times New Roman" w:hAnsi="Times New Roman" w:cs="Times New Roman"/>
          <w:sz w:val="24"/>
          <w:szCs w:val="24"/>
        </w:rPr>
        <w:t>, 28(1), 53–60.</w:t>
      </w:r>
    </w:p>
    <w:p w14:paraId="13B3C796" w14:textId="77777777"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Mbatyoti</w:t>
      </w:r>
      <w:proofErr w:type="spellEnd"/>
      <w:r w:rsidRPr="00E33BB8">
        <w:rPr>
          <w:rFonts w:ascii="Times New Roman" w:hAnsi="Times New Roman" w:cs="Times New Roman"/>
          <w:sz w:val="24"/>
          <w:szCs w:val="24"/>
        </w:rPr>
        <w:t>, P., Agyeman, P. &amp; Glover-</w:t>
      </w:r>
      <w:proofErr w:type="spellStart"/>
      <w:r w:rsidRPr="00E33BB8">
        <w:rPr>
          <w:rFonts w:ascii="Times New Roman" w:hAnsi="Times New Roman" w:cs="Times New Roman"/>
          <w:sz w:val="24"/>
          <w:szCs w:val="24"/>
        </w:rPr>
        <w:t>Amengor</w:t>
      </w:r>
      <w:proofErr w:type="spellEnd"/>
      <w:r w:rsidRPr="00E33BB8">
        <w:rPr>
          <w:rFonts w:ascii="Times New Roman" w:hAnsi="Times New Roman" w:cs="Times New Roman"/>
          <w:sz w:val="24"/>
          <w:szCs w:val="24"/>
        </w:rPr>
        <w:t xml:space="preserve">, M. (2020). Toxicity and environmental risks of chemical nematicides: A review. </w:t>
      </w:r>
      <w:r w:rsidRPr="00E33BB8">
        <w:rPr>
          <w:rFonts w:ascii="Times New Roman" w:hAnsi="Times New Roman" w:cs="Times New Roman"/>
          <w:i/>
          <w:iCs/>
          <w:sz w:val="24"/>
          <w:szCs w:val="24"/>
        </w:rPr>
        <w:t>Journal of Environmental Science and Health</w:t>
      </w:r>
      <w:r w:rsidRPr="00E33BB8">
        <w:rPr>
          <w:rFonts w:ascii="Times New Roman" w:hAnsi="Times New Roman" w:cs="Times New Roman"/>
          <w:sz w:val="24"/>
          <w:szCs w:val="24"/>
        </w:rPr>
        <w:t>, Part B, 55(</w:t>
      </w:r>
      <w:r w:rsidRPr="00E33BB8">
        <w:rPr>
          <w:rFonts w:ascii="Times New Roman" w:hAnsi="Times New Roman" w:cs="Times New Roman"/>
          <w:b/>
          <w:bCs/>
          <w:sz w:val="24"/>
          <w:szCs w:val="24"/>
        </w:rPr>
        <w:t>7</w:t>
      </w:r>
      <w:r w:rsidRPr="00E33BB8">
        <w:rPr>
          <w:rFonts w:ascii="Times New Roman" w:hAnsi="Times New Roman" w:cs="Times New Roman"/>
          <w:sz w:val="24"/>
          <w:szCs w:val="24"/>
        </w:rPr>
        <w:t>), 605–615.</w:t>
      </w:r>
    </w:p>
    <w:p w14:paraId="72FC8939"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Mburu, D., Mugo, S., &amp; Korir, N. (2020). Organic amendments and maize productivity in Kenya. </w:t>
      </w:r>
      <w:r w:rsidRPr="00E33BB8">
        <w:rPr>
          <w:rFonts w:ascii="Times New Roman" w:hAnsi="Times New Roman" w:cs="Times New Roman"/>
          <w:i/>
          <w:iCs/>
          <w:sz w:val="24"/>
          <w:szCs w:val="24"/>
        </w:rPr>
        <w:t>African Journal of Agricultural Research,</w:t>
      </w:r>
      <w:r w:rsidRPr="00E33BB8">
        <w:rPr>
          <w:rFonts w:ascii="Times New Roman" w:hAnsi="Times New Roman" w:cs="Times New Roman"/>
          <w:sz w:val="24"/>
          <w:szCs w:val="24"/>
        </w:rPr>
        <w:t>15 (</w:t>
      </w:r>
      <w:r w:rsidRPr="00E33BB8">
        <w:rPr>
          <w:rFonts w:ascii="Times New Roman" w:hAnsi="Times New Roman" w:cs="Times New Roman"/>
          <w:b/>
          <w:bCs/>
          <w:sz w:val="24"/>
          <w:szCs w:val="24"/>
        </w:rPr>
        <w:t>9</w:t>
      </w:r>
      <w:r w:rsidRPr="00E33BB8">
        <w:rPr>
          <w:rFonts w:ascii="Times New Roman" w:hAnsi="Times New Roman" w:cs="Times New Roman"/>
          <w:sz w:val="24"/>
          <w:szCs w:val="24"/>
        </w:rPr>
        <w:t>), 1123-1134.</w:t>
      </w:r>
    </w:p>
    <w:p w14:paraId="5D2957B3"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Menino, R., Felizes, F., Castelo-Branco, M. A., </w:t>
      </w:r>
      <w:proofErr w:type="spellStart"/>
      <w:r w:rsidRPr="00E33BB8">
        <w:rPr>
          <w:rFonts w:ascii="Times New Roman" w:hAnsi="Times New Roman" w:cs="Times New Roman"/>
          <w:sz w:val="24"/>
          <w:szCs w:val="24"/>
        </w:rPr>
        <w:t>Fareleira</w:t>
      </w:r>
      <w:proofErr w:type="spellEnd"/>
      <w:r w:rsidRPr="00E33BB8">
        <w:rPr>
          <w:rFonts w:ascii="Times New Roman" w:hAnsi="Times New Roman" w:cs="Times New Roman"/>
          <w:sz w:val="24"/>
          <w:szCs w:val="24"/>
        </w:rPr>
        <w:t>, P., Moreira, O., Nunes, R., et al. (2021). Agricultural value of Black Soldier Fly larvae frass as organic fertilizer on ryegrass. </w:t>
      </w:r>
      <w:proofErr w:type="spellStart"/>
      <w:r w:rsidRPr="00E33BB8">
        <w:rPr>
          <w:rFonts w:ascii="Times New Roman" w:hAnsi="Times New Roman" w:cs="Times New Roman"/>
          <w:i/>
          <w:iCs/>
          <w:sz w:val="24"/>
          <w:szCs w:val="24"/>
        </w:rPr>
        <w:t>Heliyon</w:t>
      </w:r>
      <w:proofErr w:type="spellEnd"/>
      <w:r w:rsidRPr="00E33BB8">
        <w:rPr>
          <w:rFonts w:ascii="Times New Roman" w:hAnsi="Times New Roman" w:cs="Times New Roman"/>
          <w:sz w:val="24"/>
          <w:szCs w:val="24"/>
        </w:rPr>
        <w:t xml:space="preserve"> 7. </w:t>
      </w:r>
      <w:proofErr w:type="spellStart"/>
      <w:r w:rsidRPr="00E33BB8">
        <w:rPr>
          <w:rFonts w:ascii="Times New Roman" w:hAnsi="Times New Roman" w:cs="Times New Roman"/>
          <w:sz w:val="24"/>
          <w:szCs w:val="24"/>
        </w:rPr>
        <w:t>doi</w:t>
      </w:r>
      <w:proofErr w:type="spellEnd"/>
      <w:r w:rsidRPr="00E33BB8">
        <w:rPr>
          <w:rFonts w:ascii="Times New Roman" w:hAnsi="Times New Roman" w:cs="Times New Roman"/>
          <w:sz w:val="24"/>
          <w:szCs w:val="24"/>
        </w:rPr>
        <w:t>: </w:t>
      </w:r>
      <w:proofErr w:type="gramStart"/>
      <w:r w:rsidRPr="00E33BB8">
        <w:rPr>
          <w:rFonts w:ascii="Times New Roman" w:hAnsi="Times New Roman" w:cs="Times New Roman"/>
          <w:sz w:val="24"/>
          <w:szCs w:val="24"/>
        </w:rPr>
        <w:t>10.1016/j.heliyon.2020.e</w:t>
      </w:r>
      <w:proofErr w:type="gramEnd"/>
      <w:r w:rsidRPr="00E33BB8">
        <w:rPr>
          <w:rFonts w:ascii="Times New Roman" w:hAnsi="Times New Roman" w:cs="Times New Roman"/>
          <w:sz w:val="24"/>
          <w:szCs w:val="24"/>
        </w:rPr>
        <w:t>05855.</w:t>
      </w:r>
    </w:p>
    <w:p w14:paraId="161661F2"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Mugo, S., Ouma, J. &amp; Njuguna, J. (2020). Enhancing soil fertility and productivity in smallholder farms in Sub-Saharan Africa. </w:t>
      </w:r>
      <w:r w:rsidRPr="00E33BB8">
        <w:rPr>
          <w:rFonts w:ascii="Times New Roman" w:hAnsi="Times New Roman" w:cs="Times New Roman"/>
          <w:i/>
          <w:iCs/>
          <w:sz w:val="24"/>
          <w:szCs w:val="24"/>
        </w:rPr>
        <w:t>Journal of Soil Science and Plant Nutrition</w:t>
      </w:r>
      <w:r w:rsidRPr="00E33BB8">
        <w:rPr>
          <w:rFonts w:ascii="Times New Roman" w:hAnsi="Times New Roman" w:cs="Times New Roman"/>
          <w:sz w:val="24"/>
          <w:szCs w:val="24"/>
        </w:rPr>
        <w:t>, 20(</w:t>
      </w:r>
      <w:r w:rsidRPr="00E33BB8">
        <w:rPr>
          <w:rFonts w:ascii="Times New Roman" w:hAnsi="Times New Roman" w:cs="Times New Roman"/>
          <w:b/>
          <w:bCs/>
          <w:sz w:val="24"/>
          <w:szCs w:val="24"/>
        </w:rPr>
        <w:t>2</w:t>
      </w:r>
      <w:r w:rsidRPr="00E33BB8">
        <w:rPr>
          <w:rFonts w:ascii="Times New Roman" w:hAnsi="Times New Roman" w:cs="Times New Roman"/>
          <w:sz w:val="24"/>
          <w:szCs w:val="24"/>
        </w:rPr>
        <w:t>), 430–445.</w:t>
      </w:r>
    </w:p>
    <w:p w14:paraId="73B83450" w14:textId="77777777"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Nzeako</w:t>
      </w:r>
      <w:proofErr w:type="spellEnd"/>
      <w:r w:rsidRPr="00E33BB8">
        <w:rPr>
          <w:rFonts w:ascii="Times New Roman" w:hAnsi="Times New Roman" w:cs="Times New Roman"/>
          <w:sz w:val="24"/>
          <w:szCs w:val="24"/>
        </w:rPr>
        <w:t xml:space="preserve">, S.O &amp; </w:t>
      </w:r>
      <w:proofErr w:type="spellStart"/>
      <w:r w:rsidRPr="00E33BB8">
        <w:rPr>
          <w:rFonts w:ascii="Times New Roman" w:hAnsi="Times New Roman" w:cs="Times New Roman"/>
          <w:sz w:val="24"/>
          <w:szCs w:val="24"/>
        </w:rPr>
        <w:t>Imafidor</w:t>
      </w:r>
      <w:proofErr w:type="spellEnd"/>
      <w:r w:rsidRPr="00E33BB8">
        <w:rPr>
          <w:rFonts w:ascii="Times New Roman" w:hAnsi="Times New Roman" w:cs="Times New Roman"/>
          <w:sz w:val="24"/>
          <w:szCs w:val="24"/>
        </w:rPr>
        <w:t>, H. O., &amp;. (2008). Root-knot nematodes and their effects on vegetable crops</w:t>
      </w:r>
      <w:r w:rsidRPr="00E33BB8">
        <w:rPr>
          <w:rFonts w:ascii="Times New Roman" w:hAnsi="Times New Roman" w:cs="Times New Roman"/>
          <w:i/>
          <w:iCs/>
          <w:sz w:val="24"/>
          <w:szCs w:val="24"/>
        </w:rPr>
        <w:t>. Nigerian Journal of Plant Protection</w:t>
      </w:r>
      <w:r w:rsidRPr="00E33BB8">
        <w:rPr>
          <w:rFonts w:ascii="Times New Roman" w:hAnsi="Times New Roman" w:cs="Times New Roman"/>
          <w:sz w:val="24"/>
          <w:szCs w:val="24"/>
        </w:rPr>
        <w:t>, 24(</w:t>
      </w:r>
      <w:r w:rsidRPr="00E33BB8">
        <w:rPr>
          <w:rFonts w:ascii="Times New Roman" w:hAnsi="Times New Roman" w:cs="Times New Roman"/>
          <w:b/>
          <w:bCs/>
          <w:sz w:val="24"/>
          <w:szCs w:val="24"/>
        </w:rPr>
        <w:t>1</w:t>
      </w:r>
      <w:r w:rsidRPr="00E33BB8">
        <w:rPr>
          <w:rFonts w:ascii="Times New Roman" w:hAnsi="Times New Roman" w:cs="Times New Roman"/>
          <w:sz w:val="24"/>
          <w:szCs w:val="24"/>
        </w:rPr>
        <w:t>), 35–41.</w:t>
      </w:r>
    </w:p>
    <w:p w14:paraId="7CBBD220" w14:textId="77777777"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Imafidor</w:t>
      </w:r>
      <w:proofErr w:type="spellEnd"/>
      <w:r w:rsidRPr="00E33BB8">
        <w:rPr>
          <w:rFonts w:ascii="Times New Roman" w:hAnsi="Times New Roman" w:cs="Times New Roman"/>
          <w:sz w:val="24"/>
          <w:szCs w:val="24"/>
        </w:rPr>
        <w:t xml:space="preserve">, H. O., &amp; </w:t>
      </w:r>
      <w:proofErr w:type="spellStart"/>
      <w:r w:rsidRPr="00E33BB8">
        <w:rPr>
          <w:rFonts w:ascii="Times New Roman" w:hAnsi="Times New Roman" w:cs="Times New Roman"/>
          <w:sz w:val="24"/>
          <w:szCs w:val="24"/>
        </w:rPr>
        <w:t>Nzeako</w:t>
      </w:r>
      <w:proofErr w:type="spellEnd"/>
      <w:r w:rsidRPr="00E33BB8">
        <w:rPr>
          <w:rFonts w:ascii="Times New Roman" w:hAnsi="Times New Roman" w:cs="Times New Roman"/>
          <w:sz w:val="24"/>
          <w:szCs w:val="24"/>
        </w:rPr>
        <w:t xml:space="preserve"> S. O. (2017). The role of nematodes in the soil ecosystem and their management. </w:t>
      </w:r>
      <w:r w:rsidRPr="00E33BB8">
        <w:rPr>
          <w:rFonts w:ascii="Times New Roman" w:hAnsi="Times New Roman" w:cs="Times New Roman"/>
          <w:i/>
          <w:iCs/>
          <w:sz w:val="24"/>
          <w:szCs w:val="24"/>
        </w:rPr>
        <w:t>Journal of Agricultural Science and Technology</w:t>
      </w:r>
      <w:r w:rsidRPr="00E33BB8">
        <w:rPr>
          <w:rFonts w:ascii="Times New Roman" w:hAnsi="Times New Roman" w:cs="Times New Roman"/>
          <w:sz w:val="24"/>
          <w:szCs w:val="24"/>
        </w:rPr>
        <w:t>, 9(</w:t>
      </w:r>
      <w:r w:rsidRPr="00E33BB8">
        <w:rPr>
          <w:rFonts w:ascii="Times New Roman" w:hAnsi="Times New Roman" w:cs="Times New Roman"/>
          <w:b/>
          <w:bCs/>
          <w:sz w:val="24"/>
          <w:szCs w:val="24"/>
        </w:rPr>
        <w:t>5</w:t>
      </w:r>
      <w:r w:rsidRPr="00E33BB8">
        <w:rPr>
          <w:rFonts w:ascii="Times New Roman" w:hAnsi="Times New Roman" w:cs="Times New Roman"/>
          <w:sz w:val="24"/>
          <w:szCs w:val="24"/>
        </w:rPr>
        <w:t>), 145-158.</w:t>
      </w:r>
    </w:p>
    <w:p w14:paraId="4C791993" w14:textId="77777777"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Osarokaka</w:t>
      </w:r>
      <w:proofErr w:type="spellEnd"/>
      <w:r w:rsidRPr="00E33BB8">
        <w:rPr>
          <w:rFonts w:ascii="Times New Roman" w:hAnsi="Times New Roman" w:cs="Times New Roman"/>
          <w:sz w:val="24"/>
          <w:szCs w:val="24"/>
        </w:rPr>
        <w:t xml:space="preserve">, A. J., </w:t>
      </w:r>
      <w:proofErr w:type="spellStart"/>
      <w:r w:rsidRPr="00E33BB8">
        <w:rPr>
          <w:rFonts w:ascii="Times New Roman" w:hAnsi="Times New Roman" w:cs="Times New Roman"/>
          <w:sz w:val="24"/>
          <w:szCs w:val="24"/>
        </w:rPr>
        <w:t>Nzeako</w:t>
      </w:r>
      <w:proofErr w:type="spellEnd"/>
      <w:r w:rsidRPr="00E33BB8">
        <w:rPr>
          <w:rFonts w:ascii="Times New Roman" w:hAnsi="Times New Roman" w:cs="Times New Roman"/>
          <w:sz w:val="24"/>
          <w:szCs w:val="24"/>
        </w:rPr>
        <w:t xml:space="preserve">, S. O., </w:t>
      </w:r>
      <w:proofErr w:type="spellStart"/>
      <w:r w:rsidRPr="00E33BB8">
        <w:rPr>
          <w:rFonts w:ascii="Times New Roman" w:hAnsi="Times New Roman" w:cs="Times New Roman"/>
          <w:sz w:val="24"/>
          <w:szCs w:val="24"/>
        </w:rPr>
        <w:t>Imafidor</w:t>
      </w:r>
      <w:proofErr w:type="spellEnd"/>
      <w:r w:rsidRPr="00E33BB8">
        <w:rPr>
          <w:rFonts w:ascii="Times New Roman" w:hAnsi="Times New Roman" w:cs="Times New Roman"/>
          <w:sz w:val="24"/>
          <w:szCs w:val="24"/>
        </w:rPr>
        <w:t xml:space="preserve">, H. O., &amp; Living-Jamala, U. (2021). Soil nematodes status of crude oil polluted sites in Bodo community, </w:t>
      </w:r>
      <w:proofErr w:type="spellStart"/>
      <w:r w:rsidRPr="00E33BB8">
        <w:rPr>
          <w:rFonts w:ascii="Times New Roman" w:hAnsi="Times New Roman" w:cs="Times New Roman"/>
          <w:sz w:val="24"/>
          <w:szCs w:val="24"/>
        </w:rPr>
        <w:t>Gokana</w:t>
      </w:r>
      <w:proofErr w:type="spellEnd"/>
      <w:r w:rsidRPr="00E33BB8">
        <w:rPr>
          <w:rFonts w:ascii="Times New Roman" w:hAnsi="Times New Roman" w:cs="Times New Roman"/>
          <w:sz w:val="24"/>
          <w:szCs w:val="24"/>
        </w:rPr>
        <w:t xml:space="preserve"> Local Government Area, Rivers State, Nigeria. African Journal of Environmental Science and Technology, 15(2), 85–97.</w:t>
      </w:r>
    </w:p>
    <w:p w14:paraId="5CD6F14B"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Ogbonna, D. N., &amp; Okechukwu, R. U. (2021). Soil types and fertility status in </w:t>
      </w:r>
      <w:proofErr w:type="spellStart"/>
      <w:r w:rsidRPr="00E33BB8">
        <w:rPr>
          <w:rFonts w:ascii="Times New Roman" w:hAnsi="Times New Roman" w:cs="Times New Roman"/>
          <w:sz w:val="24"/>
          <w:szCs w:val="24"/>
        </w:rPr>
        <w:t>Choba</w:t>
      </w:r>
      <w:proofErr w:type="spellEnd"/>
      <w:r w:rsidRPr="00E33BB8">
        <w:rPr>
          <w:rFonts w:ascii="Times New Roman" w:hAnsi="Times New Roman" w:cs="Times New Roman"/>
          <w:sz w:val="24"/>
          <w:szCs w:val="24"/>
        </w:rPr>
        <w:t>, Rivers State, Nigeria</w:t>
      </w:r>
      <w:r w:rsidRPr="00E33BB8">
        <w:rPr>
          <w:rFonts w:ascii="Times New Roman" w:hAnsi="Times New Roman" w:cs="Times New Roman"/>
          <w:i/>
          <w:iCs/>
          <w:sz w:val="24"/>
          <w:szCs w:val="24"/>
        </w:rPr>
        <w:t>. Nigerian Journal of Environmental Sciences and Technology</w:t>
      </w:r>
      <w:r w:rsidRPr="00E33BB8">
        <w:rPr>
          <w:rFonts w:ascii="Times New Roman" w:hAnsi="Times New Roman" w:cs="Times New Roman"/>
          <w:sz w:val="24"/>
          <w:szCs w:val="24"/>
        </w:rPr>
        <w:t>, 5(</w:t>
      </w:r>
      <w:r w:rsidRPr="00E33BB8">
        <w:rPr>
          <w:rFonts w:ascii="Times New Roman" w:hAnsi="Times New Roman" w:cs="Times New Roman"/>
          <w:b/>
          <w:bCs/>
          <w:sz w:val="24"/>
          <w:szCs w:val="24"/>
        </w:rPr>
        <w:t>1</w:t>
      </w:r>
      <w:r w:rsidRPr="00E33BB8">
        <w:rPr>
          <w:rFonts w:ascii="Times New Roman" w:hAnsi="Times New Roman" w:cs="Times New Roman"/>
          <w:sz w:val="24"/>
          <w:szCs w:val="24"/>
        </w:rPr>
        <w:t>), 42–50.</w:t>
      </w:r>
    </w:p>
    <w:p w14:paraId="3CF3C2BB"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Olawale, O., Ibrahim, R. &amp; Adewale, A. (2021). Economic and health benefits of cucumber consumption in Nigeria. </w:t>
      </w:r>
      <w:r w:rsidRPr="00E33BB8">
        <w:rPr>
          <w:rFonts w:ascii="Times New Roman" w:hAnsi="Times New Roman" w:cs="Times New Roman"/>
          <w:i/>
          <w:iCs/>
          <w:sz w:val="24"/>
          <w:szCs w:val="24"/>
        </w:rPr>
        <w:t>Journal of Horticultural Science</w:t>
      </w:r>
      <w:r w:rsidRPr="00E33BB8">
        <w:rPr>
          <w:rFonts w:ascii="Times New Roman" w:hAnsi="Times New Roman" w:cs="Times New Roman"/>
          <w:sz w:val="24"/>
          <w:szCs w:val="24"/>
        </w:rPr>
        <w:t>, 15(</w:t>
      </w:r>
      <w:r w:rsidRPr="00E33BB8">
        <w:rPr>
          <w:rFonts w:ascii="Times New Roman" w:hAnsi="Times New Roman" w:cs="Times New Roman"/>
          <w:b/>
          <w:bCs/>
          <w:sz w:val="24"/>
          <w:szCs w:val="24"/>
        </w:rPr>
        <w:t>2</w:t>
      </w:r>
      <w:r w:rsidRPr="00E33BB8">
        <w:rPr>
          <w:rFonts w:ascii="Times New Roman" w:hAnsi="Times New Roman" w:cs="Times New Roman"/>
          <w:sz w:val="24"/>
          <w:szCs w:val="24"/>
        </w:rPr>
        <w:t>), 88–96.</w:t>
      </w:r>
    </w:p>
    <w:p w14:paraId="6E825CC4"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Perry, R. N., Moens, M. &amp; Starr, J. L. (2009). </w:t>
      </w:r>
      <w:r w:rsidRPr="00E33BB8">
        <w:rPr>
          <w:rFonts w:ascii="Times New Roman" w:hAnsi="Times New Roman" w:cs="Times New Roman"/>
          <w:i/>
          <w:iCs/>
          <w:sz w:val="24"/>
          <w:szCs w:val="24"/>
        </w:rPr>
        <w:t>Root-knot nematodes</w:t>
      </w:r>
      <w:r w:rsidRPr="00E33BB8">
        <w:rPr>
          <w:rFonts w:ascii="Times New Roman" w:hAnsi="Times New Roman" w:cs="Times New Roman"/>
          <w:sz w:val="24"/>
          <w:szCs w:val="24"/>
        </w:rPr>
        <w:t>. CABI Publishing.</w:t>
      </w:r>
    </w:p>
    <w:p w14:paraId="1A2DCD6E"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Quilliam, R. S., Nworie, A., &amp; Tanga, C. M. (2020). Chitin-rich frass as a soil amendment for nematode suppression. Applied Soil Ecology, 154, 103–110.</w:t>
      </w:r>
    </w:p>
    <w:p w14:paraId="6A2EC31C"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Saadoun, I., </w:t>
      </w:r>
      <w:proofErr w:type="spellStart"/>
      <w:r w:rsidRPr="00E33BB8">
        <w:rPr>
          <w:rFonts w:ascii="Times New Roman" w:hAnsi="Times New Roman" w:cs="Times New Roman"/>
          <w:sz w:val="24"/>
          <w:szCs w:val="24"/>
        </w:rPr>
        <w:t>Alrawashdeh</w:t>
      </w:r>
      <w:proofErr w:type="spellEnd"/>
      <w:r w:rsidRPr="00E33BB8">
        <w:rPr>
          <w:rFonts w:ascii="Times New Roman" w:hAnsi="Times New Roman" w:cs="Times New Roman"/>
          <w:sz w:val="24"/>
          <w:szCs w:val="24"/>
        </w:rPr>
        <w:t xml:space="preserve">, H. &amp; </w:t>
      </w:r>
      <w:proofErr w:type="spellStart"/>
      <w:r w:rsidRPr="00E33BB8">
        <w:rPr>
          <w:rFonts w:ascii="Times New Roman" w:hAnsi="Times New Roman" w:cs="Times New Roman"/>
          <w:sz w:val="24"/>
          <w:szCs w:val="24"/>
        </w:rPr>
        <w:t>Tarawneh</w:t>
      </w:r>
      <w:proofErr w:type="spellEnd"/>
      <w:r w:rsidRPr="00E33BB8">
        <w:rPr>
          <w:rFonts w:ascii="Times New Roman" w:hAnsi="Times New Roman" w:cs="Times New Roman"/>
          <w:sz w:val="24"/>
          <w:szCs w:val="24"/>
        </w:rPr>
        <w:t xml:space="preserve">, K. (2020). Black soldier fly frass: A novel biofertilizer with </w:t>
      </w:r>
      <w:proofErr w:type="spellStart"/>
      <w:r w:rsidRPr="00E33BB8">
        <w:rPr>
          <w:rFonts w:ascii="Times New Roman" w:hAnsi="Times New Roman" w:cs="Times New Roman"/>
          <w:sz w:val="24"/>
          <w:szCs w:val="24"/>
        </w:rPr>
        <w:t>nematicidal</w:t>
      </w:r>
      <w:proofErr w:type="spellEnd"/>
      <w:r w:rsidRPr="00E33BB8">
        <w:rPr>
          <w:rFonts w:ascii="Times New Roman" w:hAnsi="Times New Roman" w:cs="Times New Roman"/>
          <w:sz w:val="24"/>
          <w:szCs w:val="24"/>
        </w:rPr>
        <w:t xml:space="preserve"> and microbial properties. </w:t>
      </w:r>
      <w:r w:rsidRPr="00E33BB8">
        <w:rPr>
          <w:rFonts w:ascii="Times New Roman" w:hAnsi="Times New Roman" w:cs="Times New Roman"/>
          <w:i/>
          <w:iCs/>
          <w:sz w:val="24"/>
          <w:szCs w:val="24"/>
        </w:rPr>
        <w:t>Waste and Biomass Valorization</w:t>
      </w:r>
      <w:r w:rsidRPr="00E33BB8">
        <w:rPr>
          <w:rFonts w:ascii="Times New Roman" w:hAnsi="Times New Roman" w:cs="Times New Roman"/>
          <w:sz w:val="24"/>
          <w:szCs w:val="24"/>
        </w:rPr>
        <w:t>, 11(</w:t>
      </w:r>
      <w:r w:rsidRPr="00E33BB8">
        <w:rPr>
          <w:rFonts w:ascii="Times New Roman" w:hAnsi="Times New Roman" w:cs="Times New Roman"/>
          <w:b/>
          <w:bCs/>
          <w:sz w:val="24"/>
          <w:szCs w:val="24"/>
        </w:rPr>
        <w:t>10</w:t>
      </w:r>
      <w:r w:rsidRPr="00E33BB8">
        <w:rPr>
          <w:rFonts w:ascii="Times New Roman" w:hAnsi="Times New Roman" w:cs="Times New Roman"/>
          <w:sz w:val="24"/>
          <w:szCs w:val="24"/>
        </w:rPr>
        <w:t>), 5419–5429.</w:t>
      </w:r>
    </w:p>
    <w:p w14:paraId="1EFFF452"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 Samson, W., Kim, J., Plunkett, H., Le, R., Green, T., Mauck, K., &amp; </w:t>
      </w:r>
      <w:proofErr w:type="spellStart"/>
      <w:r w:rsidRPr="00E33BB8">
        <w:rPr>
          <w:rFonts w:ascii="Times New Roman" w:hAnsi="Times New Roman" w:cs="Times New Roman"/>
          <w:sz w:val="24"/>
          <w:szCs w:val="24"/>
        </w:rPr>
        <w:t>Gebiola</w:t>
      </w:r>
      <w:proofErr w:type="spellEnd"/>
      <w:r w:rsidRPr="00E33BB8">
        <w:rPr>
          <w:rFonts w:ascii="Times New Roman" w:hAnsi="Times New Roman" w:cs="Times New Roman"/>
          <w:sz w:val="24"/>
          <w:szCs w:val="24"/>
        </w:rPr>
        <w:t xml:space="preserve">, M. (2025). </w:t>
      </w:r>
      <w:r w:rsidRPr="00E33BB8">
        <w:rPr>
          <w:rFonts w:ascii="Times New Roman" w:hAnsi="Times New Roman" w:cs="Times New Roman"/>
          <w:i/>
          <w:iCs/>
          <w:sz w:val="24"/>
          <w:szCs w:val="24"/>
        </w:rPr>
        <w:t>A steady-state system for farming black soldier flies to convert agri-food waste into frass and other value-added products</w:t>
      </w:r>
      <w:r w:rsidRPr="00E33BB8">
        <w:rPr>
          <w:rFonts w:ascii="Times New Roman" w:hAnsi="Times New Roman" w:cs="Times New Roman"/>
          <w:sz w:val="24"/>
          <w:szCs w:val="24"/>
        </w:rPr>
        <w:t>. Waste Management, 206, 115073.https://doi.org/10.1016/j.wasman.2025.115073</w:t>
      </w:r>
    </w:p>
    <w:p w14:paraId="5C4CBDE3"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lastRenderedPageBreak/>
        <w:t xml:space="preserve">Sasser, J. N. &amp; Freckman, D. W. (1987). A world perspective on nematology: The role of the society. In Vistas on Nematology </w:t>
      </w:r>
      <w:r w:rsidRPr="00E33BB8">
        <w:rPr>
          <w:rFonts w:ascii="Times New Roman" w:hAnsi="Times New Roman" w:cs="Times New Roman"/>
          <w:i/>
          <w:iCs/>
          <w:sz w:val="24"/>
          <w:szCs w:val="24"/>
        </w:rPr>
        <w:t>Society of Nematologists</w:t>
      </w:r>
      <w:r w:rsidRPr="00E33BB8">
        <w:rPr>
          <w:rFonts w:ascii="Times New Roman" w:hAnsi="Times New Roman" w:cs="Times New Roman"/>
          <w:sz w:val="24"/>
          <w:szCs w:val="24"/>
        </w:rPr>
        <w:t xml:space="preserve"> (pp. 7–14).</w:t>
      </w:r>
    </w:p>
    <w:p w14:paraId="071D8DFA"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Sasser, J. N. (2007). Plant-parasitic nematodes: The farmer’s hidden enemy. Annual Review of Phytopathology, 45, 25–45.</w:t>
      </w:r>
    </w:p>
    <w:p w14:paraId="13DC6180"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Sheppard, D. C., Tomberlin, J. K., Joyce, J. A., Kiser, B. C., &amp; Sumner, S. M. (2018). Rearing methods for the black soldier fly. Journal of Insects as Food and Feed, 4(3), 1–10.</w:t>
      </w:r>
    </w:p>
    <w:p w14:paraId="08952F64"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Sikora, R. A., Pocasangre, L., Felde, A. Z., Niere, B., Vu, T. T. &amp; </w:t>
      </w:r>
      <w:proofErr w:type="spellStart"/>
      <w:r w:rsidRPr="00E33BB8">
        <w:rPr>
          <w:rFonts w:ascii="Times New Roman" w:hAnsi="Times New Roman" w:cs="Times New Roman"/>
          <w:sz w:val="24"/>
          <w:szCs w:val="24"/>
        </w:rPr>
        <w:t>Dababat</w:t>
      </w:r>
      <w:proofErr w:type="spellEnd"/>
      <w:r w:rsidRPr="00E33BB8">
        <w:rPr>
          <w:rFonts w:ascii="Times New Roman" w:hAnsi="Times New Roman" w:cs="Times New Roman"/>
          <w:sz w:val="24"/>
          <w:szCs w:val="24"/>
        </w:rPr>
        <w:t xml:space="preserve">, A. A. (2018). Mutualistic endophytic fungi and invertebrate-pathogenic nematodes as biocontrol agents against plant-parasitic nematodes. </w:t>
      </w:r>
      <w:r w:rsidRPr="00E33BB8">
        <w:rPr>
          <w:rFonts w:ascii="Times New Roman" w:hAnsi="Times New Roman" w:cs="Times New Roman"/>
          <w:i/>
          <w:iCs/>
          <w:sz w:val="24"/>
          <w:szCs w:val="24"/>
        </w:rPr>
        <w:t>Journal of Plant Diseases and Protection</w:t>
      </w:r>
      <w:r w:rsidRPr="00E33BB8">
        <w:rPr>
          <w:rFonts w:ascii="Times New Roman" w:hAnsi="Times New Roman" w:cs="Times New Roman"/>
          <w:sz w:val="24"/>
          <w:szCs w:val="24"/>
        </w:rPr>
        <w:t>, 125(</w:t>
      </w:r>
      <w:r w:rsidRPr="00E33BB8">
        <w:rPr>
          <w:rFonts w:ascii="Times New Roman" w:hAnsi="Times New Roman" w:cs="Times New Roman"/>
          <w:b/>
          <w:bCs/>
          <w:sz w:val="24"/>
          <w:szCs w:val="24"/>
        </w:rPr>
        <w:t>2</w:t>
      </w:r>
      <w:r w:rsidRPr="00E33BB8">
        <w:rPr>
          <w:rFonts w:ascii="Times New Roman" w:hAnsi="Times New Roman" w:cs="Times New Roman"/>
          <w:sz w:val="24"/>
          <w:szCs w:val="24"/>
        </w:rPr>
        <w:t>), 103–113.</w:t>
      </w:r>
    </w:p>
    <w:p w14:paraId="5E47B22B"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Singh, A., Kumari, P., &amp; Tiwari, R. (2019). Black soldier fly frass as a biofertilizer. Journal of Organic Agriculture, 9(2), 123–131.</w:t>
      </w:r>
    </w:p>
    <w:p w14:paraId="7F8B0737"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Southey, J. F. (1986). Laboratory methods for work with plant and soil nematodes (6th ed.). Ministry of Agriculture, Fisheries and Food. (Cited in Coyne, D. L., Nicol, J. M., &amp; Claudius-Cole, A. O., 2007).</w:t>
      </w:r>
    </w:p>
    <w:p w14:paraId="19616CB0" w14:textId="5E6C272F"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 Van de Zande, E. M., </w:t>
      </w:r>
      <w:proofErr w:type="spellStart"/>
      <w:r w:rsidRPr="00E33BB8">
        <w:rPr>
          <w:rFonts w:ascii="Times New Roman" w:hAnsi="Times New Roman" w:cs="Times New Roman"/>
          <w:sz w:val="24"/>
          <w:szCs w:val="24"/>
        </w:rPr>
        <w:t>Wantulla</w:t>
      </w:r>
      <w:proofErr w:type="spellEnd"/>
      <w:r w:rsidRPr="00E33BB8">
        <w:rPr>
          <w:rFonts w:ascii="Times New Roman" w:hAnsi="Times New Roman" w:cs="Times New Roman"/>
          <w:sz w:val="24"/>
          <w:szCs w:val="24"/>
        </w:rPr>
        <w:t>, M., van Loon, J. J. A., Dicke, M. (2024). Soil amendment with insect frass and exuviae affects rhizosphere bacterial community, shoot growth and carbon/nitrogen ratio of a brassicaceous plant. </w:t>
      </w:r>
      <w:r w:rsidRPr="00E33BB8">
        <w:rPr>
          <w:rFonts w:ascii="Times New Roman" w:hAnsi="Times New Roman" w:cs="Times New Roman"/>
          <w:i/>
          <w:iCs/>
          <w:sz w:val="24"/>
          <w:szCs w:val="24"/>
        </w:rPr>
        <w:t>Plant Soil</w:t>
      </w:r>
      <w:r w:rsidRPr="00E33BB8">
        <w:rPr>
          <w:rFonts w:ascii="Times New Roman" w:hAnsi="Times New Roman" w:cs="Times New Roman"/>
          <w:sz w:val="24"/>
          <w:szCs w:val="24"/>
        </w:rPr>
        <w:t xml:space="preserve"> 495, 631–648. </w:t>
      </w:r>
      <w:proofErr w:type="spellStart"/>
      <w:r w:rsidRPr="00E33BB8">
        <w:rPr>
          <w:rFonts w:ascii="Times New Roman" w:hAnsi="Times New Roman" w:cs="Times New Roman"/>
          <w:sz w:val="24"/>
          <w:szCs w:val="24"/>
        </w:rPr>
        <w:t>doi</w:t>
      </w:r>
      <w:proofErr w:type="spellEnd"/>
      <w:r w:rsidRPr="00E33BB8">
        <w:rPr>
          <w:rFonts w:ascii="Times New Roman" w:hAnsi="Times New Roman" w:cs="Times New Roman"/>
          <w:sz w:val="24"/>
          <w:szCs w:val="24"/>
        </w:rPr>
        <w:t>: 10.1007/s11104-023-06351-6.</w:t>
      </w:r>
    </w:p>
    <w:p w14:paraId="499356D5" w14:textId="76281528"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Wantulla</w:t>
      </w:r>
      <w:proofErr w:type="spellEnd"/>
      <w:r w:rsidRPr="00E33BB8">
        <w:rPr>
          <w:rFonts w:ascii="Times New Roman" w:hAnsi="Times New Roman" w:cs="Times New Roman"/>
          <w:sz w:val="24"/>
          <w:szCs w:val="24"/>
        </w:rPr>
        <w:t>, M., Loon, J. J., Van, A., Dicke, M. (2023a). Soil amendment with insect exuviae causes species-specific changes in the rhizosphere bacterial community of cabbage plants. </w:t>
      </w:r>
      <w:r w:rsidRPr="00E33BB8">
        <w:rPr>
          <w:rFonts w:ascii="Times New Roman" w:hAnsi="Times New Roman" w:cs="Times New Roman"/>
          <w:i/>
          <w:iCs/>
          <w:sz w:val="24"/>
          <w:szCs w:val="24"/>
        </w:rPr>
        <w:t>Appl. Soil Ecol.</w:t>
      </w:r>
      <w:r w:rsidRPr="00E33BB8">
        <w:rPr>
          <w:rFonts w:ascii="Times New Roman" w:hAnsi="Times New Roman" w:cs="Times New Roman"/>
          <w:sz w:val="24"/>
          <w:szCs w:val="24"/>
        </w:rPr>
        <w:t xml:space="preserve"> 188, 104854. </w:t>
      </w:r>
      <w:proofErr w:type="spellStart"/>
      <w:r w:rsidRPr="00E33BB8">
        <w:rPr>
          <w:rFonts w:ascii="Times New Roman" w:hAnsi="Times New Roman" w:cs="Times New Roman"/>
          <w:sz w:val="24"/>
          <w:szCs w:val="24"/>
        </w:rPr>
        <w:t>doi</w:t>
      </w:r>
      <w:proofErr w:type="spellEnd"/>
      <w:r w:rsidRPr="00E33BB8">
        <w:rPr>
          <w:rFonts w:ascii="Times New Roman" w:hAnsi="Times New Roman" w:cs="Times New Roman"/>
          <w:sz w:val="24"/>
          <w:szCs w:val="24"/>
        </w:rPr>
        <w:t>: 10.1016/j.apsoil.2023.104854.</w:t>
      </w:r>
    </w:p>
    <w:p w14:paraId="3476FA61" w14:textId="77777777" w:rsidR="000A2C91" w:rsidRPr="00E33BB8" w:rsidRDefault="000A61A6">
      <w:pPr>
        <w:spacing w:line="240" w:lineRule="auto"/>
        <w:ind w:left="720" w:hanging="720"/>
        <w:jc w:val="both"/>
        <w:rPr>
          <w:rFonts w:ascii="Times New Roman" w:hAnsi="Times New Roman" w:cs="Times New Roman"/>
          <w:sz w:val="24"/>
          <w:szCs w:val="24"/>
        </w:rPr>
      </w:pPr>
      <w:proofErr w:type="spellStart"/>
      <w:r w:rsidRPr="00E33BB8">
        <w:rPr>
          <w:rFonts w:ascii="Times New Roman" w:hAnsi="Times New Roman" w:cs="Times New Roman"/>
          <w:sz w:val="24"/>
          <w:szCs w:val="24"/>
        </w:rPr>
        <w:t>Wantulla</w:t>
      </w:r>
      <w:proofErr w:type="spellEnd"/>
      <w:r w:rsidRPr="00E33BB8">
        <w:rPr>
          <w:rFonts w:ascii="Times New Roman" w:hAnsi="Times New Roman" w:cs="Times New Roman"/>
          <w:sz w:val="24"/>
          <w:szCs w:val="24"/>
        </w:rPr>
        <w:t>, M., Zadelhoff, K., Van, Loon, J., Van, J. A., Dicke, M. (2023b). potential of soil amendment with insect exuviae and frass to control the cabbage root fly. </w:t>
      </w:r>
      <w:r w:rsidRPr="00E33BB8">
        <w:rPr>
          <w:rFonts w:ascii="Times New Roman" w:hAnsi="Times New Roman" w:cs="Times New Roman"/>
          <w:i/>
          <w:iCs/>
          <w:sz w:val="24"/>
          <w:szCs w:val="24"/>
        </w:rPr>
        <w:t>J. Appl. Entomology</w:t>
      </w:r>
      <w:r w:rsidRPr="00E33BB8">
        <w:rPr>
          <w:rFonts w:ascii="Times New Roman" w:hAnsi="Times New Roman" w:cs="Times New Roman"/>
          <w:sz w:val="24"/>
          <w:szCs w:val="24"/>
        </w:rPr>
        <w:t xml:space="preserve"> 147, 191. </w:t>
      </w:r>
      <w:proofErr w:type="spellStart"/>
      <w:r w:rsidRPr="00E33BB8">
        <w:rPr>
          <w:rFonts w:ascii="Times New Roman" w:hAnsi="Times New Roman" w:cs="Times New Roman"/>
          <w:sz w:val="24"/>
          <w:szCs w:val="24"/>
        </w:rPr>
        <w:t>doi</w:t>
      </w:r>
      <w:proofErr w:type="spellEnd"/>
      <w:r w:rsidRPr="00E33BB8">
        <w:rPr>
          <w:rFonts w:ascii="Times New Roman" w:hAnsi="Times New Roman" w:cs="Times New Roman"/>
          <w:sz w:val="24"/>
          <w:szCs w:val="24"/>
        </w:rPr>
        <w:t>: 10.1111/jen.13097.</w:t>
      </w:r>
    </w:p>
    <w:p w14:paraId="53701C46" w14:textId="77777777" w:rsidR="000A2C91" w:rsidRPr="00E33BB8" w:rsidRDefault="000A61A6">
      <w:pPr>
        <w:spacing w:line="240" w:lineRule="auto"/>
        <w:ind w:left="720" w:hanging="720"/>
        <w:jc w:val="both"/>
        <w:rPr>
          <w:rFonts w:ascii="Times New Roman" w:hAnsi="Times New Roman" w:cs="Times New Roman"/>
          <w:sz w:val="24"/>
          <w:szCs w:val="24"/>
        </w:rPr>
      </w:pPr>
      <w:r w:rsidRPr="00E33BB8">
        <w:rPr>
          <w:rFonts w:ascii="Times New Roman" w:hAnsi="Times New Roman" w:cs="Times New Roman"/>
          <w:sz w:val="24"/>
          <w:szCs w:val="24"/>
        </w:rPr>
        <w:t xml:space="preserve"> Yadav, R., &amp; Dhaka, R. S. (2017). Mean performance studies for earliness and yield parameters in cucumber (Cucumis sativus L.). </w:t>
      </w:r>
      <w:r w:rsidRPr="00E33BB8">
        <w:rPr>
          <w:rFonts w:ascii="Times New Roman" w:hAnsi="Times New Roman" w:cs="Times New Roman"/>
          <w:i/>
          <w:iCs/>
          <w:sz w:val="24"/>
          <w:szCs w:val="24"/>
        </w:rPr>
        <w:t>International Journal of Current Microbiology and Applied Sciences, 6</w:t>
      </w:r>
      <w:r w:rsidRPr="00E33BB8">
        <w:rPr>
          <w:rFonts w:ascii="Times New Roman" w:hAnsi="Times New Roman" w:cs="Times New Roman"/>
          <w:sz w:val="24"/>
          <w:szCs w:val="24"/>
        </w:rPr>
        <w:t>(7), 3456–3461. https://doi.org/10.20546/ijcmas/2017.607.406</w:t>
      </w:r>
    </w:p>
    <w:p w14:paraId="0EF99CBF" w14:textId="51EE1510" w:rsidR="000A2C91" w:rsidRPr="00E33BB8" w:rsidRDefault="00CB0694">
      <w:pPr>
        <w:spacing w:line="360" w:lineRule="auto"/>
        <w:jc w:val="both"/>
        <w:rPr>
          <w:rFonts w:ascii="Times New Roman" w:hAnsi="Times New Roman" w:cs="Times New Roman"/>
          <w:sz w:val="24"/>
          <w:szCs w:val="24"/>
        </w:rPr>
      </w:pPr>
      <w:proofErr w:type="spellStart"/>
      <w:r w:rsidRPr="003F1859">
        <w:rPr>
          <w:rFonts w:ascii="Arial" w:hAnsi="Arial" w:cs="Arial"/>
          <w:color w:val="222222"/>
          <w:sz w:val="20"/>
          <w:szCs w:val="20"/>
          <w:highlight w:val="yellow"/>
          <w:shd w:val="clear" w:color="auto" w:fill="FFFFFF"/>
        </w:rPr>
        <w:t>Tomar</w:t>
      </w:r>
      <w:proofErr w:type="spellEnd"/>
      <w:r w:rsidRPr="003F1859">
        <w:rPr>
          <w:rFonts w:ascii="Arial" w:hAnsi="Arial" w:cs="Arial"/>
          <w:color w:val="222222"/>
          <w:sz w:val="20"/>
          <w:szCs w:val="20"/>
          <w:highlight w:val="yellow"/>
          <w:shd w:val="clear" w:color="auto" w:fill="FFFFFF"/>
        </w:rPr>
        <w:t xml:space="preserve">, P., Thakur, D., </w:t>
      </w:r>
      <w:proofErr w:type="spellStart"/>
      <w:r w:rsidRPr="003F1859">
        <w:rPr>
          <w:rFonts w:ascii="Arial" w:hAnsi="Arial" w:cs="Arial"/>
          <w:color w:val="222222"/>
          <w:sz w:val="20"/>
          <w:szCs w:val="20"/>
          <w:highlight w:val="yellow"/>
          <w:shd w:val="clear" w:color="auto" w:fill="FFFFFF"/>
        </w:rPr>
        <w:t>Kamta</w:t>
      </w:r>
      <w:proofErr w:type="spellEnd"/>
      <w:r w:rsidRPr="003F1859">
        <w:rPr>
          <w:rFonts w:ascii="Arial" w:hAnsi="Arial" w:cs="Arial"/>
          <w:color w:val="222222"/>
          <w:sz w:val="20"/>
          <w:szCs w:val="20"/>
          <w:highlight w:val="yellow"/>
          <w:shd w:val="clear" w:color="auto" w:fill="FFFFFF"/>
        </w:rPr>
        <w:t>, S., Sharma, S., Negi, Y., Kaur, N., ... &amp; Yadav, A. N. (2025). Integrating plant defense responses in managing nematode threats for sustainable farming: A potential review. </w:t>
      </w:r>
      <w:r w:rsidRPr="003F1859">
        <w:rPr>
          <w:rFonts w:ascii="Arial" w:hAnsi="Arial" w:cs="Arial"/>
          <w:i/>
          <w:iCs/>
          <w:color w:val="222222"/>
          <w:sz w:val="20"/>
          <w:szCs w:val="20"/>
          <w:highlight w:val="yellow"/>
          <w:shd w:val="clear" w:color="auto" w:fill="FFFFFF"/>
        </w:rPr>
        <w:t>Journal of Natural Pesticide Research</w:t>
      </w:r>
      <w:r w:rsidRPr="003F1859">
        <w:rPr>
          <w:rFonts w:ascii="Arial" w:hAnsi="Arial" w:cs="Arial"/>
          <w:color w:val="222222"/>
          <w:sz w:val="20"/>
          <w:szCs w:val="20"/>
          <w:highlight w:val="yellow"/>
          <w:shd w:val="clear" w:color="auto" w:fill="FFFFFF"/>
        </w:rPr>
        <w:t>, 100174.</w:t>
      </w:r>
    </w:p>
    <w:p w14:paraId="18FF13C5" w14:textId="6B0FA9F5" w:rsidR="000A2C91" w:rsidRDefault="00EC1E45">
      <w:pPr>
        <w:spacing w:line="360" w:lineRule="auto"/>
        <w:jc w:val="both"/>
        <w:rPr>
          <w:rFonts w:ascii="Arial" w:hAnsi="Arial" w:cs="Arial"/>
          <w:color w:val="222222"/>
          <w:sz w:val="20"/>
          <w:szCs w:val="20"/>
          <w:highlight w:val="yellow"/>
          <w:shd w:val="clear" w:color="auto" w:fill="FFFFFF"/>
        </w:rPr>
      </w:pPr>
      <w:proofErr w:type="spellStart"/>
      <w:r w:rsidRPr="003F1859">
        <w:rPr>
          <w:rFonts w:ascii="Arial" w:hAnsi="Arial" w:cs="Arial"/>
          <w:color w:val="222222"/>
          <w:sz w:val="20"/>
          <w:szCs w:val="20"/>
          <w:highlight w:val="yellow"/>
          <w:shd w:val="clear" w:color="auto" w:fill="FFFFFF"/>
        </w:rPr>
        <w:t>Chapagain</w:t>
      </w:r>
      <w:proofErr w:type="spellEnd"/>
      <w:r w:rsidRPr="003F1859">
        <w:rPr>
          <w:rFonts w:ascii="Arial" w:hAnsi="Arial" w:cs="Arial"/>
          <w:color w:val="222222"/>
          <w:sz w:val="20"/>
          <w:szCs w:val="20"/>
          <w:highlight w:val="yellow"/>
          <w:shd w:val="clear" w:color="auto" w:fill="FFFFFF"/>
        </w:rPr>
        <w:t xml:space="preserve">, B. C., </w:t>
      </w:r>
      <w:proofErr w:type="spellStart"/>
      <w:r w:rsidRPr="003F1859">
        <w:rPr>
          <w:rFonts w:ascii="Arial" w:hAnsi="Arial" w:cs="Arial"/>
          <w:color w:val="222222"/>
          <w:sz w:val="20"/>
          <w:szCs w:val="20"/>
          <w:highlight w:val="yellow"/>
          <w:shd w:val="clear" w:color="auto" w:fill="FFFFFF"/>
        </w:rPr>
        <w:t>Lamichhane</w:t>
      </w:r>
      <w:proofErr w:type="spellEnd"/>
      <w:r w:rsidRPr="003F1859">
        <w:rPr>
          <w:rFonts w:ascii="Arial" w:hAnsi="Arial" w:cs="Arial"/>
          <w:color w:val="222222"/>
          <w:sz w:val="20"/>
          <w:szCs w:val="20"/>
          <w:highlight w:val="yellow"/>
          <w:shd w:val="clear" w:color="auto" w:fill="FFFFFF"/>
        </w:rPr>
        <w:t>, S., Sapkota, S., Koirala, D., &amp; Pokharel, S. (2025). Biology, damage, and integrated control strategies for major plant-parasitic nematodes. </w:t>
      </w:r>
      <w:r w:rsidRPr="003F1859">
        <w:rPr>
          <w:rFonts w:ascii="Arial" w:hAnsi="Arial" w:cs="Arial"/>
          <w:i/>
          <w:iCs/>
          <w:color w:val="222222"/>
          <w:sz w:val="20"/>
          <w:szCs w:val="20"/>
          <w:highlight w:val="yellow"/>
          <w:shd w:val="clear" w:color="auto" w:fill="FFFFFF"/>
        </w:rPr>
        <w:t>Turkish Journal of Agriculture-Food Science and Technology</w:t>
      </w:r>
      <w:r w:rsidRPr="003F1859">
        <w:rPr>
          <w:rFonts w:ascii="Arial" w:hAnsi="Arial" w:cs="Arial"/>
          <w:color w:val="222222"/>
          <w:sz w:val="20"/>
          <w:szCs w:val="20"/>
          <w:highlight w:val="yellow"/>
          <w:shd w:val="clear" w:color="auto" w:fill="FFFFFF"/>
        </w:rPr>
        <w:t>, </w:t>
      </w:r>
      <w:r w:rsidRPr="003F1859">
        <w:rPr>
          <w:rFonts w:ascii="Arial" w:hAnsi="Arial" w:cs="Arial"/>
          <w:i/>
          <w:iCs/>
          <w:color w:val="222222"/>
          <w:sz w:val="20"/>
          <w:szCs w:val="20"/>
          <w:highlight w:val="yellow"/>
          <w:shd w:val="clear" w:color="auto" w:fill="FFFFFF"/>
        </w:rPr>
        <w:t>13</w:t>
      </w:r>
      <w:r w:rsidRPr="003F1859">
        <w:rPr>
          <w:rFonts w:ascii="Arial" w:hAnsi="Arial" w:cs="Arial"/>
          <w:color w:val="222222"/>
          <w:sz w:val="20"/>
          <w:szCs w:val="20"/>
          <w:highlight w:val="yellow"/>
          <w:shd w:val="clear" w:color="auto" w:fill="FFFFFF"/>
        </w:rPr>
        <w:t>(9), 2845-2857.</w:t>
      </w:r>
    </w:p>
    <w:p w14:paraId="77E10DC8" w14:textId="77777777" w:rsidR="00586959" w:rsidRPr="003F1859" w:rsidRDefault="00586959" w:rsidP="00586959">
      <w:pPr>
        <w:shd w:val="clear" w:color="auto" w:fill="FFFFFF"/>
        <w:spacing w:after="0" w:line="240" w:lineRule="auto"/>
        <w:rPr>
          <w:rFonts w:ascii="Arial" w:eastAsia="Times New Roman" w:hAnsi="Arial" w:cs="Arial"/>
          <w:color w:val="333333"/>
          <w:kern w:val="0"/>
          <w:sz w:val="20"/>
          <w:szCs w:val="27"/>
          <w14:ligatures w14:val="none"/>
        </w:rPr>
      </w:pPr>
      <w:r w:rsidRPr="003F1859">
        <w:rPr>
          <w:rFonts w:ascii="Arial" w:eastAsia="Times New Roman" w:hAnsi="Arial" w:cs="Arial"/>
          <w:color w:val="333333"/>
          <w:kern w:val="0"/>
          <w:sz w:val="20"/>
          <w:szCs w:val="27"/>
          <w:highlight w:val="yellow"/>
          <w14:ligatures w14:val="none"/>
        </w:rPr>
        <w:t xml:space="preserve">H, Jeevan., Shashank H G, M. N. Rudra Gouda, </w:t>
      </w:r>
      <w:proofErr w:type="spellStart"/>
      <w:r w:rsidRPr="003F1859">
        <w:rPr>
          <w:rFonts w:ascii="Arial" w:eastAsia="Times New Roman" w:hAnsi="Arial" w:cs="Arial"/>
          <w:color w:val="333333"/>
          <w:kern w:val="0"/>
          <w:sz w:val="20"/>
          <w:szCs w:val="27"/>
          <w:highlight w:val="yellow"/>
          <w14:ligatures w14:val="none"/>
        </w:rPr>
        <w:t>Gurram</w:t>
      </w:r>
      <w:proofErr w:type="spellEnd"/>
      <w:r w:rsidRPr="003F1859">
        <w:rPr>
          <w:rFonts w:ascii="Arial" w:eastAsia="Times New Roman" w:hAnsi="Arial" w:cs="Arial"/>
          <w:color w:val="333333"/>
          <w:kern w:val="0"/>
          <w:sz w:val="20"/>
          <w:szCs w:val="27"/>
          <w:highlight w:val="yellow"/>
          <w14:ligatures w14:val="none"/>
        </w:rPr>
        <w:t xml:space="preserve"> Mallikarjun, Santhosh Naik, </w:t>
      </w:r>
      <w:proofErr w:type="spellStart"/>
      <w:r w:rsidRPr="003F1859">
        <w:rPr>
          <w:rFonts w:ascii="Arial" w:eastAsia="Times New Roman" w:hAnsi="Arial" w:cs="Arial"/>
          <w:color w:val="333333"/>
          <w:kern w:val="0"/>
          <w:sz w:val="20"/>
          <w:szCs w:val="27"/>
          <w:highlight w:val="yellow"/>
          <w14:ligatures w14:val="none"/>
        </w:rPr>
        <w:t>Chethan</w:t>
      </w:r>
      <w:proofErr w:type="spellEnd"/>
      <w:r w:rsidRPr="003F1859">
        <w:rPr>
          <w:rFonts w:ascii="Arial" w:eastAsia="Times New Roman" w:hAnsi="Arial" w:cs="Arial"/>
          <w:color w:val="333333"/>
          <w:kern w:val="0"/>
          <w:sz w:val="20"/>
          <w:szCs w:val="27"/>
          <w:highlight w:val="yellow"/>
          <w14:ligatures w14:val="none"/>
        </w:rPr>
        <w:t xml:space="preserve"> Kumar K B, Srinivasa G, </w:t>
      </w:r>
      <w:proofErr w:type="spellStart"/>
      <w:r w:rsidRPr="003F1859">
        <w:rPr>
          <w:rFonts w:ascii="Arial" w:eastAsia="Times New Roman" w:hAnsi="Arial" w:cs="Arial"/>
          <w:color w:val="333333"/>
          <w:kern w:val="0"/>
          <w:sz w:val="20"/>
          <w:szCs w:val="27"/>
          <w:highlight w:val="yellow"/>
          <w14:ligatures w14:val="none"/>
        </w:rPr>
        <w:t>Preetham</w:t>
      </w:r>
      <w:proofErr w:type="spellEnd"/>
      <w:r w:rsidRPr="003F1859">
        <w:rPr>
          <w:rFonts w:ascii="Arial" w:eastAsia="Times New Roman" w:hAnsi="Arial" w:cs="Arial"/>
          <w:color w:val="333333"/>
          <w:kern w:val="0"/>
          <w:sz w:val="20"/>
          <w:szCs w:val="27"/>
          <w:highlight w:val="yellow"/>
          <w14:ligatures w14:val="none"/>
        </w:rPr>
        <w:t xml:space="preserve"> V, R.K Patidar, and Veronica Kadam. 2024. “Study on Impact of Soil Chemical Characteristics on Nematode Distribution Across Geographical Regions of Meghalaya”. </w:t>
      </w:r>
      <w:r w:rsidRPr="003F1859">
        <w:rPr>
          <w:rFonts w:ascii="Arial" w:eastAsia="Times New Roman" w:hAnsi="Arial" w:cs="Arial"/>
          <w:i/>
          <w:iCs/>
          <w:color w:val="333333"/>
          <w:kern w:val="0"/>
          <w:sz w:val="20"/>
          <w:szCs w:val="27"/>
          <w:highlight w:val="yellow"/>
          <w14:ligatures w14:val="none"/>
        </w:rPr>
        <w:t>Journal of Advances in Biology &amp; Biotechnology</w:t>
      </w:r>
      <w:r w:rsidRPr="003F1859">
        <w:rPr>
          <w:rFonts w:ascii="Arial" w:eastAsia="Times New Roman" w:hAnsi="Arial" w:cs="Arial"/>
          <w:color w:val="333333"/>
          <w:kern w:val="0"/>
          <w:sz w:val="20"/>
          <w:szCs w:val="27"/>
          <w:highlight w:val="yellow"/>
          <w14:ligatures w14:val="none"/>
        </w:rPr>
        <w:t> 27 (9):344-54. https://doi.org/10.9734/jabb/2024/v27i91304.</w:t>
      </w:r>
    </w:p>
    <w:p w14:paraId="52F80521" w14:textId="7B79E7AF" w:rsidR="00586959" w:rsidRDefault="00586959">
      <w:pPr>
        <w:spacing w:line="360" w:lineRule="auto"/>
        <w:jc w:val="both"/>
        <w:rPr>
          <w:rFonts w:ascii="Times New Roman" w:hAnsi="Times New Roman" w:cs="Times New Roman"/>
          <w:sz w:val="24"/>
          <w:szCs w:val="24"/>
        </w:rPr>
      </w:pPr>
    </w:p>
    <w:p w14:paraId="76EE24AC" w14:textId="77777777" w:rsidR="00BC4A05" w:rsidRPr="003F1859" w:rsidRDefault="00BC4A05" w:rsidP="00BC4A05">
      <w:pPr>
        <w:shd w:val="clear" w:color="auto" w:fill="FFFFFF"/>
        <w:spacing w:after="0" w:line="240" w:lineRule="auto"/>
        <w:rPr>
          <w:rFonts w:ascii="Arial" w:eastAsia="Times New Roman" w:hAnsi="Arial" w:cs="Arial"/>
          <w:color w:val="333333"/>
          <w:kern w:val="0"/>
          <w:szCs w:val="27"/>
          <w14:ligatures w14:val="none"/>
        </w:rPr>
      </w:pPr>
      <w:r w:rsidRPr="003F1859">
        <w:rPr>
          <w:rFonts w:ascii="Arial" w:eastAsia="Times New Roman" w:hAnsi="Arial" w:cs="Arial"/>
          <w:color w:val="333333"/>
          <w:kern w:val="0"/>
          <w:szCs w:val="27"/>
          <w:highlight w:val="yellow"/>
          <w14:ligatures w14:val="none"/>
        </w:rPr>
        <w:lastRenderedPageBreak/>
        <w:t xml:space="preserve">Chatterjee, </w:t>
      </w:r>
      <w:proofErr w:type="spellStart"/>
      <w:r w:rsidRPr="003F1859">
        <w:rPr>
          <w:rFonts w:ascii="Arial" w:eastAsia="Times New Roman" w:hAnsi="Arial" w:cs="Arial"/>
          <w:color w:val="333333"/>
          <w:kern w:val="0"/>
          <w:szCs w:val="27"/>
          <w:highlight w:val="yellow"/>
          <w14:ligatures w14:val="none"/>
        </w:rPr>
        <w:t>Arkadeb</w:t>
      </w:r>
      <w:proofErr w:type="spellEnd"/>
      <w:r w:rsidRPr="003F1859">
        <w:rPr>
          <w:rFonts w:ascii="Arial" w:eastAsia="Times New Roman" w:hAnsi="Arial" w:cs="Arial"/>
          <w:color w:val="333333"/>
          <w:kern w:val="0"/>
          <w:szCs w:val="27"/>
          <w:highlight w:val="yellow"/>
          <w14:ligatures w14:val="none"/>
        </w:rPr>
        <w:t xml:space="preserve">, and </w:t>
      </w:r>
      <w:proofErr w:type="spellStart"/>
      <w:r w:rsidRPr="003F1859">
        <w:rPr>
          <w:rFonts w:ascii="Arial" w:eastAsia="Times New Roman" w:hAnsi="Arial" w:cs="Arial"/>
          <w:color w:val="333333"/>
          <w:kern w:val="0"/>
          <w:szCs w:val="27"/>
          <w:highlight w:val="yellow"/>
          <w14:ligatures w14:val="none"/>
        </w:rPr>
        <w:t>Debanand</w:t>
      </w:r>
      <w:proofErr w:type="spellEnd"/>
      <w:r w:rsidRPr="003F1859">
        <w:rPr>
          <w:rFonts w:ascii="Arial" w:eastAsia="Times New Roman" w:hAnsi="Arial" w:cs="Arial"/>
          <w:color w:val="333333"/>
          <w:kern w:val="0"/>
          <w:szCs w:val="27"/>
          <w:highlight w:val="yellow"/>
          <w14:ligatures w14:val="none"/>
        </w:rPr>
        <w:t xml:space="preserve"> Das. 2025. “Community Analysis of Plant Parasitic Nematodes in the Rhizosphere of Vegetable Crops in Jorhat, Assam”. </w:t>
      </w:r>
      <w:r w:rsidRPr="003F1859">
        <w:rPr>
          <w:rFonts w:ascii="Arial" w:eastAsia="Times New Roman" w:hAnsi="Arial" w:cs="Arial"/>
          <w:i/>
          <w:iCs/>
          <w:color w:val="333333"/>
          <w:kern w:val="0"/>
          <w:szCs w:val="27"/>
          <w:highlight w:val="yellow"/>
          <w14:ligatures w14:val="none"/>
        </w:rPr>
        <w:t>Journal of Scientific Research and Reports</w:t>
      </w:r>
      <w:r w:rsidRPr="003F1859">
        <w:rPr>
          <w:rFonts w:ascii="Arial" w:eastAsia="Times New Roman" w:hAnsi="Arial" w:cs="Arial"/>
          <w:color w:val="333333"/>
          <w:kern w:val="0"/>
          <w:szCs w:val="27"/>
          <w:highlight w:val="yellow"/>
          <w14:ligatures w14:val="none"/>
        </w:rPr>
        <w:t> 31 (1):287-99. https://doi.org/10.9734/jsrr/2025/v31i12768.</w:t>
      </w:r>
    </w:p>
    <w:p w14:paraId="0EBA277A" w14:textId="77777777" w:rsidR="00BC4A05" w:rsidRPr="00E33BB8" w:rsidRDefault="00BC4A05">
      <w:pPr>
        <w:spacing w:line="360" w:lineRule="auto"/>
        <w:jc w:val="both"/>
        <w:rPr>
          <w:rFonts w:ascii="Times New Roman" w:hAnsi="Times New Roman" w:cs="Times New Roman"/>
          <w:sz w:val="24"/>
          <w:szCs w:val="24"/>
        </w:rPr>
      </w:pPr>
    </w:p>
    <w:p w14:paraId="0CA631E1" w14:textId="77777777" w:rsidR="000A2C91" w:rsidRPr="00E33BB8" w:rsidRDefault="000A2C91">
      <w:pPr>
        <w:spacing w:line="360" w:lineRule="auto"/>
        <w:jc w:val="both"/>
        <w:rPr>
          <w:rFonts w:ascii="Times New Roman" w:hAnsi="Times New Roman" w:cs="Times New Roman"/>
          <w:sz w:val="24"/>
          <w:szCs w:val="24"/>
        </w:rPr>
      </w:pPr>
    </w:p>
    <w:p w14:paraId="5ED438E3" w14:textId="77777777" w:rsidR="000A2C91" w:rsidRPr="00E33BB8" w:rsidRDefault="000A2C91">
      <w:pPr>
        <w:spacing w:line="360" w:lineRule="auto"/>
        <w:jc w:val="both"/>
        <w:rPr>
          <w:rFonts w:ascii="Times New Roman" w:hAnsi="Times New Roman" w:cs="Times New Roman"/>
          <w:sz w:val="24"/>
          <w:szCs w:val="24"/>
        </w:rPr>
      </w:pPr>
    </w:p>
    <w:p w14:paraId="0E97467E" w14:textId="77777777" w:rsidR="000A2C91" w:rsidRPr="00E33BB8" w:rsidRDefault="000A2C91">
      <w:pPr>
        <w:spacing w:line="360" w:lineRule="auto"/>
        <w:jc w:val="both"/>
        <w:rPr>
          <w:rFonts w:ascii="Times New Roman" w:hAnsi="Times New Roman" w:cs="Times New Roman"/>
          <w:sz w:val="24"/>
          <w:szCs w:val="24"/>
        </w:rPr>
      </w:pPr>
    </w:p>
    <w:p w14:paraId="5C780412" w14:textId="77777777" w:rsidR="000A2C91" w:rsidRPr="00E33BB8" w:rsidRDefault="000A2C91">
      <w:pPr>
        <w:spacing w:line="360" w:lineRule="auto"/>
        <w:jc w:val="both"/>
        <w:rPr>
          <w:rFonts w:ascii="Times New Roman" w:hAnsi="Times New Roman" w:cs="Times New Roman"/>
          <w:sz w:val="24"/>
          <w:szCs w:val="24"/>
        </w:rPr>
      </w:pPr>
    </w:p>
    <w:p w14:paraId="03411E81" w14:textId="77777777" w:rsidR="000A2C91" w:rsidRPr="00E33BB8" w:rsidRDefault="000A2C91">
      <w:pPr>
        <w:spacing w:line="360" w:lineRule="auto"/>
        <w:jc w:val="both"/>
        <w:rPr>
          <w:rFonts w:ascii="Times New Roman" w:hAnsi="Times New Roman" w:cs="Times New Roman"/>
          <w:sz w:val="24"/>
          <w:szCs w:val="24"/>
        </w:rPr>
      </w:pPr>
    </w:p>
    <w:p w14:paraId="743BE6EB" w14:textId="77777777" w:rsidR="000A2C91" w:rsidRPr="00E33BB8" w:rsidRDefault="000A2C91">
      <w:pPr>
        <w:spacing w:line="360" w:lineRule="auto"/>
        <w:jc w:val="both"/>
        <w:rPr>
          <w:rFonts w:ascii="Times New Roman" w:hAnsi="Times New Roman" w:cs="Times New Roman"/>
          <w:sz w:val="24"/>
          <w:szCs w:val="24"/>
        </w:rPr>
      </w:pPr>
    </w:p>
    <w:sectPr w:rsidR="000A2C91" w:rsidRPr="00E33BB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8C49E1" w16cex:dateUtc="2026-02-14T02:19:00Z"/>
  <w16cex:commentExtensible w16cex:durableId="75F2D0F1" w16cex:dateUtc="2026-02-14T02:19:00Z"/>
  <w16cex:commentExtensible w16cex:durableId="108A1226" w16cex:dateUtc="2026-02-14T02:20:00Z"/>
  <w16cex:commentExtensible w16cex:durableId="10DF2EF6" w16cex:dateUtc="2026-02-14T02:29:00Z"/>
  <w16cex:commentExtensible w16cex:durableId="64592C02" w16cex:dateUtc="2026-02-14T02:30:00Z"/>
  <w16cex:commentExtensible w16cex:durableId="491FEF56" w16cex:dateUtc="2026-02-14T02:31:00Z"/>
  <w16cex:commentExtensible w16cex:durableId="1BF8C919" w16cex:dateUtc="2026-02-14T02: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BAACD" w14:textId="77777777" w:rsidR="00364BEE" w:rsidRDefault="00364BEE" w:rsidP="000E14AD">
      <w:pPr>
        <w:spacing w:after="0" w:line="240" w:lineRule="auto"/>
      </w:pPr>
      <w:r>
        <w:separator/>
      </w:r>
    </w:p>
  </w:endnote>
  <w:endnote w:type="continuationSeparator" w:id="0">
    <w:p w14:paraId="1144D86E" w14:textId="77777777" w:rsidR="00364BEE" w:rsidRDefault="00364BEE" w:rsidP="000E1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72DC1" w14:textId="77777777" w:rsidR="00A471D7" w:rsidRDefault="00A47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F8241" w14:textId="77777777" w:rsidR="00A471D7" w:rsidRDefault="00A471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B6D0" w14:textId="77777777" w:rsidR="00A471D7" w:rsidRDefault="00A47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244D6" w14:textId="77777777" w:rsidR="00364BEE" w:rsidRDefault="00364BEE" w:rsidP="000E14AD">
      <w:pPr>
        <w:spacing w:after="0" w:line="240" w:lineRule="auto"/>
      </w:pPr>
      <w:r>
        <w:separator/>
      </w:r>
    </w:p>
  </w:footnote>
  <w:footnote w:type="continuationSeparator" w:id="0">
    <w:p w14:paraId="185FF74A" w14:textId="77777777" w:rsidR="00364BEE" w:rsidRDefault="00364BEE" w:rsidP="000E1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4EB79" w14:textId="216297A2" w:rsidR="00A471D7" w:rsidRDefault="00A471D7">
    <w:pPr>
      <w:pStyle w:val="Header"/>
    </w:pPr>
    <w:r>
      <w:rPr>
        <w:noProof/>
      </w:rPr>
      <mc:AlternateContent>
        <mc:Choice Requires="wps">
          <w:drawing>
            <wp:anchor distT="0" distB="0" distL="114300" distR="114300" simplePos="0" relativeHeight="251661312" behindDoc="1" locked="0" layoutInCell="0" allowOverlap="1" wp14:anchorId="169DA4DC" wp14:editId="63F74D6F">
              <wp:simplePos x="0" y="0"/>
              <wp:positionH relativeFrom="margin">
                <wp:align>center</wp:align>
              </wp:positionH>
              <wp:positionV relativeFrom="margin">
                <wp:align>center</wp:align>
              </wp:positionV>
              <wp:extent cx="7049135" cy="1329055"/>
              <wp:effectExtent l="0" t="2190750" r="0" b="1928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625AFD" w14:textId="77777777" w:rsidR="00A471D7" w:rsidRDefault="00A471D7" w:rsidP="00CB0694">
                          <w:pPr>
                            <w:pStyle w:val="NormalWeb"/>
                            <w:spacing w:after="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9DA4DC" id="_x0000_t202" coordsize="21600,21600" o:spt="202" path="m,l,21600r21600,l21600,xe">
              <v:stroke joinstyle="miter"/>
              <v:path gradientshapeok="t" o:connecttype="rect"/>
            </v:shapetype>
            <v:shape id="Text Box 2" o:spid="_x0000_s1026" type="#_x0000_t202" style="position:absolute;margin-left:0;margin-top:0;width:555.05pt;height:104.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" o:allowincell="f" filled="f" stroked="f">
              <v:stroke joinstyle="round"/>
              <o:lock v:ext="edit" shapetype="t"/>
              <v:textbox style="mso-fit-shape-to-text:t">
                <w:txbxContent>
                  <w:p w14:paraId="2B625AFD" w14:textId="77777777" w:rsidR="00A471D7" w:rsidRDefault="00A471D7" w:rsidP="00CB0694">
                    <w:pPr>
                      <w:pStyle w:val="NormalWeb"/>
                      <w:spacing w:after="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68E06" w14:textId="79649909" w:rsidR="00A471D7" w:rsidRDefault="00A471D7">
    <w:pPr>
      <w:pStyle w:val="Header"/>
    </w:pPr>
    <w:r>
      <w:rPr>
        <w:noProof/>
      </w:rPr>
      <mc:AlternateContent>
        <mc:Choice Requires="wps">
          <w:drawing>
            <wp:anchor distT="0" distB="0" distL="114300" distR="114300" simplePos="0" relativeHeight="251663360" behindDoc="1" locked="0" layoutInCell="0" allowOverlap="1" wp14:anchorId="2EAFB679" wp14:editId="1BC89764">
              <wp:simplePos x="0" y="0"/>
              <wp:positionH relativeFrom="margin">
                <wp:align>center</wp:align>
              </wp:positionH>
              <wp:positionV relativeFrom="margin">
                <wp:align>center</wp:align>
              </wp:positionV>
              <wp:extent cx="7049135" cy="1329055"/>
              <wp:effectExtent l="0" t="2190750" r="0" b="1928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8F87A7" w14:textId="77777777" w:rsidR="00A471D7" w:rsidRDefault="00A471D7" w:rsidP="00CB0694">
                          <w:pPr>
                            <w:pStyle w:val="NormalWeb"/>
                            <w:spacing w:after="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AFB679" id="_x0000_t202" coordsize="21600,21600" o:spt="202" path="m,l,21600r21600,l21600,xe">
              <v:stroke joinstyle="miter"/>
              <v:path gradientshapeok="t" o:connecttype="rect"/>
            </v:shapetype>
            <v:shape id="Text Box 1" o:spid="_x0000_s1027" type="#_x0000_t202" style="position:absolute;margin-left:0;margin-top:0;width:555.05pt;height:104.6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" o:allowincell="f" filled="f" stroked="f">
              <v:stroke joinstyle="round"/>
              <o:lock v:ext="edit" shapetype="t"/>
              <v:textbox style="mso-fit-shape-to-text:t">
                <w:txbxContent>
                  <w:p w14:paraId="668F87A7" w14:textId="77777777" w:rsidR="00A471D7" w:rsidRDefault="00A471D7" w:rsidP="00CB0694">
                    <w:pPr>
                      <w:pStyle w:val="NormalWeb"/>
                      <w:spacing w:after="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B1B88" w14:textId="5CCE7117" w:rsidR="00A471D7" w:rsidRDefault="00A471D7">
    <w:pPr>
      <w:pStyle w:val="Header"/>
    </w:pPr>
    <w:r>
      <w:rPr>
        <w:noProof/>
      </w:rPr>
      <w:pict w14:anchorId="73C80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A923D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400A37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0A942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FEEC301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hybridMultilevel"/>
    <w:tmpl w:val="E398E398"/>
    <w:lvl w:ilvl="0" w:tplc="D03AC92E">
      <w:start w:val="1"/>
      <w:numFmt w:val="bullet"/>
      <w:lvlText w:val=""/>
      <w:lvlJc w:val="left"/>
      <w:pPr>
        <w:tabs>
          <w:tab w:val="left" w:pos="720"/>
        </w:tabs>
        <w:ind w:left="720" w:hanging="360"/>
      </w:pPr>
      <w:rPr>
        <w:rFonts w:ascii="Wingdings" w:hAnsi="Wingdings" w:hint="default"/>
      </w:rPr>
    </w:lvl>
    <w:lvl w:ilvl="1" w:tplc="78C0FA96" w:tentative="1">
      <w:start w:val="1"/>
      <w:numFmt w:val="bullet"/>
      <w:lvlText w:val=""/>
      <w:lvlJc w:val="left"/>
      <w:pPr>
        <w:tabs>
          <w:tab w:val="left" w:pos="1440"/>
        </w:tabs>
        <w:ind w:left="1440" w:hanging="360"/>
      </w:pPr>
      <w:rPr>
        <w:rFonts w:ascii="Wingdings" w:hAnsi="Wingdings" w:hint="default"/>
      </w:rPr>
    </w:lvl>
    <w:lvl w:ilvl="2" w:tplc="04B6F7AE" w:tentative="1">
      <w:start w:val="1"/>
      <w:numFmt w:val="bullet"/>
      <w:lvlText w:val=""/>
      <w:lvlJc w:val="left"/>
      <w:pPr>
        <w:tabs>
          <w:tab w:val="left" w:pos="2160"/>
        </w:tabs>
        <w:ind w:left="2160" w:hanging="360"/>
      </w:pPr>
      <w:rPr>
        <w:rFonts w:ascii="Wingdings" w:hAnsi="Wingdings" w:hint="default"/>
      </w:rPr>
    </w:lvl>
    <w:lvl w:ilvl="3" w:tplc="939C4F60" w:tentative="1">
      <w:start w:val="1"/>
      <w:numFmt w:val="bullet"/>
      <w:lvlText w:val=""/>
      <w:lvlJc w:val="left"/>
      <w:pPr>
        <w:tabs>
          <w:tab w:val="left" w:pos="2880"/>
        </w:tabs>
        <w:ind w:left="2880" w:hanging="360"/>
      </w:pPr>
      <w:rPr>
        <w:rFonts w:ascii="Wingdings" w:hAnsi="Wingdings" w:hint="default"/>
      </w:rPr>
    </w:lvl>
    <w:lvl w:ilvl="4" w:tplc="AEA47C20" w:tentative="1">
      <w:start w:val="1"/>
      <w:numFmt w:val="bullet"/>
      <w:lvlText w:val=""/>
      <w:lvlJc w:val="left"/>
      <w:pPr>
        <w:tabs>
          <w:tab w:val="left" w:pos="3600"/>
        </w:tabs>
        <w:ind w:left="3600" w:hanging="360"/>
      </w:pPr>
      <w:rPr>
        <w:rFonts w:ascii="Wingdings" w:hAnsi="Wingdings" w:hint="default"/>
      </w:rPr>
    </w:lvl>
    <w:lvl w:ilvl="5" w:tplc="619C3B10" w:tentative="1">
      <w:start w:val="1"/>
      <w:numFmt w:val="bullet"/>
      <w:lvlText w:val=""/>
      <w:lvlJc w:val="left"/>
      <w:pPr>
        <w:tabs>
          <w:tab w:val="left" w:pos="4320"/>
        </w:tabs>
        <w:ind w:left="4320" w:hanging="360"/>
      </w:pPr>
      <w:rPr>
        <w:rFonts w:ascii="Wingdings" w:hAnsi="Wingdings" w:hint="default"/>
      </w:rPr>
    </w:lvl>
    <w:lvl w:ilvl="6" w:tplc="502864F0" w:tentative="1">
      <w:start w:val="1"/>
      <w:numFmt w:val="bullet"/>
      <w:lvlText w:val=""/>
      <w:lvlJc w:val="left"/>
      <w:pPr>
        <w:tabs>
          <w:tab w:val="left" w:pos="5040"/>
        </w:tabs>
        <w:ind w:left="5040" w:hanging="360"/>
      </w:pPr>
      <w:rPr>
        <w:rFonts w:ascii="Wingdings" w:hAnsi="Wingdings" w:hint="default"/>
      </w:rPr>
    </w:lvl>
    <w:lvl w:ilvl="7" w:tplc="BBF2A696" w:tentative="1">
      <w:start w:val="1"/>
      <w:numFmt w:val="bullet"/>
      <w:lvlText w:val=""/>
      <w:lvlJc w:val="left"/>
      <w:pPr>
        <w:tabs>
          <w:tab w:val="left" w:pos="5760"/>
        </w:tabs>
        <w:ind w:left="5760" w:hanging="360"/>
      </w:pPr>
      <w:rPr>
        <w:rFonts w:ascii="Wingdings" w:hAnsi="Wingdings" w:hint="default"/>
      </w:rPr>
    </w:lvl>
    <w:lvl w:ilvl="8" w:tplc="77CC2EBA" w:tentative="1">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664036"/>
    <w:multiLevelType w:val="hybridMultilevel"/>
    <w:tmpl w:val="5A54D68E"/>
    <w:lvl w:ilvl="0" w:tplc="DB701BEA">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E011B38"/>
    <w:multiLevelType w:val="hybridMultilevel"/>
    <w:tmpl w:val="BD40CB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A9C267F"/>
    <w:multiLevelType w:val="hybridMultilevel"/>
    <w:tmpl w:val="2C08ACF6"/>
    <w:lvl w:ilvl="0" w:tplc="094E4E5C">
      <w:start w:val="1"/>
      <w:numFmt w:val="bullet"/>
      <w:lvlText w:val=""/>
      <w:lvlJc w:val="left"/>
      <w:pPr>
        <w:tabs>
          <w:tab w:val="left" w:pos="720"/>
        </w:tabs>
        <w:ind w:left="720" w:hanging="360"/>
      </w:pPr>
      <w:rPr>
        <w:rFonts w:ascii="Wingdings" w:hAnsi="Wingdings" w:hint="default"/>
      </w:rPr>
    </w:lvl>
    <w:lvl w:ilvl="1" w:tplc="801E917C" w:tentative="1">
      <w:start w:val="1"/>
      <w:numFmt w:val="bullet"/>
      <w:lvlText w:val=""/>
      <w:lvlJc w:val="left"/>
      <w:pPr>
        <w:tabs>
          <w:tab w:val="left" w:pos="1440"/>
        </w:tabs>
        <w:ind w:left="1440" w:hanging="360"/>
      </w:pPr>
      <w:rPr>
        <w:rFonts w:ascii="Wingdings" w:hAnsi="Wingdings" w:hint="default"/>
      </w:rPr>
    </w:lvl>
    <w:lvl w:ilvl="2" w:tplc="B40CD460" w:tentative="1">
      <w:start w:val="1"/>
      <w:numFmt w:val="bullet"/>
      <w:lvlText w:val=""/>
      <w:lvlJc w:val="left"/>
      <w:pPr>
        <w:tabs>
          <w:tab w:val="left" w:pos="2160"/>
        </w:tabs>
        <w:ind w:left="2160" w:hanging="360"/>
      </w:pPr>
      <w:rPr>
        <w:rFonts w:ascii="Wingdings" w:hAnsi="Wingdings" w:hint="default"/>
      </w:rPr>
    </w:lvl>
    <w:lvl w:ilvl="3" w:tplc="EE3AAA6A" w:tentative="1">
      <w:start w:val="1"/>
      <w:numFmt w:val="bullet"/>
      <w:lvlText w:val=""/>
      <w:lvlJc w:val="left"/>
      <w:pPr>
        <w:tabs>
          <w:tab w:val="left" w:pos="2880"/>
        </w:tabs>
        <w:ind w:left="2880" w:hanging="360"/>
      </w:pPr>
      <w:rPr>
        <w:rFonts w:ascii="Wingdings" w:hAnsi="Wingdings" w:hint="default"/>
      </w:rPr>
    </w:lvl>
    <w:lvl w:ilvl="4" w:tplc="45EE074A" w:tentative="1">
      <w:start w:val="1"/>
      <w:numFmt w:val="bullet"/>
      <w:lvlText w:val=""/>
      <w:lvlJc w:val="left"/>
      <w:pPr>
        <w:tabs>
          <w:tab w:val="left" w:pos="3600"/>
        </w:tabs>
        <w:ind w:left="3600" w:hanging="360"/>
      </w:pPr>
      <w:rPr>
        <w:rFonts w:ascii="Wingdings" w:hAnsi="Wingdings" w:hint="default"/>
      </w:rPr>
    </w:lvl>
    <w:lvl w:ilvl="5" w:tplc="080AD0A8" w:tentative="1">
      <w:start w:val="1"/>
      <w:numFmt w:val="bullet"/>
      <w:lvlText w:val=""/>
      <w:lvlJc w:val="left"/>
      <w:pPr>
        <w:tabs>
          <w:tab w:val="left" w:pos="4320"/>
        </w:tabs>
        <w:ind w:left="4320" w:hanging="360"/>
      </w:pPr>
      <w:rPr>
        <w:rFonts w:ascii="Wingdings" w:hAnsi="Wingdings" w:hint="default"/>
      </w:rPr>
    </w:lvl>
    <w:lvl w:ilvl="6" w:tplc="4910489A" w:tentative="1">
      <w:start w:val="1"/>
      <w:numFmt w:val="bullet"/>
      <w:lvlText w:val=""/>
      <w:lvlJc w:val="left"/>
      <w:pPr>
        <w:tabs>
          <w:tab w:val="left" w:pos="5040"/>
        </w:tabs>
        <w:ind w:left="5040" w:hanging="360"/>
      </w:pPr>
      <w:rPr>
        <w:rFonts w:ascii="Wingdings" w:hAnsi="Wingdings" w:hint="default"/>
      </w:rPr>
    </w:lvl>
    <w:lvl w:ilvl="7" w:tplc="9836EB36" w:tentative="1">
      <w:start w:val="1"/>
      <w:numFmt w:val="bullet"/>
      <w:lvlText w:val=""/>
      <w:lvlJc w:val="left"/>
      <w:pPr>
        <w:tabs>
          <w:tab w:val="left" w:pos="5760"/>
        </w:tabs>
        <w:ind w:left="5760" w:hanging="360"/>
      </w:pPr>
      <w:rPr>
        <w:rFonts w:ascii="Wingdings" w:hAnsi="Wingdings" w:hint="default"/>
      </w:rPr>
    </w:lvl>
    <w:lvl w:ilvl="8" w:tplc="26E46EF0" w:tentative="1">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7"/>
  </w:num>
  <w:num w:numId="4">
    <w:abstractNumId w:val="2"/>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2NDC2MDeyMLI0NTFV0lEKTi0uzszPAykwrAUAURTeyiwAAAA="/>
  </w:docVars>
  <w:rsids>
    <w:rsidRoot w:val="000A2C91"/>
    <w:rsid w:val="00095C38"/>
    <w:rsid w:val="000A046B"/>
    <w:rsid w:val="000A2C91"/>
    <w:rsid w:val="000A61A6"/>
    <w:rsid w:val="000E14AD"/>
    <w:rsid w:val="000E34C4"/>
    <w:rsid w:val="001239E9"/>
    <w:rsid w:val="0013711A"/>
    <w:rsid w:val="001408AB"/>
    <w:rsid w:val="00145CB4"/>
    <w:rsid w:val="00172506"/>
    <w:rsid w:val="001907F7"/>
    <w:rsid w:val="00193FD6"/>
    <w:rsid w:val="001A62D9"/>
    <w:rsid w:val="001A703F"/>
    <w:rsid w:val="001D7ADD"/>
    <w:rsid w:val="00207200"/>
    <w:rsid w:val="002437FA"/>
    <w:rsid w:val="00251FD5"/>
    <w:rsid w:val="002533AB"/>
    <w:rsid w:val="00264F98"/>
    <w:rsid w:val="00265D01"/>
    <w:rsid w:val="00272F76"/>
    <w:rsid w:val="002806F2"/>
    <w:rsid w:val="002A0787"/>
    <w:rsid w:val="002B7858"/>
    <w:rsid w:val="002C608D"/>
    <w:rsid w:val="00342325"/>
    <w:rsid w:val="003641B2"/>
    <w:rsid w:val="00364BEE"/>
    <w:rsid w:val="003745F5"/>
    <w:rsid w:val="003F1859"/>
    <w:rsid w:val="0040503E"/>
    <w:rsid w:val="00437588"/>
    <w:rsid w:val="00443482"/>
    <w:rsid w:val="00480BAA"/>
    <w:rsid w:val="0048441C"/>
    <w:rsid w:val="00506D51"/>
    <w:rsid w:val="00547206"/>
    <w:rsid w:val="00586959"/>
    <w:rsid w:val="0059485E"/>
    <w:rsid w:val="005D728B"/>
    <w:rsid w:val="006214A6"/>
    <w:rsid w:val="00643CAE"/>
    <w:rsid w:val="006D5234"/>
    <w:rsid w:val="00704B3C"/>
    <w:rsid w:val="00772055"/>
    <w:rsid w:val="007B733D"/>
    <w:rsid w:val="008741CC"/>
    <w:rsid w:val="00876F2F"/>
    <w:rsid w:val="00910F59"/>
    <w:rsid w:val="00910FD4"/>
    <w:rsid w:val="00997B65"/>
    <w:rsid w:val="00A064A9"/>
    <w:rsid w:val="00A471D7"/>
    <w:rsid w:val="00A715A6"/>
    <w:rsid w:val="00A857F0"/>
    <w:rsid w:val="00AD5D4E"/>
    <w:rsid w:val="00B24F0A"/>
    <w:rsid w:val="00B53730"/>
    <w:rsid w:val="00B709A3"/>
    <w:rsid w:val="00B81F7D"/>
    <w:rsid w:val="00B840D0"/>
    <w:rsid w:val="00BC4A05"/>
    <w:rsid w:val="00BD1632"/>
    <w:rsid w:val="00C05D7C"/>
    <w:rsid w:val="00C32FDB"/>
    <w:rsid w:val="00C40614"/>
    <w:rsid w:val="00C91E34"/>
    <w:rsid w:val="00CA62E4"/>
    <w:rsid w:val="00CB0694"/>
    <w:rsid w:val="00CD6F44"/>
    <w:rsid w:val="00CE0784"/>
    <w:rsid w:val="00D1778F"/>
    <w:rsid w:val="00DE75C7"/>
    <w:rsid w:val="00E0381E"/>
    <w:rsid w:val="00E13EAA"/>
    <w:rsid w:val="00E3137E"/>
    <w:rsid w:val="00E33BB8"/>
    <w:rsid w:val="00E35850"/>
    <w:rsid w:val="00E60DBF"/>
    <w:rsid w:val="00E63EB9"/>
    <w:rsid w:val="00E64815"/>
    <w:rsid w:val="00E71F8D"/>
    <w:rsid w:val="00E831F1"/>
    <w:rsid w:val="00EA07A6"/>
    <w:rsid w:val="00EB5070"/>
    <w:rsid w:val="00EC1E45"/>
    <w:rsid w:val="00EC7CB7"/>
    <w:rsid w:val="00F026E6"/>
    <w:rsid w:val="00F04326"/>
    <w:rsid w:val="00F27BC5"/>
    <w:rsid w:val="00F337A8"/>
    <w:rsid w:val="00F35CCB"/>
    <w:rsid w:val="00F43B67"/>
    <w:rsid w:val="00F70007"/>
    <w:rsid w:val="00F84B36"/>
    <w:rsid w:val="00FA1B9D"/>
    <w:rsid w:val="00FB14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BD65A6"/>
  <w15:docId w15:val="{4DBDD2B2-2AB5-47DB-9391-AEDDB2D6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000000"/>
      <w:spacing w:val="15"/>
      <w:sz w:val="28"/>
      <w:szCs w:val="28"/>
    </w:rPr>
  </w:style>
  <w:style w:type="character" w:customStyle="1" w:styleId="SubtitleChar">
    <w:name w:val="Subtitle Char"/>
    <w:basedOn w:val="DefaultParagraphFont"/>
    <w:link w:val="Subtitle"/>
    <w:uiPriority w:val="11"/>
    <w:rPr>
      <w:rFonts w:eastAsia="SimSun" w:cs="SimSun"/>
      <w:color w:val="000000"/>
      <w:spacing w:val="15"/>
      <w:sz w:val="28"/>
      <w:szCs w:val="28"/>
    </w:rPr>
  </w:style>
  <w:style w:type="paragraph" w:styleId="Quote">
    <w:name w:val="Quote"/>
    <w:basedOn w:val="Normal"/>
    <w:next w:val="Normal"/>
    <w:link w:val="QuoteChar"/>
    <w:uiPriority w:val="29"/>
    <w:qFormat/>
    <w:pPr>
      <w:spacing w:before="160"/>
      <w:jc w:val="center"/>
    </w:pPr>
    <w:rPr>
      <w:i/>
      <w:iCs/>
      <w:color w:val="000000"/>
    </w:rPr>
  </w:style>
  <w:style w:type="character" w:customStyle="1" w:styleId="QuoteChar">
    <w:name w:val="Quote Char"/>
    <w:basedOn w:val="DefaultParagraphFont"/>
    <w:link w:val="Quote"/>
    <w:uiPriority w:val="29"/>
    <w:rPr>
      <w:i/>
      <w:iCs/>
      <w:color w:val="00000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qFormat/>
    <w:pPr>
      <w:widowControl w:val="0"/>
      <w:spacing w:after="0" w:line="240" w:lineRule="auto"/>
      <w:jc w:val="both"/>
    </w:pPr>
    <w:rPr>
      <w:rFonts w:eastAsia="SimSu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Pr>
      <w:rFonts w:ascii="Times New Roman" w:hAnsi="Times New Roman" w:cs="Times New Roman"/>
      <w:sz w:val="24"/>
      <w:szCs w:val="24"/>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Revision">
    <w:name w:val="Revision"/>
    <w:uiPriority w:val="99"/>
    <w:pPr>
      <w:spacing w:after="0" w:line="240" w:lineRule="auto"/>
    </w:pPr>
  </w:style>
  <w:style w:type="character" w:customStyle="1" w:styleId="UnresolvedMention2">
    <w:name w:val="Unresolved Mention2"/>
    <w:basedOn w:val="DefaultParagraphFont"/>
    <w:uiPriority w:val="99"/>
    <w:rPr>
      <w:color w:val="605E5C"/>
      <w:shd w:val="clear" w:color="auto" w:fill="E1DFDD"/>
    </w:rPr>
  </w:style>
  <w:style w:type="paragraph" w:styleId="Header">
    <w:name w:val="header"/>
    <w:basedOn w:val="Normal"/>
    <w:link w:val="HeaderChar"/>
    <w:uiPriority w:val="99"/>
    <w:unhideWhenUsed/>
    <w:rsid w:val="000E1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4AD"/>
  </w:style>
  <w:style w:type="paragraph" w:styleId="Footer">
    <w:name w:val="footer"/>
    <w:basedOn w:val="Normal"/>
    <w:link w:val="FooterChar"/>
    <w:uiPriority w:val="99"/>
    <w:unhideWhenUsed/>
    <w:rsid w:val="000E1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42079">
      <w:bodyDiv w:val="1"/>
      <w:marLeft w:val="0"/>
      <w:marRight w:val="0"/>
      <w:marTop w:val="0"/>
      <w:marBottom w:val="0"/>
      <w:divBdr>
        <w:top w:val="none" w:sz="0" w:space="0" w:color="auto"/>
        <w:left w:val="none" w:sz="0" w:space="0" w:color="auto"/>
        <w:bottom w:val="none" w:sz="0" w:space="0" w:color="auto"/>
        <w:right w:val="none" w:sz="0" w:space="0" w:color="auto"/>
      </w:divBdr>
      <w:divsChild>
        <w:div w:id="2105833627">
          <w:marLeft w:val="0"/>
          <w:marRight w:val="0"/>
          <w:marTop w:val="0"/>
          <w:marBottom w:val="0"/>
          <w:divBdr>
            <w:top w:val="none" w:sz="0" w:space="0" w:color="auto"/>
            <w:left w:val="none" w:sz="0" w:space="0" w:color="auto"/>
            <w:bottom w:val="none" w:sz="0" w:space="0" w:color="auto"/>
            <w:right w:val="none" w:sz="0" w:space="0" w:color="auto"/>
          </w:divBdr>
          <w:divsChild>
            <w:div w:id="2092312735">
              <w:marLeft w:val="0"/>
              <w:marRight w:val="0"/>
              <w:marTop w:val="0"/>
              <w:marBottom w:val="0"/>
              <w:divBdr>
                <w:top w:val="none" w:sz="0" w:space="0" w:color="auto"/>
                <w:left w:val="none" w:sz="0" w:space="0" w:color="auto"/>
                <w:bottom w:val="none" w:sz="0" w:space="0" w:color="auto"/>
                <w:right w:val="none" w:sz="0" w:space="0" w:color="auto"/>
              </w:divBdr>
              <w:divsChild>
                <w:div w:id="1851945969">
                  <w:marLeft w:val="0"/>
                  <w:marRight w:val="0"/>
                  <w:marTop w:val="0"/>
                  <w:marBottom w:val="0"/>
                  <w:divBdr>
                    <w:top w:val="none" w:sz="0" w:space="0" w:color="auto"/>
                    <w:left w:val="none" w:sz="0" w:space="0" w:color="auto"/>
                    <w:bottom w:val="none" w:sz="0" w:space="0" w:color="auto"/>
                    <w:right w:val="none" w:sz="0" w:space="0" w:color="auto"/>
                  </w:divBdr>
                  <w:divsChild>
                    <w:div w:id="21005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05966">
      <w:bodyDiv w:val="1"/>
      <w:marLeft w:val="0"/>
      <w:marRight w:val="0"/>
      <w:marTop w:val="0"/>
      <w:marBottom w:val="0"/>
      <w:divBdr>
        <w:top w:val="none" w:sz="0" w:space="0" w:color="auto"/>
        <w:left w:val="none" w:sz="0" w:space="0" w:color="auto"/>
        <w:bottom w:val="none" w:sz="0" w:space="0" w:color="auto"/>
        <w:right w:val="none" w:sz="0" w:space="0" w:color="auto"/>
      </w:divBdr>
      <w:divsChild>
        <w:div w:id="1568103610">
          <w:marLeft w:val="0"/>
          <w:marRight w:val="0"/>
          <w:marTop w:val="0"/>
          <w:marBottom w:val="0"/>
          <w:divBdr>
            <w:top w:val="none" w:sz="0" w:space="0" w:color="auto"/>
            <w:left w:val="none" w:sz="0" w:space="0" w:color="auto"/>
            <w:bottom w:val="none" w:sz="0" w:space="0" w:color="auto"/>
            <w:right w:val="none" w:sz="0" w:space="0" w:color="auto"/>
          </w:divBdr>
          <w:divsChild>
            <w:div w:id="1280793208">
              <w:marLeft w:val="0"/>
              <w:marRight w:val="0"/>
              <w:marTop w:val="0"/>
              <w:marBottom w:val="0"/>
              <w:divBdr>
                <w:top w:val="none" w:sz="0" w:space="0" w:color="auto"/>
                <w:left w:val="none" w:sz="0" w:space="0" w:color="auto"/>
                <w:bottom w:val="none" w:sz="0" w:space="0" w:color="auto"/>
                <w:right w:val="none" w:sz="0" w:space="0" w:color="auto"/>
              </w:divBdr>
              <w:divsChild>
                <w:div w:id="1844781207">
                  <w:marLeft w:val="0"/>
                  <w:marRight w:val="0"/>
                  <w:marTop w:val="0"/>
                  <w:marBottom w:val="0"/>
                  <w:divBdr>
                    <w:top w:val="none" w:sz="0" w:space="0" w:color="auto"/>
                    <w:left w:val="none" w:sz="0" w:space="0" w:color="auto"/>
                    <w:bottom w:val="none" w:sz="0" w:space="0" w:color="auto"/>
                    <w:right w:val="none" w:sz="0" w:space="0" w:color="auto"/>
                  </w:divBdr>
                  <w:divsChild>
                    <w:div w:id="3618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journals/plant-science/articles/10.3389/fpls.2025.1509643/full" TargetMode="External"/><Relationship Id="rId13" Type="http://schemas.openxmlformats.org/officeDocument/2006/relationships/hyperlink" Target="https://doi.org/10.3390/agronomy1010143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389/fpls.2025.150964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ontiersin.org/journals/plant-science/articles/10.3389/fpls.2025.1509643/full"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hyperlink" Target="https://www.frontiersin.org/journals/plant-science/articles/10.3389/fpls.2025.1509643/ful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frontiersin.org/journals/plant-science/articles/10.3389/fpls.2025.1509643/full" TargetMode="External"/><Relationship Id="rId14" Type="http://schemas.openxmlformats.org/officeDocument/2006/relationships/hyperlink" Target="https://doi.org/10.1007/978-1-4020-6063-2_1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47B16586-6D9B-4059-A49F-00C089D35840}">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19</Pages>
  <Words>6621</Words>
  <Characters>37742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Amarachi Ohale</dc:creator>
  <cp:lastModifiedBy>SDI PC New 16</cp:lastModifiedBy>
  <cp:revision>77</cp:revision>
  <dcterms:created xsi:type="dcterms:W3CDTF">2026-02-10T09:24:00Z</dcterms:created>
  <dcterms:modified xsi:type="dcterms:W3CDTF">2026-02-24T07:21:00Z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27183349100f4d91b8eef3d9ce7434b8</vt:lpwstr>
  </property>
  <property fmtid="{D5CDD505-2E9C-101B-9397-08002B2CF9AE}" pid="3" name="GrammarlyDocumentId">
    <vt:lpwstr>90a558cb-2180-469c-956f-ccfb8445c3b0</vt:lpwstr>
  </property>
</Properties>
</file>