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18D63A" w14:textId="77777777" w:rsidR="007F5BEB" w:rsidRDefault="007F5BEB" w:rsidP="00172FC3">
      <w:pPr>
        <w:spacing w:after="0" w:line="240" w:lineRule="auto"/>
        <w:jc w:val="center"/>
        <w:rPr>
          <w:rFonts w:ascii="Times New Roman" w:hAnsi="Times New Roman" w:cs="Times New Roman"/>
          <w:b/>
          <w:bCs/>
          <w:sz w:val="28"/>
          <w:szCs w:val="28"/>
        </w:rPr>
      </w:pPr>
      <w:bookmarkStart w:id="0" w:name="_GoBack"/>
      <w:bookmarkEnd w:id="0"/>
    </w:p>
    <w:p w14:paraId="0A7547DE" w14:textId="77777777" w:rsidR="007F5BEB" w:rsidRDefault="007F5BEB" w:rsidP="00172FC3">
      <w:pPr>
        <w:spacing w:after="0" w:line="240" w:lineRule="auto"/>
        <w:jc w:val="center"/>
        <w:rPr>
          <w:rFonts w:ascii="Times New Roman" w:hAnsi="Times New Roman" w:cs="Times New Roman"/>
          <w:b/>
          <w:bCs/>
          <w:sz w:val="28"/>
          <w:szCs w:val="28"/>
        </w:rPr>
      </w:pPr>
    </w:p>
    <w:p w14:paraId="368FBD7E" w14:textId="63DF5964" w:rsidR="00C33826" w:rsidRPr="005D332E" w:rsidRDefault="005D332E" w:rsidP="00172FC3">
      <w:pPr>
        <w:spacing w:after="0" w:line="240" w:lineRule="auto"/>
        <w:jc w:val="center"/>
        <w:rPr>
          <w:rFonts w:ascii="Times New Roman" w:hAnsi="Times New Roman" w:cs="Times New Roman"/>
          <w:b/>
          <w:bCs/>
          <w:caps/>
          <w:sz w:val="28"/>
          <w:szCs w:val="28"/>
        </w:rPr>
      </w:pPr>
      <w:r w:rsidRPr="005D332E">
        <w:rPr>
          <w:rFonts w:ascii="Times New Roman" w:hAnsi="Times New Roman" w:cs="Times New Roman"/>
          <w:b/>
          <w:bCs/>
          <w:sz w:val="28"/>
          <w:szCs w:val="28"/>
        </w:rPr>
        <w:t>Technostress Experienced by Teachers while Adopting Flipped Classroom Strategies in Digital Pedagogy</w:t>
      </w:r>
    </w:p>
    <w:p w14:paraId="368FBD7F" w14:textId="77777777" w:rsidR="00242674" w:rsidRPr="00242674" w:rsidRDefault="00242674" w:rsidP="00242674">
      <w:pPr>
        <w:spacing w:after="0" w:line="240" w:lineRule="auto"/>
        <w:jc w:val="center"/>
        <w:rPr>
          <w:rFonts w:ascii="Times New Roman" w:hAnsi="Times New Roman" w:cs="Times New Roman"/>
          <w:b/>
          <w:bCs/>
          <w:caps/>
        </w:rPr>
      </w:pPr>
    </w:p>
    <w:p w14:paraId="5F908484" w14:textId="77777777" w:rsidR="00BB2D8B" w:rsidRDefault="00BB2D8B" w:rsidP="00AF1758">
      <w:pPr>
        <w:spacing w:after="120" w:line="240" w:lineRule="auto"/>
        <w:jc w:val="both"/>
        <w:rPr>
          <w:rFonts w:ascii="Times New Roman" w:hAnsi="Times New Roman" w:cs="Times New Roman"/>
          <w:b/>
          <w:bCs/>
          <w:sz w:val="24"/>
          <w:szCs w:val="24"/>
          <w:u w:val="single"/>
        </w:rPr>
      </w:pPr>
    </w:p>
    <w:p w14:paraId="368FBD86" w14:textId="73DC2551" w:rsidR="00A52804" w:rsidRPr="00960FF5" w:rsidRDefault="00A52804" w:rsidP="00AF1758">
      <w:pPr>
        <w:spacing w:after="120" w:line="240" w:lineRule="auto"/>
        <w:jc w:val="both"/>
        <w:rPr>
          <w:rFonts w:ascii="Times New Roman" w:hAnsi="Times New Roman" w:cs="Times New Roman"/>
          <w:b/>
          <w:bCs/>
          <w:sz w:val="24"/>
          <w:szCs w:val="24"/>
        </w:rPr>
      </w:pPr>
      <w:r w:rsidRPr="00745FDC">
        <w:rPr>
          <w:rFonts w:ascii="Times New Roman" w:hAnsi="Times New Roman" w:cs="Times New Roman"/>
          <w:b/>
          <w:bCs/>
          <w:sz w:val="24"/>
          <w:szCs w:val="24"/>
          <w:u w:val="single"/>
        </w:rPr>
        <w:t>Abstract</w:t>
      </w:r>
    </w:p>
    <w:p w14:paraId="368FBD87" w14:textId="74FC9DBD" w:rsidR="00960FF5" w:rsidRPr="00242674" w:rsidRDefault="00184147" w:rsidP="00801E62">
      <w:pPr>
        <w:spacing w:after="120" w:line="276" w:lineRule="auto"/>
        <w:jc w:val="both"/>
        <w:rPr>
          <w:rFonts w:ascii="Times New Roman" w:hAnsi="Times New Roman" w:cs="Times New Roman"/>
        </w:rPr>
      </w:pPr>
      <w:r w:rsidRPr="00242674">
        <w:rPr>
          <w:rFonts w:ascii="Times New Roman" w:hAnsi="Times New Roman" w:cs="Times New Roman"/>
        </w:rPr>
        <w:t xml:space="preserve">Contemporary education is increasingly shaped by digital technologies, particularly through the flipped classroom model, which enables online content delivery and enhances learner engagement. While this approach fosters autonomy, it necessitates strong technological skills from educators. However, it also leads to technostress, marked by anxiety and fatigue due to the demands of technology, often intensified by a lack of adequate training. </w:t>
      </w:r>
      <w:r w:rsidR="009B2215" w:rsidRPr="009B2215">
        <w:rPr>
          <w:rFonts w:ascii="Times New Roman" w:hAnsi="Times New Roman" w:cs="Times New Roman"/>
          <w:b/>
          <w:bCs/>
        </w:rPr>
        <w:t>Th</w:t>
      </w:r>
      <w:r w:rsidR="00745FDC">
        <w:rPr>
          <w:rFonts w:ascii="Times New Roman" w:hAnsi="Times New Roman" w:cs="Times New Roman"/>
          <w:b/>
          <w:bCs/>
        </w:rPr>
        <w:t>e</w:t>
      </w:r>
      <w:r w:rsidR="009B2215" w:rsidRPr="009B2215">
        <w:rPr>
          <w:rFonts w:ascii="Times New Roman" w:hAnsi="Times New Roman" w:cs="Times New Roman"/>
          <w:b/>
          <w:bCs/>
        </w:rPr>
        <w:t xml:space="preserve"> study aimed</w:t>
      </w:r>
      <w:r w:rsidR="00995736" w:rsidRPr="00242674">
        <w:rPr>
          <w:rFonts w:ascii="Times New Roman" w:hAnsi="Times New Roman" w:cs="Times New Roman"/>
        </w:rPr>
        <w:t xml:space="preserve"> to examine teachers' experiences with technostress while implementing flipped classroom strategies in digital pedagogy.</w:t>
      </w:r>
      <w:r w:rsidR="002A601D">
        <w:rPr>
          <w:rFonts w:ascii="Times New Roman" w:hAnsi="Times New Roman" w:cs="Times New Roman"/>
        </w:rPr>
        <w:t xml:space="preserve"> </w:t>
      </w:r>
      <w:r w:rsidR="00995736" w:rsidRPr="00007791">
        <w:rPr>
          <w:rFonts w:ascii="Times New Roman" w:hAnsi="Times New Roman" w:cs="Times New Roman"/>
          <w:b/>
          <w:bCs/>
        </w:rPr>
        <w:t>Interpretative Phenomenological Analysis</w:t>
      </w:r>
      <w:r w:rsidR="00007791" w:rsidRPr="00007791">
        <w:rPr>
          <w:rFonts w:ascii="Times New Roman" w:hAnsi="Times New Roman" w:cs="Times New Roman"/>
          <w:b/>
          <w:bCs/>
        </w:rPr>
        <w:t xml:space="preserve"> (IPA)</w:t>
      </w:r>
      <w:r w:rsidR="002A601D">
        <w:rPr>
          <w:rFonts w:ascii="Times New Roman" w:hAnsi="Times New Roman" w:cs="Times New Roman"/>
          <w:b/>
          <w:bCs/>
        </w:rPr>
        <w:t xml:space="preserve"> </w:t>
      </w:r>
      <w:r w:rsidR="00B0208E">
        <w:rPr>
          <w:rFonts w:ascii="Times New Roman" w:hAnsi="Times New Roman" w:cs="Times New Roman"/>
        </w:rPr>
        <w:t>has been employed</w:t>
      </w:r>
      <w:r w:rsidR="00482A3F">
        <w:rPr>
          <w:rFonts w:ascii="Times New Roman" w:hAnsi="Times New Roman" w:cs="Times New Roman"/>
        </w:rPr>
        <w:t xml:space="preserve"> as a </w:t>
      </w:r>
      <w:r w:rsidR="00482A3F" w:rsidRPr="00745FDC">
        <w:rPr>
          <w:rFonts w:ascii="Times New Roman" w:hAnsi="Times New Roman" w:cs="Times New Roman"/>
          <w:b/>
        </w:rPr>
        <w:t>research method</w:t>
      </w:r>
      <w:r w:rsidR="00007791">
        <w:rPr>
          <w:rFonts w:ascii="Times New Roman" w:hAnsi="Times New Roman" w:cs="Times New Roman"/>
        </w:rPr>
        <w:t>.</w:t>
      </w:r>
      <w:r w:rsidR="00995736" w:rsidRPr="00242674">
        <w:rPr>
          <w:rFonts w:ascii="Times New Roman" w:hAnsi="Times New Roman" w:cs="Times New Roman"/>
        </w:rPr>
        <w:t xml:space="preserve"> The study has </w:t>
      </w:r>
      <w:r w:rsidR="0003111A">
        <w:rPr>
          <w:rFonts w:ascii="Times New Roman" w:hAnsi="Times New Roman" w:cs="Times New Roman"/>
        </w:rPr>
        <w:t xml:space="preserve">purposively </w:t>
      </w:r>
      <w:r w:rsidR="00A64160">
        <w:rPr>
          <w:rFonts w:ascii="Times New Roman" w:hAnsi="Times New Roman" w:cs="Times New Roman"/>
        </w:rPr>
        <w:t>selected</w:t>
      </w:r>
      <w:r w:rsidR="00745FDC">
        <w:rPr>
          <w:rFonts w:ascii="Times New Roman" w:hAnsi="Times New Roman" w:cs="Times New Roman"/>
        </w:rPr>
        <w:t xml:space="preserve"> </w:t>
      </w:r>
      <w:r w:rsidR="00885070">
        <w:rPr>
          <w:rFonts w:ascii="Times New Roman" w:hAnsi="Times New Roman" w:cs="Times New Roman"/>
        </w:rPr>
        <w:t xml:space="preserve">54 </w:t>
      </w:r>
      <w:r w:rsidR="00995736" w:rsidRPr="00242674">
        <w:rPr>
          <w:rFonts w:ascii="Times New Roman" w:hAnsi="Times New Roman" w:cs="Times New Roman"/>
        </w:rPr>
        <w:t xml:space="preserve">experienced teachers </w:t>
      </w:r>
      <w:r w:rsidR="00885070">
        <w:rPr>
          <w:rFonts w:ascii="Times New Roman" w:hAnsi="Times New Roman" w:cs="Times New Roman"/>
        </w:rPr>
        <w:t xml:space="preserve">of Nadia district </w:t>
      </w:r>
      <w:r w:rsidR="00995736" w:rsidRPr="00242674">
        <w:rPr>
          <w:rFonts w:ascii="Times New Roman" w:hAnsi="Times New Roman" w:cs="Times New Roman"/>
        </w:rPr>
        <w:t>in West Bengal who utilize</w:t>
      </w:r>
      <w:r w:rsidR="00B76DE1">
        <w:rPr>
          <w:rFonts w:ascii="Times New Roman" w:hAnsi="Times New Roman" w:cs="Times New Roman"/>
        </w:rPr>
        <w:t>d</w:t>
      </w:r>
      <w:r w:rsidR="00995736" w:rsidRPr="00242674">
        <w:rPr>
          <w:rFonts w:ascii="Times New Roman" w:hAnsi="Times New Roman" w:cs="Times New Roman"/>
        </w:rPr>
        <w:t xml:space="preserve"> digital tools</w:t>
      </w:r>
      <w:r w:rsidR="009C0E4A" w:rsidRPr="00242674">
        <w:rPr>
          <w:rFonts w:ascii="Times New Roman" w:hAnsi="Times New Roman" w:cs="Times New Roman"/>
        </w:rPr>
        <w:t xml:space="preserve"> as digital pedagogy</w:t>
      </w:r>
      <w:r w:rsidR="00995736" w:rsidRPr="00242674">
        <w:rPr>
          <w:rFonts w:ascii="Times New Roman" w:hAnsi="Times New Roman" w:cs="Times New Roman"/>
        </w:rPr>
        <w:t>.</w:t>
      </w:r>
      <w:r w:rsidR="00745FDC">
        <w:rPr>
          <w:rFonts w:ascii="Times New Roman" w:hAnsi="Times New Roman" w:cs="Times New Roman"/>
        </w:rPr>
        <w:t xml:space="preserve"> </w:t>
      </w:r>
      <w:r w:rsidR="00B70210">
        <w:rPr>
          <w:rFonts w:ascii="Times New Roman" w:hAnsi="Times New Roman" w:cs="Times New Roman"/>
        </w:rPr>
        <w:t>A s</w:t>
      </w:r>
      <w:r w:rsidR="00995736" w:rsidRPr="00242674">
        <w:rPr>
          <w:rFonts w:ascii="Times New Roman" w:hAnsi="Times New Roman" w:cs="Times New Roman"/>
        </w:rPr>
        <w:t xml:space="preserve">emi-structured interview </w:t>
      </w:r>
      <w:r w:rsidR="00995736" w:rsidRPr="004B561D">
        <w:rPr>
          <w:rFonts w:ascii="Times New Roman" w:hAnsi="Times New Roman" w:cs="Times New Roman"/>
        </w:rPr>
        <w:t>ha</w:t>
      </w:r>
      <w:r w:rsidR="001B78FD" w:rsidRPr="004B561D">
        <w:rPr>
          <w:rFonts w:ascii="Times New Roman" w:hAnsi="Times New Roman" w:cs="Times New Roman"/>
        </w:rPr>
        <w:t>s</w:t>
      </w:r>
      <w:r w:rsidR="00745FDC">
        <w:rPr>
          <w:rFonts w:ascii="Times New Roman" w:hAnsi="Times New Roman" w:cs="Times New Roman"/>
        </w:rPr>
        <w:t xml:space="preserve"> </w:t>
      </w:r>
      <w:r w:rsidR="0003111A">
        <w:rPr>
          <w:rFonts w:ascii="Times New Roman" w:hAnsi="Times New Roman" w:cs="Times New Roman"/>
        </w:rPr>
        <w:t xml:space="preserve">been </w:t>
      </w:r>
      <w:r w:rsidR="004B561D">
        <w:rPr>
          <w:rFonts w:ascii="Times New Roman" w:hAnsi="Times New Roman" w:cs="Times New Roman"/>
        </w:rPr>
        <w:t>used</w:t>
      </w:r>
      <w:r w:rsidR="00995736" w:rsidRPr="00242674">
        <w:rPr>
          <w:rFonts w:ascii="Times New Roman" w:hAnsi="Times New Roman" w:cs="Times New Roman"/>
        </w:rPr>
        <w:t xml:space="preserve"> to gather participants' experiences, emotional responses, and coping strategies. Thematic analysis </w:t>
      </w:r>
      <w:r w:rsidR="00995736" w:rsidRPr="004A0653">
        <w:rPr>
          <w:rFonts w:ascii="Times New Roman" w:hAnsi="Times New Roman" w:cs="Times New Roman"/>
        </w:rPr>
        <w:t xml:space="preserve">has </w:t>
      </w:r>
      <w:r w:rsidR="00E329FC" w:rsidRPr="004A0653">
        <w:rPr>
          <w:rFonts w:ascii="Times New Roman" w:hAnsi="Times New Roman" w:cs="Times New Roman"/>
        </w:rPr>
        <w:t xml:space="preserve">been </w:t>
      </w:r>
      <w:r w:rsidR="00745FDC">
        <w:rPr>
          <w:rFonts w:ascii="Times New Roman" w:hAnsi="Times New Roman" w:cs="Times New Roman"/>
        </w:rPr>
        <w:t>done</w:t>
      </w:r>
      <w:r w:rsidR="00FE3343" w:rsidRPr="004A0653">
        <w:rPr>
          <w:rFonts w:ascii="Times New Roman" w:hAnsi="Times New Roman" w:cs="Times New Roman"/>
        </w:rPr>
        <w:t xml:space="preserve"> </w:t>
      </w:r>
      <w:r w:rsidR="00051585" w:rsidRPr="004A0653">
        <w:rPr>
          <w:rFonts w:ascii="Times New Roman" w:hAnsi="Times New Roman" w:cs="Times New Roman"/>
        </w:rPr>
        <w:t>to</w:t>
      </w:r>
      <w:r w:rsidR="00745FDC">
        <w:rPr>
          <w:rFonts w:ascii="Times New Roman" w:hAnsi="Times New Roman" w:cs="Times New Roman"/>
        </w:rPr>
        <w:t xml:space="preserve"> </w:t>
      </w:r>
      <w:r w:rsidR="00051585" w:rsidRPr="004A0653">
        <w:rPr>
          <w:rFonts w:ascii="Times New Roman" w:hAnsi="Times New Roman" w:cs="Times New Roman"/>
        </w:rPr>
        <w:t>analyse</w:t>
      </w:r>
      <w:r w:rsidR="00995736" w:rsidRPr="004A0653">
        <w:rPr>
          <w:rFonts w:ascii="Times New Roman" w:hAnsi="Times New Roman" w:cs="Times New Roman"/>
        </w:rPr>
        <w:t xml:space="preserve"> the data, leading to an analytic narrative that synthesizes the finding</w:t>
      </w:r>
      <w:r w:rsidR="00995736" w:rsidRPr="00242674">
        <w:rPr>
          <w:rFonts w:ascii="Times New Roman" w:hAnsi="Times New Roman" w:cs="Times New Roman"/>
        </w:rPr>
        <w:t>s.</w:t>
      </w:r>
      <w:r w:rsidR="00745FDC">
        <w:rPr>
          <w:rFonts w:ascii="Times New Roman" w:hAnsi="Times New Roman" w:cs="Times New Roman"/>
        </w:rPr>
        <w:t xml:space="preserve"> </w:t>
      </w:r>
      <w:r w:rsidR="00922521" w:rsidRPr="00576F0A">
        <w:rPr>
          <w:rFonts w:ascii="Times New Roman" w:hAnsi="Times New Roman" w:cs="Times New Roman"/>
          <w:b/>
          <w:bCs/>
        </w:rPr>
        <w:t xml:space="preserve">The </w:t>
      </w:r>
      <w:r w:rsidR="00360B18" w:rsidRPr="00576F0A">
        <w:rPr>
          <w:rFonts w:ascii="Times New Roman" w:hAnsi="Times New Roman" w:cs="Times New Roman"/>
          <w:b/>
          <w:bCs/>
        </w:rPr>
        <w:t>result</w:t>
      </w:r>
      <w:r w:rsidR="00922521" w:rsidRPr="00576F0A">
        <w:rPr>
          <w:rFonts w:ascii="Times New Roman" w:hAnsi="Times New Roman" w:cs="Times New Roman"/>
          <w:b/>
          <w:bCs/>
        </w:rPr>
        <w:t xml:space="preserve"> shows</w:t>
      </w:r>
      <w:r w:rsidR="00922521" w:rsidRPr="00242674">
        <w:rPr>
          <w:rFonts w:ascii="Times New Roman" w:hAnsi="Times New Roman" w:cs="Times New Roman"/>
        </w:rPr>
        <w:t xml:space="preserve"> that technostress among teachers in flipped classrooms arises from various technological and pedagogical factors, including complex technology tools, insufficient support and training, unreliable infrastructure, and information overload. Additional stressors include increased planning demands, redefined teaching roles, assessment challenges, and diverse learner needs. Teachers cope with technostress by utilizing strategies such as professional development, peer collaboration, time management, cognitive strategies, and advocating for supportive policies.</w:t>
      </w:r>
      <w:r w:rsidR="00745FDC">
        <w:rPr>
          <w:rFonts w:ascii="Times New Roman" w:hAnsi="Times New Roman" w:cs="Times New Roman"/>
        </w:rPr>
        <w:t xml:space="preserve"> Further</w:t>
      </w:r>
      <w:r w:rsidR="00B70210">
        <w:rPr>
          <w:rFonts w:ascii="Times New Roman" w:hAnsi="Times New Roman" w:cs="Times New Roman"/>
        </w:rPr>
        <w:t>,</w:t>
      </w:r>
      <w:r w:rsidR="00745FDC">
        <w:rPr>
          <w:rFonts w:ascii="Times New Roman" w:hAnsi="Times New Roman" w:cs="Times New Roman"/>
        </w:rPr>
        <w:t xml:space="preserve"> </w:t>
      </w:r>
      <w:r w:rsidR="00745FDC" w:rsidRPr="00745FDC">
        <w:rPr>
          <w:rFonts w:ascii="Times New Roman" w:hAnsi="Times New Roman" w:cs="Times New Roman"/>
          <w:bCs/>
        </w:rPr>
        <w:t>t</w:t>
      </w:r>
      <w:r w:rsidR="00922521" w:rsidRPr="00745FDC">
        <w:rPr>
          <w:rFonts w:ascii="Times New Roman" w:hAnsi="Times New Roman" w:cs="Times New Roman"/>
          <w:bCs/>
        </w:rPr>
        <w:t>he</w:t>
      </w:r>
      <w:r w:rsidR="00922521" w:rsidRPr="00576F0A">
        <w:rPr>
          <w:rFonts w:ascii="Times New Roman" w:hAnsi="Times New Roman" w:cs="Times New Roman"/>
          <w:b/>
          <w:bCs/>
        </w:rPr>
        <w:t xml:space="preserve"> study </w:t>
      </w:r>
      <w:r w:rsidR="00066D63" w:rsidRPr="00576F0A">
        <w:rPr>
          <w:rFonts w:ascii="Times New Roman" w:hAnsi="Times New Roman" w:cs="Times New Roman"/>
          <w:b/>
          <w:bCs/>
        </w:rPr>
        <w:t>recommends</w:t>
      </w:r>
      <w:r w:rsidR="00745FDC">
        <w:rPr>
          <w:rFonts w:ascii="Times New Roman" w:hAnsi="Times New Roman" w:cs="Times New Roman"/>
          <w:b/>
          <w:bCs/>
        </w:rPr>
        <w:t xml:space="preserve"> </w:t>
      </w:r>
      <w:r w:rsidR="00745FDC" w:rsidRPr="00745FDC">
        <w:rPr>
          <w:rFonts w:ascii="Times New Roman" w:hAnsi="Times New Roman" w:cs="Times New Roman"/>
          <w:bCs/>
        </w:rPr>
        <w:t>that</w:t>
      </w:r>
      <w:r w:rsidR="00745FDC">
        <w:rPr>
          <w:rFonts w:ascii="Times New Roman" w:hAnsi="Times New Roman" w:cs="Times New Roman"/>
          <w:b/>
          <w:bCs/>
        </w:rPr>
        <w:t xml:space="preserve"> </w:t>
      </w:r>
      <w:r w:rsidR="00745FDC" w:rsidRPr="001D3D94">
        <w:rPr>
          <w:rFonts w:ascii="Times New Roman" w:hAnsi="Times New Roman" w:cs="Times New Roman"/>
        </w:rPr>
        <w:t>the</w:t>
      </w:r>
      <w:r w:rsidR="00745FDC">
        <w:rPr>
          <w:rFonts w:ascii="Times New Roman" w:hAnsi="Times New Roman" w:cs="Times New Roman"/>
        </w:rPr>
        <w:t xml:space="preserve"> </w:t>
      </w:r>
      <w:r w:rsidR="00745FDC" w:rsidRPr="001D3D94">
        <w:rPr>
          <w:rFonts w:ascii="Times New Roman" w:hAnsi="Times New Roman" w:cs="Times New Roman"/>
        </w:rPr>
        <w:t>institutions</w:t>
      </w:r>
      <w:r w:rsidR="00745FDC">
        <w:rPr>
          <w:rFonts w:ascii="Times New Roman" w:hAnsi="Times New Roman" w:cs="Times New Roman"/>
        </w:rPr>
        <w:t xml:space="preserve"> should get support</w:t>
      </w:r>
      <w:r w:rsidR="00922521" w:rsidRPr="001D3D94">
        <w:rPr>
          <w:rFonts w:ascii="Times New Roman" w:hAnsi="Times New Roman" w:cs="Times New Roman"/>
        </w:rPr>
        <w:t xml:space="preserve"> in formulating digital pedagogy policies that emphasi</w:t>
      </w:r>
      <w:r w:rsidR="00745FDC">
        <w:rPr>
          <w:rFonts w:ascii="Times New Roman" w:hAnsi="Times New Roman" w:cs="Times New Roman"/>
        </w:rPr>
        <w:t>s</w:t>
      </w:r>
      <w:r w:rsidR="00922521" w:rsidRPr="001D3D94">
        <w:rPr>
          <w:rFonts w:ascii="Times New Roman" w:hAnsi="Times New Roman" w:cs="Times New Roman"/>
        </w:rPr>
        <w:t xml:space="preserve">e </w:t>
      </w:r>
      <w:r w:rsidR="00B70210">
        <w:rPr>
          <w:rFonts w:ascii="Times New Roman" w:hAnsi="Times New Roman" w:cs="Times New Roman"/>
        </w:rPr>
        <w:t xml:space="preserve">the </w:t>
      </w:r>
      <w:r w:rsidR="00922521" w:rsidRPr="001D3D94">
        <w:rPr>
          <w:rFonts w:ascii="Times New Roman" w:hAnsi="Times New Roman" w:cs="Times New Roman"/>
        </w:rPr>
        <w:t>mental well-being</w:t>
      </w:r>
      <w:r w:rsidR="00745FDC">
        <w:rPr>
          <w:rFonts w:ascii="Times New Roman" w:hAnsi="Times New Roman" w:cs="Times New Roman"/>
        </w:rPr>
        <w:t xml:space="preserve"> of teachers</w:t>
      </w:r>
      <w:r w:rsidR="00922521" w:rsidRPr="001D3D94">
        <w:rPr>
          <w:rFonts w:ascii="Times New Roman" w:hAnsi="Times New Roman" w:cs="Times New Roman"/>
        </w:rPr>
        <w:t xml:space="preserve">, and </w:t>
      </w:r>
      <w:r w:rsidR="00745FDC">
        <w:rPr>
          <w:rFonts w:ascii="Times New Roman" w:hAnsi="Times New Roman" w:cs="Times New Roman"/>
        </w:rPr>
        <w:t xml:space="preserve">also in </w:t>
      </w:r>
      <w:r w:rsidR="00922521" w:rsidRPr="001D3D94">
        <w:rPr>
          <w:rFonts w:ascii="Times New Roman" w:hAnsi="Times New Roman" w:cs="Times New Roman"/>
        </w:rPr>
        <w:t>contribut</w:t>
      </w:r>
      <w:r w:rsidR="00745FDC">
        <w:rPr>
          <w:rFonts w:ascii="Times New Roman" w:hAnsi="Times New Roman" w:cs="Times New Roman"/>
        </w:rPr>
        <w:t>ing</w:t>
      </w:r>
      <w:r w:rsidR="00922521" w:rsidRPr="001D3D94">
        <w:rPr>
          <w:rFonts w:ascii="Times New Roman" w:hAnsi="Times New Roman" w:cs="Times New Roman"/>
        </w:rPr>
        <w:t xml:space="preserve"> the literature </w:t>
      </w:r>
      <w:r w:rsidR="00745FDC">
        <w:rPr>
          <w:rFonts w:ascii="Times New Roman" w:hAnsi="Times New Roman" w:cs="Times New Roman"/>
        </w:rPr>
        <w:t>related to</w:t>
      </w:r>
      <w:r w:rsidR="00922521" w:rsidRPr="001D3D94">
        <w:rPr>
          <w:rFonts w:ascii="Times New Roman" w:hAnsi="Times New Roman" w:cs="Times New Roman"/>
        </w:rPr>
        <w:t xml:space="preserve"> technology's impact </w:t>
      </w:r>
      <w:r w:rsidR="00745FDC">
        <w:rPr>
          <w:rFonts w:ascii="Times New Roman" w:hAnsi="Times New Roman" w:cs="Times New Roman"/>
        </w:rPr>
        <w:t>o</w:t>
      </w:r>
      <w:r w:rsidR="00922521" w:rsidRPr="001D3D94">
        <w:rPr>
          <w:rFonts w:ascii="Times New Roman" w:hAnsi="Times New Roman" w:cs="Times New Roman"/>
        </w:rPr>
        <w:t>n education.</w:t>
      </w:r>
    </w:p>
    <w:p w14:paraId="368FBD88" w14:textId="09C623BA" w:rsidR="00215418" w:rsidRDefault="00E72492" w:rsidP="00242674">
      <w:pPr>
        <w:spacing w:after="120" w:line="240" w:lineRule="auto"/>
        <w:jc w:val="both"/>
        <w:rPr>
          <w:rFonts w:ascii="Times New Roman" w:hAnsi="Times New Roman" w:cs="Times New Roman"/>
          <w:b/>
          <w:bCs/>
          <w:sz w:val="24"/>
          <w:szCs w:val="24"/>
        </w:rPr>
      </w:pPr>
      <w:r w:rsidRPr="00242674">
        <w:rPr>
          <w:rFonts w:ascii="Times New Roman" w:hAnsi="Times New Roman" w:cs="Times New Roman"/>
          <w:b/>
          <w:bCs/>
          <w:i/>
          <w:iCs/>
        </w:rPr>
        <w:t>Keywords:</w:t>
      </w:r>
      <w:r w:rsidR="002D0527">
        <w:rPr>
          <w:rFonts w:ascii="Times New Roman" w:hAnsi="Times New Roman" w:cs="Times New Roman"/>
          <w:b/>
          <w:bCs/>
          <w:i/>
          <w:iCs/>
        </w:rPr>
        <w:t xml:space="preserve"> </w:t>
      </w:r>
      <w:r w:rsidR="00EE4249" w:rsidRPr="00242674">
        <w:rPr>
          <w:rFonts w:ascii="Times New Roman" w:hAnsi="Times New Roman" w:cs="Times New Roman"/>
        </w:rPr>
        <w:t xml:space="preserve">Technostress, Flipped Classroom </w:t>
      </w:r>
      <w:r w:rsidR="00D5725F">
        <w:rPr>
          <w:rFonts w:ascii="Times New Roman" w:hAnsi="Times New Roman" w:cs="Times New Roman"/>
        </w:rPr>
        <w:t>s</w:t>
      </w:r>
      <w:r w:rsidR="00EE4249" w:rsidRPr="00242674">
        <w:rPr>
          <w:rFonts w:ascii="Times New Roman" w:hAnsi="Times New Roman" w:cs="Times New Roman"/>
        </w:rPr>
        <w:t>trategy, Digital pedagogy</w:t>
      </w:r>
      <w:r w:rsidR="007132C6">
        <w:rPr>
          <w:rFonts w:ascii="Times New Roman" w:hAnsi="Times New Roman" w:cs="Times New Roman"/>
        </w:rPr>
        <w:t>, T</w:t>
      </w:r>
      <w:r w:rsidR="007132C6" w:rsidRPr="007132C6">
        <w:rPr>
          <w:rFonts w:ascii="Times New Roman" w:hAnsi="Times New Roman" w:cs="Times New Roman"/>
        </w:rPr>
        <w:t>echnological skills</w:t>
      </w:r>
    </w:p>
    <w:p w14:paraId="368FBD89" w14:textId="77777777" w:rsidR="00DB46D3" w:rsidRPr="00225962" w:rsidRDefault="00215418" w:rsidP="00847A1B">
      <w:pPr>
        <w:spacing w:before="240" w:after="120" w:line="360" w:lineRule="auto"/>
        <w:jc w:val="both"/>
        <w:rPr>
          <w:rFonts w:ascii="Times New Roman" w:hAnsi="Times New Roman" w:cs="Times New Roman"/>
          <w:b/>
          <w:bCs/>
          <w:sz w:val="28"/>
          <w:szCs w:val="28"/>
        </w:rPr>
      </w:pPr>
      <w:r w:rsidRPr="00225962">
        <w:rPr>
          <w:rFonts w:ascii="Times New Roman" w:hAnsi="Times New Roman" w:cs="Times New Roman"/>
          <w:b/>
          <w:bCs/>
          <w:sz w:val="28"/>
          <w:szCs w:val="28"/>
        </w:rPr>
        <w:t xml:space="preserve">1. </w:t>
      </w:r>
      <w:r w:rsidR="00DB46D3" w:rsidRPr="00225962">
        <w:rPr>
          <w:rFonts w:ascii="Times New Roman" w:hAnsi="Times New Roman" w:cs="Times New Roman"/>
          <w:b/>
          <w:bCs/>
          <w:sz w:val="28"/>
          <w:szCs w:val="28"/>
        </w:rPr>
        <w:t>Introduction</w:t>
      </w:r>
    </w:p>
    <w:p w14:paraId="368FBD8A" w14:textId="152D669C" w:rsidR="0030566F" w:rsidRDefault="00B70210" w:rsidP="00AF1758">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The c</w:t>
      </w:r>
      <w:r w:rsidR="00A061DE">
        <w:rPr>
          <w:rFonts w:ascii="Times New Roman" w:hAnsi="Times New Roman" w:cs="Times New Roman"/>
          <w:sz w:val="24"/>
          <w:szCs w:val="24"/>
        </w:rPr>
        <w:t xml:space="preserve">ontemporary </w:t>
      </w:r>
      <w:r w:rsidR="00A061DE" w:rsidRPr="0030566F">
        <w:rPr>
          <w:rFonts w:ascii="Times New Roman" w:hAnsi="Times New Roman" w:cs="Times New Roman"/>
          <w:sz w:val="24"/>
          <w:szCs w:val="24"/>
        </w:rPr>
        <w:t>teaching</w:t>
      </w:r>
      <w:r w:rsidR="00A061DE">
        <w:rPr>
          <w:rFonts w:ascii="Times New Roman" w:hAnsi="Times New Roman" w:cs="Times New Roman"/>
          <w:sz w:val="24"/>
          <w:szCs w:val="24"/>
        </w:rPr>
        <w:t>-</w:t>
      </w:r>
      <w:r w:rsidR="00A061DE" w:rsidRPr="0030566F">
        <w:rPr>
          <w:rFonts w:ascii="Times New Roman" w:hAnsi="Times New Roman" w:cs="Times New Roman"/>
          <w:sz w:val="24"/>
          <w:szCs w:val="24"/>
        </w:rPr>
        <w:t>learning proces</w:t>
      </w:r>
      <w:r w:rsidR="00B8199C">
        <w:rPr>
          <w:rFonts w:ascii="Times New Roman" w:hAnsi="Times New Roman" w:cs="Times New Roman"/>
          <w:sz w:val="24"/>
          <w:szCs w:val="24"/>
        </w:rPr>
        <w:t>s</w:t>
      </w:r>
      <w:r w:rsidR="00056B75">
        <w:rPr>
          <w:rFonts w:ascii="Times New Roman" w:hAnsi="Times New Roman" w:cs="Times New Roman"/>
          <w:sz w:val="24"/>
          <w:szCs w:val="24"/>
        </w:rPr>
        <w:t xml:space="preserve"> </w:t>
      </w:r>
      <w:r w:rsidR="0030566F" w:rsidRPr="00F96D26">
        <w:rPr>
          <w:rFonts w:ascii="Times New Roman" w:hAnsi="Times New Roman" w:cs="Times New Roman"/>
          <w:sz w:val="24"/>
          <w:szCs w:val="24"/>
        </w:rPr>
        <w:t>has</w:t>
      </w:r>
      <w:r w:rsidR="00A061DE">
        <w:rPr>
          <w:rFonts w:ascii="Times New Roman" w:hAnsi="Times New Roman" w:cs="Times New Roman"/>
          <w:sz w:val="24"/>
          <w:szCs w:val="24"/>
        </w:rPr>
        <w:t xml:space="preserve"> been</w:t>
      </w:r>
      <w:r w:rsidR="0030566F" w:rsidRPr="0030566F">
        <w:rPr>
          <w:rFonts w:ascii="Times New Roman" w:hAnsi="Times New Roman" w:cs="Times New Roman"/>
          <w:sz w:val="24"/>
          <w:szCs w:val="24"/>
        </w:rPr>
        <w:t xml:space="preserve"> transformed </w:t>
      </w:r>
      <w:r w:rsidR="00A061DE">
        <w:rPr>
          <w:rFonts w:ascii="Times New Roman" w:hAnsi="Times New Roman" w:cs="Times New Roman"/>
          <w:sz w:val="24"/>
          <w:szCs w:val="24"/>
        </w:rPr>
        <w:t>through t</w:t>
      </w:r>
      <w:r w:rsidR="00A061DE" w:rsidRPr="0030566F">
        <w:rPr>
          <w:rFonts w:ascii="Times New Roman" w:hAnsi="Times New Roman" w:cs="Times New Roman"/>
          <w:sz w:val="24"/>
          <w:szCs w:val="24"/>
        </w:rPr>
        <w:t xml:space="preserve">he integration of digital technologies in education </w:t>
      </w:r>
      <w:r w:rsidR="0030566F" w:rsidRPr="0030566F">
        <w:rPr>
          <w:rFonts w:ascii="Times New Roman" w:hAnsi="Times New Roman" w:cs="Times New Roman"/>
          <w:sz w:val="24"/>
          <w:szCs w:val="24"/>
        </w:rPr>
        <w:t xml:space="preserve">across </w:t>
      </w:r>
      <w:r w:rsidR="00A061DE">
        <w:rPr>
          <w:rFonts w:ascii="Times New Roman" w:hAnsi="Times New Roman" w:cs="Times New Roman"/>
          <w:sz w:val="24"/>
          <w:szCs w:val="24"/>
        </w:rPr>
        <w:t>different</w:t>
      </w:r>
      <w:r w:rsidR="0030566F" w:rsidRPr="0030566F">
        <w:rPr>
          <w:rFonts w:ascii="Times New Roman" w:hAnsi="Times New Roman" w:cs="Times New Roman"/>
          <w:sz w:val="24"/>
          <w:szCs w:val="24"/>
        </w:rPr>
        <w:t xml:space="preserve"> educational </w:t>
      </w:r>
      <w:r w:rsidR="00A061DE">
        <w:rPr>
          <w:rFonts w:ascii="Times New Roman" w:hAnsi="Times New Roman" w:cs="Times New Roman"/>
          <w:sz w:val="24"/>
          <w:szCs w:val="24"/>
        </w:rPr>
        <w:t>levels</w:t>
      </w:r>
      <w:r w:rsidR="0030566F" w:rsidRPr="0030566F">
        <w:rPr>
          <w:rFonts w:ascii="Times New Roman" w:hAnsi="Times New Roman" w:cs="Times New Roman"/>
          <w:sz w:val="24"/>
          <w:szCs w:val="24"/>
        </w:rPr>
        <w:t xml:space="preserve">. </w:t>
      </w:r>
      <w:r w:rsidR="0030566F" w:rsidRPr="00F96D26">
        <w:rPr>
          <w:rFonts w:ascii="Times New Roman" w:hAnsi="Times New Roman" w:cs="Times New Roman"/>
          <w:sz w:val="24"/>
          <w:szCs w:val="24"/>
        </w:rPr>
        <w:t>Not</w:t>
      </w:r>
      <w:r w:rsidR="00AC462C" w:rsidRPr="00F96D26">
        <w:rPr>
          <w:rFonts w:ascii="Times New Roman" w:hAnsi="Times New Roman" w:cs="Times New Roman"/>
          <w:sz w:val="24"/>
          <w:szCs w:val="24"/>
        </w:rPr>
        <w:t>a</w:t>
      </w:r>
      <w:r w:rsidR="00576D50" w:rsidRPr="00F96D26">
        <w:rPr>
          <w:rFonts w:ascii="Times New Roman" w:hAnsi="Times New Roman" w:cs="Times New Roman"/>
          <w:sz w:val="24"/>
          <w:szCs w:val="24"/>
        </w:rPr>
        <w:t>b</w:t>
      </w:r>
      <w:r w:rsidR="00A061DE" w:rsidRPr="00F96D26">
        <w:rPr>
          <w:rFonts w:ascii="Times New Roman" w:hAnsi="Times New Roman" w:cs="Times New Roman"/>
          <w:sz w:val="24"/>
          <w:szCs w:val="24"/>
        </w:rPr>
        <w:t>l</w:t>
      </w:r>
      <w:r w:rsidR="0030566F" w:rsidRPr="00F96D26">
        <w:rPr>
          <w:rFonts w:ascii="Times New Roman" w:hAnsi="Times New Roman" w:cs="Times New Roman"/>
          <w:sz w:val="24"/>
          <w:szCs w:val="24"/>
        </w:rPr>
        <w:t>y,</w:t>
      </w:r>
      <w:r w:rsidR="0030566F" w:rsidRPr="0030566F">
        <w:rPr>
          <w:rFonts w:ascii="Times New Roman" w:hAnsi="Times New Roman" w:cs="Times New Roman"/>
          <w:sz w:val="24"/>
          <w:szCs w:val="24"/>
        </w:rPr>
        <w:t xml:space="preserve"> the flipped classroom </w:t>
      </w:r>
      <w:r w:rsidR="00A061DE">
        <w:rPr>
          <w:rFonts w:ascii="Times New Roman" w:hAnsi="Times New Roman" w:cs="Times New Roman"/>
          <w:sz w:val="24"/>
          <w:szCs w:val="24"/>
        </w:rPr>
        <w:t xml:space="preserve">teaching </w:t>
      </w:r>
      <w:r w:rsidR="0030566F" w:rsidRPr="0030566F">
        <w:rPr>
          <w:rFonts w:ascii="Times New Roman" w:hAnsi="Times New Roman" w:cs="Times New Roman"/>
          <w:sz w:val="24"/>
          <w:szCs w:val="24"/>
        </w:rPr>
        <w:t xml:space="preserve">strategy has emerged as a key innovation in this field. This approach reverses the traditional teaching sequence, moving content delivery to digital platforms for </w:t>
      </w:r>
      <w:r w:rsidR="0030566F" w:rsidRPr="00FE5703">
        <w:rPr>
          <w:rFonts w:ascii="Times New Roman" w:hAnsi="Times New Roman" w:cs="Times New Roman"/>
          <w:sz w:val="24"/>
          <w:szCs w:val="24"/>
        </w:rPr>
        <w:t xml:space="preserve">completion </w:t>
      </w:r>
      <w:r w:rsidR="008958C3" w:rsidRPr="00FE5703">
        <w:rPr>
          <w:rFonts w:ascii="Times New Roman" w:hAnsi="Times New Roman" w:cs="Times New Roman"/>
          <w:sz w:val="24"/>
          <w:szCs w:val="24"/>
        </w:rPr>
        <w:t xml:space="preserve">of the content matter </w:t>
      </w:r>
      <w:r w:rsidR="0030566F" w:rsidRPr="00FE5703">
        <w:rPr>
          <w:rFonts w:ascii="Times New Roman" w:hAnsi="Times New Roman" w:cs="Times New Roman"/>
          <w:sz w:val="24"/>
          <w:szCs w:val="24"/>
        </w:rPr>
        <w:t xml:space="preserve">outside class hours and allocating </w:t>
      </w:r>
      <w:r w:rsidR="008958C3" w:rsidRPr="00FE5703">
        <w:rPr>
          <w:rFonts w:ascii="Times New Roman" w:hAnsi="Times New Roman" w:cs="Times New Roman"/>
          <w:sz w:val="24"/>
          <w:szCs w:val="24"/>
        </w:rPr>
        <w:t xml:space="preserve">efficient </w:t>
      </w:r>
      <w:r w:rsidR="0030566F" w:rsidRPr="0030566F">
        <w:rPr>
          <w:rFonts w:ascii="Times New Roman" w:hAnsi="Times New Roman" w:cs="Times New Roman"/>
          <w:sz w:val="24"/>
          <w:szCs w:val="24"/>
        </w:rPr>
        <w:t>classroom time for interaction, discussion, and activities that promote higher-order thinking</w:t>
      </w:r>
      <w:r w:rsidR="001A4130">
        <w:rPr>
          <w:rFonts w:ascii="Times New Roman" w:hAnsi="Times New Roman" w:cs="Times New Roman"/>
          <w:sz w:val="24"/>
          <w:szCs w:val="24"/>
        </w:rPr>
        <w:t xml:space="preserve"> (Bergmann &amp; </w:t>
      </w:r>
      <w:proofErr w:type="spellStart"/>
      <w:r w:rsidR="001A4130">
        <w:rPr>
          <w:rFonts w:ascii="Times New Roman" w:hAnsi="Times New Roman" w:cs="Times New Roman"/>
          <w:sz w:val="24"/>
          <w:szCs w:val="24"/>
        </w:rPr>
        <w:t>Sams</w:t>
      </w:r>
      <w:proofErr w:type="spellEnd"/>
      <w:r w:rsidR="001A4130">
        <w:rPr>
          <w:rFonts w:ascii="Times New Roman" w:hAnsi="Times New Roman" w:cs="Times New Roman"/>
          <w:sz w:val="24"/>
          <w:szCs w:val="24"/>
        </w:rPr>
        <w:t>, 2012)</w:t>
      </w:r>
      <w:r w:rsidR="0030566F" w:rsidRPr="0030566F">
        <w:rPr>
          <w:rFonts w:ascii="Times New Roman" w:hAnsi="Times New Roman" w:cs="Times New Roman"/>
          <w:sz w:val="24"/>
          <w:szCs w:val="24"/>
        </w:rPr>
        <w:t xml:space="preserve">. </w:t>
      </w:r>
      <w:r w:rsidR="004B5DD0">
        <w:rPr>
          <w:rFonts w:ascii="Times New Roman" w:hAnsi="Times New Roman" w:cs="Times New Roman"/>
          <w:sz w:val="24"/>
          <w:szCs w:val="24"/>
        </w:rPr>
        <w:t>In</w:t>
      </w:r>
      <w:r w:rsidR="0093469E">
        <w:rPr>
          <w:rFonts w:ascii="Times New Roman" w:hAnsi="Times New Roman" w:cs="Times New Roman"/>
          <w:sz w:val="24"/>
          <w:szCs w:val="24"/>
        </w:rPr>
        <w:t xml:space="preserve"> this approach, learners gather new knowledge</w:t>
      </w:r>
      <w:r w:rsidR="00197897">
        <w:rPr>
          <w:rFonts w:ascii="Times New Roman" w:hAnsi="Times New Roman" w:cs="Times New Roman"/>
          <w:sz w:val="24"/>
          <w:szCs w:val="24"/>
        </w:rPr>
        <w:t xml:space="preserve"> independently by watching </w:t>
      </w:r>
      <w:proofErr w:type="spellStart"/>
      <w:r w:rsidR="00197897">
        <w:rPr>
          <w:rFonts w:ascii="Times New Roman" w:hAnsi="Times New Roman" w:cs="Times New Roman"/>
          <w:sz w:val="24"/>
          <w:szCs w:val="24"/>
        </w:rPr>
        <w:t>videoes</w:t>
      </w:r>
      <w:proofErr w:type="spellEnd"/>
      <w:r w:rsidR="00197897">
        <w:rPr>
          <w:rFonts w:ascii="Times New Roman" w:hAnsi="Times New Roman" w:cs="Times New Roman"/>
          <w:sz w:val="24"/>
          <w:szCs w:val="24"/>
        </w:rPr>
        <w:t>, reading literature</w:t>
      </w:r>
      <w:r w:rsidR="001D0091">
        <w:rPr>
          <w:rFonts w:ascii="Times New Roman" w:hAnsi="Times New Roman" w:cs="Times New Roman"/>
          <w:sz w:val="24"/>
          <w:szCs w:val="24"/>
        </w:rPr>
        <w:t xml:space="preserve"> and other methods before class (</w:t>
      </w:r>
      <w:r w:rsidR="00276158">
        <w:rPr>
          <w:rFonts w:ascii="Times New Roman" w:hAnsi="Times New Roman" w:cs="Times New Roman"/>
          <w:sz w:val="24"/>
          <w:szCs w:val="24"/>
        </w:rPr>
        <w:t xml:space="preserve">Zhou, et al., 2024). </w:t>
      </w:r>
      <w:r w:rsidR="0030566F" w:rsidRPr="0030566F">
        <w:rPr>
          <w:rFonts w:ascii="Times New Roman" w:hAnsi="Times New Roman" w:cs="Times New Roman"/>
          <w:sz w:val="24"/>
          <w:szCs w:val="24"/>
        </w:rPr>
        <w:t xml:space="preserve">While the flipped classroom model encourages learner autonomy, engagement, and active participation, its effective execution is contingent upon teachers possessing strong technological skills, </w:t>
      </w:r>
      <w:r w:rsidR="0030566F" w:rsidRPr="0030566F">
        <w:rPr>
          <w:rFonts w:ascii="Times New Roman" w:hAnsi="Times New Roman" w:cs="Times New Roman"/>
          <w:sz w:val="24"/>
          <w:szCs w:val="24"/>
        </w:rPr>
        <w:lastRenderedPageBreak/>
        <w:t>pedagogical flexibility, and ongoing digital involvement. The interplay between these elements is crucial for harnessing the full potential of this instructional strategy.</w:t>
      </w:r>
    </w:p>
    <w:p w14:paraId="368FBD8B" w14:textId="11553AC4" w:rsidR="00ED0753" w:rsidRPr="00FC2A9E" w:rsidRDefault="009535F3" w:rsidP="00ED0753">
      <w:pPr>
        <w:spacing w:after="120" w:line="360" w:lineRule="auto"/>
        <w:jc w:val="both"/>
        <w:rPr>
          <w:rFonts w:ascii="Times New Roman" w:hAnsi="Times New Roman" w:cs="Times New Roman"/>
          <w:sz w:val="24"/>
          <w:szCs w:val="24"/>
        </w:rPr>
      </w:pPr>
      <w:r w:rsidRPr="0030566F">
        <w:rPr>
          <w:rFonts w:ascii="Times New Roman" w:hAnsi="Times New Roman" w:cs="Times New Roman"/>
          <w:sz w:val="24"/>
          <w:szCs w:val="24"/>
        </w:rPr>
        <w:t xml:space="preserve">Teachers often experience this stress due to a barrage of technological advancements, insufficient training, and limitations in infrastructure, time restrictions, and the demands of catering to students' digital expectations. Additionally, differences in digital literacy, the level of institutional support, and </w:t>
      </w:r>
      <w:r w:rsidR="00B70210">
        <w:rPr>
          <w:rFonts w:ascii="Times New Roman" w:hAnsi="Times New Roman" w:cs="Times New Roman"/>
          <w:sz w:val="24"/>
          <w:szCs w:val="24"/>
        </w:rPr>
        <w:t xml:space="preserve">the </w:t>
      </w:r>
      <w:r w:rsidRPr="0030566F">
        <w:rPr>
          <w:rFonts w:ascii="Times New Roman" w:hAnsi="Times New Roman" w:cs="Times New Roman"/>
          <w:sz w:val="24"/>
          <w:szCs w:val="24"/>
        </w:rPr>
        <w:t xml:space="preserve">availability of resources can exacerbate the stress that educators face when implementing flipped classroom models. </w:t>
      </w:r>
      <w:r w:rsidR="00ED0753" w:rsidRPr="0030566F">
        <w:rPr>
          <w:rFonts w:ascii="Times New Roman" w:hAnsi="Times New Roman" w:cs="Times New Roman"/>
          <w:sz w:val="24"/>
          <w:szCs w:val="24"/>
        </w:rPr>
        <w:t>Recognizing the impact of technostress on teachers is crucial, as high levels of stress can impair the quality of instruction, negatively affect professional well-being and job satisfaction, and diminish educators' openness to adopting new pedagogical strategies. Specifically</w:t>
      </w:r>
      <w:r w:rsidR="00ED0753">
        <w:rPr>
          <w:rFonts w:ascii="Times New Roman" w:hAnsi="Times New Roman" w:cs="Times New Roman"/>
          <w:sz w:val="24"/>
          <w:szCs w:val="24"/>
        </w:rPr>
        <w:t>,</w:t>
      </w:r>
      <w:r w:rsidR="00ED0753" w:rsidRPr="0030566F">
        <w:rPr>
          <w:rFonts w:ascii="Times New Roman" w:hAnsi="Times New Roman" w:cs="Times New Roman"/>
          <w:sz w:val="24"/>
          <w:szCs w:val="24"/>
        </w:rPr>
        <w:t xml:space="preserve"> technostress may obstruct effective lesson planning, hinder teacher-student interactions, and ultimately compromise student learning outcomes</w:t>
      </w:r>
      <w:r w:rsidR="007A3499">
        <w:rPr>
          <w:rFonts w:ascii="Times New Roman" w:hAnsi="Times New Roman" w:cs="Times New Roman"/>
          <w:sz w:val="24"/>
          <w:szCs w:val="24"/>
        </w:rPr>
        <w:t xml:space="preserve"> </w:t>
      </w:r>
      <w:r w:rsidR="00ED0753" w:rsidRPr="0030566F">
        <w:rPr>
          <w:rFonts w:ascii="Times New Roman" w:hAnsi="Times New Roman" w:cs="Times New Roman"/>
          <w:sz w:val="24"/>
          <w:szCs w:val="24"/>
        </w:rPr>
        <w:t>within the flipped classroom framework.</w:t>
      </w:r>
      <w:r w:rsidR="007A3499">
        <w:rPr>
          <w:rFonts w:ascii="Times New Roman" w:hAnsi="Times New Roman" w:cs="Times New Roman"/>
          <w:sz w:val="24"/>
          <w:szCs w:val="24"/>
        </w:rPr>
        <w:t xml:space="preserve"> </w:t>
      </w:r>
      <w:r w:rsidR="00ED0753" w:rsidRPr="00F87F3F">
        <w:rPr>
          <w:rFonts w:ascii="Times New Roman" w:hAnsi="Times New Roman" w:cs="Times New Roman"/>
          <w:sz w:val="24"/>
          <w:szCs w:val="24"/>
        </w:rPr>
        <w:t>Examining technostress experienced by teachers during the adoption of flipped classroom strategies in digital pedagogy is vital for uncovering the challenges they face. Understanding these challenges can inform the development of professional growth program</w:t>
      </w:r>
      <w:r w:rsidR="00ED0753">
        <w:rPr>
          <w:rFonts w:ascii="Times New Roman" w:hAnsi="Times New Roman" w:cs="Times New Roman"/>
          <w:sz w:val="24"/>
          <w:szCs w:val="24"/>
        </w:rPr>
        <w:t>me</w:t>
      </w:r>
      <w:r w:rsidR="00ED0753" w:rsidRPr="00F87F3F">
        <w:rPr>
          <w:rFonts w:ascii="Times New Roman" w:hAnsi="Times New Roman" w:cs="Times New Roman"/>
          <w:sz w:val="24"/>
          <w:szCs w:val="24"/>
        </w:rPr>
        <w:t>s and the creation of supportive institutional policies. By addressing technostress, educational stakeholders can foster sustainable digital teaching practices, bolster teachers' confidence in integrating technology, and facilitate the effective implementation of flipped classroom methodologies within modern educational systems</w:t>
      </w:r>
      <w:r w:rsidR="00ED0753" w:rsidRPr="00ED0753">
        <w:rPr>
          <w:rFonts w:ascii="Times New Roman" w:hAnsi="Times New Roman" w:cs="Times New Roman"/>
          <w:sz w:val="24"/>
          <w:szCs w:val="24"/>
        </w:rPr>
        <w:t xml:space="preserve">. The researchers have investigated how teachers experience technostress when implementing flipped classroom strategies in digital pedagogy. </w:t>
      </w:r>
    </w:p>
    <w:p w14:paraId="368FBD8C" w14:textId="496E458E" w:rsidR="008958C3" w:rsidRPr="008958C3" w:rsidRDefault="008958C3" w:rsidP="00AF1758">
      <w:pPr>
        <w:spacing w:after="120" w:line="360" w:lineRule="auto"/>
        <w:jc w:val="both"/>
        <w:rPr>
          <w:rFonts w:ascii="Times New Roman" w:hAnsi="Times New Roman" w:cs="Times New Roman"/>
          <w:b/>
          <w:i/>
          <w:sz w:val="26"/>
          <w:szCs w:val="26"/>
        </w:rPr>
      </w:pPr>
      <w:r w:rsidRPr="008958C3">
        <w:rPr>
          <w:rFonts w:ascii="Times New Roman" w:hAnsi="Times New Roman" w:cs="Times New Roman"/>
          <w:b/>
          <w:i/>
          <w:sz w:val="26"/>
          <w:szCs w:val="26"/>
        </w:rPr>
        <w:t>Background</w:t>
      </w:r>
    </w:p>
    <w:p w14:paraId="368FBD8D" w14:textId="3714F738" w:rsidR="00FC2A9E" w:rsidRPr="00FC2A9E" w:rsidRDefault="00A80B33" w:rsidP="00ED0753">
      <w:pPr>
        <w:spacing w:after="120" w:line="360" w:lineRule="auto"/>
        <w:jc w:val="both"/>
        <w:rPr>
          <w:rFonts w:ascii="Times New Roman" w:hAnsi="Times New Roman" w:cs="Times New Roman"/>
          <w:sz w:val="24"/>
          <w:szCs w:val="24"/>
        </w:rPr>
      </w:pPr>
      <w:r w:rsidRPr="00A80B33">
        <w:rPr>
          <w:rFonts w:ascii="Times New Roman" w:hAnsi="Times New Roman" w:cs="Times New Roman"/>
          <w:sz w:val="24"/>
          <w:szCs w:val="24"/>
        </w:rPr>
        <w:t>Technostress, introduced in the early 1980s, is defined as a modern disease of adaptation that arises from the inability to healthily cope with new technologies</w:t>
      </w:r>
      <w:r>
        <w:rPr>
          <w:rFonts w:ascii="Times New Roman" w:hAnsi="Times New Roman" w:cs="Times New Roman"/>
          <w:sz w:val="24"/>
          <w:szCs w:val="24"/>
        </w:rPr>
        <w:t xml:space="preserve"> (</w:t>
      </w:r>
      <w:proofErr w:type="spellStart"/>
      <w:r>
        <w:rPr>
          <w:rFonts w:ascii="Times New Roman" w:hAnsi="Times New Roman" w:cs="Times New Roman"/>
          <w:sz w:val="24"/>
          <w:szCs w:val="24"/>
        </w:rPr>
        <w:t>Brod</w:t>
      </w:r>
      <w:proofErr w:type="spellEnd"/>
      <w:r>
        <w:rPr>
          <w:rFonts w:ascii="Times New Roman" w:hAnsi="Times New Roman" w:cs="Times New Roman"/>
          <w:sz w:val="24"/>
          <w:szCs w:val="24"/>
        </w:rPr>
        <w:t>, 1984)</w:t>
      </w:r>
      <w:r w:rsidRPr="00A80B33">
        <w:rPr>
          <w:rFonts w:ascii="Times New Roman" w:hAnsi="Times New Roman" w:cs="Times New Roman"/>
          <w:sz w:val="24"/>
          <w:szCs w:val="24"/>
        </w:rPr>
        <w:t>.</w:t>
      </w:r>
      <w:r>
        <w:rPr>
          <w:rFonts w:ascii="Times New Roman" w:hAnsi="Times New Roman" w:cs="Times New Roman"/>
          <w:sz w:val="24"/>
          <w:szCs w:val="24"/>
        </w:rPr>
        <w:t xml:space="preserve"> It</w:t>
      </w:r>
      <w:r w:rsidR="0030566F" w:rsidRPr="0030566F">
        <w:rPr>
          <w:rFonts w:ascii="Times New Roman" w:hAnsi="Times New Roman" w:cs="Times New Roman"/>
          <w:sz w:val="24"/>
          <w:szCs w:val="24"/>
        </w:rPr>
        <w:t xml:space="preserve"> has emerged as a </w:t>
      </w:r>
      <w:r w:rsidR="0080300E">
        <w:rPr>
          <w:rFonts w:ascii="Times New Roman" w:hAnsi="Times New Roman" w:cs="Times New Roman"/>
          <w:sz w:val="24"/>
          <w:szCs w:val="24"/>
        </w:rPr>
        <w:t>crucial</w:t>
      </w:r>
      <w:r w:rsidR="0030566F" w:rsidRPr="0030566F">
        <w:rPr>
          <w:rFonts w:ascii="Times New Roman" w:hAnsi="Times New Roman" w:cs="Times New Roman"/>
          <w:sz w:val="24"/>
          <w:szCs w:val="24"/>
        </w:rPr>
        <w:t xml:space="preserve"> form of occupational stress among teachers, stemming from their increasing reliance on educational technologies. </w:t>
      </w:r>
      <w:r w:rsidR="000E6F3B" w:rsidRPr="000E6F3B">
        <w:rPr>
          <w:rFonts w:ascii="Times New Roman" w:hAnsi="Times New Roman" w:cs="Times New Roman"/>
          <w:sz w:val="24"/>
          <w:szCs w:val="24"/>
        </w:rPr>
        <w:t xml:space="preserve">Technostress refers to the adverse psychological, physiological, and </w:t>
      </w:r>
      <w:proofErr w:type="spellStart"/>
      <w:r w:rsidR="000E6F3B" w:rsidRPr="000E6F3B">
        <w:rPr>
          <w:rFonts w:ascii="Times New Roman" w:hAnsi="Times New Roman" w:cs="Times New Roman"/>
          <w:sz w:val="24"/>
          <w:szCs w:val="24"/>
        </w:rPr>
        <w:t>behavioral</w:t>
      </w:r>
      <w:proofErr w:type="spellEnd"/>
      <w:r w:rsidR="000E6F3B" w:rsidRPr="000E6F3B">
        <w:rPr>
          <w:rFonts w:ascii="Times New Roman" w:hAnsi="Times New Roman" w:cs="Times New Roman"/>
          <w:sz w:val="24"/>
          <w:szCs w:val="24"/>
        </w:rPr>
        <w:t xml:space="preserve"> reactions</w:t>
      </w:r>
      <w:r w:rsidR="00B70210">
        <w:rPr>
          <w:rFonts w:ascii="Times New Roman" w:hAnsi="Times New Roman" w:cs="Times New Roman"/>
          <w:sz w:val="24"/>
          <w:szCs w:val="24"/>
        </w:rPr>
        <w:t>,</w:t>
      </w:r>
      <w:r w:rsidR="000E6F3B" w:rsidRPr="000E6F3B">
        <w:rPr>
          <w:rFonts w:ascii="Times New Roman" w:hAnsi="Times New Roman" w:cs="Times New Roman"/>
          <w:sz w:val="24"/>
          <w:szCs w:val="24"/>
        </w:rPr>
        <w:t xml:space="preserve"> such as anxiety, fatigue, and exhaustion</w:t>
      </w:r>
      <w:r w:rsidR="00B70210">
        <w:rPr>
          <w:rFonts w:ascii="Times New Roman" w:hAnsi="Times New Roman" w:cs="Times New Roman"/>
          <w:sz w:val="24"/>
          <w:szCs w:val="24"/>
        </w:rPr>
        <w:t>, that</w:t>
      </w:r>
      <w:r w:rsidR="00DD55A8">
        <w:rPr>
          <w:rFonts w:ascii="Times New Roman" w:hAnsi="Times New Roman" w:cs="Times New Roman"/>
          <w:sz w:val="24"/>
          <w:szCs w:val="24"/>
        </w:rPr>
        <w:t xml:space="preserve"> </w:t>
      </w:r>
      <w:r w:rsidR="00407ED0" w:rsidRPr="000E6F3B">
        <w:rPr>
          <w:rFonts w:ascii="Times New Roman" w:hAnsi="Times New Roman" w:cs="Times New Roman"/>
          <w:sz w:val="24"/>
          <w:szCs w:val="24"/>
        </w:rPr>
        <w:t xml:space="preserve">humans have to technology overload </w:t>
      </w:r>
      <w:r w:rsidR="000E6F3B">
        <w:rPr>
          <w:rFonts w:ascii="Times New Roman" w:hAnsi="Times New Roman" w:cs="Times New Roman"/>
          <w:sz w:val="24"/>
          <w:szCs w:val="24"/>
        </w:rPr>
        <w:t>(</w:t>
      </w:r>
      <w:proofErr w:type="spellStart"/>
      <w:r w:rsidR="000E6F3B" w:rsidRPr="000E6F3B">
        <w:rPr>
          <w:rFonts w:ascii="Times New Roman" w:hAnsi="Times New Roman" w:cs="Times New Roman"/>
          <w:sz w:val="24"/>
          <w:szCs w:val="24"/>
        </w:rPr>
        <w:t>Hudiburg</w:t>
      </w:r>
      <w:proofErr w:type="spellEnd"/>
      <w:r w:rsidR="000E6F3B" w:rsidRPr="000E6F3B">
        <w:rPr>
          <w:rFonts w:ascii="Times New Roman" w:hAnsi="Times New Roman" w:cs="Times New Roman"/>
          <w:sz w:val="24"/>
          <w:szCs w:val="24"/>
        </w:rPr>
        <w:t xml:space="preserve"> &amp; Necessary, 1996</w:t>
      </w:r>
      <w:r w:rsidR="000E6F3B">
        <w:rPr>
          <w:rFonts w:ascii="Times New Roman" w:hAnsi="Times New Roman" w:cs="Times New Roman"/>
          <w:sz w:val="24"/>
          <w:szCs w:val="24"/>
        </w:rPr>
        <w:t xml:space="preserve">; </w:t>
      </w:r>
      <w:proofErr w:type="spellStart"/>
      <w:r w:rsidR="000E6F3B" w:rsidRPr="000E6F3B">
        <w:rPr>
          <w:rFonts w:ascii="Times New Roman" w:hAnsi="Times New Roman" w:cs="Times New Roman"/>
          <w:sz w:val="24"/>
          <w:szCs w:val="24"/>
        </w:rPr>
        <w:t>Salanova</w:t>
      </w:r>
      <w:proofErr w:type="spellEnd"/>
      <w:r w:rsidR="000E6F3B" w:rsidRPr="000E6F3B">
        <w:rPr>
          <w:rFonts w:ascii="Times New Roman" w:hAnsi="Times New Roman" w:cs="Times New Roman"/>
          <w:sz w:val="24"/>
          <w:szCs w:val="24"/>
        </w:rPr>
        <w:t xml:space="preserve"> et al.</w:t>
      </w:r>
      <w:r w:rsidR="000E6F3B">
        <w:rPr>
          <w:rFonts w:ascii="Times New Roman" w:hAnsi="Times New Roman" w:cs="Times New Roman"/>
          <w:sz w:val="24"/>
          <w:szCs w:val="24"/>
        </w:rPr>
        <w:t xml:space="preserve">, </w:t>
      </w:r>
      <w:r w:rsidR="000E6F3B" w:rsidRPr="000E6F3B">
        <w:rPr>
          <w:rFonts w:ascii="Times New Roman" w:hAnsi="Times New Roman" w:cs="Times New Roman"/>
          <w:sz w:val="24"/>
          <w:szCs w:val="24"/>
        </w:rPr>
        <w:t>2011</w:t>
      </w:r>
      <w:r w:rsidR="000E6F3B">
        <w:rPr>
          <w:rFonts w:ascii="Times New Roman" w:hAnsi="Times New Roman" w:cs="Times New Roman"/>
          <w:sz w:val="24"/>
          <w:szCs w:val="24"/>
        </w:rPr>
        <w:t xml:space="preserve">; </w:t>
      </w:r>
      <w:proofErr w:type="spellStart"/>
      <w:r w:rsidR="000E6F3B" w:rsidRPr="000E6F3B">
        <w:rPr>
          <w:rFonts w:ascii="Times New Roman" w:hAnsi="Times New Roman" w:cs="Times New Roman"/>
          <w:sz w:val="24"/>
          <w:szCs w:val="24"/>
        </w:rPr>
        <w:t>Ayyagari</w:t>
      </w:r>
      <w:proofErr w:type="spellEnd"/>
      <w:r w:rsidR="000E6F3B" w:rsidRPr="000E6F3B">
        <w:rPr>
          <w:rFonts w:ascii="Times New Roman" w:hAnsi="Times New Roman" w:cs="Times New Roman"/>
          <w:sz w:val="24"/>
          <w:szCs w:val="24"/>
        </w:rPr>
        <w:t xml:space="preserve"> et al.</w:t>
      </w:r>
      <w:r w:rsidR="000E6F3B">
        <w:rPr>
          <w:rFonts w:ascii="Times New Roman" w:hAnsi="Times New Roman" w:cs="Times New Roman"/>
          <w:sz w:val="24"/>
          <w:szCs w:val="24"/>
        </w:rPr>
        <w:t xml:space="preserve">, </w:t>
      </w:r>
      <w:r w:rsidR="000E6F3B" w:rsidRPr="000E6F3B">
        <w:rPr>
          <w:rFonts w:ascii="Times New Roman" w:hAnsi="Times New Roman" w:cs="Times New Roman"/>
          <w:sz w:val="24"/>
          <w:szCs w:val="24"/>
        </w:rPr>
        <w:t>2011</w:t>
      </w:r>
      <w:r w:rsidR="000E6F3B">
        <w:rPr>
          <w:rFonts w:ascii="Times New Roman" w:hAnsi="Times New Roman" w:cs="Times New Roman"/>
          <w:sz w:val="24"/>
          <w:szCs w:val="24"/>
        </w:rPr>
        <w:t>; Kumar, 2024</w:t>
      </w:r>
      <w:r w:rsidR="000E6F3B" w:rsidRPr="000E6F3B">
        <w:rPr>
          <w:rFonts w:ascii="Times New Roman" w:hAnsi="Times New Roman" w:cs="Times New Roman"/>
          <w:sz w:val="24"/>
          <w:szCs w:val="24"/>
        </w:rPr>
        <w:t>)</w:t>
      </w:r>
      <w:r w:rsidR="000E6F3B">
        <w:rPr>
          <w:rFonts w:ascii="Times New Roman" w:hAnsi="Times New Roman" w:cs="Times New Roman"/>
          <w:sz w:val="24"/>
          <w:szCs w:val="24"/>
        </w:rPr>
        <w:t>.</w:t>
      </w:r>
      <w:r w:rsidR="001E0F5F">
        <w:rPr>
          <w:rFonts w:ascii="Times New Roman" w:hAnsi="Times New Roman" w:cs="Times New Roman"/>
          <w:sz w:val="24"/>
          <w:szCs w:val="24"/>
        </w:rPr>
        <w:t xml:space="preserve"> Muhamad, et al. (2025) stated that b</w:t>
      </w:r>
      <w:r w:rsidR="00C75725" w:rsidRPr="00C75725">
        <w:rPr>
          <w:rFonts w:ascii="Times New Roman" w:hAnsi="Times New Roman" w:cs="Times New Roman"/>
          <w:sz w:val="24"/>
          <w:szCs w:val="24"/>
        </w:rPr>
        <w:t>urnout, fatigue, and hours spent on devices for working purposes were also found to be significantly associated with technostress</w:t>
      </w:r>
      <w:r w:rsidR="001E0F5F">
        <w:rPr>
          <w:rFonts w:ascii="Times New Roman" w:hAnsi="Times New Roman" w:cs="Times New Roman"/>
          <w:sz w:val="24"/>
          <w:szCs w:val="24"/>
        </w:rPr>
        <w:t xml:space="preserve">. </w:t>
      </w:r>
      <w:r w:rsidR="00407ED0" w:rsidRPr="00407ED0">
        <w:rPr>
          <w:rFonts w:ascii="Times New Roman" w:hAnsi="Times New Roman" w:cs="Times New Roman"/>
          <w:sz w:val="24"/>
          <w:szCs w:val="24"/>
        </w:rPr>
        <w:t>The psychological experience of technostress is a multidimensional construct comprising two main components</w:t>
      </w:r>
      <w:r w:rsidR="008958C3">
        <w:rPr>
          <w:rFonts w:ascii="Times New Roman" w:hAnsi="Times New Roman" w:cs="Times New Roman"/>
          <w:sz w:val="24"/>
          <w:szCs w:val="24"/>
        </w:rPr>
        <w:t xml:space="preserve"> i.e.</w:t>
      </w:r>
      <w:r w:rsidR="00407ED0" w:rsidRPr="00407ED0">
        <w:rPr>
          <w:rFonts w:ascii="Times New Roman" w:hAnsi="Times New Roman" w:cs="Times New Roman"/>
          <w:sz w:val="24"/>
          <w:szCs w:val="24"/>
        </w:rPr>
        <w:t xml:space="preserve">: </w:t>
      </w:r>
      <w:r w:rsidR="008958C3">
        <w:rPr>
          <w:rFonts w:ascii="Times New Roman" w:hAnsi="Times New Roman" w:cs="Times New Roman"/>
          <w:sz w:val="24"/>
          <w:szCs w:val="24"/>
        </w:rPr>
        <w:t>(</w:t>
      </w:r>
      <w:proofErr w:type="spellStart"/>
      <w:r w:rsidR="008958C3">
        <w:rPr>
          <w:rFonts w:ascii="Times New Roman" w:hAnsi="Times New Roman" w:cs="Times New Roman"/>
          <w:sz w:val="24"/>
          <w:szCs w:val="24"/>
        </w:rPr>
        <w:t>i</w:t>
      </w:r>
      <w:proofErr w:type="spellEnd"/>
      <w:r w:rsidR="008958C3">
        <w:rPr>
          <w:rFonts w:ascii="Times New Roman" w:hAnsi="Times New Roman" w:cs="Times New Roman"/>
          <w:sz w:val="24"/>
          <w:szCs w:val="24"/>
        </w:rPr>
        <w:t xml:space="preserve">) </w:t>
      </w:r>
      <w:r w:rsidR="00407ED0" w:rsidRPr="008958C3">
        <w:rPr>
          <w:rFonts w:ascii="Times New Roman" w:hAnsi="Times New Roman" w:cs="Times New Roman"/>
          <w:i/>
          <w:sz w:val="24"/>
          <w:szCs w:val="24"/>
        </w:rPr>
        <w:t>techno</w:t>
      </w:r>
      <w:r w:rsidR="00680851" w:rsidRPr="008958C3">
        <w:rPr>
          <w:rFonts w:ascii="Times New Roman" w:hAnsi="Times New Roman" w:cs="Times New Roman"/>
          <w:i/>
          <w:sz w:val="24"/>
          <w:szCs w:val="24"/>
        </w:rPr>
        <w:t>-</w:t>
      </w:r>
      <w:r w:rsidR="00407ED0" w:rsidRPr="008958C3">
        <w:rPr>
          <w:rFonts w:ascii="Times New Roman" w:hAnsi="Times New Roman" w:cs="Times New Roman"/>
          <w:i/>
          <w:sz w:val="24"/>
          <w:szCs w:val="24"/>
        </w:rPr>
        <w:t>strain</w:t>
      </w:r>
      <w:r w:rsidR="00407ED0" w:rsidRPr="00407ED0">
        <w:rPr>
          <w:rFonts w:ascii="Times New Roman" w:hAnsi="Times New Roman" w:cs="Times New Roman"/>
          <w:sz w:val="24"/>
          <w:szCs w:val="24"/>
        </w:rPr>
        <w:t xml:space="preserve">, which includes anxiety, fatigue, scepticism, and inefficacy, and </w:t>
      </w:r>
      <w:r w:rsidR="00ED0753">
        <w:rPr>
          <w:rFonts w:ascii="Times New Roman" w:hAnsi="Times New Roman" w:cs="Times New Roman"/>
          <w:sz w:val="24"/>
          <w:szCs w:val="24"/>
        </w:rPr>
        <w:t xml:space="preserve">(ii) </w:t>
      </w:r>
      <w:r w:rsidR="00407ED0" w:rsidRPr="00ED0753">
        <w:rPr>
          <w:rFonts w:ascii="Times New Roman" w:hAnsi="Times New Roman" w:cs="Times New Roman"/>
          <w:i/>
          <w:sz w:val="24"/>
          <w:szCs w:val="24"/>
        </w:rPr>
        <w:t>techno</w:t>
      </w:r>
      <w:r w:rsidR="00680851" w:rsidRPr="00ED0753">
        <w:rPr>
          <w:rFonts w:ascii="Times New Roman" w:hAnsi="Times New Roman" w:cs="Times New Roman"/>
          <w:i/>
          <w:sz w:val="24"/>
          <w:szCs w:val="24"/>
        </w:rPr>
        <w:t>-</w:t>
      </w:r>
      <w:r w:rsidR="00407ED0" w:rsidRPr="00ED0753">
        <w:rPr>
          <w:rFonts w:ascii="Times New Roman" w:hAnsi="Times New Roman" w:cs="Times New Roman"/>
          <w:i/>
          <w:sz w:val="24"/>
          <w:szCs w:val="24"/>
        </w:rPr>
        <w:t>addiction</w:t>
      </w:r>
      <w:r w:rsidR="00407ED0" w:rsidRPr="00407ED0">
        <w:rPr>
          <w:rFonts w:ascii="Times New Roman" w:hAnsi="Times New Roman" w:cs="Times New Roman"/>
          <w:sz w:val="24"/>
          <w:szCs w:val="24"/>
        </w:rPr>
        <w:t>, characterized by excessive and compulsive use of ICT accompanied by anxiety and fatigue</w:t>
      </w:r>
      <w:r w:rsidR="007A3499">
        <w:rPr>
          <w:rFonts w:ascii="Times New Roman" w:hAnsi="Times New Roman" w:cs="Times New Roman"/>
          <w:sz w:val="24"/>
          <w:szCs w:val="24"/>
        </w:rPr>
        <w:t xml:space="preserve"> </w:t>
      </w:r>
      <w:r w:rsidR="00407ED0">
        <w:rPr>
          <w:rFonts w:ascii="Times New Roman" w:hAnsi="Times New Roman" w:cs="Times New Roman"/>
          <w:sz w:val="24"/>
          <w:szCs w:val="24"/>
        </w:rPr>
        <w:t>(</w:t>
      </w:r>
      <w:proofErr w:type="spellStart"/>
      <w:r w:rsidR="00407ED0" w:rsidRPr="000E6F3B">
        <w:rPr>
          <w:rFonts w:ascii="Times New Roman" w:hAnsi="Times New Roman" w:cs="Times New Roman"/>
          <w:sz w:val="24"/>
          <w:szCs w:val="24"/>
        </w:rPr>
        <w:t>Salanova</w:t>
      </w:r>
      <w:proofErr w:type="spellEnd"/>
      <w:r w:rsidR="00407ED0" w:rsidRPr="000E6F3B">
        <w:rPr>
          <w:rFonts w:ascii="Times New Roman" w:hAnsi="Times New Roman" w:cs="Times New Roman"/>
          <w:sz w:val="24"/>
          <w:szCs w:val="24"/>
        </w:rPr>
        <w:t xml:space="preserve"> et al.</w:t>
      </w:r>
      <w:r w:rsidR="00407ED0">
        <w:rPr>
          <w:rFonts w:ascii="Times New Roman" w:hAnsi="Times New Roman" w:cs="Times New Roman"/>
          <w:sz w:val="24"/>
          <w:szCs w:val="24"/>
        </w:rPr>
        <w:t xml:space="preserve">, </w:t>
      </w:r>
      <w:r w:rsidR="00407ED0" w:rsidRPr="000E6F3B">
        <w:rPr>
          <w:rFonts w:ascii="Times New Roman" w:hAnsi="Times New Roman" w:cs="Times New Roman"/>
          <w:sz w:val="24"/>
          <w:szCs w:val="24"/>
        </w:rPr>
        <w:t>201</w:t>
      </w:r>
      <w:r w:rsidR="00407ED0">
        <w:rPr>
          <w:rFonts w:ascii="Times New Roman" w:hAnsi="Times New Roman" w:cs="Times New Roman"/>
          <w:sz w:val="24"/>
          <w:szCs w:val="24"/>
        </w:rPr>
        <w:t xml:space="preserve">3). </w:t>
      </w:r>
      <w:r w:rsidR="0030566F" w:rsidRPr="0030566F">
        <w:rPr>
          <w:rFonts w:ascii="Times New Roman" w:hAnsi="Times New Roman" w:cs="Times New Roman"/>
          <w:sz w:val="24"/>
          <w:szCs w:val="24"/>
        </w:rPr>
        <w:t xml:space="preserve">This </w:t>
      </w:r>
      <w:r w:rsidR="0030566F" w:rsidRPr="0030566F">
        <w:rPr>
          <w:rFonts w:ascii="Times New Roman" w:hAnsi="Times New Roman" w:cs="Times New Roman"/>
          <w:sz w:val="24"/>
          <w:szCs w:val="24"/>
        </w:rPr>
        <w:lastRenderedPageBreak/>
        <w:t xml:space="preserve">condition arises when </w:t>
      </w:r>
      <w:r w:rsidR="0080300E">
        <w:rPr>
          <w:rFonts w:ascii="Times New Roman" w:hAnsi="Times New Roman" w:cs="Times New Roman"/>
          <w:sz w:val="24"/>
          <w:szCs w:val="24"/>
        </w:rPr>
        <w:t xml:space="preserve">teacher </w:t>
      </w:r>
      <w:r w:rsidR="0030566F" w:rsidRPr="0030566F">
        <w:rPr>
          <w:rFonts w:ascii="Times New Roman" w:hAnsi="Times New Roman" w:cs="Times New Roman"/>
          <w:sz w:val="24"/>
          <w:szCs w:val="24"/>
        </w:rPr>
        <w:t xml:space="preserve">educators </w:t>
      </w:r>
      <w:r w:rsidR="0080300E">
        <w:rPr>
          <w:rFonts w:ascii="Times New Roman" w:hAnsi="Times New Roman" w:cs="Times New Roman"/>
          <w:sz w:val="24"/>
          <w:szCs w:val="24"/>
        </w:rPr>
        <w:t xml:space="preserve">face </w:t>
      </w:r>
      <w:r w:rsidR="0030566F" w:rsidRPr="0030566F">
        <w:rPr>
          <w:rFonts w:ascii="Times New Roman" w:hAnsi="Times New Roman" w:cs="Times New Roman"/>
          <w:sz w:val="24"/>
          <w:szCs w:val="24"/>
        </w:rPr>
        <w:t>challenges in managing the demands associated with digital tools, learning management systems, multimedia content creation, and online assessment platforms. Particularly, those employing flipped classroom strategies report experiencing heightened technological workloads, which encompass tasks such as video preparation, content curation, platform management, and extensive online communication with students. These additional responsibilities often overlap with traditional teaching duties, exacerbating stress levels for educators.</w:t>
      </w:r>
      <w:r w:rsidR="008F1688">
        <w:rPr>
          <w:rFonts w:ascii="Times New Roman" w:hAnsi="Times New Roman" w:cs="Times New Roman"/>
          <w:sz w:val="24"/>
          <w:szCs w:val="24"/>
        </w:rPr>
        <w:t xml:space="preserve"> </w:t>
      </w:r>
      <w:r w:rsidR="00FA0897" w:rsidRPr="00FA0897">
        <w:rPr>
          <w:rFonts w:ascii="Times New Roman" w:hAnsi="Times New Roman" w:cs="Times New Roman"/>
          <w:sz w:val="24"/>
          <w:szCs w:val="24"/>
        </w:rPr>
        <w:t xml:space="preserve">Research </w:t>
      </w:r>
      <w:r w:rsidR="00FA0897">
        <w:rPr>
          <w:rFonts w:ascii="Times New Roman" w:hAnsi="Times New Roman" w:cs="Times New Roman"/>
          <w:sz w:val="24"/>
          <w:szCs w:val="24"/>
        </w:rPr>
        <w:t>shows</w:t>
      </w:r>
      <w:r w:rsidR="00FA0897" w:rsidRPr="00FA0897">
        <w:rPr>
          <w:rFonts w:ascii="Times New Roman" w:hAnsi="Times New Roman" w:cs="Times New Roman"/>
          <w:sz w:val="24"/>
          <w:szCs w:val="24"/>
        </w:rPr>
        <w:t xml:space="preserve"> several factors contributing to technostress, namely techno-invasion, techno-overload, techno-complexity, techno-insecurity, and techno-uncertainty</w:t>
      </w:r>
      <w:r w:rsidR="00FA0897">
        <w:rPr>
          <w:rFonts w:ascii="Times New Roman" w:hAnsi="Times New Roman" w:cs="Times New Roman"/>
          <w:sz w:val="24"/>
          <w:szCs w:val="24"/>
        </w:rPr>
        <w:t xml:space="preserve"> (</w:t>
      </w:r>
      <w:r w:rsidR="00FA0897" w:rsidRPr="00FA0897">
        <w:rPr>
          <w:rFonts w:ascii="Times New Roman" w:hAnsi="Times New Roman" w:cs="Times New Roman"/>
          <w:sz w:val="24"/>
          <w:szCs w:val="24"/>
        </w:rPr>
        <w:t>Ragu-Nathan</w:t>
      </w:r>
      <w:r w:rsidR="00FA0897">
        <w:rPr>
          <w:rFonts w:ascii="Times New Roman" w:hAnsi="Times New Roman" w:cs="Times New Roman"/>
          <w:sz w:val="24"/>
          <w:szCs w:val="24"/>
        </w:rPr>
        <w:t>,</w:t>
      </w:r>
      <w:r w:rsidR="00FA0897" w:rsidRPr="00FA0897">
        <w:rPr>
          <w:rFonts w:ascii="Times New Roman" w:hAnsi="Times New Roman" w:cs="Times New Roman"/>
          <w:sz w:val="24"/>
          <w:szCs w:val="24"/>
        </w:rPr>
        <w:t xml:space="preserve"> et al., </w:t>
      </w:r>
      <w:r w:rsidR="00FA0897">
        <w:rPr>
          <w:rFonts w:ascii="Times New Roman" w:hAnsi="Times New Roman" w:cs="Times New Roman"/>
          <w:sz w:val="24"/>
          <w:szCs w:val="24"/>
        </w:rPr>
        <w:t xml:space="preserve">2008; </w:t>
      </w:r>
      <w:proofErr w:type="spellStart"/>
      <w:r w:rsidR="00FA0897">
        <w:rPr>
          <w:rFonts w:ascii="Times New Roman" w:hAnsi="Times New Roman" w:cs="Times New Roman"/>
          <w:sz w:val="24"/>
          <w:szCs w:val="24"/>
        </w:rPr>
        <w:t>Brivio</w:t>
      </w:r>
      <w:proofErr w:type="spellEnd"/>
      <w:r w:rsidR="00FA0897">
        <w:rPr>
          <w:rFonts w:ascii="Times New Roman" w:hAnsi="Times New Roman" w:cs="Times New Roman"/>
          <w:sz w:val="24"/>
          <w:szCs w:val="24"/>
        </w:rPr>
        <w:t>, et al., 2018)</w:t>
      </w:r>
      <w:r w:rsidR="004C08D8">
        <w:rPr>
          <w:rFonts w:ascii="Times New Roman" w:hAnsi="Times New Roman" w:cs="Times New Roman"/>
          <w:sz w:val="24"/>
          <w:szCs w:val="24"/>
        </w:rPr>
        <w:t xml:space="preserve"> appears w</w:t>
      </w:r>
      <w:r w:rsidR="0030566F" w:rsidRPr="0030566F">
        <w:rPr>
          <w:rFonts w:ascii="Times New Roman" w:hAnsi="Times New Roman" w:cs="Times New Roman"/>
          <w:sz w:val="24"/>
          <w:szCs w:val="24"/>
        </w:rPr>
        <w:t>ithin the realm of digital pedagogy</w:t>
      </w:r>
      <w:r w:rsidR="004C08D8">
        <w:rPr>
          <w:rFonts w:ascii="Times New Roman" w:hAnsi="Times New Roman" w:cs="Times New Roman"/>
          <w:sz w:val="24"/>
          <w:szCs w:val="24"/>
        </w:rPr>
        <w:t>.</w:t>
      </w:r>
    </w:p>
    <w:p w14:paraId="368FBD8E" w14:textId="77777777" w:rsidR="00DB46D3" w:rsidRPr="00225962" w:rsidRDefault="00215418" w:rsidP="00225962">
      <w:pPr>
        <w:spacing w:after="40" w:line="360" w:lineRule="auto"/>
        <w:jc w:val="both"/>
        <w:rPr>
          <w:rFonts w:ascii="Times New Roman" w:hAnsi="Times New Roman" w:cs="Times New Roman"/>
          <w:b/>
          <w:bCs/>
          <w:sz w:val="28"/>
          <w:szCs w:val="28"/>
        </w:rPr>
      </w:pPr>
      <w:r w:rsidRPr="00225962">
        <w:rPr>
          <w:rFonts w:ascii="Times New Roman" w:hAnsi="Times New Roman" w:cs="Times New Roman"/>
          <w:b/>
          <w:bCs/>
          <w:sz w:val="28"/>
          <w:szCs w:val="28"/>
        </w:rPr>
        <w:t xml:space="preserve">2. </w:t>
      </w:r>
      <w:r w:rsidR="00DB46D3" w:rsidRPr="00225962">
        <w:rPr>
          <w:rFonts w:ascii="Times New Roman" w:hAnsi="Times New Roman" w:cs="Times New Roman"/>
          <w:b/>
          <w:bCs/>
          <w:sz w:val="28"/>
          <w:szCs w:val="28"/>
        </w:rPr>
        <w:t>Objectives</w:t>
      </w:r>
    </w:p>
    <w:p w14:paraId="368FBD8F" w14:textId="77777777" w:rsidR="00BB346E" w:rsidRDefault="00BB346E" w:rsidP="002B13A5">
      <w:pPr>
        <w:numPr>
          <w:ilvl w:val="0"/>
          <w:numId w:val="1"/>
        </w:numPr>
        <w:spacing w:after="40" w:line="360" w:lineRule="auto"/>
        <w:rPr>
          <w:rFonts w:ascii="Times New Roman" w:hAnsi="Times New Roman" w:cs="Times New Roman"/>
          <w:sz w:val="24"/>
          <w:szCs w:val="24"/>
        </w:rPr>
      </w:pPr>
      <w:r w:rsidRPr="00BB346E">
        <w:rPr>
          <w:rFonts w:ascii="Times New Roman" w:hAnsi="Times New Roman" w:cs="Times New Roman"/>
          <w:sz w:val="24"/>
          <w:szCs w:val="24"/>
        </w:rPr>
        <w:t xml:space="preserve">To </w:t>
      </w:r>
      <w:r w:rsidR="00CC61BD">
        <w:rPr>
          <w:rFonts w:ascii="Times New Roman" w:hAnsi="Times New Roman" w:cs="Times New Roman"/>
          <w:sz w:val="24"/>
          <w:szCs w:val="24"/>
        </w:rPr>
        <w:t xml:space="preserve">study </w:t>
      </w:r>
      <w:r>
        <w:rPr>
          <w:rFonts w:ascii="Times New Roman" w:hAnsi="Times New Roman" w:cs="Times New Roman"/>
          <w:sz w:val="24"/>
          <w:szCs w:val="24"/>
        </w:rPr>
        <w:t xml:space="preserve">the </w:t>
      </w:r>
      <w:r w:rsidRPr="00E721D3">
        <w:rPr>
          <w:rFonts w:ascii="Times New Roman" w:hAnsi="Times New Roman" w:cs="Times New Roman"/>
          <w:sz w:val="24"/>
          <w:szCs w:val="24"/>
        </w:rPr>
        <w:t xml:space="preserve">technological </w:t>
      </w:r>
      <w:r w:rsidR="00CC61BD" w:rsidRPr="00E721D3">
        <w:rPr>
          <w:rFonts w:ascii="Times New Roman" w:hAnsi="Times New Roman" w:cs="Times New Roman"/>
          <w:sz w:val="24"/>
          <w:szCs w:val="24"/>
        </w:rPr>
        <w:t>factors,</w:t>
      </w:r>
      <w:r w:rsidRPr="00E721D3">
        <w:rPr>
          <w:rFonts w:ascii="Times New Roman" w:hAnsi="Times New Roman" w:cs="Times New Roman"/>
          <w:sz w:val="24"/>
          <w:szCs w:val="24"/>
        </w:rPr>
        <w:t xml:space="preserve"> contribute to technostress among teachers using flipped classrooms</w:t>
      </w:r>
      <w:r>
        <w:rPr>
          <w:rFonts w:ascii="Times New Roman" w:hAnsi="Times New Roman" w:cs="Times New Roman"/>
          <w:sz w:val="24"/>
          <w:szCs w:val="24"/>
        </w:rPr>
        <w:t>.</w:t>
      </w:r>
    </w:p>
    <w:p w14:paraId="368FBD90" w14:textId="77777777" w:rsidR="00BB346E" w:rsidRDefault="0054099E" w:rsidP="002B13A5">
      <w:pPr>
        <w:numPr>
          <w:ilvl w:val="0"/>
          <w:numId w:val="1"/>
        </w:numPr>
        <w:spacing w:after="40" w:line="360" w:lineRule="auto"/>
        <w:rPr>
          <w:rFonts w:ascii="Times New Roman" w:hAnsi="Times New Roman" w:cs="Times New Roman"/>
          <w:sz w:val="24"/>
          <w:szCs w:val="24"/>
        </w:rPr>
      </w:pPr>
      <w:r>
        <w:rPr>
          <w:rFonts w:ascii="Times New Roman" w:hAnsi="Times New Roman" w:cs="Times New Roman"/>
          <w:sz w:val="24"/>
          <w:szCs w:val="24"/>
        </w:rPr>
        <w:t xml:space="preserve">To study </w:t>
      </w:r>
      <w:r w:rsidRPr="00E721D3">
        <w:rPr>
          <w:rFonts w:ascii="Times New Roman" w:hAnsi="Times New Roman" w:cs="Times New Roman"/>
          <w:sz w:val="24"/>
          <w:szCs w:val="24"/>
        </w:rPr>
        <w:t xml:space="preserve">pedagogical demands of flipped </w:t>
      </w:r>
      <w:r w:rsidR="00DF612C" w:rsidRPr="00E721D3">
        <w:rPr>
          <w:rFonts w:ascii="Times New Roman" w:hAnsi="Times New Roman" w:cs="Times New Roman"/>
          <w:sz w:val="24"/>
          <w:szCs w:val="24"/>
        </w:rPr>
        <w:t>classrooms</w:t>
      </w:r>
      <w:r w:rsidR="00225962">
        <w:rPr>
          <w:rFonts w:ascii="Times New Roman" w:hAnsi="Times New Roman" w:cs="Times New Roman"/>
          <w:sz w:val="24"/>
          <w:szCs w:val="24"/>
        </w:rPr>
        <w:t xml:space="preserve"> that</w:t>
      </w:r>
      <w:r w:rsidRPr="00E721D3">
        <w:rPr>
          <w:rFonts w:ascii="Times New Roman" w:hAnsi="Times New Roman" w:cs="Times New Roman"/>
          <w:sz w:val="24"/>
          <w:szCs w:val="24"/>
        </w:rPr>
        <w:t xml:space="preserve"> influence teachers’ stress experiences</w:t>
      </w:r>
    </w:p>
    <w:p w14:paraId="368FBD91" w14:textId="77777777" w:rsidR="00CC61BD" w:rsidRDefault="00CC61BD" w:rsidP="002B13A5">
      <w:pPr>
        <w:numPr>
          <w:ilvl w:val="0"/>
          <w:numId w:val="1"/>
        </w:numPr>
        <w:spacing w:after="40" w:line="360" w:lineRule="auto"/>
        <w:rPr>
          <w:rFonts w:ascii="Times New Roman" w:hAnsi="Times New Roman" w:cs="Times New Roman"/>
          <w:sz w:val="24"/>
          <w:szCs w:val="24"/>
        </w:rPr>
      </w:pPr>
      <w:r>
        <w:rPr>
          <w:rFonts w:ascii="Times New Roman" w:hAnsi="Times New Roman" w:cs="Times New Roman"/>
          <w:sz w:val="24"/>
          <w:szCs w:val="24"/>
        </w:rPr>
        <w:t xml:space="preserve">To explore the </w:t>
      </w:r>
      <w:r w:rsidRPr="00E721D3">
        <w:rPr>
          <w:rFonts w:ascii="Times New Roman" w:hAnsi="Times New Roman" w:cs="Times New Roman"/>
          <w:sz w:val="24"/>
          <w:szCs w:val="24"/>
        </w:rPr>
        <w:t>coping strategies</w:t>
      </w:r>
      <w:r w:rsidR="00E016B7">
        <w:rPr>
          <w:rFonts w:ascii="Times New Roman" w:hAnsi="Times New Roman" w:cs="Times New Roman"/>
          <w:sz w:val="24"/>
          <w:szCs w:val="24"/>
        </w:rPr>
        <w:t xml:space="preserve">, </w:t>
      </w:r>
      <w:r w:rsidRPr="00E721D3">
        <w:rPr>
          <w:rFonts w:ascii="Times New Roman" w:hAnsi="Times New Roman" w:cs="Times New Roman"/>
          <w:sz w:val="24"/>
          <w:szCs w:val="24"/>
        </w:rPr>
        <w:t>employ</w:t>
      </w:r>
      <w:r w:rsidR="00EF4A09">
        <w:rPr>
          <w:rFonts w:ascii="Times New Roman" w:hAnsi="Times New Roman" w:cs="Times New Roman"/>
          <w:sz w:val="24"/>
          <w:szCs w:val="24"/>
        </w:rPr>
        <w:t>ed</w:t>
      </w:r>
      <w:r w:rsidR="008F1688">
        <w:rPr>
          <w:rFonts w:ascii="Times New Roman" w:hAnsi="Times New Roman" w:cs="Times New Roman"/>
          <w:sz w:val="24"/>
          <w:szCs w:val="24"/>
        </w:rPr>
        <w:t xml:space="preserve"> </w:t>
      </w:r>
      <w:r w:rsidR="00EF4A09">
        <w:rPr>
          <w:rFonts w:ascii="Times New Roman" w:hAnsi="Times New Roman" w:cs="Times New Roman"/>
          <w:sz w:val="24"/>
          <w:szCs w:val="24"/>
        </w:rPr>
        <w:t>by</w:t>
      </w:r>
      <w:r w:rsidR="008F1688">
        <w:rPr>
          <w:rFonts w:ascii="Times New Roman" w:hAnsi="Times New Roman" w:cs="Times New Roman"/>
          <w:sz w:val="24"/>
          <w:szCs w:val="24"/>
        </w:rPr>
        <w:t xml:space="preserve"> </w:t>
      </w:r>
      <w:r w:rsidR="00EF4A09">
        <w:rPr>
          <w:rFonts w:ascii="Times New Roman" w:hAnsi="Times New Roman" w:cs="Times New Roman"/>
          <w:sz w:val="24"/>
          <w:szCs w:val="24"/>
        </w:rPr>
        <w:t>the t</w:t>
      </w:r>
      <w:r w:rsidR="00EF4A09" w:rsidRPr="00E721D3">
        <w:rPr>
          <w:rFonts w:ascii="Times New Roman" w:hAnsi="Times New Roman" w:cs="Times New Roman"/>
          <w:sz w:val="24"/>
          <w:szCs w:val="24"/>
        </w:rPr>
        <w:t xml:space="preserve">eachers </w:t>
      </w:r>
      <w:r w:rsidRPr="00E721D3">
        <w:rPr>
          <w:rFonts w:ascii="Times New Roman" w:hAnsi="Times New Roman" w:cs="Times New Roman"/>
          <w:sz w:val="24"/>
          <w:szCs w:val="24"/>
        </w:rPr>
        <w:t>to manage technostress in digital pedagogy</w:t>
      </w:r>
      <w:r w:rsidR="0088255A">
        <w:rPr>
          <w:rFonts w:ascii="Times New Roman" w:hAnsi="Times New Roman" w:cs="Times New Roman"/>
          <w:sz w:val="24"/>
          <w:szCs w:val="24"/>
        </w:rPr>
        <w:t>.</w:t>
      </w:r>
    </w:p>
    <w:p w14:paraId="368FBD92" w14:textId="68C23F03" w:rsidR="00215418" w:rsidRPr="00225962" w:rsidRDefault="005E741C" w:rsidP="00AF1758">
      <w:pPr>
        <w:spacing w:after="120" w:line="360" w:lineRule="auto"/>
        <w:rPr>
          <w:rFonts w:ascii="Times New Roman" w:hAnsi="Times New Roman" w:cs="Times New Roman"/>
          <w:b/>
          <w:bCs/>
          <w:sz w:val="28"/>
          <w:szCs w:val="28"/>
        </w:rPr>
      </w:pPr>
      <w:r>
        <w:rPr>
          <w:rFonts w:ascii="Times New Roman" w:hAnsi="Times New Roman" w:cs="Times New Roman"/>
          <w:b/>
          <w:bCs/>
          <w:sz w:val="28"/>
          <w:szCs w:val="28"/>
        </w:rPr>
        <w:t>3</w:t>
      </w:r>
      <w:r w:rsidR="00215418" w:rsidRPr="00225962">
        <w:rPr>
          <w:rFonts w:ascii="Times New Roman" w:hAnsi="Times New Roman" w:cs="Times New Roman"/>
          <w:b/>
          <w:bCs/>
          <w:sz w:val="28"/>
          <w:szCs w:val="28"/>
        </w:rPr>
        <w:t xml:space="preserve">. </w:t>
      </w:r>
      <w:r w:rsidR="007132C6">
        <w:rPr>
          <w:rFonts w:ascii="Times New Roman" w:hAnsi="Times New Roman" w:cs="Times New Roman"/>
          <w:b/>
          <w:bCs/>
          <w:sz w:val="28"/>
          <w:szCs w:val="28"/>
        </w:rPr>
        <w:t>Methodology</w:t>
      </w:r>
    </w:p>
    <w:p w14:paraId="368FBD93" w14:textId="77777777" w:rsidR="00E721D3" w:rsidRPr="008042FB" w:rsidRDefault="005E741C" w:rsidP="00AF1758">
      <w:pPr>
        <w:spacing w:after="120" w:line="360" w:lineRule="auto"/>
        <w:rPr>
          <w:rFonts w:ascii="Times New Roman" w:hAnsi="Times New Roman" w:cs="Times New Roman"/>
          <w:b/>
          <w:bCs/>
          <w:i/>
          <w:iCs/>
          <w:sz w:val="26"/>
          <w:szCs w:val="26"/>
        </w:rPr>
      </w:pPr>
      <w:r w:rsidRPr="008042FB">
        <w:rPr>
          <w:rFonts w:ascii="Times New Roman" w:hAnsi="Times New Roman" w:cs="Times New Roman"/>
          <w:b/>
          <w:bCs/>
          <w:i/>
          <w:iCs/>
          <w:sz w:val="26"/>
          <w:szCs w:val="26"/>
        </w:rPr>
        <w:t>3</w:t>
      </w:r>
      <w:r w:rsidR="00215418" w:rsidRPr="008042FB">
        <w:rPr>
          <w:rFonts w:ascii="Times New Roman" w:hAnsi="Times New Roman" w:cs="Times New Roman"/>
          <w:b/>
          <w:bCs/>
          <w:i/>
          <w:iCs/>
          <w:sz w:val="26"/>
          <w:szCs w:val="26"/>
        </w:rPr>
        <w:t xml:space="preserve">.1 </w:t>
      </w:r>
      <w:r w:rsidR="00E721D3" w:rsidRPr="008042FB">
        <w:rPr>
          <w:rFonts w:ascii="Times New Roman" w:hAnsi="Times New Roman" w:cs="Times New Roman"/>
          <w:b/>
          <w:bCs/>
          <w:i/>
          <w:iCs/>
          <w:sz w:val="26"/>
          <w:szCs w:val="26"/>
        </w:rPr>
        <w:t xml:space="preserve">Research </w:t>
      </w:r>
      <w:r w:rsidR="00F20E78" w:rsidRPr="008042FB">
        <w:rPr>
          <w:rFonts w:ascii="Times New Roman" w:hAnsi="Times New Roman" w:cs="Times New Roman"/>
          <w:b/>
          <w:bCs/>
          <w:i/>
          <w:iCs/>
          <w:sz w:val="26"/>
          <w:szCs w:val="26"/>
        </w:rPr>
        <w:t>Method used</w:t>
      </w:r>
    </w:p>
    <w:p w14:paraId="368FBD94" w14:textId="1D03E3E9" w:rsidR="00E01DC1" w:rsidRDefault="00EC1950" w:rsidP="00AF1758">
      <w:pPr>
        <w:spacing w:after="120" w:line="360" w:lineRule="auto"/>
        <w:jc w:val="both"/>
        <w:rPr>
          <w:rFonts w:ascii="Times New Roman" w:hAnsi="Times New Roman" w:cs="Times New Roman"/>
          <w:sz w:val="24"/>
          <w:szCs w:val="24"/>
        </w:rPr>
      </w:pPr>
      <w:r w:rsidRPr="00EC1950">
        <w:rPr>
          <w:rFonts w:ascii="Times New Roman" w:hAnsi="Times New Roman" w:cs="Times New Roman"/>
          <w:bCs/>
          <w:sz w:val="24"/>
          <w:szCs w:val="24"/>
        </w:rPr>
        <w:t>Qualitative research methodology has been followed by the researchers.</w:t>
      </w:r>
      <w:r>
        <w:rPr>
          <w:rFonts w:ascii="Times New Roman" w:hAnsi="Times New Roman" w:cs="Times New Roman"/>
          <w:b/>
          <w:bCs/>
          <w:sz w:val="24"/>
          <w:szCs w:val="24"/>
        </w:rPr>
        <w:t xml:space="preserve"> </w:t>
      </w:r>
      <w:r w:rsidRPr="007A1F74">
        <w:rPr>
          <w:rFonts w:ascii="Times New Roman" w:hAnsi="Times New Roman" w:cs="Times New Roman"/>
          <w:b/>
          <w:bCs/>
          <w:sz w:val="24"/>
          <w:szCs w:val="24"/>
        </w:rPr>
        <w:t>Interpretative Phenomenological Analysis (IPA)</w:t>
      </w:r>
      <w:r>
        <w:rPr>
          <w:rFonts w:ascii="Times New Roman" w:hAnsi="Times New Roman" w:cs="Times New Roman"/>
          <w:b/>
          <w:bCs/>
          <w:sz w:val="24"/>
          <w:szCs w:val="24"/>
        </w:rPr>
        <w:t xml:space="preserve"> </w:t>
      </w:r>
      <w:r w:rsidR="00D36565" w:rsidRPr="00D36565">
        <w:rPr>
          <w:rFonts w:ascii="Times New Roman" w:hAnsi="Times New Roman" w:cs="Times New Roman"/>
          <w:sz w:val="24"/>
          <w:szCs w:val="24"/>
        </w:rPr>
        <w:t>(</w:t>
      </w:r>
      <w:r w:rsidR="00833958" w:rsidRPr="006F60D6">
        <w:rPr>
          <w:rFonts w:ascii="Times New Roman" w:hAnsi="Times New Roman" w:cs="Times New Roman"/>
          <w:sz w:val="24"/>
          <w:szCs w:val="24"/>
        </w:rPr>
        <w:t xml:space="preserve">Smith &amp; </w:t>
      </w:r>
      <w:proofErr w:type="spellStart"/>
      <w:r w:rsidR="00833958" w:rsidRPr="006F60D6">
        <w:rPr>
          <w:rFonts w:ascii="Times New Roman" w:hAnsi="Times New Roman" w:cs="Times New Roman"/>
          <w:sz w:val="24"/>
          <w:szCs w:val="24"/>
        </w:rPr>
        <w:t>Eatough</w:t>
      </w:r>
      <w:proofErr w:type="spellEnd"/>
      <w:r w:rsidR="00833958" w:rsidRPr="006F60D6">
        <w:rPr>
          <w:rFonts w:ascii="Times New Roman" w:hAnsi="Times New Roman" w:cs="Times New Roman"/>
          <w:sz w:val="24"/>
          <w:szCs w:val="24"/>
        </w:rPr>
        <w:t>, 2012; Smith, 2014</w:t>
      </w:r>
      <w:r w:rsidR="00660EE7">
        <w:rPr>
          <w:rFonts w:ascii="Times New Roman" w:hAnsi="Times New Roman" w:cs="Times New Roman"/>
          <w:sz w:val="24"/>
          <w:szCs w:val="24"/>
        </w:rPr>
        <w:t xml:space="preserve">; </w:t>
      </w:r>
      <w:r w:rsidR="00D36565" w:rsidRPr="00D36565">
        <w:rPr>
          <w:rFonts w:ascii="Times New Roman" w:hAnsi="Times New Roman" w:cs="Times New Roman"/>
          <w:sz w:val="24"/>
          <w:szCs w:val="24"/>
        </w:rPr>
        <w:t>Quinlan, 2017)</w:t>
      </w:r>
      <w:r w:rsidR="008F1688">
        <w:rPr>
          <w:rFonts w:ascii="Times New Roman" w:hAnsi="Times New Roman" w:cs="Times New Roman"/>
          <w:sz w:val="24"/>
          <w:szCs w:val="24"/>
        </w:rPr>
        <w:t xml:space="preserve"> </w:t>
      </w:r>
      <w:r w:rsidR="00CD6F00">
        <w:rPr>
          <w:rFonts w:ascii="Times New Roman" w:hAnsi="Times New Roman" w:cs="Times New Roman"/>
          <w:sz w:val="24"/>
          <w:szCs w:val="24"/>
        </w:rPr>
        <w:t>has been used</w:t>
      </w:r>
      <w:r w:rsidR="007A1F74" w:rsidRPr="007A1F74">
        <w:rPr>
          <w:rFonts w:ascii="Times New Roman" w:hAnsi="Times New Roman" w:cs="Times New Roman"/>
          <w:sz w:val="24"/>
          <w:szCs w:val="24"/>
        </w:rPr>
        <w:t xml:space="preserve"> to examine </w:t>
      </w:r>
      <w:r w:rsidR="00D36565" w:rsidRPr="007A1F74">
        <w:rPr>
          <w:rFonts w:ascii="Times New Roman" w:hAnsi="Times New Roman" w:cs="Times New Roman"/>
          <w:sz w:val="24"/>
          <w:szCs w:val="24"/>
        </w:rPr>
        <w:t>teachers</w:t>
      </w:r>
      <w:r w:rsidR="00225962">
        <w:rPr>
          <w:rFonts w:ascii="Times New Roman" w:hAnsi="Times New Roman" w:cs="Times New Roman"/>
          <w:sz w:val="24"/>
          <w:szCs w:val="24"/>
        </w:rPr>
        <w:t>’</w:t>
      </w:r>
      <w:r w:rsidR="007A1F74" w:rsidRPr="007A1F74">
        <w:rPr>
          <w:rFonts w:ascii="Times New Roman" w:hAnsi="Times New Roman" w:cs="Times New Roman"/>
          <w:sz w:val="24"/>
          <w:szCs w:val="24"/>
        </w:rPr>
        <w:t xml:space="preserve"> liv</w:t>
      </w:r>
      <w:r w:rsidR="007A1F74" w:rsidRPr="00C97DEC">
        <w:rPr>
          <w:rFonts w:ascii="Times New Roman" w:hAnsi="Times New Roman" w:cs="Times New Roman"/>
          <w:sz w:val="24"/>
          <w:szCs w:val="24"/>
        </w:rPr>
        <w:t>e</w:t>
      </w:r>
      <w:r w:rsidR="007A1F74" w:rsidRPr="007A1F74">
        <w:rPr>
          <w:rFonts w:ascii="Times New Roman" w:hAnsi="Times New Roman" w:cs="Times New Roman"/>
          <w:sz w:val="24"/>
          <w:szCs w:val="24"/>
        </w:rPr>
        <w:t xml:space="preserve"> experiences</w:t>
      </w:r>
      <w:r w:rsidR="008F1688">
        <w:rPr>
          <w:rFonts w:ascii="Times New Roman" w:hAnsi="Times New Roman" w:cs="Times New Roman"/>
          <w:sz w:val="24"/>
          <w:szCs w:val="24"/>
        </w:rPr>
        <w:t xml:space="preserve"> </w:t>
      </w:r>
      <w:r w:rsidR="007A1F74" w:rsidRPr="007A1F74">
        <w:rPr>
          <w:rFonts w:ascii="Times New Roman" w:hAnsi="Times New Roman" w:cs="Times New Roman"/>
          <w:sz w:val="24"/>
          <w:szCs w:val="24"/>
        </w:rPr>
        <w:t xml:space="preserve">and perceptions of technostress when implementing flipped classroom strategies in digital pedagogy. </w:t>
      </w:r>
      <w:r>
        <w:rPr>
          <w:rFonts w:ascii="Times New Roman" w:hAnsi="Times New Roman" w:cs="Times New Roman"/>
          <w:sz w:val="24"/>
          <w:szCs w:val="24"/>
        </w:rPr>
        <w:t>Here</w:t>
      </w:r>
      <w:r w:rsidR="00B70210">
        <w:rPr>
          <w:rFonts w:ascii="Times New Roman" w:hAnsi="Times New Roman" w:cs="Times New Roman"/>
          <w:sz w:val="24"/>
          <w:szCs w:val="24"/>
        </w:rPr>
        <w:t>,</w:t>
      </w:r>
      <w:r>
        <w:rPr>
          <w:rFonts w:ascii="Times New Roman" w:hAnsi="Times New Roman" w:cs="Times New Roman"/>
          <w:sz w:val="24"/>
          <w:szCs w:val="24"/>
        </w:rPr>
        <w:t xml:space="preserve"> the</w:t>
      </w:r>
      <w:r w:rsidR="007A1F74" w:rsidRPr="007A1F74">
        <w:rPr>
          <w:rFonts w:ascii="Times New Roman" w:hAnsi="Times New Roman" w:cs="Times New Roman"/>
          <w:sz w:val="24"/>
          <w:szCs w:val="24"/>
        </w:rPr>
        <w:t xml:space="preserve"> </w:t>
      </w:r>
      <w:r w:rsidR="007A1F74" w:rsidRPr="00B475B8">
        <w:rPr>
          <w:rFonts w:ascii="Times New Roman" w:hAnsi="Times New Roman" w:cs="Times New Roman"/>
          <w:sz w:val="24"/>
          <w:szCs w:val="24"/>
        </w:rPr>
        <w:t xml:space="preserve">phenomenological </w:t>
      </w:r>
      <w:r>
        <w:rPr>
          <w:rFonts w:ascii="Times New Roman" w:hAnsi="Times New Roman" w:cs="Times New Roman"/>
          <w:sz w:val="24"/>
          <w:szCs w:val="24"/>
        </w:rPr>
        <w:t xml:space="preserve">research </w:t>
      </w:r>
      <w:r w:rsidR="007A1F74" w:rsidRPr="00B475B8">
        <w:rPr>
          <w:rFonts w:ascii="Times New Roman" w:hAnsi="Times New Roman" w:cs="Times New Roman"/>
          <w:sz w:val="24"/>
          <w:szCs w:val="24"/>
        </w:rPr>
        <w:t>design</w:t>
      </w:r>
      <w:r>
        <w:rPr>
          <w:rFonts w:ascii="Times New Roman" w:hAnsi="Times New Roman" w:cs="Times New Roman"/>
          <w:sz w:val="24"/>
          <w:szCs w:val="24"/>
        </w:rPr>
        <w:t xml:space="preserve"> </w:t>
      </w:r>
      <w:r w:rsidR="007A1F74" w:rsidRPr="007A1F74">
        <w:rPr>
          <w:rFonts w:ascii="Times New Roman" w:hAnsi="Times New Roman" w:cs="Times New Roman"/>
          <w:sz w:val="24"/>
          <w:szCs w:val="24"/>
        </w:rPr>
        <w:t>highlight</w:t>
      </w:r>
      <w:r>
        <w:rPr>
          <w:rFonts w:ascii="Times New Roman" w:hAnsi="Times New Roman" w:cs="Times New Roman"/>
          <w:sz w:val="24"/>
          <w:szCs w:val="24"/>
        </w:rPr>
        <w:t>s</w:t>
      </w:r>
      <w:r w:rsidR="007A1F74" w:rsidRPr="007A1F74">
        <w:rPr>
          <w:rFonts w:ascii="Times New Roman" w:hAnsi="Times New Roman" w:cs="Times New Roman"/>
          <w:sz w:val="24"/>
          <w:szCs w:val="24"/>
        </w:rPr>
        <w:t xml:space="preserve"> that technostress is a subjective psychological experience</w:t>
      </w:r>
      <w:r>
        <w:rPr>
          <w:rFonts w:ascii="Times New Roman" w:hAnsi="Times New Roman" w:cs="Times New Roman"/>
          <w:sz w:val="24"/>
          <w:szCs w:val="24"/>
        </w:rPr>
        <w:t xml:space="preserve"> and analyses </w:t>
      </w:r>
      <w:r w:rsidR="00EF7AFD" w:rsidRPr="00EF7AFD">
        <w:rPr>
          <w:rFonts w:ascii="Times New Roman" w:hAnsi="Times New Roman" w:cs="Times New Roman"/>
          <w:sz w:val="24"/>
          <w:szCs w:val="24"/>
        </w:rPr>
        <w:t>the liv</w:t>
      </w:r>
      <w:r w:rsidR="00EF7AFD" w:rsidRPr="00765DDB">
        <w:rPr>
          <w:rFonts w:ascii="Times New Roman" w:hAnsi="Times New Roman" w:cs="Times New Roman"/>
          <w:sz w:val="24"/>
          <w:szCs w:val="24"/>
        </w:rPr>
        <w:t>e</w:t>
      </w:r>
      <w:r w:rsidR="00B70210">
        <w:rPr>
          <w:rFonts w:ascii="Times New Roman" w:hAnsi="Times New Roman" w:cs="Times New Roman"/>
          <w:sz w:val="24"/>
          <w:szCs w:val="24"/>
        </w:rPr>
        <w:t>d</w:t>
      </w:r>
      <w:r w:rsidR="00EF7AFD" w:rsidRPr="00EF7AFD">
        <w:rPr>
          <w:rFonts w:ascii="Times New Roman" w:hAnsi="Times New Roman" w:cs="Times New Roman"/>
          <w:sz w:val="24"/>
          <w:szCs w:val="24"/>
        </w:rPr>
        <w:t xml:space="preserve"> experiences of the research participant</w:t>
      </w:r>
      <w:r>
        <w:rPr>
          <w:rFonts w:ascii="Times New Roman" w:hAnsi="Times New Roman" w:cs="Times New Roman"/>
          <w:sz w:val="24"/>
          <w:szCs w:val="24"/>
        </w:rPr>
        <w:t>s</w:t>
      </w:r>
      <w:r w:rsidR="00EF7AFD" w:rsidRPr="00EF7AFD">
        <w:rPr>
          <w:rFonts w:ascii="Times New Roman" w:hAnsi="Times New Roman" w:cs="Times New Roman"/>
          <w:sz w:val="24"/>
          <w:szCs w:val="24"/>
        </w:rPr>
        <w:t>.</w:t>
      </w:r>
      <w:r>
        <w:rPr>
          <w:rFonts w:ascii="Times New Roman" w:hAnsi="Times New Roman" w:cs="Times New Roman"/>
          <w:sz w:val="24"/>
          <w:szCs w:val="24"/>
        </w:rPr>
        <w:t xml:space="preserve"> </w:t>
      </w:r>
      <w:r w:rsidRPr="00EC1950">
        <w:rPr>
          <w:rFonts w:ascii="Times New Roman" w:hAnsi="Times New Roman" w:cs="Times New Roman"/>
          <w:bCs/>
          <w:sz w:val="24"/>
          <w:szCs w:val="24"/>
        </w:rPr>
        <w:t>Interpretative Phenomenological Analysis (IPA)</w:t>
      </w:r>
      <w:r>
        <w:rPr>
          <w:rFonts w:ascii="Times New Roman" w:hAnsi="Times New Roman" w:cs="Times New Roman"/>
          <w:bCs/>
          <w:sz w:val="24"/>
          <w:szCs w:val="24"/>
        </w:rPr>
        <w:t xml:space="preserve"> </w:t>
      </w:r>
      <w:r w:rsidR="00EF7AFD" w:rsidRPr="00EF7AFD">
        <w:rPr>
          <w:rFonts w:ascii="Times New Roman" w:hAnsi="Times New Roman" w:cs="Times New Roman"/>
          <w:sz w:val="24"/>
          <w:szCs w:val="24"/>
        </w:rPr>
        <w:t>explores how individuals perceive and make sense of their experiences (Pringle et al., 2011;</w:t>
      </w:r>
      <w:r>
        <w:rPr>
          <w:rFonts w:ascii="Times New Roman" w:hAnsi="Times New Roman" w:cs="Times New Roman"/>
          <w:sz w:val="24"/>
          <w:szCs w:val="24"/>
        </w:rPr>
        <w:t xml:space="preserve"> </w:t>
      </w:r>
      <w:r w:rsidR="00EF7AFD" w:rsidRPr="00EF7AFD">
        <w:rPr>
          <w:rFonts w:ascii="Times New Roman" w:hAnsi="Times New Roman" w:cs="Times New Roman"/>
          <w:sz w:val="24"/>
          <w:szCs w:val="24"/>
        </w:rPr>
        <w:t>Smith, 2011;</w:t>
      </w:r>
      <w:r>
        <w:rPr>
          <w:rFonts w:ascii="Times New Roman" w:hAnsi="Times New Roman" w:cs="Times New Roman"/>
          <w:sz w:val="24"/>
          <w:szCs w:val="24"/>
        </w:rPr>
        <w:t xml:space="preserve"> </w:t>
      </w:r>
      <w:r w:rsidR="00EF7AFD" w:rsidRPr="00EF7AFD">
        <w:rPr>
          <w:rFonts w:ascii="Times New Roman" w:hAnsi="Times New Roman" w:cs="Times New Roman"/>
          <w:sz w:val="24"/>
          <w:szCs w:val="24"/>
        </w:rPr>
        <w:t>Smith &amp; Osborn, 2008;</w:t>
      </w:r>
      <w:r>
        <w:rPr>
          <w:rFonts w:ascii="Times New Roman" w:hAnsi="Times New Roman" w:cs="Times New Roman"/>
          <w:sz w:val="24"/>
          <w:szCs w:val="24"/>
        </w:rPr>
        <w:t xml:space="preserve"> </w:t>
      </w:r>
      <w:proofErr w:type="spellStart"/>
      <w:r w:rsidR="00EF7AFD" w:rsidRPr="00EF7AFD">
        <w:rPr>
          <w:rFonts w:ascii="Times New Roman" w:hAnsi="Times New Roman" w:cs="Times New Roman"/>
          <w:sz w:val="24"/>
          <w:szCs w:val="24"/>
        </w:rPr>
        <w:t>Tuffour</w:t>
      </w:r>
      <w:proofErr w:type="spellEnd"/>
      <w:r w:rsidR="00EF7AFD" w:rsidRPr="00EF7AFD">
        <w:rPr>
          <w:rFonts w:ascii="Times New Roman" w:hAnsi="Times New Roman" w:cs="Times New Roman"/>
          <w:sz w:val="24"/>
          <w:szCs w:val="24"/>
        </w:rPr>
        <w:t>, 2017)</w:t>
      </w:r>
      <w:r w:rsidR="00EF7AFD">
        <w:rPr>
          <w:rFonts w:ascii="Times New Roman" w:hAnsi="Times New Roman" w:cs="Times New Roman"/>
          <w:sz w:val="24"/>
          <w:szCs w:val="24"/>
        </w:rPr>
        <w:t xml:space="preserve">. </w:t>
      </w:r>
      <w:r w:rsidR="007A1F74" w:rsidRPr="007A1F74">
        <w:rPr>
          <w:rFonts w:ascii="Times New Roman" w:hAnsi="Times New Roman" w:cs="Times New Roman"/>
          <w:sz w:val="24"/>
          <w:szCs w:val="24"/>
        </w:rPr>
        <w:t xml:space="preserve">The focus </w:t>
      </w:r>
      <w:r w:rsidR="00225962" w:rsidRPr="00765DDB">
        <w:rPr>
          <w:rFonts w:ascii="Times New Roman" w:hAnsi="Times New Roman" w:cs="Times New Roman"/>
          <w:sz w:val="24"/>
          <w:szCs w:val="24"/>
        </w:rPr>
        <w:t>remains</w:t>
      </w:r>
      <w:r>
        <w:rPr>
          <w:rFonts w:ascii="Times New Roman" w:hAnsi="Times New Roman" w:cs="Times New Roman"/>
          <w:sz w:val="24"/>
          <w:szCs w:val="24"/>
        </w:rPr>
        <w:t xml:space="preserve"> </w:t>
      </w:r>
      <w:r w:rsidR="007A1F74" w:rsidRPr="007A1F74">
        <w:rPr>
          <w:rFonts w:ascii="Times New Roman" w:hAnsi="Times New Roman" w:cs="Times New Roman"/>
          <w:sz w:val="24"/>
          <w:szCs w:val="24"/>
        </w:rPr>
        <w:t xml:space="preserve">on how </w:t>
      </w:r>
      <w:r>
        <w:rPr>
          <w:rFonts w:ascii="Times New Roman" w:hAnsi="Times New Roman" w:cs="Times New Roman"/>
          <w:sz w:val="24"/>
          <w:szCs w:val="24"/>
        </w:rPr>
        <w:t xml:space="preserve">the </w:t>
      </w:r>
      <w:r w:rsidR="007A1F74" w:rsidRPr="007A1F74">
        <w:rPr>
          <w:rFonts w:ascii="Times New Roman" w:hAnsi="Times New Roman" w:cs="Times New Roman"/>
          <w:sz w:val="24"/>
          <w:szCs w:val="24"/>
        </w:rPr>
        <w:t>teachers experience, perceive, and interpret stress, making this approach suitable for in-depth exploration rather than mere measurement.</w:t>
      </w:r>
    </w:p>
    <w:p w14:paraId="368FBD95" w14:textId="77777777" w:rsidR="00E721D3" w:rsidRPr="008042FB" w:rsidRDefault="005E741C" w:rsidP="00AF1758">
      <w:pPr>
        <w:spacing w:after="120" w:line="360" w:lineRule="auto"/>
        <w:rPr>
          <w:rFonts w:ascii="Times New Roman" w:hAnsi="Times New Roman" w:cs="Times New Roman"/>
          <w:b/>
          <w:bCs/>
          <w:i/>
          <w:iCs/>
          <w:sz w:val="26"/>
          <w:szCs w:val="26"/>
        </w:rPr>
      </w:pPr>
      <w:r w:rsidRPr="008042FB">
        <w:rPr>
          <w:rFonts w:ascii="Times New Roman" w:hAnsi="Times New Roman" w:cs="Times New Roman"/>
          <w:b/>
          <w:bCs/>
          <w:i/>
          <w:iCs/>
          <w:sz w:val="26"/>
          <w:szCs w:val="26"/>
        </w:rPr>
        <w:t>3</w:t>
      </w:r>
      <w:r w:rsidR="00215418" w:rsidRPr="008042FB">
        <w:rPr>
          <w:rFonts w:ascii="Times New Roman" w:hAnsi="Times New Roman" w:cs="Times New Roman"/>
          <w:b/>
          <w:bCs/>
          <w:i/>
          <w:iCs/>
          <w:sz w:val="26"/>
          <w:szCs w:val="26"/>
        </w:rPr>
        <w:t xml:space="preserve">.2 </w:t>
      </w:r>
      <w:r w:rsidR="00E721D3" w:rsidRPr="008042FB">
        <w:rPr>
          <w:rFonts w:ascii="Times New Roman" w:hAnsi="Times New Roman" w:cs="Times New Roman"/>
          <w:b/>
          <w:bCs/>
          <w:i/>
          <w:iCs/>
          <w:sz w:val="26"/>
          <w:szCs w:val="26"/>
        </w:rPr>
        <w:t>Population and Sample</w:t>
      </w:r>
    </w:p>
    <w:p w14:paraId="368FBD96" w14:textId="77777777" w:rsidR="009A1CC9" w:rsidRDefault="009A1CC9" w:rsidP="00AF1758">
      <w:pPr>
        <w:spacing w:after="120" w:line="360" w:lineRule="auto"/>
        <w:jc w:val="both"/>
        <w:rPr>
          <w:rFonts w:ascii="Times New Roman" w:hAnsi="Times New Roman" w:cs="Times New Roman"/>
          <w:sz w:val="24"/>
          <w:szCs w:val="24"/>
        </w:rPr>
      </w:pPr>
      <w:r w:rsidRPr="009A1CC9">
        <w:rPr>
          <w:rFonts w:ascii="Times New Roman" w:hAnsi="Times New Roman" w:cs="Times New Roman"/>
          <w:sz w:val="24"/>
          <w:szCs w:val="24"/>
        </w:rPr>
        <w:lastRenderedPageBreak/>
        <w:t>The population of the study</w:t>
      </w:r>
      <w:r w:rsidR="00DE3795">
        <w:rPr>
          <w:rFonts w:ascii="Times New Roman" w:hAnsi="Times New Roman" w:cs="Times New Roman"/>
          <w:sz w:val="24"/>
          <w:szCs w:val="24"/>
        </w:rPr>
        <w:t xml:space="preserve"> has</w:t>
      </w:r>
      <w:r w:rsidRPr="009A1CC9">
        <w:rPr>
          <w:rFonts w:ascii="Times New Roman" w:hAnsi="Times New Roman" w:cs="Times New Roman"/>
          <w:sz w:val="24"/>
          <w:szCs w:val="24"/>
        </w:rPr>
        <w:t xml:space="preserve"> consist</w:t>
      </w:r>
      <w:r w:rsidR="00DE3795">
        <w:rPr>
          <w:rFonts w:ascii="Times New Roman" w:hAnsi="Times New Roman" w:cs="Times New Roman"/>
          <w:sz w:val="24"/>
          <w:szCs w:val="24"/>
        </w:rPr>
        <w:t>ed</w:t>
      </w:r>
      <w:r w:rsidRPr="009A1CC9">
        <w:rPr>
          <w:rFonts w:ascii="Times New Roman" w:hAnsi="Times New Roman" w:cs="Times New Roman"/>
          <w:sz w:val="24"/>
          <w:szCs w:val="24"/>
        </w:rPr>
        <w:t xml:space="preserve"> of teachers and teacher educators who are implementing flipped classroom strategies utilizing digital tools</w:t>
      </w:r>
      <w:r>
        <w:rPr>
          <w:rFonts w:ascii="Times New Roman" w:hAnsi="Times New Roman" w:cs="Times New Roman"/>
          <w:sz w:val="24"/>
          <w:szCs w:val="24"/>
        </w:rPr>
        <w:t xml:space="preserve"> in West Bengal.</w:t>
      </w:r>
      <w:r w:rsidR="0039334F">
        <w:rPr>
          <w:rFonts w:ascii="Times New Roman" w:hAnsi="Times New Roman" w:cs="Times New Roman"/>
          <w:sz w:val="24"/>
          <w:szCs w:val="24"/>
        </w:rPr>
        <w:t xml:space="preserve"> </w:t>
      </w:r>
      <w:r w:rsidRPr="009A1CC9">
        <w:rPr>
          <w:rFonts w:ascii="Times New Roman" w:hAnsi="Times New Roman" w:cs="Times New Roman"/>
          <w:sz w:val="24"/>
          <w:szCs w:val="24"/>
        </w:rPr>
        <w:t>This study</w:t>
      </w:r>
      <w:r w:rsidR="00DE3795">
        <w:rPr>
          <w:rFonts w:ascii="Times New Roman" w:hAnsi="Times New Roman" w:cs="Times New Roman"/>
          <w:sz w:val="24"/>
          <w:szCs w:val="24"/>
        </w:rPr>
        <w:t xml:space="preserve"> has</w:t>
      </w:r>
      <w:r w:rsidRPr="009A1CC9">
        <w:rPr>
          <w:rFonts w:ascii="Times New Roman" w:hAnsi="Times New Roman" w:cs="Times New Roman"/>
          <w:sz w:val="24"/>
          <w:szCs w:val="24"/>
        </w:rPr>
        <w:t xml:space="preserve"> focuse</w:t>
      </w:r>
      <w:r w:rsidR="00DE3795">
        <w:rPr>
          <w:rFonts w:ascii="Times New Roman" w:hAnsi="Times New Roman" w:cs="Times New Roman"/>
          <w:sz w:val="24"/>
          <w:szCs w:val="24"/>
        </w:rPr>
        <w:t>d</w:t>
      </w:r>
      <w:r w:rsidRPr="009A1CC9">
        <w:rPr>
          <w:rFonts w:ascii="Times New Roman" w:hAnsi="Times New Roman" w:cs="Times New Roman"/>
          <w:sz w:val="24"/>
          <w:szCs w:val="24"/>
        </w:rPr>
        <w:t xml:space="preserve"> on gathering qualitative data from </w:t>
      </w:r>
      <w:r w:rsidR="00E83E21">
        <w:rPr>
          <w:rFonts w:ascii="Times New Roman" w:hAnsi="Times New Roman" w:cs="Times New Roman"/>
          <w:sz w:val="24"/>
          <w:szCs w:val="24"/>
        </w:rPr>
        <w:t>54</w:t>
      </w:r>
      <w:r w:rsidRPr="009A1CC9">
        <w:rPr>
          <w:rFonts w:ascii="Times New Roman" w:hAnsi="Times New Roman" w:cs="Times New Roman"/>
          <w:sz w:val="24"/>
          <w:szCs w:val="24"/>
        </w:rPr>
        <w:t xml:space="preserve"> teachers </w:t>
      </w:r>
      <w:r w:rsidR="00E83E21">
        <w:rPr>
          <w:rFonts w:ascii="Times New Roman" w:hAnsi="Times New Roman" w:cs="Times New Roman"/>
          <w:sz w:val="24"/>
          <w:szCs w:val="24"/>
        </w:rPr>
        <w:t xml:space="preserve">of Nadia district (from both urban and rural areas) in </w:t>
      </w:r>
      <w:r w:rsidRPr="009A1CC9">
        <w:rPr>
          <w:rFonts w:ascii="Times New Roman" w:hAnsi="Times New Roman" w:cs="Times New Roman"/>
          <w:sz w:val="24"/>
          <w:szCs w:val="24"/>
        </w:rPr>
        <w:t>West Bengal who are actively implementing flipped classroom strategies through the use of digital tools. The aim is to achieve phenomenological saturation, which involves capturing a comprehensive understanding of the teachers' experiences and practices in this educational approach.</w:t>
      </w:r>
    </w:p>
    <w:p w14:paraId="368FBD97" w14:textId="77777777" w:rsidR="00E721D3" w:rsidRPr="008042FB" w:rsidRDefault="005E741C" w:rsidP="00AF1758">
      <w:pPr>
        <w:spacing w:after="120" w:line="360" w:lineRule="auto"/>
        <w:rPr>
          <w:rFonts w:ascii="Times New Roman" w:hAnsi="Times New Roman" w:cs="Times New Roman"/>
          <w:b/>
          <w:bCs/>
          <w:i/>
          <w:iCs/>
          <w:sz w:val="26"/>
          <w:szCs w:val="26"/>
        </w:rPr>
      </w:pPr>
      <w:r w:rsidRPr="008042FB">
        <w:rPr>
          <w:rFonts w:ascii="Times New Roman" w:hAnsi="Times New Roman" w:cs="Times New Roman"/>
          <w:b/>
          <w:bCs/>
          <w:i/>
          <w:iCs/>
          <w:sz w:val="26"/>
          <w:szCs w:val="26"/>
        </w:rPr>
        <w:t>3</w:t>
      </w:r>
      <w:r w:rsidR="00215418" w:rsidRPr="008042FB">
        <w:rPr>
          <w:rFonts w:ascii="Times New Roman" w:hAnsi="Times New Roman" w:cs="Times New Roman"/>
          <w:b/>
          <w:bCs/>
          <w:i/>
          <w:iCs/>
          <w:sz w:val="26"/>
          <w:szCs w:val="26"/>
        </w:rPr>
        <w:t xml:space="preserve">.3 </w:t>
      </w:r>
      <w:r w:rsidR="00E721D3" w:rsidRPr="008042FB">
        <w:rPr>
          <w:rFonts w:ascii="Times New Roman" w:hAnsi="Times New Roman" w:cs="Times New Roman"/>
          <w:b/>
          <w:bCs/>
          <w:i/>
          <w:iCs/>
          <w:sz w:val="26"/>
          <w:szCs w:val="26"/>
        </w:rPr>
        <w:t>Sampling Technique</w:t>
      </w:r>
    </w:p>
    <w:p w14:paraId="368FBD98" w14:textId="1917AB8E" w:rsidR="009A1CC9" w:rsidRPr="00D05928" w:rsidRDefault="00B70210" w:rsidP="00F00BB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The p</w:t>
      </w:r>
      <w:r w:rsidR="004333C2" w:rsidRPr="009A1CC9">
        <w:rPr>
          <w:rFonts w:ascii="Times New Roman" w:hAnsi="Times New Roman" w:cs="Times New Roman"/>
          <w:sz w:val="24"/>
          <w:szCs w:val="24"/>
        </w:rPr>
        <w:t xml:space="preserve">urposive sampling </w:t>
      </w:r>
      <w:r w:rsidR="009A1CC9" w:rsidRPr="009A1CC9">
        <w:rPr>
          <w:rFonts w:ascii="Times New Roman" w:hAnsi="Times New Roman" w:cs="Times New Roman"/>
          <w:sz w:val="24"/>
          <w:szCs w:val="24"/>
        </w:rPr>
        <w:t>technique</w:t>
      </w:r>
      <w:r w:rsidR="00D05928">
        <w:rPr>
          <w:rFonts w:ascii="Times New Roman" w:hAnsi="Times New Roman" w:cs="Times New Roman"/>
          <w:sz w:val="24"/>
          <w:szCs w:val="24"/>
        </w:rPr>
        <w:t xml:space="preserve"> </w:t>
      </w:r>
      <w:r w:rsidR="009A1CC9">
        <w:rPr>
          <w:rFonts w:ascii="Times New Roman" w:hAnsi="Times New Roman" w:cs="Times New Roman"/>
          <w:sz w:val="24"/>
          <w:szCs w:val="24"/>
        </w:rPr>
        <w:t>has</w:t>
      </w:r>
      <w:r w:rsidR="009A1CC9" w:rsidRPr="009A1CC9">
        <w:rPr>
          <w:rFonts w:ascii="Times New Roman" w:hAnsi="Times New Roman" w:cs="Times New Roman"/>
          <w:sz w:val="24"/>
          <w:szCs w:val="24"/>
        </w:rPr>
        <w:t xml:space="preserve"> </w:t>
      </w:r>
      <w:r w:rsidR="0066042E">
        <w:rPr>
          <w:rFonts w:ascii="Times New Roman" w:hAnsi="Times New Roman" w:cs="Times New Roman"/>
          <w:sz w:val="24"/>
          <w:szCs w:val="24"/>
        </w:rPr>
        <w:t>been</w:t>
      </w:r>
      <w:r w:rsidR="009A1CC9" w:rsidRPr="009A1CC9">
        <w:rPr>
          <w:rFonts w:ascii="Times New Roman" w:hAnsi="Times New Roman" w:cs="Times New Roman"/>
          <w:sz w:val="24"/>
          <w:szCs w:val="24"/>
        </w:rPr>
        <w:t xml:space="preserve"> employed based on </w:t>
      </w:r>
      <w:r w:rsidR="00D05928">
        <w:rPr>
          <w:rFonts w:ascii="Times New Roman" w:hAnsi="Times New Roman" w:cs="Times New Roman"/>
          <w:sz w:val="24"/>
          <w:szCs w:val="24"/>
        </w:rPr>
        <w:t xml:space="preserve">some </w:t>
      </w:r>
      <w:r w:rsidR="009A1CC9" w:rsidRPr="009A1CC9">
        <w:rPr>
          <w:rFonts w:ascii="Times New Roman" w:hAnsi="Times New Roman" w:cs="Times New Roman"/>
          <w:sz w:val="24"/>
          <w:szCs w:val="24"/>
        </w:rPr>
        <w:t xml:space="preserve">specific criteria. </w:t>
      </w:r>
      <w:r w:rsidR="00D05928">
        <w:rPr>
          <w:rFonts w:ascii="Times New Roman" w:hAnsi="Times New Roman" w:cs="Times New Roman"/>
          <w:sz w:val="24"/>
          <w:szCs w:val="24"/>
        </w:rPr>
        <w:t>Fifty</w:t>
      </w:r>
      <w:r w:rsidR="00DD55A8">
        <w:rPr>
          <w:rFonts w:ascii="Times New Roman" w:hAnsi="Times New Roman" w:cs="Times New Roman"/>
          <w:sz w:val="24"/>
          <w:szCs w:val="24"/>
        </w:rPr>
        <w:t>-</w:t>
      </w:r>
      <w:r w:rsidR="00D05928">
        <w:rPr>
          <w:rFonts w:ascii="Times New Roman" w:hAnsi="Times New Roman" w:cs="Times New Roman"/>
          <w:sz w:val="24"/>
          <w:szCs w:val="24"/>
        </w:rPr>
        <w:t>four (54)</w:t>
      </w:r>
      <w:r w:rsidR="00D05928" w:rsidRPr="00D05928">
        <w:rPr>
          <w:rFonts w:ascii="Times New Roman" w:hAnsi="Times New Roman" w:cs="Times New Roman"/>
          <w:sz w:val="24"/>
          <w:szCs w:val="24"/>
        </w:rPr>
        <w:t xml:space="preserve"> key participants had been selected </w:t>
      </w:r>
      <w:r w:rsidR="00D05928">
        <w:rPr>
          <w:rFonts w:ascii="Times New Roman" w:hAnsi="Times New Roman" w:cs="Times New Roman"/>
          <w:sz w:val="24"/>
          <w:szCs w:val="24"/>
        </w:rPr>
        <w:t xml:space="preserve">from rural and urban areas of West Bengal </w:t>
      </w:r>
      <w:r w:rsidR="00D05928" w:rsidRPr="00D05928">
        <w:rPr>
          <w:rFonts w:ascii="Times New Roman" w:hAnsi="Times New Roman" w:cs="Times New Roman"/>
          <w:sz w:val="24"/>
          <w:szCs w:val="24"/>
        </w:rPr>
        <w:t xml:space="preserve">who possess at least one year </w:t>
      </w:r>
      <w:r>
        <w:rPr>
          <w:rFonts w:ascii="Times New Roman" w:hAnsi="Times New Roman" w:cs="Times New Roman"/>
          <w:sz w:val="24"/>
          <w:szCs w:val="24"/>
        </w:rPr>
        <w:t xml:space="preserve">of </w:t>
      </w:r>
      <w:r w:rsidR="00D05928" w:rsidRPr="00D05928">
        <w:rPr>
          <w:rFonts w:ascii="Times New Roman" w:hAnsi="Times New Roman" w:cs="Times New Roman"/>
          <w:sz w:val="24"/>
          <w:szCs w:val="24"/>
        </w:rPr>
        <w:t>teaching experience utilizing the flipped classroom approach</w:t>
      </w:r>
      <w:r w:rsidR="00D05928">
        <w:rPr>
          <w:rFonts w:ascii="Times New Roman" w:hAnsi="Times New Roman" w:cs="Times New Roman"/>
          <w:sz w:val="24"/>
          <w:szCs w:val="24"/>
        </w:rPr>
        <w:t xml:space="preserve"> and regularly</w:t>
      </w:r>
      <w:r w:rsidR="009A1CC9" w:rsidRPr="009A1CC9">
        <w:rPr>
          <w:rFonts w:ascii="Times New Roman" w:hAnsi="Times New Roman" w:cs="Times New Roman"/>
          <w:sz w:val="24"/>
          <w:szCs w:val="24"/>
        </w:rPr>
        <w:t xml:space="preserve"> </w:t>
      </w:r>
      <w:r w:rsidR="00D05928">
        <w:rPr>
          <w:rFonts w:ascii="Times New Roman" w:hAnsi="Times New Roman" w:cs="Times New Roman"/>
          <w:sz w:val="24"/>
          <w:szCs w:val="24"/>
        </w:rPr>
        <w:t>use</w:t>
      </w:r>
      <w:r w:rsidR="009A1CC9" w:rsidRPr="009A1CC9">
        <w:rPr>
          <w:rFonts w:ascii="Times New Roman" w:hAnsi="Times New Roman" w:cs="Times New Roman"/>
          <w:sz w:val="24"/>
          <w:szCs w:val="24"/>
        </w:rPr>
        <w:t xml:space="preserve"> digital platforms such as Learning Management Systems (LMS), video lectures, and online assessments</w:t>
      </w:r>
      <w:r w:rsidR="00D05928">
        <w:rPr>
          <w:rFonts w:ascii="Times New Roman" w:hAnsi="Times New Roman" w:cs="Times New Roman"/>
          <w:sz w:val="24"/>
          <w:szCs w:val="24"/>
        </w:rPr>
        <w:t xml:space="preserve"> during curriculum transaction and evaluation.</w:t>
      </w:r>
    </w:p>
    <w:p w14:paraId="368FBD99" w14:textId="77777777" w:rsidR="00E721D3" w:rsidRPr="008042FB" w:rsidRDefault="005E741C" w:rsidP="00AF1758">
      <w:pPr>
        <w:spacing w:after="120" w:line="360" w:lineRule="auto"/>
        <w:rPr>
          <w:rFonts w:ascii="Times New Roman" w:hAnsi="Times New Roman" w:cs="Times New Roman"/>
          <w:b/>
          <w:bCs/>
          <w:i/>
          <w:iCs/>
          <w:sz w:val="26"/>
          <w:szCs w:val="26"/>
        </w:rPr>
      </w:pPr>
      <w:r w:rsidRPr="008042FB">
        <w:rPr>
          <w:rFonts w:ascii="Times New Roman" w:hAnsi="Times New Roman" w:cs="Times New Roman"/>
          <w:b/>
          <w:bCs/>
          <w:i/>
          <w:iCs/>
          <w:sz w:val="26"/>
          <w:szCs w:val="26"/>
        </w:rPr>
        <w:t>3</w:t>
      </w:r>
      <w:r w:rsidR="00215418" w:rsidRPr="008042FB">
        <w:rPr>
          <w:rFonts w:ascii="Times New Roman" w:hAnsi="Times New Roman" w:cs="Times New Roman"/>
          <w:b/>
          <w:bCs/>
          <w:i/>
          <w:iCs/>
          <w:sz w:val="26"/>
          <w:szCs w:val="26"/>
        </w:rPr>
        <w:t xml:space="preserve">.4 </w:t>
      </w:r>
      <w:r w:rsidR="00E721D3" w:rsidRPr="008042FB">
        <w:rPr>
          <w:rFonts w:ascii="Times New Roman" w:hAnsi="Times New Roman" w:cs="Times New Roman"/>
          <w:b/>
          <w:bCs/>
          <w:i/>
          <w:iCs/>
          <w:sz w:val="26"/>
          <w:szCs w:val="26"/>
        </w:rPr>
        <w:t>Tool for Data Collection</w:t>
      </w:r>
    </w:p>
    <w:p w14:paraId="368FBD9A" w14:textId="52836608" w:rsidR="00E444B2" w:rsidRDefault="006D2326" w:rsidP="00AF1758">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E444B2" w:rsidRPr="00E444B2">
        <w:rPr>
          <w:rFonts w:ascii="Times New Roman" w:hAnsi="Times New Roman" w:cs="Times New Roman"/>
          <w:sz w:val="24"/>
          <w:szCs w:val="24"/>
        </w:rPr>
        <w:t xml:space="preserve">semi-structured interview schedule focusing on participants' experiences with technology use, stressful situations during flipped classroom implementation, pedagogical workload, emotional responses, institutional support, </w:t>
      </w:r>
      <w:r>
        <w:rPr>
          <w:rFonts w:ascii="Times New Roman" w:hAnsi="Times New Roman" w:cs="Times New Roman"/>
          <w:sz w:val="24"/>
          <w:szCs w:val="24"/>
        </w:rPr>
        <w:t>along with</w:t>
      </w:r>
      <w:r w:rsidR="00E444B2" w:rsidRPr="00E444B2">
        <w:rPr>
          <w:rFonts w:ascii="Times New Roman" w:hAnsi="Times New Roman" w:cs="Times New Roman"/>
          <w:sz w:val="24"/>
          <w:szCs w:val="24"/>
        </w:rPr>
        <w:t xml:space="preserve"> coping and adaptation strategies</w:t>
      </w:r>
      <w:r w:rsidR="00B70210">
        <w:rPr>
          <w:rFonts w:ascii="Times New Roman" w:hAnsi="Times New Roman" w:cs="Times New Roman"/>
          <w:sz w:val="24"/>
          <w:szCs w:val="24"/>
        </w:rPr>
        <w:t>,</w:t>
      </w:r>
      <w:r>
        <w:rPr>
          <w:rFonts w:ascii="Times New Roman" w:hAnsi="Times New Roman" w:cs="Times New Roman"/>
          <w:sz w:val="24"/>
          <w:szCs w:val="24"/>
        </w:rPr>
        <w:t xml:space="preserve"> had been selected as </w:t>
      </w:r>
      <w:r w:rsidR="00B70210">
        <w:rPr>
          <w:rFonts w:ascii="Times New Roman" w:hAnsi="Times New Roman" w:cs="Times New Roman"/>
          <w:sz w:val="24"/>
          <w:szCs w:val="24"/>
        </w:rPr>
        <w:t xml:space="preserve">a </w:t>
      </w:r>
      <w:r>
        <w:rPr>
          <w:rFonts w:ascii="Times New Roman" w:hAnsi="Times New Roman" w:cs="Times New Roman"/>
          <w:sz w:val="24"/>
          <w:szCs w:val="24"/>
        </w:rPr>
        <w:t>data collection tool.</w:t>
      </w:r>
    </w:p>
    <w:p w14:paraId="368FBD9B" w14:textId="77777777" w:rsidR="00E721D3" w:rsidRPr="008042FB" w:rsidRDefault="005E741C" w:rsidP="00AF1758">
      <w:pPr>
        <w:spacing w:after="120" w:line="360" w:lineRule="auto"/>
        <w:rPr>
          <w:rFonts w:ascii="Times New Roman" w:hAnsi="Times New Roman" w:cs="Times New Roman"/>
          <w:b/>
          <w:bCs/>
          <w:i/>
          <w:iCs/>
          <w:sz w:val="26"/>
          <w:szCs w:val="26"/>
        </w:rPr>
      </w:pPr>
      <w:r w:rsidRPr="008042FB">
        <w:rPr>
          <w:rFonts w:ascii="Times New Roman" w:hAnsi="Times New Roman" w:cs="Times New Roman"/>
          <w:b/>
          <w:bCs/>
          <w:i/>
          <w:iCs/>
          <w:sz w:val="26"/>
          <w:szCs w:val="26"/>
        </w:rPr>
        <w:t>3</w:t>
      </w:r>
      <w:r w:rsidR="00215418" w:rsidRPr="008042FB">
        <w:rPr>
          <w:rFonts w:ascii="Times New Roman" w:hAnsi="Times New Roman" w:cs="Times New Roman"/>
          <w:b/>
          <w:bCs/>
          <w:i/>
          <w:iCs/>
          <w:sz w:val="26"/>
          <w:szCs w:val="26"/>
        </w:rPr>
        <w:t xml:space="preserve">.5 </w:t>
      </w:r>
      <w:r w:rsidR="00E721D3" w:rsidRPr="008042FB">
        <w:rPr>
          <w:rFonts w:ascii="Times New Roman" w:hAnsi="Times New Roman" w:cs="Times New Roman"/>
          <w:b/>
          <w:bCs/>
          <w:i/>
          <w:iCs/>
          <w:sz w:val="26"/>
          <w:szCs w:val="26"/>
        </w:rPr>
        <w:t>Data Collection Procedure</w:t>
      </w:r>
    </w:p>
    <w:p w14:paraId="368FBD9C" w14:textId="77777777" w:rsidR="00DF612C" w:rsidRPr="00DF612C" w:rsidRDefault="00DF612C" w:rsidP="00AF1758">
      <w:pPr>
        <w:spacing w:after="120" w:line="360" w:lineRule="auto"/>
        <w:jc w:val="both"/>
        <w:rPr>
          <w:rFonts w:ascii="Times New Roman" w:hAnsi="Times New Roman" w:cs="Times New Roman"/>
          <w:sz w:val="24"/>
          <w:szCs w:val="24"/>
        </w:rPr>
      </w:pPr>
      <w:r w:rsidRPr="00DF612C">
        <w:rPr>
          <w:rFonts w:ascii="Times New Roman" w:hAnsi="Times New Roman" w:cs="Times New Roman"/>
          <w:sz w:val="24"/>
          <w:szCs w:val="24"/>
        </w:rPr>
        <w:t>Data collection procedure involve</w:t>
      </w:r>
      <w:r w:rsidR="004C4FA5">
        <w:rPr>
          <w:rFonts w:ascii="Times New Roman" w:hAnsi="Times New Roman" w:cs="Times New Roman"/>
          <w:sz w:val="24"/>
          <w:szCs w:val="24"/>
        </w:rPr>
        <w:t>d</w:t>
      </w:r>
      <w:r w:rsidRPr="00DF612C">
        <w:rPr>
          <w:rFonts w:ascii="Times New Roman" w:hAnsi="Times New Roman" w:cs="Times New Roman"/>
          <w:sz w:val="24"/>
          <w:szCs w:val="24"/>
        </w:rPr>
        <w:t xml:space="preserve"> several key steps: </w:t>
      </w:r>
      <w:r w:rsidRPr="006D2326">
        <w:rPr>
          <w:rFonts w:ascii="Times New Roman" w:hAnsi="Times New Roman" w:cs="Times New Roman"/>
          <w:i/>
          <w:sz w:val="24"/>
          <w:szCs w:val="24"/>
        </w:rPr>
        <w:t>first</w:t>
      </w:r>
      <w:r w:rsidR="006D2326" w:rsidRPr="006D2326">
        <w:rPr>
          <w:rFonts w:ascii="Times New Roman" w:hAnsi="Times New Roman" w:cs="Times New Roman"/>
          <w:i/>
          <w:sz w:val="24"/>
          <w:szCs w:val="24"/>
        </w:rPr>
        <w:t>ly</w:t>
      </w:r>
      <w:r w:rsidRPr="00DF612C">
        <w:rPr>
          <w:rFonts w:ascii="Times New Roman" w:hAnsi="Times New Roman" w:cs="Times New Roman"/>
          <w:sz w:val="24"/>
          <w:szCs w:val="24"/>
        </w:rPr>
        <w:t>, eligible participants</w:t>
      </w:r>
      <w:r w:rsidR="002D20A6">
        <w:rPr>
          <w:rFonts w:ascii="Times New Roman" w:hAnsi="Times New Roman" w:cs="Times New Roman"/>
          <w:sz w:val="24"/>
          <w:szCs w:val="24"/>
        </w:rPr>
        <w:t xml:space="preserve"> had been</w:t>
      </w:r>
      <w:r w:rsidR="00D05928">
        <w:rPr>
          <w:rFonts w:ascii="Times New Roman" w:hAnsi="Times New Roman" w:cs="Times New Roman"/>
          <w:sz w:val="24"/>
          <w:szCs w:val="24"/>
        </w:rPr>
        <w:t xml:space="preserve"> </w:t>
      </w:r>
      <w:r w:rsidR="002D20A6" w:rsidRPr="00DF612C">
        <w:rPr>
          <w:rFonts w:ascii="Times New Roman" w:hAnsi="Times New Roman" w:cs="Times New Roman"/>
          <w:sz w:val="24"/>
          <w:szCs w:val="24"/>
        </w:rPr>
        <w:t>identif</w:t>
      </w:r>
      <w:r w:rsidR="002D20A6">
        <w:rPr>
          <w:rFonts w:ascii="Times New Roman" w:hAnsi="Times New Roman" w:cs="Times New Roman"/>
          <w:sz w:val="24"/>
          <w:szCs w:val="24"/>
        </w:rPr>
        <w:t>ied</w:t>
      </w:r>
      <w:r w:rsidRPr="00DF612C">
        <w:rPr>
          <w:rFonts w:ascii="Times New Roman" w:hAnsi="Times New Roman" w:cs="Times New Roman"/>
          <w:sz w:val="24"/>
          <w:szCs w:val="24"/>
        </w:rPr>
        <w:t>, followed by obtaining informed consent and providing an ethical briefing</w:t>
      </w:r>
      <w:r w:rsidR="006D2326">
        <w:rPr>
          <w:rFonts w:ascii="Times New Roman" w:hAnsi="Times New Roman" w:cs="Times New Roman"/>
          <w:sz w:val="24"/>
          <w:szCs w:val="24"/>
        </w:rPr>
        <w:t>;</w:t>
      </w:r>
      <w:r w:rsidR="00D05928">
        <w:rPr>
          <w:rFonts w:ascii="Times New Roman" w:hAnsi="Times New Roman" w:cs="Times New Roman"/>
          <w:sz w:val="24"/>
          <w:szCs w:val="24"/>
        </w:rPr>
        <w:t xml:space="preserve"> </w:t>
      </w:r>
      <w:r w:rsidR="006D2326" w:rsidRPr="006D2326">
        <w:rPr>
          <w:rFonts w:ascii="Times New Roman" w:hAnsi="Times New Roman" w:cs="Times New Roman"/>
          <w:i/>
          <w:sz w:val="24"/>
          <w:szCs w:val="24"/>
        </w:rPr>
        <w:t>secondly</w:t>
      </w:r>
      <w:r w:rsidR="006D2326">
        <w:rPr>
          <w:rFonts w:ascii="Times New Roman" w:hAnsi="Times New Roman" w:cs="Times New Roman"/>
          <w:i/>
          <w:sz w:val="24"/>
          <w:szCs w:val="24"/>
        </w:rPr>
        <w:t>,</w:t>
      </w:r>
      <w:r w:rsidRPr="00DF612C">
        <w:rPr>
          <w:rFonts w:ascii="Times New Roman" w:hAnsi="Times New Roman" w:cs="Times New Roman"/>
          <w:sz w:val="24"/>
          <w:szCs w:val="24"/>
        </w:rPr>
        <w:t xml:space="preserve"> in-depth interviews lasting </w:t>
      </w:r>
      <w:r w:rsidR="006D2326">
        <w:rPr>
          <w:rFonts w:ascii="Times New Roman" w:hAnsi="Times New Roman" w:cs="Times New Roman"/>
          <w:sz w:val="24"/>
          <w:szCs w:val="24"/>
        </w:rPr>
        <w:t xml:space="preserve">for </w:t>
      </w:r>
      <w:r w:rsidR="00DD1B7F">
        <w:rPr>
          <w:rFonts w:ascii="Times New Roman" w:hAnsi="Times New Roman" w:cs="Times New Roman"/>
          <w:sz w:val="24"/>
          <w:szCs w:val="24"/>
        </w:rPr>
        <w:t>50</w:t>
      </w:r>
      <w:r w:rsidRPr="00DF612C">
        <w:rPr>
          <w:rFonts w:ascii="Times New Roman" w:hAnsi="Times New Roman" w:cs="Times New Roman"/>
          <w:sz w:val="24"/>
          <w:szCs w:val="24"/>
        </w:rPr>
        <w:t xml:space="preserve"> minutes</w:t>
      </w:r>
      <w:r w:rsidR="005730BD">
        <w:rPr>
          <w:rFonts w:ascii="Times New Roman" w:hAnsi="Times New Roman" w:cs="Times New Roman"/>
          <w:sz w:val="24"/>
          <w:szCs w:val="24"/>
        </w:rPr>
        <w:t xml:space="preserve"> (approx.)</w:t>
      </w:r>
      <w:r w:rsidR="00B03F3D">
        <w:rPr>
          <w:rFonts w:ascii="Times New Roman" w:hAnsi="Times New Roman" w:cs="Times New Roman"/>
          <w:sz w:val="24"/>
          <w:szCs w:val="24"/>
        </w:rPr>
        <w:t xml:space="preserve">were </w:t>
      </w:r>
      <w:r w:rsidRPr="00DF612C">
        <w:rPr>
          <w:rFonts w:ascii="Times New Roman" w:hAnsi="Times New Roman" w:cs="Times New Roman"/>
          <w:sz w:val="24"/>
          <w:szCs w:val="24"/>
        </w:rPr>
        <w:t xml:space="preserve">conducted, which </w:t>
      </w:r>
      <w:r w:rsidR="002D20A6">
        <w:rPr>
          <w:rFonts w:ascii="Times New Roman" w:hAnsi="Times New Roman" w:cs="Times New Roman"/>
          <w:sz w:val="24"/>
          <w:szCs w:val="24"/>
        </w:rPr>
        <w:t>had</w:t>
      </w:r>
      <w:r w:rsidRPr="00DF612C">
        <w:rPr>
          <w:rFonts w:ascii="Times New Roman" w:hAnsi="Times New Roman" w:cs="Times New Roman"/>
          <w:sz w:val="24"/>
          <w:szCs w:val="24"/>
        </w:rPr>
        <w:t xml:space="preserve"> done </w:t>
      </w:r>
      <w:r w:rsidR="006D2326">
        <w:rPr>
          <w:rFonts w:ascii="Times New Roman" w:hAnsi="Times New Roman" w:cs="Times New Roman"/>
          <w:sz w:val="24"/>
          <w:szCs w:val="24"/>
        </w:rPr>
        <w:t xml:space="preserve">through </w:t>
      </w:r>
      <w:r w:rsidRPr="00DF612C">
        <w:rPr>
          <w:rFonts w:ascii="Times New Roman" w:hAnsi="Times New Roman" w:cs="Times New Roman"/>
          <w:sz w:val="24"/>
          <w:szCs w:val="24"/>
        </w:rPr>
        <w:t>online</w:t>
      </w:r>
      <w:r w:rsidR="006D2326">
        <w:rPr>
          <w:rFonts w:ascii="Times New Roman" w:hAnsi="Times New Roman" w:cs="Times New Roman"/>
          <w:sz w:val="24"/>
          <w:szCs w:val="24"/>
        </w:rPr>
        <w:t xml:space="preserve">/physical mode; </w:t>
      </w:r>
      <w:r w:rsidR="006D2326" w:rsidRPr="006D2326">
        <w:rPr>
          <w:rFonts w:ascii="Times New Roman" w:hAnsi="Times New Roman" w:cs="Times New Roman"/>
          <w:i/>
          <w:sz w:val="24"/>
          <w:szCs w:val="24"/>
        </w:rPr>
        <w:t>thirdly</w:t>
      </w:r>
      <w:r w:rsidR="006D2326">
        <w:rPr>
          <w:rFonts w:ascii="Times New Roman" w:hAnsi="Times New Roman" w:cs="Times New Roman"/>
          <w:sz w:val="24"/>
          <w:szCs w:val="24"/>
        </w:rPr>
        <w:t>,</w:t>
      </w:r>
      <w:r w:rsidRPr="00DF612C">
        <w:rPr>
          <w:rFonts w:ascii="Times New Roman" w:hAnsi="Times New Roman" w:cs="Times New Roman"/>
          <w:sz w:val="24"/>
          <w:szCs w:val="24"/>
        </w:rPr>
        <w:t xml:space="preserve"> interviews </w:t>
      </w:r>
      <w:r w:rsidR="002D20A6">
        <w:rPr>
          <w:rFonts w:ascii="Times New Roman" w:hAnsi="Times New Roman" w:cs="Times New Roman"/>
          <w:sz w:val="24"/>
          <w:szCs w:val="24"/>
        </w:rPr>
        <w:t>had</w:t>
      </w:r>
      <w:r w:rsidR="006D2326">
        <w:rPr>
          <w:rFonts w:ascii="Times New Roman" w:hAnsi="Times New Roman" w:cs="Times New Roman"/>
          <w:sz w:val="24"/>
          <w:szCs w:val="24"/>
        </w:rPr>
        <w:t xml:space="preserve"> been</w:t>
      </w:r>
      <w:r w:rsidRPr="00DF612C">
        <w:rPr>
          <w:rFonts w:ascii="Times New Roman" w:hAnsi="Times New Roman" w:cs="Times New Roman"/>
          <w:sz w:val="24"/>
          <w:szCs w:val="24"/>
        </w:rPr>
        <w:t xml:space="preserve"> audio recorded and subsequently transcribed </w:t>
      </w:r>
      <w:r w:rsidR="000D2B34">
        <w:rPr>
          <w:rFonts w:ascii="Times New Roman" w:hAnsi="Times New Roman" w:cs="Times New Roman"/>
          <w:sz w:val="24"/>
          <w:szCs w:val="24"/>
        </w:rPr>
        <w:t xml:space="preserve">into </w:t>
      </w:r>
      <w:r w:rsidR="00B03F3D">
        <w:rPr>
          <w:rFonts w:ascii="Times New Roman" w:hAnsi="Times New Roman" w:cs="Times New Roman"/>
          <w:sz w:val="24"/>
          <w:szCs w:val="24"/>
        </w:rPr>
        <w:t xml:space="preserve">the </w:t>
      </w:r>
      <w:r w:rsidR="00D05928">
        <w:rPr>
          <w:rFonts w:ascii="Times New Roman" w:hAnsi="Times New Roman" w:cs="Times New Roman"/>
          <w:sz w:val="24"/>
          <w:szCs w:val="24"/>
        </w:rPr>
        <w:t>verbatim</w:t>
      </w:r>
      <w:r w:rsidR="006D2326">
        <w:rPr>
          <w:rFonts w:ascii="Times New Roman" w:hAnsi="Times New Roman" w:cs="Times New Roman"/>
          <w:sz w:val="24"/>
          <w:szCs w:val="24"/>
        </w:rPr>
        <w:t xml:space="preserve"> and </w:t>
      </w:r>
      <w:r w:rsidR="006D2326" w:rsidRPr="006D2326">
        <w:rPr>
          <w:rFonts w:ascii="Times New Roman" w:hAnsi="Times New Roman" w:cs="Times New Roman"/>
          <w:i/>
          <w:sz w:val="24"/>
          <w:szCs w:val="24"/>
        </w:rPr>
        <w:t>finally</w:t>
      </w:r>
      <w:r w:rsidR="006D2326">
        <w:rPr>
          <w:rFonts w:ascii="Times New Roman" w:hAnsi="Times New Roman" w:cs="Times New Roman"/>
          <w:sz w:val="24"/>
          <w:szCs w:val="24"/>
        </w:rPr>
        <w:t>,</w:t>
      </w:r>
      <w:r w:rsidRPr="00DF612C">
        <w:rPr>
          <w:rFonts w:ascii="Times New Roman" w:hAnsi="Times New Roman" w:cs="Times New Roman"/>
          <w:sz w:val="24"/>
          <w:szCs w:val="24"/>
        </w:rPr>
        <w:t xml:space="preserve"> reflective journals and other relevant </w:t>
      </w:r>
      <w:r w:rsidR="00B03F3D">
        <w:rPr>
          <w:rFonts w:ascii="Times New Roman" w:hAnsi="Times New Roman" w:cs="Times New Roman"/>
          <w:sz w:val="24"/>
          <w:szCs w:val="24"/>
        </w:rPr>
        <w:t xml:space="preserve">textual </w:t>
      </w:r>
      <w:r w:rsidRPr="00DF612C">
        <w:rPr>
          <w:rFonts w:ascii="Times New Roman" w:hAnsi="Times New Roman" w:cs="Times New Roman"/>
          <w:sz w:val="24"/>
          <w:szCs w:val="24"/>
        </w:rPr>
        <w:t xml:space="preserve">documents </w:t>
      </w:r>
      <w:r w:rsidR="002D20A6">
        <w:rPr>
          <w:rFonts w:ascii="Times New Roman" w:hAnsi="Times New Roman" w:cs="Times New Roman"/>
          <w:sz w:val="24"/>
          <w:szCs w:val="24"/>
        </w:rPr>
        <w:t>had been</w:t>
      </w:r>
      <w:r w:rsidRPr="00DF612C">
        <w:rPr>
          <w:rFonts w:ascii="Times New Roman" w:hAnsi="Times New Roman" w:cs="Times New Roman"/>
          <w:sz w:val="24"/>
          <w:szCs w:val="24"/>
        </w:rPr>
        <w:t xml:space="preserve"> collected, and </w:t>
      </w:r>
      <w:r w:rsidR="006D2326">
        <w:rPr>
          <w:rFonts w:ascii="Times New Roman" w:hAnsi="Times New Roman" w:cs="Times New Roman"/>
          <w:sz w:val="24"/>
          <w:szCs w:val="24"/>
        </w:rPr>
        <w:t xml:space="preserve">the useful </w:t>
      </w:r>
      <w:r w:rsidR="00D05928">
        <w:rPr>
          <w:rFonts w:ascii="Times New Roman" w:hAnsi="Times New Roman" w:cs="Times New Roman"/>
          <w:sz w:val="24"/>
          <w:szCs w:val="24"/>
        </w:rPr>
        <w:t>data from</w:t>
      </w:r>
      <w:r w:rsidR="00A2572E">
        <w:rPr>
          <w:rFonts w:ascii="Times New Roman" w:hAnsi="Times New Roman" w:cs="Times New Roman"/>
          <w:sz w:val="24"/>
          <w:szCs w:val="24"/>
        </w:rPr>
        <w:t xml:space="preserve"> such relevant sources had been used </w:t>
      </w:r>
      <w:r w:rsidR="006D2326">
        <w:rPr>
          <w:rFonts w:ascii="Times New Roman" w:hAnsi="Times New Roman" w:cs="Times New Roman"/>
          <w:sz w:val="24"/>
          <w:szCs w:val="24"/>
        </w:rPr>
        <w:t xml:space="preserve">by the </w:t>
      </w:r>
      <w:r w:rsidRPr="00DF612C">
        <w:rPr>
          <w:rFonts w:ascii="Times New Roman" w:hAnsi="Times New Roman" w:cs="Times New Roman"/>
          <w:sz w:val="24"/>
          <w:szCs w:val="24"/>
        </w:rPr>
        <w:t>researcher</w:t>
      </w:r>
      <w:r w:rsidR="006D2326">
        <w:rPr>
          <w:rFonts w:ascii="Times New Roman" w:hAnsi="Times New Roman" w:cs="Times New Roman"/>
          <w:sz w:val="24"/>
          <w:szCs w:val="24"/>
        </w:rPr>
        <w:t>s</w:t>
      </w:r>
      <w:r w:rsidRPr="00DF612C">
        <w:rPr>
          <w:rFonts w:ascii="Times New Roman" w:hAnsi="Times New Roman" w:cs="Times New Roman"/>
          <w:sz w:val="24"/>
          <w:szCs w:val="24"/>
        </w:rPr>
        <w:t xml:space="preserve"> throughout the process.</w:t>
      </w:r>
    </w:p>
    <w:p w14:paraId="368FBD9D" w14:textId="77777777" w:rsidR="00E721D3" w:rsidRPr="008042FB" w:rsidRDefault="005E741C" w:rsidP="00AF1758">
      <w:pPr>
        <w:spacing w:after="120" w:line="360" w:lineRule="auto"/>
        <w:rPr>
          <w:rFonts w:ascii="Times New Roman" w:hAnsi="Times New Roman" w:cs="Times New Roman"/>
          <w:b/>
          <w:bCs/>
          <w:i/>
          <w:iCs/>
          <w:sz w:val="26"/>
          <w:szCs w:val="26"/>
        </w:rPr>
      </w:pPr>
      <w:r w:rsidRPr="008042FB">
        <w:rPr>
          <w:rFonts w:ascii="Times New Roman" w:hAnsi="Times New Roman" w:cs="Times New Roman"/>
          <w:b/>
          <w:bCs/>
          <w:i/>
          <w:iCs/>
          <w:sz w:val="26"/>
          <w:szCs w:val="26"/>
        </w:rPr>
        <w:t>3</w:t>
      </w:r>
      <w:r w:rsidR="00215418" w:rsidRPr="008042FB">
        <w:rPr>
          <w:rFonts w:ascii="Times New Roman" w:hAnsi="Times New Roman" w:cs="Times New Roman"/>
          <w:b/>
          <w:bCs/>
          <w:i/>
          <w:iCs/>
          <w:sz w:val="26"/>
          <w:szCs w:val="26"/>
        </w:rPr>
        <w:t xml:space="preserve">.6 </w:t>
      </w:r>
      <w:r w:rsidR="00E721D3" w:rsidRPr="008042FB">
        <w:rPr>
          <w:rFonts w:ascii="Times New Roman" w:hAnsi="Times New Roman" w:cs="Times New Roman"/>
          <w:b/>
          <w:bCs/>
          <w:i/>
          <w:iCs/>
          <w:sz w:val="26"/>
          <w:szCs w:val="26"/>
        </w:rPr>
        <w:t>Method of Data Analysis</w:t>
      </w:r>
    </w:p>
    <w:p w14:paraId="368FBD9E" w14:textId="3C1D2082" w:rsidR="000D2B34" w:rsidRDefault="00C52AD3" w:rsidP="000D2B34">
      <w:pPr>
        <w:spacing w:after="0" w:line="360" w:lineRule="auto"/>
        <w:jc w:val="both"/>
        <w:rPr>
          <w:rFonts w:ascii="Times New Roman" w:hAnsi="Times New Roman" w:cs="Times New Roman"/>
          <w:sz w:val="24"/>
          <w:szCs w:val="24"/>
        </w:rPr>
      </w:pPr>
      <w:r w:rsidRPr="00C52AD3">
        <w:rPr>
          <w:rFonts w:ascii="Times New Roman" w:hAnsi="Times New Roman" w:cs="Times New Roman"/>
          <w:sz w:val="24"/>
          <w:szCs w:val="24"/>
        </w:rPr>
        <w:t>The study employ</w:t>
      </w:r>
      <w:r w:rsidR="00E8734A">
        <w:rPr>
          <w:rFonts w:ascii="Times New Roman" w:hAnsi="Times New Roman" w:cs="Times New Roman"/>
          <w:sz w:val="24"/>
          <w:szCs w:val="24"/>
        </w:rPr>
        <w:t>ed</w:t>
      </w:r>
      <w:r w:rsidRPr="00C52AD3">
        <w:rPr>
          <w:rFonts w:ascii="Times New Roman" w:hAnsi="Times New Roman" w:cs="Times New Roman"/>
          <w:sz w:val="24"/>
          <w:szCs w:val="24"/>
        </w:rPr>
        <w:t xml:space="preserve"> </w:t>
      </w:r>
      <w:r w:rsidR="00B70210">
        <w:rPr>
          <w:rFonts w:ascii="Times New Roman" w:hAnsi="Times New Roman" w:cs="Times New Roman"/>
          <w:sz w:val="24"/>
          <w:szCs w:val="24"/>
        </w:rPr>
        <w:t xml:space="preserve">a </w:t>
      </w:r>
      <w:r w:rsidRPr="00C52AD3">
        <w:rPr>
          <w:rFonts w:ascii="Times New Roman" w:hAnsi="Times New Roman" w:cs="Times New Roman"/>
          <w:sz w:val="24"/>
          <w:szCs w:val="24"/>
        </w:rPr>
        <w:t xml:space="preserve">thematic analysis </w:t>
      </w:r>
      <w:r w:rsidR="000D2B34">
        <w:rPr>
          <w:rFonts w:ascii="Times New Roman" w:hAnsi="Times New Roman" w:cs="Times New Roman"/>
          <w:sz w:val="24"/>
          <w:szCs w:val="24"/>
        </w:rPr>
        <w:t>technique</w:t>
      </w:r>
      <w:r w:rsidRPr="00C52AD3">
        <w:rPr>
          <w:rFonts w:ascii="Times New Roman" w:hAnsi="Times New Roman" w:cs="Times New Roman"/>
          <w:sz w:val="24"/>
          <w:szCs w:val="24"/>
        </w:rPr>
        <w:t xml:space="preserve"> </w:t>
      </w:r>
      <w:r w:rsidR="000D2B34">
        <w:rPr>
          <w:rFonts w:ascii="Times New Roman" w:hAnsi="Times New Roman" w:cs="Times New Roman"/>
          <w:sz w:val="24"/>
          <w:szCs w:val="24"/>
        </w:rPr>
        <w:t>for</w:t>
      </w:r>
      <w:r w:rsidRPr="00C52AD3">
        <w:rPr>
          <w:rFonts w:ascii="Times New Roman" w:hAnsi="Times New Roman" w:cs="Times New Roman"/>
          <w:sz w:val="24"/>
          <w:szCs w:val="24"/>
        </w:rPr>
        <w:t xml:space="preserve"> analysis</w:t>
      </w:r>
      <w:r w:rsidR="000D2B34">
        <w:rPr>
          <w:rFonts w:ascii="Times New Roman" w:hAnsi="Times New Roman" w:cs="Times New Roman"/>
          <w:sz w:val="24"/>
          <w:szCs w:val="24"/>
        </w:rPr>
        <w:t xml:space="preserve"> and interpretation of </w:t>
      </w:r>
      <w:r w:rsidR="000D2B34" w:rsidRPr="00C52AD3">
        <w:rPr>
          <w:rFonts w:ascii="Times New Roman" w:hAnsi="Times New Roman" w:cs="Times New Roman"/>
          <w:sz w:val="24"/>
          <w:szCs w:val="24"/>
        </w:rPr>
        <w:t>data</w:t>
      </w:r>
      <w:r w:rsidR="000D2B34">
        <w:rPr>
          <w:rFonts w:ascii="Times New Roman" w:hAnsi="Times New Roman" w:cs="Times New Roman"/>
          <w:sz w:val="24"/>
          <w:szCs w:val="24"/>
        </w:rPr>
        <w:t xml:space="preserve"> </w:t>
      </w:r>
      <w:r w:rsidRPr="00E721D3">
        <w:rPr>
          <w:rFonts w:ascii="Times New Roman" w:hAnsi="Times New Roman" w:cs="Times New Roman"/>
          <w:sz w:val="24"/>
          <w:szCs w:val="24"/>
        </w:rPr>
        <w:t>(Braun &amp; Clarke, 2006)</w:t>
      </w:r>
      <w:r w:rsidRPr="00C52AD3">
        <w:rPr>
          <w:rFonts w:ascii="Times New Roman" w:hAnsi="Times New Roman" w:cs="Times New Roman"/>
          <w:sz w:val="24"/>
          <w:szCs w:val="24"/>
        </w:rPr>
        <w:t>, consisting of six systematic steps</w:t>
      </w:r>
      <w:r w:rsidR="000D2B34">
        <w:rPr>
          <w:rFonts w:ascii="Times New Roman" w:hAnsi="Times New Roman" w:cs="Times New Roman"/>
          <w:sz w:val="24"/>
          <w:szCs w:val="24"/>
        </w:rPr>
        <w:t xml:space="preserve"> – </w:t>
      </w:r>
    </w:p>
    <w:p w14:paraId="368FBD9F" w14:textId="77777777" w:rsidR="000D2B34" w:rsidRDefault="000D2B34" w:rsidP="000D2B34">
      <w:pPr>
        <w:spacing w:after="0" w:line="360" w:lineRule="auto"/>
        <w:jc w:val="both"/>
        <w:rPr>
          <w:rFonts w:ascii="Times New Roman" w:hAnsi="Times New Roman" w:cs="Times New Roman"/>
          <w:sz w:val="24"/>
          <w:szCs w:val="24"/>
        </w:rPr>
      </w:pPr>
      <w:r w:rsidRPr="000D2B34">
        <w:rPr>
          <w:rFonts w:ascii="Times New Roman" w:hAnsi="Times New Roman" w:cs="Times New Roman"/>
          <w:b/>
          <w:i/>
          <w:iCs/>
          <w:sz w:val="24"/>
          <w:szCs w:val="24"/>
        </w:rPr>
        <w:t>Step 1:</w:t>
      </w:r>
      <w:r w:rsidRPr="000D2B34">
        <w:rPr>
          <w:rFonts w:ascii="Times New Roman" w:hAnsi="Times New Roman" w:cs="Times New Roman"/>
          <w:sz w:val="24"/>
          <w:szCs w:val="24"/>
        </w:rPr>
        <w:t xml:space="preserve"> </w:t>
      </w:r>
      <w:r w:rsidR="00C52AD3" w:rsidRPr="00C52AD3">
        <w:rPr>
          <w:rFonts w:ascii="Times New Roman" w:hAnsi="Times New Roman" w:cs="Times New Roman"/>
          <w:sz w:val="24"/>
          <w:szCs w:val="24"/>
        </w:rPr>
        <w:t>the data</w:t>
      </w:r>
      <w:r>
        <w:rPr>
          <w:rFonts w:ascii="Times New Roman" w:hAnsi="Times New Roman" w:cs="Times New Roman"/>
          <w:sz w:val="24"/>
          <w:szCs w:val="24"/>
        </w:rPr>
        <w:t xml:space="preserve"> </w:t>
      </w:r>
      <w:r w:rsidR="000C10AD">
        <w:rPr>
          <w:rFonts w:ascii="Times New Roman" w:hAnsi="Times New Roman" w:cs="Times New Roman"/>
          <w:sz w:val="24"/>
          <w:szCs w:val="24"/>
        </w:rPr>
        <w:t xml:space="preserve">had been </w:t>
      </w:r>
      <w:r w:rsidR="000C10AD" w:rsidRPr="00C52AD3">
        <w:rPr>
          <w:rFonts w:ascii="Times New Roman" w:hAnsi="Times New Roman" w:cs="Times New Roman"/>
          <w:sz w:val="24"/>
          <w:szCs w:val="24"/>
        </w:rPr>
        <w:t>familiaris</w:t>
      </w:r>
      <w:r w:rsidR="000C10AD">
        <w:rPr>
          <w:rFonts w:ascii="Times New Roman" w:hAnsi="Times New Roman" w:cs="Times New Roman"/>
          <w:sz w:val="24"/>
          <w:szCs w:val="24"/>
        </w:rPr>
        <w:t>ed</w:t>
      </w:r>
      <w:r w:rsidR="00C52AD3" w:rsidRPr="00C52AD3">
        <w:rPr>
          <w:rFonts w:ascii="Times New Roman" w:hAnsi="Times New Roman" w:cs="Times New Roman"/>
          <w:sz w:val="24"/>
          <w:szCs w:val="24"/>
        </w:rPr>
        <w:t>, allowing the researcher</w:t>
      </w:r>
      <w:r w:rsidR="00BD18C9">
        <w:rPr>
          <w:rFonts w:ascii="Times New Roman" w:hAnsi="Times New Roman" w:cs="Times New Roman"/>
          <w:sz w:val="24"/>
          <w:szCs w:val="24"/>
        </w:rPr>
        <w:t>s</w:t>
      </w:r>
      <w:r w:rsidR="00C52AD3" w:rsidRPr="00C52AD3">
        <w:rPr>
          <w:rFonts w:ascii="Times New Roman" w:hAnsi="Times New Roman" w:cs="Times New Roman"/>
          <w:sz w:val="24"/>
          <w:szCs w:val="24"/>
        </w:rPr>
        <w:t xml:space="preserve"> to immerse themselves in the dataset</w:t>
      </w:r>
      <w:r w:rsidR="000E4FA9">
        <w:rPr>
          <w:rFonts w:ascii="Times New Roman" w:hAnsi="Times New Roman" w:cs="Times New Roman"/>
          <w:sz w:val="24"/>
          <w:szCs w:val="24"/>
        </w:rPr>
        <w:t xml:space="preserve">; </w:t>
      </w:r>
    </w:p>
    <w:p w14:paraId="368FBDA0" w14:textId="77777777" w:rsidR="000D2B34" w:rsidRDefault="000D2B34" w:rsidP="000D2B34">
      <w:pPr>
        <w:spacing w:after="0" w:line="360" w:lineRule="auto"/>
        <w:jc w:val="both"/>
        <w:rPr>
          <w:rFonts w:ascii="Times New Roman" w:hAnsi="Times New Roman" w:cs="Times New Roman"/>
          <w:sz w:val="24"/>
          <w:szCs w:val="24"/>
        </w:rPr>
      </w:pPr>
      <w:r w:rsidRPr="000D2B34">
        <w:rPr>
          <w:rFonts w:ascii="Times New Roman" w:hAnsi="Times New Roman" w:cs="Times New Roman"/>
          <w:b/>
          <w:i/>
          <w:iCs/>
          <w:sz w:val="24"/>
          <w:szCs w:val="24"/>
        </w:rPr>
        <w:lastRenderedPageBreak/>
        <w:t xml:space="preserve">Step </w:t>
      </w:r>
      <w:r>
        <w:rPr>
          <w:rFonts w:ascii="Times New Roman" w:hAnsi="Times New Roman" w:cs="Times New Roman"/>
          <w:b/>
          <w:i/>
          <w:iCs/>
          <w:sz w:val="24"/>
          <w:szCs w:val="24"/>
        </w:rPr>
        <w:t>2</w:t>
      </w:r>
      <w:r w:rsidRPr="000D2B34">
        <w:rPr>
          <w:rFonts w:ascii="Times New Roman" w:hAnsi="Times New Roman" w:cs="Times New Roman"/>
          <w:b/>
          <w:i/>
          <w:iCs/>
          <w:sz w:val="24"/>
          <w:szCs w:val="24"/>
        </w:rPr>
        <w:t>:</w:t>
      </w:r>
      <w:r w:rsidRPr="000D2B34">
        <w:rPr>
          <w:rFonts w:ascii="Times New Roman" w:hAnsi="Times New Roman" w:cs="Times New Roman"/>
          <w:sz w:val="24"/>
          <w:szCs w:val="24"/>
        </w:rPr>
        <w:t xml:space="preserve"> </w:t>
      </w:r>
      <w:r w:rsidR="00C52AD3" w:rsidRPr="00C52AD3">
        <w:rPr>
          <w:rFonts w:ascii="Times New Roman" w:hAnsi="Times New Roman" w:cs="Times New Roman"/>
          <w:sz w:val="24"/>
          <w:szCs w:val="24"/>
        </w:rPr>
        <w:t xml:space="preserve">key features of the data </w:t>
      </w:r>
      <w:r w:rsidR="00E8734A">
        <w:rPr>
          <w:rFonts w:ascii="Times New Roman" w:hAnsi="Times New Roman" w:cs="Times New Roman"/>
          <w:sz w:val="24"/>
          <w:szCs w:val="24"/>
        </w:rPr>
        <w:t>we</w:t>
      </w:r>
      <w:r w:rsidR="00C52AD3" w:rsidRPr="00C52AD3">
        <w:rPr>
          <w:rFonts w:ascii="Times New Roman" w:hAnsi="Times New Roman" w:cs="Times New Roman"/>
          <w:sz w:val="24"/>
          <w:szCs w:val="24"/>
        </w:rPr>
        <w:t>re identified and coded</w:t>
      </w:r>
      <w:r w:rsidR="00E07585">
        <w:rPr>
          <w:rFonts w:ascii="Times New Roman" w:hAnsi="Times New Roman" w:cs="Times New Roman"/>
          <w:sz w:val="24"/>
          <w:szCs w:val="24"/>
        </w:rPr>
        <w:t xml:space="preserve">; </w:t>
      </w:r>
    </w:p>
    <w:p w14:paraId="368FBDA1" w14:textId="77777777" w:rsidR="00BD18C9" w:rsidRDefault="000D2B34" w:rsidP="000D2B34">
      <w:pPr>
        <w:spacing w:after="0" w:line="360" w:lineRule="auto"/>
        <w:jc w:val="both"/>
        <w:rPr>
          <w:rFonts w:ascii="Times New Roman" w:hAnsi="Times New Roman" w:cs="Times New Roman"/>
          <w:sz w:val="24"/>
          <w:szCs w:val="24"/>
        </w:rPr>
      </w:pPr>
      <w:r w:rsidRPr="000D2B34">
        <w:rPr>
          <w:rFonts w:ascii="Times New Roman" w:hAnsi="Times New Roman" w:cs="Times New Roman"/>
          <w:b/>
          <w:i/>
          <w:iCs/>
          <w:sz w:val="24"/>
          <w:szCs w:val="24"/>
        </w:rPr>
        <w:t xml:space="preserve">Step </w:t>
      </w:r>
      <w:r>
        <w:rPr>
          <w:rFonts w:ascii="Times New Roman" w:hAnsi="Times New Roman" w:cs="Times New Roman"/>
          <w:b/>
          <w:i/>
          <w:iCs/>
          <w:sz w:val="24"/>
          <w:szCs w:val="24"/>
        </w:rPr>
        <w:t>3</w:t>
      </w:r>
      <w:r w:rsidRPr="000D2B34">
        <w:rPr>
          <w:rFonts w:ascii="Times New Roman" w:hAnsi="Times New Roman" w:cs="Times New Roman"/>
          <w:b/>
          <w:i/>
          <w:iCs/>
          <w:sz w:val="24"/>
          <w:szCs w:val="24"/>
        </w:rPr>
        <w:t>:</w:t>
      </w:r>
      <w:r w:rsidRPr="000D2B34">
        <w:rPr>
          <w:rFonts w:ascii="Times New Roman" w:hAnsi="Times New Roman" w:cs="Times New Roman"/>
          <w:sz w:val="24"/>
          <w:szCs w:val="24"/>
        </w:rPr>
        <w:t xml:space="preserve"> </w:t>
      </w:r>
      <w:r w:rsidR="00C86996" w:rsidRPr="00C52AD3">
        <w:rPr>
          <w:rFonts w:ascii="Times New Roman" w:hAnsi="Times New Roman" w:cs="Times New Roman"/>
          <w:sz w:val="24"/>
          <w:szCs w:val="24"/>
        </w:rPr>
        <w:t>coded data</w:t>
      </w:r>
      <w:r w:rsidR="00C86996">
        <w:rPr>
          <w:rFonts w:ascii="Times New Roman" w:hAnsi="Times New Roman" w:cs="Times New Roman"/>
          <w:sz w:val="24"/>
          <w:szCs w:val="24"/>
        </w:rPr>
        <w:t xml:space="preserve"> were categorised into themes</w:t>
      </w:r>
      <w:r w:rsidR="003274BC">
        <w:rPr>
          <w:rFonts w:ascii="Times New Roman" w:hAnsi="Times New Roman" w:cs="Times New Roman"/>
          <w:sz w:val="24"/>
          <w:szCs w:val="24"/>
        </w:rPr>
        <w:t xml:space="preserve">; </w:t>
      </w:r>
    </w:p>
    <w:p w14:paraId="368FBDA2" w14:textId="77777777" w:rsidR="00BD18C9" w:rsidRDefault="00BD18C9" w:rsidP="000D2B34">
      <w:pPr>
        <w:spacing w:after="0" w:line="360" w:lineRule="auto"/>
        <w:jc w:val="both"/>
        <w:rPr>
          <w:rFonts w:ascii="Times New Roman" w:hAnsi="Times New Roman" w:cs="Times New Roman"/>
          <w:sz w:val="24"/>
          <w:szCs w:val="24"/>
        </w:rPr>
      </w:pPr>
      <w:r w:rsidRPr="000D2B34">
        <w:rPr>
          <w:rFonts w:ascii="Times New Roman" w:hAnsi="Times New Roman" w:cs="Times New Roman"/>
          <w:b/>
          <w:i/>
          <w:iCs/>
          <w:sz w:val="24"/>
          <w:szCs w:val="24"/>
        </w:rPr>
        <w:t xml:space="preserve">Step </w:t>
      </w:r>
      <w:r>
        <w:rPr>
          <w:rFonts w:ascii="Times New Roman" w:hAnsi="Times New Roman" w:cs="Times New Roman"/>
          <w:b/>
          <w:i/>
          <w:iCs/>
          <w:sz w:val="24"/>
          <w:szCs w:val="24"/>
        </w:rPr>
        <w:t>4</w:t>
      </w:r>
      <w:r w:rsidRPr="000D2B34">
        <w:rPr>
          <w:rFonts w:ascii="Times New Roman" w:hAnsi="Times New Roman" w:cs="Times New Roman"/>
          <w:b/>
          <w:i/>
          <w:iCs/>
          <w:sz w:val="24"/>
          <w:szCs w:val="24"/>
        </w:rPr>
        <w:t>:</w:t>
      </w:r>
      <w:r w:rsidRPr="000D2B34">
        <w:rPr>
          <w:rFonts w:ascii="Times New Roman" w:hAnsi="Times New Roman" w:cs="Times New Roman"/>
          <w:sz w:val="24"/>
          <w:szCs w:val="24"/>
        </w:rPr>
        <w:t xml:space="preserve"> </w:t>
      </w:r>
      <w:r w:rsidR="00C86996">
        <w:rPr>
          <w:rFonts w:ascii="Times New Roman" w:hAnsi="Times New Roman" w:cs="Times New Roman"/>
          <w:sz w:val="24"/>
          <w:szCs w:val="24"/>
        </w:rPr>
        <w:t xml:space="preserve">The newly developed </w:t>
      </w:r>
      <w:r w:rsidR="00C52AD3" w:rsidRPr="00C52AD3">
        <w:rPr>
          <w:rFonts w:ascii="Times New Roman" w:hAnsi="Times New Roman" w:cs="Times New Roman"/>
          <w:sz w:val="24"/>
          <w:szCs w:val="24"/>
        </w:rPr>
        <w:t xml:space="preserve">themes </w:t>
      </w:r>
      <w:r w:rsidR="003274BC">
        <w:rPr>
          <w:rFonts w:ascii="Times New Roman" w:hAnsi="Times New Roman" w:cs="Times New Roman"/>
          <w:sz w:val="24"/>
          <w:szCs w:val="24"/>
        </w:rPr>
        <w:t xml:space="preserve">were reviewed </w:t>
      </w:r>
      <w:r w:rsidR="00C52AD3" w:rsidRPr="00C52AD3">
        <w:rPr>
          <w:rFonts w:ascii="Times New Roman" w:hAnsi="Times New Roman" w:cs="Times New Roman"/>
          <w:sz w:val="24"/>
          <w:szCs w:val="24"/>
        </w:rPr>
        <w:t xml:space="preserve">to ensure </w:t>
      </w:r>
      <w:r w:rsidR="00C86996">
        <w:rPr>
          <w:rFonts w:ascii="Times New Roman" w:hAnsi="Times New Roman" w:cs="Times New Roman"/>
          <w:sz w:val="24"/>
          <w:szCs w:val="24"/>
        </w:rPr>
        <w:t>their accuracy;</w:t>
      </w:r>
    </w:p>
    <w:p w14:paraId="368FBDA3" w14:textId="77777777" w:rsidR="003E4D52" w:rsidRDefault="00BD18C9" w:rsidP="000D2B34">
      <w:pPr>
        <w:spacing w:after="0" w:line="360" w:lineRule="auto"/>
        <w:jc w:val="both"/>
        <w:rPr>
          <w:rFonts w:ascii="Times New Roman" w:hAnsi="Times New Roman" w:cs="Times New Roman"/>
          <w:sz w:val="24"/>
          <w:szCs w:val="24"/>
        </w:rPr>
      </w:pPr>
      <w:r w:rsidRPr="000D2B34">
        <w:rPr>
          <w:rFonts w:ascii="Times New Roman" w:hAnsi="Times New Roman" w:cs="Times New Roman"/>
          <w:b/>
          <w:i/>
          <w:iCs/>
          <w:sz w:val="24"/>
          <w:szCs w:val="24"/>
        </w:rPr>
        <w:t xml:space="preserve">Step </w:t>
      </w:r>
      <w:r>
        <w:rPr>
          <w:rFonts w:ascii="Times New Roman" w:hAnsi="Times New Roman" w:cs="Times New Roman"/>
          <w:b/>
          <w:i/>
          <w:iCs/>
          <w:sz w:val="24"/>
          <w:szCs w:val="24"/>
        </w:rPr>
        <w:t>5</w:t>
      </w:r>
      <w:r w:rsidRPr="000D2B34">
        <w:rPr>
          <w:rFonts w:ascii="Times New Roman" w:hAnsi="Times New Roman" w:cs="Times New Roman"/>
          <w:b/>
          <w:i/>
          <w:iCs/>
          <w:sz w:val="24"/>
          <w:szCs w:val="24"/>
        </w:rPr>
        <w:t>:</w:t>
      </w:r>
      <w:r w:rsidRPr="000D2B34">
        <w:rPr>
          <w:rFonts w:ascii="Times New Roman" w:hAnsi="Times New Roman" w:cs="Times New Roman"/>
          <w:sz w:val="24"/>
          <w:szCs w:val="24"/>
        </w:rPr>
        <w:t xml:space="preserve"> </w:t>
      </w:r>
      <w:r w:rsidR="00C52AD3" w:rsidRPr="00C52AD3">
        <w:rPr>
          <w:rFonts w:ascii="Times New Roman" w:hAnsi="Times New Roman" w:cs="Times New Roman"/>
          <w:sz w:val="24"/>
          <w:szCs w:val="24"/>
        </w:rPr>
        <w:t>themes</w:t>
      </w:r>
      <w:r w:rsidR="003E4D52">
        <w:rPr>
          <w:rFonts w:ascii="Times New Roman" w:hAnsi="Times New Roman" w:cs="Times New Roman"/>
          <w:sz w:val="24"/>
          <w:szCs w:val="24"/>
        </w:rPr>
        <w:t xml:space="preserve"> </w:t>
      </w:r>
      <w:r w:rsidR="00836C72">
        <w:rPr>
          <w:rFonts w:ascii="Times New Roman" w:hAnsi="Times New Roman" w:cs="Times New Roman"/>
          <w:sz w:val="24"/>
          <w:szCs w:val="24"/>
        </w:rPr>
        <w:t xml:space="preserve">were </w:t>
      </w:r>
      <w:r w:rsidR="003E4D52">
        <w:rPr>
          <w:rFonts w:ascii="Times New Roman" w:hAnsi="Times New Roman" w:cs="Times New Roman"/>
          <w:sz w:val="24"/>
          <w:szCs w:val="24"/>
        </w:rPr>
        <w:t xml:space="preserve">clearly </w:t>
      </w:r>
      <w:r w:rsidR="00836C72" w:rsidRPr="00C52AD3">
        <w:rPr>
          <w:rFonts w:ascii="Times New Roman" w:hAnsi="Times New Roman" w:cs="Times New Roman"/>
          <w:sz w:val="24"/>
          <w:szCs w:val="24"/>
        </w:rPr>
        <w:t>defin</w:t>
      </w:r>
      <w:r w:rsidR="00836C72">
        <w:rPr>
          <w:rFonts w:ascii="Times New Roman" w:hAnsi="Times New Roman" w:cs="Times New Roman"/>
          <w:sz w:val="24"/>
          <w:szCs w:val="24"/>
        </w:rPr>
        <w:t>ed</w:t>
      </w:r>
      <w:r w:rsidR="003E4D52">
        <w:rPr>
          <w:rFonts w:ascii="Times New Roman" w:hAnsi="Times New Roman" w:cs="Times New Roman"/>
          <w:sz w:val="24"/>
          <w:szCs w:val="24"/>
        </w:rPr>
        <w:t>;</w:t>
      </w:r>
    </w:p>
    <w:p w14:paraId="368FBDA5" w14:textId="78178365" w:rsidR="005D130C" w:rsidRDefault="00BD18C9" w:rsidP="000D2B34">
      <w:pPr>
        <w:spacing w:after="0" w:line="360" w:lineRule="auto"/>
        <w:jc w:val="both"/>
        <w:rPr>
          <w:rFonts w:ascii="Times New Roman" w:hAnsi="Times New Roman" w:cs="Times New Roman"/>
          <w:sz w:val="24"/>
          <w:szCs w:val="24"/>
        </w:rPr>
      </w:pPr>
      <w:r w:rsidRPr="000D2B34">
        <w:rPr>
          <w:rFonts w:ascii="Times New Roman" w:hAnsi="Times New Roman" w:cs="Times New Roman"/>
          <w:b/>
          <w:i/>
          <w:iCs/>
          <w:sz w:val="24"/>
          <w:szCs w:val="24"/>
        </w:rPr>
        <w:t xml:space="preserve">Step </w:t>
      </w:r>
      <w:r>
        <w:rPr>
          <w:rFonts w:ascii="Times New Roman" w:hAnsi="Times New Roman" w:cs="Times New Roman"/>
          <w:b/>
          <w:i/>
          <w:iCs/>
          <w:sz w:val="24"/>
          <w:szCs w:val="24"/>
        </w:rPr>
        <w:t>6</w:t>
      </w:r>
      <w:r w:rsidRPr="000D2B34">
        <w:rPr>
          <w:rFonts w:ascii="Times New Roman" w:hAnsi="Times New Roman" w:cs="Times New Roman"/>
          <w:b/>
          <w:i/>
          <w:iCs/>
          <w:sz w:val="24"/>
          <w:szCs w:val="24"/>
        </w:rPr>
        <w:t>:</w:t>
      </w:r>
      <w:r w:rsidRPr="000D2B34">
        <w:rPr>
          <w:rFonts w:ascii="Times New Roman" w:hAnsi="Times New Roman" w:cs="Times New Roman"/>
          <w:sz w:val="24"/>
          <w:szCs w:val="24"/>
        </w:rPr>
        <w:t xml:space="preserve"> </w:t>
      </w:r>
      <w:r w:rsidR="00C52AD3" w:rsidRPr="00C52AD3">
        <w:rPr>
          <w:rFonts w:ascii="Times New Roman" w:hAnsi="Times New Roman" w:cs="Times New Roman"/>
          <w:sz w:val="24"/>
          <w:szCs w:val="24"/>
        </w:rPr>
        <w:t xml:space="preserve">the </w:t>
      </w:r>
      <w:r w:rsidR="003E4D52">
        <w:rPr>
          <w:rFonts w:ascii="Times New Roman" w:hAnsi="Times New Roman" w:cs="Times New Roman"/>
          <w:sz w:val="24"/>
          <w:szCs w:val="24"/>
        </w:rPr>
        <w:t xml:space="preserve">entire </w:t>
      </w:r>
      <w:r w:rsidR="00C52AD3" w:rsidRPr="00C52AD3">
        <w:rPr>
          <w:rFonts w:ascii="Times New Roman" w:hAnsi="Times New Roman" w:cs="Times New Roman"/>
          <w:sz w:val="24"/>
          <w:szCs w:val="24"/>
        </w:rPr>
        <w:t>process culminate</w:t>
      </w:r>
      <w:r w:rsidR="00E8734A">
        <w:rPr>
          <w:rFonts w:ascii="Times New Roman" w:hAnsi="Times New Roman" w:cs="Times New Roman"/>
          <w:sz w:val="24"/>
          <w:szCs w:val="24"/>
        </w:rPr>
        <w:t>d</w:t>
      </w:r>
      <w:r w:rsidR="00C52AD3" w:rsidRPr="00C52AD3">
        <w:rPr>
          <w:rFonts w:ascii="Times New Roman" w:hAnsi="Times New Roman" w:cs="Times New Roman"/>
          <w:sz w:val="24"/>
          <w:szCs w:val="24"/>
        </w:rPr>
        <w:t xml:space="preserve"> in writing an analytic</w:t>
      </w:r>
      <w:r w:rsidR="003E4D52">
        <w:rPr>
          <w:rFonts w:ascii="Times New Roman" w:hAnsi="Times New Roman" w:cs="Times New Roman"/>
          <w:sz w:val="24"/>
          <w:szCs w:val="24"/>
        </w:rPr>
        <w:t>al</w:t>
      </w:r>
      <w:r w:rsidR="00C52AD3" w:rsidRPr="00C52AD3">
        <w:rPr>
          <w:rFonts w:ascii="Times New Roman" w:hAnsi="Times New Roman" w:cs="Times New Roman"/>
          <w:sz w:val="24"/>
          <w:szCs w:val="24"/>
        </w:rPr>
        <w:t xml:space="preserve"> narrative that synthesizes the findings and </w:t>
      </w:r>
      <w:r w:rsidR="003E4D52">
        <w:rPr>
          <w:rFonts w:ascii="Times New Roman" w:hAnsi="Times New Roman" w:cs="Times New Roman"/>
          <w:sz w:val="24"/>
          <w:szCs w:val="24"/>
        </w:rPr>
        <w:t xml:space="preserve">finally </w:t>
      </w:r>
      <w:r w:rsidR="00C52AD3" w:rsidRPr="00C52AD3">
        <w:rPr>
          <w:rFonts w:ascii="Times New Roman" w:hAnsi="Times New Roman" w:cs="Times New Roman"/>
          <w:sz w:val="24"/>
          <w:szCs w:val="24"/>
        </w:rPr>
        <w:t>gained</w:t>
      </w:r>
      <w:r w:rsidR="003E4D52" w:rsidRPr="003E4D52">
        <w:rPr>
          <w:rFonts w:ascii="Times New Roman" w:hAnsi="Times New Roman" w:cs="Times New Roman"/>
          <w:sz w:val="24"/>
          <w:szCs w:val="24"/>
        </w:rPr>
        <w:t xml:space="preserve"> </w:t>
      </w:r>
      <w:r w:rsidR="003E4D52" w:rsidRPr="00C52AD3">
        <w:rPr>
          <w:rFonts w:ascii="Times New Roman" w:hAnsi="Times New Roman" w:cs="Times New Roman"/>
          <w:sz w:val="24"/>
          <w:szCs w:val="24"/>
        </w:rPr>
        <w:t>insights</w:t>
      </w:r>
      <w:r w:rsidR="00C52AD3" w:rsidRPr="00C52AD3">
        <w:rPr>
          <w:rFonts w:ascii="Times New Roman" w:hAnsi="Times New Roman" w:cs="Times New Roman"/>
          <w:sz w:val="24"/>
          <w:szCs w:val="24"/>
        </w:rPr>
        <w:t xml:space="preserve"> through the analysis.</w:t>
      </w:r>
    </w:p>
    <w:p w14:paraId="368FBDA6" w14:textId="77777777" w:rsidR="00E721D3" w:rsidRPr="008042FB" w:rsidRDefault="005E741C" w:rsidP="00DD55A8">
      <w:pPr>
        <w:spacing w:before="240" w:after="120" w:line="360" w:lineRule="auto"/>
        <w:rPr>
          <w:rFonts w:ascii="Times New Roman" w:hAnsi="Times New Roman" w:cs="Times New Roman"/>
          <w:b/>
          <w:bCs/>
          <w:i/>
          <w:iCs/>
          <w:sz w:val="26"/>
          <w:szCs w:val="26"/>
        </w:rPr>
      </w:pPr>
      <w:r w:rsidRPr="008042FB">
        <w:rPr>
          <w:rFonts w:ascii="Times New Roman" w:hAnsi="Times New Roman" w:cs="Times New Roman"/>
          <w:b/>
          <w:bCs/>
          <w:i/>
          <w:iCs/>
          <w:sz w:val="26"/>
          <w:szCs w:val="26"/>
        </w:rPr>
        <w:t>3</w:t>
      </w:r>
      <w:r w:rsidR="00215418" w:rsidRPr="008042FB">
        <w:rPr>
          <w:rFonts w:ascii="Times New Roman" w:hAnsi="Times New Roman" w:cs="Times New Roman"/>
          <w:b/>
          <w:bCs/>
          <w:i/>
          <w:iCs/>
          <w:sz w:val="26"/>
          <w:szCs w:val="26"/>
        </w:rPr>
        <w:t xml:space="preserve">.7 </w:t>
      </w:r>
      <w:r w:rsidR="00E721D3" w:rsidRPr="008042FB">
        <w:rPr>
          <w:rFonts w:ascii="Times New Roman" w:hAnsi="Times New Roman" w:cs="Times New Roman"/>
          <w:b/>
          <w:bCs/>
          <w:i/>
          <w:iCs/>
          <w:sz w:val="26"/>
          <w:szCs w:val="26"/>
        </w:rPr>
        <w:t>Ethical Considerations</w:t>
      </w:r>
    </w:p>
    <w:p w14:paraId="368FBDA7" w14:textId="15EE2F5A" w:rsidR="00A061DE" w:rsidRDefault="00A061DE" w:rsidP="00AF1758">
      <w:pPr>
        <w:spacing w:after="120" w:line="360" w:lineRule="auto"/>
        <w:jc w:val="both"/>
        <w:rPr>
          <w:rFonts w:ascii="Times New Roman" w:hAnsi="Times New Roman" w:cs="Times New Roman"/>
          <w:sz w:val="24"/>
          <w:szCs w:val="24"/>
        </w:rPr>
      </w:pPr>
      <w:r w:rsidRPr="00A061DE">
        <w:rPr>
          <w:rFonts w:ascii="Times New Roman" w:hAnsi="Times New Roman" w:cs="Times New Roman"/>
          <w:sz w:val="24"/>
          <w:szCs w:val="24"/>
        </w:rPr>
        <w:t>Ethical considerations in research prioritize</w:t>
      </w:r>
      <w:r w:rsidR="00E8734A">
        <w:rPr>
          <w:rFonts w:ascii="Times New Roman" w:hAnsi="Times New Roman" w:cs="Times New Roman"/>
          <w:sz w:val="24"/>
          <w:szCs w:val="24"/>
        </w:rPr>
        <w:t>d</w:t>
      </w:r>
      <w:r w:rsidRPr="00A061DE">
        <w:rPr>
          <w:rFonts w:ascii="Times New Roman" w:hAnsi="Times New Roman" w:cs="Times New Roman"/>
          <w:sz w:val="24"/>
          <w:szCs w:val="24"/>
        </w:rPr>
        <w:t xml:space="preserve"> the rights and welfare of participants. Key aspects include voluntary participation with informed consent, ensuring confidentiality and anonymity, and the right to withdraw from the study without </w:t>
      </w:r>
      <w:r w:rsidR="005D130C" w:rsidRPr="00A061DE">
        <w:rPr>
          <w:rFonts w:ascii="Times New Roman" w:hAnsi="Times New Roman" w:cs="Times New Roman"/>
          <w:sz w:val="24"/>
          <w:szCs w:val="24"/>
        </w:rPr>
        <w:t>repercussion</w:t>
      </w:r>
      <w:r w:rsidRPr="00A061DE">
        <w:rPr>
          <w:rFonts w:ascii="Times New Roman" w:hAnsi="Times New Roman" w:cs="Times New Roman"/>
          <w:sz w:val="24"/>
          <w:szCs w:val="24"/>
        </w:rPr>
        <w:t xml:space="preserve">. </w:t>
      </w:r>
      <w:r w:rsidR="005D130C">
        <w:rPr>
          <w:rFonts w:ascii="Times New Roman" w:hAnsi="Times New Roman" w:cs="Times New Roman"/>
          <w:sz w:val="24"/>
          <w:szCs w:val="24"/>
        </w:rPr>
        <w:t>P</w:t>
      </w:r>
      <w:r w:rsidRPr="00A061DE">
        <w:rPr>
          <w:rFonts w:ascii="Times New Roman" w:hAnsi="Times New Roman" w:cs="Times New Roman"/>
          <w:sz w:val="24"/>
          <w:szCs w:val="24"/>
        </w:rPr>
        <w:t>ersonal information</w:t>
      </w:r>
      <w:r w:rsidR="005D130C">
        <w:rPr>
          <w:rFonts w:ascii="Times New Roman" w:hAnsi="Times New Roman" w:cs="Times New Roman"/>
          <w:sz w:val="24"/>
          <w:szCs w:val="24"/>
        </w:rPr>
        <w:t xml:space="preserve"> of participants was protected and </w:t>
      </w:r>
      <w:r w:rsidR="00B70210">
        <w:rPr>
          <w:rFonts w:ascii="Times New Roman" w:hAnsi="Times New Roman" w:cs="Times New Roman"/>
          <w:sz w:val="24"/>
          <w:szCs w:val="24"/>
        </w:rPr>
        <w:t xml:space="preserve">the </w:t>
      </w:r>
      <w:r w:rsidRPr="00A061DE">
        <w:rPr>
          <w:rFonts w:ascii="Times New Roman" w:hAnsi="Times New Roman" w:cs="Times New Roman"/>
          <w:sz w:val="24"/>
          <w:szCs w:val="24"/>
        </w:rPr>
        <w:t>principle of non-maleficence</w:t>
      </w:r>
      <w:r w:rsidR="005D130C">
        <w:rPr>
          <w:rFonts w:ascii="Times New Roman" w:hAnsi="Times New Roman" w:cs="Times New Roman"/>
          <w:sz w:val="24"/>
          <w:szCs w:val="24"/>
        </w:rPr>
        <w:t xml:space="preserve"> was retained</w:t>
      </w:r>
      <w:r w:rsidRPr="00A061DE">
        <w:rPr>
          <w:rFonts w:ascii="Times New Roman" w:hAnsi="Times New Roman" w:cs="Times New Roman"/>
          <w:sz w:val="24"/>
          <w:szCs w:val="24"/>
        </w:rPr>
        <w:t xml:space="preserve"> to avoid causing harm</w:t>
      </w:r>
      <w:r w:rsidR="005D130C">
        <w:rPr>
          <w:rFonts w:ascii="Times New Roman" w:hAnsi="Times New Roman" w:cs="Times New Roman"/>
          <w:sz w:val="24"/>
          <w:szCs w:val="24"/>
        </w:rPr>
        <w:t>.</w:t>
      </w:r>
      <w:r w:rsidRPr="00A061DE">
        <w:rPr>
          <w:rFonts w:ascii="Times New Roman" w:hAnsi="Times New Roman" w:cs="Times New Roman"/>
          <w:sz w:val="24"/>
          <w:szCs w:val="24"/>
        </w:rPr>
        <w:t xml:space="preserve"> </w:t>
      </w:r>
    </w:p>
    <w:p w14:paraId="368FBDA8" w14:textId="56D1C40E" w:rsidR="00002AE9" w:rsidRPr="00B03F3D" w:rsidRDefault="005E741C" w:rsidP="00AF1758">
      <w:pPr>
        <w:spacing w:after="120" w:line="360" w:lineRule="auto"/>
        <w:jc w:val="both"/>
        <w:rPr>
          <w:rFonts w:ascii="Times New Roman" w:hAnsi="Times New Roman" w:cs="Times New Roman"/>
          <w:b/>
          <w:bCs/>
          <w:sz w:val="28"/>
          <w:szCs w:val="28"/>
        </w:rPr>
      </w:pPr>
      <w:r>
        <w:rPr>
          <w:rFonts w:ascii="Times New Roman" w:hAnsi="Times New Roman" w:cs="Times New Roman"/>
          <w:b/>
          <w:bCs/>
          <w:sz w:val="28"/>
          <w:szCs w:val="28"/>
        </w:rPr>
        <w:t>4</w:t>
      </w:r>
      <w:r w:rsidR="00215418" w:rsidRPr="00B03F3D">
        <w:rPr>
          <w:rFonts w:ascii="Times New Roman" w:hAnsi="Times New Roman" w:cs="Times New Roman"/>
          <w:b/>
          <w:bCs/>
          <w:sz w:val="28"/>
          <w:szCs w:val="28"/>
        </w:rPr>
        <w:t xml:space="preserve">. </w:t>
      </w:r>
      <w:r w:rsidR="00B03F3D">
        <w:rPr>
          <w:rFonts w:ascii="Times New Roman" w:hAnsi="Times New Roman" w:cs="Times New Roman"/>
          <w:b/>
          <w:bCs/>
          <w:sz w:val="28"/>
          <w:szCs w:val="28"/>
        </w:rPr>
        <w:t>Results</w:t>
      </w:r>
      <w:r w:rsidR="00002AE9" w:rsidRPr="00B03F3D">
        <w:rPr>
          <w:rFonts w:ascii="Times New Roman" w:hAnsi="Times New Roman" w:cs="Times New Roman"/>
          <w:b/>
          <w:bCs/>
          <w:sz w:val="28"/>
          <w:szCs w:val="28"/>
        </w:rPr>
        <w:t xml:space="preserve"> and </w:t>
      </w:r>
      <w:r w:rsidR="007132C6">
        <w:rPr>
          <w:rFonts w:ascii="Times New Roman" w:hAnsi="Times New Roman" w:cs="Times New Roman"/>
          <w:b/>
          <w:bCs/>
          <w:sz w:val="28"/>
          <w:szCs w:val="28"/>
        </w:rPr>
        <w:t>Discussion</w:t>
      </w:r>
    </w:p>
    <w:p w14:paraId="368FBDA9" w14:textId="77777777" w:rsidR="00002AE9" w:rsidRPr="00B03F3D" w:rsidRDefault="00FE4C50" w:rsidP="00002AE9">
      <w:pPr>
        <w:spacing w:line="360" w:lineRule="auto"/>
        <w:rPr>
          <w:rFonts w:ascii="Times New Roman" w:hAnsi="Times New Roman" w:cs="Times New Roman"/>
          <w:i/>
          <w:sz w:val="26"/>
          <w:szCs w:val="26"/>
        </w:rPr>
      </w:pPr>
      <w:r>
        <w:rPr>
          <w:rFonts w:ascii="Times New Roman" w:hAnsi="Times New Roman" w:cs="Times New Roman"/>
          <w:b/>
          <w:bCs/>
          <w:i/>
          <w:noProof/>
          <w:sz w:val="26"/>
          <w:szCs w:val="26"/>
          <w:lang w:val="en-US"/>
        </w:rPr>
        <w:drawing>
          <wp:anchor distT="0" distB="0" distL="114300" distR="114300" simplePos="0" relativeHeight="251658240" behindDoc="0" locked="0" layoutInCell="1" allowOverlap="1" wp14:anchorId="368FBE34" wp14:editId="54EE6B84">
            <wp:simplePos x="0" y="0"/>
            <wp:positionH relativeFrom="column">
              <wp:posOffset>-6350</wp:posOffset>
            </wp:positionH>
            <wp:positionV relativeFrom="paragraph">
              <wp:posOffset>568325</wp:posOffset>
            </wp:positionV>
            <wp:extent cx="5962650" cy="4413250"/>
            <wp:effectExtent l="0" t="0" r="0" b="6350"/>
            <wp:wrapNone/>
            <wp:docPr id="143479992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sidR="005E741C">
        <w:rPr>
          <w:rFonts w:ascii="Times New Roman" w:hAnsi="Times New Roman" w:cs="Times New Roman"/>
          <w:b/>
          <w:bCs/>
          <w:i/>
          <w:sz w:val="26"/>
          <w:szCs w:val="26"/>
        </w:rPr>
        <w:t>4</w:t>
      </w:r>
      <w:r w:rsidR="00215418" w:rsidRPr="00B03F3D">
        <w:rPr>
          <w:rFonts w:ascii="Times New Roman" w:hAnsi="Times New Roman" w:cs="Times New Roman"/>
          <w:b/>
          <w:bCs/>
          <w:i/>
          <w:sz w:val="26"/>
          <w:szCs w:val="26"/>
        </w:rPr>
        <w:t xml:space="preserve">.1 </w:t>
      </w:r>
      <w:r w:rsidR="00002AE9" w:rsidRPr="00B03F3D">
        <w:rPr>
          <w:rFonts w:ascii="Times New Roman" w:hAnsi="Times New Roman" w:cs="Times New Roman"/>
          <w:b/>
          <w:bCs/>
          <w:i/>
          <w:sz w:val="26"/>
          <w:szCs w:val="26"/>
        </w:rPr>
        <w:t>Technological factors that contribute to technostress among teachers using flipped classrooms</w:t>
      </w:r>
    </w:p>
    <w:p w14:paraId="368FBDAA" w14:textId="77777777" w:rsidR="00002AE9" w:rsidRDefault="00002AE9" w:rsidP="00E721D3">
      <w:pPr>
        <w:spacing w:line="360" w:lineRule="auto"/>
        <w:rPr>
          <w:rFonts w:ascii="Times New Roman" w:hAnsi="Times New Roman" w:cs="Times New Roman"/>
          <w:b/>
          <w:bCs/>
          <w:sz w:val="24"/>
          <w:szCs w:val="24"/>
        </w:rPr>
      </w:pPr>
    </w:p>
    <w:p w14:paraId="368FBDAB" w14:textId="77777777" w:rsidR="00FE4C50" w:rsidRDefault="00FE4C50" w:rsidP="00582B46">
      <w:pPr>
        <w:spacing w:line="360" w:lineRule="auto"/>
        <w:jc w:val="center"/>
        <w:rPr>
          <w:rFonts w:ascii="Times New Roman" w:hAnsi="Times New Roman" w:cs="Times New Roman"/>
        </w:rPr>
      </w:pPr>
    </w:p>
    <w:p w14:paraId="368FBDAC" w14:textId="77777777" w:rsidR="00FE4C50" w:rsidRDefault="00FE4C50" w:rsidP="00582B46">
      <w:pPr>
        <w:spacing w:line="360" w:lineRule="auto"/>
        <w:jc w:val="center"/>
        <w:rPr>
          <w:rFonts w:ascii="Times New Roman" w:hAnsi="Times New Roman" w:cs="Times New Roman"/>
        </w:rPr>
      </w:pPr>
    </w:p>
    <w:p w14:paraId="368FBDAD" w14:textId="77777777" w:rsidR="00FE4C50" w:rsidRDefault="00FE4C50" w:rsidP="00582B46">
      <w:pPr>
        <w:spacing w:line="360" w:lineRule="auto"/>
        <w:jc w:val="center"/>
        <w:rPr>
          <w:rFonts w:ascii="Times New Roman" w:hAnsi="Times New Roman" w:cs="Times New Roman"/>
        </w:rPr>
      </w:pPr>
    </w:p>
    <w:p w14:paraId="368FBDAE" w14:textId="77777777" w:rsidR="00FE4C50" w:rsidRDefault="00FE4C50" w:rsidP="00582B46">
      <w:pPr>
        <w:spacing w:line="360" w:lineRule="auto"/>
        <w:jc w:val="center"/>
        <w:rPr>
          <w:rFonts w:ascii="Times New Roman" w:hAnsi="Times New Roman" w:cs="Times New Roman"/>
        </w:rPr>
      </w:pPr>
    </w:p>
    <w:p w14:paraId="368FBDAF" w14:textId="77777777" w:rsidR="00FE4C50" w:rsidRDefault="00FE4C50" w:rsidP="00582B46">
      <w:pPr>
        <w:spacing w:line="360" w:lineRule="auto"/>
        <w:jc w:val="center"/>
        <w:rPr>
          <w:rFonts w:ascii="Times New Roman" w:hAnsi="Times New Roman" w:cs="Times New Roman"/>
        </w:rPr>
      </w:pPr>
    </w:p>
    <w:p w14:paraId="368FBDB0" w14:textId="77777777" w:rsidR="00FE4C50" w:rsidRDefault="00FE4C50" w:rsidP="00582B46">
      <w:pPr>
        <w:spacing w:line="360" w:lineRule="auto"/>
        <w:jc w:val="center"/>
        <w:rPr>
          <w:rFonts w:ascii="Times New Roman" w:hAnsi="Times New Roman" w:cs="Times New Roman"/>
        </w:rPr>
      </w:pPr>
    </w:p>
    <w:p w14:paraId="368FBDB1" w14:textId="77777777" w:rsidR="00FE4C50" w:rsidRDefault="00FE4C50" w:rsidP="00582B46">
      <w:pPr>
        <w:spacing w:line="360" w:lineRule="auto"/>
        <w:jc w:val="center"/>
        <w:rPr>
          <w:rFonts w:ascii="Times New Roman" w:hAnsi="Times New Roman" w:cs="Times New Roman"/>
        </w:rPr>
      </w:pPr>
    </w:p>
    <w:p w14:paraId="368FBDB2" w14:textId="77777777" w:rsidR="00FE4C50" w:rsidRDefault="00FE4C50" w:rsidP="00582B46">
      <w:pPr>
        <w:spacing w:line="360" w:lineRule="auto"/>
        <w:jc w:val="center"/>
        <w:rPr>
          <w:rFonts w:ascii="Times New Roman" w:hAnsi="Times New Roman" w:cs="Times New Roman"/>
        </w:rPr>
      </w:pPr>
    </w:p>
    <w:p w14:paraId="368FBDB3" w14:textId="77777777" w:rsidR="00FE4C50" w:rsidRDefault="00FE4C50" w:rsidP="00582B46">
      <w:pPr>
        <w:spacing w:line="360" w:lineRule="auto"/>
        <w:jc w:val="center"/>
        <w:rPr>
          <w:rFonts w:ascii="Times New Roman" w:hAnsi="Times New Roman" w:cs="Times New Roman"/>
        </w:rPr>
      </w:pPr>
    </w:p>
    <w:p w14:paraId="368FBDB4" w14:textId="77777777" w:rsidR="00FE4C50" w:rsidRDefault="00FE4C50" w:rsidP="00582B46">
      <w:pPr>
        <w:spacing w:line="360" w:lineRule="auto"/>
        <w:jc w:val="center"/>
        <w:rPr>
          <w:rFonts w:ascii="Times New Roman" w:hAnsi="Times New Roman" w:cs="Times New Roman"/>
        </w:rPr>
      </w:pPr>
    </w:p>
    <w:p w14:paraId="368FBDB5" w14:textId="77777777" w:rsidR="00FE4C50" w:rsidRDefault="00FE4C50" w:rsidP="00582B46">
      <w:pPr>
        <w:spacing w:line="360" w:lineRule="auto"/>
        <w:jc w:val="center"/>
        <w:rPr>
          <w:rFonts w:ascii="Times New Roman" w:hAnsi="Times New Roman" w:cs="Times New Roman"/>
        </w:rPr>
      </w:pPr>
    </w:p>
    <w:p w14:paraId="368FBDB6" w14:textId="77777777" w:rsidR="00FE4C50" w:rsidRDefault="00FE4C50" w:rsidP="00582B46">
      <w:pPr>
        <w:spacing w:line="360" w:lineRule="auto"/>
        <w:jc w:val="center"/>
        <w:rPr>
          <w:rFonts w:ascii="Times New Roman" w:hAnsi="Times New Roman" w:cs="Times New Roman"/>
        </w:rPr>
      </w:pPr>
    </w:p>
    <w:p w14:paraId="368FBDB7" w14:textId="514C47A1" w:rsidR="00582B46" w:rsidRDefault="00582B46" w:rsidP="00582B46">
      <w:pPr>
        <w:spacing w:line="360" w:lineRule="auto"/>
        <w:jc w:val="center"/>
        <w:rPr>
          <w:rFonts w:ascii="Times New Roman" w:hAnsi="Times New Roman" w:cs="Times New Roman"/>
        </w:rPr>
      </w:pPr>
      <w:r w:rsidRPr="00B03F3D">
        <w:rPr>
          <w:rFonts w:ascii="Times New Roman" w:hAnsi="Times New Roman" w:cs="Times New Roman"/>
        </w:rPr>
        <w:lastRenderedPageBreak/>
        <w:t xml:space="preserve">Fig. 1 </w:t>
      </w:r>
      <w:r w:rsidR="007132C6">
        <w:rPr>
          <w:rFonts w:ascii="Times New Roman" w:hAnsi="Times New Roman" w:cs="Times New Roman"/>
        </w:rPr>
        <w:t>T</w:t>
      </w:r>
      <w:r w:rsidRPr="00B03F3D">
        <w:rPr>
          <w:rFonts w:ascii="Times New Roman" w:hAnsi="Times New Roman" w:cs="Times New Roman"/>
        </w:rPr>
        <w:t>he technological factors affecting technostress through the coded data</w:t>
      </w:r>
    </w:p>
    <w:p w14:paraId="368FBDB9" w14:textId="4A8CBB6D" w:rsidR="00A547B9" w:rsidRPr="00DC2BF1" w:rsidRDefault="00A547B9" w:rsidP="00DC2BF1">
      <w:pPr>
        <w:spacing w:after="60" w:line="360" w:lineRule="auto"/>
        <w:rPr>
          <w:rFonts w:ascii="Times New Roman" w:hAnsi="Times New Roman" w:cs="Times New Roman"/>
          <w:b/>
          <w:bCs/>
          <w:i/>
          <w:iCs/>
          <w:sz w:val="24"/>
          <w:szCs w:val="24"/>
        </w:rPr>
      </w:pPr>
      <w:r w:rsidRPr="00DC2BF1">
        <w:rPr>
          <w:rFonts w:ascii="Times New Roman" w:hAnsi="Times New Roman" w:cs="Times New Roman"/>
          <w:b/>
          <w:bCs/>
          <w:i/>
          <w:iCs/>
          <w:sz w:val="24"/>
          <w:szCs w:val="24"/>
        </w:rPr>
        <w:t>Complexity of Technology Tools</w:t>
      </w:r>
    </w:p>
    <w:p w14:paraId="368FBDBA" w14:textId="12A2582F" w:rsidR="00A547B9" w:rsidRPr="005E7590" w:rsidRDefault="0088255A" w:rsidP="00C53088">
      <w:pPr>
        <w:spacing w:after="60" w:line="360" w:lineRule="auto"/>
        <w:jc w:val="both"/>
        <w:rPr>
          <w:rFonts w:ascii="Times New Roman" w:hAnsi="Times New Roman" w:cs="Times New Roman"/>
          <w:sz w:val="24"/>
          <w:szCs w:val="24"/>
        </w:rPr>
      </w:pPr>
      <w:r>
        <w:rPr>
          <w:rFonts w:ascii="Times New Roman" w:hAnsi="Times New Roman" w:cs="Times New Roman"/>
          <w:sz w:val="24"/>
          <w:szCs w:val="24"/>
        </w:rPr>
        <w:t xml:space="preserve">Multiple </w:t>
      </w:r>
      <w:r w:rsidR="00A547B9" w:rsidRPr="005E7590">
        <w:rPr>
          <w:rFonts w:ascii="Times New Roman" w:hAnsi="Times New Roman" w:cs="Times New Roman"/>
          <w:sz w:val="24"/>
          <w:szCs w:val="24"/>
        </w:rPr>
        <w:t>challenges</w:t>
      </w:r>
      <w:r>
        <w:rPr>
          <w:rFonts w:ascii="Times New Roman" w:hAnsi="Times New Roman" w:cs="Times New Roman"/>
          <w:sz w:val="24"/>
          <w:szCs w:val="24"/>
        </w:rPr>
        <w:t xml:space="preserve"> are being faced by teachers</w:t>
      </w:r>
      <w:r w:rsidR="00C53088">
        <w:rPr>
          <w:rFonts w:ascii="Times New Roman" w:hAnsi="Times New Roman" w:cs="Times New Roman"/>
          <w:sz w:val="24"/>
          <w:szCs w:val="24"/>
        </w:rPr>
        <w:t xml:space="preserve"> </w:t>
      </w:r>
      <w:r>
        <w:rPr>
          <w:rFonts w:ascii="Times New Roman" w:hAnsi="Times New Roman" w:cs="Times New Roman"/>
          <w:sz w:val="24"/>
          <w:szCs w:val="24"/>
        </w:rPr>
        <w:t>while they utilize</w:t>
      </w:r>
      <w:r w:rsidR="00A547B9" w:rsidRPr="005E7590">
        <w:rPr>
          <w:rFonts w:ascii="Times New Roman" w:hAnsi="Times New Roman" w:cs="Times New Roman"/>
          <w:sz w:val="24"/>
          <w:szCs w:val="24"/>
        </w:rPr>
        <w:t xml:space="preserve"> digital platforms for </w:t>
      </w:r>
      <w:r w:rsidR="00B70210">
        <w:rPr>
          <w:rFonts w:ascii="Times New Roman" w:hAnsi="Times New Roman" w:cs="Times New Roman"/>
          <w:sz w:val="24"/>
          <w:szCs w:val="24"/>
        </w:rPr>
        <w:t xml:space="preserve">the </w:t>
      </w:r>
      <w:r w:rsidR="00A547B9" w:rsidRPr="005E7590">
        <w:rPr>
          <w:rFonts w:ascii="Times New Roman" w:hAnsi="Times New Roman" w:cs="Times New Roman"/>
          <w:sz w:val="24"/>
          <w:szCs w:val="24"/>
        </w:rPr>
        <w:t>flipped classroom.</w:t>
      </w:r>
      <w:r>
        <w:rPr>
          <w:rFonts w:ascii="Times New Roman" w:hAnsi="Times New Roman" w:cs="Times New Roman"/>
          <w:sz w:val="24"/>
          <w:szCs w:val="24"/>
        </w:rPr>
        <w:t xml:space="preserve"> New technological tools </w:t>
      </w:r>
      <w:r w:rsidR="00FC1CE8">
        <w:rPr>
          <w:rFonts w:ascii="Times New Roman" w:hAnsi="Times New Roman" w:cs="Times New Roman"/>
          <w:sz w:val="24"/>
          <w:szCs w:val="24"/>
        </w:rPr>
        <w:t xml:space="preserve">are unknown to the teachers. </w:t>
      </w:r>
      <w:r w:rsidR="00A547B9" w:rsidRPr="005E7590">
        <w:rPr>
          <w:rFonts w:ascii="Times New Roman" w:hAnsi="Times New Roman" w:cs="Times New Roman"/>
          <w:sz w:val="24"/>
          <w:szCs w:val="24"/>
        </w:rPr>
        <w:t>Additionally, regular updates and changes to the interface contribute to the cognitive load on educators.</w:t>
      </w:r>
      <w:r w:rsidR="00FC1CE8">
        <w:rPr>
          <w:rFonts w:ascii="Times New Roman" w:hAnsi="Times New Roman" w:cs="Times New Roman"/>
          <w:sz w:val="24"/>
          <w:szCs w:val="24"/>
        </w:rPr>
        <w:t xml:space="preserve"> These </w:t>
      </w:r>
      <w:r w:rsidR="00B03F3D">
        <w:rPr>
          <w:rFonts w:ascii="Times New Roman" w:hAnsi="Times New Roman" w:cs="Times New Roman"/>
          <w:sz w:val="24"/>
          <w:szCs w:val="24"/>
        </w:rPr>
        <w:t>complexities</w:t>
      </w:r>
      <w:r w:rsidR="00FC1CE8">
        <w:rPr>
          <w:rFonts w:ascii="Times New Roman" w:hAnsi="Times New Roman" w:cs="Times New Roman"/>
          <w:sz w:val="24"/>
          <w:szCs w:val="24"/>
        </w:rPr>
        <w:t xml:space="preserve"> of technological tool</w:t>
      </w:r>
      <w:r w:rsidR="00B70210">
        <w:rPr>
          <w:rFonts w:ascii="Times New Roman" w:hAnsi="Times New Roman" w:cs="Times New Roman"/>
          <w:sz w:val="24"/>
          <w:szCs w:val="24"/>
        </w:rPr>
        <w:t>s</w:t>
      </w:r>
      <w:r w:rsidR="00FC1CE8">
        <w:rPr>
          <w:rFonts w:ascii="Times New Roman" w:hAnsi="Times New Roman" w:cs="Times New Roman"/>
          <w:sz w:val="24"/>
          <w:szCs w:val="24"/>
        </w:rPr>
        <w:t xml:space="preserve"> play a crucial role for technostress among teachers.</w:t>
      </w:r>
    </w:p>
    <w:p w14:paraId="368FBDBB" w14:textId="77777777" w:rsidR="00A547B9" w:rsidRPr="00DC2BF1" w:rsidRDefault="00A547B9" w:rsidP="00DC2BF1">
      <w:pPr>
        <w:spacing w:after="60" w:line="360" w:lineRule="auto"/>
        <w:jc w:val="both"/>
        <w:rPr>
          <w:rFonts w:ascii="Times New Roman" w:hAnsi="Times New Roman" w:cs="Times New Roman"/>
          <w:b/>
          <w:bCs/>
          <w:i/>
          <w:iCs/>
          <w:sz w:val="24"/>
          <w:szCs w:val="24"/>
        </w:rPr>
      </w:pPr>
      <w:r w:rsidRPr="00DC2BF1">
        <w:rPr>
          <w:rFonts w:ascii="Times New Roman" w:hAnsi="Times New Roman" w:cs="Times New Roman"/>
          <w:b/>
          <w:bCs/>
          <w:i/>
          <w:iCs/>
          <w:sz w:val="24"/>
          <w:szCs w:val="24"/>
        </w:rPr>
        <w:t>Lack of Technical Support and Training</w:t>
      </w:r>
    </w:p>
    <w:p w14:paraId="368FBDBC" w14:textId="7CAB4FC5" w:rsidR="00A547B9" w:rsidRPr="00755B44" w:rsidRDefault="00A547B9" w:rsidP="00C53088">
      <w:pPr>
        <w:spacing w:after="60" w:line="360" w:lineRule="auto"/>
        <w:jc w:val="both"/>
        <w:rPr>
          <w:rFonts w:ascii="Times New Roman" w:hAnsi="Times New Roman" w:cs="Times New Roman"/>
          <w:sz w:val="24"/>
          <w:szCs w:val="24"/>
        </w:rPr>
      </w:pPr>
      <w:r w:rsidRPr="00755B44">
        <w:rPr>
          <w:rFonts w:ascii="Times New Roman" w:hAnsi="Times New Roman" w:cs="Times New Roman"/>
          <w:sz w:val="24"/>
          <w:szCs w:val="24"/>
        </w:rPr>
        <w:t xml:space="preserve">Insufficient training and lack of help-desk support leave teachers feeling unprepared to address issues, leading to frustration, anxiety, and a sense of incompetence. Additionally, emergency </w:t>
      </w:r>
      <w:r w:rsidRPr="00DD55A8">
        <w:rPr>
          <w:rFonts w:ascii="Times New Roman" w:hAnsi="Times New Roman" w:cs="Times New Roman"/>
          <w:sz w:val="24"/>
          <w:szCs w:val="24"/>
        </w:rPr>
        <w:t>troubleshooting lessons</w:t>
      </w:r>
      <w:r w:rsidRPr="00755B44">
        <w:rPr>
          <w:rFonts w:ascii="Times New Roman" w:hAnsi="Times New Roman" w:cs="Times New Roman"/>
          <w:sz w:val="24"/>
          <w:szCs w:val="24"/>
        </w:rPr>
        <w:t xml:space="preserve"> </w:t>
      </w:r>
      <w:r w:rsidR="00B70210">
        <w:rPr>
          <w:rFonts w:ascii="Times New Roman" w:hAnsi="Times New Roman" w:cs="Times New Roman"/>
          <w:sz w:val="24"/>
          <w:szCs w:val="24"/>
        </w:rPr>
        <w:t>raise</w:t>
      </w:r>
      <w:r w:rsidRPr="00755B44">
        <w:rPr>
          <w:rFonts w:ascii="Times New Roman" w:hAnsi="Times New Roman" w:cs="Times New Roman"/>
          <w:sz w:val="24"/>
          <w:szCs w:val="24"/>
        </w:rPr>
        <w:t xml:space="preserve"> stress levels for educators.</w:t>
      </w:r>
    </w:p>
    <w:p w14:paraId="368FBDBD" w14:textId="77777777" w:rsidR="00A547B9" w:rsidRPr="00DC2BF1" w:rsidRDefault="00A547B9" w:rsidP="00DC2BF1">
      <w:pPr>
        <w:spacing w:after="60" w:line="360" w:lineRule="auto"/>
        <w:ind w:left="-76"/>
        <w:jc w:val="both"/>
        <w:rPr>
          <w:rFonts w:ascii="Times New Roman" w:hAnsi="Times New Roman" w:cs="Times New Roman"/>
          <w:b/>
          <w:bCs/>
          <w:i/>
          <w:iCs/>
          <w:sz w:val="24"/>
          <w:szCs w:val="24"/>
        </w:rPr>
      </w:pPr>
      <w:r w:rsidRPr="00DC2BF1">
        <w:rPr>
          <w:rFonts w:ascii="Times New Roman" w:hAnsi="Times New Roman" w:cs="Times New Roman"/>
          <w:b/>
          <w:bCs/>
          <w:i/>
          <w:iCs/>
          <w:sz w:val="24"/>
          <w:szCs w:val="24"/>
        </w:rPr>
        <w:t>Unreliable Technology Infrastructure</w:t>
      </w:r>
    </w:p>
    <w:p w14:paraId="368FBDBE" w14:textId="791DBAF8" w:rsidR="00A547B9" w:rsidRPr="00F22BC2" w:rsidRDefault="00A547B9" w:rsidP="00C53088">
      <w:pPr>
        <w:spacing w:after="60" w:line="360" w:lineRule="auto"/>
        <w:jc w:val="both"/>
        <w:rPr>
          <w:rFonts w:ascii="Times New Roman" w:hAnsi="Times New Roman" w:cs="Times New Roman"/>
          <w:sz w:val="24"/>
          <w:szCs w:val="24"/>
        </w:rPr>
      </w:pPr>
      <w:r w:rsidRPr="00F22BC2">
        <w:rPr>
          <w:rFonts w:ascii="Times New Roman" w:hAnsi="Times New Roman" w:cs="Times New Roman"/>
          <w:sz w:val="24"/>
          <w:szCs w:val="24"/>
        </w:rPr>
        <w:t>Poor internet connectivity, slow networks, unstable platforms, and outdated hardware significantly increase stress, making planning unpredictable due to interruptions in streaming or uploading content, which erod</w:t>
      </w:r>
      <w:r w:rsidR="00DD55A8">
        <w:rPr>
          <w:rFonts w:ascii="Times New Roman" w:hAnsi="Times New Roman" w:cs="Times New Roman"/>
          <w:sz w:val="24"/>
          <w:szCs w:val="24"/>
        </w:rPr>
        <w:t>e</w:t>
      </w:r>
      <w:r w:rsidRPr="00F22BC2">
        <w:rPr>
          <w:rFonts w:ascii="Times New Roman" w:hAnsi="Times New Roman" w:cs="Times New Roman"/>
          <w:sz w:val="24"/>
          <w:szCs w:val="24"/>
        </w:rPr>
        <w:t xml:space="preserve"> confidence and resul</w:t>
      </w:r>
      <w:r w:rsidRPr="00794924">
        <w:rPr>
          <w:rFonts w:ascii="Times New Roman" w:hAnsi="Times New Roman" w:cs="Times New Roman"/>
          <w:sz w:val="24"/>
          <w:szCs w:val="24"/>
        </w:rPr>
        <w:t>t</w:t>
      </w:r>
      <w:r w:rsidRPr="00F22BC2">
        <w:rPr>
          <w:rFonts w:ascii="Times New Roman" w:hAnsi="Times New Roman" w:cs="Times New Roman"/>
          <w:sz w:val="24"/>
          <w:szCs w:val="24"/>
        </w:rPr>
        <w:t xml:space="preserve"> in last-minute adjustments.</w:t>
      </w:r>
    </w:p>
    <w:p w14:paraId="368FBDBF" w14:textId="77777777" w:rsidR="00A547B9" w:rsidRPr="00DC2BF1" w:rsidRDefault="00A547B9" w:rsidP="00DC2BF1">
      <w:pPr>
        <w:spacing w:after="60" w:line="360" w:lineRule="auto"/>
        <w:ind w:left="-76"/>
        <w:jc w:val="both"/>
        <w:rPr>
          <w:rFonts w:ascii="Times New Roman" w:hAnsi="Times New Roman" w:cs="Times New Roman"/>
          <w:b/>
          <w:bCs/>
          <w:i/>
          <w:iCs/>
          <w:sz w:val="24"/>
          <w:szCs w:val="24"/>
        </w:rPr>
      </w:pPr>
      <w:r w:rsidRPr="00DC2BF1">
        <w:rPr>
          <w:rFonts w:ascii="Times New Roman" w:hAnsi="Times New Roman" w:cs="Times New Roman"/>
          <w:b/>
          <w:bCs/>
          <w:i/>
          <w:iCs/>
          <w:sz w:val="24"/>
          <w:szCs w:val="24"/>
        </w:rPr>
        <w:t>Information Overload</w:t>
      </w:r>
    </w:p>
    <w:p w14:paraId="368FBDC0" w14:textId="77777777" w:rsidR="00A547B9" w:rsidRPr="00F22BC2" w:rsidRDefault="00A547B9" w:rsidP="00C53088">
      <w:pPr>
        <w:spacing w:after="60" w:line="360" w:lineRule="auto"/>
        <w:jc w:val="both"/>
        <w:rPr>
          <w:rFonts w:ascii="Times New Roman" w:hAnsi="Times New Roman" w:cs="Times New Roman"/>
          <w:sz w:val="24"/>
          <w:szCs w:val="24"/>
        </w:rPr>
      </w:pPr>
      <w:r w:rsidRPr="00F22BC2">
        <w:rPr>
          <w:rFonts w:ascii="Times New Roman" w:hAnsi="Times New Roman" w:cs="Times New Roman"/>
          <w:sz w:val="24"/>
          <w:szCs w:val="24"/>
        </w:rPr>
        <w:t>Flipped classrooms present challenges for teachers, including the need to juggle various resources and communications across multiple platforms. This constant influx of alerts, messages, and updates can result in cognitive overload and heightened stress due to managing emails, LMS notifications, chats, and feedback concurrently.</w:t>
      </w:r>
    </w:p>
    <w:p w14:paraId="368FBDC1" w14:textId="77777777" w:rsidR="00A547B9" w:rsidRPr="00DC2BF1" w:rsidRDefault="00A547B9" w:rsidP="00DC2BF1">
      <w:pPr>
        <w:spacing w:after="60" w:line="360" w:lineRule="auto"/>
        <w:ind w:left="-76"/>
        <w:jc w:val="both"/>
        <w:rPr>
          <w:rFonts w:ascii="Times New Roman" w:hAnsi="Times New Roman" w:cs="Times New Roman"/>
          <w:b/>
          <w:bCs/>
          <w:i/>
          <w:iCs/>
          <w:sz w:val="24"/>
          <w:szCs w:val="24"/>
        </w:rPr>
      </w:pPr>
      <w:r w:rsidRPr="00DC2BF1">
        <w:rPr>
          <w:rFonts w:ascii="Times New Roman" w:hAnsi="Times New Roman" w:cs="Times New Roman"/>
          <w:b/>
          <w:bCs/>
          <w:i/>
          <w:iCs/>
          <w:sz w:val="24"/>
          <w:szCs w:val="24"/>
        </w:rPr>
        <w:t>Time Pressure with Digital Tasks</w:t>
      </w:r>
    </w:p>
    <w:p w14:paraId="368FBDC2" w14:textId="77777777" w:rsidR="00A547B9" w:rsidRPr="004A1FFC" w:rsidRDefault="001A4130" w:rsidP="00C53088">
      <w:pPr>
        <w:spacing w:after="60" w:line="360" w:lineRule="auto"/>
        <w:jc w:val="both"/>
        <w:rPr>
          <w:rFonts w:ascii="Times New Roman" w:hAnsi="Times New Roman" w:cs="Times New Roman"/>
          <w:sz w:val="24"/>
          <w:szCs w:val="24"/>
        </w:rPr>
      </w:pPr>
      <w:r w:rsidRPr="001A4130">
        <w:rPr>
          <w:rFonts w:ascii="Times New Roman" w:hAnsi="Times New Roman" w:cs="Times New Roman"/>
          <w:sz w:val="24"/>
          <w:szCs w:val="24"/>
        </w:rPr>
        <w:t>Flipped courses require significant time investment, especially in the initial stages, due to faculty challenges like creating video materials, reorganizing learning activities, and ongoing supervision</w:t>
      </w:r>
      <w:r>
        <w:rPr>
          <w:rFonts w:ascii="Times New Roman" w:hAnsi="Times New Roman" w:cs="Times New Roman"/>
          <w:sz w:val="24"/>
          <w:szCs w:val="24"/>
        </w:rPr>
        <w:t xml:space="preserve"> (Ray &amp; Guha, 2025)</w:t>
      </w:r>
      <w:r w:rsidRPr="001A4130">
        <w:rPr>
          <w:rFonts w:ascii="Times New Roman" w:hAnsi="Times New Roman" w:cs="Times New Roman"/>
          <w:sz w:val="24"/>
          <w:szCs w:val="24"/>
        </w:rPr>
        <w:t>. The process of digital lesson design, which includes tasks like recording and editing videos, adds to teachers' time stress.</w:t>
      </w:r>
      <w:r w:rsidR="00794924">
        <w:rPr>
          <w:rFonts w:ascii="Times New Roman" w:hAnsi="Times New Roman" w:cs="Times New Roman"/>
          <w:sz w:val="24"/>
          <w:szCs w:val="24"/>
        </w:rPr>
        <w:t xml:space="preserve"> </w:t>
      </w:r>
      <w:r w:rsidR="00A547B9" w:rsidRPr="004A1FFC">
        <w:rPr>
          <w:rFonts w:ascii="Times New Roman" w:hAnsi="Times New Roman" w:cs="Times New Roman"/>
          <w:sz w:val="24"/>
          <w:szCs w:val="24"/>
        </w:rPr>
        <w:t>This stress stems from additional workloads that exceed traditional teaching duties, compounded by deadlines for content creation and feedback that heighten the pressure.</w:t>
      </w:r>
    </w:p>
    <w:p w14:paraId="368FBDC3" w14:textId="77777777" w:rsidR="00A547B9" w:rsidRPr="00DC2BF1" w:rsidRDefault="00A547B9" w:rsidP="00DC2BF1">
      <w:pPr>
        <w:spacing w:after="60" w:line="360" w:lineRule="auto"/>
        <w:ind w:left="-76"/>
        <w:jc w:val="both"/>
        <w:rPr>
          <w:rFonts w:ascii="Times New Roman" w:hAnsi="Times New Roman" w:cs="Times New Roman"/>
          <w:b/>
          <w:bCs/>
          <w:i/>
          <w:iCs/>
          <w:sz w:val="24"/>
          <w:szCs w:val="24"/>
        </w:rPr>
      </w:pPr>
      <w:r w:rsidRPr="00DC2BF1">
        <w:rPr>
          <w:rFonts w:ascii="Times New Roman" w:hAnsi="Times New Roman" w:cs="Times New Roman"/>
          <w:b/>
          <w:bCs/>
          <w:i/>
          <w:iCs/>
          <w:sz w:val="24"/>
          <w:szCs w:val="24"/>
        </w:rPr>
        <w:t>Digital Evaluation and Tracking Tools</w:t>
      </w:r>
    </w:p>
    <w:p w14:paraId="368FBDC4" w14:textId="6AD630C2" w:rsidR="00A547B9" w:rsidRPr="00840207" w:rsidRDefault="00A547B9" w:rsidP="00C53088">
      <w:pPr>
        <w:spacing w:after="60" w:line="360" w:lineRule="auto"/>
        <w:jc w:val="both"/>
        <w:rPr>
          <w:rFonts w:ascii="Times New Roman" w:hAnsi="Times New Roman" w:cs="Times New Roman"/>
          <w:sz w:val="24"/>
          <w:szCs w:val="24"/>
        </w:rPr>
      </w:pPr>
      <w:r w:rsidRPr="00840207">
        <w:rPr>
          <w:rFonts w:ascii="Times New Roman" w:hAnsi="Times New Roman" w:cs="Times New Roman"/>
          <w:sz w:val="24"/>
          <w:szCs w:val="24"/>
        </w:rPr>
        <w:t xml:space="preserve">Online quizzes and </w:t>
      </w:r>
      <w:r w:rsidRPr="00DD55A8">
        <w:rPr>
          <w:rFonts w:ascii="Times New Roman" w:hAnsi="Times New Roman" w:cs="Times New Roman"/>
          <w:sz w:val="24"/>
          <w:szCs w:val="24"/>
        </w:rPr>
        <w:t>analytic</w:t>
      </w:r>
      <w:r w:rsidR="00DD55A8" w:rsidRPr="00DD55A8">
        <w:rPr>
          <w:rFonts w:ascii="Times New Roman" w:hAnsi="Times New Roman" w:cs="Times New Roman"/>
          <w:sz w:val="24"/>
          <w:szCs w:val="24"/>
        </w:rPr>
        <w:t>al</w:t>
      </w:r>
      <w:r w:rsidRPr="00DD55A8">
        <w:rPr>
          <w:rFonts w:ascii="Times New Roman" w:hAnsi="Times New Roman" w:cs="Times New Roman"/>
          <w:sz w:val="24"/>
          <w:szCs w:val="24"/>
        </w:rPr>
        <w:t xml:space="preserve"> dashboards</w:t>
      </w:r>
      <w:r w:rsidRPr="00840207">
        <w:rPr>
          <w:rFonts w:ascii="Times New Roman" w:hAnsi="Times New Roman" w:cs="Times New Roman"/>
          <w:sz w:val="24"/>
          <w:szCs w:val="24"/>
        </w:rPr>
        <w:t xml:space="preserve"> necessitate prompt interpretation and action from teachers, who may experience monitoring anxiety due to the pressure of responding to learner data swiftly. The challenge in interpreting these analytics can lead to uncertainty.</w:t>
      </w:r>
    </w:p>
    <w:p w14:paraId="368FBDC5" w14:textId="77777777" w:rsidR="00A547B9" w:rsidRPr="00DC2BF1" w:rsidRDefault="00A547B9" w:rsidP="00DC2BF1">
      <w:pPr>
        <w:spacing w:after="60" w:line="360" w:lineRule="auto"/>
        <w:ind w:left="-76"/>
        <w:jc w:val="both"/>
        <w:rPr>
          <w:rFonts w:ascii="Times New Roman" w:hAnsi="Times New Roman" w:cs="Times New Roman"/>
          <w:b/>
          <w:bCs/>
          <w:i/>
          <w:iCs/>
          <w:sz w:val="24"/>
          <w:szCs w:val="24"/>
        </w:rPr>
      </w:pPr>
      <w:r w:rsidRPr="00DC2BF1">
        <w:rPr>
          <w:rFonts w:ascii="Times New Roman" w:hAnsi="Times New Roman" w:cs="Times New Roman"/>
          <w:b/>
          <w:bCs/>
          <w:i/>
          <w:iCs/>
          <w:sz w:val="24"/>
          <w:szCs w:val="24"/>
        </w:rPr>
        <w:t>Compatibility and Integration Issues</w:t>
      </w:r>
    </w:p>
    <w:p w14:paraId="368FBDC6" w14:textId="77777777" w:rsidR="00A547B9" w:rsidRPr="00840207" w:rsidRDefault="00A547B9" w:rsidP="00C53088">
      <w:pPr>
        <w:spacing w:after="60" w:line="360" w:lineRule="auto"/>
        <w:jc w:val="both"/>
        <w:rPr>
          <w:rFonts w:ascii="Times New Roman" w:hAnsi="Times New Roman" w:cs="Times New Roman"/>
          <w:sz w:val="24"/>
          <w:szCs w:val="24"/>
        </w:rPr>
      </w:pPr>
      <w:r w:rsidRPr="00840207">
        <w:rPr>
          <w:rFonts w:ascii="Times New Roman" w:hAnsi="Times New Roman" w:cs="Times New Roman"/>
          <w:sz w:val="24"/>
          <w:szCs w:val="24"/>
        </w:rPr>
        <w:lastRenderedPageBreak/>
        <w:t>Different platforms often fail to integrate effectively, leading to issues such as video tools not syncing with Learning Management Systems (LMS). This lack of seamless workflow results in increased friction and technical frustration when switching between systems, ultimately raising the effort needed to manage technology.</w:t>
      </w:r>
    </w:p>
    <w:p w14:paraId="368FBDC7" w14:textId="77777777" w:rsidR="00A547B9" w:rsidRPr="00DC2BF1" w:rsidRDefault="00A547B9" w:rsidP="00DC2BF1">
      <w:pPr>
        <w:spacing w:after="60" w:line="360" w:lineRule="auto"/>
        <w:ind w:left="-76"/>
        <w:jc w:val="both"/>
        <w:rPr>
          <w:rFonts w:ascii="Times New Roman" w:hAnsi="Times New Roman" w:cs="Times New Roman"/>
          <w:b/>
          <w:bCs/>
          <w:i/>
          <w:iCs/>
          <w:sz w:val="24"/>
          <w:szCs w:val="24"/>
        </w:rPr>
      </w:pPr>
      <w:r w:rsidRPr="00DC2BF1">
        <w:rPr>
          <w:rFonts w:ascii="Times New Roman" w:hAnsi="Times New Roman" w:cs="Times New Roman"/>
          <w:b/>
          <w:bCs/>
          <w:i/>
          <w:iCs/>
          <w:sz w:val="24"/>
          <w:szCs w:val="24"/>
        </w:rPr>
        <w:t>Perceived Lack of Control</w:t>
      </w:r>
    </w:p>
    <w:p w14:paraId="368FBDC8" w14:textId="77777777" w:rsidR="00A547B9" w:rsidRPr="002036F4" w:rsidRDefault="00A547B9" w:rsidP="00C53088">
      <w:pPr>
        <w:spacing w:after="60" w:line="360" w:lineRule="auto"/>
        <w:jc w:val="both"/>
        <w:rPr>
          <w:rFonts w:ascii="Times New Roman" w:hAnsi="Times New Roman" w:cs="Times New Roman"/>
          <w:sz w:val="24"/>
          <w:szCs w:val="24"/>
        </w:rPr>
      </w:pPr>
      <w:r w:rsidRPr="002036F4">
        <w:rPr>
          <w:rFonts w:ascii="Times New Roman" w:hAnsi="Times New Roman" w:cs="Times New Roman"/>
          <w:sz w:val="24"/>
          <w:szCs w:val="24"/>
        </w:rPr>
        <w:t xml:space="preserve">Technostress among teachers </w:t>
      </w:r>
      <w:r w:rsidR="00794924">
        <w:rPr>
          <w:rFonts w:ascii="Times New Roman" w:hAnsi="Times New Roman" w:cs="Times New Roman"/>
          <w:sz w:val="24"/>
          <w:szCs w:val="24"/>
        </w:rPr>
        <w:t>increases</w:t>
      </w:r>
      <w:r w:rsidRPr="002036F4">
        <w:rPr>
          <w:rFonts w:ascii="Times New Roman" w:hAnsi="Times New Roman" w:cs="Times New Roman"/>
          <w:sz w:val="24"/>
          <w:szCs w:val="24"/>
        </w:rPr>
        <w:t xml:space="preserve"> when technology is perceived as a dominating force rather than a supportive one. Key contributing factors include unpredictable system errors, limited customization options, and a sense of being compelled to use specific tools.</w:t>
      </w:r>
    </w:p>
    <w:p w14:paraId="368FBDC9" w14:textId="77777777" w:rsidR="00A547B9" w:rsidRPr="00DC2BF1" w:rsidRDefault="00A547B9" w:rsidP="00DC2BF1">
      <w:pPr>
        <w:spacing w:after="60" w:line="360" w:lineRule="auto"/>
        <w:ind w:left="-76"/>
        <w:jc w:val="both"/>
        <w:rPr>
          <w:rFonts w:ascii="Times New Roman" w:hAnsi="Times New Roman" w:cs="Times New Roman"/>
          <w:b/>
          <w:bCs/>
          <w:i/>
          <w:iCs/>
          <w:sz w:val="24"/>
          <w:szCs w:val="24"/>
        </w:rPr>
      </w:pPr>
      <w:r w:rsidRPr="00DC2BF1">
        <w:rPr>
          <w:rFonts w:ascii="Times New Roman" w:hAnsi="Times New Roman" w:cs="Times New Roman"/>
          <w:b/>
          <w:bCs/>
          <w:i/>
          <w:iCs/>
          <w:sz w:val="24"/>
          <w:szCs w:val="24"/>
        </w:rPr>
        <w:t>Security and Privacy Concerns</w:t>
      </w:r>
    </w:p>
    <w:p w14:paraId="368FBDCA" w14:textId="77777777" w:rsidR="00FC1CE8" w:rsidRDefault="00A547B9" w:rsidP="00C53088">
      <w:pPr>
        <w:spacing w:after="60" w:line="360" w:lineRule="auto"/>
        <w:jc w:val="both"/>
        <w:rPr>
          <w:rFonts w:ascii="Times New Roman" w:hAnsi="Times New Roman" w:cs="Times New Roman"/>
          <w:sz w:val="24"/>
          <w:szCs w:val="24"/>
        </w:rPr>
      </w:pPr>
      <w:r w:rsidRPr="006F6666">
        <w:rPr>
          <w:rFonts w:ascii="Times New Roman" w:hAnsi="Times New Roman" w:cs="Times New Roman"/>
          <w:sz w:val="24"/>
          <w:szCs w:val="24"/>
        </w:rPr>
        <w:t>Teachers express concerns regarding student data security and the risk of accidental data loss, which is compounded by fears of breaches and compliance issues, adding to their emotional burden.</w:t>
      </w:r>
    </w:p>
    <w:p w14:paraId="368FBDCB" w14:textId="77777777" w:rsidR="00FC1CE8" w:rsidRDefault="005E741C" w:rsidP="00B03F3D">
      <w:pPr>
        <w:spacing w:after="0" w:line="240" w:lineRule="auto"/>
        <w:jc w:val="both"/>
        <w:rPr>
          <w:rFonts w:ascii="Times New Roman" w:hAnsi="Times New Roman" w:cs="Times New Roman"/>
          <w:b/>
          <w:bCs/>
          <w:i/>
          <w:sz w:val="26"/>
          <w:szCs w:val="26"/>
        </w:rPr>
      </w:pPr>
      <w:r>
        <w:rPr>
          <w:rFonts w:ascii="Times New Roman" w:hAnsi="Times New Roman" w:cs="Times New Roman"/>
          <w:b/>
          <w:bCs/>
          <w:i/>
          <w:sz w:val="26"/>
          <w:szCs w:val="26"/>
        </w:rPr>
        <w:t>4</w:t>
      </w:r>
      <w:r w:rsidR="00215418" w:rsidRPr="00B03F3D">
        <w:rPr>
          <w:rFonts w:ascii="Times New Roman" w:hAnsi="Times New Roman" w:cs="Times New Roman"/>
          <w:b/>
          <w:bCs/>
          <w:i/>
          <w:sz w:val="26"/>
          <w:szCs w:val="26"/>
        </w:rPr>
        <w:t xml:space="preserve">.2 </w:t>
      </w:r>
      <w:r w:rsidR="0015568A" w:rsidRPr="00B03F3D">
        <w:rPr>
          <w:rFonts w:ascii="Times New Roman" w:hAnsi="Times New Roman" w:cs="Times New Roman"/>
          <w:b/>
          <w:bCs/>
          <w:i/>
          <w:sz w:val="26"/>
          <w:szCs w:val="26"/>
        </w:rPr>
        <w:t>H</w:t>
      </w:r>
      <w:r w:rsidR="002F31CF" w:rsidRPr="00B03F3D">
        <w:rPr>
          <w:rFonts w:ascii="Times New Roman" w:hAnsi="Times New Roman" w:cs="Times New Roman"/>
          <w:b/>
          <w:bCs/>
          <w:i/>
          <w:sz w:val="26"/>
          <w:szCs w:val="26"/>
        </w:rPr>
        <w:t>ow the pedagogical demands of flipped classrooms influence teachers’ stress experiences</w:t>
      </w:r>
    </w:p>
    <w:p w14:paraId="368FBDCC" w14:textId="77777777" w:rsidR="00B03F3D" w:rsidRPr="00B03F3D" w:rsidRDefault="00B03F3D" w:rsidP="00B03F3D">
      <w:pPr>
        <w:spacing w:after="0" w:line="240" w:lineRule="auto"/>
        <w:jc w:val="both"/>
        <w:rPr>
          <w:rFonts w:ascii="Times New Roman" w:hAnsi="Times New Roman" w:cs="Times New Roman"/>
          <w:b/>
          <w:bCs/>
          <w:i/>
          <w:sz w:val="26"/>
          <w:szCs w:val="26"/>
        </w:rPr>
      </w:pPr>
    </w:p>
    <w:p w14:paraId="368FBDCD" w14:textId="77777777" w:rsidR="0015568A" w:rsidRPr="002F31CF" w:rsidRDefault="0015568A" w:rsidP="00A85D23">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368FBE36" wp14:editId="368FBE37">
            <wp:extent cx="6070600" cy="4057650"/>
            <wp:effectExtent l="0" t="0" r="6350" b="0"/>
            <wp:docPr id="104828421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68FBDCE" w14:textId="7A3B5B95" w:rsidR="0015568A" w:rsidRDefault="0015568A" w:rsidP="00B03F3D">
      <w:pPr>
        <w:spacing w:after="0" w:line="240" w:lineRule="auto"/>
        <w:jc w:val="center"/>
        <w:rPr>
          <w:rFonts w:ascii="Times New Roman" w:hAnsi="Times New Roman" w:cs="Times New Roman"/>
        </w:rPr>
      </w:pPr>
      <w:r w:rsidRPr="00B03F3D">
        <w:rPr>
          <w:rFonts w:ascii="Times New Roman" w:hAnsi="Times New Roman" w:cs="Times New Roman"/>
        </w:rPr>
        <w:t xml:space="preserve">Fig. 2 </w:t>
      </w:r>
      <w:r w:rsidR="007132C6">
        <w:rPr>
          <w:rFonts w:ascii="Times New Roman" w:hAnsi="Times New Roman" w:cs="Times New Roman"/>
        </w:rPr>
        <w:t>T</w:t>
      </w:r>
      <w:r w:rsidRPr="00B03F3D">
        <w:rPr>
          <w:rFonts w:ascii="Times New Roman" w:hAnsi="Times New Roman" w:cs="Times New Roman"/>
        </w:rPr>
        <w:t xml:space="preserve">he pedagogical demands of flipped classrooms influence teachers’ stress experiences </w:t>
      </w:r>
      <w:r w:rsidR="007B2D56" w:rsidRPr="00B03F3D">
        <w:rPr>
          <w:rFonts w:ascii="Times New Roman" w:hAnsi="Times New Roman" w:cs="Times New Roman"/>
        </w:rPr>
        <w:t xml:space="preserve">through the </w:t>
      </w:r>
      <w:r w:rsidR="007173C3" w:rsidRPr="00B03F3D">
        <w:rPr>
          <w:rFonts w:ascii="Times New Roman" w:hAnsi="Times New Roman" w:cs="Times New Roman"/>
        </w:rPr>
        <w:t>coded</w:t>
      </w:r>
      <w:r w:rsidR="007B2D56" w:rsidRPr="00B03F3D">
        <w:rPr>
          <w:rFonts w:ascii="Times New Roman" w:hAnsi="Times New Roman" w:cs="Times New Roman"/>
        </w:rPr>
        <w:t xml:space="preserve"> data</w:t>
      </w:r>
    </w:p>
    <w:p w14:paraId="368FBDCF" w14:textId="77777777" w:rsidR="007173C3" w:rsidRDefault="007173C3" w:rsidP="00B03F3D">
      <w:pPr>
        <w:spacing w:after="0" w:line="240" w:lineRule="auto"/>
        <w:jc w:val="center"/>
        <w:rPr>
          <w:rFonts w:ascii="Times New Roman" w:hAnsi="Times New Roman" w:cs="Times New Roman"/>
        </w:rPr>
      </w:pPr>
    </w:p>
    <w:p w14:paraId="368FBDD0" w14:textId="77777777" w:rsidR="007173C3" w:rsidRDefault="007173C3" w:rsidP="00B03F3D">
      <w:pPr>
        <w:spacing w:after="0" w:line="240" w:lineRule="auto"/>
        <w:jc w:val="center"/>
        <w:rPr>
          <w:rFonts w:ascii="Times New Roman" w:hAnsi="Times New Roman" w:cs="Times New Roman"/>
        </w:rPr>
      </w:pPr>
    </w:p>
    <w:p w14:paraId="368FBDD1" w14:textId="77777777" w:rsidR="007173C3" w:rsidRPr="00B03F3D" w:rsidRDefault="007173C3" w:rsidP="00B03F3D">
      <w:pPr>
        <w:spacing w:after="0" w:line="240" w:lineRule="auto"/>
        <w:jc w:val="center"/>
        <w:rPr>
          <w:rFonts w:ascii="Times New Roman" w:hAnsi="Times New Roman" w:cs="Times New Roman"/>
        </w:rPr>
      </w:pPr>
    </w:p>
    <w:p w14:paraId="368FBDD2" w14:textId="77777777" w:rsidR="00B03F3D" w:rsidRDefault="00B03F3D" w:rsidP="00B03F3D">
      <w:pPr>
        <w:spacing w:after="0" w:line="360" w:lineRule="auto"/>
        <w:jc w:val="both"/>
        <w:rPr>
          <w:rFonts w:ascii="Times New Roman" w:hAnsi="Times New Roman" w:cs="Times New Roman"/>
          <w:b/>
          <w:bCs/>
          <w:i/>
          <w:iCs/>
          <w:sz w:val="24"/>
          <w:szCs w:val="24"/>
        </w:rPr>
      </w:pPr>
    </w:p>
    <w:p w14:paraId="368FBDD3" w14:textId="77777777" w:rsidR="002F31CF" w:rsidRPr="00DC2BF1" w:rsidRDefault="002F31CF" w:rsidP="00DC2BF1">
      <w:pPr>
        <w:spacing w:after="60" w:line="360" w:lineRule="auto"/>
        <w:jc w:val="both"/>
        <w:rPr>
          <w:rFonts w:ascii="Times New Roman" w:hAnsi="Times New Roman" w:cs="Times New Roman"/>
          <w:b/>
          <w:bCs/>
          <w:i/>
          <w:iCs/>
          <w:sz w:val="24"/>
          <w:szCs w:val="24"/>
        </w:rPr>
      </w:pPr>
      <w:r w:rsidRPr="00DC2BF1">
        <w:rPr>
          <w:rFonts w:ascii="Times New Roman" w:hAnsi="Times New Roman" w:cs="Times New Roman"/>
          <w:b/>
          <w:bCs/>
          <w:i/>
          <w:iCs/>
          <w:sz w:val="24"/>
          <w:szCs w:val="24"/>
        </w:rPr>
        <w:t>Increased Planning and Preparation Load</w:t>
      </w:r>
    </w:p>
    <w:p w14:paraId="368FBDD4" w14:textId="77777777" w:rsidR="00A81FCB" w:rsidRPr="00A81FCB" w:rsidRDefault="00A81FCB" w:rsidP="007173C3">
      <w:pPr>
        <w:spacing w:after="60" w:line="360" w:lineRule="auto"/>
        <w:jc w:val="both"/>
        <w:rPr>
          <w:rFonts w:ascii="Times New Roman" w:hAnsi="Times New Roman" w:cs="Times New Roman"/>
          <w:sz w:val="24"/>
          <w:szCs w:val="24"/>
        </w:rPr>
      </w:pPr>
      <w:r w:rsidRPr="00A81FCB">
        <w:rPr>
          <w:rFonts w:ascii="Times New Roman" w:hAnsi="Times New Roman" w:cs="Times New Roman"/>
          <w:sz w:val="24"/>
          <w:szCs w:val="24"/>
        </w:rPr>
        <w:t>In flipped classrooms, instructional delivery is predominantly conducted through pre-class activities such as videos, readings, and interactive modules. The development of high-quality pre-class content demands significantly more time and cognitive effort compared to conventional lectures. As a result, teachers often experience an increased burden in planning, particularly while managing their regular teaching responsibilities. This situation can lead to workload-related stress and the potential for burnout among educators.</w:t>
      </w:r>
    </w:p>
    <w:p w14:paraId="368FBDD5" w14:textId="77777777" w:rsidR="002F31CF" w:rsidRPr="00DC2BF1" w:rsidRDefault="002F31CF" w:rsidP="00DC2BF1">
      <w:pPr>
        <w:spacing w:after="60" w:line="360" w:lineRule="auto"/>
        <w:ind w:left="-76"/>
        <w:jc w:val="both"/>
        <w:rPr>
          <w:rFonts w:ascii="Times New Roman" w:hAnsi="Times New Roman" w:cs="Times New Roman"/>
          <w:b/>
          <w:bCs/>
          <w:i/>
          <w:iCs/>
          <w:sz w:val="24"/>
          <w:szCs w:val="24"/>
        </w:rPr>
      </w:pPr>
      <w:r w:rsidRPr="00DC2BF1">
        <w:rPr>
          <w:rFonts w:ascii="Times New Roman" w:hAnsi="Times New Roman" w:cs="Times New Roman"/>
          <w:b/>
          <w:bCs/>
          <w:i/>
          <w:iCs/>
          <w:sz w:val="24"/>
          <w:szCs w:val="24"/>
        </w:rPr>
        <w:t>Re-structuring Pedagogy and Teaching Roles</w:t>
      </w:r>
    </w:p>
    <w:p w14:paraId="368FBDD6" w14:textId="77777777" w:rsidR="00696F38" w:rsidRPr="00696F38" w:rsidRDefault="00696F38" w:rsidP="007173C3">
      <w:pPr>
        <w:spacing w:after="60" w:line="360" w:lineRule="auto"/>
        <w:jc w:val="both"/>
        <w:rPr>
          <w:rFonts w:ascii="Times New Roman" w:hAnsi="Times New Roman" w:cs="Times New Roman"/>
          <w:sz w:val="24"/>
          <w:szCs w:val="24"/>
        </w:rPr>
      </w:pPr>
      <w:r w:rsidRPr="00696F38">
        <w:rPr>
          <w:rFonts w:ascii="Times New Roman" w:hAnsi="Times New Roman" w:cs="Times New Roman"/>
          <w:sz w:val="24"/>
          <w:szCs w:val="24"/>
        </w:rPr>
        <w:t xml:space="preserve">Flipped classrooms necessitate a transformation in the role of teachers from the conventional </w:t>
      </w:r>
      <w:r w:rsidR="00FC1CE8">
        <w:rPr>
          <w:rFonts w:ascii="Times New Roman" w:hAnsi="Times New Roman" w:cs="Times New Roman"/>
          <w:sz w:val="24"/>
          <w:szCs w:val="24"/>
        </w:rPr>
        <w:t>‘</w:t>
      </w:r>
      <w:r w:rsidRPr="00696F38">
        <w:rPr>
          <w:rFonts w:ascii="Times New Roman" w:hAnsi="Times New Roman" w:cs="Times New Roman"/>
          <w:sz w:val="24"/>
          <w:szCs w:val="24"/>
        </w:rPr>
        <w:t>sage-on-stage</w:t>
      </w:r>
      <w:r w:rsidR="00FC1CE8">
        <w:rPr>
          <w:rFonts w:ascii="Times New Roman" w:hAnsi="Times New Roman" w:cs="Times New Roman"/>
          <w:sz w:val="24"/>
          <w:szCs w:val="24"/>
        </w:rPr>
        <w:t>’</w:t>
      </w:r>
      <w:r w:rsidRPr="00696F38">
        <w:rPr>
          <w:rFonts w:ascii="Times New Roman" w:hAnsi="Times New Roman" w:cs="Times New Roman"/>
          <w:sz w:val="24"/>
          <w:szCs w:val="24"/>
        </w:rPr>
        <w:t xml:space="preserve"> model to that of a facilitator. This transition presents challenges for many educators, as it requires them to develop competencies in leading active discussions and personalizing learning experiences for students. Furthermore, the adjustment in teaching strategies signifies a significant pedagogical shift, which can lead to role uncertainty and increased stress among teachers.</w:t>
      </w:r>
    </w:p>
    <w:p w14:paraId="368FBDD7" w14:textId="77777777" w:rsidR="002F31CF" w:rsidRPr="00DC2BF1" w:rsidRDefault="002F31CF" w:rsidP="00DC2BF1">
      <w:pPr>
        <w:spacing w:after="60" w:line="360" w:lineRule="auto"/>
        <w:ind w:left="-76"/>
        <w:jc w:val="both"/>
        <w:rPr>
          <w:rFonts w:ascii="Times New Roman" w:hAnsi="Times New Roman" w:cs="Times New Roman"/>
          <w:b/>
          <w:bCs/>
          <w:i/>
          <w:iCs/>
          <w:sz w:val="24"/>
          <w:szCs w:val="24"/>
        </w:rPr>
      </w:pPr>
      <w:r w:rsidRPr="00DC2BF1">
        <w:rPr>
          <w:rFonts w:ascii="Times New Roman" w:hAnsi="Times New Roman" w:cs="Times New Roman"/>
          <w:b/>
          <w:bCs/>
          <w:i/>
          <w:iCs/>
          <w:sz w:val="24"/>
          <w:szCs w:val="24"/>
        </w:rPr>
        <w:t>Designing Effective Active Learning Tasks</w:t>
      </w:r>
    </w:p>
    <w:p w14:paraId="368FBDD8" w14:textId="77777777" w:rsidR="00712E5F" w:rsidRPr="00712E5F" w:rsidRDefault="00712E5F" w:rsidP="007173C3">
      <w:pPr>
        <w:spacing w:after="60" w:line="360" w:lineRule="auto"/>
        <w:jc w:val="both"/>
        <w:rPr>
          <w:rFonts w:ascii="Times New Roman" w:hAnsi="Times New Roman" w:cs="Times New Roman"/>
          <w:sz w:val="24"/>
          <w:szCs w:val="24"/>
        </w:rPr>
      </w:pPr>
      <w:r w:rsidRPr="00712E5F">
        <w:rPr>
          <w:rFonts w:ascii="Times New Roman" w:hAnsi="Times New Roman" w:cs="Times New Roman"/>
          <w:sz w:val="24"/>
          <w:szCs w:val="24"/>
        </w:rPr>
        <w:t>In-class time is primarily reserved for activities such as problem-solving, collaboration, and application of knowledge. However, designing impactful and engaging activities that align with out-of-class preparation poses a significant challenge for educators. Many teachers experience stress regarding their instructional effectiveness due to a lack of accessible models, rubrics, or adequate training that would assist in the effective design of these tasks.</w:t>
      </w:r>
    </w:p>
    <w:p w14:paraId="368FBDD9" w14:textId="77777777" w:rsidR="002F31CF" w:rsidRPr="00DC2BF1" w:rsidRDefault="002F31CF" w:rsidP="00DC2BF1">
      <w:pPr>
        <w:spacing w:after="60" w:line="360" w:lineRule="auto"/>
        <w:ind w:left="-76"/>
        <w:jc w:val="both"/>
        <w:rPr>
          <w:rFonts w:ascii="Times New Roman" w:hAnsi="Times New Roman" w:cs="Times New Roman"/>
          <w:b/>
          <w:bCs/>
          <w:i/>
          <w:iCs/>
          <w:sz w:val="24"/>
          <w:szCs w:val="24"/>
        </w:rPr>
      </w:pPr>
      <w:r w:rsidRPr="00DC2BF1">
        <w:rPr>
          <w:rFonts w:ascii="Times New Roman" w:hAnsi="Times New Roman" w:cs="Times New Roman"/>
          <w:b/>
          <w:bCs/>
          <w:i/>
          <w:iCs/>
          <w:sz w:val="24"/>
          <w:szCs w:val="24"/>
        </w:rPr>
        <w:t>Assessment and Feedback Challenges</w:t>
      </w:r>
    </w:p>
    <w:p w14:paraId="368FBDDA" w14:textId="77777777" w:rsidR="00C85380" w:rsidRPr="00C85380" w:rsidRDefault="00C85380" w:rsidP="007173C3">
      <w:pPr>
        <w:spacing w:after="60" w:line="360" w:lineRule="auto"/>
        <w:jc w:val="both"/>
        <w:rPr>
          <w:rFonts w:ascii="Times New Roman" w:hAnsi="Times New Roman" w:cs="Times New Roman"/>
          <w:sz w:val="24"/>
          <w:szCs w:val="24"/>
        </w:rPr>
      </w:pPr>
      <w:r w:rsidRPr="00C85380">
        <w:rPr>
          <w:rFonts w:ascii="Times New Roman" w:hAnsi="Times New Roman" w:cs="Times New Roman"/>
          <w:sz w:val="24"/>
          <w:szCs w:val="24"/>
        </w:rPr>
        <w:t>In flipped environments, ongoing formative assessment plays a crucial role in education. This involves evaluating student participation in classroom activities, online quizzes, and assignments completed outside of class. However, the increase in assessment activities can lead to a heavier workload for teachers. Furthermore, there is often pressure on educators to provide timely and personalized feedback, which can result in stress due to time constraints.</w:t>
      </w:r>
    </w:p>
    <w:p w14:paraId="368FBDDB" w14:textId="77777777" w:rsidR="002F31CF" w:rsidRPr="00DC2BF1" w:rsidRDefault="002F31CF" w:rsidP="00DC2BF1">
      <w:pPr>
        <w:spacing w:after="60" w:line="360" w:lineRule="auto"/>
        <w:ind w:left="-76"/>
        <w:jc w:val="both"/>
        <w:rPr>
          <w:rFonts w:ascii="Times New Roman" w:hAnsi="Times New Roman" w:cs="Times New Roman"/>
          <w:b/>
          <w:bCs/>
          <w:i/>
          <w:iCs/>
          <w:sz w:val="24"/>
          <w:szCs w:val="24"/>
        </w:rPr>
      </w:pPr>
      <w:r w:rsidRPr="00DC2BF1">
        <w:rPr>
          <w:rFonts w:ascii="Times New Roman" w:hAnsi="Times New Roman" w:cs="Times New Roman"/>
          <w:b/>
          <w:bCs/>
          <w:i/>
          <w:iCs/>
          <w:sz w:val="24"/>
          <w:szCs w:val="24"/>
        </w:rPr>
        <w:t>Managing Diverse Learner Needs</w:t>
      </w:r>
    </w:p>
    <w:p w14:paraId="368FBDDC" w14:textId="77777777" w:rsidR="00C85380" w:rsidRPr="00C85380" w:rsidRDefault="00C85380" w:rsidP="007173C3">
      <w:pPr>
        <w:spacing w:after="60" w:line="360" w:lineRule="auto"/>
        <w:jc w:val="both"/>
        <w:rPr>
          <w:rFonts w:ascii="Times New Roman" w:hAnsi="Times New Roman" w:cs="Times New Roman"/>
          <w:sz w:val="24"/>
          <w:szCs w:val="24"/>
        </w:rPr>
      </w:pPr>
      <w:r w:rsidRPr="00C85380">
        <w:rPr>
          <w:rFonts w:ascii="Times New Roman" w:hAnsi="Times New Roman" w:cs="Times New Roman"/>
          <w:sz w:val="24"/>
          <w:szCs w:val="24"/>
        </w:rPr>
        <w:t xml:space="preserve">Flipped classrooms operate on the premise that students will interact with educational materials prior to attending class. This approach necessitates teachers to manage the considerable differences in student preparation levels, individual learning paces, and diverse learning styles in the classroom setting. Such variability imposes greater requirements for </w:t>
      </w:r>
      <w:r w:rsidRPr="00C85380">
        <w:rPr>
          <w:rFonts w:ascii="Times New Roman" w:hAnsi="Times New Roman" w:cs="Times New Roman"/>
          <w:sz w:val="24"/>
          <w:szCs w:val="24"/>
        </w:rPr>
        <w:lastRenderedPageBreak/>
        <w:t>differentiated instruction, which can become a source of stress for educators, especially in the absence of sufficient support.</w:t>
      </w:r>
    </w:p>
    <w:p w14:paraId="368FBDDD" w14:textId="77777777" w:rsidR="002F31CF" w:rsidRPr="00DC2BF1" w:rsidRDefault="002F31CF" w:rsidP="00DC2BF1">
      <w:pPr>
        <w:spacing w:after="60" w:line="360" w:lineRule="auto"/>
        <w:ind w:left="-76"/>
        <w:jc w:val="both"/>
        <w:rPr>
          <w:rFonts w:ascii="Times New Roman" w:hAnsi="Times New Roman" w:cs="Times New Roman"/>
          <w:b/>
          <w:bCs/>
          <w:i/>
          <w:iCs/>
          <w:sz w:val="24"/>
          <w:szCs w:val="24"/>
        </w:rPr>
      </w:pPr>
      <w:r w:rsidRPr="00DC2BF1">
        <w:rPr>
          <w:rFonts w:ascii="Times New Roman" w:hAnsi="Times New Roman" w:cs="Times New Roman"/>
          <w:b/>
          <w:bCs/>
          <w:i/>
          <w:iCs/>
          <w:sz w:val="24"/>
          <w:szCs w:val="24"/>
        </w:rPr>
        <w:t xml:space="preserve">Uncertainty </w:t>
      </w:r>
      <w:r w:rsidR="007173C3" w:rsidRPr="00DC2BF1">
        <w:rPr>
          <w:rFonts w:ascii="Times New Roman" w:hAnsi="Times New Roman" w:cs="Times New Roman"/>
          <w:b/>
          <w:bCs/>
          <w:i/>
          <w:iCs/>
          <w:sz w:val="24"/>
          <w:szCs w:val="24"/>
        </w:rPr>
        <w:t>about</w:t>
      </w:r>
      <w:r w:rsidRPr="00DC2BF1">
        <w:rPr>
          <w:rFonts w:ascii="Times New Roman" w:hAnsi="Times New Roman" w:cs="Times New Roman"/>
          <w:b/>
          <w:bCs/>
          <w:i/>
          <w:iCs/>
          <w:sz w:val="24"/>
          <w:szCs w:val="24"/>
        </w:rPr>
        <w:t xml:space="preserve"> Learning Outcomes</w:t>
      </w:r>
    </w:p>
    <w:p w14:paraId="368FBDDE" w14:textId="77777777" w:rsidR="004C5451" w:rsidRPr="004C5451" w:rsidRDefault="004C5451" w:rsidP="007173C3">
      <w:pPr>
        <w:spacing w:after="60" w:line="360" w:lineRule="auto"/>
        <w:jc w:val="both"/>
        <w:rPr>
          <w:rFonts w:ascii="Times New Roman" w:hAnsi="Times New Roman" w:cs="Times New Roman"/>
          <w:sz w:val="24"/>
          <w:szCs w:val="24"/>
        </w:rPr>
      </w:pPr>
      <w:r w:rsidRPr="004C5451">
        <w:rPr>
          <w:rFonts w:ascii="Times New Roman" w:hAnsi="Times New Roman" w:cs="Times New Roman"/>
          <w:sz w:val="24"/>
          <w:szCs w:val="24"/>
        </w:rPr>
        <w:t>Teachers may experience uncertainty regarding the effectiveness of flipped pedagogy in enhancing learning outcomes, particularly during the early stages of its implementation. This lack of confidence in pedagogical effectiveness can contribute to increased performance anxiety and stress among educators.</w:t>
      </w:r>
    </w:p>
    <w:p w14:paraId="368FBDDF" w14:textId="77777777" w:rsidR="002F31CF" w:rsidRPr="00DC2BF1" w:rsidRDefault="002F31CF" w:rsidP="00DC2BF1">
      <w:pPr>
        <w:spacing w:after="60" w:line="360" w:lineRule="auto"/>
        <w:ind w:left="-76"/>
        <w:jc w:val="both"/>
        <w:rPr>
          <w:rFonts w:ascii="Times New Roman" w:hAnsi="Times New Roman" w:cs="Times New Roman"/>
          <w:b/>
          <w:bCs/>
          <w:i/>
          <w:iCs/>
          <w:sz w:val="24"/>
          <w:szCs w:val="24"/>
        </w:rPr>
      </w:pPr>
      <w:r w:rsidRPr="00DC2BF1">
        <w:rPr>
          <w:rFonts w:ascii="Times New Roman" w:hAnsi="Times New Roman" w:cs="Times New Roman"/>
          <w:b/>
          <w:bCs/>
          <w:i/>
          <w:iCs/>
          <w:sz w:val="24"/>
          <w:szCs w:val="24"/>
        </w:rPr>
        <w:t>Increased Interaction and Facilitation Demands</w:t>
      </w:r>
    </w:p>
    <w:p w14:paraId="368FBDE0" w14:textId="77777777" w:rsidR="00215418" w:rsidRDefault="007A0C00" w:rsidP="007173C3">
      <w:pPr>
        <w:spacing w:after="60" w:line="360" w:lineRule="auto"/>
        <w:jc w:val="both"/>
        <w:rPr>
          <w:rFonts w:ascii="Times New Roman" w:hAnsi="Times New Roman" w:cs="Times New Roman"/>
          <w:sz w:val="24"/>
          <w:szCs w:val="24"/>
        </w:rPr>
      </w:pPr>
      <w:r w:rsidRPr="007A0C00">
        <w:rPr>
          <w:rFonts w:ascii="Times New Roman" w:hAnsi="Times New Roman" w:cs="Times New Roman"/>
          <w:sz w:val="24"/>
          <w:szCs w:val="24"/>
        </w:rPr>
        <w:t xml:space="preserve">Flipped classrooms shift the focus from direct lecturing to </w:t>
      </w:r>
      <w:r w:rsidR="00FC1CE8" w:rsidRPr="007A0C00">
        <w:rPr>
          <w:rFonts w:ascii="Times New Roman" w:hAnsi="Times New Roman" w:cs="Times New Roman"/>
          <w:sz w:val="24"/>
          <w:szCs w:val="24"/>
        </w:rPr>
        <w:t>increase</w:t>
      </w:r>
      <w:r w:rsidRPr="007A0C00">
        <w:rPr>
          <w:rFonts w:ascii="Times New Roman" w:hAnsi="Times New Roman" w:cs="Times New Roman"/>
          <w:sz w:val="24"/>
          <w:szCs w:val="24"/>
        </w:rPr>
        <w:t xml:space="preserve"> in-class discussion, guidance, and facilitation. In this model, teachers are tasked with consistently monitoring student activities, responding on-the-fly to queries, and facilitating group work. This ongoing requirement for cognitive and social engagement can lead to emotional exhaustion and stress for educators.</w:t>
      </w:r>
    </w:p>
    <w:p w14:paraId="368FBDE1" w14:textId="77777777" w:rsidR="002F31CF" w:rsidRPr="00DC2BF1" w:rsidRDefault="002F31CF" w:rsidP="00DC2BF1">
      <w:pPr>
        <w:spacing w:after="60" w:line="360" w:lineRule="auto"/>
        <w:ind w:left="-76"/>
        <w:jc w:val="both"/>
        <w:rPr>
          <w:rFonts w:ascii="Times New Roman" w:hAnsi="Times New Roman" w:cs="Times New Roman"/>
          <w:i/>
          <w:iCs/>
          <w:sz w:val="24"/>
          <w:szCs w:val="24"/>
        </w:rPr>
      </w:pPr>
      <w:r w:rsidRPr="00DC2BF1">
        <w:rPr>
          <w:rFonts w:ascii="Times New Roman" w:hAnsi="Times New Roman" w:cs="Times New Roman"/>
          <w:b/>
          <w:bCs/>
          <w:i/>
          <w:iCs/>
          <w:sz w:val="24"/>
          <w:szCs w:val="24"/>
        </w:rPr>
        <w:t>Need for Continuous Pedagogical Reflection and Adaptation</w:t>
      </w:r>
    </w:p>
    <w:p w14:paraId="368FBDE2" w14:textId="77777777" w:rsidR="007A0C00" w:rsidRPr="007A0C00" w:rsidRDefault="007A0C00" w:rsidP="007173C3">
      <w:pPr>
        <w:spacing w:after="60" w:line="360" w:lineRule="auto"/>
        <w:jc w:val="both"/>
        <w:rPr>
          <w:rFonts w:ascii="Times New Roman" w:hAnsi="Times New Roman" w:cs="Times New Roman"/>
          <w:sz w:val="24"/>
          <w:szCs w:val="24"/>
        </w:rPr>
      </w:pPr>
      <w:r w:rsidRPr="007A0C00">
        <w:rPr>
          <w:rFonts w:ascii="Times New Roman" w:hAnsi="Times New Roman" w:cs="Times New Roman"/>
          <w:sz w:val="24"/>
          <w:szCs w:val="24"/>
        </w:rPr>
        <w:t>Effective flipped teaching necessitates a continuous process of reflection and refinement. Educators are required to gather feedback and frequently modify their materials and instructional strategies. However, this ongoing cycle of improvement can become an additional responsibility, potentially increasing stress levels among teachers.</w:t>
      </w:r>
    </w:p>
    <w:p w14:paraId="368FBDE3" w14:textId="77777777" w:rsidR="002F31CF" w:rsidRPr="00DC2BF1" w:rsidRDefault="002F31CF" w:rsidP="00DC2BF1">
      <w:pPr>
        <w:spacing w:after="60" w:line="360" w:lineRule="auto"/>
        <w:ind w:left="-76"/>
        <w:jc w:val="both"/>
        <w:rPr>
          <w:rFonts w:ascii="Times New Roman" w:hAnsi="Times New Roman" w:cs="Times New Roman"/>
          <w:b/>
          <w:bCs/>
          <w:i/>
          <w:iCs/>
          <w:sz w:val="24"/>
          <w:szCs w:val="24"/>
        </w:rPr>
      </w:pPr>
      <w:r w:rsidRPr="00DC2BF1">
        <w:rPr>
          <w:rFonts w:ascii="Times New Roman" w:hAnsi="Times New Roman" w:cs="Times New Roman"/>
          <w:b/>
          <w:bCs/>
          <w:i/>
          <w:iCs/>
          <w:sz w:val="24"/>
          <w:szCs w:val="24"/>
        </w:rPr>
        <w:t>Expectations from Students and Stakeholders</w:t>
      </w:r>
    </w:p>
    <w:p w14:paraId="368FBDE4" w14:textId="77777777" w:rsidR="00EB0689" w:rsidRDefault="00EB0689" w:rsidP="007173C3">
      <w:pPr>
        <w:spacing w:after="60" w:line="360" w:lineRule="auto"/>
        <w:jc w:val="both"/>
        <w:rPr>
          <w:rFonts w:ascii="Times New Roman" w:hAnsi="Times New Roman" w:cs="Times New Roman"/>
          <w:sz w:val="24"/>
          <w:szCs w:val="24"/>
        </w:rPr>
      </w:pPr>
      <w:r w:rsidRPr="00EB0689">
        <w:rPr>
          <w:rFonts w:ascii="Times New Roman" w:hAnsi="Times New Roman" w:cs="Times New Roman"/>
          <w:sz w:val="24"/>
          <w:szCs w:val="24"/>
        </w:rPr>
        <w:t>Students, parents, and administrators often hold high expectations for innovative teaching methods. However, when teachers feel pressured to demonstrate the effectiveness of the flipped classroom approach, it can contribute to increased stress related to performance evaluations and the maintenance of their professional image.</w:t>
      </w:r>
    </w:p>
    <w:p w14:paraId="368FBDE6" w14:textId="77777777" w:rsidR="00250B15" w:rsidRPr="007173C3" w:rsidRDefault="005E741C" w:rsidP="007173C3">
      <w:pPr>
        <w:spacing w:after="0" w:line="240" w:lineRule="auto"/>
        <w:jc w:val="both"/>
        <w:rPr>
          <w:rFonts w:ascii="Times New Roman" w:hAnsi="Times New Roman" w:cs="Times New Roman"/>
          <w:b/>
          <w:bCs/>
          <w:i/>
          <w:sz w:val="26"/>
          <w:szCs w:val="26"/>
        </w:rPr>
      </w:pPr>
      <w:r w:rsidRPr="007173C3">
        <w:rPr>
          <w:rFonts w:ascii="Times New Roman" w:hAnsi="Times New Roman" w:cs="Times New Roman"/>
          <w:b/>
          <w:bCs/>
          <w:i/>
          <w:sz w:val="26"/>
          <w:szCs w:val="26"/>
        </w:rPr>
        <w:t>4</w:t>
      </w:r>
      <w:r w:rsidR="00215418" w:rsidRPr="007173C3">
        <w:rPr>
          <w:rFonts w:ascii="Times New Roman" w:hAnsi="Times New Roman" w:cs="Times New Roman"/>
          <w:b/>
          <w:bCs/>
          <w:i/>
          <w:sz w:val="26"/>
          <w:szCs w:val="26"/>
        </w:rPr>
        <w:t>.3</w:t>
      </w:r>
      <w:r w:rsidR="00250B15" w:rsidRPr="007173C3">
        <w:rPr>
          <w:rFonts w:ascii="Times New Roman" w:hAnsi="Times New Roman" w:cs="Times New Roman"/>
          <w:b/>
          <w:bCs/>
          <w:i/>
          <w:sz w:val="26"/>
          <w:szCs w:val="26"/>
        </w:rPr>
        <w:t xml:space="preserve"> Coping strategies that teachers employ to manage technostress in digital pedagogy</w:t>
      </w:r>
    </w:p>
    <w:p w14:paraId="368FBDE7" w14:textId="77777777" w:rsidR="007173C3" w:rsidRPr="007173C3" w:rsidRDefault="007173C3" w:rsidP="007173C3">
      <w:pPr>
        <w:spacing w:after="0" w:line="240" w:lineRule="auto"/>
        <w:jc w:val="both"/>
        <w:rPr>
          <w:rFonts w:ascii="Times New Roman" w:hAnsi="Times New Roman" w:cs="Times New Roman"/>
          <w:sz w:val="26"/>
          <w:szCs w:val="26"/>
        </w:rPr>
      </w:pPr>
    </w:p>
    <w:p w14:paraId="368FBDE8" w14:textId="41558FE8" w:rsidR="008079E9" w:rsidRPr="008079E9" w:rsidRDefault="008079E9" w:rsidP="008079E9">
      <w:pPr>
        <w:spacing w:line="360" w:lineRule="auto"/>
        <w:jc w:val="both"/>
        <w:rPr>
          <w:rFonts w:ascii="Times New Roman" w:hAnsi="Times New Roman" w:cs="Times New Roman"/>
          <w:sz w:val="24"/>
          <w:szCs w:val="24"/>
        </w:rPr>
      </w:pPr>
      <w:r w:rsidRPr="008079E9">
        <w:rPr>
          <w:rFonts w:ascii="Times New Roman" w:hAnsi="Times New Roman" w:cs="Times New Roman"/>
          <w:sz w:val="24"/>
          <w:szCs w:val="24"/>
        </w:rPr>
        <w:t xml:space="preserve">Table </w:t>
      </w:r>
      <w:r w:rsidR="007132C6">
        <w:rPr>
          <w:rFonts w:ascii="Times New Roman" w:hAnsi="Times New Roman" w:cs="Times New Roman"/>
          <w:sz w:val="24"/>
          <w:szCs w:val="24"/>
        </w:rPr>
        <w:t>1. T</w:t>
      </w:r>
      <w:r w:rsidRPr="008079E9">
        <w:rPr>
          <w:rFonts w:ascii="Times New Roman" w:hAnsi="Times New Roman" w:cs="Times New Roman"/>
          <w:sz w:val="24"/>
          <w:szCs w:val="24"/>
        </w:rPr>
        <w:t>he Coping Strategies that teachers employ to manage technostress in digital pedagogy</w:t>
      </w:r>
    </w:p>
    <w:tbl>
      <w:tblPr>
        <w:tblStyle w:val="GridTable3-Accent61"/>
        <w:tblW w:w="0" w:type="auto"/>
        <w:tblLook w:val="04A0" w:firstRow="1" w:lastRow="0" w:firstColumn="1" w:lastColumn="0" w:noHBand="0" w:noVBand="1"/>
      </w:tblPr>
      <w:tblGrid>
        <w:gridCol w:w="4345"/>
        <w:gridCol w:w="4626"/>
      </w:tblGrid>
      <w:tr w:rsidR="008079E9" w:rsidRPr="00B84FB5" w14:paraId="368FBDEB" w14:textId="77777777" w:rsidTr="00DE16C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45" w:type="dxa"/>
            <w:shd w:val="clear" w:color="auto" w:fill="70AD47" w:themeFill="accent6"/>
          </w:tcPr>
          <w:p w14:paraId="368FBDE9" w14:textId="77777777" w:rsidR="008079E9" w:rsidRPr="00DE16CB" w:rsidRDefault="008079E9" w:rsidP="00D63C2A">
            <w:pPr>
              <w:spacing w:line="360" w:lineRule="auto"/>
              <w:jc w:val="both"/>
              <w:rPr>
                <w:rFonts w:ascii="Times New Roman" w:hAnsi="Times New Roman" w:cs="Times New Roman"/>
                <w:b w:val="0"/>
                <w:bCs w:val="0"/>
                <w:color w:val="FFFFFF" w:themeColor="background1"/>
                <w:sz w:val="24"/>
                <w:szCs w:val="24"/>
              </w:rPr>
            </w:pPr>
            <w:r w:rsidRPr="00DE16CB">
              <w:rPr>
                <w:rFonts w:ascii="Times New Roman" w:hAnsi="Times New Roman" w:cs="Times New Roman"/>
                <w:color w:val="FFFFFF" w:themeColor="background1"/>
                <w:sz w:val="24"/>
                <w:szCs w:val="24"/>
              </w:rPr>
              <w:t xml:space="preserve">Strategy </w:t>
            </w:r>
            <w:r w:rsidR="004C119F">
              <w:rPr>
                <w:rFonts w:ascii="Times New Roman" w:hAnsi="Times New Roman" w:cs="Times New Roman"/>
                <w:color w:val="FFFFFF" w:themeColor="background1"/>
                <w:sz w:val="24"/>
                <w:szCs w:val="24"/>
              </w:rPr>
              <w:t>theme</w:t>
            </w:r>
          </w:p>
        </w:tc>
        <w:tc>
          <w:tcPr>
            <w:tcW w:w="4626" w:type="dxa"/>
            <w:shd w:val="clear" w:color="auto" w:fill="70AD47" w:themeFill="accent6"/>
          </w:tcPr>
          <w:p w14:paraId="368FBDEA" w14:textId="77777777" w:rsidR="008079E9" w:rsidRPr="00DE16CB" w:rsidRDefault="008079E9" w:rsidP="00D63C2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FFFFFF" w:themeColor="background1"/>
                <w:sz w:val="24"/>
                <w:szCs w:val="24"/>
              </w:rPr>
            </w:pPr>
            <w:r w:rsidRPr="00DE16CB">
              <w:rPr>
                <w:rFonts w:ascii="Times New Roman" w:hAnsi="Times New Roman" w:cs="Times New Roman"/>
                <w:color w:val="FFFFFF" w:themeColor="background1"/>
                <w:sz w:val="24"/>
                <w:szCs w:val="24"/>
              </w:rPr>
              <w:t>Stress Source</w:t>
            </w:r>
          </w:p>
        </w:tc>
      </w:tr>
      <w:tr w:rsidR="008079E9" w:rsidRPr="00B84FB5" w14:paraId="368FBDEE" w14:textId="77777777" w:rsidTr="00D63C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5" w:type="dxa"/>
          </w:tcPr>
          <w:p w14:paraId="368FBDEC" w14:textId="77777777" w:rsidR="008079E9" w:rsidRPr="00B84FB5" w:rsidRDefault="008079E9" w:rsidP="00D63C2A">
            <w:pPr>
              <w:spacing w:line="360" w:lineRule="auto"/>
              <w:jc w:val="both"/>
              <w:rPr>
                <w:rFonts w:ascii="Times New Roman" w:hAnsi="Times New Roman" w:cs="Times New Roman"/>
                <w:sz w:val="24"/>
                <w:szCs w:val="24"/>
              </w:rPr>
            </w:pPr>
            <w:r w:rsidRPr="00250B15">
              <w:rPr>
                <w:rFonts w:ascii="Times New Roman" w:hAnsi="Times New Roman" w:cs="Times New Roman"/>
                <w:sz w:val="24"/>
                <w:szCs w:val="24"/>
              </w:rPr>
              <w:t>Professional Development</w:t>
            </w:r>
          </w:p>
        </w:tc>
        <w:tc>
          <w:tcPr>
            <w:tcW w:w="4626" w:type="dxa"/>
          </w:tcPr>
          <w:p w14:paraId="368FBDED" w14:textId="77777777" w:rsidR="008079E9" w:rsidRPr="00B84FB5" w:rsidRDefault="008079E9" w:rsidP="00D63C2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50B15">
              <w:rPr>
                <w:rFonts w:ascii="Times New Roman" w:hAnsi="Times New Roman" w:cs="Times New Roman"/>
                <w:sz w:val="24"/>
                <w:szCs w:val="24"/>
              </w:rPr>
              <w:t>Skill gaps &amp; lack of confidence</w:t>
            </w:r>
          </w:p>
        </w:tc>
      </w:tr>
      <w:tr w:rsidR="008079E9" w:rsidRPr="00B84FB5" w14:paraId="368FBDF1" w14:textId="77777777" w:rsidTr="00D63C2A">
        <w:tc>
          <w:tcPr>
            <w:cnfStyle w:val="001000000000" w:firstRow="0" w:lastRow="0" w:firstColumn="1" w:lastColumn="0" w:oddVBand="0" w:evenVBand="0" w:oddHBand="0" w:evenHBand="0" w:firstRowFirstColumn="0" w:firstRowLastColumn="0" w:lastRowFirstColumn="0" w:lastRowLastColumn="0"/>
            <w:tcW w:w="4345" w:type="dxa"/>
          </w:tcPr>
          <w:p w14:paraId="368FBDEF" w14:textId="77777777" w:rsidR="008079E9" w:rsidRPr="00B84FB5" w:rsidRDefault="008079E9" w:rsidP="00D63C2A">
            <w:pPr>
              <w:spacing w:line="360" w:lineRule="auto"/>
              <w:jc w:val="both"/>
              <w:rPr>
                <w:rFonts w:ascii="Times New Roman" w:hAnsi="Times New Roman" w:cs="Times New Roman"/>
                <w:sz w:val="24"/>
                <w:szCs w:val="24"/>
              </w:rPr>
            </w:pPr>
            <w:r w:rsidRPr="00250B15">
              <w:rPr>
                <w:rFonts w:ascii="Times New Roman" w:hAnsi="Times New Roman" w:cs="Times New Roman"/>
                <w:sz w:val="24"/>
                <w:szCs w:val="24"/>
              </w:rPr>
              <w:t>Peer Support &amp; Collaboration</w:t>
            </w:r>
          </w:p>
        </w:tc>
        <w:tc>
          <w:tcPr>
            <w:tcW w:w="4626" w:type="dxa"/>
          </w:tcPr>
          <w:p w14:paraId="368FBDF0" w14:textId="77777777" w:rsidR="008079E9" w:rsidRPr="00B84FB5" w:rsidRDefault="008079E9" w:rsidP="00D63C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0B15">
              <w:rPr>
                <w:rFonts w:ascii="Times New Roman" w:hAnsi="Times New Roman" w:cs="Times New Roman"/>
                <w:sz w:val="24"/>
                <w:szCs w:val="24"/>
              </w:rPr>
              <w:t>Isolation &amp; uncertainty</w:t>
            </w:r>
          </w:p>
        </w:tc>
      </w:tr>
      <w:tr w:rsidR="008079E9" w:rsidRPr="00B84FB5" w14:paraId="368FBDF4" w14:textId="77777777" w:rsidTr="00D63C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5" w:type="dxa"/>
          </w:tcPr>
          <w:p w14:paraId="368FBDF2" w14:textId="77777777" w:rsidR="008079E9" w:rsidRPr="00B84FB5" w:rsidRDefault="008079E9" w:rsidP="00D63C2A">
            <w:pPr>
              <w:spacing w:line="360" w:lineRule="auto"/>
              <w:jc w:val="both"/>
              <w:rPr>
                <w:rFonts w:ascii="Times New Roman" w:hAnsi="Times New Roman" w:cs="Times New Roman"/>
                <w:sz w:val="24"/>
                <w:szCs w:val="24"/>
              </w:rPr>
            </w:pPr>
            <w:r w:rsidRPr="00250B15">
              <w:rPr>
                <w:rFonts w:ascii="Times New Roman" w:hAnsi="Times New Roman" w:cs="Times New Roman"/>
                <w:sz w:val="24"/>
                <w:szCs w:val="24"/>
              </w:rPr>
              <w:t>Administrative Support</w:t>
            </w:r>
          </w:p>
        </w:tc>
        <w:tc>
          <w:tcPr>
            <w:tcW w:w="4626" w:type="dxa"/>
          </w:tcPr>
          <w:p w14:paraId="368FBDF3" w14:textId="77777777" w:rsidR="008079E9" w:rsidRPr="00B84FB5" w:rsidRDefault="008079E9" w:rsidP="00D63C2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50B15">
              <w:rPr>
                <w:rFonts w:ascii="Times New Roman" w:hAnsi="Times New Roman" w:cs="Times New Roman"/>
                <w:sz w:val="24"/>
                <w:szCs w:val="24"/>
              </w:rPr>
              <w:t>Workload &amp; technical problems</w:t>
            </w:r>
          </w:p>
        </w:tc>
      </w:tr>
      <w:tr w:rsidR="008079E9" w:rsidRPr="00B84FB5" w14:paraId="368FBDF7" w14:textId="77777777" w:rsidTr="00D63C2A">
        <w:tc>
          <w:tcPr>
            <w:cnfStyle w:val="001000000000" w:firstRow="0" w:lastRow="0" w:firstColumn="1" w:lastColumn="0" w:oddVBand="0" w:evenVBand="0" w:oddHBand="0" w:evenHBand="0" w:firstRowFirstColumn="0" w:firstRowLastColumn="0" w:lastRowFirstColumn="0" w:lastRowLastColumn="0"/>
            <w:tcW w:w="4345" w:type="dxa"/>
          </w:tcPr>
          <w:p w14:paraId="368FBDF5" w14:textId="77777777" w:rsidR="008079E9" w:rsidRPr="00B84FB5" w:rsidRDefault="008079E9" w:rsidP="00D63C2A">
            <w:pPr>
              <w:spacing w:line="360" w:lineRule="auto"/>
              <w:jc w:val="both"/>
              <w:rPr>
                <w:rFonts w:ascii="Times New Roman" w:hAnsi="Times New Roman" w:cs="Times New Roman"/>
                <w:sz w:val="24"/>
                <w:szCs w:val="24"/>
              </w:rPr>
            </w:pPr>
            <w:r w:rsidRPr="00250B15">
              <w:rPr>
                <w:rFonts w:ascii="Times New Roman" w:hAnsi="Times New Roman" w:cs="Times New Roman"/>
                <w:sz w:val="24"/>
                <w:szCs w:val="24"/>
              </w:rPr>
              <w:lastRenderedPageBreak/>
              <w:t>Time Management</w:t>
            </w:r>
          </w:p>
        </w:tc>
        <w:tc>
          <w:tcPr>
            <w:tcW w:w="4626" w:type="dxa"/>
          </w:tcPr>
          <w:p w14:paraId="368FBDF6" w14:textId="77777777" w:rsidR="008079E9" w:rsidRPr="00B84FB5" w:rsidRDefault="008079E9" w:rsidP="00D63C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0B15">
              <w:rPr>
                <w:rFonts w:ascii="Times New Roman" w:hAnsi="Times New Roman" w:cs="Times New Roman"/>
                <w:sz w:val="24"/>
                <w:szCs w:val="24"/>
              </w:rPr>
              <w:t>Time pressure &amp; overload</w:t>
            </w:r>
          </w:p>
        </w:tc>
      </w:tr>
      <w:tr w:rsidR="008079E9" w:rsidRPr="00B84FB5" w14:paraId="368FBDFA" w14:textId="77777777" w:rsidTr="00D63C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5" w:type="dxa"/>
          </w:tcPr>
          <w:p w14:paraId="368FBDF8" w14:textId="77777777" w:rsidR="008079E9" w:rsidRPr="00B84FB5" w:rsidRDefault="008079E9" w:rsidP="00D63C2A">
            <w:pPr>
              <w:spacing w:line="360" w:lineRule="auto"/>
              <w:jc w:val="both"/>
              <w:rPr>
                <w:rFonts w:ascii="Times New Roman" w:hAnsi="Times New Roman" w:cs="Times New Roman"/>
                <w:sz w:val="24"/>
                <w:szCs w:val="24"/>
              </w:rPr>
            </w:pPr>
            <w:r w:rsidRPr="00250B15">
              <w:rPr>
                <w:rFonts w:ascii="Times New Roman" w:hAnsi="Times New Roman" w:cs="Times New Roman"/>
                <w:sz w:val="24"/>
                <w:szCs w:val="24"/>
              </w:rPr>
              <w:t>Boundaries &amp; Self-Regulation</w:t>
            </w:r>
          </w:p>
        </w:tc>
        <w:tc>
          <w:tcPr>
            <w:tcW w:w="4626" w:type="dxa"/>
          </w:tcPr>
          <w:p w14:paraId="368FBDF9" w14:textId="77777777" w:rsidR="008079E9" w:rsidRPr="00B84FB5" w:rsidRDefault="008079E9" w:rsidP="00D63C2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50B15">
              <w:rPr>
                <w:rFonts w:ascii="Times New Roman" w:hAnsi="Times New Roman" w:cs="Times New Roman"/>
                <w:sz w:val="24"/>
                <w:szCs w:val="24"/>
              </w:rPr>
              <w:t>Information overload &amp; burnout</w:t>
            </w:r>
          </w:p>
        </w:tc>
      </w:tr>
      <w:tr w:rsidR="008079E9" w:rsidRPr="00B84FB5" w14:paraId="368FBDFD" w14:textId="77777777" w:rsidTr="00D63C2A">
        <w:tc>
          <w:tcPr>
            <w:cnfStyle w:val="001000000000" w:firstRow="0" w:lastRow="0" w:firstColumn="1" w:lastColumn="0" w:oddVBand="0" w:evenVBand="0" w:oddHBand="0" w:evenHBand="0" w:firstRowFirstColumn="0" w:firstRowLastColumn="0" w:lastRowFirstColumn="0" w:lastRowLastColumn="0"/>
            <w:tcW w:w="4345" w:type="dxa"/>
          </w:tcPr>
          <w:p w14:paraId="368FBDFB" w14:textId="77777777" w:rsidR="008079E9" w:rsidRPr="00B84FB5" w:rsidRDefault="008079E9" w:rsidP="00D63C2A">
            <w:pPr>
              <w:spacing w:line="360" w:lineRule="auto"/>
              <w:jc w:val="both"/>
              <w:rPr>
                <w:rFonts w:ascii="Times New Roman" w:hAnsi="Times New Roman" w:cs="Times New Roman"/>
                <w:sz w:val="24"/>
                <w:szCs w:val="24"/>
              </w:rPr>
            </w:pPr>
            <w:r w:rsidRPr="00250B15">
              <w:rPr>
                <w:rFonts w:ascii="Times New Roman" w:hAnsi="Times New Roman" w:cs="Times New Roman"/>
                <w:sz w:val="24"/>
                <w:szCs w:val="24"/>
              </w:rPr>
              <w:t>Cognitive/Emotional Strategies</w:t>
            </w:r>
          </w:p>
        </w:tc>
        <w:tc>
          <w:tcPr>
            <w:tcW w:w="4626" w:type="dxa"/>
          </w:tcPr>
          <w:p w14:paraId="368FBDFC" w14:textId="77777777" w:rsidR="008079E9" w:rsidRPr="00B84FB5" w:rsidRDefault="008079E9" w:rsidP="00D63C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0B15">
              <w:rPr>
                <w:rFonts w:ascii="Times New Roman" w:hAnsi="Times New Roman" w:cs="Times New Roman"/>
                <w:sz w:val="24"/>
                <w:szCs w:val="24"/>
              </w:rPr>
              <w:t>Anxiety &amp; emotional stress</w:t>
            </w:r>
          </w:p>
        </w:tc>
      </w:tr>
      <w:tr w:rsidR="008079E9" w:rsidRPr="00B84FB5" w14:paraId="368FBE00" w14:textId="77777777" w:rsidTr="00D63C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5" w:type="dxa"/>
          </w:tcPr>
          <w:p w14:paraId="368FBDFE" w14:textId="77777777" w:rsidR="008079E9" w:rsidRPr="00B84FB5" w:rsidRDefault="008079E9" w:rsidP="00D63C2A">
            <w:pPr>
              <w:spacing w:line="360" w:lineRule="auto"/>
              <w:jc w:val="both"/>
              <w:rPr>
                <w:rFonts w:ascii="Times New Roman" w:hAnsi="Times New Roman" w:cs="Times New Roman"/>
                <w:sz w:val="24"/>
                <w:szCs w:val="24"/>
              </w:rPr>
            </w:pPr>
            <w:r w:rsidRPr="00250B15">
              <w:rPr>
                <w:rFonts w:ascii="Times New Roman" w:hAnsi="Times New Roman" w:cs="Times New Roman"/>
                <w:sz w:val="24"/>
                <w:szCs w:val="24"/>
              </w:rPr>
              <w:t>Collaborative Problem-Solving</w:t>
            </w:r>
          </w:p>
        </w:tc>
        <w:tc>
          <w:tcPr>
            <w:tcW w:w="4626" w:type="dxa"/>
          </w:tcPr>
          <w:p w14:paraId="368FBDFF" w14:textId="77777777" w:rsidR="008079E9" w:rsidRPr="00B84FB5" w:rsidRDefault="008079E9" w:rsidP="00D63C2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50B15">
              <w:rPr>
                <w:rFonts w:ascii="Times New Roman" w:hAnsi="Times New Roman" w:cs="Times New Roman"/>
                <w:sz w:val="24"/>
                <w:szCs w:val="24"/>
              </w:rPr>
              <w:t>Technical challenges</w:t>
            </w:r>
          </w:p>
        </w:tc>
      </w:tr>
      <w:tr w:rsidR="008079E9" w:rsidRPr="00B84FB5" w14:paraId="368FBE03" w14:textId="77777777" w:rsidTr="00D63C2A">
        <w:tc>
          <w:tcPr>
            <w:cnfStyle w:val="001000000000" w:firstRow="0" w:lastRow="0" w:firstColumn="1" w:lastColumn="0" w:oddVBand="0" w:evenVBand="0" w:oddHBand="0" w:evenHBand="0" w:firstRowFirstColumn="0" w:firstRowLastColumn="0" w:lastRowFirstColumn="0" w:lastRowLastColumn="0"/>
            <w:tcW w:w="4345" w:type="dxa"/>
          </w:tcPr>
          <w:p w14:paraId="368FBE01" w14:textId="77777777" w:rsidR="008079E9" w:rsidRPr="00B84FB5" w:rsidRDefault="008079E9" w:rsidP="00D63C2A">
            <w:pPr>
              <w:spacing w:line="360" w:lineRule="auto"/>
              <w:jc w:val="both"/>
              <w:rPr>
                <w:rFonts w:ascii="Times New Roman" w:hAnsi="Times New Roman" w:cs="Times New Roman"/>
                <w:sz w:val="24"/>
                <w:szCs w:val="24"/>
              </w:rPr>
            </w:pPr>
            <w:r w:rsidRPr="00250B15">
              <w:rPr>
                <w:rFonts w:ascii="Times New Roman" w:hAnsi="Times New Roman" w:cs="Times New Roman"/>
                <w:sz w:val="24"/>
                <w:szCs w:val="24"/>
              </w:rPr>
              <w:t>Simplification of Technology</w:t>
            </w:r>
          </w:p>
        </w:tc>
        <w:tc>
          <w:tcPr>
            <w:tcW w:w="4626" w:type="dxa"/>
          </w:tcPr>
          <w:p w14:paraId="368FBE02" w14:textId="77777777" w:rsidR="008079E9" w:rsidRPr="00B84FB5" w:rsidRDefault="008079E9" w:rsidP="00D63C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0B15">
              <w:rPr>
                <w:rFonts w:ascii="Times New Roman" w:hAnsi="Times New Roman" w:cs="Times New Roman"/>
                <w:sz w:val="24"/>
                <w:szCs w:val="24"/>
              </w:rPr>
              <w:t>Tool complexity</w:t>
            </w:r>
          </w:p>
        </w:tc>
      </w:tr>
      <w:tr w:rsidR="008079E9" w:rsidRPr="00B84FB5" w14:paraId="368FBE06" w14:textId="77777777" w:rsidTr="00D63C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5" w:type="dxa"/>
          </w:tcPr>
          <w:p w14:paraId="368FBE04" w14:textId="77777777" w:rsidR="008079E9" w:rsidRPr="00B84FB5" w:rsidRDefault="008079E9" w:rsidP="00D63C2A">
            <w:pPr>
              <w:spacing w:line="360" w:lineRule="auto"/>
              <w:jc w:val="both"/>
              <w:rPr>
                <w:rFonts w:ascii="Times New Roman" w:hAnsi="Times New Roman" w:cs="Times New Roman"/>
                <w:sz w:val="24"/>
                <w:szCs w:val="24"/>
              </w:rPr>
            </w:pPr>
            <w:r w:rsidRPr="00250B15">
              <w:rPr>
                <w:rFonts w:ascii="Times New Roman" w:hAnsi="Times New Roman" w:cs="Times New Roman"/>
                <w:sz w:val="24"/>
                <w:szCs w:val="24"/>
              </w:rPr>
              <w:t>Reflective Practice</w:t>
            </w:r>
          </w:p>
        </w:tc>
        <w:tc>
          <w:tcPr>
            <w:tcW w:w="4626" w:type="dxa"/>
          </w:tcPr>
          <w:p w14:paraId="368FBE05" w14:textId="77777777" w:rsidR="008079E9" w:rsidRPr="00B84FB5" w:rsidRDefault="008079E9" w:rsidP="00D63C2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50B15">
              <w:rPr>
                <w:rFonts w:ascii="Times New Roman" w:hAnsi="Times New Roman" w:cs="Times New Roman"/>
                <w:sz w:val="24"/>
                <w:szCs w:val="24"/>
              </w:rPr>
              <w:t>Uncertainty &amp; continuous improvement</w:t>
            </w:r>
          </w:p>
        </w:tc>
      </w:tr>
      <w:tr w:rsidR="008079E9" w:rsidRPr="00B84FB5" w14:paraId="368FBE09" w14:textId="77777777" w:rsidTr="00D63C2A">
        <w:tc>
          <w:tcPr>
            <w:cnfStyle w:val="001000000000" w:firstRow="0" w:lastRow="0" w:firstColumn="1" w:lastColumn="0" w:oddVBand="0" w:evenVBand="0" w:oddHBand="0" w:evenHBand="0" w:firstRowFirstColumn="0" w:firstRowLastColumn="0" w:lastRowFirstColumn="0" w:lastRowLastColumn="0"/>
            <w:tcW w:w="4345" w:type="dxa"/>
          </w:tcPr>
          <w:p w14:paraId="368FBE07" w14:textId="77777777" w:rsidR="008079E9" w:rsidRPr="00B84FB5" w:rsidRDefault="008079E9" w:rsidP="00D63C2A">
            <w:pPr>
              <w:spacing w:line="360" w:lineRule="auto"/>
              <w:jc w:val="both"/>
              <w:rPr>
                <w:rFonts w:ascii="Times New Roman" w:hAnsi="Times New Roman" w:cs="Times New Roman"/>
                <w:sz w:val="24"/>
                <w:szCs w:val="24"/>
              </w:rPr>
            </w:pPr>
            <w:r w:rsidRPr="00250B15">
              <w:rPr>
                <w:rFonts w:ascii="Times New Roman" w:hAnsi="Times New Roman" w:cs="Times New Roman"/>
                <w:sz w:val="24"/>
                <w:szCs w:val="24"/>
              </w:rPr>
              <w:t>Institutional Policies</w:t>
            </w:r>
          </w:p>
        </w:tc>
        <w:tc>
          <w:tcPr>
            <w:tcW w:w="4626" w:type="dxa"/>
          </w:tcPr>
          <w:p w14:paraId="368FBE08" w14:textId="77777777" w:rsidR="008079E9" w:rsidRPr="00B84FB5" w:rsidRDefault="008079E9" w:rsidP="00D63C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0B15">
              <w:rPr>
                <w:rFonts w:ascii="Times New Roman" w:hAnsi="Times New Roman" w:cs="Times New Roman"/>
                <w:sz w:val="24"/>
                <w:szCs w:val="24"/>
              </w:rPr>
              <w:t>Systemic workload issues</w:t>
            </w:r>
          </w:p>
        </w:tc>
      </w:tr>
    </w:tbl>
    <w:p w14:paraId="368FBE0A" w14:textId="77777777" w:rsidR="00250B15" w:rsidRPr="008552E5" w:rsidRDefault="00250B15" w:rsidP="008552E5">
      <w:pPr>
        <w:spacing w:before="240" w:line="360" w:lineRule="auto"/>
        <w:ind w:left="-76"/>
        <w:jc w:val="both"/>
        <w:rPr>
          <w:rFonts w:ascii="Times New Roman" w:hAnsi="Times New Roman" w:cs="Times New Roman"/>
          <w:b/>
          <w:bCs/>
          <w:i/>
          <w:iCs/>
          <w:sz w:val="24"/>
          <w:szCs w:val="24"/>
        </w:rPr>
      </w:pPr>
      <w:r w:rsidRPr="008552E5">
        <w:rPr>
          <w:rFonts w:ascii="Times New Roman" w:hAnsi="Times New Roman" w:cs="Times New Roman"/>
          <w:b/>
          <w:bCs/>
          <w:i/>
          <w:iCs/>
          <w:sz w:val="24"/>
          <w:szCs w:val="24"/>
        </w:rPr>
        <w:t>Professional Development and Skill Building</w:t>
      </w:r>
    </w:p>
    <w:p w14:paraId="368FBE0B" w14:textId="6E1BC599" w:rsidR="00DF6FD8" w:rsidRPr="00DF6FD8" w:rsidRDefault="00DF6FD8" w:rsidP="00A85D23">
      <w:pPr>
        <w:spacing w:line="360" w:lineRule="auto"/>
        <w:jc w:val="both"/>
        <w:rPr>
          <w:rFonts w:ascii="Times New Roman" w:hAnsi="Times New Roman" w:cs="Times New Roman"/>
          <w:sz w:val="24"/>
          <w:szCs w:val="24"/>
        </w:rPr>
      </w:pPr>
      <w:r w:rsidRPr="00DF6FD8">
        <w:rPr>
          <w:rFonts w:ascii="Times New Roman" w:hAnsi="Times New Roman" w:cs="Times New Roman"/>
          <w:sz w:val="24"/>
          <w:szCs w:val="24"/>
        </w:rPr>
        <w:t>Teachers mitigate technostress by boosting their confidence and competence with educational technologies. This can be achieved through various methods, including attending workshops, webinars, and training courses; engaging in self-paced learning such as tutorials and online courses; and participating in certification programs for specific tools like learning management systems (LMS), video editors, and assessment platforms. The overall effect of these activities is an enhancement in self-efficacy, which in turn reduces anxiety associated with the complexity of these tools.</w:t>
      </w:r>
      <w:r w:rsidR="00713842" w:rsidRPr="00713842">
        <w:t xml:space="preserve"> </w:t>
      </w:r>
      <w:proofErr w:type="spellStart"/>
      <w:r w:rsidR="00D02316" w:rsidRPr="0026629C">
        <w:rPr>
          <w:rFonts w:ascii="Times New Roman" w:hAnsi="Times New Roman" w:cs="Times New Roman"/>
          <w:sz w:val="24"/>
          <w:szCs w:val="24"/>
        </w:rPr>
        <w:t>Okonoda</w:t>
      </w:r>
      <w:proofErr w:type="spellEnd"/>
      <w:r w:rsidR="0026629C">
        <w:rPr>
          <w:rFonts w:ascii="Times New Roman" w:hAnsi="Times New Roman" w:cs="Times New Roman"/>
          <w:sz w:val="24"/>
          <w:szCs w:val="24"/>
        </w:rPr>
        <w:t>,</w:t>
      </w:r>
      <w:r w:rsidR="00D02316" w:rsidRPr="0026629C">
        <w:rPr>
          <w:rFonts w:ascii="Times New Roman" w:hAnsi="Times New Roman" w:cs="Times New Roman"/>
          <w:sz w:val="24"/>
          <w:szCs w:val="24"/>
        </w:rPr>
        <w:t xml:space="preserve"> et al. (</w:t>
      </w:r>
      <w:r w:rsidR="0026629C" w:rsidRPr="0026629C">
        <w:rPr>
          <w:rFonts w:ascii="Times New Roman" w:hAnsi="Times New Roman" w:cs="Times New Roman"/>
          <w:sz w:val="24"/>
          <w:szCs w:val="24"/>
        </w:rPr>
        <w:t xml:space="preserve">2017) </w:t>
      </w:r>
      <w:r w:rsidR="00713842" w:rsidRPr="0026629C">
        <w:rPr>
          <w:rFonts w:ascii="Times New Roman" w:hAnsi="Times New Roman" w:cs="Times New Roman"/>
          <w:sz w:val="24"/>
          <w:szCs w:val="24"/>
        </w:rPr>
        <w:t>recommend</w:t>
      </w:r>
      <w:r w:rsidR="0026629C">
        <w:rPr>
          <w:rFonts w:ascii="Times New Roman" w:hAnsi="Times New Roman" w:cs="Times New Roman"/>
          <w:sz w:val="24"/>
          <w:szCs w:val="24"/>
        </w:rPr>
        <w:t>ed</w:t>
      </w:r>
      <w:r w:rsidR="00713842" w:rsidRPr="0026629C">
        <w:rPr>
          <w:rFonts w:ascii="Times New Roman" w:hAnsi="Times New Roman" w:cs="Times New Roman"/>
          <w:sz w:val="24"/>
          <w:szCs w:val="24"/>
        </w:rPr>
        <w:t xml:space="preserve"> that programmes like seminars should be organized to educate and inform staff about technostress.</w:t>
      </w:r>
    </w:p>
    <w:p w14:paraId="368FBE0C" w14:textId="77777777" w:rsidR="00250B15" w:rsidRPr="008552E5" w:rsidRDefault="00250B15" w:rsidP="008552E5">
      <w:pPr>
        <w:spacing w:line="360" w:lineRule="auto"/>
        <w:ind w:left="-76"/>
        <w:jc w:val="both"/>
        <w:rPr>
          <w:rFonts w:ascii="Times New Roman" w:hAnsi="Times New Roman" w:cs="Times New Roman"/>
          <w:b/>
          <w:bCs/>
          <w:i/>
          <w:iCs/>
          <w:sz w:val="24"/>
          <w:szCs w:val="24"/>
        </w:rPr>
      </w:pPr>
      <w:r w:rsidRPr="008552E5">
        <w:rPr>
          <w:rFonts w:ascii="Times New Roman" w:hAnsi="Times New Roman" w:cs="Times New Roman"/>
          <w:b/>
          <w:bCs/>
          <w:i/>
          <w:iCs/>
          <w:sz w:val="24"/>
          <w:szCs w:val="24"/>
        </w:rPr>
        <w:t>Peer Support and Collaboration</w:t>
      </w:r>
    </w:p>
    <w:p w14:paraId="368FBE0D" w14:textId="77777777" w:rsidR="00C81406" w:rsidRDefault="00C81406" w:rsidP="00A85D23">
      <w:pPr>
        <w:spacing w:line="360" w:lineRule="auto"/>
        <w:jc w:val="both"/>
        <w:rPr>
          <w:rFonts w:ascii="Times New Roman" w:hAnsi="Times New Roman" w:cs="Times New Roman"/>
          <w:sz w:val="24"/>
          <w:szCs w:val="24"/>
        </w:rPr>
      </w:pPr>
      <w:r w:rsidRPr="00C81406">
        <w:rPr>
          <w:rFonts w:ascii="Times New Roman" w:hAnsi="Times New Roman" w:cs="Times New Roman"/>
          <w:sz w:val="24"/>
          <w:szCs w:val="24"/>
        </w:rPr>
        <w:t>Social and professional support from colleagues plays a crucial role in helping teachers navigate technology challenges. Effective strategies include forming learning communities or technology affinity groups, engaging in peer mentoring and co-planning lessons, and sharing best practices along with ready-made resources such as videos and templates. These collaborative efforts reduce feelings of isolation among educators and foster the development of collective knowledge and confidence within the teaching community.</w:t>
      </w:r>
    </w:p>
    <w:p w14:paraId="368FBE0E" w14:textId="77777777" w:rsidR="00250B15" w:rsidRPr="008552E5" w:rsidRDefault="00250B15" w:rsidP="008552E5">
      <w:pPr>
        <w:spacing w:line="360" w:lineRule="auto"/>
        <w:ind w:left="-76"/>
        <w:jc w:val="both"/>
        <w:rPr>
          <w:rFonts w:ascii="Times New Roman" w:hAnsi="Times New Roman" w:cs="Times New Roman"/>
          <w:b/>
          <w:bCs/>
          <w:i/>
          <w:iCs/>
          <w:sz w:val="24"/>
          <w:szCs w:val="24"/>
        </w:rPr>
      </w:pPr>
      <w:r w:rsidRPr="008552E5">
        <w:rPr>
          <w:rFonts w:ascii="Times New Roman" w:hAnsi="Times New Roman" w:cs="Times New Roman"/>
          <w:b/>
          <w:bCs/>
          <w:i/>
          <w:iCs/>
          <w:sz w:val="24"/>
          <w:szCs w:val="24"/>
        </w:rPr>
        <w:t>Organi</w:t>
      </w:r>
      <w:r w:rsidR="00662DF8" w:rsidRPr="008552E5">
        <w:rPr>
          <w:rFonts w:ascii="Times New Roman" w:hAnsi="Times New Roman" w:cs="Times New Roman"/>
          <w:b/>
          <w:bCs/>
          <w:i/>
          <w:iCs/>
          <w:sz w:val="24"/>
          <w:szCs w:val="24"/>
        </w:rPr>
        <w:t>s</w:t>
      </w:r>
      <w:r w:rsidRPr="008552E5">
        <w:rPr>
          <w:rFonts w:ascii="Times New Roman" w:hAnsi="Times New Roman" w:cs="Times New Roman"/>
          <w:b/>
          <w:bCs/>
          <w:i/>
          <w:iCs/>
          <w:sz w:val="24"/>
          <w:szCs w:val="24"/>
        </w:rPr>
        <w:t>ational and Administrative Support</w:t>
      </w:r>
    </w:p>
    <w:p w14:paraId="368FBE0F" w14:textId="77777777" w:rsidR="00E927E9" w:rsidRPr="00E927E9" w:rsidRDefault="00E927E9" w:rsidP="00A85D23">
      <w:pPr>
        <w:spacing w:line="360" w:lineRule="auto"/>
        <w:jc w:val="both"/>
        <w:rPr>
          <w:rFonts w:ascii="Times New Roman" w:hAnsi="Times New Roman" w:cs="Times New Roman"/>
          <w:sz w:val="24"/>
          <w:szCs w:val="24"/>
        </w:rPr>
      </w:pPr>
      <w:r w:rsidRPr="00E927E9">
        <w:rPr>
          <w:rFonts w:ascii="Times New Roman" w:hAnsi="Times New Roman" w:cs="Times New Roman"/>
          <w:sz w:val="24"/>
          <w:szCs w:val="24"/>
        </w:rPr>
        <w:t xml:space="preserve">Support from school leadership and </w:t>
      </w:r>
      <w:r w:rsidR="004160E7" w:rsidRPr="00E927E9">
        <w:rPr>
          <w:rFonts w:ascii="Times New Roman" w:hAnsi="Times New Roman" w:cs="Times New Roman"/>
          <w:sz w:val="24"/>
          <w:szCs w:val="24"/>
        </w:rPr>
        <w:t>instructional technology teams play</w:t>
      </w:r>
      <w:r w:rsidRPr="00E927E9">
        <w:rPr>
          <w:rFonts w:ascii="Times New Roman" w:hAnsi="Times New Roman" w:cs="Times New Roman"/>
          <w:sz w:val="24"/>
          <w:szCs w:val="24"/>
        </w:rPr>
        <w:t xml:space="preserve"> a crucial role in reducing stress among educators. Notable examples of this support include access to dedicated IT support and help desks, scheduled time for technology training integrated into workloads, and the establishment of clear policies and expectations surrounding technology use. The presence of such support effectively diminishes uncertainty and alleviates workload pressure for educators.</w:t>
      </w:r>
    </w:p>
    <w:p w14:paraId="368FBE10" w14:textId="77777777" w:rsidR="00250B15" w:rsidRPr="008552E5" w:rsidRDefault="00250B15" w:rsidP="008552E5">
      <w:pPr>
        <w:spacing w:line="360" w:lineRule="auto"/>
        <w:ind w:left="-76"/>
        <w:jc w:val="both"/>
        <w:rPr>
          <w:rFonts w:ascii="Times New Roman" w:hAnsi="Times New Roman" w:cs="Times New Roman"/>
          <w:b/>
          <w:bCs/>
          <w:i/>
          <w:iCs/>
          <w:sz w:val="24"/>
          <w:szCs w:val="24"/>
        </w:rPr>
      </w:pPr>
      <w:r w:rsidRPr="008552E5">
        <w:rPr>
          <w:rFonts w:ascii="Times New Roman" w:hAnsi="Times New Roman" w:cs="Times New Roman"/>
          <w:b/>
          <w:bCs/>
          <w:i/>
          <w:iCs/>
          <w:sz w:val="24"/>
          <w:szCs w:val="24"/>
        </w:rPr>
        <w:lastRenderedPageBreak/>
        <w:t>Time Management and Prioriti</w:t>
      </w:r>
      <w:r w:rsidR="004160E7" w:rsidRPr="008552E5">
        <w:rPr>
          <w:rFonts w:ascii="Times New Roman" w:hAnsi="Times New Roman" w:cs="Times New Roman"/>
          <w:b/>
          <w:bCs/>
          <w:i/>
          <w:iCs/>
          <w:sz w:val="24"/>
          <w:szCs w:val="24"/>
        </w:rPr>
        <w:t>s</w:t>
      </w:r>
      <w:r w:rsidRPr="008552E5">
        <w:rPr>
          <w:rFonts w:ascii="Times New Roman" w:hAnsi="Times New Roman" w:cs="Times New Roman"/>
          <w:b/>
          <w:bCs/>
          <w:i/>
          <w:iCs/>
          <w:sz w:val="24"/>
          <w:szCs w:val="24"/>
        </w:rPr>
        <w:t>ation</w:t>
      </w:r>
    </w:p>
    <w:p w14:paraId="368FBE11" w14:textId="77777777" w:rsidR="005F5148" w:rsidRPr="005F5148" w:rsidRDefault="005F5148" w:rsidP="00A85D23">
      <w:pPr>
        <w:spacing w:line="360" w:lineRule="auto"/>
        <w:jc w:val="both"/>
        <w:rPr>
          <w:rFonts w:ascii="Times New Roman" w:hAnsi="Times New Roman" w:cs="Times New Roman"/>
          <w:sz w:val="24"/>
          <w:szCs w:val="24"/>
        </w:rPr>
      </w:pPr>
      <w:r w:rsidRPr="005F5148">
        <w:rPr>
          <w:rFonts w:ascii="Times New Roman" w:hAnsi="Times New Roman" w:cs="Times New Roman"/>
          <w:sz w:val="24"/>
          <w:szCs w:val="24"/>
        </w:rPr>
        <w:t>Teachers implement targeted strategies to handle the increased time demands of digital pedagogy. These strategies include: allocating specific time blocks for content creation, utilizing batch production for video recording and material preparation, and prioritizing tasks based on their pedagogical impact by focusing on critical activities first. The effect of these approaches is a reduction in workload stress and a prevention of burnout.</w:t>
      </w:r>
    </w:p>
    <w:p w14:paraId="368FBE12" w14:textId="77777777" w:rsidR="00250B15" w:rsidRPr="008552E5" w:rsidRDefault="00250B15" w:rsidP="008552E5">
      <w:pPr>
        <w:spacing w:line="360" w:lineRule="auto"/>
        <w:ind w:left="-76"/>
        <w:jc w:val="both"/>
        <w:rPr>
          <w:rFonts w:ascii="Times New Roman" w:hAnsi="Times New Roman" w:cs="Times New Roman"/>
          <w:b/>
          <w:bCs/>
          <w:i/>
          <w:iCs/>
          <w:sz w:val="24"/>
          <w:szCs w:val="24"/>
        </w:rPr>
      </w:pPr>
      <w:r w:rsidRPr="008552E5">
        <w:rPr>
          <w:rFonts w:ascii="Times New Roman" w:hAnsi="Times New Roman" w:cs="Times New Roman"/>
          <w:b/>
          <w:bCs/>
          <w:i/>
          <w:iCs/>
          <w:sz w:val="24"/>
          <w:szCs w:val="24"/>
        </w:rPr>
        <w:t>Setting Boundaries and Self-Regulation</w:t>
      </w:r>
    </w:p>
    <w:p w14:paraId="368FBE13" w14:textId="77777777" w:rsidR="00F02D4C" w:rsidRPr="00F02D4C" w:rsidRDefault="00F02D4C" w:rsidP="00A85D23">
      <w:pPr>
        <w:spacing w:line="360" w:lineRule="auto"/>
        <w:jc w:val="both"/>
        <w:rPr>
          <w:rFonts w:ascii="Times New Roman" w:hAnsi="Times New Roman" w:cs="Times New Roman"/>
          <w:sz w:val="24"/>
          <w:szCs w:val="24"/>
        </w:rPr>
      </w:pPr>
      <w:r w:rsidRPr="00F02D4C">
        <w:rPr>
          <w:rFonts w:ascii="Times New Roman" w:hAnsi="Times New Roman" w:cs="Times New Roman"/>
          <w:sz w:val="24"/>
          <w:szCs w:val="24"/>
        </w:rPr>
        <w:t>Clear boundaries are essential for managing digital responsibilities and avoiding overload. Strategies include turning off notifications outside of work hours, limiting the use of digital platforms to only those that are essential, and scheduling "offline" planning days to minimize distractions. These practices aim to reduce information overload and prevent emotional exhaustion.</w:t>
      </w:r>
    </w:p>
    <w:p w14:paraId="368FBE14" w14:textId="77777777" w:rsidR="00250B15" w:rsidRPr="008552E5" w:rsidRDefault="00250B15" w:rsidP="008552E5">
      <w:pPr>
        <w:tabs>
          <w:tab w:val="left" w:pos="284"/>
        </w:tabs>
        <w:spacing w:line="360" w:lineRule="auto"/>
        <w:ind w:left="-76"/>
        <w:jc w:val="both"/>
        <w:rPr>
          <w:rFonts w:ascii="Times New Roman" w:hAnsi="Times New Roman" w:cs="Times New Roman"/>
          <w:b/>
          <w:bCs/>
          <w:i/>
          <w:iCs/>
          <w:sz w:val="24"/>
          <w:szCs w:val="24"/>
        </w:rPr>
      </w:pPr>
      <w:r w:rsidRPr="008552E5">
        <w:rPr>
          <w:rFonts w:ascii="Times New Roman" w:hAnsi="Times New Roman" w:cs="Times New Roman"/>
          <w:b/>
          <w:bCs/>
          <w:i/>
          <w:iCs/>
          <w:sz w:val="24"/>
          <w:szCs w:val="24"/>
        </w:rPr>
        <w:t>Cognitive and Emotional Strategies</w:t>
      </w:r>
    </w:p>
    <w:p w14:paraId="368FBE15" w14:textId="77777777" w:rsidR="007F41C2" w:rsidRPr="007F41C2" w:rsidRDefault="007F41C2" w:rsidP="00A85D23">
      <w:pPr>
        <w:spacing w:line="360" w:lineRule="auto"/>
        <w:jc w:val="both"/>
        <w:rPr>
          <w:rFonts w:ascii="Times New Roman" w:hAnsi="Times New Roman" w:cs="Times New Roman"/>
          <w:sz w:val="24"/>
          <w:szCs w:val="24"/>
        </w:rPr>
      </w:pPr>
      <w:r w:rsidRPr="007F41C2">
        <w:rPr>
          <w:rFonts w:ascii="Times New Roman" w:hAnsi="Times New Roman" w:cs="Times New Roman"/>
          <w:sz w:val="24"/>
          <w:szCs w:val="24"/>
        </w:rPr>
        <w:t>Teachers are implementing psychological strategies to reshape their perception of stress and enhance their well-being. Techniques include viewing challenges as opportunities for growth, practicing mindfulness and relaxation exercises, and engaging in reflective journaling regarding their teaching experiences. These methods are effective in building resilience and lowering emotional responses to stress.</w:t>
      </w:r>
    </w:p>
    <w:p w14:paraId="368FBE16" w14:textId="77777777" w:rsidR="00250B15" w:rsidRPr="008552E5" w:rsidRDefault="00250B15" w:rsidP="008552E5">
      <w:pPr>
        <w:spacing w:line="360" w:lineRule="auto"/>
        <w:ind w:left="-76"/>
        <w:jc w:val="both"/>
        <w:rPr>
          <w:rFonts w:ascii="Times New Roman" w:hAnsi="Times New Roman" w:cs="Times New Roman"/>
          <w:b/>
          <w:bCs/>
          <w:i/>
          <w:iCs/>
          <w:sz w:val="24"/>
          <w:szCs w:val="24"/>
        </w:rPr>
      </w:pPr>
      <w:r w:rsidRPr="008552E5">
        <w:rPr>
          <w:rFonts w:ascii="Times New Roman" w:hAnsi="Times New Roman" w:cs="Times New Roman"/>
          <w:b/>
          <w:bCs/>
          <w:i/>
          <w:iCs/>
          <w:sz w:val="24"/>
          <w:szCs w:val="24"/>
        </w:rPr>
        <w:t>Collaborative Problem-Solving</w:t>
      </w:r>
    </w:p>
    <w:p w14:paraId="368FBE17" w14:textId="77777777" w:rsidR="007F41C2" w:rsidRPr="007F41C2" w:rsidRDefault="007F41C2" w:rsidP="00A85D23">
      <w:pPr>
        <w:spacing w:line="360" w:lineRule="auto"/>
        <w:jc w:val="both"/>
        <w:rPr>
          <w:rFonts w:ascii="Times New Roman" w:hAnsi="Times New Roman" w:cs="Times New Roman"/>
          <w:sz w:val="24"/>
          <w:szCs w:val="24"/>
        </w:rPr>
      </w:pPr>
      <w:r w:rsidRPr="007F41C2">
        <w:rPr>
          <w:rFonts w:ascii="Times New Roman" w:hAnsi="Times New Roman" w:cs="Times New Roman"/>
          <w:sz w:val="24"/>
          <w:szCs w:val="24"/>
        </w:rPr>
        <w:t>Teachers are encouraged to collaborate rather than tackle technical challenges in isolation. They consult with instructional designers or tech coaches, involve students as "tech helpers," and utilize online forums like Stack Overflow and educational communities for problem-solving. This approach not only alleviates frustration but also fosters increased creativity in resolving issues.</w:t>
      </w:r>
    </w:p>
    <w:p w14:paraId="368FBE18" w14:textId="77777777" w:rsidR="00250B15" w:rsidRPr="008552E5" w:rsidRDefault="00250B15" w:rsidP="008552E5">
      <w:pPr>
        <w:spacing w:line="360" w:lineRule="auto"/>
        <w:ind w:left="-76"/>
        <w:jc w:val="both"/>
        <w:rPr>
          <w:rFonts w:ascii="Times New Roman" w:hAnsi="Times New Roman" w:cs="Times New Roman"/>
          <w:b/>
          <w:bCs/>
          <w:i/>
          <w:iCs/>
          <w:sz w:val="24"/>
          <w:szCs w:val="24"/>
        </w:rPr>
      </w:pPr>
      <w:r w:rsidRPr="008552E5">
        <w:rPr>
          <w:rFonts w:ascii="Times New Roman" w:hAnsi="Times New Roman" w:cs="Times New Roman"/>
          <w:b/>
          <w:bCs/>
          <w:i/>
          <w:iCs/>
          <w:sz w:val="24"/>
          <w:szCs w:val="24"/>
        </w:rPr>
        <w:t>Simplifying and Scaffolding Technology Use</w:t>
      </w:r>
    </w:p>
    <w:p w14:paraId="368FBE19" w14:textId="77777777" w:rsidR="00B33123" w:rsidRPr="00B33123" w:rsidRDefault="00B33123" w:rsidP="00A85D23">
      <w:pPr>
        <w:spacing w:line="360" w:lineRule="auto"/>
        <w:jc w:val="both"/>
        <w:rPr>
          <w:rFonts w:ascii="Times New Roman" w:hAnsi="Times New Roman" w:cs="Times New Roman"/>
          <w:sz w:val="24"/>
          <w:szCs w:val="24"/>
        </w:rPr>
      </w:pPr>
      <w:r w:rsidRPr="00B33123">
        <w:rPr>
          <w:rFonts w:ascii="Times New Roman" w:hAnsi="Times New Roman" w:cs="Times New Roman"/>
          <w:sz w:val="24"/>
          <w:szCs w:val="24"/>
        </w:rPr>
        <w:t>Reducing the complexity of technology demands can effectively manage stress in educational settings. Strategies include selecting user-friendly tools with intuitive interfaces, standardizing formats across lessons—such as using a consistent video template—and creating scaffolded resources that alleviate teacher workload. These approaches collectively lower cognitive load and enhance planning efficiency.</w:t>
      </w:r>
    </w:p>
    <w:p w14:paraId="368FBE1A" w14:textId="77777777" w:rsidR="00250B15" w:rsidRPr="008552E5" w:rsidRDefault="00250B15" w:rsidP="008552E5">
      <w:pPr>
        <w:tabs>
          <w:tab w:val="left" w:pos="426"/>
        </w:tabs>
        <w:spacing w:line="360" w:lineRule="auto"/>
        <w:jc w:val="both"/>
        <w:rPr>
          <w:rFonts w:ascii="Times New Roman" w:hAnsi="Times New Roman" w:cs="Times New Roman"/>
          <w:b/>
          <w:bCs/>
          <w:i/>
          <w:iCs/>
          <w:sz w:val="24"/>
          <w:szCs w:val="24"/>
        </w:rPr>
      </w:pPr>
      <w:r w:rsidRPr="008552E5">
        <w:rPr>
          <w:rFonts w:ascii="Times New Roman" w:hAnsi="Times New Roman" w:cs="Times New Roman"/>
          <w:b/>
          <w:bCs/>
          <w:i/>
          <w:iCs/>
          <w:sz w:val="24"/>
          <w:szCs w:val="24"/>
        </w:rPr>
        <w:lastRenderedPageBreak/>
        <w:t>Reflective Practice and Feedback</w:t>
      </w:r>
    </w:p>
    <w:p w14:paraId="368FBE1B" w14:textId="77777777" w:rsidR="0082668F" w:rsidRPr="0082668F" w:rsidRDefault="0082668F" w:rsidP="00A85D23">
      <w:pPr>
        <w:spacing w:line="360" w:lineRule="auto"/>
        <w:jc w:val="both"/>
        <w:rPr>
          <w:rFonts w:ascii="Times New Roman" w:hAnsi="Times New Roman" w:cs="Times New Roman"/>
          <w:sz w:val="24"/>
          <w:szCs w:val="24"/>
        </w:rPr>
      </w:pPr>
      <w:r w:rsidRPr="0082668F">
        <w:rPr>
          <w:rFonts w:ascii="Times New Roman" w:hAnsi="Times New Roman" w:cs="Times New Roman"/>
          <w:sz w:val="24"/>
          <w:szCs w:val="24"/>
        </w:rPr>
        <w:t>Teachers engage in iterative reflection as a means to enhance their effectiveness and mitigate future stress. This process includes gathering student feedback on digital tasks, evaluating the effectiveness of current practices, and formulating personal improvement plans. The overall impact of these reflective practices is an increase in teachers' control and confidence regarding their pedagogical decisions.</w:t>
      </w:r>
    </w:p>
    <w:p w14:paraId="368FBE1C" w14:textId="77777777" w:rsidR="00250B15" w:rsidRPr="008552E5" w:rsidRDefault="00250B15" w:rsidP="008552E5">
      <w:pPr>
        <w:spacing w:line="360" w:lineRule="auto"/>
        <w:ind w:left="66"/>
        <w:jc w:val="both"/>
        <w:rPr>
          <w:rFonts w:ascii="Times New Roman" w:hAnsi="Times New Roman" w:cs="Times New Roman"/>
          <w:b/>
          <w:bCs/>
          <w:i/>
          <w:iCs/>
          <w:sz w:val="24"/>
          <w:szCs w:val="24"/>
        </w:rPr>
      </w:pPr>
      <w:r w:rsidRPr="008552E5">
        <w:rPr>
          <w:rFonts w:ascii="Times New Roman" w:hAnsi="Times New Roman" w:cs="Times New Roman"/>
          <w:b/>
          <w:bCs/>
          <w:i/>
          <w:iCs/>
          <w:sz w:val="24"/>
          <w:szCs w:val="24"/>
        </w:rPr>
        <w:t>Institutional Policies for Workload Management</w:t>
      </w:r>
    </w:p>
    <w:p w14:paraId="368FBE1D" w14:textId="77777777" w:rsidR="00B84FB5" w:rsidRPr="00B84FB5" w:rsidRDefault="00B84FB5" w:rsidP="00A85D23">
      <w:pPr>
        <w:spacing w:line="360" w:lineRule="auto"/>
        <w:jc w:val="both"/>
        <w:rPr>
          <w:rFonts w:ascii="Times New Roman" w:hAnsi="Times New Roman" w:cs="Times New Roman"/>
          <w:sz w:val="24"/>
          <w:szCs w:val="24"/>
        </w:rPr>
      </w:pPr>
      <w:r w:rsidRPr="00B84FB5">
        <w:rPr>
          <w:rFonts w:ascii="Times New Roman" w:hAnsi="Times New Roman" w:cs="Times New Roman"/>
          <w:sz w:val="24"/>
          <w:szCs w:val="24"/>
        </w:rPr>
        <w:t>At the systemic level, well-crafted policies play a crucial role in fairly distributing technology responsibilities within educational contexts. Key examples include reducing non-teaching duties during phases of technology adoption, offering collaborative planning time for educators, and rewarding innovative teaching practices instead of penalizing attempts at experimentation. The overall effect of these policies is to normalize the learning curve associated with new technology and to mitigate long-term stress for educators.</w:t>
      </w:r>
    </w:p>
    <w:p w14:paraId="368FBE1E" w14:textId="77777777" w:rsidR="00A547B9" w:rsidRPr="00B03F3D" w:rsidRDefault="005E741C" w:rsidP="00A85D23">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5</w:t>
      </w:r>
      <w:r w:rsidR="00215418" w:rsidRPr="00B03F3D">
        <w:rPr>
          <w:rFonts w:ascii="Times New Roman" w:hAnsi="Times New Roman" w:cs="Times New Roman"/>
          <w:b/>
          <w:bCs/>
          <w:sz w:val="28"/>
          <w:szCs w:val="28"/>
        </w:rPr>
        <w:t xml:space="preserve">. </w:t>
      </w:r>
      <w:r w:rsidR="00A547B9" w:rsidRPr="00B03F3D">
        <w:rPr>
          <w:rFonts w:ascii="Times New Roman" w:hAnsi="Times New Roman" w:cs="Times New Roman"/>
          <w:b/>
          <w:bCs/>
          <w:sz w:val="28"/>
          <w:szCs w:val="28"/>
        </w:rPr>
        <w:t>Conclusion</w:t>
      </w:r>
    </w:p>
    <w:p w14:paraId="368FBE1F" w14:textId="6FA31E18" w:rsidR="00A547B9" w:rsidRDefault="00A547B9" w:rsidP="00A85D23">
      <w:pPr>
        <w:spacing w:line="360" w:lineRule="auto"/>
        <w:jc w:val="both"/>
        <w:rPr>
          <w:rFonts w:ascii="Times New Roman" w:hAnsi="Times New Roman" w:cs="Times New Roman"/>
          <w:sz w:val="24"/>
          <w:szCs w:val="24"/>
        </w:rPr>
      </w:pPr>
      <w:r w:rsidRPr="00091FD2">
        <w:rPr>
          <w:rFonts w:ascii="Times New Roman" w:hAnsi="Times New Roman" w:cs="Times New Roman"/>
          <w:sz w:val="24"/>
          <w:szCs w:val="24"/>
        </w:rPr>
        <w:t xml:space="preserve">The study on technostress in flipped classrooms holds significant importance for several reasons. </w:t>
      </w:r>
      <w:r w:rsidRPr="008552E5">
        <w:rPr>
          <w:rFonts w:ascii="Times New Roman" w:hAnsi="Times New Roman" w:cs="Times New Roman"/>
          <w:i/>
          <w:iCs/>
          <w:sz w:val="24"/>
          <w:szCs w:val="24"/>
        </w:rPr>
        <w:t>Firstly,</w:t>
      </w:r>
      <w:r w:rsidRPr="00091FD2">
        <w:rPr>
          <w:rFonts w:ascii="Times New Roman" w:hAnsi="Times New Roman" w:cs="Times New Roman"/>
          <w:sz w:val="24"/>
          <w:szCs w:val="24"/>
        </w:rPr>
        <w:t xml:space="preserve"> it offers a contextual understanding of how technostress manifests within this educational framework, allowing for a deeper grasp of its implications on both teachers and students. </w:t>
      </w:r>
      <w:r w:rsidRPr="00C565C7">
        <w:rPr>
          <w:rFonts w:ascii="Times New Roman" w:hAnsi="Times New Roman" w:cs="Times New Roman"/>
          <w:i/>
          <w:iCs/>
          <w:sz w:val="24"/>
          <w:szCs w:val="24"/>
        </w:rPr>
        <w:t>Secondly,</w:t>
      </w:r>
      <w:r w:rsidRPr="00091FD2">
        <w:rPr>
          <w:rFonts w:ascii="Times New Roman" w:hAnsi="Times New Roman" w:cs="Times New Roman"/>
          <w:sz w:val="24"/>
          <w:szCs w:val="24"/>
        </w:rPr>
        <w:t xml:space="preserve"> the insights gleaned from this research can be instrumental in informing teacher training programs, equipping educators with the necessary skills and knowledge to manage and mitigate technostress effectively. </w:t>
      </w:r>
      <w:r w:rsidRPr="00C565C7">
        <w:rPr>
          <w:rFonts w:ascii="Times New Roman" w:hAnsi="Times New Roman" w:cs="Times New Roman"/>
          <w:i/>
          <w:iCs/>
          <w:sz w:val="24"/>
          <w:szCs w:val="24"/>
        </w:rPr>
        <w:t>Additionally</w:t>
      </w:r>
      <w:r w:rsidRPr="00091FD2">
        <w:rPr>
          <w:rFonts w:ascii="Times New Roman" w:hAnsi="Times New Roman" w:cs="Times New Roman"/>
          <w:sz w:val="24"/>
          <w:szCs w:val="24"/>
        </w:rPr>
        <w:t xml:space="preserve">, the findings can assist educational institutions in designing stress-sensitive digital pedagogy policies that </w:t>
      </w:r>
      <w:proofErr w:type="gramStart"/>
      <w:r w:rsidRPr="00091FD2">
        <w:rPr>
          <w:rFonts w:ascii="Times New Roman" w:hAnsi="Times New Roman" w:cs="Times New Roman"/>
          <w:sz w:val="24"/>
          <w:szCs w:val="24"/>
        </w:rPr>
        <w:t>take into account</w:t>
      </w:r>
      <w:proofErr w:type="gramEnd"/>
      <w:r w:rsidRPr="00091FD2">
        <w:rPr>
          <w:rFonts w:ascii="Times New Roman" w:hAnsi="Times New Roman" w:cs="Times New Roman"/>
          <w:sz w:val="24"/>
          <w:szCs w:val="24"/>
        </w:rPr>
        <w:t xml:space="preserve"> the mental well-being of both educators and learners. </w:t>
      </w:r>
      <w:r w:rsidRPr="00C565C7">
        <w:rPr>
          <w:rFonts w:ascii="Times New Roman" w:hAnsi="Times New Roman" w:cs="Times New Roman"/>
          <w:i/>
          <w:iCs/>
          <w:sz w:val="24"/>
          <w:szCs w:val="24"/>
        </w:rPr>
        <w:t>Lastly</w:t>
      </w:r>
      <w:r w:rsidRPr="00091FD2">
        <w:rPr>
          <w:rFonts w:ascii="Times New Roman" w:hAnsi="Times New Roman" w:cs="Times New Roman"/>
          <w:sz w:val="24"/>
          <w:szCs w:val="24"/>
        </w:rPr>
        <w:t>, this study contributes to the qualitative literature surrounding technostress in education, filling a vital gap in understanding how technological integration impacts teaching and learning environments.</w:t>
      </w:r>
    </w:p>
    <w:p w14:paraId="256614C5" w14:textId="77777777" w:rsidR="007132C6" w:rsidRPr="007132C6" w:rsidRDefault="007132C6" w:rsidP="007132C6">
      <w:pPr>
        <w:spacing w:line="360" w:lineRule="auto"/>
        <w:jc w:val="both"/>
        <w:rPr>
          <w:rFonts w:ascii="Times New Roman" w:hAnsi="Times New Roman" w:cs="Times New Roman"/>
          <w:b/>
          <w:sz w:val="24"/>
          <w:szCs w:val="24"/>
        </w:rPr>
      </w:pPr>
      <w:r w:rsidRPr="007132C6">
        <w:rPr>
          <w:rFonts w:ascii="Times New Roman" w:hAnsi="Times New Roman" w:cs="Times New Roman"/>
          <w:b/>
          <w:sz w:val="24"/>
          <w:szCs w:val="24"/>
        </w:rPr>
        <w:t xml:space="preserve">Consent </w:t>
      </w:r>
    </w:p>
    <w:p w14:paraId="17C52F7B" w14:textId="58379E9C" w:rsidR="007132C6" w:rsidRDefault="007132C6" w:rsidP="007132C6">
      <w:pPr>
        <w:spacing w:line="360" w:lineRule="auto"/>
        <w:jc w:val="both"/>
        <w:rPr>
          <w:rFonts w:ascii="Times New Roman" w:hAnsi="Times New Roman" w:cs="Times New Roman"/>
          <w:sz w:val="24"/>
          <w:szCs w:val="24"/>
        </w:rPr>
      </w:pPr>
      <w:r w:rsidRPr="007132C6">
        <w:rPr>
          <w:rFonts w:ascii="Times New Roman" w:hAnsi="Times New Roman" w:cs="Times New Roman"/>
          <w:sz w:val="24"/>
          <w:szCs w:val="24"/>
        </w:rPr>
        <w:t>As per international standards or university standards, Participants’ written consent has been collected and preserved by the author(s).</w:t>
      </w:r>
    </w:p>
    <w:p w14:paraId="1998A313" w14:textId="42D11918" w:rsidR="007132C6" w:rsidRDefault="007132C6" w:rsidP="006A25A0">
      <w:pPr>
        <w:pStyle w:val="NoSpacing"/>
        <w:spacing w:line="360" w:lineRule="auto"/>
        <w:rPr>
          <w:rFonts w:ascii="Times New Roman" w:hAnsi="Times New Roman" w:cs="Times New Roman"/>
          <w:b/>
          <w:bCs/>
          <w:sz w:val="24"/>
          <w:szCs w:val="24"/>
        </w:rPr>
      </w:pPr>
      <w:bookmarkStart w:id="1" w:name="_Hlk198031404"/>
      <w:r w:rsidRPr="007132C6">
        <w:rPr>
          <w:rFonts w:ascii="Times New Roman" w:hAnsi="Times New Roman" w:cs="Times New Roman"/>
          <w:b/>
          <w:bCs/>
          <w:sz w:val="24"/>
          <w:szCs w:val="24"/>
        </w:rPr>
        <w:t>Disclaimer (Artificial intelligence)</w:t>
      </w:r>
      <w:r>
        <w:rPr>
          <w:rFonts w:ascii="Times New Roman" w:hAnsi="Times New Roman" w:cs="Times New Roman"/>
          <w:b/>
          <w:bCs/>
          <w:sz w:val="24"/>
          <w:szCs w:val="24"/>
        </w:rPr>
        <w:t xml:space="preserve">: </w:t>
      </w:r>
    </w:p>
    <w:p w14:paraId="4397CE71" w14:textId="0FB4DD62" w:rsidR="009C6EF9" w:rsidRDefault="009C6EF9" w:rsidP="006A25A0">
      <w:pPr>
        <w:pStyle w:val="NoSpacing"/>
        <w:spacing w:line="360" w:lineRule="auto"/>
        <w:rPr>
          <w:rFonts w:ascii="Times New Roman" w:hAnsi="Times New Roman" w:cs="Times New Roman"/>
          <w:sz w:val="24"/>
          <w:szCs w:val="24"/>
        </w:rPr>
      </w:pPr>
      <w:r w:rsidRPr="006A25A0">
        <w:rPr>
          <w:rFonts w:ascii="Times New Roman" w:hAnsi="Times New Roman" w:cs="Times New Roman"/>
          <w:sz w:val="24"/>
          <w:szCs w:val="24"/>
        </w:rPr>
        <w:t>Author</w:t>
      </w:r>
      <w:r w:rsidR="00827A94">
        <w:rPr>
          <w:rFonts w:ascii="Times New Roman" w:hAnsi="Times New Roman" w:cs="Times New Roman"/>
          <w:sz w:val="24"/>
          <w:szCs w:val="24"/>
        </w:rPr>
        <w:t>s</w:t>
      </w:r>
      <w:r w:rsidRPr="006A25A0">
        <w:rPr>
          <w:rFonts w:ascii="Times New Roman" w:hAnsi="Times New Roman" w:cs="Times New Roman"/>
          <w:sz w:val="24"/>
          <w:szCs w:val="24"/>
        </w:rPr>
        <w:t xml:space="preserve"> hereby </w:t>
      </w:r>
      <w:r w:rsidR="005D3F60" w:rsidRPr="006A25A0">
        <w:rPr>
          <w:rFonts w:ascii="Times New Roman" w:hAnsi="Times New Roman" w:cs="Times New Roman"/>
          <w:sz w:val="24"/>
          <w:szCs w:val="24"/>
        </w:rPr>
        <w:t>declare</w:t>
      </w:r>
      <w:r w:rsidRPr="006A25A0">
        <w:rPr>
          <w:rFonts w:ascii="Times New Roman" w:hAnsi="Times New Roman" w:cs="Times New Roman"/>
          <w:sz w:val="24"/>
          <w:szCs w:val="24"/>
        </w:rPr>
        <w:t xml:space="preserve"> that NO generative AI technologies have been used during the writing or editing of this manuscript. </w:t>
      </w:r>
    </w:p>
    <w:p w14:paraId="5ED93943" w14:textId="51B253CC" w:rsidR="002166FE" w:rsidRPr="002166FE" w:rsidRDefault="002166FE" w:rsidP="006A25A0">
      <w:pPr>
        <w:pStyle w:val="NoSpacing"/>
        <w:spacing w:line="360" w:lineRule="auto"/>
        <w:rPr>
          <w:rFonts w:ascii="Times New Roman" w:hAnsi="Times New Roman" w:cs="Times New Roman"/>
          <w:b/>
          <w:bCs/>
          <w:sz w:val="24"/>
          <w:szCs w:val="24"/>
        </w:rPr>
      </w:pPr>
      <w:r w:rsidRPr="002166FE">
        <w:rPr>
          <w:rFonts w:ascii="Times New Roman" w:hAnsi="Times New Roman" w:cs="Times New Roman"/>
          <w:b/>
          <w:bCs/>
          <w:sz w:val="24"/>
          <w:szCs w:val="24"/>
        </w:rPr>
        <w:lastRenderedPageBreak/>
        <w:t>Acknowledgement</w:t>
      </w:r>
    </w:p>
    <w:bookmarkEnd w:id="1"/>
    <w:p w14:paraId="31D7997F" w14:textId="3DD8712A" w:rsidR="009C6EF9" w:rsidRPr="002B1891" w:rsidRDefault="00414ED3" w:rsidP="00D02A84">
      <w:pPr>
        <w:pStyle w:val="NoSpacing"/>
        <w:spacing w:line="360" w:lineRule="auto"/>
        <w:rPr>
          <w:rFonts w:ascii="Times New Roman" w:hAnsi="Times New Roman" w:cs="Times New Roman"/>
          <w:sz w:val="24"/>
          <w:szCs w:val="24"/>
        </w:rPr>
      </w:pPr>
      <w:r w:rsidRPr="002B1891">
        <w:rPr>
          <w:rFonts w:ascii="Times New Roman" w:hAnsi="Times New Roman" w:cs="Times New Roman"/>
          <w:sz w:val="24"/>
          <w:szCs w:val="24"/>
        </w:rPr>
        <w:t xml:space="preserve">Authors </w:t>
      </w:r>
      <w:r w:rsidR="008A128F" w:rsidRPr="002B1891">
        <w:rPr>
          <w:rFonts w:ascii="Times New Roman" w:hAnsi="Times New Roman" w:cs="Times New Roman"/>
          <w:sz w:val="24"/>
          <w:szCs w:val="24"/>
        </w:rPr>
        <w:t xml:space="preserve">are </w:t>
      </w:r>
      <w:r w:rsidR="006E2554">
        <w:rPr>
          <w:rFonts w:ascii="Times New Roman" w:hAnsi="Times New Roman" w:cs="Times New Roman"/>
          <w:sz w:val="24"/>
          <w:szCs w:val="24"/>
        </w:rPr>
        <w:t>thankful</w:t>
      </w:r>
      <w:r w:rsidR="008A128F" w:rsidRPr="002B1891">
        <w:rPr>
          <w:rFonts w:ascii="Times New Roman" w:hAnsi="Times New Roman" w:cs="Times New Roman"/>
          <w:sz w:val="24"/>
          <w:szCs w:val="24"/>
        </w:rPr>
        <w:t xml:space="preserve"> to the </w:t>
      </w:r>
      <w:r w:rsidR="00F37634" w:rsidRPr="002B1891">
        <w:rPr>
          <w:rFonts w:ascii="Times New Roman" w:hAnsi="Times New Roman" w:cs="Times New Roman"/>
          <w:sz w:val="24"/>
          <w:szCs w:val="24"/>
        </w:rPr>
        <w:t xml:space="preserve">teachers </w:t>
      </w:r>
      <w:r w:rsidR="0048731A">
        <w:rPr>
          <w:rFonts w:ascii="Times New Roman" w:hAnsi="Times New Roman" w:cs="Times New Roman"/>
          <w:sz w:val="24"/>
          <w:szCs w:val="24"/>
        </w:rPr>
        <w:t>of the mentioned study ar</w:t>
      </w:r>
      <w:r w:rsidR="00EC19B0">
        <w:rPr>
          <w:rFonts w:ascii="Times New Roman" w:hAnsi="Times New Roman" w:cs="Times New Roman"/>
          <w:sz w:val="24"/>
          <w:szCs w:val="24"/>
        </w:rPr>
        <w:t>ea</w:t>
      </w:r>
      <w:r w:rsidR="00D02A84">
        <w:rPr>
          <w:rFonts w:ascii="Times New Roman" w:hAnsi="Times New Roman" w:cs="Times New Roman"/>
          <w:sz w:val="24"/>
          <w:szCs w:val="24"/>
        </w:rPr>
        <w:t>.</w:t>
      </w:r>
    </w:p>
    <w:p w14:paraId="368FBE20" w14:textId="77777777" w:rsidR="00A547B9" w:rsidRPr="00C74D2A" w:rsidRDefault="00A547B9" w:rsidP="00A85D23">
      <w:pPr>
        <w:spacing w:line="360" w:lineRule="auto"/>
        <w:jc w:val="both"/>
        <w:rPr>
          <w:rFonts w:ascii="Times New Roman" w:hAnsi="Times New Roman" w:cs="Times New Roman"/>
          <w:b/>
          <w:bCs/>
          <w:sz w:val="24"/>
          <w:szCs w:val="24"/>
        </w:rPr>
      </w:pPr>
      <w:r w:rsidRPr="00B03F3D">
        <w:rPr>
          <w:rFonts w:ascii="Times New Roman" w:hAnsi="Times New Roman" w:cs="Times New Roman"/>
          <w:b/>
          <w:bCs/>
          <w:i/>
          <w:sz w:val="28"/>
          <w:szCs w:val="28"/>
        </w:rPr>
        <w:t>References</w:t>
      </w:r>
    </w:p>
    <w:p w14:paraId="368FBE21" w14:textId="77777777" w:rsidR="007E00CE" w:rsidRPr="004160E7" w:rsidRDefault="007E00CE" w:rsidP="00B03F3D">
      <w:pPr>
        <w:spacing w:after="240" w:line="240" w:lineRule="auto"/>
        <w:ind w:left="720" w:hanging="720"/>
        <w:jc w:val="both"/>
        <w:rPr>
          <w:rFonts w:ascii="Times New Roman" w:hAnsi="Times New Roman" w:cs="Times New Roman"/>
        </w:rPr>
      </w:pPr>
      <w:proofErr w:type="spellStart"/>
      <w:r w:rsidRPr="004160E7">
        <w:rPr>
          <w:rFonts w:ascii="Times New Roman" w:hAnsi="Times New Roman" w:cs="Times New Roman"/>
        </w:rPr>
        <w:t>Ayyagari</w:t>
      </w:r>
      <w:proofErr w:type="spellEnd"/>
      <w:r w:rsidRPr="004160E7">
        <w:rPr>
          <w:rFonts w:ascii="Times New Roman" w:hAnsi="Times New Roman" w:cs="Times New Roman"/>
        </w:rPr>
        <w:t xml:space="preserve">, R., Grover. V., &amp; Purvis, R. (2011). Technostress: Technological antecedents and implications. </w:t>
      </w:r>
      <w:r w:rsidRPr="004160E7">
        <w:rPr>
          <w:rFonts w:ascii="Times New Roman" w:hAnsi="Times New Roman" w:cs="Times New Roman"/>
          <w:i/>
          <w:iCs/>
        </w:rPr>
        <w:t>MIS Quarterly, 35</w:t>
      </w:r>
      <w:r w:rsidRPr="004160E7">
        <w:rPr>
          <w:rFonts w:ascii="Times New Roman" w:hAnsi="Times New Roman" w:cs="Times New Roman"/>
        </w:rPr>
        <w:t xml:space="preserve">(4), 831-858. </w:t>
      </w:r>
      <w:hyperlink r:id="rId18" w:history="1">
        <w:r w:rsidRPr="004160E7">
          <w:rPr>
            <w:rStyle w:val="Hyperlink"/>
            <w:rFonts w:ascii="Times New Roman" w:hAnsi="Times New Roman" w:cs="Times New Roman"/>
          </w:rPr>
          <w:t>https://doi.org/10.2307/41409963</w:t>
        </w:r>
      </w:hyperlink>
    </w:p>
    <w:p w14:paraId="368FBE22" w14:textId="77777777" w:rsidR="00173658" w:rsidRPr="004160E7" w:rsidRDefault="00173658" w:rsidP="00B03F3D">
      <w:pPr>
        <w:spacing w:after="240" w:line="240" w:lineRule="auto"/>
        <w:ind w:left="720" w:hanging="720"/>
        <w:jc w:val="both"/>
        <w:rPr>
          <w:rFonts w:ascii="Times New Roman" w:hAnsi="Times New Roman" w:cs="Times New Roman"/>
        </w:rPr>
      </w:pPr>
      <w:r w:rsidRPr="004160E7">
        <w:rPr>
          <w:rFonts w:ascii="Times New Roman" w:hAnsi="Times New Roman" w:cs="Times New Roman"/>
        </w:rPr>
        <w:t>Braun, V., &amp; Clarke, V. (2006). Using thematic analysis in psychology. </w:t>
      </w:r>
      <w:r w:rsidRPr="004160E7">
        <w:rPr>
          <w:rFonts w:ascii="Times New Roman" w:hAnsi="Times New Roman" w:cs="Times New Roman"/>
          <w:i/>
          <w:iCs/>
        </w:rPr>
        <w:t>Qualitative Research in Psychology</w:t>
      </w:r>
      <w:r w:rsidRPr="004160E7">
        <w:rPr>
          <w:rFonts w:ascii="Times New Roman" w:hAnsi="Times New Roman" w:cs="Times New Roman"/>
        </w:rPr>
        <w:t>, </w:t>
      </w:r>
      <w:r w:rsidRPr="004160E7">
        <w:rPr>
          <w:rFonts w:ascii="Times New Roman" w:hAnsi="Times New Roman" w:cs="Times New Roman"/>
          <w:i/>
          <w:iCs/>
        </w:rPr>
        <w:t>3</w:t>
      </w:r>
      <w:r w:rsidRPr="004160E7">
        <w:rPr>
          <w:rFonts w:ascii="Times New Roman" w:hAnsi="Times New Roman" w:cs="Times New Roman"/>
        </w:rPr>
        <w:t xml:space="preserve">(2), 77–101. </w:t>
      </w:r>
      <w:hyperlink r:id="rId19" w:history="1">
        <w:r w:rsidRPr="004160E7">
          <w:rPr>
            <w:rStyle w:val="Hyperlink"/>
            <w:rFonts w:ascii="Times New Roman" w:hAnsi="Times New Roman" w:cs="Times New Roman"/>
          </w:rPr>
          <w:t>https://doi.org/10.1191/1478088706qp063oa</w:t>
        </w:r>
      </w:hyperlink>
    </w:p>
    <w:p w14:paraId="368FBE23" w14:textId="77777777" w:rsidR="001A4130" w:rsidRPr="004160E7" w:rsidRDefault="001A4130" w:rsidP="00B03F3D">
      <w:pPr>
        <w:spacing w:after="240" w:line="240" w:lineRule="auto"/>
        <w:ind w:left="720" w:hanging="720"/>
        <w:jc w:val="both"/>
        <w:rPr>
          <w:rFonts w:ascii="Times New Roman" w:hAnsi="Times New Roman" w:cs="Times New Roman"/>
        </w:rPr>
      </w:pPr>
      <w:r w:rsidRPr="004160E7">
        <w:rPr>
          <w:rFonts w:ascii="Times New Roman" w:hAnsi="Times New Roman" w:cs="Times New Roman"/>
        </w:rPr>
        <w:t xml:space="preserve">Bergmann, J., &amp; </w:t>
      </w:r>
      <w:proofErr w:type="spellStart"/>
      <w:r w:rsidRPr="004160E7">
        <w:rPr>
          <w:rFonts w:ascii="Times New Roman" w:hAnsi="Times New Roman" w:cs="Times New Roman"/>
        </w:rPr>
        <w:t>Sams</w:t>
      </w:r>
      <w:proofErr w:type="spellEnd"/>
      <w:r w:rsidRPr="004160E7">
        <w:rPr>
          <w:rFonts w:ascii="Times New Roman" w:hAnsi="Times New Roman" w:cs="Times New Roman"/>
        </w:rPr>
        <w:t xml:space="preserve">, A. (2012). </w:t>
      </w:r>
      <w:r w:rsidRPr="004160E7">
        <w:rPr>
          <w:rFonts w:ascii="Times New Roman" w:hAnsi="Times New Roman" w:cs="Times New Roman"/>
          <w:i/>
          <w:iCs/>
        </w:rPr>
        <w:t xml:space="preserve">Flip Your Classroom: Reach Every Student in Every Class Every Day </w:t>
      </w:r>
      <w:r w:rsidRPr="004160E7">
        <w:rPr>
          <w:rFonts w:ascii="Times New Roman" w:hAnsi="Times New Roman" w:cs="Times New Roman"/>
        </w:rPr>
        <w:t xml:space="preserve">(pp. 120-190). Washington DC: International Society for Technology in Education. </w:t>
      </w:r>
    </w:p>
    <w:p w14:paraId="368FBE24" w14:textId="77777777" w:rsidR="000B0618" w:rsidRPr="004160E7" w:rsidRDefault="000B0618" w:rsidP="00B03F3D">
      <w:pPr>
        <w:spacing w:after="240" w:line="240" w:lineRule="auto"/>
        <w:ind w:left="720" w:hanging="720"/>
        <w:jc w:val="both"/>
        <w:rPr>
          <w:rFonts w:ascii="Times New Roman" w:hAnsi="Times New Roman" w:cs="Times New Roman"/>
        </w:rPr>
      </w:pPr>
      <w:proofErr w:type="spellStart"/>
      <w:r w:rsidRPr="004160E7">
        <w:rPr>
          <w:rFonts w:ascii="Times New Roman" w:hAnsi="Times New Roman" w:cs="Times New Roman"/>
        </w:rPr>
        <w:t>Brivio</w:t>
      </w:r>
      <w:proofErr w:type="spellEnd"/>
      <w:r w:rsidRPr="004160E7">
        <w:rPr>
          <w:rFonts w:ascii="Times New Roman" w:hAnsi="Times New Roman" w:cs="Times New Roman"/>
        </w:rPr>
        <w:t xml:space="preserve">, E., </w:t>
      </w:r>
      <w:proofErr w:type="spellStart"/>
      <w:r w:rsidRPr="004160E7">
        <w:rPr>
          <w:rFonts w:ascii="Times New Roman" w:hAnsi="Times New Roman" w:cs="Times New Roman"/>
        </w:rPr>
        <w:t>Gaudioso</w:t>
      </w:r>
      <w:proofErr w:type="spellEnd"/>
      <w:r w:rsidRPr="004160E7">
        <w:rPr>
          <w:rFonts w:ascii="Times New Roman" w:hAnsi="Times New Roman" w:cs="Times New Roman"/>
        </w:rPr>
        <w:t xml:space="preserve">, F., </w:t>
      </w:r>
      <w:proofErr w:type="spellStart"/>
      <w:r w:rsidRPr="004160E7">
        <w:rPr>
          <w:rFonts w:ascii="Times New Roman" w:hAnsi="Times New Roman" w:cs="Times New Roman"/>
        </w:rPr>
        <w:t>Vergine</w:t>
      </w:r>
      <w:proofErr w:type="spellEnd"/>
      <w:r w:rsidRPr="004160E7">
        <w:rPr>
          <w:rFonts w:ascii="Times New Roman" w:hAnsi="Times New Roman" w:cs="Times New Roman"/>
        </w:rPr>
        <w:t xml:space="preserve">, I., </w:t>
      </w:r>
      <w:proofErr w:type="spellStart"/>
      <w:r w:rsidRPr="004160E7">
        <w:rPr>
          <w:rFonts w:ascii="Times New Roman" w:hAnsi="Times New Roman" w:cs="Times New Roman"/>
        </w:rPr>
        <w:t>Mirizzi</w:t>
      </w:r>
      <w:proofErr w:type="spellEnd"/>
      <w:r w:rsidRPr="004160E7">
        <w:rPr>
          <w:rFonts w:ascii="Times New Roman" w:hAnsi="Times New Roman" w:cs="Times New Roman"/>
        </w:rPr>
        <w:t xml:space="preserve">, C. R., Reina, C., </w:t>
      </w:r>
      <w:proofErr w:type="spellStart"/>
      <w:r w:rsidRPr="004160E7">
        <w:rPr>
          <w:rFonts w:ascii="Times New Roman" w:hAnsi="Times New Roman" w:cs="Times New Roman"/>
        </w:rPr>
        <w:t>Stellari</w:t>
      </w:r>
      <w:proofErr w:type="spellEnd"/>
      <w:r w:rsidRPr="004160E7">
        <w:rPr>
          <w:rFonts w:ascii="Times New Roman" w:hAnsi="Times New Roman" w:cs="Times New Roman"/>
        </w:rPr>
        <w:t xml:space="preserve">, A., &amp; </w:t>
      </w:r>
      <w:proofErr w:type="spellStart"/>
      <w:r w:rsidRPr="004160E7">
        <w:rPr>
          <w:rFonts w:ascii="Times New Roman" w:hAnsi="Times New Roman" w:cs="Times New Roman"/>
        </w:rPr>
        <w:t>Galimberti</w:t>
      </w:r>
      <w:proofErr w:type="spellEnd"/>
      <w:r w:rsidRPr="004160E7">
        <w:rPr>
          <w:rFonts w:ascii="Times New Roman" w:hAnsi="Times New Roman" w:cs="Times New Roman"/>
        </w:rPr>
        <w:t xml:space="preserve">, C. (2018). Preventing Technostress Through Positive Technology. </w:t>
      </w:r>
      <w:r w:rsidRPr="004160E7">
        <w:rPr>
          <w:rFonts w:ascii="Times New Roman" w:hAnsi="Times New Roman" w:cs="Times New Roman"/>
          <w:i/>
          <w:iCs/>
        </w:rPr>
        <w:t>Front. Psychol., 9</w:t>
      </w:r>
      <w:r w:rsidRPr="004160E7">
        <w:rPr>
          <w:rFonts w:ascii="Times New Roman" w:hAnsi="Times New Roman" w:cs="Times New Roman"/>
        </w:rPr>
        <w:t>(2569).10.3389/fpsyg.2018.02569</w:t>
      </w:r>
    </w:p>
    <w:p w14:paraId="368FBE25" w14:textId="77777777" w:rsidR="00A80B33" w:rsidRPr="004160E7" w:rsidRDefault="00A80B33" w:rsidP="00B03F3D">
      <w:pPr>
        <w:spacing w:after="240" w:line="240" w:lineRule="auto"/>
        <w:ind w:left="720" w:hanging="720"/>
        <w:jc w:val="both"/>
        <w:rPr>
          <w:rFonts w:ascii="Times New Roman" w:hAnsi="Times New Roman" w:cs="Times New Roman"/>
        </w:rPr>
      </w:pPr>
      <w:proofErr w:type="spellStart"/>
      <w:r w:rsidRPr="004160E7">
        <w:rPr>
          <w:rFonts w:ascii="Times New Roman" w:hAnsi="Times New Roman" w:cs="Times New Roman"/>
        </w:rPr>
        <w:t>BrodC</w:t>
      </w:r>
      <w:proofErr w:type="spellEnd"/>
      <w:r w:rsidRPr="004160E7">
        <w:rPr>
          <w:rFonts w:ascii="Times New Roman" w:hAnsi="Times New Roman" w:cs="Times New Roman"/>
        </w:rPr>
        <w:t>. (1984). </w:t>
      </w:r>
      <w:r w:rsidRPr="004160E7">
        <w:rPr>
          <w:rFonts w:ascii="Times New Roman" w:hAnsi="Times New Roman" w:cs="Times New Roman"/>
          <w:i/>
          <w:iCs/>
        </w:rPr>
        <w:t>Technostress: The Human Cost of the Computer Revolution</w:t>
      </w:r>
      <w:r w:rsidRPr="004160E7">
        <w:rPr>
          <w:rFonts w:ascii="Times New Roman" w:hAnsi="Times New Roman" w:cs="Times New Roman"/>
        </w:rPr>
        <w:t>. Reading, MA: Addison-Wesley.</w:t>
      </w:r>
    </w:p>
    <w:p w14:paraId="22E93777" w14:textId="3612374D" w:rsidR="00AC40A6" w:rsidRPr="004160E7" w:rsidRDefault="00AC40A6" w:rsidP="00AC40A6">
      <w:pPr>
        <w:spacing w:after="240" w:line="240" w:lineRule="auto"/>
        <w:ind w:left="720" w:hanging="720"/>
        <w:jc w:val="both"/>
        <w:rPr>
          <w:rFonts w:ascii="Times New Roman" w:hAnsi="Times New Roman" w:cs="Times New Roman"/>
        </w:rPr>
      </w:pPr>
      <w:proofErr w:type="spellStart"/>
      <w:r w:rsidRPr="004160E7">
        <w:rPr>
          <w:rFonts w:ascii="Times New Roman" w:hAnsi="Times New Roman" w:cs="Times New Roman"/>
        </w:rPr>
        <w:t>Hudiburg</w:t>
      </w:r>
      <w:proofErr w:type="spellEnd"/>
      <w:r w:rsidRPr="004160E7">
        <w:rPr>
          <w:rFonts w:ascii="Times New Roman" w:hAnsi="Times New Roman" w:cs="Times New Roman"/>
        </w:rPr>
        <w:t>, R.A., &amp; Necessary, J.R. (1996). Coping with computer-stress.</w:t>
      </w:r>
      <w:r w:rsidRPr="004160E7">
        <w:rPr>
          <w:rFonts w:ascii="Times New Roman" w:hAnsi="Times New Roman" w:cs="Times New Roman"/>
          <w:i/>
          <w:iCs/>
        </w:rPr>
        <w:t xml:space="preserve"> Journal of Educational Computing Research, 15</w:t>
      </w:r>
      <w:r w:rsidRPr="004160E7">
        <w:rPr>
          <w:rFonts w:ascii="Times New Roman" w:hAnsi="Times New Roman" w:cs="Times New Roman"/>
        </w:rPr>
        <w:t>(2), 113-124.</w:t>
      </w:r>
    </w:p>
    <w:p w14:paraId="368FBE26" w14:textId="77777777" w:rsidR="00A547B9" w:rsidRPr="004160E7" w:rsidRDefault="00FD57FA" w:rsidP="00B03F3D">
      <w:pPr>
        <w:spacing w:after="240" w:line="240" w:lineRule="auto"/>
        <w:ind w:left="720" w:hanging="720"/>
        <w:jc w:val="both"/>
        <w:rPr>
          <w:rFonts w:ascii="Times New Roman" w:hAnsi="Times New Roman" w:cs="Times New Roman"/>
        </w:rPr>
      </w:pPr>
      <w:r w:rsidRPr="004160E7">
        <w:rPr>
          <w:rFonts w:ascii="Times New Roman" w:hAnsi="Times New Roman" w:cs="Times New Roman"/>
        </w:rPr>
        <w:t xml:space="preserve">Kumar, P. S. (2024). TECHNOSTRESS: A comprehensive literature review on dimensions, impacts, and management strategies. </w:t>
      </w:r>
      <w:r w:rsidRPr="004160E7">
        <w:rPr>
          <w:rFonts w:ascii="Times New Roman" w:hAnsi="Times New Roman" w:cs="Times New Roman"/>
          <w:i/>
          <w:iCs/>
        </w:rPr>
        <w:t xml:space="preserve">Computers in Human </w:t>
      </w:r>
      <w:proofErr w:type="spellStart"/>
      <w:r w:rsidRPr="004160E7">
        <w:rPr>
          <w:rFonts w:ascii="Times New Roman" w:hAnsi="Times New Roman" w:cs="Times New Roman"/>
          <w:i/>
          <w:iCs/>
        </w:rPr>
        <w:t>Behavior</w:t>
      </w:r>
      <w:proofErr w:type="spellEnd"/>
      <w:r w:rsidRPr="004160E7">
        <w:rPr>
          <w:rFonts w:ascii="Times New Roman" w:hAnsi="Times New Roman" w:cs="Times New Roman"/>
          <w:i/>
          <w:iCs/>
        </w:rPr>
        <w:t xml:space="preserve"> Reports, 16,</w:t>
      </w:r>
      <w:r w:rsidRPr="004160E7">
        <w:rPr>
          <w:rFonts w:ascii="Times New Roman" w:hAnsi="Times New Roman" w:cs="Times New Roman"/>
        </w:rPr>
        <w:t>100475</w:t>
      </w:r>
      <w:r w:rsidR="002A0685" w:rsidRPr="004160E7">
        <w:rPr>
          <w:rFonts w:ascii="Times New Roman" w:hAnsi="Times New Roman" w:cs="Times New Roman"/>
        </w:rPr>
        <w:t xml:space="preserve">. </w:t>
      </w:r>
      <w:hyperlink r:id="rId20" w:history="1">
        <w:r w:rsidR="002A0685" w:rsidRPr="004160E7">
          <w:rPr>
            <w:rStyle w:val="Hyperlink"/>
            <w:rFonts w:ascii="Times New Roman" w:hAnsi="Times New Roman" w:cs="Times New Roman"/>
          </w:rPr>
          <w:t>https://doi.org/10.1016/j.chbr.2024.100475</w:t>
        </w:r>
      </w:hyperlink>
    </w:p>
    <w:p w14:paraId="56A81364" w14:textId="6338CBC4" w:rsidR="00FB4A4F" w:rsidRDefault="00D65A45" w:rsidP="00B03F3D">
      <w:pPr>
        <w:spacing w:after="240" w:line="240" w:lineRule="auto"/>
        <w:ind w:left="720" w:hanging="720"/>
        <w:jc w:val="both"/>
        <w:rPr>
          <w:rFonts w:ascii="Times New Roman" w:hAnsi="Times New Roman" w:cs="Times New Roman"/>
        </w:rPr>
      </w:pPr>
      <w:r w:rsidRPr="00D65A45">
        <w:rPr>
          <w:rFonts w:ascii="Times New Roman" w:hAnsi="Times New Roman" w:cs="Times New Roman"/>
        </w:rPr>
        <w:t>Muhamad</w:t>
      </w:r>
      <w:r w:rsidR="00982A7F">
        <w:rPr>
          <w:rFonts w:ascii="Times New Roman" w:hAnsi="Times New Roman" w:cs="Times New Roman"/>
        </w:rPr>
        <w:t>,</w:t>
      </w:r>
      <w:r w:rsidRPr="00D65A45">
        <w:rPr>
          <w:rFonts w:ascii="Times New Roman" w:hAnsi="Times New Roman" w:cs="Times New Roman"/>
        </w:rPr>
        <w:t xml:space="preserve"> N</w:t>
      </w:r>
      <w:r w:rsidR="00982A7F">
        <w:rPr>
          <w:rFonts w:ascii="Times New Roman" w:hAnsi="Times New Roman" w:cs="Times New Roman"/>
        </w:rPr>
        <w:t xml:space="preserve">. </w:t>
      </w:r>
      <w:r w:rsidRPr="00D65A45">
        <w:rPr>
          <w:rFonts w:ascii="Times New Roman" w:hAnsi="Times New Roman" w:cs="Times New Roman"/>
        </w:rPr>
        <w:t>A</w:t>
      </w:r>
      <w:r w:rsidR="00982A7F">
        <w:rPr>
          <w:rFonts w:ascii="Times New Roman" w:hAnsi="Times New Roman" w:cs="Times New Roman"/>
        </w:rPr>
        <w:t>.</w:t>
      </w:r>
      <w:r w:rsidRPr="00D65A45">
        <w:rPr>
          <w:rFonts w:ascii="Times New Roman" w:hAnsi="Times New Roman" w:cs="Times New Roman"/>
        </w:rPr>
        <w:t xml:space="preserve">, </w:t>
      </w:r>
      <w:proofErr w:type="spellStart"/>
      <w:r w:rsidRPr="00D65A45">
        <w:rPr>
          <w:rFonts w:ascii="Times New Roman" w:hAnsi="Times New Roman" w:cs="Times New Roman"/>
        </w:rPr>
        <w:t>Ma'amor</w:t>
      </w:r>
      <w:proofErr w:type="spellEnd"/>
      <w:r w:rsidR="00982A7F">
        <w:rPr>
          <w:rFonts w:ascii="Times New Roman" w:hAnsi="Times New Roman" w:cs="Times New Roman"/>
        </w:rPr>
        <w:t>,</w:t>
      </w:r>
      <w:r w:rsidRPr="00D65A45">
        <w:rPr>
          <w:rFonts w:ascii="Times New Roman" w:hAnsi="Times New Roman" w:cs="Times New Roman"/>
        </w:rPr>
        <w:t xml:space="preserve"> N</w:t>
      </w:r>
      <w:r w:rsidR="00982A7F">
        <w:rPr>
          <w:rFonts w:ascii="Times New Roman" w:hAnsi="Times New Roman" w:cs="Times New Roman"/>
        </w:rPr>
        <w:t xml:space="preserve">. </w:t>
      </w:r>
      <w:r w:rsidRPr="00D65A45">
        <w:rPr>
          <w:rFonts w:ascii="Times New Roman" w:hAnsi="Times New Roman" w:cs="Times New Roman"/>
        </w:rPr>
        <w:t>H</w:t>
      </w:r>
      <w:r w:rsidR="00982A7F">
        <w:rPr>
          <w:rFonts w:ascii="Times New Roman" w:hAnsi="Times New Roman" w:cs="Times New Roman"/>
        </w:rPr>
        <w:t>.</w:t>
      </w:r>
      <w:r w:rsidRPr="00D65A45">
        <w:rPr>
          <w:rFonts w:ascii="Times New Roman" w:hAnsi="Times New Roman" w:cs="Times New Roman"/>
        </w:rPr>
        <w:t xml:space="preserve">, </w:t>
      </w:r>
      <w:proofErr w:type="spellStart"/>
      <w:r w:rsidRPr="00D65A45">
        <w:rPr>
          <w:rFonts w:ascii="Times New Roman" w:hAnsi="Times New Roman" w:cs="Times New Roman"/>
        </w:rPr>
        <w:t>Jamalluddin</w:t>
      </w:r>
      <w:proofErr w:type="spellEnd"/>
      <w:r w:rsidR="00982A7F">
        <w:rPr>
          <w:rFonts w:ascii="Times New Roman" w:hAnsi="Times New Roman" w:cs="Times New Roman"/>
        </w:rPr>
        <w:t>,</w:t>
      </w:r>
      <w:r w:rsidRPr="00D65A45">
        <w:rPr>
          <w:rFonts w:ascii="Times New Roman" w:hAnsi="Times New Roman" w:cs="Times New Roman"/>
        </w:rPr>
        <w:t xml:space="preserve"> N</w:t>
      </w:r>
      <w:r w:rsidR="00982A7F">
        <w:rPr>
          <w:rFonts w:ascii="Times New Roman" w:hAnsi="Times New Roman" w:cs="Times New Roman"/>
        </w:rPr>
        <w:t xml:space="preserve">. </w:t>
      </w:r>
      <w:r w:rsidRPr="00D65A45">
        <w:rPr>
          <w:rFonts w:ascii="Times New Roman" w:hAnsi="Times New Roman" w:cs="Times New Roman"/>
        </w:rPr>
        <w:t>H</w:t>
      </w:r>
      <w:r w:rsidR="00982A7F">
        <w:rPr>
          <w:rFonts w:ascii="Times New Roman" w:hAnsi="Times New Roman" w:cs="Times New Roman"/>
        </w:rPr>
        <w:t>.</w:t>
      </w:r>
      <w:r w:rsidRPr="00D65A45">
        <w:rPr>
          <w:rFonts w:ascii="Times New Roman" w:hAnsi="Times New Roman" w:cs="Times New Roman"/>
        </w:rPr>
        <w:t xml:space="preserve">, </w:t>
      </w:r>
      <w:proofErr w:type="spellStart"/>
      <w:r w:rsidRPr="00D65A45">
        <w:rPr>
          <w:rFonts w:ascii="Times New Roman" w:hAnsi="Times New Roman" w:cs="Times New Roman"/>
        </w:rPr>
        <w:t>Rosli</w:t>
      </w:r>
      <w:proofErr w:type="spellEnd"/>
      <w:r w:rsidR="00982A7F">
        <w:rPr>
          <w:rFonts w:ascii="Times New Roman" w:hAnsi="Times New Roman" w:cs="Times New Roman"/>
        </w:rPr>
        <w:t>,</w:t>
      </w:r>
      <w:r w:rsidRPr="00D65A45">
        <w:rPr>
          <w:rFonts w:ascii="Times New Roman" w:hAnsi="Times New Roman" w:cs="Times New Roman"/>
        </w:rPr>
        <w:t xml:space="preserve"> I</w:t>
      </w:r>
      <w:r w:rsidR="00982A7F">
        <w:rPr>
          <w:rFonts w:ascii="Times New Roman" w:hAnsi="Times New Roman" w:cs="Times New Roman"/>
        </w:rPr>
        <w:t xml:space="preserve">. </w:t>
      </w:r>
      <w:r w:rsidRPr="00D65A45">
        <w:rPr>
          <w:rFonts w:ascii="Times New Roman" w:hAnsi="Times New Roman" w:cs="Times New Roman"/>
        </w:rPr>
        <w:t>A</w:t>
      </w:r>
      <w:r w:rsidR="00982A7F">
        <w:rPr>
          <w:rFonts w:ascii="Times New Roman" w:hAnsi="Times New Roman" w:cs="Times New Roman"/>
        </w:rPr>
        <w:t>.</w:t>
      </w:r>
      <w:r w:rsidRPr="00D65A45">
        <w:rPr>
          <w:rFonts w:ascii="Times New Roman" w:hAnsi="Times New Roman" w:cs="Times New Roman"/>
        </w:rPr>
        <w:t>, Leman</w:t>
      </w:r>
      <w:r w:rsidR="00982A7F">
        <w:rPr>
          <w:rFonts w:ascii="Times New Roman" w:hAnsi="Times New Roman" w:cs="Times New Roman"/>
        </w:rPr>
        <w:t>,</w:t>
      </w:r>
      <w:r w:rsidRPr="00D65A45">
        <w:rPr>
          <w:rFonts w:ascii="Times New Roman" w:hAnsi="Times New Roman" w:cs="Times New Roman"/>
        </w:rPr>
        <w:t xml:space="preserve"> F</w:t>
      </w:r>
      <w:r w:rsidR="00982A7F">
        <w:rPr>
          <w:rFonts w:ascii="Times New Roman" w:hAnsi="Times New Roman" w:cs="Times New Roman"/>
        </w:rPr>
        <w:t xml:space="preserve">. </w:t>
      </w:r>
      <w:r w:rsidRPr="00D65A45">
        <w:rPr>
          <w:rFonts w:ascii="Times New Roman" w:hAnsi="Times New Roman" w:cs="Times New Roman"/>
        </w:rPr>
        <w:t>N</w:t>
      </w:r>
      <w:r w:rsidR="00982A7F">
        <w:rPr>
          <w:rFonts w:ascii="Times New Roman" w:hAnsi="Times New Roman" w:cs="Times New Roman"/>
        </w:rPr>
        <w:t>.</w:t>
      </w:r>
      <w:r w:rsidRPr="00D65A45">
        <w:rPr>
          <w:rFonts w:ascii="Times New Roman" w:hAnsi="Times New Roman" w:cs="Times New Roman"/>
        </w:rPr>
        <w:t xml:space="preserve">, </w:t>
      </w:r>
      <w:r w:rsidR="00625EDC">
        <w:rPr>
          <w:rFonts w:ascii="Times New Roman" w:hAnsi="Times New Roman" w:cs="Times New Roman"/>
        </w:rPr>
        <w:t>Shah</w:t>
      </w:r>
      <w:r w:rsidR="00740136">
        <w:rPr>
          <w:rFonts w:ascii="Times New Roman" w:hAnsi="Times New Roman" w:cs="Times New Roman"/>
        </w:rPr>
        <w:t>,</w:t>
      </w:r>
      <w:r w:rsidRPr="00D65A45">
        <w:rPr>
          <w:rFonts w:ascii="Times New Roman" w:hAnsi="Times New Roman" w:cs="Times New Roman"/>
        </w:rPr>
        <w:t xml:space="preserve"> T</w:t>
      </w:r>
      <w:r w:rsidR="00740136">
        <w:rPr>
          <w:rFonts w:ascii="Times New Roman" w:hAnsi="Times New Roman" w:cs="Times New Roman"/>
        </w:rPr>
        <w:t xml:space="preserve">. </w:t>
      </w:r>
      <w:r w:rsidRPr="00D65A45">
        <w:rPr>
          <w:rFonts w:ascii="Times New Roman" w:hAnsi="Times New Roman" w:cs="Times New Roman"/>
        </w:rPr>
        <w:t>P</w:t>
      </w:r>
      <w:r w:rsidR="00740136">
        <w:rPr>
          <w:rFonts w:ascii="Times New Roman" w:hAnsi="Times New Roman" w:cs="Times New Roman"/>
        </w:rPr>
        <w:t xml:space="preserve">. </w:t>
      </w:r>
      <w:r w:rsidRPr="00D65A45">
        <w:rPr>
          <w:rFonts w:ascii="Times New Roman" w:hAnsi="Times New Roman" w:cs="Times New Roman"/>
        </w:rPr>
        <w:t>N</w:t>
      </w:r>
      <w:r w:rsidR="00740136">
        <w:rPr>
          <w:rFonts w:ascii="Times New Roman" w:hAnsi="Times New Roman" w:cs="Times New Roman"/>
        </w:rPr>
        <w:t>.</w:t>
      </w:r>
      <w:r w:rsidR="00625EDC">
        <w:rPr>
          <w:rFonts w:ascii="Times New Roman" w:hAnsi="Times New Roman" w:cs="Times New Roman"/>
        </w:rPr>
        <w:t xml:space="preserve"> T. B.</w:t>
      </w:r>
      <w:r w:rsidRPr="00D65A45">
        <w:rPr>
          <w:rFonts w:ascii="Times New Roman" w:hAnsi="Times New Roman" w:cs="Times New Roman"/>
        </w:rPr>
        <w:t xml:space="preserve">, </w:t>
      </w:r>
      <w:proofErr w:type="spellStart"/>
      <w:r w:rsidRPr="00D65A45">
        <w:rPr>
          <w:rFonts w:ascii="Times New Roman" w:hAnsi="Times New Roman" w:cs="Times New Roman"/>
        </w:rPr>
        <w:t>Misnan</w:t>
      </w:r>
      <w:proofErr w:type="spellEnd"/>
      <w:r w:rsidR="00740136">
        <w:rPr>
          <w:rFonts w:ascii="Times New Roman" w:hAnsi="Times New Roman" w:cs="Times New Roman"/>
        </w:rPr>
        <w:t>,</w:t>
      </w:r>
      <w:r w:rsidRPr="00D65A45">
        <w:rPr>
          <w:rFonts w:ascii="Times New Roman" w:hAnsi="Times New Roman" w:cs="Times New Roman"/>
        </w:rPr>
        <w:t xml:space="preserve"> N</w:t>
      </w:r>
      <w:r w:rsidR="00740136">
        <w:rPr>
          <w:rFonts w:ascii="Times New Roman" w:hAnsi="Times New Roman" w:cs="Times New Roman"/>
        </w:rPr>
        <w:t xml:space="preserve">. </w:t>
      </w:r>
      <w:r w:rsidRPr="00D65A45">
        <w:rPr>
          <w:rFonts w:ascii="Times New Roman" w:hAnsi="Times New Roman" w:cs="Times New Roman"/>
        </w:rPr>
        <w:t>S</w:t>
      </w:r>
      <w:r w:rsidR="00740136">
        <w:rPr>
          <w:rFonts w:ascii="Times New Roman" w:hAnsi="Times New Roman" w:cs="Times New Roman"/>
        </w:rPr>
        <w:t>.</w:t>
      </w:r>
      <w:r w:rsidRPr="00D65A45">
        <w:rPr>
          <w:rFonts w:ascii="Times New Roman" w:hAnsi="Times New Roman" w:cs="Times New Roman"/>
        </w:rPr>
        <w:t>, Abdullah</w:t>
      </w:r>
      <w:r w:rsidR="00740136">
        <w:rPr>
          <w:rFonts w:ascii="Times New Roman" w:hAnsi="Times New Roman" w:cs="Times New Roman"/>
        </w:rPr>
        <w:t>,</w:t>
      </w:r>
      <w:r w:rsidRPr="00D65A45">
        <w:rPr>
          <w:rFonts w:ascii="Times New Roman" w:hAnsi="Times New Roman" w:cs="Times New Roman"/>
        </w:rPr>
        <w:t xml:space="preserve"> N</w:t>
      </w:r>
      <w:r w:rsidR="00740136">
        <w:rPr>
          <w:rFonts w:ascii="Times New Roman" w:hAnsi="Times New Roman" w:cs="Times New Roman"/>
        </w:rPr>
        <w:t>.</w:t>
      </w:r>
      <w:r w:rsidRPr="00D65A45">
        <w:rPr>
          <w:rFonts w:ascii="Times New Roman" w:hAnsi="Times New Roman" w:cs="Times New Roman"/>
        </w:rPr>
        <w:t>, Johari</w:t>
      </w:r>
      <w:r w:rsidR="00740136">
        <w:rPr>
          <w:rFonts w:ascii="Times New Roman" w:hAnsi="Times New Roman" w:cs="Times New Roman"/>
        </w:rPr>
        <w:t>,</w:t>
      </w:r>
      <w:r w:rsidRPr="00D65A45">
        <w:rPr>
          <w:rFonts w:ascii="Times New Roman" w:hAnsi="Times New Roman" w:cs="Times New Roman"/>
        </w:rPr>
        <w:t xml:space="preserve"> M</w:t>
      </w:r>
      <w:r w:rsidR="00740136">
        <w:rPr>
          <w:rFonts w:ascii="Times New Roman" w:hAnsi="Times New Roman" w:cs="Times New Roman"/>
        </w:rPr>
        <w:t xml:space="preserve">. </w:t>
      </w:r>
      <w:r w:rsidRPr="00D65A45">
        <w:rPr>
          <w:rFonts w:ascii="Times New Roman" w:hAnsi="Times New Roman" w:cs="Times New Roman"/>
        </w:rPr>
        <w:t>Z</w:t>
      </w:r>
      <w:r w:rsidR="00740136">
        <w:rPr>
          <w:rFonts w:ascii="Times New Roman" w:hAnsi="Times New Roman" w:cs="Times New Roman"/>
        </w:rPr>
        <w:t>.</w:t>
      </w:r>
      <w:r w:rsidRPr="00D65A45">
        <w:rPr>
          <w:rFonts w:ascii="Times New Roman" w:hAnsi="Times New Roman" w:cs="Times New Roman"/>
        </w:rPr>
        <w:t xml:space="preserve">, </w:t>
      </w:r>
      <w:proofErr w:type="spellStart"/>
      <w:r w:rsidRPr="00D65A45">
        <w:rPr>
          <w:rFonts w:ascii="Times New Roman" w:hAnsi="Times New Roman" w:cs="Times New Roman"/>
        </w:rPr>
        <w:t>Chemi</w:t>
      </w:r>
      <w:proofErr w:type="spellEnd"/>
      <w:r w:rsidR="00740136">
        <w:rPr>
          <w:rFonts w:ascii="Times New Roman" w:hAnsi="Times New Roman" w:cs="Times New Roman"/>
        </w:rPr>
        <w:t>,</w:t>
      </w:r>
      <w:r w:rsidRPr="00D65A45">
        <w:rPr>
          <w:rFonts w:ascii="Times New Roman" w:hAnsi="Times New Roman" w:cs="Times New Roman"/>
        </w:rPr>
        <w:t xml:space="preserve"> N</w:t>
      </w:r>
      <w:r w:rsidR="00740136">
        <w:rPr>
          <w:rFonts w:ascii="Times New Roman" w:hAnsi="Times New Roman" w:cs="Times New Roman"/>
        </w:rPr>
        <w:t>.</w:t>
      </w:r>
      <w:r w:rsidRPr="00D65A45">
        <w:rPr>
          <w:rFonts w:ascii="Times New Roman" w:hAnsi="Times New Roman" w:cs="Times New Roman"/>
        </w:rPr>
        <w:t>,</w:t>
      </w:r>
      <w:r w:rsidR="00740136">
        <w:rPr>
          <w:rFonts w:ascii="Times New Roman" w:hAnsi="Times New Roman" w:cs="Times New Roman"/>
        </w:rPr>
        <w:t xml:space="preserve"> &amp; </w:t>
      </w:r>
      <w:r w:rsidRPr="00D65A45">
        <w:rPr>
          <w:rFonts w:ascii="Times New Roman" w:hAnsi="Times New Roman" w:cs="Times New Roman"/>
        </w:rPr>
        <w:t>Ibrahim</w:t>
      </w:r>
      <w:r w:rsidR="00740136">
        <w:rPr>
          <w:rFonts w:ascii="Times New Roman" w:hAnsi="Times New Roman" w:cs="Times New Roman"/>
        </w:rPr>
        <w:t>,</w:t>
      </w:r>
      <w:r w:rsidRPr="00D65A45">
        <w:rPr>
          <w:rFonts w:ascii="Times New Roman" w:hAnsi="Times New Roman" w:cs="Times New Roman"/>
        </w:rPr>
        <w:t xml:space="preserve"> N</w:t>
      </w:r>
      <w:r w:rsidR="00740136">
        <w:rPr>
          <w:rFonts w:ascii="Times New Roman" w:hAnsi="Times New Roman" w:cs="Times New Roman"/>
        </w:rPr>
        <w:t>.</w:t>
      </w:r>
      <w:r w:rsidR="00FB4A4F">
        <w:rPr>
          <w:rFonts w:ascii="Times New Roman" w:hAnsi="Times New Roman" w:cs="Times New Roman"/>
        </w:rPr>
        <w:t xml:space="preserve"> (2025).</w:t>
      </w:r>
      <w:r w:rsidRPr="00D65A45">
        <w:rPr>
          <w:rFonts w:ascii="Times New Roman" w:hAnsi="Times New Roman" w:cs="Times New Roman"/>
        </w:rPr>
        <w:t xml:space="preserve"> Member of Technostress Study. Technostress and its associated factors: Burnout and fatigue among Malaysian healthcare workers (HCWs) in state hospitals. </w:t>
      </w:r>
      <w:proofErr w:type="spellStart"/>
      <w:r w:rsidRPr="00FB4A4F">
        <w:rPr>
          <w:rFonts w:ascii="Times New Roman" w:hAnsi="Times New Roman" w:cs="Times New Roman"/>
          <w:i/>
          <w:iCs/>
        </w:rPr>
        <w:t>PLoS</w:t>
      </w:r>
      <w:proofErr w:type="spellEnd"/>
      <w:r w:rsidRPr="00FB4A4F">
        <w:rPr>
          <w:rFonts w:ascii="Times New Roman" w:hAnsi="Times New Roman" w:cs="Times New Roman"/>
          <w:i/>
          <w:iCs/>
        </w:rPr>
        <w:t xml:space="preserve"> One</w:t>
      </w:r>
      <w:r w:rsidR="00F336FE">
        <w:rPr>
          <w:rFonts w:ascii="Times New Roman" w:hAnsi="Times New Roman" w:cs="Times New Roman"/>
          <w:i/>
          <w:iCs/>
        </w:rPr>
        <w:t>,</w:t>
      </w:r>
      <w:r w:rsidRPr="00D65A45">
        <w:rPr>
          <w:rFonts w:ascii="Times New Roman" w:hAnsi="Times New Roman" w:cs="Times New Roman"/>
        </w:rPr>
        <w:t xml:space="preserve"> </w:t>
      </w:r>
      <w:r w:rsidRPr="003B2CE5">
        <w:rPr>
          <w:rFonts w:ascii="Times New Roman" w:hAnsi="Times New Roman" w:cs="Times New Roman"/>
          <w:i/>
          <w:iCs/>
        </w:rPr>
        <w:t>20</w:t>
      </w:r>
      <w:r w:rsidRPr="00D65A45">
        <w:rPr>
          <w:rFonts w:ascii="Times New Roman" w:hAnsi="Times New Roman" w:cs="Times New Roman"/>
        </w:rPr>
        <w:t>(3)</w:t>
      </w:r>
      <w:r w:rsidR="00F336FE">
        <w:rPr>
          <w:rFonts w:ascii="Times New Roman" w:hAnsi="Times New Roman" w:cs="Times New Roman"/>
        </w:rPr>
        <w:t xml:space="preserve">, </w:t>
      </w:r>
      <w:r w:rsidRPr="00D65A45">
        <w:rPr>
          <w:rFonts w:ascii="Times New Roman" w:hAnsi="Times New Roman" w:cs="Times New Roman"/>
        </w:rPr>
        <w:t xml:space="preserve">e0319506. </w:t>
      </w:r>
      <w:hyperlink r:id="rId21" w:history="1">
        <w:r w:rsidRPr="003B2CE5">
          <w:rPr>
            <w:rStyle w:val="Hyperlink"/>
            <w:rFonts w:ascii="Times New Roman" w:hAnsi="Times New Roman" w:cs="Times New Roman"/>
          </w:rPr>
          <w:t>10.1371/journal.pone.0319506.</w:t>
        </w:r>
      </w:hyperlink>
    </w:p>
    <w:p w14:paraId="35C4C89A" w14:textId="386F7F04" w:rsidR="00DE38D5" w:rsidRDefault="00DE38D5" w:rsidP="00B03F3D">
      <w:pPr>
        <w:spacing w:after="240" w:line="240" w:lineRule="auto"/>
        <w:ind w:left="720" w:hanging="720"/>
        <w:jc w:val="both"/>
        <w:rPr>
          <w:rFonts w:ascii="Times New Roman" w:hAnsi="Times New Roman" w:cs="Times New Roman"/>
        </w:rPr>
      </w:pPr>
      <w:proofErr w:type="spellStart"/>
      <w:r w:rsidRPr="00DE38D5">
        <w:rPr>
          <w:rFonts w:ascii="Times New Roman" w:hAnsi="Times New Roman" w:cs="Times New Roman"/>
        </w:rPr>
        <w:t>Okonoda</w:t>
      </w:r>
      <w:proofErr w:type="spellEnd"/>
      <w:r w:rsidR="008B1308">
        <w:rPr>
          <w:rFonts w:ascii="Times New Roman" w:hAnsi="Times New Roman" w:cs="Times New Roman"/>
        </w:rPr>
        <w:t>,</w:t>
      </w:r>
      <w:r w:rsidRPr="00DE38D5">
        <w:rPr>
          <w:rFonts w:ascii="Times New Roman" w:hAnsi="Times New Roman" w:cs="Times New Roman"/>
        </w:rPr>
        <w:t xml:space="preserve"> K</w:t>
      </w:r>
      <w:r w:rsidR="008B1308">
        <w:rPr>
          <w:rFonts w:ascii="Times New Roman" w:hAnsi="Times New Roman" w:cs="Times New Roman"/>
        </w:rPr>
        <w:t xml:space="preserve">. </w:t>
      </w:r>
      <w:r w:rsidRPr="00DE38D5">
        <w:rPr>
          <w:rFonts w:ascii="Times New Roman" w:hAnsi="Times New Roman" w:cs="Times New Roman"/>
        </w:rPr>
        <w:t>M</w:t>
      </w:r>
      <w:r w:rsidR="008B1308">
        <w:rPr>
          <w:rFonts w:ascii="Times New Roman" w:hAnsi="Times New Roman" w:cs="Times New Roman"/>
        </w:rPr>
        <w:t>.</w:t>
      </w:r>
      <w:r w:rsidRPr="00DE38D5">
        <w:rPr>
          <w:rFonts w:ascii="Times New Roman" w:hAnsi="Times New Roman" w:cs="Times New Roman"/>
        </w:rPr>
        <w:t xml:space="preserve">, </w:t>
      </w:r>
      <w:proofErr w:type="spellStart"/>
      <w:r w:rsidRPr="00DE38D5">
        <w:rPr>
          <w:rFonts w:ascii="Times New Roman" w:hAnsi="Times New Roman" w:cs="Times New Roman"/>
        </w:rPr>
        <w:t>Tagurum</w:t>
      </w:r>
      <w:proofErr w:type="spellEnd"/>
      <w:r w:rsidR="008B1308">
        <w:rPr>
          <w:rFonts w:ascii="Times New Roman" w:hAnsi="Times New Roman" w:cs="Times New Roman"/>
        </w:rPr>
        <w:t>,</w:t>
      </w:r>
      <w:r w:rsidRPr="00DE38D5">
        <w:rPr>
          <w:rFonts w:ascii="Times New Roman" w:hAnsi="Times New Roman" w:cs="Times New Roman"/>
        </w:rPr>
        <w:t xml:space="preserve"> Y</w:t>
      </w:r>
      <w:r w:rsidR="008B1308">
        <w:rPr>
          <w:rFonts w:ascii="Times New Roman" w:hAnsi="Times New Roman" w:cs="Times New Roman"/>
        </w:rPr>
        <w:t xml:space="preserve">. </w:t>
      </w:r>
      <w:r w:rsidRPr="00DE38D5">
        <w:rPr>
          <w:rFonts w:ascii="Times New Roman" w:hAnsi="Times New Roman" w:cs="Times New Roman"/>
        </w:rPr>
        <w:t>O, Imo</w:t>
      </w:r>
      <w:r w:rsidR="008B1308">
        <w:rPr>
          <w:rFonts w:ascii="Times New Roman" w:hAnsi="Times New Roman" w:cs="Times New Roman"/>
        </w:rPr>
        <w:t>,</w:t>
      </w:r>
      <w:r w:rsidRPr="00DE38D5">
        <w:rPr>
          <w:rFonts w:ascii="Times New Roman" w:hAnsi="Times New Roman" w:cs="Times New Roman"/>
        </w:rPr>
        <w:t xml:space="preserve"> C</w:t>
      </w:r>
      <w:r w:rsidR="008B1308">
        <w:rPr>
          <w:rFonts w:ascii="Times New Roman" w:hAnsi="Times New Roman" w:cs="Times New Roman"/>
        </w:rPr>
        <w:t xml:space="preserve">. </w:t>
      </w:r>
      <w:r w:rsidRPr="00DE38D5">
        <w:rPr>
          <w:rFonts w:ascii="Times New Roman" w:hAnsi="Times New Roman" w:cs="Times New Roman"/>
        </w:rPr>
        <w:t>O</w:t>
      </w:r>
      <w:r w:rsidR="008B1308">
        <w:rPr>
          <w:rFonts w:ascii="Times New Roman" w:hAnsi="Times New Roman" w:cs="Times New Roman"/>
        </w:rPr>
        <w:t>.</w:t>
      </w:r>
      <w:r w:rsidRPr="00DE38D5">
        <w:rPr>
          <w:rFonts w:ascii="Times New Roman" w:hAnsi="Times New Roman" w:cs="Times New Roman"/>
        </w:rPr>
        <w:t>, Nwachukwu</w:t>
      </w:r>
      <w:r w:rsidR="008B1308">
        <w:rPr>
          <w:rFonts w:ascii="Times New Roman" w:hAnsi="Times New Roman" w:cs="Times New Roman"/>
        </w:rPr>
        <w:t>,</w:t>
      </w:r>
      <w:r w:rsidRPr="00DE38D5">
        <w:rPr>
          <w:rFonts w:ascii="Times New Roman" w:hAnsi="Times New Roman" w:cs="Times New Roman"/>
        </w:rPr>
        <w:t xml:space="preserve"> V</w:t>
      </w:r>
      <w:r w:rsidR="008B1308">
        <w:rPr>
          <w:rFonts w:ascii="Times New Roman" w:hAnsi="Times New Roman" w:cs="Times New Roman"/>
        </w:rPr>
        <w:t xml:space="preserve">. </w:t>
      </w:r>
      <w:r w:rsidRPr="00DE38D5">
        <w:rPr>
          <w:rFonts w:ascii="Times New Roman" w:hAnsi="Times New Roman" w:cs="Times New Roman"/>
        </w:rPr>
        <w:t>A</w:t>
      </w:r>
      <w:r w:rsidR="008B1308">
        <w:rPr>
          <w:rFonts w:ascii="Times New Roman" w:hAnsi="Times New Roman" w:cs="Times New Roman"/>
        </w:rPr>
        <w:t>.</w:t>
      </w:r>
      <w:r w:rsidRPr="00DE38D5">
        <w:rPr>
          <w:rFonts w:ascii="Times New Roman" w:hAnsi="Times New Roman" w:cs="Times New Roman"/>
        </w:rPr>
        <w:t xml:space="preserve">, </w:t>
      </w:r>
      <w:proofErr w:type="spellStart"/>
      <w:r w:rsidRPr="00DE38D5">
        <w:rPr>
          <w:rFonts w:ascii="Times New Roman" w:hAnsi="Times New Roman" w:cs="Times New Roman"/>
        </w:rPr>
        <w:t>Okoli</w:t>
      </w:r>
      <w:proofErr w:type="spellEnd"/>
      <w:r w:rsidR="008B1308">
        <w:rPr>
          <w:rFonts w:ascii="Times New Roman" w:hAnsi="Times New Roman" w:cs="Times New Roman"/>
        </w:rPr>
        <w:t>,</w:t>
      </w:r>
      <w:r w:rsidRPr="00DE38D5">
        <w:rPr>
          <w:rFonts w:ascii="Times New Roman" w:hAnsi="Times New Roman" w:cs="Times New Roman"/>
        </w:rPr>
        <w:t xml:space="preserve"> E</w:t>
      </w:r>
      <w:r w:rsidR="008B1308">
        <w:rPr>
          <w:rFonts w:ascii="Times New Roman" w:hAnsi="Times New Roman" w:cs="Times New Roman"/>
        </w:rPr>
        <w:t xml:space="preserve">. </w:t>
      </w:r>
      <w:r w:rsidRPr="00DE38D5">
        <w:rPr>
          <w:rFonts w:ascii="Times New Roman" w:hAnsi="Times New Roman" w:cs="Times New Roman"/>
        </w:rPr>
        <w:t>S</w:t>
      </w:r>
      <w:r w:rsidR="008B1308">
        <w:rPr>
          <w:rFonts w:ascii="Times New Roman" w:hAnsi="Times New Roman" w:cs="Times New Roman"/>
        </w:rPr>
        <w:t>.</w:t>
      </w:r>
      <w:r w:rsidRPr="00DE38D5">
        <w:rPr>
          <w:rFonts w:ascii="Times New Roman" w:hAnsi="Times New Roman" w:cs="Times New Roman"/>
        </w:rPr>
        <w:t>,</w:t>
      </w:r>
      <w:r w:rsidR="008B1308">
        <w:rPr>
          <w:rFonts w:ascii="Times New Roman" w:hAnsi="Times New Roman" w:cs="Times New Roman"/>
        </w:rPr>
        <w:t xml:space="preserve"> &amp;</w:t>
      </w:r>
      <w:r w:rsidRPr="00DE38D5">
        <w:rPr>
          <w:rFonts w:ascii="Times New Roman" w:hAnsi="Times New Roman" w:cs="Times New Roman"/>
        </w:rPr>
        <w:t xml:space="preserve"> James</w:t>
      </w:r>
      <w:r w:rsidR="008B1308">
        <w:rPr>
          <w:rFonts w:ascii="Times New Roman" w:hAnsi="Times New Roman" w:cs="Times New Roman"/>
        </w:rPr>
        <w:t>,</w:t>
      </w:r>
      <w:r w:rsidRPr="00DE38D5">
        <w:rPr>
          <w:rFonts w:ascii="Times New Roman" w:hAnsi="Times New Roman" w:cs="Times New Roman"/>
        </w:rPr>
        <w:t xml:space="preserve"> B</w:t>
      </w:r>
      <w:r w:rsidR="008B1308">
        <w:rPr>
          <w:rFonts w:ascii="Times New Roman" w:hAnsi="Times New Roman" w:cs="Times New Roman"/>
        </w:rPr>
        <w:t xml:space="preserve">. </w:t>
      </w:r>
      <w:r w:rsidRPr="00DE38D5">
        <w:rPr>
          <w:rFonts w:ascii="Times New Roman" w:hAnsi="Times New Roman" w:cs="Times New Roman"/>
        </w:rPr>
        <w:t xml:space="preserve">O. </w:t>
      </w:r>
      <w:r w:rsidR="009D015C">
        <w:rPr>
          <w:rFonts w:ascii="Times New Roman" w:hAnsi="Times New Roman" w:cs="Times New Roman"/>
        </w:rPr>
        <w:t xml:space="preserve">(2017). </w:t>
      </w:r>
      <w:r w:rsidRPr="00DE38D5">
        <w:rPr>
          <w:rFonts w:ascii="Times New Roman" w:hAnsi="Times New Roman" w:cs="Times New Roman"/>
        </w:rPr>
        <w:t xml:space="preserve">Prevalence and Correlates of Technostress among Academic Staff at the University of Jos, Nigeria. </w:t>
      </w:r>
      <w:r w:rsidRPr="009D015C">
        <w:rPr>
          <w:rFonts w:ascii="Times New Roman" w:hAnsi="Times New Roman" w:cs="Times New Roman"/>
          <w:i/>
          <w:iCs/>
        </w:rPr>
        <w:t>JMSCR</w:t>
      </w:r>
      <w:r w:rsidR="009D015C" w:rsidRPr="009D015C">
        <w:rPr>
          <w:rFonts w:ascii="Times New Roman" w:hAnsi="Times New Roman" w:cs="Times New Roman"/>
          <w:i/>
          <w:iCs/>
        </w:rPr>
        <w:t xml:space="preserve">, </w:t>
      </w:r>
      <w:r w:rsidRPr="009D015C">
        <w:rPr>
          <w:rFonts w:ascii="Times New Roman" w:hAnsi="Times New Roman" w:cs="Times New Roman"/>
          <w:i/>
          <w:iCs/>
        </w:rPr>
        <w:t>05</w:t>
      </w:r>
      <w:r w:rsidRPr="00DE38D5">
        <w:rPr>
          <w:rFonts w:ascii="Times New Roman" w:hAnsi="Times New Roman" w:cs="Times New Roman"/>
        </w:rPr>
        <w:t>(03)</w:t>
      </w:r>
      <w:r w:rsidR="009D015C">
        <w:rPr>
          <w:rFonts w:ascii="Times New Roman" w:hAnsi="Times New Roman" w:cs="Times New Roman"/>
        </w:rPr>
        <w:t xml:space="preserve">, </w:t>
      </w:r>
      <w:r w:rsidRPr="00DE38D5">
        <w:rPr>
          <w:rFonts w:ascii="Times New Roman" w:hAnsi="Times New Roman" w:cs="Times New Roman"/>
        </w:rPr>
        <w:t>18616–24.</w:t>
      </w:r>
      <w:r w:rsidR="008B1308" w:rsidRPr="008B1308">
        <w:t xml:space="preserve"> </w:t>
      </w:r>
      <w:hyperlink r:id="rId22" w:history="1">
        <w:r w:rsidR="008B1308" w:rsidRPr="00A65E05">
          <w:rPr>
            <w:rStyle w:val="Hyperlink"/>
            <w:rFonts w:ascii="Times New Roman" w:hAnsi="Times New Roman" w:cs="Times New Roman"/>
          </w:rPr>
          <w:t>https://doi.org/10.18535/jmscr/v5i3.57</w:t>
        </w:r>
      </w:hyperlink>
      <w:r w:rsidR="008B1308">
        <w:rPr>
          <w:rFonts w:ascii="Times New Roman" w:hAnsi="Times New Roman" w:cs="Times New Roman"/>
        </w:rPr>
        <w:t xml:space="preserve"> </w:t>
      </w:r>
    </w:p>
    <w:p w14:paraId="368FBE28" w14:textId="590BD5B4" w:rsidR="00A566DD" w:rsidRPr="004160E7" w:rsidRDefault="00A566DD" w:rsidP="00B03F3D">
      <w:pPr>
        <w:spacing w:after="240" w:line="240" w:lineRule="auto"/>
        <w:ind w:left="720" w:hanging="720"/>
        <w:jc w:val="both"/>
        <w:rPr>
          <w:rFonts w:ascii="Times New Roman" w:hAnsi="Times New Roman" w:cs="Times New Roman"/>
        </w:rPr>
      </w:pPr>
      <w:r w:rsidRPr="004160E7">
        <w:rPr>
          <w:rFonts w:ascii="Times New Roman" w:hAnsi="Times New Roman" w:cs="Times New Roman"/>
        </w:rPr>
        <w:t xml:space="preserve">Pringle, J., Drummond, J., </w:t>
      </w:r>
      <w:proofErr w:type="spellStart"/>
      <w:r w:rsidRPr="004160E7">
        <w:rPr>
          <w:rFonts w:ascii="Times New Roman" w:hAnsi="Times New Roman" w:cs="Times New Roman"/>
        </w:rPr>
        <w:t>McLaﬀerty</w:t>
      </w:r>
      <w:proofErr w:type="spellEnd"/>
      <w:r w:rsidRPr="004160E7">
        <w:rPr>
          <w:rFonts w:ascii="Times New Roman" w:hAnsi="Times New Roman" w:cs="Times New Roman"/>
        </w:rPr>
        <w:t>, E., &amp; Hendry, C. (2011). Interpretative</w:t>
      </w:r>
      <w:r w:rsidR="00041344">
        <w:rPr>
          <w:rFonts w:ascii="Times New Roman" w:hAnsi="Times New Roman" w:cs="Times New Roman"/>
        </w:rPr>
        <w:t xml:space="preserve"> </w:t>
      </w:r>
      <w:r w:rsidRPr="004160E7">
        <w:rPr>
          <w:rFonts w:ascii="Times New Roman" w:hAnsi="Times New Roman" w:cs="Times New Roman"/>
        </w:rPr>
        <w:t xml:space="preserve">phenomenological analysis: a discussion and critique. </w:t>
      </w:r>
      <w:r w:rsidRPr="004160E7">
        <w:rPr>
          <w:rFonts w:ascii="Times New Roman" w:hAnsi="Times New Roman" w:cs="Times New Roman"/>
          <w:i/>
          <w:iCs/>
        </w:rPr>
        <w:t>Nurse Res. 18</w:t>
      </w:r>
      <w:r w:rsidRPr="004160E7">
        <w:rPr>
          <w:rFonts w:ascii="Times New Roman" w:hAnsi="Times New Roman" w:cs="Times New Roman"/>
        </w:rPr>
        <w:t>, 20–24.</w:t>
      </w:r>
    </w:p>
    <w:p w14:paraId="368FBE29" w14:textId="6672B897" w:rsidR="00D36565" w:rsidRPr="004160E7" w:rsidRDefault="00D36565" w:rsidP="00B03F3D">
      <w:pPr>
        <w:spacing w:after="240" w:line="240" w:lineRule="auto"/>
        <w:ind w:left="720" w:hanging="720"/>
        <w:jc w:val="both"/>
        <w:rPr>
          <w:rFonts w:ascii="Times New Roman" w:hAnsi="Times New Roman" w:cs="Times New Roman"/>
        </w:rPr>
      </w:pPr>
      <w:r w:rsidRPr="004160E7">
        <w:rPr>
          <w:rFonts w:ascii="Times New Roman" w:hAnsi="Times New Roman" w:cs="Times New Roman"/>
        </w:rPr>
        <w:t xml:space="preserve">Quinlan, M. M. (2017). Interpretive Research. </w:t>
      </w:r>
      <w:r w:rsidRPr="004160E7">
        <w:rPr>
          <w:rFonts w:ascii="Times New Roman" w:hAnsi="Times New Roman" w:cs="Times New Roman"/>
          <w:i/>
          <w:iCs/>
        </w:rPr>
        <w:t xml:space="preserve">The International </w:t>
      </w:r>
      <w:proofErr w:type="spellStart"/>
      <w:r w:rsidRPr="004160E7">
        <w:rPr>
          <w:rFonts w:ascii="Times New Roman" w:hAnsi="Times New Roman" w:cs="Times New Roman"/>
          <w:i/>
          <w:iCs/>
        </w:rPr>
        <w:t>Encyclopedia</w:t>
      </w:r>
      <w:proofErr w:type="spellEnd"/>
      <w:r w:rsidRPr="004160E7">
        <w:rPr>
          <w:rFonts w:ascii="Times New Roman" w:hAnsi="Times New Roman" w:cs="Times New Roman"/>
          <w:i/>
          <w:iCs/>
        </w:rPr>
        <w:t xml:space="preserve"> of Communication Research Methods</w:t>
      </w:r>
      <w:r w:rsidR="00824973" w:rsidRPr="004160E7">
        <w:rPr>
          <w:rFonts w:ascii="Times New Roman" w:hAnsi="Times New Roman" w:cs="Times New Roman"/>
          <w:i/>
          <w:iCs/>
        </w:rPr>
        <w:t>,</w:t>
      </w:r>
      <w:r w:rsidRPr="004160E7">
        <w:rPr>
          <w:rFonts w:ascii="Times New Roman" w:hAnsi="Times New Roman" w:cs="Times New Roman"/>
        </w:rPr>
        <w:t xml:space="preserve"> (pp.1-2).</w:t>
      </w:r>
      <w:r w:rsidR="00041344">
        <w:rPr>
          <w:rFonts w:ascii="Times New Roman" w:hAnsi="Times New Roman" w:cs="Times New Roman"/>
        </w:rPr>
        <w:t xml:space="preserve"> </w:t>
      </w:r>
      <w:hyperlink r:id="rId23" w:history="1">
        <w:r w:rsidR="00041344" w:rsidRPr="00A65E05">
          <w:rPr>
            <w:rStyle w:val="Hyperlink"/>
            <w:rFonts w:ascii="Times New Roman" w:hAnsi="Times New Roman" w:cs="Times New Roman"/>
          </w:rPr>
          <w:t>https://doi.org/10.1002/9781118901731</w:t>
        </w:r>
      </w:hyperlink>
      <w:r w:rsidRPr="004160E7">
        <w:rPr>
          <w:rFonts w:ascii="Times New Roman" w:hAnsi="Times New Roman" w:cs="Times New Roman"/>
        </w:rPr>
        <w:t>.</w:t>
      </w:r>
    </w:p>
    <w:p w14:paraId="368FBE2A" w14:textId="77777777" w:rsidR="001136B4" w:rsidRPr="004160E7" w:rsidRDefault="001136B4" w:rsidP="00B03F3D">
      <w:pPr>
        <w:spacing w:after="240" w:line="240" w:lineRule="auto"/>
        <w:ind w:left="720" w:hanging="720"/>
        <w:jc w:val="both"/>
        <w:rPr>
          <w:rFonts w:ascii="Times New Roman" w:hAnsi="Times New Roman" w:cs="Times New Roman"/>
        </w:rPr>
      </w:pPr>
      <w:r w:rsidRPr="004160E7">
        <w:rPr>
          <w:rFonts w:ascii="Times New Roman" w:hAnsi="Times New Roman" w:cs="Times New Roman"/>
        </w:rPr>
        <w:t xml:space="preserve">Ragu-Nathan, T. S., </w:t>
      </w:r>
      <w:proofErr w:type="spellStart"/>
      <w:r w:rsidRPr="004160E7">
        <w:rPr>
          <w:rFonts w:ascii="Times New Roman" w:hAnsi="Times New Roman" w:cs="Times New Roman"/>
        </w:rPr>
        <w:t>Tarafdar</w:t>
      </w:r>
      <w:proofErr w:type="spellEnd"/>
      <w:r w:rsidRPr="004160E7">
        <w:rPr>
          <w:rFonts w:ascii="Times New Roman" w:hAnsi="Times New Roman" w:cs="Times New Roman"/>
        </w:rPr>
        <w:t>, M., Ragu-Nathan, B. S., &amp;Tu, Q. (2008). The consequences of technostress for end users in organizations: conceptual development and validation. </w:t>
      </w:r>
      <w:r w:rsidRPr="004160E7">
        <w:rPr>
          <w:rFonts w:ascii="Times New Roman" w:hAnsi="Times New Roman" w:cs="Times New Roman"/>
          <w:i/>
          <w:iCs/>
        </w:rPr>
        <w:t>Inf. Sys. Res.19</w:t>
      </w:r>
      <w:r w:rsidRPr="004160E7">
        <w:rPr>
          <w:rFonts w:ascii="Times New Roman" w:hAnsi="Times New Roman" w:cs="Times New Roman"/>
        </w:rPr>
        <w:t>(4). 10.1287/isre.1070.0165</w:t>
      </w:r>
    </w:p>
    <w:p w14:paraId="368FBE2B" w14:textId="4FA51851" w:rsidR="00DA422D" w:rsidRPr="004160E7" w:rsidRDefault="00DA422D" w:rsidP="00B03F3D">
      <w:pPr>
        <w:spacing w:after="240" w:line="240" w:lineRule="auto"/>
        <w:ind w:left="720" w:hanging="720"/>
        <w:jc w:val="both"/>
        <w:rPr>
          <w:rFonts w:ascii="Times New Roman" w:hAnsi="Times New Roman" w:cs="Times New Roman"/>
        </w:rPr>
      </w:pPr>
      <w:r w:rsidRPr="004160E7">
        <w:rPr>
          <w:rFonts w:ascii="Times New Roman" w:hAnsi="Times New Roman" w:cs="Times New Roman"/>
        </w:rPr>
        <w:t>Ray, S., &amp; Guha, D. (2025). Integration of flipped classroom model in teacher education programme.</w:t>
      </w:r>
      <w:r w:rsidR="00041344">
        <w:rPr>
          <w:rFonts w:ascii="Times New Roman" w:hAnsi="Times New Roman" w:cs="Times New Roman"/>
        </w:rPr>
        <w:t xml:space="preserve"> </w:t>
      </w:r>
      <w:proofErr w:type="spellStart"/>
      <w:r w:rsidRPr="004160E7">
        <w:rPr>
          <w:rFonts w:ascii="Times New Roman" w:hAnsi="Times New Roman" w:cs="Times New Roman"/>
          <w:i/>
          <w:iCs/>
        </w:rPr>
        <w:t>Sprin</w:t>
      </w:r>
      <w:proofErr w:type="spellEnd"/>
      <w:r w:rsidRPr="004160E7">
        <w:rPr>
          <w:rFonts w:ascii="Times New Roman" w:hAnsi="Times New Roman" w:cs="Times New Roman"/>
          <w:i/>
          <w:iCs/>
        </w:rPr>
        <w:t xml:space="preserve"> Journal of Arts, Humanities and Social Sciences, 4</w:t>
      </w:r>
      <w:r w:rsidRPr="004160E7">
        <w:rPr>
          <w:rFonts w:ascii="Times New Roman" w:hAnsi="Times New Roman" w:cs="Times New Roman"/>
        </w:rPr>
        <w:t xml:space="preserve">(7). 9-14. </w:t>
      </w:r>
      <w:hyperlink r:id="rId24" w:history="1">
        <w:r w:rsidRPr="004160E7">
          <w:rPr>
            <w:rStyle w:val="Hyperlink"/>
            <w:rFonts w:ascii="Times New Roman" w:hAnsi="Times New Roman" w:cs="Times New Roman"/>
          </w:rPr>
          <w:t>https://doi.org/10.55559/sjahss.v4i7.517</w:t>
        </w:r>
      </w:hyperlink>
    </w:p>
    <w:p w14:paraId="368FBE2C" w14:textId="2D619FDA" w:rsidR="00FC1C9E" w:rsidRPr="004160E7" w:rsidRDefault="00FC1C9E" w:rsidP="00B03F3D">
      <w:pPr>
        <w:spacing w:after="240" w:line="240" w:lineRule="auto"/>
        <w:ind w:left="720" w:hanging="720"/>
        <w:jc w:val="both"/>
        <w:rPr>
          <w:rFonts w:ascii="Times New Roman" w:hAnsi="Times New Roman" w:cs="Times New Roman"/>
        </w:rPr>
      </w:pPr>
      <w:proofErr w:type="spellStart"/>
      <w:r w:rsidRPr="004160E7">
        <w:rPr>
          <w:rFonts w:ascii="Times New Roman" w:hAnsi="Times New Roman" w:cs="Times New Roman"/>
        </w:rPr>
        <w:t>Salanova</w:t>
      </w:r>
      <w:proofErr w:type="spellEnd"/>
      <w:r w:rsidRPr="004160E7">
        <w:rPr>
          <w:rFonts w:ascii="Times New Roman" w:hAnsi="Times New Roman" w:cs="Times New Roman"/>
        </w:rPr>
        <w:t xml:space="preserve">, M., </w:t>
      </w:r>
      <w:proofErr w:type="spellStart"/>
      <w:r w:rsidRPr="004160E7">
        <w:rPr>
          <w:rFonts w:ascii="Times New Roman" w:hAnsi="Times New Roman" w:cs="Times New Roman"/>
        </w:rPr>
        <w:t>Gumbau</w:t>
      </w:r>
      <w:proofErr w:type="spellEnd"/>
      <w:r w:rsidRPr="004160E7">
        <w:rPr>
          <w:rFonts w:ascii="Times New Roman" w:hAnsi="Times New Roman" w:cs="Times New Roman"/>
        </w:rPr>
        <w:t>, S. L.,</w:t>
      </w:r>
      <w:r w:rsidR="00284DD0">
        <w:rPr>
          <w:rFonts w:ascii="Times New Roman" w:hAnsi="Times New Roman" w:cs="Times New Roman"/>
        </w:rPr>
        <w:t xml:space="preserve"> </w:t>
      </w:r>
      <w:r w:rsidRPr="004160E7">
        <w:rPr>
          <w:rFonts w:ascii="Times New Roman" w:hAnsi="Times New Roman" w:cs="Times New Roman"/>
        </w:rPr>
        <w:t xml:space="preserve">&amp; Ventura, M. (2011). </w:t>
      </w:r>
      <w:r w:rsidRPr="004160E7">
        <w:rPr>
          <w:rFonts w:ascii="Times New Roman" w:hAnsi="Times New Roman" w:cs="Times New Roman"/>
          <w:i/>
          <w:iCs/>
        </w:rPr>
        <w:t>Technostress: The dark side of technologies.</w:t>
      </w:r>
      <w:r w:rsidR="00A72816">
        <w:rPr>
          <w:rFonts w:ascii="Times New Roman" w:hAnsi="Times New Roman" w:cs="Times New Roman"/>
          <w:i/>
          <w:iCs/>
        </w:rPr>
        <w:t xml:space="preserve"> </w:t>
      </w:r>
      <w:r w:rsidRPr="004160E7">
        <w:rPr>
          <w:rFonts w:ascii="Times New Roman" w:hAnsi="Times New Roman" w:cs="Times New Roman"/>
        </w:rPr>
        <w:t xml:space="preserve">The Impact of ICT on Quality of Working Life, 1–230. </w:t>
      </w:r>
      <w:hyperlink r:id="rId25" w:history="1">
        <w:r w:rsidRPr="004160E7">
          <w:rPr>
            <w:rStyle w:val="Hyperlink"/>
            <w:rFonts w:ascii="Times New Roman" w:hAnsi="Times New Roman" w:cs="Times New Roman"/>
          </w:rPr>
          <w:t>https://doi.org/10.1007/978-94-017-8854-0_6</w:t>
        </w:r>
      </w:hyperlink>
    </w:p>
    <w:p w14:paraId="368FBE2D" w14:textId="7D91F20B" w:rsidR="009A21D4" w:rsidRPr="004160E7" w:rsidRDefault="00674A5E" w:rsidP="00B03F3D">
      <w:pPr>
        <w:spacing w:after="240" w:line="240" w:lineRule="auto"/>
        <w:ind w:left="720" w:hanging="720"/>
        <w:jc w:val="both"/>
        <w:rPr>
          <w:rFonts w:ascii="Times New Roman" w:hAnsi="Times New Roman" w:cs="Times New Roman"/>
        </w:rPr>
      </w:pPr>
      <w:proofErr w:type="spellStart"/>
      <w:r w:rsidRPr="004160E7">
        <w:rPr>
          <w:rFonts w:ascii="Times New Roman" w:hAnsi="Times New Roman" w:cs="Times New Roman"/>
        </w:rPr>
        <w:lastRenderedPageBreak/>
        <w:t>Salanova</w:t>
      </w:r>
      <w:proofErr w:type="spellEnd"/>
      <w:r w:rsidRPr="004160E7">
        <w:rPr>
          <w:rFonts w:ascii="Times New Roman" w:hAnsi="Times New Roman" w:cs="Times New Roman"/>
        </w:rPr>
        <w:t xml:space="preserve">, M., </w:t>
      </w:r>
      <w:proofErr w:type="spellStart"/>
      <w:r w:rsidRPr="004160E7">
        <w:rPr>
          <w:rFonts w:ascii="Times New Roman" w:hAnsi="Times New Roman" w:cs="Times New Roman"/>
        </w:rPr>
        <w:t>L</w:t>
      </w:r>
      <w:r w:rsidR="009A21D4" w:rsidRPr="004160E7">
        <w:rPr>
          <w:rFonts w:ascii="Times New Roman" w:hAnsi="Times New Roman" w:cs="Times New Roman"/>
        </w:rPr>
        <w:t>iorens</w:t>
      </w:r>
      <w:proofErr w:type="spellEnd"/>
      <w:r w:rsidR="009A21D4" w:rsidRPr="004160E7">
        <w:rPr>
          <w:rFonts w:ascii="Times New Roman" w:hAnsi="Times New Roman" w:cs="Times New Roman"/>
        </w:rPr>
        <w:t>, S</w:t>
      </w:r>
      <w:r w:rsidRPr="004160E7">
        <w:rPr>
          <w:rFonts w:ascii="Times New Roman" w:hAnsi="Times New Roman" w:cs="Times New Roman"/>
        </w:rPr>
        <w:t>., &amp; </w:t>
      </w:r>
      <w:proofErr w:type="spellStart"/>
      <w:r w:rsidR="009A21D4" w:rsidRPr="004160E7">
        <w:rPr>
          <w:rFonts w:ascii="Times New Roman" w:hAnsi="Times New Roman" w:cs="Times New Roman"/>
        </w:rPr>
        <w:t>Cifre</w:t>
      </w:r>
      <w:proofErr w:type="spellEnd"/>
      <w:r w:rsidR="009A21D4" w:rsidRPr="004160E7">
        <w:rPr>
          <w:rFonts w:ascii="Times New Roman" w:hAnsi="Times New Roman" w:cs="Times New Roman"/>
        </w:rPr>
        <w:t xml:space="preserve">, E. </w:t>
      </w:r>
      <w:r w:rsidRPr="004160E7">
        <w:rPr>
          <w:rFonts w:ascii="Times New Roman" w:hAnsi="Times New Roman" w:cs="Times New Roman"/>
        </w:rPr>
        <w:t>(201</w:t>
      </w:r>
      <w:r w:rsidR="009A21D4" w:rsidRPr="004160E7">
        <w:rPr>
          <w:rFonts w:ascii="Times New Roman" w:hAnsi="Times New Roman" w:cs="Times New Roman"/>
        </w:rPr>
        <w:t>3</w:t>
      </w:r>
      <w:r w:rsidRPr="004160E7">
        <w:rPr>
          <w:rFonts w:ascii="Times New Roman" w:hAnsi="Times New Roman" w:cs="Times New Roman"/>
        </w:rPr>
        <w:t xml:space="preserve">). </w:t>
      </w:r>
      <w:r w:rsidR="009A21D4" w:rsidRPr="004160E7">
        <w:rPr>
          <w:rFonts w:ascii="Times New Roman" w:hAnsi="Times New Roman" w:cs="Times New Roman"/>
        </w:rPr>
        <w:t xml:space="preserve">The dark side of technologies: </w:t>
      </w:r>
      <w:proofErr w:type="spellStart"/>
      <w:r w:rsidR="009A21D4" w:rsidRPr="004160E7">
        <w:rPr>
          <w:rFonts w:ascii="Times New Roman" w:hAnsi="Times New Roman" w:cs="Times New Roman"/>
        </w:rPr>
        <w:t>Technostres</w:t>
      </w:r>
      <w:proofErr w:type="spellEnd"/>
      <w:r w:rsidR="00041344">
        <w:rPr>
          <w:rFonts w:ascii="Times New Roman" w:hAnsi="Times New Roman" w:cs="Times New Roman"/>
        </w:rPr>
        <w:t xml:space="preserve"> </w:t>
      </w:r>
      <w:proofErr w:type="spellStart"/>
      <w:r w:rsidR="009A21D4" w:rsidRPr="004160E7">
        <w:rPr>
          <w:rFonts w:ascii="Times New Roman" w:hAnsi="Times New Roman" w:cs="Times New Roman"/>
        </w:rPr>
        <w:t>samong</w:t>
      </w:r>
      <w:proofErr w:type="spellEnd"/>
      <w:r w:rsidR="009A21D4" w:rsidRPr="004160E7">
        <w:rPr>
          <w:rFonts w:ascii="Times New Roman" w:hAnsi="Times New Roman" w:cs="Times New Roman"/>
        </w:rPr>
        <w:t xml:space="preserve"> users of information and communication</w:t>
      </w:r>
      <w:r w:rsidR="00041344">
        <w:rPr>
          <w:rFonts w:ascii="Times New Roman" w:hAnsi="Times New Roman" w:cs="Times New Roman"/>
        </w:rPr>
        <w:t xml:space="preserve"> </w:t>
      </w:r>
      <w:r w:rsidR="009A21D4" w:rsidRPr="004160E7">
        <w:rPr>
          <w:rFonts w:ascii="Times New Roman" w:hAnsi="Times New Roman" w:cs="Times New Roman"/>
        </w:rPr>
        <w:t>technologies</w:t>
      </w:r>
      <w:r w:rsidRPr="004160E7">
        <w:rPr>
          <w:rFonts w:ascii="Times New Roman" w:hAnsi="Times New Roman" w:cs="Times New Roman"/>
        </w:rPr>
        <w:t xml:space="preserve">. </w:t>
      </w:r>
      <w:r w:rsidR="009A21D4" w:rsidRPr="004160E7">
        <w:rPr>
          <w:rFonts w:ascii="Times New Roman" w:hAnsi="Times New Roman" w:cs="Times New Roman"/>
          <w:i/>
          <w:iCs/>
        </w:rPr>
        <w:t>International Journal of Psychology</w:t>
      </w:r>
      <w:r w:rsidRPr="004160E7">
        <w:rPr>
          <w:rFonts w:ascii="Times New Roman" w:hAnsi="Times New Roman" w:cs="Times New Roman"/>
        </w:rPr>
        <w:t>,</w:t>
      </w:r>
      <w:r w:rsidR="009A21D4" w:rsidRPr="004160E7">
        <w:rPr>
          <w:rFonts w:ascii="Times New Roman" w:hAnsi="Times New Roman" w:cs="Times New Roman"/>
        </w:rPr>
        <w:t xml:space="preserve"> 48(3),</w:t>
      </w:r>
      <w:r w:rsidRPr="004160E7">
        <w:rPr>
          <w:rFonts w:ascii="Times New Roman" w:hAnsi="Times New Roman" w:cs="Times New Roman"/>
        </w:rPr>
        <w:t> </w:t>
      </w:r>
      <w:r w:rsidR="009A21D4" w:rsidRPr="004160E7">
        <w:rPr>
          <w:rFonts w:ascii="Times New Roman" w:hAnsi="Times New Roman" w:cs="Times New Roman"/>
        </w:rPr>
        <w:t>422-436</w:t>
      </w:r>
      <w:r w:rsidRPr="004160E7">
        <w:rPr>
          <w:rFonts w:ascii="Times New Roman" w:hAnsi="Times New Roman" w:cs="Times New Roman"/>
        </w:rPr>
        <w:t>.</w:t>
      </w:r>
      <w:hyperlink r:id="rId26" w:history="1">
        <w:r w:rsidR="009A21D4" w:rsidRPr="004160E7">
          <w:rPr>
            <w:rStyle w:val="Hyperlink"/>
            <w:rFonts w:ascii="Times New Roman" w:hAnsi="Times New Roman" w:cs="Times New Roman"/>
          </w:rPr>
          <w:t>http://dx.doi.org/10.1080/00207594.2012.680460</w:t>
        </w:r>
      </w:hyperlink>
    </w:p>
    <w:p w14:paraId="368FBE2E" w14:textId="39CC4288" w:rsidR="00A566DD" w:rsidRPr="004160E7" w:rsidRDefault="00A566DD" w:rsidP="00B03F3D">
      <w:pPr>
        <w:spacing w:after="240" w:line="240" w:lineRule="auto"/>
        <w:ind w:left="720" w:hanging="720"/>
        <w:jc w:val="both"/>
        <w:rPr>
          <w:rFonts w:ascii="Times New Roman" w:hAnsi="Times New Roman" w:cs="Times New Roman"/>
        </w:rPr>
      </w:pPr>
      <w:r w:rsidRPr="004160E7">
        <w:rPr>
          <w:rFonts w:ascii="Times New Roman" w:hAnsi="Times New Roman" w:cs="Times New Roman"/>
        </w:rPr>
        <w:t>Smith, J. A. (2011). Evaluating the contribution of interpretative phenomenological</w:t>
      </w:r>
      <w:r w:rsidR="00041344">
        <w:rPr>
          <w:rFonts w:ascii="Times New Roman" w:hAnsi="Times New Roman" w:cs="Times New Roman"/>
        </w:rPr>
        <w:t xml:space="preserve"> </w:t>
      </w:r>
      <w:r w:rsidRPr="004160E7">
        <w:rPr>
          <w:rFonts w:ascii="Times New Roman" w:hAnsi="Times New Roman" w:cs="Times New Roman"/>
        </w:rPr>
        <w:t xml:space="preserve">analysis. Health Psychol. Rev. 5, 9–27. </w:t>
      </w:r>
      <w:proofErr w:type="spellStart"/>
      <w:r w:rsidRPr="004160E7">
        <w:rPr>
          <w:rFonts w:ascii="Times New Roman" w:hAnsi="Times New Roman" w:cs="Times New Roman"/>
        </w:rPr>
        <w:t>doi</w:t>
      </w:r>
      <w:proofErr w:type="spellEnd"/>
      <w:r w:rsidRPr="004160E7">
        <w:rPr>
          <w:rFonts w:ascii="Times New Roman" w:hAnsi="Times New Roman" w:cs="Times New Roman"/>
        </w:rPr>
        <w:t>: 10.1080/17437199.2010.510659</w:t>
      </w:r>
    </w:p>
    <w:p w14:paraId="368FBE2F" w14:textId="4E80A087" w:rsidR="00A566DD" w:rsidRPr="004160E7" w:rsidRDefault="00A566DD" w:rsidP="00B03F3D">
      <w:pPr>
        <w:spacing w:after="240" w:line="240" w:lineRule="auto"/>
        <w:ind w:left="720" w:hanging="720"/>
        <w:jc w:val="both"/>
        <w:rPr>
          <w:rFonts w:ascii="Times New Roman" w:hAnsi="Times New Roman" w:cs="Times New Roman"/>
        </w:rPr>
      </w:pPr>
      <w:r w:rsidRPr="004160E7">
        <w:rPr>
          <w:rFonts w:ascii="Times New Roman" w:hAnsi="Times New Roman" w:cs="Times New Roman"/>
        </w:rPr>
        <w:t>Smith, J. A., and Osborn, M. (2008). “Interpretative phenomenological analysis,” in</w:t>
      </w:r>
      <w:r w:rsidR="00041344">
        <w:rPr>
          <w:rFonts w:ascii="Times New Roman" w:hAnsi="Times New Roman" w:cs="Times New Roman"/>
        </w:rPr>
        <w:t xml:space="preserve"> </w:t>
      </w:r>
      <w:r w:rsidRPr="004160E7">
        <w:rPr>
          <w:rFonts w:ascii="Times New Roman" w:hAnsi="Times New Roman" w:cs="Times New Roman"/>
        </w:rPr>
        <w:t>Doing Social Psychology Research (Malden, MA: The British Psychological Society and</w:t>
      </w:r>
      <w:r w:rsidR="00041344">
        <w:rPr>
          <w:rFonts w:ascii="Times New Roman" w:hAnsi="Times New Roman" w:cs="Times New Roman"/>
        </w:rPr>
        <w:t xml:space="preserve"> </w:t>
      </w:r>
      <w:r w:rsidRPr="004160E7">
        <w:rPr>
          <w:rFonts w:ascii="Times New Roman" w:hAnsi="Times New Roman" w:cs="Times New Roman"/>
        </w:rPr>
        <w:t>Blackwell Publishing Ltd.), 229–254.</w:t>
      </w:r>
    </w:p>
    <w:p w14:paraId="368FBE30" w14:textId="77777777" w:rsidR="006F60D6" w:rsidRPr="004160E7" w:rsidRDefault="006F60D6" w:rsidP="00B03F3D">
      <w:pPr>
        <w:spacing w:after="240" w:line="240" w:lineRule="auto"/>
        <w:ind w:left="720" w:hanging="720"/>
        <w:jc w:val="both"/>
        <w:rPr>
          <w:rFonts w:ascii="Times New Roman" w:hAnsi="Times New Roman" w:cs="Times New Roman"/>
        </w:rPr>
      </w:pPr>
      <w:r w:rsidRPr="004160E7">
        <w:rPr>
          <w:rFonts w:ascii="Times New Roman" w:hAnsi="Times New Roman" w:cs="Times New Roman"/>
        </w:rPr>
        <w:t>Smith J. A., &amp;</w:t>
      </w:r>
      <w:proofErr w:type="spellStart"/>
      <w:r w:rsidRPr="004160E7">
        <w:rPr>
          <w:rFonts w:ascii="Times New Roman" w:hAnsi="Times New Roman" w:cs="Times New Roman"/>
        </w:rPr>
        <w:t>Eatough</w:t>
      </w:r>
      <w:proofErr w:type="spellEnd"/>
      <w:r w:rsidRPr="004160E7">
        <w:rPr>
          <w:rFonts w:ascii="Times New Roman" w:hAnsi="Times New Roman" w:cs="Times New Roman"/>
        </w:rPr>
        <w:t xml:space="preserve"> V. (2012). Interpretative phenomenological analysis. In Breakwell G. M., Smith J. A., Wright D. B. (Eds.), </w:t>
      </w:r>
      <w:r w:rsidRPr="004160E7">
        <w:rPr>
          <w:rFonts w:ascii="Times New Roman" w:hAnsi="Times New Roman" w:cs="Times New Roman"/>
          <w:i/>
          <w:iCs/>
        </w:rPr>
        <w:t>Research methods in psychology</w:t>
      </w:r>
      <w:r w:rsidRPr="004160E7">
        <w:rPr>
          <w:rFonts w:ascii="Times New Roman" w:hAnsi="Times New Roman" w:cs="Times New Roman"/>
        </w:rPr>
        <w:t> (4th ed., pp. 439–460). New Delhi, India: Sage.</w:t>
      </w:r>
    </w:p>
    <w:p w14:paraId="368FBE31" w14:textId="77777777" w:rsidR="006F60D6" w:rsidRPr="004160E7" w:rsidRDefault="006F60D6" w:rsidP="00B03F3D">
      <w:pPr>
        <w:spacing w:after="240" w:line="240" w:lineRule="auto"/>
        <w:ind w:left="720" w:hanging="720"/>
        <w:jc w:val="both"/>
        <w:rPr>
          <w:rFonts w:ascii="Times New Roman" w:hAnsi="Times New Roman" w:cs="Times New Roman"/>
        </w:rPr>
      </w:pPr>
      <w:r w:rsidRPr="004160E7">
        <w:rPr>
          <w:rFonts w:ascii="Times New Roman" w:hAnsi="Times New Roman" w:cs="Times New Roman"/>
        </w:rPr>
        <w:t>Smith J. A. (2014). A practical guide to using interpretative phenomenological analysis. </w:t>
      </w:r>
      <w:r w:rsidRPr="004160E7">
        <w:rPr>
          <w:rFonts w:ascii="Times New Roman" w:hAnsi="Times New Roman" w:cs="Times New Roman"/>
          <w:i/>
          <w:iCs/>
        </w:rPr>
        <w:t>Psychological Journal</w:t>
      </w:r>
      <w:r w:rsidRPr="004160E7">
        <w:rPr>
          <w:rFonts w:ascii="Times New Roman" w:hAnsi="Times New Roman" w:cs="Times New Roman"/>
        </w:rPr>
        <w:t>, 20, 7–14.</w:t>
      </w:r>
    </w:p>
    <w:p w14:paraId="152E07A9" w14:textId="77777777" w:rsidR="00D26BC8" w:rsidRDefault="00A566DD" w:rsidP="00D26BC8">
      <w:pPr>
        <w:spacing w:after="240" w:line="240" w:lineRule="auto"/>
        <w:ind w:left="720" w:hanging="720"/>
        <w:jc w:val="both"/>
        <w:rPr>
          <w:rFonts w:ascii="Times New Roman" w:hAnsi="Times New Roman" w:cs="Times New Roman"/>
        </w:rPr>
      </w:pPr>
      <w:proofErr w:type="spellStart"/>
      <w:r w:rsidRPr="004160E7">
        <w:rPr>
          <w:rFonts w:ascii="Times New Roman" w:hAnsi="Times New Roman" w:cs="Times New Roman"/>
        </w:rPr>
        <w:t>Tuﬀour</w:t>
      </w:r>
      <w:proofErr w:type="spellEnd"/>
      <w:r w:rsidRPr="004160E7">
        <w:rPr>
          <w:rFonts w:ascii="Times New Roman" w:hAnsi="Times New Roman" w:cs="Times New Roman"/>
        </w:rPr>
        <w:t>, I. (2017). A critical overview of interpretative phenomenological</w:t>
      </w:r>
      <w:r w:rsidR="00041344">
        <w:rPr>
          <w:rFonts w:ascii="Times New Roman" w:hAnsi="Times New Roman" w:cs="Times New Roman"/>
        </w:rPr>
        <w:t xml:space="preserve"> </w:t>
      </w:r>
      <w:r w:rsidRPr="004160E7">
        <w:rPr>
          <w:rFonts w:ascii="Times New Roman" w:hAnsi="Times New Roman" w:cs="Times New Roman"/>
        </w:rPr>
        <w:t xml:space="preserve">analysis: a contemporary qualitative research approach. </w:t>
      </w:r>
      <w:r w:rsidRPr="004160E7">
        <w:rPr>
          <w:rFonts w:ascii="Times New Roman" w:hAnsi="Times New Roman" w:cs="Times New Roman"/>
          <w:i/>
          <w:iCs/>
        </w:rPr>
        <w:t xml:space="preserve">J. </w:t>
      </w:r>
      <w:proofErr w:type="spellStart"/>
      <w:r w:rsidRPr="004160E7">
        <w:rPr>
          <w:rFonts w:ascii="Times New Roman" w:hAnsi="Times New Roman" w:cs="Times New Roman"/>
          <w:i/>
          <w:iCs/>
        </w:rPr>
        <w:t>Healthc</w:t>
      </w:r>
      <w:proofErr w:type="spellEnd"/>
      <w:r w:rsidRPr="004160E7">
        <w:rPr>
          <w:rFonts w:ascii="Times New Roman" w:hAnsi="Times New Roman" w:cs="Times New Roman"/>
          <w:i/>
          <w:iCs/>
        </w:rPr>
        <w:t xml:space="preserve">. </w:t>
      </w:r>
      <w:proofErr w:type="spellStart"/>
      <w:r w:rsidRPr="004160E7">
        <w:rPr>
          <w:rFonts w:ascii="Times New Roman" w:hAnsi="Times New Roman" w:cs="Times New Roman"/>
          <w:i/>
          <w:iCs/>
        </w:rPr>
        <w:t>Commun</w:t>
      </w:r>
      <w:proofErr w:type="spellEnd"/>
      <w:r w:rsidRPr="004160E7">
        <w:rPr>
          <w:rFonts w:ascii="Times New Roman" w:hAnsi="Times New Roman" w:cs="Times New Roman"/>
          <w:i/>
          <w:iCs/>
        </w:rPr>
        <w:t>. 2</w:t>
      </w:r>
      <w:r w:rsidRPr="004160E7">
        <w:rPr>
          <w:rFonts w:ascii="Times New Roman" w:hAnsi="Times New Roman" w:cs="Times New Roman"/>
        </w:rPr>
        <w:t>(52).</w:t>
      </w:r>
    </w:p>
    <w:p w14:paraId="2AF3B4A0" w14:textId="2F70CB25" w:rsidR="00D26BC8" w:rsidRPr="00D26BC8" w:rsidRDefault="00D26BC8" w:rsidP="00D26BC8">
      <w:pPr>
        <w:spacing w:after="240" w:line="240" w:lineRule="auto"/>
        <w:ind w:left="720" w:hanging="720"/>
        <w:jc w:val="both"/>
        <w:rPr>
          <w:rFonts w:ascii="Times New Roman" w:hAnsi="Times New Roman" w:cs="Times New Roman"/>
        </w:rPr>
      </w:pPr>
      <w:r w:rsidRPr="00D26BC8">
        <w:rPr>
          <w:rFonts w:ascii="Times New Roman" w:hAnsi="Times New Roman" w:cs="Times New Roman"/>
          <w:lang w:val="en-GB"/>
        </w:rPr>
        <w:t xml:space="preserve">Zhou, X., Wu, M., &amp; Li, L. (2024). Exploration and Practice of Teaching Methods for College Mathematics Courses Based on Flipped Classroom. South Asian Journal of Social Studies and Economics, 21(12), 47–52. </w:t>
      </w:r>
      <w:hyperlink r:id="rId27" w:history="1">
        <w:r w:rsidRPr="00D26BC8">
          <w:rPr>
            <w:rStyle w:val="Hyperlink"/>
            <w:rFonts w:ascii="Times New Roman" w:hAnsi="Times New Roman" w:cs="Times New Roman"/>
            <w:lang w:val="en-GB"/>
          </w:rPr>
          <w:t>https://doi.org/10.9734/sajsse/2024/v21i12916</w:t>
        </w:r>
      </w:hyperlink>
      <w:r w:rsidRPr="00D26BC8">
        <w:rPr>
          <w:rFonts w:ascii="Times New Roman" w:hAnsi="Times New Roman" w:cs="Times New Roman"/>
          <w:lang w:val="en-GB"/>
        </w:rPr>
        <w:t xml:space="preserve"> </w:t>
      </w:r>
    </w:p>
    <w:p w14:paraId="368FBE33" w14:textId="77777777" w:rsidR="00A566DD" w:rsidRPr="00D26BC8" w:rsidRDefault="00A566DD" w:rsidP="00B03F3D">
      <w:pPr>
        <w:spacing w:after="240" w:line="240" w:lineRule="auto"/>
        <w:ind w:left="720" w:hanging="720"/>
        <w:jc w:val="both"/>
        <w:rPr>
          <w:rFonts w:ascii="Times New Roman" w:hAnsi="Times New Roman" w:cs="Times New Roman"/>
          <w:sz w:val="20"/>
          <w:szCs w:val="20"/>
        </w:rPr>
      </w:pPr>
    </w:p>
    <w:sectPr w:rsidR="00A566DD" w:rsidRPr="00D26BC8" w:rsidSect="001165EC">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226E7" w14:textId="77777777" w:rsidR="00D60ED3" w:rsidRDefault="00D60ED3" w:rsidP="004D0026">
      <w:pPr>
        <w:spacing w:after="0" w:line="240" w:lineRule="auto"/>
      </w:pPr>
      <w:r>
        <w:separator/>
      </w:r>
    </w:p>
  </w:endnote>
  <w:endnote w:type="continuationSeparator" w:id="0">
    <w:p w14:paraId="2AED811B" w14:textId="77777777" w:rsidR="00D60ED3" w:rsidRDefault="00D60ED3" w:rsidP="004D0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BFAC3" w14:textId="77777777" w:rsidR="00BB2D8B" w:rsidRDefault="00BB2D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9969"/>
      <w:docPartObj>
        <w:docPartGallery w:val="Page Numbers (Bottom of Page)"/>
        <w:docPartUnique/>
      </w:docPartObj>
    </w:sdtPr>
    <w:sdtEndPr/>
    <w:sdtContent>
      <w:p w14:paraId="368FBE3C" w14:textId="77777777" w:rsidR="00D63C2A" w:rsidRDefault="00FD33E2">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368FBE3D" w14:textId="77777777" w:rsidR="00D63C2A" w:rsidRDefault="00D63C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D538D" w14:textId="77777777" w:rsidR="00BB2D8B" w:rsidRDefault="00BB2D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7AC819" w14:textId="77777777" w:rsidR="00D60ED3" w:rsidRDefault="00D60ED3" w:rsidP="004D0026">
      <w:pPr>
        <w:spacing w:after="0" w:line="240" w:lineRule="auto"/>
      </w:pPr>
      <w:r>
        <w:separator/>
      </w:r>
    </w:p>
  </w:footnote>
  <w:footnote w:type="continuationSeparator" w:id="0">
    <w:p w14:paraId="73DBAC9D" w14:textId="77777777" w:rsidR="00D60ED3" w:rsidRDefault="00D60ED3" w:rsidP="004D0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02DCC" w14:textId="58797798" w:rsidR="00BB2D8B" w:rsidRDefault="00B70210">
    <w:pPr>
      <w:pStyle w:val="Header"/>
    </w:pPr>
    <w:r>
      <w:rPr>
        <w:noProof/>
      </w:rPr>
      <w:pict w14:anchorId="02DFA2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58CCE" w14:textId="02EB7EA1" w:rsidR="00BB2D8B" w:rsidRDefault="00B70210">
    <w:pPr>
      <w:pStyle w:val="Header"/>
    </w:pPr>
    <w:r>
      <w:rPr>
        <w:noProof/>
      </w:rPr>
      <w:pict w14:anchorId="63AD1A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41725" w14:textId="7DBACDB6" w:rsidR="00BB2D8B" w:rsidRDefault="00B70210">
    <w:pPr>
      <w:pStyle w:val="Header"/>
    </w:pPr>
    <w:r>
      <w:rPr>
        <w:noProof/>
      </w:rPr>
      <w:pict w14:anchorId="1DA5D3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02046"/>
    <w:multiLevelType w:val="hybridMultilevel"/>
    <w:tmpl w:val="BA223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60459"/>
    <w:multiLevelType w:val="hybridMultilevel"/>
    <w:tmpl w:val="09BA6C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C0748"/>
    <w:multiLevelType w:val="hybridMultilevel"/>
    <w:tmpl w:val="0BDEA6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14C25"/>
    <w:multiLevelType w:val="hybridMultilevel"/>
    <w:tmpl w:val="C4CEB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25B1A"/>
    <w:multiLevelType w:val="hybridMultilevel"/>
    <w:tmpl w:val="71F076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4F162B"/>
    <w:multiLevelType w:val="hybridMultilevel"/>
    <w:tmpl w:val="2B72F9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617AB"/>
    <w:multiLevelType w:val="hybridMultilevel"/>
    <w:tmpl w:val="7E96AE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FE62F5"/>
    <w:multiLevelType w:val="hybridMultilevel"/>
    <w:tmpl w:val="4F40E0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E31B75"/>
    <w:multiLevelType w:val="hybridMultilevel"/>
    <w:tmpl w:val="329CEC94"/>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7E61FF"/>
    <w:multiLevelType w:val="hybridMultilevel"/>
    <w:tmpl w:val="9C4EF1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31206D"/>
    <w:multiLevelType w:val="hybridMultilevel"/>
    <w:tmpl w:val="5CF47296"/>
    <w:lvl w:ilvl="0" w:tplc="04090009">
      <w:start w:val="1"/>
      <w:numFmt w:val="bullet"/>
      <w:lvlText w:val=""/>
      <w:lvlJc w:val="left"/>
      <w:pPr>
        <w:ind w:left="796" w:hanging="360"/>
      </w:pPr>
      <w:rPr>
        <w:rFonts w:ascii="Wingdings" w:hAnsi="Wingdings"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1" w15:restartNumberingAfterBreak="0">
    <w:nsid w:val="35FB105C"/>
    <w:multiLevelType w:val="hybridMultilevel"/>
    <w:tmpl w:val="7C544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A5225A"/>
    <w:multiLevelType w:val="hybridMultilevel"/>
    <w:tmpl w:val="0D885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FE5005"/>
    <w:multiLevelType w:val="hybridMultilevel"/>
    <w:tmpl w:val="454256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21618B"/>
    <w:multiLevelType w:val="hybridMultilevel"/>
    <w:tmpl w:val="CCD6B7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D82E59"/>
    <w:multiLevelType w:val="hybridMultilevel"/>
    <w:tmpl w:val="AA26EB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530CBB"/>
    <w:multiLevelType w:val="hybridMultilevel"/>
    <w:tmpl w:val="111010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4489B"/>
    <w:multiLevelType w:val="hybridMultilevel"/>
    <w:tmpl w:val="5F7A3A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9B12A4"/>
    <w:multiLevelType w:val="hybridMultilevel"/>
    <w:tmpl w:val="9BBE4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D027E0"/>
    <w:multiLevelType w:val="hybridMultilevel"/>
    <w:tmpl w:val="E826C0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99752C"/>
    <w:multiLevelType w:val="hybridMultilevel"/>
    <w:tmpl w:val="D8EC7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7D3D0C"/>
    <w:multiLevelType w:val="hybridMultilevel"/>
    <w:tmpl w:val="6D6098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AF527D"/>
    <w:multiLevelType w:val="hybridMultilevel"/>
    <w:tmpl w:val="BCB63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2A69F1"/>
    <w:multiLevelType w:val="hybridMultilevel"/>
    <w:tmpl w:val="2F0C6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4535E6"/>
    <w:multiLevelType w:val="hybridMultilevel"/>
    <w:tmpl w:val="FA5C2A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C82D1F"/>
    <w:multiLevelType w:val="multilevel"/>
    <w:tmpl w:val="162A993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7E5B47"/>
    <w:multiLevelType w:val="hybridMultilevel"/>
    <w:tmpl w:val="01ACA0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5B11FB"/>
    <w:multiLevelType w:val="hybridMultilevel"/>
    <w:tmpl w:val="11900E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8A0D8C"/>
    <w:multiLevelType w:val="hybridMultilevel"/>
    <w:tmpl w:val="C2607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8"/>
  </w:num>
  <w:num w:numId="3">
    <w:abstractNumId w:val="17"/>
  </w:num>
  <w:num w:numId="4">
    <w:abstractNumId w:val="15"/>
  </w:num>
  <w:num w:numId="5">
    <w:abstractNumId w:val="13"/>
  </w:num>
  <w:num w:numId="6">
    <w:abstractNumId w:val="5"/>
  </w:num>
  <w:num w:numId="7">
    <w:abstractNumId w:val="4"/>
  </w:num>
  <w:num w:numId="8">
    <w:abstractNumId w:val="1"/>
  </w:num>
  <w:num w:numId="9">
    <w:abstractNumId w:val="21"/>
  </w:num>
  <w:num w:numId="10">
    <w:abstractNumId w:val="9"/>
  </w:num>
  <w:num w:numId="11">
    <w:abstractNumId w:val="22"/>
  </w:num>
  <w:num w:numId="12">
    <w:abstractNumId w:val="11"/>
  </w:num>
  <w:num w:numId="13">
    <w:abstractNumId w:val="18"/>
  </w:num>
  <w:num w:numId="14">
    <w:abstractNumId w:val="12"/>
  </w:num>
  <w:num w:numId="15">
    <w:abstractNumId w:val="3"/>
  </w:num>
  <w:num w:numId="16">
    <w:abstractNumId w:val="28"/>
  </w:num>
  <w:num w:numId="17">
    <w:abstractNumId w:val="20"/>
  </w:num>
  <w:num w:numId="18">
    <w:abstractNumId w:val="0"/>
  </w:num>
  <w:num w:numId="19">
    <w:abstractNumId w:val="23"/>
  </w:num>
  <w:num w:numId="20">
    <w:abstractNumId w:val="16"/>
  </w:num>
  <w:num w:numId="21">
    <w:abstractNumId w:val="19"/>
  </w:num>
  <w:num w:numId="22">
    <w:abstractNumId w:val="24"/>
  </w:num>
  <w:num w:numId="23">
    <w:abstractNumId w:val="6"/>
  </w:num>
  <w:num w:numId="24">
    <w:abstractNumId w:val="27"/>
  </w:num>
  <w:num w:numId="25">
    <w:abstractNumId w:val="10"/>
  </w:num>
  <w:num w:numId="26">
    <w:abstractNumId w:val="14"/>
  </w:num>
  <w:num w:numId="27">
    <w:abstractNumId w:val="26"/>
  </w:num>
  <w:num w:numId="28">
    <w:abstractNumId w:val="2"/>
  </w:num>
  <w:num w:numId="29">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LM0tDQ1trAwszAzNLNQ0lEKTi0uzszPAykwrAUAEuS3oywAAAA="/>
  </w:docVars>
  <w:rsids>
    <w:rsidRoot w:val="00E721D3"/>
    <w:rsid w:val="00002AE9"/>
    <w:rsid w:val="00007791"/>
    <w:rsid w:val="0001641C"/>
    <w:rsid w:val="000205CE"/>
    <w:rsid w:val="000221D8"/>
    <w:rsid w:val="00023E05"/>
    <w:rsid w:val="0003111A"/>
    <w:rsid w:val="000318BA"/>
    <w:rsid w:val="0003527D"/>
    <w:rsid w:val="00041344"/>
    <w:rsid w:val="00051585"/>
    <w:rsid w:val="00056B75"/>
    <w:rsid w:val="000577E6"/>
    <w:rsid w:val="00066D63"/>
    <w:rsid w:val="00084630"/>
    <w:rsid w:val="00091FD2"/>
    <w:rsid w:val="00094E20"/>
    <w:rsid w:val="000B0618"/>
    <w:rsid w:val="000C10AD"/>
    <w:rsid w:val="000C473D"/>
    <w:rsid w:val="000C7A7B"/>
    <w:rsid w:val="000D2B34"/>
    <w:rsid w:val="000E4FA9"/>
    <w:rsid w:val="000E589F"/>
    <w:rsid w:val="000E6F3B"/>
    <w:rsid w:val="000F099C"/>
    <w:rsid w:val="001136B4"/>
    <w:rsid w:val="001159B6"/>
    <w:rsid w:val="001165EC"/>
    <w:rsid w:val="0015568A"/>
    <w:rsid w:val="00155B06"/>
    <w:rsid w:val="00172FC3"/>
    <w:rsid w:val="00173658"/>
    <w:rsid w:val="00174AED"/>
    <w:rsid w:val="00184147"/>
    <w:rsid w:val="001904BE"/>
    <w:rsid w:val="00194F53"/>
    <w:rsid w:val="00197897"/>
    <w:rsid w:val="001A4130"/>
    <w:rsid w:val="001B78B1"/>
    <w:rsid w:val="001B78FD"/>
    <w:rsid w:val="001B7EA0"/>
    <w:rsid w:val="001D0091"/>
    <w:rsid w:val="001D3D94"/>
    <w:rsid w:val="001E0F5F"/>
    <w:rsid w:val="001F3DFD"/>
    <w:rsid w:val="00202AD7"/>
    <w:rsid w:val="002036F4"/>
    <w:rsid w:val="00215418"/>
    <w:rsid w:val="002166FE"/>
    <w:rsid w:val="0022555A"/>
    <w:rsid w:val="00225962"/>
    <w:rsid w:val="002353EB"/>
    <w:rsid w:val="00242674"/>
    <w:rsid w:val="00250B15"/>
    <w:rsid w:val="0025259E"/>
    <w:rsid w:val="0026629C"/>
    <w:rsid w:val="0026718A"/>
    <w:rsid w:val="00276158"/>
    <w:rsid w:val="00284DD0"/>
    <w:rsid w:val="00285529"/>
    <w:rsid w:val="002A0685"/>
    <w:rsid w:val="002A4322"/>
    <w:rsid w:val="002A601D"/>
    <w:rsid w:val="002A72A7"/>
    <w:rsid w:val="002B13A5"/>
    <w:rsid w:val="002B1891"/>
    <w:rsid w:val="002D0527"/>
    <w:rsid w:val="002D20A6"/>
    <w:rsid w:val="002D28D9"/>
    <w:rsid w:val="002D5F9D"/>
    <w:rsid w:val="002E11DC"/>
    <w:rsid w:val="002F31CF"/>
    <w:rsid w:val="0030566F"/>
    <w:rsid w:val="0030627F"/>
    <w:rsid w:val="0031738E"/>
    <w:rsid w:val="003274BC"/>
    <w:rsid w:val="00360B18"/>
    <w:rsid w:val="00370FC1"/>
    <w:rsid w:val="00371C03"/>
    <w:rsid w:val="0039334F"/>
    <w:rsid w:val="00393A59"/>
    <w:rsid w:val="003B2CE5"/>
    <w:rsid w:val="003C2027"/>
    <w:rsid w:val="003E2F98"/>
    <w:rsid w:val="003E4400"/>
    <w:rsid w:val="003E4D52"/>
    <w:rsid w:val="00407ED0"/>
    <w:rsid w:val="00414ED3"/>
    <w:rsid w:val="004160E7"/>
    <w:rsid w:val="00421DD7"/>
    <w:rsid w:val="004333C2"/>
    <w:rsid w:val="00436E7B"/>
    <w:rsid w:val="00470A29"/>
    <w:rsid w:val="00471D37"/>
    <w:rsid w:val="00482A3F"/>
    <w:rsid w:val="0048731A"/>
    <w:rsid w:val="00491927"/>
    <w:rsid w:val="004A0653"/>
    <w:rsid w:val="004A1FFC"/>
    <w:rsid w:val="004A34FA"/>
    <w:rsid w:val="004A49A7"/>
    <w:rsid w:val="004A7B28"/>
    <w:rsid w:val="004B561D"/>
    <w:rsid w:val="004B5DD0"/>
    <w:rsid w:val="004C08D8"/>
    <w:rsid w:val="004C119F"/>
    <w:rsid w:val="004C4FA5"/>
    <w:rsid w:val="004C5451"/>
    <w:rsid w:val="004D0026"/>
    <w:rsid w:val="0054099E"/>
    <w:rsid w:val="005510B2"/>
    <w:rsid w:val="005555E6"/>
    <w:rsid w:val="00565CC5"/>
    <w:rsid w:val="00571F16"/>
    <w:rsid w:val="005730BD"/>
    <w:rsid w:val="00576D50"/>
    <w:rsid w:val="00576F0A"/>
    <w:rsid w:val="0058020F"/>
    <w:rsid w:val="00582B46"/>
    <w:rsid w:val="005C4C99"/>
    <w:rsid w:val="005D130C"/>
    <w:rsid w:val="005D2828"/>
    <w:rsid w:val="005D332E"/>
    <w:rsid w:val="005D36C6"/>
    <w:rsid w:val="005D3F60"/>
    <w:rsid w:val="005E741C"/>
    <w:rsid w:val="005E7590"/>
    <w:rsid w:val="005F5148"/>
    <w:rsid w:val="00605AD9"/>
    <w:rsid w:val="00625EDC"/>
    <w:rsid w:val="0063548D"/>
    <w:rsid w:val="00641B55"/>
    <w:rsid w:val="00657F94"/>
    <w:rsid w:val="0066042E"/>
    <w:rsid w:val="00660EE7"/>
    <w:rsid w:val="00662DF8"/>
    <w:rsid w:val="00674A5E"/>
    <w:rsid w:val="00680851"/>
    <w:rsid w:val="00680A91"/>
    <w:rsid w:val="00696F38"/>
    <w:rsid w:val="006A24AD"/>
    <w:rsid w:val="006A25A0"/>
    <w:rsid w:val="006D2326"/>
    <w:rsid w:val="006D69B9"/>
    <w:rsid w:val="006D724D"/>
    <w:rsid w:val="006D7EFC"/>
    <w:rsid w:val="006E2554"/>
    <w:rsid w:val="006E7D0D"/>
    <w:rsid w:val="006F60D6"/>
    <w:rsid w:val="006F6666"/>
    <w:rsid w:val="00711873"/>
    <w:rsid w:val="00712E5F"/>
    <w:rsid w:val="007132C6"/>
    <w:rsid w:val="00713842"/>
    <w:rsid w:val="007173C3"/>
    <w:rsid w:val="007360F4"/>
    <w:rsid w:val="00740136"/>
    <w:rsid w:val="00745315"/>
    <w:rsid w:val="00745FDC"/>
    <w:rsid w:val="007544E1"/>
    <w:rsid w:val="00755B44"/>
    <w:rsid w:val="007623C6"/>
    <w:rsid w:val="00765DDB"/>
    <w:rsid w:val="00776114"/>
    <w:rsid w:val="0079125C"/>
    <w:rsid w:val="00794924"/>
    <w:rsid w:val="007A0C00"/>
    <w:rsid w:val="007A1F74"/>
    <w:rsid w:val="007A3499"/>
    <w:rsid w:val="007B2D56"/>
    <w:rsid w:val="007C12BA"/>
    <w:rsid w:val="007C2179"/>
    <w:rsid w:val="007E00CE"/>
    <w:rsid w:val="007E3E0F"/>
    <w:rsid w:val="007E7A7D"/>
    <w:rsid w:val="007F095F"/>
    <w:rsid w:val="007F41C2"/>
    <w:rsid w:val="007F5BEB"/>
    <w:rsid w:val="00801E62"/>
    <w:rsid w:val="0080300E"/>
    <w:rsid w:val="008042FB"/>
    <w:rsid w:val="00804816"/>
    <w:rsid w:val="008055C1"/>
    <w:rsid w:val="008079E9"/>
    <w:rsid w:val="00811A72"/>
    <w:rsid w:val="00812ECC"/>
    <w:rsid w:val="00812F3B"/>
    <w:rsid w:val="0081686D"/>
    <w:rsid w:val="00816E17"/>
    <w:rsid w:val="00824973"/>
    <w:rsid w:val="0082668F"/>
    <w:rsid w:val="00827A94"/>
    <w:rsid w:val="00833958"/>
    <w:rsid w:val="00836C72"/>
    <w:rsid w:val="00840207"/>
    <w:rsid w:val="00847381"/>
    <w:rsid w:val="00847A1B"/>
    <w:rsid w:val="00853725"/>
    <w:rsid w:val="008552E5"/>
    <w:rsid w:val="00861896"/>
    <w:rsid w:val="0087004B"/>
    <w:rsid w:val="0088255A"/>
    <w:rsid w:val="00885070"/>
    <w:rsid w:val="008958C3"/>
    <w:rsid w:val="008A128F"/>
    <w:rsid w:val="008B1308"/>
    <w:rsid w:val="008B7A15"/>
    <w:rsid w:val="008C7135"/>
    <w:rsid w:val="008E4FE2"/>
    <w:rsid w:val="008F1688"/>
    <w:rsid w:val="00922521"/>
    <w:rsid w:val="009235F1"/>
    <w:rsid w:val="0093469E"/>
    <w:rsid w:val="009535F3"/>
    <w:rsid w:val="00960E0F"/>
    <w:rsid w:val="00960FF5"/>
    <w:rsid w:val="00982514"/>
    <w:rsid w:val="00982A7F"/>
    <w:rsid w:val="00995736"/>
    <w:rsid w:val="0099772A"/>
    <w:rsid w:val="009A1CC9"/>
    <w:rsid w:val="009A21D4"/>
    <w:rsid w:val="009A35A8"/>
    <w:rsid w:val="009A3CDC"/>
    <w:rsid w:val="009B2215"/>
    <w:rsid w:val="009B2EB0"/>
    <w:rsid w:val="009C0E4A"/>
    <w:rsid w:val="009C6EF9"/>
    <w:rsid w:val="009D015C"/>
    <w:rsid w:val="009D6A25"/>
    <w:rsid w:val="009F674E"/>
    <w:rsid w:val="00A061DE"/>
    <w:rsid w:val="00A07750"/>
    <w:rsid w:val="00A227B0"/>
    <w:rsid w:val="00A2572E"/>
    <w:rsid w:val="00A26DDD"/>
    <w:rsid w:val="00A52804"/>
    <w:rsid w:val="00A547B9"/>
    <w:rsid w:val="00A566DD"/>
    <w:rsid w:val="00A64160"/>
    <w:rsid w:val="00A65DA0"/>
    <w:rsid w:val="00A72816"/>
    <w:rsid w:val="00A80B33"/>
    <w:rsid w:val="00A81FCB"/>
    <w:rsid w:val="00A85D23"/>
    <w:rsid w:val="00AA220F"/>
    <w:rsid w:val="00AA6821"/>
    <w:rsid w:val="00AC40A6"/>
    <w:rsid w:val="00AC462C"/>
    <w:rsid w:val="00AD4176"/>
    <w:rsid w:val="00AF1758"/>
    <w:rsid w:val="00B0208E"/>
    <w:rsid w:val="00B03F3D"/>
    <w:rsid w:val="00B1195E"/>
    <w:rsid w:val="00B33123"/>
    <w:rsid w:val="00B45B63"/>
    <w:rsid w:val="00B475B8"/>
    <w:rsid w:val="00B53DFD"/>
    <w:rsid w:val="00B70210"/>
    <w:rsid w:val="00B72284"/>
    <w:rsid w:val="00B76DE1"/>
    <w:rsid w:val="00B8199C"/>
    <w:rsid w:val="00B84FB5"/>
    <w:rsid w:val="00B96696"/>
    <w:rsid w:val="00BA07D7"/>
    <w:rsid w:val="00BA72D6"/>
    <w:rsid w:val="00BB2D8B"/>
    <w:rsid w:val="00BB346E"/>
    <w:rsid w:val="00BC4A40"/>
    <w:rsid w:val="00BD18C9"/>
    <w:rsid w:val="00BF545C"/>
    <w:rsid w:val="00BF5762"/>
    <w:rsid w:val="00BF6E98"/>
    <w:rsid w:val="00C17CA1"/>
    <w:rsid w:val="00C21465"/>
    <w:rsid w:val="00C2490E"/>
    <w:rsid w:val="00C275BF"/>
    <w:rsid w:val="00C33826"/>
    <w:rsid w:val="00C52AD3"/>
    <w:rsid w:val="00C53088"/>
    <w:rsid w:val="00C565C7"/>
    <w:rsid w:val="00C5701E"/>
    <w:rsid w:val="00C63306"/>
    <w:rsid w:val="00C74D2A"/>
    <w:rsid w:val="00C75725"/>
    <w:rsid w:val="00C81406"/>
    <w:rsid w:val="00C85380"/>
    <w:rsid w:val="00C86996"/>
    <w:rsid w:val="00C97DEC"/>
    <w:rsid w:val="00CC61BD"/>
    <w:rsid w:val="00CD12F2"/>
    <w:rsid w:val="00CD461E"/>
    <w:rsid w:val="00CD6F00"/>
    <w:rsid w:val="00CE1034"/>
    <w:rsid w:val="00CF0A16"/>
    <w:rsid w:val="00D02316"/>
    <w:rsid w:val="00D02A84"/>
    <w:rsid w:val="00D05928"/>
    <w:rsid w:val="00D05986"/>
    <w:rsid w:val="00D07EB2"/>
    <w:rsid w:val="00D26BC8"/>
    <w:rsid w:val="00D36565"/>
    <w:rsid w:val="00D36906"/>
    <w:rsid w:val="00D5725F"/>
    <w:rsid w:val="00D60ED3"/>
    <w:rsid w:val="00D63C2A"/>
    <w:rsid w:val="00D65A45"/>
    <w:rsid w:val="00DA0684"/>
    <w:rsid w:val="00DA422D"/>
    <w:rsid w:val="00DB46D3"/>
    <w:rsid w:val="00DB4864"/>
    <w:rsid w:val="00DB7D30"/>
    <w:rsid w:val="00DC2BF1"/>
    <w:rsid w:val="00DC71BB"/>
    <w:rsid w:val="00DD1B7F"/>
    <w:rsid w:val="00DD55A8"/>
    <w:rsid w:val="00DE16CB"/>
    <w:rsid w:val="00DE3795"/>
    <w:rsid w:val="00DE38D5"/>
    <w:rsid w:val="00DE491A"/>
    <w:rsid w:val="00DF612C"/>
    <w:rsid w:val="00DF6FD8"/>
    <w:rsid w:val="00E016B7"/>
    <w:rsid w:val="00E01DC1"/>
    <w:rsid w:val="00E07585"/>
    <w:rsid w:val="00E10D5A"/>
    <w:rsid w:val="00E329FC"/>
    <w:rsid w:val="00E444B2"/>
    <w:rsid w:val="00E512E6"/>
    <w:rsid w:val="00E57DE6"/>
    <w:rsid w:val="00E721D3"/>
    <w:rsid w:val="00E72492"/>
    <w:rsid w:val="00E83E21"/>
    <w:rsid w:val="00E8734A"/>
    <w:rsid w:val="00E91F87"/>
    <w:rsid w:val="00E927E9"/>
    <w:rsid w:val="00EA7FB2"/>
    <w:rsid w:val="00EB0689"/>
    <w:rsid w:val="00EC1950"/>
    <w:rsid w:val="00EC19B0"/>
    <w:rsid w:val="00ED0753"/>
    <w:rsid w:val="00ED2715"/>
    <w:rsid w:val="00EE4249"/>
    <w:rsid w:val="00EF4A09"/>
    <w:rsid w:val="00EF7AFD"/>
    <w:rsid w:val="00F00BBD"/>
    <w:rsid w:val="00F02D4C"/>
    <w:rsid w:val="00F063BD"/>
    <w:rsid w:val="00F20E78"/>
    <w:rsid w:val="00F22BC2"/>
    <w:rsid w:val="00F23E11"/>
    <w:rsid w:val="00F336FE"/>
    <w:rsid w:val="00F37634"/>
    <w:rsid w:val="00F41AEA"/>
    <w:rsid w:val="00F56453"/>
    <w:rsid w:val="00F87F3F"/>
    <w:rsid w:val="00F96D26"/>
    <w:rsid w:val="00FA0897"/>
    <w:rsid w:val="00FB4A4F"/>
    <w:rsid w:val="00FC1C9E"/>
    <w:rsid w:val="00FC1CE8"/>
    <w:rsid w:val="00FC2A9E"/>
    <w:rsid w:val="00FD33E2"/>
    <w:rsid w:val="00FD57FA"/>
    <w:rsid w:val="00FE1245"/>
    <w:rsid w:val="00FE3343"/>
    <w:rsid w:val="00FE4C50"/>
    <w:rsid w:val="00FE5703"/>
    <w:rsid w:val="00FF3E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8FBD7E"/>
  <w15:docId w15:val="{9D42BBF2-6D2C-4E1A-8844-F23AA6851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65EC"/>
  </w:style>
  <w:style w:type="paragraph" w:styleId="Heading1">
    <w:name w:val="heading 1"/>
    <w:basedOn w:val="Normal"/>
    <w:next w:val="Normal"/>
    <w:link w:val="Heading1Char"/>
    <w:uiPriority w:val="9"/>
    <w:qFormat/>
    <w:rsid w:val="00E721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21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21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21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21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21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1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1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1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1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21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21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21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21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21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1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1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1D3"/>
    <w:rPr>
      <w:rFonts w:eastAsiaTheme="majorEastAsia" w:cstheme="majorBidi"/>
      <w:color w:val="272727" w:themeColor="text1" w:themeTint="D8"/>
    </w:rPr>
  </w:style>
  <w:style w:type="paragraph" w:styleId="Title">
    <w:name w:val="Title"/>
    <w:basedOn w:val="Normal"/>
    <w:next w:val="Normal"/>
    <w:link w:val="TitleChar"/>
    <w:uiPriority w:val="10"/>
    <w:qFormat/>
    <w:rsid w:val="00E721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1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1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1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1D3"/>
    <w:pPr>
      <w:spacing w:before="160"/>
      <w:jc w:val="center"/>
    </w:pPr>
    <w:rPr>
      <w:i/>
      <w:iCs/>
      <w:color w:val="404040" w:themeColor="text1" w:themeTint="BF"/>
    </w:rPr>
  </w:style>
  <w:style w:type="character" w:customStyle="1" w:styleId="QuoteChar">
    <w:name w:val="Quote Char"/>
    <w:basedOn w:val="DefaultParagraphFont"/>
    <w:link w:val="Quote"/>
    <w:uiPriority w:val="29"/>
    <w:rsid w:val="00E721D3"/>
    <w:rPr>
      <w:i/>
      <w:iCs/>
      <w:color w:val="404040" w:themeColor="text1" w:themeTint="BF"/>
    </w:rPr>
  </w:style>
  <w:style w:type="paragraph" w:styleId="ListParagraph">
    <w:name w:val="List Paragraph"/>
    <w:basedOn w:val="Normal"/>
    <w:uiPriority w:val="34"/>
    <w:qFormat/>
    <w:rsid w:val="00E721D3"/>
    <w:pPr>
      <w:ind w:left="720"/>
      <w:contextualSpacing/>
    </w:pPr>
  </w:style>
  <w:style w:type="character" w:styleId="IntenseEmphasis">
    <w:name w:val="Intense Emphasis"/>
    <w:basedOn w:val="DefaultParagraphFont"/>
    <w:uiPriority w:val="21"/>
    <w:qFormat/>
    <w:rsid w:val="00E721D3"/>
    <w:rPr>
      <w:i/>
      <w:iCs/>
      <w:color w:val="2F5496" w:themeColor="accent1" w:themeShade="BF"/>
    </w:rPr>
  </w:style>
  <w:style w:type="paragraph" w:styleId="IntenseQuote">
    <w:name w:val="Intense Quote"/>
    <w:basedOn w:val="Normal"/>
    <w:next w:val="Normal"/>
    <w:link w:val="IntenseQuoteChar"/>
    <w:uiPriority w:val="30"/>
    <w:qFormat/>
    <w:rsid w:val="00E721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21D3"/>
    <w:rPr>
      <w:i/>
      <w:iCs/>
      <w:color w:val="2F5496" w:themeColor="accent1" w:themeShade="BF"/>
    </w:rPr>
  </w:style>
  <w:style w:type="character" w:styleId="IntenseReference">
    <w:name w:val="Intense Reference"/>
    <w:basedOn w:val="DefaultParagraphFont"/>
    <w:uiPriority w:val="32"/>
    <w:qFormat/>
    <w:rsid w:val="00E721D3"/>
    <w:rPr>
      <w:b/>
      <w:bCs/>
      <w:smallCaps/>
      <w:color w:val="2F5496" w:themeColor="accent1" w:themeShade="BF"/>
      <w:spacing w:val="5"/>
    </w:rPr>
  </w:style>
  <w:style w:type="character" w:styleId="Hyperlink">
    <w:name w:val="Hyperlink"/>
    <w:basedOn w:val="DefaultParagraphFont"/>
    <w:uiPriority w:val="99"/>
    <w:unhideWhenUsed/>
    <w:rsid w:val="00A52804"/>
    <w:rPr>
      <w:color w:val="0563C1" w:themeColor="hyperlink"/>
      <w:u w:val="single"/>
    </w:rPr>
  </w:style>
  <w:style w:type="table" w:styleId="TableGrid">
    <w:name w:val="Table Grid"/>
    <w:basedOn w:val="TableNormal"/>
    <w:uiPriority w:val="39"/>
    <w:rsid w:val="00305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00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026"/>
  </w:style>
  <w:style w:type="paragraph" w:styleId="Footer">
    <w:name w:val="footer"/>
    <w:basedOn w:val="Normal"/>
    <w:link w:val="FooterChar"/>
    <w:uiPriority w:val="99"/>
    <w:unhideWhenUsed/>
    <w:rsid w:val="004D00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026"/>
  </w:style>
  <w:style w:type="table" w:customStyle="1" w:styleId="GridTable3-Accent61">
    <w:name w:val="Grid Table 3 - Accent 61"/>
    <w:basedOn w:val="TableNormal"/>
    <w:uiPriority w:val="48"/>
    <w:rsid w:val="008E4FE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UnresolvedMention1">
    <w:name w:val="Unresolved Mention1"/>
    <w:basedOn w:val="DefaultParagraphFont"/>
    <w:uiPriority w:val="99"/>
    <w:semiHidden/>
    <w:unhideWhenUsed/>
    <w:rsid w:val="002A0685"/>
    <w:rPr>
      <w:color w:val="605E5C"/>
      <w:shd w:val="clear" w:color="auto" w:fill="E1DFDD"/>
    </w:rPr>
  </w:style>
  <w:style w:type="paragraph" w:styleId="BalloonText">
    <w:name w:val="Balloon Text"/>
    <w:basedOn w:val="Normal"/>
    <w:link w:val="BalloonTextChar"/>
    <w:uiPriority w:val="99"/>
    <w:semiHidden/>
    <w:unhideWhenUsed/>
    <w:rsid w:val="00AF1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758"/>
    <w:rPr>
      <w:rFonts w:ascii="Tahoma" w:hAnsi="Tahoma" w:cs="Tahoma"/>
      <w:sz w:val="16"/>
      <w:szCs w:val="16"/>
    </w:rPr>
  </w:style>
  <w:style w:type="character" w:styleId="UnresolvedMention">
    <w:name w:val="Unresolved Mention"/>
    <w:basedOn w:val="DefaultParagraphFont"/>
    <w:uiPriority w:val="99"/>
    <w:semiHidden/>
    <w:unhideWhenUsed/>
    <w:rsid w:val="003B2CE5"/>
    <w:rPr>
      <w:color w:val="605E5C"/>
      <w:shd w:val="clear" w:color="auto" w:fill="E1DFDD"/>
    </w:rPr>
  </w:style>
  <w:style w:type="paragraph" w:styleId="NoSpacing">
    <w:name w:val="No Spacing"/>
    <w:uiPriority w:val="1"/>
    <w:qFormat/>
    <w:rsid w:val="009C6EF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hyperlink" Target="https://doi.org/10.2307/41409963" TargetMode="External"/><Relationship Id="rId26" Type="http://schemas.openxmlformats.org/officeDocument/2006/relationships/hyperlink" Target="http://dx.doi.org/10.1080/00207594.2012.680460" TargetMode="External"/><Relationship Id="rId3" Type="http://schemas.openxmlformats.org/officeDocument/2006/relationships/styles" Target="styles.xml"/><Relationship Id="rId21" Type="http://schemas.openxmlformats.org/officeDocument/2006/relationships/hyperlink" Target="https://doi.org/10.1371/journal.pone.0319506" TargetMode="External"/><Relationship Id="rId34"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yperlink" Target="https://doi.org/10.1007/978-94-017-8854-0_6"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hyperlink" Target="https://doi.org/10.1016/j.chbr.2024.100475"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s://doi.org/10.55559/sjahss.v4i7.517"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hyperlink" Target="https://doi.org/10.1002/9781118901731" TargetMode="External"/><Relationship Id="rId28" Type="http://schemas.openxmlformats.org/officeDocument/2006/relationships/header" Target="header1.xml"/><Relationship Id="rId10" Type="http://schemas.openxmlformats.org/officeDocument/2006/relationships/diagramQuickStyle" Target="diagrams/quickStyle1.xml"/><Relationship Id="rId19" Type="http://schemas.openxmlformats.org/officeDocument/2006/relationships/hyperlink" Target="https://doi.org/10.1191/1478088706qp063oa"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hyperlink" Target="https://doi.org/10.18535/jmscr/v5i3.57" TargetMode="External"/><Relationship Id="rId27" Type="http://schemas.openxmlformats.org/officeDocument/2006/relationships/hyperlink" Target="https://doi.org/10.9734/sajsse/2024/v21i12916"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29EAF1-8829-4FD8-ADD3-2972CC422B22}" type="doc">
      <dgm:prSet loTypeId="urn:microsoft.com/office/officeart/2005/8/layout/radial5" loCatId="cycle" qsTypeId="urn:microsoft.com/office/officeart/2005/8/quickstyle/simple1" qsCatId="simple" csTypeId="urn:microsoft.com/office/officeart/2005/8/colors/accent1_1" csCatId="accent1" phldr="1"/>
      <dgm:spPr/>
      <dgm:t>
        <a:bodyPr/>
        <a:lstStyle/>
        <a:p>
          <a:endParaRPr lang="en-IN"/>
        </a:p>
      </dgm:t>
    </dgm:pt>
    <dgm:pt modelId="{2956542F-A6B3-4ED6-BF1F-EB8BA4633AA9}">
      <dgm:prSet phldrT="[Text]" custT="1"/>
      <dgm:spPr>
        <a:solidFill>
          <a:schemeClr val="accent6">
            <a:lumMod val="40000"/>
            <a:lumOff val="60000"/>
          </a:schemeClr>
        </a:solidFill>
      </dgm:spPr>
      <dgm:t>
        <a:bodyPr/>
        <a:lstStyle/>
        <a:p>
          <a:r>
            <a:rPr lang="en-IN" sz="1200" b="1">
              <a:latin typeface="Times New Roman" panose="02020603050405020304" pitchFamily="18" charset="0"/>
              <a:cs typeface="Times New Roman" panose="02020603050405020304" pitchFamily="18" charset="0"/>
            </a:rPr>
            <a:t>Technological Factors affecting Technostress</a:t>
          </a:r>
        </a:p>
      </dgm:t>
    </dgm:pt>
    <dgm:pt modelId="{D4E2B8F7-E320-4A8A-924C-4E497563E272}" type="parTrans" cxnId="{6F27738C-E4C8-43E0-9806-56F9E2D40B50}">
      <dgm:prSet/>
      <dgm:spPr/>
      <dgm:t>
        <a:bodyPr/>
        <a:lstStyle/>
        <a:p>
          <a:endParaRPr lang="en-IN" sz="1000">
            <a:latin typeface="Times New Roman" panose="02020603050405020304" pitchFamily="18" charset="0"/>
            <a:cs typeface="Times New Roman" panose="02020603050405020304" pitchFamily="18" charset="0"/>
          </a:endParaRPr>
        </a:p>
      </dgm:t>
    </dgm:pt>
    <dgm:pt modelId="{3C15B3D2-BD99-4988-89D1-5F1CCE29CFA3}" type="sibTrans" cxnId="{6F27738C-E4C8-43E0-9806-56F9E2D40B50}">
      <dgm:prSet/>
      <dgm:spPr/>
      <dgm:t>
        <a:bodyPr/>
        <a:lstStyle/>
        <a:p>
          <a:endParaRPr lang="en-IN" sz="1000">
            <a:latin typeface="Times New Roman" panose="02020603050405020304" pitchFamily="18" charset="0"/>
            <a:cs typeface="Times New Roman" panose="02020603050405020304" pitchFamily="18" charset="0"/>
          </a:endParaRPr>
        </a:p>
      </dgm:t>
    </dgm:pt>
    <dgm:pt modelId="{E8A57162-AAC8-4195-ADE9-CB6971CAA75A}">
      <dgm:prSet phldrT="[Text]" custT="1"/>
      <dgm:spPr/>
      <dgm:t>
        <a:bodyPr/>
        <a:lstStyle/>
        <a:p>
          <a:pPr>
            <a:buNone/>
          </a:pPr>
          <a:r>
            <a:rPr lang="en-IN" sz="1000" b="1">
              <a:latin typeface="Times New Roman" panose="02020603050405020304" pitchFamily="18" charset="0"/>
              <a:cs typeface="Times New Roman" panose="02020603050405020304" pitchFamily="18" charset="0"/>
            </a:rPr>
            <a:t>Tool Complexity</a:t>
          </a:r>
        </a:p>
      </dgm:t>
    </dgm:pt>
    <dgm:pt modelId="{FDA966F3-371A-4397-B037-CEB3FF82246B}" type="parTrans" cxnId="{AE2D6B84-A056-402E-868E-428C6B58C973}">
      <dgm:prSet custT="1"/>
      <dgm:spPr/>
      <dgm:t>
        <a:bodyPr/>
        <a:lstStyle/>
        <a:p>
          <a:endParaRPr lang="en-IN" sz="1000">
            <a:latin typeface="Times New Roman" panose="02020603050405020304" pitchFamily="18" charset="0"/>
            <a:cs typeface="Times New Roman" panose="02020603050405020304" pitchFamily="18" charset="0"/>
          </a:endParaRPr>
        </a:p>
      </dgm:t>
    </dgm:pt>
    <dgm:pt modelId="{23604709-AF07-4B2D-85CD-B77F82DB6966}" type="sibTrans" cxnId="{AE2D6B84-A056-402E-868E-428C6B58C973}">
      <dgm:prSet/>
      <dgm:spPr/>
      <dgm:t>
        <a:bodyPr/>
        <a:lstStyle/>
        <a:p>
          <a:endParaRPr lang="en-IN" sz="1000">
            <a:latin typeface="Times New Roman" panose="02020603050405020304" pitchFamily="18" charset="0"/>
            <a:cs typeface="Times New Roman" panose="02020603050405020304" pitchFamily="18" charset="0"/>
          </a:endParaRPr>
        </a:p>
      </dgm:t>
    </dgm:pt>
    <dgm:pt modelId="{6C94D73C-1F5F-454B-9ADF-F1FB1D8439AB}">
      <dgm:prSet phldrT="[Text]" custT="1"/>
      <dgm:spPr/>
      <dgm:t>
        <a:bodyPr/>
        <a:lstStyle/>
        <a:p>
          <a:pPr>
            <a:buNone/>
          </a:pPr>
          <a:r>
            <a:rPr lang="en-IN" sz="1000" b="1">
              <a:latin typeface="Times New Roman" panose="02020603050405020304" pitchFamily="18" charset="0"/>
              <a:cs typeface="Times New Roman" panose="02020603050405020304" pitchFamily="18" charset="0"/>
            </a:rPr>
            <a:t>Information Overload</a:t>
          </a:r>
        </a:p>
      </dgm:t>
    </dgm:pt>
    <dgm:pt modelId="{074B4402-321F-44A9-A3F0-CB95E00E64FE}" type="parTrans" cxnId="{BF448C5B-51F8-46E2-94B4-A2FAA1B9E4DD}">
      <dgm:prSet custT="1"/>
      <dgm:spPr/>
      <dgm:t>
        <a:bodyPr/>
        <a:lstStyle/>
        <a:p>
          <a:endParaRPr lang="en-IN" sz="1000">
            <a:latin typeface="Times New Roman" panose="02020603050405020304" pitchFamily="18" charset="0"/>
            <a:cs typeface="Times New Roman" panose="02020603050405020304" pitchFamily="18" charset="0"/>
          </a:endParaRPr>
        </a:p>
      </dgm:t>
    </dgm:pt>
    <dgm:pt modelId="{08F3E043-6E88-4C24-9B4A-DF032D8E5E4A}" type="sibTrans" cxnId="{BF448C5B-51F8-46E2-94B4-A2FAA1B9E4DD}">
      <dgm:prSet/>
      <dgm:spPr/>
      <dgm:t>
        <a:bodyPr/>
        <a:lstStyle/>
        <a:p>
          <a:endParaRPr lang="en-IN" sz="1000">
            <a:latin typeface="Times New Roman" panose="02020603050405020304" pitchFamily="18" charset="0"/>
            <a:cs typeface="Times New Roman" panose="02020603050405020304" pitchFamily="18" charset="0"/>
          </a:endParaRPr>
        </a:p>
      </dgm:t>
    </dgm:pt>
    <dgm:pt modelId="{1ADE90B5-D3E4-45B9-8D35-B0AE57D55495}">
      <dgm:prSet phldrT="[Text]" custT="1"/>
      <dgm:spPr/>
      <dgm:t>
        <a:bodyPr/>
        <a:lstStyle/>
        <a:p>
          <a:pPr>
            <a:buNone/>
          </a:pPr>
          <a:r>
            <a:rPr lang="en-IN" sz="1000" b="1">
              <a:latin typeface="Times New Roman" panose="02020603050405020304" pitchFamily="18" charset="0"/>
              <a:cs typeface="Times New Roman" panose="02020603050405020304" pitchFamily="18" charset="0"/>
            </a:rPr>
            <a:t>Time Pressure for Digital Tasks</a:t>
          </a:r>
        </a:p>
      </dgm:t>
    </dgm:pt>
    <dgm:pt modelId="{0D848EB3-6DEB-42AF-A759-E1679A789F9B}" type="parTrans" cxnId="{080002BE-3731-49DA-82C5-9E05DF0ADAA9}">
      <dgm:prSet custT="1"/>
      <dgm:spPr/>
      <dgm:t>
        <a:bodyPr/>
        <a:lstStyle/>
        <a:p>
          <a:endParaRPr lang="en-IN" sz="1000">
            <a:latin typeface="Times New Roman" panose="02020603050405020304" pitchFamily="18" charset="0"/>
            <a:cs typeface="Times New Roman" panose="02020603050405020304" pitchFamily="18" charset="0"/>
          </a:endParaRPr>
        </a:p>
      </dgm:t>
    </dgm:pt>
    <dgm:pt modelId="{B8A98F98-80B9-49FA-8416-C457AF626743}" type="sibTrans" cxnId="{080002BE-3731-49DA-82C5-9E05DF0ADAA9}">
      <dgm:prSet/>
      <dgm:spPr/>
      <dgm:t>
        <a:bodyPr/>
        <a:lstStyle/>
        <a:p>
          <a:endParaRPr lang="en-IN" sz="1000">
            <a:latin typeface="Times New Roman" panose="02020603050405020304" pitchFamily="18" charset="0"/>
            <a:cs typeface="Times New Roman" panose="02020603050405020304" pitchFamily="18" charset="0"/>
          </a:endParaRPr>
        </a:p>
      </dgm:t>
    </dgm:pt>
    <dgm:pt modelId="{A3D8E3E6-05EF-4742-A23B-5B1A5326B2B6}">
      <dgm:prSet custT="1"/>
      <dgm:spPr/>
      <dgm:t>
        <a:bodyPr/>
        <a:lstStyle/>
        <a:p>
          <a:pPr>
            <a:buNone/>
          </a:pPr>
          <a:r>
            <a:rPr lang="en-IN" sz="1000" b="1">
              <a:latin typeface="Times New Roman" panose="02020603050405020304" pitchFamily="18" charset="0"/>
              <a:cs typeface="Times New Roman" panose="02020603050405020304" pitchFamily="18" charset="0"/>
            </a:rPr>
            <a:t>Unreliable Infrastructure</a:t>
          </a:r>
        </a:p>
      </dgm:t>
    </dgm:pt>
    <dgm:pt modelId="{73B2ED37-8F44-4AC1-A13D-28C139A226AB}" type="parTrans" cxnId="{A45B08BA-75FD-4B2D-9233-7ABC5DE9DAE2}">
      <dgm:prSet custT="1"/>
      <dgm:spPr/>
      <dgm:t>
        <a:bodyPr/>
        <a:lstStyle/>
        <a:p>
          <a:endParaRPr lang="en-IN" sz="1000">
            <a:latin typeface="Times New Roman" panose="02020603050405020304" pitchFamily="18" charset="0"/>
            <a:cs typeface="Times New Roman" panose="02020603050405020304" pitchFamily="18" charset="0"/>
          </a:endParaRPr>
        </a:p>
      </dgm:t>
    </dgm:pt>
    <dgm:pt modelId="{1C39FF98-1646-4AFD-A531-B705AD9AE1F8}" type="sibTrans" cxnId="{A45B08BA-75FD-4B2D-9233-7ABC5DE9DAE2}">
      <dgm:prSet/>
      <dgm:spPr/>
      <dgm:t>
        <a:bodyPr/>
        <a:lstStyle/>
        <a:p>
          <a:endParaRPr lang="en-IN" sz="1000">
            <a:latin typeface="Times New Roman" panose="02020603050405020304" pitchFamily="18" charset="0"/>
            <a:cs typeface="Times New Roman" panose="02020603050405020304" pitchFamily="18" charset="0"/>
          </a:endParaRPr>
        </a:p>
      </dgm:t>
    </dgm:pt>
    <dgm:pt modelId="{8FDE27C0-4C4D-432C-B4ED-B7E47072A027}">
      <dgm:prSet custT="1"/>
      <dgm:spPr/>
      <dgm:t>
        <a:bodyPr/>
        <a:lstStyle/>
        <a:p>
          <a:pPr>
            <a:buNone/>
          </a:pPr>
          <a:r>
            <a:rPr lang="en-IN" sz="1000" b="1">
              <a:latin typeface="Times New Roman" panose="02020603050405020304" pitchFamily="18" charset="0"/>
              <a:cs typeface="Times New Roman" panose="02020603050405020304" pitchFamily="18" charset="0"/>
            </a:rPr>
            <a:t>Lack of Training</a:t>
          </a:r>
        </a:p>
      </dgm:t>
    </dgm:pt>
    <dgm:pt modelId="{37441D56-ADEC-4D40-AD2E-382464D3EB2C}" type="parTrans" cxnId="{EB230E73-1F60-4A01-A21A-FCA8CC4B21F7}">
      <dgm:prSet custT="1"/>
      <dgm:spPr/>
      <dgm:t>
        <a:bodyPr/>
        <a:lstStyle/>
        <a:p>
          <a:endParaRPr lang="en-IN" sz="1000">
            <a:latin typeface="Times New Roman" panose="02020603050405020304" pitchFamily="18" charset="0"/>
            <a:cs typeface="Times New Roman" panose="02020603050405020304" pitchFamily="18" charset="0"/>
          </a:endParaRPr>
        </a:p>
      </dgm:t>
    </dgm:pt>
    <dgm:pt modelId="{B3067823-60C1-4E3A-890D-3481956A9708}" type="sibTrans" cxnId="{EB230E73-1F60-4A01-A21A-FCA8CC4B21F7}">
      <dgm:prSet/>
      <dgm:spPr/>
      <dgm:t>
        <a:bodyPr/>
        <a:lstStyle/>
        <a:p>
          <a:endParaRPr lang="en-IN" sz="1000">
            <a:latin typeface="Times New Roman" panose="02020603050405020304" pitchFamily="18" charset="0"/>
            <a:cs typeface="Times New Roman" panose="02020603050405020304" pitchFamily="18" charset="0"/>
          </a:endParaRPr>
        </a:p>
      </dgm:t>
    </dgm:pt>
    <dgm:pt modelId="{E9C04112-FFF7-4806-A4CC-AA99150FE221}">
      <dgm:prSet phldrT="[Text]" custT="1"/>
      <dgm:spPr/>
      <dgm:t>
        <a:bodyPr/>
        <a:lstStyle/>
        <a:p>
          <a:pPr>
            <a:buNone/>
          </a:pPr>
          <a:r>
            <a:rPr lang="en-IN" sz="1000" b="1">
              <a:latin typeface="Times New Roman" panose="02020603050405020304" pitchFamily="18" charset="0"/>
              <a:cs typeface="Times New Roman" panose="02020603050405020304" pitchFamily="18" charset="0"/>
            </a:rPr>
            <a:t>Evaluation /Analytics Tools</a:t>
          </a:r>
        </a:p>
      </dgm:t>
    </dgm:pt>
    <dgm:pt modelId="{268E11FE-03C6-4504-8F4B-5486A5639B73}" type="parTrans" cxnId="{6D9B614D-5CA1-426B-B21F-3AFE2509191A}">
      <dgm:prSet custT="1"/>
      <dgm:spPr/>
      <dgm:t>
        <a:bodyPr/>
        <a:lstStyle/>
        <a:p>
          <a:endParaRPr lang="en-IN" sz="1000">
            <a:latin typeface="Times New Roman" panose="02020603050405020304" pitchFamily="18" charset="0"/>
            <a:cs typeface="Times New Roman" panose="02020603050405020304" pitchFamily="18" charset="0"/>
          </a:endParaRPr>
        </a:p>
      </dgm:t>
    </dgm:pt>
    <dgm:pt modelId="{B7067830-85E8-4D7D-AB67-1EC1A386DA52}" type="sibTrans" cxnId="{6D9B614D-5CA1-426B-B21F-3AFE2509191A}">
      <dgm:prSet/>
      <dgm:spPr/>
      <dgm:t>
        <a:bodyPr/>
        <a:lstStyle/>
        <a:p>
          <a:endParaRPr lang="en-IN" sz="1000">
            <a:latin typeface="Times New Roman" panose="02020603050405020304" pitchFamily="18" charset="0"/>
            <a:cs typeface="Times New Roman" panose="02020603050405020304" pitchFamily="18" charset="0"/>
          </a:endParaRPr>
        </a:p>
      </dgm:t>
    </dgm:pt>
    <dgm:pt modelId="{8BD870EF-BFA2-4493-A756-E6C01240EA54}">
      <dgm:prSet phldrT="[Text]" custT="1"/>
      <dgm:spPr/>
      <dgm:t>
        <a:bodyPr/>
        <a:lstStyle/>
        <a:p>
          <a:pPr>
            <a:buNone/>
          </a:pPr>
          <a:r>
            <a:rPr lang="en-IN" sz="1000" b="1">
              <a:latin typeface="Times New Roman" panose="02020603050405020304" pitchFamily="18" charset="0"/>
              <a:cs typeface="Times New Roman" panose="02020603050405020304" pitchFamily="18" charset="0"/>
            </a:rPr>
            <a:t>Integration Issues</a:t>
          </a:r>
        </a:p>
      </dgm:t>
    </dgm:pt>
    <dgm:pt modelId="{C117A85D-9BB4-4A1D-B346-D3243358CC64}" type="parTrans" cxnId="{26485CD3-3C1B-43CE-A8B8-37B65AD39648}">
      <dgm:prSet custT="1"/>
      <dgm:spPr/>
      <dgm:t>
        <a:bodyPr/>
        <a:lstStyle/>
        <a:p>
          <a:endParaRPr lang="en-IN" sz="1000">
            <a:latin typeface="Times New Roman" panose="02020603050405020304" pitchFamily="18" charset="0"/>
            <a:cs typeface="Times New Roman" panose="02020603050405020304" pitchFamily="18" charset="0"/>
          </a:endParaRPr>
        </a:p>
      </dgm:t>
    </dgm:pt>
    <dgm:pt modelId="{A20FEEF5-6C24-4B50-9A58-2E1553A9A930}" type="sibTrans" cxnId="{26485CD3-3C1B-43CE-A8B8-37B65AD39648}">
      <dgm:prSet/>
      <dgm:spPr/>
      <dgm:t>
        <a:bodyPr/>
        <a:lstStyle/>
        <a:p>
          <a:endParaRPr lang="en-IN" sz="1000">
            <a:latin typeface="Times New Roman" panose="02020603050405020304" pitchFamily="18" charset="0"/>
            <a:cs typeface="Times New Roman" panose="02020603050405020304" pitchFamily="18" charset="0"/>
          </a:endParaRPr>
        </a:p>
      </dgm:t>
    </dgm:pt>
    <dgm:pt modelId="{774A16BD-4241-46CE-9945-169FE039292B}">
      <dgm:prSet phldrT="[Text]" custT="1"/>
      <dgm:spPr/>
      <dgm:t>
        <a:bodyPr/>
        <a:lstStyle/>
        <a:p>
          <a:pPr>
            <a:buNone/>
          </a:pPr>
          <a:r>
            <a:rPr lang="en-IN" sz="1000" b="1">
              <a:latin typeface="Times New Roman" panose="02020603050405020304" pitchFamily="18" charset="0"/>
              <a:cs typeface="Times New Roman" panose="02020603050405020304" pitchFamily="18" charset="0"/>
            </a:rPr>
            <a:t>Lack of Control</a:t>
          </a:r>
        </a:p>
      </dgm:t>
    </dgm:pt>
    <dgm:pt modelId="{93EC48F5-8869-4D62-9648-1155B5AC06DF}" type="parTrans" cxnId="{7CEDFB2B-EC44-48F0-AFB5-42BB35D0A98F}">
      <dgm:prSet custT="1"/>
      <dgm:spPr/>
      <dgm:t>
        <a:bodyPr/>
        <a:lstStyle/>
        <a:p>
          <a:endParaRPr lang="en-IN" sz="1000">
            <a:latin typeface="Times New Roman" panose="02020603050405020304" pitchFamily="18" charset="0"/>
            <a:cs typeface="Times New Roman" panose="02020603050405020304" pitchFamily="18" charset="0"/>
          </a:endParaRPr>
        </a:p>
      </dgm:t>
    </dgm:pt>
    <dgm:pt modelId="{4E1D004C-BDD5-4C9F-BCB7-B92FDF00F2AD}" type="sibTrans" cxnId="{7CEDFB2B-EC44-48F0-AFB5-42BB35D0A98F}">
      <dgm:prSet/>
      <dgm:spPr/>
      <dgm:t>
        <a:bodyPr/>
        <a:lstStyle/>
        <a:p>
          <a:endParaRPr lang="en-IN" sz="1000">
            <a:latin typeface="Times New Roman" panose="02020603050405020304" pitchFamily="18" charset="0"/>
            <a:cs typeface="Times New Roman" panose="02020603050405020304" pitchFamily="18" charset="0"/>
          </a:endParaRPr>
        </a:p>
      </dgm:t>
    </dgm:pt>
    <dgm:pt modelId="{511C0467-245D-45DA-A19A-EB624B92480B}">
      <dgm:prSet phldrT="[Text]" custT="1"/>
      <dgm:spPr/>
      <dgm:t>
        <a:bodyPr/>
        <a:lstStyle/>
        <a:p>
          <a:pPr>
            <a:buNone/>
          </a:pPr>
          <a:r>
            <a:rPr lang="en-IN" sz="1000" b="1">
              <a:latin typeface="Times New Roman" panose="02020603050405020304" pitchFamily="18" charset="0"/>
              <a:cs typeface="Times New Roman" panose="02020603050405020304" pitchFamily="18" charset="0"/>
            </a:rPr>
            <a:t>Security/ Privacy Worries</a:t>
          </a:r>
        </a:p>
      </dgm:t>
    </dgm:pt>
    <dgm:pt modelId="{5F808960-7B91-4127-823D-FCC49AFBEE12}" type="parTrans" cxnId="{DF771CB1-CF64-473C-AC4A-C2788CA98D07}">
      <dgm:prSet custT="1"/>
      <dgm:spPr/>
      <dgm:t>
        <a:bodyPr/>
        <a:lstStyle/>
        <a:p>
          <a:endParaRPr lang="en-IN" sz="1000">
            <a:latin typeface="Times New Roman" panose="02020603050405020304" pitchFamily="18" charset="0"/>
            <a:cs typeface="Times New Roman" panose="02020603050405020304" pitchFamily="18" charset="0"/>
          </a:endParaRPr>
        </a:p>
      </dgm:t>
    </dgm:pt>
    <dgm:pt modelId="{3A1C9944-7126-4E87-AAAA-806061AEBAF1}" type="sibTrans" cxnId="{DF771CB1-CF64-473C-AC4A-C2788CA98D07}">
      <dgm:prSet/>
      <dgm:spPr/>
      <dgm:t>
        <a:bodyPr/>
        <a:lstStyle/>
        <a:p>
          <a:endParaRPr lang="en-IN" sz="1000">
            <a:latin typeface="Times New Roman" panose="02020603050405020304" pitchFamily="18" charset="0"/>
            <a:cs typeface="Times New Roman" panose="02020603050405020304" pitchFamily="18" charset="0"/>
          </a:endParaRPr>
        </a:p>
      </dgm:t>
    </dgm:pt>
    <dgm:pt modelId="{A3952938-CA81-474C-98E8-436653CBDE96}" type="pres">
      <dgm:prSet presAssocID="{6729EAF1-8829-4FD8-ADD3-2972CC422B22}" presName="Name0" presStyleCnt="0">
        <dgm:presLayoutVars>
          <dgm:chMax val="1"/>
          <dgm:dir/>
          <dgm:animLvl val="ctr"/>
          <dgm:resizeHandles val="exact"/>
        </dgm:presLayoutVars>
      </dgm:prSet>
      <dgm:spPr/>
    </dgm:pt>
    <dgm:pt modelId="{1378D87D-C595-4A89-A7C2-510F05B795F5}" type="pres">
      <dgm:prSet presAssocID="{2956542F-A6B3-4ED6-BF1F-EB8BA4633AA9}" presName="centerShape" presStyleLbl="node0" presStyleIdx="0" presStyleCnt="1" custScaleX="200149" custScaleY="185691"/>
      <dgm:spPr/>
    </dgm:pt>
    <dgm:pt modelId="{28976A49-6019-4CAA-8453-237CFB797EF1}" type="pres">
      <dgm:prSet presAssocID="{FDA966F3-371A-4397-B037-CEB3FF82246B}" presName="parTrans" presStyleLbl="sibTrans2D1" presStyleIdx="0" presStyleCnt="9"/>
      <dgm:spPr/>
    </dgm:pt>
    <dgm:pt modelId="{16388CFE-D8A4-47FD-970A-4425405C21C8}" type="pres">
      <dgm:prSet presAssocID="{FDA966F3-371A-4397-B037-CEB3FF82246B}" presName="connectorText" presStyleLbl="sibTrans2D1" presStyleIdx="0" presStyleCnt="9"/>
      <dgm:spPr/>
    </dgm:pt>
    <dgm:pt modelId="{8E763A3E-0DAD-4BB0-93DD-44FBDBB9D901}" type="pres">
      <dgm:prSet presAssocID="{E8A57162-AAC8-4195-ADE9-CB6971CAA75A}" presName="node" presStyleLbl="node1" presStyleIdx="0" presStyleCnt="9">
        <dgm:presLayoutVars>
          <dgm:bulletEnabled val="1"/>
        </dgm:presLayoutVars>
      </dgm:prSet>
      <dgm:spPr/>
    </dgm:pt>
    <dgm:pt modelId="{070D0358-2C86-4854-8453-CB07F6EE373C}" type="pres">
      <dgm:prSet presAssocID="{37441D56-ADEC-4D40-AD2E-382464D3EB2C}" presName="parTrans" presStyleLbl="sibTrans2D1" presStyleIdx="1" presStyleCnt="9"/>
      <dgm:spPr/>
    </dgm:pt>
    <dgm:pt modelId="{69D3A1B1-23BC-4A27-BC9C-7F1AB3EAF148}" type="pres">
      <dgm:prSet presAssocID="{37441D56-ADEC-4D40-AD2E-382464D3EB2C}" presName="connectorText" presStyleLbl="sibTrans2D1" presStyleIdx="1" presStyleCnt="9"/>
      <dgm:spPr/>
    </dgm:pt>
    <dgm:pt modelId="{0700E7A3-7335-49B3-85C0-60A3BDF6EE66}" type="pres">
      <dgm:prSet presAssocID="{8FDE27C0-4C4D-432C-B4ED-B7E47072A027}" presName="node" presStyleLbl="node1" presStyleIdx="1" presStyleCnt="9">
        <dgm:presLayoutVars>
          <dgm:bulletEnabled val="1"/>
        </dgm:presLayoutVars>
      </dgm:prSet>
      <dgm:spPr/>
    </dgm:pt>
    <dgm:pt modelId="{38D57333-7D4C-4E78-92B2-9371E4189FA5}" type="pres">
      <dgm:prSet presAssocID="{73B2ED37-8F44-4AC1-A13D-28C139A226AB}" presName="parTrans" presStyleLbl="sibTrans2D1" presStyleIdx="2" presStyleCnt="9"/>
      <dgm:spPr/>
    </dgm:pt>
    <dgm:pt modelId="{893DAB0A-BBAC-47C2-A636-C83228A36383}" type="pres">
      <dgm:prSet presAssocID="{73B2ED37-8F44-4AC1-A13D-28C139A226AB}" presName="connectorText" presStyleLbl="sibTrans2D1" presStyleIdx="2" presStyleCnt="9"/>
      <dgm:spPr/>
    </dgm:pt>
    <dgm:pt modelId="{DD62671D-A43B-46CB-9F08-63E2ABC1149E}" type="pres">
      <dgm:prSet presAssocID="{A3D8E3E6-05EF-4742-A23B-5B1A5326B2B6}" presName="node" presStyleLbl="node1" presStyleIdx="2" presStyleCnt="9" custScaleX="108316">
        <dgm:presLayoutVars>
          <dgm:bulletEnabled val="1"/>
        </dgm:presLayoutVars>
      </dgm:prSet>
      <dgm:spPr/>
    </dgm:pt>
    <dgm:pt modelId="{8ECFBC03-2347-445C-86EE-EAEC82AADD28}" type="pres">
      <dgm:prSet presAssocID="{074B4402-321F-44A9-A3F0-CB95E00E64FE}" presName="parTrans" presStyleLbl="sibTrans2D1" presStyleIdx="3" presStyleCnt="9"/>
      <dgm:spPr/>
    </dgm:pt>
    <dgm:pt modelId="{2754D08D-AE07-40C5-AEDB-A4BF347C0626}" type="pres">
      <dgm:prSet presAssocID="{074B4402-321F-44A9-A3F0-CB95E00E64FE}" presName="connectorText" presStyleLbl="sibTrans2D1" presStyleIdx="3" presStyleCnt="9"/>
      <dgm:spPr/>
    </dgm:pt>
    <dgm:pt modelId="{6D217D45-CB0E-4070-B912-5AE841BB9096}" type="pres">
      <dgm:prSet presAssocID="{6C94D73C-1F5F-454B-9ADF-F1FB1D8439AB}" presName="node" presStyleLbl="node1" presStyleIdx="3" presStyleCnt="9">
        <dgm:presLayoutVars>
          <dgm:bulletEnabled val="1"/>
        </dgm:presLayoutVars>
      </dgm:prSet>
      <dgm:spPr/>
    </dgm:pt>
    <dgm:pt modelId="{DB147712-E7C8-48C5-AF6E-A181FA548E47}" type="pres">
      <dgm:prSet presAssocID="{0D848EB3-6DEB-42AF-A759-E1679A789F9B}" presName="parTrans" presStyleLbl="sibTrans2D1" presStyleIdx="4" presStyleCnt="9"/>
      <dgm:spPr/>
    </dgm:pt>
    <dgm:pt modelId="{DD4DD5FB-3AC1-4D6B-9E2C-03F72C3A0E77}" type="pres">
      <dgm:prSet presAssocID="{0D848EB3-6DEB-42AF-A759-E1679A789F9B}" presName="connectorText" presStyleLbl="sibTrans2D1" presStyleIdx="4" presStyleCnt="9"/>
      <dgm:spPr/>
    </dgm:pt>
    <dgm:pt modelId="{CFF4D110-DD11-4362-978B-DAA185CBC091}" type="pres">
      <dgm:prSet presAssocID="{1ADE90B5-D3E4-45B9-8D35-B0AE57D55495}" presName="node" presStyleLbl="node1" presStyleIdx="4" presStyleCnt="9">
        <dgm:presLayoutVars>
          <dgm:bulletEnabled val="1"/>
        </dgm:presLayoutVars>
      </dgm:prSet>
      <dgm:spPr/>
    </dgm:pt>
    <dgm:pt modelId="{D9559915-4FA3-4FD2-992C-CF23F1090036}" type="pres">
      <dgm:prSet presAssocID="{268E11FE-03C6-4504-8F4B-5486A5639B73}" presName="parTrans" presStyleLbl="sibTrans2D1" presStyleIdx="5" presStyleCnt="9"/>
      <dgm:spPr/>
    </dgm:pt>
    <dgm:pt modelId="{812EB71B-50D2-4CBB-9095-55234FBA47DD}" type="pres">
      <dgm:prSet presAssocID="{268E11FE-03C6-4504-8F4B-5486A5639B73}" presName="connectorText" presStyleLbl="sibTrans2D1" presStyleIdx="5" presStyleCnt="9"/>
      <dgm:spPr/>
    </dgm:pt>
    <dgm:pt modelId="{7EE368B5-9D45-485B-869A-2D11CDAB7486}" type="pres">
      <dgm:prSet presAssocID="{E9C04112-FFF7-4806-A4CC-AA99150FE221}" presName="node" presStyleLbl="node1" presStyleIdx="5" presStyleCnt="9">
        <dgm:presLayoutVars>
          <dgm:bulletEnabled val="1"/>
        </dgm:presLayoutVars>
      </dgm:prSet>
      <dgm:spPr/>
    </dgm:pt>
    <dgm:pt modelId="{4DFE9962-44A2-4038-B83D-48863D77259F}" type="pres">
      <dgm:prSet presAssocID="{C117A85D-9BB4-4A1D-B346-D3243358CC64}" presName="parTrans" presStyleLbl="sibTrans2D1" presStyleIdx="6" presStyleCnt="9"/>
      <dgm:spPr/>
    </dgm:pt>
    <dgm:pt modelId="{32802B0D-0D18-49CD-8ED2-8CA958A89A39}" type="pres">
      <dgm:prSet presAssocID="{C117A85D-9BB4-4A1D-B346-D3243358CC64}" presName="connectorText" presStyleLbl="sibTrans2D1" presStyleIdx="6" presStyleCnt="9"/>
      <dgm:spPr/>
    </dgm:pt>
    <dgm:pt modelId="{2591FB75-83FF-4051-AC1A-D86F2A583B66}" type="pres">
      <dgm:prSet presAssocID="{8BD870EF-BFA2-4493-A756-E6C01240EA54}" presName="node" presStyleLbl="node1" presStyleIdx="6" presStyleCnt="9" custRadScaleRad="100303" custRadScaleInc="500">
        <dgm:presLayoutVars>
          <dgm:bulletEnabled val="1"/>
        </dgm:presLayoutVars>
      </dgm:prSet>
      <dgm:spPr/>
    </dgm:pt>
    <dgm:pt modelId="{EF373AE1-EB82-43DE-A65F-6CFFB802A8BE}" type="pres">
      <dgm:prSet presAssocID="{93EC48F5-8869-4D62-9648-1155B5AC06DF}" presName="parTrans" presStyleLbl="sibTrans2D1" presStyleIdx="7" presStyleCnt="9"/>
      <dgm:spPr/>
    </dgm:pt>
    <dgm:pt modelId="{C8A2CB58-D4A8-4D19-AEFE-BC30882A5449}" type="pres">
      <dgm:prSet presAssocID="{93EC48F5-8869-4D62-9648-1155B5AC06DF}" presName="connectorText" presStyleLbl="sibTrans2D1" presStyleIdx="7" presStyleCnt="9"/>
      <dgm:spPr/>
    </dgm:pt>
    <dgm:pt modelId="{E752BC16-E94E-43C3-BA31-40DFC5481149}" type="pres">
      <dgm:prSet presAssocID="{774A16BD-4241-46CE-9945-169FE039292B}" presName="node" presStyleLbl="node1" presStyleIdx="7" presStyleCnt="9">
        <dgm:presLayoutVars>
          <dgm:bulletEnabled val="1"/>
        </dgm:presLayoutVars>
      </dgm:prSet>
      <dgm:spPr/>
    </dgm:pt>
    <dgm:pt modelId="{DA711D61-0191-4129-A39F-F3D9FAD72B72}" type="pres">
      <dgm:prSet presAssocID="{5F808960-7B91-4127-823D-FCC49AFBEE12}" presName="parTrans" presStyleLbl="sibTrans2D1" presStyleIdx="8" presStyleCnt="9"/>
      <dgm:spPr/>
    </dgm:pt>
    <dgm:pt modelId="{2C624B55-2D1C-4608-A941-90918989A2B7}" type="pres">
      <dgm:prSet presAssocID="{5F808960-7B91-4127-823D-FCC49AFBEE12}" presName="connectorText" presStyleLbl="sibTrans2D1" presStyleIdx="8" presStyleCnt="9"/>
      <dgm:spPr/>
    </dgm:pt>
    <dgm:pt modelId="{81D5169E-C85A-463C-B7D7-CB739515641C}" type="pres">
      <dgm:prSet presAssocID="{511C0467-245D-45DA-A19A-EB624B92480B}" presName="node" presStyleLbl="node1" presStyleIdx="8" presStyleCnt="9">
        <dgm:presLayoutVars>
          <dgm:bulletEnabled val="1"/>
        </dgm:presLayoutVars>
      </dgm:prSet>
      <dgm:spPr/>
    </dgm:pt>
  </dgm:ptLst>
  <dgm:cxnLst>
    <dgm:cxn modelId="{7234BB14-530E-4D7A-AE92-9E53486ED72C}" type="presOf" srcId="{0D848EB3-6DEB-42AF-A759-E1679A789F9B}" destId="{DB147712-E7C8-48C5-AF6E-A181FA548E47}" srcOrd="0" destOrd="0" presId="urn:microsoft.com/office/officeart/2005/8/layout/radial5"/>
    <dgm:cxn modelId="{A11EA515-5E16-41FA-B523-5D0A1D9534A9}" type="presOf" srcId="{074B4402-321F-44A9-A3F0-CB95E00E64FE}" destId="{2754D08D-AE07-40C5-AEDB-A4BF347C0626}" srcOrd="1" destOrd="0" presId="urn:microsoft.com/office/officeart/2005/8/layout/radial5"/>
    <dgm:cxn modelId="{3016AE22-33AB-446B-AF6F-8BE1C7F9B81F}" type="presOf" srcId="{E9C04112-FFF7-4806-A4CC-AA99150FE221}" destId="{7EE368B5-9D45-485B-869A-2D11CDAB7486}" srcOrd="0" destOrd="0" presId="urn:microsoft.com/office/officeart/2005/8/layout/radial5"/>
    <dgm:cxn modelId="{1C5FE42B-A016-4884-8B52-9A70DE8D2139}" type="presOf" srcId="{37441D56-ADEC-4D40-AD2E-382464D3EB2C}" destId="{070D0358-2C86-4854-8453-CB07F6EE373C}" srcOrd="0" destOrd="0" presId="urn:microsoft.com/office/officeart/2005/8/layout/radial5"/>
    <dgm:cxn modelId="{7CEDFB2B-EC44-48F0-AFB5-42BB35D0A98F}" srcId="{2956542F-A6B3-4ED6-BF1F-EB8BA4633AA9}" destId="{774A16BD-4241-46CE-9945-169FE039292B}" srcOrd="7" destOrd="0" parTransId="{93EC48F5-8869-4D62-9648-1155B5AC06DF}" sibTransId="{4E1D004C-BDD5-4C9F-BCB7-B92FDF00F2AD}"/>
    <dgm:cxn modelId="{AABECF35-F2D0-4054-83E6-E1D7CB2995BC}" type="presOf" srcId="{268E11FE-03C6-4504-8F4B-5486A5639B73}" destId="{812EB71B-50D2-4CBB-9095-55234FBA47DD}" srcOrd="1" destOrd="0" presId="urn:microsoft.com/office/officeart/2005/8/layout/radial5"/>
    <dgm:cxn modelId="{5148193B-B75F-464D-8E74-5FBA11ED3E8F}" type="presOf" srcId="{6729EAF1-8829-4FD8-ADD3-2972CC422B22}" destId="{A3952938-CA81-474C-98E8-436653CBDE96}" srcOrd="0" destOrd="0" presId="urn:microsoft.com/office/officeart/2005/8/layout/radial5"/>
    <dgm:cxn modelId="{BF448C5B-51F8-46E2-94B4-A2FAA1B9E4DD}" srcId="{2956542F-A6B3-4ED6-BF1F-EB8BA4633AA9}" destId="{6C94D73C-1F5F-454B-9ADF-F1FB1D8439AB}" srcOrd="3" destOrd="0" parTransId="{074B4402-321F-44A9-A3F0-CB95E00E64FE}" sibTransId="{08F3E043-6E88-4C24-9B4A-DF032D8E5E4A}"/>
    <dgm:cxn modelId="{442DDA42-44B9-4046-AACB-B8FF1939808E}" type="presOf" srcId="{268E11FE-03C6-4504-8F4B-5486A5639B73}" destId="{D9559915-4FA3-4FD2-992C-CF23F1090036}" srcOrd="0" destOrd="0" presId="urn:microsoft.com/office/officeart/2005/8/layout/radial5"/>
    <dgm:cxn modelId="{461AB246-5807-44AE-A22B-5258266A29B2}" type="presOf" srcId="{E8A57162-AAC8-4195-ADE9-CB6971CAA75A}" destId="{8E763A3E-0DAD-4BB0-93DD-44FBDBB9D901}" srcOrd="0" destOrd="0" presId="urn:microsoft.com/office/officeart/2005/8/layout/radial5"/>
    <dgm:cxn modelId="{F8F3DC66-9C9E-4700-9ECA-FEE7E7EC7570}" type="presOf" srcId="{8FDE27C0-4C4D-432C-B4ED-B7E47072A027}" destId="{0700E7A3-7335-49B3-85C0-60A3BDF6EE66}" srcOrd="0" destOrd="0" presId="urn:microsoft.com/office/officeart/2005/8/layout/radial5"/>
    <dgm:cxn modelId="{3D864469-CCC6-4962-AE73-2AA030C03BD5}" type="presOf" srcId="{73B2ED37-8F44-4AC1-A13D-28C139A226AB}" destId="{38D57333-7D4C-4E78-92B2-9371E4189FA5}" srcOrd="0" destOrd="0" presId="urn:microsoft.com/office/officeart/2005/8/layout/radial5"/>
    <dgm:cxn modelId="{6D9B614D-5CA1-426B-B21F-3AFE2509191A}" srcId="{2956542F-A6B3-4ED6-BF1F-EB8BA4633AA9}" destId="{E9C04112-FFF7-4806-A4CC-AA99150FE221}" srcOrd="5" destOrd="0" parTransId="{268E11FE-03C6-4504-8F4B-5486A5639B73}" sibTransId="{B7067830-85E8-4D7D-AB67-1EC1A386DA52}"/>
    <dgm:cxn modelId="{EB230E73-1F60-4A01-A21A-FCA8CC4B21F7}" srcId="{2956542F-A6B3-4ED6-BF1F-EB8BA4633AA9}" destId="{8FDE27C0-4C4D-432C-B4ED-B7E47072A027}" srcOrd="1" destOrd="0" parTransId="{37441D56-ADEC-4D40-AD2E-382464D3EB2C}" sibTransId="{B3067823-60C1-4E3A-890D-3481956A9708}"/>
    <dgm:cxn modelId="{90DD0B56-5ADA-4BB3-910D-568ABB45369B}" type="presOf" srcId="{93EC48F5-8869-4D62-9648-1155B5AC06DF}" destId="{EF373AE1-EB82-43DE-A65F-6CFFB802A8BE}" srcOrd="0" destOrd="0" presId="urn:microsoft.com/office/officeart/2005/8/layout/radial5"/>
    <dgm:cxn modelId="{D4CE9F58-0F73-4E7F-B691-E5303506381A}" type="presOf" srcId="{73B2ED37-8F44-4AC1-A13D-28C139A226AB}" destId="{893DAB0A-BBAC-47C2-A636-C83228A36383}" srcOrd="1" destOrd="0" presId="urn:microsoft.com/office/officeart/2005/8/layout/radial5"/>
    <dgm:cxn modelId="{AE2D6B84-A056-402E-868E-428C6B58C973}" srcId="{2956542F-A6B3-4ED6-BF1F-EB8BA4633AA9}" destId="{E8A57162-AAC8-4195-ADE9-CB6971CAA75A}" srcOrd="0" destOrd="0" parTransId="{FDA966F3-371A-4397-B037-CEB3FF82246B}" sibTransId="{23604709-AF07-4B2D-85CD-B77F82DB6966}"/>
    <dgm:cxn modelId="{6F27738C-E4C8-43E0-9806-56F9E2D40B50}" srcId="{6729EAF1-8829-4FD8-ADD3-2972CC422B22}" destId="{2956542F-A6B3-4ED6-BF1F-EB8BA4633AA9}" srcOrd="0" destOrd="0" parTransId="{D4E2B8F7-E320-4A8A-924C-4E497563E272}" sibTransId="{3C15B3D2-BD99-4988-89D1-5F1CCE29CFA3}"/>
    <dgm:cxn modelId="{B7DF568F-EDDD-460C-8387-2619B72CADA6}" type="presOf" srcId="{A3D8E3E6-05EF-4742-A23B-5B1A5326B2B6}" destId="{DD62671D-A43B-46CB-9F08-63E2ABC1149E}" srcOrd="0" destOrd="0" presId="urn:microsoft.com/office/officeart/2005/8/layout/radial5"/>
    <dgm:cxn modelId="{8DE63393-15AF-444D-9B29-BC00BA51847C}" type="presOf" srcId="{37441D56-ADEC-4D40-AD2E-382464D3EB2C}" destId="{69D3A1B1-23BC-4A27-BC9C-7F1AB3EAF148}" srcOrd="1" destOrd="0" presId="urn:microsoft.com/office/officeart/2005/8/layout/radial5"/>
    <dgm:cxn modelId="{34E97F96-0275-4AA9-9299-057DEA8B9645}" type="presOf" srcId="{FDA966F3-371A-4397-B037-CEB3FF82246B}" destId="{16388CFE-D8A4-47FD-970A-4425405C21C8}" srcOrd="1" destOrd="0" presId="urn:microsoft.com/office/officeart/2005/8/layout/radial5"/>
    <dgm:cxn modelId="{244E519C-F95E-48BB-9A84-E7AF8EC353CA}" type="presOf" srcId="{6C94D73C-1F5F-454B-9ADF-F1FB1D8439AB}" destId="{6D217D45-CB0E-4070-B912-5AE841BB9096}" srcOrd="0" destOrd="0" presId="urn:microsoft.com/office/officeart/2005/8/layout/radial5"/>
    <dgm:cxn modelId="{2C290F9D-0BDC-4449-85FE-ECE1950E771D}" type="presOf" srcId="{774A16BD-4241-46CE-9945-169FE039292B}" destId="{E752BC16-E94E-43C3-BA31-40DFC5481149}" srcOrd="0" destOrd="0" presId="urn:microsoft.com/office/officeart/2005/8/layout/radial5"/>
    <dgm:cxn modelId="{6DD5F4A6-753C-4B8F-9F2A-ABBA8FBFD941}" type="presOf" srcId="{C117A85D-9BB4-4A1D-B346-D3243358CC64}" destId="{32802B0D-0D18-49CD-8ED2-8CA958A89A39}" srcOrd="1" destOrd="0" presId="urn:microsoft.com/office/officeart/2005/8/layout/radial5"/>
    <dgm:cxn modelId="{DF771CB1-CF64-473C-AC4A-C2788CA98D07}" srcId="{2956542F-A6B3-4ED6-BF1F-EB8BA4633AA9}" destId="{511C0467-245D-45DA-A19A-EB624B92480B}" srcOrd="8" destOrd="0" parTransId="{5F808960-7B91-4127-823D-FCC49AFBEE12}" sibTransId="{3A1C9944-7126-4E87-AAAA-806061AEBAF1}"/>
    <dgm:cxn modelId="{B6F766B5-0E8B-4941-A8AD-1B52788200FF}" type="presOf" srcId="{FDA966F3-371A-4397-B037-CEB3FF82246B}" destId="{28976A49-6019-4CAA-8453-237CFB797EF1}" srcOrd="0" destOrd="0" presId="urn:microsoft.com/office/officeart/2005/8/layout/radial5"/>
    <dgm:cxn modelId="{2F2356B7-66A6-42E9-B8EA-BBF52AD8ADC9}" type="presOf" srcId="{93EC48F5-8869-4D62-9648-1155B5AC06DF}" destId="{C8A2CB58-D4A8-4D19-AEFE-BC30882A5449}" srcOrd="1" destOrd="0" presId="urn:microsoft.com/office/officeart/2005/8/layout/radial5"/>
    <dgm:cxn modelId="{C29183B8-CD56-4E36-88F8-874D54BB09A4}" type="presOf" srcId="{511C0467-245D-45DA-A19A-EB624B92480B}" destId="{81D5169E-C85A-463C-B7D7-CB739515641C}" srcOrd="0" destOrd="0" presId="urn:microsoft.com/office/officeart/2005/8/layout/radial5"/>
    <dgm:cxn modelId="{A45B08BA-75FD-4B2D-9233-7ABC5DE9DAE2}" srcId="{2956542F-A6B3-4ED6-BF1F-EB8BA4633AA9}" destId="{A3D8E3E6-05EF-4742-A23B-5B1A5326B2B6}" srcOrd="2" destOrd="0" parTransId="{73B2ED37-8F44-4AC1-A13D-28C139A226AB}" sibTransId="{1C39FF98-1646-4AFD-A531-B705AD9AE1F8}"/>
    <dgm:cxn modelId="{9789CBBB-2318-42C7-9ABA-4982F6525C72}" type="presOf" srcId="{074B4402-321F-44A9-A3F0-CB95E00E64FE}" destId="{8ECFBC03-2347-445C-86EE-EAEC82AADD28}" srcOrd="0" destOrd="0" presId="urn:microsoft.com/office/officeart/2005/8/layout/radial5"/>
    <dgm:cxn modelId="{080002BE-3731-49DA-82C5-9E05DF0ADAA9}" srcId="{2956542F-A6B3-4ED6-BF1F-EB8BA4633AA9}" destId="{1ADE90B5-D3E4-45B9-8D35-B0AE57D55495}" srcOrd="4" destOrd="0" parTransId="{0D848EB3-6DEB-42AF-A759-E1679A789F9B}" sibTransId="{B8A98F98-80B9-49FA-8416-C457AF626743}"/>
    <dgm:cxn modelId="{1A9A49D2-3741-4D62-A7FC-5B93D421F7E1}" type="presOf" srcId="{8BD870EF-BFA2-4493-A756-E6C01240EA54}" destId="{2591FB75-83FF-4051-AC1A-D86F2A583B66}" srcOrd="0" destOrd="0" presId="urn:microsoft.com/office/officeart/2005/8/layout/radial5"/>
    <dgm:cxn modelId="{26485CD3-3C1B-43CE-A8B8-37B65AD39648}" srcId="{2956542F-A6B3-4ED6-BF1F-EB8BA4633AA9}" destId="{8BD870EF-BFA2-4493-A756-E6C01240EA54}" srcOrd="6" destOrd="0" parTransId="{C117A85D-9BB4-4A1D-B346-D3243358CC64}" sibTransId="{A20FEEF5-6C24-4B50-9A58-2E1553A9A930}"/>
    <dgm:cxn modelId="{AF2358D7-4A91-4E6A-87C1-49529ACD0D67}" type="presOf" srcId="{5F808960-7B91-4127-823D-FCC49AFBEE12}" destId="{2C624B55-2D1C-4608-A941-90918989A2B7}" srcOrd="1" destOrd="0" presId="urn:microsoft.com/office/officeart/2005/8/layout/radial5"/>
    <dgm:cxn modelId="{57F2E8E0-95EC-41F3-9962-2FA3CFAA7E36}" type="presOf" srcId="{2956542F-A6B3-4ED6-BF1F-EB8BA4633AA9}" destId="{1378D87D-C595-4A89-A7C2-510F05B795F5}" srcOrd="0" destOrd="0" presId="urn:microsoft.com/office/officeart/2005/8/layout/radial5"/>
    <dgm:cxn modelId="{B80E8DE2-1199-498A-9B70-2302C8870080}" type="presOf" srcId="{0D848EB3-6DEB-42AF-A759-E1679A789F9B}" destId="{DD4DD5FB-3AC1-4D6B-9E2C-03F72C3A0E77}" srcOrd="1" destOrd="0" presId="urn:microsoft.com/office/officeart/2005/8/layout/radial5"/>
    <dgm:cxn modelId="{C1EE2BE7-5F0F-4A93-A157-736325A3262E}" type="presOf" srcId="{1ADE90B5-D3E4-45B9-8D35-B0AE57D55495}" destId="{CFF4D110-DD11-4362-978B-DAA185CBC091}" srcOrd="0" destOrd="0" presId="urn:microsoft.com/office/officeart/2005/8/layout/radial5"/>
    <dgm:cxn modelId="{31D0D8FF-C322-485C-9885-2F6438F88861}" type="presOf" srcId="{C117A85D-9BB4-4A1D-B346-D3243358CC64}" destId="{4DFE9962-44A2-4038-B83D-48863D77259F}" srcOrd="0" destOrd="0" presId="urn:microsoft.com/office/officeart/2005/8/layout/radial5"/>
    <dgm:cxn modelId="{07CDE4FF-461C-4470-83E8-50AAE76C909A}" type="presOf" srcId="{5F808960-7B91-4127-823D-FCC49AFBEE12}" destId="{DA711D61-0191-4129-A39F-F3D9FAD72B72}" srcOrd="0" destOrd="0" presId="urn:microsoft.com/office/officeart/2005/8/layout/radial5"/>
    <dgm:cxn modelId="{0D057D53-969F-4DD1-BB31-2BE0F5816EE4}" type="presParOf" srcId="{A3952938-CA81-474C-98E8-436653CBDE96}" destId="{1378D87D-C595-4A89-A7C2-510F05B795F5}" srcOrd="0" destOrd="0" presId="urn:microsoft.com/office/officeart/2005/8/layout/radial5"/>
    <dgm:cxn modelId="{3179D08D-3097-4B56-93C4-39DF969D7483}" type="presParOf" srcId="{A3952938-CA81-474C-98E8-436653CBDE96}" destId="{28976A49-6019-4CAA-8453-237CFB797EF1}" srcOrd="1" destOrd="0" presId="urn:microsoft.com/office/officeart/2005/8/layout/radial5"/>
    <dgm:cxn modelId="{FFA2FED2-294E-4812-8DEB-21EAA6420D65}" type="presParOf" srcId="{28976A49-6019-4CAA-8453-237CFB797EF1}" destId="{16388CFE-D8A4-47FD-970A-4425405C21C8}" srcOrd="0" destOrd="0" presId="urn:microsoft.com/office/officeart/2005/8/layout/radial5"/>
    <dgm:cxn modelId="{99E2826D-4184-4AD7-A2BD-CE37A0C3B0E3}" type="presParOf" srcId="{A3952938-CA81-474C-98E8-436653CBDE96}" destId="{8E763A3E-0DAD-4BB0-93DD-44FBDBB9D901}" srcOrd="2" destOrd="0" presId="urn:microsoft.com/office/officeart/2005/8/layout/radial5"/>
    <dgm:cxn modelId="{53C01061-81A3-49F5-B8C3-29E3F756B11D}" type="presParOf" srcId="{A3952938-CA81-474C-98E8-436653CBDE96}" destId="{070D0358-2C86-4854-8453-CB07F6EE373C}" srcOrd="3" destOrd="0" presId="urn:microsoft.com/office/officeart/2005/8/layout/radial5"/>
    <dgm:cxn modelId="{5BE845C7-BC64-4703-A96B-232F0C2D0506}" type="presParOf" srcId="{070D0358-2C86-4854-8453-CB07F6EE373C}" destId="{69D3A1B1-23BC-4A27-BC9C-7F1AB3EAF148}" srcOrd="0" destOrd="0" presId="urn:microsoft.com/office/officeart/2005/8/layout/radial5"/>
    <dgm:cxn modelId="{5D39040F-CF99-4739-995E-D6FD9F44EAC3}" type="presParOf" srcId="{A3952938-CA81-474C-98E8-436653CBDE96}" destId="{0700E7A3-7335-49B3-85C0-60A3BDF6EE66}" srcOrd="4" destOrd="0" presId="urn:microsoft.com/office/officeart/2005/8/layout/radial5"/>
    <dgm:cxn modelId="{C473EAF3-58D6-4186-B001-43AE081F601D}" type="presParOf" srcId="{A3952938-CA81-474C-98E8-436653CBDE96}" destId="{38D57333-7D4C-4E78-92B2-9371E4189FA5}" srcOrd="5" destOrd="0" presId="urn:microsoft.com/office/officeart/2005/8/layout/radial5"/>
    <dgm:cxn modelId="{D18B2EF4-3CF4-426F-B42B-75D85C95F1DC}" type="presParOf" srcId="{38D57333-7D4C-4E78-92B2-9371E4189FA5}" destId="{893DAB0A-BBAC-47C2-A636-C83228A36383}" srcOrd="0" destOrd="0" presId="urn:microsoft.com/office/officeart/2005/8/layout/radial5"/>
    <dgm:cxn modelId="{5163AF31-C67B-44DA-A4B6-90141A568D9A}" type="presParOf" srcId="{A3952938-CA81-474C-98E8-436653CBDE96}" destId="{DD62671D-A43B-46CB-9F08-63E2ABC1149E}" srcOrd="6" destOrd="0" presId="urn:microsoft.com/office/officeart/2005/8/layout/radial5"/>
    <dgm:cxn modelId="{C61AEA04-7CD6-404D-B329-E1AC966B3BCC}" type="presParOf" srcId="{A3952938-CA81-474C-98E8-436653CBDE96}" destId="{8ECFBC03-2347-445C-86EE-EAEC82AADD28}" srcOrd="7" destOrd="0" presId="urn:microsoft.com/office/officeart/2005/8/layout/radial5"/>
    <dgm:cxn modelId="{E6B087FE-B595-4C42-B59E-98E36E934B1F}" type="presParOf" srcId="{8ECFBC03-2347-445C-86EE-EAEC82AADD28}" destId="{2754D08D-AE07-40C5-AEDB-A4BF347C0626}" srcOrd="0" destOrd="0" presId="urn:microsoft.com/office/officeart/2005/8/layout/radial5"/>
    <dgm:cxn modelId="{EABF4C0D-FE19-4CCE-9E32-E711DFC7C3B9}" type="presParOf" srcId="{A3952938-CA81-474C-98E8-436653CBDE96}" destId="{6D217D45-CB0E-4070-B912-5AE841BB9096}" srcOrd="8" destOrd="0" presId="urn:microsoft.com/office/officeart/2005/8/layout/radial5"/>
    <dgm:cxn modelId="{4F422CB0-D93A-4D9A-9F74-4FD801864324}" type="presParOf" srcId="{A3952938-CA81-474C-98E8-436653CBDE96}" destId="{DB147712-E7C8-48C5-AF6E-A181FA548E47}" srcOrd="9" destOrd="0" presId="urn:microsoft.com/office/officeart/2005/8/layout/radial5"/>
    <dgm:cxn modelId="{33C684B9-5954-4550-A296-14DCA1806D77}" type="presParOf" srcId="{DB147712-E7C8-48C5-AF6E-A181FA548E47}" destId="{DD4DD5FB-3AC1-4D6B-9E2C-03F72C3A0E77}" srcOrd="0" destOrd="0" presId="urn:microsoft.com/office/officeart/2005/8/layout/radial5"/>
    <dgm:cxn modelId="{607F941A-152C-42AB-B5FD-3FDE0F871126}" type="presParOf" srcId="{A3952938-CA81-474C-98E8-436653CBDE96}" destId="{CFF4D110-DD11-4362-978B-DAA185CBC091}" srcOrd="10" destOrd="0" presId="urn:microsoft.com/office/officeart/2005/8/layout/radial5"/>
    <dgm:cxn modelId="{14092736-4CCD-460D-94B0-227DF85CF9F4}" type="presParOf" srcId="{A3952938-CA81-474C-98E8-436653CBDE96}" destId="{D9559915-4FA3-4FD2-992C-CF23F1090036}" srcOrd="11" destOrd="0" presId="urn:microsoft.com/office/officeart/2005/8/layout/radial5"/>
    <dgm:cxn modelId="{7E2DBC27-EA15-4563-9A11-6D5694B9D40B}" type="presParOf" srcId="{D9559915-4FA3-4FD2-992C-CF23F1090036}" destId="{812EB71B-50D2-4CBB-9095-55234FBA47DD}" srcOrd="0" destOrd="0" presId="urn:microsoft.com/office/officeart/2005/8/layout/radial5"/>
    <dgm:cxn modelId="{32F7035E-F98F-4110-B026-9C2ECB20C262}" type="presParOf" srcId="{A3952938-CA81-474C-98E8-436653CBDE96}" destId="{7EE368B5-9D45-485B-869A-2D11CDAB7486}" srcOrd="12" destOrd="0" presId="urn:microsoft.com/office/officeart/2005/8/layout/radial5"/>
    <dgm:cxn modelId="{8E8E1A16-FA8F-4C97-A882-2A682DAA75BE}" type="presParOf" srcId="{A3952938-CA81-474C-98E8-436653CBDE96}" destId="{4DFE9962-44A2-4038-B83D-48863D77259F}" srcOrd="13" destOrd="0" presId="urn:microsoft.com/office/officeart/2005/8/layout/radial5"/>
    <dgm:cxn modelId="{94CBC0E8-5AAE-4025-9DB1-46C18CF134C2}" type="presParOf" srcId="{4DFE9962-44A2-4038-B83D-48863D77259F}" destId="{32802B0D-0D18-49CD-8ED2-8CA958A89A39}" srcOrd="0" destOrd="0" presId="urn:microsoft.com/office/officeart/2005/8/layout/radial5"/>
    <dgm:cxn modelId="{C76BC912-1A70-4B78-BA39-2337E21483E4}" type="presParOf" srcId="{A3952938-CA81-474C-98E8-436653CBDE96}" destId="{2591FB75-83FF-4051-AC1A-D86F2A583B66}" srcOrd="14" destOrd="0" presId="urn:microsoft.com/office/officeart/2005/8/layout/radial5"/>
    <dgm:cxn modelId="{EB02A9F4-9753-422B-87F6-D0AF81597826}" type="presParOf" srcId="{A3952938-CA81-474C-98E8-436653CBDE96}" destId="{EF373AE1-EB82-43DE-A65F-6CFFB802A8BE}" srcOrd="15" destOrd="0" presId="urn:microsoft.com/office/officeart/2005/8/layout/radial5"/>
    <dgm:cxn modelId="{822F5707-9BF5-4EB9-9838-2BB81CF79ADB}" type="presParOf" srcId="{EF373AE1-EB82-43DE-A65F-6CFFB802A8BE}" destId="{C8A2CB58-D4A8-4D19-AEFE-BC30882A5449}" srcOrd="0" destOrd="0" presId="urn:microsoft.com/office/officeart/2005/8/layout/radial5"/>
    <dgm:cxn modelId="{DEA1F1B5-E58C-4D41-BFB0-C9831FB0D5E7}" type="presParOf" srcId="{A3952938-CA81-474C-98E8-436653CBDE96}" destId="{E752BC16-E94E-43C3-BA31-40DFC5481149}" srcOrd="16" destOrd="0" presId="urn:microsoft.com/office/officeart/2005/8/layout/radial5"/>
    <dgm:cxn modelId="{81845E67-F974-48A7-B869-7CBEEB6AA5AD}" type="presParOf" srcId="{A3952938-CA81-474C-98E8-436653CBDE96}" destId="{DA711D61-0191-4129-A39F-F3D9FAD72B72}" srcOrd="17" destOrd="0" presId="urn:microsoft.com/office/officeart/2005/8/layout/radial5"/>
    <dgm:cxn modelId="{1BCFCC62-878C-47D8-A81E-149EC2F27D64}" type="presParOf" srcId="{DA711D61-0191-4129-A39F-F3D9FAD72B72}" destId="{2C624B55-2D1C-4608-A941-90918989A2B7}" srcOrd="0" destOrd="0" presId="urn:microsoft.com/office/officeart/2005/8/layout/radial5"/>
    <dgm:cxn modelId="{583168C4-E44E-4778-AE0B-377DBB966E20}" type="presParOf" srcId="{A3952938-CA81-474C-98E8-436653CBDE96}" destId="{81D5169E-C85A-463C-B7D7-CB739515641C}" srcOrd="18" destOrd="0" presId="urn:microsoft.com/office/officeart/2005/8/layout/radial5"/>
  </dgm:cxnLst>
  <dgm:bg/>
  <dgm:whole>
    <a:ln>
      <a:solidFill>
        <a:schemeClr val="tx1"/>
      </a:solidFill>
    </a:ln>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0C57257-5B3C-49F4-B9A4-5C21375FFFB2}" type="doc">
      <dgm:prSet loTypeId="urn:microsoft.com/office/officeart/2005/8/layout/radial3" loCatId="cycle" qsTypeId="urn:microsoft.com/office/officeart/2005/8/quickstyle/simple1" qsCatId="simple" csTypeId="urn:microsoft.com/office/officeart/2005/8/colors/accent1_1" csCatId="accent1" phldr="1"/>
      <dgm:spPr/>
      <dgm:t>
        <a:bodyPr/>
        <a:lstStyle/>
        <a:p>
          <a:endParaRPr lang="en-IN"/>
        </a:p>
      </dgm:t>
    </dgm:pt>
    <dgm:pt modelId="{D152CFE3-D1DA-4E14-8574-73C4F27028EF}">
      <dgm:prSet phldrT="[Text]" custT="1"/>
      <dgm:spPr>
        <a:solidFill>
          <a:schemeClr val="accent2">
            <a:alpha val="50000"/>
          </a:schemeClr>
        </a:solidFill>
      </dgm:spPr>
      <dgm:t>
        <a:bodyPr/>
        <a:lstStyle/>
        <a:p>
          <a:pPr>
            <a:buNone/>
          </a:pPr>
          <a:r>
            <a:rPr lang="en-IN" sz="1200" b="1">
              <a:latin typeface="Times New Roman" panose="02020603050405020304" pitchFamily="18" charset="0"/>
              <a:cs typeface="Times New Roman" panose="02020603050405020304" pitchFamily="18" charset="0"/>
            </a:rPr>
            <a:t>Pedagogical Demands </a:t>
          </a:r>
          <a:r>
            <a:rPr lang="en-IN" sz="1200" b="1">
              <a:solidFill>
                <a:sysClr val="windowText" lastClr="000000"/>
              </a:solidFill>
              <a:latin typeface="Times New Roman" panose="02020603050405020304" pitchFamily="18" charset="0"/>
              <a:cs typeface="Times New Roman" panose="02020603050405020304" pitchFamily="18" charset="0"/>
            </a:rPr>
            <a:t>influence</a:t>
          </a:r>
          <a:r>
            <a:rPr lang="en-IN" sz="1200" b="1">
              <a:latin typeface="Times New Roman" panose="02020603050405020304" pitchFamily="18" charset="0"/>
              <a:cs typeface="Times New Roman" panose="02020603050405020304" pitchFamily="18" charset="0"/>
            </a:rPr>
            <a:t> teachers’ stress </a:t>
          </a:r>
        </a:p>
      </dgm:t>
    </dgm:pt>
    <dgm:pt modelId="{40418DEA-A057-4537-B5DB-18D495CB6BA6}" type="parTrans" cxnId="{5AB131EB-446E-4416-8244-B14EEAE77703}">
      <dgm:prSet/>
      <dgm:spPr/>
      <dgm:t>
        <a:bodyPr/>
        <a:lstStyle/>
        <a:p>
          <a:endParaRPr lang="en-IN" sz="1000" b="1">
            <a:latin typeface="Times New Roman" panose="02020603050405020304" pitchFamily="18" charset="0"/>
            <a:cs typeface="Times New Roman" panose="02020603050405020304" pitchFamily="18" charset="0"/>
          </a:endParaRPr>
        </a:p>
      </dgm:t>
    </dgm:pt>
    <dgm:pt modelId="{25F0D2A7-7B35-436D-B66D-5A01D42086F6}" type="sibTrans" cxnId="{5AB131EB-446E-4416-8244-B14EEAE77703}">
      <dgm:prSet/>
      <dgm:spPr/>
      <dgm:t>
        <a:bodyPr/>
        <a:lstStyle/>
        <a:p>
          <a:endParaRPr lang="en-IN" sz="1000" b="1">
            <a:latin typeface="Times New Roman" panose="02020603050405020304" pitchFamily="18" charset="0"/>
            <a:cs typeface="Times New Roman" panose="02020603050405020304" pitchFamily="18" charset="0"/>
          </a:endParaRPr>
        </a:p>
      </dgm:t>
    </dgm:pt>
    <dgm:pt modelId="{9922B951-DDDF-480E-927C-1137F0D5AB8E}">
      <dgm:prSet custT="1"/>
      <dgm:spPr/>
      <dgm:t>
        <a:bodyPr/>
        <a:lstStyle/>
        <a:p>
          <a:pPr>
            <a:buNone/>
          </a:pPr>
          <a:r>
            <a:rPr lang="en-IN" sz="1000" b="1">
              <a:latin typeface="Times New Roman" panose="02020603050405020304" pitchFamily="18" charset="0"/>
              <a:cs typeface="Times New Roman" panose="02020603050405020304" pitchFamily="18" charset="0"/>
            </a:rPr>
            <a:t>Planning &amp; preparation workload</a:t>
          </a:r>
        </a:p>
      </dgm:t>
    </dgm:pt>
    <dgm:pt modelId="{D8E9A213-F133-40D4-BF04-4CCFE1FF04DC}" type="parTrans" cxnId="{4BD7559C-6E0B-42BD-AE90-115CD1326CF2}">
      <dgm:prSet/>
      <dgm:spPr/>
      <dgm:t>
        <a:bodyPr/>
        <a:lstStyle/>
        <a:p>
          <a:endParaRPr lang="en-IN" sz="1000" b="1">
            <a:latin typeface="Times New Roman" panose="02020603050405020304" pitchFamily="18" charset="0"/>
            <a:cs typeface="Times New Roman" panose="02020603050405020304" pitchFamily="18" charset="0"/>
          </a:endParaRPr>
        </a:p>
      </dgm:t>
    </dgm:pt>
    <dgm:pt modelId="{0D2925A9-2F5B-4015-83BC-F11C17D11188}" type="sibTrans" cxnId="{4BD7559C-6E0B-42BD-AE90-115CD1326CF2}">
      <dgm:prSet/>
      <dgm:spPr/>
      <dgm:t>
        <a:bodyPr/>
        <a:lstStyle/>
        <a:p>
          <a:endParaRPr lang="en-IN" sz="1000" b="1">
            <a:latin typeface="Times New Roman" panose="02020603050405020304" pitchFamily="18" charset="0"/>
            <a:cs typeface="Times New Roman" panose="02020603050405020304" pitchFamily="18" charset="0"/>
          </a:endParaRPr>
        </a:p>
      </dgm:t>
    </dgm:pt>
    <dgm:pt modelId="{005FD68F-D536-429C-989F-5708BE688D7F}">
      <dgm:prSet custT="1"/>
      <dgm:spPr/>
      <dgm:t>
        <a:bodyPr/>
        <a:lstStyle/>
        <a:p>
          <a:pPr>
            <a:buNone/>
          </a:pPr>
          <a:r>
            <a:rPr lang="en-IN" sz="1000" b="1">
              <a:latin typeface="Times New Roman" panose="02020603050405020304" pitchFamily="18" charset="0"/>
              <a:cs typeface="Times New Roman" panose="02020603050405020304" pitchFamily="18" charset="0"/>
            </a:rPr>
            <a:t>Pedagogical role shift</a:t>
          </a:r>
        </a:p>
      </dgm:t>
    </dgm:pt>
    <dgm:pt modelId="{72607332-A4E9-4819-8B76-9D448E135E4F}" type="parTrans" cxnId="{B1774421-DD67-44E6-9EBE-8F66A28D2A48}">
      <dgm:prSet/>
      <dgm:spPr/>
      <dgm:t>
        <a:bodyPr/>
        <a:lstStyle/>
        <a:p>
          <a:endParaRPr lang="en-IN" sz="1000" b="1">
            <a:latin typeface="Times New Roman" panose="02020603050405020304" pitchFamily="18" charset="0"/>
            <a:cs typeface="Times New Roman" panose="02020603050405020304" pitchFamily="18" charset="0"/>
          </a:endParaRPr>
        </a:p>
      </dgm:t>
    </dgm:pt>
    <dgm:pt modelId="{090787BD-0118-4625-9A14-782B537DD5E0}" type="sibTrans" cxnId="{B1774421-DD67-44E6-9EBE-8F66A28D2A48}">
      <dgm:prSet/>
      <dgm:spPr/>
      <dgm:t>
        <a:bodyPr/>
        <a:lstStyle/>
        <a:p>
          <a:endParaRPr lang="en-IN" sz="1000" b="1">
            <a:latin typeface="Times New Roman" panose="02020603050405020304" pitchFamily="18" charset="0"/>
            <a:cs typeface="Times New Roman" panose="02020603050405020304" pitchFamily="18" charset="0"/>
          </a:endParaRPr>
        </a:p>
      </dgm:t>
    </dgm:pt>
    <dgm:pt modelId="{03080BA0-A2E9-4C89-BABC-3B031CFEF1A9}">
      <dgm:prSet custT="1"/>
      <dgm:spPr/>
      <dgm:t>
        <a:bodyPr/>
        <a:lstStyle/>
        <a:p>
          <a:pPr>
            <a:buNone/>
          </a:pPr>
          <a:r>
            <a:rPr lang="en-IN" sz="1000" b="1">
              <a:latin typeface="Times New Roman" panose="02020603050405020304" pitchFamily="18" charset="0"/>
              <a:cs typeface="Times New Roman" panose="02020603050405020304" pitchFamily="18" charset="0"/>
            </a:rPr>
            <a:t>Active learning task design</a:t>
          </a:r>
        </a:p>
      </dgm:t>
    </dgm:pt>
    <dgm:pt modelId="{AF931230-D306-4E5C-9541-DC4257EDEA6B}" type="parTrans" cxnId="{FDB3D404-B02C-4342-8F4F-C9148B14008F}">
      <dgm:prSet/>
      <dgm:spPr/>
      <dgm:t>
        <a:bodyPr/>
        <a:lstStyle/>
        <a:p>
          <a:endParaRPr lang="en-IN" sz="1000" b="1">
            <a:latin typeface="Times New Roman" panose="02020603050405020304" pitchFamily="18" charset="0"/>
            <a:cs typeface="Times New Roman" panose="02020603050405020304" pitchFamily="18" charset="0"/>
          </a:endParaRPr>
        </a:p>
      </dgm:t>
    </dgm:pt>
    <dgm:pt modelId="{F4CE4141-E8FC-4D6F-8695-1FBA681B6341}" type="sibTrans" cxnId="{FDB3D404-B02C-4342-8F4F-C9148B14008F}">
      <dgm:prSet/>
      <dgm:spPr/>
      <dgm:t>
        <a:bodyPr/>
        <a:lstStyle/>
        <a:p>
          <a:endParaRPr lang="en-IN" sz="1000" b="1">
            <a:latin typeface="Times New Roman" panose="02020603050405020304" pitchFamily="18" charset="0"/>
            <a:cs typeface="Times New Roman" panose="02020603050405020304" pitchFamily="18" charset="0"/>
          </a:endParaRPr>
        </a:p>
      </dgm:t>
    </dgm:pt>
    <dgm:pt modelId="{D2506C24-6045-482E-8548-D481CF25B70A}">
      <dgm:prSet custT="1"/>
      <dgm:spPr/>
      <dgm:t>
        <a:bodyPr/>
        <a:lstStyle/>
        <a:p>
          <a:pPr>
            <a:buNone/>
          </a:pPr>
          <a:r>
            <a:rPr lang="en-IN" sz="1000" b="1">
              <a:latin typeface="Times New Roman" panose="02020603050405020304" pitchFamily="18" charset="0"/>
              <a:cs typeface="Times New Roman" panose="02020603050405020304" pitchFamily="18" charset="0"/>
            </a:rPr>
            <a:t>Assessment &amp; feedback load</a:t>
          </a:r>
        </a:p>
      </dgm:t>
    </dgm:pt>
    <dgm:pt modelId="{9109BB39-FEE3-4EF9-8B57-7A2028077950}" type="parTrans" cxnId="{BA9F7A9D-5B11-4FD6-99CF-C8BD42549644}">
      <dgm:prSet/>
      <dgm:spPr/>
      <dgm:t>
        <a:bodyPr/>
        <a:lstStyle/>
        <a:p>
          <a:endParaRPr lang="en-IN" sz="1000" b="1">
            <a:latin typeface="Times New Roman" panose="02020603050405020304" pitchFamily="18" charset="0"/>
            <a:cs typeface="Times New Roman" panose="02020603050405020304" pitchFamily="18" charset="0"/>
          </a:endParaRPr>
        </a:p>
      </dgm:t>
    </dgm:pt>
    <dgm:pt modelId="{E180B8E8-7A94-4BB4-BE32-B2D0BD8B5B57}" type="sibTrans" cxnId="{BA9F7A9D-5B11-4FD6-99CF-C8BD42549644}">
      <dgm:prSet/>
      <dgm:spPr/>
      <dgm:t>
        <a:bodyPr/>
        <a:lstStyle/>
        <a:p>
          <a:endParaRPr lang="en-IN" sz="1000" b="1">
            <a:latin typeface="Times New Roman" panose="02020603050405020304" pitchFamily="18" charset="0"/>
            <a:cs typeface="Times New Roman" panose="02020603050405020304" pitchFamily="18" charset="0"/>
          </a:endParaRPr>
        </a:p>
      </dgm:t>
    </dgm:pt>
    <dgm:pt modelId="{A19A374D-8DF9-4DEC-91B2-8224550B573F}">
      <dgm:prSet custT="1"/>
      <dgm:spPr/>
      <dgm:t>
        <a:bodyPr/>
        <a:lstStyle/>
        <a:p>
          <a:pPr>
            <a:buNone/>
          </a:pPr>
          <a:r>
            <a:rPr lang="en-IN" sz="1000" b="1">
              <a:latin typeface="Times New Roman" panose="02020603050405020304" pitchFamily="18" charset="0"/>
              <a:cs typeface="Times New Roman" panose="02020603050405020304" pitchFamily="18" charset="0"/>
            </a:rPr>
            <a:t>Diverse learner needs</a:t>
          </a:r>
        </a:p>
      </dgm:t>
    </dgm:pt>
    <dgm:pt modelId="{6B0C71B1-700E-4AA8-89F0-D3EC5EFABF0C}" type="parTrans" cxnId="{0050F095-AFD9-4C61-97D9-24B9D464B04E}">
      <dgm:prSet/>
      <dgm:spPr/>
      <dgm:t>
        <a:bodyPr/>
        <a:lstStyle/>
        <a:p>
          <a:endParaRPr lang="en-IN" sz="1000" b="1">
            <a:latin typeface="Times New Roman" panose="02020603050405020304" pitchFamily="18" charset="0"/>
            <a:cs typeface="Times New Roman" panose="02020603050405020304" pitchFamily="18" charset="0"/>
          </a:endParaRPr>
        </a:p>
      </dgm:t>
    </dgm:pt>
    <dgm:pt modelId="{B30F1AD2-BBF4-483F-891C-CD6E792F2B02}" type="sibTrans" cxnId="{0050F095-AFD9-4C61-97D9-24B9D464B04E}">
      <dgm:prSet/>
      <dgm:spPr/>
      <dgm:t>
        <a:bodyPr/>
        <a:lstStyle/>
        <a:p>
          <a:endParaRPr lang="en-IN" sz="1000" b="1">
            <a:latin typeface="Times New Roman" panose="02020603050405020304" pitchFamily="18" charset="0"/>
            <a:cs typeface="Times New Roman" panose="02020603050405020304" pitchFamily="18" charset="0"/>
          </a:endParaRPr>
        </a:p>
      </dgm:t>
    </dgm:pt>
    <dgm:pt modelId="{A4CA95C0-43FE-419F-9429-657663EA904B}">
      <dgm:prSet custT="1"/>
      <dgm:spPr/>
      <dgm:t>
        <a:bodyPr/>
        <a:lstStyle/>
        <a:p>
          <a:pPr>
            <a:buNone/>
          </a:pPr>
          <a:r>
            <a:rPr lang="en-IN" sz="1000" b="1">
              <a:latin typeface="Times New Roman" panose="02020603050405020304" pitchFamily="18" charset="0"/>
              <a:cs typeface="Times New Roman" panose="02020603050405020304" pitchFamily="18" charset="0"/>
            </a:rPr>
            <a:t>Uncertain outcomes</a:t>
          </a:r>
        </a:p>
      </dgm:t>
    </dgm:pt>
    <dgm:pt modelId="{4B83B622-945D-4862-84F7-1B166A461666}" type="parTrans" cxnId="{BFCF7921-851B-436D-AA6D-4CEF0DB40F7C}">
      <dgm:prSet/>
      <dgm:spPr/>
      <dgm:t>
        <a:bodyPr/>
        <a:lstStyle/>
        <a:p>
          <a:endParaRPr lang="en-IN" sz="1000" b="1">
            <a:latin typeface="Times New Roman" panose="02020603050405020304" pitchFamily="18" charset="0"/>
            <a:cs typeface="Times New Roman" panose="02020603050405020304" pitchFamily="18" charset="0"/>
          </a:endParaRPr>
        </a:p>
      </dgm:t>
    </dgm:pt>
    <dgm:pt modelId="{9693D2AB-4EC9-420D-8FB0-5CB32309F9ED}" type="sibTrans" cxnId="{BFCF7921-851B-436D-AA6D-4CEF0DB40F7C}">
      <dgm:prSet/>
      <dgm:spPr/>
      <dgm:t>
        <a:bodyPr/>
        <a:lstStyle/>
        <a:p>
          <a:endParaRPr lang="en-IN" sz="1000" b="1">
            <a:latin typeface="Times New Roman" panose="02020603050405020304" pitchFamily="18" charset="0"/>
            <a:cs typeface="Times New Roman" panose="02020603050405020304" pitchFamily="18" charset="0"/>
          </a:endParaRPr>
        </a:p>
      </dgm:t>
    </dgm:pt>
    <dgm:pt modelId="{BC5D8D68-61DF-4467-BBD9-1C3B9E4E7F49}">
      <dgm:prSet custT="1"/>
      <dgm:spPr/>
      <dgm:t>
        <a:bodyPr/>
        <a:lstStyle/>
        <a:p>
          <a:pPr>
            <a:buNone/>
          </a:pPr>
          <a:r>
            <a:rPr lang="en-IN" sz="1000" b="1">
              <a:latin typeface="Times New Roman" panose="02020603050405020304" pitchFamily="18" charset="0"/>
              <a:cs typeface="Times New Roman" panose="02020603050405020304" pitchFamily="18" charset="0"/>
            </a:rPr>
            <a:t>Constant facilitation</a:t>
          </a:r>
        </a:p>
      </dgm:t>
    </dgm:pt>
    <dgm:pt modelId="{B5A9C157-D1B1-4994-BDAF-0674F26ED743}" type="parTrans" cxnId="{5E94D5C5-4E7C-4F75-B28A-73D96083B567}">
      <dgm:prSet/>
      <dgm:spPr/>
      <dgm:t>
        <a:bodyPr/>
        <a:lstStyle/>
        <a:p>
          <a:endParaRPr lang="en-IN" sz="1000" b="1">
            <a:latin typeface="Times New Roman" panose="02020603050405020304" pitchFamily="18" charset="0"/>
            <a:cs typeface="Times New Roman" panose="02020603050405020304" pitchFamily="18" charset="0"/>
          </a:endParaRPr>
        </a:p>
      </dgm:t>
    </dgm:pt>
    <dgm:pt modelId="{D0179199-6A77-4192-AE1A-EA6BE8A5571C}" type="sibTrans" cxnId="{5E94D5C5-4E7C-4F75-B28A-73D96083B567}">
      <dgm:prSet/>
      <dgm:spPr/>
      <dgm:t>
        <a:bodyPr/>
        <a:lstStyle/>
        <a:p>
          <a:endParaRPr lang="en-IN" sz="1000" b="1">
            <a:latin typeface="Times New Roman" panose="02020603050405020304" pitchFamily="18" charset="0"/>
            <a:cs typeface="Times New Roman" panose="02020603050405020304" pitchFamily="18" charset="0"/>
          </a:endParaRPr>
        </a:p>
      </dgm:t>
    </dgm:pt>
    <dgm:pt modelId="{05CD2425-38E2-4401-BA3A-5F9782EE1D63}">
      <dgm:prSet custT="1"/>
      <dgm:spPr/>
      <dgm:t>
        <a:bodyPr/>
        <a:lstStyle/>
        <a:p>
          <a:pPr>
            <a:buNone/>
          </a:pPr>
          <a:r>
            <a:rPr lang="en-IN" sz="1000" b="1">
              <a:latin typeface="Times New Roman" panose="02020603050405020304" pitchFamily="18" charset="0"/>
              <a:cs typeface="Times New Roman" panose="02020603050405020304" pitchFamily="18" charset="0"/>
            </a:rPr>
            <a:t>Reflection &amp; adaptation</a:t>
          </a:r>
        </a:p>
      </dgm:t>
    </dgm:pt>
    <dgm:pt modelId="{B046EB09-CBB8-441E-9C90-65624816F1F5}" type="parTrans" cxnId="{BB1C1E65-64A6-4BDC-8140-833134C14327}">
      <dgm:prSet/>
      <dgm:spPr/>
      <dgm:t>
        <a:bodyPr/>
        <a:lstStyle/>
        <a:p>
          <a:endParaRPr lang="en-IN" sz="1000" b="1">
            <a:latin typeface="Times New Roman" panose="02020603050405020304" pitchFamily="18" charset="0"/>
            <a:cs typeface="Times New Roman" panose="02020603050405020304" pitchFamily="18" charset="0"/>
          </a:endParaRPr>
        </a:p>
      </dgm:t>
    </dgm:pt>
    <dgm:pt modelId="{A970FBC7-1A21-4278-A8E3-D786391ECDD6}" type="sibTrans" cxnId="{BB1C1E65-64A6-4BDC-8140-833134C14327}">
      <dgm:prSet/>
      <dgm:spPr/>
      <dgm:t>
        <a:bodyPr/>
        <a:lstStyle/>
        <a:p>
          <a:endParaRPr lang="en-IN" sz="1000" b="1">
            <a:latin typeface="Times New Roman" panose="02020603050405020304" pitchFamily="18" charset="0"/>
            <a:cs typeface="Times New Roman" panose="02020603050405020304" pitchFamily="18" charset="0"/>
          </a:endParaRPr>
        </a:p>
      </dgm:t>
    </dgm:pt>
    <dgm:pt modelId="{0E5F4122-AD66-49F5-BB21-238B2E3BFC2C}">
      <dgm:prSet custT="1"/>
      <dgm:spPr/>
      <dgm:t>
        <a:bodyPr/>
        <a:lstStyle/>
        <a:p>
          <a:pPr>
            <a:buNone/>
          </a:pPr>
          <a:r>
            <a:rPr lang="en-IN" sz="1000" b="1">
              <a:latin typeface="Times New Roman" panose="02020603050405020304" pitchFamily="18" charset="0"/>
              <a:cs typeface="Times New Roman" panose="02020603050405020304" pitchFamily="18" charset="0"/>
            </a:rPr>
            <a:t>Stakeholder expectations</a:t>
          </a:r>
        </a:p>
      </dgm:t>
    </dgm:pt>
    <dgm:pt modelId="{8F7DFBF7-5C4C-42FD-8315-AA9BAAE78837}" type="parTrans" cxnId="{DF9BA9FF-78E4-4A3B-9855-83B3180F4D58}">
      <dgm:prSet/>
      <dgm:spPr/>
      <dgm:t>
        <a:bodyPr/>
        <a:lstStyle/>
        <a:p>
          <a:endParaRPr lang="en-IN" sz="1000" b="1">
            <a:latin typeface="Times New Roman" panose="02020603050405020304" pitchFamily="18" charset="0"/>
            <a:cs typeface="Times New Roman" panose="02020603050405020304" pitchFamily="18" charset="0"/>
          </a:endParaRPr>
        </a:p>
      </dgm:t>
    </dgm:pt>
    <dgm:pt modelId="{7C24C17F-F1FE-40D1-85FB-34877D302461}" type="sibTrans" cxnId="{DF9BA9FF-78E4-4A3B-9855-83B3180F4D58}">
      <dgm:prSet/>
      <dgm:spPr/>
      <dgm:t>
        <a:bodyPr/>
        <a:lstStyle/>
        <a:p>
          <a:endParaRPr lang="en-IN" sz="1000" b="1">
            <a:latin typeface="Times New Roman" panose="02020603050405020304" pitchFamily="18" charset="0"/>
            <a:cs typeface="Times New Roman" panose="02020603050405020304" pitchFamily="18" charset="0"/>
          </a:endParaRPr>
        </a:p>
      </dgm:t>
    </dgm:pt>
    <dgm:pt modelId="{1D2E59AF-E5BB-4B44-A8EC-4CA9C0FBD08E}" type="pres">
      <dgm:prSet presAssocID="{E0C57257-5B3C-49F4-B9A4-5C21375FFFB2}" presName="composite" presStyleCnt="0">
        <dgm:presLayoutVars>
          <dgm:chMax val="1"/>
          <dgm:dir/>
          <dgm:resizeHandles val="exact"/>
        </dgm:presLayoutVars>
      </dgm:prSet>
      <dgm:spPr/>
    </dgm:pt>
    <dgm:pt modelId="{D7EE6A59-2A29-49B9-BD00-2EB8B6F3EC21}" type="pres">
      <dgm:prSet presAssocID="{E0C57257-5B3C-49F4-B9A4-5C21375FFFB2}" presName="radial" presStyleCnt="0">
        <dgm:presLayoutVars>
          <dgm:animLvl val="ctr"/>
        </dgm:presLayoutVars>
      </dgm:prSet>
      <dgm:spPr/>
    </dgm:pt>
    <dgm:pt modelId="{C1BF325F-6582-4498-9FDC-5207B198E4AE}" type="pres">
      <dgm:prSet presAssocID="{D152CFE3-D1DA-4E14-8574-73C4F27028EF}" presName="centerShape" presStyleLbl="vennNode1" presStyleIdx="0" presStyleCnt="10" custScaleX="89621" custScaleY="93577"/>
      <dgm:spPr/>
    </dgm:pt>
    <dgm:pt modelId="{9B1CAE2B-2D09-4E68-AF1E-3FDFBA3C8AE3}" type="pres">
      <dgm:prSet presAssocID="{9922B951-DDDF-480E-927C-1137F0D5AB8E}" presName="node" presStyleLbl="vennNode1" presStyleIdx="1" presStyleCnt="10">
        <dgm:presLayoutVars>
          <dgm:bulletEnabled val="1"/>
        </dgm:presLayoutVars>
      </dgm:prSet>
      <dgm:spPr/>
    </dgm:pt>
    <dgm:pt modelId="{60D5A23B-8A3F-49D8-8D77-EF67587C0E7C}" type="pres">
      <dgm:prSet presAssocID="{005FD68F-D536-429C-989F-5708BE688D7F}" presName="node" presStyleLbl="vennNode1" presStyleIdx="2" presStyleCnt="10">
        <dgm:presLayoutVars>
          <dgm:bulletEnabled val="1"/>
        </dgm:presLayoutVars>
      </dgm:prSet>
      <dgm:spPr/>
    </dgm:pt>
    <dgm:pt modelId="{8D2E2914-8D14-4CC8-B1F1-C3CAD61ACAD4}" type="pres">
      <dgm:prSet presAssocID="{03080BA0-A2E9-4C89-BABC-3B031CFEF1A9}" presName="node" presStyleLbl="vennNode1" presStyleIdx="3" presStyleCnt="10">
        <dgm:presLayoutVars>
          <dgm:bulletEnabled val="1"/>
        </dgm:presLayoutVars>
      </dgm:prSet>
      <dgm:spPr/>
    </dgm:pt>
    <dgm:pt modelId="{1AB4EEB8-23B0-4DF2-BD62-7CC768CB7258}" type="pres">
      <dgm:prSet presAssocID="{D2506C24-6045-482E-8548-D481CF25B70A}" presName="node" presStyleLbl="vennNode1" presStyleIdx="4" presStyleCnt="10">
        <dgm:presLayoutVars>
          <dgm:bulletEnabled val="1"/>
        </dgm:presLayoutVars>
      </dgm:prSet>
      <dgm:spPr/>
    </dgm:pt>
    <dgm:pt modelId="{50C2A70C-21DC-4795-B386-E80EE4EA58F6}" type="pres">
      <dgm:prSet presAssocID="{A19A374D-8DF9-4DEC-91B2-8224550B573F}" presName="node" presStyleLbl="vennNode1" presStyleIdx="5" presStyleCnt="10">
        <dgm:presLayoutVars>
          <dgm:bulletEnabled val="1"/>
        </dgm:presLayoutVars>
      </dgm:prSet>
      <dgm:spPr/>
    </dgm:pt>
    <dgm:pt modelId="{4174ED88-C6E0-4E13-9C19-D1322840FEAF}" type="pres">
      <dgm:prSet presAssocID="{A4CA95C0-43FE-419F-9429-657663EA904B}" presName="node" presStyleLbl="vennNode1" presStyleIdx="6" presStyleCnt="10">
        <dgm:presLayoutVars>
          <dgm:bulletEnabled val="1"/>
        </dgm:presLayoutVars>
      </dgm:prSet>
      <dgm:spPr/>
    </dgm:pt>
    <dgm:pt modelId="{2893CBE6-1F94-4B6A-9387-48448A4EA390}" type="pres">
      <dgm:prSet presAssocID="{BC5D8D68-61DF-4467-BBD9-1C3B9E4E7F49}" presName="node" presStyleLbl="vennNode1" presStyleIdx="7" presStyleCnt="10">
        <dgm:presLayoutVars>
          <dgm:bulletEnabled val="1"/>
        </dgm:presLayoutVars>
      </dgm:prSet>
      <dgm:spPr/>
    </dgm:pt>
    <dgm:pt modelId="{5F97585F-76E3-4713-B348-A8F152949733}" type="pres">
      <dgm:prSet presAssocID="{05CD2425-38E2-4401-BA3A-5F9782EE1D63}" presName="node" presStyleLbl="vennNode1" presStyleIdx="8" presStyleCnt="10">
        <dgm:presLayoutVars>
          <dgm:bulletEnabled val="1"/>
        </dgm:presLayoutVars>
      </dgm:prSet>
      <dgm:spPr/>
    </dgm:pt>
    <dgm:pt modelId="{32F6FEBD-AAB0-4DAC-8903-9CFBC2962D70}" type="pres">
      <dgm:prSet presAssocID="{0E5F4122-AD66-49F5-BB21-238B2E3BFC2C}" presName="node" presStyleLbl="vennNode1" presStyleIdx="9" presStyleCnt="10" custScaleX="105701">
        <dgm:presLayoutVars>
          <dgm:bulletEnabled val="1"/>
        </dgm:presLayoutVars>
      </dgm:prSet>
      <dgm:spPr/>
    </dgm:pt>
  </dgm:ptLst>
  <dgm:cxnLst>
    <dgm:cxn modelId="{FDB3D404-B02C-4342-8F4F-C9148B14008F}" srcId="{D152CFE3-D1DA-4E14-8574-73C4F27028EF}" destId="{03080BA0-A2E9-4C89-BABC-3B031CFEF1A9}" srcOrd="2" destOrd="0" parTransId="{AF931230-D306-4E5C-9541-DC4257EDEA6B}" sibTransId="{F4CE4141-E8FC-4D6F-8695-1FBA681B6341}"/>
    <dgm:cxn modelId="{6292A80F-5057-46F1-A24F-0F3277A07F08}" type="presOf" srcId="{D152CFE3-D1DA-4E14-8574-73C4F27028EF}" destId="{C1BF325F-6582-4498-9FDC-5207B198E4AE}" srcOrd="0" destOrd="0" presId="urn:microsoft.com/office/officeart/2005/8/layout/radial3"/>
    <dgm:cxn modelId="{B1774421-DD67-44E6-9EBE-8F66A28D2A48}" srcId="{D152CFE3-D1DA-4E14-8574-73C4F27028EF}" destId="{005FD68F-D536-429C-989F-5708BE688D7F}" srcOrd="1" destOrd="0" parTransId="{72607332-A4E9-4819-8B76-9D448E135E4F}" sibTransId="{090787BD-0118-4625-9A14-782B537DD5E0}"/>
    <dgm:cxn modelId="{BFCF7921-851B-436D-AA6D-4CEF0DB40F7C}" srcId="{D152CFE3-D1DA-4E14-8574-73C4F27028EF}" destId="{A4CA95C0-43FE-419F-9429-657663EA904B}" srcOrd="5" destOrd="0" parTransId="{4B83B622-945D-4862-84F7-1B166A461666}" sibTransId="{9693D2AB-4EC9-420D-8FB0-5CB32309F9ED}"/>
    <dgm:cxn modelId="{C0EA7741-95CA-423B-81E5-297BD23517D9}" type="presOf" srcId="{D2506C24-6045-482E-8548-D481CF25B70A}" destId="{1AB4EEB8-23B0-4DF2-BD62-7CC768CB7258}" srcOrd="0" destOrd="0" presId="urn:microsoft.com/office/officeart/2005/8/layout/radial3"/>
    <dgm:cxn modelId="{BB1C1E65-64A6-4BDC-8140-833134C14327}" srcId="{D152CFE3-D1DA-4E14-8574-73C4F27028EF}" destId="{05CD2425-38E2-4401-BA3A-5F9782EE1D63}" srcOrd="7" destOrd="0" parTransId="{B046EB09-CBB8-441E-9C90-65624816F1F5}" sibTransId="{A970FBC7-1A21-4278-A8E3-D786391ECDD6}"/>
    <dgm:cxn modelId="{54B0434C-8092-47B3-880F-C603E5BDD8DD}" type="presOf" srcId="{005FD68F-D536-429C-989F-5708BE688D7F}" destId="{60D5A23B-8A3F-49D8-8D77-EF67587C0E7C}" srcOrd="0" destOrd="0" presId="urn:microsoft.com/office/officeart/2005/8/layout/radial3"/>
    <dgm:cxn modelId="{54B29671-8C32-41F7-BCE1-414B269825B8}" type="presOf" srcId="{E0C57257-5B3C-49F4-B9A4-5C21375FFFB2}" destId="{1D2E59AF-E5BB-4B44-A8EC-4CA9C0FBD08E}" srcOrd="0" destOrd="0" presId="urn:microsoft.com/office/officeart/2005/8/layout/radial3"/>
    <dgm:cxn modelId="{438D1E72-B0C7-41DD-94EE-99DAFDE6A791}" type="presOf" srcId="{A4CA95C0-43FE-419F-9429-657663EA904B}" destId="{4174ED88-C6E0-4E13-9C19-D1322840FEAF}" srcOrd="0" destOrd="0" presId="urn:microsoft.com/office/officeart/2005/8/layout/radial3"/>
    <dgm:cxn modelId="{0050F095-AFD9-4C61-97D9-24B9D464B04E}" srcId="{D152CFE3-D1DA-4E14-8574-73C4F27028EF}" destId="{A19A374D-8DF9-4DEC-91B2-8224550B573F}" srcOrd="4" destOrd="0" parTransId="{6B0C71B1-700E-4AA8-89F0-D3EC5EFABF0C}" sibTransId="{B30F1AD2-BBF4-483F-891C-CD6E792F2B02}"/>
    <dgm:cxn modelId="{6BC3CE99-0D55-447E-88D9-7238D6F254F5}" type="presOf" srcId="{05CD2425-38E2-4401-BA3A-5F9782EE1D63}" destId="{5F97585F-76E3-4713-B348-A8F152949733}" srcOrd="0" destOrd="0" presId="urn:microsoft.com/office/officeart/2005/8/layout/radial3"/>
    <dgm:cxn modelId="{924B439B-1528-4F97-A88F-2FAC826BD34F}" type="presOf" srcId="{0E5F4122-AD66-49F5-BB21-238B2E3BFC2C}" destId="{32F6FEBD-AAB0-4DAC-8903-9CFBC2962D70}" srcOrd="0" destOrd="0" presId="urn:microsoft.com/office/officeart/2005/8/layout/radial3"/>
    <dgm:cxn modelId="{4BD7559C-6E0B-42BD-AE90-115CD1326CF2}" srcId="{D152CFE3-D1DA-4E14-8574-73C4F27028EF}" destId="{9922B951-DDDF-480E-927C-1137F0D5AB8E}" srcOrd="0" destOrd="0" parTransId="{D8E9A213-F133-40D4-BF04-4CCFE1FF04DC}" sibTransId="{0D2925A9-2F5B-4015-83BC-F11C17D11188}"/>
    <dgm:cxn modelId="{BA9F7A9D-5B11-4FD6-99CF-C8BD42549644}" srcId="{D152CFE3-D1DA-4E14-8574-73C4F27028EF}" destId="{D2506C24-6045-482E-8548-D481CF25B70A}" srcOrd="3" destOrd="0" parTransId="{9109BB39-FEE3-4EF9-8B57-7A2028077950}" sibTransId="{E180B8E8-7A94-4BB4-BE32-B2D0BD8B5B57}"/>
    <dgm:cxn modelId="{BE610DAE-2F7C-4853-9E49-E84DAA3A3600}" type="presOf" srcId="{A19A374D-8DF9-4DEC-91B2-8224550B573F}" destId="{50C2A70C-21DC-4795-B386-E80EE4EA58F6}" srcOrd="0" destOrd="0" presId="urn:microsoft.com/office/officeart/2005/8/layout/radial3"/>
    <dgm:cxn modelId="{9FF7C8B1-66A0-41CA-BAD6-435032572AB9}" type="presOf" srcId="{03080BA0-A2E9-4C89-BABC-3B031CFEF1A9}" destId="{8D2E2914-8D14-4CC8-B1F1-C3CAD61ACAD4}" srcOrd="0" destOrd="0" presId="urn:microsoft.com/office/officeart/2005/8/layout/radial3"/>
    <dgm:cxn modelId="{5E94D5C5-4E7C-4F75-B28A-73D96083B567}" srcId="{D152CFE3-D1DA-4E14-8574-73C4F27028EF}" destId="{BC5D8D68-61DF-4467-BBD9-1C3B9E4E7F49}" srcOrd="6" destOrd="0" parTransId="{B5A9C157-D1B1-4994-BDAF-0674F26ED743}" sibTransId="{D0179199-6A77-4192-AE1A-EA6BE8A5571C}"/>
    <dgm:cxn modelId="{FE7FC8D7-CB8F-4D4B-9D4E-29CB1C5A1593}" type="presOf" srcId="{BC5D8D68-61DF-4467-BBD9-1C3B9E4E7F49}" destId="{2893CBE6-1F94-4B6A-9387-48448A4EA390}" srcOrd="0" destOrd="0" presId="urn:microsoft.com/office/officeart/2005/8/layout/radial3"/>
    <dgm:cxn modelId="{5AB131EB-446E-4416-8244-B14EEAE77703}" srcId="{E0C57257-5B3C-49F4-B9A4-5C21375FFFB2}" destId="{D152CFE3-D1DA-4E14-8574-73C4F27028EF}" srcOrd="0" destOrd="0" parTransId="{40418DEA-A057-4537-B5DB-18D495CB6BA6}" sibTransId="{25F0D2A7-7B35-436D-B66D-5A01D42086F6}"/>
    <dgm:cxn modelId="{BE0FB7EE-2AC9-448C-AB16-61B9D26423E9}" type="presOf" srcId="{9922B951-DDDF-480E-927C-1137F0D5AB8E}" destId="{9B1CAE2B-2D09-4E68-AF1E-3FDFBA3C8AE3}" srcOrd="0" destOrd="0" presId="urn:microsoft.com/office/officeart/2005/8/layout/radial3"/>
    <dgm:cxn modelId="{DF9BA9FF-78E4-4A3B-9855-83B3180F4D58}" srcId="{D152CFE3-D1DA-4E14-8574-73C4F27028EF}" destId="{0E5F4122-AD66-49F5-BB21-238B2E3BFC2C}" srcOrd="8" destOrd="0" parTransId="{8F7DFBF7-5C4C-42FD-8315-AA9BAAE78837}" sibTransId="{7C24C17F-F1FE-40D1-85FB-34877D302461}"/>
    <dgm:cxn modelId="{A901C43F-1882-45DB-BB43-DCD83981E5A8}" type="presParOf" srcId="{1D2E59AF-E5BB-4B44-A8EC-4CA9C0FBD08E}" destId="{D7EE6A59-2A29-49B9-BD00-2EB8B6F3EC21}" srcOrd="0" destOrd="0" presId="urn:microsoft.com/office/officeart/2005/8/layout/radial3"/>
    <dgm:cxn modelId="{17F2FA83-1773-4E81-B56B-1FDFE54F5E20}" type="presParOf" srcId="{D7EE6A59-2A29-49B9-BD00-2EB8B6F3EC21}" destId="{C1BF325F-6582-4498-9FDC-5207B198E4AE}" srcOrd="0" destOrd="0" presId="urn:microsoft.com/office/officeart/2005/8/layout/radial3"/>
    <dgm:cxn modelId="{D66AD001-C27B-4252-915E-3B43C59750B4}" type="presParOf" srcId="{D7EE6A59-2A29-49B9-BD00-2EB8B6F3EC21}" destId="{9B1CAE2B-2D09-4E68-AF1E-3FDFBA3C8AE3}" srcOrd="1" destOrd="0" presId="urn:microsoft.com/office/officeart/2005/8/layout/radial3"/>
    <dgm:cxn modelId="{64A9EDF3-D59E-4921-B47E-9F13B08D7904}" type="presParOf" srcId="{D7EE6A59-2A29-49B9-BD00-2EB8B6F3EC21}" destId="{60D5A23B-8A3F-49D8-8D77-EF67587C0E7C}" srcOrd="2" destOrd="0" presId="urn:microsoft.com/office/officeart/2005/8/layout/radial3"/>
    <dgm:cxn modelId="{5AA2932B-2856-4039-8E86-75E4CDD5C855}" type="presParOf" srcId="{D7EE6A59-2A29-49B9-BD00-2EB8B6F3EC21}" destId="{8D2E2914-8D14-4CC8-B1F1-C3CAD61ACAD4}" srcOrd="3" destOrd="0" presId="urn:microsoft.com/office/officeart/2005/8/layout/radial3"/>
    <dgm:cxn modelId="{50F68450-A52F-40C6-BE6D-3BED2F43A1CE}" type="presParOf" srcId="{D7EE6A59-2A29-49B9-BD00-2EB8B6F3EC21}" destId="{1AB4EEB8-23B0-4DF2-BD62-7CC768CB7258}" srcOrd="4" destOrd="0" presId="urn:microsoft.com/office/officeart/2005/8/layout/radial3"/>
    <dgm:cxn modelId="{3E79BF21-F1A0-44EE-B264-3F4731700F95}" type="presParOf" srcId="{D7EE6A59-2A29-49B9-BD00-2EB8B6F3EC21}" destId="{50C2A70C-21DC-4795-B386-E80EE4EA58F6}" srcOrd="5" destOrd="0" presId="urn:microsoft.com/office/officeart/2005/8/layout/radial3"/>
    <dgm:cxn modelId="{69C156E4-4140-4B66-BF04-6D9F651D1EA9}" type="presParOf" srcId="{D7EE6A59-2A29-49B9-BD00-2EB8B6F3EC21}" destId="{4174ED88-C6E0-4E13-9C19-D1322840FEAF}" srcOrd="6" destOrd="0" presId="urn:microsoft.com/office/officeart/2005/8/layout/radial3"/>
    <dgm:cxn modelId="{01D41151-AD05-447C-A796-3593BFD586A5}" type="presParOf" srcId="{D7EE6A59-2A29-49B9-BD00-2EB8B6F3EC21}" destId="{2893CBE6-1F94-4B6A-9387-48448A4EA390}" srcOrd="7" destOrd="0" presId="urn:microsoft.com/office/officeart/2005/8/layout/radial3"/>
    <dgm:cxn modelId="{3B9C9526-0EE4-4A0D-B577-29F00B6E541D}" type="presParOf" srcId="{D7EE6A59-2A29-49B9-BD00-2EB8B6F3EC21}" destId="{5F97585F-76E3-4713-B348-A8F152949733}" srcOrd="8" destOrd="0" presId="urn:microsoft.com/office/officeart/2005/8/layout/radial3"/>
    <dgm:cxn modelId="{00E987F4-5E8A-49A6-8F94-E6BC14F4DA7B}" type="presParOf" srcId="{D7EE6A59-2A29-49B9-BD00-2EB8B6F3EC21}" destId="{32F6FEBD-AAB0-4DAC-8903-9CFBC2962D70}" srcOrd="9" destOrd="0" presId="urn:microsoft.com/office/officeart/2005/8/layout/radial3"/>
  </dgm:cxnLst>
  <dgm:bg/>
  <dgm:whole>
    <a:ln>
      <a:solidFill>
        <a:schemeClr val="tx1"/>
      </a:solidFill>
    </a:ln>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378D87D-C595-4A89-A7C2-510F05B795F5}">
      <dsp:nvSpPr>
        <dsp:cNvPr id="0" name=""/>
        <dsp:cNvSpPr/>
      </dsp:nvSpPr>
      <dsp:spPr>
        <a:xfrm>
          <a:off x="2152296" y="1509066"/>
          <a:ext cx="1619237" cy="1502269"/>
        </a:xfrm>
        <a:prstGeom prst="ellipse">
          <a:avLst/>
        </a:prstGeom>
        <a:solidFill>
          <a:schemeClr val="accent6">
            <a:lumMod val="40000"/>
            <a:lumOff val="6000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Technological Factors affecting Technostress</a:t>
          </a:r>
        </a:p>
      </dsp:txBody>
      <dsp:txXfrm>
        <a:off x="2389428" y="1729068"/>
        <a:ext cx="1144973" cy="1062265"/>
      </dsp:txXfrm>
    </dsp:sp>
    <dsp:sp modelId="{28976A49-6019-4CAA-8453-237CFB797EF1}">
      <dsp:nvSpPr>
        <dsp:cNvPr id="0" name=""/>
        <dsp:cNvSpPr/>
      </dsp:nvSpPr>
      <dsp:spPr>
        <a:xfrm rot="16200000">
          <a:off x="2813821" y="1039632"/>
          <a:ext cx="296186" cy="39679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N" sz="1000" kern="1200">
            <a:latin typeface="Times New Roman" panose="02020603050405020304" pitchFamily="18" charset="0"/>
            <a:cs typeface="Times New Roman" panose="02020603050405020304" pitchFamily="18" charset="0"/>
          </a:endParaRPr>
        </a:p>
      </dsp:txBody>
      <dsp:txXfrm>
        <a:off x="2858249" y="1163418"/>
        <a:ext cx="207330" cy="238076"/>
      </dsp:txXfrm>
    </dsp:sp>
    <dsp:sp modelId="{8E763A3E-0DAD-4BB0-93DD-44FBDBB9D901}">
      <dsp:nvSpPr>
        <dsp:cNvPr id="0" name=""/>
        <dsp:cNvSpPr/>
      </dsp:nvSpPr>
      <dsp:spPr>
        <a:xfrm>
          <a:off x="2495100" y="16595"/>
          <a:ext cx="933629" cy="933629"/>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b="1" kern="1200">
              <a:latin typeface="Times New Roman" panose="02020603050405020304" pitchFamily="18" charset="0"/>
              <a:cs typeface="Times New Roman" panose="02020603050405020304" pitchFamily="18" charset="0"/>
            </a:rPr>
            <a:t>Tool Complexity</a:t>
          </a:r>
        </a:p>
      </dsp:txBody>
      <dsp:txXfrm>
        <a:off x="2631827" y="153322"/>
        <a:ext cx="660175" cy="660175"/>
      </dsp:txXfrm>
    </dsp:sp>
    <dsp:sp modelId="{070D0358-2C86-4854-8453-CB07F6EE373C}">
      <dsp:nvSpPr>
        <dsp:cNvPr id="0" name=""/>
        <dsp:cNvSpPr/>
      </dsp:nvSpPr>
      <dsp:spPr>
        <a:xfrm rot="18600000">
          <a:off x="3484325" y="1269864"/>
          <a:ext cx="284214" cy="39679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N" sz="1000" kern="1200">
            <a:latin typeface="Times New Roman" panose="02020603050405020304" pitchFamily="18" charset="0"/>
            <a:cs typeface="Times New Roman" panose="02020603050405020304" pitchFamily="18" charset="0"/>
          </a:endParaRPr>
        </a:p>
      </dsp:txBody>
      <dsp:txXfrm>
        <a:off x="3499554" y="1381880"/>
        <a:ext cx="198950" cy="238076"/>
      </dsp:txXfrm>
    </dsp:sp>
    <dsp:sp modelId="{0700E7A3-7335-49B3-85C0-60A3BDF6EE66}">
      <dsp:nvSpPr>
        <dsp:cNvPr id="0" name=""/>
        <dsp:cNvSpPr/>
      </dsp:nvSpPr>
      <dsp:spPr>
        <a:xfrm>
          <a:off x="3637199" y="432286"/>
          <a:ext cx="933629" cy="933629"/>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b="1" kern="1200">
              <a:latin typeface="Times New Roman" panose="02020603050405020304" pitchFamily="18" charset="0"/>
              <a:cs typeface="Times New Roman" panose="02020603050405020304" pitchFamily="18" charset="0"/>
            </a:rPr>
            <a:t>Lack of Training</a:t>
          </a:r>
        </a:p>
      </dsp:txBody>
      <dsp:txXfrm>
        <a:off x="3773926" y="569013"/>
        <a:ext cx="660175" cy="660175"/>
      </dsp:txXfrm>
    </dsp:sp>
    <dsp:sp modelId="{38D57333-7D4C-4E78-92B2-9371E4189FA5}">
      <dsp:nvSpPr>
        <dsp:cNvPr id="0" name=""/>
        <dsp:cNvSpPr/>
      </dsp:nvSpPr>
      <dsp:spPr>
        <a:xfrm rot="21000000">
          <a:off x="3856131" y="1882411"/>
          <a:ext cx="246355" cy="39679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N" sz="1000" kern="1200">
            <a:latin typeface="Times New Roman" panose="02020603050405020304" pitchFamily="18" charset="0"/>
            <a:cs typeface="Times New Roman" panose="02020603050405020304" pitchFamily="18" charset="0"/>
          </a:endParaRPr>
        </a:p>
      </dsp:txBody>
      <dsp:txXfrm>
        <a:off x="3856692" y="1968186"/>
        <a:ext cx="172449" cy="238076"/>
      </dsp:txXfrm>
    </dsp:sp>
    <dsp:sp modelId="{DD62671D-A43B-46CB-9F08-63E2ABC1149E}">
      <dsp:nvSpPr>
        <dsp:cNvPr id="0" name=""/>
        <dsp:cNvSpPr/>
      </dsp:nvSpPr>
      <dsp:spPr>
        <a:xfrm>
          <a:off x="4206077" y="1484850"/>
          <a:ext cx="1011269" cy="933629"/>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b="1" kern="1200">
              <a:latin typeface="Times New Roman" panose="02020603050405020304" pitchFamily="18" charset="0"/>
              <a:cs typeface="Times New Roman" panose="02020603050405020304" pitchFamily="18" charset="0"/>
            </a:rPr>
            <a:t>Unreliable Infrastructure</a:t>
          </a:r>
        </a:p>
      </dsp:txBody>
      <dsp:txXfrm>
        <a:off x="4354174" y="1621577"/>
        <a:ext cx="715075" cy="660175"/>
      </dsp:txXfrm>
    </dsp:sp>
    <dsp:sp modelId="{8ECFBC03-2347-445C-86EE-EAEC82AADD28}">
      <dsp:nvSpPr>
        <dsp:cNvPr id="0" name=""/>
        <dsp:cNvSpPr/>
      </dsp:nvSpPr>
      <dsp:spPr>
        <a:xfrm rot="1800000">
          <a:off x="3729332" y="2583859"/>
          <a:ext cx="273612" cy="39679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N" sz="1000" kern="1200">
            <a:latin typeface="Times New Roman" panose="02020603050405020304" pitchFamily="18" charset="0"/>
            <a:cs typeface="Times New Roman" panose="02020603050405020304" pitchFamily="18" charset="0"/>
          </a:endParaRPr>
        </a:p>
      </dsp:txBody>
      <dsp:txXfrm>
        <a:off x="3734831" y="2642696"/>
        <a:ext cx="191528" cy="238076"/>
      </dsp:txXfrm>
    </dsp:sp>
    <dsp:sp modelId="{6D217D45-CB0E-4070-B912-5AE841BB9096}">
      <dsp:nvSpPr>
        <dsp:cNvPr id="0" name=""/>
        <dsp:cNvSpPr/>
      </dsp:nvSpPr>
      <dsp:spPr>
        <a:xfrm>
          <a:off x="4033846" y="2681782"/>
          <a:ext cx="933629" cy="933629"/>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b="1" kern="1200">
              <a:latin typeface="Times New Roman" panose="02020603050405020304" pitchFamily="18" charset="0"/>
              <a:cs typeface="Times New Roman" panose="02020603050405020304" pitchFamily="18" charset="0"/>
            </a:rPr>
            <a:t>Information Overload</a:t>
          </a:r>
        </a:p>
      </dsp:txBody>
      <dsp:txXfrm>
        <a:off x="4170573" y="2818509"/>
        <a:ext cx="660175" cy="660175"/>
      </dsp:txXfrm>
    </dsp:sp>
    <dsp:sp modelId="{DB147712-E7C8-48C5-AF6E-A181FA548E47}">
      <dsp:nvSpPr>
        <dsp:cNvPr id="0" name=""/>
        <dsp:cNvSpPr/>
      </dsp:nvSpPr>
      <dsp:spPr>
        <a:xfrm rot="4200000">
          <a:off x="3166157" y="3025331"/>
          <a:ext cx="292903" cy="39679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N" sz="1000" kern="1200">
            <a:latin typeface="Times New Roman" panose="02020603050405020304" pitchFamily="18" charset="0"/>
            <a:cs typeface="Times New Roman" panose="02020603050405020304" pitchFamily="18" charset="0"/>
          </a:endParaRPr>
        </a:p>
      </dsp:txBody>
      <dsp:txXfrm>
        <a:off x="3195066" y="3063403"/>
        <a:ext cx="205032" cy="238076"/>
      </dsp:txXfrm>
    </dsp:sp>
    <dsp:sp modelId="{CFF4D110-DD11-4362-978B-DAA185CBC091}">
      <dsp:nvSpPr>
        <dsp:cNvPr id="0" name=""/>
        <dsp:cNvSpPr/>
      </dsp:nvSpPr>
      <dsp:spPr>
        <a:xfrm>
          <a:off x="3102798" y="3463024"/>
          <a:ext cx="933629" cy="933629"/>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b="1" kern="1200">
              <a:latin typeface="Times New Roman" panose="02020603050405020304" pitchFamily="18" charset="0"/>
              <a:cs typeface="Times New Roman" panose="02020603050405020304" pitchFamily="18" charset="0"/>
            </a:rPr>
            <a:t>Time Pressure for Digital Tasks</a:t>
          </a:r>
        </a:p>
      </dsp:txBody>
      <dsp:txXfrm>
        <a:off x="3239525" y="3599751"/>
        <a:ext cx="660175" cy="660175"/>
      </dsp:txXfrm>
    </dsp:sp>
    <dsp:sp modelId="{D9559915-4FA3-4FD2-992C-CF23F1090036}">
      <dsp:nvSpPr>
        <dsp:cNvPr id="0" name=""/>
        <dsp:cNvSpPr/>
      </dsp:nvSpPr>
      <dsp:spPr>
        <a:xfrm rot="6600000">
          <a:off x="2464768" y="3025331"/>
          <a:ext cx="292903" cy="39679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N" sz="1000" kern="1200">
            <a:latin typeface="Times New Roman" panose="02020603050405020304" pitchFamily="18" charset="0"/>
            <a:cs typeface="Times New Roman" panose="02020603050405020304" pitchFamily="18" charset="0"/>
          </a:endParaRPr>
        </a:p>
      </dsp:txBody>
      <dsp:txXfrm rot="10800000">
        <a:off x="2523730" y="3063403"/>
        <a:ext cx="205032" cy="238076"/>
      </dsp:txXfrm>
    </dsp:sp>
    <dsp:sp modelId="{7EE368B5-9D45-485B-869A-2D11CDAB7486}">
      <dsp:nvSpPr>
        <dsp:cNvPr id="0" name=""/>
        <dsp:cNvSpPr/>
      </dsp:nvSpPr>
      <dsp:spPr>
        <a:xfrm>
          <a:off x="1887401" y="3463024"/>
          <a:ext cx="933629" cy="933629"/>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b="1" kern="1200">
              <a:latin typeface="Times New Roman" panose="02020603050405020304" pitchFamily="18" charset="0"/>
              <a:cs typeface="Times New Roman" panose="02020603050405020304" pitchFamily="18" charset="0"/>
            </a:rPr>
            <a:t>Evaluation /Analytics Tools</a:t>
          </a:r>
        </a:p>
      </dsp:txBody>
      <dsp:txXfrm>
        <a:off x="2024128" y="3599751"/>
        <a:ext cx="660175" cy="660175"/>
      </dsp:txXfrm>
    </dsp:sp>
    <dsp:sp modelId="{4DFE9962-44A2-4038-B83D-48863D77259F}">
      <dsp:nvSpPr>
        <dsp:cNvPr id="0" name=""/>
        <dsp:cNvSpPr/>
      </dsp:nvSpPr>
      <dsp:spPr>
        <a:xfrm rot="9006000">
          <a:off x="1916267" y="2583605"/>
          <a:ext cx="276416" cy="39679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N" sz="1000" kern="1200">
            <a:latin typeface="Times New Roman" panose="02020603050405020304" pitchFamily="18" charset="0"/>
            <a:cs typeface="Times New Roman" panose="02020603050405020304" pitchFamily="18" charset="0"/>
          </a:endParaRPr>
        </a:p>
      </dsp:txBody>
      <dsp:txXfrm rot="10800000">
        <a:off x="1993673" y="2642294"/>
        <a:ext cx="193491" cy="238076"/>
      </dsp:txXfrm>
    </dsp:sp>
    <dsp:sp modelId="{2591FB75-83FF-4051-AC1A-D86F2A583B66}">
      <dsp:nvSpPr>
        <dsp:cNvPr id="0" name=""/>
        <dsp:cNvSpPr/>
      </dsp:nvSpPr>
      <dsp:spPr>
        <a:xfrm>
          <a:off x="950138" y="2681779"/>
          <a:ext cx="933629" cy="933629"/>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b="1" kern="1200">
              <a:latin typeface="Times New Roman" panose="02020603050405020304" pitchFamily="18" charset="0"/>
              <a:cs typeface="Times New Roman" panose="02020603050405020304" pitchFamily="18" charset="0"/>
            </a:rPr>
            <a:t>Integration Issues</a:t>
          </a:r>
        </a:p>
      </dsp:txBody>
      <dsp:txXfrm>
        <a:off x="1086865" y="2818506"/>
        <a:ext cx="660175" cy="660175"/>
      </dsp:txXfrm>
    </dsp:sp>
    <dsp:sp modelId="{EF373AE1-EB82-43DE-A65F-6CFFB802A8BE}">
      <dsp:nvSpPr>
        <dsp:cNvPr id="0" name=""/>
        <dsp:cNvSpPr/>
      </dsp:nvSpPr>
      <dsp:spPr>
        <a:xfrm rot="11400000">
          <a:off x="1793490" y="1879252"/>
          <a:ext cx="266232" cy="39679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N" sz="1000" kern="1200">
            <a:latin typeface="Times New Roman" panose="02020603050405020304" pitchFamily="18" charset="0"/>
            <a:cs typeface="Times New Roman" panose="02020603050405020304" pitchFamily="18" charset="0"/>
          </a:endParaRPr>
        </a:p>
      </dsp:txBody>
      <dsp:txXfrm rot="10800000">
        <a:off x="1872753" y="1965545"/>
        <a:ext cx="186362" cy="238076"/>
      </dsp:txXfrm>
    </dsp:sp>
    <dsp:sp modelId="{E752BC16-E94E-43C3-BA31-40DFC5481149}">
      <dsp:nvSpPr>
        <dsp:cNvPr id="0" name=""/>
        <dsp:cNvSpPr/>
      </dsp:nvSpPr>
      <dsp:spPr>
        <a:xfrm>
          <a:off x="745302" y="1484850"/>
          <a:ext cx="933629" cy="933629"/>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b="1" kern="1200">
              <a:latin typeface="Times New Roman" panose="02020603050405020304" pitchFamily="18" charset="0"/>
              <a:cs typeface="Times New Roman" panose="02020603050405020304" pitchFamily="18" charset="0"/>
            </a:rPr>
            <a:t>Lack of Control</a:t>
          </a:r>
        </a:p>
      </dsp:txBody>
      <dsp:txXfrm>
        <a:off x="882029" y="1621577"/>
        <a:ext cx="660175" cy="660175"/>
      </dsp:txXfrm>
    </dsp:sp>
    <dsp:sp modelId="{DA711D61-0191-4129-A39F-F3D9FAD72B72}">
      <dsp:nvSpPr>
        <dsp:cNvPr id="0" name=""/>
        <dsp:cNvSpPr/>
      </dsp:nvSpPr>
      <dsp:spPr>
        <a:xfrm rot="13800000">
          <a:off x="2155289" y="1269864"/>
          <a:ext cx="284214" cy="39679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N" sz="1000" kern="1200">
            <a:latin typeface="Times New Roman" panose="02020603050405020304" pitchFamily="18" charset="0"/>
            <a:cs typeface="Times New Roman" panose="02020603050405020304" pitchFamily="18" charset="0"/>
          </a:endParaRPr>
        </a:p>
      </dsp:txBody>
      <dsp:txXfrm rot="10800000">
        <a:off x="2225324" y="1381880"/>
        <a:ext cx="198950" cy="238076"/>
      </dsp:txXfrm>
    </dsp:sp>
    <dsp:sp modelId="{81D5169E-C85A-463C-B7D7-CB739515641C}">
      <dsp:nvSpPr>
        <dsp:cNvPr id="0" name=""/>
        <dsp:cNvSpPr/>
      </dsp:nvSpPr>
      <dsp:spPr>
        <a:xfrm>
          <a:off x="1353000" y="432286"/>
          <a:ext cx="933629" cy="933629"/>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b="1" kern="1200">
              <a:latin typeface="Times New Roman" panose="02020603050405020304" pitchFamily="18" charset="0"/>
              <a:cs typeface="Times New Roman" panose="02020603050405020304" pitchFamily="18" charset="0"/>
            </a:rPr>
            <a:t>Security/ Privacy Worries</a:t>
          </a:r>
        </a:p>
      </dsp:txBody>
      <dsp:txXfrm>
        <a:off x="1489727" y="569013"/>
        <a:ext cx="660175" cy="66017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BF325F-6582-4498-9FDC-5207B198E4AE}">
      <dsp:nvSpPr>
        <dsp:cNvPr id="0" name=""/>
        <dsp:cNvSpPr/>
      </dsp:nvSpPr>
      <dsp:spPr>
        <a:xfrm>
          <a:off x="2016083" y="1009319"/>
          <a:ext cx="2038432" cy="2128411"/>
        </a:xfrm>
        <a:prstGeom prst="ellipse">
          <a:avLst/>
        </a:prstGeom>
        <a:solidFill>
          <a:schemeClr val="accent2">
            <a:alpha val="5000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Pedagogical Demands </a:t>
          </a:r>
          <a:r>
            <a:rPr lang="en-IN" sz="1200" b="1" kern="1200">
              <a:solidFill>
                <a:sysClr val="windowText" lastClr="000000"/>
              </a:solidFill>
              <a:latin typeface="Times New Roman" panose="02020603050405020304" pitchFamily="18" charset="0"/>
              <a:cs typeface="Times New Roman" panose="02020603050405020304" pitchFamily="18" charset="0"/>
            </a:rPr>
            <a:t>influence</a:t>
          </a:r>
          <a:r>
            <a:rPr lang="en-IN" sz="1200" b="1" kern="1200">
              <a:latin typeface="Times New Roman" panose="02020603050405020304" pitchFamily="18" charset="0"/>
              <a:cs typeface="Times New Roman" panose="02020603050405020304" pitchFamily="18" charset="0"/>
            </a:rPr>
            <a:t> teachers’ stress </a:t>
          </a:r>
        </a:p>
      </dsp:txBody>
      <dsp:txXfrm>
        <a:off x="2314604" y="1321018"/>
        <a:ext cx="1441390" cy="1505013"/>
      </dsp:txXfrm>
    </dsp:sp>
    <dsp:sp modelId="{9B1CAE2B-2D09-4E68-AF1E-3FDFBA3C8AE3}">
      <dsp:nvSpPr>
        <dsp:cNvPr id="0" name=""/>
        <dsp:cNvSpPr/>
      </dsp:nvSpPr>
      <dsp:spPr>
        <a:xfrm>
          <a:off x="2466674" y="22489"/>
          <a:ext cx="1137251" cy="1137251"/>
        </a:xfrm>
        <a:prstGeom prst="ellipse">
          <a:avLst/>
        </a:prstGeom>
        <a:solidFill>
          <a:schemeClr val="lt1">
            <a:alpha val="50000"/>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b="1" kern="1200">
              <a:latin typeface="Times New Roman" panose="02020603050405020304" pitchFamily="18" charset="0"/>
              <a:cs typeface="Times New Roman" panose="02020603050405020304" pitchFamily="18" charset="0"/>
            </a:rPr>
            <a:t>Planning &amp; preparation workload</a:t>
          </a:r>
        </a:p>
      </dsp:txBody>
      <dsp:txXfrm>
        <a:off x="2633221" y="189036"/>
        <a:ext cx="804157" cy="804157"/>
      </dsp:txXfrm>
    </dsp:sp>
    <dsp:sp modelId="{60D5A23B-8A3F-49D8-8D77-EF67587C0E7C}">
      <dsp:nvSpPr>
        <dsp:cNvPr id="0" name=""/>
        <dsp:cNvSpPr/>
      </dsp:nvSpPr>
      <dsp:spPr>
        <a:xfrm>
          <a:off x="3419548" y="369307"/>
          <a:ext cx="1137251" cy="1137251"/>
        </a:xfrm>
        <a:prstGeom prst="ellipse">
          <a:avLst/>
        </a:prstGeom>
        <a:solidFill>
          <a:schemeClr val="lt1">
            <a:alpha val="50000"/>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b="1" kern="1200">
              <a:latin typeface="Times New Roman" panose="02020603050405020304" pitchFamily="18" charset="0"/>
              <a:cs typeface="Times New Roman" panose="02020603050405020304" pitchFamily="18" charset="0"/>
            </a:rPr>
            <a:t>Pedagogical role shift</a:t>
          </a:r>
        </a:p>
      </dsp:txBody>
      <dsp:txXfrm>
        <a:off x="3586095" y="535854"/>
        <a:ext cx="804157" cy="804157"/>
      </dsp:txXfrm>
    </dsp:sp>
    <dsp:sp modelId="{8D2E2914-8D14-4CC8-B1F1-C3CAD61ACAD4}">
      <dsp:nvSpPr>
        <dsp:cNvPr id="0" name=""/>
        <dsp:cNvSpPr/>
      </dsp:nvSpPr>
      <dsp:spPr>
        <a:xfrm>
          <a:off x="3926562" y="1247481"/>
          <a:ext cx="1137251" cy="1137251"/>
        </a:xfrm>
        <a:prstGeom prst="ellipse">
          <a:avLst/>
        </a:prstGeom>
        <a:solidFill>
          <a:schemeClr val="lt1">
            <a:alpha val="50000"/>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b="1" kern="1200">
              <a:latin typeface="Times New Roman" panose="02020603050405020304" pitchFamily="18" charset="0"/>
              <a:cs typeface="Times New Roman" panose="02020603050405020304" pitchFamily="18" charset="0"/>
            </a:rPr>
            <a:t>Active learning task design</a:t>
          </a:r>
        </a:p>
      </dsp:txBody>
      <dsp:txXfrm>
        <a:off x="4093109" y="1414028"/>
        <a:ext cx="804157" cy="804157"/>
      </dsp:txXfrm>
    </dsp:sp>
    <dsp:sp modelId="{1AB4EEB8-23B0-4DF2-BD62-7CC768CB7258}">
      <dsp:nvSpPr>
        <dsp:cNvPr id="0" name=""/>
        <dsp:cNvSpPr/>
      </dsp:nvSpPr>
      <dsp:spPr>
        <a:xfrm>
          <a:off x="3750478" y="2246104"/>
          <a:ext cx="1137251" cy="1137251"/>
        </a:xfrm>
        <a:prstGeom prst="ellipse">
          <a:avLst/>
        </a:prstGeom>
        <a:solidFill>
          <a:schemeClr val="lt1">
            <a:alpha val="50000"/>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b="1" kern="1200">
              <a:latin typeface="Times New Roman" panose="02020603050405020304" pitchFamily="18" charset="0"/>
              <a:cs typeface="Times New Roman" panose="02020603050405020304" pitchFamily="18" charset="0"/>
            </a:rPr>
            <a:t>Assessment &amp; feedback load</a:t>
          </a:r>
        </a:p>
      </dsp:txBody>
      <dsp:txXfrm>
        <a:off x="3917025" y="2412651"/>
        <a:ext cx="804157" cy="804157"/>
      </dsp:txXfrm>
    </dsp:sp>
    <dsp:sp modelId="{50C2A70C-21DC-4795-B386-E80EE4EA58F6}">
      <dsp:nvSpPr>
        <dsp:cNvPr id="0" name=""/>
        <dsp:cNvSpPr/>
      </dsp:nvSpPr>
      <dsp:spPr>
        <a:xfrm>
          <a:off x="2973688" y="2897908"/>
          <a:ext cx="1137251" cy="1137251"/>
        </a:xfrm>
        <a:prstGeom prst="ellipse">
          <a:avLst/>
        </a:prstGeom>
        <a:solidFill>
          <a:schemeClr val="lt1">
            <a:alpha val="50000"/>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b="1" kern="1200">
              <a:latin typeface="Times New Roman" panose="02020603050405020304" pitchFamily="18" charset="0"/>
              <a:cs typeface="Times New Roman" panose="02020603050405020304" pitchFamily="18" charset="0"/>
            </a:rPr>
            <a:t>Diverse learner needs</a:t>
          </a:r>
        </a:p>
      </dsp:txBody>
      <dsp:txXfrm>
        <a:off x="3140235" y="3064455"/>
        <a:ext cx="804157" cy="804157"/>
      </dsp:txXfrm>
    </dsp:sp>
    <dsp:sp modelId="{4174ED88-C6E0-4E13-9C19-D1322840FEAF}">
      <dsp:nvSpPr>
        <dsp:cNvPr id="0" name=""/>
        <dsp:cNvSpPr/>
      </dsp:nvSpPr>
      <dsp:spPr>
        <a:xfrm>
          <a:off x="1959660" y="2897908"/>
          <a:ext cx="1137251" cy="1137251"/>
        </a:xfrm>
        <a:prstGeom prst="ellipse">
          <a:avLst/>
        </a:prstGeom>
        <a:solidFill>
          <a:schemeClr val="lt1">
            <a:alpha val="50000"/>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b="1" kern="1200">
              <a:latin typeface="Times New Roman" panose="02020603050405020304" pitchFamily="18" charset="0"/>
              <a:cs typeface="Times New Roman" panose="02020603050405020304" pitchFamily="18" charset="0"/>
            </a:rPr>
            <a:t>Uncertain outcomes</a:t>
          </a:r>
        </a:p>
      </dsp:txBody>
      <dsp:txXfrm>
        <a:off x="2126207" y="3064455"/>
        <a:ext cx="804157" cy="804157"/>
      </dsp:txXfrm>
    </dsp:sp>
    <dsp:sp modelId="{2893CBE6-1F94-4B6A-9387-48448A4EA390}">
      <dsp:nvSpPr>
        <dsp:cNvPr id="0" name=""/>
        <dsp:cNvSpPr/>
      </dsp:nvSpPr>
      <dsp:spPr>
        <a:xfrm>
          <a:off x="1182869" y="2246104"/>
          <a:ext cx="1137251" cy="1137251"/>
        </a:xfrm>
        <a:prstGeom prst="ellipse">
          <a:avLst/>
        </a:prstGeom>
        <a:solidFill>
          <a:schemeClr val="lt1">
            <a:alpha val="50000"/>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b="1" kern="1200">
              <a:latin typeface="Times New Roman" panose="02020603050405020304" pitchFamily="18" charset="0"/>
              <a:cs typeface="Times New Roman" panose="02020603050405020304" pitchFamily="18" charset="0"/>
            </a:rPr>
            <a:t>Constant facilitation</a:t>
          </a:r>
        </a:p>
      </dsp:txBody>
      <dsp:txXfrm>
        <a:off x="1349416" y="2412651"/>
        <a:ext cx="804157" cy="804157"/>
      </dsp:txXfrm>
    </dsp:sp>
    <dsp:sp modelId="{5F97585F-76E3-4713-B348-A8F152949733}">
      <dsp:nvSpPr>
        <dsp:cNvPr id="0" name=""/>
        <dsp:cNvSpPr/>
      </dsp:nvSpPr>
      <dsp:spPr>
        <a:xfrm>
          <a:off x="1006785" y="1247481"/>
          <a:ext cx="1137251" cy="1137251"/>
        </a:xfrm>
        <a:prstGeom prst="ellipse">
          <a:avLst/>
        </a:prstGeom>
        <a:solidFill>
          <a:schemeClr val="lt1">
            <a:alpha val="50000"/>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b="1" kern="1200">
              <a:latin typeface="Times New Roman" panose="02020603050405020304" pitchFamily="18" charset="0"/>
              <a:cs typeface="Times New Roman" panose="02020603050405020304" pitchFamily="18" charset="0"/>
            </a:rPr>
            <a:t>Reflection &amp; adaptation</a:t>
          </a:r>
        </a:p>
      </dsp:txBody>
      <dsp:txXfrm>
        <a:off x="1173332" y="1414028"/>
        <a:ext cx="804157" cy="804157"/>
      </dsp:txXfrm>
    </dsp:sp>
    <dsp:sp modelId="{32F6FEBD-AAB0-4DAC-8903-9CFBC2962D70}">
      <dsp:nvSpPr>
        <dsp:cNvPr id="0" name=""/>
        <dsp:cNvSpPr/>
      </dsp:nvSpPr>
      <dsp:spPr>
        <a:xfrm>
          <a:off x="1481382" y="369307"/>
          <a:ext cx="1202086" cy="1137251"/>
        </a:xfrm>
        <a:prstGeom prst="ellipse">
          <a:avLst/>
        </a:prstGeom>
        <a:solidFill>
          <a:schemeClr val="lt1">
            <a:alpha val="50000"/>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b="1" kern="1200">
              <a:latin typeface="Times New Roman" panose="02020603050405020304" pitchFamily="18" charset="0"/>
              <a:cs typeface="Times New Roman" panose="02020603050405020304" pitchFamily="18" charset="0"/>
            </a:rPr>
            <a:t>Stakeholder expectations</a:t>
          </a:r>
        </a:p>
      </dsp:txBody>
      <dsp:txXfrm>
        <a:off x="1657423" y="535854"/>
        <a:ext cx="850004" cy="804157"/>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7CC1F-4498-4C6D-88F8-0D6AFB463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14</Pages>
  <Words>4553</Words>
  <Characters>25956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SUVENDU RAY</dc:creator>
  <cp:lastModifiedBy>SDI PC New 16</cp:lastModifiedBy>
  <cp:revision>96</cp:revision>
  <dcterms:created xsi:type="dcterms:W3CDTF">2026-02-22T15:02:00Z</dcterms:created>
  <dcterms:modified xsi:type="dcterms:W3CDTF">2026-03-02T10:09:00Z</dcterms:modified>
</cp:coreProperties>
</file>