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1BD74" w14:textId="1C944858" w:rsidR="00C616E0" w:rsidRDefault="00A703A7" w:rsidP="00A53EB4">
      <w:pPr>
        <w:spacing w:after="159" w:line="259" w:lineRule="auto"/>
        <w:ind w:left="0" w:firstLine="0"/>
        <w:jc w:val="center"/>
        <w:rPr>
          <w:b/>
          <w:bCs/>
        </w:rPr>
      </w:pPr>
      <w:r>
        <w:rPr>
          <w:b/>
          <w:bCs/>
        </w:rPr>
        <w:t xml:space="preserve">CORROSION INHIBITION OF MILD STEEL USING </w:t>
      </w:r>
      <w:r w:rsidR="00C2202C">
        <w:rPr>
          <w:b/>
          <w:bCs/>
        </w:rPr>
        <w:t xml:space="preserve">PLANT EXTRACTS OF </w:t>
      </w:r>
      <w:r>
        <w:rPr>
          <w:b/>
          <w:bCs/>
        </w:rPr>
        <w:t xml:space="preserve">CAESALPINIA PULCHERRIMA FLOWER, </w:t>
      </w:r>
      <w:r w:rsidR="00C2202C">
        <w:rPr>
          <w:b/>
          <w:bCs/>
        </w:rPr>
        <w:t>CARICA PAPAYA AND VERNONNIA AMYGDALINA</w:t>
      </w:r>
      <w:r>
        <w:rPr>
          <w:b/>
          <w:bCs/>
        </w:rPr>
        <w:t xml:space="preserve"> IN HCL ACID SOLUTIONS</w:t>
      </w:r>
    </w:p>
    <w:p w14:paraId="6CD485B2" w14:textId="77777777" w:rsidR="0062357B" w:rsidRDefault="0062357B" w:rsidP="00A53EB4">
      <w:pPr>
        <w:spacing w:after="159" w:line="259" w:lineRule="auto"/>
        <w:ind w:left="0" w:firstLine="0"/>
        <w:jc w:val="center"/>
        <w:rPr>
          <w:b/>
          <w:bCs/>
        </w:rPr>
      </w:pPr>
    </w:p>
    <w:p w14:paraId="133CC8F3" w14:textId="77777777" w:rsidR="00396DF8" w:rsidRDefault="00396DF8">
      <w:pPr>
        <w:spacing w:after="158" w:line="259" w:lineRule="auto"/>
        <w:ind w:left="0" w:right="722" w:firstLine="0"/>
        <w:jc w:val="left"/>
        <w:rPr>
          <w:b/>
          <w:bCs/>
        </w:rPr>
        <w:sectPr w:rsidR="00396DF8" w:rsidSect="00250704">
          <w:headerReference w:type="even" r:id="rId8"/>
          <w:headerReference w:type="default" r:id="rId9"/>
          <w:footerReference w:type="even" r:id="rId10"/>
          <w:footerReference w:type="default" r:id="rId11"/>
          <w:headerReference w:type="first" r:id="rId12"/>
          <w:footerReference w:type="first" r:id="rId13"/>
          <w:pgSz w:w="11906" w:h="16838"/>
          <w:pgMar w:top="426" w:right="656" w:bottom="1561" w:left="1440" w:header="720" w:footer="709" w:gutter="0"/>
          <w:pgNumType w:start="1"/>
          <w:cols w:space="720"/>
          <w:docGrid w:linePitch="326"/>
        </w:sectPr>
      </w:pPr>
    </w:p>
    <w:p w14:paraId="65B6C029" w14:textId="1C6614E8" w:rsidR="00C616E0" w:rsidRPr="00396DF8" w:rsidRDefault="00C616E0">
      <w:pPr>
        <w:spacing w:after="158" w:line="259" w:lineRule="auto"/>
        <w:ind w:left="0" w:right="722" w:firstLine="0"/>
        <w:jc w:val="left"/>
        <w:rPr>
          <w:b/>
          <w:bCs/>
          <w:sz w:val="2"/>
        </w:rPr>
      </w:pPr>
    </w:p>
    <w:p w14:paraId="2EF6DAD5" w14:textId="77777777" w:rsidR="00C616E0" w:rsidRDefault="00A703A7">
      <w:pPr>
        <w:spacing w:after="158" w:line="259" w:lineRule="auto"/>
        <w:ind w:left="0" w:right="722" w:firstLine="0"/>
        <w:jc w:val="left"/>
      </w:pPr>
      <w:r>
        <w:rPr>
          <w:b/>
          <w:bCs/>
        </w:rPr>
        <w:t>ABSTRACT</w:t>
      </w:r>
    </w:p>
    <w:p w14:paraId="6CDC7243" w14:textId="1F941259" w:rsidR="00221369" w:rsidRPr="00396DF8" w:rsidRDefault="006B706F" w:rsidP="006B706F">
      <w:pPr>
        <w:spacing w:after="0" w:line="240" w:lineRule="auto"/>
        <w:ind w:left="0" w:firstLine="0"/>
        <w:rPr>
          <w:rFonts w:eastAsia="Arial"/>
          <w:i/>
          <w:iCs/>
          <w:color w:val="auto"/>
          <w:kern w:val="0"/>
          <w:szCs w:val="24"/>
        </w:rPr>
      </w:pPr>
      <w:r w:rsidRPr="00CD6CC5">
        <w:rPr>
          <w:iCs/>
        </w:rPr>
        <w:t xml:space="preserve">Maintaining the integrity of </w:t>
      </w:r>
      <w:r w:rsidRPr="00CD6CC5">
        <w:rPr>
          <w:iCs/>
          <w:highlight w:val="yellow"/>
        </w:rPr>
        <w:t>asset</w:t>
      </w:r>
      <w:r w:rsidR="00DE2D46" w:rsidRPr="00CD6CC5">
        <w:rPr>
          <w:iCs/>
          <w:highlight w:val="yellow"/>
        </w:rPr>
        <w:t>s</w:t>
      </w:r>
      <w:r w:rsidRPr="00CD6CC5">
        <w:rPr>
          <w:iCs/>
          <w:highlight w:val="yellow"/>
        </w:rPr>
        <w:t xml:space="preserve"> and in</w:t>
      </w:r>
      <w:r w:rsidRPr="00CD6CC5">
        <w:rPr>
          <w:iCs/>
        </w:rPr>
        <w:t xml:space="preserve">frastructure is pertinent to the existence of all </w:t>
      </w:r>
      <w:r w:rsidRPr="00CD6CC5">
        <w:rPr>
          <w:iCs/>
          <w:highlight w:val="yellow"/>
        </w:rPr>
        <w:t>industries</w:t>
      </w:r>
      <w:r w:rsidR="00A3217A" w:rsidRPr="00CD6CC5">
        <w:rPr>
          <w:iCs/>
          <w:highlight w:val="yellow"/>
        </w:rPr>
        <w:t>. T</w:t>
      </w:r>
      <w:r w:rsidRPr="00CD6CC5">
        <w:rPr>
          <w:iCs/>
          <w:highlight w:val="yellow"/>
        </w:rPr>
        <w:t>he</w:t>
      </w:r>
      <w:r w:rsidRPr="00CD6CC5">
        <w:rPr>
          <w:iCs/>
        </w:rPr>
        <w:t xml:space="preserve"> oil and gas industry </w:t>
      </w:r>
      <w:proofErr w:type="gramStart"/>
      <w:r w:rsidRPr="00CD6CC5">
        <w:rPr>
          <w:iCs/>
        </w:rPr>
        <w:t>is</w:t>
      </w:r>
      <w:proofErr w:type="gramEnd"/>
      <w:r w:rsidRPr="00CD6CC5">
        <w:rPr>
          <w:iCs/>
        </w:rPr>
        <w:t xml:space="preserve"> not left out in this effort</w:t>
      </w:r>
      <w:r w:rsidR="00DE2D46" w:rsidRPr="00CD6CC5">
        <w:rPr>
          <w:iCs/>
        </w:rPr>
        <w:t>,</w:t>
      </w:r>
      <w:r w:rsidRPr="00CD6CC5">
        <w:rPr>
          <w:iCs/>
        </w:rPr>
        <w:t xml:space="preserve"> as its entire value chain largely depends on assets made from corrosion-vulnerable mild steel for i</w:t>
      </w:r>
      <w:r w:rsidR="00A3217A" w:rsidRPr="00CD6CC5">
        <w:rPr>
          <w:iCs/>
        </w:rPr>
        <w:t xml:space="preserve">ts operations and the movement </w:t>
      </w:r>
      <w:r w:rsidR="00A3217A" w:rsidRPr="00CD6CC5">
        <w:rPr>
          <w:iCs/>
          <w:highlight w:val="yellow"/>
        </w:rPr>
        <w:t>or</w:t>
      </w:r>
      <w:r w:rsidR="00A3217A" w:rsidRPr="00CD6CC5">
        <w:rPr>
          <w:iCs/>
        </w:rPr>
        <w:t xml:space="preserve"> </w:t>
      </w:r>
      <w:r w:rsidRPr="00CD6CC5">
        <w:rPr>
          <w:iCs/>
        </w:rPr>
        <w:t xml:space="preserve">storage of its products. </w:t>
      </w:r>
      <w:r w:rsidRPr="00CD6CC5">
        <w:rPr>
          <w:rFonts w:eastAsia="Arial"/>
          <w:iCs/>
          <w:color w:val="auto"/>
          <w:kern w:val="0"/>
          <w:szCs w:val="24"/>
        </w:rPr>
        <w:t>As industries shift toward</w:t>
      </w:r>
      <w:r w:rsidR="00A3217A" w:rsidRPr="00CD6CC5">
        <w:rPr>
          <w:rFonts w:eastAsia="Arial"/>
          <w:iCs/>
          <w:color w:val="auto"/>
          <w:kern w:val="0"/>
          <w:szCs w:val="24"/>
          <w:highlight w:val="yellow"/>
        </w:rPr>
        <w:t>s</w:t>
      </w:r>
      <w:r w:rsidRPr="00CD6CC5">
        <w:rPr>
          <w:rFonts w:eastAsia="Arial"/>
          <w:iCs/>
          <w:color w:val="auto"/>
          <w:kern w:val="0"/>
          <w:szCs w:val="24"/>
        </w:rPr>
        <w:t xml:space="preserve"> sustainable and eco-friendly practices, there arises a critical need to explore alternative and environmentally friendly corrosion inhibition approaches that offer comparable or superior effectiveness over traditional corrosion inhibitors, like disodium hydrogen phosphate (DSHP)</w:t>
      </w:r>
      <w:r w:rsidR="00DE2D46" w:rsidRPr="00CD6CC5">
        <w:rPr>
          <w:rFonts w:eastAsia="Arial"/>
          <w:iCs/>
          <w:color w:val="auto"/>
          <w:kern w:val="0"/>
          <w:szCs w:val="24"/>
        </w:rPr>
        <w:t>,</w:t>
      </w:r>
      <w:r w:rsidRPr="00CD6CC5">
        <w:rPr>
          <w:rFonts w:eastAsia="Arial"/>
          <w:iCs/>
          <w:color w:val="auto"/>
          <w:kern w:val="0"/>
          <w:szCs w:val="24"/>
        </w:rPr>
        <w:t xml:space="preserve"> which </w:t>
      </w:r>
      <w:r w:rsidRPr="00CD6CC5">
        <w:rPr>
          <w:rFonts w:eastAsia="Arial"/>
          <w:iCs/>
          <w:color w:val="auto"/>
          <w:kern w:val="0"/>
          <w:szCs w:val="24"/>
          <w:highlight w:val="yellow"/>
        </w:rPr>
        <w:t>pose</w:t>
      </w:r>
      <w:r w:rsidR="00A3217A" w:rsidRPr="00CD6CC5">
        <w:rPr>
          <w:rFonts w:eastAsia="Arial"/>
          <w:iCs/>
          <w:color w:val="auto"/>
          <w:kern w:val="0"/>
          <w:szCs w:val="24"/>
          <w:highlight w:val="yellow"/>
        </w:rPr>
        <w:t xml:space="preserve">s </w:t>
      </w:r>
      <w:r w:rsidR="00DE2D46" w:rsidRPr="00CD6CC5">
        <w:rPr>
          <w:rFonts w:eastAsia="Arial"/>
          <w:iCs/>
          <w:color w:val="auto"/>
          <w:kern w:val="0"/>
          <w:szCs w:val="24"/>
          <w:highlight w:val="yellow"/>
        </w:rPr>
        <w:t>an</w:t>
      </w:r>
      <w:r w:rsidR="00DE2D46" w:rsidRPr="00CD6CC5">
        <w:rPr>
          <w:rFonts w:eastAsia="Arial"/>
          <w:iCs/>
          <w:color w:val="auto"/>
          <w:kern w:val="0"/>
          <w:szCs w:val="24"/>
        </w:rPr>
        <w:t xml:space="preserve"> </w:t>
      </w:r>
      <w:r w:rsidR="00A3217A" w:rsidRPr="00CD6CC5">
        <w:rPr>
          <w:rFonts w:eastAsia="Arial"/>
          <w:iCs/>
          <w:color w:val="auto"/>
          <w:kern w:val="0"/>
          <w:szCs w:val="24"/>
        </w:rPr>
        <w:t>environmental hazard</w:t>
      </w:r>
      <w:r w:rsidRPr="00CD6CC5">
        <w:rPr>
          <w:rFonts w:eastAsia="Arial"/>
          <w:iCs/>
          <w:color w:val="auto"/>
          <w:kern w:val="0"/>
          <w:szCs w:val="24"/>
        </w:rPr>
        <w:t xml:space="preserve"> despite </w:t>
      </w:r>
      <w:r w:rsidR="0023666E" w:rsidRPr="00CD6CC5">
        <w:rPr>
          <w:rFonts w:eastAsia="Arial"/>
          <w:iCs/>
          <w:color w:val="auto"/>
          <w:kern w:val="0"/>
          <w:szCs w:val="24"/>
        </w:rPr>
        <w:t>being</w:t>
      </w:r>
      <w:r w:rsidR="00A3217A" w:rsidRPr="00CD6CC5">
        <w:rPr>
          <w:rFonts w:eastAsia="Arial"/>
          <w:iCs/>
          <w:color w:val="auto"/>
          <w:kern w:val="0"/>
          <w:szCs w:val="24"/>
        </w:rPr>
        <w:t xml:space="preserve"> </w:t>
      </w:r>
      <w:r w:rsidRPr="00CD6CC5">
        <w:rPr>
          <w:rFonts w:eastAsia="Arial"/>
          <w:iCs/>
          <w:color w:val="auto"/>
          <w:kern w:val="0"/>
          <w:szCs w:val="24"/>
          <w:highlight w:val="yellow"/>
        </w:rPr>
        <w:t>wide</w:t>
      </w:r>
      <w:r w:rsidR="00A3217A" w:rsidRPr="00CD6CC5">
        <w:rPr>
          <w:rFonts w:eastAsia="Arial"/>
          <w:iCs/>
          <w:color w:val="auto"/>
          <w:kern w:val="0"/>
          <w:szCs w:val="24"/>
          <w:highlight w:val="yellow"/>
        </w:rPr>
        <w:t>ly</w:t>
      </w:r>
      <w:r w:rsidRPr="00CD6CC5">
        <w:rPr>
          <w:rFonts w:eastAsia="Arial"/>
          <w:iCs/>
          <w:color w:val="auto"/>
          <w:kern w:val="0"/>
          <w:szCs w:val="24"/>
        </w:rPr>
        <w:t xml:space="preserve"> used</w:t>
      </w:r>
      <w:r w:rsidRPr="00CD6CC5">
        <w:rPr>
          <w:iCs/>
        </w:rPr>
        <w:t>.</w:t>
      </w:r>
      <w:r w:rsidR="00CD6CC5" w:rsidRPr="00CD6CC5">
        <w:rPr>
          <w:iCs/>
        </w:rPr>
        <w:t xml:space="preserve"> </w:t>
      </w:r>
      <w:r w:rsidR="00CD6CC5" w:rsidRPr="001C4673">
        <w:rPr>
          <w:iCs/>
          <w:highlight w:val="yellow"/>
        </w:rPr>
        <w:t xml:space="preserve">This research </w:t>
      </w:r>
      <w:r w:rsidR="00055738">
        <w:rPr>
          <w:iCs/>
          <w:highlight w:val="yellow"/>
        </w:rPr>
        <w:t xml:space="preserve">aims to </w:t>
      </w:r>
      <w:r w:rsidR="00CD6CC5" w:rsidRPr="001C4673">
        <w:rPr>
          <w:iCs/>
          <w:highlight w:val="yellow"/>
        </w:rPr>
        <w:t xml:space="preserve">investigate the viability of </w:t>
      </w:r>
      <w:proofErr w:type="spellStart"/>
      <w:r w:rsidR="00CD6CC5" w:rsidRPr="001C4673">
        <w:rPr>
          <w:i/>
          <w:iCs/>
          <w:highlight w:val="yellow"/>
        </w:rPr>
        <w:t>Caesalpinia</w:t>
      </w:r>
      <w:proofErr w:type="spellEnd"/>
      <w:r w:rsidR="00CD6CC5" w:rsidRPr="001C4673">
        <w:rPr>
          <w:i/>
          <w:iCs/>
          <w:highlight w:val="yellow"/>
        </w:rPr>
        <w:t xml:space="preserve"> </w:t>
      </w:r>
      <w:proofErr w:type="spellStart"/>
      <w:r w:rsidR="00CD6CC5" w:rsidRPr="001C4673">
        <w:rPr>
          <w:i/>
          <w:iCs/>
          <w:highlight w:val="yellow"/>
        </w:rPr>
        <w:t>pulcherrima</w:t>
      </w:r>
      <w:proofErr w:type="spellEnd"/>
      <w:r w:rsidR="00CD6CC5" w:rsidRPr="001C4673">
        <w:rPr>
          <w:iCs/>
          <w:highlight w:val="yellow"/>
        </w:rPr>
        <w:t xml:space="preserve">, </w:t>
      </w:r>
      <w:proofErr w:type="spellStart"/>
      <w:r w:rsidR="00CD6CC5" w:rsidRPr="001C4673">
        <w:rPr>
          <w:i/>
          <w:iCs/>
          <w:highlight w:val="yellow"/>
        </w:rPr>
        <w:t>Carica</w:t>
      </w:r>
      <w:proofErr w:type="spellEnd"/>
      <w:r w:rsidR="00CD6CC5" w:rsidRPr="001C4673">
        <w:rPr>
          <w:i/>
          <w:iCs/>
          <w:highlight w:val="yellow"/>
        </w:rPr>
        <w:t xml:space="preserve"> papaya</w:t>
      </w:r>
      <w:r w:rsidR="00CD6CC5" w:rsidRPr="001C4673">
        <w:rPr>
          <w:iCs/>
          <w:highlight w:val="yellow"/>
        </w:rPr>
        <w:t xml:space="preserve"> (Pawpaw) leaf and </w:t>
      </w:r>
      <w:r w:rsidR="00CD6CC5" w:rsidRPr="001C4673">
        <w:rPr>
          <w:i/>
          <w:iCs/>
          <w:highlight w:val="yellow"/>
        </w:rPr>
        <w:t xml:space="preserve">Vernonia </w:t>
      </w:r>
      <w:proofErr w:type="spellStart"/>
      <w:r w:rsidR="00CD6CC5" w:rsidRPr="001C4673">
        <w:rPr>
          <w:i/>
          <w:iCs/>
          <w:highlight w:val="yellow"/>
        </w:rPr>
        <w:t>amygdalina</w:t>
      </w:r>
      <w:proofErr w:type="spellEnd"/>
      <w:r w:rsidR="00CD6CC5" w:rsidRPr="001C4673">
        <w:rPr>
          <w:iCs/>
          <w:highlight w:val="yellow"/>
        </w:rPr>
        <w:t xml:space="preserve"> (Bitter leaf) extract as novel eco-friendly corrosion inhibitors for mild steel.</w:t>
      </w:r>
      <w:r w:rsidR="00424CA6">
        <w:rPr>
          <w:iCs/>
          <w:highlight w:val="yellow"/>
        </w:rPr>
        <w:t xml:space="preserve"> </w:t>
      </w:r>
      <w:r>
        <w:rPr>
          <w:i/>
          <w:iCs/>
        </w:rPr>
        <w:t xml:space="preserve"> </w:t>
      </w:r>
      <w:r w:rsidR="00754807">
        <w:t xml:space="preserve">The weight loss method is used to study the performance </w:t>
      </w:r>
      <w:r w:rsidRPr="006B603B">
        <w:rPr>
          <w:rFonts w:eastAsia="Arial"/>
          <w:i/>
          <w:iCs/>
          <w:color w:val="auto"/>
          <w:kern w:val="0"/>
          <w:szCs w:val="24"/>
        </w:rPr>
        <w:t xml:space="preserve">of </w:t>
      </w:r>
      <w:proofErr w:type="spellStart"/>
      <w:r w:rsidRPr="006B603B">
        <w:rPr>
          <w:rFonts w:eastAsia="Arial"/>
          <w:i/>
          <w:iCs/>
          <w:color w:val="auto"/>
          <w:kern w:val="0"/>
          <w:szCs w:val="24"/>
        </w:rPr>
        <w:t>Caesalpinia</w:t>
      </w:r>
      <w:proofErr w:type="spellEnd"/>
      <w:r w:rsidRPr="006B603B">
        <w:rPr>
          <w:rFonts w:eastAsia="Arial"/>
          <w:i/>
          <w:iCs/>
          <w:color w:val="auto"/>
          <w:kern w:val="0"/>
          <w:szCs w:val="24"/>
        </w:rPr>
        <w:t xml:space="preserve"> </w:t>
      </w:r>
      <w:proofErr w:type="spellStart"/>
      <w:r w:rsidRPr="006B603B">
        <w:rPr>
          <w:rFonts w:eastAsia="Arial"/>
          <w:i/>
          <w:iCs/>
          <w:color w:val="auto"/>
          <w:kern w:val="0"/>
          <w:szCs w:val="24"/>
        </w:rPr>
        <w:t>pulcherrima</w:t>
      </w:r>
      <w:proofErr w:type="spellEnd"/>
      <w:r w:rsidR="008D1DFE">
        <w:rPr>
          <w:rFonts w:eastAsia="Arial"/>
          <w:i/>
          <w:iCs/>
          <w:color w:val="auto"/>
          <w:kern w:val="0"/>
          <w:szCs w:val="24"/>
        </w:rPr>
        <w:t xml:space="preserve"> (</w:t>
      </w:r>
      <w:r w:rsidR="008D1DFE" w:rsidRPr="006B603B">
        <w:rPr>
          <w:rFonts w:eastAsia="Arial"/>
          <w:i/>
          <w:iCs/>
          <w:color w:val="auto"/>
          <w:kern w:val="0"/>
          <w:szCs w:val="24"/>
        </w:rPr>
        <w:t>CPFE</w:t>
      </w:r>
      <w:r w:rsidR="008D1DFE">
        <w:rPr>
          <w:rFonts w:eastAsia="Arial"/>
          <w:i/>
          <w:iCs/>
          <w:color w:val="auto"/>
          <w:kern w:val="0"/>
          <w:szCs w:val="24"/>
        </w:rPr>
        <w:t>)</w:t>
      </w:r>
      <w:r w:rsidRPr="006B603B">
        <w:rPr>
          <w:rFonts w:eastAsia="Arial"/>
          <w:i/>
          <w:iCs/>
          <w:color w:val="auto"/>
          <w:kern w:val="0"/>
          <w:szCs w:val="24"/>
        </w:rPr>
        <w:t xml:space="preserve">, </w:t>
      </w:r>
      <w:proofErr w:type="spellStart"/>
      <w:r w:rsidRPr="006B603B">
        <w:rPr>
          <w:rFonts w:eastAsia="Arial"/>
          <w:i/>
          <w:iCs/>
          <w:color w:val="auto"/>
          <w:kern w:val="0"/>
          <w:szCs w:val="24"/>
        </w:rPr>
        <w:t>Carica</w:t>
      </w:r>
      <w:proofErr w:type="spellEnd"/>
      <w:r w:rsidRPr="006B603B">
        <w:rPr>
          <w:rFonts w:eastAsia="Arial"/>
          <w:i/>
          <w:iCs/>
          <w:color w:val="auto"/>
          <w:kern w:val="0"/>
          <w:szCs w:val="24"/>
        </w:rPr>
        <w:t xml:space="preserve"> papaya</w:t>
      </w:r>
      <w:r w:rsidR="00754807">
        <w:rPr>
          <w:rFonts w:eastAsia="Arial"/>
          <w:i/>
          <w:iCs/>
          <w:color w:val="auto"/>
          <w:kern w:val="0"/>
          <w:szCs w:val="24"/>
        </w:rPr>
        <w:t xml:space="preserve"> leaf</w:t>
      </w:r>
      <w:r w:rsidRPr="006B603B">
        <w:rPr>
          <w:rFonts w:eastAsia="Arial"/>
          <w:i/>
          <w:iCs/>
          <w:color w:val="auto"/>
          <w:kern w:val="0"/>
          <w:szCs w:val="24"/>
        </w:rPr>
        <w:t xml:space="preserve"> (Pawpaw</w:t>
      </w:r>
      <w:r w:rsidR="00754807">
        <w:rPr>
          <w:rFonts w:eastAsia="Arial"/>
          <w:i/>
          <w:iCs/>
          <w:color w:val="auto"/>
          <w:kern w:val="0"/>
          <w:szCs w:val="24"/>
        </w:rPr>
        <w:t xml:space="preserve"> </w:t>
      </w:r>
      <w:r w:rsidR="00754807" w:rsidRPr="006B603B">
        <w:rPr>
          <w:rFonts w:eastAsia="Arial"/>
          <w:i/>
          <w:iCs/>
          <w:color w:val="auto"/>
          <w:kern w:val="0"/>
          <w:szCs w:val="24"/>
        </w:rPr>
        <w:t>leaf</w:t>
      </w:r>
      <w:r w:rsidR="00754807">
        <w:rPr>
          <w:rFonts w:eastAsia="Arial"/>
          <w:i/>
          <w:iCs/>
          <w:color w:val="auto"/>
          <w:kern w:val="0"/>
          <w:szCs w:val="24"/>
        </w:rPr>
        <w:t xml:space="preserve"> or </w:t>
      </w:r>
      <w:r w:rsidR="00754807" w:rsidRPr="006B603B">
        <w:rPr>
          <w:rFonts w:eastAsia="Arial"/>
          <w:i/>
          <w:iCs/>
          <w:color w:val="auto"/>
          <w:kern w:val="0"/>
          <w:szCs w:val="24"/>
        </w:rPr>
        <w:t>CPL</w:t>
      </w:r>
      <w:r w:rsidR="00754807">
        <w:rPr>
          <w:rFonts w:eastAsia="Arial"/>
          <w:i/>
          <w:iCs/>
          <w:color w:val="auto"/>
          <w:kern w:val="0"/>
          <w:szCs w:val="24"/>
        </w:rPr>
        <w:t>E</w:t>
      </w:r>
      <w:r w:rsidRPr="006B603B">
        <w:rPr>
          <w:rFonts w:eastAsia="Arial"/>
          <w:i/>
          <w:iCs/>
          <w:color w:val="auto"/>
          <w:kern w:val="0"/>
          <w:szCs w:val="24"/>
        </w:rPr>
        <w:t xml:space="preserve">) and Vernonia </w:t>
      </w:r>
      <w:proofErr w:type="spellStart"/>
      <w:r w:rsidRPr="006B603B">
        <w:rPr>
          <w:rFonts w:eastAsia="Arial"/>
          <w:i/>
          <w:iCs/>
          <w:color w:val="auto"/>
          <w:kern w:val="0"/>
          <w:szCs w:val="24"/>
        </w:rPr>
        <w:t>amygdalina</w:t>
      </w:r>
      <w:proofErr w:type="spellEnd"/>
      <w:r w:rsidRPr="006B603B">
        <w:rPr>
          <w:rFonts w:eastAsia="Arial"/>
          <w:i/>
          <w:iCs/>
          <w:color w:val="auto"/>
          <w:kern w:val="0"/>
          <w:szCs w:val="24"/>
        </w:rPr>
        <w:t xml:space="preserve"> (Bitter leaf</w:t>
      </w:r>
      <w:r w:rsidR="00754807">
        <w:rPr>
          <w:rFonts w:eastAsia="Arial"/>
          <w:i/>
          <w:iCs/>
          <w:color w:val="auto"/>
          <w:kern w:val="0"/>
          <w:szCs w:val="24"/>
        </w:rPr>
        <w:t xml:space="preserve"> or VAE</w:t>
      </w:r>
      <w:r w:rsidRPr="006B603B">
        <w:rPr>
          <w:rFonts w:eastAsia="Arial"/>
          <w:i/>
          <w:iCs/>
          <w:color w:val="auto"/>
          <w:kern w:val="0"/>
          <w:szCs w:val="24"/>
        </w:rPr>
        <w:t xml:space="preserve">) </w:t>
      </w:r>
      <w:r w:rsidR="00754807">
        <w:t>in inhibiting corrosion</w:t>
      </w:r>
      <w:r w:rsidR="00754807">
        <w:rPr>
          <w:rFonts w:eastAsia="Arial"/>
          <w:i/>
          <w:iCs/>
          <w:color w:val="auto"/>
          <w:kern w:val="0"/>
          <w:szCs w:val="24"/>
        </w:rPr>
        <w:t xml:space="preserve">. The viability of the novel </w:t>
      </w:r>
      <w:r w:rsidRPr="006B603B">
        <w:rPr>
          <w:rFonts w:eastAsia="Arial"/>
          <w:i/>
          <w:iCs/>
          <w:color w:val="auto"/>
          <w:kern w:val="0"/>
          <w:szCs w:val="24"/>
        </w:rPr>
        <w:t xml:space="preserve">potential eco-friendly corrosion </w:t>
      </w:r>
      <w:r w:rsidRPr="00EE160C">
        <w:rPr>
          <w:rFonts w:eastAsia="Arial"/>
          <w:i/>
          <w:iCs/>
          <w:color w:val="auto"/>
          <w:kern w:val="0"/>
          <w:szCs w:val="24"/>
          <w:highlight w:val="yellow"/>
        </w:rPr>
        <w:t xml:space="preserve">inhibitor </w:t>
      </w:r>
      <w:r w:rsidR="00754807" w:rsidRPr="00EE160C">
        <w:rPr>
          <w:rFonts w:eastAsia="Arial"/>
          <w:i/>
          <w:iCs/>
          <w:color w:val="auto"/>
          <w:kern w:val="0"/>
          <w:szCs w:val="24"/>
          <w:highlight w:val="yellow"/>
        </w:rPr>
        <w:t xml:space="preserve">extracts </w:t>
      </w:r>
      <w:r w:rsidR="006B6E1D" w:rsidRPr="00EE160C">
        <w:rPr>
          <w:rFonts w:eastAsia="Arial"/>
          <w:i/>
          <w:iCs/>
          <w:color w:val="auto"/>
          <w:kern w:val="0"/>
          <w:szCs w:val="24"/>
          <w:highlight w:val="yellow"/>
        </w:rPr>
        <w:t>wa</w:t>
      </w:r>
      <w:r w:rsidR="006B6E1D">
        <w:rPr>
          <w:rFonts w:eastAsia="Arial"/>
          <w:i/>
          <w:iCs/>
          <w:color w:val="auto"/>
          <w:kern w:val="0"/>
          <w:szCs w:val="24"/>
        </w:rPr>
        <w:t>s</w:t>
      </w:r>
      <w:r w:rsidR="00754807">
        <w:rPr>
          <w:rFonts w:eastAsia="Arial"/>
          <w:i/>
          <w:iCs/>
          <w:color w:val="auto"/>
          <w:kern w:val="0"/>
          <w:szCs w:val="24"/>
        </w:rPr>
        <w:t xml:space="preserve"> tested on</w:t>
      </w:r>
      <w:r w:rsidRPr="006B603B">
        <w:rPr>
          <w:rFonts w:eastAsia="Arial"/>
          <w:i/>
          <w:iCs/>
          <w:color w:val="auto"/>
          <w:kern w:val="0"/>
          <w:szCs w:val="24"/>
        </w:rPr>
        <w:t xml:space="preserve"> mild steel in 1M HCl solution</w:t>
      </w:r>
      <w:r w:rsidR="00754807">
        <w:rPr>
          <w:rFonts w:eastAsia="Arial"/>
          <w:i/>
          <w:iCs/>
          <w:color w:val="auto"/>
          <w:kern w:val="0"/>
          <w:szCs w:val="24"/>
        </w:rPr>
        <w:t xml:space="preserve"> </w:t>
      </w:r>
      <w:r w:rsidRPr="006B603B">
        <w:rPr>
          <w:rFonts w:eastAsia="Arial"/>
          <w:i/>
          <w:iCs/>
          <w:color w:val="auto"/>
          <w:kern w:val="0"/>
          <w:szCs w:val="24"/>
        </w:rPr>
        <w:t xml:space="preserve">over a </w:t>
      </w:r>
      <w:r w:rsidRPr="00EE160C">
        <w:rPr>
          <w:rFonts w:eastAsia="Arial"/>
          <w:i/>
          <w:iCs/>
          <w:color w:val="auto"/>
          <w:kern w:val="0"/>
          <w:szCs w:val="24"/>
          <w:highlight w:val="yellow"/>
        </w:rPr>
        <w:t>24</w:t>
      </w:r>
      <w:r w:rsidR="00DE2D46" w:rsidRPr="00EE160C">
        <w:rPr>
          <w:rFonts w:eastAsia="Arial"/>
          <w:i/>
          <w:iCs/>
          <w:color w:val="auto"/>
          <w:kern w:val="0"/>
          <w:szCs w:val="24"/>
          <w:highlight w:val="yellow"/>
        </w:rPr>
        <w:t>-hour</w:t>
      </w:r>
      <w:r w:rsidRPr="00EE160C">
        <w:rPr>
          <w:rFonts w:eastAsia="Arial"/>
          <w:i/>
          <w:iCs/>
          <w:color w:val="auto"/>
          <w:kern w:val="0"/>
          <w:szCs w:val="24"/>
          <w:highlight w:val="yellow"/>
        </w:rPr>
        <w:t xml:space="preserve"> period</w:t>
      </w:r>
      <w:r w:rsidR="00754807" w:rsidRPr="00EE160C">
        <w:rPr>
          <w:rFonts w:eastAsia="Arial"/>
          <w:i/>
          <w:iCs/>
          <w:color w:val="auto"/>
          <w:kern w:val="0"/>
          <w:szCs w:val="24"/>
          <w:highlight w:val="yellow"/>
        </w:rPr>
        <w:t>. I</w:t>
      </w:r>
      <w:r w:rsidR="008D1DFE" w:rsidRPr="00EE160C">
        <w:rPr>
          <w:rFonts w:eastAsia="Arial"/>
          <w:i/>
          <w:iCs/>
          <w:color w:val="auto"/>
          <w:kern w:val="0"/>
          <w:szCs w:val="24"/>
          <w:highlight w:val="yellow"/>
        </w:rPr>
        <w:t>nvestigations</w:t>
      </w:r>
      <w:r w:rsidR="00775FCC">
        <w:rPr>
          <w:rFonts w:eastAsia="Arial"/>
          <w:i/>
          <w:iCs/>
          <w:color w:val="auto"/>
          <w:kern w:val="0"/>
          <w:szCs w:val="24"/>
        </w:rPr>
        <w:t xml:space="preserve"> </w:t>
      </w:r>
      <w:r w:rsidR="008D1DFE">
        <w:rPr>
          <w:rFonts w:eastAsia="Arial"/>
          <w:i/>
          <w:iCs/>
          <w:color w:val="auto"/>
          <w:kern w:val="0"/>
          <w:szCs w:val="24"/>
        </w:rPr>
        <w:t>revealed</w:t>
      </w:r>
      <w:r w:rsidRPr="006B603B">
        <w:rPr>
          <w:rFonts w:eastAsia="Arial"/>
          <w:i/>
          <w:iCs/>
          <w:color w:val="auto"/>
          <w:kern w:val="0"/>
          <w:szCs w:val="24"/>
        </w:rPr>
        <w:t xml:space="preserve"> that CPFE, CPLE and VAE demonstrate an increase in inhibition efficiency with increasing </w:t>
      </w:r>
      <w:r w:rsidRPr="00EE160C">
        <w:rPr>
          <w:rFonts w:eastAsia="Arial"/>
          <w:i/>
          <w:iCs/>
          <w:color w:val="auto"/>
          <w:kern w:val="0"/>
          <w:szCs w:val="24"/>
          <w:highlight w:val="yellow"/>
        </w:rPr>
        <w:t xml:space="preserve">concentrations but </w:t>
      </w:r>
      <w:r w:rsidR="00DE2D46" w:rsidRPr="00EE160C">
        <w:rPr>
          <w:rFonts w:eastAsia="Arial"/>
          <w:i/>
          <w:iCs/>
          <w:color w:val="auto"/>
          <w:kern w:val="0"/>
          <w:szCs w:val="24"/>
          <w:highlight w:val="yellow"/>
        </w:rPr>
        <w:t>a</w:t>
      </w:r>
      <w:r w:rsidR="00DE2D46">
        <w:rPr>
          <w:rFonts w:eastAsia="Arial"/>
          <w:i/>
          <w:iCs/>
          <w:color w:val="auto"/>
          <w:kern w:val="0"/>
          <w:szCs w:val="24"/>
        </w:rPr>
        <w:t xml:space="preserve"> </w:t>
      </w:r>
      <w:r w:rsidRPr="006B603B">
        <w:rPr>
          <w:rFonts w:eastAsia="Arial"/>
          <w:i/>
          <w:iCs/>
          <w:color w:val="auto"/>
          <w:kern w:val="0"/>
          <w:szCs w:val="24"/>
        </w:rPr>
        <w:t>decrease</w:t>
      </w:r>
      <w:r w:rsidR="00754807">
        <w:rPr>
          <w:rFonts w:eastAsia="Arial"/>
          <w:i/>
          <w:iCs/>
          <w:color w:val="auto"/>
          <w:kern w:val="0"/>
          <w:szCs w:val="24"/>
        </w:rPr>
        <w:t xml:space="preserve"> </w:t>
      </w:r>
      <w:r w:rsidRPr="006B603B">
        <w:rPr>
          <w:rFonts w:eastAsia="Arial"/>
          <w:i/>
          <w:iCs/>
          <w:color w:val="auto"/>
          <w:kern w:val="0"/>
          <w:szCs w:val="24"/>
        </w:rPr>
        <w:t xml:space="preserve">with prolonged immersion time. A maximal inhibition efficiency of 91.14%, 89.97% </w:t>
      </w:r>
      <w:r w:rsidR="006B603B" w:rsidRPr="006B603B">
        <w:rPr>
          <w:rFonts w:eastAsia="Arial"/>
          <w:i/>
          <w:iCs/>
          <w:color w:val="auto"/>
          <w:kern w:val="0"/>
          <w:szCs w:val="24"/>
        </w:rPr>
        <w:t>and 88.41</w:t>
      </w:r>
      <w:r w:rsidRPr="006B603B">
        <w:rPr>
          <w:rFonts w:eastAsia="Arial"/>
          <w:i/>
          <w:iCs/>
          <w:color w:val="auto"/>
          <w:kern w:val="0"/>
          <w:szCs w:val="24"/>
        </w:rPr>
        <w:t>% was observed with CPFE, CPLE and VAE</w:t>
      </w:r>
      <w:r w:rsidR="00DE2D46">
        <w:rPr>
          <w:rFonts w:eastAsia="Arial"/>
          <w:i/>
          <w:iCs/>
          <w:color w:val="auto"/>
          <w:kern w:val="0"/>
          <w:szCs w:val="24"/>
        </w:rPr>
        <w:t>,</w:t>
      </w:r>
      <w:r w:rsidRPr="006B603B">
        <w:rPr>
          <w:rFonts w:eastAsia="Arial"/>
          <w:i/>
          <w:iCs/>
          <w:color w:val="auto"/>
          <w:kern w:val="0"/>
          <w:szCs w:val="24"/>
        </w:rPr>
        <w:t xml:space="preserve"> respectively</w:t>
      </w:r>
      <w:r w:rsidR="00DE2D46">
        <w:rPr>
          <w:rFonts w:eastAsia="Arial"/>
          <w:i/>
          <w:iCs/>
          <w:color w:val="auto"/>
          <w:kern w:val="0"/>
          <w:szCs w:val="24"/>
        </w:rPr>
        <w:t>,</w:t>
      </w:r>
      <w:r w:rsidRPr="006B603B">
        <w:rPr>
          <w:rFonts w:eastAsia="Arial"/>
          <w:i/>
          <w:iCs/>
          <w:color w:val="auto"/>
          <w:kern w:val="0"/>
          <w:szCs w:val="24"/>
        </w:rPr>
        <w:t xml:space="preserve"> at </w:t>
      </w:r>
      <w:r w:rsidR="00775FCC">
        <w:rPr>
          <w:rFonts w:eastAsia="Arial"/>
          <w:i/>
          <w:iCs/>
          <w:color w:val="auto"/>
          <w:kern w:val="0"/>
          <w:szCs w:val="24"/>
        </w:rPr>
        <w:t>a</w:t>
      </w:r>
      <w:r w:rsidRPr="006B603B">
        <w:rPr>
          <w:rFonts w:eastAsia="Arial"/>
          <w:i/>
          <w:iCs/>
          <w:color w:val="auto"/>
          <w:kern w:val="0"/>
          <w:szCs w:val="24"/>
        </w:rPr>
        <w:t xml:space="preserve"> conce</w:t>
      </w:r>
      <w:r w:rsidR="00A3217A">
        <w:rPr>
          <w:rFonts w:eastAsia="Arial"/>
          <w:i/>
          <w:iCs/>
          <w:color w:val="auto"/>
          <w:kern w:val="0"/>
          <w:szCs w:val="24"/>
        </w:rPr>
        <w:t>ntration of 1.5g/L after 24 hour</w:t>
      </w:r>
      <w:r w:rsidR="00A3217A" w:rsidRPr="00A3217A">
        <w:rPr>
          <w:rFonts w:eastAsia="Arial"/>
          <w:i/>
          <w:iCs/>
          <w:color w:val="auto"/>
          <w:kern w:val="0"/>
          <w:szCs w:val="24"/>
          <w:highlight w:val="yellow"/>
        </w:rPr>
        <w:t>s</w:t>
      </w:r>
      <w:r w:rsidR="00A3217A">
        <w:rPr>
          <w:rFonts w:eastAsia="Arial"/>
          <w:i/>
          <w:iCs/>
          <w:color w:val="auto"/>
          <w:kern w:val="0"/>
          <w:szCs w:val="24"/>
        </w:rPr>
        <w:t xml:space="preserve"> </w:t>
      </w:r>
      <w:r w:rsidR="00A3217A" w:rsidRPr="00A3217A">
        <w:rPr>
          <w:rFonts w:eastAsia="Arial"/>
          <w:i/>
          <w:iCs/>
          <w:color w:val="auto"/>
          <w:kern w:val="0"/>
          <w:szCs w:val="24"/>
          <w:highlight w:val="yellow"/>
        </w:rPr>
        <w:t>of</w:t>
      </w:r>
      <w:r w:rsidRPr="006B603B">
        <w:rPr>
          <w:rFonts w:eastAsia="Arial"/>
          <w:i/>
          <w:iCs/>
          <w:color w:val="auto"/>
          <w:kern w:val="0"/>
          <w:szCs w:val="24"/>
        </w:rPr>
        <w:t xml:space="preserve"> position</w:t>
      </w:r>
      <w:r w:rsidR="00775FCC">
        <w:rPr>
          <w:rFonts w:eastAsia="Arial"/>
          <w:i/>
          <w:iCs/>
          <w:color w:val="auto"/>
          <w:kern w:val="0"/>
          <w:szCs w:val="24"/>
        </w:rPr>
        <w:t>ing</w:t>
      </w:r>
      <w:r w:rsidRPr="006B603B">
        <w:rPr>
          <w:rFonts w:eastAsia="Arial"/>
          <w:i/>
          <w:iCs/>
          <w:color w:val="auto"/>
          <w:kern w:val="0"/>
          <w:szCs w:val="24"/>
        </w:rPr>
        <w:t xml:space="preserve"> </w:t>
      </w:r>
      <w:r w:rsidR="00775FCC">
        <w:rPr>
          <w:rFonts w:eastAsia="Arial"/>
          <w:i/>
          <w:iCs/>
          <w:color w:val="auto"/>
          <w:kern w:val="0"/>
          <w:szCs w:val="24"/>
        </w:rPr>
        <w:t>them</w:t>
      </w:r>
      <w:r w:rsidR="00A3217A">
        <w:rPr>
          <w:rFonts w:eastAsia="Arial"/>
          <w:i/>
          <w:iCs/>
          <w:color w:val="auto"/>
          <w:kern w:val="0"/>
          <w:szCs w:val="24"/>
        </w:rPr>
        <w:t xml:space="preserve"> as</w:t>
      </w:r>
      <w:r w:rsidR="00221369">
        <w:rPr>
          <w:rFonts w:eastAsia="Arial"/>
          <w:i/>
          <w:iCs/>
          <w:color w:val="auto"/>
          <w:kern w:val="0"/>
          <w:szCs w:val="24"/>
        </w:rPr>
        <w:t xml:space="preserve"> green or</w:t>
      </w:r>
      <w:r w:rsidRPr="006B603B">
        <w:rPr>
          <w:rFonts w:eastAsia="Arial"/>
          <w:i/>
          <w:iCs/>
          <w:color w:val="auto"/>
          <w:kern w:val="0"/>
          <w:szCs w:val="24"/>
        </w:rPr>
        <w:t xml:space="preserve"> </w:t>
      </w:r>
      <w:r w:rsidR="00221369">
        <w:rPr>
          <w:rFonts w:eastAsia="Arial"/>
          <w:i/>
          <w:iCs/>
          <w:color w:val="auto"/>
          <w:kern w:val="0"/>
          <w:szCs w:val="24"/>
        </w:rPr>
        <w:t>eco-friendly</w:t>
      </w:r>
      <w:r w:rsidRPr="006B603B">
        <w:rPr>
          <w:rFonts w:eastAsia="Arial"/>
          <w:i/>
          <w:iCs/>
          <w:color w:val="auto"/>
          <w:kern w:val="0"/>
          <w:szCs w:val="24"/>
        </w:rPr>
        <w:t xml:space="preserve"> alternative</w:t>
      </w:r>
      <w:r w:rsidR="00775FCC">
        <w:rPr>
          <w:rFonts w:eastAsia="Arial"/>
          <w:i/>
          <w:iCs/>
          <w:color w:val="auto"/>
          <w:kern w:val="0"/>
          <w:szCs w:val="24"/>
        </w:rPr>
        <w:t>s</w:t>
      </w:r>
      <w:r w:rsidRPr="006B603B">
        <w:rPr>
          <w:rFonts w:eastAsia="Arial"/>
          <w:i/>
          <w:iCs/>
          <w:color w:val="auto"/>
          <w:kern w:val="0"/>
          <w:szCs w:val="24"/>
        </w:rPr>
        <w:t xml:space="preserve"> for </w:t>
      </w:r>
      <w:r w:rsidR="008D1DFE">
        <w:rPr>
          <w:rFonts w:eastAsia="Arial"/>
          <w:i/>
          <w:iCs/>
          <w:color w:val="auto"/>
          <w:kern w:val="0"/>
          <w:szCs w:val="24"/>
        </w:rPr>
        <w:t>inhibiting</w:t>
      </w:r>
      <w:r w:rsidRPr="006B603B">
        <w:rPr>
          <w:rFonts w:eastAsia="Arial"/>
          <w:i/>
          <w:iCs/>
          <w:color w:val="auto"/>
          <w:kern w:val="0"/>
          <w:szCs w:val="24"/>
        </w:rPr>
        <w:t xml:space="preserve"> corrosion of mild steel.</w:t>
      </w:r>
    </w:p>
    <w:p w14:paraId="5929DEA3" w14:textId="77777777" w:rsidR="006B6E1D" w:rsidRPr="00244935" w:rsidRDefault="006B6E1D">
      <w:pPr>
        <w:spacing w:after="200" w:line="240" w:lineRule="auto"/>
        <w:ind w:left="0" w:firstLine="0"/>
        <w:rPr>
          <w:b/>
          <w:bCs/>
          <w:sz w:val="16"/>
          <w:szCs w:val="24"/>
        </w:rPr>
      </w:pPr>
    </w:p>
    <w:p w14:paraId="63CA377B" w14:textId="002CFE71" w:rsidR="00C616E0" w:rsidRDefault="00F27B67">
      <w:pPr>
        <w:spacing w:after="200" w:line="240" w:lineRule="auto"/>
        <w:ind w:left="0" w:firstLine="0"/>
        <w:rPr>
          <w:b/>
          <w:bCs/>
          <w:szCs w:val="24"/>
        </w:rPr>
      </w:pPr>
      <w:r>
        <w:rPr>
          <w:b/>
          <w:bCs/>
          <w:szCs w:val="24"/>
        </w:rPr>
        <w:t>Keyword</w:t>
      </w:r>
      <w:r w:rsidR="006B603B">
        <w:rPr>
          <w:b/>
          <w:bCs/>
          <w:szCs w:val="24"/>
        </w:rPr>
        <w:t>s</w:t>
      </w:r>
      <w:r>
        <w:rPr>
          <w:b/>
          <w:bCs/>
          <w:szCs w:val="24"/>
        </w:rPr>
        <w:t xml:space="preserve">: </w:t>
      </w:r>
      <w:r w:rsidR="006B603B">
        <w:rPr>
          <w:color w:val="000000" w:themeColor="text1"/>
          <w:szCs w:val="24"/>
        </w:rPr>
        <w:t>c</w:t>
      </w:r>
      <w:r w:rsidR="006B603B" w:rsidRPr="006B603B">
        <w:rPr>
          <w:color w:val="000000" w:themeColor="text1"/>
          <w:szCs w:val="24"/>
        </w:rPr>
        <w:t>orrosion inhibitor,</w:t>
      </w:r>
      <w:r w:rsidR="006B603B" w:rsidRPr="006B603B">
        <w:rPr>
          <w:b/>
          <w:bCs/>
          <w:color w:val="000000" w:themeColor="text1"/>
          <w:szCs w:val="24"/>
        </w:rPr>
        <w:t xml:space="preserve"> </w:t>
      </w:r>
      <w:r w:rsidR="006B603B">
        <w:rPr>
          <w:color w:val="000000" w:themeColor="text1"/>
          <w:szCs w:val="24"/>
        </w:rPr>
        <w:t>p</w:t>
      </w:r>
      <w:r w:rsidR="006B603B" w:rsidRPr="006B603B">
        <w:rPr>
          <w:color w:val="000000" w:themeColor="text1"/>
          <w:szCs w:val="24"/>
        </w:rPr>
        <w:t>hytochemical elements</w:t>
      </w:r>
      <w:r w:rsidR="006B603B">
        <w:rPr>
          <w:color w:val="000000" w:themeColor="text1"/>
          <w:szCs w:val="24"/>
        </w:rPr>
        <w:t xml:space="preserve">, </w:t>
      </w:r>
      <w:r w:rsidR="00221369">
        <w:rPr>
          <w:color w:val="000000" w:themeColor="text1"/>
          <w:szCs w:val="24"/>
        </w:rPr>
        <w:t xml:space="preserve">inhibition </w:t>
      </w:r>
      <w:r w:rsidR="006B603B">
        <w:rPr>
          <w:color w:val="000000" w:themeColor="text1"/>
          <w:szCs w:val="24"/>
        </w:rPr>
        <w:t>efficiency, mild steel, concentration</w:t>
      </w:r>
    </w:p>
    <w:p w14:paraId="5FBF514F" w14:textId="77777777" w:rsidR="00C616E0" w:rsidRPr="00244935" w:rsidRDefault="00C616E0">
      <w:pPr>
        <w:spacing w:after="200" w:line="240" w:lineRule="auto"/>
        <w:ind w:left="0" w:firstLine="0"/>
        <w:rPr>
          <w:b/>
          <w:bCs/>
          <w:sz w:val="10"/>
          <w:szCs w:val="24"/>
        </w:rPr>
      </w:pPr>
    </w:p>
    <w:p w14:paraId="499F258E" w14:textId="77777777" w:rsidR="00C616E0" w:rsidRDefault="00A703A7">
      <w:pPr>
        <w:spacing w:after="0" w:line="360" w:lineRule="auto"/>
        <w:ind w:left="0" w:firstLine="0"/>
        <w:rPr>
          <w:b/>
          <w:bCs/>
          <w:szCs w:val="24"/>
        </w:rPr>
      </w:pPr>
      <w:r>
        <w:rPr>
          <w:b/>
          <w:bCs/>
          <w:szCs w:val="24"/>
        </w:rPr>
        <w:t>1. Introduction</w:t>
      </w:r>
    </w:p>
    <w:p w14:paraId="7D6281AB" w14:textId="0F4B1B2A" w:rsidR="00F463D9" w:rsidRPr="00AC35F1" w:rsidRDefault="006427B6" w:rsidP="00203ED7">
      <w:pPr>
        <w:spacing w:after="0" w:line="276" w:lineRule="auto"/>
        <w:ind w:left="0" w:firstLine="0"/>
        <w:rPr>
          <w:szCs w:val="24"/>
        </w:rPr>
      </w:pPr>
      <w:r w:rsidRPr="00EB7048">
        <w:rPr>
          <w:rFonts w:eastAsia="Arial"/>
          <w:color w:val="auto"/>
          <w:szCs w:val="24"/>
        </w:rPr>
        <w:t>Corrosion is a naturally occurring phenomenon that results in the deterioration of a metal due to electrochemical reaction with the environment</w:t>
      </w:r>
      <w:r w:rsidR="00EE0DF7">
        <w:rPr>
          <w:rFonts w:eastAsia="Arial"/>
          <w:color w:val="auto"/>
          <w:szCs w:val="24"/>
        </w:rPr>
        <w:t xml:space="preserve"> [</w:t>
      </w:r>
      <w:r w:rsidR="00694CB4">
        <w:rPr>
          <w:rFonts w:eastAsia="Arial"/>
          <w:color w:val="auto"/>
          <w:szCs w:val="24"/>
        </w:rPr>
        <w:t>3</w:t>
      </w:r>
      <w:r w:rsidR="00EE0DF7">
        <w:rPr>
          <w:rFonts w:eastAsia="Arial"/>
          <w:color w:val="auto"/>
          <w:szCs w:val="24"/>
        </w:rPr>
        <w:t>1]</w:t>
      </w:r>
      <w:r w:rsidR="001E52CA" w:rsidRPr="00EB7048">
        <w:rPr>
          <w:rFonts w:eastAsia="Arial"/>
          <w:color w:val="auto"/>
          <w:szCs w:val="24"/>
        </w:rPr>
        <w:t>.</w:t>
      </w:r>
      <w:r w:rsidR="00233D9B">
        <w:rPr>
          <w:rFonts w:eastAsia="Arial"/>
          <w:color w:val="auto"/>
          <w:szCs w:val="24"/>
        </w:rPr>
        <w:t xml:space="preserve"> </w:t>
      </w:r>
      <w:r w:rsidR="00203ED7" w:rsidRPr="00203ED7">
        <w:rPr>
          <w:rFonts w:eastAsia="Arial"/>
          <w:color w:val="auto"/>
          <w:szCs w:val="24"/>
          <w:highlight w:val="yellow"/>
        </w:rPr>
        <w:t>Although corrosion has been called by many names, the word itself is as old as the earth. It is</w:t>
      </w:r>
      <w:r w:rsidR="00203ED7">
        <w:rPr>
          <w:rFonts w:eastAsia="Arial"/>
          <w:color w:val="auto"/>
          <w:szCs w:val="24"/>
          <w:highlight w:val="yellow"/>
        </w:rPr>
        <w:t xml:space="preserve"> </w:t>
      </w:r>
      <w:r w:rsidR="00203ED7" w:rsidRPr="00203ED7">
        <w:rPr>
          <w:rFonts w:eastAsia="Arial"/>
          <w:color w:val="auto"/>
          <w:szCs w:val="24"/>
          <w:highlight w:val="yellow"/>
        </w:rPr>
        <w:t>usually referred to as rust, and it shortens an object's life span while destroying its shine and</w:t>
      </w:r>
      <w:r w:rsidR="00203ED7">
        <w:rPr>
          <w:rFonts w:eastAsia="Arial"/>
          <w:color w:val="auto"/>
          <w:szCs w:val="24"/>
          <w:highlight w:val="yellow"/>
        </w:rPr>
        <w:t xml:space="preserve"> </w:t>
      </w:r>
      <w:r w:rsidR="00203ED7" w:rsidRPr="00203ED7">
        <w:rPr>
          <w:rFonts w:eastAsia="Arial"/>
          <w:color w:val="auto"/>
          <w:szCs w:val="24"/>
          <w:highlight w:val="yellow"/>
        </w:rPr>
        <w:t>attractiveness</w:t>
      </w:r>
      <w:r w:rsidR="006A3F75">
        <w:rPr>
          <w:rFonts w:eastAsia="Arial"/>
          <w:color w:val="auto"/>
          <w:szCs w:val="24"/>
          <w:highlight w:val="yellow"/>
        </w:rPr>
        <w:t xml:space="preserve"> [32]</w:t>
      </w:r>
      <w:r w:rsidR="00203ED7" w:rsidRPr="00203ED7">
        <w:rPr>
          <w:rFonts w:eastAsia="Arial"/>
          <w:color w:val="auto"/>
          <w:szCs w:val="24"/>
          <w:highlight w:val="yellow"/>
        </w:rPr>
        <w:t>.</w:t>
      </w:r>
      <w:r w:rsidR="00203ED7" w:rsidRPr="00203ED7">
        <w:rPr>
          <w:rFonts w:eastAsia="Arial"/>
          <w:color w:val="auto"/>
          <w:szCs w:val="24"/>
        </w:rPr>
        <w:t xml:space="preserve"> </w:t>
      </w:r>
      <w:r w:rsidRPr="00EB7048">
        <w:rPr>
          <w:rFonts w:eastAsia="Arial"/>
          <w:color w:val="auto"/>
          <w:szCs w:val="24"/>
        </w:rPr>
        <w:t xml:space="preserve">Corrosion can occur in various forms, including uniform corrosion, pitting corrosion, crevice corrosion, intergranular corrosion, and stress corrosion cracking, each </w:t>
      </w:r>
      <w:proofErr w:type="spellStart"/>
      <w:r w:rsidR="00DE2D46" w:rsidRPr="00EE160C">
        <w:rPr>
          <w:rFonts w:eastAsia="Arial"/>
          <w:color w:val="auto"/>
          <w:szCs w:val="24"/>
          <w:highlight w:val="yellow"/>
        </w:rPr>
        <w:t>characteri</w:t>
      </w:r>
      <w:r w:rsidR="00DE2D46" w:rsidRPr="00EE160C">
        <w:rPr>
          <w:rFonts w:eastAsia="Arial"/>
          <w:color w:val="auto"/>
          <w:szCs w:val="24"/>
          <w:highlight w:val="yellow"/>
        </w:rPr>
        <w:t>s</w:t>
      </w:r>
      <w:r w:rsidR="00DE2D46" w:rsidRPr="00EE160C">
        <w:rPr>
          <w:rFonts w:eastAsia="Arial"/>
          <w:color w:val="auto"/>
          <w:szCs w:val="24"/>
          <w:highlight w:val="yellow"/>
        </w:rPr>
        <w:t>ed</w:t>
      </w:r>
      <w:proofErr w:type="spellEnd"/>
      <w:r w:rsidR="00DE2D46" w:rsidRPr="00EE160C">
        <w:rPr>
          <w:rFonts w:eastAsia="Arial"/>
          <w:color w:val="auto"/>
          <w:szCs w:val="24"/>
          <w:highlight w:val="yellow"/>
        </w:rPr>
        <w:t xml:space="preserve"> </w:t>
      </w:r>
      <w:r w:rsidRPr="00EE160C">
        <w:rPr>
          <w:rFonts w:eastAsia="Arial"/>
          <w:color w:val="auto"/>
          <w:szCs w:val="24"/>
          <w:highlight w:val="yellow"/>
        </w:rPr>
        <w:t>by</w:t>
      </w:r>
      <w:r w:rsidRPr="00EB7048">
        <w:rPr>
          <w:rFonts w:eastAsia="Arial"/>
          <w:color w:val="auto"/>
          <w:szCs w:val="24"/>
        </w:rPr>
        <w:t xml:space="preserve"> different mechanisms and effects on the material</w:t>
      </w:r>
      <w:r w:rsidR="00EE0DF7">
        <w:rPr>
          <w:rFonts w:eastAsia="Arial"/>
          <w:color w:val="auto"/>
          <w:szCs w:val="24"/>
        </w:rPr>
        <w:t xml:space="preserve"> [2</w:t>
      </w:r>
      <w:r w:rsidR="00694CB4">
        <w:rPr>
          <w:rFonts w:eastAsia="Arial"/>
          <w:color w:val="auto"/>
          <w:szCs w:val="24"/>
        </w:rPr>
        <w:t>2</w:t>
      </w:r>
      <w:r w:rsidR="00EE0DF7">
        <w:rPr>
          <w:rFonts w:eastAsia="Arial"/>
          <w:color w:val="auto"/>
          <w:szCs w:val="24"/>
        </w:rPr>
        <w:t>]</w:t>
      </w:r>
      <w:r w:rsidRPr="00EB7048">
        <w:rPr>
          <w:rFonts w:eastAsia="Arial"/>
          <w:color w:val="auto"/>
          <w:szCs w:val="24"/>
        </w:rPr>
        <w:t>.</w:t>
      </w:r>
      <w:r>
        <w:rPr>
          <w:rFonts w:eastAsia="Arial"/>
          <w:color w:val="auto"/>
          <w:szCs w:val="24"/>
        </w:rPr>
        <w:t xml:space="preserve"> Corrosion mechanisms are primarily electrochemical. For instance, in the corrosion of iron, the metal loses electrons (oxidation) at anodic sites and gains electrons (reduction) at cathodic sites, often resulting in the formation of iron oxides or rust</w:t>
      </w:r>
      <w:r w:rsidR="00694CB4">
        <w:rPr>
          <w:rFonts w:eastAsia="Arial"/>
          <w:color w:val="auto"/>
          <w:szCs w:val="24"/>
        </w:rPr>
        <w:t xml:space="preserve"> [11</w:t>
      </w:r>
      <w:r w:rsidR="00EE0DF7">
        <w:rPr>
          <w:rFonts w:eastAsia="Arial"/>
          <w:color w:val="auto"/>
          <w:szCs w:val="24"/>
        </w:rPr>
        <w:t>]</w:t>
      </w:r>
      <w:r>
        <w:rPr>
          <w:rFonts w:eastAsia="Arial"/>
          <w:color w:val="auto"/>
          <w:szCs w:val="24"/>
        </w:rPr>
        <w:t>.</w:t>
      </w:r>
      <w:r w:rsidR="00AC35F1">
        <w:rPr>
          <w:szCs w:val="24"/>
        </w:rPr>
        <w:t xml:space="preserve"> </w:t>
      </w:r>
      <w:r w:rsidR="00F463D9">
        <w:rPr>
          <w:rFonts w:eastAsia="Arial"/>
          <w:color w:val="auto"/>
          <w:szCs w:val="24"/>
        </w:rPr>
        <w:t>Corrosion stands as an enduring and prevalent global challenge with far-reaching implications across diverse industries</w:t>
      </w:r>
      <w:r w:rsidR="00694CB4">
        <w:rPr>
          <w:rFonts w:eastAsia="Arial"/>
          <w:color w:val="auto"/>
          <w:szCs w:val="24"/>
        </w:rPr>
        <w:t xml:space="preserve"> [2</w:t>
      </w:r>
      <w:r w:rsidR="00EE0DF7">
        <w:rPr>
          <w:rFonts w:eastAsia="Arial"/>
          <w:color w:val="auto"/>
          <w:szCs w:val="24"/>
        </w:rPr>
        <w:t>]</w:t>
      </w:r>
      <w:r w:rsidR="00F463D9">
        <w:rPr>
          <w:rFonts w:eastAsia="Arial"/>
          <w:color w:val="auto"/>
          <w:szCs w:val="24"/>
        </w:rPr>
        <w:t>. The consequences of corrosion extend beyond mere financial burdens, encompassing compromised structural integrity, safety hazards, the accelerated degradation of critical infrastructure</w:t>
      </w:r>
      <w:r w:rsidR="001E52CA">
        <w:rPr>
          <w:rFonts w:eastAsia="Arial"/>
          <w:color w:val="auto"/>
          <w:szCs w:val="24"/>
        </w:rPr>
        <w:t xml:space="preserve"> and even brand reputation </w:t>
      </w:r>
      <w:r w:rsidR="001E52CA">
        <w:rPr>
          <w:rFonts w:eastAsia="Arial"/>
          <w:color w:val="auto"/>
          <w:szCs w:val="24"/>
        </w:rPr>
        <w:lastRenderedPageBreak/>
        <w:t>damage</w:t>
      </w:r>
      <w:r w:rsidR="00694CB4">
        <w:rPr>
          <w:rFonts w:eastAsia="Arial"/>
          <w:color w:val="auto"/>
          <w:szCs w:val="24"/>
        </w:rPr>
        <w:t xml:space="preserve"> [4] [13</w:t>
      </w:r>
      <w:proofErr w:type="gramStart"/>
      <w:r w:rsidR="00EE0DF7">
        <w:rPr>
          <w:rFonts w:eastAsia="Arial"/>
          <w:color w:val="auto"/>
          <w:szCs w:val="24"/>
        </w:rPr>
        <w:t>]</w:t>
      </w:r>
      <w:r w:rsidR="00D838F5">
        <w:rPr>
          <w:rFonts w:eastAsia="Arial"/>
          <w:color w:val="auto"/>
          <w:szCs w:val="24"/>
        </w:rPr>
        <w:t>,</w:t>
      </w:r>
      <w:r w:rsidR="00694CB4">
        <w:rPr>
          <w:rFonts w:eastAsia="Arial"/>
          <w:color w:val="auto"/>
          <w:szCs w:val="24"/>
        </w:rPr>
        <w:t>[</w:t>
      </w:r>
      <w:proofErr w:type="gramEnd"/>
      <w:r w:rsidR="00694CB4">
        <w:rPr>
          <w:rFonts w:eastAsia="Arial"/>
          <w:color w:val="auto"/>
          <w:szCs w:val="24"/>
        </w:rPr>
        <w:t>12],[14</w:t>
      </w:r>
      <w:r w:rsidR="00EE0DF7">
        <w:rPr>
          <w:rFonts w:eastAsia="Arial"/>
          <w:color w:val="auto"/>
          <w:szCs w:val="24"/>
        </w:rPr>
        <w:t>].</w:t>
      </w:r>
      <w:r w:rsidR="0025731C">
        <w:rPr>
          <w:rFonts w:eastAsia="Arial"/>
          <w:color w:val="auto"/>
          <w:szCs w:val="24"/>
        </w:rPr>
        <w:t xml:space="preserve"> </w:t>
      </w:r>
      <w:r w:rsidR="0025731C" w:rsidRPr="0025731C">
        <w:rPr>
          <w:rFonts w:eastAsia="Arial"/>
          <w:color w:val="auto"/>
          <w:szCs w:val="24"/>
          <w:highlight w:val="yellow"/>
        </w:rPr>
        <w:t>Annual economic losses that result from corrosion processes is of   global</w:t>
      </w:r>
      <w:r w:rsidR="002B3749">
        <w:rPr>
          <w:rFonts w:eastAsia="Arial"/>
          <w:color w:val="auto"/>
          <w:szCs w:val="24"/>
          <w:highlight w:val="yellow"/>
        </w:rPr>
        <w:t xml:space="preserve"> </w:t>
      </w:r>
      <w:r w:rsidR="0025731C" w:rsidRPr="0025731C">
        <w:rPr>
          <w:rFonts w:eastAsia="Arial"/>
          <w:color w:val="auto"/>
          <w:szCs w:val="24"/>
          <w:highlight w:val="yellow"/>
        </w:rPr>
        <w:t>concern.</w:t>
      </w:r>
      <w:r w:rsidR="000120F4">
        <w:rPr>
          <w:rFonts w:eastAsia="Arial"/>
          <w:color w:val="auto"/>
          <w:szCs w:val="24"/>
          <w:highlight w:val="yellow"/>
        </w:rPr>
        <w:t xml:space="preserve"> </w:t>
      </w:r>
      <w:r w:rsidR="0025731C" w:rsidRPr="0025731C">
        <w:rPr>
          <w:rFonts w:eastAsia="Arial"/>
          <w:color w:val="auto"/>
          <w:szCs w:val="24"/>
          <w:highlight w:val="yellow"/>
        </w:rPr>
        <w:t>Due</w:t>
      </w:r>
      <w:r w:rsidR="008D566A">
        <w:rPr>
          <w:rFonts w:eastAsia="Arial"/>
          <w:color w:val="auto"/>
          <w:szCs w:val="24"/>
          <w:highlight w:val="yellow"/>
        </w:rPr>
        <w:t xml:space="preserve"> </w:t>
      </w:r>
      <w:r w:rsidR="0025731C" w:rsidRPr="0025731C">
        <w:rPr>
          <w:rFonts w:eastAsia="Arial"/>
          <w:color w:val="auto"/>
          <w:szCs w:val="24"/>
          <w:highlight w:val="yellow"/>
        </w:rPr>
        <w:t>to</w:t>
      </w:r>
      <w:r w:rsidR="008D566A">
        <w:rPr>
          <w:rFonts w:eastAsia="Arial"/>
          <w:color w:val="auto"/>
          <w:szCs w:val="24"/>
          <w:highlight w:val="yellow"/>
        </w:rPr>
        <w:t xml:space="preserve"> </w:t>
      </w:r>
      <w:r w:rsidR="0025731C" w:rsidRPr="0025731C">
        <w:rPr>
          <w:rFonts w:eastAsia="Arial"/>
          <w:color w:val="auto"/>
          <w:szCs w:val="24"/>
          <w:highlight w:val="yellow"/>
        </w:rPr>
        <w:t>an</w:t>
      </w:r>
      <w:r w:rsidR="008D566A">
        <w:rPr>
          <w:rFonts w:eastAsia="Arial"/>
          <w:color w:val="auto"/>
          <w:szCs w:val="24"/>
          <w:highlight w:val="yellow"/>
        </w:rPr>
        <w:t xml:space="preserve"> </w:t>
      </w:r>
      <w:r w:rsidR="0025731C" w:rsidRPr="0025731C">
        <w:rPr>
          <w:rFonts w:eastAsia="Arial"/>
          <w:color w:val="auto"/>
          <w:szCs w:val="24"/>
          <w:highlight w:val="yellow"/>
        </w:rPr>
        <w:t>increasing</w:t>
      </w:r>
      <w:r w:rsidR="008D566A">
        <w:rPr>
          <w:rFonts w:eastAsia="Arial"/>
          <w:color w:val="auto"/>
          <w:szCs w:val="24"/>
          <w:highlight w:val="yellow"/>
        </w:rPr>
        <w:t xml:space="preserve"> </w:t>
      </w:r>
      <w:r w:rsidR="0025731C" w:rsidRPr="0025731C">
        <w:rPr>
          <w:rFonts w:eastAsia="Arial"/>
          <w:color w:val="auto"/>
          <w:szCs w:val="24"/>
          <w:highlight w:val="yellow"/>
        </w:rPr>
        <w:t>need</w:t>
      </w:r>
      <w:r w:rsidR="008D566A">
        <w:rPr>
          <w:rFonts w:eastAsia="Arial"/>
          <w:color w:val="auto"/>
          <w:szCs w:val="24"/>
          <w:highlight w:val="yellow"/>
        </w:rPr>
        <w:t xml:space="preserve"> </w:t>
      </w:r>
      <w:r w:rsidR="0025731C" w:rsidRPr="0025731C">
        <w:rPr>
          <w:rFonts w:eastAsia="Arial"/>
          <w:color w:val="auto"/>
          <w:szCs w:val="24"/>
          <w:highlight w:val="yellow"/>
        </w:rPr>
        <w:t>for</w:t>
      </w:r>
      <w:r w:rsidR="008D566A">
        <w:rPr>
          <w:rFonts w:eastAsia="Arial"/>
          <w:color w:val="auto"/>
          <w:szCs w:val="24"/>
          <w:highlight w:val="yellow"/>
        </w:rPr>
        <w:t xml:space="preserve"> </w:t>
      </w:r>
      <w:r w:rsidR="0025731C" w:rsidRPr="0025731C">
        <w:rPr>
          <w:rFonts w:eastAsia="Arial"/>
          <w:color w:val="auto"/>
          <w:szCs w:val="24"/>
          <w:highlight w:val="yellow"/>
        </w:rPr>
        <w:t>the use</w:t>
      </w:r>
      <w:r w:rsidR="008C7522">
        <w:rPr>
          <w:rFonts w:eastAsia="Arial"/>
          <w:color w:val="auto"/>
          <w:szCs w:val="24"/>
          <w:highlight w:val="yellow"/>
        </w:rPr>
        <w:t xml:space="preserve"> </w:t>
      </w:r>
      <w:r w:rsidR="0025731C" w:rsidRPr="0025731C">
        <w:rPr>
          <w:rFonts w:eastAsia="Arial"/>
          <w:color w:val="auto"/>
          <w:szCs w:val="24"/>
          <w:highlight w:val="yellow"/>
        </w:rPr>
        <w:t>of</w:t>
      </w:r>
      <w:r w:rsidR="008C7522">
        <w:rPr>
          <w:rFonts w:eastAsia="Arial"/>
          <w:color w:val="auto"/>
          <w:szCs w:val="24"/>
          <w:highlight w:val="yellow"/>
        </w:rPr>
        <w:t xml:space="preserve"> </w:t>
      </w:r>
      <w:r w:rsidR="0025731C" w:rsidRPr="0025731C">
        <w:rPr>
          <w:rFonts w:eastAsia="Arial"/>
          <w:color w:val="auto"/>
          <w:szCs w:val="24"/>
          <w:highlight w:val="yellow"/>
        </w:rPr>
        <w:t>metals</w:t>
      </w:r>
      <w:r w:rsidR="008C7522">
        <w:rPr>
          <w:rFonts w:eastAsia="Arial"/>
          <w:color w:val="auto"/>
          <w:szCs w:val="24"/>
          <w:highlight w:val="yellow"/>
        </w:rPr>
        <w:t xml:space="preserve"> </w:t>
      </w:r>
      <w:r w:rsidR="0025731C" w:rsidRPr="0025731C">
        <w:rPr>
          <w:rFonts w:eastAsia="Arial"/>
          <w:color w:val="auto"/>
          <w:szCs w:val="24"/>
          <w:highlight w:val="yellow"/>
        </w:rPr>
        <w:t>for</w:t>
      </w:r>
      <w:r w:rsidR="008C7522">
        <w:rPr>
          <w:rFonts w:eastAsia="Arial"/>
          <w:color w:val="auto"/>
          <w:szCs w:val="24"/>
          <w:highlight w:val="yellow"/>
        </w:rPr>
        <w:t xml:space="preserve"> </w:t>
      </w:r>
      <w:r w:rsidR="0025731C" w:rsidRPr="0025731C">
        <w:rPr>
          <w:rFonts w:eastAsia="Arial"/>
          <w:color w:val="auto"/>
          <w:szCs w:val="24"/>
          <w:highlight w:val="yellow"/>
        </w:rPr>
        <w:t xml:space="preserve">engineering   </w:t>
      </w:r>
      <w:r w:rsidR="008D566A" w:rsidRPr="0025731C">
        <w:rPr>
          <w:rFonts w:eastAsia="Arial"/>
          <w:color w:val="auto"/>
          <w:szCs w:val="24"/>
          <w:highlight w:val="yellow"/>
        </w:rPr>
        <w:t>infrastructure, corrosion</w:t>
      </w:r>
      <w:r w:rsidR="0025731C" w:rsidRPr="0025731C">
        <w:rPr>
          <w:rFonts w:eastAsia="Arial"/>
          <w:color w:val="auto"/>
          <w:szCs w:val="24"/>
          <w:highlight w:val="yellow"/>
        </w:rPr>
        <w:t xml:space="preserve"> inhibitors are desired in order to prolong the service life of </w:t>
      </w:r>
      <w:r w:rsidR="008D566A" w:rsidRPr="0025731C">
        <w:rPr>
          <w:rFonts w:eastAsia="Arial"/>
          <w:color w:val="auto"/>
          <w:szCs w:val="24"/>
          <w:highlight w:val="yellow"/>
        </w:rPr>
        <w:t>metallic components in contact</w:t>
      </w:r>
      <w:r w:rsidR="0025731C" w:rsidRPr="0025731C">
        <w:rPr>
          <w:rFonts w:eastAsia="Arial"/>
          <w:color w:val="auto"/>
          <w:szCs w:val="24"/>
          <w:highlight w:val="yellow"/>
        </w:rPr>
        <w:t xml:space="preserve"> with aggressive environments</w:t>
      </w:r>
      <w:r w:rsidR="002136A2">
        <w:rPr>
          <w:rFonts w:eastAsia="Arial"/>
          <w:color w:val="auto"/>
          <w:szCs w:val="24"/>
          <w:highlight w:val="yellow"/>
        </w:rPr>
        <w:t xml:space="preserve"> [3</w:t>
      </w:r>
      <w:r w:rsidR="00243571">
        <w:rPr>
          <w:rFonts w:eastAsia="Arial"/>
          <w:color w:val="auto"/>
          <w:szCs w:val="24"/>
          <w:highlight w:val="yellow"/>
        </w:rPr>
        <w:t>5</w:t>
      </w:r>
      <w:r w:rsidR="002136A2">
        <w:rPr>
          <w:rFonts w:eastAsia="Arial"/>
          <w:color w:val="auto"/>
          <w:szCs w:val="24"/>
          <w:highlight w:val="yellow"/>
        </w:rPr>
        <w:t>]</w:t>
      </w:r>
      <w:r w:rsidR="0025731C" w:rsidRPr="0025731C">
        <w:rPr>
          <w:rFonts w:eastAsia="Arial"/>
          <w:color w:val="auto"/>
          <w:szCs w:val="24"/>
          <w:highlight w:val="yellow"/>
        </w:rPr>
        <w:t>.</w:t>
      </w:r>
      <w:r w:rsidR="0025731C" w:rsidRPr="0025731C">
        <w:rPr>
          <w:rFonts w:eastAsia="Arial"/>
          <w:color w:val="auto"/>
          <w:szCs w:val="24"/>
        </w:rPr>
        <w:t xml:space="preserve">  </w:t>
      </w:r>
    </w:p>
    <w:p w14:paraId="1DE3116C" w14:textId="7E8B9271" w:rsidR="00F463D9" w:rsidRDefault="00722C62" w:rsidP="006427B6">
      <w:pPr>
        <w:spacing w:after="0" w:line="276" w:lineRule="auto"/>
        <w:ind w:left="0" w:firstLine="0"/>
        <w:rPr>
          <w:rFonts w:eastAsia="Arial"/>
          <w:color w:val="auto"/>
          <w:szCs w:val="24"/>
        </w:rPr>
      </w:pPr>
      <w:r>
        <w:rPr>
          <w:rFonts w:eastAsia="Arial"/>
          <w:color w:val="auto"/>
          <w:szCs w:val="24"/>
        </w:rPr>
        <w:t>According to the protocols outlined in ASTM G15-2008, a corrosion inhibitor is a chemical substance or combination of substances that, when present in the proper concentration and forms in the environment, prevents or reduces corrosion</w:t>
      </w:r>
      <w:r w:rsidR="00694CB4">
        <w:rPr>
          <w:rFonts w:eastAsia="Arial"/>
          <w:color w:val="auto"/>
          <w:szCs w:val="24"/>
        </w:rPr>
        <w:t xml:space="preserve"> [3</w:t>
      </w:r>
      <w:r w:rsidR="00EE0DF7" w:rsidRPr="00EE160C">
        <w:rPr>
          <w:rFonts w:eastAsia="Arial"/>
          <w:color w:val="auto"/>
          <w:szCs w:val="24"/>
          <w:highlight w:val="yellow"/>
        </w:rPr>
        <w:t>]</w:t>
      </w:r>
      <w:r w:rsidRPr="00EE160C">
        <w:rPr>
          <w:rFonts w:eastAsia="Arial"/>
          <w:color w:val="auto"/>
          <w:szCs w:val="24"/>
          <w:highlight w:val="yellow"/>
        </w:rPr>
        <w:t xml:space="preserve">. </w:t>
      </w:r>
      <w:r w:rsidR="00DE2D46" w:rsidRPr="00EE160C">
        <w:rPr>
          <w:rFonts w:eastAsia="Arial"/>
          <w:color w:val="auto"/>
          <w:szCs w:val="24"/>
          <w:highlight w:val="yellow"/>
        </w:rPr>
        <w:t>A c</w:t>
      </w:r>
      <w:r w:rsidR="00DE2D46" w:rsidRPr="00EE160C">
        <w:rPr>
          <w:rFonts w:eastAsia="Arial"/>
          <w:color w:val="auto"/>
          <w:szCs w:val="24"/>
          <w:highlight w:val="yellow"/>
        </w:rPr>
        <w:t>orrosion</w:t>
      </w:r>
      <w:r w:rsidR="00DE2D46">
        <w:rPr>
          <w:rFonts w:eastAsia="Arial"/>
          <w:color w:val="auto"/>
          <w:szCs w:val="24"/>
        </w:rPr>
        <w:t xml:space="preserve"> </w:t>
      </w:r>
      <w:r>
        <w:rPr>
          <w:rFonts w:eastAsia="Arial"/>
          <w:color w:val="auto"/>
          <w:szCs w:val="24"/>
        </w:rPr>
        <w:t>inhibitor is a chemical substance that, when present in the corrosion system at a suitable concentration, decreases the corrosion rate without significantly changing the concentration of any corrosive agent</w:t>
      </w:r>
      <w:r w:rsidR="00EE0DF7">
        <w:rPr>
          <w:rFonts w:eastAsia="Arial"/>
          <w:color w:val="auto"/>
          <w:szCs w:val="24"/>
        </w:rPr>
        <w:t xml:space="preserve"> [10].</w:t>
      </w:r>
      <w:r>
        <w:rPr>
          <w:rFonts w:eastAsia="Arial"/>
          <w:color w:val="auto"/>
          <w:szCs w:val="24"/>
        </w:rPr>
        <w:t xml:space="preserve"> </w:t>
      </w:r>
    </w:p>
    <w:p w14:paraId="701A8D87" w14:textId="645EF99E" w:rsidR="00F463D9" w:rsidRDefault="006427B6" w:rsidP="006427B6">
      <w:pPr>
        <w:spacing w:after="0" w:line="276" w:lineRule="auto"/>
        <w:ind w:left="0" w:firstLine="0"/>
        <w:rPr>
          <w:rFonts w:eastAsia="Arial"/>
          <w:color w:val="auto"/>
          <w:szCs w:val="24"/>
        </w:rPr>
      </w:pPr>
      <w:r>
        <w:rPr>
          <w:rFonts w:eastAsia="Arial"/>
          <w:color w:val="auto"/>
          <w:szCs w:val="24"/>
        </w:rPr>
        <w:t>Corrosion inhibition is the process of reducing the corrosion rate of metals by adding specific chemicals, known as inhibitors, to the corrosive environment</w:t>
      </w:r>
      <w:r w:rsidR="00694CB4">
        <w:rPr>
          <w:rFonts w:eastAsia="Arial"/>
          <w:color w:val="auto"/>
          <w:szCs w:val="24"/>
        </w:rPr>
        <w:t xml:space="preserve"> [1</w:t>
      </w:r>
      <w:r w:rsidR="00EE0DF7">
        <w:rPr>
          <w:rFonts w:eastAsia="Arial"/>
          <w:color w:val="auto"/>
          <w:szCs w:val="24"/>
        </w:rPr>
        <w:t xml:space="preserve">]. </w:t>
      </w:r>
      <w:r w:rsidR="00F463D9">
        <w:rPr>
          <w:rFonts w:eastAsia="Arial"/>
          <w:color w:val="auto"/>
          <w:szCs w:val="24"/>
        </w:rPr>
        <w:t>Corrosion inhibitors are like protectors that help prevent the harmful effects of corrosion on different materials, especially metals</w:t>
      </w:r>
      <w:r w:rsidR="00694CB4">
        <w:rPr>
          <w:rFonts w:eastAsia="Arial"/>
          <w:color w:val="auto"/>
          <w:szCs w:val="24"/>
        </w:rPr>
        <w:t xml:space="preserve"> [5</w:t>
      </w:r>
      <w:r w:rsidR="00EE0DF7">
        <w:rPr>
          <w:rFonts w:eastAsia="Arial"/>
          <w:color w:val="auto"/>
          <w:szCs w:val="24"/>
        </w:rPr>
        <w:t>].</w:t>
      </w:r>
      <w:r w:rsidR="00F463D9">
        <w:rPr>
          <w:rFonts w:eastAsia="Arial"/>
          <w:color w:val="auto"/>
          <w:szCs w:val="24"/>
        </w:rPr>
        <w:t xml:space="preserve"> As chemical compounds strategically introduced into corrosive environments, these inhibitors aim to mitigate the chemical, electrochemical, and biological processes responsible for material degradation</w:t>
      </w:r>
      <w:r w:rsidR="00694CB4">
        <w:rPr>
          <w:rFonts w:eastAsia="Arial"/>
          <w:color w:val="auto"/>
          <w:szCs w:val="24"/>
        </w:rPr>
        <w:t xml:space="preserve"> [28</w:t>
      </w:r>
      <w:r w:rsidR="00EE0DF7">
        <w:rPr>
          <w:rFonts w:eastAsia="Arial"/>
          <w:color w:val="auto"/>
          <w:szCs w:val="24"/>
        </w:rPr>
        <w:t>]</w:t>
      </w:r>
      <w:r w:rsidR="00F463D9">
        <w:rPr>
          <w:rFonts w:eastAsia="Arial"/>
          <w:color w:val="auto"/>
          <w:szCs w:val="24"/>
        </w:rPr>
        <w:t>. The fundamental objective is to impede corrosion reactions, thereby preserving the integrity and functionality of the protected materials</w:t>
      </w:r>
      <w:r w:rsidR="00694CB4">
        <w:rPr>
          <w:rFonts w:eastAsia="Arial"/>
          <w:color w:val="auto"/>
          <w:szCs w:val="24"/>
        </w:rPr>
        <w:t xml:space="preserve"> [30</w:t>
      </w:r>
      <w:r w:rsidR="00EE0DF7">
        <w:rPr>
          <w:rFonts w:eastAsia="Arial"/>
          <w:color w:val="auto"/>
          <w:szCs w:val="24"/>
        </w:rPr>
        <w:t>].</w:t>
      </w:r>
    </w:p>
    <w:p w14:paraId="6EE0F8FD" w14:textId="7D2C8F3A" w:rsidR="00F463D9" w:rsidRDefault="006427B6" w:rsidP="006427B6">
      <w:pPr>
        <w:spacing w:after="0" w:line="276" w:lineRule="auto"/>
        <w:ind w:left="0" w:firstLine="0"/>
        <w:rPr>
          <w:szCs w:val="24"/>
        </w:rPr>
      </w:pPr>
      <w:r>
        <w:rPr>
          <w:rFonts w:eastAsia="Arial"/>
          <w:color w:val="auto"/>
          <w:szCs w:val="24"/>
        </w:rPr>
        <w:t>These inhibitors can significantly prolong the lifespan of metals and alloys in aggressive conditions by forming a protective layer on the metal surface or by altering the electrochemical reactions that drive corrosion</w:t>
      </w:r>
      <w:r w:rsidR="00694CB4">
        <w:rPr>
          <w:rFonts w:eastAsia="Arial"/>
          <w:color w:val="auto"/>
          <w:szCs w:val="24"/>
        </w:rPr>
        <w:t xml:space="preserve"> [29</w:t>
      </w:r>
      <w:r w:rsidR="00EE0DF7">
        <w:rPr>
          <w:rFonts w:eastAsia="Arial"/>
          <w:color w:val="auto"/>
          <w:szCs w:val="24"/>
        </w:rPr>
        <w:t>].</w:t>
      </w:r>
      <w:r>
        <w:rPr>
          <w:szCs w:val="24"/>
        </w:rPr>
        <w:t xml:space="preserve"> </w:t>
      </w:r>
    </w:p>
    <w:p w14:paraId="4E1FB444" w14:textId="3D7E672B" w:rsidR="006427B6" w:rsidRDefault="006427B6" w:rsidP="006427B6">
      <w:pPr>
        <w:spacing w:after="0" w:line="276" w:lineRule="auto"/>
        <w:ind w:left="0" w:firstLine="0"/>
        <w:rPr>
          <w:szCs w:val="24"/>
        </w:rPr>
      </w:pPr>
    </w:p>
    <w:p w14:paraId="7F634C5A" w14:textId="69BCB1EB" w:rsidR="00722C62" w:rsidRPr="00EE0DF7" w:rsidRDefault="006427B6" w:rsidP="00EE0DF7">
      <w:pPr>
        <w:spacing w:after="200" w:line="276" w:lineRule="auto"/>
        <w:ind w:left="0" w:firstLine="0"/>
        <w:rPr>
          <w:rFonts w:eastAsia="Arial"/>
          <w:color w:val="auto"/>
          <w:szCs w:val="24"/>
        </w:rPr>
      </w:pPr>
      <w:r>
        <w:rPr>
          <w:rFonts w:eastAsia="Arial"/>
          <w:color w:val="auto"/>
          <w:szCs w:val="24"/>
        </w:rPr>
        <w:t>One of the most environmentally friendly and sustainable alternatives to conventional, costly, and toxic corrosion inhibitors is the use of extracts from natural sources such as plants, herbs, weeds, and other natural resources</w:t>
      </w:r>
      <w:r w:rsidR="00694CB4">
        <w:rPr>
          <w:rFonts w:eastAsia="Arial"/>
          <w:color w:val="auto"/>
          <w:szCs w:val="24"/>
        </w:rPr>
        <w:t xml:space="preserve"> [15</w:t>
      </w:r>
      <w:r w:rsidR="00EE0DF7">
        <w:rPr>
          <w:rFonts w:eastAsia="Arial"/>
          <w:color w:val="auto"/>
          <w:szCs w:val="24"/>
        </w:rPr>
        <w:t>]</w:t>
      </w:r>
      <w:r w:rsidR="00443118">
        <w:rPr>
          <w:rFonts w:eastAsia="Arial"/>
          <w:color w:val="auto"/>
          <w:szCs w:val="24"/>
        </w:rPr>
        <w:t xml:space="preserve">. </w:t>
      </w:r>
      <w:r>
        <w:rPr>
          <w:rFonts w:eastAsia="Arial"/>
          <w:color w:val="auto"/>
          <w:szCs w:val="24"/>
        </w:rPr>
        <w:t>These extracts offer several advantages over traditional hazardous and environmentally unfriendly corrosion inhibitors, including high efficiency, wide commercial availability, non-hazardous properties, cost-effectiveness, and reduced impact on soil, aquatic, and terrestrial life</w:t>
      </w:r>
      <w:r w:rsidR="00694CB4">
        <w:rPr>
          <w:rFonts w:eastAsia="Arial"/>
          <w:color w:val="auto"/>
          <w:szCs w:val="24"/>
        </w:rPr>
        <w:t xml:space="preserve"> [23;21</w:t>
      </w:r>
      <w:r w:rsidR="00EE0DF7">
        <w:rPr>
          <w:rFonts w:eastAsia="Arial"/>
          <w:color w:val="auto"/>
          <w:szCs w:val="24"/>
        </w:rPr>
        <w:t xml:space="preserve">]. </w:t>
      </w:r>
      <w:r w:rsidR="00980C34" w:rsidRPr="00EB7048">
        <w:rPr>
          <w:rFonts w:eastAsia="Arial"/>
          <w:color w:val="auto"/>
          <w:szCs w:val="24"/>
        </w:rPr>
        <w:t>The environmental impact of corrosion is equally a concern</w:t>
      </w:r>
      <w:r w:rsidR="00694CB4">
        <w:rPr>
          <w:rFonts w:eastAsia="Arial"/>
          <w:color w:val="auto"/>
          <w:szCs w:val="24"/>
        </w:rPr>
        <w:t xml:space="preserve"> [17</w:t>
      </w:r>
      <w:r w:rsidR="00EE0DF7">
        <w:rPr>
          <w:rFonts w:eastAsia="Arial"/>
          <w:color w:val="auto"/>
          <w:szCs w:val="24"/>
        </w:rPr>
        <w:t>].</w:t>
      </w:r>
      <w:r w:rsidR="00722C62">
        <w:rPr>
          <w:rFonts w:eastAsia="Arial"/>
          <w:color w:val="auto"/>
          <w:szCs w:val="24"/>
        </w:rPr>
        <w:t xml:space="preserve"> </w:t>
      </w:r>
    </w:p>
    <w:p w14:paraId="2901E3BB" w14:textId="0B87362D" w:rsidR="00192CC9" w:rsidRPr="00233D9B" w:rsidRDefault="00980C34" w:rsidP="003D40CE">
      <w:pPr>
        <w:spacing w:after="0" w:line="276" w:lineRule="auto"/>
        <w:ind w:left="0" w:firstLine="0"/>
        <w:rPr>
          <w:rFonts w:eastAsia="Arial"/>
          <w:color w:val="auto"/>
          <w:szCs w:val="24"/>
        </w:rPr>
      </w:pPr>
      <w:r w:rsidRPr="00EB7048">
        <w:rPr>
          <w:rFonts w:eastAsia="Arial"/>
          <w:color w:val="auto"/>
          <w:szCs w:val="24"/>
        </w:rPr>
        <w:t>Conventional corrosion mitigation strategies often involve the use of synthetic inhibitors, coatings, and materials, contributing to</w:t>
      </w:r>
      <w:r w:rsidR="00722C62">
        <w:rPr>
          <w:rFonts w:eastAsia="Arial"/>
          <w:color w:val="auto"/>
          <w:szCs w:val="24"/>
        </w:rPr>
        <w:t xml:space="preserve"> </w:t>
      </w:r>
      <w:r w:rsidRPr="00EB7048">
        <w:rPr>
          <w:rFonts w:eastAsia="Arial"/>
          <w:color w:val="auto"/>
          <w:szCs w:val="24"/>
        </w:rPr>
        <w:t>pollution and ecological harm</w:t>
      </w:r>
      <w:r w:rsidR="00694CB4">
        <w:rPr>
          <w:rFonts w:eastAsia="Arial"/>
          <w:color w:val="auto"/>
          <w:szCs w:val="24"/>
        </w:rPr>
        <w:t xml:space="preserve"> [27</w:t>
      </w:r>
      <w:r w:rsidR="00EE0DF7">
        <w:rPr>
          <w:rFonts w:eastAsia="Arial"/>
          <w:color w:val="auto"/>
          <w:szCs w:val="24"/>
        </w:rPr>
        <w:t>].</w:t>
      </w:r>
      <w:r w:rsidRPr="00EB7048">
        <w:rPr>
          <w:rFonts w:eastAsia="Arial"/>
          <w:color w:val="auto"/>
          <w:szCs w:val="24"/>
        </w:rPr>
        <w:t xml:space="preserve"> The pursuit of corrosion inhibition methods that are sustainable and environmentally friendly has thus led to extensive research on corrosion inhibition methods, including the use of natural products as eco-friendly inhibitors</w:t>
      </w:r>
      <w:r w:rsidR="00694CB4">
        <w:rPr>
          <w:rFonts w:eastAsia="Arial"/>
          <w:color w:val="auto"/>
          <w:szCs w:val="24"/>
        </w:rPr>
        <w:t xml:space="preserve"> [16;28</w:t>
      </w:r>
      <w:r w:rsidR="00EE0DF7">
        <w:rPr>
          <w:rFonts w:eastAsia="Arial"/>
          <w:color w:val="auto"/>
          <w:szCs w:val="24"/>
        </w:rPr>
        <w:t>].</w:t>
      </w:r>
      <w:r w:rsidR="00CC0F66" w:rsidRPr="00EB7048">
        <w:rPr>
          <w:rFonts w:eastAsia="Arial"/>
          <w:color w:val="auto"/>
          <w:szCs w:val="24"/>
        </w:rPr>
        <w:t xml:space="preserve"> </w:t>
      </w:r>
      <w:r w:rsidRPr="00EB7048">
        <w:rPr>
          <w:rFonts w:eastAsia="Arial"/>
          <w:color w:val="auto"/>
          <w:szCs w:val="24"/>
        </w:rPr>
        <w:t>One of the most environmentally friendly and sustainable alternatives to conventional, costly, and toxic corrosion inhibitors is the use of extracts from natural sources such as plants, herbs, weeds, and other natural resources</w:t>
      </w:r>
      <w:r w:rsidR="00694CB4">
        <w:rPr>
          <w:rFonts w:eastAsia="Arial"/>
          <w:color w:val="auto"/>
          <w:szCs w:val="24"/>
        </w:rPr>
        <w:t xml:space="preserve"> [7; 9</w:t>
      </w:r>
      <w:r w:rsidR="00AC35F1">
        <w:rPr>
          <w:rFonts w:eastAsia="Arial"/>
          <w:color w:val="auto"/>
          <w:szCs w:val="24"/>
        </w:rPr>
        <w:t>].</w:t>
      </w:r>
      <w:r w:rsidR="00CC0F66" w:rsidRPr="00EB7048">
        <w:rPr>
          <w:rFonts w:eastAsia="Arial"/>
          <w:color w:val="auto"/>
          <w:szCs w:val="24"/>
        </w:rPr>
        <w:t xml:space="preserve"> </w:t>
      </w:r>
      <w:r w:rsidRPr="00EB7048">
        <w:rPr>
          <w:rFonts w:eastAsia="Arial"/>
          <w:color w:val="auto"/>
          <w:szCs w:val="24"/>
        </w:rPr>
        <w:t>These extracts offer several advantages over traditional hazardous and environmentally unfriendly corrosion inhibitors, including high efficiency, wide commercial availability, non-hazardous properties, cost-effectiveness, and reduced impact on soil, aquatic, and terrestrial life</w:t>
      </w:r>
      <w:r w:rsidR="00694CB4">
        <w:rPr>
          <w:rFonts w:eastAsia="Arial"/>
          <w:color w:val="auto"/>
          <w:szCs w:val="24"/>
        </w:rPr>
        <w:t xml:space="preserve"> [18</w:t>
      </w:r>
      <w:r w:rsidR="00AC35F1">
        <w:rPr>
          <w:rFonts w:eastAsia="Arial"/>
          <w:color w:val="auto"/>
          <w:szCs w:val="24"/>
        </w:rPr>
        <w:t>].</w:t>
      </w:r>
    </w:p>
    <w:p w14:paraId="3169C9DC" w14:textId="0C97F3A5" w:rsidR="00C616E0" w:rsidRPr="009C18CB" w:rsidRDefault="002463EC" w:rsidP="003D40CE">
      <w:pPr>
        <w:spacing w:after="0" w:line="276" w:lineRule="auto"/>
        <w:ind w:left="0" w:firstLine="0"/>
        <w:rPr>
          <w:rFonts w:eastAsia="Arial"/>
          <w:color w:val="auto"/>
          <w:szCs w:val="24"/>
        </w:rPr>
      </w:pPr>
      <w:r w:rsidRPr="009C18CB">
        <w:rPr>
          <w:rFonts w:eastAsia="Arial"/>
          <w:color w:val="auto"/>
          <w:szCs w:val="24"/>
        </w:rPr>
        <w:t xml:space="preserve">These inhibitors typically contain compounds such as flavonoids, alkaloids, tannins, and essential oils, which possess antioxidative properties that protect metal surfaces from </w:t>
      </w:r>
      <w:r w:rsidRPr="009C18CB">
        <w:rPr>
          <w:rFonts w:eastAsia="Arial"/>
          <w:color w:val="auto"/>
          <w:szCs w:val="24"/>
        </w:rPr>
        <w:lastRenderedPageBreak/>
        <w:t>oxidative damage</w:t>
      </w:r>
      <w:r w:rsidR="00694CB4">
        <w:rPr>
          <w:rFonts w:eastAsia="Arial"/>
          <w:color w:val="auto"/>
          <w:szCs w:val="24"/>
        </w:rPr>
        <w:t xml:space="preserve"> [2</w:t>
      </w:r>
      <w:r w:rsidR="00AC35F1">
        <w:rPr>
          <w:rFonts w:eastAsia="Arial"/>
          <w:color w:val="auto"/>
          <w:szCs w:val="24"/>
        </w:rPr>
        <w:t>]</w:t>
      </w:r>
      <w:r w:rsidRPr="009C18CB">
        <w:rPr>
          <w:rFonts w:eastAsia="Arial"/>
          <w:color w:val="auto"/>
          <w:szCs w:val="24"/>
        </w:rPr>
        <w:t>. They are considered environmentally friendly alternatives to traditional synthetic corrosion inhibitors, which can be toxic and harmful</w:t>
      </w:r>
      <w:r w:rsidR="00CE5A08" w:rsidRPr="009C18CB">
        <w:rPr>
          <w:rFonts w:eastAsia="Arial"/>
          <w:color w:val="auto"/>
          <w:szCs w:val="24"/>
        </w:rPr>
        <w:t xml:space="preserve"> </w:t>
      </w:r>
      <w:r w:rsidR="00694CB4">
        <w:rPr>
          <w:rFonts w:eastAsia="Arial"/>
          <w:color w:val="auto"/>
          <w:szCs w:val="24"/>
        </w:rPr>
        <w:t>[6</w:t>
      </w:r>
      <w:r w:rsidR="00AC35F1">
        <w:rPr>
          <w:rFonts w:eastAsia="Arial"/>
          <w:color w:val="auto"/>
          <w:szCs w:val="24"/>
        </w:rPr>
        <w:t>]</w:t>
      </w:r>
      <w:r w:rsidRPr="009C18CB">
        <w:rPr>
          <w:rFonts w:eastAsia="Arial"/>
          <w:color w:val="auto"/>
          <w:szCs w:val="24"/>
        </w:rPr>
        <w:t>.</w:t>
      </w:r>
    </w:p>
    <w:p w14:paraId="21400BBA" w14:textId="5415330B" w:rsidR="00C616E0" w:rsidRPr="009C18CB" w:rsidRDefault="00A703A7" w:rsidP="003D40CE">
      <w:pPr>
        <w:spacing w:after="0" w:line="276" w:lineRule="auto"/>
        <w:ind w:left="0" w:firstLine="0"/>
        <w:rPr>
          <w:szCs w:val="24"/>
        </w:rPr>
      </w:pPr>
      <w:r w:rsidRPr="009C18CB">
        <w:rPr>
          <w:rFonts w:eastAsia="Arial"/>
          <w:color w:val="auto"/>
          <w:szCs w:val="24"/>
        </w:rPr>
        <w:t xml:space="preserve">In a recent study, </w:t>
      </w:r>
      <w:r w:rsidR="000063F8">
        <w:rPr>
          <w:rFonts w:eastAsia="Arial"/>
          <w:color w:val="auto"/>
          <w:szCs w:val="24"/>
        </w:rPr>
        <w:t>[24] n</w:t>
      </w:r>
      <w:r w:rsidRPr="009C18CB">
        <w:rPr>
          <w:rFonts w:eastAsia="Arial"/>
          <w:color w:val="auto"/>
          <w:szCs w:val="24"/>
        </w:rPr>
        <w:t>oted that plant extracts contain several simple to complex phytochemicals that can effectively build protective shields over the metal surface</w:t>
      </w:r>
      <w:r w:rsidR="000063F8">
        <w:rPr>
          <w:rFonts w:eastAsia="Arial"/>
          <w:color w:val="auto"/>
          <w:szCs w:val="24"/>
        </w:rPr>
        <w:t>.</w:t>
      </w:r>
    </w:p>
    <w:p w14:paraId="417AB755" w14:textId="77777777" w:rsidR="002B403A" w:rsidRPr="007C21F5" w:rsidRDefault="002B403A" w:rsidP="003D40CE">
      <w:pPr>
        <w:spacing w:after="0" w:line="276" w:lineRule="auto"/>
        <w:ind w:left="0" w:firstLine="0"/>
        <w:rPr>
          <w:szCs w:val="24"/>
          <w:highlight w:val="green"/>
        </w:rPr>
      </w:pPr>
    </w:p>
    <w:p w14:paraId="37576A00" w14:textId="35B3ED0E" w:rsidR="002B403A" w:rsidRPr="00513034" w:rsidRDefault="002B403A" w:rsidP="003D40CE">
      <w:pPr>
        <w:spacing w:after="0" w:line="276" w:lineRule="auto"/>
        <w:ind w:left="0" w:firstLine="0"/>
        <w:rPr>
          <w:szCs w:val="24"/>
        </w:rPr>
      </w:pPr>
      <w:r w:rsidRPr="009C18CB">
        <w:rPr>
          <w:szCs w:val="24"/>
        </w:rPr>
        <w:t xml:space="preserve">A </w:t>
      </w:r>
      <w:proofErr w:type="spellStart"/>
      <w:r w:rsidRPr="009C18CB">
        <w:rPr>
          <w:szCs w:val="24"/>
        </w:rPr>
        <w:t>dialkyl</w:t>
      </w:r>
      <w:proofErr w:type="spellEnd"/>
      <w:r w:rsidRPr="009C18CB">
        <w:rPr>
          <w:szCs w:val="24"/>
        </w:rPr>
        <w:t xml:space="preserve">-diamide derivative </w:t>
      </w:r>
      <w:proofErr w:type="spellStart"/>
      <w:r w:rsidR="00DE2D46" w:rsidRPr="00EE160C">
        <w:rPr>
          <w:szCs w:val="24"/>
          <w:highlight w:val="yellow"/>
        </w:rPr>
        <w:t>synthesi</w:t>
      </w:r>
      <w:r w:rsidR="00DE2D46" w:rsidRPr="00EE160C">
        <w:rPr>
          <w:szCs w:val="24"/>
          <w:highlight w:val="yellow"/>
        </w:rPr>
        <w:t>s</w:t>
      </w:r>
      <w:r w:rsidR="00DE2D46" w:rsidRPr="00EE160C">
        <w:rPr>
          <w:szCs w:val="24"/>
          <w:highlight w:val="yellow"/>
        </w:rPr>
        <w:t>ed</w:t>
      </w:r>
      <w:proofErr w:type="spellEnd"/>
      <w:r w:rsidR="00DE2D46" w:rsidRPr="00EE160C">
        <w:rPr>
          <w:szCs w:val="24"/>
          <w:highlight w:val="yellow"/>
        </w:rPr>
        <w:t xml:space="preserve"> </w:t>
      </w:r>
      <w:r w:rsidRPr="00EE160C">
        <w:rPr>
          <w:szCs w:val="24"/>
          <w:highlight w:val="yellow"/>
        </w:rPr>
        <w:t>from coffee</w:t>
      </w:r>
      <w:r w:rsidRPr="009C18CB">
        <w:rPr>
          <w:szCs w:val="24"/>
        </w:rPr>
        <w:t xml:space="preserve"> bagasse oil was investigated as a corrosion inhibitor for API-X52 steel in a CO₂-saturated brine environment at 60 °C. Results demonstrated that the inhibitor achieved a corrosion suppression efficiency of up to 99% at a concentration of 25 ppm, significantly reducing metal dissolution</w:t>
      </w:r>
      <w:r w:rsidR="000063F8">
        <w:rPr>
          <w:szCs w:val="24"/>
        </w:rPr>
        <w:t xml:space="preserve"> [8</w:t>
      </w:r>
      <w:r w:rsidR="00894E0F">
        <w:rPr>
          <w:szCs w:val="24"/>
        </w:rPr>
        <w:t>]. According to [25</w:t>
      </w:r>
      <w:r w:rsidR="00AC35F1">
        <w:rPr>
          <w:szCs w:val="24"/>
        </w:rPr>
        <w:t>]</w:t>
      </w:r>
      <w:r w:rsidR="00DE2D46">
        <w:rPr>
          <w:szCs w:val="24"/>
        </w:rPr>
        <w:t>,</w:t>
      </w:r>
      <w:r w:rsidR="00AC35F1">
        <w:rPr>
          <w:szCs w:val="24"/>
        </w:rPr>
        <w:t xml:space="preserve"> </w:t>
      </w:r>
      <w:r w:rsidR="009425FC" w:rsidRPr="00EE160C">
        <w:rPr>
          <w:szCs w:val="24"/>
          <w:highlight w:val="yellow"/>
        </w:rPr>
        <w:t>Ce</w:t>
      </w:r>
      <w:r w:rsidR="009425FC" w:rsidRPr="009425FC">
        <w:rPr>
          <w:szCs w:val="24"/>
        </w:rPr>
        <w:t>fotaxime sodium</w:t>
      </w:r>
      <w:r w:rsidR="00DE2D46">
        <w:rPr>
          <w:szCs w:val="24"/>
        </w:rPr>
        <w:t>,</w:t>
      </w:r>
      <w:r w:rsidR="009425FC">
        <w:rPr>
          <w:szCs w:val="24"/>
        </w:rPr>
        <w:t xml:space="preserve"> a </w:t>
      </w:r>
      <w:r w:rsidR="00B87A9D">
        <w:rPr>
          <w:szCs w:val="24"/>
        </w:rPr>
        <w:t>b</w:t>
      </w:r>
      <w:r w:rsidR="00B87A9D" w:rsidRPr="009425FC">
        <w:rPr>
          <w:szCs w:val="24"/>
        </w:rPr>
        <w:t>road-spectrum</w:t>
      </w:r>
      <w:r w:rsidR="009425FC" w:rsidRPr="009425FC">
        <w:rPr>
          <w:szCs w:val="24"/>
        </w:rPr>
        <w:t xml:space="preserve"> antibiotic </w:t>
      </w:r>
      <w:r w:rsidR="009425FC" w:rsidRPr="00EE160C">
        <w:rPr>
          <w:szCs w:val="24"/>
          <w:highlight w:val="yellow"/>
        </w:rPr>
        <w:t xml:space="preserve">used in </w:t>
      </w:r>
      <w:r w:rsidR="00DE2D46" w:rsidRPr="00EE160C">
        <w:rPr>
          <w:szCs w:val="24"/>
          <w:highlight w:val="yellow"/>
        </w:rPr>
        <w:t>the</w:t>
      </w:r>
      <w:r w:rsidR="00DE2D46">
        <w:rPr>
          <w:szCs w:val="24"/>
        </w:rPr>
        <w:t xml:space="preserve"> </w:t>
      </w:r>
      <w:r w:rsidR="009425FC" w:rsidRPr="009425FC">
        <w:rPr>
          <w:szCs w:val="24"/>
        </w:rPr>
        <w:t xml:space="preserve">treatment of susceptible </w:t>
      </w:r>
      <w:r w:rsidR="009425FC" w:rsidRPr="00EE160C">
        <w:rPr>
          <w:szCs w:val="24"/>
          <w:highlight w:val="yellow"/>
        </w:rPr>
        <w:t>infection</w:t>
      </w:r>
      <w:r w:rsidR="00DE2D46" w:rsidRPr="00EE160C">
        <w:rPr>
          <w:szCs w:val="24"/>
          <w:highlight w:val="yellow"/>
        </w:rPr>
        <w:t>s</w:t>
      </w:r>
      <w:r w:rsidR="009425FC" w:rsidRPr="00EE160C">
        <w:rPr>
          <w:szCs w:val="24"/>
          <w:highlight w:val="yellow"/>
        </w:rPr>
        <w:t xml:space="preserve"> in </w:t>
      </w:r>
      <w:r w:rsidR="00DE2D46" w:rsidRPr="00EE160C">
        <w:rPr>
          <w:szCs w:val="24"/>
          <w:highlight w:val="yellow"/>
        </w:rPr>
        <w:t xml:space="preserve">the </w:t>
      </w:r>
      <w:r w:rsidR="009425FC" w:rsidRPr="00EE160C">
        <w:rPr>
          <w:szCs w:val="24"/>
          <w:highlight w:val="yellow"/>
        </w:rPr>
        <w:t>re</w:t>
      </w:r>
      <w:r w:rsidR="009425FC" w:rsidRPr="009425FC">
        <w:rPr>
          <w:szCs w:val="24"/>
        </w:rPr>
        <w:t>spiratory tract, skin and skin structure</w:t>
      </w:r>
      <w:r w:rsidR="00DE2D46">
        <w:rPr>
          <w:szCs w:val="24"/>
        </w:rPr>
        <w:t>,</w:t>
      </w:r>
      <w:r w:rsidR="009425FC">
        <w:rPr>
          <w:szCs w:val="24"/>
        </w:rPr>
        <w:t xml:space="preserve"> </w:t>
      </w:r>
      <w:r w:rsidR="009425FC" w:rsidRPr="009425FC">
        <w:rPr>
          <w:szCs w:val="24"/>
        </w:rPr>
        <w:t>showed 95.8% inhibition efficiency</w:t>
      </w:r>
      <w:r w:rsidR="009425FC">
        <w:rPr>
          <w:szCs w:val="24"/>
        </w:rPr>
        <w:t xml:space="preserve"> when tested in </w:t>
      </w:r>
      <w:r w:rsidR="009425FC" w:rsidRPr="009425FC">
        <w:rPr>
          <w:szCs w:val="24"/>
        </w:rPr>
        <w:t>mild steel in 1 M HCl solution</w:t>
      </w:r>
      <w:r w:rsidR="009425FC">
        <w:rPr>
          <w:szCs w:val="24"/>
        </w:rPr>
        <w:t>.</w:t>
      </w:r>
      <w:r w:rsidR="00800469">
        <w:rPr>
          <w:szCs w:val="24"/>
        </w:rPr>
        <w:t xml:space="preserve"> Also, </w:t>
      </w:r>
      <w:r w:rsidR="00800469" w:rsidRPr="00800469">
        <w:rPr>
          <w:szCs w:val="24"/>
        </w:rPr>
        <w:t xml:space="preserve">Streptomycin is a commercially </w:t>
      </w:r>
      <w:r w:rsidR="00800469" w:rsidRPr="00EE160C">
        <w:rPr>
          <w:szCs w:val="24"/>
          <w:highlight w:val="yellow"/>
        </w:rPr>
        <w:t xml:space="preserve">available </w:t>
      </w:r>
      <w:r w:rsidR="00DE2D46" w:rsidRPr="00EE160C">
        <w:rPr>
          <w:szCs w:val="24"/>
          <w:highlight w:val="yellow"/>
        </w:rPr>
        <w:t>first</w:t>
      </w:r>
      <w:r w:rsidR="00DE2D46" w:rsidRPr="00EE160C">
        <w:rPr>
          <w:szCs w:val="24"/>
          <w:highlight w:val="yellow"/>
        </w:rPr>
        <w:t>-</w:t>
      </w:r>
      <w:r w:rsidR="00800469" w:rsidRPr="00EE160C">
        <w:rPr>
          <w:szCs w:val="24"/>
          <w:highlight w:val="yellow"/>
        </w:rPr>
        <w:t>line drug for</w:t>
      </w:r>
      <w:r w:rsidR="00800469" w:rsidRPr="00800469">
        <w:rPr>
          <w:szCs w:val="24"/>
        </w:rPr>
        <w:t xml:space="preserve"> plague and </w:t>
      </w:r>
      <w:r w:rsidR="00DE2D46" w:rsidRPr="00EE160C">
        <w:rPr>
          <w:szCs w:val="24"/>
          <w:highlight w:val="yellow"/>
        </w:rPr>
        <w:t>i</w:t>
      </w:r>
      <w:r w:rsidR="00DE2D46" w:rsidRPr="00EE160C">
        <w:rPr>
          <w:szCs w:val="24"/>
          <w:highlight w:val="yellow"/>
        </w:rPr>
        <w:t>n</w:t>
      </w:r>
      <w:r w:rsidR="00DE2D46" w:rsidRPr="00800469">
        <w:rPr>
          <w:szCs w:val="24"/>
        </w:rPr>
        <w:t xml:space="preserve"> </w:t>
      </w:r>
      <w:r w:rsidR="00800469" w:rsidRPr="00800469">
        <w:rPr>
          <w:szCs w:val="24"/>
        </w:rPr>
        <w:t>combination with other drugs; it is widely used for the treatment of tuberculosis</w:t>
      </w:r>
      <w:r w:rsidR="00800469">
        <w:rPr>
          <w:szCs w:val="24"/>
        </w:rPr>
        <w:t xml:space="preserve"> </w:t>
      </w:r>
      <w:r w:rsidR="00800469" w:rsidRPr="00800469">
        <w:rPr>
          <w:szCs w:val="24"/>
        </w:rPr>
        <w:t>was studied using the weight loss technique</w:t>
      </w:r>
      <w:r w:rsidR="00800469">
        <w:rPr>
          <w:szCs w:val="24"/>
        </w:rPr>
        <w:t xml:space="preserve"> for corrosion inhi</w:t>
      </w:r>
      <w:r w:rsidR="00600EF4">
        <w:rPr>
          <w:szCs w:val="24"/>
        </w:rPr>
        <w:t>b</w:t>
      </w:r>
      <w:r w:rsidR="00800469">
        <w:rPr>
          <w:szCs w:val="24"/>
        </w:rPr>
        <w:t>ition</w:t>
      </w:r>
      <w:r w:rsidR="00600EF4">
        <w:rPr>
          <w:szCs w:val="24"/>
        </w:rPr>
        <w:t xml:space="preserve"> and found to be effective</w:t>
      </w:r>
      <w:r w:rsidR="00894E0F">
        <w:rPr>
          <w:szCs w:val="24"/>
        </w:rPr>
        <w:t xml:space="preserve"> [26</w:t>
      </w:r>
      <w:r w:rsidR="00AC35F1">
        <w:rPr>
          <w:szCs w:val="24"/>
        </w:rPr>
        <w:t>].</w:t>
      </w:r>
      <w:r w:rsidR="009E17A8">
        <w:rPr>
          <w:szCs w:val="24"/>
        </w:rPr>
        <w:t xml:space="preserve"> </w:t>
      </w:r>
      <w:r w:rsidR="009E17A8" w:rsidRPr="009E17A8">
        <w:rPr>
          <w:szCs w:val="24"/>
          <w:highlight w:val="yellow"/>
        </w:rPr>
        <w:t>Main organic chemicals found in plant</w:t>
      </w:r>
      <w:r w:rsidR="00756320">
        <w:rPr>
          <w:szCs w:val="24"/>
          <w:highlight w:val="yellow"/>
        </w:rPr>
        <w:t xml:space="preserve"> </w:t>
      </w:r>
      <w:r w:rsidR="009E17A8" w:rsidRPr="009E17A8">
        <w:rPr>
          <w:szCs w:val="24"/>
          <w:highlight w:val="yellow"/>
        </w:rPr>
        <w:t>extracts have been reported</w:t>
      </w:r>
      <w:r w:rsidR="00756320">
        <w:rPr>
          <w:szCs w:val="24"/>
          <w:highlight w:val="yellow"/>
        </w:rPr>
        <w:t xml:space="preserve"> </w:t>
      </w:r>
      <w:r w:rsidR="009E17A8" w:rsidRPr="009E17A8">
        <w:rPr>
          <w:szCs w:val="24"/>
          <w:highlight w:val="yellow"/>
        </w:rPr>
        <w:t>to prevent rusting</w:t>
      </w:r>
      <w:r w:rsidR="00756320">
        <w:rPr>
          <w:szCs w:val="24"/>
          <w:highlight w:val="yellow"/>
        </w:rPr>
        <w:t xml:space="preserve"> </w:t>
      </w:r>
      <w:r w:rsidR="009E17A8" w:rsidRPr="009E17A8">
        <w:rPr>
          <w:szCs w:val="24"/>
          <w:highlight w:val="yellow"/>
        </w:rPr>
        <w:t>and</w:t>
      </w:r>
      <w:r w:rsidR="00756320">
        <w:rPr>
          <w:szCs w:val="24"/>
          <w:highlight w:val="yellow"/>
        </w:rPr>
        <w:t xml:space="preserve"> </w:t>
      </w:r>
      <w:r w:rsidR="009E17A8" w:rsidRPr="009E17A8">
        <w:rPr>
          <w:szCs w:val="24"/>
          <w:highlight w:val="yellow"/>
        </w:rPr>
        <w:t>various plant sections have</w:t>
      </w:r>
      <w:r w:rsidR="00756320">
        <w:rPr>
          <w:szCs w:val="24"/>
          <w:highlight w:val="yellow"/>
        </w:rPr>
        <w:t xml:space="preserve"> </w:t>
      </w:r>
      <w:r w:rsidR="009E17A8" w:rsidRPr="009E17A8">
        <w:rPr>
          <w:szCs w:val="24"/>
          <w:highlight w:val="yellow"/>
        </w:rPr>
        <w:t>a significant impact on  the output of these chemicals as well as their capacity to suppress corrosion [</w:t>
      </w:r>
      <w:r w:rsidR="002018B4">
        <w:rPr>
          <w:szCs w:val="24"/>
          <w:highlight w:val="yellow"/>
        </w:rPr>
        <w:t>33,34</w:t>
      </w:r>
      <w:bookmarkStart w:id="1" w:name="_GoBack"/>
      <w:bookmarkEnd w:id="1"/>
      <w:r w:rsidR="009E17A8" w:rsidRPr="009E17A8">
        <w:rPr>
          <w:szCs w:val="24"/>
          <w:highlight w:val="yellow"/>
        </w:rPr>
        <w:t>].</w:t>
      </w:r>
    </w:p>
    <w:p w14:paraId="22B9A36F" w14:textId="6B94D910" w:rsidR="00513034" w:rsidRPr="009C18CB" w:rsidRDefault="00513034" w:rsidP="00513034">
      <w:pPr>
        <w:spacing w:after="0" w:line="276" w:lineRule="auto"/>
        <w:ind w:left="0" w:firstLine="0"/>
        <w:rPr>
          <w:rFonts w:eastAsia="Arial"/>
          <w:color w:val="auto"/>
          <w:szCs w:val="24"/>
        </w:rPr>
      </w:pPr>
      <w:r w:rsidRPr="00513034">
        <w:rPr>
          <w:szCs w:val="24"/>
        </w:rPr>
        <w:t xml:space="preserve">Corrosion resistance performance of </w:t>
      </w:r>
      <w:proofErr w:type="spellStart"/>
      <w:r w:rsidRPr="00EE160C">
        <w:rPr>
          <w:szCs w:val="24"/>
          <w:highlight w:val="yellow"/>
        </w:rPr>
        <w:t>Cinnamo</w:t>
      </w:r>
      <w:r w:rsidR="00DE2D46" w:rsidRPr="00EE160C">
        <w:rPr>
          <w:szCs w:val="24"/>
          <w:highlight w:val="yellow"/>
        </w:rPr>
        <w:t>mum</w:t>
      </w:r>
      <w:proofErr w:type="spellEnd"/>
      <w:r w:rsidR="00DE2D46" w:rsidRPr="00EE160C">
        <w:rPr>
          <w:szCs w:val="24"/>
          <w:highlight w:val="yellow"/>
        </w:rPr>
        <w:t xml:space="preserve"> </w:t>
      </w:r>
      <w:proofErr w:type="spellStart"/>
      <w:r w:rsidR="00DE2D46" w:rsidRPr="00EE160C">
        <w:rPr>
          <w:szCs w:val="24"/>
          <w:highlight w:val="yellow"/>
        </w:rPr>
        <w:t>t</w:t>
      </w:r>
      <w:r w:rsidR="00B87A9D" w:rsidRPr="00EE160C">
        <w:rPr>
          <w:szCs w:val="24"/>
          <w:highlight w:val="yellow"/>
        </w:rPr>
        <w:t>amala</w:t>
      </w:r>
      <w:proofErr w:type="spellEnd"/>
      <w:r w:rsidRPr="00EE160C">
        <w:rPr>
          <w:szCs w:val="24"/>
          <w:highlight w:val="yellow"/>
        </w:rPr>
        <w:t xml:space="preserve"> leaves extra</w:t>
      </w:r>
      <w:r w:rsidRPr="00513034">
        <w:rPr>
          <w:szCs w:val="24"/>
        </w:rPr>
        <w:t xml:space="preserve">ct for mild steel (LCS) in the solution of 0.5 M H2SO4 </w:t>
      </w:r>
      <w:r w:rsidR="006D2FB2">
        <w:rPr>
          <w:szCs w:val="24"/>
        </w:rPr>
        <w:t xml:space="preserve">was tested </w:t>
      </w:r>
      <w:r w:rsidRPr="00513034">
        <w:rPr>
          <w:szCs w:val="24"/>
        </w:rPr>
        <w:t>and found to be effective</w:t>
      </w:r>
      <w:r w:rsidR="00894E0F">
        <w:rPr>
          <w:szCs w:val="24"/>
        </w:rPr>
        <w:t xml:space="preserve"> [6</w:t>
      </w:r>
      <w:r w:rsidR="00AC35F1">
        <w:rPr>
          <w:szCs w:val="24"/>
        </w:rPr>
        <w:t>].</w:t>
      </w:r>
    </w:p>
    <w:p w14:paraId="078EF989" w14:textId="5355459B" w:rsidR="00E7118B" w:rsidRPr="009C18CB" w:rsidRDefault="009A2516" w:rsidP="00513034">
      <w:pPr>
        <w:spacing w:after="0" w:line="276" w:lineRule="auto"/>
        <w:ind w:left="0" w:firstLine="0"/>
        <w:rPr>
          <w:rFonts w:eastAsia="Arial"/>
          <w:color w:val="auto"/>
          <w:szCs w:val="24"/>
        </w:rPr>
      </w:pPr>
      <w:r w:rsidRPr="009C18CB">
        <w:rPr>
          <w:rFonts w:eastAsia="Arial"/>
          <w:color w:val="auto"/>
          <w:szCs w:val="24"/>
        </w:rPr>
        <w:t>The highest inhibition efficiency was 93.29% when Corchorus </w:t>
      </w:r>
      <w:proofErr w:type="spellStart"/>
      <w:r w:rsidR="00B87A9D">
        <w:rPr>
          <w:rFonts w:eastAsia="Arial"/>
          <w:color w:val="auto"/>
          <w:szCs w:val="24"/>
        </w:rPr>
        <w:t>olitorius</w:t>
      </w:r>
      <w:proofErr w:type="spellEnd"/>
      <w:r w:rsidR="00B87A9D">
        <w:rPr>
          <w:rFonts w:eastAsia="Arial"/>
          <w:color w:val="auto"/>
          <w:szCs w:val="24"/>
        </w:rPr>
        <w:t xml:space="preserve"> ste</w:t>
      </w:r>
      <w:r w:rsidRPr="009C18CB">
        <w:rPr>
          <w:rFonts w:eastAsia="Arial"/>
          <w:color w:val="auto"/>
          <w:szCs w:val="24"/>
        </w:rPr>
        <w:t>m extract was tested for corrosion inhibition of mild steel in 0.5M H</w:t>
      </w:r>
      <w:r w:rsidRPr="009C18CB">
        <w:rPr>
          <w:rFonts w:eastAsia="Arial"/>
          <w:color w:val="auto"/>
          <w:szCs w:val="24"/>
          <w:vertAlign w:val="subscript"/>
        </w:rPr>
        <w:t>2</w:t>
      </w:r>
      <w:r w:rsidRPr="009C18CB">
        <w:rPr>
          <w:rFonts w:eastAsia="Arial"/>
          <w:color w:val="auto"/>
          <w:szCs w:val="24"/>
        </w:rPr>
        <w:t>SO</w:t>
      </w:r>
      <w:r w:rsidRPr="009C18CB">
        <w:rPr>
          <w:rFonts w:eastAsia="Arial"/>
          <w:color w:val="auto"/>
          <w:szCs w:val="24"/>
          <w:vertAlign w:val="subscript"/>
        </w:rPr>
        <w:t>4</w:t>
      </w:r>
      <w:r w:rsidRPr="009C18CB">
        <w:rPr>
          <w:rFonts w:eastAsia="Arial"/>
          <w:color w:val="auto"/>
          <w:szCs w:val="24"/>
        </w:rPr>
        <w:t> solution</w:t>
      </w:r>
      <w:r w:rsidR="00DE2D46">
        <w:rPr>
          <w:rFonts w:eastAsia="Arial"/>
          <w:color w:val="auto"/>
          <w:szCs w:val="24"/>
        </w:rPr>
        <w:t>,</w:t>
      </w:r>
      <w:r w:rsidRPr="009C18CB">
        <w:rPr>
          <w:rFonts w:eastAsia="Arial"/>
          <w:color w:val="auto"/>
          <w:szCs w:val="24"/>
        </w:rPr>
        <w:t xml:space="preserve"> and was considered a good corrosion inhibition</w:t>
      </w:r>
      <w:r w:rsidR="002E4378">
        <w:rPr>
          <w:rFonts w:eastAsia="Arial"/>
          <w:color w:val="auto"/>
          <w:szCs w:val="24"/>
        </w:rPr>
        <w:t xml:space="preserve"> [19</w:t>
      </w:r>
      <w:r w:rsidR="00AC35F1">
        <w:rPr>
          <w:rFonts w:eastAsia="Arial"/>
          <w:color w:val="auto"/>
          <w:szCs w:val="24"/>
        </w:rPr>
        <w:t>].</w:t>
      </w:r>
    </w:p>
    <w:p w14:paraId="2093B336" w14:textId="77777777" w:rsidR="0018565D" w:rsidRPr="00396DF8" w:rsidRDefault="0018565D" w:rsidP="00513034">
      <w:pPr>
        <w:spacing w:after="0" w:line="276" w:lineRule="auto"/>
        <w:ind w:left="0" w:firstLine="0"/>
        <w:rPr>
          <w:rFonts w:eastAsia="Arial"/>
          <w:color w:val="auto"/>
          <w:sz w:val="10"/>
          <w:szCs w:val="24"/>
        </w:rPr>
      </w:pPr>
    </w:p>
    <w:p w14:paraId="07559FE4" w14:textId="61218809" w:rsidR="00513034" w:rsidRPr="00396DF8" w:rsidRDefault="00F05A7C" w:rsidP="003D40CE">
      <w:pPr>
        <w:spacing w:after="0" w:line="276" w:lineRule="auto"/>
        <w:ind w:left="0" w:firstLine="0"/>
        <w:rPr>
          <w:rFonts w:eastAsia="Arial"/>
          <w:color w:val="auto"/>
          <w:szCs w:val="24"/>
          <w:highlight w:val="green"/>
          <w:lang w:val="en-GB"/>
        </w:rPr>
      </w:pPr>
      <w:r w:rsidRPr="009C18CB">
        <w:rPr>
          <w:rFonts w:eastAsia="Arial"/>
          <w:color w:val="auto"/>
          <w:szCs w:val="24"/>
          <w:lang w:val="en-GB"/>
        </w:rPr>
        <w:t>The i</w:t>
      </w:r>
      <w:r w:rsidR="0018565D" w:rsidRPr="009C18CB">
        <w:rPr>
          <w:rFonts w:eastAsia="Arial"/>
          <w:color w:val="auto"/>
          <w:szCs w:val="24"/>
          <w:lang w:val="en-GB"/>
        </w:rPr>
        <w:t xml:space="preserve">nhibition efficiency </w:t>
      </w:r>
      <w:r w:rsidR="00DE2D46">
        <w:rPr>
          <w:rFonts w:eastAsia="Arial"/>
          <w:color w:val="auto"/>
          <w:szCs w:val="24"/>
          <w:lang w:val="en-GB"/>
        </w:rPr>
        <w:t xml:space="preserve">of </w:t>
      </w:r>
      <w:r w:rsidR="0018565D" w:rsidRPr="009C18CB">
        <w:rPr>
          <w:rFonts w:eastAsia="Arial"/>
          <w:color w:val="auto"/>
          <w:szCs w:val="24"/>
          <w:lang w:val="en-GB"/>
        </w:rPr>
        <w:t>green corrosion inhibitors increase</w:t>
      </w:r>
      <w:r w:rsidR="00DE2D46">
        <w:rPr>
          <w:rFonts w:eastAsia="Arial"/>
          <w:color w:val="auto"/>
          <w:szCs w:val="24"/>
          <w:lang w:val="en-GB"/>
        </w:rPr>
        <w:t>s</w:t>
      </w:r>
      <w:r w:rsidR="0018565D" w:rsidRPr="009C18CB">
        <w:rPr>
          <w:rFonts w:eastAsia="Arial"/>
          <w:color w:val="auto"/>
          <w:szCs w:val="24"/>
          <w:lang w:val="en-GB"/>
        </w:rPr>
        <w:t xml:space="preserve"> with </w:t>
      </w:r>
      <w:r w:rsidR="00DE2D46">
        <w:rPr>
          <w:rFonts w:eastAsia="Arial"/>
          <w:color w:val="auto"/>
          <w:szCs w:val="24"/>
          <w:lang w:val="en-GB"/>
        </w:rPr>
        <w:t xml:space="preserve">an </w:t>
      </w:r>
      <w:r w:rsidR="0018565D" w:rsidRPr="009C18CB">
        <w:rPr>
          <w:rFonts w:eastAsia="Arial"/>
          <w:color w:val="auto"/>
          <w:szCs w:val="24"/>
          <w:lang w:val="en-GB"/>
        </w:rPr>
        <w:t>increase in concentration and temperature</w:t>
      </w:r>
      <w:r w:rsidRPr="009C18CB">
        <w:rPr>
          <w:rFonts w:eastAsia="Arial"/>
          <w:color w:val="auto"/>
          <w:szCs w:val="24"/>
          <w:lang w:val="en-GB"/>
        </w:rPr>
        <w:t xml:space="preserve">. </w:t>
      </w:r>
      <w:r w:rsidR="0018565D" w:rsidRPr="009C18CB">
        <w:rPr>
          <w:rFonts w:eastAsia="Arial"/>
          <w:color w:val="auto"/>
          <w:szCs w:val="24"/>
          <w:lang w:val="en-GB"/>
        </w:rPr>
        <w:t xml:space="preserve">The effect of Vernonia </w:t>
      </w:r>
      <w:proofErr w:type="spellStart"/>
      <w:r w:rsidR="0018565D" w:rsidRPr="009C18CB">
        <w:rPr>
          <w:rFonts w:eastAsia="Arial"/>
          <w:color w:val="auto"/>
          <w:szCs w:val="24"/>
          <w:lang w:val="en-GB"/>
        </w:rPr>
        <w:t>amygdalina</w:t>
      </w:r>
      <w:proofErr w:type="spellEnd"/>
      <w:r w:rsidR="0018565D" w:rsidRPr="009C18CB">
        <w:rPr>
          <w:rFonts w:eastAsia="Arial"/>
          <w:color w:val="auto"/>
          <w:szCs w:val="24"/>
          <w:lang w:val="en-GB"/>
        </w:rPr>
        <w:t xml:space="preserve"> (bitter leaf) extract on corrosion of mild steel was investigated at varying extract concentration (0.1%, 0.2%, 0.3%, 0.4%, 0.5% v/v) and temperatures</w:t>
      </w:r>
      <w:r w:rsidRPr="009C18CB">
        <w:rPr>
          <w:rFonts w:eastAsia="Arial"/>
          <w:color w:val="auto"/>
          <w:szCs w:val="24"/>
          <w:lang w:val="en-GB"/>
        </w:rPr>
        <w:t xml:space="preserve"> </w:t>
      </w:r>
      <w:r w:rsidR="0018565D" w:rsidRPr="009C18CB">
        <w:rPr>
          <w:rFonts w:eastAsia="Arial"/>
          <w:color w:val="auto"/>
          <w:szCs w:val="24"/>
          <w:lang w:val="en-GB"/>
        </w:rPr>
        <w:t>(303 K, 313 K, 323 K, 333 K) in acidic medium</w:t>
      </w:r>
      <w:r w:rsidR="002E4378">
        <w:rPr>
          <w:rFonts w:eastAsia="Arial"/>
          <w:color w:val="auto"/>
          <w:szCs w:val="24"/>
          <w:lang w:val="en-GB"/>
        </w:rPr>
        <w:t xml:space="preserve"> [20</w:t>
      </w:r>
      <w:r w:rsidR="00AC35F1">
        <w:rPr>
          <w:rFonts w:eastAsia="Arial"/>
          <w:color w:val="auto"/>
          <w:szCs w:val="24"/>
          <w:lang w:val="en-GB"/>
        </w:rPr>
        <w:t>].</w:t>
      </w:r>
    </w:p>
    <w:p w14:paraId="30F8324F" w14:textId="6BB12E99" w:rsidR="00410635" w:rsidRPr="00396DF8" w:rsidRDefault="00410635" w:rsidP="003D40CE">
      <w:pPr>
        <w:spacing w:after="0" w:line="276" w:lineRule="auto"/>
        <w:ind w:left="0" w:firstLine="0"/>
        <w:rPr>
          <w:szCs w:val="24"/>
        </w:rPr>
      </w:pPr>
      <w:r w:rsidRPr="00396DF8">
        <w:rPr>
          <w:iCs/>
          <w:szCs w:val="24"/>
        </w:rPr>
        <w:t xml:space="preserve">This research investigates the viability of </w:t>
      </w:r>
      <w:proofErr w:type="spellStart"/>
      <w:r w:rsidRPr="00396DF8">
        <w:rPr>
          <w:iCs/>
          <w:szCs w:val="24"/>
        </w:rPr>
        <w:t>Caesalpinia</w:t>
      </w:r>
      <w:proofErr w:type="spellEnd"/>
      <w:r w:rsidRPr="00396DF8">
        <w:rPr>
          <w:iCs/>
          <w:szCs w:val="24"/>
        </w:rPr>
        <w:t xml:space="preserve"> </w:t>
      </w:r>
      <w:proofErr w:type="spellStart"/>
      <w:r w:rsidRPr="00396DF8">
        <w:rPr>
          <w:iCs/>
          <w:szCs w:val="24"/>
        </w:rPr>
        <w:t>pulcherrima</w:t>
      </w:r>
      <w:proofErr w:type="spellEnd"/>
      <w:r w:rsidRPr="00396DF8">
        <w:rPr>
          <w:iCs/>
          <w:szCs w:val="24"/>
        </w:rPr>
        <w:t xml:space="preserve">, </w:t>
      </w:r>
      <w:proofErr w:type="spellStart"/>
      <w:r w:rsidRPr="00396DF8">
        <w:rPr>
          <w:iCs/>
          <w:szCs w:val="24"/>
        </w:rPr>
        <w:t>Carica</w:t>
      </w:r>
      <w:proofErr w:type="spellEnd"/>
      <w:r w:rsidRPr="00396DF8">
        <w:rPr>
          <w:iCs/>
          <w:szCs w:val="24"/>
        </w:rPr>
        <w:t xml:space="preserve"> papaya (Pawpaw) leaf and Vernonia </w:t>
      </w:r>
      <w:proofErr w:type="spellStart"/>
      <w:r w:rsidRPr="00396DF8">
        <w:rPr>
          <w:iCs/>
          <w:szCs w:val="24"/>
        </w:rPr>
        <w:t>amygdalina</w:t>
      </w:r>
      <w:proofErr w:type="spellEnd"/>
      <w:r w:rsidRPr="00396DF8">
        <w:rPr>
          <w:iCs/>
          <w:szCs w:val="24"/>
        </w:rPr>
        <w:t xml:space="preserve"> (Bitter leaf) extract as novel eco-friendly corrosion inhibitors for mild steel.</w:t>
      </w:r>
    </w:p>
    <w:p w14:paraId="6EF67C68" w14:textId="77777777" w:rsidR="005A6064" w:rsidRPr="005A6064" w:rsidRDefault="005A6064" w:rsidP="005A6064">
      <w:pPr>
        <w:spacing w:after="0" w:line="276" w:lineRule="auto"/>
        <w:rPr>
          <w:sz w:val="14"/>
          <w:szCs w:val="14"/>
        </w:rPr>
      </w:pPr>
    </w:p>
    <w:p w14:paraId="14FDFB39" w14:textId="2CD27779" w:rsidR="00C616E0" w:rsidRDefault="00A60B1F" w:rsidP="005A6064">
      <w:pPr>
        <w:spacing w:after="0" w:line="276" w:lineRule="auto"/>
        <w:ind w:left="0" w:right="360" w:firstLine="0"/>
        <w:jc w:val="left"/>
        <w:rPr>
          <w:b/>
          <w:bCs/>
          <w:szCs w:val="24"/>
        </w:rPr>
      </w:pPr>
      <w:r>
        <w:rPr>
          <w:b/>
          <w:bCs/>
          <w:szCs w:val="24"/>
        </w:rPr>
        <w:t>2</w:t>
      </w:r>
      <w:r w:rsidR="00A703A7">
        <w:rPr>
          <w:b/>
          <w:bCs/>
          <w:szCs w:val="24"/>
        </w:rPr>
        <w:t xml:space="preserve">. Methodology </w:t>
      </w:r>
    </w:p>
    <w:p w14:paraId="6E9B659D" w14:textId="73B91E4E" w:rsidR="00C616E0" w:rsidRDefault="00A60B1F" w:rsidP="005A6064">
      <w:pPr>
        <w:spacing w:after="0" w:line="276" w:lineRule="auto"/>
        <w:ind w:left="0" w:right="360" w:firstLine="0"/>
        <w:jc w:val="left"/>
        <w:rPr>
          <w:szCs w:val="24"/>
        </w:rPr>
      </w:pPr>
      <w:r>
        <w:rPr>
          <w:b/>
          <w:bCs/>
          <w:szCs w:val="24"/>
        </w:rPr>
        <w:t>2</w:t>
      </w:r>
      <w:r w:rsidR="00A703A7">
        <w:rPr>
          <w:b/>
          <w:bCs/>
          <w:szCs w:val="24"/>
        </w:rPr>
        <w:t>.1 Materials and Equipmen</w:t>
      </w:r>
      <w:r w:rsidR="00A703A7">
        <w:rPr>
          <w:szCs w:val="24"/>
        </w:rPr>
        <w:t>t</w:t>
      </w:r>
    </w:p>
    <w:p w14:paraId="54F750F2" w14:textId="702F8219" w:rsidR="005A6064" w:rsidRDefault="00A703A7" w:rsidP="005A6064">
      <w:pPr>
        <w:spacing w:after="0" w:line="276" w:lineRule="auto"/>
        <w:ind w:left="0" w:right="360" w:firstLine="0"/>
        <w:rPr>
          <w:rFonts w:eastAsia="Arial"/>
          <w:color w:val="auto"/>
          <w:szCs w:val="24"/>
        </w:rPr>
      </w:pPr>
      <w:r>
        <w:rPr>
          <w:rFonts w:eastAsia="Arial"/>
          <w:color w:val="auto"/>
          <w:szCs w:val="24"/>
        </w:rPr>
        <w:t xml:space="preserve">The materials and equipment used for this experiment included: Mild Steel Coupons, dried </w:t>
      </w:r>
      <w:proofErr w:type="spellStart"/>
      <w:r>
        <w:rPr>
          <w:rFonts w:eastAsia="Arial"/>
          <w:color w:val="auto"/>
          <w:szCs w:val="24"/>
        </w:rPr>
        <w:t>Caesalpinia</w:t>
      </w:r>
      <w:proofErr w:type="spellEnd"/>
      <w:r>
        <w:rPr>
          <w:rFonts w:eastAsia="Arial"/>
          <w:color w:val="auto"/>
          <w:szCs w:val="24"/>
        </w:rPr>
        <w:t xml:space="preserve"> </w:t>
      </w:r>
      <w:proofErr w:type="spellStart"/>
      <w:r>
        <w:rPr>
          <w:rFonts w:eastAsia="Arial"/>
          <w:color w:val="auto"/>
          <w:szCs w:val="24"/>
        </w:rPr>
        <w:t>pulcherrima</w:t>
      </w:r>
      <w:proofErr w:type="spellEnd"/>
      <w:r>
        <w:rPr>
          <w:rFonts w:eastAsia="Arial"/>
          <w:color w:val="auto"/>
          <w:szCs w:val="24"/>
        </w:rPr>
        <w:t>, dried</w:t>
      </w:r>
      <w:r>
        <w:rPr>
          <w:rFonts w:eastAsia="Arial"/>
          <w:b/>
          <w:bCs/>
          <w:color w:val="auto"/>
          <w:szCs w:val="24"/>
        </w:rPr>
        <w:t xml:space="preserve"> </w:t>
      </w:r>
      <w:proofErr w:type="spellStart"/>
      <w:r>
        <w:rPr>
          <w:rFonts w:eastAsia="Arial"/>
          <w:color w:val="auto"/>
          <w:szCs w:val="24"/>
        </w:rPr>
        <w:t>Carica</w:t>
      </w:r>
      <w:proofErr w:type="spellEnd"/>
      <w:r>
        <w:rPr>
          <w:rFonts w:eastAsia="Arial"/>
          <w:color w:val="auto"/>
          <w:szCs w:val="24"/>
        </w:rPr>
        <w:t xml:space="preserve"> papaya (Pawpaw) leaf, dried Vernonia </w:t>
      </w:r>
      <w:proofErr w:type="spellStart"/>
      <w:r>
        <w:rPr>
          <w:rFonts w:eastAsia="Arial"/>
          <w:color w:val="auto"/>
          <w:szCs w:val="24"/>
        </w:rPr>
        <w:t>amygdalina</w:t>
      </w:r>
      <w:proofErr w:type="spellEnd"/>
      <w:r>
        <w:rPr>
          <w:rFonts w:eastAsia="Arial"/>
          <w:color w:val="auto"/>
          <w:szCs w:val="24"/>
        </w:rPr>
        <w:t xml:space="preserve"> ( Bitter leaf) extract, Acetone 99.5% ACS Grade, Distilled Water, HCl 37% ACS Grade, Ethanol 95% Analytical Grade, Ice Block, </w:t>
      </w:r>
      <w:r w:rsidR="00B87A9D">
        <w:rPr>
          <w:rFonts w:eastAsia="Arial"/>
          <w:color w:val="auto"/>
          <w:szCs w:val="24"/>
        </w:rPr>
        <w:t>Aluminum</w:t>
      </w:r>
      <w:r>
        <w:rPr>
          <w:rFonts w:eastAsia="Arial"/>
          <w:color w:val="auto"/>
          <w:szCs w:val="24"/>
        </w:rPr>
        <w:t xml:space="preserve"> Foil, Cotton Wool, Whatman Filter Paper, Polyester Thread, Electric Blender, Industrial, Grinding Machine, Soxhlet</w:t>
      </w:r>
      <w:r w:rsidR="00B87A9D">
        <w:rPr>
          <w:rFonts w:eastAsia="Arial"/>
          <w:color w:val="auto"/>
          <w:szCs w:val="24"/>
        </w:rPr>
        <w:t xml:space="preserve"> </w:t>
      </w:r>
      <w:r>
        <w:rPr>
          <w:rFonts w:eastAsia="Arial"/>
          <w:color w:val="auto"/>
          <w:szCs w:val="24"/>
        </w:rPr>
        <w:t>Apparatus,</w:t>
      </w:r>
      <w:r w:rsidR="00B87A9D">
        <w:rPr>
          <w:rFonts w:eastAsia="Arial"/>
          <w:color w:val="auto"/>
          <w:szCs w:val="24"/>
        </w:rPr>
        <w:t xml:space="preserve"> </w:t>
      </w:r>
      <w:r>
        <w:rPr>
          <w:rFonts w:eastAsia="Arial"/>
          <w:color w:val="auto"/>
          <w:szCs w:val="24"/>
        </w:rPr>
        <w:t>Chiller, Electronic Weighing Balance, Heating Mantle, Hot Water Bath, Beaker, Graduated Cylinder, Glass Rod, Volumetric Flask, Desiccator.</w:t>
      </w:r>
    </w:p>
    <w:p w14:paraId="4CC232E5" w14:textId="59EF2238" w:rsidR="00C616E0" w:rsidRPr="00043873" w:rsidRDefault="00A703A7" w:rsidP="00043873">
      <w:pPr>
        <w:spacing w:after="0" w:line="276" w:lineRule="auto"/>
        <w:ind w:left="0" w:right="360" w:firstLine="0"/>
        <w:rPr>
          <w:szCs w:val="24"/>
        </w:rPr>
      </w:pPr>
      <w:r>
        <w:rPr>
          <w:szCs w:val="24"/>
        </w:rPr>
        <w:tab/>
      </w:r>
    </w:p>
    <w:p w14:paraId="512750E9" w14:textId="21C80E9B" w:rsidR="00C616E0" w:rsidRDefault="00043873" w:rsidP="005A6064">
      <w:pPr>
        <w:spacing w:after="0" w:line="276" w:lineRule="auto"/>
        <w:ind w:left="0" w:right="360" w:firstLine="0"/>
        <w:jc w:val="left"/>
        <w:rPr>
          <w:b/>
          <w:bCs/>
          <w:szCs w:val="24"/>
        </w:rPr>
      </w:pPr>
      <w:r>
        <w:rPr>
          <w:b/>
          <w:bCs/>
          <w:szCs w:val="24"/>
        </w:rPr>
        <w:t xml:space="preserve">2.2 </w:t>
      </w:r>
      <w:r w:rsidR="00A703A7">
        <w:rPr>
          <w:b/>
          <w:bCs/>
          <w:szCs w:val="24"/>
        </w:rPr>
        <w:t>Extraction and Preparation of Specimen</w:t>
      </w:r>
    </w:p>
    <w:p w14:paraId="7F54782A" w14:textId="5E6CB4BC" w:rsidR="00C616E0" w:rsidRDefault="00A703A7" w:rsidP="005A6064">
      <w:pPr>
        <w:spacing w:after="0" w:line="276" w:lineRule="auto"/>
        <w:ind w:left="0" w:firstLine="0"/>
        <w:rPr>
          <w:b/>
          <w:bCs/>
          <w:szCs w:val="24"/>
        </w:rPr>
      </w:pPr>
      <w:r>
        <w:rPr>
          <w:rFonts w:eastAsia="Arial"/>
          <w:color w:val="auto"/>
          <w:szCs w:val="24"/>
        </w:rPr>
        <w:lastRenderedPageBreak/>
        <w:t xml:space="preserve">To </w:t>
      </w:r>
      <w:r w:rsidRPr="00EE160C">
        <w:rPr>
          <w:rFonts w:eastAsia="Arial"/>
          <w:color w:val="auto"/>
          <w:szCs w:val="24"/>
          <w:highlight w:val="yellow"/>
        </w:rPr>
        <w:t xml:space="preserve">ensure </w:t>
      </w:r>
      <w:r w:rsidR="00DE2D46" w:rsidRPr="00EE160C">
        <w:rPr>
          <w:rFonts w:eastAsia="Arial"/>
          <w:color w:val="auto"/>
          <w:szCs w:val="24"/>
          <w:highlight w:val="yellow"/>
        </w:rPr>
        <w:t xml:space="preserve">the </w:t>
      </w:r>
      <w:r w:rsidRPr="00EE160C">
        <w:rPr>
          <w:rFonts w:eastAsia="Arial"/>
          <w:color w:val="auto"/>
          <w:szCs w:val="24"/>
          <w:highlight w:val="yellow"/>
        </w:rPr>
        <w:t>cleanlin</w:t>
      </w:r>
      <w:r>
        <w:rPr>
          <w:rFonts w:eastAsia="Arial"/>
          <w:color w:val="auto"/>
          <w:szCs w:val="24"/>
        </w:rPr>
        <w:t>ess</w:t>
      </w:r>
      <w:r w:rsidR="00045357">
        <w:rPr>
          <w:rFonts w:eastAsia="Arial"/>
          <w:color w:val="auto"/>
          <w:szCs w:val="24"/>
        </w:rPr>
        <w:t xml:space="preserve"> of </w:t>
      </w:r>
      <w:proofErr w:type="spellStart"/>
      <w:r w:rsidR="00045357">
        <w:rPr>
          <w:rFonts w:eastAsia="Arial"/>
          <w:color w:val="auto"/>
          <w:szCs w:val="24"/>
        </w:rPr>
        <w:t>Caesalpinia</w:t>
      </w:r>
      <w:proofErr w:type="spellEnd"/>
      <w:r w:rsidR="00045357">
        <w:rPr>
          <w:rFonts w:eastAsia="Arial"/>
          <w:color w:val="auto"/>
          <w:szCs w:val="24"/>
        </w:rPr>
        <w:t xml:space="preserve"> </w:t>
      </w:r>
      <w:proofErr w:type="spellStart"/>
      <w:r w:rsidR="00045357">
        <w:rPr>
          <w:rFonts w:eastAsia="Arial"/>
          <w:color w:val="auto"/>
          <w:szCs w:val="24"/>
        </w:rPr>
        <w:t>pulcherrima</w:t>
      </w:r>
      <w:proofErr w:type="spellEnd"/>
      <w:r w:rsidR="00045357">
        <w:rPr>
          <w:rFonts w:eastAsia="Arial"/>
          <w:color w:val="auto"/>
          <w:szCs w:val="24"/>
        </w:rPr>
        <w:t xml:space="preserve">, </w:t>
      </w:r>
      <w:proofErr w:type="spellStart"/>
      <w:r w:rsidR="00045357">
        <w:rPr>
          <w:rFonts w:eastAsia="Arial"/>
          <w:color w:val="auto"/>
          <w:szCs w:val="24"/>
        </w:rPr>
        <w:t>Carica</w:t>
      </w:r>
      <w:proofErr w:type="spellEnd"/>
      <w:r w:rsidR="00045357">
        <w:rPr>
          <w:rFonts w:eastAsia="Arial"/>
          <w:color w:val="auto"/>
          <w:szCs w:val="24"/>
        </w:rPr>
        <w:t xml:space="preserve"> papaya (Pawpaw) leaf and Vernonia </w:t>
      </w:r>
      <w:proofErr w:type="spellStart"/>
      <w:r w:rsidR="00045357">
        <w:rPr>
          <w:rFonts w:eastAsia="Arial"/>
          <w:color w:val="auto"/>
          <w:szCs w:val="24"/>
        </w:rPr>
        <w:t>amygdalina</w:t>
      </w:r>
      <w:proofErr w:type="spellEnd"/>
      <w:r w:rsidR="00045357">
        <w:rPr>
          <w:rFonts w:eastAsia="Arial"/>
          <w:color w:val="auto"/>
          <w:szCs w:val="24"/>
        </w:rPr>
        <w:t xml:space="preserve"> (Bitter leaf) extract</w:t>
      </w:r>
      <w:r>
        <w:rPr>
          <w:rFonts w:eastAsia="Arial"/>
          <w:color w:val="auto"/>
          <w:szCs w:val="24"/>
        </w:rPr>
        <w:t xml:space="preserve">, the leaves were thoroughly washed to remove any dirt. After cleaning, the leaves were </w:t>
      </w:r>
      <w:r w:rsidR="00045357">
        <w:rPr>
          <w:rFonts w:eastAsia="Arial"/>
          <w:color w:val="auto"/>
          <w:szCs w:val="24"/>
        </w:rPr>
        <w:t>air-dried</w:t>
      </w:r>
      <w:r>
        <w:rPr>
          <w:rFonts w:eastAsia="Arial"/>
          <w:color w:val="auto"/>
          <w:szCs w:val="24"/>
        </w:rPr>
        <w:t xml:space="preserve"> for a period of time. This drying process aimed to eliminate all residual moisture. Once the leaves were completely dried, they were processed into a powder using an industrial grinding machine.</w:t>
      </w:r>
    </w:p>
    <w:p w14:paraId="7A7F1732" w14:textId="77777777" w:rsidR="005A6064" w:rsidRPr="005A6064" w:rsidRDefault="005A6064" w:rsidP="005A6064">
      <w:pPr>
        <w:spacing w:after="0" w:line="276" w:lineRule="auto"/>
        <w:ind w:left="0" w:firstLine="0"/>
        <w:rPr>
          <w:b/>
          <w:bCs/>
          <w:sz w:val="8"/>
          <w:szCs w:val="8"/>
        </w:rPr>
      </w:pPr>
    </w:p>
    <w:p w14:paraId="6692E9C1" w14:textId="75789CCF" w:rsidR="00C616E0" w:rsidRDefault="00043873" w:rsidP="005A6064">
      <w:pPr>
        <w:spacing w:after="0" w:line="360" w:lineRule="auto"/>
        <w:rPr>
          <w:b/>
          <w:bCs/>
          <w:szCs w:val="24"/>
        </w:rPr>
      </w:pPr>
      <w:r>
        <w:rPr>
          <w:b/>
          <w:bCs/>
          <w:szCs w:val="24"/>
        </w:rPr>
        <w:t>2.3</w:t>
      </w:r>
      <w:r w:rsidR="00A703A7">
        <w:rPr>
          <w:b/>
          <w:bCs/>
          <w:szCs w:val="24"/>
        </w:rPr>
        <w:t xml:space="preserve"> </w:t>
      </w:r>
      <w:r w:rsidR="00A703A7">
        <w:rPr>
          <w:rFonts w:eastAsia="Arial"/>
          <w:b/>
          <w:bCs/>
          <w:color w:val="auto"/>
          <w:szCs w:val="24"/>
        </w:rPr>
        <w:t xml:space="preserve">Soxhlet Extraction of </w:t>
      </w:r>
      <w:proofErr w:type="spellStart"/>
      <w:r w:rsidR="00A703A7">
        <w:rPr>
          <w:rFonts w:eastAsia="Arial"/>
          <w:b/>
          <w:bCs/>
          <w:color w:val="auto"/>
          <w:szCs w:val="24"/>
        </w:rPr>
        <w:t>Caesalpinia</w:t>
      </w:r>
      <w:proofErr w:type="spellEnd"/>
      <w:r w:rsidR="00A703A7">
        <w:rPr>
          <w:rFonts w:eastAsia="Arial"/>
          <w:b/>
          <w:bCs/>
          <w:color w:val="auto"/>
          <w:szCs w:val="24"/>
        </w:rPr>
        <w:t xml:space="preserve"> </w:t>
      </w:r>
      <w:proofErr w:type="spellStart"/>
      <w:r w:rsidR="00A703A7">
        <w:rPr>
          <w:rFonts w:eastAsia="Arial"/>
          <w:b/>
          <w:bCs/>
          <w:color w:val="auto"/>
          <w:szCs w:val="24"/>
        </w:rPr>
        <w:t>pulcherrima</w:t>
      </w:r>
      <w:proofErr w:type="spellEnd"/>
      <w:r w:rsidR="00A703A7">
        <w:rPr>
          <w:rFonts w:eastAsia="Arial"/>
          <w:b/>
          <w:bCs/>
          <w:color w:val="auto"/>
          <w:szCs w:val="24"/>
        </w:rPr>
        <w:t xml:space="preserve">, </w:t>
      </w:r>
      <w:proofErr w:type="spellStart"/>
      <w:r w:rsidR="00A703A7">
        <w:rPr>
          <w:rFonts w:eastAsia="Arial"/>
          <w:b/>
          <w:bCs/>
          <w:color w:val="auto"/>
          <w:szCs w:val="24"/>
        </w:rPr>
        <w:t>Carica</w:t>
      </w:r>
      <w:proofErr w:type="spellEnd"/>
      <w:r w:rsidR="00A703A7">
        <w:rPr>
          <w:rFonts w:eastAsia="Arial"/>
          <w:b/>
          <w:bCs/>
          <w:color w:val="auto"/>
          <w:szCs w:val="24"/>
        </w:rPr>
        <w:t xml:space="preserve"> papaya and bitter leaf </w:t>
      </w:r>
    </w:p>
    <w:p w14:paraId="2D1E6CC1" w14:textId="29305196" w:rsidR="00C616E0" w:rsidRDefault="00A703A7" w:rsidP="005A6064">
      <w:pPr>
        <w:spacing w:after="0" w:line="276" w:lineRule="auto"/>
        <w:ind w:left="0" w:firstLine="0"/>
        <w:rPr>
          <w:b/>
          <w:bCs/>
          <w:szCs w:val="24"/>
        </w:rPr>
      </w:pPr>
      <w:r>
        <w:rPr>
          <w:rFonts w:eastAsia="Arial"/>
          <w:color w:val="auto"/>
          <w:szCs w:val="24"/>
        </w:rPr>
        <w:t>1. A quantity of 100g of powdered leaf was carefully measured using an electronic weighing balance to ensure accuracy.</w:t>
      </w:r>
    </w:p>
    <w:p w14:paraId="033EE136" w14:textId="77777777" w:rsidR="00C616E0" w:rsidRDefault="00A703A7" w:rsidP="005A6064">
      <w:pPr>
        <w:spacing w:after="200" w:line="276" w:lineRule="auto"/>
        <w:ind w:left="0" w:firstLine="0"/>
        <w:rPr>
          <w:rFonts w:eastAsia="Arial"/>
          <w:color w:val="auto"/>
          <w:szCs w:val="24"/>
        </w:rPr>
      </w:pPr>
      <w:r>
        <w:rPr>
          <w:rFonts w:eastAsia="Arial"/>
          <w:color w:val="auto"/>
          <w:szCs w:val="24"/>
        </w:rPr>
        <w:t>2. This was followed by the placement of 500ml of analytical grade ethanol into a round-bottomed flask, which was then securely attached to the Soxhlet apparatus.</w:t>
      </w:r>
    </w:p>
    <w:p w14:paraId="502026E9" w14:textId="77777777" w:rsidR="00C11730" w:rsidRDefault="00C11730" w:rsidP="005A6064">
      <w:pPr>
        <w:spacing w:after="200" w:line="276" w:lineRule="auto"/>
        <w:ind w:left="0" w:firstLine="0"/>
        <w:rPr>
          <w:b/>
          <w:bCs/>
          <w:szCs w:val="24"/>
        </w:rPr>
      </w:pPr>
    </w:p>
    <w:p w14:paraId="1E5297D5" w14:textId="77777777" w:rsidR="00C616E0" w:rsidRDefault="00A703A7" w:rsidP="005A6064">
      <w:pPr>
        <w:spacing w:after="200" w:line="276" w:lineRule="auto"/>
        <w:ind w:left="0" w:firstLine="0"/>
        <w:rPr>
          <w:b/>
          <w:bCs/>
          <w:szCs w:val="24"/>
        </w:rPr>
      </w:pPr>
      <w:r>
        <w:rPr>
          <w:rFonts w:eastAsia="Arial"/>
          <w:color w:val="auto"/>
          <w:szCs w:val="24"/>
        </w:rPr>
        <w:t>3. The powder was subsequently positioned within the extraction chamber of the Soxhlet extractor.</w:t>
      </w:r>
    </w:p>
    <w:p w14:paraId="6197773C" w14:textId="77777777" w:rsidR="00C616E0" w:rsidRDefault="00A703A7" w:rsidP="005A6064">
      <w:pPr>
        <w:spacing w:after="200" w:line="276" w:lineRule="auto"/>
        <w:ind w:left="0" w:firstLine="0"/>
        <w:rPr>
          <w:rFonts w:eastAsia="Arial"/>
          <w:color w:val="auto"/>
          <w:szCs w:val="24"/>
        </w:rPr>
      </w:pPr>
      <w:r>
        <w:rPr>
          <w:rFonts w:eastAsia="Arial"/>
          <w:color w:val="auto"/>
          <w:szCs w:val="24"/>
        </w:rPr>
        <w:t>4. The setup included a heating mantle arranged beneath the round-bottomed flask. The temperature of the mantle was regulated to maintain a steady 80º Celsius, specifically chosen to heat the ethanol solvent within the flask.</w:t>
      </w:r>
    </w:p>
    <w:p w14:paraId="0AC613C3" w14:textId="48582775" w:rsidR="00C616E0" w:rsidRDefault="00A703A7" w:rsidP="005A6064">
      <w:pPr>
        <w:spacing w:after="200" w:line="276" w:lineRule="auto"/>
        <w:ind w:left="0" w:firstLine="0"/>
        <w:rPr>
          <w:b/>
          <w:bCs/>
          <w:szCs w:val="24"/>
        </w:rPr>
      </w:pPr>
      <w:r>
        <w:rPr>
          <w:rFonts w:eastAsia="Arial"/>
          <w:color w:val="auto"/>
          <w:szCs w:val="24"/>
        </w:rPr>
        <w:t xml:space="preserve">5. Upon reaching 78º Celsius, the boiling point of ethanol, the solvent began to </w:t>
      </w:r>
      <w:proofErr w:type="spellStart"/>
      <w:r w:rsidR="00DE2D46" w:rsidRPr="00EE160C">
        <w:rPr>
          <w:rFonts w:eastAsia="Arial"/>
          <w:color w:val="auto"/>
          <w:szCs w:val="24"/>
          <w:highlight w:val="yellow"/>
        </w:rPr>
        <w:t>vapori</w:t>
      </w:r>
      <w:r w:rsidR="00DE2D46" w:rsidRPr="00EE160C">
        <w:rPr>
          <w:rFonts w:eastAsia="Arial"/>
          <w:color w:val="auto"/>
          <w:szCs w:val="24"/>
          <w:highlight w:val="yellow"/>
        </w:rPr>
        <w:t>s</w:t>
      </w:r>
      <w:r w:rsidR="00DE2D46" w:rsidRPr="00EE160C">
        <w:rPr>
          <w:rFonts w:eastAsia="Arial"/>
          <w:color w:val="auto"/>
          <w:szCs w:val="24"/>
          <w:highlight w:val="yellow"/>
        </w:rPr>
        <w:t>e</w:t>
      </w:r>
      <w:proofErr w:type="spellEnd"/>
      <w:r w:rsidRPr="00EE160C">
        <w:rPr>
          <w:rFonts w:eastAsia="Arial"/>
          <w:color w:val="auto"/>
          <w:szCs w:val="24"/>
          <w:highlight w:val="yellow"/>
        </w:rPr>
        <w:t>.</w:t>
      </w:r>
      <w:r>
        <w:rPr>
          <w:rFonts w:eastAsia="Arial"/>
          <w:color w:val="auto"/>
          <w:szCs w:val="24"/>
        </w:rPr>
        <w:t xml:space="preserve"> </w:t>
      </w:r>
    </w:p>
    <w:p w14:paraId="6BF0E6F2" w14:textId="7155BF32" w:rsidR="00C616E0" w:rsidRDefault="00A703A7" w:rsidP="005A6064">
      <w:pPr>
        <w:spacing w:after="200" w:line="276" w:lineRule="auto"/>
        <w:ind w:left="0" w:firstLine="0"/>
        <w:rPr>
          <w:b/>
          <w:bCs/>
          <w:szCs w:val="24"/>
        </w:rPr>
      </w:pPr>
      <w:r>
        <w:rPr>
          <w:rFonts w:eastAsia="Arial"/>
          <w:color w:val="auto"/>
          <w:szCs w:val="24"/>
        </w:rPr>
        <w:t xml:space="preserve">The </w:t>
      </w:r>
      <w:r w:rsidRPr="00EE160C">
        <w:rPr>
          <w:rFonts w:eastAsia="Arial"/>
          <w:color w:val="auto"/>
          <w:szCs w:val="24"/>
          <w:highlight w:val="yellow"/>
        </w:rPr>
        <w:t xml:space="preserve">ethanol </w:t>
      </w:r>
      <w:proofErr w:type="spellStart"/>
      <w:r w:rsidR="00B87A9D" w:rsidRPr="00EE160C">
        <w:rPr>
          <w:rFonts w:eastAsia="Arial"/>
          <w:color w:val="auto"/>
          <w:szCs w:val="24"/>
          <w:highlight w:val="yellow"/>
        </w:rPr>
        <w:t>vapo</w:t>
      </w:r>
      <w:r w:rsidR="00DE2D46" w:rsidRPr="00EE160C">
        <w:rPr>
          <w:rFonts w:eastAsia="Arial"/>
          <w:color w:val="auto"/>
          <w:szCs w:val="24"/>
          <w:highlight w:val="yellow"/>
        </w:rPr>
        <w:t>u</w:t>
      </w:r>
      <w:r w:rsidR="00B87A9D" w:rsidRPr="00EE160C">
        <w:rPr>
          <w:rFonts w:eastAsia="Arial"/>
          <w:color w:val="auto"/>
          <w:szCs w:val="24"/>
          <w:highlight w:val="yellow"/>
        </w:rPr>
        <w:t>rs</w:t>
      </w:r>
      <w:proofErr w:type="spellEnd"/>
      <w:r w:rsidRPr="00EE160C">
        <w:rPr>
          <w:rFonts w:eastAsia="Arial"/>
          <w:color w:val="auto"/>
          <w:szCs w:val="24"/>
          <w:highlight w:val="yellow"/>
        </w:rPr>
        <w:t xml:space="preserve"> travelled upwar</w:t>
      </w:r>
      <w:r>
        <w:rPr>
          <w:rFonts w:eastAsia="Arial"/>
          <w:color w:val="auto"/>
          <w:szCs w:val="24"/>
        </w:rPr>
        <w:t>ds through the Soxhlet extractor, subsequently completing the solvent cycle and ensuring thorough contact with the powdered leaf.</w:t>
      </w:r>
    </w:p>
    <w:p w14:paraId="13D8BA38" w14:textId="06331914" w:rsidR="00C616E0" w:rsidRDefault="00A703A7" w:rsidP="005A6064">
      <w:pPr>
        <w:spacing w:after="200" w:line="276" w:lineRule="auto"/>
        <w:ind w:left="0" w:firstLine="0"/>
        <w:rPr>
          <w:b/>
          <w:bCs/>
          <w:szCs w:val="24"/>
        </w:rPr>
      </w:pPr>
      <w:r>
        <w:rPr>
          <w:rFonts w:eastAsia="Arial"/>
          <w:color w:val="auto"/>
          <w:szCs w:val="24"/>
        </w:rPr>
        <w:t xml:space="preserve">6. Ice blocks were introduced periodically into the chiller during the extraction process. This allowed the chiller to supply the cold water needed to condense the </w:t>
      </w:r>
      <w:r w:rsidRPr="00EE160C">
        <w:rPr>
          <w:rFonts w:eastAsia="Arial"/>
          <w:color w:val="auto"/>
          <w:szCs w:val="24"/>
          <w:highlight w:val="yellow"/>
        </w:rPr>
        <w:t xml:space="preserve">ethanol </w:t>
      </w:r>
      <w:proofErr w:type="spellStart"/>
      <w:r w:rsidR="00B87A9D" w:rsidRPr="00EE160C">
        <w:rPr>
          <w:rFonts w:eastAsia="Arial"/>
          <w:color w:val="auto"/>
          <w:szCs w:val="24"/>
          <w:highlight w:val="yellow"/>
        </w:rPr>
        <w:t>vapo</w:t>
      </w:r>
      <w:r w:rsidR="00DE2D46" w:rsidRPr="00EE160C">
        <w:rPr>
          <w:rFonts w:eastAsia="Arial"/>
          <w:color w:val="auto"/>
          <w:szCs w:val="24"/>
          <w:highlight w:val="yellow"/>
        </w:rPr>
        <w:t>u</w:t>
      </w:r>
      <w:r w:rsidR="00B87A9D" w:rsidRPr="00EE160C">
        <w:rPr>
          <w:rFonts w:eastAsia="Arial"/>
          <w:color w:val="auto"/>
          <w:szCs w:val="24"/>
          <w:highlight w:val="yellow"/>
        </w:rPr>
        <w:t>r</w:t>
      </w:r>
      <w:proofErr w:type="spellEnd"/>
      <w:r w:rsidRPr="00EE160C">
        <w:rPr>
          <w:rFonts w:eastAsia="Arial"/>
          <w:color w:val="auto"/>
          <w:szCs w:val="24"/>
          <w:highlight w:val="yellow"/>
        </w:rPr>
        <w:t xml:space="preserve"> to the</w:t>
      </w:r>
      <w:r>
        <w:rPr>
          <w:rFonts w:eastAsia="Arial"/>
          <w:color w:val="auto"/>
          <w:szCs w:val="24"/>
        </w:rPr>
        <w:t xml:space="preserve"> condenser.</w:t>
      </w:r>
    </w:p>
    <w:p w14:paraId="7C6CA3D2" w14:textId="77777777" w:rsidR="00C616E0" w:rsidRDefault="00A703A7" w:rsidP="005A6064">
      <w:pPr>
        <w:spacing w:after="200" w:line="276" w:lineRule="auto"/>
        <w:ind w:left="0" w:firstLine="0"/>
        <w:rPr>
          <w:b/>
          <w:bCs/>
          <w:szCs w:val="24"/>
        </w:rPr>
      </w:pPr>
      <w:r>
        <w:rPr>
          <w:rFonts w:eastAsia="Arial"/>
          <w:color w:val="auto"/>
          <w:szCs w:val="24"/>
        </w:rPr>
        <w:t>7. This extraction process was sustained over a period of six hours. Throughout this duration, the ethanol consistently cycled through the system, effectively extracting the desired constituents from the powdered leaf.</w:t>
      </w:r>
    </w:p>
    <w:p w14:paraId="1832D5A8" w14:textId="0194E471" w:rsidR="00C616E0" w:rsidRDefault="00A703A7" w:rsidP="005A6064">
      <w:pPr>
        <w:spacing w:after="200" w:line="276" w:lineRule="auto"/>
        <w:ind w:left="0" w:firstLine="0"/>
        <w:rPr>
          <w:b/>
          <w:bCs/>
          <w:szCs w:val="24"/>
        </w:rPr>
      </w:pPr>
      <w:r>
        <w:rPr>
          <w:rFonts w:eastAsia="Arial"/>
          <w:color w:val="auto"/>
          <w:szCs w:val="24"/>
        </w:rPr>
        <w:t>8. Upon the completion of the six-hour period, the heating mantle was deactivated</w:t>
      </w:r>
      <w:r w:rsidR="00DE2D46">
        <w:rPr>
          <w:rFonts w:eastAsia="Arial"/>
          <w:color w:val="auto"/>
          <w:szCs w:val="24"/>
        </w:rPr>
        <w:t>,</w:t>
      </w:r>
      <w:r>
        <w:rPr>
          <w:rFonts w:eastAsia="Arial"/>
          <w:color w:val="auto"/>
          <w:szCs w:val="24"/>
        </w:rPr>
        <w:t xml:space="preserve"> and sufficient time was allotted for the apparatus to cool down. Handling of the flask and the extract was delayed until it was safe to proceed to avoid any risk of injury.</w:t>
      </w:r>
    </w:p>
    <w:p w14:paraId="713B4C4B" w14:textId="17EDE754" w:rsidR="00C616E0" w:rsidRDefault="00043873" w:rsidP="00D61E80">
      <w:pPr>
        <w:spacing w:after="0" w:line="360" w:lineRule="auto"/>
        <w:rPr>
          <w:szCs w:val="24"/>
        </w:rPr>
      </w:pPr>
      <w:r>
        <w:rPr>
          <w:rFonts w:eastAsia="Arial"/>
          <w:b/>
          <w:bCs/>
          <w:color w:val="auto"/>
          <w:szCs w:val="24"/>
        </w:rPr>
        <w:t>2.4</w:t>
      </w:r>
      <w:r w:rsidR="00A703A7">
        <w:rPr>
          <w:rFonts w:eastAsia="Arial"/>
          <w:b/>
          <w:bCs/>
          <w:color w:val="auto"/>
          <w:szCs w:val="24"/>
        </w:rPr>
        <w:t xml:space="preserve"> Preparation of Coupons</w:t>
      </w:r>
    </w:p>
    <w:p w14:paraId="691D5883" w14:textId="25D98411" w:rsidR="00D52E2A" w:rsidRPr="00D61E80" w:rsidRDefault="00D52E2A" w:rsidP="00D52E2A">
      <w:pPr>
        <w:spacing w:after="0" w:line="276" w:lineRule="auto"/>
        <w:ind w:left="0" w:firstLine="0"/>
        <w:rPr>
          <w:rFonts w:eastAsia="Arial"/>
          <w:color w:val="auto"/>
          <w:szCs w:val="24"/>
        </w:rPr>
      </w:pPr>
      <w:r w:rsidRPr="00D61E80">
        <w:rPr>
          <w:rFonts w:eastAsia="Arial"/>
          <w:color w:val="auto"/>
          <w:szCs w:val="24"/>
        </w:rPr>
        <w:t xml:space="preserve">Mild steel, widely used due to its mechanical properties and cost-effectiveness, is particularly susceptible to corrosion in aggressive environments. </w:t>
      </w:r>
    </w:p>
    <w:p w14:paraId="215610E6" w14:textId="74E4A14A" w:rsidR="00C616E0" w:rsidRDefault="00A703A7" w:rsidP="005A6064">
      <w:pPr>
        <w:spacing w:after="0" w:line="276" w:lineRule="auto"/>
        <w:ind w:left="0" w:firstLine="0"/>
        <w:rPr>
          <w:szCs w:val="24"/>
        </w:rPr>
      </w:pPr>
      <w:r>
        <w:rPr>
          <w:rFonts w:eastAsia="Arial"/>
          <w:color w:val="auto"/>
          <w:szCs w:val="24"/>
        </w:rPr>
        <w:t xml:space="preserve">The mild steel coupons with </w:t>
      </w:r>
      <w:r w:rsidR="00DE2D46">
        <w:rPr>
          <w:rFonts w:eastAsia="Arial"/>
          <w:color w:val="auto"/>
          <w:szCs w:val="24"/>
        </w:rPr>
        <w:t xml:space="preserve">a </w:t>
      </w:r>
      <w:r w:rsidR="00CA5CAC">
        <w:rPr>
          <w:rFonts w:eastAsia="Arial"/>
          <w:color w:val="auto"/>
          <w:szCs w:val="24"/>
        </w:rPr>
        <w:t>uniform dimension</w:t>
      </w:r>
      <w:r>
        <w:rPr>
          <w:rFonts w:eastAsia="Arial"/>
          <w:color w:val="auto"/>
          <w:szCs w:val="24"/>
        </w:rPr>
        <w:t xml:space="preserve"> of 3cm x 4cm</w:t>
      </w:r>
      <w:r w:rsidR="00E04626">
        <w:rPr>
          <w:rFonts w:eastAsia="Arial"/>
          <w:color w:val="auto"/>
          <w:szCs w:val="24"/>
        </w:rPr>
        <w:t xml:space="preserve"> </w:t>
      </w:r>
      <w:r w:rsidR="00045357">
        <w:rPr>
          <w:rFonts w:eastAsia="Arial"/>
          <w:color w:val="auto"/>
          <w:szCs w:val="24"/>
        </w:rPr>
        <w:t>were used.</w:t>
      </w:r>
      <w:r w:rsidR="00E04626">
        <w:rPr>
          <w:szCs w:val="24"/>
        </w:rPr>
        <w:t xml:space="preserve"> </w:t>
      </w:r>
      <w:r>
        <w:rPr>
          <w:rFonts w:eastAsia="Arial"/>
          <w:color w:val="auto"/>
          <w:szCs w:val="24"/>
        </w:rPr>
        <w:t xml:space="preserve">Before exposure to experimental conditions, the coupons underwent a cleaning process to remove any contaminants that could potentially interfere with the results. They were thoroughly degreased using analytical grade acetone, a solvent known for its effectiveness in removing greasy residues. This step was carried out to ensure that the surface of the mild steel was </w:t>
      </w:r>
      <w:r>
        <w:rPr>
          <w:rFonts w:eastAsia="Arial"/>
          <w:color w:val="auto"/>
          <w:szCs w:val="24"/>
        </w:rPr>
        <w:lastRenderedPageBreak/>
        <w:t>entirely free of oils and other substances.</w:t>
      </w:r>
      <w:r w:rsidR="00E04626">
        <w:rPr>
          <w:szCs w:val="24"/>
        </w:rPr>
        <w:t xml:space="preserve"> </w:t>
      </w:r>
      <w:r>
        <w:rPr>
          <w:rFonts w:eastAsia="Arial"/>
          <w:color w:val="auto"/>
          <w:szCs w:val="24"/>
        </w:rPr>
        <w:t xml:space="preserve">The next phase of the preparation involved modifying the coupons to facilitate their handling during the experiment. A hole was carefully bored into </w:t>
      </w:r>
      <w:r w:rsidRPr="00EE160C">
        <w:rPr>
          <w:rFonts w:eastAsia="Arial"/>
          <w:color w:val="auto"/>
          <w:szCs w:val="24"/>
          <w:highlight w:val="yellow"/>
        </w:rPr>
        <w:t xml:space="preserve">the </w:t>
      </w:r>
      <w:proofErr w:type="spellStart"/>
      <w:r w:rsidR="00DE2D46" w:rsidRPr="00EE160C">
        <w:rPr>
          <w:rFonts w:eastAsia="Arial"/>
          <w:color w:val="auto"/>
          <w:szCs w:val="24"/>
          <w:highlight w:val="yellow"/>
        </w:rPr>
        <w:t>cent</w:t>
      </w:r>
      <w:r w:rsidR="00DE2D46" w:rsidRPr="00EE160C">
        <w:rPr>
          <w:rFonts w:eastAsia="Arial"/>
          <w:color w:val="auto"/>
          <w:szCs w:val="24"/>
          <w:highlight w:val="yellow"/>
        </w:rPr>
        <w:t>re</w:t>
      </w:r>
      <w:proofErr w:type="spellEnd"/>
      <w:r w:rsidR="00DE2D46" w:rsidRPr="00EE160C">
        <w:rPr>
          <w:rFonts w:eastAsia="Arial"/>
          <w:color w:val="auto"/>
          <w:szCs w:val="24"/>
          <w:highlight w:val="yellow"/>
        </w:rPr>
        <w:t xml:space="preserve"> </w:t>
      </w:r>
      <w:r w:rsidRPr="00EE160C">
        <w:rPr>
          <w:rFonts w:eastAsia="Arial"/>
          <w:color w:val="auto"/>
          <w:szCs w:val="24"/>
          <w:highlight w:val="yellow"/>
        </w:rPr>
        <w:t>of each coup</w:t>
      </w:r>
      <w:r>
        <w:rPr>
          <w:rFonts w:eastAsia="Arial"/>
          <w:color w:val="auto"/>
          <w:szCs w:val="24"/>
        </w:rPr>
        <w:t xml:space="preserve">on. This structural adaptation was not merely for the convenience of manipulation but also served a functional purpose. The hole was created so that the coupons could be suspended. This suspension method required threading a suitable material through the </w:t>
      </w:r>
      <w:r w:rsidR="004E2C30">
        <w:rPr>
          <w:rFonts w:eastAsia="Arial"/>
          <w:color w:val="auto"/>
          <w:szCs w:val="24"/>
        </w:rPr>
        <w:t>hole;</w:t>
      </w:r>
      <w:r>
        <w:rPr>
          <w:rFonts w:eastAsia="Arial"/>
          <w:color w:val="auto"/>
          <w:szCs w:val="24"/>
        </w:rPr>
        <w:t xml:space="preserve"> therefore, a polyester thread was used for this specific task. </w:t>
      </w:r>
    </w:p>
    <w:p w14:paraId="76453E0A" w14:textId="77777777" w:rsidR="005A6064" w:rsidRPr="005A6064" w:rsidRDefault="005A6064" w:rsidP="005A6064">
      <w:pPr>
        <w:spacing w:after="0" w:line="276" w:lineRule="auto"/>
        <w:ind w:left="0" w:firstLine="0"/>
        <w:rPr>
          <w:sz w:val="12"/>
          <w:szCs w:val="12"/>
        </w:rPr>
      </w:pPr>
    </w:p>
    <w:p w14:paraId="7DD31507" w14:textId="31A977C0" w:rsidR="00C616E0" w:rsidRDefault="00043873" w:rsidP="005A6064">
      <w:pPr>
        <w:spacing w:after="0" w:line="360" w:lineRule="auto"/>
        <w:ind w:left="0" w:firstLine="0"/>
        <w:rPr>
          <w:rFonts w:eastAsia="Arial"/>
          <w:b/>
          <w:bCs/>
          <w:color w:val="auto"/>
          <w:szCs w:val="24"/>
        </w:rPr>
      </w:pPr>
      <w:r>
        <w:rPr>
          <w:rFonts w:eastAsia="Arial"/>
          <w:b/>
          <w:bCs/>
          <w:color w:val="auto"/>
          <w:szCs w:val="24"/>
        </w:rPr>
        <w:t>2.5</w:t>
      </w:r>
      <w:r w:rsidR="00A703A7">
        <w:rPr>
          <w:rFonts w:eastAsia="Arial"/>
          <w:b/>
          <w:bCs/>
          <w:color w:val="auto"/>
          <w:szCs w:val="24"/>
        </w:rPr>
        <w:t xml:space="preserve"> Preparation of Acidic Medium</w:t>
      </w:r>
    </w:p>
    <w:p w14:paraId="25DAA6B4" w14:textId="373DE5E1" w:rsidR="00C616E0" w:rsidRDefault="00A703A7" w:rsidP="005A6064">
      <w:pPr>
        <w:spacing w:after="0" w:line="276" w:lineRule="auto"/>
        <w:ind w:left="0" w:firstLine="0"/>
        <w:rPr>
          <w:szCs w:val="24"/>
        </w:rPr>
      </w:pPr>
      <w:r>
        <w:rPr>
          <w:rFonts w:eastAsia="Arial"/>
          <w:color w:val="auto"/>
          <w:szCs w:val="24"/>
        </w:rPr>
        <w:t xml:space="preserve">To </w:t>
      </w:r>
      <w:r w:rsidRPr="00EE160C">
        <w:rPr>
          <w:rFonts w:eastAsia="Arial"/>
          <w:color w:val="auto"/>
          <w:szCs w:val="24"/>
          <w:highlight w:val="yellow"/>
        </w:rPr>
        <w:t xml:space="preserve">prepare 2 </w:t>
      </w:r>
      <w:proofErr w:type="spellStart"/>
      <w:r w:rsidR="00DE2D46" w:rsidRPr="00EE160C">
        <w:rPr>
          <w:rFonts w:eastAsia="Arial"/>
          <w:color w:val="auto"/>
          <w:szCs w:val="24"/>
          <w:highlight w:val="yellow"/>
        </w:rPr>
        <w:t>lit</w:t>
      </w:r>
      <w:r w:rsidR="00DE2D46" w:rsidRPr="00EE160C">
        <w:rPr>
          <w:rFonts w:eastAsia="Arial"/>
          <w:color w:val="auto"/>
          <w:szCs w:val="24"/>
          <w:highlight w:val="yellow"/>
        </w:rPr>
        <w:t>re</w:t>
      </w:r>
      <w:r w:rsidR="00DE2D46" w:rsidRPr="00EE160C">
        <w:rPr>
          <w:rFonts w:eastAsia="Arial"/>
          <w:color w:val="auto"/>
          <w:szCs w:val="24"/>
          <w:highlight w:val="yellow"/>
        </w:rPr>
        <w:t>s</w:t>
      </w:r>
      <w:proofErr w:type="spellEnd"/>
      <w:r w:rsidR="00DE2D46" w:rsidRPr="00EE160C">
        <w:rPr>
          <w:rFonts w:eastAsia="Arial"/>
          <w:color w:val="auto"/>
          <w:szCs w:val="24"/>
          <w:highlight w:val="yellow"/>
        </w:rPr>
        <w:t xml:space="preserve"> </w:t>
      </w:r>
      <w:r w:rsidRPr="00EE160C">
        <w:rPr>
          <w:rFonts w:eastAsia="Arial"/>
          <w:color w:val="auto"/>
          <w:szCs w:val="24"/>
          <w:highlight w:val="yellow"/>
        </w:rPr>
        <w:t>of a</w:t>
      </w:r>
      <w:r>
        <w:rPr>
          <w:rFonts w:eastAsia="Arial"/>
          <w:color w:val="auto"/>
          <w:szCs w:val="24"/>
        </w:rPr>
        <w:t xml:space="preserve"> 1M hydrochloric acid solution from a concentrated stock solution (37%w/w), which has a molarity of 12.178M, the following steps were undertaken:</w:t>
      </w:r>
    </w:p>
    <w:p w14:paraId="503A164A" w14:textId="77777777" w:rsidR="00C616E0" w:rsidRDefault="00A703A7" w:rsidP="005A6064">
      <w:pPr>
        <w:spacing w:after="200" w:line="276" w:lineRule="auto"/>
        <w:ind w:left="0" w:firstLine="0"/>
        <w:rPr>
          <w:szCs w:val="24"/>
        </w:rPr>
      </w:pPr>
      <w:r>
        <w:rPr>
          <w:rFonts w:eastAsia="Arial"/>
          <w:color w:val="auto"/>
          <w:szCs w:val="24"/>
        </w:rPr>
        <w:t xml:space="preserve"> 1. The required volume of the stock solution needed for the dilution was calculated using the formula: </w:t>
      </w:r>
    </w:p>
    <w:p w14:paraId="5F75F8FC" w14:textId="2528581C" w:rsidR="00C616E0" w:rsidRDefault="00A703A7">
      <w:pPr>
        <w:spacing w:after="200" w:line="360" w:lineRule="auto"/>
        <w:rPr>
          <w:szCs w:val="24"/>
        </w:rPr>
      </w:pPr>
      <w:r>
        <w:rPr>
          <w:rFonts w:ascii="Cambria Math" w:eastAsia="Arial" w:hAnsi="Cambria Math" w:cs="Cambria Math"/>
          <w:color w:val="auto"/>
          <w:szCs w:val="24"/>
        </w:rPr>
        <w:t>𝐶</w:t>
      </w:r>
      <w:r>
        <w:rPr>
          <w:rFonts w:ascii="Cambria Math" w:eastAsia="Arial" w:hAnsi="Cambria Math" w:cs="Cambria Math"/>
          <w:color w:val="auto"/>
          <w:szCs w:val="24"/>
          <w:vertAlign w:val="subscript"/>
        </w:rPr>
        <w:t>𝑓</w:t>
      </w:r>
      <w:r>
        <w:rPr>
          <w:rFonts w:eastAsia="Arial"/>
          <w:color w:val="auto"/>
          <w:szCs w:val="24"/>
        </w:rPr>
        <w:t xml:space="preserve"> × </w:t>
      </w: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𝑓</w:t>
      </w:r>
      <w:r>
        <w:rPr>
          <w:rFonts w:eastAsia="Arial"/>
          <w:color w:val="auto"/>
          <w:szCs w:val="24"/>
        </w:rPr>
        <w:t xml:space="preserve"> = </w:t>
      </w:r>
      <w:r>
        <w:rPr>
          <w:rFonts w:ascii="Cambria Math" w:eastAsia="Arial" w:hAnsi="Cambria Math" w:cs="Cambria Math"/>
          <w:color w:val="auto"/>
          <w:szCs w:val="24"/>
        </w:rPr>
        <w:t>𝐶</w:t>
      </w:r>
      <w:r>
        <w:rPr>
          <w:rFonts w:ascii="Cambria Math" w:eastAsia="Arial" w:hAnsi="Cambria Math" w:cs="Cambria Math"/>
          <w:color w:val="auto"/>
          <w:szCs w:val="24"/>
          <w:vertAlign w:val="subscript"/>
        </w:rPr>
        <w:t>𝑠</w:t>
      </w:r>
      <w:r>
        <w:rPr>
          <w:rFonts w:eastAsia="Arial"/>
          <w:color w:val="auto"/>
          <w:szCs w:val="24"/>
        </w:rPr>
        <w:t xml:space="preserve"> × </w:t>
      </w: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𝑠</w:t>
      </w:r>
      <w:r>
        <w:rPr>
          <w:rFonts w:eastAsia="Arial"/>
          <w:color w:val="auto"/>
          <w:szCs w:val="24"/>
        </w:rPr>
        <w:t xml:space="preserve"> </w:t>
      </w:r>
      <w:r>
        <w:tab/>
      </w:r>
      <w:r>
        <w:tab/>
      </w:r>
      <w:r>
        <w:tab/>
      </w:r>
      <w:r>
        <w:tab/>
      </w:r>
      <w:r w:rsidR="005A6064">
        <w:t xml:space="preserve">                                                                      </w:t>
      </w:r>
      <w:r w:rsidR="00043873">
        <w:rPr>
          <w:rFonts w:eastAsia="Arial"/>
          <w:color w:val="auto"/>
          <w:szCs w:val="24"/>
        </w:rPr>
        <w:t>(</w:t>
      </w:r>
      <w:r>
        <w:rPr>
          <w:rFonts w:eastAsia="Arial"/>
          <w:color w:val="auto"/>
          <w:szCs w:val="24"/>
        </w:rPr>
        <w:t>1)</w:t>
      </w:r>
    </w:p>
    <w:p w14:paraId="4BDDCF29" w14:textId="77777777" w:rsidR="00C616E0" w:rsidRDefault="00A703A7">
      <w:pPr>
        <w:spacing w:line="360" w:lineRule="auto"/>
        <w:rPr>
          <w:szCs w:val="24"/>
        </w:rPr>
      </w:pPr>
      <w:r>
        <w:rPr>
          <w:rFonts w:eastAsia="Arial"/>
          <w:color w:val="auto"/>
          <w:szCs w:val="24"/>
        </w:rPr>
        <w:t>Where:</w:t>
      </w:r>
    </w:p>
    <w:p w14:paraId="17613C27" w14:textId="77777777" w:rsidR="00C616E0" w:rsidRDefault="00A703A7">
      <w:pPr>
        <w:spacing w:line="360" w:lineRule="auto"/>
        <w:rPr>
          <w:szCs w:val="24"/>
        </w:rPr>
      </w:pPr>
      <w:proofErr w:type="spellStart"/>
      <w:r>
        <w:rPr>
          <w:rFonts w:eastAsia="Arial"/>
          <w:color w:val="auto"/>
          <w:szCs w:val="24"/>
        </w:rPr>
        <w:t>C</w:t>
      </w:r>
      <w:r>
        <w:rPr>
          <w:rFonts w:eastAsia="Arial"/>
          <w:color w:val="auto"/>
          <w:szCs w:val="24"/>
          <w:vertAlign w:val="subscript"/>
        </w:rPr>
        <w:t>f</w:t>
      </w:r>
      <w:proofErr w:type="spellEnd"/>
      <w:r>
        <w:rPr>
          <w:rFonts w:eastAsia="Arial"/>
          <w:color w:val="auto"/>
          <w:szCs w:val="24"/>
        </w:rPr>
        <w:t xml:space="preserve"> = Final concentration desired (1M)</w:t>
      </w:r>
    </w:p>
    <w:p w14:paraId="084D58FF" w14:textId="5CA8B385" w:rsidR="00C616E0" w:rsidRDefault="00A703A7">
      <w:pPr>
        <w:spacing w:line="360" w:lineRule="auto"/>
        <w:rPr>
          <w:szCs w:val="24"/>
        </w:rPr>
      </w:pPr>
      <w:proofErr w:type="spellStart"/>
      <w:r>
        <w:rPr>
          <w:rFonts w:eastAsia="Arial"/>
          <w:color w:val="auto"/>
          <w:szCs w:val="24"/>
        </w:rPr>
        <w:t>V</w:t>
      </w:r>
      <w:r>
        <w:rPr>
          <w:rFonts w:eastAsia="Arial"/>
          <w:color w:val="auto"/>
          <w:szCs w:val="24"/>
          <w:vertAlign w:val="subscript"/>
        </w:rPr>
        <w:t>f</w:t>
      </w:r>
      <w:proofErr w:type="spellEnd"/>
      <w:r>
        <w:rPr>
          <w:rFonts w:eastAsia="Arial"/>
          <w:color w:val="auto"/>
          <w:szCs w:val="24"/>
          <w:vertAlign w:val="subscript"/>
        </w:rPr>
        <w:t xml:space="preserve"> </w:t>
      </w:r>
      <w:r>
        <w:rPr>
          <w:rFonts w:eastAsia="Arial"/>
          <w:color w:val="auto"/>
          <w:szCs w:val="24"/>
        </w:rPr>
        <w:t>= Final volume desired (</w:t>
      </w:r>
      <w:r w:rsidRPr="00EE160C">
        <w:rPr>
          <w:rFonts w:eastAsia="Arial"/>
          <w:color w:val="auto"/>
          <w:szCs w:val="24"/>
          <w:highlight w:val="yellow"/>
        </w:rPr>
        <w:t xml:space="preserve">2 </w:t>
      </w:r>
      <w:proofErr w:type="spellStart"/>
      <w:r w:rsidR="00DE2D46" w:rsidRPr="00EE160C">
        <w:rPr>
          <w:rFonts w:eastAsia="Arial"/>
          <w:color w:val="auto"/>
          <w:szCs w:val="24"/>
          <w:highlight w:val="yellow"/>
        </w:rPr>
        <w:t>lit</w:t>
      </w:r>
      <w:r w:rsidR="00DE2D46" w:rsidRPr="00EE160C">
        <w:rPr>
          <w:rFonts w:eastAsia="Arial"/>
          <w:color w:val="auto"/>
          <w:szCs w:val="24"/>
          <w:highlight w:val="yellow"/>
        </w:rPr>
        <w:t>re</w:t>
      </w:r>
      <w:r w:rsidR="00DE2D46" w:rsidRPr="00EE160C">
        <w:rPr>
          <w:rFonts w:eastAsia="Arial"/>
          <w:color w:val="auto"/>
          <w:szCs w:val="24"/>
          <w:highlight w:val="yellow"/>
        </w:rPr>
        <w:t>s</w:t>
      </w:r>
      <w:proofErr w:type="spellEnd"/>
      <w:r w:rsidRPr="00EE160C">
        <w:rPr>
          <w:rFonts w:eastAsia="Arial"/>
          <w:color w:val="auto"/>
          <w:szCs w:val="24"/>
          <w:highlight w:val="yellow"/>
        </w:rPr>
        <w:t>)</w:t>
      </w:r>
    </w:p>
    <w:p w14:paraId="1A5BE44A" w14:textId="77777777" w:rsidR="00C616E0" w:rsidRDefault="00A703A7">
      <w:pPr>
        <w:spacing w:line="360" w:lineRule="auto"/>
        <w:rPr>
          <w:szCs w:val="24"/>
        </w:rPr>
      </w:pPr>
      <w:r>
        <w:rPr>
          <w:rFonts w:eastAsia="Arial"/>
          <w:color w:val="auto"/>
          <w:szCs w:val="24"/>
        </w:rPr>
        <w:t>C</w:t>
      </w:r>
      <w:r>
        <w:rPr>
          <w:rFonts w:eastAsia="Arial"/>
          <w:color w:val="auto"/>
          <w:szCs w:val="24"/>
          <w:vertAlign w:val="subscript"/>
        </w:rPr>
        <w:t>s</w:t>
      </w:r>
      <w:r>
        <w:rPr>
          <w:rFonts w:eastAsia="Arial"/>
          <w:color w:val="auto"/>
          <w:szCs w:val="24"/>
        </w:rPr>
        <w:t xml:space="preserve"> = Stock concentration (12.178M)</w:t>
      </w:r>
    </w:p>
    <w:p w14:paraId="5251A075" w14:textId="77777777" w:rsidR="00C616E0" w:rsidRDefault="00A703A7">
      <w:pPr>
        <w:spacing w:line="360" w:lineRule="auto"/>
        <w:rPr>
          <w:szCs w:val="24"/>
        </w:rPr>
      </w:pPr>
      <w:r>
        <w:rPr>
          <w:rFonts w:eastAsia="Arial"/>
          <w:color w:val="auto"/>
          <w:szCs w:val="24"/>
        </w:rPr>
        <w:t>V</w:t>
      </w:r>
      <w:r>
        <w:rPr>
          <w:rFonts w:eastAsia="Arial"/>
          <w:color w:val="auto"/>
          <w:szCs w:val="24"/>
          <w:vertAlign w:val="subscript"/>
        </w:rPr>
        <w:t>s</w:t>
      </w:r>
      <w:r>
        <w:rPr>
          <w:rFonts w:eastAsia="Arial"/>
          <w:color w:val="auto"/>
          <w:szCs w:val="24"/>
        </w:rPr>
        <w:t xml:space="preserve"> = Volume to be calculated.</w:t>
      </w:r>
    </w:p>
    <w:p w14:paraId="3C2B640C" w14:textId="0A2B0C16" w:rsidR="00C616E0" w:rsidRPr="00344F91" w:rsidRDefault="00A703A7" w:rsidP="00344F91">
      <w:pPr>
        <w:spacing w:after="200" w:line="360" w:lineRule="auto"/>
        <w:jc w:val="left"/>
        <w:rPr>
          <w:rFonts w:eastAsia="Arial"/>
          <w:color w:val="auto"/>
          <w:szCs w:val="24"/>
        </w:rPr>
      </w:pP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𝑠</w:t>
      </w:r>
      <w:r>
        <w:rPr>
          <w:rFonts w:eastAsia="Arial"/>
          <w:color w:val="auto"/>
          <w:szCs w:val="24"/>
        </w:rPr>
        <w:t xml:space="preserve"> </w:t>
      </w:r>
      <w:proofErr w:type="gramStart"/>
      <w:r>
        <w:rPr>
          <w:rFonts w:eastAsia="Arial"/>
          <w:color w:val="auto"/>
          <w:szCs w:val="24"/>
        </w:rPr>
        <w:t xml:space="preserve">=  </w:t>
      </w:r>
      <w:r w:rsidR="00344F91">
        <w:rPr>
          <w:rFonts w:eastAsia="Arial"/>
          <w:color w:val="auto"/>
          <w:szCs w:val="24"/>
        </w:rPr>
        <w:t>(</w:t>
      </w:r>
      <w:proofErr w:type="spellStart"/>
      <w:proofErr w:type="gramEnd"/>
      <w:r w:rsidR="00344F91">
        <w:rPr>
          <w:rFonts w:eastAsia="Arial"/>
          <w:color w:val="auto"/>
          <w:szCs w:val="24"/>
        </w:rPr>
        <w:t>C</w:t>
      </w:r>
      <w:r w:rsidR="00344F91" w:rsidRPr="00344F91">
        <w:rPr>
          <w:rFonts w:eastAsia="Arial"/>
          <w:color w:val="auto"/>
          <w:szCs w:val="24"/>
          <w:vertAlign w:val="subscript"/>
        </w:rPr>
        <w:t>f</w:t>
      </w:r>
      <w:proofErr w:type="spellEnd"/>
      <w:r w:rsidRPr="00344F91">
        <w:rPr>
          <w:rFonts w:eastAsia="Arial"/>
          <w:color w:val="auto"/>
          <w:szCs w:val="24"/>
          <w:vertAlign w:val="subscript"/>
        </w:rPr>
        <w:t xml:space="preserve"> </w:t>
      </w:r>
      <w:r>
        <w:rPr>
          <w:rFonts w:eastAsia="Arial"/>
          <w:color w:val="auto"/>
          <w:szCs w:val="24"/>
        </w:rPr>
        <w:t xml:space="preserve">× </w:t>
      </w: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𝑓</w:t>
      </w:r>
      <w:r w:rsidR="00344F91">
        <w:rPr>
          <w:rFonts w:eastAsia="Arial"/>
          <w:color w:val="auto"/>
          <w:szCs w:val="24"/>
        </w:rPr>
        <w:t>)/C</w:t>
      </w:r>
      <w:r w:rsidR="00344F91" w:rsidRPr="00344F91">
        <w:rPr>
          <w:rFonts w:eastAsia="Arial"/>
          <w:color w:val="auto"/>
          <w:szCs w:val="24"/>
          <w:vertAlign w:val="subscript"/>
        </w:rPr>
        <w:t>s</w:t>
      </w:r>
      <w:r>
        <w:rPr>
          <w:rFonts w:eastAsia="Arial"/>
          <w:color w:val="auto"/>
          <w:szCs w:val="24"/>
        </w:rPr>
        <w:t xml:space="preserve">     </w:t>
      </w:r>
      <w:r w:rsidR="00344F91">
        <w:rPr>
          <w:rFonts w:eastAsia="Arial"/>
          <w:color w:val="auto"/>
          <w:szCs w:val="24"/>
        </w:rPr>
        <w:t xml:space="preserve">                                                                             </w:t>
      </w:r>
      <w:r w:rsidR="00043873">
        <w:rPr>
          <w:rFonts w:eastAsia="Arial"/>
          <w:color w:val="auto"/>
          <w:szCs w:val="24"/>
        </w:rPr>
        <w:t xml:space="preserve">                             (</w:t>
      </w:r>
      <w:r w:rsidR="00344F91">
        <w:rPr>
          <w:rFonts w:eastAsia="Arial"/>
          <w:color w:val="auto"/>
          <w:szCs w:val="24"/>
        </w:rPr>
        <w:t>2)</w:t>
      </w:r>
      <w:r>
        <w:rPr>
          <w:rFonts w:eastAsia="Arial"/>
          <w:color w:val="auto"/>
          <w:szCs w:val="24"/>
        </w:rPr>
        <w:t xml:space="preserve">                                              </w:t>
      </w:r>
      <w:r w:rsidR="005A6064">
        <w:rPr>
          <w:rFonts w:eastAsia="Arial"/>
          <w:color w:val="auto"/>
          <w:szCs w:val="24"/>
        </w:rPr>
        <w:t xml:space="preserve">                                                                      </w:t>
      </w:r>
      <w:r w:rsidR="00344F91">
        <w:rPr>
          <w:rFonts w:eastAsia="Arial"/>
          <w:color w:val="auto"/>
          <w:szCs w:val="24"/>
        </w:rPr>
        <w:t xml:space="preserve">    </w:t>
      </w:r>
    </w:p>
    <w:p w14:paraId="67A9F913" w14:textId="77777777" w:rsidR="00C616E0" w:rsidRDefault="00DC0AC2">
      <w:pPr>
        <w:spacing w:line="360" w:lineRule="auto"/>
        <w:rPr>
          <w:rFonts w:eastAsia="Arial"/>
          <w:color w:val="auto"/>
          <w:szCs w:val="24"/>
        </w:rPr>
      </w:pPr>
      <w:r>
        <w:rPr>
          <w:rFonts w:eastAsia="Arial"/>
          <w:noProof/>
          <w:color w:val="auto"/>
          <w:szCs w:val="24"/>
          <w:lang w:val="en-GB" w:eastAsia="en-GB"/>
        </w:rPr>
        <w:pict w14:anchorId="3D5F8E3E">
          <v:line id="1044" o:spid="_x0000_s1031" style="position:absolute;left:0;text-align:left;z-index:3;visibility:visible;mso-width-percent:0;mso-height-percent:0;mso-wrap-distance-left:0;mso-wrap-distance-right:0;mso-position-horizontal-relative:text;mso-position-vertical-relative:text;mso-width-percent:0;mso-height-percent:0;mso-width-relative:margin;mso-height-relative:margin" from="24pt,19.25pt" to="60pt,19.25pt"/>
        </w:pict>
      </w:r>
      <w:r w:rsidR="00A703A7">
        <w:rPr>
          <w:rFonts w:ascii="Cambria Math" w:eastAsia="Arial" w:hAnsi="Cambria Math" w:cs="Cambria Math"/>
          <w:color w:val="auto"/>
          <w:szCs w:val="24"/>
        </w:rPr>
        <w:t>𝑉</w:t>
      </w:r>
      <w:r w:rsidR="00A703A7">
        <w:rPr>
          <w:rFonts w:ascii="Cambria Math" w:eastAsia="Arial" w:hAnsi="Cambria Math" w:cs="Cambria Math"/>
          <w:color w:val="auto"/>
          <w:szCs w:val="24"/>
          <w:vertAlign w:val="subscript"/>
        </w:rPr>
        <w:t>𝑠</w:t>
      </w:r>
      <w:r w:rsidR="00A703A7">
        <w:rPr>
          <w:rFonts w:eastAsia="Arial"/>
          <w:color w:val="auto"/>
          <w:szCs w:val="24"/>
          <w:vertAlign w:val="subscript"/>
        </w:rPr>
        <w:t xml:space="preserve"> </w:t>
      </w:r>
      <w:r w:rsidR="00A703A7">
        <w:rPr>
          <w:rFonts w:eastAsia="Arial"/>
          <w:color w:val="auto"/>
          <w:szCs w:val="24"/>
        </w:rPr>
        <w:t xml:space="preserve">=   1 × 2       </w:t>
      </w:r>
    </w:p>
    <w:p w14:paraId="7EC52A23" w14:textId="77777777" w:rsidR="00C616E0" w:rsidRDefault="00A703A7">
      <w:pPr>
        <w:spacing w:line="360" w:lineRule="auto"/>
        <w:ind w:firstLine="0"/>
        <w:rPr>
          <w:szCs w:val="24"/>
        </w:rPr>
      </w:pPr>
      <w:r>
        <w:rPr>
          <w:rFonts w:ascii="Cambria Math" w:eastAsia="Arial" w:hAnsi="Cambria Math" w:cs="Cambria Math"/>
          <w:color w:val="auto"/>
          <w:szCs w:val="24"/>
        </w:rPr>
        <w:t xml:space="preserve">  </w:t>
      </w:r>
      <w:r>
        <w:rPr>
          <w:rFonts w:eastAsia="Arial"/>
          <w:color w:val="auto"/>
          <w:szCs w:val="24"/>
        </w:rPr>
        <w:t xml:space="preserve"> 12.178</w:t>
      </w:r>
    </w:p>
    <w:p w14:paraId="6CEE718E" w14:textId="77777777" w:rsidR="00C616E0" w:rsidRDefault="00A703A7">
      <w:pPr>
        <w:spacing w:line="360" w:lineRule="auto"/>
        <w:rPr>
          <w:szCs w:val="24"/>
        </w:rPr>
      </w:pPr>
      <w:r>
        <w:rPr>
          <w:rFonts w:ascii="Cambria Math" w:eastAsia="Arial" w:hAnsi="Cambria Math" w:cs="Cambria Math"/>
          <w:color w:val="auto"/>
          <w:szCs w:val="24"/>
        </w:rPr>
        <w:t>𝑉</w:t>
      </w:r>
      <w:r>
        <w:rPr>
          <w:rFonts w:ascii="Cambria Math" w:eastAsia="Arial" w:hAnsi="Cambria Math" w:cs="Cambria Math"/>
          <w:color w:val="auto"/>
          <w:szCs w:val="24"/>
          <w:vertAlign w:val="subscript"/>
        </w:rPr>
        <w:t>𝑠</w:t>
      </w:r>
      <w:r>
        <w:rPr>
          <w:rFonts w:eastAsia="Arial"/>
          <w:color w:val="auto"/>
          <w:szCs w:val="24"/>
          <w:vertAlign w:val="subscript"/>
        </w:rPr>
        <w:t xml:space="preserve"> </w:t>
      </w:r>
      <w:r>
        <w:rPr>
          <w:rFonts w:eastAsia="Arial"/>
          <w:color w:val="auto"/>
          <w:szCs w:val="24"/>
        </w:rPr>
        <w:t>= 0.164</w:t>
      </w:r>
    </w:p>
    <w:p w14:paraId="128743B5" w14:textId="2C91EB5A" w:rsidR="00C616E0" w:rsidRDefault="00A703A7" w:rsidP="005A6064">
      <w:pPr>
        <w:spacing w:after="0" w:line="276" w:lineRule="auto"/>
        <w:rPr>
          <w:szCs w:val="24"/>
        </w:rPr>
      </w:pPr>
      <w:r>
        <w:rPr>
          <w:rFonts w:eastAsia="Arial"/>
          <w:color w:val="auto"/>
          <w:szCs w:val="24"/>
        </w:rPr>
        <w:t>Upon computation, V</w:t>
      </w:r>
      <w:r>
        <w:rPr>
          <w:rFonts w:eastAsia="Arial"/>
          <w:color w:val="auto"/>
          <w:szCs w:val="24"/>
          <w:vertAlign w:val="subscript"/>
        </w:rPr>
        <w:t>s</w:t>
      </w:r>
      <w:r>
        <w:rPr>
          <w:rFonts w:eastAsia="Arial"/>
          <w:color w:val="auto"/>
          <w:szCs w:val="24"/>
        </w:rPr>
        <w:t xml:space="preserve"> was determined to be 0.</w:t>
      </w:r>
      <w:r w:rsidRPr="00EE160C">
        <w:rPr>
          <w:rFonts w:eastAsia="Arial"/>
          <w:color w:val="auto"/>
          <w:szCs w:val="24"/>
          <w:highlight w:val="yellow"/>
        </w:rPr>
        <w:t xml:space="preserve">164 </w:t>
      </w:r>
      <w:proofErr w:type="spellStart"/>
      <w:r w:rsidR="00DE2D46" w:rsidRPr="00EE160C">
        <w:rPr>
          <w:rFonts w:eastAsia="Arial"/>
          <w:color w:val="auto"/>
          <w:szCs w:val="24"/>
          <w:highlight w:val="yellow"/>
        </w:rPr>
        <w:t>lit</w:t>
      </w:r>
      <w:r w:rsidR="00DE2D46" w:rsidRPr="00EE160C">
        <w:rPr>
          <w:rFonts w:eastAsia="Arial"/>
          <w:color w:val="auto"/>
          <w:szCs w:val="24"/>
          <w:highlight w:val="yellow"/>
        </w:rPr>
        <w:t>re</w:t>
      </w:r>
      <w:r w:rsidR="00DE2D46" w:rsidRPr="00EE160C">
        <w:rPr>
          <w:rFonts w:eastAsia="Arial"/>
          <w:color w:val="auto"/>
          <w:szCs w:val="24"/>
          <w:highlight w:val="yellow"/>
        </w:rPr>
        <w:t>s</w:t>
      </w:r>
      <w:proofErr w:type="spellEnd"/>
      <w:r w:rsidRPr="00EE160C">
        <w:rPr>
          <w:rFonts w:eastAsia="Arial"/>
          <w:color w:val="auto"/>
          <w:szCs w:val="24"/>
          <w:highlight w:val="yellow"/>
        </w:rPr>
        <w:t xml:space="preserve">, or 164 </w:t>
      </w:r>
      <w:proofErr w:type="spellStart"/>
      <w:r w:rsidR="00DE2D46" w:rsidRPr="00EE160C">
        <w:rPr>
          <w:rFonts w:eastAsia="Arial"/>
          <w:color w:val="auto"/>
          <w:szCs w:val="24"/>
          <w:highlight w:val="yellow"/>
        </w:rPr>
        <w:t>millilit</w:t>
      </w:r>
      <w:r w:rsidR="00DE2D46" w:rsidRPr="00EE160C">
        <w:rPr>
          <w:rFonts w:eastAsia="Arial"/>
          <w:color w:val="auto"/>
          <w:szCs w:val="24"/>
          <w:highlight w:val="yellow"/>
        </w:rPr>
        <w:t>re</w:t>
      </w:r>
      <w:r w:rsidR="00DE2D46" w:rsidRPr="00EE160C">
        <w:rPr>
          <w:rFonts w:eastAsia="Arial"/>
          <w:color w:val="auto"/>
          <w:szCs w:val="24"/>
          <w:highlight w:val="yellow"/>
        </w:rPr>
        <w:t>s</w:t>
      </w:r>
      <w:proofErr w:type="spellEnd"/>
      <w:r w:rsidRPr="00EE160C">
        <w:rPr>
          <w:rFonts w:eastAsia="Arial"/>
          <w:color w:val="auto"/>
          <w:szCs w:val="24"/>
          <w:highlight w:val="yellow"/>
        </w:rPr>
        <w:t>.</w:t>
      </w:r>
    </w:p>
    <w:p w14:paraId="6A3D389D" w14:textId="77777777" w:rsidR="00C616E0" w:rsidRDefault="00A703A7" w:rsidP="005A6064">
      <w:pPr>
        <w:spacing w:after="0" w:line="276" w:lineRule="auto"/>
        <w:ind w:left="0" w:firstLine="0"/>
        <w:rPr>
          <w:szCs w:val="24"/>
        </w:rPr>
      </w:pPr>
      <w:r>
        <w:rPr>
          <w:rFonts w:eastAsia="Arial"/>
          <w:color w:val="auto"/>
          <w:szCs w:val="24"/>
        </w:rPr>
        <w:t>2. A volume of 164ml of the concentrated 37% HCl solution was measured precisely using a graduated cylinder.</w:t>
      </w:r>
    </w:p>
    <w:p w14:paraId="45DCAF35" w14:textId="17C199B5" w:rsidR="00C616E0" w:rsidRPr="00344F91" w:rsidRDefault="00A703A7" w:rsidP="00344F91">
      <w:pPr>
        <w:spacing w:after="0" w:line="276" w:lineRule="auto"/>
        <w:rPr>
          <w:szCs w:val="24"/>
        </w:rPr>
      </w:pPr>
      <w:r>
        <w:rPr>
          <w:rFonts w:eastAsia="Arial"/>
          <w:color w:val="auto"/>
          <w:szCs w:val="24"/>
        </w:rPr>
        <w:t xml:space="preserve">3. Separately, 500ml of distilled water was measured and carefully poured into a 2-L </w:t>
      </w:r>
      <w:r w:rsidR="00344F91">
        <w:rPr>
          <w:szCs w:val="24"/>
        </w:rPr>
        <w:t xml:space="preserve">  </w:t>
      </w:r>
      <w:r>
        <w:rPr>
          <w:rFonts w:eastAsia="Arial"/>
          <w:color w:val="auto"/>
          <w:szCs w:val="24"/>
        </w:rPr>
        <w:t>volumetric flask to serve as the solvent base for the dilution.</w:t>
      </w:r>
    </w:p>
    <w:p w14:paraId="3E3A4DAF" w14:textId="74FEAC2A" w:rsidR="00C616E0" w:rsidRDefault="00A703A7" w:rsidP="005A6064">
      <w:pPr>
        <w:spacing w:after="0" w:line="276" w:lineRule="auto"/>
        <w:ind w:left="0" w:firstLine="0"/>
        <w:rPr>
          <w:szCs w:val="24"/>
        </w:rPr>
      </w:pPr>
      <w:r>
        <w:rPr>
          <w:rFonts w:eastAsia="Arial"/>
          <w:color w:val="auto"/>
          <w:szCs w:val="24"/>
        </w:rPr>
        <w:t xml:space="preserve">4. The measured 164ml of concentrated HCl was then slowly and cautiously added to the volumetric flask </w:t>
      </w:r>
      <w:r w:rsidRPr="00EE160C">
        <w:rPr>
          <w:rFonts w:eastAsia="Arial"/>
          <w:color w:val="auto"/>
          <w:szCs w:val="24"/>
          <w:highlight w:val="yellow"/>
        </w:rPr>
        <w:t xml:space="preserve">containing </w:t>
      </w:r>
      <w:r w:rsidR="00DE2D46" w:rsidRPr="00EE160C">
        <w:rPr>
          <w:rFonts w:eastAsia="Arial"/>
          <w:color w:val="auto"/>
          <w:szCs w:val="24"/>
          <w:highlight w:val="yellow"/>
        </w:rPr>
        <w:t>500 mL</w:t>
      </w:r>
      <w:r w:rsidRPr="00EE160C">
        <w:rPr>
          <w:rFonts w:eastAsia="Arial"/>
          <w:color w:val="auto"/>
          <w:szCs w:val="24"/>
          <w:highlight w:val="yellow"/>
        </w:rPr>
        <w:t xml:space="preserve"> of distille</w:t>
      </w:r>
      <w:r>
        <w:rPr>
          <w:rFonts w:eastAsia="Arial"/>
          <w:color w:val="auto"/>
          <w:szCs w:val="24"/>
        </w:rPr>
        <w:t>d water.</w:t>
      </w:r>
    </w:p>
    <w:p w14:paraId="5DC30CB6" w14:textId="77777777" w:rsidR="00C616E0" w:rsidRDefault="00A703A7" w:rsidP="005A6064">
      <w:pPr>
        <w:spacing w:after="0" w:line="276" w:lineRule="auto"/>
        <w:ind w:left="0" w:firstLine="0"/>
        <w:rPr>
          <w:szCs w:val="24"/>
        </w:rPr>
      </w:pPr>
      <w:r>
        <w:rPr>
          <w:rFonts w:eastAsia="Arial"/>
          <w:color w:val="auto"/>
          <w:szCs w:val="24"/>
        </w:rPr>
        <w:t>5. The mixture in the flask was stirred with a glass rod to aid in the dissolution and even distribution of the hydrochloric acid within the distilled water. Stirring was performed in a consistent and thorough manner to ensure proper mixing.</w:t>
      </w:r>
    </w:p>
    <w:p w14:paraId="1ECB8FAA" w14:textId="691FCA9B" w:rsidR="00C616E0" w:rsidRDefault="00A703A7" w:rsidP="005A6064">
      <w:pPr>
        <w:spacing w:after="0" w:line="276" w:lineRule="auto"/>
        <w:ind w:left="0" w:firstLine="0"/>
        <w:rPr>
          <w:szCs w:val="24"/>
        </w:rPr>
      </w:pPr>
      <w:r>
        <w:rPr>
          <w:rFonts w:eastAsia="Arial"/>
          <w:color w:val="auto"/>
          <w:szCs w:val="24"/>
        </w:rPr>
        <w:t xml:space="preserve"> 6. Following the stirring, additional distilled water was added to the mixture until the final volume reached the 2-L mark on the volumetric flask, completing the dilution process to achieve a 1M HCl </w:t>
      </w:r>
      <w:r w:rsidR="00B87A9D">
        <w:rPr>
          <w:rFonts w:eastAsia="Arial"/>
          <w:color w:val="auto"/>
          <w:szCs w:val="24"/>
        </w:rPr>
        <w:t>solution. A</w:t>
      </w:r>
      <w:r>
        <w:rPr>
          <w:rFonts w:eastAsia="Arial"/>
          <w:color w:val="auto"/>
          <w:szCs w:val="24"/>
        </w:rPr>
        <w:t xml:space="preserve"> pictorial representation of mild steels suspended inside </w:t>
      </w:r>
      <w:r w:rsidR="00DE2D46">
        <w:rPr>
          <w:rFonts w:eastAsia="Arial"/>
          <w:color w:val="auto"/>
          <w:szCs w:val="24"/>
        </w:rPr>
        <w:t>well</w:t>
      </w:r>
      <w:r w:rsidR="00DE2D46">
        <w:rPr>
          <w:rFonts w:eastAsia="Arial"/>
          <w:color w:val="auto"/>
          <w:szCs w:val="24"/>
        </w:rPr>
        <w:t>-</w:t>
      </w:r>
      <w:r>
        <w:rPr>
          <w:rFonts w:eastAsia="Arial"/>
          <w:color w:val="auto"/>
          <w:szCs w:val="24"/>
        </w:rPr>
        <w:t>labelled beakers containing a mixture of 100ml of 1M HCl and the inhibitors at various concentrations, including the blank sample</w:t>
      </w:r>
      <w:r w:rsidR="00DE2D46">
        <w:rPr>
          <w:rFonts w:eastAsia="Arial"/>
          <w:color w:val="auto"/>
          <w:szCs w:val="24"/>
        </w:rPr>
        <w:t>,</w:t>
      </w:r>
      <w:r>
        <w:rPr>
          <w:rFonts w:eastAsia="Arial"/>
          <w:color w:val="auto"/>
          <w:szCs w:val="24"/>
        </w:rPr>
        <w:t xml:space="preserve"> is given below.</w:t>
      </w:r>
    </w:p>
    <w:p w14:paraId="025335AB" w14:textId="77777777" w:rsidR="00C616E0" w:rsidRDefault="00A703A7" w:rsidP="005A6064">
      <w:pPr>
        <w:spacing w:after="200" w:line="360" w:lineRule="auto"/>
        <w:jc w:val="center"/>
        <w:rPr>
          <w:szCs w:val="24"/>
        </w:rPr>
      </w:pPr>
      <w:r>
        <w:rPr>
          <w:rFonts w:eastAsia="Arial"/>
          <w:noProof/>
          <w:color w:val="auto"/>
          <w:szCs w:val="24"/>
        </w:rPr>
        <w:lastRenderedPageBreak/>
        <w:drawing>
          <wp:inline distT="0" distB="0" distL="0" distR="0" wp14:anchorId="15E0C83A" wp14:editId="39E88850">
            <wp:extent cx="3371850" cy="1911350"/>
            <wp:effectExtent l="0" t="0" r="0" b="0"/>
            <wp:docPr id="104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1"/>
                    <pic:cNvPicPr/>
                  </pic:nvPicPr>
                  <pic:blipFill rotWithShape="1">
                    <a:blip r:embed="rId14" cstate="print"/>
                    <a:srcRect t="31762" r="6066" b="13689"/>
                    <a:stretch/>
                  </pic:blipFill>
                  <pic:spPr bwMode="auto">
                    <a:xfrm>
                      <a:off x="0" y="0"/>
                      <a:ext cx="3384598" cy="1918576"/>
                    </a:xfrm>
                    <a:prstGeom prst="rect">
                      <a:avLst/>
                    </a:prstGeom>
                    <a:ln>
                      <a:noFill/>
                    </a:ln>
                    <a:extLst>
                      <a:ext uri="{53640926-AAD7-44D8-BBD7-CCE9431645EC}">
                        <a14:shadowObscured xmlns:a14="http://schemas.microsoft.com/office/drawing/2010/main"/>
                      </a:ext>
                    </a:extLst>
                  </pic:spPr>
                </pic:pic>
              </a:graphicData>
            </a:graphic>
          </wp:inline>
        </w:drawing>
      </w:r>
    </w:p>
    <w:p w14:paraId="735374B6" w14:textId="03AC8630" w:rsidR="00C616E0" w:rsidRPr="005A6064" w:rsidRDefault="00043873" w:rsidP="005A6064">
      <w:pPr>
        <w:spacing w:after="200" w:line="360" w:lineRule="auto"/>
        <w:rPr>
          <w:szCs w:val="24"/>
        </w:rPr>
      </w:pPr>
      <w:r>
        <w:rPr>
          <w:rFonts w:eastAsia="Arial"/>
          <w:color w:val="auto"/>
          <w:szCs w:val="24"/>
        </w:rPr>
        <w:t>Figure 1</w:t>
      </w:r>
      <w:r w:rsidR="00A703A7">
        <w:rPr>
          <w:rFonts w:eastAsia="Arial"/>
          <w:color w:val="auto"/>
          <w:szCs w:val="24"/>
        </w:rPr>
        <w:t>:  Mild Steel in Acid Solution at Different Extract Concentrations.</w:t>
      </w:r>
    </w:p>
    <w:p w14:paraId="65D258F8" w14:textId="77777777" w:rsidR="002E4378" w:rsidRPr="00043873" w:rsidRDefault="002E4378" w:rsidP="00043873">
      <w:pPr>
        <w:spacing w:after="200" w:line="360" w:lineRule="auto"/>
        <w:ind w:left="0" w:firstLine="0"/>
        <w:rPr>
          <w:rFonts w:eastAsia="Arial"/>
          <w:b/>
          <w:bCs/>
          <w:color w:val="auto"/>
          <w:sz w:val="12"/>
          <w:szCs w:val="24"/>
        </w:rPr>
      </w:pPr>
    </w:p>
    <w:p w14:paraId="63B16DC4" w14:textId="3916C74C" w:rsidR="00C616E0" w:rsidRDefault="00043873">
      <w:pPr>
        <w:spacing w:after="200" w:line="360" w:lineRule="auto"/>
        <w:rPr>
          <w:szCs w:val="24"/>
        </w:rPr>
      </w:pPr>
      <w:r>
        <w:rPr>
          <w:rFonts w:eastAsia="Arial"/>
          <w:b/>
          <w:bCs/>
          <w:color w:val="auto"/>
          <w:szCs w:val="24"/>
        </w:rPr>
        <w:t>2.6</w:t>
      </w:r>
      <w:r w:rsidR="00A703A7">
        <w:rPr>
          <w:rFonts w:eastAsia="Arial"/>
          <w:b/>
          <w:bCs/>
          <w:color w:val="auto"/>
          <w:szCs w:val="24"/>
        </w:rPr>
        <w:t xml:space="preserve"> Mass Loss Measurements</w:t>
      </w:r>
    </w:p>
    <w:p w14:paraId="28CCD797" w14:textId="0CA485CE" w:rsidR="00C616E0" w:rsidRDefault="00A703A7" w:rsidP="005A6064">
      <w:pPr>
        <w:spacing w:after="0" w:line="276" w:lineRule="auto"/>
        <w:ind w:left="0" w:firstLine="0"/>
        <w:rPr>
          <w:szCs w:val="24"/>
        </w:rPr>
      </w:pPr>
      <w:r>
        <w:rPr>
          <w:rFonts w:eastAsia="Arial"/>
          <w:color w:val="auto"/>
          <w:szCs w:val="24"/>
        </w:rPr>
        <w:t xml:space="preserve">The inhibitory effects of different concentrations of </w:t>
      </w:r>
      <w:proofErr w:type="spellStart"/>
      <w:r>
        <w:rPr>
          <w:rFonts w:eastAsia="Arial"/>
          <w:color w:val="auto"/>
          <w:szCs w:val="24"/>
        </w:rPr>
        <w:t>Caesalpinia</w:t>
      </w:r>
      <w:proofErr w:type="spellEnd"/>
      <w:r>
        <w:rPr>
          <w:rFonts w:eastAsia="Arial"/>
          <w:color w:val="auto"/>
          <w:szCs w:val="24"/>
        </w:rPr>
        <w:t xml:space="preserve"> </w:t>
      </w:r>
      <w:proofErr w:type="spellStart"/>
      <w:r>
        <w:rPr>
          <w:rFonts w:eastAsia="Arial"/>
          <w:color w:val="auto"/>
          <w:szCs w:val="24"/>
        </w:rPr>
        <w:t>pulcherrima</w:t>
      </w:r>
      <w:proofErr w:type="spellEnd"/>
      <w:r>
        <w:rPr>
          <w:rFonts w:eastAsia="Arial"/>
          <w:color w:val="auto"/>
          <w:szCs w:val="24"/>
        </w:rPr>
        <w:t xml:space="preserve">, </w:t>
      </w:r>
      <w:proofErr w:type="spellStart"/>
      <w:r>
        <w:rPr>
          <w:rFonts w:eastAsia="Arial"/>
          <w:color w:val="auto"/>
          <w:szCs w:val="24"/>
        </w:rPr>
        <w:t>Carica</w:t>
      </w:r>
      <w:proofErr w:type="spellEnd"/>
      <w:r>
        <w:rPr>
          <w:rFonts w:eastAsia="Arial"/>
          <w:color w:val="auto"/>
          <w:szCs w:val="24"/>
        </w:rPr>
        <w:t xml:space="preserve"> papaya (Pawpaw) leaf and Vernonia </w:t>
      </w:r>
      <w:proofErr w:type="spellStart"/>
      <w:r>
        <w:rPr>
          <w:rFonts w:eastAsia="Arial"/>
          <w:color w:val="auto"/>
          <w:szCs w:val="24"/>
        </w:rPr>
        <w:t>amygdalina</w:t>
      </w:r>
      <w:proofErr w:type="spellEnd"/>
      <w:r>
        <w:rPr>
          <w:rFonts w:eastAsia="Arial"/>
          <w:color w:val="auto"/>
          <w:szCs w:val="24"/>
        </w:rPr>
        <w:t xml:space="preserve"> (Bitter leaf) extract on the corrosion of mild steel </w:t>
      </w:r>
      <w:r w:rsidR="00DE2D46" w:rsidRPr="00EE160C">
        <w:rPr>
          <w:rFonts w:eastAsia="Arial"/>
          <w:color w:val="auto"/>
          <w:szCs w:val="24"/>
          <w:highlight w:val="yellow"/>
        </w:rPr>
        <w:t>w</w:t>
      </w:r>
      <w:r w:rsidR="00DE2D46" w:rsidRPr="00EE160C">
        <w:rPr>
          <w:rFonts w:eastAsia="Arial"/>
          <w:color w:val="auto"/>
          <w:szCs w:val="24"/>
          <w:highlight w:val="yellow"/>
        </w:rPr>
        <w:t>ere</w:t>
      </w:r>
      <w:r w:rsidR="00DE2D46" w:rsidRPr="00EE160C">
        <w:rPr>
          <w:rFonts w:eastAsia="Arial"/>
          <w:color w:val="auto"/>
          <w:szCs w:val="24"/>
          <w:highlight w:val="yellow"/>
        </w:rPr>
        <w:t xml:space="preserve"> </w:t>
      </w:r>
      <w:r w:rsidRPr="00EE160C">
        <w:rPr>
          <w:rFonts w:eastAsia="Arial"/>
          <w:color w:val="auto"/>
          <w:szCs w:val="24"/>
          <w:highlight w:val="yellow"/>
        </w:rPr>
        <w:t>investigated. The concentrations</w:t>
      </w:r>
      <w:r>
        <w:rPr>
          <w:rFonts w:eastAsia="Arial"/>
          <w:color w:val="auto"/>
          <w:szCs w:val="24"/>
        </w:rPr>
        <w:t xml:space="preserve"> used for this study were 0.3g/L,0.6g/L, 0.9g/L, 1.2g/L, and 1.5g/L.</w:t>
      </w:r>
    </w:p>
    <w:p w14:paraId="55777819" w14:textId="77777777" w:rsidR="00C616E0" w:rsidRPr="005A6064" w:rsidRDefault="00C616E0" w:rsidP="005A6064">
      <w:pPr>
        <w:spacing w:after="0" w:line="276" w:lineRule="auto"/>
        <w:rPr>
          <w:rFonts w:eastAsia="Arial"/>
          <w:b/>
          <w:bCs/>
          <w:color w:val="auto"/>
          <w:sz w:val="8"/>
          <w:szCs w:val="8"/>
        </w:rPr>
      </w:pPr>
    </w:p>
    <w:p w14:paraId="6347326B" w14:textId="33ED24CD" w:rsidR="00C616E0" w:rsidRDefault="00043873" w:rsidP="005A6064">
      <w:pPr>
        <w:spacing w:after="0" w:line="276" w:lineRule="auto"/>
        <w:rPr>
          <w:szCs w:val="24"/>
        </w:rPr>
      </w:pPr>
      <w:r>
        <w:rPr>
          <w:rFonts w:eastAsia="Arial"/>
          <w:b/>
          <w:bCs/>
          <w:color w:val="auto"/>
          <w:szCs w:val="24"/>
        </w:rPr>
        <w:t>2.7</w:t>
      </w:r>
      <w:r w:rsidR="00A703A7">
        <w:rPr>
          <w:rFonts w:eastAsia="Arial"/>
          <w:b/>
          <w:bCs/>
          <w:color w:val="auto"/>
          <w:szCs w:val="24"/>
        </w:rPr>
        <w:t xml:space="preserve"> Suspension of Mild Steel in 1M HCl with Varying Inhibitor Concentrations</w:t>
      </w:r>
    </w:p>
    <w:p w14:paraId="3D661CD2" w14:textId="73CE97B9" w:rsidR="00C616E0" w:rsidRDefault="00A703A7" w:rsidP="005A6064">
      <w:pPr>
        <w:spacing w:after="0" w:line="276" w:lineRule="auto"/>
        <w:ind w:left="0" w:firstLine="0"/>
        <w:rPr>
          <w:rFonts w:eastAsia="Arial"/>
          <w:color w:val="auto"/>
          <w:szCs w:val="24"/>
        </w:rPr>
      </w:pPr>
      <w:r>
        <w:rPr>
          <w:rFonts w:eastAsia="Arial"/>
          <w:color w:val="auto"/>
          <w:szCs w:val="24"/>
        </w:rPr>
        <w:t>The prepared mild steel coupons were then fully submerged in the acidic solutions in their respective, clearly labelled beakers. The suspension of the coupons within the beakers was accomplished using a polyester thread, which kept them completely immersed in the acidic medium without any contact with the beaker walls, thus eliminating any positional effects on the corrosion process.</w:t>
      </w:r>
      <w:r w:rsidR="00B87A9D">
        <w:rPr>
          <w:rFonts w:eastAsia="Arial"/>
          <w:color w:val="auto"/>
          <w:szCs w:val="24"/>
        </w:rPr>
        <w:t xml:space="preserve"> </w:t>
      </w:r>
      <w:r>
        <w:rPr>
          <w:rFonts w:eastAsia="Arial"/>
          <w:color w:val="auto"/>
          <w:szCs w:val="24"/>
        </w:rPr>
        <w:t xml:space="preserve">The immersion proceeded over 24 hours, </w:t>
      </w:r>
      <w:r w:rsidR="00DE2D46">
        <w:rPr>
          <w:rFonts w:eastAsia="Arial"/>
          <w:color w:val="auto"/>
          <w:szCs w:val="24"/>
        </w:rPr>
        <w:t xml:space="preserve">a </w:t>
      </w:r>
      <w:r w:rsidR="00344F91">
        <w:rPr>
          <w:rFonts w:eastAsia="Arial"/>
          <w:color w:val="auto"/>
          <w:szCs w:val="24"/>
        </w:rPr>
        <w:t>duration</w:t>
      </w:r>
      <w:r>
        <w:rPr>
          <w:rFonts w:eastAsia="Arial"/>
          <w:color w:val="auto"/>
          <w:szCs w:val="24"/>
        </w:rPr>
        <w:t xml:space="preserve"> deemed sufficient for observing the inhibitory action. During this time, each coupon underwent a daily extraction, cleaning, and weighing protocol. Cleaning with acetone ensured the removal of corrosion products and other substances adhering to the steel surfaces.</w:t>
      </w:r>
    </w:p>
    <w:p w14:paraId="69F90CF7" w14:textId="77777777" w:rsidR="005A6064" w:rsidRPr="005A6064" w:rsidRDefault="005A6064" w:rsidP="005A6064">
      <w:pPr>
        <w:spacing w:after="0" w:line="276" w:lineRule="auto"/>
        <w:ind w:left="0" w:firstLine="0"/>
        <w:rPr>
          <w:sz w:val="8"/>
          <w:szCs w:val="8"/>
        </w:rPr>
      </w:pPr>
    </w:p>
    <w:p w14:paraId="116C77FD" w14:textId="2615259B" w:rsidR="00C616E0" w:rsidRDefault="00A703A7" w:rsidP="005A6064">
      <w:pPr>
        <w:spacing w:after="0" w:line="360" w:lineRule="auto"/>
        <w:rPr>
          <w:rFonts w:eastAsia="Arial"/>
          <w:color w:val="auto"/>
          <w:szCs w:val="24"/>
        </w:rPr>
      </w:pPr>
      <w:r>
        <w:rPr>
          <w:rFonts w:eastAsia="Arial"/>
          <w:b/>
          <w:bCs/>
          <w:color w:val="auto"/>
          <w:szCs w:val="24"/>
        </w:rPr>
        <w:t>2.</w:t>
      </w:r>
      <w:r w:rsidR="00043873">
        <w:rPr>
          <w:rFonts w:eastAsia="Arial"/>
          <w:b/>
          <w:bCs/>
          <w:color w:val="auto"/>
          <w:szCs w:val="24"/>
        </w:rPr>
        <w:t>8</w:t>
      </w:r>
      <w:r>
        <w:rPr>
          <w:rFonts w:eastAsia="Arial"/>
          <w:b/>
          <w:bCs/>
          <w:color w:val="auto"/>
          <w:szCs w:val="24"/>
        </w:rPr>
        <w:t xml:space="preserve"> Weight Loss Measurement</w:t>
      </w:r>
    </w:p>
    <w:p w14:paraId="0943D445" w14:textId="77777777" w:rsidR="00C616E0" w:rsidRDefault="00A703A7" w:rsidP="005A6064">
      <w:pPr>
        <w:spacing w:after="0" w:line="276" w:lineRule="auto"/>
        <w:ind w:left="0" w:firstLine="0"/>
        <w:rPr>
          <w:szCs w:val="24"/>
        </w:rPr>
      </w:pPr>
      <w:r>
        <w:rPr>
          <w:rFonts w:eastAsia="Arial"/>
          <w:color w:val="auto"/>
          <w:szCs w:val="24"/>
        </w:rPr>
        <w:t>Post-cleaning, the coupons’ weights were measured to discern the precise mass lost due to corrosion. This loss was determined by calculating the difference between the original mass and the mass measured after each daily extraction. The weight loss is calculated as follows:</w:t>
      </w:r>
    </w:p>
    <w:p w14:paraId="0A3306C1" w14:textId="034F337C" w:rsidR="00C616E0" w:rsidRDefault="00A703A7">
      <w:pPr>
        <w:spacing w:after="200" w:line="360" w:lineRule="auto"/>
        <w:rPr>
          <w:szCs w:val="24"/>
        </w:rPr>
      </w:pPr>
      <w:r>
        <w:rPr>
          <w:rFonts w:eastAsia="Arial"/>
          <w:color w:val="auto"/>
          <w:szCs w:val="24"/>
        </w:rPr>
        <w:t>∆</w:t>
      </w:r>
      <w:r>
        <w:rPr>
          <w:rFonts w:ascii="Cambria Math" w:eastAsia="Arial" w:hAnsi="Cambria Math" w:cs="Cambria Math"/>
          <w:color w:val="auto"/>
          <w:szCs w:val="24"/>
        </w:rPr>
        <w:t>𝑊</w:t>
      </w:r>
      <w:r>
        <w:rPr>
          <w:rFonts w:ascii="Cambria Math" w:eastAsia="Arial" w:hAnsi="Cambria Math" w:cs="Cambria Math"/>
          <w:color w:val="auto"/>
          <w:szCs w:val="24"/>
          <w:vertAlign w:val="subscript"/>
        </w:rPr>
        <w:t>𝑏</w:t>
      </w:r>
      <w:r>
        <w:rPr>
          <w:rFonts w:eastAsia="Arial"/>
          <w:color w:val="auto"/>
          <w:szCs w:val="24"/>
        </w:rPr>
        <w:t xml:space="preserve"> = </w:t>
      </w:r>
      <w:r>
        <w:rPr>
          <w:rFonts w:ascii="Cambria Math" w:eastAsia="Arial" w:hAnsi="Cambria Math" w:cs="Cambria Math"/>
          <w:color w:val="auto"/>
          <w:szCs w:val="24"/>
        </w:rPr>
        <w:t>𝑊</w:t>
      </w:r>
      <w:r>
        <w:rPr>
          <w:rFonts w:eastAsia="Arial"/>
          <w:color w:val="auto"/>
          <w:szCs w:val="24"/>
          <w:vertAlign w:val="subscript"/>
        </w:rPr>
        <w:t>0</w:t>
      </w:r>
      <w:r>
        <w:rPr>
          <w:rFonts w:eastAsia="Arial"/>
          <w:color w:val="auto"/>
          <w:szCs w:val="24"/>
        </w:rPr>
        <w:t xml:space="preserve"> − </w:t>
      </w:r>
      <w:r>
        <w:rPr>
          <w:rFonts w:ascii="Cambria Math" w:eastAsia="Arial" w:hAnsi="Cambria Math" w:cs="Cambria Math"/>
          <w:color w:val="auto"/>
          <w:szCs w:val="24"/>
        </w:rPr>
        <w:t>𝑊</w:t>
      </w:r>
      <w:r>
        <w:rPr>
          <w:rFonts w:ascii="Cambria Math" w:eastAsia="Arial" w:hAnsi="Cambria Math" w:cs="Cambria Math"/>
          <w:color w:val="auto"/>
          <w:szCs w:val="24"/>
          <w:vertAlign w:val="subscript"/>
        </w:rPr>
        <w:t>𝑏</w:t>
      </w:r>
      <w:r>
        <w:tab/>
      </w:r>
      <w:r>
        <w:tab/>
      </w:r>
      <w:r>
        <w:tab/>
      </w:r>
      <w:r>
        <w:tab/>
      </w:r>
      <w:r w:rsidR="008B5368">
        <w:t xml:space="preserve">                                                                      </w:t>
      </w:r>
      <w:r w:rsidR="00043873">
        <w:rPr>
          <w:rFonts w:eastAsia="Arial"/>
          <w:color w:val="auto"/>
          <w:szCs w:val="24"/>
        </w:rPr>
        <w:t>(</w:t>
      </w:r>
      <w:r>
        <w:rPr>
          <w:rFonts w:eastAsia="Arial"/>
          <w:color w:val="auto"/>
          <w:szCs w:val="24"/>
        </w:rPr>
        <w:t>3)</w:t>
      </w:r>
    </w:p>
    <w:p w14:paraId="6296C99E" w14:textId="12DA7DAA" w:rsidR="00C616E0" w:rsidRDefault="00A703A7" w:rsidP="005A6064">
      <w:pPr>
        <w:spacing w:after="0" w:line="360" w:lineRule="auto"/>
        <w:rPr>
          <w:szCs w:val="24"/>
        </w:rPr>
      </w:pPr>
      <w:r>
        <w:rPr>
          <w:rFonts w:eastAsia="Arial"/>
          <w:color w:val="auto"/>
          <w:szCs w:val="24"/>
        </w:rPr>
        <w:t>∆</w:t>
      </w:r>
      <w:r>
        <w:rPr>
          <w:rFonts w:ascii="Cambria Math" w:eastAsia="Arial" w:hAnsi="Cambria Math" w:cs="Cambria Math"/>
          <w:color w:val="auto"/>
          <w:szCs w:val="24"/>
        </w:rPr>
        <w:t>𝑊</w:t>
      </w:r>
      <w:r>
        <w:rPr>
          <w:rFonts w:ascii="Cambria Math" w:eastAsia="Arial" w:hAnsi="Cambria Math" w:cs="Cambria Math"/>
          <w:color w:val="auto"/>
          <w:szCs w:val="24"/>
          <w:vertAlign w:val="subscript"/>
        </w:rPr>
        <w:t>𝑖</w:t>
      </w:r>
      <w:r>
        <w:rPr>
          <w:rFonts w:eastAsia="Arial"/>
          <w:color w:val="auto"/>
          <w:szCs w:val="24"/>
        </w:rPr>
        <w:t xml:space="preserve"> = </w:t>
      </w:r>
      <w:r>
        <w:rPr>
          <w:rFonts w:ascii="Cambria Math" w:eastAsia="Arial" w:hAnsi="Cambria Math" w:cs="Cambria Math"/>
          <w:color w:val="auto"/>
          <w:szCs w:val="24"/>
        </w:rPr>
        <w:t>𝑊</w:t>
      </w:r>
      <w:r>
        <w:rPr>
          <w:rFonts w:eastAsia="Arial"/>
          <w:color w:val="auto"/>
          <w:szCs w:val="24"/>
          <w:vertAlign w:val="subscript"/>
        </w:rPr>
        <w:t>1</w:t>
      </w:r>
      <w:r>
        <w:rPr>
          <w:rFonts w:eastAsia="Arial"/>
          <w:color w:val="auto"/>
          <w:szCs w:val="24"/>
        </w:rPr>
        <w:t xml:space="preserve"> − </w:t>
      </w:r>
      <w:r>
        <w:rPr>
          <w:rFonts w:ascii="Cambria Math" w:eastAsia="Arial" w:hAnsi="Cambria Math" w:cs="Cambria Math"/>
          <w:color w:val="auto"/>
          <w:szCs w:val="24"/>
        </w:rPr>
        <w:t>𝑊</w:t>
      </w:r>
      <w:r>
        <w:rPr>
          <w:rFonts w:ascii="Cambria Math" w:eastAsia="Arial" w:hAnsi="Cambria Math" w:cs="Cambria Math"/>
          <w:color w:val="auto"/>
          <w:szCs w:val="24"/>
          <w:vertAlign w:val="subscript"/>
        </w:rPr>
        <w:t>𝑖</w:t>
      </w:r>
      <w:r>
        <w:tab/>
      </w:r>
      <w:r>
        <w:tab/>
      </w:r>
      <w:r>
        <w:tab/>
      </w:r>
      <w:r>
        <w:tab/>
      </w:r>
      <w:r w:rsidR="008B5368">
        <w:t xml:space="preserve">                                                                      </w:t>
      </w:r>
      <w:r w:rsidR="00043873">
        <w:rPr>
          <w:rFonts w:eastAsia="Arial"/>
          <w:color w:val="auto"/>
          <w:szCs w:val="24"/>
        </w:rPr>
        <w:t>(</w:t>
      </w:r>
      <w:r>
        <w:rPr>
          <w:rFonts w:eastAsia="Arial"/>
          <w:color w:val="auto"/>
          <w:szCs w:val="24"/>
        </w:rPr>
        <w:t>4)</w:t>
      </w:r>
    </w:p>
    <w:p w14:paraId="7DD234FD" w14:textId="5731F423" w:rsidR="005A6064" w:rsidRDefault="00A703A7" w:rsidP="005A6064">
      <w:pPr>
        <w:spacing w:after="0" w:line="276" w:lineRule="auto"/>
        <w:rPr>
          <w:rFonts w:eastAsia="Arial"/>
          <w:color w:val="auto"/>
          <w:szCs w:val="24"/>
        </w:rPr>
      </w:pPr>
      <w:r>
        <w:rPr>
          <w:rFonts w:ascii="Cambria Math" w:eastAsia="Arial" w:hAnsi="Cambria Math" w:cs="Cambria Math"/>
          <w:color w:val="auto"/>
          <w:szCs w:val="24"/>
        </w:rPr>
        <w:t>𝐶</w:t>
      </w:r>
      <w:r w:rsidR="00344F91">
        <w:rPr>
          <w:rFonts w:eastAsia="Arial"/>
          <w:color w:val="auto"/>
          <w:szCs w:val="24"/>
        </w:rPr>
        <w:t>R=</w:t>
      </w:r>
      <w:r>
        <w:rPr>
          <w:rFonts w:eastAsia="Arial"/>
          <w:color w:val="auto"/>
          <w:szCs w:val="24"/>
        </w:rPr>
        <w:t>∆</w:t>
      </w:r>
      <w:r>
        <w:rPr>
          <w:rFonts w:ascii="Cambria Math" w:eastAsia="Arial" w:hAnsi="Cambria Math" w:cs="Cambria Math"/>
          <w:color w:val="auto"/>
          <w:szCs w:val="24"/>
        </w:rPr>
        <w:t>𝑊</w:t>
      </w:r>
      <w:r w:rsidR="005A6064">
        <w:rPr>
          <w:rFonts w:ascii="Cambria Math" w:eastAsia="Arial" w:hAnsi="Cambria Math" w:cs="Cambria Math"/>
          <w:color w:val="auto"/>
          <w:szCs w:val="24"/>
        </w:rPr>
        <w:t>/</w:t>
      </w:r>
      <w:proofErr w:type="spellStart"/>
      <w:r w:rsidR="005A6064">
        <w:rPr>
          <w:rFonts w:ascii="Cambria Math" w:eastAsia="Arial" w:hAnsi="Cambria Math" w:cs="Cambria Math"/>
          <w:color w:val="auto"/>
          <w:szCs w:val="24"/>
        </w:rPr>
        <w:t>Axt</w:t>
      </w:r>
      <w:proofErr w:type="spellEnd"/>
      <w:r>
        <w:rPr>
          <w:rFonts w:eastAsia="Arial"/>
          <w:color w:val="auto"/>
          <w:szCs w:val="24"/>
        </w:rPr>
        <w:t xml:space="preserve">                                                    </w:t>
      </w:r>
      <w:r w:rsidR="008B5368">
        <w:rPr>
          <w:rFonts w:eastAsia="Arial"/>
          <w:color w:val="auto"/>
          <w:szCs w:val="24"/>
        </w:rPr>
        <w:t xml:space="preserve">                                                                   </w:t>
      </w:r>
      <w:r w:rsidR="00043873">
        <w:rPr>
          <w:rFonts w:eastAsia="Arial"/>
          <w:color w:val="auto"/>
          <w:szCs w:val="24"/>
        </w:rPr>
        <w:t>(</w:t>
      </w:r>
      <w:r>
        <w:rPr>
          <w:rFonts w:eastAsia="Arial"/>
          <w:color w:val="auto"/>
          <w:szCs w:val="24"/>
        </w:rPr>
        <w:t xml:space="preserve">5)         </w:t>
      </w:r>
    </w:p>
    <w:p w14:paraId="57FA837F" w14:textId="77777777" w:rsidR="005A6064" w:rsidRDefault="005A6064" w:rsidP="005A6064">
      <w:pPr>
        <w:tabs>
          <w:tab w:val="left" w:pos="1346"/>
        </w:tabs>
        <w:spacing w:after="0" w:line="276" w:lineRule="auto"/>
        <w:rPr>
          <w:rFonts w:ascii="Cambria Math" w:eastAsia="Arial" w:hAnsi="Cambria Math" w:cs="Cambria Math"/>
          <w:color w:val="auto"/>
          <w:szCs w:val="24"/>
        </w:rPr>
      </w:pPr>
      <w:r>
        <w:rPr>
          <w:rFonts w:ascii="Cambria Math" w:eastAsia="Arial" w:hAnsi="Cambria Math" w:cs="Cambria Math"/>
          <w:color w:val="auto"/>
          <w:szCs w:val="24"/>
        </w:rPr>
        <w:t xml:space="preserve">            </w:t>
      </w:r>
    </w:p>
    <w:p w14:paraId="514189D9" w14:textId="1065D0A5" w:rsidR="005A6064" w:rsidRDefault="00A703A7" w:rsidP="005A6064">
      <w:pPr>
        <w:tabs>
          <w:tab w:val="left" w:pos="1346"/>
        </w:tabs>
        <w:spacing w:after="0" w:line="276" w:lineRule="auto"/>
        <w:rPr>
          <w:rFonts w:eastAsia="Arial"/>
          <w:color w:val="auto"/>
          <w:szCs w:val="24"/>
        </w:rPr>
      </w:pPr>
      <w:r>
        <w:rPr>
          <w:rFonts w:ascii="Cambria Math" w:eastAsia="Arial" w:hAnsi="Cambria Math" w:cs="Cambria Math"/>
          <w:color w:val="auto"/>
          <w:szCs w:val="24"/>
        </w:rPr>
        <w:t>𝜃</w:t>
      </w:r>
      <w:r>
        <w:rPr>
          <w:rFonts w:eastAsia="Arial"/>
          <w:color w:val="auto"/>
          <w:szCs w:val="24"/>
        </w:rPr>
        <w:t xml:space="preserve"> = </w:t>
      </w:r>
      <w:r w:rsidR="00344F91">
        <w:rPr>
          <w:rFonts w:eastAsia="Arial"/>
          <w:color w:val="auto"/>
          <w:szCs w:val="24"/>
        </w:rPr>
        <w:t>(</w:t>
      </w:r>
      <w:r>
        <w:rPr>
          <w:rFonts w:ascii="Cambria Math" w:eastAsia="Arial" w:hAnsi="Cambria Math" w:cs="Cambria Math"/>
          <w:color w:val="auto"/>
          <w:szCs w:val="24"/>
        </w:rPr>
        <w:t>𝐶𝑅</w:t>
      </w:r>
      <w:r w:rsidRPr="00B87A9D">
        <w:rPr>
          <w:rFonts w:ascii="Cambria Math" w:eastAsia="Arial" w:hAnsi="Cambria Math" w:cs="Cambria Math"/>
          <w:color w:val="auto"/>
          <w:szCs w:val="24"/>
          <w:vertAlign w:val="subscript"/>
        </w:rPr>
        <w:t>𝑏</w:t>
      </w:r>
      <w:r>
        <w:rPr>
          <w:rFonts w:eastAsia="Arial"/>
          <w:color w:val="auto"/>
          <w:szCs w:val="24"/>
        </w:rPr>
        <w:t xml:space="preserve"> – </w:t>
      </w:r>
      <w:r>
        <w:rPr>
          <w:rFonts w:ascii="Cambria Math" w:eastAsia="Arial" w:hAnsi="Cambria Math" w:cs="Cambria Math"/>
          <w:color w:val="auto"/>
          <w:szCs w:val="24"/>
        </w:rPr>
        <w:t>𝐶𝑅</w:t>
      </w:r>
      <w:r w:rsidRPr="00B87A9D">
        <w:rPr>
          <w:rFonts w:ascii="Cambria Math" w:eastAsia="Arial" w:hAnsi="Cambria Math" w:cs="Cambria Math"/>
          <w:color w:val="auto"/>
          <w:szCs w:val="24"/>
          <w:vertAlign w:val="subscript"/>
        </w:rPr>
        <w:t>𝑖</w:t>
      </w:r>
      <w:r w:rsidR="00344F91">
        <w:rPr>
          <w:rFonts w:ascii="Cambria Math" w:eastAsia="Arial" w:hAnsi="Cambria Math" w:cs="Cambria Math"/>
          <w:color w:val="auto"/>
          <w:szCs w:val="24"/>
        </w:rPr>
        <w:t>)</w:t>
      </w:r>
      <w:r w:rsidR="00380171">
        <w:t>/</w:t>
      </w:r>
      <w:proofErr w:type="spellStart"/>
      <w:r w:rsidR="00380171">
        <w:t>CR</w:t>
      </w:r>
      <w:r w:rsidR="00380171" w:rsidRPr="00B87A9D">
        <w:rPr>
          <w:vertAlign w:val="subscript"/>
        </w:rPr>
        <w:t>b</w:t>
      </w:r>
      <w:proofErr w:type="spellEnd"/>
      <w:r w:rsidR="00344F91">
        <w:rPr>
          <w:vertAlign w:val="subscript"/>
        </w:rPr>
        <w:t xml:space="preserve"> </w:t>
      </w:r>
      <w:r w:rsidR="00344F91">
        <w:t xml:space="preserve">                                                                          </w:t>
      </w:r>
      <w:r w:rsidR="00043873">
        <w:t xml:space="preserve">                             (</w:t>
      </w:r>
      <w:r w:rsidR="00344F91">
        <w:t>6)</w:t>
      </w:r>
      <w:r>
        <w:rPr>
          <w:rFonts w:eastAsia="Arial"/>
          <w:color w:val="auto"/>
          <w:szCs w:val="24"/>
        </w:rPr>
        <w:t xml:space="preserve">        </w:t>
      </w:r>
    </w:p>
    <w:p w14:paraId="5806BE2C" w14:textId="77777777" w:rsidR="00380171" w:rsidRPr="00396DF8" w:rsidRDefault="00380171" w:rsidP="00396DF8">
      <w:pPr>
        <w:spacing w:after="200" w:line="276" w:lineRule="auto"/>
        <w:ind w:left="0" w:firstLine="0"/>
        <w:rPr>
          <w:sz w:val="8"/>
          <w:szCs w:val="24"/>
        </w:rPr>
      </w:pPr>
    </w:p>
    <w:p w14:paraId="6C659CCD" w14:textId="071AAB11" w:rsidR="00C616E0" w:rsidRDefault="00A703A7">
      <w:pPr>
        <w:spacing w:after="200" w:line="360" w:lineRule="auto"/>
        <w:rPr>
          <w:szCs w:val="24"/>
        </w:rPr>
      </w:pPr>
      <w:r>
        <w:rPr>
          <w:rFonts w:eastAsia="Arial"/>
          <w:color w:val="auto"/>
          <w:szCs w:val="24"/>
        </w:rPr>
        <w:t>Also, inhibition efficiency is defined mathematically as:</w:t>
      </w:r>
    </w:p>
    <w:p w14:paraId="113D516C" w14:textId="5EDE38FE" w:rsidR="00C616E0" w:rsidRPr="00890923" w:rsidRDefault="00A703A7" w:rsidP="00890923">
      <w:pPr>
        <w:spacing w:after="200" w:line="360" w:lineRule="auto"/>
      </w:pPr>
      <w:r>
        <w:rPr>
          <w:rFonts w:eastAsia="Arial"/>
          <w:color w:val="auto"/>
          <w:szCs w:val="24"/>
        </w:rPr>
        <w:lastRenderedPageBreak/>
        <w:t xml:space="preserve">     </w:t>
      </w:r>
      <w:r w:rsidR="00890923">
        <w:rPr>
          <w:rFonts w:eastAsia="Arial"/>
          <w:color w:val="auto"/>
          <w:szCs w:val="24"/>
        </w:rPr>
        <w:t xml:space="preserve">      I.E = {</w:t>
      </w:r>
      <w:proofErr w:type="spellStart"/>
      <w:r w:rsidR="00890923">
        <w:rPr>
          <w:rFonts w:eastAsia="Arial"/>
          <w:color w:val="auto"/>
          <w:szCs w:val="24"/>
        </w:rPr>
        <w:t>CR</w:t>
      </w:r>
      <w:r w:rsidR="00890923" w:rsidRPr="00890923">
        <w:rPr>
          <w:rFonts w:eastAsia="Arial"/>
          <w:color w:val="auto"/>
          <w:szCs w:val="24"/>
          <w:vertAlign w:val="subscript"/>
        </w:rPr>
        <w:t>b</w:t>
      </w:r>
      <w:proofErr w:type="spellEnd"/>
      <w:r w:rsidR="00890923">
        <w:rPr>
          <w:rFonts w:eastAsia="Arial"/>
          <w:color w:val="auto"/>
          <w:szCs w:val="24"/>
        </w:rPr>
        <w:t xml:space="preserve"> -</w:t>
      </w:r>
      <w:proofErr w:type="spellStart"/>
      <w:r w:rsidR="00890923">
        <w:rPr>
          <w:rFonts w:eastAsia="Arial"/>
          <w:color w:val="auto"/>
          <w:szCs w:val="24"/>
        </w:rPr>
        <w:t>CR</w:t>
      </w:r>
      <w:r w:rsidR="00890923" w:rsidRPr="00890923">
        <w:rPr>
          <w:rFonts w:eastAsia="Arial"/>
          <w:color w:val="auto"/>
          <w:szCs w:val="24"/>
          <w:vertAlign w:val="subscript"/>
        </w:rPr>
        <w:t>i</w:t>
      </w:r>
      <w:proofErr w:type="spellEnd"/>
      <w:r w:rsidR="00890923">
        <w:rPr>
          <w:rFonts w:eastAsia="Arial"/>
          <w:color w:val="auto"/>
          <w:szCs w:val="24"/>
        </w:rPr>
        <w:t xml:space="preserve"> </w:t>
      </w:r>
      <w:r w:rsidR="00890923" w:rsidRPr="00890923">
        <w:rPr>
          <w:rFonts w:eastAsia="Arial"/>
          <w:b/>
          <w:bCs/>
          <w:color w:val="auto"/>
          <w:szCs w:val="24"/>
        </w:rPr>
        <w:t>/</w:t>
      </w:r>
      <w:r w:rsidR="00890923">
        <w:rPr>
          <w:rFonts w:eastAsia="Arial"/>
          <w:color w:val="auto"/>
          <w:szCs w:val="24"/>
        </w:rPr>
        <w:t xml:space="preserve"> </w:t>
      </w:r>
      <w:proofErr w:type="spellStart"/>
      <w:r w:rsidR="00890923">
        <w:rPr>
          <w:rFonts w:eastAsia="Arial"/>
          <w:color w:val="auto"/>
          <w:szCs w:val="24"/>
        </w:rPr>
        <w:t>CR</w:t>
      </w:r>
      <w:r w:rsidR="00890923" w:rsidRPr="00890923">
        <w:rPr>
          <w:rFonts w:eastAsia="Arial"/>
          <w:color w:val="auto"/>
          <w:szCs w:val="24"/>
          <w:vertAlign w:val="subscript"/>
        </w:rPr>
        <w:t>b</w:t>
      </w:r>
      <w:proofErr w:type="spellEnd"/>
      <w:r w:rsidR="00890923">
        <w:rPr>
          <w:rFonts w:eastAsia="Arial"/>
          <w:color w:val="auto"/>
          <w:szCs w:val="24"/>
        </w:rPr>
        <w:t>} x 100%</w:t>
      </w:r>
      <w:r>
        <w:rPr>
          <w:rFonts w:eastAsia="Arial"/>
          <w:color w:val="auto"/>
          <w:szCs w:val="24"/>
        </w:rPr>
        <w:t xml:space="preserve">     </w:t>
      </w:r>
      <w:r>
        <w:tab/>
      </w:r>
      <w:r w:rsidR="008B5368">
        <w:t xml:space="preserve">                                                                     </w:t>
      </w:r>
      <w:r w:rsidR="00043873">
        <w:t>(</w:t>
      </w:r>
      <w:r w:rsidR="00890923">
        <w:t>7)</w:t>
      </w:r>
    </w:p>
    <w:p w14:paraId="7BC4C38B" w14:textId="3C5B0FD9" w:rsidR="00C616E0" w:rsidRDefault="00A703A7" w:rsidP="00890923">
      <w:pPr>
        <w:spacing w:after="0" w:line="360" w:lineRule="auto"/>
        <w:rPr>
          <w:szCs w:val="24"/>
        </w:rPr>
      </w:pPr>
      <w:r>
        <w:rPr>
          <w:rFonts w:eastAsia="Arial"/>
          <w:color w:val="auto"/>
          <w:szCs w:val="24"/>
        </w:rPr>
        <w:t>Where:</w:t>
      </w:r>
      <w:r>
        <w:rPr>
          <w:rFonts w:eastAsia="Arial"/>
          <w:color w:val="auto"/>
          <w:szCs w:val="24"/>
        </w:rPr>
        <w:tab/>
      </w:r>
    </w:p>
    <w:p w14:paraId="468EAACD" w14:textId="77777777" w:rsidR="00C616E0" w:rsidRDefault="00A703A7" w:rsidP="00890923">
      <w:pPr>
        <w:spacing w:after="0" w:line="276" w:lineRule="auto"/>
        <w:rPr>
          <w:szCs w:val="24"/>
        </w:rPr>
      </w:pPr>
      <w:proofErr w:type="spellStart"/>
      <w:r>
        <w:rPr>
          <w:rFonts w:eastAsia="Arial"/>
          <w:color w:val="auto"/>
          <w:szCs w:val="24"/>
        </w:rPr>
        <w:t>ΔW</w:t>
      </w:r>
      <w:r>
        <w:rPr>
          <w:rFonts w:eastAsia="Arial"/>
          <w:color w:val="auto"/>
          <w:szCs w:val="24"/>
          <w:vertAlign w:val="subscript"/>
        </w:rPr>
        <w:t>b</w:t>
      </w:r>
      <w:proofErr w:type="spellEnd"/>
      <w:r>
        <w:rPr>
          <w:rFonts w:eastAsia="Arial"/>
          <w:color w:val="auto"/>
          <w:szCs w:val="24"/>
        </w:rPr>
        <w:t xml:space="preserve"> = Weight loss of the blank sample (g)</w:t>
      </w:r>
    </w:p>
    <w:p w14:paraId="6A3B4553" w14:textId="77777777" w:rsidR="00C616E0" w:rsidRDefault="00A703A7" w:rsidP="00380171">
      <w:pPr>
        <w:spacing w:after="0" w:line="276" w:lineRule="auto"/>
        <w:rPr>
          <w:szCs w:val="24"/>
        </w:rPr>
      </w:pPr>
      <w:proofErr w:type="spellStart"/>
      <w:r>
        <w:rPr>
          <w:rFonts w:eastAsia="Arial"/>
          <w:color w:val="auto"/>
          <w:szCs w:val="24"/>
        </w:rPr>
        <w:t>ΔW</w:t>
      </w:r>
      <w:r>
        <w:rPr>
          <w:rFonts w:eastAsia="Arial"/>
          <w:color w:val="auto"/>
          <w:szCs w:val="24"/>
          <w:vertAlign w:val="subscript"/>
        </w:rPr>
        <w:t>i</w:t>
      </w:r>
      <w:proofErr w:type="spellEnd"/>
      <w:r>
        <w:rPr>
          <w:rFonts w:eastAsia="Arial"/>
          <w:color w:val="auto"/>
          <w:szCs w:val="24"/>
        </w:rPr>
        <w:t xml:space="preserve"> = Weight loss of sample containing inhibitor (g)</w:t>
      </w:r>
    </w:p>
    <w:p w14:paraId="7EDF6C99" w14:textId="77777777" w:rsidR="00C616E0" w:rsidRDefault="00A703A7" w:rsidP="00380171">
      <w:pPr>
        <w:spacing w:after="0" w:line="276" w:lineRule="auto"/>
        <w:rPr>
          <w:szCs w:val="24"/>
        </w:rPr>
      </w:pPr>
      <w:r>
        <w:rPr>
          <w:rFonts w:eastAsia="Arial"/>
          <w:color w:val="auto"/>
          <w:szCs w:val="24"/>
        </w:rPr>
        <w:t>W</w:t>
      </w:r>
      <w:r>
        <w:rPr>
          <w:rFonts w:eastAsia="Arial"/>
          <w:color w:val="auto"/>
          <w:szCs w:val="24"/>
          <w:vertAlign w:val="subscript"/>
        </w:rPr>
        <w:t>0</w:t>
      </w:r>
      <w:r>
        <w:rPr>
          <w:rFonts w:eastAsia="Arial"/>
          <w:color w:val="auto"/>
          <w:szCs w:val="24"/>
        </w:rPr>
        <w:t xml:space="preserve"> = Initial weight of the blank sample (g)</w:t>
      </w:r>
    </w:p>
    <w:p w14:paraId="5C56158D" w14:textId="77777777" w:rsidR="00C616E0" w:rsidRDefault="00A703A7" w:rsidP="00380171">
      <w:pPr>
        <w:spacing w:after="0" w:line="276" w:lineRule="auto"/>
        <w:rPr>
          <w:szCs w:val="24"/>
        </w:rPr>
      </w:pPr>
      <w:r>
        <w:rPr>
          <w:rFonts w:eastAsia="Arial"/>
          <w:color w:val="auto"/>
          <w:szCs w:val="24"/>
        </w:rPr>
        <w:t>W</w:t>
      </w:r>
      <w:r>
        <w:rPr>
          <w:rFonts w:eastAsia="Arial"/>
          <w:color w:val="auto"/>
          <w:szCs w:val="24"/>
          <w:vertAlign w:val="subscript"/>
        </w:rPr>
        <w:t>b</w:t>
      </w:r>
      <w:r>
        <w:rPr>
          <w:rFonts w:eastAsia="Arial"/>
          <w:color w:val="auto"/>
          <w:szCs w:val="24"/>
        </w:rPr>
        <w:t xml:space="preserve"> = Weight of blank sample at a time (g)</w:t>
      </w:r>
    </w:p>
    <w:p w14:paraId="6D85B8AF" w14:textId="77777777" w:rsidR="00C616E0" w:rsidRDefault="00A703A7" w:rsidP="00380171">
      <w:pPr>
        <w:spacing w:after="0" w:line="276" w:lineRule="auto"/>
        <w:rPr>
          <w:szCs w:val="24"/>
        </w:rPr>
      </w:pPr>
      <w:r>
        <w:rPr>
          <w:rFonts w:eastAsia="Arial"/>
          <w:color w:val="auto"/>
          <w:szCs w:val="24"/>
        </w:rPr>
        <w:t>W</w:t>
      </w:r>
      <w:r>
        <w:rPr>
          <w:rFonts w:eastAsia="Arial"/>
          <w:color w:val="auto"/>
          <w:szCs w:val="24"/>
          <w:vertAlign w:val="subscript"/>
        </w:rPr>
        <w:t>1</w:t>
      </w:r>
      <w:r>
        <w:rPr>
          <w:rFonts w:eastAsia="Arial"/>
          <w:color w:val="auto"/>
          <w:szCs w:val="24"/>
        </w:rPr>
        <w:t xml:space="preserve"> = Initial weight of sample containing inhibitor (g)</w:t>
      </w:r>
    </w:p>
    <w:p w14:paraId="3E0AF215" w14:textId="77777777" w:rsidR="00C616E0" w:rsidRDefault="00A703A7" w:rsidP="00380171">
      <w:pPr>
        <w:spacing w:after="0" w:line="276" w:lineRule="auto"/>
        <w:rPr>
          <w:szCs w:val="24"/>
        </w:rPr>
      </w:pPr>
      <w:r>
        <w:rPr>
          <w:rFonts w:eastAsia="Arial"/>
          <w:color w:val="auto"/>
          <w:szCs w:val="24"/>
        </w:rPr>
        <w:t>W</w:t>
      </w:r>
      <w:r>
        <w:rPr>
          <w:rFonts w:eastAsia="Arial"/>
          <w:color w:val="auto"/>
          <w:szCs w:val="24"/>
          <w:vertAlign w:val="subscript"/>
        </w:rPr>
        <w:t>i</w:t>
      </w:r>
      <w:r>
        <w:rPr>
          <w:rFonts w:eastAsia="Arial"/>
          <w:color w:val="auto"/>
          <w:szCs w:val="24"/>
        </w:rPr>
        <w:t xml:space="preserve"> = Weight of sample containing inhibitor at a time (g)</w:t>
      </w:r>
    </w:p>
    <w:p w14:paraId="44F5E7AB" w14:textId="77777777" w:rsidR="00C616E0" w:rsidRDefault="00A703A7" w:rsidP="00380171">
      <w:pPr>
        <w:spacing w:after="0" w:line="276" w:lineRule="auto"/>
        <w:rPr>
          <w:szCs w:val="24"/>
        </w:rPr>
      </w:pPr>
      <w:r>
        <w:rPr>
          <w:rFonts w:eastAsia="Arial"/>
          <w:color w:val="auto"/>
          <w:szCs w:val="24"/>
        </w:rPr>
        <w:t>CR = Corrosion rate (g/cm2 day)</w:t>
      </w:r>
    </w:p>
    <w:p w14:paraId="28C5755F" w14:textId="77777777" w:rsidR="00C616E0" w:rsidRDefault="00A703A7" w:rsidP="00380171">
      <w:pPr>
        <w:spacing w:after="0" w:line="276" w:lineRule="auto"/>
        <w:rPr>
          <w:szCs w:val="24"/>
        </w:rPr>
      </w:pPr>
      <w:proofErr w:type="spellStart"/>
      <w:r>
        <w:rPr>
          <w:rFonts w:eastAsia="Arial"/>
          <w:color w:val="auto"/>
          <w:szCs w:val="24"/>
        </w:rPr>
        <w:t>CR</w:t>
      </w:r>
      <w:r>
        <w:rPr>
          <w:rFonts w:eastAsia="Arial"/>
          <w:color w:val="auto"/>
          <w:szCs w:val="24"/>
          <w:vertAlign w:val="subscript"/>
        </w:rPr>
        <w:t>b</w:t>
      </w:r>
      <w:proofErr w:type="spellEnd"/>
      <w:r>
        <w:rPr>
          <w:rFonts w:eastAsia="Arial"/>
          <w:color w:val="auto"/>
          <w:szCs w:val="24"/>
        </w:rPr>
        <w:t xml:space="preserve"> = Corrosion rate of the blank sample (g/cm2 day)</w:t>
      </w:r>
    </w:p>
    <w:p w14:paraId="3A3486B8" w14:textId="3D34C6BB" w:rsidR="00C616E0" w:rsidRDefault="00A703A7" w:rsidP="00380171">
      <w:pPr>
        <w:spacing w:after="0" w:line="276" w:lineRule="auto"/>
        <w:rPr>
          <w:szCs w:val="24"/>
        </w:rPr>
      </w:pPr>
      <w:proofErr w:type="spellStart"/>
      <w:r>
        <w:rPr>
          <w:rFonts w:eastAsia="Arial"/>
          <w:color w:val="auto"/>
          <w:szCs w:val="24"/>
        </w:rPr>
        <w:t>CR</w:t>
      </w:r>
      <w:r>
        <w:rPr>
          <w:rFonts w:eastAsia="Arial"/>
          <w:color w:val="auto"/>
          <w:szCs w:val="24"/>
          <w:vertAlign w:val="subscript"/>
        </w:rPr>
        <w:t>i</w:t>
      </w:r>
      <w:proofErr w:type="spellEnd"/>
      <w:r>
        <w:rPr>
          <w:rFonts w:eastAsia="Arial"/>
          <w:color w:val="auto"/>
          <w:szCs w:val="24"/>
        </w:rPr>
        <w:t xml:space="preserve"> = Corrosion </w:t>
      </w:r>
      <w:r w:rsidRPr="00EE160C">
        <w:rPr>
          <w:rFonts w:eastAsia="Arial"/>
          <w:color w:val="auto"/>
          <w:szCs w:val="24"/>
          <w:highlight w:val="yellow"/>
        </w:rPr>
        <w:t xml:space="preserve">rate of </w:t>
      </w:r>
      <w:r w:rsidR="00DE2D46" w:rsidRPr="00EE160C">
        <w:rPr>
          <w:rFonts w:eastAsia="Arial"/>
          <w:color w:val="auto"/>
          <w:szCs w:val="24"/>
          <w:highlight w:val="yellow"/>
        </w:rPr>
        <w:t xml:space="preserve">the </w:t>
      </w:r>
      <w:r w:rsidRPr="00EE160C">
        <w:rPr>
          <w:rFonts w:eastAsia="Arial"/>
          <w:color w:val="auto"/>
          <w:szCs w:val="24"/>
          <w:highlight w:val="yellow"/>
        </w:rPr>
        <w:t>sample</w:t>
      </w:r>
      <w:r>
        <w:rPr>
          <w:rFonts w:eastAsia="Arial"/>
          <w:color w:val="auto"/>
          <w:szCs w:val="24"/>
        </w:rPr>
        <w:t xml:space="preserve"> containing inhibitor (g/cm2 day)</w:t>
      </w:r>
    </w:p>
    <w:p w14:paraId="0C210615" w14:textId="77777777" w:rsidR="00C616E0" w:rsidRDefault="00A703A7" w:rsidP="00380171">
      <w:pPr>
        <w:spacing w:after="0" w:line="276" w:lineRule="auto"/>
        <w:rPr>
          <w:szCs w:val="24"/>
        </w:rPr>
      </w:pPr>
      <w:r>
        <w:rPr>
          <w:rFonts w:eastAsia="Arial"/>
          <w:color w:val="auto"/>
          <w:szCs w:val="24"/>
        </w:rPr>
        <w:t>A = Area (cm2)</w:t>
      </w:r>
    </w:p>
    <w:p w14:paraId="69F300CF" w14:textId="77777777" w:rsidR="00C616E0" w:rsidRDefault="00A703A7" w:rsidP="00380171">
      <w:pPr>
        <w:spacing w:after="0" w:line="276" w:lineRule="auto"/>
        <w:rPr>
          <w:szCs w:val="24"/>
        </w:rPr>
      </w:pPr>
      <w:r>
        <w:rPr>
          <w:rFonts w:eastAsia="Arial"/>
          <w:color w:val="auto"/>
          <w:szCs w:val="24"/>
        </w:rPr>
        <w:t>t = Time (day)</w:t>
      </w:r>
    </w:p>
    <w:p w14:paraId="2A72F358" w14:textId="77777777" w:rsidR="00C616E0" w:rsidRDefault="00A703A7" w:rsidP="00380171">
      <w:pPr>
        <w:spacing w:after="0" w:line="276" w:lineRule="auto"/>
        <w:rPr>
          <w:szCs w:val="24"/>
        </w:rPr>
      </w:pPr>
      <w:r>
        <w:rPr>
          <w:rFonts w:eastAsia="Arial"/>
          <w:color w:val="auto"/>
          <w:szCs w:val="24"/>
        </w:rPr>
        <w:t>θ = Surface coverage</w:t>
      </w:r>
    </w:p>
    <w:p w14:paraId="16EE5143" w14:textId="77777777" w:rsidR="00C616E0" w:rsidRDefault="00A703A7" w:rsidP="00380171">
      <w:pPr>
        <w:spacing w:after="0" w:line="276" w:lineRule="auto"/>
        <w:rPr>
          <w:szCs w:val="24"/>
        </w:rPr>
      </w:pPr>
      <w:r>
        <w:rPr>
          <w:rFonts w:eastAsia="Arial"/>
          <w:color w:val="auto"/>
          <w:szCs w:val="24"/>
        </w:rPr>
        <w:t>IE = Inhibition efficiency (%)</w:t>
      </w:r>
    </w:p>
    <w:p w14:paraId="4FB02618" w14:textId="77777777" w:rsidR="00C616E0" w:rsidRDefault="00A703A7">
      <w:pPr>
        <w:spacing w:after="200" w:line="360" w:lineRule="auto"/>
        <w:rPr>
          <w:rFonts w:eastAsia="Arial"/>
          <w:color w:val="auto"/>
          <w:szCs w:val="24"/>
        </w:rPr>
      </w:pPr>
      <w:r>
        <w:rPr>
          <w:rFonts w:eastAsia="Arial"/>
          <w:noProof/>
          <w:color w:val="auto"/>
          <w:szCs w:val="24"/>
        </w:rPr>
        <w:drawing>
          <wp:inline distT="0" distB="0" distL="0" distR="0" wp14:anchorId="61441FBF" wp14:editId="0D82DEB2">
            <wp:extent cx="2409176" cy="1936377"/>
            <wp:effectExtent l="0" t="0" r="0" b="6985"/>
            <wp:docPr id="105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1"/>
                    <pic:cNvPicPr/>
                  </pic:nvPicPr>
                  <pic:blipFill>
                    <a:blip r:embed="rId15" cstate="print"/>
                    <a:srcRect/>
                    <a:stretch/>
                  </pic:blipFill>
                  <pic:spPr>
                    <a:xfrm>
                      <a:off x="0" y="0"/>
                      <a:ext cx="2409176" cy="1936377"/>
                    </a:xfrm>
                    <a:prstGeom prst="rect">
                      <a:avLst/>
                    </a:prstGeom>
                  </pic:spPr>
                </pic:pic>
              </a:graphicData>
            </a:graphic>
          </wp:inline>
        </w:drawing>
      </w:r>
    </w:p>
    <w:p w14:paraId="5A5D68DC" w14:textId="61D3DE09" w:rsidR="00C616E0" w:rsidRDefault="00043873" w:rsidP="00D61E80">
      <w:pPr>
        <w:spacing w:after="200" w:line="360" w:lineRule="auto"/>
        <w:rPr>
          <w:szCs w:val="24"/>
        </w:rPr>
      </w:pPr>
      <w:r>
        <w:rPr>
          <w:rFonts w:eastAsia="Arial"/>
          <w:color w:val="auto"/>
          <w:szCs w:val="24"/>
        </w:rPr>
        <w:t>Figure 2</w:t>
      </w:r>
      <w:r w:rsidR="00A703A7">
        <w:rPr>
          <w:rFonts w:eastAsia="Arial"/>
          <w:color w:val="auto"/>
          <w:szCs w:val="24"/>
        </w:rPr>
        <w:t>: A Picture of the Electronic Weighing Balance used During the Experiment</w:t>
      </w:r>
    </w:p>
    <w:p w14:paraId="4C8C9CE8" w14:textId="6B29C961" w:rsidR="00C616E0" w:rsidRDefault="00043873">
      <w:pPr>
        <w:spacing w:after="200" w:line="360" w:lineRule="auto"/>
        <w:ind w:left="0" w:firstLine="0"/>
        <w:rPr>
          <w:b/>
          <w:bCs/>
          <w:szCs w:val="24"/>
        </w:rPr>
      </w:pPr>
      <w:r>
        <w:rPr>
          <w:b/>
          <w:bCs/>
          <w:szCs w:val="24"/>
        </w:rPr>
        <w:t>3</w:t>
      </w:r>
      <w:r w:rsidR="00A703A7">
        <w:rPr>
          <w:b/>
          <w:bCs/>
          <w:szCs w:val="24"/>
        </w:rPr>
        <w:t>. Results and Discussion</w:t>
      </w:r>
    </w:p>
    <w:p w14:paraId="496C5A14" w14:textId="7C27538F" w:rsidR="00C616E0" w:rsidRDefault="00043873">
      <w:pPr>
        <w:spacing w:after="200" w:line="360" w:lineRule="auto"/>
        <w:rPr>
          <w:b/>
          <w:szCs w:val="24"/>
        </w:rPr>
      </w:pPr>
      <w:r>
        <w:rPr>
          <w:b/>
          <w:szCs w:val="24"/>
        </w:rPr>
        <w:t>3</w:t>
      </w:r>
      <w:r w:rsidR="00A703A7">
        <w:rPr>
          <w:b/>
          <w:szCs w:val="24"/>
        </w:rPr>
        <w:t>.1 Phytochemical elements</w:t>
      </w:r>
    </w:p>
    <w:p w14:paraId="25BF4D84" w14:textId="45C418BE" w:rsidR="00344F91" w:rsidRDefault="00043873" w:rsidP="00380171">
      <w:pPr>
        <w:spacing w:after="0" w:line="276" w:lineRule="auto"/>
        <w:ind w:left="0" w:firstLine="0"/>
        <w:rPr>
          <w:rFonts w:eastAsia="Arial"/>
          <w:color w:val="auto"/>
          <w:szCs w:val="24"/>
        </w:rPr>
      </w:pPr>
      <w:r>
        <w:rPr>
          <w:rFonts w:eastAsia="Arial"/>
          <w:color w:val="auto"/>
          <w:szCs w:val="24"/>
        </w:rPr>
        <w:t xml:space="preserve">Table </w:t>
      </w:r>
      <w:r w:rsidR="00A703A7">
        <w:rPr>
          <w:rFonts w:eastAsia="Arial"/>
          <w:color w:val="auto"/>
          <w:szCs w:val="24"/>
        </w:rPr>
        <w:t xml:space="preserve">1 presents the quantitative phytochemical analysis of </w:t>
      </w:r>
      <w:proofErr w:type="spellStart"/>
      <w:r w:rsidR="00A703A7">
        <w:rPr>
          <w:rFonts w:eastAsia="Arial"/>
          <w:color w:val="auto"/>
          <w:szCs w:val="24"/>
        </w:rPr>
        <w:t>Caesalpinia</w:t>
      </w:r>
      <w:proofErr w:type="spellEnd"/>
      <w:r w:rsidR="00A703A7">
        <w:rPr>
          <w:rFonts w:eastAsia="Arial"/>
          <w:color w:val="auto"/>
          <w:szCs w:val="24"/>
        </w:rPr>
        <w:t xml:space="preserve"> </w:t>
      </w:r>
      <w:proofErr w:type="spellStart"/>
      <w:r w:rsidR="00A703A7">
        <w:rPr>
          <w:rFonts w:eastAsia="Arial"/>
          <w:color w:val="auto"/>
          <w:szCs w:val="24"/>
        </w:rPr>
        <w:t>pulcherrima</w:t>
      </w:r>
      <w:proofErr w:type="spellEnd"/>
      <w:r w:rsidR="00A703A7">
        <w:rPr>
          <w:rFonts w:eastAsia="Arial"/>
          <w:color w:val="auto"/>
          <w:szCs w:val="24"/>
        </w:rPr>
        <w:t xml:space="preserve">, </w:t>
      </w:r>
      <w:proofErr w:type="spellStart"/>
      <w:r w:rsidR="00A703A7">
        <w:rPr>
          <w:rFonts w:eastAsia="Arial"/>
          <w:color w:val="auto"/>
          <w:szCs w:val="24"/>
        </w:rPr>
        <w:t>Carica</w:t>
      </w:r>
      <w:proofErr w:type="spellEnd"/>
      <w:r w:rsidR="00A703A7">
        <w:rPr>
          <w:rFonts w:eastAsia="Arial"/>
          <w:color w:val="auto"/>
          <w:szCs w:val="24"/>
        </w:rPr>
        <w:t xml:space="preserve"> papaya (Pawpaw) leaf, and Vernonia </w:t>
      </w:r>
      <w:proofErr w:type="spellStart"/>
      <w:r w:rsidR="00A703A7">
        <w:rPr>
          <w:rFonts w:eastAsia="Arial"/>
          <w:color w:val="auto"/>
          <w:szCs w:val="24"/>
        </w:rPr>
        <w:t>amygdalina</w:t>
      </w:r>
      <w:proofErr w:type="spellEnd"/>
      <w:r w:rsidR="00A703A7">
        <w:rPr>
          <w:rFonts w:eastAsia="Arial"/>
          <w:color w:val="auto"/>
          <w:szCs w:val="24"/>
        </w:rPr>
        <w:t xml:space="preserve"> (Bitter leaf). The flower of </w:t>
      </w:r>
      <w:proofErr w:type="spellStart"/>
      <w:r w:rsidR="00A703A7">
        <w:rPr>
          <w:rFonts w:eastAsia="Arial"/>
          <w:color w:val="auto"/>
          <w:szCs w:val="24"/>
        </w:rPr>
        <w:t>Caesalpinia</w:t>
      </w:r>
      <w:proofErr w:type="spellEnd"/>
      <w:r w:rsidR="00A703A7">
        <w:rPr>
          <w:rFonts w:eastAsia="Arial"/>
          <w:color w:val="auto"/>
          <w:szCs w:val="24"/>
        </w:rPr>
        <w:t xml:space="preserve"> </w:t>
      </w:r>
      <w:proofErr w:type="spellStart"/>
      <w:r w:rsidR="00A703A7">
        <w:rPr>
          <w:rFonts w:eastAsia="Arial"/>
          <w:color w:val="auto"/>
          <w:szCs w:val="24"/>
        </w:rPr>
        <w:t>Pulcherrima</w:t>
      </w:r>
      <w:proofErr w:type="spellEnd"/>
      <w:r w:rsidR="00A703A7">
        <w:rPr>
          <w:rFonts w:eastAsia="Arial"/>
          <w:color w:val="auto"/>
          <w:szCs w:val="24"/>
        </w:rPr>
        <w:t xml:space="preserve"> was found to contain 17 mg/kg of tannins and 18 mg/kg of flavonoid and the leaf of </w:t>
      </w:r>
      <w:proofErr w:type="spellStart"/>
      <w:r w:rsidR="00A703A7">
        <w:rPr>
          <w:rFonts w:eastAsia="Arial"/>
          <w:color w:val="auto"/>
          <w:szCs w:val="24"/>
        </w:rPr>
        <w:t>Carica</w:t>
      </w:r>
      <w:proofErr w:type="spellEnd"/>
      <w:r w:rsidR="00A703A7">
        <w:rPr>
          <w:rFonts w:eastAsia="Arial"/>
          <w:color w:val="auto"/>
          <w:szCs w:val="24"/>
        </w:rPr>
        <w:t xml:space="preserve"> papaya had 3.82 mg/kg of tannins and 19.73 mg/kg of saponins</w:t>
      </w:r>
      <w:r w:rsidR="00DE2D46">
        <w:rPr>
          <w:rFonts w:eastAsia="Arial"/>
          <w:color w:val="auto"/>
          <w:szCs w:val="24"/>
        </w:rPr>
        <w:t>,</w:t>
      </w:r>
      <w:r w:rsidR="00A703A7">
        <w:rPr>
          <w:rFonts w:eastAsia="Arial"/>
          <w:color w:val="auto"/>
          <w:szCs w:val="24"/>
        </w:rPr>
        <w:t xml:space="preserve"> while Vernonia </w:t>
      </w:r>
      <w:proofErr w:type="spellStart"/>
      <w:r w:rsidR="00A703A7">
        <w:rPr>
          <w:rFonts w:eastAsia="Arial"/>
          <w:color w:val="auto"/>
          <w:szCs w:val="24"/>
        </w:rPr>
        <w:t>amygdalina</w:t>
      </w:r>
      <w:proofErr w:type="spellEnd"/>
      <w:r w:rsidR="00A703A7">
        <w:rPr>
          <w:rFonts w:eastAsia="Arial"/>
          <w:color w:val="auto"/>
          <w:szCs w:val="24"/>
        </w:rPr>
        <w:t xml:space="preserve"> (bitter leaf) contains 15.41 mg/kg of tannins and 6.94 mg/kg of saponins. The presence of tannins, saponins and flavonoid</w:t>
      </w:r>
      <w:r w:rsidR="00DE2D46">
        <w:rPr>
          <w:rFonts w:eastAsia="Arial"/>
          <w:color w:val="auto"/>
          <w:szCs w:val="24"/>
        </w:rPr>
        <w:t>s</w:t>
      </w:r>
      <w:r w:rsidR="00A703A7">
        <w:rPr>
          <w:rFonts w:eastAsia="Arial"/>
          <w:color w:val="auto"/>
          <w:szCs w:val="24"/>
        </w:rPr>
        <w:t xml:space="preserve"> in the three plants suggests that the three plants could serve as effective natural corrosion inhibitors.</w:t>
      </w:r>
    </w:p>
    <w:p w14:paraId="60370B37" w14:textId="77777777" w:rsidR="00396DF8" w:rsidRPr="00396DF8" w:rsidRDefault="00396DF8" w:rsidP="00380171">
      <w:pPr>
        <w:spacing w:after="0" w:line="276" w:lineRule="auto"/>
        <w:ind w:left="0" w:firstLine="0"/>
        <w:rPr>
          <w:rFonts w:eastAsia="Arial"/>
          <w:color w:val="auto"/>
          <w:sz w:val="14"/>
          <w:szCs w:val="24"/>
        </w:rPr>
      </w:pPr>
    </w:p>
    <w:p w14:paraId="174ABCED" w14:textId="17C20A16" w:rsidR="00C616E0" w:rsidRDefault="00043873" w:rsidP="00380171">
      <w:pPr>
        <w:spacing w:after="0" w:line="276" w:lineRule="auto"/>
        <w:rPr>
          <w:szCs w:val="24"/>
        </w:rPr>
      </w:pPr>
      <w:r>
        <w:rPr>
          <w:rFonts w:eastAsia="Arial"/>
          <w:color w:val="auto"/>
          <w:szCs w:val="24"/>
        </w:rPr>
        <w:t xml:space="preserve">Table </w:t>
      </w:r>
      <w:r w:rsidR="00A703A7">
        <w:rPr>
          <w:rFonts w:eastAsia="Arial"/>
          <w:color w:val="auto"/>
          <w:szCs w:val="24"/>
        </w:rPr>
        <w:t>1: Quantitative Phytochemical Analysis of the Plant Extracts.</w:t>
      </w:r>
    </w:p>
    <w:tbl>
      <w:tblPr>
        <w:tblStyle w:val="LightGrid-Accent1"/>
        <w:tblW w:w="0" w:type="auto"/>
        <w:tblLayout w:type="fixed"/>
        <w:tblLook w:val="04A0" w:firstRow="1" w:lastRow="0" w:firstColumn="1" w:lastColumn="0" w:noHBand="0" w:noVBand="1"/>
      </w:tblPr>
      <w:tblGrid>
        <w:gridCol w:w="2235"/>
        <w:gridCol w:w="1701"/>
        <w:gridCol w:w="1842"/>
        <w:gridCol w:w="1560"/>
      </w:tblGrid>
      <w:tr w:rsidR="00062AC4" w14:paraId="5A3302C6" w14:textId="259ED6DD" w:rsidTr="00396DF8">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35" w:type="dxa"/>
            <w:vMerge w:val="restart"/>
          </w:tcPr>
          <w:p w14:paraId="293EA166" w14:textId="74610ECC" w:rsidR="00062AC4" w:rsidRDefault="00396DF8" w:rsidP="00062AC4">
            <w:pPr>
              <w:spacing w:line="360" w:lineRule="auto"/>
              <w:ind w:left="369" w:right="567" w:hanging="369"/>
              <w:jc w:val="center"/>
              <w:rPr>
                <w:szCs w:val="24"/>
              </w:rPr>
            </w:pPr>
            <w:r>
              <w:rPr>
                <w:rFonts w:eastAsia="Arial"/>
                <w:color w:val="auto"/>
                <w:szCs w:val="24"/>
              </w:rPr>
              <w:lastRenderedPageBreak/>
              <w:t>Plant Extracts</w:t>
            </w:r>
          </w:p>
        </w:tc>
        <w:tc>
          <w:tcPr>
            <w:tcW w:w="5103" w:type="dxa"/>
            <w:gridSpan w:val="3"/>
          </w:tcPr>
          <w:p w14:paraId="59A5B1DA" w14:textId="1B7D40B0" w:rsidR="00062AC4" w:rsidRDefault="00396DF8" w:rsidP="005D51EB">
            <w:pPr>
              <w:spacing w:line="360" w:lineRule="auto"/>
              <w:ind w:left="369" w:right="567" w:hanging="369"/>
              <w:cnfStyle w:val="100000000000" w:firstRow="1" w:lastRow="0" w:firstColumn="0" w:lastColumn="0" w:oddVBand="0" w:evenVBand="0" w:oddHBand="0" w:evenHBand="0" w:firstRowFirstColumn="0" w:firstRowLastColumn="0" w:lastRowFirstColumn="0" w:lastRowLastColumn="0"/>
              <w:rPr>
                <w:rFonts w:eastAsia="Arial"/>
                <w:b w:val="0"/>
                <w:bCs w:val="0"/>
                <w:color w:val="auto"/>
                <w:szCs w:val="24"/>
              </w:rPr>
            </w:pPr>
            <w:r>
              <w:rPr>
                <w:rFonts w:eastAsia="Arial"/>
                <w:color w:val="auto"/>
                <w:szCs w:val="24"/>
              </w:rPr>
              <w:t>Quantity of Constituent</w:t>
            </w:r>
            <w:r w:rsidR="00062AC4">
              <w:rPr>
                <w:rFonts w:eastAsia="Arial"/>
                <w:color w:val="auto"/>
                <w:szCs w:val="24"/>
              </w:rPr>
              <w:t xml:space="preserve"> (mg/kg)</w:t>
            </w:r>
          </w:p>
        </w:tc>
      </w:tr>
      <w:tr w:rsidR="00062AC4" w:rsidRPr="00396DF8" w14:paraId="0652D3E9" w14:textId="77777777" w:rsidTr="00396DF8">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235" w:type="dxa"/>
            <w:vMerge/>
          </w:tcPr>
          <w:p w14:paraId="7FF2C83F" w14:textId="77777777" w:rsidR="00062AC4" w:rsidRDefault="00062AC4" w:rsidP="005D51EB">
            <w:pPr>
              <w:spacing w:line="360" w:lineRule="auto"/>
              <w:ind w:left="369" w:right="567" w:hanging="369"/>
              <w:rPr>
                <w:rFonts w:eastAsia="Arial"/>
                <w:color w:val="auto"/>
                <w:szCs w:val="24"/>
              </w:rPr>
            </w:pPr>
          </w:p>
        </w:tc>
        <w:tc>
          <w:tcPr>
            <w:tcW w:w="1701" w:type="dxa"/>
          </w:tcPr>
          <w:p w14:paraId="1FF9200F" w14:textId="2CAF6104"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rFonts w:eastAsia="Arial"/>
                <w:color w:val="auto"/>
                <w:szCs w:val="24"/>
              </w:rPr>
            </w:pPr>
            <w:r>
              <w:rPr>
                <w:rFonts w:eastAsia="Arial"/>
                <w:color w:val="auto"/>
                <w:szCs w:val="24"/>
              </w:rPr>
              <w:t>Tannins</w:t>
            </w:r>
          </w:p>
        </w:tc>
        <w:tc>
          <w:tcPr>
            <w:tcW w:w="1842" w:type="dxa"/>
          </w:tcPr>
          <w:p w14:paraId="334FAD00" w14:textId="305847A6"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rFonts w:eastAsia="Arial"/>
                <w:color w:val="auto"/>
                <w:szCs w:val="24"/>
              </w:rPr>
            </w:pPr>
            <w:r>
              <w:rPr>
                <w:rFonts w:eastAsia="Arial"/>
                <w:color w:val="auto"/>
                <w:szCs w:val="24"/>
              </w:rPr>
              <w:t>Flavonoids</w:t>
            </w:r>
          </w:p>
        </w:tc>
        <w:tc>
          <w:tcPr>
            <w:tcW w:w="1560" w:type="dxa"/>
          </w:tcPr>
          <w:p w14:paraId="12ACB2C4" w14:textId="213AC756" w:rsidR="00062AC4" w:rsidRPr="00396DF8"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rFonts w:eastAsia="Arial"/>
                <w:color w:val="auto"/>
                <w:sz w:val="22"/>
                <w:szCs w:val="24"/>
              </w:rPr>
            </w:pPr>
            <w:r w:rsidRPr="00396DF8">
              <w:rPr>
                <w:rFonts w:eastAsia="Arial"/>
                <w:color w:val="auto"/>
                <w:sz w:val="22"/>
                <w:szCs w:val="24"/>
              </w:rPr>
              <w:t>Saponins</w:t>
            </w:r>
          </w:p>
        </w:tc>
      </w:tr>
      <w:tr w:rsidR="00062AC4" w14:paraId="0CB42E3A" w14:textId="6D14EEAA" w:rsidTr="00396DF8">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35" w:type="dxa"/>
          </w:tcPr>
          <w:p w14:paraId="7BD096BF" w14:textId="442E63D7" w:rsidR="00062AC4" w:rsidRPr="00396DF8" w:rsidRDefault="00396DF8" w:rsidP="00396DF8">
            <w:pPr>
              <w:spacing w:line="360" w:lineRule="auto"/>
              <w:ind w:left="369" w:right="567" w:hanging="369"/>
              <w:jc w:val="left"/>
              <w:rPr>
                <w:b w:val="0"/>
                <w:sz w:val="22"/>
                <w:szCs w:val="24"/>
              </w:rPr>
            </w:pPr>
            <w:proofErr w:type="spellStart"/>
            <w:r>
              <w:rPr>
                <w:rFonts w:eastAsia="Arial"/>
                <w:b w:val="0"/>
                <w:color w:val="auto"/>
                <w:sz w:val="22"/>
                <w:szCs w:val="24"/>
              </w:rPr>
              <w:t>Caesalpinia</w:t>
            </w:r>
            <w:proofErr w:type="spellEnd"/>
            <w:r>
              <w:rPr>
                <w:rFonts w:eastAsia="Arial"/>
                <w:b w:val="0"/>
                <w:color w:val="auto"/>
                <w:sz w:val="22"/>
                <w:szCs w:val="24"/>
              </w:rPr>
              <w:t xml:space="preserve"> </w:t>
            </w:r>
            <w:proofErr w:type="spellStart"/>
            <w:r w:rsidR="00062AC4" w:rsidRPr="00396DF8">
              <w:rPr>
                <w:rFonts w:eastAsia="Arial"/>
                <w:b w:val="0"/>
                <w:color w:val="auto"/>
                <w:sz w:val="22"/>
                <w:szCs w:val="24"/>
              </w:rPr>
              <w:t>pulcherrima</w:t>
            </w:r>
            <w:proofErr w:type="spellEnd"/>
          </w:p>
        </w:tc>
        <w:tc>
          <w:tcPr>
            <w:tcW w:w="1701" w:type="dxa"/>
          </w:tcPr>
          <w:p w14:paraId="0C341F9E" w14:textId="77777777"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szCs w:val="24"/>
              </w:rPr>
            </w:pPr>
            <w:r>
              <w:rPr>
                <w:rFonts w:eastAsia="Arial"/>
                <w:color w:val="auto"/>
                <w:szCs w:val="24"/>
              </w:rPr>
              <w:t>17</w:t>
            </w:r>
          </w:p>
        </w:tc>
        <w:tc>
          <w:tcPr>
            <w:tcW w:w="1842" w:type="dxa"/>
          </w:tcPr>
          <w:p w14:paraId="46AD982F" w14:textId="77777777"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szCs w:val="24"/>
              </w:rPr>
            </w:pPr>
            <w:r>
              <w:rPr>
                <w:rFonts w:eastAsia="Arial"/>
                <w:color w:val="auto"/>
                <w:szCs w:val="24"/>
              </w:rPr>
              <w:t>18</w:t>
            </w:r>
          </w:p>
        </w:tc>
        <w:tc>
          <w:tcPr>
            <w:tcW w:w="1560" w:type="dxa"/>
          </w:tcPr>
          <w:p w14:paraId="5714EACA" w14:textId="1AB8469E"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rFonts w:eastAsia="Arial"/>
                <w:color w:val="auto"/>
                <w:szCs w:val="24"/>
              </w:rPr>
            </w:pPr>
            <w:r>
              <w:rPr>
                <w:rFonts w:eastAsia="Arial"/>
                <w:color w:val="auto"/>
                <w:szCs w:val="24"/>
              </w:rPr>
              <w:t>-</w:t>
            </w:r>
          </w:p>
        </w:tc>
      </w:tr>
      <w:tr w:rsidR="00062AC4" w14:paraId="26116A0A" w14:textId="2DCB5132" w:rsidTr="00396DF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235" w:type="dxa"/>
          </w:tcPr>
          <w:p w14:paraId="4AABD0E5" w14:textId="1B473F99" w:rsidR="00062AC4" w:rsidRPr="00396DF8" w:rsidRDefault="00062AC4" w:rsidP="005D51EB">
            <w:pPr>
              <w:spacing w:line="360" w:lineRule="auto"/>
              <w:ind w:left="369" w:right="567" w:hanging="369"/>
              <w:rPr>
                <w:b w:val="0"/>
                <w:sz w:val="22"/>
                <w:szCs w:val="24"/>
              </w:rPr>
            </w:pPr>
            <w:proofErr w:type="spellStart"/>
            <w:r w:rsidRPr="00396DF8">
              <w:rPr>
                <w:rFonts w:eastAsia="Arial"/>
                <w:b w:val="0"/>
                <w:color w:val="auto"/>
                <w:sz w:val="22"/>
                <w:szCs w:val="24"/>
              </w:rPr>
              <w:t>Carica</w:t>
            </w:r>
            <w:proofErr w:type="spellEnd"/>
            <w:r w:rsidRPr="00396DF8">
              <w:rPr>
                <w:rFonts w:eastAsia="Arial"/>
                <w:b w:val="0"/>
                <w:color w:val="auto"/>
                <w:sz w:val="22"/>
                <w:szCs w:val="24"/>
              </w:rPr>
              <w:t xml:space="preserve"> papaya</w:t>
            </w:r>
          </w:p>
        </w:tc>
        <w:tc>
          <w:tcPr>
            <w:tcW w:w="1701" w:type="dxa"/>
          </w:tcPr>
          <w:p w14:paraId="3C79C8D1" w14:textId="77777777"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szCs w:val="24"/>
              </w:rPr>
            </w:pPr>
            <w:r>
              <w:rPr>
                <w:rFonts w:eastAsia="Arial"/>
                <w:color w:val="auto"/>
                <w:szCs w:val="24"/>
              </w:rPr>
              <w:t>3.82</w:t>
            </w:r>
          </w:p>
        </w:tc>
        <w:tc>
          <w:tcPr>
            <w:tcW w:w="1842" w:type="dxa"/>
          </w:tcPr>
          <w:p w14:paraId="2719DBC9" w14:textId="2A79D745"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szCs w:val="24"/>
              </w:rPr>
            </w:pPr>
            <w:r>
              <w:rPr>
                <w:szCs w:val="24"/>
              </w:rPr>
              <w:t>-</w:t>
            </w:r>
          </w:p>
        </w:tc>
        <w:tc>
          <w:tcPr>
            <w:tcW w:w="1560" w:type="dxa"/>
          </w:tcPr>
          <w:p w14:paraId="6BF6C47A" w14:textId="54385E54" w:rsidR="00062AC4" w:rsidRDefault="00062AC4" w:rsidP="00062AC4">
            <w:pPr>
              <w:spacing w:line="360" w:lineRule="auto"/>
              <w:ind w:left="369" w:right="454" w:hanging="369"/>
              <w:cnfStyle w:val="000000100000" w:firstRow="0" w:lastRow="0" w:firstColumn="0" w:lastColumn="0" w:oddVBand="0" w:evenVBand="0" w:oddHBand="1" w:evenHBand="0" w:firstRowFirstColumn="0" w:firstRowLastColumn="0" w:lastRowFirstColumn="0" w:lastRowLastColumn="0"/>
              <w:rPr>
                <w:rFonts w:eastAsia="Arial"/>
                <w:color w:val="auto"/>
                <w:szCs w:val="24"/>
              </w:rPr>
            </w:pPr>
            <w:r>
              <w:rPr>
                <w:rFonts w:eastAsia="Arial"/>
                <w:color w:val="auto"/>
                <w:szCs w:val="24"/>
              </w:rPr>
              <w:t>19.73</w:t>
            </w:r>
          </w:p>
        </w:tc>
      </w:tr>
      <w:tr w:rsidR="00062AC4" w14:paraId="1A544C58" w14:textId="10A78B26" w:rsidTr="00396DF8">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235" w:type="dxa"/>
          </w:tcPr>
          <w:p w14:paraId="1FE846FE" w14:textId="1A0F898E" w:rsidR="00062AC4" w:rsidRPr="00396DF8" w:rsidRDefault="00062AC4" w:rsidP="005D51EB">
            <w:pPr>
              <w:spacing w:line="360" w:lineRule="auto"/>
              <w:ind w:left="369" w:right="567" w:hanging="369"/>
              <w:rPr>
                <w:b w:val="0"/>
                <w:sz w:val="22"/>
                <w:szCs w:val="24"/>
              </w:rPr>
            </w:pPr>
            <w:r w:rsidRPr="00396DF8">
              <w:rPr>
                <w:rFonts w:eastAsia="Arial"/>
                <w:b w:val="0"/>
                <w:color w:val="auto"/>
                <w:sz w:val="22"/>
                <w:szCs w:val="24"/>
              </w:rPr>
              <w:t xml:space="preserve">Vernonia </w:t>
            </w:r>
            <w:proofErr w:type="spellStart"/>
            <w:r w:rsidRPr="00396DF8">
              <w:rPr>
                <w:rFonts w:eastAsia="Arial"/>
                <w:b w:val="0"/>
                <w:color w:val="auto"/>
                <w:sz w:val="22"/>
                <w:szCs w:val="24"/>
              </w:rPr>
              <w:t>amygdalina</w:t>
            </w:r>
            <w:proofErr w:type="spellEnd"/>
          </w:p>
        </w:tc>
        <w:tc>
          <w:tcPr>
            <w:tcW w:w="1701" w:type="dxa"/>
          </w:tcPr>
          <w:p w14:paraId="2CF82F34" w14:textId="77777777"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szCs w:val="24"/>
              </w:rPr>
            </w:pPr>
            <w:r>
              <w:rPr>
                <w:rFonts w:eastAsia="Arial"/>
                <w:color w:val="auto"/>
                <w:szCs w:val="24"/>
              </w:rPr>
              <w:t>15.41</w:t>
            </w:r>
          </w:p>
        </w:tc>
        <w:tc>
          <w:tcPr>
            <w:tcW w:w="1842" w:type="dxa"/>
          </w:tcPr>
          <w:p w14:paraId="4837A8D2" w14:textId="1F442A91"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szCs w:val="24"/>
              </w:rPr>
            </w:pPr>
            <w:r>
              <w:rPr>
                <w:szCs w:val="24"/>
              </w:rPr>
              <w:t>-</w:t>
            </w:r>
          </w:p>
        </w:tc>
        <w:tc>
          <w:tcPr>
            <w:tcW w:w="1560" w:type="dxa"/>
          </w:tcPr>
          <w:p w14:paraId="0691F1B2" w14:textId="5F3BB9AA" w:rsidR="00062AC4" w:rsidRDefault="00062AC4" w:rsidP="00062AC4">
            <w:pPr>
              <w:spacing w:line="360" w:lineRule="auto"/>
              <w:ind w:left="369" w:right="454" w:hanging="369"/>
              <w:cnfStyle w:val="000000010000" w:firstRow="0" w:lastRow="0" w:firstColumn="0" w:lastColumn="0" w:oddVBand="0" w:evenVBand="0" w:oddHBand="0" w:evenHBand="1" w:firstRowFirstColumn="0" w:firstRowLastColumn="0" w:lastRowFirstColumn="0" w:lastRowLastColumn="0"/>
              <w:rPr>
                <w:rFonts w:eastAsia="Arial"/>
                <w:color w:val="auto"/>
                <w:szCs w:val="24"/>
              </w:rPr>
            </w:pPr>
            <w:r>
              <w:rPr>
                <w:rFonts w:eastAsia="Arial"/>
                <w:color w:val="auto"/>
                <w:szCs w:val="24"/>
              </w:rPr>
              <w:t>6.94</w:t>
            </w:r>
          </w:p>
        </w:tc>
      </w:tr>
    </w:tbl>
    <w:p w14:paraId="2F018D75" w14:textId="77777777" w:rsidR="00C616E0" w:rsidRDefault="00C616E0">
      <w:pPr>
        <w:spacing w:after="200" w:line="360" w:lineRule="auto"/>
        <w:ind w:left="0" w:firstLine="0"/>
        <w:rPr>
          <w:szCs w:val="24"/>
        </w:rPr>
      </w:pPr>
    </w:p>
    <w:p w14:paraId="3AB63398" w14:textId="77777777" w:rsidR="00396DF8" w:rsidRDefault="00396DF8">
      <w:pPr>
        <w:spacing w:after="200" w:line="360" w:lineRule="auto"/>
        <w:ind w:left="0" w:firstLine="0"/>
        <w:rPr>
          <w:szCs w:val="24"/>
        </w:rPr>
      </w:pPr>
    </w:p>
    <w:p w14:paraId="7AE6164C" w14:textId="77777777" w:rsidR="00396DF8" w:rsidRDefault="00396DF8">
      <w:pPr>
        <w:spacing w:after="200" w:line="360" w:lineRule="auto"/>
        <w:ind w:left="0" w:firstLine="0"/>
        <w:rPr>
          <w:szCs w:val="24"/>
        </w:rPr>
      </w:pPr>
    </w:p>
    <w:p w14:paraId="67F257C5" w14:textId="77777777" w:rsidR="00396DF8" w:rsidRDefault="00396DF8">
      <w:pPr>
        <w:spacing w:after="200" w:line="360" w:lineRule="auto"/>
        <w:ind w:left="0" w:firstLine="0"/>
        <w:rPr>
          <w:szCs w:val="24"/>
        </w:rPr>
      </w:pPr>
    </w:p>
    <w:p w14:paraId="699C91E6" w14:textId="5B0D7ED8" w:rsidR="00C616E0" w:rsidRDefault="00043873">
      <w:pPr>
        <w:spacing w:after="200" w:line="360" w:lineRule="auto"/>
        <w:ind w:left="0" w:firstLine="0"/>
        <w:rPr>
          <w:szCs w:val="24"/>
        </w:rPr>
      </w:pPr>
      <w:r>
        <w:rPr>
          <w:b/>
          <w:bCs/>
          <w:szCs w:val="24"/>
        </w:rPr>
        <w:t>3</w:t>
      </w:r>
      <w:r w:rsidR="00A703A7">
        <w:rPr>
          <w:b/>
          <w:bCs/>
          <w:szCs w:val="24"/>
        </w:rPr>
        <w:t>.2 Inhibition Efficiency</w:t>
      </w:r>
    </w:p>
    <w:p w14:paraId="369620F0" w14:textId="2871C02E" w:rsidR="00C616E0" w:rsidRDefault="00043873" w:rsidP="00062AC4">
      <w:pPr>
        <w:spacing w:after="0" w:line="360" w:lineRule="auto"/>
        <w:rPr>
          <w:szCs w:val="24"/>
        </w:rPr>
      </w:pPr>
      <w:r>
        <w:rPr>
          <w:rFonts w:eastAsia="Arial"/>
          <w:color w:val="auto"/>
          <w:szCs w:val="24"/>
        </w:rPr>
        <w:t xml:space="preserve">Table </w:t>
      </w:r>
      <w:proofErr w:type="gramStart"/>
      <w:r w:rsidR="00B53FD8">
        <w:rPr>
          <w:rFonts w:eastAsia="Arial"/>
          <w:color w:val="auto"/>
          <w:szCs w:val="24"/>
        </w:rPr>
        <w:t>2:</w:t>
      </w:r>
      <w:r w:rsidR="00A703A7">
        <w:rPr>
          <w:rFonts w:eastAsia="Arial"/>
          <w:color w:val="auto"/>
          <w:szCs w:val="24"/>
        </w:rPr>
        <w:t>Inhibitor</w:t>
      </w:r>
      <w:proofErr w:type="gramEnd"/>
      <w:r w:rsidR="00A703A7">
        <w:rPr>
          <w:rFonts w:eastAsia="Arial"/>
          <w:color w:val="auto"/>
          <w:szCs w:val="24"/>
        </w:rPr>
        <w:t xml:space="preserve"> Efficiency of </w:t>
      </w:r>
      <w:proofErr w:type="spellStart"/>
      <w:r w:rsidR="00A703A7">
        <w:rPr>
          <w:rFonts w:eastAsia="Arial"/>
          <w:color w:val="auto"/>
          <w:szCs w:val="24"/>
        </w:rPr>
        <w:t>Caesalpinia</w:t>
      </w:r>
      <w:proofErr w:type="spellEnd"/>
      <w:r w:rsidR="00A703A7">
        <w:rPr>
          <w:rFonts w:eastAsia="Arial"/>
          <w:color w:val="auto"/>
          <w:szCs w:val="24"/>
        </w:rPr>
        <w:t xml:space="preserve"> </w:t>
      </w:r>
      <w:proofErr w:type="spellStart"/>
      <w:r w:rsidR="00A703A7">
        <w:rPr>
          <w:rFonts w:eastAsia="Arial"/>
          <w:color w:val="auto"/>
          <w:szCs w:val="24"/>
        </w:rPr>
        <w:t>pulcherrima</w:t>
      </w:r>
      <w:proofErr w:type="spellEnd"/>
      <w:r w:rsidR="00A703A7">
        <w:rPr>
          <w:rFonts w:eastAsia="Arial"/>
          <w:color w:val="auto"/>
          <w:szCs w:val="24"/>
        </w:rPr>
        <w:t xml:space="preserve"> Flower Extract (CPFE) at Different Concentrations.</w:t>
      </w:r>
    </w:p>
    <w:tbl>
      <w:tblPr>
        <w:tblW w:w="0" w:type="auto"/>
        <w:tblLook w:val="04A0" w:firstRow="1" w:lastRow="0" w:firstColumn="1" w:lastColumn="0" w:noHBand="0" w:noVBand="1"/>
      </w:tblPr>
      <w:tblGrid>
        <w:gridCol w:w="1509"/>
        <w:gridCol w:w="1096"/>
        <w:gridCol w:w="1080"/>
        <w:gridCol w:w="1260"/>
        <w:gridCol w:w="1080"/>
        <w:gridCol w:w="1080"/>
      </w:tblGrid>
      <w:tr w:rsidR="00C616E0" w14:paraId="6F85890C" w14:textId="77777777" w:rsidTr="00F83749">
        <w:trPr>
          <w:trHeight w:val="617"/>
        </w:trPr>
        <w:tc>
          <w:tcPr>
            <w:tcW w:w="1509"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87A5EBF" w14:textId="77777777" w:rsidR="00C616E0" w:rsidRDefault="00A703A7" w:rsidP="00062AC4">
            <w:pPr>
              <w:spacing w:line="360" w:lineRule="auto"/>
              <w:ind w:left="369" w:right="0" w:hanging="369"/>
              <w:rPr>
                <w:szCs w:val="24"/>
              </w:rPr>
            </w:pPr>
            <w:r>
              <w:rPr>
                <w:rFonts w:eastAsia="Arial"/>
                <w:color w:val="auto"/>
                <w:szCs w:val="24"/>
              </w:rPr>
              <w:t>Time (Hours)</w:t>
            </w:r>
          </w:p>
        </w:tc>
        <w:tc>
          <w:tcPr>
            <w:tcW w:w="559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9918AC5" w14:textId="77777777" w:rsidR="00C616E0" w:rsidRDefault="00A703A7" w:rsidP="00062AC4">
            <w:pPr>
              <w:spacing w:line="360" w:lineRule="auto"/>
              <w:ind w:left="369" w:right="0" w:hanging="369"/>
              <w:jc w:val="center"/>
              <w:rPr>
                <w:szCs w:val="24"/>
              </w:rPr>
            </w:pPr>
            <w:r>
              <w:rPr>
                <w:rFonts w:eastAsia="Arial"/>
                <w:color w:val="auto"/>
                <w:szCs w:val="24"/>
              </w:rPr>
              <w:t>Inhibitor Efficiency (%) at Different Concentrations</w:t>
            </w:r>
          </w:p>
        </w:tc>
      </w:tr>
      <w:tr w:rsidR="00C616E0" w14:paraId="00FEF0AB" w14:textId="77777777" w:rsidTr="00F83749">
        <w:trPr>
          <w:trHeight w:val="318"/>
        </w:trPr>
        <w:tc>
          <w:tcPr>
            <w:tcW w:w="1509" w:type="dxa"/>
            <w:vMerge/>
            <w:tcBorders>
              <w:top w:val="single" w:sz="4" w:space="0" w:color="000000"/>
              <w:left w:val="single" w:sz="4" w:space="0" w:color="000000"/>
              <w:bottom w:val="single" w:sz="4" w:space="0" w:color="auto"/>
              <w:right w:val="single" w:sz="4" w:space="0" w:color="000000"/>
            </w:tcBorders>
          </w:tcPr>
          <w:p w14:paraId="70E77742" w14:textId="77777777" w:rsidR="00C616E0" w:rsidRDefault="00C616E0" w:rsidP="00062AC4">
            <w:pPr>
              <w:spacing w:line="360" w:lineRule="auto"/>
              <w:ind w:left="369" w:right="0" w:hanging="369"/>
              <w:rPr>
                <w:szCs w:val="24"/>
              </w:rPr>
            </w:pPr>
          </w:p>
        </w:tc>
        <w:tc>
          <w:tcPr>
            <w:tcW w:w="1096"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AD72060" w14:textId="77777777" w:rsidR="00C616E0" w:rsidRPr="009027F5" w:rsidRDefault="00A703A7" w:rsidP="00062AC4">
            <w:pPr>
              <w:spacing w:line="360" w:lineRule="auto"/>
              <w:ind w:left="369" w:right="0" w:hanging="369"/>
              <w:rPr>
                <w:sz w:val="22"/>
              </w:rPr>
            </w:pPr>
            <w:r w:rsidRPr="009027F5">
              <w:rPr>
                <w:rFonts w:eastAsia="Arial"/>
                <w:color w:val="auto"/>
                <w:sz w:val="22"/>
              </w:rPr>
              <w:t>0.3g/L</w:t>
            </w:r>
          </w:p>
        </w:tc>
        <w:tc>
          <w:tcPr>
            <w:tcW w:w="108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2A01F764" w14:textId="77777777" w:rsidR="00C616E0" w:rsidRPr="009027F5" w:rsidRDefault="00A703A7" w:rsidP="00062AC4">
            <w:pPr>
              <w:spacing w:line="360" w:lineRule="auto"/>
              <w:ind w:left="369" w:right="0" w:hanging="369"/>
              <w:rPr>
                <w:sz w:val="22"/>
              </w:rPr>
            </w:pPr>
            <w:r w:rsidRPr="009027F5">
              <w:rPr>
                <w:rFonts w:eastAsia="Arial"/>
                <w:color w:val="auto"/>
                <w:sz w:val="22"/>
              </w:rPr>
              <w:t>0.6g/L</w:t>
            </w:r>
          </w:p>
        </w:tc>
        <w:tc>
          <w:tcPr>
            <w:tcW w:w="126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287C7C30" w14:textId="77777777" w:rsidR="00C616E0" w:rsidRPr="009027F5" w:rsidRDefault="00A703A7" w:rsidP="00062AC4">
            <w:pPr>
              <w:spacing w:line="360" w:lineRule="auto"/>
              <w:ind w:left="369" w:right="0" w:hanging="369"/>
              <w:rPr>
                <w:sz w:val="22"/>
              </w:rPr>
            </w:pPr>
            <w:r w:rsidRPr="009027F5">
              <w:rPr>
                <w:rFonts w:eastAsia="Arial"/>
                <w:color w:val="auto"/>
                <w:sz w:val="22"/>
              </w:rPr>
              <w:t>0.9g/L</w:t>
            </w:r>
          </w:p>
        </w:tc>
        <w:tc>
          <w:tcPr>
            <w:tcW w:w="108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4AB51481" w14:textId="77777777" w:rsidR="00C616E0" w:rsidRPr="009027F5" w:rsidRDefault="00A703A7" w:rsidP="00062AC4">
            <w:pPr>
              <w:spacing w:line="360" w:lineRule="auto"/>
              <w:ind w:left="369" w:right="0" w:hanging="369"/>
              <w:rPr>
                <w:sz w:val="22"/>
              </w:rPr>
            </w:pPr>
            <w:r w:rsidRPr="009027F5">
              <w:rPr>
                <w:rFonts w:eastAsia="Arial"/>
                <w:color w:val="auto"/>
                <w:sz w:val="22"/>
              </w:rPr>
              <w:t>1.2g/L</w:t>
            </w:r>
          </w:p>
        </w:tc>
        <w:tc>
          <w:tcPr>
            <w:tcW w:w="108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1FE07541" w14:textId="77777777" w:rsidR="00C616E0" w:rsidRPr="009027F5" w:rsidRDefault="00A703A7" w:rsidP="00062AC4">
            <w:pPr>
              <w:spacing w:line="360" w:lineRule="auto"/>
              <w:ind w:left="369" w:right="0" w:hanging="369"/>
              <w:rPr>
                <w:sz w:val="22"/>
              </w:rPr>
            </w:pPr>
            <w:r w:rsidRPr="009027F5">
              <w:rPr>
                <w:rFonts w:eastAsia="Arial"/>
                <w:color w:val="auto"/>
                <w:sz w:val="22"/>
              </w:rPr>
              <w:t>1.5g/L</w:t>
            </w:r>
          </w:p>
        </w:tc>
      </w:tr>
      <w:tr w:rsidR="00C616E0" w14:paraId="3A060449" w14:textId="77777777" w:rsidTr="00F83749">
        <w:tc>
          <w:tcPr>
            <w:tcW w:w="150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63907C" w14:textId="30CBB3E1" w:rsidR="00C616E0" w:rsidRDefault="00A703A7" w:rsidP="00062AC4">
            <w:pPr>
              <w:spacing w:line="360" w:lineRule="auto"/>
              <w:ind w:left="369" w:right="0" w:hanging="369"/>
              <w:rPr>
                <w:szCs w:val="24"/>
              </w:rPr>
            </w:pPr>
            <w:r>
              <w:rPr>
                <w:rFonts w:eastAsia="Arial"/>
                <w:color w:val="auto"/>
                <w:szCs w:val="24"/>
              </w:rPr>
              <w:t xml:space="preserve">1 </w:t>
            </w:r>
          </w:p>
        </w:tc>
        <w:tc>
          <w:tcPr>
            <w:tcW w:w="109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9AAC003" w14:textId="77777777" w:rsidR="00C616E0" w:rsidRDefault="00A703A7" w:rsidP="00062AC4">
            <w:pPr>
              <w:spacing w:line="360" w:lineRule="auto"/>
              <w:ind w:left="369" w:right="0" w:hanging="369"/>
              <w:rPr>
                <w:szCs w:val="24"/>
              </w:rPr>
            </w:pPr>
            <w:r>
              <w:rPr>
                <w:rFonts w:eastAsia="Arial"/>
                <w:color w:val="auto"/>
                <w:szCs w:val="24"/>
              </w:rPr>
              <w:t>53.32</w:t>
            </w:r>
          </w:p>
        </w:tc>
        <w:tc>
          <w:tcPr>
            <w:tcW w:w="108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69505A9" w14:textId="77777777" w:rsidR="00C616E0" w:rsidRDefault="00A703A7" w:rsidP="00062AC4">
            <w:pPr>
              <w:spacing w:line="360" w:lineRule="auto"/>
              <w:ind w:left="369" w:right="0" w:hanging="369"/>
              <w:rPr>
                <w:szCs w:val="24"/>
              </w:rPr>
            </w:pPr>
            <w:r>
              <w:rPr>
                <w:rFonts w:eastAsia="Arial"/>
                <w:color w:val="auto"/>
                <w:szCs w:val="24"/>
              </w:rPr>
              <w:t>73.30</w:t>
            </w:r>
          </w:p>
        </w:tc>
        <w:tc>
          <w:tcPr>
            <w:tcW w:w="126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7E0704AD" w14:textId="77777777" w:rsidR="00C616E0" w:rsidRDefault="00A703A7" w:rsidP="00062AC4">
            <w:pPr>
              <w:spacing w:line="360" w:lineRule="auto"/>
              <w:ind w:left="369" w:right="0" w:hanging="369"/>
              <w:rPr>
                <w:szCs w:val="24"/>
              </w:rPr>
            </w:pPr>
            <w:r>
              <w:rPr>
                <w:rFonts w:eastAsia="Arial"/>
                <w:color w:val="auto"/>
                <w:szCs w:val="24"/>
              </w:rPr>
              <w:t>80.00</w:t>
            </w:r>
          </w:p>
        </w:tc>
        <w:tc>
          <w:tcPr>
            <w:tcW w:w="1080"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E4B4A58" w14:textId="77777777" w:rsidR="00C616E0" w:rsidRDefault="00A703A7" w:rsidP="00062AC4">
            <w:pPr>
              <w:spacing w:line="360" w:lineRule="auto"/>
              <w:ind w:left="369" w:right="0" w:hanging="369"/>
              <w:rPr>
                <w:szCs w:val="24"/>
              </w:rPr>
            </w:pPr>
            <w:r>
              <w:rPr>
                <w:rFonts w:eastAsia="Arial"/>
                <w:color w:val="auto"/>
                <w:szCs w:val="24"/>
              </w:rPr>
              <w:t>84.11</w:t>
            </w:r>
          </w:p>
        </w:tc>
        <w:tc>
          <w:tcPr>
            <w:tcW w:w="108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700894" w14:textId="77777777" w:rsidR="00C616E0" w:rsidRDefault="00A703A7" w:rsidP="00062AC4">
            <w:pPr>
              <w:spacing w:line="360" w:lineRule="auto"/>
              <w:ind w:left="369" w:right="0" w:hanging="369"/>
              <w:rPr>
                <w:szCs w:val="24"/>
              </w:rPr>
            </w:pPr>
            <w:r>
              <w:rPr>
                <w:rFonts w:eastAsia="Arial"/>
                <w:color w:val="auto"/>
                <w:szCs w:val="24"/>
              </w:rPr>
              <w:t>88.5</w:t>
            </w:r>
          </w:p>
        </w:tc>
      </w:tr>
      <w:tr w:rsidR="00C616E0" w14:paraId="7EC418E5" w14:textId="77777777" w:rsidTr="00F83749">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3B4A" w14:textId="3BB8175C" w:rsidR="00C616E0" w:rsidRDefault="00A703A7" w:rsidP="00062AC4">
            <w:pPr>
              <w:spacing w:line="360" w:lineRule="auto"/>
              <w:ind w:left="369" w:right="0" w:hanging="369"/>
              <w:rPr>
                <w:szCs w:val="24"/>
              </w:rPr>
            </w:pPr>
            <w:r>
              <w:rPr>
                <w:rFonts w:eastAsia="Arial"/>
                <w:color w:val="auto"/>
                <w:szCs w:val="24"/>
              </w:rPr>
              <w:t xml:space="preserve">3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4665" w14:textId="77777777" w:rsidR="00C616E0" w:rsidRDefault="00A703A7" w:rsidP="00062AC4">
            <w:pPr>
              <w:spacing w:line="360" w:lineRule="auto"/>
              <w:ind w:left="369" w:right="0" w:hanging="369"/>
              <w:rPr>
                <w:szCs w:val="24"/>
              </w:rPr>
            </w:pPr>
            <w:r>
              <w:rPr>
                <w:rFonts w:eastAsia="Arial"/>
                <w:color w:val="auto"/>
                <w:szCs w:val="24"/>
              </w:rPr>
              <w:t>66.33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37997" w14:textId="77777777" w:rsidR="00C616E0" w:rsidRDefault="00A703A7" w:rsidP="00062AC4">
            <w:pPr>
              <w:spacing w:line="360" w:lineRule="auto"/>
              <w:ind w:left="369" w:right="0" w:hanging="369"/>
              <w:rPr>
                <w:szCs w:val="24"/>
              </w:rPr>
            </w:pPr>
            <w:r>
              <w:rPr>
                <w:rFonts w:eastAsia="Arial"/>
                <w:color w:val="auto"/>
                <w:szCs w:val="24"/>
              </w:rPr>
              <w:t>74.99</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C7B15" w14:textId="77777777" w:rsidR="00C616E0" w:rsidRDefault="00A703A7" w:rsidP="00062AC4">
            <w:pPr>
              <w:spacing w:line="360" w:lineRule="auto"/>
              <w:ind w:left="369" w:right="0" w:hanging="369"/>
              <w:rPr>
                <w:szCs w:val="24"/>
              </w:rPr>
            </w:pPr>
            <w:r>
              <w:rPr>
                <w:rFonts w:eastAsia="Arial"/>
                <w:color w:val="auto"/>
                <w:szCs w:val="24"/>
              </w:rPr>
              <w:t>82.25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BDAE" w14:textId="77777777" w:rsidR="00C616E0" w:rsidRDefault="00A703A7" w:rsidP="00062AC4">
            <w:pPr>
              <w:spacing w:line="360" w:lineRule="auto"/>
              <w:ind w:left="369" w:right="0" w:hanging="369"/>
              <w:rPr>
                <w:szCs w:val="24"/>
              </w:rPr>
            </w:pPr>
            <w:r>
              <w:rPr>
                <w:rFonts w:eastAsia="Arial"/>
                <w:color w:val="auto"/>
                <w:szCs w:val="24"/>
              </w:rPr>
              <w:t>86.11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8903" w14:textId="77777777" w:rsidR="00C616E0" w:rsidRDefault="00A703A7" w:rsidP="00062AC4">
            <w:pPr>
              <w:spacing w:line="360" w:lineRule="auto"/>
              <w:ind w:left="369" w:right="0" w:hanging="369"/>
              <w:rPr>
                <w:szCs w:val="24"/>
              </w:rPr>
            </w:pPr>
            <w:r>
              <w:rPr>
                <w:rFonts w:eastAsia="Arial"/>
                <w:color w:val="auto"/>
                <w:szCs w:val="24"/>
              </w:rPr>
              <w:t>90.34</w:t>
            </w:r>
          </w:p>
        </w:tc>
      </w:tr>
      <w:tr w:rsidR="00C616E0" w14:paraId="63A62CAF" w14:textId="77777777" w:rsidTr="00F83749">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BFD1B" w14:textId="7B860CE9" w:rsidR="00C616E0" w:rsidRDefault="00A703A7" w:rsidP="00062AC4">
            <w:pPr>
              <w:spacing w:line="360" w:lineRule="auto"/>
              <w:ind w:left="369" w:right="0" w:hanging="369"/>
              <w:rPr>
                <w:szCs w:val="24"/>
              </w:rPr>
            </w:pPr>
            <w:r>
              <w:rPr>
                <w:rFonts w:eastAsia="Arial"/>
                <w:color w:val="auto"/>
                <w:szCs w:val="24"/>
              </w:rPr>
              <w:t xml:space="preserve">5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CEA6" w14:textId="77777777" w:rsidR="00C616E0" w:rsidRDefault="00A703A7" w:rsidP="00062AC4">
            <w:pPr>
              <w:spacing w:line="360" w:lineRule="auto"/>
              <w:ind w:left="369" w:right="0" w:hanging="369"/>
              <w:rPr>
                <w:szCs w:val="24"/>
              </w:rPr>
            </w:pPr>
            <w:r>
              <w:rPr>
                <w:rFonts w:eastAsia="Arial"/>
                <w:color w:val="auto"/>
                <w:szCs w:val="24"/>
              </w:rPr>
              <w:t>70.49</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987FB" w14:textId="77777777" w:rsidR="00C616E0" w:rsidRDefault="00A703A7" w:rsidP="00062AC4">
            <w:pPr>
              <w:spacing w:line="360" w:lineRule="auto"/>
              <w:ind w:left="369" w:right="0" w:hanging="369"/>
              <w:rPr>
                <w:szCs w:val="24"/>
              </w:rPr>
            </w:pPr>
            <w:r>
              <w:rPr>
                <w:rFonts w:eastAsia="Arial"/>
                <w:color w:val="auto"/>
                <w:szCs w:val="24"/>
              </w:rPr>
              <w:t>78.95</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25B35" w14:textId="77777777" w:rsidR="00C616E0" w:rsidRDefault="00A703A7" w:rsidP="00062AC4">
            <w:pPr>
              <w:spacing w:line="360" w:lineRule="auto"/>
              <w:ind w:left="369" w:right="0" w:hanging="369"/>
              <w:rPr>
                <w:szCs w:val="24"/>
              </w:rPr>
            </w:pPr>
            <w:r>
              <w:rPr>
                <w:rFonts w:eastAsia="Arial"/>
                <w:color w:val="auto"/>
                <w:szCs w:val="24"/>
              </w:rPr>
              <w:t>83.00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1F4D8" w14:textId="77777777" w:rsidR="00C616E0" w:rsidRDefault="00A703A7" w:rsidP="00062AC4">
            <w:pPr>
              <w:spacing w:line="360" w:lineRule="auto"/>
              <w:ind w:left="369" w:right="0" w:hanging="369"/>
              <w:rPr>
                <w:szCs w:val="24"/>
              </w:rPr>
            </w:pPr>
            <w:r>
              <w:rPr>
                <w:rFonts w:eastAsia="Arial"/>
                <w:color w:val="auto"/>
                <w:szCs w:val="24"/>
              </w:rPr>
              <w:t>86.48</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ACE39" w14:textId="77777777" w:rsidR="00C616E0" w:rsidRDefault="00A703A7" w:rsidP="00062AC4">
            <w:pPr>
              <w:spacing w:line="360" w:lineRule="auto"/>
              <w:ind w:left="369" w:right="0" w:hanging="369"/>
              <w:rPr>
                <w:szCs w:val="24"/>
              </w:rPr>
            </w:pPr>
            <w:r>
              <w:rPr>
                <w:rFonts w:eastAsia="Arial"/>
                <w:color w:val="auto"/>
                <w:szCs w:val="24"/>
              </w:rPr>
              <w:t>91.05</w:t>
            </w:r>
          </w:p>
        </w:tc>
      </w:tr>
      <w:tr w:rsidR="00C616E0" w14:paraId="4650381E" w14:textId="77777777" w:rsidTr="00F83749">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D1674" w14:textId="05640D63" w:rsidR="00C616E0" w:rsidRDefault="00A703A7" w:rsidP="00062AC4">
            <w:pPr>
              <w:spacing w:line="360" w:lineRule="auto"/>
              <w:ind w:left="369" w:right="0" w:hanging="369"/>
              <w:rPr>
                <w:szCs w:val="24"/>
              </w:rPr>
            </w:pPr>
            <w:r>
              <w:rPr>
                <w:rFonts w:eastAsia="Arial"/>
                <w:color w:val="auto"/>
                <w:szCs w:val="24"/>
              </w:rPr>
              <w:t xml:space="preserve">7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35B07" w14:textId="77777777" w:rsidR="00C616E0" w:rsidRDefault="00A703A7" w:rsidP="00062AC4">
            <w:pPr>
              <w:spacing w:line="360" w:lineRule="auto"/>
              <w:ind w:left="369" w:right="0" w:hanging="369"/>
              <w:rPr>
                <w:szCs w:val="24"/>
              </w:rPr>
            </w:pPr>
            <w:r>
              <w:rPr>
                <w:rFonts w:eastAsia="Arial"/>
                <w:color w:val="auto"/>
                <w:szCs w:val="24"/>
              </w:rPr>
              <w:t>77.00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7CAD3" w14:textId="77777777" w:rsidR="00C616E0" w:rsidRDefault="00A703A7" w:rsidP="00062AC4">
            <w:pPr>
              <w:spacing w:line="360" w:lineRule="auto"/>
              <w:ind w:left="369" w:right="0" w:hanging="369"/>
              <w:rPr>
                <w:szCs w:val="24"/>
              </w:rPr>
            </w:pPr>
            <w:r>
              <w:rPr>
                <w:rFonts w:eastAsia="Arial"/>
                <w:color w:val="auto"/>
                <w:szCs w:val="24"/>
              </w:rPr>
              <w:t>79.80</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CCBBB" w14:textId="77777777" w:rsidR="00C616E0" w:rsidRDefault="00A703A7" w:rsidP="00062AC4">
            <w:pPr>
              <w:spacing w:line="360" w:lineRule="auto"/>
              <w:ind w:left="369" w:right="0" w:hanging="369"/>
              <w:rPr>
                <w:szCs w:val="24"/>
              </w:rPr>
            </w:pPr>
            <w:r>
              <w:rPr>
                <w:rFonts w:eastAsia="Arial"/>
                <w:color w:val="auto"/>
                <w:szCs w:val="24"/>
              </w:rPr>
              <w:t>83.69</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09EEC" w14:textId="77777777" w:rsidR="00C616E0" w:rsidRDefault="00A703A7" w:rsidP="00062AC4">
            <w:pPr>
              <w:spacing w:line="360" w:lineRule="auto"/>
              <w:ind w:left="369" w:right="0" w:hanging="369"/>
              <w:rPr>
                <w:szCs w:val="24"/>
              </w:rPr>
            </w:pPr>
            <w:r>
              <w:rPr>
                <w:rFonts w:eastAsia="Arial"/>
                <w:color w:val="auto"/>
                <w:szCs w:val="24"/>
              </w:rPr>
              <w:t>87.06</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A357" w14:textId="77777777" w:rsidR="00C616E0" w:rsidRDefault="00A703A7" w:rsidP="00062AC4">
            <w:pPr>
              <w:spacing w:line="360" w:lineRule="auto"/>
              <w:ind w:left="369" w:right="0" w:hanging="369"/>
              <w:rPr>
                <w:szCs w:val="24"/>
              </w:rPr>
            </w:pPr>
            <w:r>
              <w:rPr>
                <w:rFonts w:eastAsia="Arial"/>
                <w:color w:val="auto"/>
                <w:szCs w:val="24"/>
              </w:rPr>
              <w:t>91.14</w:t>
            </w:r>
          </w:p>
        </w:tc>
      </w:tr>
      <w:tr w:rsidR="00C616E0" w14:paraId="68FFC475" w14:textId="77777777" w:rsidTr="00F83749">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A5F3" w14:textId="53088B07" w:rsidR="00C616E0" w:rsidRDefault="00A703A7" w:rsidP="00062AC4">
            <w:pPr>
              <w:spacing w:line="360" w:lineRule="auto"/>
              <w:ind w:right="0"/>
              <w:rPr>
                <w:szCs w:val="24"/>
              </w:rPr>
            </w:pPr>
            <w:r>
              <w:rPr>
                <w:rFonts w:eastAsia="Arial"/>
                <w:color w:val="auto"/>
                <w:szCs w:val="24"/>
              </w:rPr>
              <w:t xml:space="preserve">24 </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26F5" w14:textId="77777777" w:rsidR="00C616E0" w:rsidRDefault="00A703A7" w:rsidP="00062AC4">
            <w:pPr>
              <w:spacing w:line="360" w:lineRule="auto"/>
              <w:ind w:right="0"/>
              <w:rPr>
                <w:szCs w:val="24"/>
              </w:rPr>
            </w:pPr>
            <w:r>
              <w:rPr>
                <w:rFonts w:eastAsia="Arial"/>
                <w:color w:val="auto"/>
                <w:szCs w:val="24"/>
              </w:rPr>
              <w:t>51.51</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F4A03" w14:textId="77777777" w:rsidR="00C616E0" w:rsidRDefault="00A703A7" w:rsidP="00062AC4">
            <w:pPr>
              <w:spacing w:line="360" w:lineRule="auto"/>
              <w:ind w:right="0"/>
              <w:rPr>
                <w:szCs w:val="24"/>
              </w:rPr>
            </w:pPr>
            <w:r>
              <w:rPr>
                <w:rFonts w:eastAsia="Arial"/>
                <w:color w:val="auto"/>
                <w:szCs w:val="24"/>
              </w:rPr>
              <w:t>63.33</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73A18" w14:textId="77777777" w:rsidR="00C616E0" w:rsidRDefault="00A703A7" w:rsidP="00062AC4">
            <w:pPr>
              <w:spacing w:line="360" w:lineRule="auto"/>
              <w:ind w:right="0"/>
              <w:rPr>
                <w:szCs w:val="24"/>
              </w:rPr>
            </w:pPr>
            <w:r>
              <w:rPr>
                <w:rFonts w:eastAsia="Arial"/>
                <w:color w:val="auto"/>
                <w:szCs w:val="24"/>
              </w:rPr>
              <w:t>68.66</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C7EDD" w14:textId="77777777" w:rsidR="00C616E0" w:rsidRDefault="00A703A7" w:rsidP="00062AC4">
            <w:pPr>
              <w:spacing w:line="360" w:lineRule="auto"/>
              <w:ind w:right="0"/>
              <w:rPr>
                <w:szCs w:val="24"/>
              </w:rPr>
            </w:pPr>
            <w:r>
              <w:rPr>
                <w:rFonts w:eastAsia="Arial"/>
                <w:color w:val="auto"/>
                <w:szCs w:val="24"/>
              </w:rPr>
              <w:t>82.83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BBD73" w14:textId="77777777" w:rsidR="00C616E0" w:rsidRDefault="00A703A7" w:rsidP="00062AC4">
            <w:pPr>
              <w:spacing w:line="360" w:lineRule="auto"/>
              <w:ind w:right="0"/>
              <w:rPr>
                <w:szCs w:val="24"/>
              </w:rPr>
            </w:pPr>
            <w:r>
              <w:rPr>
                <w:rFonts w:eastAsia="Arial"/>
                <w:color w:val="auto"/>
                <w:szCs w:val="24"/>
              </w:rPr>
              <w:t>85.20</w:t>
            </w:r>
          </w:p>
        </w:tc>
      </w:tr>
    </w:tbl>
    <w:p w14:paraId="3720BAFC" w14:textId="77777777" w:rsidR="00C616E0" w:rsidRDefault="00C616E0">
      <w:pPr>
        <w:spacing w:after="200" w:line="360" w:lineRule="auto"/>
        <w:rPr>
          <w:szCs w:val="24"/>
        </w:rPr>
      </w:pPr>
    </w:p>
    <w:p w14:paraId="7DB22066" w14:textId="77777777" w:rsidR="00C616E0" w:rsidRDefault="00A703A7">
      <w:pPr>
        <w:spacing w:line="360" w:lineRule="auto"/>
        <w:jc w:val="left"/>
        <w:rPr>
          <w:szCs w:val="24"/>
        </w:rPr>
      </w:pPr>
      <w:r>
        <w:rPr>
          <w:rFonts w:eastAsia="Arial"/>
          <w:color w:val="auto"/>
          <w:szCs w:val="24"/>
        </w:rPr>
        <w:br w:type="page"/>
      </w:r>
    </w:p>
    <w:p w14:paraId="36921E9F" w14:textId="04AE6CEA" w:rsidR="00C616E0" w:rsidRDefault="00043873" w:rsidP="00396DF8">
      <w:pPr>
        <w:spacing w:after="0" w:line="240" w:lineRule="auto"/>
        <w:rPr>
          <w:szCs w:val="24"/>
        </w:rPr>
      </w:pPr>
      <w:r>
        <w:rPr>
          <w:rFonts w:eastAsia="Arial"/>
          <w:color w:val="auto"/>
          <w:szCs w:val="24"/>
        </w:rPr>
        <w:lastRenderedPageBreak/>
        <w:t xml:space="preserve">Table </w:t>
      </w:r>
      <w:r w:rsidR="00396DF8">
        <w:rPr>
          <w:rFonts w:eastAsia="Arial"/>
          <w:color w:val="auto"/>
          <w:szCs w:val="24"/>
        </w:rPr>
        <w:t>3</w:t>
      </w:r>
      <w:r>
        <w:rPr>
          <w:rFonts w:eastAsia="Arial"/>
          <w:color w:val="auto"/>
          <w:szCs w:val="24"/>
        </w:rPr>
        <w:t>.</w:t>
      </w:r>
      <w:r w:rsidR="00396DF8">
        <w:rPr>
          <w:rFonts w:eastAsia="Arial"/>
          <w:color w:val="auto"/>
          <w:szCs w:val="24"/>
        </w:rPr>
        <w:t xml:space="preserve"> P</w:t>
      </w:r>
      <w:r w:rsidR="00A703A7">
        <w:rPr>
          <w:rFonts w:eastAsia="Arial"/>
          <w:color w:val="auto"/>
          <w:szCs w:val="24"/>
        </w:rPr>
        <w:t xml:space="preserve">resents the inhibition efficiency of </w:t>
      </w:r>
      <w:proofErr w:type="spellStart"/>
      <w:r w:rsidR="00A703A7">
        <w:rPr>
          <w:rFonts w:eastAsia="Arial"/>
          <w:color w:val="auto"/>
          <w:szCs w:val="24"/>
        </w:rPr>
        <w:t>Carica</w:t>
      </w:r>
      <w:proofErr w:type="spellEnd"/>
      <w:r w:rsidR="00A703A7">
        <w:rPr>
          <w:rFonts w:eastAsia="Arial"/>
          <w:color w:val="auto"/>
          <w:szCs w:val="24"/>
        </w:rPr>
        <w:t xml:space="preserve"> papaya Leaf Extract (CPLE) at</w:t>
      </w:r>
      <w:r w:rsidR="00396DF8">
        <w:rPr>
          <w:szCs w:val="24"/>
        </w:rPr>
        <w:t xml:space="preserve"> </w:t>
      </w:r>
      <w:r w:rsidR="00396DF8">
        <w:rPr>
          <w:rFonts w:eastAsia="Arial"/>
          <w:color w:val="auto"/>
          <w:szCs w:val="24"/>
        </w:rPr>
        <w:t xml:space="preserve">varying </w:t>
      </w:r>
      <w:r w:rsidR="00A703A7">
        <w:rPr>
          <w:rFonts w:eastAsia="Arial"/>
          <w:color w:val="auto"/>
          <w:szCs w:val="24"/>
        </w:rPr>
        <w:t>concentrations and durations.</w:t>
      </w:r>
    </w:p>
    <w:tbl>
      <w:tblPr>
        <w:tblpPr w:leftFromText="180" w:rightFromText="180" w:vertAnchor="page" w:horzAnchor="margin" w:tblpY="3147"/>
        <w:tblW w:w="0" w:type="auto"/>
        <w:tblLook w:val="04A0" w:firstRow="1" w:lastRow="0" w:firstColumn="1" w:lastColumn="0" w:noHBand="0" w:noVBand="1"/>
      </w:tblPr>
      <w:tblGrid>
        <w:gridCol w:w="1805"/>
        <w:gridCol w:w="1637"/>
        <w:gridCol w:w="1637"/>
        <w:gridCol w:w="1637"/>
        <w:gridCol w:w="1673"/>
        <w:gridCol w:w="1637"/>
      </w:tblGrid>
      <w:tr w:rsidR="00C616E0" w14:paraId="651CE2C6" w14:textId="77777777" w:rsidTr="00F83749">
        <w:trPr>
          <w:trHeight w:val="617"/>
        </w:trPr>
        <w:tc>
          <w:tcPr>
            <w:tcW w:w="2014"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EAD97B9" w14:textId="64585EB7" w:rsidR="00C616E0" w:rsidRDefault="00A703A7" w:rsidP="00396DF8">
            <w:pPr>
              <w:spacing w:line="240" w:lineRule="auto"/>
              <w:rPr>
                <w:szCs w:val="24"/>
              </w:rPr>
            </w:pPr>
            <w:r>
              <w:rPr>
                <w:rFonts w:eastAsia="Arial"/>
                <w:color w:val="auto"/>
                <w:szCs w:val="24"/>
              </w:rPr>
              <w:t xml:space="preserve">Time </w:t>
            </w:r>
          </w:p>
        </w:tc>
        <w:tc>
          <w:tcPr>
            <w:tcW w:w="7786"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4A26582" w14:textId="77777777" w:rsidR="00C616E0" w:rsidRDefault="00A703A7" w:rsidP="00396DF8">
            <w:pPr>
              <w:spacing w:line="240" w:lineRule="auto"/>
              <w:rPr>
                <w:szCs w:val="24"/>
              </w:rPr>
            </w:pPr>
            <w:r>
              <w:rPr>
                <w:rFonts w:eastAsia="Arial"/>
                <w:color w:val="auto"/>
                <w:szCs w:val="24"/>
              </w:rPr>
              <w:t>Inhibitor Efficiency (%) at Different Concentrations</w:t>
            </w:r>
          </w:p>
        </w:tc>
      </w:tr>
      <w:tr w:rsidR="00C616E0" w14:paraId="41D9C505" w14:textId="77777777" w:rsidTr="00F83749">
        <w:trPr>
          <w:trHeight w:val="539"/>
        </w:trPr>
        <w:tc>
          <w:tcPr>
            <w:tcW w:w="2014" w:type="dxa"/>
            <w:vMerge/>
            <w:tcBorders>
              <w:top w:val="single" w:sz="4" w:space="0" w:color="000000"/>
              <w:left w:val="single" w:sz="4" w:space="0" w:color="000000"/>
              <w:bottom w:val="single" w:sz="4" w:space="0" w:color="auto"/>
              <w:right w:val="single" w:sz="4" w:space="0" w:color="000000"/>
            </w:tcBorders>
          </w:tcPr>
          <w:p w14:paraId="2034A8C3" w14:textId="77777777" w:rsidR="00C616E0" w:rsidRDefault="00C616E0" w:rsidP="00396DF8">
            <w:pPr>
              <w:spacing w:line="240" w:lineRule="auto"/>
              <w:rPr>
                <w:szCs w:val="24"/>
              </w:rPr>
            </w:pPr>
          </w:p>
        </w:tc>
        <w:tc>
          <w:tcPr>
            <w:tcW w:w="1558"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F3B0AB9" w14:textId="77777777" w:rsidR="00C616E0" w:rsidRDefault="00A703A7" w:rsidP="00396DF8">
            <w:pPr>
              <w:spacing w:line="240" w:lineRule="auto"/>
              <w:rPr>
                <w:szCs w:val="24"/>
              </w:rPr>
            </w:pPr>
            <w:r>
              <w:rPr>
                <w:rFonts w:eastAsia="Arial"/>
                <w:color w:val="auto"/>
                <w:szCs w:val="24"/>
              </w:rPr>
              <w:t>0.3g/L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3717126E" w14:textId="77777777" w:rsidR="00C616E0" w:rsidRDefault="00A703A7" w:rsidP="00396DF8">
            <w:pPr>
              <w:spacing w:line="240" w:lineRule="auto"/>
              <w:rPr>
                <w:szCs w:val="24"/>
              </w:rPr>
            </w:pPr>
            <w:r>
              <w:rPr>
                <w:rFonts w:eastAsia="Arial"/>
                <w:color w:val="auto"/>
                <w:szCs w:val="24"/>
              </w:rPr>
              <w:t>0.6g/L</w:t>
            </w:r>
          </w:p>
        </w:tc>
        <w:tc>
          <w:tcPr>
            <w:tcW w:w="1166"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0B2ADAC9" w14:textId="77777777" w:rsidR="00C616E0" w:rsidRDefault="00A703A7" w:rsidP="00396DF8">
            <w:pPr>
              <w:spacing w:line="240" w:lineRule="auto"/>
              <w:rPr>
                <w:szCs w:val="24"/>
              </w:rPr>
            </w:pPr>
            <w:r>
              <w:rPr>
                <w:rFonts w:eastAsia="Arial"/>
                <w:color w:val="auto"/>
                <w:szCs w:val="24"/>
              </w:rPr>
              <w:t>0.9g/L</w:t>
            </w:r>
          </w:p>
        </w:tc>
        <w:tc>
          <w:tcPr>
            <w:tcW w:w="1948"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0617F5D0" w14:textId="77777777" w:rsidR="00C616E0" w:rsidRDefault="00A703A7" w:rsidP="00396DF8">
            <w:pPr>
              <w:spacing w:line="240" w:lineRule="auto"/>
              <w:rPr>
                <w:szCs w:val="24"/>
              </w:rPr>
            </w:pPr>
            <w:r>
              <w:rPr>
                <w:rFonts w:eastAsia="Arial"/>
                <w:color w:val="auto"/>
                <w:szCs w:val="24"/>
              </w:rPr>
              <w:t>1.2g/L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603DE728" w14:textId="77777777" w:rsidR="00C616E0" w:rsidRDefault="00A703A7" w:rsidP="00396DF8">
            <w:pPr>
              <w:spacing w:line="240" w:lineRule="auto"/>
              <w:rPr>
                <w:szCs w:val="24"/>
              </w:rPr>
            </w:pPr>
            <w:r>
              <w:rPr>
                <w:rFonts w:eastAsia="Arial"/>
                <w:color w:val="auto"/>
                <w:szCs w:val="24"/>
              </w:rPr>
              <w:t>1.5g/L</w:t>
            </w:r>
          </w:p>
        </w:tc>
      </w:tr>
      <w:tr w:rsidR="00C616E0" w14:paraId="4DF06182" w14:textId="77777777" w:rsidTr="00F83749">
        <w:tc>
          <w:tcPr>
            <w:tcW w:w="20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A682256" w14:textId="680A19E1" w:rsidR="00C616E0" w:rsidRDefault="00A703A7" w:rsidP="00396DF8">
            <w:pPr>
              <w:spacing w:line="240" w:lineRule="auto"/>
              <w:rPr>
                <w:szCs w:val="24"/>
              </w:rPr>
            </w:pPr>
            <w:r>
              <w:rPr>
                <w:rFonts w:eastAsia="Arial"/>
                <w:color w:val="auto"/>
                <w:szCs w:val="24"/>
              </w:rPr>
              <w:t>1 h</w:t>
            </w:r>
            <w:r w:rsidR="00B87A9D">
              <w:rPr>
                <w:rFonts w:eastAsia="Arial"/>
                <w:color w:val="auto"/>
                <w:szCs w:val="24"/>
              </w:rPr>
              <w:t>ou</w:t>
            </w:r>
            <w:r>
              <w:rPr>
                <w:rFonts w:eastAsia="Arial"/>
                <w:color w:val="auto"/>
                <w:szCs w:val="24"/>
              </w:rPr>
              <w:t>r</w:t>
            </w:r>
          </w:p>
        </w:tc>
        <w:tc>
          <w:tcPr>
            <w:tcW w:w="1558"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7FA2F0E" w14:textId="77777777" w:rsidR="00C616E0" w:rsidRDefault="00A703A7" w:rsidP="00396DF8">
            <w:pPr>
              <w:spacing w:line="240" w:lineRule="auto"/>
              <w:rPr>
                <w:szCs w:val="24"/>
              </w:rPr>
            </w:pPr>
            <w:r>
              <w:rPr>
                <w:rFonts w:eastAsia="Arial"/>
                <w:color w:val="auto"/>
                <w:szCs w:val="24"/>
              </w:rPr>
              <w:t>52.44</w:t>
            </w:r>
          </w:p>
        </w:tc>
        <w:tc>
          <w:tcPr>
            <w:tcW w:w="155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03EC28EC" w14:textId="77777777" w:rsidR="00C616E0" w:rsidRDefault="00A703A7" w:rsidP="00396DF8">
            <w:pPr>
              <w:spacing w:line="240" w:lineRule="auto"/>
              <w:rPr>
                <w:szCs w:val="24"/>
              </w:rPr>
            </w:pPr>
            <w:r>
              <w:rPr>
                <w:rFonts w:eastAsia="Arial"/>
                <w:color w:val="auto"/>
                <w:szCs w:val="24"/>
              </w:rPr>
              <w:t>65.56</w:t>
            </w:r>
          </w:p>
        </w:tc>
        <w:tc>
          <w:tcPr>
            <w:tcW w:w="116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5EA8A61" w14:textId="77777777" w:rsidR="00C616E0" w:rsidRDefault="00A703A7" w:rsidP="00396DF8">
            <w:pPr>
              <w:spacing w:line="240" w:lineRule="auto"/>
              <w:rPr>
                <w:szCs w:val="24"/>
              </w:rPr>
            </w:pPr>
            <w:r>
              <w:rPr>
                <w:rFonts w:eastAsia="Arial"/>
                <w:color w:val="auto"/>
                <w:szCs w:val="24"/>
              </w:rPr>
              <w:t>75.18</w:t>
            </w:r>
          </w:p>
        </w:tc>
        <w:tc>
          <w:tcPr>
            <w:tcW w:w="194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61CB57E5" w14:textId="77777777" w:rsidR="00C616E0" w:rsidRDefault="00A703A7" w:rsidP="00396DF8">
            <w:pPr>
              <w:spacing w:line="240" w:lineRule="auto"/>
              <w:rPr>
                <w:szCs w:val="24"/>
              </w:rPr>
            </w:pPr>
            <w:r>
              <w:rPr>
                <w:rFonts w:eastAsia="Arial"/>
                <w:color w:val="auto"/>
                <w:szCs w:val="24"/>
              </w:rPr>
              <w:t>82.55</w:t>
            </w:r>
          </w:p>
        </w:tc>
        <w:tc>
          <w:tcPr>
            <w:tcW w:w="155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0F7CFEC" w14:textId="77777777" w:rsidR="00C616E0" w:rsidRDefault="00A703A7" w:rsidP="00396DF8">
            <w:pPr>
              <w:spacing w:line="240" w:lineRule="auto"/>
              <w:rPr>
                <w:szCs w:val="24"/>
              </w:rPr>
            </w:pPr>
            <w:r>
              <w:rPr>
                <w:rFonts w:eastAsia="Arial"/>
                <w:color w:val="auto"/>
                <w:szCs w:val="24"/>
              </w:rPr>
              <w:t>84.82</w:t>
            </w:r>
          </w:p>
        </w:tc>
      </w:tr>
      <w:tr w:rsidR="00C616E0" w14:paraId="49A38CC5" w14:textId="77777777" w:rsidTr="00F8374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8ABA" w14:textId="31943AD1" w:rsidR="00C616E0" w:rsidRDefault="00A703A7" w:rsidP="00396DF8">
            <w:pPr>
              <w:spacing w:line="240" w:lineRule="auto"/>
              <w:rPr>
                <w:szCs w:val="24"/>
              </w:rPr>
            </w:pPr>
            <w:r>
              <w:rPr>
                <w:rFonts w:eastAsia="Arial"/>
                <w:color w:val="auto"/>
                <w:szCs w:val="24"/>
              </w:rPr>
              <w:t>3 h</w:t>
            </w:r>
            <w:r w:rsidR="00B87A9D">
              <w:rPr>
                <w:rFonts w:eastAsia="Arial"/>
                <w:color w:val="auto"/>
                <w:szCs w:val="24"/>
              </w:rPr>
              <w:t>ou</w:t>
            </w:r>
            <w:r>
              <w:rPr>
                <w:rFonts w:eastAsia="Arial"/>
                <w:color w:val="auto"/>
                <w:szCs w:val="24"/>
              </w:rPr>
              <w:t>rs</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BB485" w14:textId="77777777" w:rsidR="00C616E0" w:rsidRDefault="00A703A7" w:rsidP="00396DF8">
            <w:pPr>
              <w:spacing w:line="240" w:lineRule="auto"/>
              <w:rPr>
                <w:szCs w:val="24"/>
              </w:rPr>
            </w:pPr>
            <w:r>
              <w:rPr>
                <w:rFonts w:eastAsia="Arial"/>
                <w:color w:val="auto"/>
                <w:szCs w:val="24"/>
              </w:rPr>
              <w:t>67.03</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3FEF" w14:textId="77777777" w:rsidR="00C616E0" w:rsidRDefault="00A703A7" w:rsidP="00396DF8">
            <w:pPr>
              <w:spacing w:line="240" w:lineRule="auto"/>
              <w:rPr>
                <w:szCs w:val="24"/>
              </w:rPr>
            </w:pPr>
            <w:r>
              <w:rPr>
                <w:rFonts w:eastAsia="Arial"/>
                <w:color w:val="auto"/>
                <w:szCs w:val="24"/>
              </w:rPr>
              <w:t>76.45</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AA10" w14:textId="77777777" w:rsidR="00C616E0" w:rsidRDefault="00A703A7" w:rsidP="00396DF8">
            <w:pPr>
              <w:spacing w:line="240" w:lineRule="auto"/>
              <w:rPr>
                <w:szCs w:val="24"/>
              </w:rPr>
            </w:pPr>
            <w:r>
              <w:rPr>
                <w:rFonts w:eastAsia="Arial"/>
                <w:color w:val="auto"/>
                <w:szCs w:val="24"/>
              </w:rPr>
              <w:t>82.56</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6F36B" w14:textId="77777777" w:rsidR="00C616E0" w:rsidRDefault="00A703A7" w:rsidP="00396DF8">
            <w:pPr>
              <w:spacing w:line="240" w:lineRule="auto"/>
              <w:rPr>
                <w:szCs w:val="24"/>
              </w:rPr>
            </w:pPr>
            <w:r>
              <w:rPr>
                <w:rFonts w:eastAsia="Arial"/>
                <w:color w:val="auto"/>
                <w:szCs w:val="24"/>
              </w:rPr>
              <w:t>86.62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50DE9" w14:textId="77777777" w:rsidR="00C616E0" w:rsidRDefault="00A703A7" w:rsidP="00396DF8">
            <w:pPr>
              <w:spacing w:line="240" w:lineRule="auto"/>
              <w:rPr>
                <w:szCs w:val="24"/>
              </w:rPr>
            </w:pPr>
            <w:r>
              <w:rPr>
                <w:rFonts w:eastAsia="Arial"/>
                <w:color w:val="auto"/>
                <w:szCs w:val="24"/>
              </w:rPr>
              <w:t>89.97</w:t>
            </w:r>
          </w:p>
        </w:tc>
      </w:tr>
      <w:tr w:rsidR="00C616E0" w14:paraId="3DA5490C" w14:textId="77777777" w:rsidTr="00F8374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C356A" w14:textId="280839B1" w:rsidR="00C616E0" w:rsidRDefault="00A703A7" w:rsidP="00396DF8">
            <w:pPr>
              <w:spacing w:line="240" w:lineRule="auto"/>
              <w:rPr>
                <w:szCs w:val="24"/>
              </w:rPr>
            </w:pPr>
            <w:r>
              <w:rPr>
                <w:rFonts w:eastAsia="Arial"/>
                <w:color w:val="auto"/>
                <w:szCs w:val="24"/>
              </w:rPr>
              <w:t>5 h</w:t>
            </w:r>
            <w:r w:rsidR="00B87A9D">
              <w:rPr>
                <w:rFonts w:eastAsia="Arial"/>
                <w:color w:val="auto"/>
                <w:szCs w:val="24"/>
              </w:rPr>
              <w:t>ou</w:t>
            </w:r>
            <w:r>
              <w:rPr>
                <w:rFonts w:eastAsia="Arial"/>
                <w:color w:val="auto"/>
                <w:szCs w:val="24"/>
              </w:rPr>
              <w:t>rs</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E0CD" w14:textId="77777777" w:rsidR="00C616E0" w:rsidRDefault="00A703A7" w:rsidP="00396DF8">
            <w:pPr>
              <w:spacing w:line="240" w:lineRule="auto"/>
              <w:rPr>
                <w:szCs w:val="24"/>
              </w:rPr>
            </w:pPr>
            <w:r>
              <w:rPr>
                <w:rFonts w:eastAsia="Arial"/>
                <w:color w:val="auto"/>
                <w:szCs w:val="24"/>
              </w:rPr>
              <w:t>71.11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E247" w14:textId="77777777" w:rsidR="00C616E0" w:rsidRDefault="00A703A7" w:rsidP="00396DF8">
            <w:pPr>
              <w:spacing w:line="240" w:lineRule="auto"/>
              <w:rPr>
                <w:szCs w:val="24"/>
              </w:rPr>
            </w:pPr>
            <w:r>
              <w:rPr>
                <w:rFonts w:eastAsia="Arial"/>
                <w:color w:val="auto"/>
                <w:szCs w:val="24"/>
              </w:rPr>
              <w:t>79.58</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9469" w14:textId="77777777" w:rsidR="00C616E0" w:rsidRDefault="00A703A7" w:rsidP="00396DF8">
            <w:pPr>
              <w:spacing w:line="240" w:lineRule="auto"/>
              <w:rPr>
                <w:szCs w:val="24"/>
              </w:rPr>
            </w:pPr>
            <w:r>
              <w:rPr>
                <w:rFonts w:eastAsia="Arial"/>
                <w:color w:val="auto"/>
                <w:szCs w:val="24"/>
              </w:rPr>
              <w:t>83.81</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45916" w14:textId="77777777" w:rsidR="00C616E0" w:rsidRDefault="00A703A7" w:rsidP="00396DF8">
            <w:pPr>
              <w:spacing w:line="240" w:lineRule="auto"/>
              <w:rPr>
                <w:szCs w:val="24"/>
              </w:rPr>
            </w:pPr>
            <w:r>
              <w:rPr>
                <w:rFonts w:eastAsia="Arial"/>
                <w:color w:val="auto"/>
                <w:szCs w:val="24"/>
              </w:rPr>
              <w:t>84.89</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6BC6" w14:textId="77777777" w:rsidR="00C616E0" w:rsidRDefault="00A703A7" w:rsidP="00396DF8">
            <w:pPr>
              <w:spacing w:line="240" w:lineRule="auto"/>
              <w:rPr>
                <w:szCs w:val="24"/>
              </w:rPr>
            </w:pPr>
            <w:r>
              <w:rPr>
                <w:rFonts w:eastAsia="Arial"/>
                <w:color w:val="auto"/>
                <w:szCs w:val="24"/>
              </w:rPr>
              <w:t>88.19</w:t>
            </w:r>
          </w:p>
        </w:tc>
      </w:tr>
      <w:tr w:rsidR="00C616E0" w14:paraId="6C0AEF6C" w14:textId="77777777" w:rsidTr="00F8374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1B18" w14:textId="54CB7E8C" w:rsidR="00C616E0" w:rsidRDefault="00A703A7" w:rsidP="00396DF8">
            <w:pPr>
              <w:spacing w:line="240" w:lineRule="auto"/>
              <w:rPr>
                <w:szCs w:val="24"/>
              </w:rPr>
            </w:pPr>
            <w:r>
              <w:rPr>
                <w:rFonts w:eastAsia="Arial"/>
                <w:color w:val="auto"/>
                <w:szCs w:val="24"/>
              </w:rPr>
              <w:t>7 h</w:t>
            </w:r>
            <w:r w:rsidR="00B87A9D">
              <w:rPr>
                <w:rFonts w:eastAsia="Arial"/>
                <w:color w:val="auto"/>
                <w:szCs w:val="24"/>
              </w:rPr>
              <w:t>ou</w:t>
            </w:r>
            <w:r>
              <w:rPr>
                <w:rFonts w:eastAsia="Arial"/>
                <w:color w:val="auto"/>
                <w:szCs w:val="24"/>
              </w:rPr>
              <w:t>rs</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1100" w14:textId="77777777" w:rsidR="00C616E0" w:rsidRDefault="00A703A7" w:rsidP="00396DF8">
            <w:pPr>
              <w:spacing w:line="240" w:lineRule="auto"/>
              <w:rPr>
                <w:szCs w:val="24"/>
              </w:rPr>
            </w:pPr>
            <w:r>
              <w:rPr>
                <w:rFonts w:eastAsia="Arial"/>
                <w:color w:val="auto"/>
                <w:szCs w:val="24"/>
              </w:rPr>
              <w:t>77.74</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5306D" w14:textId="77777777" w:rsidR="00C616E0" w:rsidRDefault="00A703A7" w:rsidP="00396DF8">
            <w:pPr>
              <w:spacing w:line="240" w:lineRule="auto"/>
              <w:rPr>
                <w:szCs w:val="24"/>
              </w:rPr>
            </w:pPr>
            <w:r>
              <w:rPr>
                <w:rFonts w:eastAsia="Arial"/>
                <w:color w:val="auto"/>
                <w:szCs w:val="24"/>
              </w:rPr>
              <w:t>78.61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F9026" w14:textId="77777777" w:rsidR="00C616E0" w:rsidRDefault="00A703A7" w:rsidP="00396DF8">
            <w:pPr>
              <w:spacing w:line="240" w:lineRule="auto"/>
              <w:rPr>
                <w:szCs w:val="24"/>
              </w:rPr>
            </w:pPr>
            <w:r>
              <w:rPr>
                <w:rFonts w:eastAsia="Arial"/>
                <w:color w:val="auto"/>
                <w:szCs w:val="24"/>
              </w:rPr>
              <w:t>80.91</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9F7BE" w14:textId="77777777" w:rsidR="00C616E0" w:rsidRDefault="00A703A7" w:rsidP="00396DF8">
            <w:pPr>
              <w:spacing w:line="240" w:lineRule="auto"/>
              <w:rPr>
                <w:szCs w:val="24"/>
              </w:rPr>
            </w:pPr>
            <w:r>
              <w:rPr>
                <w:rFonts w:eastAsia="Arial"/>
                <w:color w:val="auto"/>
                <w:szCs w:val="24"/>
              </w:rPr>
              <w:t>84.51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0A1D" w14:textId="77777777" w:rsidR="00C616E0" w:rsidRDefault="00A703A7" w:rsidP="00396DF8">
            <w:pPr>
              <w:spacing w:line="240" w:lineRule="auto"/>
              <w:rPr>
                <w:szCs w:val="24"/>
              </w:rPr>
            </w:pPr>
            <w:r>
              <w:rPr>
                <w:rFonts w:eastAsia="Arial"/>
                <w:color w:val="auto"/>
                <w:szCs w:val="24"/>
              </w:rPr>
              <w:t>87.50</w:t>
            </w:r>
          </w:p>
        </w:tc>
      </w:tr>
      <w:tr w:rsidR="00C616E0" w14:paraId="49CB7D00" w14:textId="77777777" w:rsidTr="00F83749">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FE9DB" w14:textId="5D2C4FC2" w:rsidR="00C616E0" w:rsidRDefault="00A703A7" w:rsidP="00396DF8">
            <w:pPr>
              <w:spacing w:line="240" w:lineRule="auto"/>
              <w:rPr>
                <w:szCs w:val="24"/>
              </w:rPr>
            </w:pPr>
            <w:r>
              <w:rPr>
                <w:rFonts w:eastAsia="Arial"/>
                <w:color w:val="auto"/>
                <w:szCs w:val="24"/>
              </w:rPr>
              <w:t>24</w:t>
            </w:r>
            <w:r w:rsidR="00396DF8">
              <w:rPr>
                <w:rFonts w:eastAsia="Arial"/>
                <w:color w:val="auto"/>
                <w:szCs w:val="24"/>
              </w:rPr>
              <w:t xml:space="preserve">hours </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B7EDA" w14:textId="77777777" w:rsidR="00C616E0" w:rsidRDefault="00A703A7" w:rsidP="00396DF8">
            <w:pPr>
              <w:spacing w:line="240" w:lineRule="auto"/>
              <w:rPr>
                <w:szCs w:val="24"/>
              </w:rPr>
            </w:pPr>
            <w:r>
              <w:rPr>
                <w:rFonts w:eastAsia="Arial"/>
                <w:color w:val="auto"/>
                <w:szCs w:val="24"/>
              </w:rPr>
              <w:t>49.78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E5A9F" w14:textId="77777777" w:rsidR="00C616E0" w:rsidRDefault="00A703A7" w:rsidP="00396DF8">
            <w:pPr>
              <w:spacing w:line="240" w:lineRule="auto"/>
              <w:rPr>
                <w:szCs w:val="24"/>
              </w:rPr>
            </w:pPr>
            <w:r>
              <w:rPr>
                <w:rFonts w:eastAsia="Arial"/>
                <w:color w:val="auto"/>
                <w:szCs w:val="24"/>
              </w:rPr>
              <w:t>62.99</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74F1E" w14:textId="77777777" w:rsidR="00C616E0" w:rsidRDefault="00A703A7" w:rsidP="00396DF8">
            <w:pPr>
              <w:spacing w:line="240" w:lineRule="auto"/>
              <w:rPr>
                <w:szCs w:val="24"/>
              </w:rPr>
            </w:pPr>
            <w:r>
              <w:rPr>
                <w:rFonts w:eastAsia="Arial"/>
                <w:color w:val="auto"/>
                <w:szCs w:val="24"/>
              </w:rPr>
              <w:t>68.38</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0512" w14:textId="77777777" w:rsidR="00C616E0" w:rsidRDefault="00A703A7" w:rsidP="00396DF8">
            <w:pPr>
              <w:spacing w:line="240" w:lineRule="auto"/>
              <w:rPr>
                <w:szCs w:val="24"/>
              </w:rPr>
            </w:pPr>
            <w:r>
              <w:rPr>
                <w:rFonts w:eastAsia="Arial"/>
                <w:color w:val="auto"/>
                <w:szCs w:val="24"/>
              </w:rPr>
              <w:t>70.96</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4ED7" w14:textId="77777777" w:rsidR="00C616E0" w:rsidRDefault="00A703A7" w:rsidP="00396DF8">
            <w:pPr>
              <w:spacing w:line="240" w:lineRule="auto"/>
              <w:rPr>
                <w:szCs w:val="24"/>
              </w:rPr>
            </w:pPr>
            <w:r>
              <w:rPr>
                <w:rFonts w:eastAsia="Arial"/>
                <w:color w:val="auto"/>
                <w:szCs w:val="24"/>
              </w:rPr>
              <w:t>79.57</w:t>
            </w:r>
          </w:p>
        </w:tc>
      </w:tr>
    </w:tbl>
    <w:p w14:paraId="21C95EE0" w14:textId="77777777" w:rsidR="004E2C30" w:rsidRPr="00043873" w:rsidRDefault="004E2C30" w:rsidP="00396DF8">
      <w:pPr>
        <w:spacing w:line="360" w:lineRule="auto"/>
        <w:ind w:left="0" w:firstLine="0"/>
        <w:jc w:val="left"/>
        <w:rPr>
          <w:rFonts w:eastAsia="Arial"/>
          <w:color w:val="auto"/>
          <w:sz w:val="18"/>
          <w:szCs w:val="24"/>
        </w:rPr>
      </w:pPr>
    </w:p>
    <w:p w14:paraId="45497A23" w14:textId="77777777" w:rsidR="004E2C30" w:rsidRDefault="004E2C30" w:rsidP="00396DF8">
      <w:pPr>
        <w:spacing w:line="360" w:lineRule="auto"/>
        <w:ind w:left="0" w:firstLine="0"/>
        <w:jc w:val="left"/>
        <w:rPr>
          <w:rFonts w:eastAsia="Arial"/>
          <w:color w:val="auto"/>
          <w:szCs w:val="24"/>
        </w:rPr>
      </w:pPr>
    </w:p>
    <w:p w14:paraId="233B921D" w14:textId="77777777" w:rsidR="009B17D3" w:rsidRDefault="009B17D3" w:rsidP="00396DF8">
      <w:pPr>
        <w:spacing w:line="360" w:lineRule="auto"/>
        <w:ind w:left="0" w:firstLine="0"/>
        <w:jc w:val="left"/>
        <w:rPr>
          <w:rFonts w:eastAsia="Arial"/>
          <w:color w:val="auto"/>
          <w:szCs w:val="24"/>
        </w:rPr>
      </w:pPr>
    </w:p>
    <w:p w14:paraId="2402EFF5" w14:textId="46CB0B63" w:rsidR="00C616E0" w:rsidRDefault="00043873" w:rsidP="00396DF8">
      <w:pPr>
        <w:spacing w:line="360" w:lineRule="auto"/>
        <w:ind w:left="0" w:firstLine="0"/>
        <w:jc w:val="left"/>
        <w:rPr>
          <w:szCs w:val="24"/>
        </w:rPr>
      </w:pPr>
      <w:r>
        <w:rPr>
          <w:rFonts w:eastAsia="Arial"/>
          <w:color w:val="auto"/>
          <w:szCs w:val="24"/>
        </w:rPr>
        <w:t>Table 4</w:t>
      </w:r>
      <w:r w:rsidR="00A703A7">
        <w:rPr>
          <w:rFonts w:eastAsia="Arial"/>
          <w:color w:val="auto"/>
          <w:szCs w:val="24"/>
        </w:rPr>
        <w:t xml:space="preserve">: Inhibitor Efficiency of Vernonia </w:t>
      </w:r>
      <w:proofErr w:type="spellStart"/>
      <w:r w:rsidR="00A703A7">
        <w:rPr>
          <w:rFonts w:eastAsia="Arial"/>
          <w:color w:val="auto"/>
          <w:szCs w:val="24"/>
        </w:rPr>
        <w:t>amygdalina</w:t>
      </w:r>
      <w:proofErr w:type="spellEnd"/>
      <w:r w:rsidR="00A703A7">
        <w:rPr>
          <w:rFonts w:eastAsia="Arial"/>
          <w:color w:val="auto"/>
          <w:szCs w:val="24"/>
        </w:rPr>
        <w:t xml:space="preserve"> Extract (VAE) at Different</w:t>
      </w:r>
      <w:r w:rsidR="00396DF8">
        <w:rPr>
          <w:szCs w:val="24"/>
        </w:rPr>
        <w:t xml:space="preserve"> </w:t>
      </w:r>
      <w:r w:rsidR="00A703A7">
        <w:rPr>
          <w:rFonts w:eastAsia="Arial"/>
          <w:color w:val="auto"/>
          <w:szCs w:val="24"/>
        </w:rPr>
        <w:t>Concentrations.</w:t>
      </w:r>
    </w:p>
    <w:tbl>
      <w:tblPr>
        <w:tblW w:w="0" w:type="auto"/>
        <w:tblLook w:val="04A0" w:firstRow="1" w:lastRow="0" w:firstColumn="1" w:lastColumn="0" w:noHBand="0" w:noVBand="1"/>
      </w:tblPr>
      <w:tblGrid>
        <w:gridCol w:w="1841"/>
        <w:gridCol w:w="1637"/>
        <w:gridCol w:w="1637"/>
        <w:gridCol w:w="1637"/>
        <w:gridCol w:w="1637"/>
        <w:gridCol w:w="1637"/>
      </w:tblGrid>
      <w:tr w:rsidR="00C616E0" w14:paraId="4BE831A6" w14:textId="77777777" w:rsidTr="007B5F7F">
        <w:trPr>
          <w:trHeight w:val="617"/>
        </w:trPr>
        <w:tc>
          <w:tcPr>
            <w:tcW w:w="2155"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BC58C1" w14:textId="51499773" w:rsidR="00C616E0" w:rsidRDefault="00A703A7" w:rsidP="001D5AC4">
            <w:pPr>
              <w:spacing w:line="360" w:lineRule="auto"/>
              <w:jc w:val="left"/>
              <w:rPr>
                <w:szCs w:val="24"/>
              </w:rPr>
            </w:pPr>
            <w:r>
              <w:rPr>
                <w:rFonts w:eastAsia="Arial"/>
                <w:color w:val="auto"/>
                <w:szCs w:val="24"/>
              </w:rPr>
              <w:t>Time</w:t>
            </w:r>
            <w:r w:rsidR="001D5AC4">
              <w:rPr>
                <w:rFonts w:eastAsia="Arial"/>
                <w:color w:val="auto"/>
                <w:szCs w:val="24"/>
              </w:rPr>
              <w:t xml:space="preserve"> </w:t>
            </w:r>
          </w:p>
        </w:tc>
        <w:tc>
          <w:tcPr>
            <w:tcW w:w="7645"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7A5BA49" w14:textId="77777777" w:rsidR="00C616E0" w:rsidRDefault="00A703A7">
            <w:pPr>
              <w:spacing w:line="360" w:lineRule="auto"/>
              <w:jc w:val="center"/>
              <w:rPr>
                <w:szCs w:val="24"/>
              </w:rPr>
            </w:pPr>
            <w:r>
              <w:rPr>
                <w:rFonts w:eastAsia="Arial"/>
                <w:color w:val="auto"/>
                <w:szCs w:val="24"/>
              </w:rPr>
              <w:t>Inhibitor Efficiency (%) at Different Concentrations</w:t>
            </w:r>
          </w:p>
        </w:tc>
      </w:tr>
      <w:tr w:rsidR="00C616E0" w14:paraId="7FDF88AC" w14:textId="77777777" w:rsidTr="007B5F7F">
        <w:trPr>
          <w:trHeight w:val="539"/>
        </w:trPr>
        <w:tc>
          <w:tcPr>
            <w:tcW w:w="2155" w:type="dxa"/>
            <w:vMerge/>
            <w:tcBorders>
              <w:top w:val="single" w:sz="4" w:space="0" w:color="000000"/>
              <w:left w:val="single" w:sz="4" w:space="0" w:color="000000"/>
              <w:bottom w:val="single" w:sz="4" w:space="0" w:color="auto"/>
              <w:right w:val="single" w:sz="4" w:space="0" w:color="000000"/>
            </w:tcBorders>
          </w:tcPr>
          <w:p w14:paraId="25C590D0" w14:textId="77777777" w:rsidR="00C616E0" w:rsidRDefault="00C616E0">
            <w:pPr>
              <w:spacing w:line="360" w:lineRule="auto"/>
              <w:rPr>
                <w:szCs w:val="24"/>
              </w:rPr>
            </w:pP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2751376F" w14:textId="77777777" w:rsidR="00C616E0" w:rsidRDefault="00A703A7">
            <w:pPr>
              <w:spacing w:line="360" w:lineRule="auto"/>
              <w:rPr>
                <w:szCs w:val="24"/>
              </w:rPr>
            </w:pPr>
            <w:r>
              <w:rPr>
                <w:rFonts w:eastAsia="Arial"/>
                <w:color w:val="auto"/>
                <w:szCs w:val="24"/>
              </w:rPr>
              <w:t>0.3g/L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71C855D1" w14:textId="77777777" w:rsidR="00C616E0" w:rsidRDefault="00A703A7">
            <w:pPr>
              <w:spacing w:line="360" w:lineRule="auto"/>
              <w:rPr>
                <w:szCs w:val="24"/>
              </w:rPr>
            </w:pPr>
            <w:r>
              <w:rPr>
                <w:rFonts w:eastAsia="Arial"/>
                <w:color w:val="auto"/>
                <w:szCs w:val="24"/>
              </w:rPr>
              <w:t>0.6g/L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2D91317B" w14:textId="77777777" w:rsidR="00C616E0" w:rsidRDefault="00A703A7">
            <w:pPr>
              <w:spacing w:line="360" w:lineRule="auto"/>
              <w:rPr>
                <w:szCs w:val="24"/>
              </w:rPr>
            </w:pPr>
            <w:r>
              <w:rPr>
                <w:rFonts w:eastAsia="Arial"/>
                <w:color w:val="auto"/>
                <w:szCs w:val="24"/>
              </w:rPr>
              <w:t>0.9g/L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36240D95" w14:textId="77777777" w:rsidR="00C616E0" w:rsidRDefault="00A703A7">
            <w:pPr>
              <w:spacing w:line="360" w:lineRule="auto"/>
              <w:rPr>
                <w:szCs w:val="24"/>
              </w:rPr>
            </w:pPr>
            <w:r>
              <w:rPr>
                <w:rFonts w:eastAsia="Arial"/>
                <w:color w:val="auto"/>
                <w:szCs w:val="24"/>
              </w:rPr>
              <w:t>1.2g/L</w:t>
            </w:r>
          </w:p>
        </w:tc>
        <w:tc>
          <w:tcPr>
            <w:tcW w:w="1557"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14:paraId="2029D510" w14:textId="77777777" w:rsidR="00C616E0" w:rsidRDefault="00A703A7">
            <w:pPr>
              <w:spacing w:line="360" w:lineRule="auto"/>
              <w:rPr>
                <w:szCs w:val="24"/>
              </w:rPr>
            </w:pPr>
            <w:r>
              <w:rPr>
                <w:rFonts w:eastAsia="Arial"/>
                <w:color w:val="auto"/>
                <w:szCs w:val="24"/>
              </w:rPr>
              <w:t>1.5g/L</w:t>
            </w:r>
          </w:p>
        </w:tc>
      </w:tr>
      <w:tr w:rsidR="00C616E0" w14:paraId="29904287" w14:textId="77777777" w:rsidTr="007B5F7F">
        <w:tc>
          <w:tcPr>
            <w:tcW w:w="215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D8B21B9" w14:textId="36D7E6B0" w:rsidR="00C616E0" w:rsidRDefault="00A703A7">
            <w:pPr>
              <w:spacing w:line="360" w:lineRule="auto"/>
              <w:rPr>
                <w:szCs w:val="24"/>
              </w:rPr>
            </w:pPr>
            <w:r>
              <w:rPr>
                <w:rFonts w:eastAsia="Arial"/>
                <w:color w:val="auto"/>
                <w:szCs w:val="24"/>
              </w:rPr>
              <w:t>1 h</w:t>
            </w:r>
            <w:r w:rsidR="00B87A9D">
              <w:rPr>
                <w:rFonts w:eastAsia="Arial"/>
                <w:color w:val="auto"/>
                <w:szCs w:val="24"/>
              </w:rPr>
              <w:t>our</w:t>
            </w:r>
          </w:p>
        </w:tc>
        <w:tc>
          <w:tcPr>
            <w:tcW w:w="141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D999E23" w14:textId="77777777" w:rsidR="00C616E0" w:rsidRDefault="00A703A7">
            <w:pPr>
              <w:spacing w:line="360" w:lineRule="auto"/>
              <w:rPr>
                <w:szCs w:val="24"/>
              </w:rPr>
            </w:pPr>
            <w:r>
              <w:rPr>
                <w:rFonts w:eastAsia="Arial"/>
                <w:color w:val="auto"/>
                <w:szCs w:val="24"/>
              </w:rPr>
              <w:t>52.12</w:t>
            </w:r>
          </w:p>
        </w:tc>
        <w:tc>
          <w:tcPr>
            <w:tcW w:w="155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95455B8" w14:textId="77777777" w:rsidR="00C616E0" w:rsidRDefault="00A703A7">
            <w:pPr>
              <w:spacing w:line="360" w:lineRule="auto"/>
              <w:rPr>
                <w:szCs w:val="24"/>
              </w:rPr>
            </w:pPr>
            <w:r>
              <w:rPr>
                <w:rFonts w:eastAsia="Arial"/>
                <w:color w:val="auto"/>
                <w:szCs w:val="24"/>
              </w:rPr>
              <w:t>66.16</w:t>
            </w:r>
          </w:p>
        </w:tc>
        <w:tc>
          <w:tcPr>
            <w:tcW w:w="155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236945BE" w14:textId="77777777" w:rsidR="00C616E0" w:rsidRDefault="00A703A7">
            <w:pPr>
              <w:spacing w:line="360" w:lineRule="auto"/>
              <w:rPr>
                <w:szCs w:val="24"/>
              </w:rPr>
            </w:pPr>
            <w:r>
              <w:rPr>
                <w:rFonts w:eastAsia="Arial"/>
                <w:color w:val="auto"/>
                <w:szCs w:val="24"/>
              </w:rPr>
              <w:t>71.95</w:t>
            </w:r>
          </w:p>
        </w:tc>
        <w:tc>
          <w:tcPr>
            <w:tcW w:w="1557"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18A551F5" w14:textId="77777777" w:rsidR="00C616E0" w:rsidRDefault="00A703A7">
            <w:pPr>
              <w:spacing w:line="360" w:lineRule="auto"/>
              <w:rPr>
                <w:szCs w:val="24"/>
              </w:rPr>
            </w:pPr>
            <w:r>
              <w:rPr>
                <w:rFonts w:eastAsia="Arial"/>
                <w:color w:val="auto"/>
                <w:szCs w:val="24"/>
              </w:rPr>
              <w:t>78.38</w:t>
            </w:r>
          </w:p>
        </w:tc>
        <w:tc>
          <w:tcPr>
            <w:tcW w:w="155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945E5DE" w14:textId="77777777" w:rsidR="00C616E0" w:rsidRDefault="00A703A7">
            <w:pPr>
              <w:spacing w:line="360" w:lineRule="auto"/>
              <w:rPr>
                <w:szCs w:val="24"/>
              </w:rPr>
            </w:pPr>
            <w:r>
              <w:rPr>
                <w:rFonts w:eastAsia="Arial"/>
                <w:color w:val="auto"/>
                <w:szCs w:val="24"/>
              </w:rPr>
              <w:t>80.65</w:t>
            </w:r>
          </w:p>
        </w:tc>
      </w:tr>
      <w:tr w:rsidR="00C616E0" w14:paraId="553669F6" w14:textId="77777777" w:rsidTr="007B5F7F">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4F675" w14:textId="5A34A353" w:rsidR="00C616E0" w:rsidRDefault="00A703A7">
            <w:pPr>
              <w:spacing w:line="360" w:lineRule="auto"/>
              <w:rPr>
                <w:szCs w:val="24"/>
              </w:rPr>
            </w:pPr>
            <w:r>
              <w:rPr>
                <w:rFonts w:eastAsia="Arial"/>
                <w:color w:val="auto"/>
                <w:szCs w:val="24"/>
              </w:rPr>
              <w:t>3 h</w:t>
            </w:r>
            <w:r w:rsidR="00B87A9D">
              <w:rPr>
                <w:rFonts w:eastAsia="Arial"/>
                <w:color w:val="auto"/>
                <w:szCs w:val="24"/>
              </w:rPr>
              <w:t>ou</w:t>
            </w:r>
            <w:r>
              <w:rPr>
                <w:rFonts w:eastAsia="Arial"/>
                <w:color w:val="auto"/>
                <w:szCs w:val="24"/>
              </w:rPr>
              <w:t>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AFEF" w14:textId="77777777" w:rsidR="00C616E0" w:rsidRDefault="00A703A7">
            <w:pPr>
              <w:spacing w:line="360" w:lineRule="auto"/>
              <w:rPr>
                <w:szCs w:val="24"/>
              </w:rPr>
            </w:pPr>
            <w:r>
              <w:rPr>
                <w:rFonts w:eastAsia="Arial"/>
                <w:color w:val="auto"/>
                <w:szCs w:val="24"/>
              </w:rPr>
              <w:t>64.77</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D3DF7" w14:textId="77777777" w:rsidR="00C616E0" w:rsidRDefault="00A703A7">
            <w:pPr>
              <w:spacing w:line="360" w:lineRule="auto"/>
              <w:rPr>
                <w:szCs w:val="24"/>
              </w:rPr>
            </w:pPr>
            <w:r>
              <w:rPr>
                <w:rFonts w:eastAsia="Arial"/>
                <w:color w:val="auto"/>
                <w:szCs w:val="24"/>
              </w:rPr>
              <w:t>71.65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EF3EA" w14:textId="77777777" w:rsidR="00C616E0" w:rsidRDefault="00A703A7">
            <w:pPr>
              <w:spacing w:line="360" w:lineRule="auto"/>
              <w:rPr>
                <w:szCs w:val="24"/>
              </w:rPr>
            </w:pPr>
            <w:r>
              <w:rPr>
                <w:rFonts w:eastAsia="Arial"/>
                <w:color w:val="auto"/>
                <w:szCs w:val="24"/>
              </w:rPr>
              <w:t>72.49</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020EA" w14:textId="77777777" w:rsidR="00C616E0" w:rsidRDefault="00A703A7">
            <w:pPr>
              <w:spacing w:line="360" w:lineRule="auto"/>
              <w:rPr>
                <w:szCs w:val="24"/>
              </w:rPr>
            </w:pPr>
            <w:r>
              <w:rPr>
                <w:rFonts w:eastAsia="Arial"/>
                <w:color w:val="auto"/>
                <w:szCs w:val="24"/>
              </w:rPr>
              <w:t>81.71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B80BC" w14:textId="77777777" w:rsidR="00C616E0" w:rsidRDefault="00A703A7">
            <w:pPr>
              <w:spacing w:line="360" w:lineRule="auto"/>
              <w:rPr>
                <w:szCs w:val="24"/>
              </w:rPr>
            </w:pPr>
            <w:r>
              <w:rPr>
                <w:rFonts w:eastAsia="Arial"/>
                <w:color w:val="auto"/>
                <w:szCs w:val="24"/>
              </w:rPr>
              <w:t>84.06</w:t>
            </w:r>
          </w:p>
        </w:tc>
      </w:tr>
      <w:tr w:rsidR="00C616E0" w14:paraId="068E6A16" w14:textId="77777777" w:rsidTr="007B5F7F">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BEF04" w14:textId="02BACCBD" w:rsidR="00C616E0" w:rsidRDefault="00A703A7">
            <w:pPr>
              <w:spacing w:line="360" w:lineRule="auto"/>
              <w:rPr>
                <w:szCs w:val="24"/>
              </w:rPr>
            </w:pPr>
            <w:r>
              <w:rPr>
                <w:rFonts w:eastAsia="Arial"/>
                <w:color w:val="auto"/>
                <w:szCs w:val="24"/>
              </w:rPr>
              <w:t>5 h</w:t>
            </w:r>
            <w:r w:rsidR="00B87A9D">
              <w:rPr>
                <w:rFonts w:eastAsia="Arial"/>
                <w:color w:val="auto"/>
                <w:szCs w:val="24"/>
              </w:rPr>
              <w:t>ou</w:t>
            </w:r>
            <w:r>
              <w:rPr>
                <w:rFonts w:eastAsia="Arial"/>
                <w:color w:val="auto"/>
                <w:szCs w:val="24"/>
              </w:rPr>
              <w:t>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D2E77" w14:textId="77777777" w:rsidR="00C616E0" w:rsidRDefault="00A703A7">
            <w:pPr>
              <w:spacing w:line="360" w:lineRule="auto"/>
              <w:rPr>
                <w:szCs w:val="24"/>
              </w:rPr>
            </w:pPr>
            <w:r>
              <w:rPr>
                <w:rFonts w:eastAsia="Arial"/>
                <w:color w:val="auto"/>
                <w:szCs w:val="24"/>
              </w:rPr>
              <w:t>68.08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C660A" w14:textId="77777777" w:rsidR="00C616E0" w:rsidRDefault="00A703A7">
            <w:pPr>
              <w:spacing w:line="360" w:lineRule="auto"/>
              <w:rPr>
                <w:szCs w:val="24"/>
              </w:rPr>
            </w:pPr>
            <w:r>
              <w:rPr>
                <w:rFonts w:eastAsia="Arial"/>
                <w:color w:val="auto"/>
                <w:szCs w:val="24"/>
              </w:rPr>
              <w:t>73.33</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39389" w14:textId="77777777" w:rsidR="00C616E0" w:rsidRDefault="00A703A7">
            <w:pPr>
              <w:spacing w:line="360" w:lineRule="auto"/>
              <w:rPr>
                <w:szCs w:val="24"/>
              </w:rPr>
            </w:pPr>
            <w:r>
              <w:rPr>
                <w:rFonts w:eastAsia="Arial"/>
                <w:color w:val="auto"/>
                <w:szCs w:val="24"/>
              </w:rPr>
              <w:t>79.25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F92AA" w14:textId="77777777" w:rsidR="00C616E0" w:rsidRDefault="00A703A7">
            <w:pPr>
              <w:spacing w:line="360" w:lineRule="auto"/>
              <w:rPr>
                <w:szCs w:val="24"/>
              </w:rPr>
            </w:pPr>
            <w:r>
              <w:rPr>
                <w:rFonts w:eastAsia="Arial"/>
                <w:color w:val="auto"/>
                <w:szCs w:val="24"/>
              </w:rPr>
              <w:t>84.18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3776" w14:textId="77777777" w:rsidR="00C616E0" w:rsidRDefault="00A703A7">
            <w:pPr>
              <w:spacing w:line="360" w:lineRule="auto"/>
              <w:rPr>
                <w:szCs w:val="24"/>
              </w:rPr>
            </w:pPr>
            <w:r>
              <w:rPr>
                <w:rFonts w:eastAsia="Arial"/>
                <w:color w:val="auto"/>
                <w:szCs w:val="24"/>
              </w:rPr>
              <w:t>88.16</w:t>
            </w:r>
          </w:p>
        </w:tc>
      </w:tr>
      <w:tr w:rsidR="00C616E0" w14:paraId="5D1B3C71" w14:textId="77777777" w:rsidTr="007B5F7F">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874A8" w14:textId="534591D1" w:rsidR="00C616E0" w:rsidRDefault="00A703A7">
            <w:pPr>
              <w:spacing w:line="360" w:lineRule="auto"/>
              <w:rPr>
                <w:szCs w:val="24"/>
              </w:rPr>
            </w:pPr>
            <w:r>
              <w:rPr>
                <w:rFonts w:eastAsia="Arial"/>
                <w:color w:val="auto"/>
                <w:szCs w:val="24"/>
              </w:rPr>
              <w:t>7 h</w:t>
            </w:r>
            <w:r w:rsidR="00B87A9D">
              <w:rPr>
                <w:rFonts w:eastAsia="Arial"/>
                <w:color w:val="auto"/>
                <w:szCs w:val="24"/>
              </w:rPr>
              <w:t>ou</w:t>
            </w:r>
            <w:r>
              <w:rPr>
                <w:rFonts w:eastAsia="Arial"/>
                <w:color w:val="auto"/>
                <w:szCs w:val="24"/>
              </w:rPr>
              <w:t>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02062" w14:textId="77777777" w:rsidR="00C616E0" w:rsidRDefault="00A703A7">
            <w:pPr>
              <w:spacing w:line="360" w:lineRule="auto"/>
              <w:rPr>
                <w:szCs w:val="24"/>
              </w:rPr>
            </w:pPr>
            <w:r>
              <w:rPr>
                <w:rFonts w:eastAsia="Arial"/>
                <w:color w:val="auto"/>
                <w:szCs w:val="24"/>
              </w:rPr>
              <w:t>74.28</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710C9" w14:textId="77777777" w:rsidR="00C616E0" w:rsidRDefault="00A703A7">
            <w:pPr>
              <w:spacing w:line="360" w:lineRule="auto"/>
              <w:rPr>
                <w:szCs w:val="24"/>
              </w:rPr>
            </w:pPr>
            <w:r>
              <w:rPr>
                <w:rFonts w:eastAsia="Arial"/>
                <w:color w:val="auto"/>
                <w:szCs w:val="24"/>
              </w:rPr>
              <w:t>75.22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BF045" w14:textId="77777777" w:rsidR="00C616E0" w:rsidRDefault="00A703A7">
            <w:pPr>
              <w:spacing w:line="360" w:lineRule="auto"/>
              <w:rPr>
                <w:szCs w:val="24"/>
              </w:rPr>
            </w:pPr>
            <w:r>
              <w:rPr>
                <w:rFonts w:eastAsia="Arial"/>
                <w:color w:val="auto"/>
                <w:szCs w:val="24"/>
              </w:rPr>
              <w:t>80.87</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6DA4" w14:textId="77777777" w:rsidR="00C616E0" w:rsidRDefault="00A703A7">
            <w:pPr>
              <w:spacing w:line="360" w:lineRule="auto"/>
              <w:rPr>
                <w:szCs w:val="24"/>
              </w:rPr>
            </w:pPr>
            <w:r>
              <w:rPr>
                <w:rFonts w:eastAsia="Arial"/>
                <w:color w:val="auto"/>
                <w:szCs w:val="24"/>
              </w:rPr>
              <w:t>85.61</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1FF7" w14:textId="77777777" w:rsidR="00C616E0" w:rsidRDefault="00A703A7">
            <w:pPr>
              <w:spacing w:line="360" w:lineRule="auto"/>
              <w:rPr>
                <w:szCs w:val="24"/>
              </w:rPr>
            </w:pPr>
            <w:r>
              <w:rPr>
                <w:rFonts w:eastAsia="Arial"/>
                <w:color w:val="auto"/>
                <w:szCs w:val="24"/>
              </w:rPr>
              <w:t>88.41</w:t>
            </w:r>
          </w:p>
        </w:tc>
      </w:tr>
      <w:tr w:rsidR="00C616E0" w14:paraId="209F0626" w14:textId="77777777" w:rsidTr="007B5F7F">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AA299" w14:textId="76493D1A" w:rsidR="00C616E0" w:rsidRDefault="00A703A7">
            <w:pPr>
              <w:spacing w:line="360" w:lineRule="auto"/>
              <w:rPr>
                <w:szCs w:val="24"/>
              </w:rPr>
            </w:pPr>
            <w:r>
              <w:rPr>
                <w:rFonts w:eastAsia="Arial"/>
                <w:color w:val="auto"/>
                <w:szCs w:val="24"/>
              </w:rPr>
              <w:t>24 h</w:t>
            </w:r>
            <w:r w:rsidR="00B87A9D">
              <w:rPr>
                <w:rFonts w:eastAsia="Arial"/>
                <w:color w:val="auto"/>
                <w:szCs w:val="24"/>
              </w:rPr>
              <w:t>ou</w:t>
            </w:r>
            <w:r>
              <w:rPr>
                <w:rFonts w:eastAsia="Arial"/>
                <w:color w:val="auto"/>
                <w:szCs w:val="24"/>
              </w:rPr>
              <w:t>rs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CC8D5" w14:textId="77777777" w:rsidR="00C616E0" w:rsidRDefault="00A703A7">
            <w:pPr>
              <w:spacing w:line="360" w:lineRule="auto"/>
              <w:rPr>
                <w:szCs w:val="24"/>
              </w:rPr>
            </w:pPr>
            <w:r>
              <w:rPr>
                <w:rFonts w:eastAsia="Arial"/>
                <w:color w:val="auto"/>
                <w:szCs w:val="24"/>
              </w:rPr>
              <w:t>50.64</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179F4" w14:textId="77777777" w:rsidR="00C616E0" w:rsidRDefault="00A703A7">
            <w:pPr>
              <w:spacing w:line="360" w:lineRule="auto"/>
              <w:rPr>
                <w:szCs w:val="24"/>
              </w:rPr>
            </w:pPr>
            <w:r>
              <w:rPr>
                <w:rFonts w:eastAsia="Arial"/>
                <w:color w:val="auto"/>
                <w:szCs w:val="24"/>
              </w:rPr>
              <w:t>60.35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07908" w14:textId="77777777" w:rsidR="00C616E0" w:rsidRDefault="00A703A7">
            <w:pPr>
              <w:spacing w:line="360" w:lineRule="auto"/>
              <w:rPr>
                <w:szCs w:val="24"/>
              </w:rPr>
            </w:pPr>
            <w:r>
              <w:rPr>
                <w:rFonts w:eastAsia="Arial"/>
                <w:color w:val="auto"/>
                <w:szCs w:val="24"/>
              </w:rPr>
              <w:t>71.42</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FF741" w14:textId="77777777" w:rsidR="00C616E0" w:rsidRDefault="00A703A7">
            <w:pPr>
              <w:spacing w:line="360" w:lineRule="auto"/>
              <w:rPr>
                <w:szCs w:val="24"/>
              </w:rPr>
            </w:pPr>
            <w:r>
              <w:rPr>
                <w:rFonts w:eastAsia="Arial"/>
                <w:color w:val="auto"/>
                <w:szCs w:val="24"/>
              </w:rPr>
              <w:t>75.05</w:t>
            </w:r>
          </w:p>
        </w:tc>
        <w:tc>
          <w:tcPr>
            <w:tcW w:w="1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D6029" w14:textId="77777777" w:rsidR="00C616E0" w:rsidRDefault="00A703A7">
            <w:pPr>
              <w:spacing w:line="360" w:lineRule="auto"/>
              <w:rPr>
                <w:szCs w:val="24"/>
              </w:rPr>
            </w:pPr>
            <w:r>
              <w:rPr>
                <w:rFonts w:eastAsia="Arial"/>
                <w:color w:val="auto"/>
                <w:szCs w:val="24"/>
              </w:rPr>
              <w:t>79.39</w:t>
            </w:r>
          </w:p>
        </w:tc>
      </w:tr>
    </w:tbl>
    <w:p w14:paraId="0FBBA006" w14:textId="77777777" w:rsidR="00C616E0" w:rsidRDefault="00C616E0">
      <w:pPr>
        <w:spacing w:after="200" w:line="360" w:lineRule="auto"/>
        <w:rPr>
          <w:szCs w:val="24"/>
        </w:rPr>
      </w:pPr>
    </w:p>
    <w:p w14:paraId="2BF6ACD8" w14:textId="77777777" w:rsidR="00C616E0" w:rsidRDefault="00C616E0">
      <w:pPr>
        <w:spacing w:after="200" w:line="360" w:lineRule="auto"/>
        <w:rPr>
          <w:rFonts w:eastAsia="Arial"/>
          <w:color w:val="auto"/>
          <w:szCs w:val="24"/>
        </w:rPr>
      </w:pPr>
    </w:p>
    <w:p w14:paraId="3151A9D2" w14:textId="77777777" w:rsidR="00C616E0" w:rsidRDefault="00C616E0">
      <w:pPr>
        <w:spacing w:after="200" w:line="360" w:lineRule="auto"/>
        <w:rPr>
          <w:rFonts w:eastAsia="Arial"/>
          <w:color w:val="auto"/>
          <w:szCs w:val="24"/>
        </w:rPr>
      </w:pPr>
    </w:p>
    <w:p w14:paraId="24EC9E7B" w14:textId="77777777" w:rsidR="00C616E0" w:rsidRDefault="00C616E0">
      <w:pPr>
        <w:spacing w:after="200" w:line="360" w:lineRule="auto"/>
        <w:rPr>
          <w:rFonts w:eastAsia="Arial"/>
          <w:color w:val="auto"/>
          <w:szCs w:val="24"/>
        </w:rPr>
      </w:pPr>
    </w:p>
    <w:p w14:paraId="24888936" w14:textId="77777777" w:rsidR="00C616E0" w:rsidRDefault="00A703A7" w:rsidP="00380171">
      <w:pPr>
        <w:spacing w:after="200" w:line="360" w:lineRule="auto"/>
        <w:jc w:val="center"/>
        <w:rPr>
          <w:rFonts w:eastAsia="Arial"/>
          <w:color w:val="auto"/>
          <w:szCs w:val="24"/>
        </w:rPr>
      </w:pPr>
      <w:r>
        <w:rPr>
          <w:noProof/>
        </w:rPr>
        <w:lastRenderedPageBreak/>
        <w:drawing>
          <wp:inline distT="0" distB="0" distL="114300" distR="114300" wp14:anchorId="70A61340" wp14:editId="67D973F4">
            <wp:extent cx="4084927" cy="2553970"/>
            <wp:effectExtent l="0" t="0" r="11430" b="17780"/>
            <wp:docPr id="105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049CC2" w14:textId="48D300FB" w:rsidR="00C616E0" w:rsidRDefault="009B17D3" w:rsidP="00380171">
      <w:pPr>
        <w:spacing w:after="0" w:line="276" w:lineRule="auto"/>
      </w:pPr>
      <w:r>
        <w:t>Figure 3</w:t>
      </w:r>
      <w:r w:rsidR="00A703A7">
        <w:t>: Inhibitor Efficiency versus Immersion Time for Inhibitor Concentration (CPFE).</w:t>
      </w:r>
    </w:p>
    <w:p w14:paraId="3CFE8489" w14:textId="77777777" w:rsidR="00C616E0" w:rsidRPr="00380171" w:rsidRDefault="00A703A7" w:rsidP="00380171">
      <w:pPr>
        <w:spacing w:after="0" w:line="276" w:lineRule="auto"/>
        <w:ind w:left="0" w:firstLine="0"/>
        <w:rPr>
          <w:sz w:val="12"/>
          <w:szCs w:val="10"/>
          <w:lang w:val="en-GB"/>
        </w:rPr>
      </w:pPr>
      <w:r>
        <w:rPr>
          <w:lang w:val="en-GB"/>
        </w:rPr>
        <w:t xml:space="preserve"> </w:t>
      </w:r>
    </w:p>
    <w:p w14:paraId="30FFBE56" w14:textId="0EF61834" w:rsidR="00C616E0" w:rsidRDefault="00A703A7" w:rsidP="00380171">
      <w:pPr>
        <w:spacing w:after="0" w:line="276" w:lineRule="auto"/>
        <w:ind w:left="0" w:firstLine="0"/>
      </w:pPr>
      <w:r>
        <w:rPr>
          <w:lang w:val="en-GB"/>
        </w:rPr>
        <w:t>It shows the inhibition efficiency versus immersion time for the various concentration</w:t>
      </w:r>
      <w:r w:rsidR="00DE2D46">
        <w:rPr>
          <w:lang w:val="en-GB"/>
        </w:rPr>
        <w:t>s</w:t>
      </w:r>
      <w:r>
        <w:rPr>
          <w:lang w:val="en-GB"/>
        </w:rPr>
        <w:t xml:space="preserve"> of </w:t>
      </w:r>
      <w:proofErr w:type="spellStart"/>
      <w:r>
        <w:rPr>
          <w:lang w:val="en-GB"/>
        </w:rPr>
        <w:t>Caesalphinia</w:t>
      </w:r>
      <w:proofErr w:type="spellEnd"/>
      <w:r>
        <w:rPr>
          <w:lang w:val="en-GB"/>
        </w:rPr>
        <w:t xml:space="preserve"> </w:t>
      </w:r>
      <w:proofErr w:type="spellStart"/>
      <w:r>
        <w:rPr>
          <w:lang w:val="en-GB"/>
        </w:rPr>
        <w:t>pulcherrima</w:t>
      </w:r>
      <w:proofErr w:type="spellEnd"/>
      <w:r>
        <w:rPr>
          <w:lang w:val="en-GB"/>
        </w:rPr>
        <w:t xml:space="preserve"> flower extract (CPFE). It demonstrates the decreasing trend of inhibition efficiency over time for this weight concentration.</w:t>
      </w:r>
      <w:r w:rsidR="00380171">
        <w:t xml:space="preserve"> </w:t>
      </w:r>
      <w:r>
        <w:rPr>
          <w:lang w:val="en-GB"/>
        </w:rPr>
        <w:t>For this weight concentration, the inhibition efficiency of (CPFE) decreased from 91.14% to 85.20% after 24 hours.</w:t>
      </w:r>
    </w:p>
    <w:p w14:paraId="5E35C7A6" w14:textId="77777777" w:rsidR="00C616E0" w:rsidRDefault="00C616E0">
      <w:pPr>
        <w:spacing w:after="200" w:line="360" w:lineRule="auto"/>
        <w:rPr>
          <w:rFonts w:eastAsia="Arial"/>
          <w:color w:val="auto"/>
          <w:szCs w:val="24"/>
        </w:rPr>
      </w:pPr>
    </w:p>
    <w:p w14:paraId="50392669" w14:textId="77777777" w:rsidR="00C616E0" w:rsidRDefault="00C616E0">
      <w:pPr>
        <w:spacing w:after="200" w:line="360" w:lineRule="auto"/>
        <w:rPr>
          <w:rFonts w:eastAsia="Arial"/>
          <w:color w:val="auto"/>
          <w:szCs w:val="24"/>
        </w:rPr>
      </w:pPr>
    </w:p>
    <w:p w14:paraId="3B8374B1" w14:textId="77777777" w:rsidR="00C616E0" w:rsidRDefault="00C616E0">
      <w:pPr>
        <w:spacing w:after="200" w:line="360" w:lineRule="auto"/>
        <w:rPr>
          <w:rFonts w:eastAsia="Arial"/>
          <w:color w:val="auto"/>
          <w:szCs w:val="24"/>
        </w:rPr>
      </w:pPr>
    </w:p>
    <w:p w14:paraId="3D208F61" w14:textId="77777777" w:rsidR="00C616E0" w:rsidRDefault="00C616E0">
      <w:pPr>
        <w:spacing w:after="200" w:line="360" w:lineRule="auto"/>
        <w:rPr>
          <w:rFonts w:eastAsia="Arial"/>
          <w:color w:val="auto"/>
          <w:szCs w:val="24"/>
        </w:rPr>
      </w:pPr>
    </w:p>
    <w:p w14:paraId="2529575A" w14:textId="77777777" w:rsidR="00C616E0" w:rsidRDefault="00C616E0">
      <w:pPr>
        <w:spacing w:after="200" w:line="360" w:lineRule="auto"/>
        <w:rPr>
          <w:rFonts w:eastAsia="Arial"/>
          <w:color w:val="auto"/>
          <w:szCs w:val="24"/>
        </w:rPr>
      </w:pPr>
    </w:p>
    <w:p w14:paraId="3E08ECBD" w14:textId="77777777" w:rsidR="00C616E0" w:rsidRDefault="00C616E0">
      <w:pPr>
        <w:spacing w:after="200" w:line="360" w:lineRule="auto"/>
        <w:rPr>
          <w:rFonts w:eastAsia="Arial"/>
          <w:color w:val="auto"/>
          <w:szCs w:val="24"/>
        </w:rPr>
      </w:pPr>
    </w:p>
    <w:p w14:paraId="776EEEB7" w14:textId="77777777" w:rsidR="00C616E0" w:rsidRDefault="00C616E0">
      <w:pPr>
        <w:spacing w:after="200" w:line="360" w:lineRule="auto"/>
        <w:rPr>
          <w:rFonts w:eastAsia="Arial"/>
          <w:color w:val="auto"/>
          <w:szCs w:val="24"/>
        </w:rPr>
      </w:pPr>
    </w:p>
    <w:p w14:paraId="75C8DD6F" w14:textId="77777777" w:rsidR="00C616E0" w:rsidRDefault="00C616E0">
      <w:pPr>
        <w:spacing w:after="200" w:line="360" w:lineRule="auto"/>
        <w:ind w:left="0" w:firstLine="0"/>
        <w:rPr>
          <w:rFonts w:eastAsia="Arial"/>
          <w:color w:val="auto"/>
          <w:szCs w:val="24"/>
        </w:rPr>
      </w:pPr>
    </w:p>
    <w:p w14:paraId="35E3EE60" w14:textId="77777777" w:rsidR="00C616E0" w:rsidRDefault="00A703A7" w:rsidP="00380171">
      <w:pPr>
        <w:spacing w:after="200" w:line="360" w:lineRule="auto"/>
        <w:jc w:val="center"/>
        <w:rPr>
          <w:rFonts w:eastAsia="Arial"/>
          <w:color w:val="auto"/>
          <w:szCs w:val="24"/>
        </w:rPr>
      </w:pPr>
      <w:r>
        <w:rPr>
          <w:noProof/>
        </w:rPr>
        <w:lastRenderedPageBreak/>
        <w:drawing>
          <wp:inline distT="0" distB="0" distL="114300" distR="114300" wp14:anchorId="05B65616" wp14:editId="5058239B">
            <wp:extent cx="4452620" cy="2256183"/>
            <wp:effectExtent l="0" t="0" r="5080" b="10795"/>
            <wp:docPr id="105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3CA6E1" w14:textId="5FDCB383" w:rsidR="00C616E0" w:rsidRDefault="009B17D3" w:rsidP="00380171">
      <w:pPr>
        <w:spacing w:after="0" w:line="276" w:lineRule="auto"/>
      </w:pPr>
      <w:r>
        <w:t>Figure 4</w:t>
      </w:r>
      <w:r w:rsidR="00A703A7">
        <w:t>: Inhibitor Efficiency versus Immersion Time for Inhibitor Concentration (CPLE)</w:t>
      </w:r>
    </w:p>
    <w:p w14:paraId="25DABC96" w14:textId="77777777" w:rsidR="00C616E0" w:rsidRPr="00380171" w:rsidRDefault="00C616E0" w:rsidP="00380171">
      <w:pPr>
        <w:spacing w:after="0" w:line="276" w:lineRule="auto"/>
        <w:ind w:left="0" w:firstLine="0"/>
        <w:rPr>
          <w:sz w:val="12"/>
          <w:szCs w:val="10"/>
          <w:lang w:val="en-GB"/>
        </w:rPr>
      </w:pPr>
    </w:p>
    <w:p w14:paraId="2EB73123" w14:textId="1D3DD321" w:rsidR="00C616E0" w:rsidRPr="00380171" w:rsidRDefault="00A703A7" w:rsidP="00380171">
      <w:pPr>
        <w:spacing w:after="0" w:line="276" w:lineRule="auto"/>
        <w:ind w:left="0" w:firstLine="0"/>
        <w:rPr>
          <w:lang w:val="en-GB"/>
        </w:rPr>
      </w:pPr>
      <w:r>
        <w:rPr>
          <w:lang w:val="en-GB"/>
        </w:rPr>
        <w:t xml:space="preserve">It shows the inhibition efficiency versus immersion time for the various concentration of </w:t>
      </w:r>
      <w:proofErr w:type="spellStart"/>
      <w:r>
        <w:rPr>
          <w:lang w:val="en-GB"/>
        </w:rPr>
        <w:t>Carica</w:t>
      </w:r>
      <w:proofErr w:type="spellEnd"/>
      <w:r>
        <w:rPr>
          <w:lang w:val="en-GB"/>
        </w:rPr>
        <w:t xml:space="preserve"> papaya leaf extract (CPLE). It demonstrates the decreasing trend of inhibition efficiency over time for this weight concentration.</w:t>
      </w:r>
      <w:r w:rsidR="00380171">
        <w:rPr>
          <w:lang w:val="en-GB"/>
        </w:rPr>
        <w:t xml:space="preserve"> </w:t>
      </w:r>
      <w:r>
        <w:rPr>
          <w:lang w:val="en-GB"/>
        </w:rPr>
        <w:t>For this weight concentration, the inhibition efficiency of (CPLE) decreased from 89.97% to 79.57% after 24 hours.</w:t>
      </w:r>
    </w:p>
    <w:p w14:paraId="44E4EACD" w14:textId="77777777" w:rsidR="00C616E0" w:rsidRDefault="00A703A7" w:rsidP="00380171">
      <w:pPr>
        <w:spacing w:after="200" w:line="360" w:lineRule="auto"/>
        <w:jc w:val="center"/>
        <w:rPr>
          <w:rFonts w:eastAsia="Arial"/>
          <w:color w:val="auto"/>
          <w:szCs w:val="24"/>
        </w:rPr>
      </w:pPr>
      <w:r>
        <w:rPr>
          <w:noProof/>
        </w:rPr>
        <w:drawing>
          <wp:inline distT="0" distB="0" distL="114300" distR="114300" wp14:anchorId="1111718E" wp14:editId="6C54C345">
            <wp:extent cx="4323522" cy="3110865"/>
            <wp:effectExtent l="0" t="0" r="1270" b="13335"/>
            <wp:docPr id="105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108135" w14:textId="7B95E0D0" w:rsidR="00C616E0" w:rsidRDefault="009B17D3" w:rsidP="00380171">
      <w:pPr>
        <w:spacing w:after="0" w:line="276" w:lineRule="auto"/>
        <w:rPr>
          <w:bCs/>
          <w:szCs w:val="24"/>
        </w:rPr>
      </w:pPr>
      <w:r>
        <w:rPr>
          <w:bCs/>
          <w:szCs w:val="24"/>
        </w:rPr>
        <w:t>Figure 5</w:t>
      </w:r>
      <w:r w:rsidR="00A703A7">
        <w:rPr>
          <w:bCs/>
          <w:szCs w:val="24"/>
        </w:rPr>
        <w:t>: Inhibitor Efficiency versus Immersion Time for Inhibitor Concentration (VAE)</w:t>
      </w:r>
    </w:p>
    <w:p w14:paraId="1D3993B7" w14:textId="77777777" w:rsidR="00C616E0" w:rsidRPr="00380171" w:rsidRDefault="00C616E0" w:rsidP="00380171">
      <w:pPr>
        <w:spacing w:line="276" w:lineRule="auto"/>
        <w:ind w:left="0" w:firstLine="0"/>
        <w:rPr>
          <w:sz w:val="14"/>
          <w:szCs w:val="12"/>
          <w:lang w:val="en-GB"/>
        </w:rPr>
      </w:pPr>
    </w:p>
    <w:p w14:paraId="104ABD76" w14:textId="120B3AF1" w:rsidR="00C616E0" w:rsidRDefault="00A703A7" w:rsidP="00380171">
      <w:pPr>
        <w:spacing w:after="0" w:line="276" w:lineRule="auto"/>
        <w:ind w:left="0" w:firstLine="0"/>
      </w:pPr>
      <w:r>
        <w:rPr>
          <w:lang w:val="en-GB"/>
        </w:rPr>
        <w:t>It shows the inhibition efficiency versus immersion time for the various concentration</w:t>
      </w:r>
      <w:r w:rsidR="00DE2D46">
        <w:rPr>
          <w:lang w:val="en-GB"/>
        </w:rPr>
        <w:t>s</w:t>
      </w:r>
      <w:r>
        <w:rPr>
          <w:lang w:val="en-GB"/>
        </w:rPr>
        <w:t xml:space="preserve"> of </w:t>
      </w:r>
      <w:r>
        <w:rPr>
          <w:szCs w:val="24"/>
        </w:rPr>
        <w:t xml:space="preserve">Vernonia </w:t>
      </w:r>
      <w:proofErr w:type="spellStart"/>
      <w:r>
        <w:rPr>
          <w:szCs w:val="24"/>
        </w:rPr>
        <w:t>amygdalina</w:t>
      </w:r>
      <w:proofErr w:type="spellEnd"/>
      <w:r>
        <w:rPr>
          <w:szCs w:val="24"/>
        </w:rPr>
        <w:t xml:space="preserve"> Extract (VAE</w:t>
      </w:r>
      <w:r>
        <w:rPr>
          <w:bCs/>
          <w:szCs w:val="24"/>
        </w:rPr>
        <w:t xml:space="preserve">). </w:t>
      </w:r>
      <w:r>
        <w:rPr>
          <w:lang w:val="en-GB"/>
        </w:rPr>
        <w:t>It demonstrates the decreasing trend of inhibition efficiency over time for this weight concentration.</w:t>
      </w:r>
      <w:r w:rsidR="00380171">
        <w:t xml:space="preserve"> </w:t>
      </w:r>
      <w:r>
        <w:rPr>
          <w:lang w:val="en-GB"/>
        </w:rPr>
        <w:t>For this weight concentration, the inhibition efficiency of (VAE) decreased from 88.41% to 79.39% after 24 hours.</w:t>
      </w:r>
    </w:p>
    <w:p w14:paraId="1E530CEB" w14:textId="77777777" w:rsidR="00C616E0" w:rsidRDefault="00C616E0">
      <w:pPr>
        <w:spacing w:after="200" w:line="360" w:lineRule="auto"/>
        <w:rPr>
          <w:rFonts w:eastAsia="Arial"/>
          <w:color w:val="auto"/>
          <w:szCs w:val="24"/>
        </w:rPr>
      </w:pPr>
    </w:p>
    <w:p w14:paraId="73235DEC" w14:textId="77777777" w:rsidR="00C616E0" w:rsidRDefault="00C616E0">
      <w:pPr>
        <w:spacing w:after="200" w:line="360" w:lineRule="auto"/>
        <w:rPr>
          <w:rFonts w:eastAsia="Arial"/>
          <w:color w:val="auto"/>
          <w:szCs w:val="24"/>
        </w:rPr>
      </w:pPr>
    </w:p>
    <w:p w14:paraId="2ED71CAC" w14:textId="77777777" w:rsidR="00C616E0" w:rsidRDefault="00C616E0">
      <w:pPr>
        <w:spacing w:after="200" w:line="360" w:lineRule="auto"/>
        <w:rPr>
          <w:rFonts w:eastAsia="Arial"/>
          <w:color w:val="auto"/>
          <w:szCs w:val="24"/>
        </w:rPr>
      </w:pPr>
    </w:p>
    <w:p w14:paraId="0D73C8BB" w14:textId="77777777" w:rsidR="00C616E0" w:rsidRDefault="00C616E0">
      <w:pPr>
        <w:spacing w:after="200" w:line="360" w:lineRule="auto"/>
        <w:rPr>
          <w:rFonts w:eastAsia="Arial"/>
          <w:color w:val="auto"/>
          <w:szCs w:val="24"/>
        </w:rPr>
      </w:pPr>
    </w:p>
    <w:p w14:paraId="2DE86409" w14:textId="77777777" w:rsidR="00C616E0" w:rsidRDefault="00C616E0">
      <w:pPr>
        <w:spacing w:after="200" w:line="360" w:lineRule="auto"/>
        <w:rPr>
          <w:rFonts w:eastAsia="Arial"/>
          <w:color w:val="auto"/>
          <w:szCs w:val="24"/>
        </w:rPr>
      </w:pPr>
    </w:p>
    <w:p w14:paraId="4752664A" w14:textId="77777777" w:rsidR="00C616E0" w:rsidRDefault="00A703A7">
      <w:pPr>
        <w:spacing w:after="200" w:line="360" w:lineRule="auto"/>
        <w:rPr>
          <w:rFonts w:eastAsia="Arial"/>
          <w:color w:val="auto"/>
          <w:szCs w:val="24"/>
        </w:rPr>
      </w:pPr>
      <w:r>
        <w:rPr>
          <w:noProof/>
        </w:rPr>
        <w:drawing>
          <wp:inline distT="0" distB="0" distL="114300" distR="114300" wp14:anchorId="1B8B142A" wp14:editId="23274D17">
            <wp:extent cx="5396948" cy="2965450"/>
            <wp:effectExtent l="0" t="0" r="13335" b="6350"/>
            <wp:docPr id="105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2B077D" w14:textId="4FE1C55F" w:rsidR="00C616E0" w:rsidRDefault="009B17D3">
      <w:r>
        <w:t>Figure 6</w:t>
      </w:r>
      <w:r w:rsidR="00A703A7">
        <w:t>: Inhibition Efficiency versus Concentration.</w:t>
      </w:r>
    </w:p>
    <w:p w14:paraId="70CB21BF" w14:textId="44298F67" w:rsidR="00C616E0" w:rsidRPr="00380171" w:rsidRDefault="00A703A7" w:rsidP="00380171">
      <w:pPr>
        <w:spacing w:after="0" w:line="276" w:lineRule="auto"/>
        <w:ind w:left="0" w:firstLine="0"/>
        <w:rPr>
          <w:color w:val="000000" w:themeColor="text1"/>
        </w:rPr>
      </w:pPr>
      <w:r w:rsidRPr="00380171">
        <w:rPr>
          <w:color w:val="000000" w:themeColor="text1"/>
        </w:rPr>
        <w:t xml:space="preserve">The natural inhibitor </w:t>
      </w:r>
      <w:proofErr w:type="spellStart"/>
      <w:r w:rsidRPr="00380171">
        <w:rPr>
          <w:color w:val="000000" w:themeColor="text1"/>
        </w:rPr>
        <w:t>Caesalpinia</w:t>
      </w:r>
      <w:proofErr w:type="spellEnd"/>
      <w:r w:rsidRPr="00380171">
        <w:rPr>
          <w:color w:val="000000" w:themeColor="text1"/>
        </w:rPr>
        <w:t xml:space="preserve"> </w:t>
      </w:r>
      <w:proofErr w:type="spellStart"/>
      <w:r w:rsidRPr="00380171">
        <w:rPr>
          <w:color w:val="000000" w:themeColor="text1"/>
        </w:rPr>
        <w:t>pulcherrima</w:t>
      </w:r>
      <w:proofErr w:type="spellEnd"/>
      <w:r w:rsidRPr="00380171">
        <w:rPr>
          <w:color w:val="000000" w:themeColor="text1"/>
        </w:rPr>
        <w:t xml:space="preserve"> flower extract (CPFE), showcase superior performance over the other two inhibitors (</w:t>
      </w:r>
      <w:proofErr w:type="spellStart"/>
      <w:r w:rsidRPr="00380171">
        <w:rPr>
          <w:color w:val="000000" w:themeColor="text1"/>
        </w:rPr>
        <w:t>Carica</w:t>
      </w:r>
      <w:proofErr w:type="spellEnd"/>
      <w:r w:rsidRPr="00380171">
        <w:rPr>
          <w:color w:val="000000" w:themeColor="text1"/>
        </w:rPr>
        <w:t xml:space="preserve"> papaya and </w:t>
      </w:r>
      <w:r w:rsidRPr="00380171">
        <w:rPr>
          <w:color w:val="000000" w:themeColor="text1"/>
          <w:szCs w:val="24"/>
        </w:rPr>
        <w:t xml:space="preserve">Vernonia </w:t>
      </w:r>
      <w:proofErr w:type="spellStart"/>
      <w:r w:rsidRPr="00380171">
        <w:rPr>
          <w:color w:val="000000" w:themeColor="text1"/>
          <w:szCs w:val="24"/>
        </w:rPr>
        <w:t>amygdalina</w:t>
      </w:r>
      <w:proofErr w:type="spellEnd"/>
      <w:r w:rsidRPr="00380171">
        <w:rPr>
          <w:color w:val="000000" w:themeColor="text1"/>
          <w:szCs w:val="24"/>
        </w:rPr>
        <w:t>) in all level.</w:t>
      </w:r>
    </w:p>
    <w:p w14:paraId="3BDA8656" w14:textId="77777777" w:rsidR="00C616E0" w:rsidRDefault="00A703A7">
      <w:pPr>
        <w:spacing w:after="200" w:line="360" w:lineRule="auto"/>
        <w:rPr>
          <w:rFonts w:eastAsia="Arial"/>
          <w:color w:val="auto"/>
          <w:szCs w:val="24"/>
        </w:rPr>
      </w:pPr>
      <w:r>
        <w:rPr>
          <w:noProof/>
        </w:rPr>
        <w:lastRenderedPageBreak/>
        <w:drawing>
          <wp:inline distT="0" distB="0" distL="114300" distR="114300" wp14:anchorId="7CBCD7D6" wp14:editId="0A777099">
            <wp:extent cx="5486400" cy="3050561"/>
            <wp:effectExtent l="0" t="0" r="0" b="16510"/>
            <wp:docPr id="106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606516" w14:textId="7FC37321" w:rsidR="00C616E0" w:rsidRDefault="009B17D3">
      <w:pPr>
        <w:spacing w:line="480" w:lineRule="auto"/>
        <w:rPr>
          <w:szCs w:val="24"/>
        </w:rPr>
      </w:pPr>
      <w:r>
        <w:rPr>
          <w:szCs w:val="24"/>
        </w:rPr>
        <w:t>Figure 7</w:t>
      </w:r>
      <w:r w:rsidR="00A703A7">
        <w:rPr>
          <w:szCs w:val="24"/>
        </w:rPr>
        <w:t>: Inhibition Efficiency versus Concentration.</w:t>
      </w:r>
    </w:p>
    <w:p w14:paraId="1212E0A6" w14:textId="53E0DDEE" w:rsidR="00C616E0" w:rsidRPr="00F27B67" w:rsidRDefault="009B17D3" w:rsidP="00F27B67">
      <w:pPr>
        <w:spacing w:after="0" w:line="276" w:lineRule="auto"/>
        <w:ind w:left="0" w:firstLine="0"/>
        <w:rPr>
          <w:color w:val="000000" w:themeColor="text1"/>
          <w:szCs w:val="24"/>
        </w:rPr>
      </w:pPr>
      <w:r>
        <w:rPr>
          <w:color w:val="000000" w:themeColor="text1"/>
          <w:szCs w:val="24"/>
        </w:rPr>
        <w:t>Figure 7</w:t>
      </w:r>
      <w:r w:rsidR="00A703A7" w:rsidRPr="00F27B67">
        <w:rPr>
          <w:color w:val="000000" w:themeColor="text1"/>
          <w:szCs w:val="24"/>
        </w:rPr>
        <w:t xml:space="preserve"> shows the lowest inhibition efficiency observed for the inhibitors versus concentration. This trend confirms that the inhibition efficiency of the inhibitors increases with concentration</w:t>
      </w:r>
      <w:r w:rsidR="00DE2D46">
        <w:rPr>
          <w:color w:val="000000" w:themeColor="text1"/>
          <w:szCs w:val="24"/>
        </w:rPr>
        <w:t>,</w:t>
      </w:r>
      <w:r w:rsidR="00A703A7" w:rsidRPr="00F27B67">
        <w:rPr>
          <w:color w:val="000000" w:themeColor="text1"/>
          <w:szCs w:val="24"/>
        </w:rPr>
        <w:t xml:space="preserve"> even at the inhibitors’ lowest efficiency. These findings suggest that the inhibitors’ stability is concentration-dependent.</w:t>
      </w:r>
    </w:p>
    <w:p w14:paraId="79410A1B" w14:textId="0FF645BD" w:rsidR="00C616E0" w:rsidRPr="00F27B67" w:rsidRDefault="009B17D3" w:rsidP="00F27B67">
      <w:pPr>
        <w:spacing w:after="0" w:line="276" w:lineRule="auto"/>
        <w:ind w:left="0" w:firstLine="0"/>
        <w:rPr>
          <w:color w:val="000000" w:themeColor="text1"/>
          <w:szCs w:val="24"/>
        </w:rPr>
      </w:pPr>
      <w:r>
        <w:rPr>
          <w:rFonts w:eastAsia="Arial"/>
          <w:color w:val="000000" w:themeColor="text1"/>
          <w:szCs w:val="24"/>
        </w:rPr>
        <w:t>Figures 5 to 7</w:t>
      </w:r>
      <w:r w:rsidR="00A703A7" w:rsidRPr="00F27B67">
        <w:rPr>
          <w:rFonts w:eastAsia="Arial"/>
          <w:color w:val="000000" w:themeColor="text1"/>
          <w:szCs w:val="24"/>
        </w:rPr>
        <w:t xml:space="preserve"> illustrate the inhibition efficiency of mild steel in 1M HCl when treated with plant extracts versus a synthetic inhibitor at various concentrations. The results reveal that the efficiency of </w:t>
      </w:r>
      <w:proofErr w:type="spellStart"/>
      <w:r w:rsidR="00A703A7" w:rsidRPr="00F27B67">
        <w:rPr>
          <w:rFonts w:eastAsia="Arial"/>
          <w:color w:val="000000" w:themeColor="text1"/>
          <w:szCs w:val="24"/>
        </w:rPr>
        <w:t>Caesalpinia</w:t>
      </w:r>
      <w:proofErr w:type="spellEnd"/>
      <w:r w:rsidR="00A703A7" w:rsidRPr="00F27B67">
        <w:rPr>
          <w:rFonts w:eastAsia="Arial"/>
          <w:color w:val="000000" w:themeColor="text1"/>
          <w:szCs w:val="24"/>
        </w:rPr>
        <w:t xml:space="preserve"> </w:t>
      </w:r>
      <w:proofErr w:type="spellStart"/>
      <w:r w:rsidR="00A703A7" w:rsidRPr="00F27B67">
        <w:rPr>
          <w:rFonts w:eastAsia="Arial"/>
          <w:color w:val="000000" w:themeColor="text1"/>
          <w:szCs w:val="24"/>
        </w:rPr>
        <w:t>pulcherrima</w:t>
      </w:r>
      <w:proofErr w:type="spellEnd"/>
      <w:r w:rsidR="00A703A7" w:rsidRPr="00F27B67">
        <w:rPr>
          <w:rFonts w:eastAsia="Arial"/>
          <w:color w:val="000000" w:themeColor="text1"/>
          <w:szCs w:val="24"/>
        </w:rPr>
        <w:t xml:space="preserve"> Flower Extract (CPFE), </w:t>
      </w:r>
      <w:proofErr w:type="spellStart"/>
      <w:r w:rsidR="00A703A7" w:rsidRPr="00F27B67">
        <w:rPr>
          <w:rFonts w:eastAsia="Arial"/>
          <w:color w:val="000000" w:themeColor="text1"/>
          <w:szCs w:val="24"/>
        </w:rPr>
        <w:t>Carica</w:t>
      </w:r>
      <w:proofErr w:type="spellEnd"/>
      <w:r w:rsidR="00A703A7" w:rsidRPr="00F27B67">
        <w:rPr>
          <w:rFonts w:eastAsia="Arial"/>
          <w:color w:val="000000" w:themeColor="text1"/>
          <w:szCs w:val="24"/>
        </w:rPr>
        <w:t xml:space="preserve"> pa</w:t>
      </w:r>
      <w:r>
        <w:rPr>
          <w:rFonts w:eastAsia="Arial"/>
          <w:color w:val="000000" w:themeColor="text1"/>
          <w:szCs w:val="24"/>
        </w:rPr>
        <w:t xml:space="preserve">paya leaf extract (CPLE), and </w:t>
      </w:r>
      <w:r w:rsidR="00A703A7" w:rsidRPr="00F27B67">
        <w:rPr>
          <w:rFonts w:eastAsia="Arial"/>
          <w:color w:val="000000" w:themeColor="text1"/>
          <w:szCs w:val="24"/>
        </w:rPr>
        <w:t xml:space="preserve">Vernonia </w:t>
      </w:r>
      <w:proofErr w:type="spellStart"/>
      <w:r w:rsidR="00A703A7" w:rsidRPr="00F27B67">
        <w:rPr>
          <w:rFonts w:eastAsia="Arial"/>
          <w:color w:val="000000" w:themeColor="text1"/>
          <w:szCs w:val="24"/>
        </w:rPr>
        <w:t>amygdalina</w:t>
      </w:r>
      <w:proofErr w:type="spellEnd"/>
      <w:r w:rsidR="00A703A7" w:rsidRPr="00F27B67">
        <w:rPr>
          <w:rFonts w:eastAsia="Arial"/>
          <w:color w:val="000000" w:themeColor="text1"/>
          <w:szCs w:val="24"/>
        </w:rPr>
        <w:t xml:space="preserve"> Extract (VAE) as inhibitors </w:t>
      </w:r>
      <w:r w:rsidR="00A703A7" w:rsidRPr="00EE160C">
        <w:rPr>
          <w:rFonts w:eastAsia="Arial"/>
          <w:color w:val="000000" w:themeColor="text1"/>
          <w:szCs w:val="24"/>
          <w:highlight w:val="yellow"/>
        </w:rPr>
        <w:t>decline</w:t>
      </w:r>
      <w:r w:rsidR="00DE2D46" w:rsidRPr="00EE160C">
        <w:rPr>
          <w:rFonts w:eastAsia="Arial"/>
          <w:color w:val="000000" w:themeColor="text1"/>
          <w:szCs w:val="24"/>
          <w:highlight w:val="yellow"/>
        </w:rPr>
        <w:t>s</w:t>
      </w:r>
      <w:r w:rsidR="00A703A7" w:rsidRPr="00EE160C">
        <w:rPr>
          <w:rFonts w:eastAsia="Arial"/>
          <w:color w:val="000000" w:themeColor="text1"/>
          <w:szCs w:val="24"/>
          <w:highlight w:val="yellow"/>
        </w:rPr>
        <w:t xml:space="preserve"> with lo</w:t>
      </w:r>
      <w:r w:rsidR="00A703A7" w:rsidRPr="00F27B67">
        <w:rPr>
          <w:rFonts w:eastAsia="Arial"/>
          <w:color w:val="000000" w:themeColor="text1"/>
          <w:szCs w:val="24"/>
        </w:rPr>
        <w:t xml:space="preserve">nger immersion time. This observed decrease in the efficiency of the inhibitors over prolonged exposure aligns with findings reported by </w:t>
      </w:r>
      <w:proofErr w:type="spellStart"/>
      <w:r w:rsidR="00A703A7" w:rsidRPr="00F27B67">
        <w:rPr>
          <w:rFonts w:eastAsia="Arial"/>
          <w:color w:val="000000" w:themeColor="text1"/>
          <w:szCs w:val="24"/>
        </w:rPr>
        <w:t>Okewale</w:t>
      </w:r>
      <w:proofErr w:type="spellEnd"/>
      <w:r w:rsidR="00A703A7" w:rsidRPr="00F27B67">
        <w:rPr>
          <w:rFonts w:eastAsia="Arial"/>
          <w:color w:val="000000" w:themeColor="text1"/>
          <w:szCs w:val="24"/>
        </w:rPr>
        <w:t xml:space="preserve"> </w:t>
      </w:r>
      <w:r w:rsidR="00A703A7" w:rsidRPr="009B17D3">
        <w:rPr>
          <w:rFonts w:eastAsia="Arial"/>
          <w:i/>
          <w:color w:val="000000" w:themeColor="text1"/>
          <w:szCs w:val="24"/>
        </w:rPr>
        <w:t>et al.</w:t>
      </w:r>
      <w:r w:rsidR="00A703A7" w:rsidRPr="00F27B67">
        <w:rPr>
          <w:rFonts w:eastAsia="Arial"/>
          <w:color w:val="000000" w:themeColor="text1"/>
          <w:szCs w:val="24"/>
        </w:rPr>
        <w:t xml:space="preserve"> (2019) and Putra </w:t>
      </w:r>
      <w:r w:rsidR="00A703A7" w:rsidRPr="009B17D3">
        <w:rPr>
          <w:rFonts w:eastAsia="Arial"/>
          <w:i/>
          <w:color w:val="000000" w:themeColor="text1"/>
          <w:szCs w:val="24"/>
        </w:rPr>
        <w:t>et al.</w:t>
      </w:r>
      <w:r w:rsidR="00A703A7" w:rsidRPr="00F27B67">
        <w:rPr>
          <w:rFonts w:eastAsia="Arial"/>
          <w:color w:val="000000" w:themeColor="text1"/>
          <w:szCs w:val="24"/>
        </w:rPr>
        <w:t xml:space="preserve"> (2022), who also noted similar declines in the effectiveness of natural inhibitors due to the degradation of bioactive compounds.</w:t>
      </w:r>
    </w:p>
    <w:p w14:paraId="4F2DAACA" w14:textId="34C01303" w:rsidR="00C616E0" w:rsidRPr="00F27B67" w:rsidRDefault="00A703A7" w:rsidP="00F27B67">
      <w:pPr>
        <w:spacing w:after="0" w:line="276" w:lineRule="auto"/>
        <w:ind w:left="0" w:firstLine="0"/>
        <w:rPr>
          <w:color w:val="000000" w:themeColor="text1"/>
          <w:szCs w:val="24"/>
        </w:rPr>
      </w:pPr>
      <w:r w:rsidRPr="00F27B67">
        <w:rPr>
          <w:rFonts w:eastAsia="Arial"/>
          <w:color w:val="000000" w:themeColor="text1"/>
          <w:szCs w:val="24"/>
        </w:rPr>
        <w:t xml:space="preserve">The study's findings indicate that </w:t>
      </w:r>
      <w:proofErr w:type="spellStart"/>
      <w:r w:rsidRPr="00F27B67">
        <w:rPr>
          <w:rFonts w:eastAsia="Arial"/>
          <w:color w:val="000000" w:themeColor="text1"/>
          <w:szCs w:val="24"/>
        </w:rPr>
        <w:t>Caesalpinia</w:t>
      </w:r>
      <w:proofErr w:type="spellEnd"/>
      <w:r w:rsidRPr="00F27B67">
        <w:rPr>
          <w:rFonts w:eastAsia="Arial"/>
          <w:color w:val="000000" w:themeColor="text1"/>
          <w:szCs w:val="24"/>
        </w:rPr>
        <w:t xml:space="preserve"> </w:t>
      </w:r>
      <w:proofErr w:type="spellStart"/>
      <w:r w:rsidRPr="00F27B67">
        <w:rPr>
          <w:rFonts w:eastAsia="Arial"/>
          <w:color w:val="000000" w:themeColor="text1"/>
          <w:szCs w:val="24"/>
        </w:rPr>
        <w:t>pulcherrima</w:t>
      </w:r>
      <w:proofErr w:type="spellEnd"/>
      <w:r w:rsidRPr="00F27B67">
        <w:rPr>
          <w:rFonts w:eastAsia="Arial"/>
          <w:color w:val="000000" w:themeColor="text1"/>
          <w:szCs w:val="24"/>
        </w:rPr>
        <w:t xml:space="preserve"> Flower Extract (CPFE) </w:t>
      </w:r>
      <w:r w:rsidRPr="00EE160C">
        <w:rPr>
          <w:rFonts w:eastAsia="Arial"/>
          <w:color w:val="000000" w:themeColor="text1"/>
          <w:szCs w:val="24"/>
          <w:highlight w:val="yellow"/>
        </w:rPr>
        <w:t xml:space="preserve">demonstrates a </w:t>
      </w:r>
      <w:r w:rsidR="00DE2D46" w:rsidRPr="00EE160C">
        <w:rPr>
          <w:rFonts w:eastAsia="Arial"/>
          <w:color w:val="000000" w:themeColor="text1"/>
          <w:szCs w:val="24"/>
          <w:highlight w:val="yellow"/>
        </w:rPr>
        <w:t>faster</w:t>
      </w:r>
      <w:r w:rsidR="00DE2D46" w:rsidRPr="00EE160C">
        <w:rPr>
          <w:rFonts w:eastAsia="Arial"/>
          <w:color w:val="000000" w:themeColor="text1"/>
          <w:szCs w:val="24"/>
          <w:highlight w:val="yellow"/>
        </w:rPr>
        <w:t xml:space="preserve"> </w:t>
      </w:r>
      <w:r w:rsidRPr="00EE160C">
        <w:rPr>
          <w:rFonts w:eastAsia="Arial"/>
          <w:color w:val="000000" w:themeColor="text1"/>
          <w:szCs w:val="24"/>
          <w:highlight w:val="yellow"/>
        </w:rPr>
        <w:t>degr</w:t>
      </w:r>
      <w:r w:rsidRPr="00F27B67">
        <w:rPr>
          <w:rFonts w:eastAsia="Arial"/>
          <w:color w:val="000000" w:themeColor="text1"/>
          <w:szCs w:val="24"/>
        </w:rPr>
        <w:t xml:space="preserve">adation rate than </w:t>
      </w:r>
      <w:proofErr w:type="spellStart"/>
      <w:r w:rsidRPr="00F27B67">
        <w:rPr>
          <w:rFonts w:eastAsia="Arial"/>
          <w:color w:val="000000" w:themeColor="text1"/>
          <w:szCs w:val="24"/>
        </w:rPr>
        <w:t>Carica</w:t>
      </w:r>
      <w:proofErr w:type="spellEnd"/>
      <w:r w:rsidRPr="00F27B67">
        <w:rPr>
          <w:rFonts w:eastAsia="Arial"/>
          <w:color w:val="000000" w:themeColor="text1"/>
          <w:szCs w:val="24"/>
        </w:rPr>
        <w:t xml:space="preserve"> papaya leaf extract (CPLE) and   Vernonia </w:t>
      </w:r>
      <w:proofErr w:type="spellStart"/>
      <w:r w:rsidRPr="00F27B67">
        <w:rPr>
          <w:rFonts w:eastAsia="Arial"/>
          <w:color w:val="000000" w:themeColor="text1"/>
          <w:szCs w:val="24"/>
        </w:rPr>
        <w:t>amygdalina</w:t>
      </w:r>
      <w:proofErr w:type="spellEnd"/>
      <w:r w:rsidRPr="00F27B67">
        <w:rPr>
          <w:rFonts w:eastAsia="Arial"/>
          <w:color w:val="000000" w:themeColor="text1"/>
          <w:szCs w:val="24"/>
        </w:rPr>
        <w:t xml:space="preserve"> Extract (VAE) when introduced into 1M HCl. This pattern of degradation is systematically i</w:t>
      </w:r>
      <w:r w:rsidR="009B17D3">
        <w:rPr>
          <w:rFonts w:eastAsia="Arial"/>
          <w:color w:val="000000" w:themeColor="text1"/>
          <w:szCs w:val="24"/>
        </w:rPr>
        <w:t>llustrated in figures 3 to 7</w:t>
      </w:r>
      <w:r w:rsidRPr="00F27B67">
        <w:rPr>
          <w:rFonts w:eastAsia="Arial"/>
          <w:color w:val="000000" w:themeColor="text1"/>
          <w:szCs w:val="24"/>
        </w:rPr>
        <w:t>. It follows, therefore, that CPFE displayed more durable inhibitory qualities over time.</w:t>
      </w:r>
    </w:p>
    <w:p w14:paraId="25FDE053" w14:textId="77777777" w:rsidR="00C616E0" w:rsidRDefault="00A703A7">
      <w:pPr>
        <w:spacing w:line="360" w:lineRule="auto"/>
        <w:rPr>
          <w:szCs w:val="24"/>
        </w:rPr>
      </w:pPr>
      <w:r>
        <w:rPr>
          <w:rFonts w:eastAsia="Arial"/>
          <w:color w:val="auto"/>
          <w:szCs w:val="24"/>
        </w:rPr>
        <w:br w:type="page"/>
      </w:r>
    </w:p>
    <w:p w14:paraId="17939AEF" w14:textId="77777777" w:rsidR="00C616E0" w:rsidRDefault="00C616E0">
      <w:pPr>
        <w:spacing w:line="480" w:lineRule="auto"/>
        <w:jc w:val="center"/>
        <w:rPr>
          <w:szCs w:val="24"/>
        </w:rPr>
      </w:pPr>
    </w:p>
    <w:p w14:paraId="14AB80F1" w14:textId="4BF6AD86" w:rsidR="00C616E0" w:rsidRDefault="009B17D3">
      <w:pPr>
        <w:spacing w:line="480" w:lineRule="auto"/>
        <w:rPr>
          <w:b/>
          <w:bCs/>
          <w:szCs w:val="24"/>
        </w:rPr>
      </w:pPr>
      <w:r>
        <w:rPr>
          <w:b/>
          <w:bCs/>
          <w:szCs w:val="24"/>
        </w:rPr>
        <w:t>4</w:t>
      </w:r>
      <w:r w:rsidR="00A703A7">
        <w:rPr>
          <w:b/>
          <w:bCs/>
          <w:szCs w:val="24"/>
        </w:rPr>
        <w:t>. Conclusion</w:t>
      </w:r>
    </w:p>
    <w:p w14:paraId="13B48FCE" w14:textId="7F5982F7" w:rsidR="00C616E0" w:rsidRDefault="0059178B" w:rsidP="00F27B67">
      <w:pPr>
        <w:spacing w:after="0" w:line="276" w:lineRule="auto"/>
        <w:ind w:left="0" w:firstLine="0"/>
        <w:rPr>
          <w:color w:val="000000" w:themeColor="text1"/>
          <w:szCs w:val="24"/>
        </w:rPr>
      </w:pPr>
      <w:r>
        <w:rPr>
          <w:color w:val="000000" w:themeColor="text1"/>
          <w:szCs w:val="24"/>
        </w:rPr>
        <w:t xml:space="preserve">Novel carrion inhibitors were successfully formulated from </w:t>
      </w:r>
      <w:r w:rsidRPr="00F27B67">
        <w:rPr>
          <w:color w:val="000000" w:themeColor="text1"/>
          <w:szCs w:val="24"/>
        </w:rPr>
        <w:t xml:space="preserve">the flower </w:t>
      </w:r>
      <w:proofErr w:type="spellStart"/>
      <w:r w:rsidRPr="00F27B67">
        <w:rPr>
          <w:color w:val="000000" w:themeColor="text1"/>
        </w:rPr>
        <w:t>Caesalpinia</w:t>
      </w:r>
      <w:proofErr w:type="spellEnd"/>
      <w:r>
        <w:rPr>
          <w:color w:val="000000" w:themeColor="text1"/>
        </w:rPr>
        <w:t xml:space="preserve"> </w:t>
      </w:r>
      <w:proofErr w:type="spellStart"/>
      <w:r w:rsidRPr="00F27B67">
        <w:rPr>
          <w:color w:val="000000" w:themeColor="text1"/>
        </w:rPr>
        <w:t>pulcherrima</w:t>
      </w:r>
      <w:proofErr w:type="spellEnd"/>
      <w:r w:rsidRPr="00F27B67">
        <w:rPr>
          <w:color w:val="000000" w:themeColor="text1"/>
          <w:szCs w:val="24"/>
        </w:rPr>
        <w:t xml:space="preserve"> and the leaves of </w:t>
      </w:r>
      <w:proofErr w:type="spellStart"/>
      <w:r w:rsidRPr="00F27B67">
        <w:rPr>
          <w:color w:val="000000" w:themeColor="text1"/>
        </w:rPr>
        <w:t>Carica</w:t>
      </w:r>
      <w:proofErr w:type="spellEnd"/>
      <w:r w:rsidRPr="00F27B67">
        <w:rPr>
          <w:color w:val="000000" w:themeColor="text1"/>
        </w:rPr>
        <w:t xml:space="preserve"> papaya and </w:t>
      </w:r>
      <w:r w:rsidRPr="00F27B67">
        <w:rPr>
          <w:color w:val="000000" w:themeColor="text1"/>
          <w:szCs w:val="24"/>
        </w:rPr>
        <w:t xml:space="preserve">Vernonia </w:t>
      </w:r>
      <w:proofErr w:type="spellStart"/>
      <w:r w:rsidRPr="00F27B67">
        <w:rPr>
          <w:color w:val="000000" w:themeColor="text1"/>
          <w:szCs w:val="24"/>
        </w:rPr>
        <w:t>amygdalina</w:t>
      </w:r>
      <w:proofErr w:type="spellEnd"/>
      <w:r>
        <w:rPr>
          <w:color w:val="000000" w:themeColor="text1"/>
          <w:szCs w:val="24"/>
        </w:rPr>
        <w:t xml:space="preserve">. </w:t>
      </w:r>
      <w:r w:rsidRPr="00F27B67">
        <w:rPr>
          <w:color w:val="000000" w:themeColor="text1"/>
          <w:szCs w:val="24"/>
        </w:rPr>
        <w:t xml:space="preserve">Quantitative phytochemical analysis of </w:t>
      </w:r>
      <w:r>
        <w:rPr>
          <w:color w:val="000000" w:themeColor="text1"/>
          <w:szCs w:val="24"/>
        </w:rPr>
        <w:t>the</w:t>
      </w:r>
      <w:r w:rsidRPr="00F27B67">
        <w:rPr>
          <w:color w:val="000000" w:themeColor="text1"/>
          <w:szCs w:val="24"/>
        </w:rPr>
        <w:t xml:space="preserve"> flower of </w:t>
      </w:r>
      <w:proofErr w:type="spellStart"/>
      <w:r w:rsidRPr="00F27B67">
        <w:rPr>
          <w:color w:val="000000" w:themeColor="text1"/>
          <w:szCs w:val="24"/>
        </w:rPr>
        <w:t>Caesalpinia</w:t>
      </w:r>
      <w:proofErr w:type="spellEnd"/>
      <w:r w:rsidRPr="00F27B67">
        <w:rPr>
          <w:color w:val="000000" w:themeColor="text1"/>
          <w:szCs w:val="24"/>
        </w:rPr>
        <w:t xml:space="preserve"> </w:t>
      </w:r>
      <w:proofErr w:type="spellStart"/>
      <w:r w:rsidRPr="00F27B67">
        <w:rPr>
          <w:color w:val="000000" w:themeColor="text1"/>
          <w:szCs w:val="24"/>
        </w:rPr>
        <w:t>Pulcherrima</w:t>
      </w:r>
      <w:proofErr w:type="spellEnd"/>
      <w:r w:rsidRPr="00F27B67">
        <w:rPr>
          <w:color w:val="000000" w:themeColor="text1"/>
          <w:szCs w:val="24"/>
        </w:rPr>
        <w:t xml:space="preserve"> was found to contain 17 mg/kg of tannins and 18 mg/kg of flavonoid and the leaf of </w:t>
      </w:r>
      <w:proofErr w:type="spellStart"/>
      <w:r w:rsidRPr="00F27B67">
        <w:rPr>
          <w:color w:val="000000" w:themeColor="text1"/>
          <w:szCs w:val="24"/>
        </w:rPr>
        <w:t>Carica</w:t>
      </w:r>
      <w:proofErr w:type="spellEnd"/>
      <w:r w:rsidRPr="00F27B67">
        <w:rPr>
          <w:color w:val="000000" w:themeColor="text1"/>
          <w:szCs w:val="24"/>
        </w:rPr>
        <w:t xml:space="preserve"> papaya had 3.82 mg/kg of tannins and 19.73 mg/kg of saponins</w:t>
      </w:r>
      <w:r w:rsidR="00DE2D46">
        <w:rPr>
          <w:color w:val="000000" w:themeColor="text1"/>
          <w:szCs w:val="24"/>
        </w:rPr>
        <w:t>,</w:t>
      </w:r>
      <w:r w:rsidRPr="00F27B67">
        <w:rPr>
          <w:color w:val="000000" w:themeColor="text1"/>
          <w:szCs w:val="24"/>
        </w:rPr>
        <w:t xml:space="preserve"> while Vernonia </w:t>
      </w:r>
      <w:proofErr w:type="spellStart"/>
      <w:r w:rsidRPr="00F27B67">
        <w:rPr>
          <w:color w:val="000000" w:themeColor="text1"/>
          <w:szCs w:val="24"/>
        </w:rPr>
        <w:t>amygdalina</w:t>
      </w:r>
      <w:proofErr w:type="spellEnd"/>
      <w:r w:rsidRPr="00F27B67">
        <w:rPr>
          <w:color w:val="000000" w:themeColor="text1"/>
          <w:szCs w:val="24"/>
        </w:rPr>
        <w:t xml:space="preserve"> (bitter leaf) contains 15.41 mg/kg </w:t>
      </w:r>
      <w:r w:rsidRPr="00EE160C">
        <w:rPr>
          <w:color w:val="000000" w:themeColor="text1"/>
          <w:szCs w:val="24"/>
          <w:highlight w:val="yellow"/>
        </w:rPr>
        <w:t>of ta</w:t>
      </w:r>
      <w:r w:rsidR="00DE2D46" w:rsidRPr="00EE160C">
        <w:rPr>
          <w:color w:val="000000" w:themeColor="text1"/>
          <w:szCs w:val="24"/>
          <w:highlight w:val="yellow"/>
        </w:rPr>
        <w:t>n</w:t>
      </w:r>
      <w:r w:rsidRPr="00EE160C">
        <w:rPr>
          <w:color w:val="000000" w:themeColor="text1"/>
          <w:szCs w:val="24"/>
          <w:highlight w:val="yellow"/>
        </w:rPr>
        <w:t>nin</w:t>
      </w:r>
      <w:r w:rsidRPr="00F27B67">
        <w:rPr>
          <w:color w:val="000000" w:themeColor="text1"/>
          <w:szCs w:val="24"/>
        </w:rPr>
        <w:t xml:space="preserve">s and 6.94 mg/kg of saponins. The presence of tannins, saponins and </w:t>
      </w:r>
      <w:r w:rsidRPr="00EE160C">
        <w:rPr>
          <w:color w:val="000000" w:themeColor="text1"/>
          <w:szCs w:val="24"/>
          <w:highlight w:val="yellow"/>
        </w:rPr>
        <w:t>flavonoid</w:t>
      </w:r>
      <w:r w:rsidR="00DE2D46" w:rsidRPr="00EE160C">
        <w:rPr>
          <w:color w:val="000000" w:themeColor="text1"/>
          <w:szCs w:val="24"/>
          <w:highlight w:val="yellow"/>
        </w:rPr>
        <w:t>s</w:t>
      </w:r>
      <w:r w:rsidRPr="00EE160C">
        <w:rPr>
          <w:color w:val="000000" w:themeColor="text1"/>
          <w:szCs w:val="24"/>
          <w:highlight w:val="yellow"/>
        </w:rPr>
        <w:t xml:space="preserve"> in</w:t>
      </w:r>
      <w:r w:rsidRPr="00F27B67">
        <w:rPr>
          <w:color w:val="000000" w:themeColor="text1"/>
          <w:szCs w:val="24"/>
        </w:rPr>
        <w:t xml:space="preserve"> the three plants suggests that the three plants could serve as effective natural corrosion inhibitors.</w:t>
      </w:r>
      <w:r>
        <w:rPr>
          <w:color w:val="000000" w:themeColor="text1"/>
          <w:szCs w:val="24"/>
        </w:rPr>
        <w:t xml:space="preserve"> Investigations reveal that t</w:t>
      </w:r>
      <w:r w:rsidRPr="00F27B67">
        <w:rPr>
          <w:color w:val="000000" w:themeColor="text1"/>
          <w:szCs w:val="24"/>
        </w:rPr>
        <w:t>he corrosion inhibition efficiency of these plant extracts improve</w:t>
      </w:r>
      <w:r>
        <w:rPr>
          <w:color w:val="000000" w:themeColor="text1"/>
          <w:szCs w:val="24"/>
        </w:rPr>
        <w:t>d</w:t>
      </w:r>
      <w:r w:rsidRPr="00F27B67">
        <w:rPr>
          <w:color w:val="000000" w:themeColor="text1"/>
          <w:szCs w:val="24"/>
        </w:rPr>
        <w:t xml:space="preserve"> with higher concentrations, as they provide more extensive coverage on the steel surface or at the solution interface</w:t>
      </w:r>
      <w:r>
        <w:rPr>
          <w:color w:val="000000" w:themeColor="text1"/>
          <w:szCs w:val="24"/>
        </w:rPr>
        <w:t xml:space="preserve">. However, </w:t>
      </w:r>
      <w:r w:rsidRPr="00F27B67">
        <w:rPr>
          <w:color w:val="000000" w:themeColor="text1"/>
          <w:szCs w:val="24"/>
        </w:rPr>
        <w:t>extend</w:t>
      </w:r>
      <w:r>
        <w:rPr>
          <w:color w:val="000000" w:themeColor="text1"/>
          <w:szCs w:val="24"/>
        </w:rPr>
        <w:t>ing the</w:t>
      </w:r>
      <w:r w:rsidRPr="00F27B67">
        <w:rPr>
          <w:color w:val="000000" w:themeColor="text1"/>
          <w:szCs w:val="24"/>
        </w:rPr>
        <w:t xml:space="preserve"> immersion time</w:t>
      </w:r>
      <w:r>
        <w:rPr>
          <w:color w:val="000000" w:themeColor="text1"/>
          <w:szCs w:val="24"/>
        </w:rPr>
        <w:t xml:space="preserve"> resulted in </w:t>
      </w:r>
      <w:r w:rsidR="000D657B">
        <w:rPr>
          <w:color w:val="000000" w:themeColor="text1"/>
          <w:szCs w:val="24"/>
        </w:rPr>
        <w:t>diminished inhibition efficiency</w:t>
      </w:r>
      <w:r w:rsidR="00DE2D46">
        <w:rPr>
          <w:color w:val="000000" w:themeColor="text1"/>
          <w:szCs w:val="24"/>
        </w:rPr>
        <w:t>,</w:t>
      </w:r>
      <w:r w:rsidRPr="00F27B67">
        <w:rPr>
          <w:color w:val="000000" w:themeColor="text1"/>
          <w:szCs w:val="24"/>
        </w:rPr>
        <w:t xml:space="preserve"> likely due to the breakdown of their active compounds over time.  </w:t>
      </w:r>
      <w:r w:rsidR="000D657B" w:rsidRPr="00F27B67">
        <w:rPr>
          <w:color w:val="000000" w:themeColor="text1"/>
          <w:szCs w:val="24"/>
        </w:rPr>
        <w:t xml:space="preserve">The enhanced corrosion inhibition by these plant extracts indicates they may be </w:t>
      </w:r>
      <w:r w:rsidR="00B87A9D" w:rsidRPr="00F27B67">
        <w:rPr>
          <w:color w:val="000000" w:themeColor="text1"/>
          <w:szCs w:val="24"/>
        </w:rPr>
        <w:t>an eco-friendlier</w:t>
      </w:r>
      <w:r w:rsidR="000D657B" w:rsidRPr="00F27B67">
        <w:rPr>
          <w:color w:val="000000" w:themeColor="text1"/>
          <w:szCs w:val="24"/>
        </w:rPr>
        <w:t xml:space="preserve"> option, owing to their biodegradability, which </w:t>
      </w:r>
      <w:r w:rsidR="000D657B" w:rsidRPr="00EE160C">
        <w:rPr>
          <w:color w:val="000000" w:themeColor="text1"/>
          <w:szCs w:val="24"/>
          <w:highlight w:val="yellow"/>
        </w:rPr>
        <w:t xml:space="preserve">could </w:t>
      </w:r>
      <w:proofErr w:type="spellStart"/>
      <w:r w:rsidR="00DE2D46" w:rsidRPr="00EE160C">
        <w:rPr>
          <w:color w:val="000000" w:themeColor="text1"/>
          <w:szCs w:val="24"/>
          <w:highlight w:val="yellow"/>
        </w:rPr>
        <w:t>minimi</w:t>
      </w:r>
      <w:r w:rsidR="00DE2D46" w:rsidRPr="00EE160C">
        <w:rPr>
          <w:color w:val="000000" w:themeColor="text1"/>
          <w:szCs w:val="24"/>
          <w:highlight w:val="yellow"/>
        </w:rPr>
        <w:t>s</w:t>
      </w:r>
      <w:r w:rsidR="00DE2D46" w:rsidRPr="00EE160C">
        <w:rPr>
          <w:color w:val="000000" w:themeColor="text1"/>
          <w:szCs w:val="24"/>
          <w:highlight w:val="yellow"/>
        </w:rPr>
        <w:t>e</w:t>
      </w:r>
      <w:proofErr w:type="spellEnd"/>
      <w:r w:rsidR="00DE2D46" w:rsidRPr="00EE160C">
        <w:rPr>
          <w:color w:val="000000" w:themeColor="text1"/>
          <w:szCs w:val="24"/>
          <w:highlight w:val="yellow"/>
        </w:rPr>
        <w:t xml:space="preserve"> </w:t>
      </w:r>
      <w:r w:rsidR="000D657B" w:rsidRPr="00EE160C">
        <w:rPr>
          <w:color w:val="000000" w:themeColor="text1"/>
          <w:szCs w:val="24"/>
          <w:highlight w:val="yellow"/>
        </w:rPr>
        <w:t>e</w:t>
      </w:r>
      <w:r w:rsidR="000D657B" w:rsidRPr="00F27B67">
        <w:rPr>
          <w:color w:val="000000" w:themeColor="text1"/>
          <w:szCs w:val="24"/>
        </w:rPr>
        <w:t>nvironmental impact</w:t>
      </w:r>
      <w:r w:rsidR="000D657B">
        <w:rPr>
          <w:color w:val="000000" w:themeColor="text1"/>
          <w:szCs w:val="24"/>
        </w:rPr>
        <w:t xml:space="preserve"> and of the three extracts</w:t>
      </w:r>
      <w:r w:rsidR="00DE2D46">
        <w:rPr>
          <w:color w:val="000000" w:themeColor="text1"/>
          <w:szCs w:val="24"/>
        </w:rPr>
        <w:t>,</w:t>
      </w:r>
      <w:r w:rsidR="000D657B">
        <w:rPr>
          <w:color w:val="000000" w:themeColor="text1"/>
          <w:szCs w:val="24"/>
        </w:rPr>
        <w:t xml:space="preserve"> </w:t>
      </w:r>
      <w:proofErr w:type="spellStart"/>
      <w:r w:rsidR="000D657B" w:rsidRPr="00F27B67">
        <w:rPr>
          <w:color w:val="000000" w:themeColor="text1"/>
          <w:szCs w:val="24"/>
        </w:rPr>
        <w:t>Caesalpinia</w:t>
      </w:r>
      <w:proofErr w:type="spellEnd"/>
      <w:r w:rsidR="000D657B" w:rsidRPr="00F27B67">
        <w:rPr>
          <w:color w:val="000000" w:themeColor="text1"/>
          <w:szCs w:val="24"/>
        </w:rPr>
        <w:t xml:space="preserve"> </w:t>
      </w:r>
      <w:proofErr w:type="spellStart"/>
      <w:r w:rsidR="000D657B" w:rsidRPr="00F27B67">
        <w:rPr>
          <w:color w:val="000000" w:themeColor="text1"/>
          <w:szCs w:val="24"/>
        </w:rPr>
        <w:t>pulcherrima</w:t>
      </w:r>
      <w:proofErr w:type="spellEnd"/>
      <w:r w:rsidR="000D657B" w:rsidRPr="00F27B67">
        <w:rPr>
          <w:color w:val="000000" w:themeColor="text1"/>
          <w:szCs w:val="24"/>
        </w:rPr>
        <w:t xml:space="preserve"> proves to be more effective than </w:t>
      </w:r>
      <w:proofErr w:type="spellStart"/>
      <w:r w:rsidR="000D657B" w:rsidRPr="00F27B67">
        <w:rPr>
          <w:color w:val="000000" w:themeColor="text1"/>
          <w:szCs w:val="24"/>
        </w:rPr>
        <w:t>Carica</w:t>
      </w:r>
      <w:proofErr w:type="spellEnd"/>
      <w:r w:rsidR="000D657B" w:rsidRPr="00F27B67">
        <w:rPr>
          <w:color w:val="000000" w:themeColor="text1"/>
          <w:szCs w:val="24"/>
        </w:rPr>
        <w:t xml:space="preserve"> papaya leaves and Vernonia </w:t>
      </w:r>
      <w:proofErr w:type="spellStart"/>
      <w:r w:rsidR="000D657B" w:rsidRPr="00F27B67">
        <w:rPr>
          <w:color w:val="000000" w:themeColor="text1"/>
          <w:szCs w:val="24"/>
        </w:rPr>
        <w:t>amygdalina</w:t>
      </w:r>
      <w:proofErr w:type="spellEnd"/>
      <w:r w:rsidR="000D657B" w:rsidRPr="00F27B67">
        <w:rPr>
          <w:color w:val="000000" w:themeColor="text1"/>
          <w:szCs w:val="24"/>
        </w:rPr>
        <w:t xml:space="preserve"> in inhibiting corrosion.</w:t>
      </w:r>
    </w:p>
    <w:p w14:paraId="18D79068" w14:textId="77777777" w:rsidR="001559D2" w:rsidRDefault="001559D2" w:rsidP="00F27B67">
      <w:pPr>
        <w:spacing w:after="0" w:line="276" w:lineRule="auto"/>
        <w:ind w:left="0" w:firstLine="0"/>
        <w:rPr>
          <w:color w:val="000000" w:themeColor="text1"/>
          <w:szCs w:val="24"/>
        </w:rPr>
      </w:pPr>
    </w:p>
    <w:p w14:paraId="6867F8F2" w14:textId="77777777" w:rsidR="001559D2" w:rsidRPr="001559D2" w:rsidRDefault="001559D2" w:rsidP="001559D2">
      <w:pPr>
        <w:spacing w:after="0" w:line="276" w:lineRule="auto"/>
        <w:ind w:left="0" w:firstLine="0"/>
        <w:rPr>
          <w:color w:val="000000" w:themeColor="text1"/>
          <w:szCs w:val="24"/>
        </w:rPr>
      </w:pPr>
      <w:r w:rsidRPr="001559D2">
        <w:rPr>
          <w:color w:val="000000" w:themeColor="text1"/>
          <w:szCs w:val="24"/>
        </w:rPr>
        <w:t>COMPETING INTERESTS DISCLAIMER:</w:t>
      </w:r>
    </w:p>
    <w:p w14:paraId="3E53042F" w14:textId="5B199F75" w:rsidR="001559D2" w:rsidRDefault="001559D2" w:rsidP="001559D2">
      <w:pPr>
        <w:spacing w:after="0" w:line="276" w:lineRule="auto"/>
        <w:ind w:left="0" w:firstLine="0"/>
        <w:rPr>
          <w:color w:val="000000" w:themeColor="text1"/>
          <w:szCs w:val="24"/>
        </w:rPr>
      </w:pPr>
      <w:r w:rsidRPr="001559D2">
        <w:rPr>
          <w:color w:val="000000" w:themeColor="text1"/>
          <w:szCs w:val="24"/>
        </w:rPr>
        <w:t>Authors have declared that they have no known competing financial interests OR non-financial interests OR personal relationships that could have appeared to influence the work reported in this paper.</w:t>
      </w:r>
    </w:p>
    <w:p w14:paraId="010743FE" w14:textId="77777777" w:rsidR="006B6389" w:rsidRDefault="006B6389" w:rsidP="001559D2">
      <w:pPr>
        <w:spacing w:after="0" w:line="276" w:lineRule="auto"/>
        <w:ind w:left="0" w:firstLine="0"/>
        <w:rPr>
          <w:color w:val="000000" w:themeColor="text1"/>
          <w:szCs w:val="24"/>
        </w:rPr>
      </w:pPr>
    </w:p>
    <w:p w14:paraId="58F67D4D" w14:textId="77777777" w:rsidR="00B16D0F" w:rsidRPr="00CA3906" w:rsidRDefault="00B16D0F" w:rsidP="00B16D0F">
      <w:pPr>
        <w:rPr>
          <w:b/>
          <w:highlight w:val="yellow"/>
        </w:rPr>
      </w:pPr>
      <w:r w:rsidRPr="00CA3906">
        <w:rPr>
          <w:b/>
          <w:highlight w:val="yellow"/>
        </w:rPr>
        <w:t>Disclaimer (Artificial intelligence)</w:t>
      </w:r>
    </w:p>
    <w:p w14:paraId="237C86E1" w14:textId="45D4BC7C" w:rsidR="00F83749" w:rsidRPr="00DB7250" w:rsidRDefault="00DB7250" w:rsidP="00DB7250">
      <w:pPr>
        <w:rPr>
          <w:highlight w:val="yellow"/>
        </w:rPr>
      </w:pPr>
      <w:r>
        <w:rPr>
          <w:highlight w:val="yellow"/>
        </w:rPr>
        <w:t xml:space="preserve">      The </w:t>
      </w:r>
      <w:r w:rsidR="00B16D0F" w:rsidRPr="00740879">
        <w:rPr>
          <w:highlight w:val="yellow"/>
        </w:rPr>
        <w:t>Author(s) hereby declare that NO generative AI technologies such as Large L</w:t>
      </w:r>
      <w:r>
        <w:rPr>
          <w:highlight w:val="yellow"/>
        </w:rPr>
        <w:t xml:space="preserve">anguage </w:t>
      </w:r>
      <w:r w:rsidR="00B16D0F" w:rsidRPr="00740879">
        <w:rPr>
          <w:highlight w:val="yellow"/>
        </w:rPr>
        <w:t>Models (</w:t>
      </w:r>
      <w:proofErr w:type="spellStart"/>
      <w:r w:rsidR="00B16D0F" w:rsidRPr="00740879">
        <w:rPr>
          <w:highlight w:val="yellow"/>
        </w:rPr>
        <w:t>ChatGPT</w:t>
      </w:r>
      <w:proofErr w:type="spellEnd"/>
      <w:r w:rsidR="00B16D0F" w:rsidRPr="00740879">
        <w:rPr>
          <w:highlight w:val="yellow"/>
        </w:rPr>
        <w:t xml:space="preserve">, COPILOT, etc.) and text-to-image generators have been used during the writing or editing of this manuscript. </w:t>
      </w:r>
    </w:p>
    <w:p w14:paraId="575F95CB" w14:textId="28B194AD" w:rsidR="00F83749" w:rsidRPr="00F83749" w:rsidRDefault="00F83749" w:rsidP="00F83749">
      <w:pPr>
        <w:pStyle w:val="Heading1"/>
      </w:pPr>
      <w:r>
        <w:t>References</w:t>
      </w:r>
    </w:p>
    <w:p w14:paraId="3E895BEA" w14:textId="6E134B3E" w:rsidR="00C9440B" w:rsidRPr="00C9440B" w:rsidRDefault="00C9440B" w:rsidP="00B27781">
      <w:pPr>
        <w:pStyle w:val="ListParagraph"/>
        <w:numPr>
          <w:ilvl w:val="0"/>
          <w:numId w:val="13"/>
        </w:numPr>
        <w:spacing w:after="0" w:line="360" w:lineRule="auto"/>
        <w:rPr>
          <w:rFonts w:eastAsia="Calibri"/>
        </w:rPr>
      </w:pPr>
      <w:r w:rsidRPr="00C9440B">
        <w:rPr>
          <w:rFonts w:eastAsia="Calibri"/>
        </w:rPr>
        <w:t>Al-</w:t>
      </w:r>
      <w:proofErr w:type="spellStart"/>
      <w:r w:rsidRPr="00C9440B">
        <w:rPr>
          <w:rFonts w:eastAsia="Calibri"/>
        </w:rPr>
        <w:t>Amiery</w:t>
      </w:r>
      <w:proofErr w:type="spellEnd"/>
      <w:r w:rsidRPr="00C9440B">
        <w:rPr>
          <w:rFonts w:eastAsia="Calibri"/>
        </w:rPr>
        <w:t xml:space="preserve">, A.A., Al-Azzawi, W.K. and </w:t>
      </w:r>
      <w:proofErr w:type="spellStart"/>
      <w:r w:rsidRPr="00C9440B">
        <w:rPr>
          <w:rFonts w:eastAsia="Calibri"/>
        </w:rPr>
        <w:t>Isahak</w:t>
      </w:r>
      <w:proofErr w:type="spellEnd"/>
      <w:r w:rsidRPr="00C9440B">
        <w:rPr>
          <w:rFonts w:eastAsia="Calibri"/>
        </w:rPr>
        <w:t xml:space="preserve">, W.N.R.W. (2022), </w:t>
      </w:r>
      <w:proofErr w:type="spellStart"/>
      <w:r w:rsidRPr="00C9440B">
        <w:rPr>
          <w:rFonts w:eastAsia="Calibri"/>
        </w:rPr>
        <w:t>Isatin</w:t>
      </w:r>
      <w:proofErr w:type="spellEnd"/>
      <w:r w:rsidRPr="00C9440B">
        <w:rPr>
          <w:rFonts w:eastAsia="Calibri"/>
        </w:rPr>
        <w:t xml:space="preserve"> Schiff base as an effective corrosion inhibitor for mild steel in hydrochloric acid solution: Gravimetric, electrochemical, and computational investigation, </w:t>
      </w:r>
      <w:proofErr w:type="spellStart"/>
      <w:r w:rsidRPr="00C9440B">
        <w:rPr>
          <w:rFonts w:eastAsia="Calibri"/>
        </w:rPr>
        <w:t>Sceintific</w:t>
      </w:r>
      <w:proofErr w:type="spellEnd"/>
      <w:r w:rsidRPr="00C9440B">
        <w:rPr>
          <w:rFonts w:eastAsia="Calibri"/>
        </w:rPr>
        <w:t xml:space="preserve"> Reports 12, p. 17773.</w:t>
      </w:r>
    </w:p>
    <w:p w14:paraId="7EB7D92B" w14:textId="6117D1C6" w:rsidR="00C9440B" w:rsidRDefault="00C9440B" w:rsidP="00B27781">
      <w:pPr>
        <w:pStyle w:val="ListParagraph"/>
        <w:numPr>
          <w:ilvl w:val="0"/>
          <w:numId w:val="13"/>
        </w:numPr>
        <w:spacing w:after="0" w:line="360" w:lineRule="auto"/>
        <w:rPr>
          <w:rFonts w:eastAsia="Calibri"/>
        </w:rPr>
      </w:pPr>
      <w:r w:rsidRPr="00E05449">
        <w:rPr>
          <w:rFonts w:eastAsia="Calibri"/>
        </w:rPr>
        <w:t>Al-</w:t>
      </w:r>
      <w:proofErr w:type="spellStart"/>
      <w:r w:rsidRPr="00E05449">
        <w:rPr>
          <w:rFonts w:eastAsia="Calibri"/>
        </w:rPr>
        <w:t>Amiery</w:t>
      </w:r>
      <w:proofErr w:type="spellEnd"/>
      <w:r w:rsidRPr="00E05449">
        <w:rPr>
          <w:rFonts w:eastAsia="Calibri"/>
        </w:rPr>
        <w:t xml:space="preserve"> A., W., </w:t>
      </w:r>
      <w:proofErr w:type="spellStart"/>
      <w:r w:rsidRPr="00E05449">
        <w:rPr>
          <w:rFonts w:eastAsia="Calibri"/>
        </w:rPr>
        <w:t>Isahak</w:t>
      </w:r>
      <w:proofErr w:type="spellEnd"/>
      <w:r w:rsidRPr="00E05449">
        <w:rPr>
          <w:rFonts w:eastAsia="Calibri"/>
        </w:rPr>
        <w:t xml:space="preserve"> W. N. R. and Al-Azzawi, W. K. (2023), Corrosion Inhibitors: Natural and Synthetic Organic Inhibitors. A., Lubricants 11(4), p. 174.</w:t>
      </w:r>
    </w:p>
    <w:p w14:paraId="2A99445F" w14:textId="3876DD87" w:rsidR="00D0409E" w:rsidRDefault="00D0409E" w:rsidP="00B27781">
      <w:pPr>
        <w:pStyle w:val="ListParagraph"/>
        <w:numPr>
          <w:ilvl w:val="0"/>
          <w:numId w:val="13"/>
        </w:numPr>
        <w:spacing w:after="0" w:line="360" w:lineRule="auto"/>
        <w:rPr>
          <w:rFonts w:eastAsia="Calibri"/>
        </w:rPr>
      </w:pPr>
      <w:r w:rsidRPr="00E05449">
        <w:rPr>
          <w:rFonts w:eastAsia="Calibri"/>
        </w:rPr>
        <w:lastRenderedPageBreak/>
        <w:t>ASTM G15-08. Standard Terminology Relating to Corrosio</w:t>
      </w:r>
      <w:r>
        <w:rPr>
          <w:rFonts w:eastAsia="Calibri"/>
        </w:rPr>
        <w:t xml:space="preserve">n and Corrosion Testing. </w:t>
      </w:r>
      <w:r w:rsidRPr="00E05449">
        <w:rPr>
          <w:rFonts w:eastAsia="Calibri"/>
        </w:rPr>
        <w:t>American National Standards Institute.</w:t>
      </w:r>
    </w:p>
    <w:p w14:paraId="431D44DB" w14:textId="737AE4F5" w:rsidR="00D0409E" w:rsidRDefault="00D0409E" w:rsidP="00B27781">
      <w:pPr>
        <w:pStyle w:val="ListParagraph"/>
        <w:numPr>
          <w:ilvl w:val="0"/>
          <w:numId w:val="13"/>
        </w:numPr>
        <w:spacing w:after="0" w:line="360" w:lineRule="auto"/>
        <w:rPr>
          <w:rFonts w:eastAsia="Calibri"/>
        </w:rPr>
      </w:pPr>
      <w:proofErr w:type="spellStart"/>
      <w:r w:rsidRPr="00E05449">
        <w:rPr>
          <w:rFonts w:eastAsia="Calibri"/>
        </w:rPr>
        <w:t>Baorong</w:t>
      </w:r>
      <w:proofErr w:type="spellEnd"/>
      <w:r w:rsidRPr="00E05449">
        <w:rPr>
          <w:rFonts w:eastAsia="Calibri"/>
        </w:rPr>
        <w:t xml:space="preserve"> Hou, </w:t>
      </w:r>
      <w:proofErr w:type="spellStart"/>
      <w:r w:rsidRPr="00E05449">
        <w:rPr>
          <w:rFonts w:eastAsia="Calibri"/>
        </w:rPr>
        <w:t>Xiaogang</w:t>
      </w:r>
      <w:proofErr w:type="spellEnd"/>
      <w:r w:rsidRPr="00E05449">
        <w:rPr>
          <w:rFonts w:eastAsia="Calibri"/>
        </w:rPr>
        <w:t xml:space="preserve"> Li, </w:t>
      </w:r>
      <w:proofErr w:type="spellStart"/>
      <w:r w:rsidRPr="00E05449">
        <w:rPr>
          <w:rFonts w:eastAsia="Calibri"/>
        </w:rPr>
        <w:t>Xiumin</w:t>
      </w:r>
      <w:proofErr w:type="spellEnd"/>
      <w:r w:rsidRPr="00E05449">
        <w:rPr>
          <w:rFonts w:eastAsia="Calibri"/>
        </w:rPr>
        <w:t xml:space="preserve"> Ma, </w:t>
      </w:r>
      <w:proofErr w:type="spellStart"/>
      <w:r w:rsidRPr="00E05449">
        <w:rPr>
          <w:rFonts w:eastAsia="Calibri"/>
        </w:rPr>
        <w:t>Cuiwei</w:t>
      </w:r>
      <w:proofErr w:type="spellEnd"/>
      <w:r w:rsidRPr="00E05449">
        <w:rPr>
          <w:rFonts w:eastAsia="Calibri"/>
        </w:rPr>
        <w:t xml:space="preserve"> Du, </w:t>
      </w:r>
      <w:proofErr w:type="spellStart"/>
      <w:r w:rsidRPr="00E05449">
        <w:rPr>
          <w:rFonts w:eastAsia="Calibri"/>
        </w:rPr>
        <w:t>Dawei</w:t>
      </w:r>
      <w:proofErr w:type="spellEnd"/>
      <w:r w:rsidRPr="00E05449">
        <w:rPr>
          <w:rFonts w:eastAsia="Calibri"/>
        </w:rPr>
        <w:t xml:space="preserve"> Zhang, Meng Zheng, </w:t>
      </w:r>
      <w:proofErr w:type="spellStart"/>
      <w:r w:rsidRPr="00E05449">
        <w:rPr>
          <w:rFonts w:eastAsia="Calibri"/>
        </w:rPr>
        <w:t>Weichen</w:t>
      </w:r>
      <w:proofErr w:type="spellEnd"/>
      <w:r w:rsidRPr="00E05449">
        <w:rPr>
          <w:rFonts w:eastAsia="Calibri"/>
        </w:rPr>
        <w:t xml:space="preserve"> Xu, </w:t>
      </w:r>
      <w:proofErr w:type="spellStart"/>
      <w:r w:rsidRPr="00E05449">
        <w:rPr>
          <w:rFonts w:eastAsia="Calibri"/>
        </w:rPr>
        <w:t>Dongzhu</w:t>
      </w:r>
      <w:proofErr w:type="spellEnd"/>
      <w:r w:rsidRPr="00E05449">
        <w:rPr>
          <w:rFonts w:eastAsia="Calibri"/>
        </w:rPr>
        <w:t xml:space="preserve"> Lu &amp; </w:t>
      </w:r>
      <w:proofErr w:type="spellStart"/>
      <w:r w:rsidRPr="00E05449">
        <w:rPr>
          <w:rFonts w:eastAsia="Calibri"/>
        </w:rPr>
        <w:t>Fubin</w:t>
      </w:r>
      <w:proofErr w:type="spellEnd"/>
      <w:r w:rsidRPr="00E05449">
        <w:rPr>
          <w:rFonts w:eastAsia="Calibri"/>
        </w:rPr>
        <w:t xml:space="preserve"> Ma  (2017), The cost of corrosion in China. Materials Degradation, pp. doi:10.1038/s41529-017-0005-2.</w:t>
      </w:r>
    </w:p>
    <w:p w14:paraId="4CAE8C7B" w14:textId="5EA4953D" w:rsidR="00D0409E" w:rsidRDefault="00D0409E" w:rsidP="00B27781">
      <w:pPr>
        <w:pStyle w:val="ListParagraph"/>
        <w:numPr>
          <w:ilvl w:val="0"/>
          <w:numId w:val="13"/>
        </w:numPr>
        <w:spacing w:after="0" w:line="360" w:lineRule="auto"/>
        <w:rPr>
          <w:rFonts w:eastAsia="Calibri"/>
        </w:rPr>
      </w:pPr>
      <w:r w:rsidRPr="00E05449">
        <w:rPr>
          <w:rFonts w:eastAsia="Calibri"/>
        </w:rPr>
        <w:t xml:space="preserve">Bhoomika R. Holla., R. Mahesh., H.R. Manjunath., V. Raghu </w:t>
      </w:r>
      <w:proofErr w:type="spellStart"/>
      <w:r w:rsidRPr="00E05449">
        <w:rPr>
          <w:rFonts w:eastAsia="Calibri"/>
        </w:rPr>
        <w:t>Anjanapura</w:t>
      </w:r>
      <w:proofErr w:type="spellEnd"/>
      <w:r w:rsidRPr="00E05449">
        <w:rPr>
          <w:rFonts w:eastAsia="Calibri"/>
        </w:rPr>
        <w:t xml:space="preserve"> (2024), Plant extracts as green corrosion inhibitors for different kinds of steel: A review. </w:t>
      </w:r>
      <w:proofErr w:type="spellStart"/>
      <w:r w:rsidRPr="00E05449">
        <w:rPr>
          <w:rFonts w:eastAsia="Calibri"/>
        </w:rPr>
        <w:t>Heliyon</w:t>
      </w:r>
      <w:proofErr w:type="spellEnd"/>
      <w:r w:rsidRPr="00E05449">
        <w:rPr>
          <w:rFonts w:eastAsia="Calibri"/>
        </w:rPr>
        <w:t>, pp. Volume 10, Issue 14 e33748.</w:t>
      </w:r>
    </w:p>
    <w:p w14:paraId="539F59A3" w14:textId="77777777" w:rsidR="00D0409E" w:rsidRPr="00D0409E" w:rsidRDefault="00D0409E" w:rsidP="00B27781">
      <w:pPr>
        <w:pStyle w:val="ListParagraph"/>
        <w:numPr>
          <w:ilvl w:val="0"/>
          <w:numId w:val="13"/>
        </w:numPr>
        <w:spacing w:after="0" w:line="360" w:lineRule="auto"/>
        <w:rPr>
          <w:rFonts w:eastAsia="Calibri"/>
        </w:rPr>
      </w:pPr>
      <w:r w:rsidRPr="00D0409E">
        <w:rPr>
          <w:rFonts w:eastAsia="Calibri"/>
        </w:rPr>
        <w:t xml:space="preserve">Dwarika Prasad., Omar </w:t>
      </w:r>
      <w:proofErr w:type="spellStart"/>
      <w:r w:rsidRPr="00D0409E">
        <w:rPr>
          <w:rFonts w:eastAsia="Calibri"/>
        </w:rPr>
        <w:t>Dagdag</w:t>
      </w:r>
      <w:proofErr w:type="spellEnd"/>
      <w:r w:rsidRPr="00D0409E">
        <w:rPr>
          <w:rFonts w:eastAsia="Calibri"/>
        </w:rPr>
        <w:t xml:space="preserve">., </w:t>
      </w:r>
      <w:proofErr w:type="spellStart"/>
      <w:r w:rsidRPr="00D0409E">
        <w:rPr>
          <w:rFonts w:eastAsia="Calibri"/>
        </w:rPr>
        <w:t>Zaki</w:t>
      </w:r>
      <w:proofErr w:type="spellEnd"/>
      <w:r w:rsidRPr="00D0409E">
        <w:rPr>
          <w:rFonts w:eastAsia="Calibri"/>
        </w:rPr>
        <w:t xml:space="preserve"> Safi., </w:t>
      </w:r>
      <w:proofErr w:type="spellStart"/>
      <w:r w:rsidRPr="00D0409E">
        <w:rPr>
          <w:rFonts w:eastAsia="Calibri"/>
        </w:rPr>
        <w:t>Nuha</w:t>
      </w:r>
      <w:proofErr w:type="spellEnd"/>
      <w:r w:rsidRPr="00D0409E">
        <w:rPr>
          <w:rFonts w:eastAsia="Calibri"/>
        </w:rPr>
        <w:t xml:space="preserve"> </w:t>
      </w:r>
      <w:proofErr w:type="spellStart"/>
      <w:r w:rsidRPr="00D0409E">
        <w:rPr>
          <w:rFonts w:eastAsia="Calibri"/>
        </w:rPr>
        <w:t>Wazzan</w:t>
      </w:r>
      <w:proofErr w:type="spellEnd"/>
      <w:r w:rsidRPr="00D0409E">
        <w:rPr>
          <w:rFonts w:eastAsia="Calibri"/>
        </w:rPr>
        <w:t xml:space="preserve">., Lei Guo, (2022), </w:t>
      </w:r>
      <w:proofErr w:type="spellStart"/>
      <w:r w:rsidRPr="00D0409E">
        <w:rPr>
          <w:rFonts w:eastAsia="Calibri"/>
        </w:rPr>
        <w:t>Cinnamoum</w:t>
      </w:r>
      <w:proofErr w:type="spellEnd"/>
      <w:r w:rsidRPr="00D0409E">
        <w:rPr>
          <w:rFonts w:eastAsia="Calibri"/>
        </w:rPr>
        <w:t xml:space="preserve"> </w:t>
      </w:r>
      <w:proofErr w:type="spellStart"/>
      <w:r w:rsidRPr="00D0409E">
        <w:rPr>
          <w:rFonts w:eastAsia="Calibri"/>
        </w:rPr>
        <w:t>tamala</w:t>
      </w:r>
      <w:proofErr w:type="spellEnd"/>
      <w:r w:rsidRPr="00D0409E">
        <w:rPr>
          <w:rFonts w:eastAsia="Calibri"/>
        </w:rPr>
        <w:t xml:space="preserve"> leaves extract highly efficient corrosion bio-inhibitor for low carbon steel: Applying computational and experimental studies. Journal of Molecular Liquids 347, p. 118218.</w:t>
      </w:r>
    </w:p>
    <w:p w14:paraId="6AFE327A" w14:textId="5DECEBF0" w:rsidR="00D0409E" w:rsidRDefault="00D0409E" w:rsidP="00B27781">
      <w:pPr>
        <w:pStyle w:val="ListParagraph"/>
        <w:numPr>
          <w:ilvl w:val="0"/>
          <w:numId w:val="13"/>
        </w:numPr>
        <w:spacing w:after="0" w:line="360" w:lineRule="auto"/>
        <w:rPr>
          <w:rFonts w:eastAsia="Calibri"/>
        </w:rPr>
      </w:pPr>
      <w:proofErr w:type="spellStart"/>
      <w:r w:rsidRPr="00E05449">
        <w:rPr>
          <w:rFonts w:eastAsia="Calibri"/>
        </w:rPr>
        <w:t>Elmsellem</w:t>
      </w:r>
      <w:proofErr w:type="spellEnd"/>
      <w:r w:rsidRPr="00E05449">
        <w:rPr>
          <w:rFonts w:eastAsia="Calibri"/>
        </w:rPr>
        <w:t xml:space="preserve">, H., </w:t>
      </w:r>
      <w:proofErr w:type="spellStart"/>
      <w:r w:rsidRPr="00E05449">
        <w:rPr>
          <w:rFonts w:eastAsia="Calibri"/>
        </w:rPr>
        <w:t>Bendaha</w:t>
      </w:r>
      <w:proofErr w:type="spellEnd"/>
      <w:r w:rsidRPr="00E05449">
        <w:rPr>
          <w:rFonts w:eastAsia="Calibri"/>
        </w:rPr>
        <w:t xml:space="preserve">, H., </w:t>
      </w:r>
      <w:proofErr w:type="spellStart"/>
      <w:r w:rsidRPr="00E05449">
        <w:rPr>
          <w:rFonts w:eastAsia="Calibri"/>
        </w:rPr>
        <w:t>Aouniti</w:t>
      </w:r>
      <w:proofErr w:type="spellEnd"/>
      <w:r w:rsidRPr="00E05449">
        <w:rPr>
          <w:rFonts w:eastAsia="Calibri"/>
        </w:rPr>
        <w:t xml:space="preserve">, A., </w:t>
      </w:r>
      <w:proofErr w:type="spellStart"/>
      <w:r w:rsidRPr="00E05449">
        <w:rPr>
          <w:rFonts w:eastAsia="Calibri"/>
        </w:rPr>
        <w:t>Chetouani</w:t>
      </w:r>
      <w:proofErr w:type="spellEnd"/>
      <w:r w:rsidRPr="00E05449">
        <w:rPr>
          <w:rFonts w:eastAsia="Calibri"/>
        </w:rPr>
        <w:t xml:space="preserve">, A., </w:t>
      </w:r>
      <w:proofErr w:type="spellStart"/>
      <w:r w:rsidRPr="00E05449">
        <w:rPr>
          <w:rFonts w:eastAsia="Calibri"/>
        </w:rPr>
        <w:t>Mimouni</w:t>
      </w:r>
      <w:proofErr w:type="spellEnd"/>
      <w:r w:rsidRPr="00E05449">
        <w:rPr>
          <w:rFonts w:eastAsia="Calibri"/>
        </w:rPr>
        <w:t xml:space="preserve">, M., and </w:t>
      </w:r>
      <w:proofErr w:type="spellStart"/>
      <w:r w:rsidRPr="00E05449">
        <w:rPr>
          <w:rFonts w:eastAsia="Calibri"/>
        </w:rPr>
        <w:t>Bouyanzer</w:t>
      </w:r>
      <w:proofErr w:type="spellEnd"/>
      <w:r w:rsidRPr="00E05449">
        <w:rPr>
          <w:rFonts w:eastAsia="Calibri"/>
        </w:rPr>
        <w:t xml:space="preserve">, A, (2014), Comparative study of the inhibition of extracts from the peel and seeds of Citrus </w:t>
      </w:r>
      <w:proofErr w:type="spellStart"/>
      <w:r w:rsidRPr="00E05449">
        <w:rPr>
          <w:rFonts w:eastAsia="Calibri"/>
        </w:rPr>
        <w:t>Aurantium</w:t>
      </w:r>
      <w:proofErr w:type="spellEnd"/>
      <w:r w:rsidRPr="00E05449">
        <w:rPr>
          <w:rFonts w:eastAsia="Calibri"/>
        </w:rPr>
        <w:t xml:space="preserve"> against the corrosion of steel in molar HCl solution. Moroccan Journal of Chemistry, pp. 1-9.</w:t>
      </w:r>
    </w:p>
    <w:p w14:paraId="18C3B4CA" w14:textId="59A98E8A" w:rsidR="00D0409E" w:rsidRDefault="00B27781" w:rsidP="00B27781">
      <w:pPr>
        <w:pStyle w:val="ListParagraph"/>
        <w:numPr>
          <w:ilvl w:val="0"/>
          <w:numId w:val="13"/>
        </w:numPr>
        <w:spacing w:after="0" w:line="360" w:lineRule="auto"/>
        <w:rPr>
          <w:rFonts w:eastAsia="Calibri"/>
        </w:rPr>
      </w:pPr>
      <w:r w:rsidRPr="00E05449">
        <w:rPr>
          <w:rFonts w:eastAsia="Calibri"/>
        </w:rPr>
        <w:t>Gomez-Guzman, N. B.,  Jorge Canto, L. M. Martinez-de-la-</w:t>
      </w:r>
      <w:proofErr w:type="spellStart"/>
      <w:r w:rsidRPr="00E05449">
        <w:rPr>
          <w:rFonts w:eastAsia="Calibri"/>
        </w:rPr>
        <w:t>Escalera</w:t>
      </w:r>
      <w:proofErr w:type="spellEnd"/>
      <w:r w:rsidRPr="00E05449">
        <w:rPr>
          <w:rFonts w:eastAsia="Calibri"/>
        </w:rPr>
        <w:t xml:space="preserve">, Adrián </w:t>
      </w:r>
      <w:proofErr w:type="spellStart"/>
      <w:r w:rsidRPr="00E05449">
        <w:rPr>
          <w:rFonts w:eastAsia="Calibri"/>
        </w:rPr>
        <w:t>Neri</w:t>
      </w:r>
      <w:proofErr w:type="spellEnd"/>
      <w:r w:rsidRPr="00E05449">
        <w:rPr>
          <w:rFonts w:eastAsia="Calibri"/>
        </w:rPr>
        <w:t xml:space="preserve">, J. </w:t>
      </w:r>
      <w:proofErr w:type="spellStart"/>
      <w:r w:rsidRPr="00E05449">
        <w:rPr>
          <w:rFonts w:eastAsia="Calibri"/>
        </w:rPr>
        <w:t>Porcayo</w:t>
      </w:r>
      <w:proofErr w:type="spellEnd"/>
      <w:r w:rsidRPr="00E05449">
        <w:rPr>
          <w:rFonts w:eastAsia="Calibri"/>
        </w:rPr>
        <w:t xml:space="preserve">-Calderon, (2023), Inhibition of X52 Corrosion in CO2-Saturated Brine by a </w:t>
      </w:r>
      <w:proofErr w:type="spellStart"/>
      <w:r w:rsidRPr="00E05449">
        <w:rPr>
          <w:rFonts w:eastAsia="Calibri"/>
        </w:rPr>
        <w:t>Dialkyl</w:t>
      </w:r>
      <w:proofErr w:type="spellEnd"/>
      <w:r w:rsidRPr="00E05449">
        <w:rPr>
          <w:rFonts w:eastAsia="Calibri"/>
        </w:rPr>
        <w:t>-Diamide from Coffee Bagasse Oil. Molecules https://doi.org/10.3390/molecules28020763, pp. 28, 763.</w:t>
      </w:r>
    </w:p>
    <w:p w14:paraId="7B9A00D2" w14:textId="5E1E83BB" w:rsidR="00B27781" w:rsidRDefault="00B27781" w:rsidP="00B27781">
      <w:pPr>
        <w:pStyle w:val="ListParagraph"/>
        <w:numPr>
          <w:ilvl w:val="0"/>
          <w:numId w:val="13"/>
        </w:numPr>
        <w:spacing w:after="0" w:line="360" w:lineRule="auto"/>
        <w:rPr>
          <w:rFonts w:eastAsia="Calibri"/>
        </w:rPr>
      </w:pPr>
      <w:r w:rsidRPr="00E05449">
        <w:rPr>
          <w:rFonts w:eastAsia="Calibri"/>
        </w:rPr>
        <w:t xml:space="preserve">Hafez, B., </w:t>
      </w:r>
      <w:proofErr w:type="spellStart"/>
      <w:r w:rsidRPr="00E05449">
        <w:rPr>
          <w:rFonts w:eastAsia="Calibri"/>
        </w:rPr>
        <w:t>Mokhtarі</w:t>
      </w:r>
      <w:proofErr w:type="spellEnd"/>
      <w:r w:rsidRPr="00E05449">
        <w:rPr>
          <w:rFonts w:eastAsia="Calibri"/>
        </w:rPr>
        <w:t xml:space="preserve">, M., </w:t>
      </w:r>
      <w:proofErr w:type="spellStart"/>
      <w:r w:rsidRPr="00E05449">
        <w:rPr>
          <w:rFonts w:eastAsia="Calibri"/>
        </w:rPr>
        <w:t>Elmsellem</w:t>
      </w:r>
      <w:proofErr w:type="spellEnd"/>
      <w:r w:rsidRPr="00E05449">
        <w:rPr>
          <w:rFonts w:eastAsia="Calibri"/>
        </w:rPr>
        <w:t xml:space="preserve">, H., and </w:t>
      </w:r>
      <w:proofErr w:type="spellStart"/>
      <w:r w:rsidRPr="00E05449">
        <w:rPr>
          <w:rFonts w:eastAsia="Calibri"/>
        </w:rPr>
        <w:t>Steli</w:t>
      </w:r>
      <w:proofErr w:type="spellEnd"/>
      <w:r w:rsidRPr="00E05449">
        <w:rPr>
          <w:rFonts w:eastAsia="Calibri"/>
        </w:rPr>
        <w:t>, H, (2019), Environmentally friendly inhibitor of the corrosion of mild steel: Commercial oil of eucalyptus. International Journal of Corrosion and Scale Inhibition, pp. 573-585.</w:t>
      </w:r>
    </w:p>
    <w:p w14:paraId="53B0781F" w14:textId="363E14FD" w:rsidR="00B27781" w:rsidRDefault="00B27781" w:rsidP="00B27781">
      <w:pPr>
        <w:pStyle w:val="ListParagraph"/>
        <w:numPr>
          <w:ilvl w:val="0"/>
          <w:numId w:val="13"/>
        </w:numPr>
        <w:spacing w:after="0" w:line="360" w:lineRule="auto"/>
        <w:rPr>
          <w:rFonts w:eastAsia="Calibri"/>
        </w:rPr>
      </w:pPr>
      <w:r w:rsidRPr="00E05449">
        <w:rPr>
          <w:rFonts w:eastAsia="Calibri"/>
        </w:rPr>
        <w:t>ISO 8044:2024. Corrosion of metals and alloys – Vocabulary, International Organization for Standardization.</w:t>
      </w:r>
    </w:p>
    <w:p w14:paraId="6F9AAF4E" w14:textId="1C4443EA" w:rsidR="00B27781" w:rsidRDefault="00B27781" w:rsidP="00B27781">
      <w:pPr>
        <w:pStyle w:val="ListParagraph"/>
        <w:numPr>
          <w:ilvl w:val="0"/>
          <w:numId w:val="13"/>
        </w:numPr>
        <w:spacing w:after="0" w:line="360" w:lineRule="auto"/>
        <w:rPr>
          <w:rFonts w:eastAsia="Calibri"/>
        </w:rPr>
      </w:pPr>
      <w:r w:rsidRPr="00E05449">
        <w:rPr>
          <w:rFonts w:eastAsia="Calibri"/>
        </w:rPr>
        <w:t xml:space="preserve">Julius U. </w:t>
      </w:r>
      <w:proofErr w:type="spellStart"/>
      <w:r w:rsidRPr="00E05449">
        <w:rPr>
          <w:rFonts w:eastAsia="Calibri"/>
        </w:rPr>
        <w:t>Ani,I</w:t>
      </w:r>
      <w:proofErr w:type="spellEnd"/>
      <w:r w:rsidRPr="00E05449">
        <w:rPr>
          <w:rFonts w:eastAsia="Calibri"/>
        </w:rPr>
        <w:t xml:space="preserve">. O. </w:t>
      </w:r>
      <w:proofErr w:type="spellStart"/>
      <w:r w:rsidRPr="00E05449">
        <w:rPr>
          <w:rFonts w:eastAsia="Calibri"/>
        </w:rPr>
        <w:t>Obi,Kovo</w:t>
      </w:r>
      <w:proofErr w:type="spellEnd"/>
      <w:r w:rsidRPr="00E05449">
        <w:rPr>
          <w:rFonts w:eastAsia="Calibri"/>
        </w:rPr>
        <w:t xml:space="preserve"> G. </w:t>
      </w:r>
      <w:proofErr w:type="spellStart"/>
      <w:r w:rsidRPr="00E05449">
        <w:rPr>
          <w:rFonts w:eastAsia="Calibri"/>
        </w:rPr>
        <w:t>Akpomie,Samson</w:t>
      </w:r>
      <w:proofErr w:type="spellEnd"/>
      <w:r w:rsidRPr="00E05449">
        <w:rPr>
          <w:rFonts w:eastAsia="Calibri"/>
        </w:rPr>
        <w:t xml:space="preserve"> I. </w:t>
      </w:r>
      <w:proofErr w:type="spellStart"/>
      <w:r w:rsidRPr="00E05449">
        <w:rPr>
          <w:rFonts w:eastAsia="Calibri"/>
        </w:rPr>
        <w:t>Eze</w:t>
      </w:r>
      <w:proofErr w:type="spellEnd"/>
      <w:r w:rsidRPr="00E05449">
        <w:rPr>
          <w:rFonts w:eastAsia="Calibri"/>
        </w:rPr>
        <w:t xml:space="preserve"> &amp;G. </w:t>
      </w:r>
      <w:proofErr w:type="spellStart"/>
      <w:r w:rsidRPr="00E05449">
        <w:rPr>
          <w:rFonts w:eastAsia="Calibri"/>
        </w:rPr>
        <w:t>Nwatu</w:t>
      </w:r>
      <w:proofErr w:type="spellEnd"/>
      <w:r w:rsidRPr="00E05449">
        <w:rPr>
          <w:rFonts w:eastAsia="Calibri"/>
        </w:rPr>
        <w:t xml:space="preserve"> (2022), Corrosion Inhibition Studies of Metals in Acid Media by Fibrous Plant Biomass Extracts and Density Functional Theory: A Mini-Review. Journal of Natural Fibers, Volume 19, Issue 7, pp. 2391-2401.</w:t>
      </w:r>
    </w:p>
    <w:p w14:paraId="01EE362A" w14:textId="09659AAC" w:rsidR="00B27781" w:rsidRDefault="00B27781" w:rsidP="00B27781">
      <w:pPr>
        <w:pStyle w:val="ListParagraph"/>
        <w:numPr>
          <w:ilvl w:val="0"/>
          <w:numId w:val="13"/>
        </w:numPr>
        <w:spacing w:after="0" w:line="360" w:lineRule="auto"/>
        <w:rPr>
          <w:rFonts w:eastAsia="Calibri"/>
        </w:rPr>
      </w:pPr>
      <w:r w:rsidRPr="00E05449">
        <w:rPr>
          <w:rFonts w:eastAsia="Calibri"/>
        </w:rPr>
        <w:t xml:space="preserve">Koch, </w:t>
      </w:r>
      <w:proofErr w:type="spellStart"/>
      <w:r w:rsidRPr="00E05449">
        <w:rPr>
          <w:rFonts w:eastAsia="Calibri"/>
        </w:rPr>
        <w:t>Gerhardus</w:t>
      </w:r>
      <w:proofErr w:type="spellEnd"/>
      <w:r w:rsidRPr="00E05449">
        <w:rPr>
          <w:rFonts w:eastAsia="Calibri"/>
        </w:rPr>
        <w:t xml:space="preserve"> (2017), Cost of Corrosion. Trends in Oil and Gas Corrosion Research and Technologies, Woodhead Publishing Series in Energy, 2017, pp. 3-30.</w:t>
      </w:r>
    </w:p>
    <w:p w14:paraId="19EB5DE0" w14:textId="2D9C2309" w:rsidR="00B27781" w:rsidRDefault="00B27781" w:rsidP="00B27781">
      <w:pPr>
        <w:pStyle w:val="ListParagraph"/>
        <w:numPr>
          <w:ilvl w:val="0"/>
          <w:numId w:val="13"/>
        </w:numPr>
        <w:spacing w:after="0" w:line="360" w:lineRule="auto"/>
        <w:rPr>
          <w:rFonts w:eastAsia="Calibri"/>
        </w:rPr>
      </w:pPr>
      <w:r w:rsidRPr="00E05449">
        <w:rPr>
          <w:rFonts w:eastAsia="Calibri"/>
        </w:rPr>
        <w:t>Kodama, Toshiaki. (2008), Corrosion Cost Survey in Japan. CORROSION SCIENCE AND TECHNOLOGY, Vol.7, No.5, pp. 252-258.</w:t>
      </w:r>
    </w:p>
    <w:p w14:paraId="25E8B292" w14:textId="77777777" w:rsidR="00B27781" w:rsidRPr="00B27781" w:rsidRDefault="00B27781" w:rsidP="00694CB4">
      <w:pPr>
        <w:pStyle w:val="ListParagraph"/>
        <w:numPr>
          <w:ilvl w:val="0"/>
          <w:numId w:val="13"/>
        </w:numPr>
        <w:spacing w:line="360" w:lineRule="auto"/>
        <w:rPr>
          <w:rFonts w:eastAsia="Calibri"/>
        </w:rPr>
      </w:pPr>
      <w:proofErr w:type="spellStart"/>
      <w:r w:rsidRPr="00B27781">
        <w:rPr>
          <w:rFonts w:eastAsia="Calibri"/>
        </w:rPr>
        <w:lastRenderedPageBreak/>
        <w:t>Mazumder</w:t>
      </w:r>
      <w:proofErr w:type="spellEnd"/>
      <w:r w:rsidRPr="00B27781">
        <w:rPr>
          <w:rFonts w:eastAsia="Calibri"/>
        </w:rPr>
        <w:t xml:space="preserve">, Mohammad A </w:t>
      </w:r>
      <w:proofErr w:type="spellStart"/>
      <w:r w:rsidRPr="00B27781">
        <w:rPr>
          <w:rFonts w:eastAsia="Calibri"/>
        </w:rPr>
        <w:t>Jafar</w:t>
      </w:r>
      <w:proofErr w:type="spellEnd"/>
      <w:r w:rsidRPr="00B27781">
        <w:rPr>
          <w:rFonts w:eastAsia="Calibri"/>
        </w:rPr>
        <w:t>. (2020), Global Impact of Corrosion: Occurrence, Cost and Mitigation. Global Journal of Engineering Sciences, Volume 5, No. 4.</w:t>
      </w:r>
    </w:p>
    <w:p w14:paraId="2C359C86" w14:textId="77777777" w:rsidR="00B27781" w:rsidRPr="00B27781" w:rsidRDefault="00B27781" w:rsidP="00694CB4">
      <w:pPr>
        <w:pStyle w:val="ListParagraph"/>
        <w:numPr>
          <w:ilvl w:val="0"/>
          <w:numId w:val="13"/>
        </w:numPr>
        <w:spacing w:line="360" w:lineRule="auto"/>
        <w:rPr>
          <w:rFonts w:eastAsia="Calibri"/>
        </w:rPr>
      </w:pPr>
      <w:proofErr w:type="spellStart"/>
      <w:r w:rsidRPr="00B27781">
        <w:rPr>
          <w:rFonts w:eastAsia="Calibri"/>
        </w:rPr>
        <w:t>Monticelli</w:t>
      </w:r>
      <w:proofErr w:type="spellEnd"/>
      <w:r w:rsidRPr="00B27781">
        <w:rPr>
          <w:rFonts w:eastAsia="Calibri"/>
        </w:rPr>
        <w:t>, C. (2018), Corrosion Inhibitors, Encyclopedia of Interfacial Chemistry, pp. 164-171/https://doi.org/10.1016/B978-0-12-409547-2.13443-2.</w:t>
      </w:r>
    </w:p>
    <w:p w14:paraId="59F8D73A" w14:textId="491837D2" w:rsidR="00B27781" w:rsidRDefault="00B27781" w:rsidP="00B27781">
      <w:pPr>
        <w:pStyle w:val="ListParagraph"/>
        <w:numPr>
          <w:ilvl w:val="0"/>
          <w:numId w:val="13"/>
        </w:numPr>
        <w:spacing w:after="0" w:line="360" w:lineRule="auto"/>
        <w:rPr>
          <w:rFonts w:eastAsia="Calibri"/>
        </w:rPr>
      </w:pPr>
      <w:r w:rsidRPr="00E05449">
        <w:rPr>
          <w:rFonts w:eastAsia="Calibri"/>
        </w:rPr>
        <w:t xml:space="preserve">Moussa </w:t>
      </w:r>
      <w:proofErr w:type="spellStart"/>
      <w:r w:rsidRPr="00E05449">
        <w:rPr>
          <w:rFonts w:eastAsia="Calibri"/>
        </w:rPr>
        <w:t>Ouakki</w:t>
      </w:r>
      <w:proofErr w:type="spellEnd"/>
      <w:r w:rsidRPr="00E05449">
        <w:rPr>
          <w:rFonts w:eastAsia="Calibri"/>
        </w:rPr>
        <w:t xml:space="preserve">., </w:t>
      </w:r>
      <w:proofErr w:type="spellStart"/>
      <w:r w:rsidRPr="00E05449">
        <w:rPr>
          <w:rFonts w:eastAsia="Calibri"/>
        </w:rPr>
        <w:t>Zakia</w:t>
      </w:r>
      <w:proofErr w:type="spellEnd"/>
      <w:r w:rsidRPr="00E05449">
        <w:rPr>
          <w:rFonts w:eastAsia="Calibri"/>
        </w:rPr>
        <w:t xml:space="preserve"> </w:t>
      </w:r>
      <w:proofErr w:type="spellStart"/>
      <w:r w:rsidRPr="00E05449">
        <w:rPr>
          <w:rFonts w:eastAsia="Calibri"/>
        </w:rPr>
        <w:t>Aribou</w:t>
      </w:r>
      <w:proofErr w:type="spellEnd"/>
      <w:r w:rsidRPr="00E05449">
        <w:rPr>
          <w:rFonts w:eastAsia="Calibri"/>
        </w:rPr>
        <w:t xml:space="preserve">., </w:t>
      </w:r>
      <w:proofErr w:type="spellStart"/>
      <w:r w:rsidRPr="00E05449">
        <w:rPr>
          <w:rFonts w:eastAsia="Calibri"/>
        </w:rPr>
        <w:t>Elhachmia</w:t>
      </w:r>
      <w:proofErr w:type="spellEnd"/>
      <w:r w:rsidRPr="00E05449">
        <w:rPr>
          <w:rFonts w:eastAsia="Calibri"/>
        </w:rPr>
        <w:t xml:space="preserve"> </w:t>
      </w:r>
      <w:proofErr w:type="spellStart"/>
      <w:r w:rsidRPr="00E05449">
        <w:rPr>
          <w:rFonts w:eastAsia="Calibri"/>
        </w:rPr>
        <w:t>Ech-chihbi</w:t>
      </w:r>
      <w:proofErr w:type="spellEnd"/>
      <w:r w:rsidRPr="00E05449">
        <w:rPr>
          <w:rFonts w:eastAsia="Calibri"/>
        </w:rPr>
        <w:t xml:space="preserve">., </w:t>
      </w:r>
      <w:proofErr w:type="spellStart"/>
      <w:r w:rsidRPr="00E05449">
        <w:rPr>
          <w:rFonts w:eastAsia="Calibri"/>
        </w:rPr>
        <w:t>Khaoula</w:t>
      </w:r>
      <w:proofErr w:type="spellEnd"/>
      <w:r w:rsidRPr="00E05449">
        <w:rPr>
          <w:rFonts w:eastAsia="Calibri"/>
        </w:rPr>
        <w:t xml:space="preserve"> </w:t>
      </w:r>
      <w:proofErr w:type="spellStart"/>
      <w:r w:rsidRPr="00E05449">
        <w:rPr>
          <w:rFonts w:eastAsia="Calibri"/>
        </w:rPr>
        <w:t>Mzioud</w:t>
      </w:r>
      <w:proofErr w:type="spellEnd"/>
      <w:r w:rsidRPr="00E05449">
        <w:rPr>
          <w:rFonts w:eastAsia="Calibri"/>
        </w:rPr>
        <w:t xml:space="preserve">., </w:t>
      </w:r>
      <w:proofErr w:type="spellStart"/>
      <w:r w:rsidRPr="00E05449">
        <w:rPr>
          <w:rFonts w:eastAsia="Calibri"/>
        </w:rPr>
        <w:t>Otmane</w:t>
      </w:r>
      <w:proofErr w:type="spellEnd"/>
      <w:r w:rsidRPr="00E05449">
        <w:rPr>
          <w:rFonts w:eastAsia="Calibri"/>
        </w:rPr>
        <w:t xml:space="preserve"> </w:t>
      </w:r>
      <w:proofErr w:type="spellStart"/>
      <w:r w:rsidRPr="00E05449">
        <w:rPr>
          <w:rFonts w:eastAsia="Calibri"/>
        </w:rPr>
        <w:t>Kharbouch</w:t>
      </w:r>
      <w:proofErr w:type="spellEnd"/>
      <w:r w:rsidRPr="00E05449">
        <w:rPr>
          <w:rFonts w:eastAsia="Calibri"/>
        </w:rPr>
        <w:t xml:space="preserve">., </w:t>
      </w:r>
      <w:proofErr w:type="spellStart"/>
      <w:r w:rsidRPr="00E05449">
        <w:rPr>
          <w:rFonts w:eastAsia="Calibri"/>
        </w:rPr>
        <w:t>Bousalham</w:t>
      </w:r>
      <w:proofErr w:type="spellEnd"/>
      <w:r w:rsidRPr="00E05449">
        <w:rPr>
          <w:rFonts w:eastAsia="Calibri"/>
        </w:rPr>
        <w:t xml:space="preserve"> </w:t>
      </w:r>
      <w:proofErr w:type="spellStart"/>
      <w:r w:rsidRPr="00E05449">
        <w:rPr>
          <w:rFonts w:eastAsia="Calibri"/>
        </w:rPr>
        <w:t>Srhir</w:t>
      </w:r>
      <w:proofErr w:type="spellEnd"/>
      <w:r w:rsidRPr="00E05449">
        <w:rPr>
          <w:rFonts w:eastAsia="Calibri"/>
        </w:rPr>
        <w:t xml:space="preserve">., Mohammed </w:t>
      </w:r>
      <w:proofErr w:type="spellStart"/>
      <w:r w:rsidRPr="00E05449">
        <w:rPr>
          <w:rFonts w:eastAsia="Calibri"/>
        </w:rPr>
        <w:t>Cherkaoui</w:t>
      </w:r>
      <w:proofErr w:type="spellEnd"/>
      <w:r w:rsidRPr="00E05449">
        <w:rPr>
          <w:rFonts w:eastAsia="Calibri"/>
        </w:rPr>
        <w:t>, (2025), Comparative study of natural and synthetic polymers as corrosion inhibitors for mild steel in 1.0 M HCl solution. Colloids and Surfaces A: Physicochemical and Engineering Aspects 723, p. 137355.</w:t>
      </w:r>
    </w:p>
    <w:p w14:paraId="412247A9" w14:textId="399577BA" w:rsidR="00B27781" w:rsidRDefault="00B27781" w:rsidP="00B27781">
      <w:pPr>
        <w:pStyle w:val="ListParagraph"/>
        <w:numPr>
          <w:ilvl w:val="0"/>
          <w:numId w:val="13"/>
        </w:numPr>
        <w:spacing w:after="0" w:line="360" w:lineRule="auto"/>
        <w:rPr>
          <w:rFonts w:eastAsia="Calibri"/>
        </w:rPr>
      </w:pPr>
      <w:proofErr w:type="spellStart"/>
      <w:r w:rsidRPr="00E05449">
        <w:rPr>
          <w:rFonts w:eastAsia="Calibri"/>
        </w:rPr>
        <w:t>Palanisamy</w:t>
      </w:r>
      <w:proofErr w:type="spellEnd"/>
      <w:r w:rsidRPr="00E05449">
        <w:rPr>
          <w:rFonts w:eastAsia="Calibri"/>
        </w:rPr>
        <w:t xml:space="preserve">, </w:t>
      </w:r>
      <w:proofErr w:type="spellStart"/>
      <w:r w:rsidRPr="00E05449">
        <w:rPr>
          <w:rFonts w:eastAsia="Calibri"/>
        </w:rPr>
        <w:t>Geethamani</w:t>
      </w:r>
      <w:proofErr w:type="spellEnd"/>
      <w:r w:rsidRPr="00E05449">
        <w:rPr>
          <w:rFonts w:eastAsia="Calibri"/>
        </w:rPr>
        <w:t xml:space="preserve"> (2019), Corrosion Inhibitors. </w:t>
      </w:r>
      <w:proofErr w:type="spellStart"/>
      <w:r w:rsidRPr="00E05449">
        <w:rPr>
          <w:rFonts w:eastAsia="Calibri"/>
        </w:rPr>
        <w:t>doi</w:t>
      </w:r>
      <w:proofErr w:type="spellEnd"/>
      <w:r w:rsidRPr="00E05449">
        <w:rPr>
          <w:rFonts w:eastAsia="Calibri"/>
        </w:rPr>
        <w:t>: 10.5772/intechopen.</w:t>
      </w:r>
      <w:proofErr w:type="gramStart"/>
      <w:r w:rsidRPr="00E05449">
        <w:rPr>
          <w:rFonts w:eastAsia="Calibri"/>
        </w:rPr>
        <w:t>805 :</w:t>
      </w:r>
      <w:proofErr w:type="gramEnd"/>
      <w:r w:rsidRPr="00E05449">
        <w:rPr>
          <w:rFonts w:eastAsia="Calibri"/>
        </w:rPr>
        <w:t xml:space="preserve"> </w:t>
      </w:r>
      <w:proofErr w:type="spellStart"/>
      <w:r w:rsidRPr="00E05449">
        <w:rPr>
          <w:rFonts w:eastAsia="Calibri"/>
        </w:rPr>
        <w:t>IntechO</w:t>
      </w:r>
      <w:r>
        <w:rPr>
          <w:rFonts w:eastAsia="Calibri"/>
        </w:rPr>
        <w:t>pen</w:t>
      </w:r>
      <w:proofErr w:type="spellEnd"/>
      <w:r>
        <w:rPr>
          <w:rFonts w:eastAsia="Calibri"/>
        </w:rPr>
        <w:t>.</w:t>
      </w:r>
    </w:p>
    <w:p w14:paraId="25F4D5BF" w14:textId="3CB8B8F5" w:rsidR="00B27781" w:rsidRDefault="00B27781" w:rsidP="00B27781">
      <w:pPr>
        <w:pStyle w:val="ListParagraph"/>
        <w:numPr>
          <w:ilvl w:val="0"/>
          <w:numId w:val="13"/>
        </w:numPr>
        <w:spacing w:after="0" w:line="360" w:lineRule="auto"/>
        <w:rPr>
          <w:rFonts w:eastAsia="Calibri"/>
        </w:rPr>
      </w:pPr>
      <w:r w:rsidRPr="00E05449">
        <w:rPr>
          <w:rFonts w:eastAsia="Calibri"/>
        </w:rPr>
        <w:t xml:space="preserve">Panchal, </w:t>
      </w:r>
      <w:proofErr w:type="spellStart"/>
      <w:r w:rsidRPr="00E05449">
        <w:rPr>
          <w:rFonts w:eastAsia="Calibri"/>
        </w:rPr>
        <w:t>Jainam</w:t>
      </w:r>
      <w:proofErr w:type="spellEnd"/>
      <w:r w:rsidRPr="00E05449">
        <w:rPr>
          <w:rFonts w:eastAsia="Calibri"/>
        </w:rPr>
        <w:t xml:space="preserve">., Shah, </w:t>
      </w:r>
      <w:proofErr w:type="spellStart"/>
      <w:r w:rsidRPr="00E05449">
        <w:rPr>
          <w:rFonts w:eastAsia="Calibri"/>
        </w:rPr>
        <w:t>Dhruval</w:t>
      </w:r>
      <w:proofErr w:type="spellEnd"/>
      <w:r w:rsidRPr="00E05449">
        <w:rPr>
          <w:rFonts w:eastAsia="Calibri"/>
        </w:rPr>
        <w:t xml:space="preserve">., Patel, Rudra., Shah, </w:t>
      </w:r>
      <w:proofErr w:type="spellStart"/>
      <w:r w:rsidRPr="00E05449">
        <w:rPr>
          <w:rFonts w:eastAsia="Calibri"/>
        </w:rPr>
        <w:t>Shrey</w:t>
      </w:r>
      <w:proofErr w:type="spellEnd"/>
      <w:r w:rsidRPr="00E05449">
        <w:rPr>
          <w:rFonts w:eastAsia="Calibri"/>
        </w:rPr>
        <w:t>., Prajapati, Madhav., Shah, Manan (2021), Comprehensive review and critical data analysis on corrosion and emphasizing on green eco-friendly corrosion inhibitors for oil and gas industries. Journal of Bio-and Tribo-Corrosion, pp. Volume 7, Issue 107.</w:t>
      </w:r>
    </w:p>
    <w:p w14:paraId="1842104F" w14:textId="77777777" w:rsidR="00CF6B53" w:rsidRPr="00CF6B53" w:rsidRDefault="00CF6B53" w:rsidP="00CF6B53">
      <w:pPr>
        <w:pStyle w:val="ListParagraph"/>
        <w:numPr>
          <w:ilvl w:val="0"/>
          <w:numId w:val="13"/>
        </w:numPr>
        <w:spacing w:line="360" w:lineRule="auto"/>
        <w:rPr>
          <w:rFonts w:eastAsia="Calibri"/>
        </w:rPr>
      </w:pPr>
      <w:proofErr w:type="spellStart"/>
      <w:r w:rsidRPr="00CF6B53">
        <w:rPr>
          <w:rFonts w:eastAsia="Calibri"/>
        </w:rPr>
        <w:t>Oyewole</w:t>
      </w:r>
      <w:proofErr w:type="spellEnd"/>
      <w:r w:rsidRPr="00CF6B53">
        <w:rPr>
          <w:rFonts w:eastAsia="Calibri"/>
        </w:rPr>
        <w:t xml:space="preserve">, O., </w:t>
      </w:r>
      <w:proofErr w:type="spellStart"/>
      <w:r w:rsidRPr="00CF6B53">
        <w:rPr>
          <w:rFonts w:eastAsia="Calibri"/>
        </w:rPr>
        <w:t>Oshin</w:t>
      </w:r>
      <w:proofErr w:type="spellEnd"/>
      <w:r w:rsidRPr="00CF6B53">
        <w:rPr>
          <w:rFonts w:eastAsia="Calibri"/>
        </w:rPr>
        <w:t xml:space="preserve">, T. A. and </w:t>
      </w:r>
      <w:proofErr w:type="spellStart"/>
      <w:r w:rsidRPr="00CF6B53">
        <w:rPr>
          <w:rFonts w:eastAsia="Calibri"/>
        </w:rPr>
        <w:t>Atotuoma</w:t>
      </w:r>
      <w:proofErr w:type="spellEnd"/>
      <w:r w:rsidRPr="00CF6B53">
        <w:rPr>
          <w:rFonts w:eastAsia="Calibri"/>
        </w:rPr>
        <w:t xml:space="preserve">, B. O. (2021), Corchorus </w:t>
      </w:r>
      <w:proofErr w:type="spellStart"/>
      <w:r w:rsidRPr="00CF6B53">
        <w:rPr>
          <w:rFonts w:eastAsia="Calibri"/>
        </w:rPr>
        <w:t>olitorius</w:t>
      </w:r>
      <w:proofErr w:type="spellEnd"/>
      <w:r w:rsidRPr="00CF6B53">
        <w:rPr>
          <w:rFonts w:eastAsia="Calibri"/>
        </w:rPr>
        <w:t xml:space="preserve"> stem as corrosion inhibitor on mild steel in </w:t>
      </w:r>
      <w:proofErr w:type="spellStart"/>
      <w:r w:rsidRPr="00CF6B53">
        <w:rPr>
          <w:rFonts w:eastAsia="Calibri"/>
        </w:rPr>
        <w:t>sulphuric</w:t>
      </w:r>
      <w:proofErr w:type="spellEnd"/>
      <w:r w:rsidRPr="00CF6B53">
        <w:rPr>
          <w:rFonts w:eastAsia="Calibri"/>
        </w:rPr>
        <w:t xml:space="preserve"> </w:t>
      </w:r>
      <w:proofErr w:type="gramStart"/>
      <w:r w:rsidRPr="00CF6B53">
        <w:rPr>
          <w:rFonts w:eastAsia="Calibri"/>
        </w:rPr>
        <w:t xml:space="preserve">acid,  </w:t>
      </w:r>
      <w:proofErr w:type="spellStart"/>
      <w:r w:rsidRPr="00CF6B53">
        <w:rPr>
          <w:rFonts w:eastAsia="Calibri"/>
        </w:rPr>
        <w:t>Heliyon</w:t>
      </w:r>
      <w:proofErr w:type="spellEnd"/>
      <w:proofErr w:type="gramEnd"/>
      <w:r w:rsidRPr="00CF6B53">
        <w:rPr>
          <w:rFonts w:eastAsia="Calibri"/>
        </w:rPr>
        <w:t>, Volume 7, Issue 4, p. e06840.</w:t>
      </w:r>
    </w:p>
    <w:p w14:paraId="3CAECC77" w14:textId="77777777" w:rsidR="00CF6B53" w:rsidRPr="00CF6B53" w:rsidRDefault="00CF6B53" w:rsidP="00CF6B53">
      <w:pPr>
        <w:pStyle w:val="ListParagraph"/>
        <w:numPr>
          <w:ilvl w:val="0"/>
          <w:numId w:val="13"/>
        </w:numPr>
        <w:spacing w:line="360" w:lineRule="auto"/>
        <w:rPr>
          <w:rFonts w:eastAsia="Calibri"/>
        </w:rPr>
      </w:pPr>
      <w:proofErr w:type="spellStart"/>
      <w:r w:rsidRPr="00CF6B53">
        <w:rPr>
          <w:rFonts w:eastAsia="Calibri"/>
        </w:rPr>
        <w:t>Okedirana</w:t>
      </w:r>
      <w:proofErr w:type="spellEnd"/>
      <w:r w:rsidRPr="00CF6B53">
        <w:rPr>
          <w:rFonts w:eastAsia="Calibri"/>
        </w:rPr>
        <w:t xml:space="preserve">, I. K., </w:t>
      </w:r>
      <w:proofErr w:type="spellStart"/>
      <w:r w:rsidRPr="00CF6B53">
        <w:rPr>
          <w:rFonts w:eastAsia="Calibri"/>
        </w:rPr>
        <w:t>Alamua</w:t>
      </w:r>
      <w:proofErr w:type="spellEnd"/>
      <w:r w:rsidRPr="00CF6B53">
        <w:rPr>
          <w:rFonts w:eastAsia="Calibri"/>
        </w:rPr>
        <w:t xml:space="preserve">, O. J., </w:t>
      </w:r>
      <w:proofErr w:type="spellStart"/>
      <w:r w:rsidRPr="00CF6B53">
        <w:rPr>
          <w:rFonts w:eastAsia="Calibri"/>
        </w:rPr>
        <w:t>Adedejia</w:t>
      </w:r>
      <w:proofErr w:type="spellEnd"/>
      <w:r w:rsidRPr="00CF6B53">
        <w:rPr>
          <w:rFonts w:eastAsia="Calibri"/>
        </w:rPr>
        <w:t xml:space="preserve">, W. O., </w:t>
      </w:r>
      <w:proofErr w:type="spellStart"/>
      <w:r w:rsidRPr="00CF6B53">
        <w:rPr>
          <w:rFonts w:eastAsia="Calibri"/>
        </w:rPr>
        <w:t>Adefajoa</w:t>
      </w:r>
      <w:proofErr w:type="spellEnd"/>
      <w:r w:rsidRPr="00CF6B53">
        <w:rPr>
          <w:rFonts w:eastAsia="Calibri"/>
        </w:rPr>
        <w:t xml:space="preserve">, A. A., </w:t>
      </w:r>
      <w:proofErr w:type="spellStart"/>
      <w:r w:rsidRPr="00CF6B53">
        <w:rPr>
          <w:rFonts w:eastAsia="Calibri"/>
        </w:rPr>
        <w:t>Oyewoa</w:t>
      </w:r>
      <w:proofErr w:type="spellEnd"/>
      <w:r w:rsidRPr="00CF6B53">
        <w:rPr>
          <w:rFonts w:eastAsia="Calibri"/>
        </w:rPr>
        <w:t xml:space="preserve">, A. T and </w:t>
      </w:r>
      <w:proofErr w:type="spellStart"/>
      <w:r w:rsidRPr="00CF6B53">
        <w:rPr>
          <w:rFonts w:eastAsia="Calibri"/>
        </w:rPr>
        <w:t>Ogunnigbo</w:t>
      </w:r>
      <w:proofErr w:type="spellEnd"/>
      <w:r w:rsidRPr="00CF6B53">
        <w:rPr>
          <w:rFonts w:eastAsia="Calibri"/>
        </w:rPr>
        <w:t xml:space="preserve">, C. O, (2022), Corrosion Inhibition of Bitter Leaf (Vernonia </w:t>
      </w:r>
      <w:proofErr w:type="spellStart"/>
      <w:r w:rsidRPr="00CF6B53">
        <w:rPr>
          <w:rFonts w:eastAsia="Calibri"/>
        </w:rPr>
        <w:t>Amygdalina</w:t>
      </w:r>
      <w:proofErr w:type="spellEnd"/>
      <w:r w:rsidRPr="00CF6B53">
        <w:rPr>
          <w:rFonts w:eastAsia="Calibri"/>
        </w:rPr>
        <w:t>) Extract on Mild Steel in Hydrochloric Acid Solution, Premier Journal of Engineering and Applied Sciences, Volume 3, No. 4.</w:t>
      </w:r>
    </w:p>
    <w:p w14:paraId="159C6E2A" w14:textId="6E1C8D05" w:rsidR="00B27781" w:rsidRDefault="00CF6B53" w:rsidP="00B27781">
      <w:pPr>
        <w:pStyle w:val="ListParagraph"/>
        <w:numPr>
          <w:ilvl w:val="0"/>
          <w:numId w:val="13"/>
        </w:numPr>
        <w:spacing w:after="0" w:line="360" w:lineRule="auto"/>
        <w:rPr>
          <w:rFonts w:eastAsia="Calibri"/>
        </w:rPr>
      </w:pPr>
      <w:r w:rsidRPr="00E05449">
        <w:rPr>
          <w:rFonts w:eastAsia="Calibri"/>
        </w:rPr>
        <w:t xml:space="preserve">Rani, B. E. </w:t>
      </w:r>
      <w:proofErr w:type="spellStart"/>
      <w:r w:rsidRPr="00E05449">
        <w:rPr>
          <w:rFonts w:eastAsia="Calibri"/>
        </w:rPr>
        <w:t>Amitha</w:t>
      </w:r>
      <w:proofErr w:type="spellEnd"/>
      <w:r w:rsidRPr="00E05449">
        <w:rPr>
          <w:rFonts w:eastAsia="Calibri"/>
        </w:rPr>
        <w:t xml:space="preserve"> and </w:t>
      </w:r>
      <w:proofErr w:type="spellStart"/>
      <w:r w:rsidRPr="00E05449">
        <w:rPr>
          <w:rFonts w:eastAsia="Calibri"/>
        </w:rPr>
        <w:t>Basu</w:t>
      </w:r>
      <w:proofErr w:type="spellEnd"/>
      <w:r w:rsidRPr="00E05449">
        <w:rPr>
          <w:rFonts w:eastAsia="Calibri"/>
        </w:rPr>
        <w:t>, Bharathi Bai J. (2012), Green Inhibitors for Corrosion Protection of Metals and Alloys: An Overview. International Journal of Corrosion, p. doi:10.1155/2012/380217.</w:t>
      </w:r>
    </w:p>
    <w:p w14:paraId="585AED54" w14:textId="7133B16B" w:rsidR="00CF6B53" w:rsidRDefault="00CF6B53" w:rsidP="00B27781">
      <w:pPr>
        <w:pStyle w:val="ListParagraph"/>
        <w:numPr>
          <w:ilvl w:val="0"/>
          <w:numId w:val="13"/>
        </w:numPr>
        <w:spacing w:after="0" w:line="360" w:lineRule="auto"/>
        <w:rPr>
          <w:rFonts w:eastAsia="Calibri"/>
        </w:rPr>
      </w:pPr>
      <w:proofErr w:type="spellStart"/>
      <w:r w:rsidRPr="00E05449">
        <w:rPr>
          <w:rFonts w:eastAsia="Calibri"/>
        </w:rPr>
        <w:t>Saviour</w:t>
      </w:r>
      <w:proofErr w:type="spellEnd"/>
      <w:r w:rsidRPr="00E05449">
        <w:rPr>
          <w:rFonts w:eastAsia="Calibri"/>
        </w:rPr>
        <w:t xml:space="preserve"> A. </w:t>
      </w:r>
      <w:proofErr w:type="spellStart"/>
      <w:r w:rsidRPr="00E05449">
        <w:rPr>
          <w:rFonts w:eastAsia="Calibri"/>
        </w:rPr>
        <w:t>Umoren</w:t>
      </w:r>
      <w:proofErr w:type="spellEnd"/>
      <w:r w:rsidRPr="00E05449">
        <w:rPr>
          <w:rFonts w:eastAsia="Calibri"/>
        </w:rPr>
        <w:t xml:space="preserve">., Moses M. Solomon, </w:t>
      </w:r>
      <w:proofErr w:type="spellStart"/>
      <w:r w:rsidRPr="00E05449">
        <w:rPr>
          <w:rFonts w:eastAsia="Calibri"/>
        </w:rPr>
        <w:t>Ime</w:t>
      </w:r>
      <w:proofErr w:type="spellEnd"/>
      <w:r w:rsidRPr="00E05449">
        <w:rPr>
          <w:rFonts w:eastAsia="Calibri"/>
        </w:rPr>
        <w:t xml:space="preserve"> B. </w:t>
      </w:r>
      <w:proofErr w:type="spellStart"/>
      <w:r w:rsidRPr="00E05449">
        <w:rPr>
          <w:rFonts w:eastAsia="Calibri"/>
        </w:rPr>
        <w:t>Obot</w:t>
      </w:r>
      <w:proofErr w:type="spellEnd"/>
      <w:r w:rsidRPr="00E05449">
        <w:rPr>
          <w:rFonts w:eastAsia="Calibri"/>
        </w:rPr>
        <w:t>, Rami K. Suleiman (2019), A critical review on the recent studies on plant biomaterials as corrosion inhibitors for industrial metals. Journal of Industrial and Engineering Chemistry, Volume 76, pp. 91-115.</w:t>
      </w:r>
    </w:p>
    <w:p w14:paraId="672A3C99" w14:textId="2C147FF5" w:rsidR="00CF6B53" w:rsidRDefault="00CF6B53" w:rsidP="00B27781">
      <w:pPr>
        <w:pStyle w:val="ListParagraph"/>
        <w:numPr>
          <w:ilvl w:val="0"/>
          <w:numId w:val="13"/>
        </w:numPr>
        <w:spacing w:after="0" w:line="360" w:lineRule="auto"/>
        <w:rPr>
          <w:rFonts w:eastAsia="Calibri"/>
        </w:rPr>
      </w:pPr>
      <w:r w:rsidRPr="00E05449">
        <w:rPr>
          <w:rFonts w:eastAsia="Calibri"/>
        </w:rPr>
        <w:t xml:space="preserve">Sangeetha, M., Rajendran, S.,  </w:t>
      </w:r>
      <w:proofErr w:type="spellStart"/>
      <w:r w:rsidRPr="00E05449">
        <w:rPr>
          <w:rFonts w:eastAsia="Calibri"/>
        </w:rPr>
        <w:t>Sathiyabamaa</w:t>
      </w:r>
      <w:proofErr w:type="spellEnd"/>
      <w:r w:rsidRPr="00E05449">
        <w:rPr>
          <w:rFonts w:eastAsia="Calibri"/>
        </w:rPr>
        <w:t xml:space="preserve"> and </w:t>
      </w:r>
      <w:proofErr w:type="spellStart"/>
      <w:r w:rsidRPr="00E05449">
        <w:rPr>
          <w:rFonts w:eastAsia="Calibri"/>
        </w:rPr>
        <w:t>Krishnavenic</w:t>
      </w:r>
      <w:proofErr w:type="spellEnd"/>
      <w:r w:rsidRPr="00E05449">
        <w:rPr>
          <w:rFonts w:eastAsia="Calibri"/>
        </w:rPr>
        <w:t xml:space="preserve">, A, (2013), Inhibition of Corrosion of </w:t>
      </w:r>
      <w:proofErr w:type="spellStart"/>
      <w:r w:rsidRPr="00E05449">
        <w:rPr>
          <w:rFonts w:eastAsia="Calibri"/>
        </w:rPr>
        <w:t>Aluminium</w:t>
      </w:r>
      <w:proofErr w:type="spellEnd"/>
      <w:r w:rsidRPr="00E05449">
        <w:rPr>
          <w:rFonts w:eastAsia="Calibri"/>
        </w:rPr>
        <w:t xml:space="preserve"> and its Alloys by Extracts of Green Inhibitors, </w:t>
      </w:r>
      <w:proofErr w:type="spellStart"/>
      <w:r w:rsidRPr="00E05449">
        <w:rPr>
          <w:rFonts w:eastAsia="Calibri"/>
        </w:rPr>
        <w:t>Portugaliae</w:t>
      </w:r>
      <w:proofErr w:type="spellEnd"/>
      <w:r w:rsidRPr="00E05449">
        <w:rPr>
          <w:rFonts w:eastAsia="Calibri"/>
        </w:rPr>
        <w:t xml:space="preserve"> </w:t>
      </w:r>
      <w:proofErr w:type="spellStart"/>
      <w:r w:rsidRPr="00E05449">
        <w:rPr>
          <w:rFonts w:eastAsia="Calibri"/>
        </w:rPr>
        <w:t>Electrochimica</w:t>
      </w:r>
      <w:proofErr w:type="spellEnd"/>
      <w:r w:rsidRPr="00E05449">
        <w:rPr>
          <w:rFonts w:eastAsia="Calibri"/>
        </w:rPr>
        <w:t xml:space="preserve">  Acta, pp. Volume 31, Issue 1, 41-52.</w:t>
      </w:r>
    </w:p>
    <w:p w14:paraId="297D93C6" w14:textId="0A5E6068" w:rsidR="00CF6B53" w:rsidRDefault="00CF6B53" w:rsidP="00B27781">
      <w:pPr>
        <w:pStyle w:val="ListParagraph"/>
        <w:numPr>
          <w:ilvl w:val="0"/>
          <w:numId w:val="13"/>
        </w:numPr>
        <w:spacing w:after="0" w:line="360" w:lineRule="auto"/>
        <w:rPr>
          <w:rFonts w:eastAsia="Calibri"/>
        </w:rPr>
      </w:pPr>
      <w:proofErr w:type="spellStart"/>
      <w:r w:rsidRPr="00E05449">
        <w:rPr>
          <w:rFonts w:eastAsia="Calibri"/>
        </w:rPr>
        <w:lastRenderedPageBreak/>
        <w:t>Salhah</w:t>
      </w:r>
      <w:proofErr w:type="spellEnd"/>
      <w:r w:rsidRPr="00E05449">
        <w:rPr>
          <w:rFonts w:eastAsia="Calibri"/>
        </w:rPr>
        <w:t xml:space="preserve"> Hamed </w:t>
      </w:r>
      <w:proofErr w:type="spellStart"/>
      <w:r w:rsidRPr="00E05449">
        <w:rPr>
          <w:rFonts w:eastAsia="Calibri"/>
        </w:rPr>
        <w:t>Alrefaee</w:t>
      </w:r>
      <w:proofErr w:type="spellEnd"/>
      <w:r w:rsidRPr="00E05449">
        <w:rPr>
          <w:rFonts w:eastAsia="Calibri"/>
        </w:rPr>
        <w:t xml:space="preserve">., Kyong </w:t>
      </w:r>
      <w:proofErr w:type="spellStart"/>
      <w:r w:rsidRPr="00E05449">
        <w:rPr>
          <w:rFonts w:eastAsia="Calibri"/>
        </w:rPr>
        <w:t>Yop</w:t>
      </w:r>
      <w:proofErr w:type="spellEnd"/>
      <w:r w:rsidRPr="00E05449">
        <w:rPr>
          <w:rFonts w:eastAsia="Calibri"/>
        </w:rPr>
        <w:t xml:space="preserve"> Rhee., </w:t>
      </w:r>
      <w:proofErr w:type="spellStart"/>
      <w:r w:rsidRPr="00E05449">
        <w:rPr>
          <w:rFonts w:eastAsia="Calibri"/>
        </w:rPr>
        <w:t>Chandrabhan</w:t>
      </w:r>
      <w:proofErr w:type="spellEnd"/>
      <w:r w:rsidRPr="00E05449">
        <w:rPr>
          <w:rFonts w:eastAsia="Calibri"/>
        </w:rPr>
        <w:t xml:space="preserve"> Verma., M.A. Quraishi., Eno E. </w:t>
      </w:r>
      <w:proofErr w:type="spellStart"/>
      <w:r w:rsidRPr="00E05449">
        <w:rPr>
          <w:rFonts w:eastAsia="Calibri"/>
        </w:rPr>
        <w:t>Ebenso</w:t>
      </w:r>
      <w:proofErr w:type="spellEnd"/>
      <w:r w:rsidRPr="00E05449">
        <w:rPr>
          <w:rFonts w:eastAsia="Calibri"/>
        </w:rPr>
        <w:t xml:space="preserve"> (2021), Challenges and advantages of using plant extract as inhibitors in modern corrosion inhibition systems: Recent advancements, Journal of Molecular Liquids, pp. Volume 321, 114666, </w:t>
      </w:r>
      <w:hyperlink r:id="rId21" w:history="1">
        <w:r w:rsidRPr="003B625A">
          <w:rPr>
            <w:rStyle w:val="Hyperlink"/>
            <w:rFonts w:eastAsia="Calibri"/>
          </w:rPr>
          <w:t>https://doi.org/10.1016/j.molliq.2020.114666</w:t>
        </w:r>
      </w:hyperlink>
      <w:r w:rsidRPr="00E05449">
        <w:rPr>
          <w:rFonts w:eastAsia="Calibri"/>
        </w:rPr>
        <w:t>.</w:t>
      </w:r>
    </w:p>
    <w:p w14:paraId="20A63805" w14:textId="69ED8A7F" w:rsidR="00CF6B53" w:rsidRDefault="00CF6B53" w:rsidP="00B27781">
      <w:pPr>
        <w:pStyle w:val="ListParagraph"/>
        <w:numPr>
          <w:ilvl w:val="0"/>
          <w:numId w:val="13"/>
        </w:numPr>
        <w:spacing w:after="0" w:line="360" w:lineRule="auto"/>
        <w:rPr>
          <w:rFonts w:eastAsia="Calibri"/>
        </w:rPr>
      </w:pPr>
      <w:r w:rsidRPr="00E05449">
        <w:rPr>
          <w:rFonts w:eastAsia="Calibri"/>
        </w:rPr>
        <w:t xml:space="preserve">Shukla, </w:t>
      </w:r>
      <w:proofErr w:type="spellStart"/>
      <w:r w:rsidRPr="00E05449">
        <w:rPr>
          <w:rFonts w:eastAsia="Calibri"/>
        </w:rPr>
        <w:t>Sudhish</w:t>
      </w:r>
      <w:proofErr w:type="spellEnd"/>
      <w:r w:rsidRPr="00E05449">
        <w:rPr>
          <w:rFonts w:eastAsia="Calibri"/>
        </w:rPr>
        <w:t xml:space="preserve"> Kumar and Quraishi, M.A. (2009), Cefotaxime sodium: A new and efficient corrosion inhibitor for mild steel in hydrochloric acid solution. Corrosion Science, pp. 1007-1011.</w:t>
      </w:r>
    </w:p>
    <w:p w14:paraId="58E711B0" w14:textId="50C21853" w:rsidR="00CF6B53" w:rsidRDefault="00CF6B53" w:rsidP="00B27781">
      <w:pPr>
        <w:pStyle w:val="ListParagraph"/>
        <w:numPr>
          <w:ilvl w:val="0"/>
          <w:numId w:val="13"/>
        </w:numPr>
        <w:spacing w:after="0" w:line="360" w:lineRule="auto"/>
        <w:rPr>
          <w:rFonts w:eastAsia="Calibri"/>
        </w:rPr>
      </w:pPr>
      <w:r w:rsidRPr="00E05449">
        <w:rPr>
          <w:rFonts w:eastAsia="Calibri"/>
        </w:rPr>
        <w:t xml:space="preserve">Shukla, </w:t>
      </w:r>
      <w:proofErr w:type="spellStart"/>
      <w:r w:rsidRPr="00E05449">
        <w:rPr>
          <w:rFonts w:eastAsia="Calibri"/>
        </w:rPr>
        <w:t>Sudhish</w:t>
      </w:r>
      <w:proofErr w:type="spellEnd"/>
      <w:r w:rsidRPr="00E05449">
        <w:rPr>
          <w:rFonts w:eastAsia="Calibri"/>
        </w:rPr>
        <w:t xml:space="preserve"> K. and </w:t>
      </w:r>
      <w:proofErr w:type="spellStart"/>
      <w:r w:rsidRPr="00E05449">
        <w:rPr>
          <w:rFonts w:eastAsia="Calibri"/>
        </w:rPr>
        <w:t>Ebenso</w:t>
      </w:r>
      <w:proofErr w:type="spellEnd"/>
      <w:r w:rsidRPr="00E05449">
        <w:rPr>
          <w:rFonts w:eastAsia="Calibri"/>
        </w:rPr>
        <w:t>, Eno E. (2011), Corrosion Inhibition, Adsorption Behavior and Thermodynamic Properties of Streptomycin on Mild Steel in Hydrochloric Acid Medium. International Journal of Electrochemical Science, pp. 3277-3291.</w:t>
      </w:r>
    </w:p>
    <w:p w14:paraId="412C0F54" w14:textId="34A4E0BF" w:rsidR="00CF6B53" w:rsidRDefault="00CF6B53" w:rsidP="00B27781">
      <w:pPr>
        <w:pStyle w:val="ListParagraph"/>
        <w:numPr>
          <w:ilvl w:val="0"/>
          <w:numId w:val="13"/>
        </w:numPr>
        <w:spacing w:after="0" w:line="360" w:lineRule="auto"/>
        <w:rPr>
          <w:rFonts w:eastAsia="Calibri"/>
        </w:rPr>
      </w:pPr>
      <w:r w:rsidRPr="00E05449">
        <w:rPr>
          <w:rFonts w:eastAsia="Calibri"/>
        </w:rPr>
        <w:t xml:space="preserve">Singh, </w:t>
      </w:r>
      <w:proofErr w:type="spellStart"/>
      <w:r w:rsidRPr="00E05449">
        <w:rPr>
          <w:rFonts w:eastAsia="Calibri"/>
        </w:rPr>
        <w:t>Ambrish</w:t>
      </w:r>
      <w:proofErr w:type="spellEnd"/>
      <w:r w:rsidRPr="00E05449">
        <w:rPr>
          <w:rFonts w:eastAsia="Calibri"/>
        </w:rPr>
        <w:t xml:space="preserve">, </w:t>
      </w:r>
      <w:proofErr w:type="spellStart"/>
      <w:r w:rsidRPr="00E05449">
        <w:rPr>
          <w:rFonts w:eastAsia="Calibri"/>
        </w:rPr>
        <w:t>Ebenso</w:t>
      </w:r>
      <w:proofErr w:type="spellEnd"/>
      <w:r w:rsidRPr="00E05449">
        <w:rPr>
          <w:rFonts w:eastAsia="Calibri"/>
        </w:rPr>
        <w:t>, Eno E. and Quraishi, M. A. (2012), Corrosion Inhibition of Carbon Steel in HCl Solution by Some Plant Extracts. International Journal of Corrosion, p. doi:10.1155/2012/897430.</w:t>
      </w:r>
    </w:p>
    <w:p w14:paraId="33084A53" w14:textId="77777777" w:rsidR="00CF6B53" w:rsidRPr="00CF6B53" w:rsidRDefault="00CF6B53" w:rsidP="00CF6B53">
      <w:pPr>
        <w:pStyle w:val="ListParagraph"/>
        <w:numPr>
          <w:ilvl w:val="0"/>
          <w:numId w:val="13"/>
        </w:numPr>
        <w:spacing w:line="360" w:lineRule="auto"/>
        <w:rPr>
          <w:rFonts w:eastAsia="Calibri"/>
        </w:rPr>
      </w:pPr>
      <w:r w:rsidRPr="00CF6B53">
        <w:rPr>
          <w:rFonts w:eastAsia="Calibri"/>
        </w:rPr>
        <w:t xml:space="preserve">Shang, Zheng and Zhu, </w:t>
      </w:r>
      <w:proofErr w:type="spellStart"/>
      <w:r w:rsidRPr="00CF6B53">
        <w:rPr>
          <w:rFonts w:eastAsia="Calibri"/>
        </w:rPr>
        <w:t>Jinyang</w:t>
      </w:r>
      <w:proofErr w:type="spellEnd"/>
      <w:r w:rsidRPr="00CF6B53">
        <w:rPr>
          <w:rFonts w:eastAsia="Calibri"/>
        </w:rPr>
        <w:t>, (2021), Overview on plant extracts as green corrosion inhibitors in the oil and gas fields, Journal of Materials Research and Technology, pp. 5078 - 5094.</w:t>
      </w:r>
    </w:p>
    <w:p w14:paraId="344EDA80" w14:textId="2B50DB46" w:rsidR="00CF6B53" w:rsidRDefault="00694CB4" w:rsidP="00B27781">
      <w:pPr>
        <w:pStyle w:val="ListParagraph"/>
        <w:numPr>
          <w:ilvl w:val="0"/>
          <w:numId w:val="13"/>
        </w:numPr>
        <w:spacing w:after="0" w:line="360" w:lineRule="auto"/>
        <w:rPr>
          <w:rFonts w:eastAsia="Calibri"/>
        </w:rPr>
      </w:pPr>
      <w:r w:rsidRPr="00E05449">
        <w:rPr>
          <w:rFonts w:eastAsia="Calibri"/>
        </w:rPr>
        <w:t>Shwetha K. M., Praveen B. M and Devendra, B. K. (2024), A review on corrosion inhibitors: Types, mechanisms, electrochemical analysis, corrosion rate and efficiency of corrosion inhibitors on mild steel in an acidic environment, Results in Surfaces and Interfaces, p. 100258.</w:t>
      </w:r>
    </w:p>
    <w:p w14:paraId="07DC9527" w14:textId="77777777" w:rsidR="00694CB4" w:rsidRPr="00694CB4" w:rsidRDefault="00694CB4" w:rsidP="00694CB4">
      <w:pPr>
        <w:pStyle w:val="ListParagraph"/>
        <w:numPr>
          <w:ilvl w:val="0"/>
          <w:numId w:val="13"/>
        </w:numPr>
        <w:spacing w:line="360" w:lineRule="auto"/>
        <w:rPr>
          <w:rFonts w:eastAsia="Calibri"/>
        </w:rPr>
      </w:pPr>
      <w:proofErr w:type="spellStart"/>
      <w:r w:rsidRPr="00694CB4">
        <w:rPr>
          <w:rFonts w:eastAsia="Calibri"/>
        </w:rPr>
        <w:t>Umoren</w:t>
      </w:r>
      <w:proofErr w:type="spellEnd"/>
      <w:r w:rsidRPr="00694CB4">
        <w:rPr>
          <w:rFonts w:eastAsia="Calibri"/>
        </w:rPr>
        <w:t xml:space="preserve"> S. A and Solomon M. M. (2014), Recent developments on the use of polymers as corrosion inhibitors-a review, Open Materials Science Journal, p. DOI: 10.2174/1874088X01408010039.</w:t>
      </w:r>
    </w:p>
    <w:p w14:paraId="57F8D39C" w14:textId="31411BD4" w:rsidR="00694CB4" w:rsidRDefault="00694CB4" w:rsidP="00B27781">
      <w:pPr>
        <w:pStyle w:val="ListParagraph"/>
        <w:numPr>
          <w:ilvl w:val="0"/>
          <w:numId w:val="13"/>
        </w:numPr>
        <w:spacing w:after="0" w:line="360" w:lineRule="auto"/>
        <w:rPr>
          <w:rFonts w:eastAsia="Calibri"/>
        </w:rPr>
      </w:pPr>
      <w:r w:rsidRPr="00E05449">
        <w:rPr>
          <w:rFonts w:eastAsia="Calibri"/>
        </w:rPr>
        <w:t>Virtanen, S. (2009), ELECTROCHEMICAL THEORY, Corrosion. Encyclopedia of Electrochemical Power Sources, Elsevier, pp. 56-63.</w:t>
      </w:r>
    </w:p>
    <w:p w14:paraId="29D55D5F" w14:textId="616829DB" w:rsidR="00992427" w:rsidRDefault="00992427" w:rsidP="00B27781">
      <w:pPr>
        <w:pStyle w:val="ListParagraph"/>
        <w:numPr>
          <w:ilvl w:val="0"/>
          <w:numId w:val="13"/>
        </w:numPr>
        <w:spacing w:after="0" w:line="360" w:lineRule="auto"/>
        <w:rPr>
          <w:rFonts w:eastAsia="Calibri"/>
          <w:highlight w:val="yellow"/>
        </w:rPr>
      </w:pPr>
      <w:r w:rsidRPr="00512550">
        <w:rPr>
          <w:rFonts w:eastAsia="Calibri"/>
          <w:highlight w:val="yellow"/>
        </w:rPr>
        <w:t xml:space="preserve">Lawrence, A. O. (2024). Corrosion inhibition of mild steel using </w:t>
      </w:r>
      <w:proofErr w:type="spellStart"/>
      <w:r w:rsidRPr="00512550">
        <w:rPr>
          <w:rFonts w:eastAsia="Calibri"/>
          <w:highlight w:val="yellow"/>
        </w:rPr>
        <w:t>Carica</w:t>
      </w:r>
      <w:proofErr w:type="spellEnd"/>
      <w:r w:rsidRPr="00512550">
        <w:rPr>
          <w:rFonts w:eastAsia="Calibri"/>
          <w:highlight w:val="yellow"/>
        </w:rPr>
        <w:t xml:space="preserve"> papaya leaves extract. International Journal of Research (IJR), 11(5). </w:t>
      </w:r>
      <w:hyperlink r:id="rId22" w:history="1">
        <w:r w:rsidRPr="00512550">
          <w:rPr>
            <w:rStyle w:val="Hyperlink"/>
            <w:rFonts w:eastAsia="Calibri"/>
            <w:highlight w:val="yellow"/>
          </w:rPr>
          <w:t>https://ijrjournal.com/index.php/ijr/article/view/1349</w:t>
        </w:r>
      </w:hyperlink>
      <w:r w:rsidRPr="00512550">
        <w:rPr>
          <w:rFonts w:eastAsia="Calibri"/>
          <w:highlight w:val="yellow"/>
        </w:rPr>
        <w:t xml:space="preserve"> </w:t>
      </w:r>
    </w:p>
    <w:p w14:paraId="741A9424" w14:textId="26CAFDF5" w:rsidR="004F7CDC" w:rsidRDefault="004F7CDC" w:rsidP="00B27781">
      <w:pPr>
        <w:pStyle w:val="ListParagraph"/>
        <w:numPr>
          <w:ilvl w:val="0"/>
          <w:numId w:val="13"/>
        </w:numPr>
        <w:spacing w:after="0" w:line="360" w:lineRule="auto"/>
        <w:rPr>
          <w:rFonts w:eastAsia="Calibri"/>
          <w:highlight w:val="yellow"/>
        </w:rPr>
      </w:pPr>
      <w:proofErr w:type="spellStart"/>
      <w:r w:rsidRPr="00C072FF">
        <w:rPr>
          <w:rFonts w:eastAsia="Calibri"/>
          <w:highlight w:val="yellow"/>
        </w:rPr>
        <w:t>Inya</w:t>
      </w:r>
      <w:proofErr w:type="spellEnd"/>
      <w:r w:rsidRPr="00C072FF">
        <w:rPr>
          <w:rFonts w:eastAsia="Calibri"/>
          <w:highlight w:val="yellow"/>
        </w:rPr>
        <w:t xml:space="preserve">, N. A., </w:t>
      </w:r>
      <w:proofErr w:type="spellStart"/>
      <w:r w:rsidRPr="00C072FF">
        <w:rPr>
          <w:rFonts w:eastAsia="Calibri"/>
          <w:highlight w:val="yellow"/>
        </w:rPr>
        <w:t>Onyedikachi</w:t>
      </w:r>
      <w:proofErr w:type="spellEnd"/>
      <w:r w:rsidRPr="00C072FF">
        <w:rPr>
          <w:rFonts w:eastAsia="Calibri"/>
          <w:highlight w:val="yellow"/>
        </w:rPr>
        <w:t xml:space="preserve">, I. S., </w:t>
      </w:r>
      <w:proofErr w:type="spellStart"/>
      <w:r w:rsidRPr="00C072FF">
        <w:rPr>
          <w:rFonts w:eastAsia="Calibri"/>
          <w:highlight w:val="yellow"/>
        </w:rPr>
        <w:t>Akuwudike</w:t>
      </w:r>
      <w:proofErr w:type="spellEnd"/>
      <w:r w:rsidRPr="00C072FF">
        <w:rPr>
          <w:rFonts w:eastAsia="Calibri"/>
          <w:highlight w:val="yellow"/>
        </w:rPr>
        <w:t xml:space="preserve">, C., </w:t>
      </w:r>
      <w:proofErr w:type="spellStart"/>
      <w:r w:rsidRPr="00C072FF">
        <w:rPr>
          <w:rFonts w:eastAsia="Calibri"/>
          <w:highlight w:val="yellow"/>
        </w:rPr>
        <w:t>Onyedikachi</w:t>
      </w:r>
      <w:proofErr w:type="spellEnd"/>
      <w:r w:rsidRPr="00C072FF">
        <w:rPr>
          <w:rFonts w:eastAsia="Calibri"/>
          <w:highlight w:val="yellow"/>
        </w:rPr>
        <w:t xml:space="preserve">, O. D., Arinze, A. F., &amp; </w:t>
      </w:r>
      <w:proofErr w:type="spellStart"/>
      <w:r w:rsidRPr="00C072FF">
        <w:rPr>
          <w:rFonts w:eastAsia="Calibri"/>
          <w:highlight w:val="yellow"/>
        </w:rPr>
        <w:t>Uchenna</w:t>
      </w:r>
      <w:proofErr w:type="spellEnd"/>
      <w:r w:rsidRPr="00C072FF">
        <w:rPr>
          <w:rFonts w:eastAsia="Calibri"/>
          <w:highlight w:val="yellow"/>
        </w:rPr>
        <w:t xml:space="preserve">, C. E. (2023). Predictive model for the corrosion inhibition of mild steel in 1.5 m HCl by the leaf-juice of </w:t>
      </w:r>
      <w:proofErr w:type="spellStart"/>
      <w:r w:rsidRPr="00C072FF">
        <w:rPr>
          <w:rFonts w:eastAsia="Calibri"/>
          <w:highlight w:val="yellow"/>
        </w:rPr>
        <w:t>Carica</w:t>
      </w:r>
      <w:proofErr w:type="spellEnd"/>
      <w:r w:rsidRPr="00C072FF">
        <w:rPr>
          <w:rFonts w:eastAsia="Calibri"/>
          <w:highlight w:val="yellow"/>
        </w:rPr>
        <w:t xml:space="preserve"> papaya. </w:t>
      </w:r>
      <w:proofErr w:type="spellStart"/>
      <w:r w:rsidRPr="00C072FF">
        <w:rPr>
          <w:rFonts w:eastAsia="Calibri"/>
          <w:highlight w:val="yellow"/>
        </w:rPr>
        <w:t>Zastita</w:t>
      </w:r>
      <w:proofErr w:type="spellEnd"/>
      <w:r w:rsidRPr="00C072FF">
        <w:rPr>
          <w:rFonts w:eastAsia="Calibri"/>
          <w:highlight w:val="yellow"/>
        </w:rPr>
        <w:t xml:space="preserve"> </w:t>
      </w:r>
      <w:proofErr w:type="spellStart"/>
      <w:r w:rsidRPr="00C072FF">
        <w:rPr>
          <w:rFonts w:eastAsia="Calibri"/>
          <w:highlight w:val="yellow"/>
        </w:rPr>
        <w:t>materijala</w:t>
      </w:r>
      <w:proofErr w:type="spellEnd"/>
      <w:r w:rsidRPr="00C072FF">
        <w:rPr>
          <w:rFonts w:eastAsia="Calibri"/>
          <w:highlight w:val="yellow"/>
        </w:rPr>
        <w:t>, 64(4), 413-423.</w:t>
      </w:r>
      <w:r w:rsidR="00EC28E6" w:rsidRPr="00EC28E6">
        <w:t xml:space="preserve"> </w:t>
      </w:r>
      <w:hyperlink r:id="rId23" w:history="1">
        <w:r w:rsidR="00EC28E6" w:rsidRPr="009D0EBE">
          <w:rPr>
            <w:rStyle w:val="Hyperlink"/>
            <w:rFonts w:eastAsia="Calibri"/>
          </w:rPr>
          <w:t>https://doi.org/10.5937/zasmat2304413N</w:t>
        </w:r>
      </w:hyperlink>
      <w:r w:rsidR="00EC28E6">
        <w:rPr>
          <w:rFonts w:eastAsia="Calibri"/>
        </w:rPr>
        <w:t xml:space="preserve"> </w:t>
      </w:r>
    </w:p>
    <w:p w14:paraId="58B24865" w14:textId="77777777" w:rsidR="00BD0F19" w:rsidRPr="00BD0F19" w:rsidRDefault="00DE0D32" w:rsidP="00C34D68">
      <w:pPr>
        <w:pStyle w:val="ListParagraph"/>
        <w:numPr>
          <w:ilvl w:val="0"/>
          <w:numId w:val="13"/>
        </w:numPr>
        <w:spacing w:after="0" w:line="360" w:lineRule="auto"/>
        <w:rPr>
          <w:rFonts w:eastAsia="Calibri"/>
          <w:highlight w:val="yellow"/>
        </w:rPr>
      </w:pPr>
      <w:proofErr w:type="spellStart"/>
      <w:r w:rsidRPr="00BD0F19">
        <w:rPr>
          <w:rFonts w:eastAsia="Calibri"/>
          <w:highlight w:val="yellow"/>
        </w:rPr>
        <w:lastRenderedPageBreak/>
        <w:t>Labriti</w:t>
      </w:r>
      <w:proofErr w:type="spellEnd"/>
      <w:r w:rsidRPr="00BD0F19">
        <w:rPr>
          <w:rFonts w:eastAsia="Calibri"/>
          <w:highlight w:val="yellow"/>
        </w:rPr>
        <w:t xml:space="preserve">, B., </w:t>
      </w:r>
      <w:proofErr w:type="spellStart"/>
      <w:r w:rsidRPr="00BD0F19">
        <w:rPr>
          <w:rFonts w:eastAsia="Calibri"/>
          <w:highlight w:val="yellow"/>
        </w:rPr>
        <w:t>Dkhireche</w:t>
      </w:r>
      <w:proofErr w:type="spellEnd"/>
      <w:r w:rsidRPr="00BD0F19">
        <w:rPr>
          <w:rFonts w:eastAsia="Calibri"/>
          <w:highlight w:val="yellow"/>
        </w:rPr>
        <w:t xml:space="preserve">, N., </w:t>
      </w:r>
      <w:proofErr w:type="spellStart"/>
      <w:r w:rsidRPr="00BD0F19">
        <w:rPr>
          <w:rFonts w:eastAsia="Calibri"/>
          <w:highlight w:val="yellow"/>
        </w:rPr>
        <w:t>Touir</w:t>
      </w:r>
      <w:proofErr w:type="spellEnd"/>
      <w:r w:rsidRPr="00BD0F19">
        <w:rPr>
          <w:rFonts w:eastAsia="Calibri"/>
          <w:highlight w:val="yellow"/>
        </w:rPr>
        <w:t xml:space="preserve">, R., </w:t>
      </w:r>
      <w:proofErr w:type="spellStart"/>
      <w:r w:rsidRPr="00BD0F19">
        <w:rPr>
          <w:rFonts w:eastAsia="Calibri"/>
          <w:highlight w:val="yellow"/>
        </w:rPr>
        <w:t>Ebn</w:t>
      </w:r>
      <w:proofErr w:type="spellEnd"/>
      <w:r w:rsidRPr="00BD0F19">
        <w:rPr>
          <w:rFonts w:eastAsia="Calibri"/>
          <w:highlight w:val="yellow"/>
        </w:rPr>
        <w:t xml:space="preserve"> </w:t>
      </w:r>
      <w:proofErr w:type="spellStart"/>
      <w:r w:rsidRPr="00BD0F19">
        <w:rPr>
          <w:rFonts w:eastAsia="Calibri"/>
          <w:highlight w:val="yellow"/>
        </w:rPr>
        <w:t>Touhami</w:t>
      </w:r>
      <w:proofErr w:type="spellEnd"/>
      <w:r w:rsidRPr="00BD0F19">
        <w:rPr>
          <w:rFonts w:eastAsia="Calibri"/>
          <w:highlight w:val="yellow"/>
        </w:rPr>
        <w:t xml:space="preserve">, M., </w:t>
      </w:r>
      <w:proofErr w:type="spellStart"/>
      <w:r w:rsidRPr="00BD0F19">
        <w:rPr>
          <w:rFonts w:eastAsia="Calibri"/>
          <w:highlight w:val="yellow"/>
        </w:rPr>
        <w:t>Sfaira</w:t>
      </w:r>
      <w:proofErr w:type="spellEnd"/>
      <w:r w:rsidRPr="00BD0F19">
        <w:rPr>
          <w:rFonts w:eastAsia="Calibri"/>
          <w:highlight w:val="yellow"/>
        </w:rPr>
        <w:t xml:space="preserve">, M., El </w:t>
      </w:r>
      <w:proofErr w:type="spellStart"/>
      <w:r w:rsidRPr="00BD0F19">
        <w:rPr>
          <w:rFonts w:eastAsia="Calibri"/>
          <w:highlight w:val="yellow"/>
        </w:rPr>
        <w:t>Hallaoui</w:t>
      </w:r>
      <w:proofErr w:type="spellEnd"/>
      <w:r w:rsidRPr="00BD0F19">
        <w:rPr>
          <w:rFonts w:eastAsia="Calibri"/>
          <w:highlight w:val="yellow"/>
        </w:rPr>
        <w:t xml:space="preserve">, A., ... &amp; </w:t>
      </w:r>
      <w:proofErr w:type="spellStart"/>
      <w:r w:rsidRPr="00BD0F19">
        <w:rPr>
          <w:rFonts w:eastAsia="Calibri"/>
          <w:highlight w:val="yellow"/>
        </w:rPr>
        <w:t>Alami</w:t>
      </w:r>
      <w:proofErr w:type="spellEnd"/>
      <w:r w:rsidRPr="00BD0F19">
        <w:rPr>
          <w:rFonts w:eastAsia="Calibri"/>
          <w:highlight w:val="yellow"/>
        </w:rPr>
        <w:t xml:space="preserve">, A. (2012). Synergism in mild steel corrosion and scale inhibition by a new </w:t>
      </w:r>
      <w:proofErr w:type="spellStart"/>
      <w:r w:rsidRPr="00BD0F19">
        <w:rPr>
          <w:rFonts w:eastAsia="Calibri"/>
          <w:highlight w:val="yellow"/>
        </w:rPr>
        <w:t>oxazoline</w:t>
      </w:r>
      <w:proofErr w:type="spellEnd"/>
      <w:r w:rsidRPr="00BD0F19">
        <w:rPr>
          <w:rFonts w:eastAsia="Calibri"/>
          <w:highlight w:val="yellow"/>
        </w:rPr>
        <w:t xml:space="preserve"> in synthetic cooling water. Arabian Journal for Science and Engineering, 37(5), 1293-1303.</w:t>
      </w:r>
      <w:r w:rsidR="00841EEE" w:rsidRPr="00BD0F19">
        <w:rPr>
          <w:rFonts w:eastAsia="Calibri"/>
          <w:highlight w:val="yellow"/>
        </w:rPr>
        <w:t xml:space="preserve"> </w:t>
      </w:r>
      <w:hyperlink r:id="rId24" w:history="1">
        <w:r w:rsidR="00BD0F19" w:rsidRPr="009D0EBE">
          <w:rPr>
            <w:rStyle w:val="Hyperlink"/>
            <w:rFonts w:eastAsia="Calibri"/>
          </w:rPr>
          <w:t>https://doi.org/10.1007/s13369-012-0257-7</w:t>
        </w:r>
      </w:hyperlink>
      <w:r w:rsidR="00BD0F19">
        <w:rPr>
          <w:rFonts w:eastAsia="Calibri"/>
        </w:rPr>
        <w:t xml:space="preserve"> </w:t>
      </w:r>
    </w:p>
    <w:p w14:paraId="60167840" w14:textId="3AFB6083" w:rsidR="007D2EE9" w:rsidRPr="00BD0F19" w:rsidRDefault="007D2EE9" w:rsidP="00C34D68">
      <w:pPr>
        <w:pStyle w:val="ListParagraph"/>
        <w:numPr>
          <w:ilvl w:val="0"/>
          <w:numId w:val="13"/>
        </w:numPr>
        <w:spacing w:after="0" w:line="360" w:lineRule="auto"/>
        <w:rPr>
          <w:rFonts w:eastAsia="Calibri"/>
          <w:highlight w:val="yellow"/>
        </w:rPr>
      </w:pPr>
      <w:r w:rsidRPr="00BD0F19">
        <w:rPr>
          <w:rFonts w:eastAsia="Calibri"/>
          <w:highlight w:val="yellow"/>
        </w:rPr>
        <w:t xml:space="preserve">U. </w:t>
      </w:r>
      <w:proofErr w:type="spellStart"/>
      <w:r w:rsidRPr="00BD0F19">
        <w:rPr>
          <w:rFonts w:eastAsia="Calibri"/>
          <w:highlight w:val="yellow"/>
        </w:rPr>
        <w:t>Abakedi</w:t>
      </w:r>
      <w:proofErr w:type="spellEnd"/>
      <w:r w:rsidRPr="00BD0F19">
        <w:rPr>
          <w:rFonts w:eastAsia="Calibri"/>
          <w:highlight w:val="yellow"/>
        </w:rPr>
        <w:t xml:space="preserve">, O., A. Akpan, I., &amp; E. </w:t>
      </w:r>
      <w:proofErr w:type="spellStart"/>
      <w:r w:rsidRPr="00BD0F19">
        <w:rPr>
          <w:rFonts w:eastAsia="Calibri"/>
          <w:highlight w:val="yellow"/>
        </w:rPr>
        <w:t>Ituen</w:t>
      </w:r>
      <w:proofErr w:type="spellEnd"/>
      <w:r w:rsidRPr="00BD0F19">
        <w:rPr>
          <w:rFonts w:eastAsia="Calibri"/>
          <w:highlight w:val="yellow"/>
        </w:rPr>
        <w:t xml:space="preserve">, N. (2018). Inhibition of Mild Steel Corrosion by Gmelina </w:t>
      </w:r>
      <w:proofErr w:type="spellStart"/>
      <w:r w:rsidRPr="00BD0F19">
        <w:rPr>
          <w:rFonts w:eastAsia="Calibri"/>
          <w:highlight w:val="yellow"/>
        </w:rPr>
        <w:t>arborea</w:t>
      </w:r>
      <w:proofErr w:type="spellEnd"/>
      <w:r w:rsidRPr="00BD0F19">
        <w:rPr>
          <w:rFonts w:eastAsia="Calibri"/>
          <w:highlight w:val="yellow"/>
        </w:rPr>
        <w:t xml:space="preserve"> Root Extract in 1 M H2SO4 Solution. Journal of Materials Science Research and Reviews, 1(1), 32–40. </w:t>
      </w:r>
      <w:hyperlink r:id="rId25" w:history="1">
        <w:r w:rsidR="002E7305" w:rsidRPr="00BD0F19">
          <w:rPr>
            <w:rStyle w:val="Hyperlink"/>
            <w:rFonts w:eastAsia="Calibri"/>
            <w:highlight w:val="yellow"/>
          </w:rPr>
          <w:t>https://doi.org/10.9734/jmsrr/2018/v1i110</w:t>
        </w:r>
      </w:hyperlink>
      <w:r w:rsidR="002E7305" w:rsidRPr="00BD0F19">
        <w:rPr>
          <w:rFonts w:eastAsia="Calibri"/>
          <w:highlight w:val="yellow"/>
        </w:rPr>
        <w:t xml:space="preserve"> </w:t>
      </w:r>
    </w:p>
    <w:p w14:paraId="53BFFEEC" w14:textId="59DE12EB" w:rsidR="007D2EE9" w:rsidRPr="003F3446" w:rsidRDefault="007D2EE9" w:rsidP="007D2EE9">
      <w:pPr>
        <w:pStyle w:val="ListParagraph"/>
        <w:spacing w:after="0" w:line="360" w:lineRule="auto"/>
        <w:ind w:firstLine="0"/>
        <w:rPr>
          <w:rFonts w:eastAsia="Calibri"/>
          <w:highlight w:val="yellow"/>
        </w:rPr>
      </w:pPr>
    </w:p>
    <w:p w14:paraId="7EF79FE5" w14:textId="77777777" w:rsidR="00726A6D" w:rsidRDefault="00726A6D" w:rsidP="00F27B67">
      <w:pPr>
        <w:spacing w:after="0" w:line="276" w:lineRule="auto"/>
        <w:ind w:left="0" w:firstLine="0"/>
        <w:rPr>
          <w:color w:val="000000" w:themeColor="text1"/>
          <w:szCs w:val="24"/>
        </w:rPr>
      </w:pPr>
    </w:p>
    <w:p w14:paraId="237D344D" w14:textId="77777777" w:rsidR="00726A6D" w:rsidRDefault="00726A6D" w:rsidP="00F27B67">
      <w:pPr>
        <w:spacing w:after="0" w:line="276" w:lineRule="auto"/>
        <w:ind w:left="0" w:firstLine="0"/>
        <w:rPr>
          <w:color w:val="000000" w:themeColor="text1"/>
          <w:szCs w:val="24"/>
        </w:rPr>
      </w:pPr>
    </w:p>
    <w:p w14:paraId="28E4D9D3" w14:textId="77777777" w:rsidR="00726A6D" w:rsidRDefault="00726A6D" w:rsidP="00F27B67">
      <w:pPr>
        <w:spacing w:after="0" w:line="276" w:lineRule="auto"/>
        <w:ind w:left="0" w:firstLine="0"/>
        <w:rPr>
          <w:color w:val="000000" w:themeColor="text1"/>
          <w:szCs w:val="24"/>
        </w:rPr>
      </w:pPr>
    </w:p>
    <w:p w14:paraId="08AA8717" w14:textId="77777777" w:rsidR="00726A6D" w:rsidRDefault="00726A6D" w:rsidP="00F27B67">
      <w:pPr>
        <w:spacing w:after="0" w:line="276" w:lineRule="auto"/>
        <w:ind w:left="0" w:firstLine="0"/>
        <w:rPr>
          <w:color w:val="000000" w:themeColor="text1"/>
          <w:szCs w:val="24"/>
        </w:rPr>
      </w:pPr>
    </w:p>
    <w:p w14:paraId="42C3A54B" w14:textId="77777777" w:rsidR="00726A6D" w:rsidRDefault="00726A6D" w:rsidP="00F27B67">
      <w:pPr>
        <w:spacing w:after="0" w:line="276" w:lineRule="auto"/>
        <w:ind w:left="0" w:firstLine="0"/>
        <w:rPr>
          <w:color w:val="000000" w:themeColor="text1"/>
          <w:szCs w:val="24"/>
        </w:rPr>
      </w:pPr>
    </w:p>
    <w:p w14:paraId="7B0763EC" w14:textId="77777777" w:rsidR="00726A6D" w:rsidRDefault="00726A6D" w:rsidP="00F27B67">
      <w:pPr>
        <w:spacing w:after="0" w:line="276" w:lineRule="auto"/>
        <w:ind w:left="0" w:firstLine="0"/>
        <w:rPr>
          <w:color w:val="000000" w:themeColor="text1"/>
          <w:szCs w:val="24"/>
        </w:rPr>
      </w:pPr>
    </w:p>
    <w:p w14:paraId="142C44A9" w14:textId="77777777" w:rsidR="00726A6D" w:rsidRDefault="00726A6D" w:rsidP="00F27B67">
      <w:pPr>
        <w:spacing w:after="0" w:line="276" w:lineRule="auto"/>
        <w:ind w:left="0" w:firstLine="0"/>
        <w:rPr>
          <w:color w:val="000000" w:themeColor="text1"/>
          <w:szCs w:val="24"/>
        </w:rPr>
      </w:pPr>
    </w:p>
    <w:p w14:paraId="5F89DB27" w14:textId="77777777" w:rsidR="00726A6D" w:rsidRDefault="00726A6D" w:rsidP="00F27B67">
      <w:pPr>
        <w:spacing w:after="0" w:line="276" w:lineRule="auto"/>
        <w:ind w:left="0" w:firstLine="0"/>
        <w:rPr>
          <w:color w:val="000000" w:themeColor="text1"/>
          <w:szCs w:val="24"/>
        </w:rPr>
      </w:pPr>
    </w:p>
    <w:p w14:paraId="6A997409" w14:textId="77777777" w:rsidR="00726A6D" w:rsidRDefault="00726A6D" w:rsidP="00F27B67">
      <w:pPr>
        <w:spacing w:after="0" w:line="276" w:lineRule="auto"/>
        <w:ind w:left="0" w:firstLine="0"/>
        <w:rPr>
          <w:color w:val="000000" w:themeColor="text1"/>
          <w:szCs w:val="24"/>
        </w:rPr>
      </w:pPr>
    </w:p>
    <w:p w14:paraId="1727799A" w14:textId="77777777" w:rsidR="00726A6D" w:rsidRDefault="00726A6D" w:rsidP="00F27B67">
      <w:pPr>
        <w:spacing w:after="0" w:line="276" w:lineRule="auto"/>
        <w:ind w:left="0" w:firstLine="0"/>
        <w:rPr>
          <w:color w:val="000000" w:themeColor="text1"/>
          <w:szCs w:val="24"/>
        </w:rPr>
      </w:pPr>
    </w:p>
    <w:p w14:paraId="36955DF8" w14:textId="4CE761B7" w:rsidR="001D0770" w:rsidRDefault="001D0770" w:rsidP="00726A6D">
      <w:pPr>
        <w:pStyle w:val="Heading1"/>
        <w:ind w:left="0" w:firstLine="0"/>
      </w:pPr>
    </w:p>
    <w:sectPr w:rsidR="001D0770" w:rsidSect="00250704">
      <w:type w:val="continuous"/>
      <w:pgSz w:w="11906" w:h="16838"/>
      <w:pgMar w:top="426" w:right="656" w:bottom="1561" w:left="1440"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DBB5" w14:textId="77777777" w:rsidR="00DC0AC2" w:rsidRDefault="00DC0AC2">
      <w:pPr>
        <w:spacing w:after="0" w:line="240" w:lineRule="auto"/>
      </w:pPr>
      <w:r>
        <w:separator/>
      </w:r>
    </w:p>
  </w:endnote>
  <w:endnote w:type="continuationSeparator" w:id="0">
    <w:p w14:paraId="7FC0D289" w14:textId="77777777" w:rsidR="00DC0AC2" w:rsidRDefault="00DC0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00"/>
    <w:family w:val="roman"/>
    <w:pitch w:val="variable"/>
    <w:sig w:usb0="20007A87" w:usb1="80000000" w:usb2="00000008" w:usb3="00000000" w:csb0="000001FF" w:csb1="00000000"/>
  </w:font>
  <w:font w:name="Noto Sans CJK SC">
    <w:altName w:val="Times New Roman"/>
    <w:charset w:val="00"/>
    <w:family w:val="roman"/>
    <w:pitch w:val="variable"/>
    <w:sig w:usb0="20007A87" w:usb1="80000000" w:usb2="00000008" w:usb3="00000000" w:csb0="000001FF" w:csb1="00000000"/>
  </w:font>
  <w:font w:name="Lohit Devanagari">
    <w:altName w:val="Times New Roman"/>
    <w:charset w:val="00"/>
    <w:family w:val="roman"/>
    <w:pitch w:val="variable"/>
    <w:sig w:usb0="20007A87" w:usb1="80000000" w:usb2="00000008" w:usb3="00000000" w:csb0="000001FF" w:csb1="00000000"/>
  </w:font>
  <w:font w:name="Liberation Serif">
    <w:altName w:val="Times New Roman"/>
    <w:charset w:val="00"/>
    <w:family w:val="roman"/>
    <w:pitch w:val="variable"/>
    <w:sig w:usb0="20007A87" w:usb1="80000000" w:usb2="00000008" w:usb3="00000000" w:csb0="000001FF" w:csb1="00000000"/>
  </w:font>
  <w:font w:name="DejaVu Sans">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D019" w14:textId="77777777" w:rsidR="00B27781" w:rsidRDefault="00B27781">
    <w:pPr>
      <w:spacing w:after="0" w:line="259" w:lineRule="auto"/>
      <w:ind w:left="0" w:right="784"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3A943D2" w14:textId="77777777" w:rsidR="00B27781" w:rsidRDefault="00B2778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28A9" w14:textId="77777777" w:rsidR="00B27781" w:rsidRDefault="00B27781">
    <w:pPr>
      <w:pStyle w:val="Footer"/>
      <w:jc w:val="center"/>
    </w:pPr>
    <w:r>
      <w:fldChar w:fldCharType="begin"/>
    </w:r>
    <w:r>
      <w:instrText xml:space="preserve"> PAGE   \* MERGEFORMAT </w:instrText>
    </w:r>
    <w:r>
      <w:fldChar w:fldCharType="separate"/>
    </w:r>
    <w:r w:rsidR="00A3217A">
      <w:rPr>
        <w:noProof/>
      </w:rPr>
      <w:t>1</w:t>
    </w:r>
    <w:r>
      <w:rPr>
        <w:noProof/>
      </w:rPr>
      <w:fldChar w:fldCharType="end"/>
    </w:r>
  </w:p>
  <w:p w14:paraId="6788B4C8" w14:textId="77777777" w:rsidR="00B27781" w:rsidRDefault="00B2778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D3BC" w14:textId="77777777" w:rsidR="00250704" w:rsidRDefault="00250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57F34" w14:textId="77777777" w:rsidR="00DC0AC2" w:rsidRDefault="00DC0AC2">
      <w:pPr>
        <w:spacing w:after="0" w:line="240" w:lineRule="auto"/>
      </w:pPr>
      <w:r>
        <w:separator/>
      </w:r>
    </w:p>
  </w:footnote>
  <w:footnote w:type="continuationSeparator" w:id="0">
    <w:p w14:paraId="6C54CEBE" w14:textId="77777777" w:rsidR="00DC0AC2" w:rsidRDefault="00DC0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D70F" w14:textId="797B28D6" w:rsidR="00250704" w:rsidRDefault="00DC0AC2">
    <w:pPr>
      <w:pStyle w:val="Header"/>
    </w:pPr>
    <w:r>
      <w:rPr>
        <w:noProof/>
      </w:rPr>
      <w:pict w14:anchorId="7D8F3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21.4pt;height:70.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6974" w14:textId="5A26901A" w:rsidR="00B27781" w:rsidRDefault="00DC0AC2">
    <w:pPr>
      <w:spacing w:after="159" w:line="259" w:lineRule="auto"/>
      <w:ind w:firstLine="0"/>
      <w:jc w:val="center"/>
    </w:pPr>
    <w:bookmarkStart w:id="0" w:name="_Hlk181369623"/>
    <w:bookmarkEnd w:id="0"/>
    <w:r>
      <w:rPr>
        <w:noProof/>
      </w:rPr>
      <w:pict w14:anchorId="490ED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1.4pt;height:70.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27D95957" w14:textId="77777777" w:rsidR="00B27781" w:rsidRDefault="00B27781">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9791" w14:textId="0D1739FC" w:rsidR="00250704" w:rsidRDefault="00DC0AC2">
    <w:pPr>
      <w:pStyle w:val="Header"/>
    </w:pPr>
    <w:r>
      <w:rPr>
        <w:noProof/>
      </w:rPr>
      <w:pict w14:anchorId="0943E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1.4pt;height:70.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ED6A102"/>
    <w:lvl w:ilvl="0" w:tplc="58A4E98C">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63FACD44">
      <w:start w:val="1"/>
      <w:numFmt w:val="lowerLetter"/>
      <w:lvlText w:val="%2"/>
      <w:lvlJc w:val="left"/>
      <w:pPr>
        <w:ind w:left="14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55F619E0">
      <w:start w:val="1"/>
      <w:numFmt w:val="lowerRoman"/>
      <w:lvlText w:val="%3"/>
      <w:lvlJc w:val="left"/>
      <w:pPr>
        <w:ind w:left="21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24D668D8">
      <w:start w:val="1"/>
      <w:numFmt w:val="decimal"/>
      <w:lvlText w:val="%4"/>
      <w:lvlJc w:val="left"/>
      <w:pPr>
        <w:ind w:left="28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AB56748A">
      <w:start w:val="1"/>
      <w:numFmt w:val="lowerLetter"/>
      <w:lvlText w:val="%5"/>
      <w:lvlJc w:val="left"/>
      <w:pPr>
        <w:ind w:left="36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738C508E">
      <w:start w:val="1"/>
      <w:numFmt w:val="lowerRoman"/>
      <w:lvlText w:val="%6"/>
      <w:lvlJc w:val="left"/>
      <w:pPr>
        <w:ind w:left="43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C52A650E">
      <w:start w:val="1"/>
      <w:numFmt w:val="decimal"/>
      <w:lvlText w:val="%7"/>
      <w:lvlJc w:val="left"/>
      <w:pPr>
        <w:ind w:left="50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2D0EB700">
      <w:start w:val="1"/>
      <w:numFmt w:val="lowerLetter"/>
      <w:lvlText w:val="%8"/>
      <w:lvlJc w:val="left"/>
      <w:pPr>
        <w:ind w:left="57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EBAA9994">
      <w:start w:val="1"/>
      <w:numFmt w:val="lowerRoman"/>
      <w:lvlText w:val="%9"/>
      <w:lvlJc w:val="left"/>
      <w:pPr>
        <w:ind w:left="64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1" w15:restartNumberingAfterBreak="0">
    <w:nsid w:val="00000002"/>
    <w:multiLevelType w:val="hybridMultilevel"/>
    <w:tmpl w:val="D84EB240"/>
    <w:lvl w:ilvl="0" w:tplc="E5349E7A">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40A6B5B2">
      <w:start w:val="1"/>
      <w:numFmt w:val="lowerLetter"/>
      <w:lvlText w:val="%2"/>
      <w:lvlJc w:val="left"/>
      <w:pPr>
        <w:ind w:left="1152"/>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F7BA3ADC">
      <w:start w:val="1"/>
      <w:numFmt w:val="lowerRoman"/>
      <w:lvlText w:val="%3"/>
      <w:lvlJc w:val="left"/>
      <w:pPr>
        <w:ind w:left="1872"/>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75E8CBBA">
      <w:start w:val="1"/>
      <w:numFmt w:val="decimal"/>
      <w:lvlText w:val="%4"/>
      <w:lvlJc w:val="left"/>
      <w:pPr>
        <w:ind w:left="2592"/>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2A44DCB2">
      <w:start w:val="1"/>
      <w:numFmt w:val="lowerLetter"/>
      <w:lvlText w:val="%5"/>
      <w:lvlJc w:val="left"/>
      <w:pPr>
        <w:ind w:left="3312"/>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507AB578">
      <w:start w:val="1"/>
      <w:numFmt w:val="lowerRoman"/>
      <w:lvlText w:val="%6"/>
      <w:lvlJc w:val="left"/>
      <w:pPr>
        <w:ind w:left="4032"/>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420E86CA">
      <w:start w:val="1"/>
      <w:numFmt w:val="decimal"/>
      <w:lvlText w:val="%7"/>
      <w:lvlJc w:val="left"/>
      <w:pPr>
        <w:ind w:left="4752"/>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5E8A6600">
      <w:start w:val="1"/>
      <w:numFmt w:val="lowerLetter"/>
      <w:lvlText w:val="%8"/>
      <w:lvlJc w:val="left"/>
      <w:pPr>
        <w:ind w:left="5472"/>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9F562A8E">
      <w:start w:val="1"/>
      <w:numFmt w:val="lowerRoman"/>
      <w:lvlText w:val="%9"/>
      <w:lvlJc w:val="left"/>
      <w:pPr>
        <w:ind w:left="6192"/>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2" w15:restartNumberingAfterBreak="0">
    <w:nsid w:val="00000003"/>
    <w:multiLevelType w:val="hybridMultilevel"/>
    <w:tmpl w:val="41DC0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8803286"/>
    <w:lvl w:ilvl="0" w:tplc="CD12E2AC">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757EC428">
      <w:start w:val="1"/>
      <w:numFmt w:val="lowerLetter"/>
      <w:lvlText w:val="%2"/>
      <w:lvlJc w:val="left"/>
      <w:pPr>
        <w:ind w:left="14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B538B1D0">
      <w:start w:val="1"/>
      <w:numFmt w:val="lowerRoman"/>
      <w:lvlText w:val="%3"/>
      <w:lvlJc w:val="left"/>
      <w:pPr>
        <w:ind w:left="21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2A64BD68">
      <w:start w:val="1"/>
      <w:numFmt w:val="decimal"/>
      <w:lvlText w:val="%4"/>
      <w:lvlJc w:val="left"/>
      <w:pPr>
        <w:ind w:left="28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C23C0252">
      <w:start w:val="1"/>
      <w:numFmt w:val="lowerLetter"/>
      <w:lvlText w:val="%5"/>
      <w:lvlJc w:val="left"/>
      <w:pPr>
        <w:ind w:left="36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874C05D8">
      <w:start w:val="1"/>
      <w:numFmt w:val="lowerRoman"/>
      <w:lvlText w:val="%6"/>
      <w:lvlJc w:val="left"/>
      <w:pPr>
        <w:ind w:left="43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8394426C">
      <w:start w:val="1"/>
      <w:numFmt w:val="decimal"/>
      <w:lvlText w:val="%7"/>
      <w:lvlJc w:val="left"/>
      <w:pPr>
        <w:ind w:left="50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BBC89908">
      <w:start w:val="1"/>
      <w:numFmt w:val="lowerLetter"/>
      <w:lvlText w:val="%8"/>
      <w:lvlJc w:val="left"/>
      <w:pPr>
        <w:ind w:left="57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5ED47D88">
      <w:start w:val="1"/>
      <w:numFmt w:val="lowerRoman"/>
      <w:lvlText w:val="%9"/>
      <w:lvlJc w:val="left"/>
      <w:pPr>
        <w:ind w:left="64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4" w15:restartNumberingAfterBreak="0">
    <w:nsid w:val="00000005"/>
    <w:multiLevelType w:val="hybridMultilevel"/>
    <w:tmpl w:val="9730AB58"/>
    <w:lvl w:ilvl="0" w:tplc="F39E82A2">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EA765A22">
      <w:start w:val="1"/>
      <w:numFmt w:val="lowerLetter"/>
      <w:lvlText w:val="%2"/>
      <w:lvlJc w:val="left"/>
      <w:pPr>
        <w:ind w:left="14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4FDAE540">
      <w:start w:val="1"/>
      <w:numFmt w:val="lowerRoman"/>
      <w:lvlText w:val="%3"/>
      <w:lvlJc w:val="left"/>
      <w:pPr>
        <w:ind w:left="21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71869B8E">
      <w:start w:val="1"/>
      <w:numFmt w:val="decimal"/>
      <w:lvlText w:val="%4"/>
      <w:lvlJc w:val="left"/>
      <w:pPr>
        <w:ind w:left="28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29F04C44">
      <w:start w:val="1"/>
      <w:numFmt w:val="lowerLetter"/>
      <w:lvlText w:val="%5"/>
      <w:lvlJc w:val="left"/>
      <w:pPr>
        <w:ind w:left="36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38C67672">
      <w:start w:val="1"/>
      <w:numFmt w:val="lowerRoman"/>
      <w:lvlText w:val="%6"/>
      <w:lvlJc w:val="left"/>
      <w:pPr>
        <w:ind w:left="43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5F746A14">
      <w:start w:val="1"/>
      <w:numFmt w:val="decimal"/>
      <w:lvlText w:val="%7"/>
      <w:lvlJc w:val="left"/>
      <w:pPr>
        <w:ind w:left="50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FFAE5CE2">
      <w:start w:val="1"/>
      <w:numFmt w:val="lowerLetter"/>
      <w:lvlText w:val="%8"/>
      <w:lvlJc w:val="left"/>
      <w:pPr>
        <w:ind w:left="57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9E56E482">
      <w:start w:val="1"/>
      <w:numFmt w:val="lowerRoman"/>
      <w:lvlText w:val="%9"/>
      <w:lvlJc w:val="left"/>
      <w:pPr>
        <w:ind w:left="64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5" w15:restartNumberingAfterBreak="0">
    <w:nsid w:val="00000006"/>
    <w:multiLevelType w:val="hybridMultilevel"/>
    <w:tmpl w:val="9C0AD120"/>
    <w:lvl w:ilvl="0" w:tplc="38383CBC">
      <w:start w:val="1"/>
      <w:numFmt w:val="decimal"/>
      <w:lvlText w:val="%1"/>
      <w:lvlJc w:val="left"/>
      <w:pPr>
        <w:ind w:left="70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4B74FB46">
      <w:start w:val="1"/>
      <w:numFmt w:val="lowerLetter"/>
      <w:lvlText w:val="%2"/>
      <w:lvlJc w:val="left"/>
      <w:pPr>
        <w:ind w:left="14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51D24708">
      <w:start w:val="1"/>
      <w:numFmt w:val="lowerRoman"/>
      <w:lvlText w:val="%3"/>
      <w:lvlJc w:val="left"/>
      <w:pPr>
        <w:ind w:left="21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90488060">
      <w:start w:val="1"/>
      <w:numFmt w:val="decimal"/>
      <w:lvlText w:val="%4"/>
      <w:lvlJc w:val="left"/>
      <w:pPr>
        <w:ind w:left="28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5FEA0C3A">
      <w:start w:val="1"/>
      <w:numFmt w:val="lowerLetter"/>
      <w:lvlText w:val="%5"/>
      <w:lvlJc w:val="left"/>
      <w:pPr>
        <w:ind w:left="36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8D0C7CDE">
      <w:start w:val="1"/>
      <w:numFmt w:val="lowerRoman"/>
      <w:lvlText w:val="%6"/>
      <w:lvlJc w:val="left"/>
      <w:pPr>
        <w:ind w:left="43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C0A6253C">
      <w:start w:val="1"/>
      <w:numFmt w:val="decimal"/>
      <w:lvlText w:val="%7"/>
      <w:lvlJc w:val="left"/>
      <w:pPr>
        <w:ind w:left="50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E71E0610">
      <w:start w:val="1"/>
      <w:numFmt w:val="lowerLetter"/>
      <w:lvlText w:val="%8"/>
      <w:lvlJc w:val="left"/>
      <w:pPr>
        <w:ind w:left="57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0F629D8E">
      <w:start w:val="1"/>
      <w:numFmt w:val="lowerRoman"/>
      <w:lvlText w:val="%9"/>
      <w:lvlJc w:val="left"/>
      <w:pPr>
        <w:ind w:left="64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6" w15:restartNumberingAfterBreak="0">
    <w:nsid w:val="00000007"/>
    <w:multiLevelType w:val="hybridMultilevel"/>
    <w:tmpl w:val="A6C8C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705E2"/>
    <w:multiLevelType w:val="hybridMultilevel"/>
    <w:tmpl w:val="6EC64432"/>
    <w:lvl w:ilvl="0" w:tplc="73F61B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0B6648"/>
    <w:multiLevelType w:val="hybridMultilevel"/>
    <w:tmpl w:val="F2A2CF1E"/>
    <w:lvl w:ilvl="0" w:tplc="C32E69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63DB7"/>
    <w:multiLevelType w:val="hybridMultilevel"/>
    <w:tmpl w:val="6166E7F4"/>
    <w:lvl w:ilvl="0" w:tplc="7DF0DC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81C09"/>
    <w:multiLevelType w:val="hybridMultilevel"/>
    <w:tmpl w:val="853EFDD6"/>
    <w:lvl w:ilvl="0" w:tplc="8E165050">
      <w:start w:val="1"/>
      <w:numFmt w:val="decimal"/>
      <w:lvlText w:val="%1"/>
      <w:lvlJc w:val="left"/>
      <w:pPr>
        <w:ind w:left="715"/>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5D947A10">
      <w:start w:val="1"/>
      <w:numFmt w:val="lowerLetter"/>
      <w:lvlText w:val="%2"/>
      <w:lvlJc w:val="left"/>
      <w:pPr>
        <w:ind w:left="11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2" w:tplc="46FCB826">
      <w:start w:val="1"/>
      <w:numFmt w:val="lowerRoman"/>
      <w:lvlText w:val="%3"/>
      <w:lvlJc w:val="left"/>
      <w:pPr>
        <w:ind w:left="18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3" w:tplc="27CE5C4E">
      <w:start w:val="1"/>
      <w:numFmt w:val="decimal"/>
      <w:lvlText w:val="%4"/>
      <w:lvlJc w:val="left"/>
      <w:pPr>
        <w:ind w:left="2580"/>
      </w:pPr>
      <w:rPr>
        <w:rFonts w:ascii="Calibri" w:eastAsia="Calibri" w:hAnsi="Calibri" w:cs="Calibri"/>
        <w:b w:val="0"/>
        <w:i w:val="0"/>
        <w:color w:val="000000"/>
        <w:sz w:val="22"/>
        <w:szCs w:val="22"/>
        <w:u w:val="none" w:color="000000"/>
        <w:bdr w:val="none" w:sz="0" w:space="0" w:color="auto"/>
        <w:shd w:val="clear" w:color="auto" w:fill="auto"/>
        <w:vertAlign w:val="baseline"/>
      </w:rPr>
    </w:lvl>
    <w:lvl w:ilvl="4" w:tplc="B912A134">
      <w:start w:val="1"/>
      <w:numFmt w:val="lowerLetter"/>
      <w:lvlText w:val="%5"/>
      <w:lvlJc w:val="left"/>
      <w:pPr>
        <w:ind w:left="3300"/>
      </w:pPr>
      <w:rPr>
        <w:rFonts w:ascii="Calibri" w:eastAsia="Calibri" w:hAnsi="Calibri" w:cs="Calibri"/>
        <w:b w:val="0"/>
        <w:i w:val="0"/>
        <w:color w:val="000000"/>
        <w:sz w:val="22"/>
        <w:szCs w:val="22"/>
        <w:u w:val="none" w:color="000000"/>
        <w:bdr w:val="none" w:sz="0" w:space="0" w:color="auto"/>
        <w:shd w:val="clear" w:color="auto" w:fill="auto"/>
        <w:vertAlign w:val="baseline"/>
      </w:rPr>
    </w:lvl>
    <w:lvl w:ilvl="5" w:tplc="E7AEB894">
      <w:start w:val="1"/>
      <w:numFmt w:val="lowerRoman"/>
      <w:lvlText w:val="%6"/>
      <w:lvlJc w:val="left"/>
      <w:pPr>
        <w:ind w:left="4020"/>
      </w:pPr>
      <w:rPr>
        <w:rFonts w:ascii="Calibri" w:eastAsia="Calibri" w:hAnsi="Calibri" w:cs="Calibri"/>
        <w:b w:val="0"/>
        <w:i w:val="0"/>
        <w:color w:val="000000"/>
        <w:sz w:val="22"/>
        <w:szCs w:val="22"/>
        <w:u w:val="none" w:color="000000"/>
        <w:bdr w:val="none" w:sz="0" w:space="0" w:color="auto"/>
        <w:shd w:val="clear" w:color="auto" w:fill="auto"/>
        <w:vertAlign w:val="baseline"/>
      </w:rPr>
    </w:lvl>
    <w:lvl w:ilvl="6" w:tplc="9B9667DC">
      <w:start w:val="1"/>
      <w:numFmt w:val="decimal"/>
      <w:lvlText w:val="%7"/>
      <w:lvlJc w:val="left"/>
      <w:pPr>
        <w:ind w:left="4740"/>
      </w:pPr>
      <w:rPr>
        <w:rFonts w:ascii="Calibri" w:eastAsia="Calibri" w:hAnsi="Calibri" w:cs="Calibri"/>
        <w:b w:val="0"/>
        <w:i w:val="0"/>
        <w:color w:val="000000"/>
        <w:sz w:val="22"/>
        <w:szCs w:val="22"/>
        <w:u w:val="none" w:color="000000"/>
        <w:bdr w:val="none" w:sz="0" w:space="0" w:color="auto"/>
        <w:shd w:val="clear" w:color="auto" w:fill="auto"/>
        <w:vertAlign w:val="baseline"/>
      </w:rPr>
    </w:lvl>
    <w:lvl w:ilvl="7" w:tplc="DBF84374">
      <w:start w:val="1"/>
      <w:numFmt w:val="lowerLetter"/>
      <w:lvlText w:val="%8"/>
      <w:lvlJc w:val="left"/>
      <w:pPr>
        <w:ind w:left="54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8" w:tplc="35521196">
      <w:start w:val="1"/>
      <w:numFmt w:val="lowerRoman"/>
      <w:lvlText w:val="%9"/>
      <w:lvlJc w:val="left"/>
      <w:pPr>
        <w:ind w:left="6180"/>
      </w:pPr>
      <w:rPr>
        <w:rFonts w:ascii="Calibri" w:eastAsia="Calibri" w:hAnsi="Calibri" w:cs="Calibri"/>
        <w:b w:val="0"/>
        <w:i w:val="0"/>
        <w:color w:val="000000"/>
        <w:sz w:val="22"/>
        <w:szCs w:val="22"/>
        <w:u w:val="none" w:color="000000"/>
        <w:bdr w:val="none" w:sz="0" w:space="0" w:color="auto"/>
        <w:shd w:val="clear" w:color="auto" w:fill="auto"/>
        <w:vertAlign w:val="baseline"/>
      </w:rPr>
    </w:lvl>
  </w:abstractNum>
  <w:abstractNum w:abstractNumId="11" w15:restartNumberingAfterBreak="0">
    <w:nsid w:val="55D06529"/>
    <w:multiLevelType w:val="hybridMultilevel"/>
    <w:tmpl w:val="2D70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95EE7"/>
    <w:multiLevelType w:val="hybridMultilevel"/>
    <w:tmpl w:val="898A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 w:numId="8">
    <w:abstractNumId w:val="10"/>
  </w:num>
  <w:num w:numId="9">
    <w:abstractNumId w:val="8"/>
  </w:num>
  <w:num w:numId="10">
    <w:abstractNumId w:val="9"/>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3MDIwM7cwMLWwMDZV0lEKTi0uzszPAykwrAUAZBvSPiwAAAA="/>
  </w:docVars>
  <w:rsids>
    <w:rsidRoot w:val="00C616E0"/>
    <w:rsid w:val="000063F8"/>
    <w:rsid w:val="000120F4"/>
    <w:rsid w:val="0002379F"/>
    <w:rsid w:val="00025C05"/>
    <w:rsid w:val="00043873"/>
    <w:rsid w:val="00045357"/>
    <w:rsid w:val="00045D40"/>
    <w:rsid w:val="0005408A"/>
    <w:rsid w:val="00055738"/>
    <w:rsid w:val="00062AC4"/>
    <w:rsid w:val="00065545"/>
    <w:rsid w:val="00067D40"/>
    <w:rsid w:val="00092094"/>
    <w:rsid w:val="000A44DE"/>
    <w:rsid w:val="000B2263"/>
    <w:rsid w:val="000B2F8C"/>
    <w:rsid w:val="000D657B"/>
    <w:rsid w:val="000E33E2"/>
    <w:rsid w:val="000F5E91"/>
    <w:rsid w:val="00101FB6"/>
    <w:rsid w:val="0011293B"/>
    <w:rsid w:val="0012009D"/>
    <w:rsid w:val="00120C8F"/>
    <w:rsid w:val="00125625"/>
    <w:rsid w:val="00132498"/>
    <w:rsid w:val="00134848"/>
    <w:rsid w:val="00146477"/>
    <w:rsid w:val="001559D2"/>
    <w:rsid w:val="001608D1"/>
    <w:rsid w:val="0018565D"/>
    <w:rsid w:val="00186020"/>
    <w:rsid w:val="00192CC9"/>
    <w:rsid w:val="001C4673"/>
    <w:rsid w:val="001C6B1F"/>
    <w:rsid w:val="001D0770"/>
    <w:rsid w:val="001D20AE"/>
    <w:rsid w:val="001D5AC4"/>
    <w:rsid w:val="001E52CA"/>
    <w:rsid w:val="002018B4"/>
    <w:rsid w:val="00203ED7"/>
    <w:rsid w:val="0021290B"/>
    <w:rsid w:val="002136A2"/>
    <w:rsid w:val="00221369"/>
    <w:rsid w:val="00233D9B"/>
    <w:rsid w:val="0023666E"/>
    <w:rsid w:val="00243571"/>
    <w:rsid w:val="00244935"/>
    <w:rsid w:val="002463EC"/>
    <w:rsid w:val="00250704"/>
    <w:rsid w:val="0025731C"/>
    <w:rsid w:val="002603EA"/>
    <w:rsid w:val="00285B29"/>
    <w:rsid w:val="00296D4C"/>
    <w:rsid w:val="002A1223"/>
    <w:rsid w:val="002B3749"/>
    <w:rsid w:val="002B403A"/>
    <w:rsid w:val="002D6118"/>
    <w:rsid w:val="002E4378"/>
    <w:rsid w:val="002E7305"/>
    <w:rsid w:val="002E79BB"/>
    <w:rsid w:val="00302CA5"/>
    <w:rsid w:val="00344F91"/>
    <w:rsid w:val="003517E0"/>
    <w:rsid w:val="00362FF5"/>
    <w:rsid w:val="00372022"/>
    <w:rsid w:val="00380171"/>
    <w:rsid w:val="00393A37"/>
    <w:rsid w:val="00395113"/>
    <w:rsid w:val="00396DF8"/>
    <w:rsid w:val="003A74C4"/>
    <w:rsid w:val="003D40CE"/>
    <w:rsid w:val="003E676C"/>
    <w:rsid w:val="003F3446"/>
    <w:rsid w:val="003F7575"/>
    <w:rsid w:val="003F7E12"/>
    <w:rsid w:val="00402E60"/>
    <w:rsid w:val="00407238"/>
    <w:rsid w:val="00410635"/>
    <w:rsid w:val="004126EB"/>
    <w:rsid w:val="00420CE4"/>
    <w:rsid w:val="00423093"/>
    <w:rsid w:val="0042436B"/>
    <w:rsid w:val="00424CA6"/>
    <w:rsid w:val="004370A2"/>
    <w:rsid w:val="00437D88"/>
    <w:rsid w:val="00443118"/>
    <w:rsid w:val="00451F02"/>
    <w:rsid w:val="00481982"/>
    <w:rsid w:val="004924C4"/>
    <w:rsid w:val="00492829"/>
    <w:rsid w:val="004A1253"/>
    <w:rsid w:val="004D164F"/>
    <w:rsid w:val="004E2C30"/>
    <w:rsid w:val="004F6C3A"/>
    <w:rsid w:val="004F7CDC"/>
    <w:rsid w:val="00512550"/>
    <w:rsid w:val="00513034"/>
    <w:rsid w:val="00513DCA"/>
    <w:rsid w:val="00530DDD"/>
    <w:rsid w:val="00532ACF"/>
    <w:rsid w:val="005508B8"/>
    <w:rsid w:val="00551316"/>
    <w:rsid w:val="00553870"/>
    <w:rsid w:val="00571E53"/>
    <w:rsid w:val="0059178B"/>
    <w:rsid w:val="005A1083"/>
    <w:rsid w:val="005A6064"/>
    <w:rsid w:val="005C1C1C"/>
    <w:rsid w:val="005D51EB"/>
    <w:rsid w:val="005F2968"/>
    <w:rsid w:val="00600EF4"/>
    <w:rsid w:val="0062357B"/>
    <w:rsid w:val="006260E3"/>
    <w:rsid w:val="006327B0"/>
    <w:rsid w:val="00633768"/>
    <w:rsid w:val="006427B6"/>
    <w:rsid w:val="006516A4"/>
    <w:rsid w:val="00694CB4"/>
    <w:rsid w:val="006A29ED"/>
    <w:rsid w:val="006A3F75"/>
    <w:rsid w:val="006A6168"/>
    <w:rsid w:val="006B603B"/>
    <w:rsid w:val="006B6389"/>
    <w:rsid w:val="006B6E1D"/>
    <w:rsid w:val="006B706F"/>
    <w:rsid w:val="006C168B"/>
    <w:rsid w:val="006D2FB2"/>
    <w:rsid w:val="007056BA"/>
    <w:rsid w:val="007161B4"/>
    <w:rsid w:val="007209EC"/>
    <w:rsid w:val="00722C62"/>
    <w:rsid w:val="00726A6D"/>
    <w:rsid w:val="00733FB9"/>
    <w:rsid w:val="00754807"/>
    <w:rsid w:val="00756320"/>
    <w:rsid w:val="00773B64"/>
    <w:rsid w:val="00775FCC"/>
    <w:rsid w:val="00776F19"/>
    <w:rsid w:val="007B5F7F"/>
    <w:rsid w:val="007C21F5"/>
    <w:rsid w:val="007C69BD"/>
    <w:rsid w:val="007D2EE9"/>
    <w:rsid w:val="00800469"/>
    <w:rsid w:val="0080587C"/>
    <w:rsid w:val="0081376C"/>
    <w:rsid w:val="00814CF1"/>
    <w:rsid w:val="00814E58"/>
    <w:rsid w:val="008301F6"/>
    <w:rsid w:val="00841EEE"/>
    <w:rsid w:val="00860B91"/>
    <w:rsid w:val="00890923"/>
    <w:rsid w:val="00893DA2"/>
    <w:rsid w:val="00894C79"/>
    <w:rsid w:val="00894E0F"/>
    <w:rsid w:val="008A56BD"/>
    <w:rsid w:val="008B5368"/>
    <w:rsid w:val="008C7522"/>
    <w:rsid w:val="008D1DFE"/>
    <w:rsid w:val="008D566A"/>
    <w:rsid w:val="008E678F"/>
    <w:rsid w:val="00901614"/>
    <w:rsid w:val="00901EAB"/>
    <w:rsid w:val="009027F5"/>
    <w:rsid w:val="0091165E"/>
    <w:rsid w:val="00924588"/>
    <w:rsid w:val="009425FC"/>
    <w:rsid w:val="00960844"/>
    <w:rsid w:val="00963B40"/>
    <w:rsid w:val="00980C34"/>
    <w:rsid w:val="0098417D"/>
    <w:rsid w:val="00987C86"/>
    <w:rsid w:val="00990A74"/>
    <w:rsid w:val="00992427"/>
    <w:rsid w:val="009A2516"/>
    <w:rsid w:val="009A77B4"/>
    <w:rsid w:val="009B040C"/>
    <w:rsid w:val="009B17D3"/>
    <w:rsid w:val="009B4826"/>
    <w:rsid w:val="009B783B"/>
    <w:rsid w:val="009C18CB"/>
    <w:rsid w:val="009E17A8"/>
    <w:rsid w:val="009E5E66"/>
    <w:rsid w:val="009E6495"/>
    <w:rsid w:val="009F4F36"/>
    <w:rsid w:val="00A06BAA"/>
    <w:rsid w:val="00A3217A"/>
    <w:rsid w:val="00A46E42"/>
    <w:rsid w:val="00A51931"/>
    <w:rsid w:val="00A53EB4"/>
    <w:rsid w:val="00A57AEF"/>
    <w:rsid w:val="00A60B1F"/>
    <w:rsid w:val="00A703A7"/>
    <w:rsid w:val="00A70980"/>
    <w:rsid w:val="00A72675"/>
    <w:rsid w:val="00A91DD4"/>
    <w:rsid w:val="00AA0979"/>
    <w:rsid w:val="00AA5D85"/>
    <w:rsid w:val="00AC35F1"/>
    <w:rsid w:val="00AD077F"/>
    <w:rsid w:val="00AE4F55"/>
    <w:rsid w:val="00B145F2"/>
    <w:rsid w:val="00B16D0F"/>
    <w:rsid w:val="00B25DB7"/>
    <w:rsid w:val="00B27781"/>
    <w:rsid w:val="00B368FA"/>
    <w:rsid w:val="00B43F62"/>
    <w:rsid w:val="00B53FD8"/>
    <w:rsid w:val="00B82B9F"/>
    <w:rsid w:val="00B87A9D"/>
    <w:rsid w:val="00B9157D"/>
    <w:rsid w:val="00BC5DC5"/>
    <w:rsid w:val="00BD0F19"/>
    <w:rsid w:val="00BD2167"/>
    <w:rsid w:val="00BF4B29"/>
    <w:rsid w:val="00C072FF"/>
    <w:rsid w:val="00C11730"/>
    <w:rsid w:val="00C16AC7"/>
    <w:rsid w:val="00C2202C"/>
    <w:rsid w:val="00C23FE0"/>
    <w:rsid w:val="00C246C7"/>
    <w:rsid w:val="00C25223"/>
    <w:rsid w:val="00C279B7"/>
    <w:rsid w:val="00C435F9"/>
    <w:rsid w:val="00C43793"/>
    <w:rsid w:val="00C616E0"/>
    <w:rsid w:val="00C75492"/>
    <w:rsid w:val="00C82A6A"/>
    <w:rsid w:val="00C9440B"/>
    <w:rsid w:val="00CA4D61"/>
    <w:rsid w:val="00CA5CAC"/>
    <w:rsid w:val="00CA759F"/>
    <w:rsid w:val="00CB2814"/>
    <w:rsid w:val="00CC0F66"/>
    <w:rsid w:val="00CC2AE6"/>
    <w:rsid w:val="00CC327C"/>
    <w:rsid w:val="00CC7DE4"/>
    <w:rsid w:val="00CD6CC5"/>
    <w:rsid w:val="00CE5A08"/>
    <w:rsid w:val="00CF6B53"/>
    <w:rsid w:val="00D0409E"/>
    <w:rsid w:val="00D44417"/>
    <w:rsid w:val="00D451BF"/>
    <w:rsid w:val="00D52E2A"/>
    <w:rsid w:val="00D61E80"/>
    <w:rsid w:val="00D820D9"/>
    <w:rsid w:val="00D838F5"/>
    <w:rsid w:val="00DB2B4D"/>
    <w:rsid w:val="00DB4D7B"/>
    <w:rsid w:val="00DB7250"/>
    <w:rsid w:val="00DC0AC2"/>
    <w:rsid w:val="00DE0D32"/>
    <w:rsid w:val="00DE2D46"/>
    <w:rsid w:val="00DE54B5"/>
    <w:rsid w:val="00DE7036"/>
    <w:rsid w:val="00DF3D9F"/>
    <w:rsid w:val="00E04626"/>
    <w:rsid w:val="00E05449"/>
    <w:rsid w:val="00E208F9"/>
    <w:rsid w:val="00E7118B"/>
    <w:rsid w:val="00E979E3"/>
    <w:rsid w:val="00EA48A8"/>
    <w:rsid w:val="00EA5714"/>
    <w:rsid w:val="00EB0CD4"/>
    <w:rsid w:val="00EB7048"/>
    <w:rsid w:val="00EC28E6"/>
    <w:rsid w:val="00EC4636"/>
    <w:rsid w:val="00EC47E8"/>
    <w:rsid w:val="00ED6851"/>
    <w:rsid w:val="00EE0DF7"/>
    <w:rsid w:val="00EE160C"/>
    <w:rsid w:val="00F05A7C"/>
    <w:rsid w:val="00F07238"/>
    <w:rsid w:val="00F27B67"/>
    <w:rsid w:val="00F33DEA"/>
    <w:rsid w:val="00F463D9"/>
    <w:rsid w:val="00F65F07"/>
    <w:rsid w:val="00F75991"/>
    <w:rsid w:val="00F83749"/>
    <w:rsid w:val="00FB64EC"/>
    <w:rsid w:val="00FD1398"/>
    <w:rsid w:val="00FE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85E206"/>
  <w15:docId w15:val="{A4195EC9-E353-483D-9173-06E5A264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79" w:lineRule="auto"/>
      <w:ind w:left="370" w:right="787"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04" w:line="265" w:lineRule="auto"/>
      <w:ind w:left="10" w:right="78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semiHidden/>
    <w:unhideWhenUsed/>
    <w:qFormat/>
    <w:pPr>
      <w:keepNext/>
      <w:keepLines/>
      <w:spacing w:after="404" w:line="265" w:lineRule="auto"/>
      <w:ind w:left="10" w:right="78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semiHidden/>
    <w:unhideWhenUsed/>
    <w:qFormat/>
    <w:pPr>
      <w:keepNext/>
      <w:keepLines/>
      <w:spacing w:after="404" w:line="265" w:lineRule="auto"/>
      <w:ind w:left="10" w:right="784"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
    <w:uiPriority w:val="99"/>
    <w:pPr>
      <w:tabs>
        <w:tab w:val="center" w:pos="4680"/>
        <w:tab w:val="right" w:pos="9360"/>
      </w:tabs>
      <w:spacing w:after="0" w:line="240" w:lineRule="auto"/>
      <w:ind w:left="0" w:right="0" w:firstLine="0"/>
      <w:jc w:val="left"/>
    </w:pPr>
    <w:rPr>
      <w:rFonts w:ascii="Calibri" w:eastAsia="SimSun" w:hAnsi="Calibri"/>
      <w:color w:val="auto"/>
      <w:kern w:val="0"/>
      <w:sz w:val="22"/>
      <w14:ligatures w14:val="none"/>
    </w:rPr>
  </w:style>
  <w:style w:type="character" w:customStyle="1" w:styleId="FooterChar">
    <w:name w:val="Footer Char"/>
    <w:basedOn w:val="DefaultParagraphFont"/>
    <w:link w:val="Footer"/>
    <w:uiPriority w:val="99"/>
    <w:rPr>
      <w:rFonts w:cs="Times New Roman"/>
      <w:kern w:val="0"/>
      <w14:ligatures w14:val="none"/>
    </w:rPr>
  </w:style>
  <w:style w:type="character" w:styleId="Emphasis">
    <w:name w:val="Emphasis"/>
    <w:qFormat/>
    <w:rPr>
      <w:rFonts w:ascii="Times New Roman" w:eastAsia="SimSun" w:hAnsi="Times New Roman" w:cs="Times New Roman"/>
      <w:i/>
      <w:sz w:val="21"/>
    </w:rPr>
  </w:style>
  <w:style w:type="paragraph" w:customStyle="1" w:styleId="Heading">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styleId="BodyText">
    <w:name w:val="Body Text"/>
    <w:basedOn w:val="Normal"/>
    <w:pPr>
      <w:spacing w:after="140" w:line="276" w:lineRule="auto"/>
      <w:ind w:left="0" w:right="0"/>
    </w:pPr>
    <w:rPr>
      <w:rFonts w:eastAsia="SimSun"/>
      <w:sz w:val="21"/>
    </w:rPr>
  </w:style>
  <w:style w:type="paragraph" w:customStyle="1" w:styleId="Heading0">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0">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4">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1">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5">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2">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6">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3">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7">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4">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8">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5">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9">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6">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a">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7">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b">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8">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c">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9">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d">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a">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paragraph" w:customStyle="1" w:styleId="Headinge">
    <w:name w:val="&quot;Heading&quot;"/>
    <w:basedOn w:val="Normal"/>
    <w:qFormat/>
    <w:pPr>
      <w:keepNext/>
      <w:spacing w:before="240" w:after="120" w:line="276" w:lineRule="auto"/>
      <w:ind w:left="0" w:right="0"/>
    </w:pPr>
    <w:rPr>
      <w:rFonts w:ascii="Liberation Sans" w:eastAsia="Noto Sans CJK SC" w:hAnsi="Liberation Sans" w:cs="Lohit Devanagari"/>
      <w:sz w:val="28"/>
      <w:szCs w:val="28"/>
    </w:rPr>
  </w:style>
  <w:style w:type="paragraph" w:customStyle="1" w:styleId="Heading41b">
    <w:name w:val="&quot;Heading 41&quot;"/>
    <w:qFormat/>
    <w:pPr>
      <w:keepNext/>
      <w:spacing w:before="120" w:after="120" w:line="276" w:lineRule="auto"/>
      <w:outlineLvl w:val="3"/>
    </w:pPr>
    <w:rPr>
      <w:rFonts w:ascii="Liberation Serif" w:eastAsia="DejaVu Sans" w:hAnsi="Liberation Serif" w:cs="DejaVu Sans"/>
      <w:b/>
      <w:bCs/>
      <w:sz w:val="24"/>
      <w:szCs w:val="24"/>
    </w:rPr>
  </w:style>
  <w:style w:type="character" w:customStyle="1" w:styleId="UnresolvedMention2">
    <w:name w:val="Unresolved Mention2"/>
    <w:basedOn w:val="DefaultParagraphFont"/>
    <w:uiPriority w:val="99"/>
    <w:semiHidden/>
    <w:unhideWhenUsed/>
    <w:rsid w:val="008E678F"/>
    <w:rPr>
      <w:color w:val="605E5C"/>
      <w:shd w:val="clear" w:color="auto" w:fill="E1DFDD"/>
    </w:rPr>
  </w:style>
  <w:style w:type="paragraph" w:styleId="FootnoteText">
    <w:name w:val="footnote text"/>
    <w:basedOn w:val="Normal"/>
    <w:link w:val="FootnoteTextChar"/>
    <w:uiPriority w:val="99"/>
    <w:semiHidden/>
    <w:unhideWhenUsed/>
    <w:rsid w:val="00D83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8F5"/>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838F5"/>
    <w:rPr>
      <w:vertAlign w:val="superscript"/>
    </w:rPr>
  </w:style>
  <w:style w:type="paragraph" w:styleId="Bibliography">
    <w:name w:val="Bibliography"/>
    <w:basedOn w:val="Normal"/>
    <w:next w:val="Normal"/>
    <w:uiPriority w:val="37"/>
    <w:unhideWhenUsed/>
    <w:rsid w:val="001D0770"/>
  </w:style>
  <w:style w:type="paragraph" w:styleId="BalloonText">
    <w:name w:val="Balloon Text"/>
    <w:basedOn w:val="Normal"/>
    <w:link w:val="BalloonTextChar"/>
    <w:uiPriority w:val="99"/>
    <w:semiHidden/>
    <w:unhideWhenUsed/>
    <w:rsid w:val="00B5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8"/>
    <w:rPr>
      <w:rFonts w:ascii="Tahoma" w:eastAsia="Times New Roman" w:hAnsi="Tahoma" w:cs="Tahoma"/>
      <w:color w:val="000000"/>
      <w:sz w:val="16"/>
      <w:szCs w:val="16"/>
    </w:rPr>
  </w:style>
  <w:style w:type="character" w:styleId="LineNumber">
    <w:name w:val="line number"/>
    <w:basedOn w:val="DefaultParagraphFont"/>
    <w:uiPriority w:val="99"/>
    <w:semiHidden/>
    <w:unhideWhenUsed/>
    <w:rsid w:val="00396DF8"/>
  </w:style>
  <w:style w:type="table" w:styleId="LightGrid-Accent1">
    <w:name w:val="Light Grid Accent 1"/>
    <w:basedOn w:val="TableNormal"/>
    <w:uiPriority w:val="62"/>
    <w:rsid w:val="00396D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nresolvedMention3">
    <w:name w:val="Unresolved Mention3"/>
    <w:basedOn w:val="DefaultParagraphFont"/>
    <w:uiPriority w:val="99"/>
    <w:semiHidden/>
    <w:unhideWhenUsed/>
    <w:rsid w:val="0062357B"/>
    <w:rPr>
      <w:color w:val="605E5C"/>
      <w:shd w:val="clear" w:color="auto" w:fill="E1DFDD"/>
    </w:rPr>
  </w:style>
  <w:style w:type="character" w:styleId="UnresolvedMention">
    <w:name w:val="Unresolved Mention"/>
    <w:basedOn w:val="DefaultParagraphFont"/>
    <w:uiPriority w:val="99"/>
    <w:semiHidden/>
    <w:unhideWhenUsed/>
    <w:rsid w:val="00992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009">
      <w:bodyDiv w:val="1"/>
      <w:marLeft w:val="0"/>
      <w:marRight w:val="0"/>
      <w:marTop w:val="0"/>
      <w:marBottom w:val="0"/>
      <w:divBdr>
        <w:top w:val="none" w:sz="0" w:space="0" w:color="auto"/>
        <w:left w:val="none" w:sz="0" w:space="0" w:color="auto"/>
        <w:bottom w:val="none" w:sz="0" w:space="0" w:color="auto"/>
        <w:right w:val="none" w:sz="0" w:space="0" w:color="auto"/>
      </w:divBdr>
    </w:div>
    <w:div w:id="13385043">
      <w:bodyDiv w:val="1"/>
      <w:marLeft w:val="0"/>
      <w:marRight w:val="0"/>
      <w:marTop w:val="0"/>
      <w:marBottom w:val="0"/>
      <w:divBdr>
        <w:top w:val="none" w:sz="0" w:space="0" w:color="auto"/>
        <w:left w:val="none" w:sz="0" w:space="0" w:color="auto"/>
        <w:bottom w:val="none" w:sz="0" w:space="0" w:color="auto"/>
        <w:right w:val="none" w:sz="0" w:space="0" w:color="auto"/>
      </w:divBdr>
    </w:div>
    <w:div w:id="21370883">
      <w:bodyDiv w:val="1"/>
      <w:marLeft w:val="0"/>
      <w:marRight w:val="0"/>
      <w:marTop w:val="0"/>
      <w:marBottom w:val="0"/>
      <w:divBdr>
        <w:top w:val="none" w:sz="0" w:space="0" w:color="auto"/>
        <w:left w:val="none" w:sz="0" w:space="0" w:color="auto"/>
        <w:bottom w:val="none" w:sz="0" w:space="0" w:color="auto"/>
        <w:right w:val="none" w:sz="0" w:space="0" w:color="auto"/>
      </w:divBdr>
    </w:div>
    <w:div w:id="23866605">
      <w:bodyDiv w:val="1"/>
      <w:marLeft w:val="0"/>
      <w:marRight w:val="0"/>
      <w:marTop w:val="0"/>
      <w:marBottom w:val="0"/>
      <w:divBdr>
        <w:top w:val="none" w:sz="0" w:space="0" w:color="auto"/>
        <w:left w:val="none" w:sz="0" w:space="0" w:color="auto"/>
        <w:bottom w:val="none" w:sz="0" w:space="0" w:color="auto"/>
        <w:right w:val="none" w:sz="0" w:space="0" w:color="auto"/>
      </w:divBdr>
    </w:div>
    <w:div w:id="53282552">
      <w:bodyDiv w:val="1"/>
      <w:marLeft w:val="0"/>
      <w:marRight w:val="0"/>
      <w:marTop w:val="0"/>
      <w:marBottom w:val="0"/>
      <w:divBdr>
        <w:top w:val="none" w:sz="0" w:space="0" w:color="auto"/>
        <w:left w:val="none" w:sz="0" w:space="0" w:color="auto"/>
        <w:bottom w:val="none" w:sz="0" w:space="0" w:color="auto"/>
        <w:right w:val="none" w:sz="0" w:space="0" w:color="auto"/>
      </w:divBdr>
    </w:div>
    <w:div w:id="54663007">
      <w:bodyDiv w:val="1"/>
      <w:marLeft w:val="0"/>
      <w:marRight w:val="0"/>
      <w:marTop w:val="0"/>
      <w:marBottom w:val="0"/>
      <w:divBdr>
        <w:top w:val="none" w:sz="0" w:space="0" w:color="auto"/>
        <w:left w:val="none" w:sz="0" w:space="0" w:color="auto"/>
        <w:bottom w:val="none" w:sz="0" w:space="0" w:color="auto"/>
        <w:right w:val="none" w:sz="0" w:space="0" w:color="auto"/>
      </w:divBdr>
    </w:div>
    <w:div w:id="102120534">
      <w:bodyDiv w:val="1"/>
      <w:marLeft w:val="0"/>
      <w:marRight w:val="0"/>
      <w:marTop w:val="0"/>
      <w:marBottom w:val="0"/>
      <w:divBdr>
        <w:top w:val="none" w:sz="0" w:space="0" w:color="auto"/>
        <w:left w:val="none" w:sz="0" w:space="0" w:color="auto"/>
        <w:bottom w:val="none" w:sz="0" w:space="0" w:color="auto"/>
        <w:right w:val="none" w:sz="0" w:space="0" w:color="auto"/>
      </w:divBdr>
    </w:div>
    <w:div w:id="110442054">
      <w:bodyDiv w:val="1"/>
      <w:marLeft w:val="0"/>
      <w:marRight w:val="0"/>
      <w:marTop w:val="0"/>
      <w:marBottom w:val="0"/>
      <w:divBdr>
        <w:top w:val="none" w:sz="0" w:space="0" w:color="auto"/>
        <w:left w:val="none" w:sz="0" w:space="0" w:color="auto"/>
        <w:bottom w:val="none" w:sz="0" w:space="0" w:color="auto"/>
        <w:right w:val="none" w:sz="0" w:space="0" w:color="auto"/>
      </w:divBdr>
    </w:div>
    <w:div w:id="115682165">
      <w:bodyDiv w:val="1"/>
      <w:marLeft w:val="0"/>
      <w:marRight w:val="0"/>
      <w:marTop w:val="0"/>
      <w:marBottom w:val="0"/>
      <w:divBdr>
        <w:top w:val="none" w:sz="0" w:space="0" w:color="auto"/>
        <w:left w:val="none" w:sz="0" w:space="0" w:color="auto"/>
        <w:bottom w:val="none" w:sz="0" w:space="0" w:color="auto"/>
        <w:right w:val="none" w:sz="0" w:space="0" w:color="auto"/>
      </w:divBdr>
    </w:div>
    <w:div w:id="139464455">
      <w:bodyDiv w:val="1"/>
      <w:marLeft w:val="0"/>
      <w:marRight w:val="0"/>
      <w:marTop w:val="0"/>
      <w:marBottom w:val="0"/>
      <w:divBdr>
        <w:top w:val="none" w:sz="0" w:space="0" w:color="auto"/>
        <w:left w:val="none" w:sz="0" w:space="0" w:color="auto"/>
        <w:bottom w:val="none" w:sz="0" w:space="0" w:color="auto"/>
        <w:right w:val="none" w:sz="0" w:space="0" w:color="auto"/>
      </w:divBdr>
    </w:div>
    <w:div w:id="162014824">
      <w:bodyDiv w:val="1"/>
      <w:marLeft w:val="0"/>
      <w:marRight w:val="0"/>
      <w:marTop w:val="0"/>
      <w:marBottom w:val="0"/>
      <w:divBdr>
        <w:top w:val="none" w:sz="0" w:space="0" w:color="auto"/>
        <w:left w:val="none" w:sz="0" w:space="0" w:color="auto"/>
        <w:bottom w:val="none" w:sz="0" w:space="0" w:color="auto"/>
        <w:right w:val="none" w:sz="0" w:space="0" w:color="auto"/>
      </w:divBdr>
    </w:div>
    <w:div w:id="204879803">
      <w:bodyDiv w:val="1"/>
      <w:marLeft w:val="0"/>
      <w:marRight w:val="0"/>
      <w:marTop w:val="0"/>
      <w:marBottom w:val="0"/>
      <w:divBdr>
        <w:top w:val="none" w:sz="0" w:space="0" w:color="auto"/>
        <w:left w:val="none" w:sz="0" w:space="0" w:color="auto"/>
        <w:bottom w:val="none" w:sz="0" w:space="0" w:color="auto"/>
        <w:right w:val="none" w:sz="0" w:space="0" w:color="auto"/>
      </w:divBdr>
    </w:div>
    <w:div w:id="227541387">
      <w:bodyDiv w:val="1"/>
      <w:marLeft w:val="0"/>
      <w:marRight w:val="0"/>
      <w:marTop w:val="0"/>
      <w:marBottom w:val="0"/>
      <w:divBdr>
        <w:top w:val="none" w:sz="0" w:space="0" w:color="auto"/>
        <w:left w:val="none" w:sz="0" w:space="0" w:color="auto"/>
        <w:bottom w:val="none" w:sz="0" w:space="0" w:color="auto"/>
        <w:right w:val="none" w:sz="0" w:space="0" w:color="auto"/>
      </w:divBdr>
    </w:div>
    <w:div w:id="265381200">
      <w:bodyDiv w:val="1"/>
      <w:marLeft w:val="0"/>
      <w:marRight w:val="0"/>
      <w:marTop w:val="0"/>
      <w:marBottom w:val="0"/>
      <w:divBdr>
        <w:top w:val="none" w:sz="0" w:space="0" w:color="auto"/>
        <w:left w:val="none" w:sz="0" w:space="0" w:color="auto"/>
        <w:bottom w:val="none" w:sz="0" w:space="0" w:color="auto"/>
        <w:right w:val="none" w:sz="0" w:space="0" w:color="auto"/>
      </w:divBdr>
    </w:div>
    <w:div w:id="290015476">
      <w:bodyDiv w:val="1"/>
      <w:marLeft w:val="0"/>
      <w:marRight w:val="0"/>
      <w:marTop w:val="0"/>
      <w:marBottom w:val="0"/>
      <w:divBdr>
        <w:top w:val="none" w:sz="0" w:space="0" w:color="auto"/>
        <w:left w:val="none" w:sz="0" w:space="0" w:color="auto"/>
        <w:bottom w:val="none" w:sz="0" w:space="0" w:color="auto"/>
        <w:right w:val="none" w:sz="0" w:space="0" w:color="auto"/>
      </w:divBdr>
    </w:div>
    <w:div w:id="326137091">
      <w:bodyDiv w:val="1"/>
      <w:marLeft w:val="0"/>
      <w:marRight w:val="0"/>
      <w:marTop w:val="0"/>
      <w:marBottom w:val="0"/>
      <w:divBdr>
        <w:top w:val="none" w:sz="0" w:space="0" w:color="auto"/>
        <w:left w:val="none" w:sz="0" w:space="0" w:color="auto"/>
        <w:bottom w:val="none" w:sz="0" w:space="0" w:color="auto"/>
        <w:right w:val="none" w:sz="0" w:space="0" w:color="auto"/>
      </w:divBdr>
    </w:div>
    <w:div w:id="355889972">
      <w:bodyDiv w:val="1"/>
      <w:marLeft w:val="0"/>
      <w:marRight w:val="0"/>
      <w:marTop w:val="0"/>
      <w:marBottom w:val="0"/>
      <w:divBdr>
        <w:top w:val="none" w:sz="0" w:space="0" w:color="auto"/>
        <w:left w:val="none" w:sz="0" w:space="0" w:color="auto"/>
        <w:bottom w:val="none" w:sz="0" w:space="0" w:color="auto"/>
        <w:right w:val="none" w:sz="0" w:space="0" w:color="auto"/>
      </w:divBdr>
    </w:div>
    <w:div w:id="367490361">
      <w:bodyDiv w:val="1"/>
      <w:marLeft w:val="0"/>
      <w:marRight w:val="0"/>
      <w:marTop w:val="0"/>
      <w:marBottom w:val="0"/>
      <w:divBdr>
        <w:top w:val="none" w:sz="0" w:space="0" w:color="auto"/>
        <w:left w:val="none" w:sz="0" w:space="0" w:color="auto"/>
        <w:bottom w:val="none" w:sz="0" w:space="0" w:color="auto"/>
        <w:right w:val="none" w:sz="0" w:space="0" w:color="auto"/>
      </w:divBdr>
    </w:div>
    <w:div w:id="389964093">
      <w:bodyDiv w:val="1"/>
      <w:marLeft w:val="0"/>
      <w:marRight w:val="0"/>
      <w:marTop w:val="0"/>
      <w:marBottom w:val="0"/>
      <w:divBdr>
        <w:top w:val="none" w:sz="0" w:space="0" w:color="auto"/>
        <w:left w:val="none" w:sz="0" w:space="0" w:color="auto"/>
        <w:bottom w:val="none" w:sz="0" w:space="0" w:color="auto"/>
        <w:right w:val="none" w:sz="0" w:space="0" w:color="auto"/>
      </w:divBdr>
    </w:div>
    <w:div w:id="402870213">
      <w:bodyDiv w:val="1"/>
      <w:marLeft w:val="0"/>
      <w:marRight w:val="0"/>
      <w:marTop w:val="0"/>
      <w:marBottom w:val="0"/>
      <w:divBdr>
        <w:top w:val="none" w:sz="0" w:space="0" w:color="auto"/>
        <w:left w:val="none" w:sz="0" w:space="0" w:color="auto"/>
        <w:bottom w:val="none" w:sz="0" w:space="0" w:color="auto"/>
        <w:right w:val="none" w:sz="0" w:space="0" w:color="auto"/>
      </w:divBdr>
    </w:div>
    <w:div w:id="483666009">
      <w:bodyDiv w:val="1"/>
      <w:marLeft w:val="0"/>
      <w:marRight w:val="0"/>
      <w:marTop w:val="0"/>
      <w:marBottom w:val="0"/>
      <w:divBdr>
        <w:top w:val="none" w:sz="0" w:space="0" w:color="auto"/>
        <w:left w:val="none" w:sz="0" w:space="0" w:color="auto"/>
        <w:bottom w:val="none" w:sz="0" w:space="0" w:color="auto"/>
        <w:right w:val="none" w:sz="0" w:space="0" w:color="auto"/>
      </w:divBdr>
    </w:div>
    <w:div w:id="517744555">
      <w:bodyDiv w:val="1"/>
      <w:marLeft w:val="0"/>
      <w:marRight w:val="0"/>
      <w:marTop w:val="0"/>
      <w:marBottom w:val="0"/>
      <w:divBdr>
        <w:top w:val="none" w:sz="0" w:space="0" w:color="auto"/>
        <w:left w:val="none" w:sz="0" w:space="0" w:color="auto"/>
        <w:bottom w:val="none" w:sz="0" w:space="0" w:color="auto"/>
        <w:right w:val="none" w:sz="0" w:space="0" w:color="auto"/>
      </w:divBdr>
    </w:div>
    <w:div w:id="559244301">
      <w:bodyDiv w:val="1"/>
      <w:marLeft w:val="0"/>
      <w:marRight w:val="0"/>
      <w:marTop w:val="0"/>
      <w:marBottom w:val="0"/>
      <w:divBdr>
        <w:top w:val="none" w:sz="0" w:space="0" w:color="auto"/>
        <w:left w:val="none" w:sz="0" w:space="0" w:color="auto"/>
        <w:bottom w:val="none" w:sz="0" w:space="0" w:color="auto"/>
        <w:right w:val="none" w:sz="0" w:space="0" w:color="auto"/>
      </w:divBdr>
    </w:div>
    <w:div w:id="562252194">
      <w:bodyDiv w:val="1"/>
      <w:marLeft w:val="0"/>
      <w:marRight w:val="0"/>
      <w:marTop w:val="0"/>
      <w:marBottom w:val="0"/>
      <w:divBdr>
        <w:top w:val="none" w:sz="0" w:space="0" w:color="auto"/>
        <w:left w:val="none" w:sz="0" w:space="0" w:color="auto"/>
        <w:bottom w:val="none" w:sz="0" w:space="0" w:color="auto"/>
        <w:right w:val="none" w:sz="0" w:space="0" w:color="auto"/>
      </w:divBdr>
    </w:div>
    <w:div w:id="597250989">
      <w:bodyDiv w:val="1"/>
      <w:marLeft w:val="0"/>
      <w:marRight w:val="0"/>
      <w:marTop w:val="0"/>
      <w:marBottom w:val="0"/>
      <w:divBdr>
        <w:top w:val="none" w:sz="0" w:space="0" w:color="auto"/>
        <w:left w:val="none" w:sz="0" w:space="0" w:color="auto"/>
        <w:bottom w:val="none" w:sz="0" w:space="0" w:color="auto"/>
        <w:right w:val="none" w:sz="0" w:space="0" w:color="auto"/>
      </w:divBdr>
    </w:div>
    <w:div w:id="644359436">
      <w:bodyDiv w:val="1"/>
      <w:marLeft w:val="0"/>
      <w:marRight w:val="0"/>
      <w:marTop w:val="0"/>
      <w:marBottom w:val="0"/>
      <w:divBdr>
        <w:top w:val="none" w:sz="0" w:space="0" w:color="auto"/>
        <w:left w:val="none" w:sz="0" w:space="0" w:color="auto"/>
        <w:bottom w:val="none" w:sz="0" w:space="0" w:color="auto"/>
        <w:right w:val="none" w:sz="0" w:space="0" w:color="auto"/>
      </w:divBdr>
    </w:div>
    <w:div w:id="650141171">
      <w:bodyDiv w:val="1"/>
      <w:marLeft w:val="0"/>
      <w:marRight w:val="0"/>
      <w:marTop w:val="0"/>
      <w:marBottom w:val="0"/>
      <w:divBdr>
        <w:top w:val="none" w:sz="0" w:space="0" w:color="auto"/>
        <w:left w:val="none" w:sz="0" w:space="0" w:color="auto"/>
        <w:bottom w:val="none" w:sz="0" w:space="0" w:color="auto"/>
        <w:right w:val="none" w:sz="0" w:space="0" w:color="auto"/>
      </w:divBdr>
    </w:div>
    <w:div w:id="678774636">
      <w:bodyDiv w:val="1"/>
      <w:marLeft w:val="0"/>
      <w:marRight w:val="0"/>
      <w:marTop w:val="0"/>
      <w:marBottom w:val="0"/>
      <w:divBdr>
        <w:top w:val="none" w:sz="0" w:space="0" w:color="auto"/>
        <w:left w:val="none" w:sz="0" w:space="0" w:color="auto"/>
        <w:bottom w:val="none" w:sz="0" w:space="0" w:color="auto"/>
        <w:right w:val="none" w:sz="0" w:space="0" w:color="auto"/>
      </w:divBdr>
    </w:div>
    <w:div w:id="689257182">
      <w:bodyDiv w:val="1"/>
      <w:marLeft w:val="0"/>
      <w:marRight w:val="0"/>
      <w:marTop w:val="0"/>
      <w:marBottom w:val="0"/>
      <w:divBdr>
        <w:top w:val="none" w:sz="0" w:space="0" w:color="auto"/>
        <w:left w:val="none" w:sz="0" w:space="0" w:color="auto"/>
        <w:bottom w:val="none" w:sz="0" w:space="0" w:color="auto"/>
        <w:right w:val="none" w:sz="0" w:space="0" w:color="auto"/>
      </w:divBdr>
    </w:div>
    <w:div w:id="702440125">
      <w:bodyDiv w:val="1"/>
      <w:marLeft w:val="0"/>
      <w:marRight w:val="0"/>
      <w:marTop w:val="0"/>
      <w:marBottom w:val="0"/>
      <w:divBdr>
        <w:top w:val="none" w:sz="0" w:space="0" w:color="auto"/>
        <w:left w:val="none" w:sz="0" w:space="0" w:color="auto"/>
        <w:bottom w:val="none" w:sz="0" w:space="0" w:color="auto"/>
        <w:right w:val="none" w:sz="0" w:space="0" w:color="auto"/>
      </w:divBdr>
    </w:div>
    <w:div w:id="708453006">
      <w:bodyDiv w:val="1"/>
      <w:marLeft w:val="0"/>
      <w:marRight w:val="0"/>
      <w:marTop w:val="0"/>
      <w:marBottom w:val="0"/>
      <w:divBdr>
        <w:top w:val="none" w:sz="0" w:space="0" w:color="auto"/>
        <w:left w:val="none" w:sz="0" w:space="0" w:color="auto"/>
        <w:bottom w:val="none" w:sz="0" w:space="0" w:color="auto"/>
        <w:right w:val="none" w:sz="0" w:space="0" w:color="auto"/>
      </w:divBdr>
    </w:div>
    <w:div w:id="715814463">
      <w:bodyDiv w:val="1"/>
      <w:marLeft w:val="0"/>
      <w:marRight w:val="0"/>
      <w:marTop w:val="0"/>
      <w:marBottom w:val="0"/>
      <w:divBdr>
        <w:top w:val="none" w:sz="0" w:space="0" w:color="auto"/>
        <w:left w:val="none" w:sz="0" w:space="0" w:color="auto"/>
        <w:bottom w:val="none" w:sz="0" w:space="0" w:color="auto"/>
        <w:right w:val="none" w:sz="0" w:space="0" w:color="auto"/>
      </w:divBdr>
    </w:div>
    <w:div w:id="723065016">
      <w:bodyDiv w:val="1"/>
      <w:marLeft w:val="0"/>
      <w:marRight w:val="0"/>
      <w:marTop w:val="0"/>
      <w:marBottom w:val="0"/>
      <w:divBdr>
        <w:top w:val="none" w:sz="0" w:space="0" w:color="auto"/>
        <w:left w:val="none" w:sz="0" w:space="0" w:color="auto"/>
        <w:bottom w:val="none" w:sz="0" w:space="0" w:color="auto"/>
        <w:right w:val="none" w:sz="0" w:space="0" w:color="auto"/>
      </w:divBdr>
    </w:div>
    <w:div w:id="728918080">
      <w:bodyDiv w:val="1"/>
      <w:marLeft w:val="0"/>
      <w:marRight w:val="0"/>
      <w:marTop w:val="0"/>
      <w:marBottom w:val="0"/>
      <w:divBdr>
        <w:top w:val="none" w:sz="0" w:space="0" w:color="auto"/>
        <w:left w:val="none" w:sz="0" w:space="0" w:color="auto"/>
        <w:bottom w:val="none" w:sz="0" w:space="0" w:color="auto"/>
        <w:right w:val="none" w:sz="0" w:space="0" w:color="auto"/>
      </w:divBdr>
    </w:div>
    <w:div w:id="763644776">
      <w:bodyDiv w:val="1"/>
      <w:marLeft w:val="0"/>
      <w:marRight w:val="0"/>
      <w:marTop w:val="0"/>
      <w:marBottom w:val="0"/>
      <w:divBdr>
        <w:top w:val="none" w:sz="0" w:space="0" w:color="auto"/>
        <w:left w:val="none" w:sz="0" w:space="0" w:color="auto"/>
        <w:bottom w:val="none" w:sz="0" w:space="0" w:color="auto"/>
        <w:right w:val="none" w:sz="0" w:space="0" w:color="auto"/>
      </w:divBdr>
    </w:div>
    <w:div w:id="832573691">
      <w:bodyDiv w:val="1"/>
      <w:marLeft w:val="0"/>
      <w:marRight w:val="0"/>
      <w:marTop w:val="0"/>
      <w:marBottom w:val="0"/>
      <w:divBdr>
        <w:top w:val="none" w:sz="0" w:space="0" w:color="auto"/>
        <w:left w:val="none" w:sz="0" w:space="0" w:color="auto"/>
        <w:bottom w:val="none" w:sz="0" w:space="0" w:color="auto"/>
        <w:right w:val="none" w:sz="0" w:space="0" w:color="auto"/>
      </w:divBdr>
    </w:div>
    <w:div w:id="862784730">
      <w:bodyDiv w:val="1"/>
      <w:marLeft w:val="0"/>
      <w:marRight w:val="0"/>
      <w:marTop w:val="0"/>
      <w:marBottom w:val="0"/>
      <w:divBdr>
        <w:top w:val="none" w:sz="0" w:space="0" w:color="auto"/>
        <w:left w:val="none" w:sz="0" w:space="0" w:color="auto"/>
        <w:bottom w:val="none" w:sz="0" w:space="0" w:color="auto"/>
        <w:right w:val="none" w:sz="0" w:space="0" w:color="auto"/>
      </w:divBdr>
    </w:div>
    <w:div w:id="865799236">
      <w:bodyDiv w:val="1"/>
      <w:marLeft w:val="0"/>
      <w:marRight w:val="0"/>
      <w:marTop w:val="0"/>
      <w:marBottom w:val="0"/>
      <w:divBdr>
        <w:top w:val="none" w:sz="0" w:space="0" w:color="auto"/>
        <w:left w:val="none" w:sz="0" w:space="0" w:color="auto"/>
        <w:bottom w:val="none" w:sz="0" w:space="0" w:color="auto"/>
        <w:right w:val="none" w:sz="0" w:space="0" w:color="auto"/>
      </w:divBdr>
    </w:div>
    <w:div w:id="880555892">
      <w:bodyDiv w:val="1"/>
      <w:marLeft w:val="0"/>
      <w:marRight w:val="0"/>
      <w:marTop w:val="0"/>
      <w:marBottom w:val="0"/>
      <w:divBdr>
        <w:top w:val="none" w:sz="0" w:space="0" w:color="auto"/>
        <w:left w:val="none" w:sz="0" w:space="0" w:color="auto"/>
        <w:bottom w:val="none" w:sz="0" w:space="0" w:color="auto"/>
        <w:right w:val="none" w:sz="0" w:space="0" w:color="auto"/>
      </w:divBdr>
    </w:div>
    <w:div w:id="901251838">
      <w:bodyDiv w:val="1"/>
      <w:marLeft w:val="0"/>
      <w:marRight w:val="0"/>
      <w:marTop w:val="0"/>
      <w:marBottom w:val="0"/>
      <w:divBdr>
        <w:top w:val="none" w:sz="0" w:space="0" w:color="auto"/>
        <w:left w:val="none" w:sz="0" w:space="0" w:color="auto"/>
        <w:bottom w:val="none" w:sz="0" w:space="0" w:color="auto"/>
        <w:right w:val="none" w:sz="0" w:space="0" w:color="auto"/>
      </w:divBdr>
    </w:div>
    <w:div w:id="967933793">
      <w:bodyDiv w:val="1"/>
      <w:marLeft w:val="0"/>
      <w:marRight w:val="0"/>
      <w:marTop w:val="0"/>
      <w:marBottom w:val="0"/>
      <w:divBdr>
        <w:top w:val="none" w:sz="0" w:space="0" w:color="auto"/>
        <w:left w:val="none" w:sz="0" w:space="0" w:color="auto"/>
        <w:bottom w:val="none" w:sz="0" w:space="0" w:color="auto"/>
        <w:right w:val="none" w:sz="0" w:space="0" w:color="auto"/>
      </w:divBdr>
    </w:div>
    <w:div w:id="1032068736">
      <w:bodyDiv w:val="1"/>
      <w:marLeft w:val="0"/>
      <w:marRight w:val="0"/>
      <w:marTop w:val="0"/>
      <w:marBottom w:val="0"/>
      <w:divBdr>
        <w:top w:val="none" w:sz="0" w:space="0" w:color="auto"/>
        <w:left w:val="none" w:sz="0" w:space="0" w:color="auto"/>
        <w:bottom w:val="none" w:sz="0" w:space="0" w:color="auto"/>
        <w:right w:val="none" w:sz="0" w:space="0" w:color="auto"/>
      </w:divBdr>
    </w:div>
    <w:div w:id="1083263371">
      <w:bodyDiv w:val="1"/>
      <w:marLeft w:val="0"/>
      <w:marRight w:val="0"/>
      <w:marTop w:val="0"/>
      <w:marBottom w:val="0"/>
      <w:divBdr>
        <w:top w:val="none" w:sz="0" w:space="0" w:color="auto"/>
        <w:left w:val="none" w:sz="0" w:space="0" w:color="auto"/>
        <w:bottom w:val="none" w:sz="0" w:space="0" w:color="auto"/>
        <w:right w:val="none" w:sz="0" w:space="0" w:color="auto"/>
      </w:divBdr>
    </w:div>
    <w:div w:id="1086347132">
      <w:bodyDiv w:val="1"/>
      <w:marLeft w:val="0"/>
      <w:marRight w:val="0"/>
      <w:marTop w:val="0"/>
      <w:marBottom w:val="0"/>
      <w:divBdr>
        <w:top w:val="none" w:sz="0" w:space="0" w:color="auto"/>
        <w:left w:val="none" w:sz="0" w:space="0" w:color="auto"/>
        <w:bottom w:val="none" w:sz="0" w:space="0" w:color="auto"/>
        <w:right w:val="none" w:sz="0" w:space="0" w:color="auto"/>
      </w:divBdr>
    </w:div>
    <w:div w:id="1095979850">
      <w:bodyDiv w:val="1"/>
      <w:marLeft w:val="0"/>
      <w:marRight w:val="0"/>
      <w:marTop w:val="0"/>
      <w:marBottom w:val="0"/>
      <w:divBdr>
        <w:top w:val="none" w:sz="0" w:space="0" w:color="auto"/>
        <w:left w:val="none" w:sz="0" w:space="0" w:color="auto"/>
        <w:bottom w:val="none" w:sz="0" w:space="0" w:color="auto"/>
        <w:right w:val="none" w:sz="0" w:space="0" w:color="auto"/>
      </w:divBdr>
    </w:div>
    <w:div w:id="1118261040">
      <w:bodyDiv w:val="1"/>
      <w:marLeft w:val="0"/>
      <w:marRight w:val="0"/>
      <w:marTop w:val="0"/>
      <w:marBottom w:val="0"/>
      <w:divBdr>
        <w:top w:val="none" w:sz="0" w:space="0" w:color="auto"/>
        <w:left w:val="none" w:sz="0" w:space="0" w:color="auto"/>
        <w:bottom w:val="none" w:sz="0" w:space="0" w:color="auto"/>
        <w:right w:val="none" w:sz="0" w:space="0" w:color="auto"/>
      </w:divBdr>
      <w:divsChild>
        <w:div w:id="987779563">
          <w:marLeft w:val="-5535"/>
          <w:marRight w:val="0"/>
          <w:marTop w:val="0"/>
          <w:marBottom w:val="0"/>
          <w:divBdr>
            <w:top w:val="none" w:sz="0" w:space="0" w:color="auto"/>
            <w:left w:val="none" w:sz="0" w:space="0" w:color="auto"/>
            <w:bottom w:val="none" w:sz="0" w:space="0" w:color="auto"/>
            <w:right w:val="none" w:sz="0" w:space="0" w:color="auto"/>
          </w:divBdr>
        </w:div>
        <w:div w:id="1011957913">
          <w:marLeft w:val="0"/>
          <w:marRight w:val="0"/>
          <w:marTop w:val="0"/>
          <w:marBottom w:val="0"/>
          <w:divBdr>
            <w:top w:val="none" w:sz="0" w:space="0" w:color="auto"/>
            <w:left w:val="none" w:sz="0" w:space="0" w:color="auto"/>
            <w:bottom w:val="none" w:sz="0" w:space="0" w:color="auto"/>
            <w:right w:val="none" w:sz="0" w:space="0" w:color="auto"/>
          </w:divBdr>
        </w:div>
      </w:divsChild>
    </w:div>
    <w:div w:id="1128930661">
      <w:bodyDiv w:val="1"/>
      <w:marLeft w:val="0"/>
      <w:marRight w:val="0"/>
      <w:marTop w:val="0"/>
      <w:marBottom w:val="0"/>
      <w:divBdr>
        <w:top w:val="none" w:sz="0" w:space="0" w:color="auto"/>
        <w:left w:val="none" w:sz="0" w:space="0" w:color="auto"/>
        <w:bottom w:val="none" w:sz="0" w:space="0" w:color="auto"/>
        <w:right w:val="none" w:sz="0" w:space="0" w:color="auto"/>
      </w:divBdr>
    </w:div>
    <w:div w:id="1220437459">
      <w:bodyDiv w:val="1"/>
      <w:marLeft w:val="0"/>
      <w:marRight w:val="0"/>
      <w:marTop w:val="0"/>
      <w:marBottom w:val="0"/>
      <w:divBdr>
        <w:top w:val="none" w:sz="0" w:space="0" w:color="auto"/>
        <w:left w:val="none" w:sz="0" w:space="0" w:color="auto"/>
        <w:bottom w:val="none" w:sz="0" w:space="0" w:color="auto"/>
        <w:right w:val="none" w:sz="0" w:space="0" w:color="auto"/>
      </w:divBdr>
    </w:div>
    <w:div w:id="1229683006">
      <w:bodyDiv w:val="1"/>
      <w:marLeft w:val="0"/>
      <w:marRight w:val="0"/>
      <w:marTop w:val="0"/>
      <w:marBottom w:val="0"/>
      <w:divBdr>
        <w:top w:val="none" w:sz="0" w:space="0" w:color="auto"/>
        <w:left w:val="none" w:sz="0" w:space="0" w:color="auto"/>
        <w:bottom w:val="none" w:sz="0" w:space="0" w:color="auto"/>
        <w:right w:val="none" w:sz="0" w:space="0" w:color="auto"/>
      </w:divBdr>
    </w:div>
    <w:div w:id="1273589585">
      <w:bodyDiv w:val="1"/>
      <w:marLeft w:val="0"/>
      <w:marRight w:val="0"/>
      <w:marTop w:val="0"/>
      <w:marBottom w:val="0"/>
      <w:divBdr>
        <w:top w:val="none" w:sz="0" w:space="0" w:color="auto"/>
        <w:left w:val="none" w:sz="0" w:space="0" w:color="auto"/>
        <w:bottom w:val="none" w:sz="0" w:space="0" w:color="auto"/>
        <w:right w:val="none" w:sz="0" w:space="0" w:color="auto"/>
      </w:divBdr>
    </w:div>
    <w:div w:id="1294143237">
      <w:bodyDiv w:val="1"/>
      <w:marLeft w:val="0"/>
      <w:marRight w:val="0"/>
      <w:marTop w:val="0"/>
      <w:marBottom w:val="0"/>
      <w:divBdr>
        <w:top w:val="none" w:sz="0" w:space="0" w:color="auto"/>
        <w:left w:val="none" w:sz="0" w:space="0" w:color="auto"/>
        <w:bottom w:val="none" w:sz="0" w:space="0" w:color="auto"/>
        <w:right w:val="none" w:sz="0" w:space="0" w:color="auto"/>
      </w:divBdr>
    </w:div>
    <w:div w:id="1295528365">
      <w:bodyDiv w:val="1"/>
      <w:marLeft w:val="0"/>
      <w:marRight w:val="0"/>
      <w:marTop w:val="0"/>
      <w:marBottom w:val="0"/>
      <w:divBdr>
        <w:top w:val="none" w:sz="0" w:space="0" w:color="auto"/>
        <w:left w:val="none" w:sz="0" w:space="0" w:color="auto"/>
        <w:bottom w:val="none" w:sz="0" w:space="0" w:color="auto"/>
        <w:right w:val="none" w:sz="0" w:space="0" w:color="auto"/>
      </w:divBdr>
    </w:div>
    <w:div w:id="1312297606">
      <w:bodyDiv w:val="1"/>
      <w:marLeft w:val="0"/>
      <w:marRight w:val="0"/>
      <w:marTop w:val="0"/>
      <w:marBottom w:val="0"/>
      <w:divBdr>
        <w:top w:val="none" w:sz="0" w:space="0" w:color="auto"/>
        <w:left w:val="none" w:sz="0" w:space="0" w:color="auto"/>
        <w:bottom w:val="none" w:sz="0" w:space="0" w:color="auto"/>
        <w:right w:val="none" w:sz="0" w:space="0" w:color="auto"/>
      </w:divBdr>
    </w:div>
    <w:div w:id="1319192855">
      <w:bodyDiv w:val="1"/>
      <w:marLeft w:val="0"/>
      <w:marRight w:val="0"/>
      <w:marTop w:val="0"/>
      <w:marBottom w:val="0"/>
      <w:divBdr>
        <w:top w:val="none" w:sz="0" w:space="0" w:color="auto"/>
        <w:left w:val="none" w:sz="0" w:space="0" w:color="auto"/>
        <w:bottom w:val="none" w:sz="0" w:space="0" w:color="auto"/>
        <w:right w:val="none" w:sz="0" w:space="0" w:color="auto"/>
      </w:divBdr>
    </w:div>
    <w:div w:id="1334796118">
      <w:bodyDiv w:val="1"/>
      <w:marLeft w:val="0"/>
      <w:marRight w:val="0"/>
      <w:marTop w:val="0"/>
      <w:marBottom w:val="0"/>
      <w:divBdr>
        <w:top w:val="none" w:sz="0" w:space="0" w:color="auto"/>
        <w:left w:val="none" w:sz="0" w:space="0" w:color="auto"/>
        <w:bottom w:val="none" w:sz="0" w:space="0" w:color="auto"/>
        <w:right w:val="none" w:sz="0" w:space="0" w:color="auto"/>
      </w:divBdr>
    </w:div>
    <w:div w:id="1371340811">
      <w:bodyDiv w:val="1"/>
      <w:marLeft w:val="0"/>
      <w:marRight w:val="0"/>
      <w:marTop w:val="0"/>
      <w:marBottom w:val="0"/>
      <w:divBdr>
        <w:top w:val="none" w:sz="0" w:space="0" w:color="auto"/>
        <w:left w:val="none" w:sz="0" w:space="0" w:color="auto"/>
        <w:bottom w:val="none" w:sz="0" w:space="0" w:color="auto"/>
        <w:right w:val="none" w:sz="0" w:space="0" w:color="auto"/>
      </w:divBdr>
    </w:div>
    <w:div w:id="1374423561">
      <w:bodyDiv w:val="1"/>
      <w:marLeft w:val="0"/>
      <w:marRight w:val="0"/>
      <w:marTop w:val="0"/>
      <w:marBottom w:val="0"/>
      <w:divBdr>
        <w:top w:val="none" w:sz="0" w:space="0" w:color="auto"/>
        <w:left w:val="none" w:sz="0" w:space="0" w:color="auto"/>
        <w:bottom w:val="none" w:sz="0" w:space="0" w:color="auto"/>
        <w:right w:val="none" w:sz="0" w:space="0" w:color="auto"/>
      </w:divBdr>
    </w:div>
    <w:div w:id="1389450304">
      <w:bodyDiv w:val="1"/>
      <w:marLeft w:val="0"/>
      <w:marRight w:val="0"/>
      <w:marTop w:val="0"/>
      <w:marBottom w:val="0"/>
      <w:divBdr>
        <w:top w:val="none" w:sz="0" w:space="0" w:color="auto"/>
        <w:left w:val="none" w:sz="0" w:space="0" w:color="auto"/>
        <w:bottom w:val="none" w:sz="0" w:space="0" w:color="auto"/>
        <w:right w:val="none" w:sz="0" w:space="0" w:color="auto"/>
      </w:divBdr>
    </w:div>
    <w:div w:id="1439447139">
      <w:bodyDiv w:val="1"/>
      <w:marLeft w:val="0"/>
      <w:marRight w:val="0"/>
      <w:marTop w:val="0"/>
      <w:marBottom w:val="0"/>
      <w:divBdr>
        <w:top w:val="none" w:sz="0" w:space="0" w:color="auto"/>
        <w:left w:val="none" w:sz="0" w:space="0" w:color="auto"/>
        <w:bottom w:val="none" w:sz="0" w:space="0" w:color="auto"/>
        <w:right w:val="none" w:sz="0" w:space="0" w:color="auto"/>
      </w:divBdr>
    </w:div>
    <w:div w:id="1453741680">
      <w:bodyDiv w:val="1"/>
      <w:marLeft w:val="0"/>
      <w:marRight w:val="0"/>
      <w:marTop w:val="0"/>
      <w:marBottom w:val="0"/>
      <w:divBdr>
        <w:top w:val="none" w:sz="0" w:space="0" w:color="auto"/>
        <w:left w:val="none" w:sz="0" w:space="0" w:color="auto"/>
        <w:bottom w:val="none" w:sz="0" w:space="0" w:color="auto"/>
        <w:right w:val="none" w:sz="0" w:space="0" w:color="auto"/>
      </w:divBdr>
    </w:div>
    <w:div w:id="1456678473">
      <w:bodyDiv w:val="1"/>
      <w:marLeft w:val="0"/>
      <w:marRight w:val="0"/>
      <w:marTop w:val="0"/>
      <w:marBottom w:val="0"/>
      <w:divBdr>
        <w:top w:val="none" w:sz="0" w:space="0" w:color="auto"/>
        <w:left w:val="none" w:sz="0" w:space="0" w:color="auto"/>
        <w:bottom w:val="none" w:sz="0" w:space="0" w:color="auto"/>
        <w:right w:val="none" w:sz="0" w:space="0" w:color="auto"/>
      </w:divBdr>
    </w:div>
    <w:div w:id="1471554531">
      <w:bodyDiv w:val="1"/>
      <w:marLeft w:val="0"/>
      <w:marRight w:val="0"/>
      <w:marTop w:val="0"/>
      <w:marBottom w:val="0"/>
      <w:divBdr>
        <w:top w:val="none" w:sz="0" w:space="0" w:color="auto"/>
        <w:left w:val="none" w:sz="0" w:space="0" w:color="auto"/>
        <w:bottom w:val="none" w:sz="0" w:space="0" w:color="auto"/>
        <w:right w:val="none" w:sz="0" w:space="0" w:color="auto"/>
      </w:divBdr>
    </w:div>
    <w:div w:id="1498308806">
      <w:bodyDiv w:val="1"/>
      <w:marLeft w:val="0"/>
      <w:marRight w:val="0"/>
      <w:marTop w:val="0"/>
      <w:marBottom w:val="0"/>
      <w:divBdr>
        <w:top w:val="none" w:sz="0" w:space="0" w:color="auto"/>
        <w:left w:val="none" w:sz="0" w:space="0" w:color="auto"/>
        <w:bottom w:val="none" w:sz="0" w:space="0" w:color="auto"/>
        <w:right w:val="none" w:sz="0" w:space="0" w:color="auto"/>
      </w:divBdr>
    </w:div>
    <w:div w:id="1509518781">
      <w:bodyDiv w:val="1"/>
      <w:marLeft w:val="0"/>
      <w:marRight w:val="0"/>
      <w:marTop w:val="0"/>
      <w:marBottom w:val="0"/>
      <w:divBdr>
        <w:top w:val="none" w:sz="0" w:space="0" w:color="auto"/>
        <w:left w:val="none" w:sz="0" w:space="0" w:color="auto"/>
        <w:bottom w:val="none" w:sz="0" w:space="0" w:color="auto"/>
        <w:right w:val="none" w:sz="0" w:space="0" w:color="auto"/>
      </w:divBdr>
    </w:div>
    <w:div w:id="1519419376">
      <w:bodyDiv w:val="1"/>
      <w:marLeft w:val="0"/>
      <w:marRight w:val="0"/>
      <w:marTop w:val="0"/>
      <w:marBottom w:val="0"/>
      <w:divBdr>
        <w:top w:val="none" w:sz="0" w:space="0" w:color="auto"/>
        <w:left w:val="none" w:sz="0" w:space="0" w:color="auto"/>
        <w:bottom w:val="none" w:sz="0" w:space="0" w:color="auto"/>
        <w:right w:val="none" w:sz="0" w:space="0" w:color="auto"/>
      </w:divBdr>
    </w:div>
    <w:div w:id="1535926534">
      <w:bodyDiv w:val="1"/>
      <w:marLeft w:val="0"/>
      <w:marRight w:val="0"/>
      <w:marTop w:val="0"/>
      <w:marBottom w:val="0"/>
      <w:divBdr>
        <w:top w:val="none" w:sz="0" w:space="0" w:color="auto"/>
        <w:left w:val="none" w:sz="0" w:space="0" w:color="auto"/>
        <w:bottom w:val="none" w:sz="0" w:space="0" w:color="auto"/>
        <w:right w:val="none" w:sz="0" w:space="0" w:color="auto"/>
      </w:divBdr>
    </w:div>
    <w:div w:id="1545411192">
      <w:bodyDiv w:val="1"/>
      <w:marLeft w:val="0"/>
      <w:marRight w:val="0"/>
      <w:marTop w:val="0"/>
      <w:marBottom w:val="0"/>
      <w:divBdr>
        <w:top w:val="none" w:sz="0" w:space="0" w:color="auto"/>
        <w:left w:val="none" w:sz="0" w:space="0" w:color="auto"/>
        <w:bottom w:val="none" w:sz="0" w:space="0" w:color="auto"/>
        <w:right w:val="none" w:sz="0" w:space="0" w:color="auto"/>
      </w:divBdr>
    </w:div>
    <w:div w:id="1553468193">
      <w:bodyDiv w:val="1"/>
      <w:marLeft w:val="0"/>
      <w:marRight w:val="0"/>
      <w:marTop w:val="0"/>
      <w:marBottom w:val="0"/>
      <w:divBdr>
        <w:top w:val="none" w:sz="0" w:space="0" w:color="auto"/>
        <w:left w:val="none" w:sz="0" w:space="0" w:color="auto"/>
        <w:bottom w:val="none" w:sz="0" w:space="0" w:color="auto"/>
        <w:right w:val="none" w:sz="0" w:space="0" w:color="auto"/>
      </w:divBdr>
    </w:div>
    <w:div w:id="1659771554">
      <w:bodyDiv w:val="1"/>
      <w:marLeft w:val="0"/>
      <w:marRight w:val="0"/>
      <w:marTop w:val="0"/>
      <w:marBottom w:val="0"/>
      <w:divBdr>
        <w:top w:val="none" w:sz="0" w:space="0" w:color="auto"/>
        <w:left w:val="none" w:sz="0" w:space="0" w:color="auto"/>
        <w:bottom w:val="none" w:sz="0" w:space="0" w:color="auto"/>
        <w:right w:val="none" w:sz="0" w:space="0" w:color="auto"/>
      </w:divBdr>
    </w:div>
    <w:div w:id="1803576904">
      <w:bodyDiv w:val="1"/>
      <w:marLeft w:val="0"/>
      <w:marRight w:val="0"/>
      <w:marTop w:val="0"/>
      <w:marBottom w:val="0"/>
      <w:divBdr>
        <w:top w:val="none" w:sz="0" w:space="0" w:color="auto"/>
        <w:left w:val="none" w:sz="0" w:space="0" w:color="auto"/>
        <w:bottom w:val="none" w:sz="0" w:space="0" w:color="auto"/>
        <w:right w:val="none" w:sz="0" w:space="0" w:color="auto"/>
      </w:divBdr>
    </w:div>
    <w:div w:id="1821385084">
      <w:bodyDiv w:val="1"/>
      <w:marLeft w:val="0"/>
      <w:marRight w:val="0"/>
      <w:marTop w:val="0"/>
      <w:marBottom w:val="0"/>
      <w:divBdr>
        <w:top w:val="none" w:sz="0" w:space="0" w:color="auto"/>
        <w:left w:val="none" w:sz="0" w:space="0" w:color="auto"/>
        <w:bottom w:val="none" w:sz="0" w:space="0" w:color="auto"/>
        <w:right w:val="none" w:sz="0" w:space="0" w:color="auto"/>
      </w:divBdr>
    </w:div>
    <w:div w:id="1827627022">
      <w:bodyDiv w:val="1"/>
      <w:marLeft w:val="0"/>
      <w:marRight w:val="0"/>
      <w:marTop w:val="0"/>
      <w:marBottom w:val="0"/>
      <w:divBdr>
        <w:top w:val="none" w:sz="0" w:space="0" w:color="auto"/>
        <w:left w:val="none" w:sz="0" w:space="0" w:color="auto"/>
        <w:bottom w:val="none" w:sz="0" w:space="0" w:color="auto"/>
        <w:right w:val="none" w:sz="0" w:space="0" w:color="auto"/>
      </w:divBdr>
      <w:divsChild>
        <w:div w:id="191766873">
          <w:marLeft w:val="0"/>
          <w:marRight w:val="0"/>
          <w:marTop w:val="0"/>
          <w:marBottom w:val="0"/>
          <w:divBdr>
            <w:top w:val="none" w:sz="0" w:space="0" w:color="auto"/>
            <w:left w:val="none" w:sz="0" w:space="0" w:color="auto"/>
            <w:bottom w:val="none" w:sz="0" w:space="0" w:color="auto"/>
            <w:right w:val="none" w:sz="0" w:space="0" w:color="auto"/>
          </w:divBdr>
          <w:divsChild>
            <w:div w:id="428356668">
              <w:marLeft w:val="0"/>
              <w:marRight w:val="0"/>
              <w:marTop w:val="0"/>
              <w:marBottom w:val="0"/>
              <w:divBdr>
                <w:top w:val="none" w:sz="0" w:space="0" w:color="auto"/>
                <w:left w:val="none" w:sz="0" w:space="0" w:color="auto"/>
                <w:bottom w:val="none" w:sz="0" w:space="0" w:color="auto"/>
                <w:right w:val="none" w:sz="0" w:space="0" w:color="auto"/>
              </w:divBdr>
              <w:divsChild>
                <w:div w:id="1562714085">
                  <w:marLeft w:val="0"/>
                  <w:marRight w:val="0"/>
                  <w:marTop w:val="0"/>
                  <w:marBottom w:val="0"/>
                  <w:divBdr>
                    <w:top w:val="none" w:sz="0" w:space="0" w:color="auto"/>
                    <w:left w:val="none" w:sz="0" w:space="0" w:color="auto"/>
                    <w:bottom w:val="none" w:sz="0" w:space="0" w:color="auto"/>
                    <w:right w:val="none" w:sz="0" w:space="0" w:color="auto"/>
                  </w:divBdr>
                  <w:divsChild>
                    <w:div w:id="6676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69179">
      <w:bodyDiv w:val="1"/>
      <w:marLeft w:val="0"/>
      <w:marRight w:val="0"/>
      <w:marTop w:val="0"/>
      <w:marBottom w:val="0"/>
      <w:divBdr>
        <w:top w:val="none" w:sz="0" w:space="0" w:color="auto"/>
        <w:left w:val="none" w:sz="0" w:space="0" w:color="auto"/>
        <w:bottom w:val="none" w:sz="0" w:space="0" w:color="auto"/>
        <w:right w:val="none" w:sz="0" w:space="0" w:color="auto"/>
      </w:divBdr>
      <w:divsChild>
        <w:div w:id="1297444892">
          <w:marLeft w:val="-5535"/>
          <w:marRight w:val="0"/>
          <w:marTop w:val="0"/>
          <w:marBottom w:val="0"/>
          <w:divBdr>
            <w:top w:val="none" w:sz="0" w:space="0" w:color="auto"/>
            <w:left w:val="none" w:sz="0" w:space="0" w:color="auto"/>
            <w:bottom w:val="none" w:sz="0" w:space="0" w:color="auto"/>
            <w:right w:val="none" w:sz="0" w:space="0" w:color="auto"/>
          </w:divBdr>
        </w:div>
        <w:div w:id="412238338">
          <w:marLeft w:val="0"/>
          <w:marRight w:val="0"/>
          <w:marTop w:val="0"/>
          <w:marBottom w:val="0"/>
          <w:divBdr>
            <w:top w:val="none" w:sz="0" w:space="0" w:color="auto"/>
            <w:left w:val="none" w:sz="0" w:space="0" w:color="auto"/>
            <w:bottom w:val="none" w:sz="0" w:space="0" w:color="auto"/>
            <w:right w:val="none" w:sz="0" w:space="0" w:color="auto"/>
          </w:divBdr>
        </w:div>
      </w:divsChild>
    </w:div>
    <w:div w:id="1881241056">
      <w:bodyDiv w:val="1"/>
      <w:marLeft w:val="0"/>
      <w:marRight w:val="0"/>
      <w:marTop w:val="0"/>
      <w:marBottom w:val="0"/>
      <w:divBdr>
        <w:top w:val="none" w:sz="0" w:space="0" w:color="auto"/>
        <w:left w:val="none" w:sz="0" w:space="0" w:color="auto"/>
        <w:bottom w:val="none" w:sz="0" w:space="0" w:color="auto"/>
        <w:right w:val="none" w:sz="0" w:space="0" w:color="auto"/>
      </w:divBdr>
    </w:div>
    <w:div w:id="1882552183">
      <w:bodyDiv w:val="1"/>
      <w:marLeft w:val="0"/>
      <w:marRight w:val="0"/>
      <w:marTop w:val="0"/>
      <w:marBottom w:val="0"/>
      <w:divBdr>
        <w:top w:val="none" w:sz="0" w:space="0" w:color="auto"/>
        <w:left w:val="none" w:sz="0" w:space="0" w:color="auto"/>
        <w:bottom w:val="none" w:sz="0" w:space="0" w:color="auto"/>
        <w:right w:val="none" w:sz="0" w:space="0" w:color="auto"/>
      </w:divBdr>
    </w:div>
    <w:div w:id="1911646241">
      <w:bodyDiv w:val="1"/>
      <w:marLeft w:val="0"/>
      <w:marRight w:val="0"/>
      <w:marTop w:val="0"/>
      <w:marBottom w:val="0"/>
      <w:divBdr>
        <w:top w:val="none" w:sz="0" w:space="0" w:color="auto"/>
        <w:left w:val="none" w:sz="0" w:space="0" w:color="auto"/>
        <w:bottom w:val="none" w:sz="0" w:space="0" w:color="auto"/>
        <w:right w:val="none" w:sz="0" w:space="0" w:color="auto"/>
      </w:divBdr>
    </w:div>
    <w:div w:id="1978217258">
      <w:bodyDiv w:val="1"/>
      <w:marLeft w:val="0"/>
      <w:marRight w:val="0"/>
      <w:marTop w:val="0"/>
      <w:marBottom w:val="0"/>
      <w:divBdr>
        <w:top w:val="none" w:sz="0" w:space="0" w:color="auto"/>
        <w:left w:val="none" w:sz="0" w:space="0" w:color="auto"/>
        <w:bottom w:val="none" w:sz="0" w:space="0" w:color="auto"/>
        <w:right w:val="none" w:sz="0" w:space="0" w:color="auto"/>
      </w:divBdr>
    </w:div>
    <w:div w:id="1997801854">
      <w:bodyDiv w:val="1"/>
      <w:marLeft w:val="0"/>
      <w:marRight w:val="0"/>
      <w:marTop w:val="0"/>
      <w:marBottom w:val="0"/>
      <w:divBdr>
        <w:top w:val="none" w:sz="0" w:space="0" w:color="auto"/>
        <w:left w:val="none" w:sz="0" w:space="0" w:color="auto"/>
        <w:bottom w:val="none" w:sz="0" w:space="0" w:color="auto"/>
        <w:right w:val="none" w:sz="0" w:space="0" w:color="auto"/>
      </w:divBdr>
    </w:div>
    <w:div w:id="2014605710">
      <w:bodyDiv w:val="1"/>
      <w:marLeft w:val="0"/>
      <w:marRight w:val="0"/>
      <w:marTop w:val="0"/>
      <w:marBottom w:val="0"/>
      <w:divBdr>
        <w:top w:val="none" w:sz="0" w:space="0" w:color="auto"/>
        <w:left w:val="none" w:sz="0" w:space="0" w:color="auto"/>
        <w:bottom w:val="none" w:sz="0" w:space="0" w:color="auto"/>
        <w:right w:val="none" w:sz="0" w:space="0" w:color="auto"/>
      </w:divBdr>
    </w:div>
    <w:div w:id="2041583336">
      <w:bodyDiv w:val="1"/>
      <w:marLeft w:val="0"/>
      <w:marRight w:val="0"/>
      <w:marTop w:val="0"/>
      <w:marBottom w:val="0"/>
      <w:divBdr>
        <w:top w:val="none" w:sz="0" w:space="0" w:color="auto"/>
        <w:left w:val="none" w:sz="0" w:space="0" w:color="auto"/>
        <w:bottom w:val="none" w:sz="0" w:space="0" w:color="auto"/>
        <w:right w:val="none" w:sz="0" w:space="0" w:color="auto"/>
      </w:divBdr>
    </w:div>
    <w:div w:id="2049838592">
      <w:bodyDiv w:val="1"/>
      <w:marLeft w:val="0"/>
      <w:marRight w:val="0"/>
      <w:marTop w:val="0"/>
      <w:marBottom w:val="0"/>
      <w:divBdr>
        <w:top w:val="none" w:sz="0" w:space="0" w:color="auto"/>
        <w:left w:val="none" w:sz="0" w:space="0" w:color="auto"/>
        <w:bottom w:val="none" w:sz="0" w:space="0" w:color="auto"/>
        <w:right w:val="none" w:sz="0" w:space="0" w:color="auto"/>
      </w:divBdr>
    </w:div>
    <w:div w:id="2050688243">
      <w:bodyDiv w:val="1"/>
      <w:marLeft w:val="0"/>
      <w:marRight w:val="0"/>
      <w:marTop w:val="0"/>
      <w:marBottom w:val="0"/>
      <w:divBdr>
        <w:top w:val="none" w:sz="0" w:space="0" w:color="auto"/>
        <w:left w:val="none" w:sz="0" w:space="0" w:color="auto"/>
        <w:bottom w:val="none" w:sz="0" w:space="0" w:color="auto"/>
        <w:right w:val="none" w:sz="0" w:space="0" w:color="auto"/>
      </w:divBdr>
    </w:div>
    <w:div w:id="2059667874">
      <w:bodyDiv w:val="1"/>
      <w:marLeft w:val="0"/>
      <w:marRight w:val="0"/>
      <w:marTop w:val="0"/>
      <w:marBottom w:val="0"/>
      <w:divBdr>
        <w:top w:val="none" w:sz="0" w:space="0" w:color="auto"/>
        <w:left w:val="none" w:sz="0" w:space="0" w:color="auto"/>
        <w:bottom w:val="none" w:sz="0" w:space="0" w:color="auto"/>
        <w:right w:val="none" w:sz="0" w:space="0" w:color="auto"/>
      </w:divBdr>
    </w:div>
    <w:div w:id="2109570410">
      <w:bodyDiv w:val="1"/>
      <w:marLeft w:val="0"/>
      <w:marRight w:val="0"/>
      <w:marTop w:val="0"/>
      <w:marBottom w:val="0"/>
      <w:divBdr>
        <w:top w:val="none" w:sz="0" w:space="0" w:color="auto"/>
        <w:left w:val="none" w:sz="0" w:space="0" w:color="auto"/>
        <w:bottom w:val="none" w:sz="0" w:space="0" w:color="auto"/>
        <w:right w:val="none" w:sz="0" w:space="0" w:color="auto"/>
      </w:divBdr>
    </w:div>
    <w:div w:id="2122261575">
      <w:bodyDiv w:val="1"/>
      <w:marLeft w:val="0"/>
      <w:marRight w:val="0"/>
      <w:marTop w:val="0"/>
      <w:marBottom w:val="0"/>
      <w:divBdr>
        <w:top w:val="none" w:sz="0" w:space="0" w:color="auto"/>
        <w:left w:val="none" w:sz="0" w:space="0" w:color="auto"/>
        <w:bottom w:val="none" w:sz="0" w:space="0" w:color="auto"/>
        <w:right w:val="none" w:sz="0" w:space="0" w:color="auto"/>
      </w:divBdr>
    </w:div>
    <w:div w:id="2145729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molliq.2020.11466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9734/jmsrr/2018/v1i110"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3369-012-0257-7"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5937/zasmat2304413N" TargetMode="Externa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ijrjournal.com/index.php/ijr/article/view/134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package" Target="../embeddings/Microsoft_Excel_Worksheet.xlsx"/><Relationship Id="rId5" Type="http://schemas.openxmlformats.org/officeDocument/2006/relationships/image" Target="../media/image7.png"/><Relationship Id="rId4" Type="http://schemas.openxmlformats.org/officeDocument/2006/relationships/image" Target="../media/image6.png"/></Relationships>
</file>

<file path=word/charts/_rels/chart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package" Target="../embeddings/Microsoft_Excel_Worksheet1.xlsx"/><Relationship Id="rId5" Type="http://schemas.openxmlformats.org/officeDocument/2006/relationships/image" Target="../media/image11.png"/><Relationship Id="rId4" Type="http://schemas.openxmlformats.org/officeDocument/2006/relationships/image" Target="../media/image10.png"/></Relationships>
</file>

<file path=word/charts/_rels/chart3.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3.png"/><Relationship Id="rId6" Type="http://schemas.openxmlformats.org/officeDocument/2006/relationships/package" Target="../embeddings/Microsoft_Excel_Worksheet2.xlsx"/><Relationship Id="rId5" Type="http://schemas.openxmlformats.org/officeDocument/2006/relationships/image" Target="../media/image7.png"/><Relationship Id="rId4" Type="http://schemas.openxmlformats.org/officeDocument/2006/relationships/image" Target="../media/image14.png"/></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sz="1200" b="1">
                <a:solidFill>
                  <a:schemeClr val="tx1"/>
                </a:solidFill>
                <a:latin typeface="Times New Roman" panose="02020603050405020304" pitchFamily="18" charset="0"/>
                <a:cs typeface="Times New Roman" panose="02020603050405020304" pitchFamily="18" charset="0"/>
              </a:rPr>
              <a:t>Caesalphinia</a:t>
            </a:r>
            <a:r>
              <a:rPr lang="en-GB" sz="1200" b="1" baseline="0">
                <a:solidFill>
                  <a:schemeClr val="tx1"/>
                </a:solidFill>
                <a:latin typeface="Times New Roman" panose="02020603050405020304" pitchFamily="18" charset="0"/>
                <a:cs typeface="Times New Roman" panose="02020603050405020304" pitchFamily="18" charset="0"/>
              </a:rPr>
              <a:t> </a:t>
            </a:r>
            <a:r>
              <a:rPr lang="en-GB" sz="1100" b="1" baseline="0">
                <a:solidFill>
                  <a:schemeClr val="tx1"/>
                </a:solidFill>
                <a:latin typeface="Times New Roman" panose="02020603050405020304" pitchFamily="18" charset="0"/>
                <a:cs typeface="Times New Roman" panose="02020603050405020304" pitchFamily="18" charset="0"/>
              </a:rPr>
              <a:t>Pucherrima</a:t>
            </a:r>
            <a:r>
              <a:rPr lang="en-GB" sz="1200" b="1" baseline="0">
                <a:solidFill>
                  <a:schemeClr val="tx1"/>
                </a:solidFill>
                <a:latin typeface="Times New Roman" panose="02020603050405020304" pitchFamily="18" charset="0"/>
                <a:cs typeface="Times New Roman" panose="02020603050405020304" pitchFamily="18" charset="0"/>
              </a:rPr>
              <a:t> Flower Extract (CPFE)</a:t>
            </a:r>
            <a:endParaRPr lang="en-GB"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0.3g/L</c:v>
                </c:pt>
              </c:strCache>
            </c:strRef>
          </c:tx>
          <c:spPr>
            <a:ln w="28575" cap="rnd">
              <a:solidFill>
                <a:schemeClr val="accent1"/>
              </a:solidFill>
              <a:round/>
            </a:ln>
            <a:effectLst/>
          </c:spPr>
          <c:marker>
            <c:symbol val="picture"/>
            <c:spPr>
              <a:blipFill>
                <a:blip xmlns:r="http://schemas.openxmlformats.org/officeDocument/2006/relationships" r:embed="rId1"/>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Sheet1!$B$2:$B$6</c:f>
              <c:numCache>
                <c:formatCode>General</c:formatCode>
                <c:ptCount val="5"/>
                <c:pt idx="0">
                  <c:v>53.32</c:v>
                </c:pt>
                <c:pt idx="1">
                  <c:v>66.33</c:v>
                </c:pt>
                <c:pt idx="2">
                  <c:v>70.489999999999995</c:v>
                </c:pt>
                <c:pt idx="3">
                  <c:v>77</c:v>
                </c:pt>
                <c:pt idx="4">
                  <c:v>51.51</c:v>
                </c:pt>
              </c:numCache>
            </c:numRef>
          </c:val>
          <c:smooth val="0"/>
          <c:extLst>
            <c:ext xmlns:c16="http://schemas.microsoft.com/office/drawing/2014/chart" uri="{C3380CC4-5D6E-409C-BE32-E72D297353CC}">
              <c16:uniqueId val="{00000000-0A1B-43A6-ABA9-2F054A750D8D}"/>
            </c:ext>
          </c:extLst>
        </c:ser>
        <c:ser>
          <c:idx val="1"/>
          <c:order val="1"/>
          <c:tx>
            <c:strRef>
              <c:f>Sheet1!$C$1</c:f>
              <c:strCache>
                <c:ptCount val="1"/>
                <c:pt idx="0">
                  <c:v>0.6g/L</c:v>
                </c:pt>
              </c:strCache>
            </c:strRef>
          </c:tx>
          <c:spPr>
            <a:ln w="28575" cap="rnd">
              <a:solidFill>
                <a:schemeClr val="accent2"/>
              </a:solidFill>
              <a:round/>
            </a:ln>
            <a:effectLst/>
          </c:spPr>
          <c:marker>
            <c:symbol val="picture"/>
            <c:spPr>
              <a:blipFill>
                <a:blip xmlns:r="http://schemas.openxmlformats.org/officeDocument/2006/relationships" r:embed="rId2"/>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Sheet1!$C$2:$C$6</c:f>
              <c:numCache>
                <c:formatCode>General</c:formatCode>
                <c:ptCount val="5"/>
                <c:pt idx="0">
                  <c:v>73.3</c:v>
                </c:pt>
                <c:pt idx="1">
                  <c:v>74.989999999999995</c:v>
                </c:pt>
                <c:pt idx="2">
                  <c:v>78.95</c:v>
                </c:pt>
                <c:pt idx="3">
                  <c:v>79.8</c:v>
                </c:pt>
                <c:pt idx="4">
                  <c:v>63.33</c:v>
                </c:pt>
              </c:numCache>
            </c:numRef>
          </c:val>
          <c:smooth val="0"/>
          <c:extLst>
            <c:ext xmlns:c16="http://schemas.microsoft.com/office/drawing/2014/chart" uri="{C3380CC4-5D6E-409C-BE32-E72D297353CC}">
              <c16:uniqueId val="{00000001-0A1B-43A6-ABA9-2F054A750D8D}"/>
            </c:ext>
          </c:extLst>
        </c:ser>
        <c:ser>
          <c:idx val="2"/>
          <c:order val="2"/>
          <c:tx>
            <c:strRef>
              <c:f>Sheet1!$D$1</c:f>
              <c:strCache>
                <c:ptCount val="1"/>
                <c:pt idx="0">
                  <c:v>0.9g/L</c:v>
                </c:pt>
              </c:strCache>
            </c:strRef>
          </c:tx>
          <c:spPr>
            <a:ln w="28575" cap="rnd">
              <a:solidFill>
                <a:schemeClr val="accent3"/>
              </a:solidFill>
              <a:round/>
            </a:ln>
            <a:effectLst/>
          </c:spPr>
          <c:marker>
            <c:symbol val="picture"/>
            <c:spPr>
              <a:blipFill>
                <a:blip xmlns:r="http://schemas.openxmlformats.org/officeDocument/2006/relationships" r:embed="rId3"/>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Sheet1!$D$2:$D$6</c:f>
              <c:numCache>
                <c:formatCode>General</c:formatCode>
                <c:ptCount val="5"/>
                <c:pt idx="0">
                  <c:v>80</c:v>
                </c:pt>
                <c:pt idx="1">
                  <c:v>82.25</c:v>
                </c:pt>
                <c:pt idx="2">
                  <c:v>83</c:v>
                </c:pt>
                <c:pt idx="3">
                  <c:v>83.69</c:v>
                </c:pt>
                <c:pt idx="4">
                  <c:v>68.66</c:v>
                </c:pt>
              </c:numCache>
            </c:numRef>
          </c:val>
          <c:smooth val="0"/>
          <c:extLst>
            <c:ext xmlns:c16="http://schemas.microsoft.com/office/drawing/2014/chart" uri="{C3380CC4-5D6E-409C-BE32-E72D297353CC}">
              <c16:uniqueId val="{00000002-0A1B-43A6-ABA9-2F054A750D8D}"/>
            </c:ext>
          </c:extLst>
        </c:ser>
        <c:ser>
          <c:idx val="3"/>
          <c:order val="3"/>
          <c:tx>
            <c:strRef>
              <c:f>Sheet1!$E$1</c:f>
              <c:strCache>
                <c:ptCount val="1"/>
                <c:pt idx="0">
                  <c:v>1.2g/L</c:v>
                </c:pt>
              </c:strCache>
            </c:strRef>
          </c:tx>
          <c:spPr>
            <a:ln w="28575" cap="rnd">
              <a:solidFill>
                <a:schemeClr val="accent4"/>
              </a:solidFill>
              <a:round/>
            </a:ln>
            <a:effectLst/>
          </c:spPr>
          <c:marker>
            <c:symbol val="picture"/>
            <c:spPr>
              <a:blipFill>
                <a:blip xmlns:r="http://schemas.openxmlformats.org/officeDocument/2006/relationships" r:embed="rId4"/>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Sheet1!$E$2:$E$6</c:f>
              <c:numCache>
                <c:formatCode>General</c:formatCode>
                <c:ptCount val="5"/>
                <c:pt idx="0">
                  <c:v>84.11</c:v>
                </c:pt>
                <c:pt idx="1">
                  <c:v>86.11</c:v>
                </c:pt>
                <c:pt idx="2">
                  <c:v>86.48</c:v>
                </c:pt>
                <c:pt idx="3">
                  <c:v>87.06</c:v>
                </c:pt>
                <c:pt idx="4">
                  <c:v>82.83</c:v>
                </c:pt>
              </c:numCache>
            </c:numRef>
          </c:val>
          <c:smooth val="0"/>
          <c:extLst>
            <c:ext xmlns:c16="http://schemas.microsoft.com/office/drawing/2014/chart" uri="{C3380CC4-5D6E-409C-BE32-E72D297353CC}">
              <c16:uniqueId val="{00000003-0A1B-43A6-ABA9-2F054A750D8D}"/>
            </c:ext>
          </c:extLst>
        </c:ser>
        <c:ser>
          <c:idx val="4"/>
          <c:order val="4"/>
          <c:tx>
            <c:strRef>
              <c:f>Sheet1!$F$1</c:f>
              <c:strCache>
                <c:ptCount val="1"/>
                <c:pt idx="0">
                  <c:v>1.5g/L</c:v>
                </c:pt>
              </c:strCache>
            </c:strRef>
          </c:tx>
          <c:spPr>
            <a:ln w="28575" cap="rnd">
              <a:solidFill>
                <a:schemeClr val="accent5"/>
              </a:solidFill>
              <a:round/>
            </a:ln>
            <a:effectLst/>
          </c:spPr>
          <c:marker>
            <c:symbol val="picture"/>
            <c:spPr>
              <a:blipFill>
                <a:blip xmlns:r="http://schemas.openxmlformats.org/officeDocument/2006/relationships" r:embed="rId5"/>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Sheet1!$F$2:$F$6</c:f>
              <c:numCache>
                <c:formatCode>General</c:formatCode>
                <c:ptCount val="5"/>
                <c:pt idx="0">
                  <c:v>88.5</c:v>
                </c:pt>
                <c:pt idx="1">
                  <c:v>90.34</c:v>
                </c:pt>
                <c:pt idx="2">
                  <c:v>91.05</c:v>
                </c:pt>
                <c:pt idx="3">
                  <c:v>91.14</c:v>
                </c:pt>
                <c:pt idx="4">
                  <c:v>85.2</c:v>
                </c:pt>
              </c:numCache>
            </c:numRef>
          </c:val>
          <c:smooth val="0"/>
          <c:extLst>
            <c:ext xmlns:c16="http://schemas.microsoft.com/office/drawing/2014/chart" uri="{C3380CC4-5D6E-409C-BE32-E72D297353CC}">
              <c16:uniqueId val="{00000004-0A1B-43A6-ABA9-2F054A750D8D}"/>
            </c:ext>
          </c:extLst>
        </c:ser>
        <c:dLbls>
          <c:showLegendKey val="0"/>
          <c:showVal val="0"/>
          <c:showCatName val="0"/>
          <c:showSerName val="0"/>
          <c:showPercent val="0"/>
          <c:showBubbleSize val="0"/>
        </c:dLbls>
        <c:marker val="1"/>
        <c:smooth val="0"/>
        <c:axId val="154618880"/>
        <c:axId val="154629632"/>
      </c:lineChart>
      <c:catAx>
        <c:axId val="1546188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Immersion</a:t>
                </a:r>
                <a:r>
                  <a:rPr lang="en-US" b="1" baseline="0">
                    <a:solidFill>
                      <a:schemeClr val="tx1"/>
                    </a:solidFill>
                    <a:latin typeface="Times New Roman" panose="02020603050405020304" pitchFamily="18" charset="0"/>
                    <a:cs typeface="Times New Roman" panose="02020603050405020304" pitchFamily="18" charset="0"/>
                  </a:rPr>
                  <a:t> Time (hours)</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629632"/>
        <c:crosses val="autoZero"/>
        <c:auto val="1"/>
        <c:lblAlgn val="ctr"/>
        <c:lblOffset val="100"/>
        <c:noMultiLvlLbl val="0"/>
      </c:catAx>
      <c:valAx>
        <c:axId val="154629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Inhibition</a:t>
                </a:r>
                <a:r>
                  <a:rPr lang="en-US" b="1" baseline="0">
                    <a:solidFill>
                      <a:schemeClr val="tx1"/>
                    </a:solidFill>
                    <a:latin typeface="Times New Roman" panose="02020603050405020304" pitchFamily="18" charset="0"/>
                    <a:cs typeface="Times New Roman" panose="02020603050405020304" pitchFamily="18" charset="0"/>
                  </a:rPr>
                  <a:t> Efficiency (%)</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461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6">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solidFill>
                  <a:schemeClr val="tx1"/>
                </a:solidFill>
              </a:rPr>
              <a:t>Carica Papaya Leaf</a:t>
            </a:r>
            <a:r>
              <a:rPr lang="en-GB" b="1" baseline="0">
                <a:solidFill>
                  <a:schemeClr val="tx1"/>
                </a:solidFill>
              </a:rPr>
              <a:t> Extract (CPLE)</a:t>
            </a:r>
            <a:endParaRPr lang="en-GB" b="1">
              <a:solidFill>
                <a:schemeClr val="tx1"/>
              </a:solidFill>
            </a:endParaRPr>
          </a:p>
        </c:rich>
      </c:tx>
      <c:layout>
        <c:manualLayout>
          <c:xMode val="edge"/>
          <c:yMode val="edge"/>
          <c:x val="0.23108237397307654"/>
          <c:y val="2.8145229383619477E-2"/>
        </c:manualLayout>
      </c:layout>
      <c:overlay val="0"/>
      <c:spPr>
        <a:noFill/>
        <a:ln>
          <a:noFill/>
        </a:ln>
        <a:effectLst/>
      </c:spPr>
    </c:title>
    <c:autoTitleDeleted val="0"/>
    <c:plotArea>
      <c:layout/>
      <c:lineChart>
        <c:grouping val="standard"/>
        <c:varyColors val="0"/>
        <c:ser>
          <c:idx val="0"/>
          <c:order val="0"/>
          <c:tx>
            <c:strRef>
              <c:f>Sheet1!$B$1</c:f>
              <c:strCache>
                <c:ptCount val="1"/>
                <c:pt idx="0">
                  <c:v>0.3g/L</c:v>
                </c:pt>
              </c:strCache>
            </c:strRef>
          </c:tx>
          <c:spPr>
            <a:ln w="28575" cap="rnd">
              <a:solidFill>
                <a:schemeClr val="accent1"/>
              </a:solidFill>
              <a:round/>
            </a:ln>
            <a:effectLst/>
          </c:spPr>
          <c:marker>
            <c:symbol val="picture"/>
            <c:spPr>
              <a:blipFill>
                <a:blip xmlns:r="http://schemas.openxmlformats.org/officeDocument/2006/relationships" r:embed="rId1"/>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Sheet1!$B$2:$B$6</c:f>
              <c:numCache>
                <c:formatCode>General</c:formatCode>
                <c:ptCount val="5"/>
                <c:pt idx="0">
                  <c:v>52.44</c:v>
                </c:pt>
                <c:pt idx="1">
                  <c:v>67.03</c:v>
                </c:pt>
                <c:pt idx="2">
                  <c:v>71.11</c:v>
                </c:pt>
                <c:pt idx="3">
                  <c:v>77.739999999999995</c:v>
                </c:pt>
                <c:pt idx="4">
                  <c:v>49.78</c:v>
                </c:pt>
              </c:numCache>
            </c:numRef>
          </c:val>
          <c:smooth val="0"/>
          <c:extLst>
            <c:ext xmlns:c16="http://schemas.microsoft.com/office/drawing/2014/chart" uri="{C3380CC4-5D6E-409C-BE32-E72D297353CC}">
              <c16:uniqueId val="{00000000-4C76-4BDA-9E93-2F98EF6B4C65}"/>
            </c:ext>
          </c:extLst>
        </c:ser>
        <c:ser>
          <c:idx val="1"/>
          <c:order val="1"/>
          <c:tx>
            <c:strRef>
              <c:f>Sheet1!$C$1</c:f>
              <c:strCache>
                <c:ptCount val="1"/>
                <c:pt idx="0">
                  <c:v>0.6g/L</c:v>
                </c:pt>
              </c:strCache>
            </c:strRef>
          </c:tx>
          <c:spPr>
            <a:ln w="28575" cap="rnd">
              <a:solidFill>
                <a:schemeClr val="accent2"/>
              </a:solidFill>
              <a:round/>
            </a:ln>
            <a:effectLst/>
          </c:spPr>
          <c:marker>
            <c:symbol val="picture"/>
            <c:spPr>
              <a:blipFill>
                <a:blip xmlns:r="http://schemas.openxmlformats.org/officeDocument/2006/relationships" r:embed="rId2"/>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Sheet1!$C$2:$C$6</c:f>
              <c:numCache>
                <c:formatCode>General</c:formatCode>
                <c:ptCount val="5"/>
                <c:pt idx="0">
                  <c:v>65.56</c:v>
                </c:pt>
                <c:pt idx="1">
                  <c:v>76.45</c:v>
                </c:pt>
                <c:pt idx="2">
                  <c:v>79.58</c:v>
                </c:pt>
                <c:pt idx="3">
                  <c:v>78.61</c:v>
                </c:pt>
                <c:pt idx="4">
                  <c:v>62.99</c:v>
                </c:pt>
              </c:numCache>
            </c:numRef>
          </c:val>
          <c:smooth val="0"/>
          <c:extLst>
            <c:ext xmlns:c16="http://schemas.microsoft.com/office/drawing/2014/chart" uri="{C3380CC4-5D6E-409C-BE32-E72D297353CC}">
              <c16:uniqueId val="{00000001-4C76-4BDA-9E93-2F98EF6B4C65}"/>
            </c:ext>
          </c:extLst>
        </c:ser>
        <c:ser>
          <c:idx val="2"/>
          <c:order val="2"/>
          <c:tx>
            <c:strRef>
              <c:f>Sheet1!$D$1</c:f>
              <c:strCache>
                <c:ptCount val="1"/>
                <c:pt idx="0">
                  <c:v>0.9g/L</c:v>
                </c:pt>
              </c:strCache>
            </c:strRef>
          </c:tx>
          <c:spPr>
            <a:ln w="28575" cap="rnd">
              <a:solidFill>
                <a:schemeClr val="accent3"/>
              </a:solidFill>
              <a:round/>
            </a:ln>
            <a:effectLst/>
          </c:spPr>
          <c:marker>
            <c:symbol val="picture"/>
            <c:spPr>
              <a:blipFill>
                <a:blip xmlns:r="http://schemas.openxmlformats.org/officeDocument/2006/relationships" r:embed="rId3"/>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Sheet1!$D$2:$D$6</c:f>
              <c:numCache>
                <c:formatCode>General</c:formatCode>
                <c:ptCount val="5"/>
                <c:pt idx="0">
                  <c:v>75.180000000000007</c:v>
                </c:pt>
                <c:pt idx="1">
                  <c:v>82.56</c:v>
                </c:pt>
                <c:pt idx="2">
                  <c:v>83.81</c:v>
                </c:pt>
                <c:pt idx="3">
                  <c:v>80.91</c:v>
                </c:pt>
                <c:pt idx="4">
                  <c:v>68.38</c:v>
                </c:pt>
              </c:numCache>
            </c:numRef>
          </c:val>
          <c:smooth val="0"/>
          <c:extLst>
            <c:ext xmlns:c16="http://schemas.microsoft.com/office/drawing/2014/chart" uri="{C3380CC4-5D6E-409C-BE32-E72D297353CC}">
              <c16:uniqueId val="{00000002-4C76-4BDA-9E93-2F98EF6B4C65}"/>
            </c:ext>
          </c:extLst>
        </c:ser>
        <c:ser>
          <c:idx val="3"/>
          <c:order val="3"/>
          <c:tx>
            <c:strRef>
              <c:f>Sheet1!$E$1</c:f>
              <c:strCache>
                <c:ptCount val="1"/>
                <c:pt idx="0">
                  <c:v>1.2g/L</c:v>
                </c:pt>
              </c:strCache>
            </c:strRef>
          </c:tx>
          <c:spPr>
            <a:ln w="28575" cap="rnd">
              <a:solidFill>
                <a:schemeClr val="accent4"/>
              </a:solidFill>
              <a:round/>
            </a:ln>
            <a:effectLst/>
          </c:spPr>
          <c:marker>
            <c:symbol val="picture"/>
            <c:spPr>
              <a:blipFill>
                <a:blip xmlns:r="http://schemas.openxmlformats.org/officeDocument/2006/relationships" r:embed="rId4"/>
                <a:stretch>
                  <a:fillRect/>
                </a:stretch>
              </a:blipFill>
              <a:ln w="25400">
                <a:noFill/>
              </a:ln>
              <a:effectLst/>
            </c:spPr>
          </c:marker>
          <c:dPt>
            <c:idx val="0"/>
            <c:marker>
              <c:spPr>
                <a:blipFill>
                  <a:blip xmlns:r="http://schemas.openxmlformats.org/officeDocument/2006/relationships" r:embed="rId4"/>
                  <a:stretch>
                    <a:fillRect/>
                  </a:stretch>
                </a:blipFill>
                <a:ln w="25400">
                  <a:noFill/>
                </a:ln>
                <a:effectLst>
                  <a:outerShdw blurRad="50800" dist="38100" dir="2700000" algn="tl" rotWithShape="0">
                    <a:prstClr val="black">
                      <a:alpha val="40000"/>
                    </a:prstClr>
                  </a:outerShdw>
                  <a:softEdge rad="12700"/>
                </a:effectLst>
              </c:spPr>
            </c:marker>
            <c:bubble3D val="0"/>
            <c:spPr>
              <a:ln w="28575" cap="rnd">
                <a:solidFill>
                  <a:schemeClr val="accent4"/>
                </a:solidFill>
                <a:round/>
              </a:ln>
              <a:effectLst>
                <a:outerShdw blurRad="50800" dist="38100" dir="2700000" algn="tl" rotWithShape="0">
                  <a:prstClr val="black">
                    <a:alpha val="40000"/>
                  </a:prstClr>
                </a:outerShdw>
                <a:softEdge rad="12700"/>
              </a:effectLst>
            </c:spPr>
            <c:extLst>
              <c:ext xmlns:c16="http://schemas.microsoft.com/office/drawing/2014/chart" uri="{C3380CC4-5D6E-409C-BE32-E72D297353CC}">
                <c16:uniqueId val="{00000004-4C76-4BDA-9E93-2F98EF6B4C65}"/>
              </c:ext>
            </c:extLst>
          </c:dPt>
          <c:cat>
            <c:numRef>
              <c:f>Sheet1!$A$2:$A$6</c:f>
              <c:numCache>
                <c:formatCode>General</c:formatCode>
                <c:ptCount val="5"/>
                <c:pt idx="0">
                  <c:v>1</c:v>
                </c:pt>
                <c:pt idx="1">
                  <c:v>3</c:v>
                </c:pt>
                <c:pt idx="2">
                  <c:v>5</c:v>
                </c:pt>
                <c:pt idx="3">
                  <c:v>7</c:v>
                </c:pt>
                <c:pt idx="4">
                  <c:v>24</c:v>
                </c:pt>
              </c:numCache>
            </c:numRef>
          </c:cat>
          <c:val>
            <c:numRef>
              <c:f>Sheet1!$E$2:$E$6</c:f>
              <c:numCache>
                <c:formatCode>General</c:formatCode>
                <c:ptCount val="5"/>
                <c:pt idx="0">
                  <c:v>82.55</c:v>
                </c:pt>
                <c:pt idx="1">
                  <c:v>86.62</c:v>
                </c:pt>
                <c:pt idx="2">
                  <c:v>84.89</c:v>
                </c:pt>
                <c:pt idx="3">
                  <c:v>84.51</c:v>
                </c:pt>
                <c:pt idx="4">
                  <c:v>70.959999999999994</c:v>
                </c:pt>
              </c:numCache>
            </c:numRef>
          </c:val>
          <c:smooth val="0"/>
          <c:extLst>
            <c:ext xmlns:c16="http://schemas.microsoft.com/office/drawing/2014/chart" uri="{C3380CC4-5D6E-409C-BE32-E72D297353CC}">
              <c16:uniqueId val="{00000005-4C76-4BDA-9E93-2F98EF6B4C65}"/>
            </c:ext>
          </c:extLst>
        </c:ser>
        <c:ser>
          <c:idx val="4"/>
          <c:order val="4"/>
          <c:tx>
            <c:strRef>
              <c:f>Sheet1!$F$1</c:f>
              <c:strCache>
                <c:ptCount val="1"/>
                <c:pt idx="0">
                  <c:v>1.5g/L</c:v>
                </c:pt>
              </c:strCache>
            </c:strRef>
          </c:tx>
          <c:spPr>
            <a:ln w="28575" cap="rnd">
              <a:solidFill>
                <a:schemeClr val="accent5"/>
              </a:solidFill>
              <a:round/>
            </a:ln>
            <a:effectLst/>
          </c:spPr>
          <c:marker>
            <c:symbol val="picture"/>
            <c:spPr>
              <a:blipFill>
                <a:blip xmlns:r="http://schemas.openxmlformats.org/officeDocument/2006/relationships" r:embed="rId5"/>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Sheet1!$F$2:$F$6</c:f>
              <c:numCache>
                <c:formatCode>General</c:formatCode>
                <c:ptCount val="5"/>
                <c:pt idx="0">
                  <c:v>84.82</c:v>
                </c:pt>
                <c:pt idx="1">
                  <c:v>89.97</c:v>
                </c:pt>
                <c:pt idx="2">
                  <c:v>88.19</c:v>
                </c:pt>
                <c:pt idx="3">
                  <c:v>87.5</c:v>
                </c:pt>
                <c:pt idx="4">
                  <c:v>79.569999999999993</c:v>
                </c:pt>
              </c:numCache>
            </c:numRef>
          </c:val>
          <c:smooth val="0"/>
          <c:extLst>
            <c:ext xmlns:c16="http://schemas.microsoft.com/office/drawing/2014/chart" uri="{C3380CC4-5D6E-409C-BE32-E72D297353CC}">
              <c16:uniqueId val="{00000006-4C76-4BDA-9E93-2F98EF6B4C65}"/>
            </c:ext>
          </c:extLst>
        </c:ser>
        <c:dLbls>
          <c:showLegendKey val="0"/>
          <c:showVal val="0"/>
          <c:showCatName val="0"/>
          <c:showSerName val="0"/>
          <c:showPercent val="0"/>
          <c:showBubbleSize val="0"/>
        </c:dLbls>
        <c:marker val="1"/>
        <c:smooth val="0"/>
        <c:axId val="168333696"/>
        <c:axId val="168336000"/>
      </c:lineChart>
      <c:catAx>
        <c:axId val="16833369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Immersion</a:t>
                </a:r>
                <a:r>
                  <a:rPr lang="en-US" b="1" baseline="0">
                    <a:solidFill>
                      <a:sysClr val="windowText" lastClr="000000"/>
                    </a:solidFill>
                    <a:latin typeface="Times New Roman" panose="02020603050405020304" pitchFamily="18" charset="0"/>
                    <a:cs typeface="Times New Roman" panose="02020603050405020304" pitchFamily="18" charset="0"/>
                  </a:rPr>
                  <a:t> Time (hours)</a:t>
                </a:r>
                <a:endParaRPr lang="en-US"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6000"/>
        <c:crosses val="autoZero"/>
        <c:auto val="1"/>
        <c:lblAlgn val="ctr"/>
        <c:lblOffset val="100"/>
        <c:noMultiLvlLbl val="0"/>
      </c:catAx>
      <c:valAx>
        <c:axId val="16833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Inhibition</a:t>
                </a:r>
                <a:r>
                  <a:rPr lang="en-US" b="1" baseline="0">
                    <a:solidFill>
                      <a:sysClr val="windowText" lastClr="000000"/>
                    </a:solidFill>
                    <a:latin typeface="Times New Roman" panose="02020603050405020304" pitchFamily="18" charset="0"/>
                    <a:cs typeface="Times New Roman" panose="02020603050405020304" pitchFamily="18" charset="0"/>
                  </a:rPr>
                  <a:t> efficiency (%)</a:t>
                </a:r>
                <a:endParaRPr lang="en-US"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137478608100399E-2"/>
              <c:y val="0.1243456234168308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33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6">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GB" b="1">
                <a:solidFill>
                  <a:schemeClr val="tx1"/>
                </a:solidFill>
              </a:rPr>
              <a:t>Vernonia</a:t>
            </a:r>
            <a:r>
              <a:rPr lang="en-GB" b="1" baseline="0">
                <a:solidFill>
                  <a:schemeClr val="tx1"/>
                </a:solidFill>
              </a:rPr>
              <a:t> Amygdalina Extract (VAE)</a:t>
            </a:r>
            <a:endParaRPr lang="en-GB" b="1">
              <a:solidFill>
                <a:schemeClr val="tx1"/>
              </a:solidFill>
            </a:endParaRPr>
          </a:p>
        </c:rich>
      </c:tx>
      <c:overlay val="0"/>
      <c:spPr>
        <a:noFill/>
        <a:ln>
          <a:noFill/>
        </a:ln>
        <a:effectLst/>
      </c:spPr>
    </c:title>
    <c:autoTitleDeleted val="0"/>
    <c:plotArea>
      <c:layout/>
      <c:lineChart>
        <c:grouping val="standard"/>
        <c:varyColors val="0"/>
        <c:ser>
          <c:idx val="0"/>
          <c:order val="0"/>
          <c:tx>
            <c:strRef>
              <c:f>Sheet1!$B$1</c:f>
              <c:strCache>
                <c:ptCount val="1"/>
                <c:pt idx="0">
                  <c:v>0.3g/L</c:v>
                </c:pt>
              </c:strCache>
            </c:strRef>
          </c:tx>
          <c:spPr>
            <a:ln w="28575" cap="rnd">
              <a:solidFill>
                <a:schemeClr val="accent1"/>
              </a:solidFill>
              <a:round/>
            </a:ln>
            <a:effectLst/>
          </c:spPr>
          <c:marker>
            <c:symbol val="picture"/>
            <c:spPr>
              <a:blipFill>
                <a:blip xmlns:r="http://schemas.openxmlformats.org/officeDocument/2006/relationships" r:embed="rId1"/>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Sheet1!$B$2:$B$6</c:f>
              <c:numCache>
                <c:formatCode>General</c:formatCode>
                <c:ptCount val="5"/>
                <c:pt idx="0">
                  <c:v>52.12</c:v>
                </c:pt>
                <c:pt idx="1">
                  <c:v>64.77</c:v>
                </c:pt>
                <c:pt idx="2">
                  <c:v>68.08</c:v>
                </c:pt>
                <c:pt idx="3">
                  <c:v>74.28</c:v>
                </c:pt>
                <c:pt idx="4">
                  <c:v>50.64</c:v>
                </c:pt>
              </c:numCache>
            </c:numRef>
          </c:val>
          <c:smooth val="0"/>
          <c:extLst>
            <c:ext xmlns:c16="http://schemas.microsoft.com/office/drawing/2014/chart" uri="{C3380CC4-5D6E-409C-BE32-E72D297353CC}">
              <c16:uniqueId val="{00000000-217C-42A9-B550-1602EDF587F2}"/>
            </c:ext>
          </c:extLst>
        </c:ser>
        <c:ser>
          <c:idx val="1"/>
          <c:order val="1"/>
          <c:tx>
            <c:strRef>
              <c:f>Sheet1!$C$1</c:f>
              <c:strCache>
                <c:ptCount val="1"/>
                <c:pt idx="0">
                  <c:v>0.6g/L</c:v>
                </c:pt>
              </c:strCache>
            </c:strRef>
          </c:tx>
          <c:spPr>
            <a:ln w="28575" cap="rnd">
              <a:solidFill>
                <a:schemeClr val="accent2"/>
              </a:solidFill>
              <a:round/>
            </a:ln>
            <a:effectLst/>
          </c:spPr>
          <c:marker>
            <c:symbol val="picture"/>
            <c:spPr>
              <a:blipFill>
                <a:blip xmlns:r="http://schemas.openxmlformats.org/officeDocument/2006/relationships" r:embed="rId2"/>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Sheet1!$C$2:$C$6</c:f>
              <c:numCache>
                <c:formatCode>General</c:formatCode>
                <c:ptCount val="5"/>
                <c:pt idx="0">
                  <c:v>66.16</c:v>
                </c:pt>
                <c:pt idx="1">
                  <c:v>71.650000000000006</c:v>
                </c:pt>
                <c:pt idx="2">
                  <c:v>73.33</c:v>
                </c:pt>
                <c:pt idx="3">
                  <c:v>75.22</c:v>
                </c:pt>
                <c:pt idx="4">
                  <c:v>60.35</c:v>
                </c:pt>
              </c:numCache>
            </c:numRef>
          </c:val>
          <c:smooth val="0"/>
          <c:extLst>
            <c:ext xmlns:c16="http://schemas.microsoft.com/office/drawing/2014/chart" uri="{C3380CC4-5D6E-409C-BE32-E72D297353CC}">
              <c16:uniqueId val="{00000001-217C-42A9-B550-1602EDF587F2}"/>
            </c:ext>
          </c:extLst>
        </c:ser>
        <c:ser>
          <c:idx val="2"/>
          <c:order val="2"/>
          <c:tx>
            <c:strRef>
              <c:f>Sheet1!$D$1</c:f>
              <c:strCache>
                <c:ptCount val="1"/>
                <c:pt idx="0">
                  <c:v>0.9g/L</c:v>
                </c:pt>
              </c:strCache>
            </c:strRef>
          </c:tx>
          <c:spPr>
            <a:ln w="28575" cap="rnd">
              <a:solidFill>
                <a:schemeClr val="accent3"/>
              </a:solidFill>
              <a:round/>
            </a:ln>
            <a:effectLst/>
          </c:spPr>
          <c:marker>
            <c:symbol val="picture"/>
            <c:spPr>
              <a:blipFill>
                <a:blip xmlns:r="http://schemas.openxmlformats.org/officeDocument/2006/relationships" r:embed="rId3"/>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Sheet1!$D$2:$D$6</c:f>
              <c:numCache>
                <c:formatCode>General</c:formatCode>
                <c:ptCount val="5"/>
                <c:pt idx="0">
                  <c:v>71.95</c:v>
                </c:pt>
                <c:pt idx="1">
                  <c:v>72.489999999999995</c:v>
                </c:pt>
                <c:pt idx="2">
                  <c:v>79.25</c:v>
                </c:pt>
                <c:pt idx="3">
                  <c:v>80.87</c:v>
                </c:pt>
                <c:pt idx="4">
                  <c:v>71.42</c:v>
                </c:pt>
              </c:numCache>
            </c:numRef>
          </c:val>
          <c:smooth val="0"/>
          <c:extLst>
            <c:ext xmlns:c16="http://schemas.microsoft.com/office/drawing/2014/chart" uri="{C3380CC4-5D6E-409C-BE32-E72D297353CC}">
              <c16:uniqueId val="{00000002-217C-42A9-B550-1602EDF587F2}"/>
            </c:ext>
          </c:extLst>
        </c:ser>
        <c:ser>
          <c:idx val="3"/>
          <c:order val="3"/>
          <c:tx>
            <c:strRef>
              <c:f>Sheet1!$E$1</c:f>
              <c:strCache>
                <c:ptCount val="1"/>
                <c:pt idx="0">
                  <c:v>1.2g/L</c:v>
                </c:pt>
              </c:strCache>
            </c:strRef>
          </c:tx>
          <c:spPr>
            <a:ln w="28575" cap="rnd">
              <a:solidFill>
                <a:schemeClr val="accent4"/>
              </a:solidFill>
              <a:round/>
            </a:ln>
            <a:effectLst/>
          </c:spPr>
          <c:marker>
            <c:symbol val="picture"/>
            <c:spPr>
              <a:blipFill>
                <a:blip xmlns:r="http://schemas.openxmlformats.org/officeDocument/2006/relationships" r:embed="rId4"/>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Sheet1!$E$2:$E$6</c:f>
              <c:numCache>
                <c:formatCode>General</c:formatCode>
                <c:ptCount val="5"/>
                <c:pt idx="0">
                  <c:v>78.38</c:v>
                </c:pt>
                <c:pt idx="1">
                  <c:v>81.709999999999994</c:v>
                </c:pt>
                <c:pt idx="2">
                  <c:v>84.18</c:v>
                </c:pt>
                <c:pt idx="3">
                  <c:v>85.61</c:v>
                </c:pt>
                <c:pt idx="4">
                  <c:v>75.05</c:v>
                </c:pt>
              </c:numCache>
            </c:numRef>
          </c:val>
          <c:smooth val="0"/>
          <c:extLst>
            <c:ext xmlns:c16="http://schemas.microsoft.com/office/drawing/2014/chart" uri="{C3380CC4-5D6E-409C-BE32-E72D297353CC}">
              <c16:uniqueId val="{00000003-217C-42A9-B550-1602EDF587F2}"/>
            </c:ext>
          </c:extLst>
        </c:ser>
        <c:ser>
          <c:idx val="4"/>
          <c:order val="4"/>
          <c:tx>
            <c:strRef>
              <c:f>Sheet1!$F$1</c:f>
              <c:strCache>
                <c:ptCount val="1"/>
                <c:pt idx="0">
                  <c:v>1.5g/L</c:v>
                </c:pt>
              </c:strCache>
            </c:strRef>
          </c:tx>
          <c:spPr>
            <a:ln w="28575" cap="rnd">
              <a:solidFill>
                <a:schemeClr val="accent5"/>
              </a:solidFill>
              <a:round/>
            </a:ln>
            <a:effectLst/>
          </c:spPr>
          <c:marker>
            <c:symbol val="picture"/>
            <c:spPr>
              <a:blipFill>
                <a:blip xmlns:r="http://schemas.openxmlformats.org/officeDocument/2006/relationships" r:embed="rId5"/>
                <a:stretch>
                  <a:fillRect/>
                </a:stretch>
              </a:blipFill>
              <a:ln w="25400">
                <a:noFill/>
              </a:ln>
              <a:effectLst/>
            </c:spPr>
          </c:marker>
          <c:cat>
            <c:numRef>
              <c:f>Sheet1!$A$2:$A$6</c:f>
              <c:numCache>
                <c:formatCode>General</c:formatCode>
                <c:ptCount val="5"/>
                <c:pt idx="0">
                  <c:v>1</c:v>
                </c:pt>
                <c:pt idx="1">
                  <c:v>3</c:v>
                </c:pt>
                <c:pt idx="2">
                  <c:v>5</c:v>
                </c:pt>
                <c:pt idx="3">
                  <c:v>7</c:v>
                </c:pt>
                <c:pt idx="4">
                  <c:v>24</c:v>
                </c:pt>
              </c:numCache>
            </c:numRef>
          </c:cat>
          <c:val>
            <c:numRef>
              <c:f>Sheet1!$F$2:$F$6</c:f>
              <c:numCache>
                <c:formatCode>General</c:formatCode>
                <c:ptCount val="5"/>
                <c:pt idx="0">
                  <c:v>80.650000000000006</c:v>
                </c:pt>
                <c:pt idx="1">
                  <c:v>84.06</c:v>
                </c:pt>
                <c:pt idx="2">
                  <c:v>88.16</c:v>
                </c:pt>
                <c:pt idx="3">
                  <c:v>88.41</c:v>
                </c:pt>
                <c:pt idx="4">
                  <c:v>79.39</c:v>
                </c:pt>
              </c:numCache>
            </c:numRef>
          </c:val>
          <c:smooth val="0"/>
          <c:extLst>
            <c:ext xmlns:c16="http://schemas.microsoft.com/office/drawing/2014/chart" uri="{C3380CC4-5D6E-409C-BE32-E72D297353CC}">
              <c16:uniqueId val="{00000004-217C-42A9-B550-1602EDF587F2}"/>
            </c:ext>
          </c:extLst>
        </c:ser>
        <c:dLbls>
          <c:showLegendKey val="0"/>
          <c:showVal val="0"/>
          <c:showCatName val="0"/>
          <c:showSerName val="0"/>
          <c:showPercent val="0"/>
          <c:showBubbleSize val="0"/>
        </c:dLbls>
        <c:marker val="1"/>
        <c:smooth val="0"/>
        <c:axId val="168747008"/>
        <c:axId val="168749312"/>
      </c:lineChart>
      <c:catAx>
        <c:axId val="16874700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Immersion Time (hours)</a:t>
                </a:r>
              </a:p>
            </c:rich>
          </c:tx>
          <c:layout>
            <c:manualLayout>
              <c:xMode val="edge"/>
              <c:yMode val="edge"/>
              <c:x val="0.40473574396032458"/>
              <c:y val="0.799631935169157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749312"/>
        <c:crosses val="autoZero"/>
        <c:auto val="1"/>
        <c:lblAlgn val="ctr"/>
        <c:lblOffset val="100"/>
        <c:noMultiLvlLbl val="0"/>
      </c:catAx>
      <c:valAx>
        <c:axId val="168749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Inhibition</a:t>
                </a:r>
                <a:r>
                  <a:rPr lang="en-US" b="1" baseline="0">
                    <a:solidFill>
                      <a:sysClr val="windowText" lastClr="000000"/>
                    </a:solidFill>
                    <a:latin typeface="Times New Roman" panose="02020603050405020304" pitchFamily="18" charset="0"/>
                    <a:cs typeface="Times New Roman" panose="02020603050405020304" pitchFamily="18" charset="0"/>
                  </a:rPr>
                  <a:t> Efficiency</a:t>
                </a:r>
                <a:r>
                  <a:rPr lang="en-US" b="1">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74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6">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sz="1200" b="1">
                <a:solidFill>
                  <a:schemeClr val="tx1"/>
                </a:solidFill>
                <a:latin typeface="Times New Roman" panose="02020603050405020304" pitchFamily="18" charset="0"/>
                <a:cs typeface="Times New Roman" panose="02020603050405020304" pitchFamily="18" charset="0"/>
              </a:rPr>
              <a:t>Highest Inhibition Efficiency Observed</a:t>
            </a:r>
            <a:r>
              <a:rPr lang="en-GB" sz="1200" b="1" baseline="0">
                <a:solidFill>
                  <a:schemeClr val="tx1"/>
                </a:solidFill>
                <a:latin typeface="Times New Roman" panose="02020603050405020304" pitchFamily="18" charset="0"/>
                <a:cs typeface="Times New Roman" panose="02020603050405020304" pitchFamily="18" charset="0"/>
              </a:rPr>
              <a:t> for CPFE, CPLE, VAE.</a:t>
            </a:r>
            <a:endParaRPr lang="en-GB"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160870516185477"/>
          <c:y val="2.56959314775160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4718212306795"/>
          <c:y val="0.15884368308351177"/>
          <c:w val="0.88212137972693405"/>
          <c:h val="0.47769984319411896"/>
        </c:manualLayout>
      </c:layout>
      <c:bar3DChart>
        <c:barDir val="col"/>
        <c:grouping val="clustered"/>
        <c:varyColors val="0"/>
        <c:ser>
          <c:idx val="0"/>
          <c:order val="0"/>
          <c:tx>
            <c:strRef>
              <c:f>Sheet1!$B$1</c:f>
              <c:strCache>
                <c:ptCount val="1"/>
                <c:pt idx="0">
                  <c:v>0.3g/L</c:v>
                </c:pt>
              </c:strCache>
            </c:strRef>
          </c:tx>
          <c:spPr>
            <a:solidFill>
              <a:schemeClr val="accent1"/>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Sheet1!$B$2:$B$5</c:f>
              <c:numCache>
                <c:formatCode>General</c:formatCode>
                <c:ptCount val="4"/>
                <c:pt idx="0">
                  <c:v>77</c:v>
                </c:pt>
                <c:pt idx="1">
                  <c:v>77.739999999999995</c:v>
                </c:pt>
                <c:pt idx="2">
                  <c:v>74.28</c:v>
                </c:pt>
              </c:numCache>
            </c:numRef>
          </c:val>
          <c:extLst>
            <c:ext xmlns:c16="http://schemas.microsoft.com/office/drawing/2014/chart" uri="{C3380CC4-5D6E-409C-BE32-E72D297353CC}">
              <c16:uniqueId val="{00000000-1DFE-4669-B295-8DA05D19FDF1}"/>
            </c:ext>
          </c:extLst>
        </c:ser>
        <c:ser>
          <c:idx val="1"/>
          <c:order val="1"/>
          <c:tx>
            <c:strRef>
              <c:f>Sheet1!$C$1</c:f>
              <c:strCache>
                <c:ptCount val="1"/>
                <c:pt idx="0">
                  <c:v>0.6g/L</c:v>
                </c:pt>
              </c:strCache>
            </c:strRef>
          </c:tx>
          <c:spPr>
            <a:solidFill>
              <a:schemeClr val="accent2"/>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Sheet1!$C$2:$C$5</c:f>
              <c:numCache>
                <c:formatCode>General</c:formatCode>
                <c:ptCount val="4"/>
                <c:pt idx="0">
                  <c:v>79.8</c:v>
                </c:pt>
                <c:pt idx="1">
                  <c:v>79.58</c:v>
                </c:pt>
                <c:pt idx="2">
                  <c:v>75.22</c:v>
                </c:pt>
              </c:numCache>
            </c:numRef>
          </c:val>
          <c:extLst>
            <c:ext xmlns:c16="http://schemas.microsoft.com/office/drawing/2014/chart" uri="{C3380CC4-5D6E-409C-BE32-E72D297353CC}">
              <c16:uniqueId val="{00000001-1DFE-4669-B295-8DA05D19FDF1}"/>
            </c:ext>
          </c:extLst>
        </c:ser>
        <c:ser>
          <c:idx val="2"/>
          <c:order val="2"/>
          <c:tx>
            <c:strRef>
              <c:f>Sheet1!$D$1</c:f>
              <c:strCache>
                <c:ptCount val="1"/>
                <c:pt idx="0">
                  <c:v>0.9g/L</c:v>
                </c:pt>
              </c:strCache>
            </c:strRef>
          </c:tx>
          <c:spPr>
            <a:solidFill>
              <a:schemeClr val="accent3"/>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Sheet1!$D$2:$D$5</c:f>
              <c:numCache>
                <c:formatCode>General</c:formatCode>
                <c:ptCount val="4"/>
                <c:pt idx="0">
                  <c:v>83.69</c:v>
                </c:pt>
                <c:pt idx="1">
                  <c:v>83.81</c:v>
                </c:pt>
                <c:pt idx="2">
                  <c:v>80.87</c:v>
                </c:pt>
              </c:numCache>
            </c:numRef>
          </c:val>
          <c:extLst>
            <c:ext xmlns:c16="http://schemas.microsoft.com/office/drawing/2014/chart" uri="{C3380CC4-5D6E-409C-BE32-E72D297353CC}">
              <c16:uniqueId val="{00000002-1DFE-4669-B295-8DA05D19FDF1}"/>
            </c:ext>
          </c:extLst>
        </c:ser>
        <c:ser>
          <c:idx val="3"/>
          <c:order val="3"/>
          <c:tx>
            <c:strRef>
              <c:f>Sheet1!$E$1</c:f>
              <c:strCache>
                <c:ptCount val="1"/>
                <c:pt idx="0">
                  <c:v>1.2g/L</c:v>
                </c:pt>
              </c:strCache>
            </c:strRef>
          </c:tx>
          <c:spPr>
            <a:solidFill>
              <a:schemeClr val="accent4"/>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Sheet1!$E$2:$E$5</c:f>
              <c:numCache>
                <c:formatCode>General</c:formatCode>
                <c:ptCount val="4"/>
                <c:pt idx="0">
                  <c:v>87.06</c:v>
                </c:pt>
                <c:pt idx="1">
                  <c:v>86.62</c:v>
                </c:pt>
                <c:pt idx="2">
                  <c:v>85.61</c:v>
                </c:pt>
              </c:numCache>
            </c:numRef>
          </c:val>
          <c:extLst>
            <c:ext xmlns:c16="http://schemas.microsoft.com/office/drawing/2014/chart" uri="{C3380CC4-5D6E-409C-BE32-E72D297353CC}">
              <c16:uniqueId val="{00000003-1DFE-4669-B295-8DA05D19FDF1}"/>
            </c:ext>
          </c:extLst>
        </c:ser>
        <c:ser>
          <c:idx val="4"/>
          <c:order val="4"/>
          <c:tx>
            <c:strRef>
              <c:f>Sheet1!$F$1</c:f>
              <c:strCache>
                <c:ptCount val="1"/>
                <c:pt idx="0">
                  <c:v>1.5g/L</c:v>
                </c:pt>
              </c:strCache>
            </c:strRef>
          </c:tx>
          <c:spPr>
            <a:solidFill>
              <a:schemeClr val="accent5"/>
            </a:solidFill>
            <a:ln>
              <a:noFill/>
            </a:ln>
            <a:effectLst/>
            <a:sp3d/>
          </c:spPr>
          <c:invertIfNegative val="0"/>
          <c:cat>
            <c:strRef>
              <c:f>Sheet1!$A$2:$A$5</c:f>
              <c:strCache>
                <c:ptCount val="3"/>
                <c:pt idx="0">
                  <c:v>Caesalphinia Pucherrima flower extract </c:v>
                </c:pt>
                <c:pt idx="1">
                  <c:v>Carica Papaya leaf</c:v>
                </c:pt>
                <c:pt idx="2">
                  <c:v>Vernonia Amygdalina Extract</c:v>
                </c:pt>
              </c:strCache>
            </c:strRef>
          </c:cat>
          <c:val>
            <c:numRef>
              <c:f>Sheet1!$F$2:$F$5</c:f>
              <c:numCache>
                <c:formatCode>General</c:formatCode>
                <c:ptCount val="4"/>
                <c:pt idx="0">
                  <c:v>91.14</c:v>
                </c:pt>
                <c:pt idx="1">
                  <c:v>89.97</c:v>
                </c:pt>
                <c:pt idx="2">
                  <c:v>88.41</c:v>
                </c:pt>
              </c:numCache>
            </c:numRef>
          </c:val>
          <c:extLst>
            <c:ext xmlns:c16="http://schemas.microsoft.com/office/drawing/2014/chart" uri="{C3380CC4-5D6E-409C-BE32-E72D297353CC}">
              <c16:uniqueId val="{00000004-1DFE-4669-B295-8DA05D19FDF1}"/>
            </c:ext>
          </c:extLst>
        </c:ser>
        <c:dLbls>
          <c:showLegendKey val="0"/>
          <c:showVal val="0"/>
          <c:showCatName val="0"/>
          <c:showSerName val="0"/>
          <c:showPercent val="0"/>
          <c:showBubbleSize val="0"/>
        </c:dLbls>
        <c:gapWidth val="150"/>
        <c:shape val="box"/>
        <c:axId val="180536064"/>
        <c:axId val="180537984"/>
        <c:axId val="0"/>
      </c:bar3DChart>
      <c:catAx>
        <c:axId val="1805360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Concentration</a:t>
                </a:r>
                <a:r>
                  <a:rPr lang="en-US" b="1" baseline="0">
                    <a:solidFill>
                      <a:schemeClr val="tx1"/>
                    </a:solidFill>
                    <a:latin typeface="Times New Roman" panose="02020603050405020304" pitchFamily="18" charset="0"/>
                    <a:cs typeface="Times New Roman" panose="02020603050405020304" pitchFamily="18" charset="0"/>
                  </a:rPr>
                  <a:t> (g/L)</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537984"/>
        <c:crosses val="autoZero"/>
        <c:auto val="1"/>
        <c:lblAlgn val="ctr"/>
        <c:lblOffset val="100"/>
        <c:noMultiLvlLbl val="0"/>
      </c:catAx>
      <c:valAx>
        <c:axId val="180537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Inhibition</a:t>
                </a:r>
                <a:r>
                  <a:rPr lang="en-US" b="1" baseline="0">
                    <a:solidFill>
                      <a:schemeClr val="tx1"/>
                    </a:solidFill>
                    <a:latin typeface="Times New Roman" panose="02020603050405020304" pitchFamily="18" charset="0"/>
                    <a:cs typeface="Times New Roman" panose="02020603050405020304" pitchFamily="18" charset="0"/>
                  </a:rPr>
                  <a:t> Efficiency (%)</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53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sz="1200" b="1" i="0" u="none" strike="noStrike" kern="1200" spc="0" baseline="0">
                <a:solidFill>
                  <a:schemeClr val="tx1"/>
                </a:solidFill>
                <a:latin typeface="Times New Roman" panose="02020603050405020304" pitchFamily="18" charset="0"/>
                <a:cs typeface="Times New Roman" panose="02020603050405020304" pitchFamily="18" charset="0"/>
              </a:rPr>
              <a:t>Lowest Inhibition Efficiency Observed for CPFE, CPLE, VAE.</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0.3g/L</c:v>
                </c:pt>
              </c:strCache>
            </c:strRef>
          </c:tx>
          <c:spPr>
            <a:solidFill>
              <a:schemeClr val="accent1"/>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Sheet1!$B$2:$B$5</c:f>
              <c:numCache>
                <c:formatCode>General</c:formatCode>
                <c:ptCount val="4"/>
                <c:pt idx="0">
                  <c:v>51.51</c:v>
                </c:pt>
                <c:pt idx="1">
                  <c:v>49.78</c:v>
                </c:pt>
                <c:pt idx="2">
                  <c:v>50.64</c:v>
                </c:pt>
              </c:numCache>
            </c:numRef>
          </c:val>
          <c:extLst>
            <c:ext xmlns:c16="http://schemas.microsoft.com/office/drawing/2014/chart" uri="{C3380CC4-5D6E-409C-BE32-E72D297353CC}">
              <c16:uniqueId val="{00000000-910C-484B-BE4F-19DB2D302262}"/>
            </c:ext>
          </c:extLst>
        </c:ser>
        <c:ser>
          <c:idx val="1"/>
          <c:order val="1"/>
          <c:tx>
            <c:strRef>
              <c:f>Sheet1!$C$1</c:f>
              <c:strCache>
                <c:ptCount val="1"/>
                <c:pt idx="0">
                  <c:v>0.6g/L</c:v>
                </c:pt>
              </c:strCache>
            </c:strRef>
          </c:tx>
          <c:spPr>
            <a:solidFill>
              <a:schemeClr val="accent2"/>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Sheet1!$C$2:$C$5</c:f>
              <c:numCache>
                <c:formatCode>General</c:formatCode>
                <c:ptCount val="4"/>
                <c:pt idx="0">
                  <c:v>63.33</c:v>
                </c:pt>
                <c:pt idx="1">
                  <c:v>62.99</c:v>
                </c:pt>
                <c:pt idx="2">
                  <c:v>60.35</c:v>
                </c:pt>
              </c:numCache>
            </c:numRef>
          </c:val>
          <c:extLst>
            <c:ext xmlns:c16="http://schemas.microsoft.com/office/drawing/2014/chart" uri="{C3380CC4-5D6E-409C-BE32-E72D297353CC}">
              <c16:uniqueId val="{00000001-910C-484B-BE4F-19DB2D302262}"/>
            </c:ext>
          </c:extLst>
        </c:ser>
        <c:ser>
          <c:idx val="2"/>
          <c:order val="2"/>
          <c:tx>
            <c:strRef>
              <c:f>Sheet1!$D$1</c:f>
              <c:strCache>
                <c:ptCount val="1"/>
                <c:pt idx="0">
                  <c:v>0.9g/L</c:v>
                </c:pt>
              </c:strCache>
            </c:strRef>
          </c:tx>
          <c:spPr>
            <a:solidFill>
              <a:schemeClr val="accent3"/>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Sheet1!$D$2:$D$5</c:f>
              <c:numCache>
                <c:formatCode>General</c:formatCode>
                <c:ptCount val="4"/>
                <c:pt idx="0">
                  <c:v>68.66</c:v>
                </c:pt>
                <c:pt idx="1">
                  <c:v>68.38</c:v>
                </c:pt>
                <c:pt idx="2">
                  <c:v>71.42</c:v>
                </c:pt>
              </c:numCache>
            </c:numRef>
          </c:val>
          <c:extLst>
            <c:ext xmlns:c16="http://schemas.microsoft.com/office/drawing/2014/chart" uri="{C3380CC4-5D6E-409C-BE32-E72D297353CC}">
              <c16:uniqueId val="{00000002-910C-484B-BE4F-19DB2D302262}"/>
            </c:ext>
          </c:extLst>
        </c:ser>
        <c:ser>
          <c:idx val="3"/>
          <c:order val="3"/>
          <c:tx>
            <c:strRef>
              <c:f>Sheet1!$E$1</c:f>
              <c:strCache>
                <c:ptCount val="1"/>
                <c:pt idx="0">
                  <c:v>1.2g/L</c:v>
                </c:pt>
              </c:strCache>
            </c:strRef>
          </c:tx>
          <c:spPr>
            <a:solidFill>
              <a:schemeClr val="accent4"/>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Sheet1!$E$2:$E$5</c:f>
              <c:numCache>
                <c:formatCode>General</c:formatCode>
                <c:ptCount val="4"/>
                <c:pt idx="0">
                  <c:v>82.83</c:v>
                </c:pt>
                <c:pt idx="1">
                  <c:v>70.959999999999994</c:v>
                </c:pt>
                <c:pt idx="2">
                  <c:v>75.05</c:v>
                </c:pt>
              </c:numCache>
            </c:numRef>
          </c:val>
          <c:extLst>
            <c:ext xmlns:c16="http://schemas.microsoft.com/office/drawing/2014/chart" uri="{C3380CC4-5D6E-409C-BE32-E72D297353CC}">
              <c16:uniqueId val="{00000003-910C-484B-BE4F-19DB2D302262}"/>
            </c:ext>
          </c:extLst>
        </c:ser>
        <c:ser>
          <c:idx val="4"/>
          <c:order val="4"/>
          <c:tx>
            <c:strRef>
              <c:f>Sheet1!$F$1</c:f>
              <c:strCache>
                <c:ptCount val="1"/>
                <c:pt idx="0">
                  <c:v>1.5g/L</c:v>
                </c:pt>
              </c:strCache>
            </c:strRef>
          </c:tx>
          <c:spPr>
            <a:solidFill>
              <a:schemeClr val="accent5"/>
            </a:solidFill>
            <a:ln>
              <a:noFill/>
            </a:ln>
            <a:effectLst/>
            <a:sp3d/>
          </c:spPr>
          <c:invertIfNegative val="0"/>
          <c:cat>
            <c:strRef>
              <c:f>Sheet1!$A$2:$A$5</c:f>
              <c:strCache>
                <c:ptCount val="3"/>
                <c:pt idx="0">
                  <c:v>Caesalphinia Pucherrima flower extract </c:v>
                </c:pt>
                <c:pt idx="1">
                  <c:v>Carica Papaya Leaf Extract</c:v>
                </c:pt>
                <c:pt idx="2">
                  <c:v>Vernonia Amygdalina Extract</c:v>
                </c:pt>
              </c:strCache>
            </c:strRef>
          </c:cat>
          <c:val>
            <c:numRef>
              <c:f>Sheet1!$F$2:$F$5</c:f>
              <c:numCache>
                <c:formatCode>General</c:formatCode>
                <c:ptCount val="4"/>
                <c:pt idx="0">
                  <c:v>85.2</c:v>
                </c:pt>
                <c:pt idx="1">
                  <c:v>79.569999999999993</c:v>
                </c:pt>
                <c:pt idx="2">
                  <c:v>79.39</c:v>
                </c:pt>
              </c:numCache>
            </c:numRef>
          </c:val>
          <c:extLst>
            <c:ext xmlns:c16="http://schemas.microsoft.com/office/drawing/2014/chart" uri="{C3380CC4-5D6E-409C-BE32-E72D297353CC}">
              <c16:uniqueId val="{00000004-910C-484B-BE4F-19DB2D302262}"/>
            </c:ext>
          </c:extLst>
        </c:ser>
        <c:dLbls>
          <c:showLegendKey val="0"/>
          <c:showVal val="0"/>
          <c:showCatName val="0"/>
          <c:showSerName val="0"/>
          <c:showPercent val="0"/>
          <c:showBubbleSize val="0"/>
        </c:dLbls>
        <c:gapWidth val="150"/>
        <c:shape val="box"/>
        <c:axId val="183776000"/>
        <c:axId val="183777920"/>
        <c:axId val="0"/>
      </c:bar3DChart>
      <c:catAx>
        <c:axId val="1837760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Concentration</a:t>
                </a:r>
                <a:r>
                  <a:rPr lang="en-US" b="1" baseline="0">
                    <a:solidFill>
                      <a:schemeClr val="tx1"/>
                    </a:solidFill>
                    <a:latin typeface="Times New Roman" panose="02020603050405020304" pitchFamily="18" charset="0"/>
                    <a:cs typeface="Times New Roman" panose="02020603050405020304" pitchFamily="18" charset="0"/>
                  </a:rPr>
                  <a:t> (g/L)</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3777920"/>
        <c:crosses val="autoZero"/>
        <c:auto val="1"/>
        <c:lblAlgn val="ctr"/>
        <c:lblOffset val="100"/>
        <c:noMultiLvlLbl val="0"/>
      </c:catAx>
      <c:valAx>
        <c:axId val="18377792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Inhibition</a:t>
                </a:r>
                <a:r>
                  <a:rPr lang="en-US" b="1" baseline="0">
                    <a:solidFill>
                      <a:schemeClr val="tx1"/>
                    </a:solidFill>
                    <a:latin typeface="Times New Roman" panose="02020603050405020304" pitchFamily="18" charset="0"/>
                    <a:cs typeface="Times New Roman" panose="02020603050405020304" pitchFamily="18" charset="0"/>
                  </a:rPr>
                  <a:t> Efficiency (%)</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377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9258CF-5A8C-4AAF-B057-12880C3E7D7B}">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ISO</b:Tag>
    <b:SourceType>Report</b:SourceType>
    <b:Guid>{1941938A-2A15-4846-8755-A54510ECBC99}</b:Guid>
    <b:Title>Corrosion of metals and alloys - Vocabulary</b:Title>
    <b:Publisher>International Organization for Standardization</b:Publisher>
    <b:Author>
      <b:Author>
        <b:NameList>
          <b:Person>
            <b:Last>ISO 8044:2024</b:Last>
          </b:Person>
        </b:NameList>
      </b:Author>
    </b:Author>
    <b:RefOrder>10</b:RefOrder>
  </b:Source>
  <b:Source>
    <b:Tag>AST</b:Tag>
    <b:SourceType>Report</b:SourceType>
    <b:Guid>{86AAA8C3-D7A0-40B3-9AF4-CD35A631482F}</b:Guid>
    <b:Author>
      <b:Author>
        <b:NameList>
          <b:Person>
            <b:Last>ASTM G15-08</b:Last>
          </b:Person>
        </b:NameList>
      </b:Author>
    </b:Author>
    <b:Title>Standard Terminology Relating to Corrosion and Corrosion Testing</b:Title>
    <b:Publisher>American National Standards Institute</b:Publisher>
    <b:RefOrder>9</b:RefOrder>
  </b:Source>
  <b:Source>
    <b:Tag>AlA22</b:Tag>
    <b:SourceType>JournalArticle</b:SourceType>
    <b:Guid>{A26CFE66-6A74-4B8B-A76C-F20EF9556104}</b:Guid>
    <b:Title>Isatin Schiff base as an effective corrosion inhibitor for mild steel in hydrochloric acid solution: Gravimetric, electrochemical, and computational investigation</b:Title>
    <b:Year>2022</b:Year>
    <b:Author>
      <b:Author>
        <b:NameList>
          <b:Person>
            <b:Last>Al-Amiery</b:Last>
            <b:First>A.A.</b:First>
          </b:Person>
          <b:Person>
            <b:Last>Al-Azzawi</b:Last>
            <b:First>W.K.</b:First>
          </b:Person>
          <b:Person>
            <b:Last>Isahak</b:Last>
            <b:First>W.N.R.W.</b:First>
          </b:Person>
        </b:NameList>
      </b:Author>
    </b:Author>
    <b:JournalName>Sceintific Reports 12</b:JournalName>
    <b:Pages>17773</b:Pages>
    <b:RefOrder>11</b:RefOrder>
  </b:Source>
  <b:Source>
    <b:Tag>Pal19</b:Tag>
    <b:SourceType>Book</b:SourceType>
    <b:Guid>{AED47437-1096-4AB5-B04D-3C1BB11FBA51}</b:Guid>
    <b:Author>
      <b:Author>
        <b:NameList>
          <b:Person>
            <b:Last>Palanisamy</b:Last>
            <b:First>Geethamani</b:First>
          </b:Person>
        </b:NameList>
      </b:Author>
    </b:Author>
    <b:Title>Corrosion Inhibitors</b:Title>
    <b:Year>2019</b:Year>
    <b:City>doi: 10.5772/intechopen.805</b:City>
    <b:Publisher>IntechOpen</b:Publisher>
    <b:RefOrder>19</b:RefOrder>
  </b:Source>
  <b:Source>
    <b:Tag>AlA23</b:Tag>
    <b:SourceType>JournalArticle</b:SourceType>
    <b:Guid>{6AB108C0-8CC5-4028-AFCA-75C1C8A267A1}</b:Guid>
    <b:Author>
      <b:Author>
        <b:NameList>
          <b:Person>
            <b:Last>A.</b:Last>
            <b:First>Al-Amiery</b:First>
            <b:Middle>A.</b:Middle>
          </b:Person>
          <b:Person>
            <b:Last>W.</b:Last>
            <b:First>Isahak</b:First>
            <b:Middle>W. N. R.</b:Middle>
          </b:Person>
          <b:Person>
            <b:Last>Al-Azzawi</b:Last>
            <b:First>W.</b:First>
            <b:Middle>K.</b:Middle>
          </b:Person>
        </b:NameList>
      </b:Author>
    </b:Author>
    <b:Title>Corrosion Inhibitors: Natural and Synthetic Organic Inhibitors</b:Title>
    <b:Year>2023</b:Year>
    <b:JournalName>Lubricants 11(4)</b:JournalName>
    <b:Pages>174</b:Pages>
    <b:RefOrder>4</b:RefOrder>
  </b:Source>
  <b:Source>
    <b:Tag>Zhe21</b:Tag>
    <b:SourceType>JournalArticle</b:SourceType>
    <b:Guid>{4CDEC0C1-ADDA-4AFA-AF60-F1EFB0353DA8}</b:Guid>
    <b:Author>
      <b:Author>
        <b:NameList>
          <b:Person>
            <b:Last>Shang</b:Last>
            <b:First>Zheng</b:First>
          </b:Person>
          <b:Person>
            <b:Last>Zhu</b:Last>
            <b:First>Jinyang</b:First>
          </b:Person>
        </b:NameList>
      </b:Author>
    </b:Author>
    <b:Title>Overview on plant extracts as green corrosion inhibitors in the oil and gas fields</b:Title>
    <b:JournalName>Journal of Materials Research and Technology</b:JournalName>
    <b:Year>2021</b:Year>
    <b:Pages>5078 - 5094</b:Pages>
    <b:RefOrder>13</b:RefOrder>
  </b:Source>
  <b:Source>
    <b:Tag>Gom23</b:Tag>
    <b:SourceType>JournalArticle</b:SourceType>
    <b:Guid>{A589D536-BC1F-444A-94FA-921929A432D7}</b:Guid>
    <b:Author>
      <b:Author>
        <b:NameList>
          <b:Person>
            <b:Last>B.</b:Last>
            <b:First>Gomez-Guzman</b:First>
            <b:Middle>N.</b:Middle>
          </b:Person>
          <b:Person>
            <b:Last>Canto</b:Last>
            <b:First>Jorge</b:First>
          </b:Person>
          <b:Person>
            <b:Last>M.</b:Last>
            <b:First>Martinez-dela-Escalera</b:First>
            <b:Middle>L.</b:Middle>
          </b:Person>
          <b:Person>
            <b:Last>Neri</b:Last>
            <b:First>Adrian</b:First>
          </b:Person>
          <b:Person>
            <b:Last>J</b:Last>
            <b:First>Porcayo-Calderon</b:First>
          </b:Person>
        </b:NameList>
      </b:Author>
    </b:Author>
    <b:Title>Inhibition of X52 Corrosion in CO2-Saturated Brine by a Dialkyl-Diamide from Coffee Bagasse Oil</b:Title>
    <b:JournalName>Molecules  https://doi.org/10.3390/molecules28020763</b:JournalName>
    <b:Year>2023</b:Year>
    <b:Pages>28, 763</b:Pages>
    <b:RefOrder>27</b:RefOrder>
  </b:Source>
  <b:Source>
    <b:Tag>Sal21</b:Tag>
    <b:SourceType>JournalArticle</b:SourceType>
    <b:Guid>{2552CE4C-6E01-45FC-9783-E259C4D0542D}</b:Guid>
    <b:Author>
      <b:Author>
        <b:NameList>
          <b:Person>
            <b:Last>Alrafaee</b:Last>
            <b:First>Salhah</b:First>
            <b:Middle>Hamed</b:Middle>
          </b:Person>
          <b:Person>
            <b:Last>Rhee</b:Last>
            <b:First>Kyong</b:First>
            <b:Middle>Yop</b:Middle>
          </b:Person>
          <b:Person>
            <b:Last>Verma</b:Last>
            <b:First>CHandrabhan</b:First>
          </b:Person>
          <b:Person>
            <b:Last>A.</b:Last>
            <b:First>Quraishi</b:First>
            <b:Middle>M.</b:Middle>
          </b:Person>
          <b:Person>
            <b:Last>Ebenso</b:Last>
            <b:First>Eno</b:First>
            <b:Middle>E.</b:Middle>
          </b:Person>
        </b:NameList>
      </b:Author>
    </b:Author>
    <b:Title>Challenges and advantages of using plant extract as inhibitors in modern corrosion inhibition systems: Recent advancements</b:Title>
    <b:JournalName>Journal of Molecular Liquids</b:JournalName>
    <b:Year> 2021</b:Year>
    <b:Pages>Volume 321, 114666, https://doi.org/10.1016/j.molliq.2020.114666</b:Pages>
    <b:RefOrder>26</b:RefOrder>
  </b:Source>
  <b:Source>
    <b:Tag>Dwa22</b:Tag>
    <b:SourceType>JournalArticle</b:SourceType>
    <b:Guid>{D20DA6FA-0653-41A8-A100-3E84F091180C}</b:Guid>
    <b:Author>
      <b:Author>
        <b:NameList>
          <b:Person>
            <b:Last>Prasad</b:Last>
            <b:First>Dwarika</b:First>
          </b:Person>
          <b:Person>
            <b:Last>Dagdag</b:Last>
            <b:First>Omar</b:First>
          </b:Person>
          <b:Person>
            <b:Last>Safi</b:Last>
            <b:First>Zaki</b:First>
          </b:Person>
          <b:Person>
            <b:Last>Wazzan</b:Last>
            <b:First>Nuha</b:First>
          </b:Person>
          <b:Person>
            <b:Last>Guo</b:Last>
            <b:First>Lei</b:First>
          </b:Person>
        </b:NameList>
      </b:Author>
    </b:Author>
    <b:Title>Cinnamoum tamala leaves extract highly efficient corrosion bio-inhibitor for low carbon steel: Applying computational and experimental studies</b:Title>
    <b:JournalName>Journal of Molecular Liquids 347</b:JournalName>
    <b:Year>2022</b:Year>
    <b:Pages>118218</b:Pages>
    <b:RefOrder>25</b:RefOrder>
  </b:Source>
  <b:Source>
    <b:Tag>Oua25</b:Tag>
    <b:SourceType>JournalArticle</b:SourceType>
    <b:Guid>{A69AD974-E48C-4F08-8B0A-3B941530AD5D}</b:Guid>
    <b:Author>
      <b:Author>
        <b:NameList>
          <b:Person>
            <b:Last>Ouakki</b:Last>
            <b:First>Muossa</b:First>
          </b:Person>
          <b:Person>
            <b:Last>Aribou</b:Last>
            <b:First>Zakia</b:First>
          </b:Person>
          <b:Person>
            <b:Last>Ech-chihbi</b:Last>
            <b:First>Elhachmia</b:First>
          </b:Person>
          <b:Person>
            <b:Last>Mzioud</b:Last>
            <b:First>Khaoula</b:First>
          </b:Person>
          <b:Person>
            <b:Last>Kharbouch</b:Last>
            <b:First>Otmane</b:First>
          </b:Person>
          <b:Person>
            <b:Last>Srhir</b:Last>
            <b:First>Bousalham</b:First>
          </b:Person>
          <b:Person>
            <b:Last>Cherkaoui</b:Last>
            <b:First>Mohammed</b:First>
          </b:Person>
        </b:NameList>
      </b:Author>
    </b:Author>
    <b:Title>Comparative study of natural and synthetic polymers as corrosion inhibitors for mild steel in 1.0 M HCl solution</b:Title>
    <b:JournalName>Colloids and Surfaces A: Physicochemical and Engineering Aspects 723</b:JournalName>
    <b:Year>2025</b:Year>
    <b:Pages>137355</b:Pages>
    <b:RefOrder>21</b:RefOrder>
  </b:Source>
  <b:Source>
    <b:Tag>Jul22</b:Tag>
    <b:SourceType>JournalArticle</b:SourceType>
    <b:Guid>{D4791638-78E2-4AA3-B4C2-0B0612B7F437}</b:Guid>
    <b:Author>
      <b:Author>
        <b:NameList>
          <b:Person>
            <b:Last>Ani</b:Last>
            <b:First>Julius</b:First>
            <b:Middle>U.</b:Middle>
          </b:Person>
          <b:Person>
            <b:Last>Obi</b:Last>
            <b:First>I.O.</b:First>
          </b:Person>
          <b:Person>
            <b:Last>Akpomie</b:Last>
            <b:First>Kovo</b:First>
            <b:Middle>G.</b:Middle>
          </b:Person>
          <b:Person>
            <b:Last>Eze</b:Last>
            <b:First>Samson</b:First>
            <b:Middle>I.</b:Middle>
          </b:Person>
          <b:Person>
            <b:Last>Nwatu</b:Last>
            <b:First>G.</b:First>
          </b:Person>
        </b:NameList>
      </b:Author>
    </b:Author>
    <b:Title>Corrosion Inhibition Studies of Metals in Acid Media by Fibrous Plant Biomass Extracts and Density Functional Theory: A Mini-Review</b:Title>
    <b:JournalName>Journal of Natural Fibers, Volume 19, Issue 7</b:JournalName>
    <b:Year>2022</b:Year>
    <b:Pages>2391-2401</b:Pages>
    <b:RefOrder>3</b:RefOrder>
  </b:Source>
  <b:Source>
    <b:Tag>Sav19</b:Tag>
    <b:SourceType>JournalArticle</b:SourceType>
    <b:Guid>{F98EDDA7-7C8D-4DD4-814D-C98F4E149496}</b:Guid>
    <b:Author>
      <b:Author>
        <b:NameList>
          <b:Person>
            <b:Last>Umoren</b:Last>
            <b:First>Saviour</b:First>
            <b:Middle>A.</b:Middle>
          </b:Person>
          <b:Person>
            <b:Last>Solomon</b:Last>
            <b:First>Moses</b:First>
            <b:Middle>M.</b:Middle>
          </b:Person>
          <b:Person>
            <b:Last>Obot</b:Last>
            <b:First>Ime</b:First>
            <b:Middle>B.</b:Middle>
          </b:Person>
          <b:Person>
            <b:Last>Suleiman</b:Last>
            <b:First>Rami</b:First>
            <b:Middle>K.</b:Middle>
          </b:Person>
        </b:NameList>
      </b:Author>
    </b:Author>
    <b:Title>A critical review on the recent studies on plant biomaterials as corrosion inhibitors for industrial metals</b:Title>
    <b:JournalName>Journal of Industrial and Engineering Chemistry, Volume 76</b:JournalName>
    <b:Year>2019</b:Year>
    <b:Pages>91-115</b:Pages>
    <b:RefOrder>2</b:RefOrder>
  </b:Source>
  <b:Source>
    <b:Tag>Vir09</b:Tag>
    <b:SourceType>JournalArticle</b:SourceType>
    <b:Guid>{7625C44E-B0B7-4533-95BB-CCE3FE8541F4}</b:Guid>
    <b:Author>
      <b:Author>
        <b:NameList>
          <b:Person>
            <b:Last>Virtanen</b:Last>
            <b:First>S.</b:First>
          </b:Person>
        </b:NameList>
      </b:Author>
    </b:Author>
    <b:Title>ELECTROCHEMICAL THEORY | Corrosion</b:Title>
    <b:JournalName>Encyclopedia of Electrochemical Power Sources, Elsevier</b:JournalName>
    <b:Year>2009</b:Year>
    <b:Pages>56-63</b:Pages>
    <b:RefOrder>1</b:RefOrder>
  </b:Source>
  <b:Source>
    <b:Tag>Bao17</b:Tag>
    <b:SourceType>JournalArticle</b:SourceType>
    <b:Guid>{5A3BBC75-8335-4A41-B155-B20B7A0AEE01}</b:Guid>
    <b:Author>
      <b:Author>
        <b:NameList>
          <b:Person>
            <b:Last>Hou</b:Last>
            <b:First>Baorong</b:First>
          </b:Person>
          <b:Person>
            <b:Last>Li</b:Last>
            <b:First>Xiaogang</b:First>
          </b:Person>
          <b:Person>
            <b:Last>Ma</b:Last>
            <b:First>Xiumin</b:First>
          </b:Person>
          <b:Person>
            <b:Last>Du</b:Last>
            <b:First>Cuiwei</b:First>
          </b:Person>
          <b:Person>
            <b:Last>Zhang</b:Last>
            <b:First>Dawei</b:First>
          </b:Person>
          <b:Person>
            <b:Last>Zheng</b:Last>
            <b:First>Meng</b:First>
          </b:Person>
          <b:Person>
            <b:Last>Xu</b:Last>
            <b:First>Weichen</b:First>
          </b:Person>
          <b:Person>
            <b:Last>Lu</b:Last>
            <b:First>Dongzhu</b:First>
          </b:Person>
          <b:Person>
            <b:Last>Ma</b:Last>
            <b:First>Fubin</b:First>
          </b:Person>
        </b:NameList>
      </b:Author>
    </b:Author>
    <b:Title>The cost of corrosion in China</b:Title>
    <b:JournalName>Materials Degradation</b:JournalName>
    <b:Year>2017</b:Year>
    <b:Pages> doi:10.1038/s41529-017-0005-2</b:Pages>
    <b:RefOrder>5</b:RefOrder>
  </b:Source>
  <b:Source>
    <b:Tag>Sud09</b:Tag>
    <b:SourceType>JournalArticle</b:SourceType>
    <b:Guid>{E2A5CBBC-7667-4A5C-911F-11FB3579E808}</b:Guid>
    <b:Author>
      <b:Author>
        <b:NameList>
          <b:Person>
            <b:Last>Shukla</b:Last>
            <b:First>Sudhish</b:First>
            <b:Middle>Kumar</b:Middle>
          </b:Person>
          <b:Person>
            <b:Last>Quraishi</b:Last>
            <b:First>M.A.</b:First>
          </b:Person>
        </b:NameList>
      </b:Author>
    </b:Author>
    <b:Title>Cefotaxime sodium: A new and efficient corrosion inhibitor for mild steel in hydrochloric acid solution</b:Title>
    <b:JournalName>Corrosion Science</b:JournalName>
    <b:Year>2009</b:Year>
    <b:Pages>1007-1011</b:Pages>
    <b:RefOrder>28</b:RefOrder>
  </b:Source>
  <b:Source>
    <b:Tag>Tos08</b:Tag>
    <b:SourceType>JournalArticle</b:SourceType>
    <b:Guid>{586A8A36-D51F-434F-97A5-7750B7BFE4F0}</b:Guid>
    <b:Author>
      <b:Author>
        <b:NameList>
          <b:Person>
            <b:Last>Kodama</b:Last>
            <b:First>Toshiaki</b:First>
          </b:Person>
        </b:NameList>
      </b:Author>
    </b:Author>
    <b:Title>Corrosion Cost Survey in Japan</b:Title>
    <b:JournalName>CORROSION SCIENCE AND TECHNOLOGY, Vol.7, No.5</b:JournalName>
    <b:Year>2008</b:Year>
    <b:Pages>252-258</b:Pages>
    <b:RefOrder>6</b:RefOrder>
  </b:Source>
  <b:Source>
    <b:Tag>Koc17</b:Tag>
    <b:SourceType>BookSection</b:SourceType>
    <b:Guid>{F0C10E71-7D35-4C64-A555-68E120FED2EE}</b:Guid>
    <b:Author>
      <b:Author>
        <b:NameList>
          <b:Person>
            <b:Last>Koch</b:Last>
            <b:First>Gerhardus</b:First>
          </b:Person>
        </b:NameList>
      </b:Author>
    </b:Author>
    <b:Title>Cost of Corrosion</b:Title>
    <b:Year>2017</b:Year>
    <b:Pages>3-30</b:Pages>
    <b:BookTitle>Trends in Oil and Gas Corrosion Research and Technologies</b:BookTitle>
    <b:Publisher>Woodhead Publishing Series in Energy</b:Publisher>
    <b:RefOrder>7</b:RefOrder>
  </b:Source>
  <b:Source>
    <b:Tag>Sud11</b:Tag>
    <b:SourceType>JournalArticle</b:SourceType>
    <b:Guid>{75973D41-FE44-4A87-A6F1-971028DD0008}</b:Guid>
    <b:Title>Corrosion Inhibition, Adsorption Behavior and Thermodynamic Properties of Streptomycin on Mild Steel in Hydrochloric Acid Medium</b:Title>
    <b:Year>2011</b:Year>
    <b:Pages>3277-3291</b:Pages>
    <b:Author>
      <b:Author>
        <b:NameList>
          <b:Person>
            <b:Last>Shukla</b:Last>
            <b:First>Sudhish</b:First>
            <b:Middle>K.</b:Middle>
          </b:Person>
          <b:Person>
            <b:Last>Ebenso</b:Last>
            <b:First>Eno</b:First>
            <b:Middle>E.</b:Middle>
          </b:Person>
        </b:NameList>
      </b:Author>
    </b:Author>
    <b:JournalName>International Journal of Electrochemical Science</b:JournalName>
    <b:RefOrder>29</b:RefOrder>
  </b:Source>
  <b:Source>
    <b:Tag>OOy21</b:Tag>
    <b:SourceType>JournalArticle</b:SourceType>
    <b:Guid>{289FDE8E-457E-4AEC-A632-0ABF96C44DA2}</b:Guid>
    <b:Author>
      <b:Author>
        <b:NameList>
          <b:Person>
            <b:Last>Oyewole</b:Last>
            <b:First>O.</b:First>
          </b:Person>
          <b:Person>
            <b:Last>Oshin</b:Last>
            <b:First>T.</b:First>
            <b:Middle>A.</b:Middle>
          </b:Person>
          <b:Person>
            <b:Last>Atotuoma</b:Last>
            <b:First>B.</b:First>
            <b:Middle>O.</b:Middle>
          </b:Person>
        </b:NameList>
      </b:Author>
    </b:Author>
    <b:Title>Corchorus olitorius stem as corrosion inhibitor on mild steel in sulphuric acid</b:Title>
    <b:JournalName>Heliyon, Volume 7, Issue 4</b:JournalName>
    <b:Year>2021</b:Year>
    <b:Pages>e06840</b:Pages>
    <b:RefOrder>30</b:RefOrder>
  </b:Source>
  <b:Source>
    <b:Tag>IKO22</b:Tag>
    <b:SourceType>JournalArticle</b:SourceType>
    <b:Guid>{B7DD471F-624F-4A5C-8443-8E643BB22EFD}</b:Guid>
    <b:Author>
      <b:Author>
        <b:NameList>
          <b:Person>
            <b:Last>Okediran</b:Last>
            <b:First>I.</b:First>
            <b:Middle>K.</b:Middle>
          </b:Person>
          <b:Person>
            <b:Last>Alamu</b:Last>
            <b:First>O.</b:First>
            <b:Middle>J.</b:Middle>
          </b:Person>
          <b:Person>
            <b:Last>Adedeji</b:Last>
            <b:First>W.</b:First>
            <b:Middle>O.</b:Middle>
          </b:Person>
          <b:Person>
            <b:Last>Adefajo</b:Last>
            <b:First>A.</b:First>
            <b:Middle>A.</b:Middle>
          </b:Person>
          <b:Person>
            <b:Last>Oyewo</b:Last>
            <b:First>A.</b:First>
            <b:Middle>T.</b:Middle>
          </b:Person>
          <b:Person>
            <b:Last>Ogunnigbo</b:Last>
            <b:First>C.</b:First>
            <b:Middle>O.</b:Middle>
          </b:Person>
        </b:NameList>
      </b:Author>
    </b:Author>
    <b:Title>Corrosion Inhibition of Bitter Leaf (Vernonia Amygdalina) Extract on Mild Steel in Hydrochloric Acid Solution</b:Title>
    <b:JournalName>Premier Journal of Engineering and Applied Sciences, Volume 3, No. 4</b:JournalName>
    <b:Year>2022</b:Year>
    <b:RefOrder>31</b:RefOrder>
  </b:Source>
  <b:Source>
    <b:Tag>Moh20</b:Tag>
    <b:SourceType>JournalArticle</b:SourceType>
    <b:Guid>{CA1ED102-F458-44F0-8412-2E3B9E4AE117}</b:Guid>
    <b:Author>
      <b:Author>
        <b:NameList>
          <b:Person>
            <b:Last>Mazumder</b:Last>
            <b:First>Mohammad</b:First>
            <b:Middle>A Jafar</b:Middle>
          </b:Person>
        </b:NameList>
      </b:Author>
    </b:Author>
    <b:Title>Global Impact of Corrosion: Occurrence, Cost and Mitigation</b:Title>
    <b:JournalName>Global Journal of Engineering Sciences, Volume 5, No. 4</b:JournalName>
    <b:Year>2020</b:Year>
    <b:RefOrder>8</b:RefOrder>
  </b:Source>
  <b:Source>
    <b:Tag>Shw24</b:Tag>
    <b:SourceType>JournalArticle</b:SourceType>
    <b:Guid>{EA28A951-A51D-454E-81B0-FA50B6523B74}</b:Guid>
    <b:Author>
      <b:Author>
        <b:NameList>
          <b:Person>
            <b:Last>M.</b:Last>
            <b:First>Shwetha</b:First>
            <b:Middle>K.</b:Middle>
          </b:Person>
          <b:Person>
            <b:Last>M.</b:Last>
            <b:First>Praveen</b:First>
            <b:Middle>B.</b:Middle>
          </b:Person>
          <b:Person>
            <b:Last>Devendra</b:Last>
            <b:First>B.</b:First>
            <b:Middle>K.</b:Middle>
          </b:Person>
        </b:NameList>
      </b:Author>
    </b:Author>
    <b:Title>A review on corrosion inhibitors: Types, mechanisms, electrochemical analysis, corrosion rate and efficiency of corrosion inhibitors on mild steel in an acidic environment</b:Title>
    <b:JournalName>Results in Surfaces and Interfaces</b:JournalName>
    <b:Year>2024</b:Year>
    <b:Pages>100258</b:Pages>
    <b:RefOrder>15</b:RefOrder>
  </b:Source>
  <b:Source>
    <b:Tag>Amb12</b:Tag>
    <b:SourceType>JournalArticle</b:SourceType>
    <b:Guid>{C8AC6C67-444C-4CBB-BF9F-7EA851E0F0BE}</b:Guid>
    <b:Author>
      <b:Author>
        <b:NameList>
          <b:Person>
            <b:Last>Singh</b:Last>
            <b:First>Ambrish</b:First>
          </b:Person>
          <b:Person>
            <b:Last>Ebenso</b:Last>
            <b:First>Eno</b:First>
            <b:Middle>E.</b:Middle>
          </b:Person>
          <b:Person>
            <b:Last>Quraishi</b:Last>
            <b:First>M.</b:First>
            <b:Middle>A.</b:Middle>
          </b:Person>
        </b:NameList>
      </b:Author>
    </b:Author>
    <b:Title>Corrosion Inhibition of Carbon Steel in HCl Solution by Some Plant Extracts</b:Title>
    <b:JournalName>International Journal of Corrosion</b:JournalName>
    <b:Year>2012</b:Year>
    <b:Pages>doi:10.1155/2012/897430</b:Pages>
    <b:RefOrder>20</b:RefOrder>
  </b:Source>
  <b:Source>
    <b:Tag>CMo18</b:Tag>
    <b:SourceType>JournalArticle</b:SourceType>
    <b:Guid>{A36E109B-3ED3-4DC6-98B8-C7339CE04974}</b:Guid>
    <b:Author>
      <b:Author>
        <b:NameList>
          <b:Person>
            <b:Last>Monticelli</b:Last>
            <b:First>C.</b:First>
          </b:Person>
        </b:NameList>
      </b:Author>
    </b:Author>
    <b:Title>Corrosion Inhibitors</b:Title>
    <b:JournalName>Encyclopedia of Interfacial Chemistry</b:JournalName>
    <b:Year>2018</b:Year>
    <b:Pages>164-171/https://doi.org/10.1016/B978-0-12-409547-2.13443-2</b:Pages>
    <b:RefOrder>16</b:RefOrder>
  </b:Source>
  <b:Source>
    <b:Tag>Pla24</b:Tag>
    <b:SourceType>JournalArticle</b:SourceType>
    <b:Guid>{A48E246D-C571-42FA-A135-D9A2DBC6D3CB}</b:Guid>
    <b:Title>Plant extracts as green corrosion inhibitors for different kinds of steel: A review</b:Title>
    <b:JournalName>Heliyon</b:JournalName>
    <b:Year>2024</b:Year>
    <b:Pages>Volume 10, Issue 14 e33748</b:Pages>
    <b:Author>
      <b:Author>
        <b:NameList>
          <b:Person>
            <b:Last>holla</b:Last>
            <b:First>Bhoomika</b:First>
            <b:Middle>R.</b:Middle>
          </b:Person>
          <b:Person>
            <b:Last>Mahesh</b:Last>
            <b:First>R.</b:First>
          </b:Person>
          <b:Person>
            <b:Last>Manjunath</b:Last>
            <b:First>H.</b:First>
            <b:Middle>R.</b:Middle>
          </b:Person>
          <b:Person>
            <b:Last>Anjanapura</b:Last>
            <b:First>V.</b:First>
            <b:Middle>Raghu</b:Middle>
          </b:Person>
        </b:NameList>
      </b:Author>
    </b:Author>
    <b:RefOrder>12</b:RefOrder>
  </b:Source>
  <b:Source>
    <b:Tag>Umo14</b:Tag>
    <b:SourceType>JournalArticle</b:SourceType>
    <b:Guid>{5ED00977-0A07-4EA7-8A2D-8181785DE95E}</b:Guid>
    <b:Author>
      <b:Author>
        <b:NameList>
          <b:Person>
            <b:Last>A.</b:Last>
            <b:First>Umoren</b:First>
            <b:Middle>S.</b:Middle>
          </b:Person>
          <b:Person>
            <b:Last>M.</b:Last>
            <b:First>Solomon</b:First>
            <b:Middle>M.</b:Middle>
          </b:Person>
        </b:NameList>
      </b:Author>
    </b:Author>
    <b:Title>Recent developments on the use of polymers as corrosion inhibitors-a review</b:Title>
    <b:JournalName>Open Materials Science Journal</b:JournalName>
    <b:Year>2014</b:Year>
    <b:Pages>DOI: 10.2174/1874088X01408010039</b:Pages>
    <b:RefOrder>14</b:RefOrder>
  </b:Source>
  <b:Source>
    <b:Tag>MSa13</b:Tag>
    <b:SourceType>JournalArticle</b:SourceType>
    <b:Guid>{4503CDD5-3DEB-4E82-B04E-F0A27FBDAFB0}</b:Guid>
    <b:Author>
      <b:Author>
        <b:NameList>
          <b:Person>
            <b:Last>Sangeetha</b:Last>
            <b:First>M.</b:First>
          </b:Person>
          <b:Person>
            <b:Last>Rajendran</b:Last>
            <b:First>S.</b:First>
          </b:Person>
          <b:Person>
            <b:Last>Sathaiyabama</b:Last>
            <b:First>J.</b:First>
          </b:Person>
          <b:Person>
            <b:Last>Krishnaveni</b:Last>
            <b:First>A.</b:First>
          </b:Person>
        </b:NameList>
      </b:Author>
    </b:Author>
    <b:Title>Inhibition of Corrosion of Aluminium and its Alloys by Extracts of Green Inhibitors</b:Title>
    <b:JournalName>Portugaliae Electrochimica Acta</b:JournalName>
    <b:Year>2013</b:Year>
    <b:Pages>Volume 31, Issue 1, 41-52</b:Pages>
    <b:RefOrder>17</b:RefOrder>
  </b:Source>
  <b:Source>
    <b:Tag>BEA12</b:Tag>
    <b:SourceType>JournalArticle</b:SourceType>
    <b:Guid>{4B2A0646-B73A-47DE-9A01-9EBB467294F2}</b:Guid>
    <b:Author>
      <b:Author>
        <b:NameList>
          <b:Person>
            <b:Last>Rani</b:Last>
            <b:First>B.</b:First>
            <b:Middle>E. Amitha</b:Middle>
          </b:Person>
          <b:Person>
            <b:Last>Basu</b:Last>
            <b:First>Bharathi</b:First>
            <b:Middle>Bai J.</b:Middle>
          </b:Person>
        </b:NameList>
      </b:Author>
    </b:Author>
    <b:Title>Green Inhibitors for Corrosion Protection of Metals and Alloys: An Overview</b:Title>
    <b:JournalName>International Journal of Corrosion</b:JournalName>
    <b:Year>2012</b:Year>
    <b:Pages>doi:10.1155/2012/380217</b:Pages>
    <b:RefOrder>18</b:RefOrder>
  </b:Source>
  <b:Source>
    <b:Tag>HEl15</b:Tag>
    <b:SourceType>JournalArticle</b:SourceType>
    <b:Guid>{D0F124C9-099E-4771-953B-CFEA866E347C}</b:Guid>
    <b:Author>
      <b:Author>
        <b:NameList>
          <b:Person>
            <b:Last>Elmsellem</b:Last>
            <b:First>H.</b:First>
          </b:Person>
          <b:Person>
            <b:Last>Bendaha</b:Last>
            <b:First>H.</b:First>
          </b:Person>
          <b:Person>
            <b:Last>Aouniti</b:Last>
            <b:First>A.</b:First>
          </b:Person>
          <b:Person>
            <b:Last>Chetouani</b:Last>
            <b:First>A.</b:First>
          </b:Person>
          <b:Person>
            <b:Last>Mimouni</b:Last>
            <b:First>M.</b:First>
          </b:Person>
          <b:Person>
            <b:Last>Bouyanzer</b:Last>
            <b:First>A.</b:First>
          </b:Person>
        </b:NameList>
      </b:Author>
    </b:Author>
    <b:Title>Comparative study of the inhibition of extracts from the peel and seeds of Citrus Aurantium against the corrosion of steel in molar HCl solution</b:Title>
    <b:JournalName>Moroccan Journal of Chemistry</b:JournalName>
    <b:Year>2014</b:Year>
    <b:Pages>1-9</b:Pages>
    <b:RefOrder>22</b:RefOrder>
  </b:Source>
  <b:Source>
    <b:Tag>BHa19</b:Tag>
    <b:SourceType>JournalArticle</b:SourceType>
    <b:Guid>{6AA71696-1275-476B-9FB9-142B1A63EF7D}</b:Guid>
    <b:Author>
      <b:Author>
        <b:NameList>
          <b:Person>
            <b:Last>Hafez</b:Last>
            <b:First>B.</b:First>
          </b:Person>
          <b:Person>
            <b:Last>Mokhtarі</b:Last>
            <b:First>M.</b:First>
          </b:Person>
          <b:Person>
            <b:Last>Elmsellem</b:Last>
            <b:First>H.</b:First>
          </b:Person>
          <b:Person>
            <b:Last>Steli</b:Last>
            <b:First>H.</b:First>
          </b:Person>
        </b:NameList>
      </b:Author>
    </b:Author>
    <b:Title>Environmentally friendly inhibitor of the corrosion of mild steel: Commercial oil of eucalyptus</b:Title>
    <b:JournalName>International Journal of Corrosion and Scale Inhibition</b:JournalName>
    <b:Year>2019</b:Year>
    <b:Pages>573-585</b:Pages>
    <b:RefOrder>23</b:RefOrder>
  </b:Source>
  <b:Source>
    <b:Tag>JPa21</b:Tag>
    <b:SourceType>JournalArticle</b:SourceType>
    <b:Guid>{DFAEFF50-B4DD-4B5F-9E16-D07DA8F30057}</b:Guid>
    <b:Author>
      <b:Author>
        <b:NameList>
          <b:Person>
            <b:Last>Panchal</b:Last>
            <b:First>J.</b:First>
          </b:Person>
          <b:Person>
            <b:Last>Shah</b:Last>
            <b:First>D.</b:First>
          </b:Person>
          <b:Person>
            <b:Last>Patel</b:Last>
            <b:First>R.</b:First>
          </b:Person>
          <b:Person>
            <b:Last>Shah</b:Last>
            <b:First>S.</b:First>
          </b:Person>
          <b:Person>
            <b:Last>Prajapati</b:Last>
            <b:First>M.</b:First>
          </b:Person>
          <b:Person>
            <b:Last>Shah</b:Last>
            <b:First>M.</b:First>
          </b:Person>
        </b:NameList>
      </b:Author>
    </b:Author>
    <b:Title>Comprehensive review and critical data analysis on corrosion and emphasizing on green eco-friendly corrosion inhibitors for oil and gas industries</b:Title>
    <b:JournalName>Journal of Bio-and Tribo-Corrosion</b:JournalName>
    <b:Year>2021</b:Year>
    <b:Pages>Volume 7, Issue 107</b:Pages>
    <b:RefOrder>24</b:RefOrder>
  </b:Source>
</b:Sources>
</file>

<file path=customXml/itemProps1.xml><?xml version="1.0" encoding="utf-8"?>
<ds:datastoreItem xmlns:ds="http://schemas.openxmlformats.org/officeDocument/2006/customXml" ds:itemID="{3D3CCF76-2DC6-4686-A1E8-4855C531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4836</Words>
  <Characters>27570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Prezzy</dc:creator>
  <cp:lastModifiedBy>SDI 1020</cp:lastModifiedBy>
  <cp:revision>56</cp:revision>
  <cp:lastPrinted>2026-01-30T11:00:00Z</cp:lastPrinted>
  <dcterms:created xsi:type="dcterms:W3CDTF">2026-02-09T22:18:00Z</dcterms:created>
  <dcterms:modified xsi:type="dcterms:W3CDTF">2026-02-17T06:50:00Z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b0dbb132e7fd888f9f4bc64a47473c04971089d0fda59812a907df4124704214</vt:lpwstr>
  </property>
  <property fmtid="{D5CDD505-2E9C-101B-9397-08002B2CF9AE}" pid="3" name="ICV">
    <vt:lpwstr>c80754bbd80848d5bfe259299c8c7e0d</vt:lpwstr>
  </property>
</Properties>
</file>