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3D5C3" w14:textId="77777777" w:rsidR="00097F8B" w:rsidRDefault="00097F8B" w:rsidP="002662D1">
      <w:pPr>
        <w:spacing w:line="360" w:lineRule="auto"/>
        <w:jc w:val="center"/>
        <w:rPr>
          <w:rFonts w:ascii="Times New Roman" w:hAnsi="Times New Roman" w:cs="Times New Roman"/>
          <w:b/>
        </w:rPr>
      </w:pPr>
    </w:p>
    <w:p w14:paraId="7A294CEF" w14:textId="28D8063B" w:rsidR="00560837" w:rsidRDefault="002662D1" w:rsidP="002662D1">
      <w:pPr>
        <w:spacing w:line="360" w:lineRule="auto"/>
        <w:jc w:val="center"/>
        <w:rPr>
          <w:rFonts w:ascii="Times New Roman" w:hAnsi="Times New Roman" w:cs="Times New Roman"/>
          <w:b/>
        </w:rPr>
      </w:pPr>
      <w:r w:rsidRPr="002662D1">
        <w:rPr>
          <w:rFonts w:ascii="Times New Roman" w:hAnsi="Times New Roman" w:cs="Times New Roman"/>
          <w:b/>
        </w:rPr>
        <w:t>Attitude of Small and Large Grape Growers towards Integrated Pest Management Practices in Karnataka, India</w:t>
      </w:r>
    </w:p>
    <w:p w14:paraId="68964855" w14:textId="3D5B7F24" w:rsidR="00D43377" w:rsidRDefault="00C5308E" w:rsidP="00D43377">
      <w:pPr>
        <w:spacing w:line="360" w:lineRule="auto"/>
        <w:rPr>
          <w:rFonts w:ascii="Times New Roman" w:hAnsi="Times New Roman" w:cs="Times New Roman"/>
          <w:b/>
          <w:color w:val="000000" w:themeColor="text1"/>
          <w:lang w:val="en-US"/>
        </w:rPr>
      </w:pPr>
      <w:r w:rsidRPr="008606A5">
        <w:rPr>
          <w:rFonts w:ascii="Times New Roman" w:hAnsi="Times New Roman" w:cs="Times New Roman"/>
          <w:b/>
          <w:color w:val="000000" w:themeColor="text1"/>
          <w:lang w:val="en-US"/>
        </w:rPr>
        <w:t>Abstract</w:t>
      </w:r>
    </w:p>
    <w:p w14:paraId="69C8AB05" w14:textId="69512C47" w:rsidR="002D4DB4" w:rsidRPr="002D4DB4" w:rsidRDefault="00C23E20" w:rsidP="002D4DB4">
      <w:pPr>
        <w:spacing w:line="360" w:lineRule="auto"/>
        <w:jc w:val="both"/>
        <w:rPr>
          <w:rFonts w:ascii="Times New Roman" w:hAnsi="Times New Roman" w:cs="Times New Roman"/>
        </w:rPr>
      </w:pPr>
      <w:r w:rsidRPr="00C23E20">
        <w:rPr>
          <w:rFonts w:ascii="Times New Roman" w:hAnsi="Times New Roman" w:cs="Times New Roman"/>
        </w:rPr>
        <w:t>Integrated Pest Management (IPM) is a sus</w:t>
      </w:r>
      <w:bookmarkStart w:id="0" w:name="_GoBack"/>
      <w:bookmarkEnd w:id="0"/>
      <w:r w:rsidRPr="00C23E20">
        <w:rPr>
          <w:rFonts w:ascii="Times New Roman" w:hAnsi="Times New Roman" w:cs="Times New Roman"/>
        </w:rPr>
        <w:t>tainable approach combining biological, cultural, and chemical methods to control pests in crops like grapes, reducing environmental and health risks. However, its adoption remains limited due to farmers’ attitudes, lack of awareness, and reliance on chemical pesticides, highlighting the need for greater support and education, especially among small-scale farmers.</w:t>
      </w:r>
      <w:r>
        <w:rPr>
          <w:rFonts w:ascii="Times New Roman" w:hAnsi="Times New Roman" w:cs="Times New Roman"/>
        </w:rPr>
        <w:t xml:space="preserve"> </w:t>
      </w:r>
      <w:r w:rsidR="002D4DB4" w:rsidRPr="002D4DB4">
        <w:rPr>
          <w:rFonts w:ascii="Times New Roman" w:hAnsi="Times New Roman" w:cs="Times New Roman"/>
        </w:rPr>
        <w:t xml:space="preserve">The present study was conducted during 2023–24 in </w:t>
      </w:r>
      <w:proofErr w:type="spellStart"/>
      <w:r w:rsidR="002D4DB4" w:rsidRPr="002D4DB4">
        <w:rPr>
          <w:rFonts w:ascii="Times New Roman" w:hAnsi="Times New Roman" w:cs="Times New Roman"/>
        </w:rPr>
        <w:t>Chikkaballapura</w:t>
      </w:r>
      <w:proofErr w:type="spellEnd"/>
      <w:r w:rsidR="002D4DB4" w:rsidRPr="002D4DB4">
        <w:rPr>
          <w:rFonts w:ascii="Times New Roman" w:hAnsi="Times New Roman" w:cs="Times New Roman"/>
        </w:rPr>
        <w:t xml:space="preserve"> district of Karnataka to analyse the attitude of small and big farmers towards Integrated Pest Management (IPM) practices in grape cultivation. </w:t>
      </w:r>
      <w:r w:rsidR="002D4DB4" w:rsidRPr="00753957">
        <w:rPr>
          <w:rFonts w:ascii="Times New Roman" w:hAnsi="Times New Roman" w:cs="Times New Roman"/>
        </w:rPr>
        <w:t xml:space="preserve">An </w:t>
      </w:r>
      <w:r w:rsidR="002D4DB4" w:rsidRPr="002D4DB4">
        <w:rPr>
          <w:rStyle w:val="Strong"/>
          <w:rFonts w:ascii="Times New Roman" w:hAnsi="Times New Roman" w:cs="Times New Roman"/>
          <w:b w:val="0"/>
        </w:rPr>
        <w:t>ex-post-facto research design</w:t>
      </w:r>
      <w:r w:rsidR="002D4DB4" w:rsidRPr="002D4DB4">
        <w:rPr>
          <w:rFonts w:ascii="Times New Roman" w:hAnsi="Times New Roman" w:cs="Times New Roman"/>
          <w:b/>
        </w:rPr>
        <w:t xml:space="preserve"> </w:t>
      </w:r>
      <w:r w:rsidR="002D4DB4" w:rsidRPr="00753957">
        <w:rPr>
          <w:rFonts w:ascii="Times New Roman" w:hAnsi="Times New Roman" w:cs="Times New Roman"/>
        </w:rPr>
        <w:t>was followed, and</w:t>
      </w:r>
      <w:r w:rsidR="002D4DB4" w:rsidRPr="002D4DB4">
        <w:rPr>
          <w:rFonts w:ascii="Times New Roman" w:hAnsi="Times New Roman" w:cs="Times New Roman"/>
          <w:b/>
        </w:rPr>
        <w:t xml:space="preserve"> </w:t>
      </w:r>
      <w:r w:rsidR="00A43EF5">
        <w:rPr>
          <w:rStyle w:val="Strong"/>
          <w:rFonts w:ascii="Times New Roman" w:hAnsi="Times New Roman" w:cs="Times New Roman"/>
          <w:b w:val="0"/>
        </w:rPr>
        <w:t xml:space="preserve">120 grape growers (sixty </w:t>
      </w:r>
      <w:r w:rsidR="002D4DB4" w:rsidRPr="002D4DB4">
        <w:rPr>
          <w:rStyle w:val="Strong"/>
          <w:rFonts w:ascii="Times New Roman" w:hAnsi="Times New Roman" w:cs="Times New Roman"/>
          <w:b w:val="0"/>
        </w:rPr>
        <w:t xml:space="preserve">small </w:t>
      </w:r>
      <w:r w:rsidR="00A43EF5">
        <w:rPr>
          <w:rStyle w:val="Strong"/>
          <w:rFonts w:ascii="Times New Roman" w:hAnsi="Times New Roman" w:cs="Times New Roman"/>
          <w:b w:val="0"/>
        </w:rPr>
        <w:t xml:space="preserve">farmers and sixty </w:t>
      </w:r>
      <w:r w:rsidR="002D4DB4" w:rsidRPr="002D4DB4">
        <w:rPr>
          <w:rStyle w:val="Strong"/>
          <w:rFonts w:ascii="Times New Roman" w:hAnsi="Times New Roman" w:cs="Times New Roman"/>
          <w:b w:val="0"/>
        </w:rPr>
        <w:t>big farmers</w:t>
      </w:r>
      <w:r w:rsidR="00A43EF5">
        <w:rPr>
          <w:rStyle w:val="Strong"/>
          <w:rFonts w:ascii="Times New Roman" w:hAnsi="Times New Roman" w:cs="Times New Roman"/>
          <w:b w:val="0"/>
        </w:rPr>
        <w:t xml:space="preserve"> cultivating grapes</w:t>
      </w:r>
      <w:r w:rsidR="002D4DB4" w:rsidRPr="002D4DB4">
        <w:rPr>
          <w:rStyle w:val="Strong"/>
          <w:rFonts w:ascii="Times New Roman" w:hAnsi="Times New Roman" w:cs="Times New Roman"/>
          <w:b w:val="0"/>
        </w:rPr>
        <w:t>)</w:t>
      </w:r>
      <w:r w:rsidR="002D4DB4" w:rsidRPr="002D4DB4">
        <w:rPr>
          <w:rFonts w:ascii="Times New Roman" w:hAnsi="Times New Roman" w:cs="Times New Roman"/>
        </w:rPr>
        <w:t xml:space="preserve"> were selected randomly from 12 villages of </w:t>
      </w:r>
      <w:proofErr w:type="spellStart"/>
      <w:r w:rsidR="002D4DB4" w:rsidRPr="002D4DB4">
        <w:rPr>
          <w:rFonts w:ascii="Times New Roman" w:hAnsi="Times New Roman" w:cs="Times New Roman"/>
        </w:rPr>
        <w:t>Chikkaballapura</w:t>
      </w:r>
      <w:proofErr w:type="spellEnd"/>
      <w:r w:rsidR="002D4DB4" w:rsidRPr="002D4DB4">
        <w:rPr>
          <w:rFonts w:ascii="Times New Roman" w:hAnsi="Times New Roman" w:cs="Times New Roman"/>
        </w:rPr>
        <w:t xml:space="preserve"> and </w:t>
      </w:r>
      <w:proofErr w:type="spellStart"/>
      <w:r w:rsidR="002D4DB4" w:rsidRPr="002D4DB4">
        <w:rPr>
          <w:rFonts w:ascii="Times New Roman" w:hAnsi="Times New Roman" w:cs="Times New Roman"/>
        </w:rPr>
        <w:t>Sidlaghatta</w:t>
      </w:r>
      <w:proofErr w:type="spellEnd"/>
      <w:r w:rsidR="002D4DB4" w:rsidRPr="002D4DB4">
        <w:rPr>
          <w:rFonts w:ascii="Times New Roman" w:hAnsi="Times New Roman" w:cs="Times New Roman"/>
        </w:rPr>
        <w:t xml:space="preserve"> taluks. Data were collected using a structured interview schedule, and farmers’ attitude towards IPM was measured using the scale developed by Krishnamurthy (1999). The data were analysed using </w:t>
      </w:r>
      <w:r w:rsidR="002D4DB4" w:rsidRPr="002D4DB4">
        <w:rPr>
          <w:rStyle w:val="Strong"/>
          <w:rFonts w:ascii="Times New Roman" w:hAnsi="Times New Roman" w:cs="Times New Roman"/>
          <w:b w:val="0"/>
        </w:rPr>
        <w:t>frequency, percentage, mean, standard deviation, zero-order correlation, and Student’s ‘t’ test</w:t>
      </w:r>
      <w:r w:rsidR="002D4DB4" w:rsidRPr="002D4DB4">
        <w:rPr>
          <w:rFonts w:ascii="Times New Roman" w:hAnsi="Times New Roman" w:cs="Times New Roman"/>
        </w:rPr>
        <w:t xml:space="preserve">. The results revealed that </w:t>
      </w:r>
      <w:r w:rsidR="002D4DB4" w:rsidRPr="002D4DB4">
        <w:rPr>
          <w:rStyle w:val="Strong"/>
          <w:rFonts w:ascii="Times New Roman" w:hAnsi="Times New Roman" w:cs="Times New Roman"/>
          <w:b w:val="0"/>
        </w:rPr>
        <w:t>38.33% of small farmers had a favourable attitude towards IPM practices</w:t>
      </w:r>
      <w:r w:rsidR="002D4DB4" w:rsidRPr="002D4DB4">
        <w:rPr>
          <w:rFonts w:ascii="Times New Roman" w:hAnsi="Times New Roman" w:cs="Times New Roman"/>
          <w:b/>
        </w:rPr>
        <w:t xml:space="preserve">, </w:t>
      </w:r>
      <w:r w:rsidR="002D4DB4" w:rsidRPr="002D4DB4">
        <w:rPr>
          <w:rFonts w:ascii="Times New Roman" w:hAnsi="Times New Roman" w:cs="Times New Roman"/>
        </w:rPr>
        <w:t xml:space="preserve">followed by </w:t>
      </w:r>
      <w:r w:rsidR="002D4DB4" w:rsidRPr="002D4DB4">
        <w:rPr>
          <w:rStyle w:val="Strong"/>
          <w:rFonts w:ascii="Times New Roman" w:hAnsi="Times New Roman" w:cs="Times New Roman"/>
          <w:b w:val="0"/>
        </w:rPr>
        <w:t>36.67% with less favourable and 25.00% with more favourable attitude</w:t>
      </w:r>
      <w:r w:rsidR="002D4DB4" w:rsidRPr="002D4DB4">
        <w:rPr>
          <w:rFonts w:ascii="Times New Roman" w:hAnsi="Times New Roman" w:cs="Times New Roman"/>
          <w:b/>
        </w:rPr>
        <w:t>.</w:t>
      </w:r>
      <w:r w:rsidR="002D4DB4" w:rsidRPr="002D4DB4">
        <w:rPr>
          <w:rFonts w:ascii="Times New Roman" w:hAnsi="Times New Roman" w:cs="Times New Roman"/>
        </w:rPr>
        <w:t xml:space="preserve"> Among big farmers, </w:t>
      </w:r>
      <w:r w:rsidR="002D4DB4" w:rsidRPr="002D4DB4">
        <w:rPr>
          <w:rStyle w:val="Strong"/>
          <w:rFonts w:ascii="Times New Roman" w:hAnsi="Times New Roman" w:cs="Times New Roman"/>
          <w:b w:val="0"/>
        </w:rPr>
        <w:t>35.00% exhibited a more favourable attitude</w:t>
      </w:r>
      <w:r w:rsidR="002D4DB4" w:rsidRPr="002D4DB4">
        <w:rPr>
          <w:rFonts w:ascii="Times New Roman" w:hAnsi="Times New Roman" w:cs="Times New Roman"/>
          <w:b/>
        </w:rPr>
        <w:t xml:space="preserve">, </w:t>
      </w:r>
      <w:r w:rsidR="002D4DB4" w:rsidRPr="002D4DB4">
        <w:rPr>
          <w:rFonts w:ascii="Times New Roman" w:hAnsi="Times New Roman" w:cs="Times New Roman"/>
        </w:rPr>
        <w:t xml:space="preserve">while </w:t>
      </w:r>
      <w:r w:rsidR="002D4DB4" w:rsidRPr="002D4DB4">
        <w:rPr>
          <w:rStyle w:val="Strong"/>
          <w:rFonts w:ascii="Times New Roman" w:hAnsi="Times New Roman" w:cs="Times New Roman"/>
          <w:b w:val="0"/>
        </w:rPr>
        <w:t>33.33% and 31.67% showed favourable and less favourable attitudes</w:t>
      </w:r>
      <w:r w:rsidR="002D4DB4" w:rsidRPr="002D4DB4">
        <w:rPr>
          <w:rFonts w:ascii="Times New Roman" w:hAnsi="Times New Roman" w:cs="Times New Roman"/>
          <w:b/>
        </w:rPr>
        <w:t>,</w:t>
      </w:r>
      <w:r w:rsidR="002D4DB4" w:rsidRPr="002D4DB4">
        <w:rPr>
          <w:rFonts w:ascii="Times New Roman" w:hAnsi="Times New Roman" w:cs="Times New Roman"/>
        </w:rPr>
        <w:t xml:space="preserve"> respectively. Overall, </w:t>
      </w:r>
      <w:r w:rsidR="002D4DB4" w:rsidRPr="002D4DB4">
        <w:rPr>
          <w:rStyle w:val="Strong"/>
          <w:rFonts w:ascii="Times New Roman" w:hAnsi="Times New Roman" w:cs="Times New Roman"/>
          <w:b w:val="0"/>
        </w:rPr>
        <w:t>35.83% of the pooled sample had a favourable attitude towards IPM practices</w:t>
      </w:r>
      <w:r w:rsidR="002D4DB4" w:rsidRPr="002D4DB4">
        <w:rPr>
          <w:rFonts w:ascii="Times New Roman" w:hAnsi="Times New Roman" w:cs="Times New Roman"/>
          <w:b/>
        </w:rPr>
        <w:t xml:space="preserve">. </w:t>
      </w:r>
      <w:r w:rsidR="002D4DB4" w:rsidRPr="002D4DB4">
        <w:rPr>
          <w:rFonts w:ascii="Times New Roman" w:hAnsi="Times New Roman" w:cs="Times New Roman"/>
        </w:rPr>
        <w:t>The</w:t>
      </w:r>
      <w:r w:rsidR="002D4DB4" w:rsidRPr="002D4DB4">
        <w:rPr>
          <w:rFonts w:ascii="Times New Roman" w:hAnsi="Times New Roman" w:cs="Times New Roman"/>
          <w:b/>
        </w:rPr>
        <w:t xml:space="preserve"> </w:t>
      </w:r>
      <w:r w:rsidR="002D4DB4" w:rsidRPr="002D4DB4">
        <w:rPr>
          <w:rStyle w:val="Strong"/>
          <w:rFonts w:ascii="Times New Roman" w:hAnsi="Times New Roman" w:cs="Times New Roman"/>
          <w:b w:val="0"/>
        </w:rPr>
        <w:t>t-test indicated no significant difference</w:t>
      </w:r>
      <w:r w:rsidR="002D4DB4" w:rsidRPr="002D4DB4">
        <w:rPr>
          <w:rFonts w:ascii="Times New Roman" w:hAnsi="Times New Roman" w:cs="Times New Roman"/>
        </w:rPr>
        <w:t xml:space="preserve"> between small and big farmers in their mean attitude scores. Further, variables such as </w:t>
      </w:r>
      <w:r w:rsidR="002D4DB4" w:rsidRPr="002D4DB4">
        <w:rPr>
          <w:rStyle w:val="Strong"/>
          <w:rFonts w:ascii="Times New Roman" w:hAnsi="Times New Roman" w:cs="Times New Roman"/>
          <w:b w:val="0"/>
        </w:rPr>
        <w:t>education, experience in grape cultivation, knowledge of IPM, innovativeness, risk orientation, mass media participation, extension participation, and extension contact</w:t>
      </w:r>
      <w:r w:rsidR="002D4DB4" w:rsidRPr="002D4DB4">
        <w:rPr>
          <w:rFonts w:ascii="Times New Roman" w:hAnsi="Times New Roman" w:cs="Times New Roman"/>
          <w:b/>
        </w:rPr>
        <w:t xml:space="preserve"> </w:t>
      </w:r>
      <w:r w:rsidR="002D4DB4" w:rsidRPr="002D4DB4">
        <w:rPr>
          <w:rFonts w:ascii="Times New Roman" w:hAnsi="Times New Roman" w:cs="Times New Roman"/>
        </w:rPr>
        <w:t xml:space="preserve">showed significant to highly significant relationships with farmers’ attitudes. The study suggests strengthening </w:t>
      </w:r>
      <w:r w:rsidR="002D4DB4" w:rsidRPr="002D4DB4">
        <w:rPr>
          <w:rStyle w:val="Strong"/>
          <w:rFonts w:ascii="Times New Roman" w:hAnsi="Times New Roman" w:cs="Times New Roman"/>
          <w:b w:val="0"/>
        </w:rPr>
        <w:t>extension services, training programmes, and mass media communication</w:t>
      </w:r>
      <w:r w:rsidR="002D4DB4" w:rsidRPr="002D4DB4">
        <w:rPr>
          <w:rFonts w:ascii="Times New Roman" w:hAnsi="Times New Roman" w:cs="Times New Roman"/>
        </w:rPr>
        <w:t xml:space="preserve"> to enhance farmers’ favourable attitude and promote wider adoption of IPM practices in grape cultivation.</w:t>
      </w:r>
    </w:p>
    <w:p w14:paraId="0B1CCF4C" w14:textId="77777777" w:rsidR="002D4DB4" w:rsidRPr="002D4DB4" w:rsidRDefault="00C5308E" w:rsidP="002D4DB4">
      <w:pPr>
        <w:spacing w:line="360" w:lineRule="auto"/>
        <w:ind w:left="1350" w:hanging="1350"/>
        <w:jc w:val="both"/>
        <w:rPr>
          <w:rFonts w:ascii="Times New Roman" w:hAnsi="Times New Roman" w:cs="Times New Roman"/>
        </w:rPr>
      </w:pPr>
      <w:r w:rsidRPr="00291C28">
        <w:rPr>
          <w:rFonts w:ascii="Times New Roman" w:hAnsi="Times New Roman" w:cs="Times New Roman"/>
          <w:b/>
          <w:color w:val="000000" w:themeColor="text1"/>
          <w:lang w:val="en-US"/>
        </w:rPr>
        <w:t>Key words:</w:t>
      </w:r>
      <w:r w:rsidRPr="00291C28">
        <w:rPr>
          <w:rFonts w:ascii="Times New Roman" w:hAnsi="Times New Roman" w:cs="Times New Roman"/>
          <w:color w:val="000000" w:themeColor="text1"/>
          <w:lang w:val="en-US"/>
        </w:rPr>
        <w:t xml:space="preserve"> </w:t>
      </w:r>
      <w:r w:rsidR="002D4DB4" w:rsidRPr="002D4DB4">
        <w:rPr>
          <w:rFonts w:ascii="Times New Roman" w:hAnsi="Times New Roman" w:cs="Times New Roman"/>
        </w:rPr>
        <w:t>Attitude, Integrated Pest Management, Grape growers, Small farmers, Big farmers</w:t>
      </w:r>
    </w:p>
    <w:p w14:paraId="585E231A" w14:textId="6B4949A3" w:rsidR="00C5308E" w:rsidRPr="00D43377" w:rsidRDefault="00C5308E" w:rsidP="002D4DB4">
      <w:pPr>
        <w:spacing w:line="360" w:lineRule="auto"/>
        <w:rPr>
          <w:rFonts w:ascii="Times New Roman" w:hAnsi="Times New Roman" w:cs="Times New Roman"/>
          <w:b/>
          <w:color w:val="000000" w:themeColor="text1"/>
          <w:lang w:val="en-US"/>
        </w:rPr>
      </w:pPr>
      <w:r w:rsidRPr="00D43377">
        <w:rPr>
          <w:rFonts w:ascii="Times New Roman" w:hAnsi="Times New Roman" w:cs="Times New Roman"/>
          <w:b/>
          <w:color w:val="000000" w:themeColor="text1"/>
          <w:lang w:val="en-US"/>
        </w:rPr>
        <w:t xml:space="preserve">Introduction </w:t>
      </w:r>
    </w:p>
    <w:p w14:paraId="341DB6B6" w14:textId="0EC1668D" w:rsidR="00BA4B54" w:rsidRDefault="00911832" w:rsidP="00BA4B54">
      <w:pPr>
        <w:spacing w:before="120" w:after="120" w:line="360" w:lineRule="auto"/>
        <w:jc w:val="both"/>
        <w:rPr>
          <w:rFonts w:ascii="Times New Roman" w:eastAsia="Times New Roman" w:hAnsi="Times New Roman" w:cs="Times New Roman"/>
          <w:kern w:val="0"/>
          <w:lang w:val="en-US"/>
          <w14:ligatures w14:val="none"/>
        </w:rPr>
      </w:pPr>
      <w:r w:rsidRPr="00911832">
        <w:rPr>
          <w:rFonts w:ascii="Times New Roman" w:eastAsia="Times New Roman" w:hAnsi="Times New Roman" w:cs="Times New Roman"/>
          <w:kern w:val="0"/>
          <w:lang w:val="en-US"/>
          <w14:ligatures w14:val="none"/>
        </w:rPr>
        <w:lastRenderedPageBreak/>
        <w:t>Integrated Pest Management (IPM) has become a sustainable and environmentally friendly strategy for pest control in contemporary farming. It combines biological, cultural, mechanical, and chemical strategies to lessen economic losses while lowering threats to human health and the ecosystem. In long-lasting horticultural crops such as grapes, where pests and diseases occur frequently and heavy chemical usage is typical, IPM is essential for maintaining both productivity and quality. Grapes are very susceptible to pest and disease outbreaks, and overdependence on chemical pesticides has resulted in problems like pesticide residues, environmental harm, pest resistance, and higher cultivation costs (Anonymous, 202</w:t>
      </w:r>
      <w:r w:rsidR="00BA4B54">
        <w:rPr>
          <w:rFonts w:ascii="Times New Roman" w:eastAsia="Times New Roman" w:hAnsi="Times New Roman" w:cs="Times New Roman"/>
          <w:kern w:val="0"/>
          <w:lang w:val="en-US"/>
          <w14:ligatures w14:val="none"/>
        </w:rPr>
        <w:t>4a</w:t>
      </w:r>
      <w:r w:rsidRPr="00911832">
        <w:rPr>
          <w:rFonts w:ascii="Times New Roman" w:eastAsia="Times New Roman" w:hAnsi="Times New Roman" w:cs="Times New Roman"/>
          <w:kern w:val="0"/>
          <w:lang w:val="en-US"/>
          <w14:ligatures w14:val="none"/>
        </w:rPr>
        <w:t xml:space="preserve">; </w:t>
      </w:r>
      <w:proofErr w:type="spellStart"/>
      <w:r w:rsidRPr="00911832">
        <w:rPr>
          <w:rFonts w:ascii="Times New Roman" w:eastAsia="Times New Roman" w:hAnsi="Times New Roman" w:cs="Times New Roman"/>
          <w:kern w:val="0"/>
          <w:lang w:val="en-US"/>
          <w14:ligatures w14:val="none"/>
        </w:rPr>
        <w:t>Prodipto</w:t>
      </w:r>
      <w:proofErr w:type="spellEnd"/>
      <w:r w:rsidRPr="00911832">
        <w:rPr>
          <w:rFonts w:ascii="Times New Roman" w:eastAsia="Times New Roman" w:hAnsi="Times New Roman" w:cs="Times New Roman"/>
          <w:kern w:val="0"/>
          <w:lang w:val="en-US"/>
          <w14:ligatures w14:val="none"/>
        </w:rPr>
        <w:t xml:space="preserve"> </w:t>
      </w:r>
      <w:proofErr w:type="spellStart"/>
      <w:r w:rsidRPr="00911832">
        <w:rPr>
          <w:rFonts w:ascii="Times New Roman" w:eastAsia="Times New Roman" w:hAnsi="Times New Roman" w:cs="Times New Roman"/>
          <w:kern w:val="0"/>
          <w:lang w:val="en-US"/>
          <w14:ligatures w14:val="none"/>
        </w:rPr>
        <w:t>Bishnu</w:t>
      </w:r>
      <w:proofErr w:type="spellEnd"/>
      <w:r w:rsidRPr="00911832">
        <w:rPr>
          <w:rFonts w:ascii="Times New Roman" w:eastAsia="Times New Roman" w:hAnsi="Times New Roman" w:cs="Times New Roman"/>
          <w:kern w:val="0"/>
          <w:lang w:val="en-US"/>
          <w14:ligatures w14:val="none"/>
        </w:rPr>
        <w:t xml:space="preserve"> </w:t>
      </w:r>
      <w:proofErr w:type="spellStart"/>
      <w:r w:rsidRPr="00911832">
        <w:rPr>
          <w:rFonts w:ascii="Times New Roman" w:eastAsia="Times New Roman" w:hAnsi="Times New Roman" w:cs="Times New Roman"/>
          <w:kern w:val="0"/>
          <w:lang w:val="en-US"/>
          <w14:ligatures w14:val="none"/>
        </w:rPr>
        <w:t>Angon</w:t>
      </w:r>
      <w:proofErr w:type="spellEnd"/>
      <w:r w:rsidRPr="00911832">
        <w:rPr>
          <w:rFonts w:ascii="Times New Roman" w:eastAsia="Times New Roman" w:hAnsi="Times New Roman" w:cs="Times New Roman"/>
          <w:kern w:val="0"/>
          <w:lang w:val="en-US"/>
          <w14:ligatures w14:val="none"/>
        </w:rPr>
        <w:t xml:space="preserve"> </w:t>
      </w:r>
      <w:r w:rsidRPr="00BA4B54">
        <w:rPr>
          <w:rFonts w:ascii="Times New Roman" w:eastAsia="Times New Roman" w:hAnsi="Times New Roman" w:cs="Times New Roman"/>
          <w:i/>
          <w:kern w:val="0"/>
          <w:lang w:val="en-US"/>
          <w14:ligatures w14:val="none"/>
        </w:rPr>
        <w:t>et al.,</w:t>
      </w:r>
      <w:r w:rsidRPr="00911832">
        <w:rPr>
          <w:rFonts w:ascii="Times New Roman" w:eastAsia="Times New Roman" w:hAnsi="Times New Roman" w:cs="Times New Roman"/>
          <w:kern w:val="0"/>
          <w:lang w:val="en-US"/>
          <w14:ligatures w14:val="none"/>
        </w:rPr>
        <w:t xml:space="preserve"> 2023)</w:t>
      </w:r>
      <w:r>
        <w:rPr>
          <w:rFonts w:ascii="Times New Roman" w:eastAsia="Times New Roman" w:hAnsi="Times New Roman" w:cs="Times New Roman"/>
          <w:kern w:val="0"/>
          <w:lang w:val="en-US"/>
          <w14:ligatures w14:val="none"/>
        </w:rPr>
        <w:t>.</w:t>
      </w:r>
    </w:p>
    <w:p w14:paraId="13278522" w14:textId="6E2B32B4" w:rsidR="00BA4B54" w:rsidRPr="00911832" w:rsidRDefault="00911832" w:rsidP="00BA4B54">
      <w:pPr>
        <w:spacing w:before="120" w:after="120" w:line="360" w:lineRule="auto"/>
        <w:jc w:val="both"/>
        <w:rPr>
          <w:rFonts w:ascii="Times New Roman" w:eastAsia="Times New Roman" w:hAnsi="Times New Roman" w:cs="Times New Roman"/>
          <w:kern w:val="0"/>
          <w:lang w:val="en-US"/>
          <w14:ligatures w14:val="none"/>
        </w:rPr>
      </w:pPr>
      <w:r w:rsidRPr="00911832">
        <w:rPr>
          <w:rFonts w:ascii="Times New Roman" w:eastAsia="Times New Roman" w:hAnsi="Times New Roman" w:cs="Times New Roman"/>
          <w:kern w:val="0"/>
          <w:lang w:val="en-US"/>
          <w14:ligatures w14:val="none"/>
        </w:rPr>
        <w:t>Even with the established advantages of IPM, its implementation by farmers continues to be irregular and frequently less than ideal. A crucial factor affecting the acceptance of these sustainable practices is the mindset of farmers. Attitude indicates the level of positive or negative sentiments toward a specific innovation and greatly influences decision-making actions. Within the framework of IPM, farmers' views on its effectiveness, intricacy, profitability, and alignment with current practices influence their readiness to implement it</w:t>
      </w:r>
      <w:r>
        <w:rPr>
          <w:rFonts w:ascii="Times New Roman" w:eastAsia="Times New Roman" w:hAnsi="Times New Roman" w:cs="Times New Roman"/>
          <w:kern w:val="0"/>
          <w:lang w:val="en-US"/>
          <w14:ligatures w14:val="none"/>
        </w:rPr>
        <w:t>.</w:t>
      </w:r>
    </w:p>
    <w:p w14:paraId="2A24A2E7" w14:textId="12D400C0" w:rsidR="00911832" w:rsidRDefault="00911832" w:rsidP="00BA4B54">
      <w:pPr>
        <w:spacing w:before="120" w:after="120" w:line="360" w:lineRule="auto"/>
        <w:jc w:val="both"/>
        <w:rPr>
          <w:rFonts w:ascii="Times New Roman" w:eastAsia="Times New Roman" w:hAnsi="Times New Roman" w:cs="Times New Roman"/>
          <w:kern w:val="0"/>
          <w:lang w:val="en-US"/>
          <w14:ligatures w14:val="none"/>
        </w:rPr>
      </w:pPr>
      <w:proofErr w:type="gramStart"/>
      <w:r>
        <w:rPr>
          <w:rFonts w:ascii="Times New Roman" w:eastAsia="Times New Roman" w:hAnsi="Times New Roman" w:cs="Times New Roman"/>
          <w:kern w:val="0"/>
          <w:lang w:val="en-US"/>
          <w14:ligatures w14:val="none"/>
        </w:rPr>
        <w:t xml:space="preserve">Several </w:t>
      </w:r>
      <w:r w:rsidRPr="00911832">
        <w:rPr>
          <w:rFonts w:ascii="Times New Roman" w:eastAsia="Times New Roman" w:hAnsi="Times New Roman" w:cs="Times New Roman"/>
          <w:kern w:val="0"/>
          <w:lang w:val="en-US"/>
          <w14:ligatures w14:val="none"/>
        </w:rPr>
        <w:t xml:space="preserve"> studies</w:t>
      </w:r>
      <w:proofErr w:type="gramEnd"/>
      <w:r w:rsidRPr="00911832">
        <w:rPr>
          <w:rFonts w:ascii="Times New Roman" w:eastAsia="Times New Roman" w:hAnsi="Times New Roman" w:cs="Times New Roman"/>
          <w:kern w:val="0"/>
          <w:lang w:val="en-US"/>
          <w14:ligatures w14:val="none"/>
        </w:rPr>
        <w:t xml:space="preserve"> have highlighted the importance of attitude in adopting technology. Ashoori </w:t>
      </w:r>
      <w:r w:rsidRPr="00BA4B54">
        <w:rPr>
          <w:rFonts w:ascii="Times New Roman" w:eastAsia="Times New Roman" w:hAnsi="Times New Roman" w:cs="Times New Roman"/>
          <w:i/>
          <w:kern w:val="0"/>
          <w:lang w:val="en-US"/>
          <w14:ligatures w14:val="none"/>
        </w:rPr>
        <w:t>et al.</w:t>
      </w:r>
      <w:r w:rsidRPr="00911832">
        <w:rPr>
          <w:rFonts w:ascii="Times New Roman" w:eastAsia="Times New Roman" w:hAnsi="Times New Roman" w:cs="Times New Roman"/>
          <w:kern w:val="0"/>
          <w:lang w:val="en-US"/>
          <w14:ligatures w14:val="none"/>
        </w:rPr>
        <w:t xml:space="preserve"> (2016) noted that farmers with positive attitudes were more inclined to implement conservation practices. In the same vein, </w:t>
      </w:r>
      <w:proofErr w:type="spellStart"/>
      <w:r w:rsidRPr="00911832">
        <w:rPr>
          <w:rFonts w:ascii="Times New Roman" w:eastAsia="Times New Roman" w:hAnsi="Times New Roman" w:cs="Times New Roman"/>
          <w:kern w:val="0"/>
          <w:lang w:val="en-US"/>
          <w14:ligatures w14:val="none"/>
        </w:rPr>
        <w:t>Pawar</w:t>
      </w:r>
      <w:proofErr w:type="spellEnd"/>
      <w:r w:rsidRPr="00911832">
        <w:rPr>
          <w:rFonts w:ascii="Times New Roman" w:eastAsia="Times New Roman" w:hAnsi="Times New Roman" w:cs="Times New Roman"/>
          <w:kern w:val="0"/>
          <w:lang w:val="en-US"/>
          <w14:ligatures w14:val="none"/>
        </w:rPr>
        <w:t xml:space="preserve"> and </w:t>
      </w:r>
      <w:proofErr w:type="spellStart"/>
      <w:r w:rsidRPr="00911832">
        <w:rPr>
          <w:rFonts w:ascii="Times New Roman" w:eastAsia="Times New Roman" w:hAnsi="Times New Roman" w:cs="Times New Roman"/>
          <w:kern w:val="0"/>
          <w:lang w:val="en-US"/>
          <w14:ligatures w14:val="none"/>
        </w:rPr>
        <w:t>Channaveer</w:t>
      </w:r>
      <w:proofErr w:type="spellEnd"/>
      <w:r w:rsidRPr="00911832">
        <w:rPr>
          <w:rFonts w:ascii="Times New Roman" w:eastAsia="Times New Roman" w:hAnsi="Times New Roman" w:cs="Times New Roman"/>
          <w:kern w:val="0"/>
          <w:lang w:val="en-US"/>
          <w14:ligatures w14:val="none"/>
        </w:rPr>
        <w:t xml:space="preserve"> (2021) discovered that attitude had a significant impact on the uptake of sustainable agricultural technologies. </w:t>
      </w:r>
      <w:proofErr w:type="spellStart"/>
      <w:r w:rsidRPr="00911832">
        <w:rPr>
          <w:rFonts w:ascii="Times New Roman" w:eastAsia="Times New Roman" w:hAnsi="Times New Roman" w:cs="Times New Roman"/>
          <w:kern w:val="0"/>
          <w:lang w:val="en-US"/>
          <w14:ligatures w14:val="none"/>
        </w:rPr>
        <w:t>Samdariya</w:t>
      </w:r>
      <w:proofErr w:type="spellEnd"/>
      <w:r w:rsidRPr="00911832">
        <w:rPr>
          <w:rFonts w:ascii="Times New Roman" w:eastAsia="Times New Roman" w:hAnsi="Times New Roman" w:cs="Times New Roman"/>
          <w:kern w:val="0"/>
          <w:lang w:val="en-US"/>
          <w14:ligatures w14:val="none"/>
        </w:rPr>
        <w:t xml:space="preserve"> </w:t>
      </w:r>
      <w:r w:rsidRPr="00BA4B54">
        <w:rPr>
          <w:rFonts w:ascii="Times New Roman" w:eastAsia="Times New Roman" w:hAnsi="Times New Roman" w:cs="Times New Roman"/>
          <w:i/>
          <w:kern w:val="0"/>
          <w:lang w:val="en-US"/>
          <w14:ligatures w14:val="none"/>
        </w:rPr>
        <w:t>et al</w:t>
      </w:r>
      <w:r w:rsidRPr="00911832">
        <w:rPr>
          <w:rFonts w:ascii="Times New Roman" w:eastAsia="Times New Roman" w:hAnsi="Times New Roman" w:cs="Times New Roman"/>
          <w:kern w:val="0"/>
          <w:lang w:val="en-US"/>
          <w14:ligatures w14:val="none"/>
        </w:rPr>
        <w:t>. (2023) noted that limited adoption of IPM among soybean growers was due to insufficient awareness and negative perceptions</w:t>
      </w:r>
      <w:r>
        <w:rPr>
          <w:rFonts w:ascii="Times New Roman" w:eastAsia="Times New Roman" w:hAnsi="Times New Roman" w:cs="Times New Roman"/>
          <w:kern w:val="0"/>
          <w:lang w:val="en-US"/>
          <w14:ligatures w14:val="none"/>
        </w:rPr>
        <w:t xml:space="preserve">. </w:t>
      </w:r>
    </w:p>
    <w:p w14:paraId="457E961F" w14:textId="77777777" w:rsidR="00BA4B54" w:rsidRDefault="00911832" w:rsidP="00BA4B54">
      <w:pPr>
        <w:spacing w:before="120" w:after="120" w:line="360" w:lineRule="auto"/>
        <w:jc w:val="both"/>
        <w:rPr>
          <w:rFonts w:ascii="Times New Roman" w:eastAsia="Times New Roman" w:hAnsi="Times New Roman" w:cs="Times New Roman"/>
          <w:kern w:val="0"/>
          <w:lang w:val="en-US"/>
          <w14:ligatures w14:val="none"/>
        </w:rPr>
      </w:pPr>
      <w:r w:rsidRPr="00911832">
        <w:rPr>
          <w:rFonts w:ascii="Times New Roman" w:eastAsia="Times New Roman" w:hAnsi="Times New Roman" w:cs="Times New Roman"/>
          <w:kern w:val="0"/>
          <w:lang w:val="en-US"/>
          <w14:ligatures w14:val="none"/>
        </w:rPr>
        <w:t xml:space="preserve">In horticultural crops, particularly grapes, pest control is essential because of the high-value yield and stringent quality requirements for both domestic and international markets. Research focused on integrated pest management in grape farming shows that growers frequently depend on chemical pesticides because of their quick visible effects, simplicity in application, and market demands (Maratha &amp; </w:t>
      </w:r>
      <w:proofErr w:type="spellStart"/>
      <w:r w:rsidRPr="00911832">
        <w:rPr>
          <w:rFonts w:ascii="Times New Roman" w:eastAsia="Times New Roman" w:hAnsi="Times New Roman" w:cs="Times New Roman"/>
          <w:kern w:val="0"/>
          <w:lang w:val="en-US"/>
          <w14:ligatures w14:val="none"/>
        </w:rPr>
        <w:t>Badodiya</w:t>
      </w:r>
      <w:proofErr w:type="spellEnd"/>
      <w:r w:rsidRPr="00911832">
        <w:rPr>
          <w:rFonts w:ascii="Times New Roman" w:eastAsia="Times New Roman" w:hAnsi="Times New Roman" w:cs="Times New Roman"/>
          <w:kern w:val="0"/>
          <w:lang w:val="en-US"/>
          <w14:ligatures w14:val="none"/>
        </w:rPr>
        <w:t xml:space="preserve">, 2018). Nonetheless, these practices are not viable over the long term. Few studies have explored farmers' perceptions of IPM in grape farming, especially within the Indian context, revealing a notable research deficiency. </w:t>
      </w:r>
    </w:p>
    <w:p w14:paraId="28A422F8" w14:textId="52FD6A4D" w:rsidR="00911832" w:rsidRDefault="00911832" w:rsidP="00BA4B54">
      <w:pPr>
        <w:spacing w:before="120" w:after="120" w:line="360" w:lineRule="auto"/>
        <w:jc w:val="both"/>
        <w:rPr>
          <w:rFonts w:ascii="Times New Roman" w:eastAsia="Times New Roman" w:hAnsi="Times New Roman" w:cs="Times New Roman"/>
          <w:kern w:val="0"/>
          <w:lang w:val="en-US"/>
          <w14:ligatures w14:val="none"/>
        </w:rPr>
      </w:pPr>
      <w:r w:rsidRPr="00911832">
        <w:rPr>
          <w:rFonts w:ascii="Times New Roman" w:eastAsia="Times New Roman" w:hAnsi="Times New Roman" w:cs="Times New Roman"/>
          <w:kern w:val="0"/>
          <w:lang w:val="en-US"/>
          <w14:ligatures w14:val="none"/>
        </w:rPr>
        <w:t xml:space="preserve">Worldwide, studies comparing small and large farmers have revealed variations in their adoption behaviors. Large-scale farmers typically enjoy superior access to resources, information, and extension services, which enhance their view and uptake of innovations. Conversely, small-scale farmers might encounter challenges like insufficient funds, poor </w:t>
      </w:r>
      <w:r w:rsidRPr="00911832">
        <w:rPr>
          <w:rFonts w:ascii="Times New Roman" w:eastAsia="Times New Roman" w:hAnsi="Times New Roman" w:cs="Times New Roman"/>
          <w:kern w:val="0"/>
          <w:lang w:val="en-US"/>
          <w14:ligatures w14:val="none"/>
        </w:rPr>
        <w:lastRenderedPageBreak/>
        <w:t xml:space="preserve">access to resources, and a tendency to avoid risks </w:t>
      </w:r>
      <w:r w:rsidRPr="003C6AB6">
        <w:rPr>
          <w:rFonts w:ascii="Times New Roman" w:eastAsia="Times New Roman" w:hAnsi="Times New Roman" w:cs="Times New Roman"/>
          <w:color w:val="000000" w:themeColor="text1"/>
          <w:kern w:val="0"/>
          <w:lang w:val="en-US"/>
          <w14:ligatures w14:val="none"/>
        </w:rPr>
        <w:t>(</w:t>
      </w:r>
      <w:r w:rsidR="003C6AB6" w:rsidRPr="00882F80">
        <w:rPr>
          <w:rFonts w:ascii="Times New Roman" w:hAnsi="Times New Roman" w:cs="Times New Roman"/>
          <w:color w:val="000000" w:themeColor="text1"/>
        </w:rPr>
        <w:t xml:space="preserve">Sacha </w:t>
      </w:r>
      <w:proofErr w:type="spellStart"/>
      <w:r w:rsidR="003C6AB6" w:rsidRPr="00882F80">
        <w:rPr>
          <w:rFonts w:ascii="Times New Roman" w:hAnsi="Times New Roman" w:cs="Times New Roman"/>
          <w:color w:val="000000" w:themeColor="text1"/>
        </w:rPr>
        <w:t>Ruzzante</w:t>
      </w:r>
      <w:proofErr w:type="spellEnd"/>
      <w:r w:rsidR="003C6AB6" w:rsidRPr="00882F80">
        <w:rPr>
          <w:rFonts w:ascii="Times New Roman" w:hAnsi="Times New Roman" w:cs="Times New Roman"/>
          <w:color w:val="000000" w:themeColor="text1"/>
        </w:rPr>
        <w:t xml:space="preserve"> &amp; Amy </w:t>
      </w:r>
      <w:proofErr w:type="spellStart"/>
      <w:r w:rsidR="003C6AB6" w:rsidRPr="00882F80">
        <w:rPr>
          <w:rFonts w:ascii="Times New Roman" w:hAnsi="Times New Roman" w:cs="Times New Roman"/>
          <w:color w:val="000000" w:themeColor="text1"/>
        </w:rPr>
        <w:t>Bilton</w:t>
      </w:r>
      <w:proofErr w:type="spellEnd"/>
      <w:r w:rsidR="003C6AB6" w:rsidRPr="00882F80">
        <w:rPr>
          <w:rFonts w:ascii="Times New Roman" w:hAnsi="Times New Roman" w:cs="Times New Roman"/>
          <w:color w:val="000000" w:themeColor="text1"/>
        </w:rPr>
        <w:t xml:space="preserve">, </w:t>
      </w:r>
      <w:proofErr w:type="gramStart"/>
      <w:r w:rsidR="003C6AB6" w:rsidRPr="00882F80">
        <w:rPr>
          <w:rFonts w:ascii="Times New Roman" w:hAnsi="Times New Roman" w:cs="Times New Roman"/>
          <w:color w:val="000000" w:themeColor="text1"/>
        </w:rPr>
        <w:t>2021</w:t>
      </w:r>
      <w:r w:rsidR="00882F80" w:rsidRPr="00882F80">
        <w:rPr>
          <w:rFonts w:ascii="Times New Roman" w:eastAsia="Times New Roman" w:hAnsi="Times New Roman" w:cs="Times New Roman"/>
          <w:color w:val="000000" w:themeColor="text1"/>
          <w:kern w:val="0"/>
          <w:lang w:val="en-US"/>
          <w14:ligatures w14:val="none"/>
        </w:rPr>
        <w:t xml:space="preserve">, </w:t>
      </w:r>
      <w:r w:rsidRPr="00882F80">
        <w:rPr>
          <w:rFonts w:ascii="Times New Roman" w:eastAsia="Times New Roman" w:hAnsi="Times New Roman" w:cs="Times New Roman"/>
          <w:color w:val="000000" w:themeColor="text1"/>
          <w:kern w:val="0"/>
          <w:lang w:val="en-US"/>
          <w14:ligatures w14:val="none"/>
        </w:rPr>
        <w:t xml:space="preserve"> </w:t>
      </w:r>
      <w:r w:rsidR="00882F80" w:rsidRPr="00882F80">
        <w:rPr>
          <w:rFonts w:ascii="Times New Roman" w:hAnsi="Times New Roman" w:cs="Times New Roman"/>
          <w:color w:val="000000" w:themeColor="text1"/>
          <w:shd w:val="clear" w:color="auto" w:fill="FFFFFF"/>
        </w:rPr>
        <w:t>Nshakira</w:t>
      </w:r>
      <w:proofErr w:type="gramEnd"/>
      <w:r w:rsidR="00882F80" w:rsidRPr="00882F80">
        <w:rPr>
          <w:rFonts w:ascii="Times New Roman" w:hAnsi="Times New Roman" w:cs="Times New Roman"/>
          <w:color w:val="000000" w:themeColor="text1"/>
          <w:shd w:val="clear" w:color="auto" w:fill="FFFFFF"/>
        </w:rPr>
        <w:t xml:space="preserve">-Rukundo, </w:t>
      </w:r>
      <w:r w:rsidR="00882F80" w:rsidRPr="00882F80">
        <w:rPr>
          <w:rFonts w:ascii="Times New Roman" w:hAnsi="Times New Roman" w:cs="Times New Roman"/>
          <w:i/>
          <w:color w:val="000000" w:themeColor="text1"/>
          <w:shd w:val="clear" w:color="auto" w:fill="FFFFFF"/>
        </w:rPr>
        <w:t xml:space="preserve">et. al., </w:t>
      </w:r>
      <w:r w:rsidR="00882F80" w:rsidRPr="00882F80">
        <w:rPr>
          <w:rFonts w:ascii="Times New Roman" w:hAnsi="Times New Roman" w:cs="Times New Roman"/>
          <w:color w:val="000000" w:themeColor="text1"/>
          <w:shd w:val="clear" w:color="auto" w:fill="FFFFFF"/>
        </w:rPr>
        <w:t>2023</w:t>
      </w:r>
      <w:r w:rsidRPr="00882F80">
        <w:rPr>
          <w:rFonts w:ascii="Times New Roman" w:eastAsia="Times New Roman" w:hAnsi="Times New Roman" w:cs="Times New Roman"/>
          <w:color w:val="000000" w:themeColor="text1"/>
          <w:kern w:val="0"/>
          <w:lang w:val="en-US"/>
          <w14:ligatures w14:val="none"/>
        </w:rPr>
        <w:t xml:space="preserve">). </w:t>
      </w:r>
      <w:r w:rsidRPr="00911832">
        <w:rPr>
          <w:rFonts w:ascii="Times New Roman" w:eastAsia="Times New Roman" w:hAnsi="Times New Roman" w:cs="Times New Roman"/>
          <w:kern w:val="0"/>
          <w:lang w:val="en-US"/>
          <w14:ligatures w14:val="none"/>
        </w:rPr>
        <w:t>Nevertheless, certain research has shown that with sufficient institutional backing, small farmers can display similarly positive attitudes towards sustainable practices</w:t>
      </w:r>
      <w:r w:rsidR="00BA4B54">
        <w:rPr>
          <w:rFonts w:ascii="Times New Roman" w:eastAsia="Times New Roman" w:hAnsi="Times New Roman" w:cs="Times New Roman"/>
          <w:kern w:val="0"/>
          <w:lang w:val="en-US"/>
          <w14:ligatures w14:val="none"/>
        </w:rPr>
        <w:t>.</w:t>
      </w:r>
    </w:p>
    <w:p w14:paraId="3AA29F4E" w14:textId="77777777" w:rsidR="00BA4B54" w:rsidRPr="00911832" w:rsidRDefault="00BA4B54" w:rsidP="00BA4B54">
      <w:pPr>
        <w:spacing w:before="120" w:after="120" w:line="360" w:lineRule="auto"/>
        <w:jc w:val="both"/>
        <w:rPr>
          <w:rFonts w:ascii="Times New Roman" w:eastAsia="Times New Roman" w:hAnsi="Times New Roman" w:cs="Times New Roman"/>
          <w:kern w:val="0"/>
          <w:lang w:val="en-US"/>
          <w14:ligatures w14:val="none"/>
        </w:rPr>
      </w:pPr>
    </w:p>
    <w:p w14:paraId="7A29D95D" w14:textId="6852D39D" w:rsidR="00911832" w:rsidRPr="00911832" w:rsidRDefault="00911832" w:rsidP="00BA4B54">
      <w:pPr>
        <w:spacing w:before="120" w:after="120" w:line="360" w:lineRule="auto"/>
        <w:jc w:val="both"/>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w:t>
      </w:r>
      <w:r w:rsidRPr="00911832">
        <w:rPr>
          <w:rFonts w:ascii="Times New Roman" w:eastAsia="Times New Roman" w:hAnsi="Times New Roman" w:cs="Times New Roman"/>
          <w:kern w:val="0"/>
          <w:lang w:val="en-US"/>
          <w14:ligatures w14:val="none"/>
        </w:rPr>
        <w:t>PM strategies in grape cultivation encompass cultural techniques like proper pruning, cleanliness, and resistant varieties; biological control with natural predators; and chemical applications based on necessity. Although farmers tend to be more knowledgeable about chemical and cultural practices, their use of biological and ecological techniques is restricted due to insufficient awareness, technical expertise, and practical demonstrations in the field</w:t>
      </w:r>
      <w:r w:rsidR="00ED6093">
        <w:rPr>
          <w:rFonts w:ascii="Times New Roman" w:eastAsia="Times New Roman" w:hAnsi="Times New Roman" w:cs="Times New Roman"/>
          <w:kern w:val="0"/>
          <w:lang w:val="en-US"/>
          <w14:ligatures w14:val="none"/>
        </w:rPr>
        <w:t xml:space="preserve"> (</w:t>
      </w:r>
      <w:proofErr w:type="spellStart"/>
      <w:r w:rsidR="00ED6093" w:rsidRPr="00ED6093">
        <w:rPr>
          <w:rFonts w:ascii="Times New Roman" w:hAnsi="Times New Roman" w:cs="Times New Roman"/>
          <w:color w:val="000000" w:themeColor="text1"/>
        </w:rPr>
        <w:t>Deguine</w:t>
      </w:r>
      <w:proofErr w:type="spellEnd"/>
      <w:r w:rsidR="00ED6093">
        <w:rPr>
          <w:rFonts w:ascii="Times New Roman" w:hAnsi="Times New Roman" w:cs="Times New Roman"/>
          <w:color w:val="000000" w:themeColor="text1"/>
        </w:rPr>
        <w:t xml:space="preserve">, </w:t>
      </w:r>
      <w:r w:rsidR="00ED6093" w:rsidRPr="00ED6093">
        <w:rPr>
          <w:rFonts w:ascii="Times New Roman" w:hAnsi="Times New Roman" w:cs="Times New Roman"/>
          <w:i/>
          <w:color w:val="000000" w:themeColor="text1"/>
        </w:rPr>
        <w:t>et. al.,</w:t>
      </w:r>
      <w:r w:rsidR="00ED6093">
        <w:rPr>
          <w:rFonts w:ascii="Times New Roman" w:hAnsi="Times New Roman" w:cs="Times New Roman"/>
          <w:color w:val="000000" w:themeColor="text1"/>
        </w:rPr>
        <w:t xml:space="preserve"> 2021).</w:t>
      </w:r>
    </w:p>
    <w:p w14:paraId="3284B3AE" w14:textId="7597CFC5" w:rsidR="00911832" w:rsidRDefault="00911832" w:rsidP="00BA4B54">
      <w:pPr>
        <w:spacing w:before="120" w:after="120" w:line="360" w:lineRule="auto"/>
        <w:jc w:val="both"/>
        <w:rPr>
          <w:rFonts w:ascii="Times New Roman" w:eastAsia="Times New Roman" w:hAnsi="Times New Roman" w:cs="Times New Roman"/>
          <w:kern w:val="0"/>
          <w:lang w:val="en-US"/>
          <w14:ligatures w14:val="none"/>
        </w:rPr>
      </w:pPr>
      <w:r w:rsidRPr="00911832">
        <w:rPr>
          <w:rFonts w:ascii="Times New Roman" w:eastAsia="Times New Roman" w:hAnsi="Times New Roman" w:cs="Times New Roman"/>
          <w:kern w:val="0"/>
          <w:lang w:val="en-US"/>
          <w14:ligatures w14:val="none"/>
        </w:rPr>
        <w:t xml:space="preserve">Additionally, the socio-economic and psychological traits of farmers significantly influence their perspectives. Factors including education, farming experience, knowledge, creativity, risk attitude, extension communication, and mass media exposure have been found to affect farmers’ perceptions and decision-making behaviors. For example, Maurya </w:t>
      </w:r>
      <w:r w:rsidRPr="00BA4B54">
        <w:rPr>
          <w:rFonts w:ascii="Times New Roman" w:eastAsia="Times New Roman" w:hAnsi="Times New Roman" w:cs="Times New Roman"/>
          <w:i/>
          <w:kern w:val="0"/>
          <w:lang w:val="en-US"/>
          <w14:ligatures w14:val="none"/>
        </w:rPr>
        <w:t>et al.</w:t>
      </w:r>
      <w:r w:rsidRPr="00911832">
        <w:rPr>
          <w:rFonts w:ascii="Times New Roman" w:eastAsia="Times New Roman" w:hAnsi="Times New Roman" w:cs="Times New Roman"/>
          <w:kern w:val="0"/>
          <w:lang w:val="en-US"/>
          <w14:ligatures w14:val="none"/>
        </w:rPr>
        <w:t xml:space="preserve"> (2017) discovered that knowledge had a considerable impact on the adoption of bio-pesticides, whereas Panchal and Patel (2022) emphasized the importance of extension services in enhancing farmers' perspectives on environmentally friendly technologies</w:t>
      </w:r>
      <w:r w:rsidR="00BA4B54">
        <w:rPr>
          <w:rFonts w:ascii="Times New Roman" w:eastAsia="Times New Roman" w:hAnsi="Times New Roman" w:cs="Times New Roman"/>
          <w:kern w:val="0"/>
          <w:lang w:val="en-US"/>
          <w14:ligatures w14:val="none"/>
        </w:rPr>
        <w:t>.</w:t>
      </w:r>
    </w:p>
    <w:p w14:paraId="2AD61FFF" w14:textId="364419C8" w:rsidR="00ED6093" w:rsidRPr="00911832" w:rsidRDefault="00BA4B54" w:rsidP="00ED6093">
      <w:pPr>
        <w:spacing w:before="120" w:after="120" w:line="360" w:lineRule="auto"/>
        <w:jc w:val="both"/>
        <w:rPr>
          <w:rFonts w:ascii="Times New Roman" w:eastAsia="Times New Roman" w:hAnsi="Times New Roman" w:cs="Times New Roman"/>
          <w:kern w:val="0"/>
          <w:lang w:val="en-US"/>
          <w14:ligatures w14:val="none"/>
        </w:rPr>
      </w:pPr>
      <w:r w:rsidRPr="00BA4B54">
        <w:rPr>
          <w:rFonts w:ascii="Times New Roman" w:eastAsia="Times New Roman" w:hAnsi="Times New Roman" w:cs="Times New Roman"/>
          <w:kern w:val="0"/>
          <w:lang w:val="en-US"/>
          <w14:ligatures w14:val="none"/>
        </w:rPr>
        <w:t>While numerous studies have explored the uptake of IPM and sustainable methods, there is a scarcity of research concentrating on the comparative attitude analysis between small and large farmers, especially in grape farming systems. Grasping these distinctions is crucial for creating focused extension strategies and policy measures.</w:t>
      </w:r>
      <w:r w:rsidR="00ED6093">
        <w:rPr>
          <w:rFonts w:ascii="Times New Roman" w:eastAsia="Times New Roman" w:hAnsi="Times New Roman" w:cs="Times New Roman"/>
          <w:kern w:val="0"/>
          <w:lang w:val="en-US"/>
          <w14:ligatures w14:val="none"/>
        </w:rPr>
        <w:t xml:space="preserve"> </w:t>
      </w:r>
    </w:p>
    <w:p w14:paraId="0243942A" w14:textId="7AB205BB" w:rsidR="00BA4B54" w:rsidRDefault="00BA4B54" w:rsidP="00BA4B54">
      <w:pPr>
        <w:spacing w:before="120" w:after="120" w:line="360" w:lineRule="auto"/>
        <w:jc w:val="both"/>
        <w:rPr>
          <w:rFonts w:ascii="Times New Roman" w:eastAsia="Times New Roman" w:hAnsi="Times New Roman" w:cs="Times New Roman"/>
          <w:kern w:val="0"/>
          <w:lang w:val="en-US"/>
          <w14:ligatures w14:val="none"/>
        </w:rPr>
      </w:pPr>
      <w:r w:rsidRPr="00BA4B54">
        <w:rPr>
          <w:rFonts w:ascii="Times New Roman" w:eastAsia="Times New Roman" w:hAnsi="Times New Roman" w:cs="Times New Roman"/>
          <w:kern w:val="0"/>
          <w:lang w:val="en-US"/>
          <w14:ligatures w14:val="none"/>
        </w:rPr>
        <w:t>In this context, the current study seeks to investigate the perspectives of both small and large farmers regarding IPM practices in grape farming, as well as to explore the connection between specific profile characteristics and their attitudes. The study's results will give important insights for enhancing extension efforts and encouraging sustainable pest management methods among grape producers</w:t>
      </w:r>
      <w:r>
        <w:rPr>
          <w:rFonts w:ascii="Times New Roman" w:eastAsia="Times New Roman" w:hAnsi="Times New Roman" w:cs="Times New Roman"/>
          <w:kern w:val="0"/>
          <w:lang w:val="en-US"/>
          <w14:ligatures w14:val="none"/>
        </w:rPr>
        <w:t>.</w:t>
      </w:r>
    </w:p>
    <w:p w14:paraId="01230DB5" w14:textId="0973211B" w:rsidR="00C5308E" w:rsidRPr="00291C28" w:rsidRDefault="00D43377" w:rsidP="00291C28">
      <w:pPr>
        <w:spacing w:line="360" w:lineRule="auto"/>
        <w:rPr>
          <w:rFonts w:ascii="Times New Roman" w:hAnsi="Times New Roman" w:cs="Times New Roman"/>
          <w:b/>
          <w:color w:val="000000" w:themeColor="text1"/>
          <w:lang w:val="en-US"/>
        </w:rPr>
      </w:pPr>
      <w:r>
        <w:rPr>
          <w:rFonts w:ascii="Times New Roman" w:hAnsi="Times New Roman" w:cs="Times New Roman"/>
          <w:b/>
          <w:color w:val="000000" w:themeColor="text1"/>
          <w:lang w:val="en-US"/>
        </w:rPr>
        <w:t xml:space="preserve">2. </w:t>
      </w:r>
      <w:r w:rsidR="00C5308E" w:rsidRPr="00291C28">
        <w:rPr>
          <w:rFonts w:ascii="Times New Roman" w:hAnsi="Times New Roman" w:cs="Times New Roman"/>
          <w:b/>
          <w:color w:val="000000" w:themeColor="text1"/>
          <w:lang w:val="en-US"/>
        </w:rPr>
        <w:t>Methodology</w:t>
      </w:r>
    </w:p>
    <w:p w14:paraId="4FC40A64" w14:textId="0FDCC0D5" w:rsidR="00C86F8D" w:rsidRPr="00291C28" w:rsidRDefault="00C86F8D" w:rsidP="00D43377">
      <w:pPr>
        <w:spacing w:line="360" w:lineRule="auto"/>
        <w:jc w:val="both"/>
        <w:rPr>
          <w:rFonts w:ascii="Times New Roman" w:hAnsi="Times New Roman" w:cs="Times New Roman"/>
          <w:color w:val="000000" w:themeColor="text1"/>
        </w:rPr>
      </w:pPr>
      <w:r w:rsidRPr="00291C28">
        <w:rPr>
          <w:rFonts w:ascii="Times New Roman" w:hAnsi="Times New Roman" w:cs="Times New Roman"/>
          <w:color w:val="000000" w:themeColor="text1"/>
        </w:rPr>
        <w:t xml:space="preserve">The study was carried out in </w:t>
      </w:r>
      <w:proofErr w:type="spellStart"/>
      <w:r w:rsidRPr="00291C28">
        <w:rPr>
          <w:rFonts w:ascii="Times New Roman" w:hAnsi="Times New Roman" w:cs="Times New Roman"/>
          <w:color w:val="000000" w:themeColor="text1"/>
        </w:rPr>
        <w:t>Chikkaballapura</w:t>
      </w:r>
      <w:proofErr w:type="spellEnd"/>
      <w:r w:rsidRPr="00291C28">
        <w:rPr>
          <w:rFonts w:ascii="Times New Roman" w:hAnsi="Times New Roman" w:cs="Times New Roman"/>
          <w:color w:val="000000" w:themeColor="text1"/>
        </w:rPr>
        <w:t xml:space="preserve"> district of Karnataka state during 2023-2024. </w:t>
      </w:r>
      <w:proofErr w:type="spellStart"/>
      <w:r w:rsidRPr="00291C28">
        <w:rPr>
          <w:rFonts w:ascii="Times New Roman" w:hAnsi="Times New Roman" w:cs="Times New Roman"/>
          <w:color w:val="000000" w:themeColor="text1"/>
        </w:rPr>
        <w:t>Chikkaballapura</w:t>
      </w:r>
      <w:proofErr w:type="spellEnd"/>
      <w:r w:rsidRPr="00291C28">
        <w:rPr>
          <w:rFonts w:ascii="Times New Roman" w:hAnsi="Times New Roman" w:cs="Times New Roman"/>
          <w:color w:val="000000" w:themeColor="text1"/>
        </w:rPr>
        <w:t xml:space="preserve"> (2449.69 ha) district stands fourth in terms of area under grapes in Karnataka state (47120 ha) for the year 2023-24 (</w:t>
      </w:r>
      <w:r w:rsidR="00793D9A">
        <w:rPr>
          <w:rFonts w:ascii="Times New Roman" w:hAnsi="Times New Roman" w:cs="Times New Roman"/>
          <w:color w:val="000000" w:themeColor="text1"/>
        </w:rPr>
        <w:t>Anonymous, 2024b</w:t>
      </w:r>
      <w:r w:rsidRPr="00291C28">
        <w:rPr>
          <w:rFonts w:ascii="Times New Roman" w:hAnsi="Times New Roman" w:cs="Times New Roman"/>
          <w:color w:val="000000" w:themeColor="text1"/>
        </w:rPr>
        <w:t xml:space="preserve">). </w:t>
      </w:r>
      <w:r w:rsidRPr="00291C28">
        <w:rPr>
          <w:rFonts w:ascii="Times New Roman" w:hAnsi="Times New Roman" w:cs="Times New Roman"/>
          <w:color w:val="000000" w:themeColor="text1"/>
          <w:lang w:val="en-US"/>
        </w:rPr>
        <w:t xml:space="preserve">Under the grape </w:t>
      </w:r>
      <w:r w:rsidRPr="00291C28">
        <w:rPr>
          <w:rFonts w:ascii="Times New Roman" w:hAnsi="Times New Roman" w:cs="Times New Roman"/>
          <w:color w:val="000000" w:themeColor="text1"/>
          <w:lang w:val="en-US"/>
        </w:rPr>
        <w:lastRenderedPageBreak/>
        <w:t xml:space="preserve">growing districts of Southern Karnataka, </w:t>
      </w:r>
      <w:proofErr w:type="spellStart"/>
      <w:r w:rsidRPr="00291C28">
        <w:rPr>
          <w:rFonts w:ascii="Times New Roman" w:hAnsi="Times New Roman" w:cs="Times New Roman"/>
          <w:color w:val="000000" w:themeColor="text1"/>
          <w:lang w:val="en-US"/>
        </w:rPr>
        <w:t>Chikkaballapur</w:t>
      </w:r>
      <w:proofErr w:type="spellEnd"/>
      <w:r w:rsidRPr="00291C28">
        <w:rPr>
          <w:rFonts w:ascii="Times New Roman" w:hAnsi="Times New Roman" w:cs="Times New Roman"/>
          <w:color w:val="000000" w:themeColor="text1"/>
          <w:lang w:val="en-US"/>
        </w:rPr>
        <w:t xml:space="preserve"> district has largest area under grapes (2449.69 ha) followed by Bengaluru rural (2022 ha), Bengaluru urban (437 ha), Tumakuru (67 ha) and Kolar (13 ha) (</w:t>
      </w:r>
      <w:r w:rsidR="00793D9A">
        <w:rPr>
          <w:rFonts w:ascii="Times New Roman" w:hAnsi="Times New Roman" w:cs="Times New Roman"/>
          <w:color w:val="000000" w:themeColor="text1"/>
        </w:rPr>
        <w:t>Anonymous, 2024c</w:t>
      </w:r>
      <w:r w:rsidRPr="00291C28">
        <w:rPr>
          <w:rFonts w:ascii="Times New Roman" w:hAnsi="Times New Roman" w:cs="Times New Roman"/>
          <w:color w:val="000000" w:themeColor="text1"/>
          <w:lang w:val="en-US"/>
        </w:rPr>
        <w:t xml:space="preserve">). Hence, </w:t>
      </w:r>
      <w:proofErr w:type="spellStart"/>
      <w:r w:rsidRPr="00291C28">
        <w:rPr>
          <w:rFonts w:ascii="Times New Roman" w:hAnsi="Times New Roman" w:cs="Times New Roman"/>
          <w:color w:val="000000" w:themeColor="text1"/>
          <w:lang w:val="en-US"/>
        </w:rPr>
        <w:t>Chikkaballapura</w:t>
      </w:r>
      <w:proofErr w:type="spellEnd"/>
      <w:r w:rsidRPr="00291C28">
        <w:rPr>
          <w:rFonts w:ascii="Times New Roman" w:hAnsi="Times New Roman" w:cs="Times New Roman"/>
          <w:color w:val="000000" w:themeColor="text1"/>
          <w:lang w:val="en-US"/>
        </w:rPr>
        <w:t xml:space="preserve"> district was purposively selected for the study, since it had the largest area under grapes in Southern Karnataka.</w:t>
      </w:r>
    </w:p>
    <w:p w14:paraId="78B646F2" w14:textId="54088F5A" w:rsidR="00C86F8D" w:rsidRPr="00291C28" w:rsidRDefault="00C86F8D" w:rsidP="00D43377">
      <w:pPr>
        <w:spacing w:line="360" w:lineRule="auto"/>
        <w:jc w:val="both"/>
        <w:rPr>
          <w:rFonts w:ascii="Times New Roman" w:hAnsi="Times New Roman" w:cs="Times New Roman"/>
          <w:color w:val="000000" w:themeColor="text1"/>
          <w:lang w:val="en-US"/>
        </w:rPr>
      </w:pPr>
      <w:r w:rsidRPr="00291C28">
        <w:rPr>
          <w:rFonts w:ascii="Times New Roman" w:hAnsi="Times New Roman" w:cs="Times New Roman"/>
          <w:color w:val="000000" w:themeColor="text1"/>
        </w:rPr>
        <w:t xml:space="preserve">Grape is cultivated in an area of 2449.69 ha. in </w:t>
      </w:r>
      <w:proofErr w:type="spellStart"/>
      <w:r w:rsidRPr="00291C28">
        <w:rPr>
          <w:rFonts w:ascii="Times New Roman" w:hAnsi="Times New Roman" w:cs="Times New Roman"/>
          <w:color w:val="000000" w:themeColor="text1"/>
        </w:rPr>
        <w:t>Chikkaballapura</w:t>
      </w:r>
      <w:proofErr w:type="spellEnd"/>
      <w:r w:rsidRPr="00291C28">
        <w:rPr>
          <w:rFonts w:ascii="Times New Roman" w:hAnsi="Times New Roman" w:cs="Times New Roman"/>
          <w:color w:val="000000" w:themeColor="text1"/>
        </w:rPr>
        <w:t xml:space="preserve"> district during the year 2023. Out of the six taluks, </w:t>
      </w:r>
      <w:proofErr w:type="spellStart"/>
      <w:r w:rsidRPr="00291C28">
        <w:rPr>
          <w:rFonts w:ascii="Times New Roman" w:hAnsi="Times New Roman" w:cs="Times New Roman"/>
          <w:color w:val="000000" w:themeColor="text1"/>
        </w:rPr>
        <w:t>Chikkaballapura</w:t>
      </w:r>
      <w:proofErr w:type="spellEnd"/>
      <w:r w:rsidRPr="00291C28">
        <w:rPr>
          <w:rFonts w:ascii="Times New Roman" w:hAnsi="Times New Roman" w:cs="Times New Roman"/>
          <w:color w:val="000000" w:themeColor="text1"/>
        </w:rPr>
        <w:t xml:space="preserve"> (1849.80 ha.) and </w:t>
      </w:r>
      <w:proofErr w:type="spellStart"/>
      <w:r w:rsidRPr="00291C28">
        <w:rPr>
          <w:rFonts w:ascii="Times New Roman" w:hAnsi="Times New Roman" w:cs="Times New Roman"/>
          <w:color w:val="000000" w:themeColor="text1"/>
        </w:rPr>
        <w:t>Sidlaghatta</w:t>
      </w:r>
      <w:proofErr w:type="spellEnd"/>
      <w:r w:rsidR="001D44BB">
        <w:rPr>
          <w:rFonts w:ascii="Times New Roman" w:hAnsi="Times New Roman" w:cs="Times New Roman"/>
          <w:color w:val="000000" w:themeColor="text1"/>
        </w:rPr>
        <w:t xml:space="preserve"> (453.16 ha.) taluks </w:t>
      </w:r>
      <w:r w:rsidRPr="00291C28">
        <w:rPr>
          <w:rFonts w:ascii="Times New Roman" w:hAnsi="Times New Roman" w:cs="Times New Roman"/>
          <w:color w:val="000000" w:themeColor="text1"/>
        </w:rPr>
        <w:t>were purposively selected for the study since these taluks have recorded first and second positions in terms of larger areas under grape cultivation in the district during the year 2023 (Anonymous, 2023</w:t>
      </w:r>
      <w:r w:rsidR="003A6E9A" w:rsidRPr="00291C28">
        <w:rPr>
          <w:rFonts w:ascii="Times New Roman" w:hAnsi="Times New Roman" w:cs="Times New Roman"/>
          <w:color w:val="000000" w:themeColor="text1"/>
        </w:rPr>
        <w:t>c</w:t>
      </w:r>
      <w:r w:rsidRPr="00291C28">
        <w:rPr>
          <w:rFonts w:ascii="Times New Roman" w:hAnsi="Times New Roman" w:cs="Times New Roman"/>
          <w:color w:val="000000" w:themeColor="text1"/>
        </w:rPr>
        <w:t xml:space="preserve">). Six villages in </w:t>
      </w:r>
      <w:proofErr w:type="spellStart"/>
      <w:r w:rsidRPr="00291C28">
        <w:rPr>
          <w:rFonts w:ascii="Times New Roman" w:hAnsi="Times New Roman" w:cs="Times New Roman"/>
          <w:color w:val="000000" w:themeColor="text1"/>
        </w:rPr>
        <w:t>Chikkaballapura</w:t>
      </w:r>
      <w:proofErr w:type="spellEnd"/>
      <w:r w:rsidRPr="00291C28">
        <w:rPr>
          <w:rFonts w:ascii="Times New Roman" w:hAnsi="Times New Roman" w:cs="Times New Roman"/>
          <w:color w:val="000000" w:themeColor="text1"/>
        </w:rPr>
        <w:t xml:space="preserve"> taluk and six villages in </w:t>
      </w:r>
      <w:proofErr w:type="spellStart"/>
      <w:r w:rsidRPr="00291C28">
        <w:rPr>
          <w:rFonts w:ascii="Times New Roman" w:hAnsi="Times New Roman" w:cs="Times New Roman"/>
          <w:color w:val="000000" w:themeColor="text1"/>
        </w:rPr>
        <w:t>Sidlaghatta</w:t>
      </w:r>
      <w:proofErr w:type="spellEnd"/>
      <w:r w:rsidRPr="00291C28">
        <w:rPr>
          <w:rFonts w:ascii="Times New Roman" w:hAnsi="Times New Roman" w:cs="Times New Roman"/>
          <w:color w:val="000000" w:themeColor="text1"/>
        </w:rPr>
        <w:t xml:space="preserve"> taluk were randomly selected for the study. From each of the sampled village,</w:t>
      </w:r>
      <w:r w:rsidR="001D44BB">
        <w:rPr>
          <w:rFonts w:ascii="Times New Roman" w:hAnsi="Times New Roman" w:cs="Times New Roman"/>
          <w:color w:val="000000" w:themeColor="text1"/>
        </w:rPr>
        <w:t xml:space="preserve"> five small farmers and </w:t>
      </w:r>
      <w:r w:rsidRPr="00291C28">
        <w:rPr>
          <w:rFonts w:ascii="Times New Roman" w:hAnsi="Times New Roman" w:cs="Times New Roman"/>
          <w:color w:val="000000" w:themeColor="text1"/>
        </w:rPr>
        <w:t>five big farmers growing grapes were again randomly selected for the study. Thus, the total sample co</w:t>
      </w:r>
      <w:r w:rsidR="00A43EF5">
        <w:rPr>
          <w:rFonts w:ascii="Times New Roman" w:hAnsi="Times New Roman" w:cs="Times New Roman"/>
          <w:color w:val="000000" w:themeColor="text1"/>
        </w:rPr>
        <w:t xml:space="preserve">nstituted 120 grape growers (sixty small farmers and sixty </w:t>
      </w:r>
      <w:r w:rsidRPr="00291C28">
        <w:rPr>
          <w:rFonts w:ascii="Times New Roman" w:hAnsi="Times New Roman" w:cs="Times New Roman"/>
          <w:color w:val="000000" w:themeColor="text1"/>
        </w:rPr>
        <w:t>big farmers</w:t>
      </w:r>
      <w:r w:rsidR="00A43EF5">
        <w:rPr>
          <w:rFonts w:ascii="Times New Roman" w:hAnsi="Times New Roman" w:cs="Times New Roman"/>
          <w:color w:val="000000" w:themeColor="text1"/>
        </w:rPr>
        <w:t xml:space="preserve"> cultivating grapes</w:t>
      </w:r>
      <w:r w:rsidRPr="00291C28">
        <w:rPr>
          <w:rFonts w:ascii="Times New Roman" w:hAnsi="Times New Roman" w:cs="Times New Roman"/>
          <w:color w:val="000000" w:themeColor="text1"/>
        </w:rPr>
        <w:t xml:space="preserve">) from 12 villages in two taluks of </w:t>
      </w:r>
      <w:proofErr w:type="spellStart"/>
      <w:r w:rsidRPr="00291C28">
        <w:rPr>
          <w:rFonts w:ascii="Times New Roman" w:hAnsi="Times New Roman" w:cs="Times New Roman"/>
          <w:color w:val="000000" w:themeColor="text1"/>
        </w:rPr>
        <w:t>Chikkaballapur</w:t>
      </w:r>
      <w:proofErr w:type="spellEnd"/>
      <w:r w:rsidRPr="00291C28">
        <w:rPr>
          <w:rFonts w:ascii="Times New Roman" w:hAnsi="Times New Roman" w:cs="Times New Roman"/>
          <w:color w:val="000000" w:themeColor="text1"/>
        </w:rPr>
        <w:t xml:space="preserve"> district.</w:t>
      </w:r>
    </w:p>
    <w:p w14:paraId="196190AE" w14:textId="7420E9DE" w:rsidR="00121182" w:rsidRDefault="00B85F29" w:rsidP="00D43377">
      <w:pPr>
        <w:spacing w:after="0" w:line="360" w:lineRule="auto"/>
        <w:ind w:right="4"/>
        <w:jc w:val="both"/>
        <w:rPr>
          <w:rFonts w:ascii="Times New Roman" w:hAnsi="Times New Roman" w:cs="Times New Roman"/>
          <w:color w:val="000000" w:themeColor="text1"/>
        </w:rPr>
      </w:pPr>
      <w:r w:rsidRPr="00291C28">
        <w:rPr>
          <w:rFonts w:ascii="Times New Roman" w:hAnsi="Times New Roman" w:cs="Times New Roman"/>
          <w:color w:val="000000" w:themeColor="text1"/>
        </w:rPr>
        <w:t xml:space="preserve">Attitude of grape growers </w:t>
      </w:r>
      <w:r w:rsidR="00540FE9" w:rsidRPr="00291C28">
        <w:rPr>
          <w:rFonts w:ascii="Times New Roman" w:hAnsi="Times New Roman" w:cs="Times New Roman"/>
          <w:color w:val="000000" w:themeColor="text1"/>
        </w:rPr>
        <w:t xml:space="preserve">(dependent variable) </w:t>
      </w:r>
      <w:r w:rsidRPr="00291C28">
        <w:rPr>
          <w:rFonts w:ascii="Times New Roman" w:hAnsi="Times New Roman" w:cs="Times New Roman"/>
          <w:color w:val="000000" w:themeColor="text1"/>
        </w:rPr>
        <w:t xml:space="preserve">towards integrated pest management in the present study is operationalized as the degree of positive or negative feelings of grape growers towards integrated pest management practices. The respondent’s attitude was measured using the scale developed by Krishnamurthy (1999). The scale consisted of 16 statements rated on a five-point continuum, namely ‘Strongly Agree’, ‘Agree’, ‘Undecided’,’ Disagree’, and ‘Strongly Disagree’ with assigned scores of five, four, three, two and one, respectively for each statement. Grape growers were asked to choose their response for each statement on a five-point continuum. The minimum and maximum possible score one could get was 16 and 80, respectively. On the basis of the total attitude score obtained for the 16 statements, the respondents were grouped into three categories namely, less favourable, favourable and more favourable considering mean </w:t>
      </w:r>
      <w:r w:rsidR="00147EA6" w:rsidRPr="00291C28">
        <w:rPr>
          <w:rFonts w:ascii="Times New Roman" w:hAnsi="Times New Roman" w:cs="Times New Roman"/>
          <w:color w:val="000000" w:themeColor="text1"/>
        </w:rPr>
        <w:t xml:space="preserve">(60.00) </w:t>
      </w:r>
      <w:r w:rsidRPr="00291C28">
        <w:rPr>
          <w:rFonts w:ascii="Times New Roman" w:hAnsi="Times New Roman" w:cs="Times New Roman"/>
          <w:color w:val="000000" w:themeColor="text1"/>
        </w:rPr>
        <w:t xml:space="preserve">and half standard deviation </w:t>
      </w:r>
      <w:r w:rsidR="00147EA6" w:rsidRPr="00291C28">
        <w:rPr>
          <w:rFonts w:ascii="Times New Roman" w:hAnsi="Times New Roman" w:cs="Times New Roman"/>
          <w:color w:val="000000" w:themeColor="text1"/>
        </w:rPr>
        <w:t xml:space="preserve">(4.44) </w:t>
      </w:r>
      <w:r w:rsidRPr="00291C28">
        <w:rPr>
          <w:rFonts w:ascii="Times New Roman" w:hAnsi="Times New Roman" w:cs="Times New Roman"/>
          <w:color w:val="000000" w:themeColor="text1"/>
        </w:rPr>
        <w:t>as a measure of check.</w:t>
      </w:r>
    </w:p>
    <w:p w14:paraId="255A56FF" w14:textId="58D9E7ED" w:rsidR="00857298" w:rsidRDefault="00C23E20" w:rsidP="00D43377">
      <w:pPr>
        <w:spacing w:after="0" w:line="360" w:lineRule="auto"/>
        <w:ind w:right="4"/>
        <w:jc w:val="both"/>
        <w:rPr>
          <w:rFonts w:ascii="Times New Roman" w:hAnsi="Times New Roman" w:cs="Times New Roman"/>
          <w:color w:val="000000" w:themeColor="text1"/>
        </w:rPr>
      </w:pPr>
      <w:r>
        <w:rPr>
          <w:rFonts w:ascii="Times New Roman" w:hAnsi="Times New Roman" w:cs="Times New Roman"/>
          <w:color w:val="000000" w:themeColor="text1"/>
        </w:rPr>
        <w:t>List</w:t>
      </w:r>
      <w:r w:rsidR="00857298">
        <w:rPr>
          <w:rFonts w:ascii="Times New Roman" w:hAnsi="Times New Roman" w:cs="Times New Roman"/>
          <w:color w:val="000000" w:themeColor="text1"/>
        </w:rPr>
        <w:t xml:space="preserve"> 1: </w:t>
      </w:r>
      <w:r w:rsidR="00795642" w:rsidRPr="00291C28">
        <w:rPr>
          <w:rFonts w:ascii="Times New Roman" w:hAnsi="Times New Roman" w:cs="Times New Roman"/>
          <w:color w:val="000000" w:themeColor="text1"/>
        </w:rPr>
        <w:t>Attitude of grape growers</w:t>
      </w:r>
    </w:p>
    <w:tbl>
      <w:tblPr>
        <w:tblStyle w:val="TableGrid"/>
        <w:tblW w:w="0" w:type="auto"/>
        <w:jc w:val="center"/>
        <w:tblInd w:w="0" w:type="dxa"/>
        <w:tblLook w:val="04A0" w:firstRow="1" w:lastRow="0" w:firstColumn="1" w:lastColumn="0" w:noHBand="0" w:noVBand="1"/>
      </w:tblPr>
      <w:tblGrid>
        <w:gridCol w:w="1864"/>
        <w:gridCol w:w="1495"/>
        <w:gridCol w:w="1510"/>
      </w:tblGrid>
      <w:tr w:rsidR="00121182" w14:paraId="22EEC9F0" w14:textId="77777777" w:rsidTr="00D320FF">
        <w:trPr>
          <w:jc w:val="center"/>
        </w:trPr>
        <w:tc>
          <w:tcPr>
            <w:tcW w:w="0" w:type="auto"/>
          </w:tcPr>
          <w:p w14:paraId="7356A525" w14:textId="39A2D1E3" w:rsidR="00121182" w:rsidRPr="00D320FF" w:rsidRDefault="00121182" w:rsidP="00121182">
            <w:pPr>
              <w:spacing w:line="360" w:lineRule="auto"/>
              <w:ind w:right="4"/>
              <w:jc w:val="both"/>
              <w:rPr>
                <w:rFonts w:ascii="Times New Roman" w:hAnsi="Times New Roman" w:cs="Times New Roman"/>
                <w:b/>
                <w:color w:val="000000" w:themeColor="text1"/>
              </w:rPr>
            </w:pPr>
            <w:r w:rsidRPr="00D320FF">
              <w:rPr>
                <w:rFonts w:ascii="Times New Roman" w:hAnsi="Times New Roman" w:cs="Times New Roman"/>
                <w:b/>
                <w:color w:val="000000" w:themeColor="text1"/>
              </w:rPr>
              <w:t xml:space="preserve">Attitude category </w:t>
            </w:r>
          </w:p>
        </w:tc>
        <w:tc>
          <w:tcPr>
            <w:tcW w:w="0" w:type="auto"/>
          </w:tcPr>
          <w:p w14:paraId="5E0A5F6C" w14:textId="53F1441C" w:rsidR="00121182" w:rsidRPr="00D320FF" w:rsidRDefault="00121182" w:rsidP="00121182">
            <w:pPr>
              <w:spacing w:line="360" w:lineRule="auto"/>
              <w:ind w:right="4"/>
              <w:jc w:val="both"/>
              <w:rPr>
                <w:rFonts w:ascii="Times New Roman" w:hAnsi="Times New Roman" w:cs="Times New Roman"/>
                <w:b/>
                <w:color w:val="000000" w:themeColor="text1"/>
              </w:rPr>
            </w:pPr>
            <w:r w:rsidRPr="00D320FF">
              <w:rPr>
                <w:rFonts w:ascii="Times New Roman" w:hAnsi="Times New Roman" w:cs="Times New Roman"/>
                <w:b/>
                <w:color w:val="000000" w:themeColor="text1"/>
              </w:rPr>
              <w:t>Criteria</w:t>
            </w:r>
          </w:p>
        </w:tc>
        <w:tc>
          <w:tcPr>
            <w:tcW w:w="0" w:type="auto"/>
          </w:tcPr>
          <w:p w14:paraId="4EFB8A20" w14:textId="49EC7A85" w:rsidR="00121182" w:rsidRPr="00D320FF" w:rsidRDefault="00121182" w:rsidP="00121182">
            <w:pPr>
              <w:spacing w:line="360" w:lineRule="auto"/>
              <w:ind w:right="4"/>
              <w:jc w:val="both"/>
              <w:rPr>
                <w:rFonts w:ascii="Times New Roman" w:hAnsi="Times New Roman" w:cs="Times New Roman"/>
                <w:b/>
                <w:color w:val="000000" w:themeColor="text1"/>
              </w:rPr>
            </w:pPr>
            <w:r w:rsidRPr="00D320FF">
              <w:rPr>
                <w:rFonts w:ascii="Times New Roman" w:hAnsi="Times New Roman" w:cs="Times New Roman"/>
                <w:b/>
                <w:color w:val="000000" w:themeColor="text1"/>
              </w:rPr>
              <w:t>Score</w:t>
            </w:r>
          </w:p>
        </w:tc>
      </w:tr>
      <w:tr w:rsidR="00121182" w14:paraId="64A1CB06" w14:textId="77777777" w:rsidTr="00D320FF">
        <w:trPr>
          <w:jc w:val="center"/>
        </w:trPr>
        <w:tc>
          <w:tcPr>
            <w:tcW w:w="0" w:type="auto"/>
          </w:tcPr>
          <w:p w14:paraId="3DC5CDA3" w14:textId="7D743F27" w:rsidR="00121182" w:rsidRDefault="00121182" w:rsidP="00121182">
            <w:pPr>
              <w:spacing w:line="360" w:lineRule="auto"/>
              <w:ind w:right="4"/>
              <w:jc w:val="both"/>
              <w:rPr>
                <w:rFonts w:ascii="Times New Roman" w:hAnsi="Times New Roman" w:cs="Times New Roman"/>
                <w:color w:val="000000" w:themeColor="text1"/>
              </w:rPr>
            </w:pPr>
            <w:r>
              <w:rPr>
                <w:rFonts w:ascii="Times New Roman" w:hAnsi="Times New Roman" w:cs="Times New Roman"/>
                <w:color w:val="000000" w:themeColor="text1"/>
              </w:rPr>
              <w:t xml:space="preserve">Less favourable </w:t>
            </w:r>
          </w:p>
        </w:tc>
        <w:tc>
          <w:tcPr>
            <w:tcW w:w="0" w:type="auto"/>
          </w:tcPr>
          <w:p w14:paraId="686EAAB2" w14:textId="77D05D55" w:rsidR="00121182" w:rsidRDefault="00D320FF" w:rsidP="00D320FF">
            <w:pPr>
              <w:spacing w:line="360" w:lineRule="auto"/>
              <w:ind w:right="4"/>
              <w:jc w:val="center"/>
              <w:rPr>
                <w:rFonts w:ascii="Times New Roman" w:hAnsi="Times New Roman" w:cs="Times New Roman"/>
                <w:color w:val="000000" w:themeColor="text1"/>
              </w:rPr>
            </w:pPr>
            <w:r>
              <w:rPr>
                <w:rFonts w:ascii="Times New Roman" w:hAnsi="Times New Roman" w:cs="Times New Roman"/>
                <w:color w:val="000000" w:themeColor="text1"/>
              </w:rPr>
              <w:t xml:space="preserve">&lt; Mean- ½ </w:t>
            </w:r>
            <w:proofErr w:type="spellStart"/>
            <w:r w:rsidR="00121182">
              <w:rPr>
                <w:rFonts w:ascii="Times New Roman" w:hAnsi="Times New Roman" w:cs="Times New Roman"/>
                <w:color w:val="000000" w:themeColor="text1"/>
              </w:rPr>
              <w:t>sd</w:t>
            </w:r>
            <w:proofErr w:type="spellEnd"/>
          </w:p>
        </w:tc>
        <w:tc>
          <w:tcPr>
            <w:tcW w:w="0" w:type="auto"/>
          </w:tcPr>
          <w:p w14:paraId="78976F9D" w14:textId="14F2090E" w:rsidR="00121182" w:rsidRDefault="00121182" w:rsidP="00D320FF">
            <w:pPr>
              <w:spacing w:line="360" w:lineRule="auto"/>
              <w:ind w:right="4"/>
              <w:rPr>
                <w:rFonts w:ascii="Times New Roman" w:hAnsi="Times New Roman" w:cs="Times New Roman"/>
                <w:color w:val="000000" w:themeColor="text1"/>
              </w:rPr>
            </w:pPr>
            <w:r>
              <w:rPr>
                <w:rFonts w:ascii="Times New Roman" w:hAnsi="Times New Roman" w:cs="Times New Roman"/>
                <w:color w:val="000000" w:themeColor="text1"/>
              </w:rPr>
              <w:t>&lt;55.56</w:t>
            </w:r>
          </w:p>
        </w:tc>
      </w:tr>
      <w:tr w:rsidR="00121182" w14:paraId="43DB3D98" w14:textId="77777777" w:rsidTr="00D320FF">
        <w:trPr>
          <w:jc w:val="center"/>
        </w:trPr>
        <w:tc>
          <w:tcPr>
            <w:tcW w:w="0" w:type="auto"/>
          </w:tcPr>
          <w:p w14:paraId="2DF6A216" w14:textId="7B8F91F2" w:rsidR="00121182" w:rsidRDefault="00121182" w:rsidP="00121182">
            <w:pPr>
              <w:spacing w:line="360" w:lineRule="auto"/>
              <w:ind w:right="4"/>
              <w:jc w:val="both"/>
              <w:rPr>
                <w:rFonts w:ascii="Times New Roman" w:hAnsi="Times New Roman" w:cs="Times New Roman"/>
                <w:color w:val="000000" w:themeColor="text1"/>
              </w:rPr>
            </w:pPr>
            <w:r>
              <w:rPr>
                <w:rFonts w:ascii="Times New Roman" w:hAnsi="Times New Roman" w:cs="Times New Roman"/>
                <w:color w:val="000000" w:themeColor="text1"/>
              </w:rPr>
              <w:t>Favourable</w:t>
            </w:r>
          </w:p>
        </w:tc>
        <w:tc>
          <w:tcPr>
            <w:tcW w:w="0" w:type="auto"/>
          </w:tcPr>
          <w:p w14:paraId="69B4F7F6" w14:textId="17840107" w:rsidR="00121182" w:rsidRDefault="00121182" w:rsidP="00D320FF">
            <w:pPr>
              <w:spacing w:line="360" w:lineRule="auto"/>
              <w:ind w:right="4"/>
              <w:jc w:val="center"/>
              <w:rPr>
                <w:rFonts w:ascii="Times New Roman" w:hAnsi="Times New Roman" w:cs="Times New Roman"/>
                <w:color w:val="000000" w:themeColor="text1"/>
              </w:rPr>
            </w:pPr>
            <w:r>
              <w:rPr>
                <w:rFonts w:ascii="Times New Roman" w:hAnsi="Times New Roman" w:cs="Times New Roman"/>
                <w:color w:val="000000" w:themeColor="text1"/>
              </w:rPr>
              <w:t xml:space="preserve">Mean ± ½ </w:t>
            </w:r>
            <w:proofErr w:type="spellStart"/>
            <w:r>
              <w:rPr>
                <w:rFonts w:ascii="Times New Roman" w:hAnsi="Times New Roman" w:cs="Times New Roman"/>
                <w:color w:val="000000" w:themeColor="text1"/>
              </w:rPr>
              <w:t>sd</w:t>
            </w:r>
            <w:proofErr w:type="spellEnd"/>
          </w:p>
        </w:tc>
        <w:tc>
          <w:tcPr>
            <w:tcW w:w="0" w:type="auto"/>
          </w:tcPr>
          <w:p w14:paraId="5E998DA1" w14:textId="3E282F00" w:rsidR="00121182" w:rsidRDefault="00121182" w:rsidP="00D320FF">
            <w:pPr>
              <w:spacing w:line="360" w:lineRule="auto"/>
              <w:ind w:right="4"/>
              <w:rPr>
                <w:rFonts w:ascii="Times New Roman" w:hAnsi="Times New Roman" w:cs="Times New Roman"/>
                <w:color w:val="000000" w:themeColor="text1"/>
              </w:rPr>
            </w:pPr>
            <w:r>
              <w:rPr>
                <w:rFonts w:ascii="Times New Roman" w:hAnsi="Times New Roman" w:cs="Times New Roman"/>
                <w:color w:val="000000" w:themeColor="text1"/>
              </w:rPr>
              <w:t>55-56 to 64.44</w:t>
            </w:r>
          </w:p>
        </w:tc>
      </w:tr>
      <w:tr w:rsidR="00121182" w14:paraId="388343D4" w14:textId="77777777" w:rsidTr="00D320FF">
        <w:trPr>
          <w:jc w:val="center"/>
        </w:trPr>
        <w:tc>
          <w:tcPr>
            <w:tcW w:w="0" w:type="auto"/>
          </w:tcPr>
          <w:p w14:paraId="4CD6BD78" w14:textId="627E4C8F" w:rsidR="00121182" w:rsidRDefault="00121182" w:rsidP="00121182">
            <w:pPr>
              <w:spacing w:line="360" w:lineRule="auto"/>
              <w:ind w:right="4"/>
              <w:jc w:val="both"/>
              <w:rPr>
                <w:rFonts w:ascii="Times New Roman" w:hAnsi="Times New Roman" w:cs="Times New Roman"/>
                <w:color w:val="000000" w:themeColor="text1"/>
              </w:rPr>
            </w:pPr>
            <w:r>
              <w:rPr>
                <w:rFonts w:ascii="Times New Roman" w:hAnsi="Times New Roman" w:cs="Times New Roman"/>
                <w:color w:val="000000" w:themeColor="text1"/>
              </w:rPr>
              <w:t xml:space="preserve">More favourable </w:t>
            </w:r>
          </w:p>
        </w:tc>
        <w:tc>
          <w:tcPr>
            <w:tcW w:w="0" w:type="auto"/>
          </w:tcPr>
          <w:p w14:paraId="652F88D9" w14:textId="09864217" w:rsidR="00121182" w:rsidRPr="00121182" w:rsidRDefault="00121182" w:rsidP="00D320FF">
            <w:pPr>
              <w:spacing w:line="360" w:lineRule="auto"/>
              <w:ind w:right="4"/>
              <w:jc w:val="center"/>
              <w:rPr>
                <w:rFonts w:ascii="Times New Roman" w:hAnsi="Times New Roman" w:cs="Times New Roman"/>
                <w:color w:val="000000" w:themeColor="text1"/>
              </w:rPr>
            </w:pPr>
            <w:r>
              <w:rPr>
                <w:rFonts w:ascii="Times New Roman" w:hAnsi="Times New Roman" w:cs="Times New Roman"/>
                <w:color w:val="000000" w:themeColor="text1"/>
              </w:rPr>
              <w:t>&gt; Mean+</w:t>
            </w:r>
            <w:r w:rsidR="00D320FF">
              <w:rPr>
                <w:rFonts w:ascii="Times New Roman" w:hAnsi="Times New Roman" w:cs="Times New Roman"/>
                <w:color w:val="000000" w:themeColor="text1"/>
              </w:rPr>
              <w:t xml:space="preserve"> ½ </w:t>
            </w:r>
            <w:proofErr w:type="spellStart"/>
            <w:r>
              <w:rPr>
                <w:rFonts w:ascii="Times New Roman" w:hAnsi="Times New Roman" w:cs="Times New Roman"/>
                <w:color w:val="000000" w:themeColor="text1"/>
              </w:rPr>
              <w:t>sd</w:t>
            </w:r>
            <w:proofErr w:type="spellEnd"/>
          </w:p>
        </w:tc>
        <w:tc>
          <w:tcPr>
            <w:tcW w:w="0" w:type="auto"/>
          </w:tcPr>
          <w:p w14:paraId="6BA1C804" w14:textId="0EE4EEF3" w:rsidR="00121182" w:rsidRDefault="00D320FF" w:rsidP="00D320FF">
            <w:pPr>
              <w:spacing w:line="360" w:lineRule="auto"/>
              <w:ind w:right="4"/>
              <w:rPr>
                <w:rFonts w:ascii="Times New Roman" w:hAnsi="Times New Roman" w:cs="Times New Roman"/>
                <w:color w:val="000000" w:themeColor="text1"/>
              </w:rPr>
            </w:pPr>
            <w:r>
              <w:rPr>
                <w:rFonts w:ascii="Times New Roman" w:hAnsi="Times New Roman" w:cs="Times New Roman"/>
                <w:color w:val="000000" w:themeColor="text1"/>
              </w:rPr>
              <w:t>&gt; 64.44</w:t>
            </w:r>
          </w:p>
        </w:tc>
      </w:tr>
      <w:tr w:rsidR="00D320FF" w14:paraId="1C1FE68F" w14:textId="77777777" w:rsidTr="00D320FF">
        <w:trPr>
          <w:jc w:val="center"/>
        </w:trPr>
        <w:tc>
          <w:tcPr>
            <w:tcW w:w="0" w:type="auto"/>
            <w:gridSpan w:val="3"/>
          </w:tcPr>
          <w:p w14:paraId="5925D9C3" w14:textId="57739E21" w:rsidR="00D320FF" w:rsidRDefault="00D320FF" w:rsidP="00D320FF">
            <w:pPr>
              <w:spacing w:line="360" w:lineRule="auto"/>
              <w:ind w:right="4"/>
              <w:jc w:val="center"/>
              <w:rPr>
                <w:rFonts w:ascii="Times New Roman" w:hAnsi="Times New Roman" w:cs="Times New Roman"/>
                <w:color w:val="000000" w:themeColor="text1"/>
              </w:rPr>
            </w:pPr>
            <w:r w:rsidRPr="00D320FF">
              <w:rPr>
                <w:rFonts w:ascii="Times New Roman" w:hAnsi="Times New Roman" w:cs="Times New Roman"/>
                <w:b/>
                <w:color w:val="000000" w:themeColor="text1"/>
              </w:rPr>
              <w:t>Mean</w:t>
            </w:r>
            <w:r>
              <w:rPr>
                <w:rFonts w:ascii="Times New Roman" w:hAnsi="Times New Roman" w:cs="Times New Roman"/>
                <w:color w:val="000000" w:themeColor="text1"/>
              </w:rPr>
              <w:t xml:space="preserve"> = 60.00; </w:t>
            </w:r>
            <w:r w:rsidRPr="00D320FF">
              <w:rPr>
                <w:rFonts w:ascii="Times New Roman" w:hAnsi="Times New Roman" w:cs="Times New Roman"/>
                <w:b/>
                <w:color w:val="000000" w:themeColor="text1"/>
              </w:rPr>
              <w:t>Standard deviation</w:t>
            </w:r>
            <w:r>
              <w:rPr>
                <w:rFonts w:ascii="Times New Roman" w:hAnsi="Times New Roman" w:cs="Times New Roman"/>
                <w:color w:val="000000" w:themeColor="text1"/>
              </w:rPr>
              <w:t xml:space="preserve"> = 8.88</w:t>
            </w:r>
          </w:p>
        </w:tc>
      </w:tr>
    </w:tbl>
    <w:p w14:paraId="4E27E686" w14:textId="77777777" w:rsidR="00D320FF" w:rsidRDefault="00D320FF" w:rsidP="00D320FF">
      <w:pPr>
        <w:spacing w:after="0" w:line="360" w:lineRule="auto"/>
        <w:ind w:right="4" w:firstLine="720"/>
        <w:jc w:val="both"/>
        <w:rPr>
          <w:rFonts w:ascii="Times New Roman" w:hAnsi="Times New Roman" w:cs="Times New Roman"/>
          <w:color w:val="000000" w:themeColor="text1"/>
        </w:rPr>
      </w:pPr>
    </w:p>
    <w:p w14:paraId="79C8CA2E" w14:textId="6BC37386" w:rsidR="00D320FF" w:rsidRDefault="00D320FF" w:rsidP="00D43377">
      <w:pPr>
        <w:spacing w:after="0" w:line="360" w:lineRule="auto"/>
        <w:ind w:right="4"/>
        <w:jc w:val="both"/>
        <w:rPr>
          <w:rFonts w:ascii="Times New Roman" w:hAnsi="Times New Roman" w:cs="Times New Roman"/>
          <w:color w:val="000000" w:themeColor="text1"/>
        </w:rPr>
      </w:pPr>
      <w:r w:rsidRPr="00291C28">
        <w:rPr>
          <w:rFonts w:ascii="Times New Roman" w:hAnsi="Times New Roman" w:cs="Times New Roman"/>
          <w:color w:val="000000" w:themeColor="text1"/>
        </w:rPr>
        <w:lastRenderedPageBreak/>
        <w:t xml:space="preserve">Ex-post-facto research design was followed in the present study. The collected data scored, tabulated and analysed using frequency, percentage, standard deviation, zero order correlation and student ‘t’ test. </w:t>
      </w:r>
      <w:r>
        <w:rPr>
          <w:rFonts w:ascii="Times New Roman" w:hAnsi="Times New Roman" w:cs="Times New Roman"/>
          <w:color w:val="000000" w:themeColor="text1"/>
        </w:rPr>
        <w:t>Information regarding 15 profile characteristics (Independent variables) of growers were measured using structured schedule with suitable scales.</w:t>
      </w:r>
    </w:p>
    <w:p w14:paraId="5EE4007C" w14:textId="77777777" w:rsidR="00882F80" w:rsidRDefault="00882F80" w:rsidP="00D43377">
      <w:pPr>
        <w:spacing w:after="0" w:line="360" w:lineRule="auto"/>
        <w:ind w:right="4"/>
        <w:jc w:val="both"/>
        <w:rPr>
          <w:rFonts w:ascii="Times New Roman" w:hAnsi="Times New Roman" w:cs="Times New Roman"/>
          <w:color w:val="000000" w:themeColor="text1"/>
        </w:rPr>
      </w:pPr>
    </w:p>
    <w:p w14:paraId="6BF38031" w14:textId="200170FE" w:rsidR="00882F80" w:rsidRDefault="00882F80" w:rsidP="00D43377">
      <w:pPr>
        <w:spacing w:after="0" w:line="360" w:lineRule="auto"/>
        <w:ind w:right="4"/>
        <w:jc w:val="both"/>
        <w:rPr>
          <w:rFonts w:ascii="Times New Roman" w:hAnsi="Times New Roman" w:cs="Times New Roman"/>
          <w:color w:val="000000" w:themeColor="text1"/>
        </w:rPr>
      </w:pPr>
    </w:p>
    <w:p w14:paraId="482BCB3E" w14:textId="246F2311" w:rsidR="00A43EF5" w:rsidRDefault="00A43EF5" w:rsidP="00A43EF5">
      <w:pPr>
        <w:spacing w:before="120" w:after="120" w:line="360" w:lineRule="auto"/>
        <w:jc w:val="both"/>
        <w:rPr>
          <w:rFonts w:ascii="Times New Roman" w:hAnsi="Times New Roman" w:cs="Times New Roman"/>
          <w:b/>
        </w:rPr>
      </w:pPr>
      <w:r>
        <w:rPr>
          <w:rFonts w:ascii="Times New Roman" w:hAnsi="Times New Roman" w:cs="Times New Roman"/>
          <w:b/>
        </w:rPr>
        <w:t xml:space="preserve">2.1 </w:t>
      </w:r>
      <w:r w:rsidRPr="00BA4B54">
        <w:rPr>
          <w:rFonts w:ascii="Times New Roman" w:hAnsi="Times New Roman" w:cs="Times New Roman"/>
          <w:b/>
        </w:rPr>
        <w:t>Conceptual Framework</w:t>
      </w:r>
    </w:p>
    <w:p w14:paraId="2F661C78" w14:textId="43A76371" w:rsidR="00A43EF5" w:rsidRDefault="00A43EF5" w:rsidP="00A43EF5">
      <w:pPr>
        <w:spacing w:before="120" w:after="120" w:line="360" w:lineRule="auto"/>
        <w:jc w:val="both"/>
        <w:rPr>
          <w:rFonts w:ascii="Times New Roman" w:eastAsia="Times New Roman" w:hAnsi="Times New Roman" w:cs="Times New Roman"/>
          <w:kern w:val="0"/>
          <w:lang w:val="en-US"/>
          <w14:ligatures w14:val="none"/>
        </w:rPr>
      </w:pPr>
      <w:r w:rsidRPr="00BA4B54">
        <w:rPr>
          <w:rFonts w:ascii="Times New Roman" w:eastAsia="Times New Roman" w:hAnsi="Times New Roman" w:cs="Times New Roman"/>
          <w:kern w:val="0"/>
          <w:lang w:val="en-US"/>
          <w14:ligatures w14:val="none"/>
        </w:rPr>
        <w:t>The current research is based on well-established behavioral and innovation adoption theories to elucidate farmers' perceptions of Integrated Pest Management (IPM) practices.</w:t>
      </w:r>
      <w:r w:rsidR="00882F80">
        <w:rPr>
          <w:rFonts w:ascii="Times New Roman" w:eastAsia="Times New Roman" w:hAnsi="Times New Roman" w:cs="Times New Roman"/>
          <w:kern w:val="0"/>
          <w:lang w:val="en-US"/>
          <w14:ligatures w14:val="none"/>
        </w:rPr>
        <w:t xml:space="preserve"> </w:t>
      </w:r>
      <w:r w:rsidRPr="00BA4B54">
        <w:rPr>
          <w:rFonts w:ascii="Times New Roman" w:eastAsia="Times New Roman" w:hAnsi="Times New Roman" w:cs="Times New Roman"/>
          <w:kern w:val="0"/>
          <w:lang w:val="en-US"/>
          <w14:ligatures w14:val="none"/>
        </w:rPr>
        <w:t>The Theory of Planned Behavior (TPB) (Ajzen, 1991) offers a valuable framework for comprehending how attitudes are formed. As per the TPB, a person's actions are shaped by their attitude regarding the behavior, social norms, and their perceived control over the behavior. In this study, farmers' perceptions of IPM are influenced by their views on its results (such as efficacy, expenses, ecological advantages), social factors (including extension workers, peers), and their assessment of the simplicity or complexity of implementing IPM methods.</w:t>
      </w:r>
    </w:p>
    <w:p w14:paraId="06BD5966" w14:textId="54FF7654" w:rsidR="00A43EF5" w:rsidRDefault="00A43EF5" w:rsidP="00A43EF5">
      <w:pPr>
        <w:spacing w:before="120" w:after="120" w:line="360" w:lineRule="auto"/>
        <w:jc w:val="both"/>
        <w:rPr>
          <w:rFonts w:ascii="Times New Roman" w:eastAsia="Times New Roman" w:hAnsi="Times New Roman" w:cs="Times New Roman"/>
          <w:kern w:val="0"/>
          <w:lang w:val="en-US"/>
          <w14:ligatures w14:val="none"/>
        </w:rPr>
      </w:pPr>
    </w:p>
    <w:p w14:paraId="291B525B" w14:textId="12359CB7" w:rsidR="00A43EF5" w:rsidRDefault="00C23E20" w:rsidP="00A43EF5">
      <w:pPr>
        <w:spacing w:before="120" w:after="120" w:line="360" w:lineRule="auto"/>
        <w:jc w:val="both"/>
        <w:rPr>
          <w:rFonts w:ascii="Times New Roman" w:eastAsia="Times New Roman" w:hAnsi="Times New Roman" w:cs="Times New Roman"/>
          <w:kern w:val="0"/>
          <w:lang w:val="en-US"/>
          <w14:ligatures w14:val="none"/>
        </w:rPr>
      </w:pPr>
      <w:r w:rsidRPr="00A43EF5">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58240" behindDoc="0" locked="0" layoutInCell="1" allowOverlap="1" wp14:anchorId="02FB09C6" wp14:editId="6B60D527">
                <wp:simplePos x="0" y="0"/>
                <wp:positionH relativeFrom="column">
                  <wp:posOffset>269396</wp:posOffset>
                </wp:positionH>
                <wp:positionV relativeFrom="paragraph">
                  <wp:posOffset>70221</wp:posOffset>
                </wp:positionV>
                <wp:extent cx="2271395" cy="4248150"/>
                <wp:effectExtent l="0" t="0" r="14605" b="19050"/>
                <wp:wrapNone/>
                <wp:docPr id="10" name="Vertical Scroll 5"/>
                <wp:cNvGraphicFramePr/>
                <a:graphic xmlns:a="http://schemas.openxmlformats.org/drawingml/2006/main">
                  <a:graphicData uri="http://schemas.microsoft.com/office/word/2010/wordprocessingShape">
                    <wps:wsp>
                      <wps:cNvSpPr/>
                      <wps:spPr>
                        <a:xfrm>
                          <a:off x="0" y="0"/>
                          <a:ext cx="2271395" cy="4248150"/>
                        </a:xfrm>
                        <a:prstGeom prst="verticalScroll">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976AFE" w14:textId="77777777" w:rsidR="00A43EF5" w:rsidRPr="00C23E20" w:rsidRDefault="00A43EF5" w:rsidP="00A43EF5">
                            <w:pPr>
                              <w:numPr>
                                <w:ilvl w:val="0"/>
                                <w:numId w:val="10"/>
                              </w:numPr>
                              <w:spacing w:after="0" w:line="360" w:lineRule="auto"/>
                              <w:rPr>
                                <w:rFonts w:ascii="Times New Roman" w:eastAsia="Times New Roman" w:hAnsi="Times New Roman" w:cs="Times New Roman"/>
                                <w:color w:val="000000" w:themeColor="text1"/>
                                <w:sz w:val="18"/>
                                <w:szCs w:val="18"/>
                              </w:rPr>
                            </w:pPr>
                            <w:r w:rsidRPr="00C23E20">
                              <w:rPr>
                                <w:rFonts w:ascii="Times New Roman" w:hAnsi="Times New Roman" w:cs="Times New Roman"/>
                                <w:b/>
                                <w:bCs/>
                                <w:color w:val="000000" w:themeColor="text1"/>
                                <w:sz w:val="18"/>
                                <w:szCs w:val="18"/>
                                <w:lang w:val="en-US"/>
                              </w:rPr>
                              <w:t>Age</w:t>
                            </w:r>
                          </w:p>
                          <w:p w14:paraId="35F0928D" w14:textId="77777777" w:rsidR="00A43EF5" w:rsidRPr="00C23E20" w:rsidRDefault="00A43EF5" w:rsidP="00A43EF5">
                            <w:pPr>
                              <w:numPr>
                                <w:ilvl w:val="0"/>
                                <w:numId w:val="10"/>
                              </w:numPr>
                              <w:spacing w:after="0" w:line="360" w:lineRule="auto"/>
                              <w:rPr>
                                <w:rFonts w:ascii="Times New Roman" w:eastAsia="Times New Roman" w:hAnsi="Times New Roman" w:cs="Times New Roman"/>
                                <w:color w:val="000000" w:themeColor="text1"/>
                                <w:sz w:val="18"/>
                                <w:szCs w:val="18"/>
                              </w:rPr>
                            </w:pPr>
                            <w:r w:rsidRPr="00C23E20">
                              <w:rPr>
                                <w:rFonts w:ascii="Times New Roman" w:hAnsi="Times New Roman" w:cs="Times New Roman"/>
                                <w:b/>
                                <w:bCs/>
                                <w:color w:val="000000" w:themeColor="text1"/>
                                <w:sz w:val="18"/>
                                <w:szCs w:val="18"/>
                                <w:lang w:val="en-US"/>
                              </w:rPr>
                              <w:t>Education</w:t>
                            </w:r>
                          </w:p>
                          <w:p w14:paraId="693303DC" w14:textId="77777777" w:rsidR="00A43EF5" w:rsidRPr="00C23E20" w:rsidRDefault="00A43EF5" w:rsidP="00A43EF5">
                            <w:pPr>
                              <w:numPr>
                                <w:ilvl w:val="0"/>
                                <w:numId w:val="10"/>
                              </w:numPr>
                              <w:spacing w:after="0" w:line="360" w:lineRule="auto"/>
                              <w:rPr>
                                <w:rFonts w:ascii="Times New Roman" w:eastAsia="Times New Roman" w:hAnsi="Times New Roman" w:cs="Times New Roman"/>
                                <w:color w:val="000000" w:themeColor="text1"/>
                                <w:sz w:val="18"/>
                                <w:szCs w:val="18"/>
                              </w:rPr>
                            </w:pPr>
                            <w:r w:rsidRPr="00C23E20">
                              <w:rPr>
                                <w:rFonts w:ascii="Times New Roman" w:hAnsi="Times New Roman" w:cs="Times New Roman"/>
                                <w:b/>
                                <w:bCs/>
                                <w:color w:val="000000" w:themeColor="text1"/>
                                <w:sz w:val="18"/>
                                <w:szCs w:val="18"/>
                                <w:lang w:val="en-US"/>
                              </w:rPr>
                              <w:t>Experience in grape cultivation</w:t>
                            </w:r>
                          </w:p>
                          <w:p w14:paraId="65280A8D" w14:textId="77777777" w:rsidR="00A43EF5" w:rsidRPr="00C23E20" w:rsidRDefault="00A43EF5" w:rsidP="00A43EF5">
                            <w:pPr>
                              <w:numPr>
                                <w:ilvl w:val="0"/>
                                <w:numId w:val="10"/>
                              </w:numPr>
                              <w:spacing w:after="0" w:line="360" w:lineRule="auto"/>
                              <w:rPr>
                                <w:rFonts w:ascii="Times New Roman" w:eastAsia="Times New Roman" w:hAnsi="Times New Roman" w:cs="Times New Roman"/>
                                <w:color w:val="000000" w:themeColor="text1"/>
                                <w:sz w:val="18"/>
                                <w:szCs w:val="18"/>
                              </w:rPr>
                            </w:pPr>
                            <w:r w:rsidRPr="00C23E20">
                              <w:rPr>
                                <w:rFonts w:ascii="Times New Roman" w:hAnsi="Times New Roman" w:cs="Times New Roman"/>
                                <w:b/>
                                <w:bCs/>
                                <w:color w:val="000000" w:themeColor="text1"/>
                                <w:sz w:val="18"/>
                                <w:szCs w:val="18"/>
                                <w:lang w:val="en-US"/>
                              </w:rPr>
                              <w:t>Family size</w:t>
                            </w:r>
                          </w:p>
                          <w:p w14:paraId="4C29B82F" w14:textId="77777777" w:rsidR="00A43EF5" w:rsidRPr="00C23E20" w:rsidRDefault="00A43EF5" w:rsidP="00A43EF5">
                            <w:pPr>
                              <w:numPr>
                                <w:ilvl w:val="0"/>
                                <w:numId w:val="10"/>
                              </w:numPr>
                              <w:spacing w:after="0" w:line="360" w:lineRule="auto"/>
                              <w:rPr>
                                <w:rFonts w:ascii="Times New Roman" w:eastAsia="Times New Roman" w:hAnsi="Times New Roman" w:cs="Times New Roman"/>
                                <w:b/>
                                <w:bCs/>
                                <w:color w:val="000000" w:themeColor="text1"/>
                                <w:sz w:val="18"/>
                                <w:szCs w:val="18"/>
                              </w:rPr>
                            </w:pPr>
                            <w:r w:rsidRPr="00C23E20">
                              <w:rPr>
                                <w:rFonts w:ascii="Times New Roman" w:eastAsia="Times New Roman" w:hAnsi="Times New Roman" w:cs="Times New Roman"/>
                                <w:b/>
                                <w:bCs/>
                                <w:color w:val="000000" w:themeColor="text1"/>
                                <w:sz w:val="18"/>
                                <w:szCs w:val="18"/>
                              </w:rPr>
                              <w:t>Knowledge</w:t>
                            </w:r>
                          </w:p>
                          <w:p w14:paraId="778BD1AA" w14:textId="77777777" w:rsidR="00A43EF5" w:rsidRPr="00C23E20" w:rsidRDefault="00A43EF5" w:rsidP="00A43EF5">
                            <w:pPr>
                              <w:numPr>
                                <w:ilvl w:val="0"/>
                                <w:numId w:val="10"/>
                              </w:numPr>
                              <w:spacing w:after="0" w:line="360" w:lineRule="auto"/>
                              <w:rPr>
                                <w:rFonts w:ascii="Times New Roman" w:eastAsia="Times New Roman" w:hAnsi="Times New Roman" w:cs="Times New Roman"/>
                                <w:color w:val="000000" w:themeColor="text1"/>
                                <w:sz w:val="18"/>
                                <w:szCs w:val="18"/>
                              </w:rPr>
                            </w:pPr>
                            <w:r w:rsidRPr="00C23E20">
                              <w:rPr>
                                <w:rFonts w:ascii="Times New Roman" w:hAnsi="Times New Roman" w:cs="Times New Roman"/>
                                <w:b/>
                                <w:bCs/>
                                <w:color w:val="000000" w:themeColor="text1"/>
                                <w:sz w:val="18"/>
                                <w:szCs w:val="18"/>
                                <w:lang w:val="en-US"/>
                              </w:rPr>
                              <w:t>Cropping intensity</w:t>
                            </w:r>
                          </w:p>
                          <w:p w14:paraId="49F76ADB" w14:textId="77777777" w:rsidR="00A43EF5" w:rsidRPr="00C23E20" w:rsidRDefault="00A43EF5" w:rsidP="00A43EF5">
                            <w:pPr>
                              <w:numPr>
                                <w:ilvl w:val="0"/>
                                <w:numId w:val="10"/>
                              </w:numPr>
                              <w:spacing w:after="0" w:line="360" w:lineRule="auto"/>
                              <w:rPr>
                                <w:rFonts w:ascii="Times New Roman" w:eastAsia="Times New Roman" w:hAnsi="Times New Roman" w:cs="Times New Roman"/>
                                <w:color w:val="000000" w:themeColor="text1"/>
                                <w:sz w:val="18"/>
                                <w:szCs w:val="18"/>
                              </w:rPr>
                            </w:pPr>
                            <w:r w:rsidRPr="00C23E20">
                              <w:rPr>
                                <w:rFonts w:ascii="Times New Roman" w:hAnsi="Times New Roman" w:cs="Times New Roman"/>
                                <w:b/>
                                <w:bCs/>
                                <w:color w:val="000000" w:themeColor="text1"/>
                                <w:sz w:val="18"/>
                                <w:szCs w:val="18"/>
                                <w:lang w:val="en-US"/>
                              </w:rPr>
                              <w:t>Material possession</w:t>
                            </w:r>
                          </w:p>
                          <w:p w14:paraId="33CB3664" w14:textId="77777777" w:rsidR="00A43EF5" w:rsidRPr="00C23E20" w:rsidRDefault="00A43EF5" w:rsidP="00A43EF5">
                            <w:pPr>
                              <w:numPr>
                                <w:ilvl w:val="0"/>
                                <w:numId w:val="10"/>
                              </w:numPr>
                              <w:spacing w:after="0" w:line="360" w:lineRule="auto"/>
                              <w:rPr>
                                <w:rFonts w:ascii="Times New Roman" w:eastAsia="Times New Roman" w:hAnsi="Times New Roman" w:cs="Times New Roman"/>
                                <w:color w:val="000000" w:themeColor="text1"/>
                                <w:sz w:val="18"/>
                                <w:szCs w:val="18"/>
                              </w:rPr>
                            </w:pPr>
                            <w:r w:rsidRPr="00C23E20">
                              <w:rPr>
                                <w:rFonts w:ascii="Times New Roman" w:hAnsi="Times New Roman" w:cs="Times New Roman"/>
                                <w:b/>
                                <w:bCs/>
                                <w:color w:val="000000" w:themeColor="text1"/>
                                <w:sz w:val="18"/>
                                <w:szCs w:val="18"/>
                              </w:rPr>
                              <w:t>Annual income</w:t>
                            </w:r>
                          </w:p>
                          <w:p w14:paraId="15F26436" w14:textId="77777777" w:rsidR="00A43EF5" w:rsidRPr="00C23E20" w:rsidRDefault="00A43EF5" w:rsidP="00A43EF5">
                            <w:pPr>
                              <w:numPr>
                                <w:ilvl w:val="0"/>
                                <w:numId w:val="10"/>
                              </w:numPr>
                              <w:spacing w:after="0" w:line="360" w:lineRule="auto"/>
                              <w:rPr>
                                <w:rFonts w:ascii="Times New Roman" w:eastAsia="Times New Roman" w:hAnsi="Times New Roman" w:cs="Times New Roman"/>
                                <w:color w:val="000000" w:themeColor="text1"/>
                                <w:sz w:val="18"/>
                                <w:szCs w:val="18"/>
                              </w:rPr>
                            </w:pPr>
                            <w:proofErr w:type="spellStart"/>
                            <w:r w:rsidRPr="00C23E20">
                              <w:rPr>
                                <w:rFonts w:ascii="Times New Roman" w:hAnsi="Times New Roman" w:cs="Times New Roman"/>
                                <w:b/>
                                <w:bCs/>
                                <w:color w:val="000000" w:themeColor="text1"/>
                                <w:sz w:val="18"/>
                                <w:szCs w:val="18"/>
                                <w:lang w:val="en-US"/>
                              </w:rPr>
                              <w:t>Cosmopoliteness</w:t>
                            </w:r>
                            <w:proofErr w:type="spellEnd"/>
                          </w:p>
                          <w:p w14:paraId="0EFB22D8" w14:textId="77777777" w:rsidR="00A43EF5" w:rsidRPr="00C23E20" w:rsidRDefault="00A43EF5" w:rsidP="00A43EF5">
                            <w:pPr>
                              <w:numPr>
                                <w:ilvl w:val="0"/>
                                <w:numId w:val="10"/>
                              </w:numPr>
                              <w:spacing w:after="0" w:line="360" w:lineRule="auto"/>
                              <w:rPr>
                                <w:rFonts w:ascii="Times New Roman" w:eastAsia="Times New Roman" w:hAnsi="Times New Roman" w:cs="Times New Roman"/>
                                <w:color w:val="000000" w:themeColor="text1"/>
                                <w:sz w:val="18"/>
                                <w:szCs w:val="18"/>
                              </w:rPr>
                            </w:pPr>
                            <w:r w:rsidRPr="00C23E20">
                              <w:rPr>
                                <w:rFonts w:ascii="Times New Roman" w:hAnsi="Times New Roman" w:cs="Times New Roman"/>
                                <w:b/>
                                <w:bCs/>
                                <w:color w:val="000000" w:themeColor="text1"/>
                                <w:sz w:val="18"/>
                                <w:szCs w:val="18"/>
                                <w:lang w:val="en-US"/>
                              </w:rPr>
                              <w:t>Economic orientation</w:t>
                            </w:r>
                          </w:p>
                          <w:p w14:paraId="537466EC" w14:textId="77777777" w:rsidR="00A43EF5" w:rsidRPr="00C23E20" w:rsidRDefault="00A43EF5" w:rsidP="00A43EF5">
                            <w:pPr>
                              <w:numPr>
                                <w:ilvl w:val="0"/>
                                <w:numId w:val="10"/>
                              </w:numPr>
                              <w:spacing w:after="0" w:line="360" w:lineRule="auto"/>
                              <w:rPr>
                                <w:rFonts w:ascii="Times New Roman" w:eastAsia="Times New Roman" w:hAnsi="Times New Roman" w:cs="Times New Roman"/>
                                <w:color w:val="000000" w:themeColor="text1"/>
                                <w:sz w:val="18"/>
                                <w:szCs w:val="18"/>
                              </w:rPr>
                            </w:pPr>
                            <w:r w:rsidRPr="00C23E20">
                              <w:rPr>
                                <w:rFonts w:ascii="Times New Roman" w:hAnsi="Times New Roman" w:cs="Times New Roman"/>
                                <w:b/>
                                <w:bCs/>
                                <w:color w:val="000000" w:themeColor="text1"/>
                                <w:sz w:val="18"/>
                                <w:szCs w:val="18"/>
                                <w:lang w:val="en-US"/>
                              </w:rPr>
                              <w:t>Innovativeness</w:t>
                            </w:r>
                          </w:p>
                          <w:p w14:paraId="339D5D40" w14:textId="77777777" w:rsidR="00A43EF5" w:rsidRPr="00C23E20" w:rsidRDefault="00A43EF5" w:rsidP="00A43EF5">
                            <w:pPr>
                              <w:numPr>
                                <w:ilvl w:val="0"/>
                                <w:numId w:val="10"/>
                              </w:numPr>
                              <w:spacing w:after="0" w:line="360" w:lineRule="auto"/>
                              <w:rPr>
                                <w:rFonts w:ascii="Times New Roman" w:eastAsia="Times New Roman" w:hAnsi="Times New Roman" w:cs="Times New Roman"/>
                                <w:color w:val="000000" w:themeColor="text1"/>
                                <w:sz w:val="18"/>
                                <w:szCs w:val="18"/>
                              </w:rPr>
                            </w:pPr>
                            <w:r w:rsidRPr="00C23E20">
                              <w:rPr>
                                <w:rFonts w:ascii="Times New Roman" w:hAnsi="Times New Roman" w:cs="Times New Roman"/>
                                <w:b/>
                                <w:bCs/>
                                <w:color w:val="000000" w:themeColor="text1"/>
                                <w:sz w:val="18"/>
                                <w:szCs w:val="18"/>
                                <w:lang w:val="en-US"/>
                              </w:rPr>
                              <w:t>Risk orientation</w:t>
                            </w:r>
                          </w:p>
                          <w:p w14:paraId="370F4135" w14:textId="77777777" w:rsidR="00A43EF5" w:rsidRPr="00C23E20" w:rsidRDefault="00A43EF5" w:rsidP="00A43EF5">
                            <w:pPr>
                              <w:numPr>
                                <w:ilvl w:val="0"/>
                                <w:numId w:val="10"/>
                              </w:numPr>
                              <w:spacing w:after="0" w:line="360" w:lineRule="auto"/>
                              <w:rPr>
                                <w:rFonts w:ascii="Times New Roman" w:eastAsia="Times New Roman" w:hAnsi="Times New Roman" w:cs="Times New Roman"/>
                                <w:color w:val="000000" w:themeColor="text1"/>
                                <w:sz w:val="18"/>
                                <w:szCs w:val="18"/>
                              </w:rPr>
                            </w:pPr>
                            <w:r w:rsidRPr="00C23E20">
                              <w:rPr>
                                <w:rFonts w:ascii="Times New Roman" w:hAnsi="Times New Roman" w:cs="Times New Roman"/>
                                <w:b/>
                                <w:bCs/>
                                <w:color w:val="000000" w:themeColor="text1"/>
                                <w:sz w:val="18"/>
                                <w:szCs w:val="18"/>
                                <w:lang w:val="en-US"/>
                              </w:rPr>
                              <w:t>Mass media participation</w:t>
                            </w:r>
                          </w:p>
                          <w:p w14:paraId="5F4569BD" w14:textId="77777777" w:rsidR="00A43EF5" w:rsidRPr="00C23E20" w:rsidRDefault="00A43EF5" w:rsidP="00A43EF5">
                            <w:pPr>
                              <w:numPr>
                                <w:ilvl w:val="0"/>
                                <w:numId w:val="10"/>
                              </w:numPr>
                              <w:spacing w:after="0" w:line="360" w:lineRule="auto"/>
                              <w:rPr>
                                <w:rFonts w:ascii="Times New Roman" w:eastAsia="Times New Roman" w:hAnsi="Times New Roman" w:cs="Times New Roman"/>
                                <w:color w:val="000000" w:themeColor="text1"/>
                                <w:sz w:val="18"/>
                                <w:szCs w:val="18"/>
                              </w:rPr>
                            </w:pPr>
                            <w:r w:rsidRPr="00C23E20">
                              <w:rPr>
                                <w:rFonts w:ascii="Times New Roman" w:hAnsi="Times New Roman" w:cs="Times New Roman"/>
                                <w:b/>
                                <w:bCs/>
                                <w:color w:val="000000" w:themeColor="text1"/>
                                <w:sz w:val="18"/>
                                <w:szCs w:val="18"/>
                                <w:lang w:val="en-US"/>
                              </w:rPr>
                              <w:t>Extension participation</w:t>
                            </w:r>
                          </w:p>
                          <w:p w14:paraId="04F66F8D" w14:textId="77777777" w:rsidR="00A43EF5" w:rsidRPr="00C23E20" w:rsidRDefault="00A43EF5" w:rsidP="00A43EF5">
                            <w:pPr>
                              <w:numPr>
                                <w:ilvl w:val="0"/>
                                <w:numId w:val="10"/>
                              </w:numPr>
                              <w:spacing w:after="0" w:line="360" w:lineRule="auto"/>
                              <w:rPr>
                                <w:rFonts w:ascii="Times New Roman" w:eastAsia="Times New Roman" w:hAnsi="Times New Roman" w:cs="Times New Roman"/>
                                <w:b/>
                                <w:bCs/>
                                <w:color w:val="000000" w:themeColor="text1"/>
                                <w:sz w:val="18"/>
                                <w:szCs w:val="18"/>
                              </w:rPr>
                            </w:pPr>
                            <w:r w:rsidRPr="00C23E20">
                              <w:rPr>
                                <w:rFonts w:ascii="Times New Roman" w:eastAsia="Times New Roman" w:hAnsi="Times New Roman" w:cs="Times New Roman"/>
                                <w:b/>
                                <w:bCs/>
                                <w:color w:val="000000" w:themeColor="text1"/>
                                <w:sz w:val="18"/>
                                <w:szCs w:val="18"/>
                              </w:rPr>
                              <w:t xml:space="preserve">Extension </w:t>
                            </w:r>
                            <w:proofErr w:type="gramStart"/>
                            <w:r w:rsidRPr="00C23E20">
                              <w:rPr>
                                <w:rFonts w:ascii="Times New Roman" w:eastAsia="Times New Roman" w:hAnsi="Times New Roman" w:cs="Times New Roman"/>
                                <w:b/>
                                <w:bCs/>
                                <w:color w:val="000000" w:themeColor="text1"/>
                                <w:sz w:val="18"/>
                                <w:szCs w:val="18"/>
                              </w:rPr>
                              <w:t>contact</w:t>
                            </w:r>
                            <w:proofErr w:type="gramEnd"/>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02FB09C6"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5" o:spid="_x0000_s1026" type="#_x0000_t97" style="position:absolute;left:0;text-align:left;margin-left:21.2pt;margin-top:5.55pt;width:178.85pt;height:3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" fillcolor="#ffe599 [1303]" strokecolor="#1f3763 [1604]" strokeweight="1pt">
                <v:stroke joinstyle="miter"/>
                <v:textbox>
                  <w:txbxContent>
                    <w:p w14:paraId="72976AFE" w14:textId="77777777" w:rsidR="00A43EF5" w:rsidRPr="00C23E20" w:rsidRDefault="00A43EF5" w:rsidP="00A43EF5">
                      <w:pPr>
                        <w:numPr>
                          <w:ilvl w:val="0"/>
                          <w:numId w:val="10"/>
                        </w:numPr>
                        <w:spacing w:after="0" w:line="360" w:lineRule="auto"/>
                        <w:rPr>
                          <w:rFonts w:ascii="Times New Roman" w:eastAsia="Times New Roman" w:hAnsi="Times New Roman" w:cs="Times New Roman"/>
                          <w:color w:val="000000" w:themeColor="text1"/>
                          <w:sz w:val="18"/>
                          <w:szCs w:val="18"/>
                        </w:rPr>
                      </w:pPr>
                      <w:r w:rsidRPr="00C23E20">
                        <w:rPr>
                          <w:rFonts w:ascii="Times New Roman" w:hAnsi="Times New Roman" w:cs="Times New Roman"/>
                          <w:b/>
                          <w:bCs/>
                          <w:color w:val="000000" w:themeColor="text1"/>
                          <w:sz w:val="18"/>
                          <w:szCs w:val="18"/>
                          <w:lang w:val="en-US"/>
                        </w:rPr>
                        <w:t>Age</w:t>
                      </w:r>
                    </w:p>
                    <w:p w14:paraId="35F0928D" w14:textId="77777777" w:rsidR="00A43EF5" w:rsidRPr="00C23E20" w:rsidRDefault="00A43EF5" w:rsidP="00A43EF5">
                      <w:pPr>
                        <w:numPr>
                          <w:ilvl w:val="0"/>
                          <w:numId w:val="10"/>
                        </w:numPr>
                        <w:spacing w:after="0" w:line="360" w:lineRule="auto"/>
                        <w:rPr>
                          <w:rFonts w:ascii="Times New Roman" w:eastAsia="Times New Roman" w:hAnsi="Times New Roman" w:cs="Times New Roman"/>
                          <w:color w:val="000000" w:themeColor="text1"/>
                          <w:sz w:val="18"/>
                          <w:szCs w:val="18"/>
                        </w:rPr>
                      </w:pPr>
                      <w:r w:rsidRPr="00C23E20">
                        <w:rPr>
                          <w:rFonts w:ascii="Times New Roman" w:hAnsi="Times New Roman" w:cs="Times New Roman"/>
                          <w:b/>
                          <w:bCs/>
                          <w:color w:val="000000" w:themeColor="text1"/>
                          <w:sz w:val="18"/>
                          <w:szCs w:val="18"/>
                          <w:lang w:val="en-US"/>
                        </w:rPr>
                        <w:t>Education</w:t>
                      </w:r>
                    </w:p>
                    <w:p w14:paraId="693303DC" w14:textId="77777777" w:rsidR="00A43EF5" w:rsidRPr="00C23E20" w:rsidRDefault="00A43EF5" w:rsidP="00A43EF5">
                      <w:pPr>
                        <w:numPr>
                          <w:ilvl w:val="0"/>
                          <w:numId w:val="10"/>
                        </w:numPr>
                        <w:spacing w:after="0" w:line="360" w:lineRule="auto"/>
                        <w:rPr>
                          <w:rFonts w:ascii="Times New Roman" w:eastAsia="Times New Roman" w:hAnsi="Times New Roman" w:cs="Times New Roman"/>
                          <w:color w:val="000000" w:themeColor="text1"/>
                          <w:sz w:val="18"/>
                          <w:szCs w:val="18"/>
                        </w:rPr>
                      </w:pPr>
                      <w:r w:rsidRPr="00C23E20">
                        <w:rPr>
                          <w:rFonts w:ascii="Times New Roman" w:hAnsi="Times New Roman" w:cs="Times New Roman"/>
                          <w:b/>
                          <w:bCs/>
                          <w:color w:val="000000" w:themeColor="text1"/>
                          <w:sz w:val="18"/>
                          <w:szCs w:val="18"/>
                          <w:lang w:val="en-US"/>
                        </w:rPr>
                        <w:t>Experience in grape cultivation</w:t>
                      </w:r>
                    </w:p>
                    <w:p w14:paraId="65280A8D" w14:textId="77777777" w:rsidR="00A43EF5" w:rsidRPr="00C23E20" w:rsidRDefault="00A43EF5" w:rsidP="00A43EF5">
                      <w:pPr>
                        <w:numPr>
                          <w:ilvl w:val="0"/>
                          <w:numId w:val="10"/>
                        </w:numPr>
                        <w:spacing w:after="0" w:line="360" w:lineRule="auto"/>
                        <w:rPr>
                          <w:rFonts w:ascii="Times New Roman" w:eastAsia="Times New Roman" w:hAnsi="Times New Roman" w:cs="Times New Roman"/>
                          <w:color w:val="000000" w:themeColor="text1"/>
                          <w:sz w:val="18"/>
                          <w:szCs w:val="18"/>
                        </w:rPr>
                      </w:pPr>
                      <w:r w:rsidRPr="00C23E20">
                        <w:rPr>
                          <w:rFonts w:ascii="Times New Roman" w:hAnsi="Times New Roman" w:cs="Times New Roman"/>
                          <w:b/>
                          <w:bCs/>
                          <w:color w:val="000000" w:themeColor="text1"/>
                          <w:sz w:val="18"/>
                          <w:szCs w:val="18"/>
                          <w:lang w:val="en-US"/>
                        </w:rPr>
                        <w:t>Family size</w:t>
                      </w:r>
                    </w:p>
                    <w:p w14:paraId="4C29B82F" w14:textId="77777777" w:rsidR="00A43EF5" w:rsidRPr="00C23E20" w:rsidRDefault="00A43EF5" w:rsidP="00A43EF5">
                      <w:pPr>
                        <w:numPr>
                          <w:ilvl w:val="0"/>
                          <w:numId w:val="10"/>
                        </w:numPr>
                        <w:spacing w:after="0" w:line="360" w:lineRule="auto"/>
                        <w:rPr>
                          <w:rFonts w:ascii="Times New Roman" w:eastAsia="Times New Roman" w:hAnsi="Times New Roman" w:cs="Times New Roman"/>
                          <w:b/>
                          <w:bCs/>
                          <w:color w:val="000000" w:themeColor="text1"/>
                          <w:sz w:val="18"/>
                          <w:szCs w:val="18"/>
                        </w:rPr>
                      </w:pPr>
                      <w:r w:rsidRPr="00C23E20">
                        <w:rPr>
                          <w:rFonts w:ascii="Times New Roman" w:eastAsia="Times New Roman" w:hAnsi="Times New Roman" w:cs="Times New Roman"/>
                          <w:b/>
                          <w:bCs/>
                          <w:color w:val="000000" w:themeColor="text1"/>
                          <w:sz w:val="18"/>
                          <w:szCs w:val="18"/>
                        </w:rPr>
                        <w:t>Knowledge</w:t>
                      </w:r>
                    </w:p>
                    <w:p w14:paraId="778BD1AA" w14:textId="77777777" w:rsidR="00A43EF5" w:rsidRPr="00C23E20" w:rsidRDefault="00A43EF5" w:rsidP="00A43EF5">
                      <w:pPr>
                        <w:numPr>
                          <w:ilvl w:val="0"/>
                          <w:numId w:val="10"/>
                        </w:numPr>
                        <w:spacing w:after="0" w:line="360" w:lineRule="auto"/>
                        <w:rPr>
                          <w:rFonts w:ascii="Times New Roman" w:eastAsia="Times New Roman" w:hAnsi="Times New Roman" w:cs="Times New Roman"/>
                          <w:color w:val="000000" w:themeColor="text1"/>
                          <w:sz w:val="18"/>
                          <w:szCs w:val="18"/>
                        </w:rPr>
                      </w:pPr>
                      <w:r w:rsidRPr="00C23E20">
                        <w:rPr>
                          <w:rFonts w:ascii="Times New Roman" w:hAnsi="Times New Roman" w:cs="Times New Roman"/>
                          <w:b/>
                          <w:bCs/>
                          <w:color w:val="000000" w:themeColor="text1"/>
                          <w:sz w:val="18"/>
                          <w:szCs w:val="18"/>
                          <w:lang w:val="en-US"/>
                        </w:rPr>
                        <w:t>Cropping intensity</w:t>
                      </w:r>
                    </w:p>
                    <w:p w14:paraId="49F76ADB" w14:textId="77777777" w:rsidR="00A43EF5" w:rsidRPr="00C23E20" w:rsidRDefault="00A43EF5" w:rsidP="00A43EF5">
                      <w:pPr>
                        <w:numPr>
                          <w:ilvl w:val="0"/>
                          <w:numId w:val="10"/>
                        </w:numPr>
                        <w:spacing w:after="0" w:line="360" w:lineRule="auto"/>
                        <w:rPr>
                          <w:rFonts w:ascii="Times New Roman" w:eastAsia="Times New Roman" w:hAnsi="Times New Roman" w:cs="Times New Roman"/>
                          <w:color w:val="000000" w:themeColor="text1"/>
                          <w:sz w:val="18"/>
                          <w:szCs w:val="18"/>
                        </w:rPr>
                      </w:pPr>
                      <w:r w:rsidRPr="00C23E20">
                        <w:rPr>
                          <w:rFonts w:ascii="Times New Roman" w:hAnsi="Times New Roman" w:cs="Times New Roman"/>
                          <w:b/>
                          <w:bCs/>
                          <w:color w:val="000000" w:themeColor="text1"/>
                          <w:sz w:val="18"/>
                          <w:szCs w:val="18"/>
                          <w:lang w:val="en-US"/>
                        </w:rPr>
                        <w:t>Material possession</w:t>
                      </w:r>
                    </w:p>
                    <w:p w14:paraId="33CB3664" w14:textId="77777777" w:rsidR="00A43EF5" w:rsidRPr="00C23E20" w:rsidRDefault="00A43EF5" w:rsidP="00A43EF5">
                      <w:pPr>
                        <w:numPr>
                          <w:ilvl w:val="0"/>
                          <w:numId w:val="10"/>
                        </w:numPr>
                        <w:spacing w:after="0" w:line="360" w:lineRule="auto"/>
                        <w:rPr>
                          <w:rFonts w:ascii="Times New Roman" w:eastAsia="Times New Roman" w:hAnsi="Times New Roman" w:cs="Times New Roman"/>
                          <w:color w:val="000000" w:themeColor="text1"/>
                          <w:sz w:val="18"/>
                          <w:szCs w:val="18"/>
                        </w:rPr>
                      </w:pPr>
                      <w:r w:rsidRPr="00C23E20">
                        <w:rPr>
                          <w:rFonts w:ascii="Times New Roman" w:hAnsi="Times New Roman" w:cs="Times New Roman"/>
                          <w:b/>
                          <w:bCs/>
                          <w:color w:val="000000" w:themeColor="text1"/>
                          <w:sz w:val="18"/>
                          <w:szCs w:val="18"/>
                        </w:rPr>
                        <w:t>Annual income</w:t>
                      </w:r>
                    </w:p>
                    <w:p w14:paraId="15F26436" w14:textId="77777777" w:rsidR="00A43EF5" w:rsidRPr="00C23E20" w:rsidRDefault="00A43EF5" w:rsidP="00A43EF5">
                      <w:pPr>
                        <w:numPr>
                          <w:ilvl w:val="0"/>
                          <w:numId w:val="10"/>
                        </w:numPr>
                        <w:spacing w:after="0" w:line="360" w:lineRule="auto"/>
                        <w:rPr>
                          <w:rFonts w:ascii="Times New Roman" w:eastAsia="Times New Roman" w:hAnsi="Times New Roman" w:cs="Times New Roman"/>
                          <w:color w:val="000000" w:themeColor="text1"/>
                          <w:sz w:val="18"/>
                          <w:szCs w:val="18"/>
                        </w:rPr>
                      </w:pPr>
                      <w:proofErr w:type="spellStart"/>
                      <w:r w:rsidRPr="00C23E20">
                        <w:rPr>
                          <w:rFonts w:ascii="Times New Roman" w:hAnsi="Times New Roman" w:cs="Times New Roman"/>
                          <w:b/>
                          <w:bCs/>
                          <w:color w:val="000000" w:themeColor="text1"/>
                          <w:sz w:val="18"/>
                          <w:szCs w:val="18"/>
                          <w:lang w:val="en-US"/>
                        </w:rPr>
                        <w:t>Cosmopoliteness</w:t>
                      </w:r>
                      <w:proofErr w:type="spellEnd"/>
                    </w:p>
                    <w:p w14:paraId="0EFB22D8" w14:textId="77777777" w:rsidR="00A43EF5" w:rsidRPr="00C23E20" w:rsidRDefault="00A43EF5" w:rsidP="00A43EF5">
                      <w:pPr>
                        <w:numPr>
                          <w:ilvl w:val="0"/>
                          <w:numId w:val="10"/>
                        </w:numPr>
                        <w:spacing w:after="0" w:line="360" w:lineRule="auto"/>
                        <w:rPr>
                          <w:rFonts w:ascii="Times New Roman" w:eastAsia="Times New Roman" w:hAnsi="Times New Roman" w:cs="Times New Roman"/>
                          <w:color w:val="000000" w:themeColor="text1"/>
                          <w:sz w:val="18"/>
                          <w:szCs w:val="18"/>
                        </w:rPr>
                      </w:pPr>
                      <w:r w:rsidRPr="00C23E20">
                        <w:rPr>
                          <w:rFonts w:ascii="Times New Roman" w:hAnsi="Times New Roman" w:cs="Times New Roman"/>
                          <w:b/>
                          <w:bCs/>
                          <w:color w:val="000000" w:themeColor="text1"/>
                          <w:sz w:val="18"/>
                          <w:szCs w:val="18"/>
                          <w:lang w:val="en-US"/>
                        </w:rPr>
                        <w:t>Economic orientation</w:t>
                      </w:r>
                    </w:p>
                    <w:p w14:paraId="537466EC" w14:textId="77777777" w:rsidR="00A43EF5" w:rsidRPr="00C23E20" w:rsidRDefault="00A43EF5" w:rsidP="00A43EF5">
                      <w:pPr>
                        <w:numPr>
                          <w:ilvl w:val="0"/>
                          <w:numId w:val="10"/>
                        </w:numPr>
                        <w:spacing w:after="0" w:line="360" w:lineRule="auto"/>
                        <w:rPr>
                          <w:rFonts w:ascii="Times New Roman" w:eastAsia="Times New Roman" w:hAnsi="Times New Roman" w:cs="Times New Roman"/>
                          <w:color w:val="000000" w:themeColor="text1"/>
                          <w:sz w:val="18"/>
                          <w:szCs w:val="18"/>
                        </w:rPr>
                      </w:pPr>
                      <w:r w:rsidRPr="00C23E20">
                        <w:rPr>
                          <w:rFonts w:ascii="Times New Roman" w:hAnsi="Times New Roman" w:cs="Times New Roman"/>
                          <w:b/>
                          <w:bCs/>
                          <w:color w:val="000000" w:themeColor="text1"/>
                          <w:sz w:val="18"/>
                          <w:szCs w:val="18"/>
                          <w:lang w:val="en-US"/>
                        </w:rPr>
                        <w:t>Innovativeness</w:t>
                      </w:r>
                    </w:p>
                    <w:p w14:paraId="339D5D40" w14:textId="77777777" w:rsidR="00A43EF5" w:rsidRPr="00C23E20" w:rsidRDefault="00A43EF5" w:rsidP="00A43EF5">
                      <w:pPr>
                        <w:numPr>
                          <w:ilvl w:val="0"/>
                          <w:numId w:val="10"/>
                        </w:numPr>
                        <w:spacing w:after="0" w:line="360" w:lineRule="auto"/>
                        <w:rPr>
                          <w:rFonts w:ascii="Times New Roman" w:eastAsia="Times New Roman" w:hAnsi="Times New Roman" w:cs="Times New Roman"/>
                          <w:color w:val="000000" w:themeColor="text1"/>
                          <w:sz w:val="18"/>
                          <w:szCs w:val="18"/>
                        </w:rPr>
                      </w:pPr>
                      <w:r w:rsidRPr="00C23E20">
                        <w:rPr>
                          <w:rFonts w:ascii="Times New Roman" w:hAnsi="Times New Roman" w:cs="Times New Roman"/>
                          <w:b/>
                          <w:bCs/>
                          <w:color w:val="000000" w:themeColor="text1"/>
                          <w:sz w:val="18"/>
                          <w:szCs w:val="18"/>
                          <w:lang w:val="en-US"/>
                        </w:rPr>
                        <w:t>Risk orientation</w:t>
                      </w:r>
                    </w:p>
                    <w:p w14:paraId="370F4135" w14:textId="77777777" w:rsidR="00A43EF5" w:rsidRPr="00C23E20" w:rsidRDefault="00A43EF5" w:rsidP="00A43EF5">
                      <w:pPr>
                        <w:numPr>
                          <w:ilvl w:val="0"/>
                          <w:numId w:val="10"/>
                        </w:numPr>
                        <w:spacing w:after="0" w:line="360" w:lineRule="auto"/>
                        <w:rPr>
                          <w:rFonts w:ascii="Times New Roman" w:eastAsia="Times New Roman" w:hAnsi="Times New Roman" w:cs="Times New Roman"/>
                          <w:color w:val="000000" w:themeColor="text1"/>
                          <w:sz w:val="18"/>
                          <w:szCs w:val="18"/>
                        </w:rPr>
                      </w:pPr>
                      <w:r w:rsidRPr="00C23E20">
                        <w:rPr>
                          <w:rFonts w:ascii="Times New Roman" w:hAnsi="Times New Roman" w:cs="Times New Roman"/>
                          <w:b/>
                          <w:bCs/>
                          <w:color w:val="000000" w:themeColor="text1"/>
                          <w:sz w:val="18"/>
                          <w:szCs w:val="18"/>
                          <w:lang w:val="en-US"/>
                        </w:rPr>
                        <w:t>Mass media participation</w:t>
                      </w:r>
                    </w:p>
                    <w:p w14:paraId="5F4569BD" w14:textId="77777777" w:rsidR="00A43EF5" w:rsidRPr="00C23E20" w:rsidRDefault="00A43EF5" w:rsidP="00A43EF5">
                      <w:pPr>
                        <w:numPr>
                          <w:ilvl w:val="0"/>
                          <w:numId w:val="10"/>
                        </w:numPr>
                        <w:spacing w:after="0" w:line="360" w:lineRule="auto"/>
                        <w:rPr>
                          <w:rFonts w:ascii="Times New Roman" w:eastAsia="Times New Roman" w:hAnsi="Times New Roman" w:cs="Times New Roman"/>
                          <w:color w:val="000000" w:themeColor="text1"/>
                          <w:sz w:val="18"/>
                          <w:szCs w:val="18"/>
                        </w:rPr>
                      </w:pPr>
                      <w:r w:rsidRPr="00C23E20">
                        <w:rPr>
                          <w:rFonts w:ascii="Times New Roman" w:hAnsi="Times New Roman" w:cs="Times New Roman"/>
                          <w:b/>
                          <w:bCs/>
                          <w:color w:val="000000" w:themeColor="text1"/>
                          <w:sz w:val="18"/>
                          <w:szCs w:val="18"/>
                          <w:lang w:val="en-US"/>
                        </w:rPr>
                        <w:t>Extension participation</w:t>
                      </w:r>
                    </w:p>
                    <w:p w14:paraId="04F66F8D" w14:textId="77777777" w:rsidR="00A43EF5" w:rsidRPr="00C23E20" w:rsidRDefault="00A43EF5" w:rsidP="00A43EF5">
                      <w:pPr>
                        <w:numPr>
                          <w:ilvl w:val="0"/>
                          <w:numId w:val="10"/>
                        </w:numPr>
                        <w:spacing w:after="0" w:line="360" w:lineRule="auto"/>
                        <w:rPr>
                          <w:rFonts w:ascii="Times New Roman" w:eastAsia="Times New Roman" w:hAnsi="Times New Roman" w:cs="Times New Roman"/>
                          <w:b/>
                          <w:bCs/>
                          <w:color w:val="000000" w:themeColor="text1"/>
                          <w:sz w:val="18"/>
                          <w:szCs w:val="18"/>
                        </w:rPr>
                      </w:pPr>
                      <w:r w:rsidRPr="00C23E20">
                        <w:rPr>
                          <w:rFonts w:ascii="Times New Roman" w:eastAsia="Times New Roman" w:hAnsi="Times New Roman" w:cs="Times New Roman"/>
                          <w:b/>
                          <w:bCs/>
                          <w:color w:val="000000" w:themeColor="text1"/>
                          <w:sz w:val="18"/>
                          <w:szCs w:val="18"/>
                        </w:rPr>
                        <w:t xml:space="preserve">Extension </w:t>
                      </w:r>
                      <w:proofErr w:type="gramStart"/>
                      <w:r w:rsidRPr="00C23E20">
                        <w:rPr>
                          <w:rFonts w:ascii="Times New Roman" w:eastAsia="Times New Roman" w:hAnsi="Times New Roman" w:cs="Times New Roman"/>
                          <w:b/>
                          <w:bCs/>
                          <w:color w:val="000000" w:themeColor="text1"/>
                          <w:sz w:val="18"/>
                          <w:szCs w:val="18"/>
                        </w:rPr>
                        <w:t>contact</w:t>
                      </w:r>
                      <w:proofErr w:type="gramEnd"/>
                    </w:p>
                  </w:txbxContent>
                </v:textbox>
              </v:shape>
            </w:pict>
          </mc:Fallback>
        </mc:AlternateContent>
      </w:r>
    </w:p>
    <w:p w14:paraId="18333EA9" w14:textId="56E7B5C8" w:rsidR="00A43EF5" w:rsidRDefault="00A43EF5" w:rsidP="00A43EF5">
      <w:pPr>
        <w:spacing w:before="120" w:after="120" w:line="360" w:lineRule="auto"/>
        <w:jc w:val="both"/>
        <w:rPr>
          <w:rFonts w:ascii="Times New Roman" w:eastAsia="Times New Roman" w:hAnsi="Times New Roman" w:cs="Times New Roman"/>
          <w:kern w:val="0"/>
          <w:lang w:val="en-US"/>
          <w14:ligatures w14:val="none"/>
        </w:rPr>
      </w:pPr>
    </w:p>
    <w:p w14:paraId="00F78575" w14:textId="717FF1BB" w:rsidR="00A43EF5" w:rsidRDefault="00A43EF5" w:rsidP="00A43EF5">
      <w:pPr>
        <w:spacing w:before="120" w:after="120" w:line="360" w:lineRule="auto"/>
        <w:jc w:val="both"/>
        <w:rPr>
          <w:rFonts w:ascii="Times New Roman" w:eastAsia="Times New Roman" w:hAnsi="Times New Roman" w:cs="Times New Roman"/>
          <w:kern w:val="0"/>
          <w:lang w:val="en-US"/>
          <w14:ligatures w14:val="none"/>
        </w:rPr>
      </w:pPr>
    </w:p>
    <w:p w14:paraId="32C7857D" w14:textId="77777777" w:rsidR="00A43EF5" w:rsidRDefault="00A43EF5" w:rsidP="00A43EF5">
      <w:pPr>
        <w:spacing w:before="120" w:after="120" w:line="360" w:lineRule="auto"/>
        <w:jc w:val="both"/>
        <w:rPr>
          <w:rFonts w:ascii="Times New Roman" w:eastAsia="Times New Roman" w:hAnsi="Times New Roman" w:cs="Times New Roman"/>
          <w:kern w:val="0"/>
          <w:lang w:val="en-US"/>
          <w14:ligatures w14:val="none"/>
        </w:rPr>
      </w:pPr>
    </w:p>
    <w:p w14:paraId="2B58D7CA" w14:textId="77777777" w:rsidR="00A43EF5" w:rsidRDefault="00A43EF5" w:rsidP="00A43EF5">
      <w:pPr>
        <w:spacing w:before="120" w:after="120" w:line="360" w:lineRule="auto"/>
        <w:jc w:val="both"/>
        <w:rPr>
          <w:rFonts w:ascii="Times New Roman" w:eastAsia="Times New Roman" w:hAnsi="Times New Roman" w:cs="Times New Roman"/>
          <w:kern w:val="0"/>
          <w:lang w:val="en-US"/>
          <w14:ligatures w14:val="none"/>
        </w:rPr>
      </w:pPr>
    </w:p>
    <w:p w14:paraId="0A5B3B63" w14:textId="079EAF09" w:rsidR="00A43EF5" w:rsidRDefault="00C23E20" w:rsidP="00A43EF5">
      <w:pPr>
        <w:spacing w:before="120" w:after="120" w:line="360" w:lineRule="auto"/>
        <w:jc w:val="both"/>
        <w:rPr>
          <w:rFonts w:ascii="Times New Roman" w:eastAsia="Times New Roman" w:hAnsi="Times New Roman" w:cs="Times New Roman"/>
          <w:kern w:val="0"/>
          <w:lang w:val="en-US"/>
          <w14:ligatures w14:val="none"/>
        </w:rPr>
      </w:pPr>
      <w:r w:rsidRPr="00A43EF5">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66432" behindDoc="0" locked="0" layoutInCell="1" allowOverlap="1" wp14:anchorId="202F636C" wp14:editId="1811C413">
                <wp:simplePos x="0" y="0"/>
                <wp:positionH relativeFrom="margin">
                  <wp:posOffset>3910642</wp:posOffset>
                </wp:positionH>
                <wp:positionV relativeFrom="paragraph">
                  <wp:posOffset>6146</wp:posOffset>
                </wp:positionV>
                <wp:extent cx="1576070" cy="729615"/>
                <wp:effectExtent l="0" t="0" r="24130" b="13335"/>
                <wp:wrapSquare wrapText="bothSides"/>
                <wp:docPr id="3" name="Rounded Rectangle 3"/>
                <wp:cNvGraphicFramePr/>
                <a:graphic xmlns:a="http://schemas.openxmlformats.org/drawingml/2006/main">
                  <a:graphicData uri="http://schemas.microsoft.com/office/word/2010/wordprocessingShape">
                    <wps:wsp>
                      <wps:cNvSpPr/>
                      <wps:spPr>
                        <a:xfrm>
                          <a:off x="0" y="0"/>
                          <a:ext cx="1576070" cy="729615"/>
                        </a:xfrm>
                        <a:prstGeom prst="round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D22194F" w14:textId="1D4487E1" w:rsidR="00A43EF5" w:rsidRPr="00B20EA9" w:rsidRDefault="00A43EF5" w:rsidP="00A43EF5">
                            <w:pPr>
                              <w:spacing w:after="0" w:line="360" w:lineRule="auto"/>
                              <w:jc w:val="center"/>
                              <w:rPr>
                                <w:sz w:val="28"/>
                              </w:rPr>
                            </w:pPr>
                            <w:r>
                              <w:rPr>
                                <w:b/>
                                <w:bCs/>
                                <w:color w:val="000000"/>
                                <w:kern w:val="24"/>
                                <w:sz w:val="28"/>
                                <w:lang w:val="en-US"/>
                              </w:rPr>
                              <w:t xml:space="preserve">Attitude towards IPM Practices </w:t>
                            </w:r>
                          </w:p>
                          <w:p w14:paraId="2031E888" w14:textId="21C1BED4" w:rsidR="00A43EF5" w:rsidRPr="00B20EA9" w:rsidRDefault="00A43EF5" w:rsidP="00A43EF5">
                            <w:pPr>
                              <w:spacing w:after="0" w:line="360" w:lineRule="auto"/>
                              <w:jc w:val="center"/>
                              <w:rPr>
                                <w:sz w:val="28"/>
                              </w:rPr>
                            </w:pPr>
                            <w:r>
                              <w:rPr>
                                <w:b/>
                                <w:bCs/>
                                <w:color w:val="000000"/>
                                <w:kern w:val="24"/>
                                <w:sz w:val="28"/>
                              </w:rPr>
                              <w:t xml:space="preserve">  </w:t>
                            </w:r>
                          </w:p>
                          <w:p w14:paraId="35B2748F" w14:textId="77777777" w:rsidR="00A43EF5" w:rsidRPr="00B20EA9" w:rsidRDefault="00A43EF5" w:rsidP="00A43EF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2F636C" id="Rounded Rectangle 3" o:spid="_x0000_s1027" style="position:absolute;left:0;text-align:left;margin-left:307.9pt;margin-top:.5pt;width:124.1pt;height:57.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" fillcolor="#cfcdcd [2894]" strokecolor="#1f3763 [1604]" strokeweight="1pt">
                <v:stroke joinstyle="miter"/>
                <v:textbox>
                  <w:txbxContent>
                    <w:p w14:paraId="7D22194F" w14:textId="1D4487E1" w:rsidR="00A43EF5" w:rsidRPr="00B20EA9" w:rsidRDefault="00A43EF5" w:rsidP="00A43EF5">
                      <w:pPr>
                        <w:spacing w:after="0" w:line="360" w:lineRule="auto"/>
                        <w:jc w:val="center"/>
                        <w:rPr>
                          <w:sz w:val="28"/>
                        </w:rPr>
                      </w:pPr>
                      <w:r>
                        <w:rPr>
                          <w:b/>
                          <w:bCs/>
                          <w:color w:val="000000"/>
                          <w:kern w:val="24"/>
                          <w:sz w:val="28"/>
                          <w:lang w:val="en-US"/>
                        </w:rPr>
                        <w:t xml:space="preserve">Attitude towards IPM Practices </w:t>
                      </w:r>
                    </w:p>
                    <w:p w14:paraId="2031E888" w14:textId="21C1BED4" w:rsidR="00A43EF5" w:rsidRPr="00B20EA9" w:rsidRDefault="00A43EF5" w:rsidP="00A43EF5">
                      <w:pPr>
                        <w:spacing w:after="0" w:line="360" w:lineRule="auto"/>
                        <w:jc w:val="center"/>
                        <w:rPr>
                          <w:sz w:val="28"/>
                        </w:rPr>
                      </w:pPr>
                      <w:r>
                        <w:rPr>
                          <w:b/>
                          <w:bCs/>
                          <w:color w:val="000000"/>
                          <w:kern w:val="24"/>
                          <w:sz w:val="28"/>
                        </w:rPr>
                        <w:t xml:space="preserve">  </w:t>
                      </w:r>
                    </w:p>
                    <w:p w14:paraId="35B2748F" w14:textId="77777777" w:rsidR="00A43EF5" w:rsidRPr="00B20EA9" w:rsidRDefault="00A43EF5" w:rsidP="00A43EF5">
                      <w:pPr>
                        <w:rPr>
                          <w:rFonts w:ascii="Times New Roman" w:hAnsi="Times New Roman" w:cs="Times New Roman"/>
                        </w:rPr>
                      </w:pPr>
                    </w:p>
                  </w:txbxContent>
                </v:textbox>
                <w10:wrap type="square" anchorx="margin"/>
              </v:roundrect>
            </w:pict>
          </mc:Fallback>
        </mc:AlternateContent>
      </w:r>
      <w:r w:rsidRPr="00A43EF5">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64384" behindDoc="0" locked="0" layoutInCell="1" allowOverlap="1" wp14:anchorId="261AE9D0" wp14:editId="399E9954">
                <wp:simplePos x="0" y="0"/>
                <wp:positionH relativeFrom="column">
                  <wp:posOffset>2649424</wp:posOffset>
                </wp:positionH>
                <wp:positionV relativeFrom="paragraph">
                  <wp:posOffset>177213</wp:posOffset>
                </wp:positionV>
                <wp:extent cx="850900" cy="452755"/>
                <wp:effectExtent l="0" t="19050" r="44450" b="42545"/>
                <wp:wrapNone/>
                <wp:docPr id="9" name="Right Arrow 26"/>
                <wp:cNvGraphicFramePr/>
                <a:graphic xmlns:a="http://schemas.openxmlformats.org/drawingml/2006/main">
                  <a:graphicData uri="http://schemas.microsoft.com/office/word/2010/wordprocessingShape">
                    <wps:wsp>
                      <wps:cNvSpPr/>
                      <wps:spPr>
                        <a:xfrm>
                          <a:off x="0" y="0"/>
                          <a:ext cx="850900" cy="452755"/>
                        </a:xfrm>
                        <a:prstGeom prst="right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3769E6F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6" o:spid="_x0000_s1026" type="#_x0000_t13" style="position:absolute;margin-left:208.6pt;margin-top:13.95pt;width:67pt;height:3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" adj="15853" fillcolor="#00b050" strokecolor="#1f3763 [1604]" strokeweight="1pt"/>
            </w:pict>
          </mc:Fallback>
        </mc:AlternateContent>
      </w:r>
    </w:p>
    <w:p w14:paraId="6901FC5F" w14:textId="2F23A7AE" w:rsidR="00A43EF5" w:rsidRDefault="00A43EF5" w:rsidP="00A43EF5">
      <w:pPr>
        <w:spacing w:before="120" w:after="120" w:line="360" w:lineRule="auto"/>
        <w:jc w:val="both"/>
        <w:rPr>
          <w:rFonts w:ascii="Times New Roman" w:eastAsia="Times New Roman" w:hAnsi="Times New Roman" w:cs="Times New Roman"/>
          <w:kern w:val="0"/>
          <w:lang w:val="en-US"/>
          <w14:ligatures w14:val="none"/>
        </w:rPr>
      </w:pPr>
    </w:p>
    <w:p w14:paraId="0C3BC1F0" w14:textId="60BE6098" w:rsidR="00A43EF5" w:rsidRDefault="00A43EF5" w:rsidP="00A43EF5">
      <w:pPr>
        <w:spacing w:before="120" w:after="120" w:line="360" w:lineRule="auto"/>
        <w:jc w:val="both"/>
        <w:rPr>
          <w:rFonts w:ascii="Times New Roman" w:eastAsia="Times New Roman" w:hAnsi="Times New Roman" w:cs="Times New Roman"/>
          <w:kern w:val="0"/>
          <w:lang w:val="en-US"/>
          <w14:ligatures w14:val="none"/>
        </w:rPr>
      </w:pPr>
    </w:p>
    <w:p w14:paraId="6B8BC1E4" w14:textId="77777777" w:rsidR="00A43EF5" w:rsidRDefault="00A43EF5" w:rsidP="00A43EF5">
      <w:pPr>
        <w:spacing w:before="120" w:after="120" w:line="360" w:lineRule="auto"/>
        <w:jc w:val="both"/>
        <w:rPr>
          <w:rFonts w:ascii="Times New Roman" w:eastAsia="Times New Roman" w:hAnsi="Times New Roman" w:cs="Times New Roman"/>
          <w:kern w:val="0"/>
          <w:lang w:val="en-US"/>
          <w14:ligatures w14:val="none"/>
        </w:rPr>
      </w:pPr>
    </w:p>
    <w:p w14:paraId="6B9A4063" w14:textId="77777777" w:rsidR="00A43EF5" w:rsidRDefault="00A43EF5" w:rsidP="00A43EF5">
      <w:pPr>
        <w:spacing w:before="120" w:after="120" w:line="360" w:lineRule="auto"/>
        <w:jc w:val="both"/>
        <w:rPr>
          <w:rFonts w:ascii="Times New Roman" w:eastAsia="Times New Roman" w:hAnsi="Times New Roman" w:cs="Times New Roman"/>
          <w:kern w:val="0"/>
          <w:lang w:val="en-US"/>
          <w14:ligatures w14:val="none"/>
        </w:rPr>
      </w:pPr>
    </w:p>
    <w:p w14:paraId="17A4F9D9" w14:textId="77777777" w:rsidR="00A43EF5" w:rsidRDefault="00A43EF5" w:rsidP="00A43EF5">
      <w:pPr>
        <w:spacing w:before="120" w:after="120" w:line="360" w:lineRule="auto"/>
        <w:jc w:val="both"/>
        <w:rPr>
          <w:rFonts w:ascii="Times New Roman" w:eastAsia="Times New Roman" w:hAnsi="Times New Roman" w:cs="Times New Roman"/>
          <w:kern w:val="0"/>
          <w:lang w:val="en-US"/>
          <w14:ligatures w14:val="none"/>
        </w:rPr>
      </w:pPr>
    </w:p>
    <w:p w14:paraId="2F11B241" w14:textId="77777777" w:rsidR="00A43EF5" w:rsidRDefault="00A43EF5" w:rsidP="00A43EF5">
      <w:pPr>
        <w:spacing w:before="120" w:after="120" w:line="360" w:lineRule="auto"/>
        <w:jc w:val="both"/>
        <w:rPr>
          <w:rFonts w:ascii="Times New Roman" w:eastAsia="Times New Roman" w:hAnsi="Times New Roman" w:cs="Times New Roman"/>
          <w:kern w:val="0"/>
          <w:lang w:val="en-US"/>
          <w14:ligatures w14:val="none"/>
        </w:rPr>
      </w:pPr>
    </w:p>
    <w:p w14:paraId="54F038D6" w14:textId="77777777" w:rsidR="00A43EF5" w:rsidRDefault="00A43EF5" w:rsidP="00A43EF5">
      <w:pPr>
        <w:spacing w:before="120" w:after="120" w:line="360" w:lineRule="auto"/>
        <w:jc w:val="both"/>
        <w:rPr>
          <w:rFonts w:ascii="Times New Roman" w:eastAsia="Times New Roman" w:hAnsi="Times New Roman" w:cs="Times New Roman"/>
          <w:kern w:val="0"/>
          <w:lang w:val="en-US"/>
          <w14:ligatures w14:val="none"/>
        </w:rPr>
      </w:pPr>
    </w:p>
    <w:p w14:paraId="1EC13FB0" w14:textId="77777777" w:rsidR="00A43EF5" w:rsidRDefault="00A43EF5" w:rsidP="00A43EF5">
      <w:pPr>
        <w:spacing w:before="120" w:after="120" w:line="360" w:lineRule="auto"/>
        <w:jc w:val="both"/>
        <w:rPr>
          <w:rFonts w:ascii="Times New Roman" w:eastAsia="Times New Roman" w:hAnsi="Times New Roman" w:cs="Times New Roman"/>
          <w:kern w:val="0"/>
          <w:lang w:val="en-US"/>
          <w14:ligatures w14:val="none"/>
        </w:rPr>
      </w:pPr>
    </w:p>
    <w:p w14:paraId="76B50386" w14:textId="77777777" w:rsidR="00A43EF5" w:rsidRDefault="00A43EF5" w:rsidP="00A43EF5">
      <w:pPr>
        <w:spacing w:before="120" w:after="120" w:line="360" w:lineRule="auto"/>
        <w:jc w:val="both"/>
        <w:rPr>
          <w:rFonts w:ascii="Times New Roman" w:eastAsia="Times New Roman" w:hAnsi="Times New Roman" w:cs="Times New Roman"/>
          <w:kern w:val="0"/>
          <w:lang w:val="en-US"/>
          <w14:ligatures w14:val="none"/>
        </w:rPr>
      </w:pPr>
    </w:p>
    <w:p w14:paraId="19551B8D" w14:textId="77777777" w:rsidR="00A43EF5" w:rsidRDefault="00A43EF5" w:rsidP="00A43EF5">
      <w:pPr>
        <w:spacing w:before="120" w:after="120" w:line="360" w:lineRule="auto"/>
        <w:jc w:val="both"/>
        <w:rPr>
          <w:rFonts w:ascii="Times New Roman" w:eastAsia="Times New Roman" w:hAnsi="Times New Roman" w:cs="Times New Roman"/>
          <w:kern w:val="0"/>
          <w:lang w:val="en-US"/>
          <w14:ligatures w14:val="none"/>
        </w:rPr>
      </w:pPr>
    </w:p>
    <w:p w14:paraId="710EAB0A" w14:textId="77777777" w:rsidR="00A43EF5" w:rsidRDefault="00A43EF5" w:rsidP="00A43EF5">
      <w:pPr>
        <w:spacing w:before="120" w:after="120" w:line="360" w:lineRule="auto"/>
        <w:jc w:val="both"/>
        <w:rPr>
          <w:rFonts w:ascii="Times New Roman" w:eastAsia="Times New Roman" w:hAnsi="Times New Roman" w:cs="Times New Roman"/>
          <w:kern w:val="0"/>
          <w:lang w:val="en-US"/>
          <w14:ligatures w14:val="none"/>
        </w:rPr>
      </w:pPr>
    </w:p>
    <w:p w14:paraId="5AC48F06" w14:textId="1E35F1A9" w:rsidR="00A43EF5" w:rsidRDefault="00A43EF5" w:rsidP="00A43EF5">
      <w:pPr>
        <w:spacing w:before="120" w:after="120" w:line="360" w:lineRule="auto"/>
        <w:jc w:val="center"/>
        <w:rPr>
          <w:rFonts w:ascii="Times New Roman" w:eastAsia="Times New Roman" w:hAnsi="Times New Roman" w:cs="Times New Roman"/>
          <w:kern w:val="0"/>
          <w:lang w:val="en-US"/>
          <w14:ligatures w14:val="none"/>
        </w:rPr>
      </w:pPr>
      <w:r w:rsidRPr="00A43EF5">
        <w:rPr>
          <w:rFonts w:ascii="Times New Roman" w:eastAsia="Times New Roman" w:hAnsi="Times New Roman" w:cs="Times New Roman"/>
          <w:b/>
          <w:kern w:val="0"/>
          <w:lang w:val="en-US"/>
          <w14:ligatures w14:val="none"/>
        </w:rPr>
        <w:t>Fig.1:</w:t>
      </w:r>
      <w:r>
        <w:rPr>
          <w:rFonts w:ascii="Times New Roman" w:eastAsia="Times New Roman" w:hAnsi="Times New Roman" w:cs="Times New Roman"/>
          <w:kern w:val="0"/>
          <w:lang w:val="en-US"/>
          <w14:ligatures w14:val="none"/>
        </w:rPr>
        <w:t xml:space="preserve"> </w:t>
      </w:r>
      <w:r w:rsidRPr="001E3263">
        <w:rPr>
          <w:rFonts w:ascii="Times New Roman" w:eastAsia="Times New Roman" w:hAnsi="Times New Roman" w:cs="Times New Roman"/>
          <w:b/>
          <w:kern w:val="0"/>
          <w:lang w:val="en-US"/>
          <w14:ligatures w14:val="none"/>
        </w:rPr>
        <w:t>Conceptual Frame work</w:t>
      </w:r>
    </w:p>
    <w:p w14:paraId="41AFC4B4" w14:textId="77777777" w:rsidR="00A43EF5" w:rsidRDefault="00A43EF5" w:rsidP="00A43EF5">
      <w:pPr>
        <w:spacing w:before="120" w:after="120" w:line="360" w:lineRule="auto"/>
        <w:jc w:val="both"/>
        <w:rPr>
          <w:rFonts w:ascii="Times New Roman" w:eastAsia="Times New Roman" w:hAnsi="Times New Roman" w:cs="Times New Roman"/>
          <w:kern w:val="0"/>
          <w:lang w:val="en-US"/>
          <w14:ligatures w14:val="none"/>
        </w:rPr>
      </w:pPr>
    </w:p>
    <w:p w14:paraId="7B5EE748" w14:textId="5D2CF2D8" w:rsidR="00A43EF5" w:rsidRPr="00BA4B54" w:rsidRDefault="00A43EF5" w:rsidP="00A43EF5">
      <w:pPr>
        <w:spacing w:before="120" w:after="120" w:line="360" w:lineRule="auto"/>
        <w:jc w:val="both"/>
        <w:rPr>
          <w:rFonts w:ascii="Times New Roman" w:eastAsia="Times New Roman" w:hAnsi="Times New Roman" w:cs="Times New Roman"/>
          <w:color w:val="000000" w:themeColor="text1"/>
          <w:kern w:val="0"/>
          <w:lang w:val="en-US"/>
          <w14:ligatures w14:val="none"/>
        </w:rPr>
      </w:pPr>
      <w:r w:rsidRPr="00BA4B54">
        <w:rPr>
          <w:rFonts w:ascii="Times New Roman" w:eastAsia="Times New Roman" w:hAnsi="Times New Roman" w:cs="Times New Roman"/>
          <w:kern w:val="0"/>
          <w:lang w:val="en-US"/>
          <w14:ligatures w14:val="none"/>
        </w:rPr>
        <w:t>Additionally, the research utilizes Rogers’ Diffusion of Innovations Theory (2003), which describes the process of how new technologies are embraced over time. Rogers states that adoption is affected by elements like relative advantage, compatibility, complexity, trialability, and observability. Consequently, farmers' views on IPM are shaped by their perceptions of these characteristics. For example, if IPM is viewed as complicated as or less lucrative than chemical methods, farmers might cultivate a negative perspective</w:t>
      </w:r>
      <w:r>
        <w:rPr>
          <w:rFonts w:ascii="Times New Roman" w:eastAsia="Times New Roman" w:hAnsi="Times New Roman" w:cs="Times New Roman"/>
          <w:kern w:val="0"/>
          <w:lang w:val="en-US"/>
          <w14:ligatures w14:val="none"/>
        </w:rPr>
        <w:t xml:space="preserve">. </w:t>
      </w:r>
      <w:r w:rsidR="001E3263">
        <w:rPr>
          <w:rFonts w:ascii="Times New Roman" w:eastAsia="Times New Roman" w:hAnsi="Times New Roman" w:cs="Times New Roman"/>
          <w:kern w:val="0"/>
          <w:lang w:val="en-US"/>
          <w14:ligatures w14:val="none"/>
        </w:rPr>
        <w:t>(</w:t>
      </w:r>
      <w:hyperlink r:id="rId7" w:history="1">
        <w:r w:rsidR="001E3263" w:rsidRPr="001E3263">
          <w:rPr>
            <w:rStyle w:val="Hyperlink"/>
            <w:rFonts w:ascii="Times New Roman" w:hAnsi="Times New Roman" w:cs="Times New Roman"/>
            <w:bCs/>
            <w:color w:val="000000" w:themeColor="text1"/>
            <w:u w:val="none"/>
            <w:bdr w:val="none" w:sz="0" w:space="0" w:color="auto" w:frame="1"/>
            <w:shd w:val="clear" w:color="auto" w:fill="FFFFFF"/>
          </w:rPr>
          <w:t>Ismail Sahin</w:t>
        </w:r>
      </w:hyperlink>
      <w:r w:rsidR="001E3263" w:rsidRPr="001E3263">
        <w:rPr>
          <w:rFonts w:ascii="Times New Roman" w:hAnsi="Times New Roman" w:cs="Times New Roman"/>
          <w:color w:val="000000" w:themeColor="text1"/>
        </w:rPr>
        <w:t>, 2006)</w:t>
      </w:r>
    </w:p>
    <w:p w14:paraId="7EF6B7B0" w14:textId="77777777" w:rsidR="00A43EF5" w:rsidRPr="00A43EF5" w:rsidRDefault="00A43EF5" w:rsidP="00A43EF5">
      <w:pPr>
        <w:spacing w:before="120" w:after="120" w:line="360" w:lineRule="auto"/>
        <w:jc w:val="both"/>
        <w:rPr>
          <w:rFonts w:ascii="Times New Roman" w:hAnsi="Times New Roman" w:cs="Times New Roman"/>
        </w:rPr>
      </w:pPr>
      <w:r w:rsidRPr="00A43EF5">
        <w:rPr>
          <w:rFonts w:ascii="Times New Roman" w:hAnsi="Times New Roman" w:cs="Times New Roman"/>
        </w:rPr>
        <w:t xml:space="preserve">Based on these theoretical perspectives, the study assumes that farmers’ </w:t>
      </w:r>
      <w:r w:rsidRPr="00A43EF5">
        <w:rPr>
          <w:rStyle w:val="Strong"/>
          <w:rFonts w:ascii="Times New Roman" w:hAnsi="Times New Roman" w:cs="Times New Roman"/>
          <w:b w:val="0"/>
        </w:rPr>
        <w:t>profile characteristics</w:t>
      </w:r>
      <w:r w:rsidRPr="00A43EF5">
        <w:rPr>
          <w:rFonts w:ascii="Times New Roman" w:hAnsi="Times New Roman" w:cs="Times New Roman"/>
          <w:b/>
        </w:rPr>
        <w:t xml:space="preserve"> </w:t>
      </w:r>
      <w:r w:rsidRPr="00A43EF5">
        <w:rPr>
          <w:rFonts w:ascii="Times New Roman" w:hAnsi="Times New Roman" w:cs="Times New Roman"/>
        </w:rPr>
        <w:t>act as influencing factors in shaping their attitudes towards IPM. These characteristics include:</w:t>
      </w:r>
    </w:p>
    <w:p w14:paraId="3E4E4443" w14:textId="59F1C4F6" w:rsidR="00A43EF5" w:rsidRPr="00BA4B54" w:rsidRDefault="00A43EF5" w:rsidP="00A43EF5">
      <w:pPr>
        <w:spacing w:before="120" w:after="120" w:line="360" w:lineRule="auto"/>
        <w:jc w:val="both"/>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Social-</w:t>
      </w:r>
      <w:r w:rsidRPr="00BA4B54">
        <w:rPr>
          <w:rFonts w:ascii="Times New Roman" w:eastAsia="Times New Roman" w:hAnsi="Times New Roman" w:cs="Times New Roman"/>
          <w:b/>
          <w:kern w:val="0"/>
          <w:lang w:val="en-US"/>
          <w14:ligatures w14:val="none"/>
        </w:rPr>
        <w:t>personal factors (</w:t>
      </w:r>
      <w:r w:rsidRPr="00BA4B54">
        <w:rPr>
          <w:rFonts w:ascii="Times New Roman" w:eastAsia="Times New Roman" w:hAnsi="Times New Roman" w:cs="Times New Roman"/>
          <w:kern w:val="0"/>
          <w:lang w:val="en-US"/>
          <w14:ligatures w14:val="none"/>
        </w:rPr>
        <w:t xml:space="preserve">Age, </w:t>
      </w:r>
      <w:r>
        <w:rPr>
          <w:rFonts w:ascii="Times New Roman" w:eastAsia="Times New Roman" w:hAnsi="Times New Roman" w:cs="Times New Roman"/>
          <w:kern w:val="0"/>
          <w:lang w:val="en-US"/>
          <w14:ligatures w14:val="none"/>
        </w:rPr>
        <w:t>Education</w:t>
      </w:r>
      <w:r w:rsidRPr="00E77CA7">
        <w:rPr>
          <w:rFonts w:ascii="Times New Roman" w:eastAsia="Times New Roman" w:hAnsi="Times New Roman" w:cs="Times New Roman"/>
          <w:kern w:val="0"/>
          <w:lang w:val="en-US"/>
          <w14:ligatures w14:val="none"/>
        </w:rPr>
        <w:t>,</w:t>
      </w:r>
      <w:r w:rsidRPr="00BA4B54">
        <w:rPr>
          <w:rFonts w:ascii="Times New Roman" w:eastAsia="Times New Roman" w:hAnsi="Times New Roman" w:cs="Times New Roman"/>
          <w:kern w:val="0"/>
          <w:lang w:val="en-US"/>
          <w14:ligatures w14:val="none"/>
        </w:rPr>
        <w:t xml:space="preserve"> Family Size</w:t>
      </w:r>
      <w:r>
        <w:rPr>
          <w:rFonts w:ascii="Times New Roman" w:eastAsia="Times New Roman" w:hAnsi="Times New Roman" w:cs="Times New Roman"/>
          <w:kern w:val="0"/>
          <w:lang w:val="en-US"/>
          <w14:ligatures w14:val="none"/>
        </w:rPr>
        <w:t>, Material Possession</w:t>
      </w:r>
      <w:r w:rsidRPr="00BA4B54">
        <w:rPr>
          <w:rFonts w:ascii="Times New Roman" w:eastAsia="Times New Roman" w:hAnsi="Times New Roman" w:cs="Times New Roman"/>
          <w:kern w:val="0"/>
          <w:lang w:val="en-US"/>
          <w14:ligatures w14:val="none"/>
        </w:rPr>
        <w:t>)</w:t>
      </w:r>
    </w:p>
    <w:p w14:paraId="5B9D83E0" w14:textId="77777777" w:rsidR="00A43EF5" w:rsidRPr="00E77CA7" w:rsidRDefault="00A43EF5" w:rsidP="00A43EF5">
      <w:pPr>
        <w:spacing w:after="0" w:line="360" w:lineRule="auto"/>
        <w:jc w:val="both"/>
        <w:rPr>
          <w:rFonts w:ascii="Times New Roman" w:eastAsia="Times New Roman" w:hAnsi="Times New Roman" w:cs="Times New Roman"/>
          <w:szCs w:val="20"/>
        </w:rPr>
      </w:pPr>
      <w:r>
        <w:rPr>
          <w:rFonts w:ascii="Times New Roman" w:eastAsia="Times New Roman" w:hAnsi="Times New Roman" w:cs="Times New Roman"/>
          <w:b/>
          <w:kern w:val="0"/>
          <w:lang w:val="en-US"/>
          <w14:ligatures w14:val="none"/>
        </w:rPr>
        <w:t xml:space="preserve">Farm related </w:t>
      </w:r>
      <w:r w:rsidRPr="00E77CA7">
        <w:rPr>
          <w:rFonts w:ascii="Times New Roman" w:eastAsia="Times New Roman" w:hAnsi="Times New Roman" w:cs="Times New Roman"/>
          <w:b/>
          <w:kern w:val="0"/>
          <w:lang w:val="en-US"/>
          <w14:ligatures w14:val="none"/>
        </w:rPr>
        <w:t xml:space="preserve">factors </w:t>
      </w:r>
      <w:r w:rsidRPr="00E77CA7">
        <w:rPr>
          <w:rFonts w:ascii="Times New Roman" w:eastAsia="Times New Roman" w:hAnsi="Times New Roman" w:cs="Times New Roman"/>
          <w:kern w:val="0"/>
          <w:lang w:val="en-US"/>
          <w14:ligatures w14:val="none"/>
        </w:rPr>
        <w:t>(</w:t>
      </w:r>
      <w:r w:rsidRPr="00E77CA7">
        <w:rPr>
          <w:rFonts w:ascii="Times New Roman" w:hAnsi="Times New Roman" w:cs="Times New Roman"/>
          <w:bCs/>
          <w:color w:val="000000"/>
          <w:szCs w:val="20"/>
          <w:lang w:val="en-US"/>
        </w:rPr>
        <w:t>Experience in Grape Cultivation</w:t>
      </w:r>
      <w:r w:rsidRPr="00E77CA7">
        <w:rPr>
          <w:rFonts w:ascii="Times New Roman" w:eastAsia="Times New Roman" w:hAnsi="Times New Roman" w:cs="Times New Roman"/>
          <w:kern w:val="0"/>
          <w:lang w:val="en-US"/>
          <w14:ligatures w14:val="none"/>
        </w:rPr>
        <w:t xml:space="preserve">, </w:t>
      </w:r>
      <w:r w:rsidRPr="00E77CA7">
        <w:rPr>
          <w:rFonts w:ascii="Times New Roman" w:hAnsi="Times New Roman" w:cs="Times New Roman"/>
          <w:bCs/>
          <w:color w:val="000000"/>
          <w:szCs w:val="20"/>
          <w:lang w:val="en-US"/>
        </w:rPr>
        <w:t>Cropping Intensity</w:t>
      </w:r>
      <w:r w:rsidRPr="00E77CA7">
        <w:rPr>
          <w:rFonts w:ascii="Times New Roman" w:eastAsia="Times New Roman" w:hAnsi="Times New Roman" w:cs="Times New Roman"/>
          <w:kern w:val="0"/>
          <w:lang w:val="en-US"/>
          <w14:ligatures w14:val="none"/>
        </w:rPr>
        <w:t xml:space="preserve">, </w:t>
      </w:r>
      <w:r w:rsidRPr="00E77CA7">
        <w:rPr>
          <w:rFonts w:ascii="Times New Roman" w:hAnsi="Times New Roman" w:cs="Times New Roman"/>
          <w:bCs/>
          <w:color w:val="000000"/>
          <w:szCs w:val="20"/>
        </w:rPr>
        <w:t>Annual Income</w:t>
      </w:r>
      <w:r w:rsidRPr="00E77CA7">
        <w:rPr>
          <w:rFonts w:ascii="Times New Roman" w:eastAsia="Times New Roman" w:hAnsi="Times New Roman" w:cs="Times New Roman"/>
          <w:kern w:val="0"/>
          <w:lang w:val="en-US"/>
          <w14:ligatures w14:val="none"/>
        </w:rPr>
        <w:t>)</w:t>
      </w:r>
    </w:p>
    <w:p w14:paraId="44D9086F" w14:textId="77777777" w:rsidR="00A43EF5" w:rsidRPr="00BA4B54" w:rsidRDefault="00A43EF5" w:rsidP="00A43EF5">
      <w:pPr>
        <w:spacing w:before="120" w:after="120" w:line="360" w:lineRule="auto"/>
        <w:jc w:val="both"/>
        <w:rPr>
          <w:rFonts w:ascii="Times New Roman" w:eastAsia="Times New Roman" w:hAnsi="Times New Roman" w:cs="Times New Roman"/>
          <w:kern w:val="0"/>
          <w:lang w:val="en-US"/>
          <w14:ligatures w14:val="none"/>
        </w:rPr>
      </w:pPr>
      <w:r w:rsidRPr="00BA4B54">
        <w:rPr>
          <w:rFonts w:ascii="Times New Roman" w:eastAsia="Times New Roman" w:hAnsi="Times New Roman" w:cs="Times New Roman"/>
          <w:b/>
          <w:kern w:val="0"/>
          <w:lang w:val="en-US"/>
          <w14:ligatures w14:val="none"/>
        </w:rPr>
        <w:t xml:space="preserve">Psychological </w:t>
      </w:r>
      <w:r>
        <w:rPr>
          <w:rFonts w:ascii="Times New Roman" w:eastAsia="Times New Roman" w:hAnsi="Times New Roman" w:cs="Times New Roman"/>
          <w:b/>
          <w:kern w:val="0"/>
          <w:lang w:val="en-US"/>
          <w14:ligatures w14:val="none"/>
        </w:rPr>
        <w:t xml:space="preserve">factors </w:t>
      </w:r>
      <w:r w:rsidRPr="00E77CA7">
        <w:rPr>
          <w:rFonts w:ascii="Times New Roman" w:eastAsia="Times New Roman" w:hAnsi="Times New Roman" w:cs="Times New Roman"/>
          <w:kern w:val="0"/>
          <w:lang w:val="en-US"/>
          <w14:ligatures w14:val="none"/>
        </w:rPr>
        <w:t>(Knowledge, Innovativeness, Risk Orientation,</w:t>
      </w:r>
      <w:r w:rsidRPr="00BA4B54">
        <w:rPr>
          <w:rFonts w:ascii="Times New Roman" w:eastAsia="Times New Roman" w:hAnsi="Times New Roman" w:cs="Times New Roman"/>
          <w:kern w:val="0"/>
          <w:lang w:val="en-US"/>
          <w14:ligatures w14:val="none"/>
        </w:rPr>
        <w:t xml:space="preserve"> Economic</w:t>
      </w:r>
      <w:r w:rsidRPr="00E77CA7">
        <w:rPr>
          <w:rFonts w:ascii="Times New Roman" w:eastAsia="Times New Roman" w:hAnsi="Times New Roman" w:cs="Times New Roman"/>
          <w:kern w:val="0"/>
          <w:lang w:val="en-US"/>
          <w14:ligatures w14:val="none"/>
        </w:rPr>
        <w:t xml:space="preserve"> Orientation)</w:t>
      </w:r>
    </w:p>
    <w:p w14:paraId="55255EEB" w14:textId="77777777" w:rsidR="00A43EF5" w:rsidRPr="00A43EF5" w:rsidRDefault="00A43EF5" w:rsidP="00A43EF5">
      <w:pPr>
        <w:spacing w:after="0" w:line="360" w:lineRule="auto"/>
        <w:jc w:val="both"/>
        <w:rPr>
          <w:rFonts w:ascii="Times New Roman" w:eastAsia="Times New Roman" w:hAnsi="Times New Roman" w:cs="Times New Roman"/>
          <w:szCs w:val="20"/>
        </w:rPr>
      </w:pPr>
      <w:r w:rsidRPr="00A43EF5">
        <w:rPr>
          <w:rFonts w:ascii="Times New Roman" w:eastAsia="Times New Roman" w:hAnsi="Times New Roman" w:cs="Times New Roman"/>
          <w:b/>
          <w:kern w:val="0"/>
          <w:lang w:val="en-US"/>
          <w14:ligatures w14:val="none"/>
        </w:rPr>
        <w:t xml:space="preserve">Communication factors </w:t>
      </w:r>
      <w:r w:rsidRPr="00A43EF5">
        <w:rPr>
          <w:rFonts w:ascii="Times New Roman" w:eastAsia="Times New Roman" w:hAnsi="Times New Roman" w:cs="Times New Roman"/>
          <w:kern w:val="0"/>
          <w:lang w:val="en-US"/>
          <w14:ligatures w14:val="none"/>
        </w:rPr>
        <w:t>(</w:t>
      </w:r>
      <w:proofErr w:type="spellStart"/>
      <w:r w:rsidRPr="00A43EF5">
        <w:rPr>
          <w:rFonts w:ascii="Times New Roman" w:hAnsi="Times New Roman" w:cs="Times New Roman"/>
          <w:bCs/>
          <w:color w:val="000000"/>
          <w:szCs w:val="20"/>
          <w:lang w:val="en-US"/>
        </w:rPr>
        <w:t>Cosmopoliteness</w:t>
      </w:r>
      <w:proofErr w:type="spellEnd"/>
      <w:r w:rsidRPr="00A43EF5">
        <w:rPr>
          <w:rFonts w:ascii="Times New Roman" w:hAnsi="Times New Roman" w:cs="Times New Roman"/>
          <w:bCs/>
          <w:color w:val="000000"/>
          <w:szCs w:val="20"/>
          <w:lang w:val="en-US"/>
        </w:rPr>
        <w:t xml:space="preserve">, </w:t>
      </w:r>
      <w:r w:rsidRPr="00A43EF5">
        <w:rPr>
          <w:rFonts w:ascii="Times New Roman" w:eastAsia="Times New Roman" w:hAnsi="Times New Roman" w:cs="Times New Roman"/>
          <w:kern w:val="0"/>
          <w:lang w:val="en-US"/>
          <w14:ligatures w14:val="none"/>
        </w:rPr>
        <w:t>Mass Media Participation, Extension Participation, Extension Contact)</w:t>
      </w:r>
    </w:p>
    <w:p w14:paraId="716BE017" w14:textId="2B1DEC1B" w:rsidR="00A43EF5" w:rsidRPr="00A43EF5" w:rsidRDefault="00A43EF5" w:rsidP="00A43EF5">
      <w:pPr>
        <w:spacing w:before="120" w:after="120" w:line="360" w:lineRule="auto"/>
        <w:jc w:val="both"/>
        <w:rPr>
          <w:rFonts w:ascii="Times New Roman" w:hAnsi="Times New Roman" w:cs="Times New Roman"/>
          <w:color w:val="000000" w:themeColor="text1"/>
        </w:rPr>
      </w:pPr>
      <w:r w:rsidRPr="00BA4B54">
        <w:rPr>
          <w:rFonts w:ascii="Times New Roman" w:eastAsia="Times New Roman" w:hAnsi="Times New Roman" w:cs="Times New Roman"/>
          <w:kern w:val="0"/>
          <w:lang w:val="en-US"/>
          <w14:ligatures w14:val="none"/>
        </w:rPr>
        <w:t xml:space="preserve">These </w:t>
      </w:r>
      <w:r w:rsidRPr="00A43EF5">
        <w:rPr>
          <w:rFonts w:ascii="Times New Roman" w:hAnsi="Times New Roman" w:cs="Times New Roman"/>
        </w:rPr>
        <w:t>variables influence farmers’ access to information, ability to evaluate innovations, and willingness to take risks, thereby shaping their attitude towards IPM practices.</w:t>
      </w:r>
    </w:p>
    <w:p w14:paraId="36445C5B" w14:textId="15ECD53D" w:rsidR="00D61B27" w:rsidRPr="00A43EF5" w:rsidRDefault="00D61B27" w:rsidP="00A43EF5">
      <w:pPr>
        <w:pStyle w:val="ListParagraph"/>
        <w:numPr>
          <w:ilvl w:val="0"/>
          <w:numId w:val="8"/>
        </w:numPr>
        <w:spacing w:after="0" w:line="360" w:lineRule="auto"/>
        <w:ind w:right="4"/>
        <w:jc w:val="both"/>
        <w:rPr>
          <w:rFonts w:ascii="Times New Roman" w:hAnsi="Times New Roman" w:cs="Times New Roman"/>
          <w:color w:val="000000" w:themeColor="text1"/>
        </w:rPr>
      </w:pPr>
      <w:r w:rsidRPr="00A43EF5">
        <w:rPr>
          <w:rFonts w:ascii="Times New Roman" w:hAnsi="Times New Roman" w:cs="Times New Roman"/>
          <w:b/>
          <w:bCs/>
          <w:color w:val="000000" w:themeColor="text1"/>
        </w:rPr>
        <w:t xml:space="preserve">Results and Discussion </w:t>
      </w:r>
    </w:p>
    <w:p w14:paraId="63BEF38D" w14:textId="10B3256B" w:rsidR="00ED0EEB" w:rsidRPr="00291C28" w:rsidRDefault="00D43377" w:rsidP="00D43377">
      <w:pPr>
        <w:spacing w:line="360" w:lineRule="auto"/>
        <w:ind w:left="450" w:hanging="45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 xml:space="preserve">3.1 </w:t>
      </w:r>
      <w:r w:rsidR="00ED0EEB" w:rsidRPr="00291C28">
        <w:rPr>
          <w:rFonts w:ascii="Times New Roman" w:hAnsi="Times New Roman" w:cs="Times New Roman"/>
          <w:b/>
          <w:bCs/>
          <w:color w:val="000000" w:themeColor="text1"/>
          <w:lang w:val="en-US"/>
        </w:rPr>
        <w:t>Statement-wise attitude of grape growers tow</w:t>
      </w:r>
      <w:r>
        <w:rPr>
          <w:rFonts w:ascii="Times New Roman" w:hAnsi="Times New Roman" w:cs="Times New Roman"/>
          <w:b/>
          <w:bCs/>
          <w:color w:val="000000" w:themeColor="text1"/>
          <w:lang w:val="en-US"/>
        </w:rPr>
        <w:t xml:space="preserve">ards integrated pest management </w:t>
      </w:r>
      <w:r w:rsidR="00ED0EEB" w:rsidRPr="00291C28">
        <w:rPr>
          <w:rFonts w:ascii="Times New Roman" w:hAnsi="Times New Roman" w:cs="Times New Roman"/>
          <w:b/>
          <w:bCs/>
          <w:color w:val="000000" w:themeColor="text1"/>
          <w:lang w:val="en-US"/>
        </w:rPr>
        <w:t>practices</w:t>
      </w:r>
    </w:p>
    <w:p w14:paraId="1936AEE7" w14:textId="0E4F67E9" w:rsidR="00ED0EEB" w:rsidRDefault="00ED0EEB" w:rsidP="00D43377">
      <w:pPr>
        <w:pStyle w:val="NormalWeb"/>
        <w:spacing w:line="360" w:lineRule="auto"/>
        <w:jc w:val="both"/>
        <w:rPr>
          <w:color w:val="000000" w:themeColor="text1"/>
        </w:rPr>
      </w:pPr>
      <w:r w:rsidRPr="00291C28">
        <w:rPr>
          <w:color w:val="000000" w:themeColor="text1"/>
        </w:rPr>
        <w:t xml:space="preserve">It is observed from Table </w:t>
      </w:r>
      <w:r w:rsidR="00932682" w:rsidRPr="00291C28">
        <w:rPr>
          <w:color w:val="000000" w:themeColor="text1"/>
        </w:rPr>
        <w:t>1</w:t>
      </w:r>
      <w:r w:rsidRPr="00291C28">
        <w:rPr>
          <w:color w:val="000000" w:themeColor="text1"/>
        </w:rPr>
        <w:t xml:space="preserve"> that among the sixteen attitude statements regarding integrated pest management practices of small farmers, the statement ‘Timely pruning may help in minimizing the major diseases in grapes’ obtained a mean attitude score of 4.60 and was </w:t>
      </w:r>
      <w:r w:rsidRPr="00291C28">
        <w:rPr>
          <w:color w:val="000000" w:themeColor="text1"/>
        </w:rPr>
        <w:lastRenderedPageBreak/>
        <w:t>accorded the first rank, while the statement ‘Use of healthy, disease-free saplings prevents the pest problem’ received a mean attitude score of 4.58 and was ranked second. The statement ‘Right time, method and application of pesticide plays a significant role in managing the pests’ secured a mean attitude score of 4.53 and was ranked third, whereas the statement ‘Bordeaux mixture is found to be cost effective and best management schedule in managing the diseases in grapes’ was ranked fourth with a mean attitude score of 4.45.The statement ‘Selection of tolerant/resistant grape varieties is a better and preventive method than managing the pest infestation through curative methods’ obtained a mean attitude score of 4.25 and was ranked fifth, while the statement ‘Pests can be managed by scientific pruning techniques’ received a mean attitude score of 4.24 and was ranked sixth. The statement ‘All commercially available grape varieties may not be tolerant/resistant to pests and diseases’ obtained a mean attitude score of 4.23 and was ranked seventh, whereas the statement ‘Spraying environmentally safe neem cake extraction/neem seed kernel extract helps in managing the harmful insect pests’ was ranked eighth with a mean attitude score of 4.18.The statement ‘Application of Trichoderma enriched compost to vines helps in minimizing the soil pathogens’ secured a mean attitude score of 3.95 and was ranked ninth, while the statement ‘Herbicidal application helps in controlling the weeds’ was ranked tenth with a mean attitude score of 3.20.</w:t>
      </w:r>
      <w:r w:rsidR="001D44BB">
        <w:rPr>
          <w:color w:val="000000" w:themeColor="text1"/>
        </w:rPr>
        <w:t xml:space="preserve"> </w:t>
      </w:r>
      <w:r w:rsidRPr="00291C28">
        <w:rPr>
          <w:color w:val="000000" w:themeColor="text1"/>
        </w:rPr>
        <w:t xml:space="preserve">The remaining six statements, namely, ‘Identification, conservation and multiplication of beneficial insects greatly reduces the pest population and in turn reduces the economic burden to the grape grower’, </w:t>
      </w:r>
      <w:bookmarkStart w:id="1" w:name="_Hlk207053447"/>
      <w:r w:rsidRPr="00291C28">
        <w:rPr>
          <w:color w:val="000000" w:themeColor="text1"/>
        </w:rPr>
        <w:t>‘Mealy bug could be controlled by use of natural enemies like lady bird beetle’</w:t>
      </w:r>
      <w:bookmarkEnd w:id="1"/>
      <w:r w:rsidRPr="00291C28">
        <w:rPr>
          <w:color w:val="000000" w:themeColor="text1"/>
        </w:rPr>
        <w:t>, ‘Use of light traps helps the farmer to monitor the pest population’, ‘Use of pheromone trap helps in attracting the pests’, ‘Exposing/raking of soil in vineyards helps in reducing insect population’, and ‘Flea beetle can be controlled by sanitation, i.e., collection and destruction of dried and fallen leaves’ were ranked eleventh (2.98 score), twelfth (2.97 score), thirteenth (2.88 score), fourteenth (2.82 score), fifteenth (2.73 score) and sixteenth (2.68 score), respectively.</w:t>
      </w:r>
    </w:p>
    <w:p w14:paraId="1752018E" w14:textId="7DCC44B6" w:rsidR="001D44BB" w:rsidRDefault="001D44BB" w:rsidP="00D43377">
      <w:pPr>
        <w:pStyle w:val="NormalWeb"/>
        <w:spacing w:line="360" w:lineRule="auto"/>
        <w:jc w:val="both"/>
        <w:rPr>
          <w:color w:val="000000" w:themeColor="text1"/>
        </w:rPr>
      </w:pPr>
      <w:r w:rsidRPr="00291C28">
        <w:rPr>
          <w:color w:val="000000" w:themeColor="text1"/>
        </w:rPr>
        <w:t>It is also observed from Table 1 that among the sixteen attitude statements regarding integrated pest management practices of big farmers, the statement ‘Right time, method, and application of pesticide plays a significant role in managing the pests’ obtained a mean attitude score of 4.77 and was accorded the first rank, while the statement ‘Timely pruning may help in minimizing the major diseases in grapes’ received a mean attitude score of 4.70 and was ranked second.</w:t>
      </w:r>
    </w:p>
    <w:p w14:paraId="28559498" w14:textId="1EC21A0C" w:rsidR="001E3263" w:rsidRDefault="001E3263" w:rsidP="00D43377">
      <w:pPr>
        <w:pStyle w:val="NormalWeb"/>
        <w:spacing w:line="360" w:lineRule="auto"/>
        <w:jc w:val="both"/>
        <w:rPr>
          <w:color w:val="000000" w:themeColor="text1"/>
        </w:rPr>
      </w:pPr>
      <w:r w:rsidRPr="00291C28">
        <w:rPr>
          <w:color w:val="000000" w:themeColor="text1"/>
        </w:rPr>
        <w:lastRenderedPageBreak/>
        <w:t>The statement ‘Bordeaux mixture is found to be cost-effective and the best management schedule in managing the diseases in grapes’ secured a mean attitude score of 4.53 and was ranked third, whereas the statement ‘All commercially available grape varieties may not be tolerant/resistant to pests and diseases’ was ranked fourth with a mean attitude score of 4.52.</w:t>
      </w:r>
      <w:r w:rsidRPr="001E3263">
        <w:rPr>
          <w:color w:val="000000" w:themeColor="text1"/>
        </w:rPr>
        <w:t xml:space="preserve"> </w:t>
      </w:r>
      <w:r w:rsidRPr="00291C28">
        <w:rPr>
          <w:color w:val="000000" w:themeColor="text1"/>
        </w:rPr>
        <w:t>The statement ‘Pests can be managed by scientific pruning techniques’ obtained a mean attitude score of 4.48 and was ranked fifth, while the statement ‘Use of healthy, disease-free saplings prevents the pest problem’ received a mean attitude score of 4.45 and was ranked sixth.</w:t>
      </w:r>
    </w:p>
    <w:p w14:paraId="7CCB49F7" w14:textId="43AB0720" w:rsidR="00ED0EEB" w:rsidRPr="00291C28" w:rsidRDefault="00ED0EEB" w:rsidP="00291C28">
      <w:pPr>
        <w:spacing w:after="0" w:line="240" w:lineRule="auto"/>
        <w:ind w:left="990" w:hanging="990"/>
        <w:jc w:val="both"/>
        <w:rPr>
          <w:rFonts w:ascii="Times New Roman" w:hAnsi="Times New Roman" w:cs="Times New Roman"/>
          <w:b/>
          <w:bCs/>
          <w:color w:val="000000" w:themeColor="text1"/>
          <w:lang w:val="en-US"/>
        </w:rPr>
      </w:pPr>
      <w:r w:rsidRPr="00291C28">
        <w:rPr>
          <w:rFonts w:ascii="Times New Roman" w:hAnsi="Times New Roman" w:cs="Times New Roman"/>
          <w:b/>
          <w:bCs/>
          <w:color w:val="000000" w:themeColor="text1"/>
          <w:lang w:val="en-US"/>
        </w:rPr>
        <w:t xml:space="preserve">Table </w:t>
      </w:r>
      <w:r w:rsidR="00932682" w:rsidRPr="00291C28">
        <w:rPr>
          <w:rFonts w:ascii="Times New Roman" w:hAnsi="Times New Roman" w:cs="Times New Roman"/>
          <w:b/>
          <w:bCs/>
          <w:color w:val="000000" w:themeColor="text1"/>
          <w:lang w:val="en-US"/>
        </w:rPr>
        <w:t>1</w:t>
      </w:r>
      <w:r w:rsidRPr="00291C28">
        <w:rPr>
          <w:rFonts w:ascii="Times New Roman" w:hAnsi="Times New Roman" w:cs="Times New Roman"/>
          <w:color w:val="000000" w:themeColor="text1"/>
          <w:lang w:val="en-US"/>
        </w:rPr>
        <w:t xml:space="preserve">: </w:t>
      </w:r>
      <w:r w:rsidRPr="00291C28">
        <w:rPr>
          <w:rFonts w:ascii="Times New Roman" w:hAnsi="Times New Roman" w:cs="Times New Roman"/>
          <w:b/>
          <w:bCs/>
          <w:color w:val="000000" w:themeColor="text1"/>
          <w:lang w:val="en-US"/>
        </w:rPr>
        <w:t>Statement-wise attitude of grape growers towards integrated pest management practices</w:t>
      </w:r>
    </w:p>
    <w:tbl>
      <w:tblPr>
        <w:tblStyle w:val="TableGrid"/>
        <w:tblW w:w="5000" w:type="pct"/>
        <w:tblInd w:w="0" w:type="dxa"/>
        <w:tblLook w:val="04A0" w:firstRow="1" w:lastRow="0" w:firstColumn="1" w:lastColumn="0" w:noHBand="0" w:noVBand="1"/>
      </w:tblPr>
      <w:tblGrid>
        <w:gridCol w:w="570"/>
        <w:gridCol w:w="3293"/>
        <w:gridCol w:w="1016"/>
        <w:gridCol w:w="777"/>
        <w:gridCol w:w="1016"/>
        <w:gridCol w:w="777"/>
        <w:gridCol w:w="1016"/>
        <w:gridCol w:w="777"/>
      </w:tblGrid>
      <w:tr w:rsidR="00291C28" w:rsidRPr="00291C28" w14:paraId="46D27539" w14:textId="77777777">
        <w:trPr>
          <w:trHeight w:val="340"/>
        </w:trPr>
        <w:tc>
          <w:tcPr>
            <w:tcW w:w="269" w:type="pct"/>
            <w:vMerge w:val="restart"/>
            <w:tcBorders>
              <w:top w:val="single" w:sz="4" w:space="0" w:color="auto"/>
              <w:left w:val="single" w:sz="4" w:space="0" w:color="auto"/>
              <w:bottom w:val="single" w:sz="4" w:space="0" w:color="auto"/>
              <w:right w:val="single" w:sz="4" w:space="0" w:color="auto"/>
            </w:tcBorders>
            <w:vAlign w:val="center"/>
            <w:hideMark/>
          </w:tcPr>
          <w:p w14:paraId="1DE18125"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b/>
                <w:bCs/>
                <w:color w:val="000000" w:themeColor="text1"/>
                <w:sz w:val="24"/>
                <w:szCs w:val="24"/>
                <w:lang w:val="en-US"/>
              </w:rPr>
              <w:t>Sl. No.</w:t>
            </w:r>
          </w:p>
        </w:tc>
        <w:tc>
          <w:tcPr>
            <w:tcW w:w="2125" w:type="pct"/>
            <w:vMerge w:val="restart"/>
            <w:tcBorders>
              <w:top w:val="single" w:sz="4" w:space="0" w:color="auto"/>
              <w:left w:val="single" w:sz="4" w:space="0" w:color="auto"/>
              <w:bottom w:val="single" w:sz="4" w:space="0" w:color="auto"/>
              <w:right w:val="single" w:sz="4" w:space="0" w:color="auto"/>
            </w:tcBorders>
            <w:vAlign w:val="center"/>
            <w:hideMark/>
          </w:tcPr>
          <w:p w14:paraId="6F241805"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b/>
                <w:bCs/>
                <w:color w:val="000000" w:themeColor="text1"/>
                <w:sz w:val="24"/>
                <w:szCs w:val="24"/>
                <w:lang w:val="en-US"/>
              </w:rPr>
              <w:t>Attitude statements</w:t>
            </w:r>
          </w:p>
        </w:tc>
        <w:tc>
          <w:tcPr>
            <w:tcW w:w="2606" w:type="pct"/>
            <w:gridSpan w:val="6"/>
            <w:tcBorders>
              <w:top w:val="single" w:sz="4" w:space="0" w:color="auto"/>
              <w:left w:val="single" w:sz="4" w:space="0" w:color="auto"/>
              <w:bottom w:val="single" w:sz="4" w:space="0" w:color="auto"/>
              <w:right w:val="single" w:sz="4" w:space="0" w:color="auto"/>
            </w:tcBorders>
            <w:vAlign w:val="center"/>
            <w:hideMark/>
          </w:tcPr>
          <w:p w14:paraId="56BA5EC4"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Grape growers</w:t>
            </w:r>
          </w:p>
        </w:tc>
      </w:tr>
      <w:tr w:rsidR="00291C28" w:rsidRPr="00291C28" w14:paraId="7222B1C4" w14:textId="77777777">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E7D464" w14:textId="77777777" w:rsidR="00ED0EEB" w:rsidRPr="00291C28" w:rsidRDefault="00ED0EEB" w:rsidP="00291C28">
            <w:pPr>
              <w:rPr>
                <w:rFonts w:ascii="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CBBB25" w14:textId="77777777" w:rsidR="00ED0EEB" w:rsidRPr="00291C28" w:rsidRDefault="00ED0EEB" w:rsidP="00291C28">
            <w:pPr>
              <w:rPr>
                <w:rFonts w:ascii="Times New Roman" w:hAnsi="Times New Roman" w:cs="Times New Roman"/>
                <w:color w:val="000000" w:themeColor="text1"/>
                <w:sz w:val="24"/>
                <w:szCs w:val="24"/>
              </w:rPr>
            </w:pPr>
          </w:p>
        </w:tc>
        <w:tc>
          <w:tcPr>
            <w:tcW w:w="890" w:type="pct"/>
            <w:gridSpan w:val="2"/>
            <w:tcBorders>
              <w:top w:val="single" w:sz="4" w:space="0" w:color="auto"/>
              <w:left w:val="single" w:sz="4" w:space="0" w:color="auto"/>
              <w:bottom w:val="single" w:sz="4" w:space="0" w:color="auto"/>
              <w:right w:val="single" w:sz="4" w:space="0" w:color="auto"/>
            </w:tcBorders>
            <w:vAlign w:val="center"/>
            <w:hideMark/>
          </w:tcPr>
          <w:p w14:paraId="3CD76AD6"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Small farmers</w:t>
            </w:r>
          </w:p>
          <w:p w14:paraId="2F2A58E7"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(n</w:t>
            </w:r>
            <w:r w:rsidRPr="00291C28">
              <w:rPr>
                <w:rFonts w:ascii="Times New Roman" w:hAnsi="Times New Roman" w:cs="Times New Roman"/>
                <w:b/>
                <w:bCs/>
                <w:color w:val="000000" w:themeColor="text1"/>
                <w:sz w:val="24"/>
                <w:szCs w:val="24"/>
                <w:vertAlign w:val="subscript"/>
                <w:lang w:val="en-US"/>
              </w:rPr>
              <w:t>1</w:t>
            </w:r>
            <w:r w:rsidRPr="00291C28">
              <w:rPr>
                <w:rFonts w:ascii="Times New Roman" w:hAnsi="Times New Roman" w:cs="Times New Roman"/>
                <w:b/>
                <w:bCs/>
                <w:color w:val="000000" w:themeColor="text1"/>
                <w:sz w:val="24"/>
                <w:szCs w:val="24"/>
                <w:lang w:val="en-US"/>
              </w:rPr>
              <w:t>=60)</w:t>
            </w:r>
          </w:p>
        </w:tc>
        <w:tc>
          <w:tcPr>
            <w:tcW w:w="893" w:type="pct"/>
            <w:gridSpan w:val="2"/>
            <w:tcBorders>
              <w:top w:val="single" w:sz="4" w:space="0" w:color="auto"/>
              <w:left w:val="single" w:sz="4" w:space="0" w:color="auto"/>
              <w:bottom w:val="single" w:sz="4" w:space="0" w:color="auto"/>
              <w:right w:val="single" w:sz="4" w:space="0" w:color="auto"/>
            </w:tcBorders>
            <w:vAlign w:val="center"/>
            <w:hideMark/>
          </w:tcPr>
          <w:p w14:paraId="06A16280"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Big farmers</w:t>
            </w:r>
          </w:p>
          <w:p w14:paraId="784C6E09"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(n</w:t>
            </w:r>
            <w:r w:rsidRPr="00291C28">
              <w:rPr>
                <w:rFonts w:ascii="Times New Roman" w:hAnsi="Times New Roman" w:cs="Times New Roman"/>
                <w:b/>
                <w:bCs/>
                <w:color w:val="000000" w:themeColor="text1"/>
                <w:sz w:val="24"/>
                <w:szCs w:val="24"/>
                <w:vertAlign w:val="subscript"/>
                <w:lang w:val="en-US"/>
              </w:rPr>
              <w:t>2</w:t>
            </w:r>
            <w:r w:rsidRPr="00291C28">
              <w:rPr>
                <w:rFonts w:ascii="Times New Roman" w:hAnsi="Times New Roman" w:cs="Times New Roman"/>
                <w:b/>
                <w:bCs/>
                <w:color w:val="000000" w:themeColor="text1"/>
                <w:sz w:val="24"/>
                <w:szCs w:val="24"/>
                <w:lang w:val="en-US"/>
              </w:rPr>
              <w:t>=60)</w:t>
            </w:r>
          </w:p>
        </w:tc>
        <w:tc>
          <w:tcPr>
            <w:tcW w:w="822" w:type="pct"/>
            <w:gridSpan w:val="2"/>
            <w:tcBorders>
              <w:top w:val="single" w:sz="4" w:space="0" w:color="auto"/>
              <w:left w:val="single" w:sz="4" w:space="0" w:color="auto"/>
              <w:bottom w:val="single" w:sz="4" w:space="0" w:color="auto"/>
              <w:right w:val="single" w:sz="4" w:space="0" w:color="auto"/>
            </w:tcBorders>
            <w:vAlign w:val="center"/>
            <w:hideMark/>
          </w:tcPr>
          <w:p w14:paraId="27264F8C"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Pooled sample</w:t>
            </w:r>
          </w:p>
          <w:p w14:paraId="03C68681" w14:textId="2074FF6B"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(n</w:t>
            </w:r>
            <w:r w:rsidR="001D44BB" w:rsidRPr="001D44BB">
              <w:rPr>
                <w:rFonts w:ascii="Times New Roman" w:hAnsi="Times New Roman" w:cs="Times New Roman"/>
                <w:b/>
                <w:bCs/>
                <w:color w:val="000000" w:themeColor="text1"/>
                <w:sz w:val="24"/>
                <w:szCs w:val="24"/>
                <w:vertAlign w:val="subscript"/>
                <w:lang w:val="en-US"/>
              </w:rPr>
              <w:t>3</w:t>
            </w:r>
            <w:r w:rsidRPr="00291C28">
              <w:rPr>
                <w:rFonts w:ascii="Times New Roman" w:hAnsi="Times New Roman" w:cs="Times New Roman"/>
                <w:b/>
                <w:bCs/>
                <w:color w:val="000000" w:themeColor="text1"/>
                <w:sz w:val="24"/>
                <w:szCs w:val="24"/>
                <w:lang w:val="en-US"/>
              </w:rPr>
              <w:t>=120)</w:t>
            </w:r>
          </w:p>
        </w:tc>
      </w:tr>
      <w:tr w:rsidR="00291C28" w:rsidRPr="00291C28" w14:paraId="3B01F928" w14:textId="77777777">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AA12B" w14:textId="77777777" w:rsidR="00ED0EEB" w:rsidRPr="00291C28" w:rsidRDefault="00ED0EEB" w:rsidP="00291C28">
            <w:pPr>
              <w:rPr>
                <w:rFonts w:ascii="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D5B6EE" w14:textId="77777777" w:rsidR="00ED0EEB" w:rsidRPr="00291C28" w:rsidRDefault="00ED0EEB" w:rsidP="00291C28">
            <w:pPr>
              <w:rPr>
                <w:rFonts w:ascii="Times New Roman" w:hAnsi="Times New Roman" w:cs="Times New Roman"/>
                <w:color w:val="000000" w:themeColor="text1"/>
                <w:sz w:val="24"/>
                <w:szCs w:val="24"/>
              </w:rPr>
            </w:pPr>
          </w:p>
        </w:tc>
        <w:tc>
          <w:tcPr>
            <w:tcW w:w="480" w:type="pct"/>
            <w:tcBorders>
              <w:top w:val="single" w:sz="4" w:space="0" w:color="auto"/>
              <w:left w:val="single" w:sz="4" w:space="0" w:color="auto"/>
              <w:bottom w:val="single" w:sz="4" w:space="0" w:color="auto"/>
              <w:right w:val="single" w:sz="4" w:space="0" w:color="auto"/>
            </w:tcBorders>
            <w:vAlign w:val="center"/>
            <w:hideMark/>
          </w:tcPr>
          <w:p w14:paraId="43D786CD" w14:textId="77777777" w:rsidR="00ED0EEB" w:rsidRPr="00291C28" w:rsidRDefault="00ED0EEB" w:rsidP="00291C28">
            <w:pPr>
              <w:jc w:val="center"/>
              <w:rPr>
                <w:rFonts w:ascii="Times New Roman" w:hAnsi="Times New Roman" w:cs="Times New Roman"/>
                <w:b/>
                <w:bCs/>
                <w:color w:val="000000" w:themeColor="text1"/>
                <w:sz w:val="24"/>
                <w:szCs w:val="24"/>
              </w:rPr>
            </w:pPr>
            <w:r w:rsidRPr="00291C28">
              <w:rPr>
                <w:rFonts w:ascii="Times New Roman" w:hAnsi="Times New Roman" w:cs="Times New Roman"/>
                <w:b/>
                <w:bCs/>
                <w:color w:val="000000" w:themeColor="text1"/>
                <w:sz w:val="24"/>
                <w:szCs w:val="24"/>
                <w:lang w:val="en-US"/>
              </w:rPr>
              <w:t>Mean attitude score</w:t>
            </w:r>
          </w:p>
        </w:tc>
        <w:tc>
          <w:tcPr>
            <w:tcW w:w="411" w:type="pct"/>
            <w:tcBorders>
              <w:top w:val="single" w:sz="4" w:space="0" w:color="auto"/>
              <w:left w:val="single" w:sz="4" w:space="0" w:color="auto"/>
              <w:bottom w:val="single" w:sz="4" w:space="0" w:color="auto"/>
              <w:right w:val="single" w:sz="4" w:space="0" w:color="auto"/>
            </w:tcBorders>
            <w:vAlign w:val="center"/>
            <w:hideMark/>
          </w:tcPr>
          <w:p w14:paraId="3E5B451C" w14:textId="77777777" w:rsidR="00ED0EEB" w:rsidRPr="00291C28" w:rsidRDefault="00ED0EEB" w:rsidP="00291C28">
            <w:pPr>
              <w:jc w:val="center"/>
              <w:rPr>
                <w:rFonts w:ascii="Times New Roman" w:hAnsi="Times New Roman" w:cs="Times New Roman"/>
                <w:b/>
                <w:bCs/>
                <w:color w:val="000000" w:themeColor="text1"/>
                <w:sz w:val="24"/>
                <w:szCs w:val="24"/>
              </w:rPr>
            </w:pPr>
            <w:r w:rsidRPr="00291C28">
              <w:rPr>
                <w:rFonts w:ascii="Times New Roman" w:hAnsi="Times New Roman" w:cs="Times New Roman"/>
                <w:b/>
                <w:bCs/>
                <w:color w:val="000000" w:themeColor="text1"/>
                <w:sz w:val="24"/>
                <w:szCs w:val="24"/>
                <w:lang w:val="en-US"/>
              </w:rPr>
              <w:t>Rank</w:t>
            </w:r>
          </w:p>
        </w:tc>
        <w:tc>
          <w:tcPr>
            <w:tcW w:w="480" w:type="pct"/>
            <w:tcBorders>
              <w:top w:val="single" w:sz="4" w:space="0" w:color="auto"/>
              <w:left w:val="single" w:sz="4" w:space="0" w:color="auto"/>
              <w:bottom w:val="single" w:sz="4" w:space="0" w:color="auto"/>
              <w:right w:val="single" w:sz="4" w:space="0" w:color="auto"/>
            </w:tcBorders>
            <w:vAlign w:val="center"/>
            <w:hideMark/>
          </w:tcPr>
          <w:p w14:paraId="4E770675"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Mean attitude score</w:t>
            </w:r>
          </w:p>
        </w:tc>
        <w:tc>
          <w:tcPr>
            <w:tcW w:w="413" w:type="pct"/>
            <w:tcBorders>
              <w:top w:val="single" w:sz="4" w:space="0" w:color="auto"/>
              <w:left w:val="single" w:sz="4" w:space="0" w:color="auto"/>
              <w:bottom w:val="single" w:sz="4" w:space="0" w:color="auto"/>
              <w:right w:val="single" w:sz="4" w:space="0" w:color="auto"/>
            </w:tcBorders>
            <w:vAlign w:val="center"/>
            <w:hideMark/>
          </w:tcPr>
          <w:p w14:paraId="473F94B0"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Rank</w:t>
            </w:r>
          </w:p>
        </w:tc>
        <w:tc>
          <w:tcPr>
            <w:tcW w:w="480" w:type="pct"/>
            <w:tcBorders>
              <w:top w:val="single" w:sz="4" w:space="0" w:color="auto"/>
              <w:left w:val="single" w:sz="4" w:space="0" w:color="auto"/>
              <w:bottom w:val="single" w:sz="4" w:space="0" w:color="auto"/>
              <w:right w:val="single" w:sz="4" w:space="0" w:color="auto"/>
            </w:tcBorders>
            <w:vAlign w:val="center"/>
            <w:hideMark/>
          </w:tcPr>
          <w:p w14:paraId="6D380A23"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Mean attitude score</w:t>
            </w:r>
          </w:p>
        </w:tc>
        <w:tc>
          <w:tcPr>
            <w:tcW w:w="343" w:type="pct"/>
            <w:tcBorders>
              <w:top w:val="single" w:sz="4" w:space="0" w:color="auto"/>
              <w:left w:val="single" w:sz="4" w:space="0" w:color="auto"/>
              <w:bottom w:val="single" w:sz="4" w:space="0" w:color="auto"/>
              <w:right w:val="single" w:sz="4" w:space="0" w:color="auto"/>
            </w:tcBorders>
            <w:vAlign w:val="center"/>
            <w:hideMark/>
          </w:tcPr>
          <w:p w14:paraId="19E9D7A1"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Rank</w:t>
            </w:r>
          </w:p>
        </w:tc>
      </w:tr>
      <w:tr w:rsidR="00291C28" w:rsidRPr="00291C28" w14:paraId="3106C43C" w14:textId="77777777">
        <w:trPr>
          <w:trHeight w:val="340"/>
        </w:trPr>
        <w:tc>
          <w:tcPr>
            <w:tcW w:w="269" w:type="pct"/>
            <w:tcBorders>
              <w:top w:val="single" w:sz="4" w:space="0" w:color="auto"/>
              <w:left w:val="single" w:sz="4" w:space="0" w:color="auto"/>
              <w:bottom w:val="single" w:sz="4" w:space="0" w:color="auto"/>
              <w:right w:val="single" w:sz="4" w:space="0" w:color="auto"/>
            </w:tcBorders>
            <w:vAlign w:val="center"/>
            <w:hideMark/>
          </w:tcPr>
          <w:p w14:paraId="55C039D0"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1</w:t>
            </w:r>
          </w:p>
        </w:tc>
        <w:tc>
          <w:tcPr>
            <w:tcW w:w="2125" w:type="pct"/>
            <w:tcBorders>
              <w:top w:val="single" w:sz="4" w:space="0" w:color="auto"/>
              <w:left w:val="single" w:sz="4" w:space="0" w:color="auto"/>
              <w:bottom w:val="single" w:sz="4" w:space="0" w:color="auto"/>
              <w:right w:val="single" w:sz="4" w:space="0" w:color="auto"/>
            </w:tcBorders>
            <w:vAlign w:val="center"/>
            <w:hideMark/>
          </w:tcPr>
          <w:p w14:paraId="4A76C8F0" w14:textId="77777777"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Timely pruning may help in minimizing the major diseases in grapes</w:t>
            </w:r>
          </w:p>
        </w:tc>
        <w:tc>
          <w:tcPr>
            <w:tcW w:w="480" w:type="pct"/>
            <w:tcBorders>
              <w:top w:val="single" w:sz="4" w:space="0" w:color="auto"/>
              <w:left w:val="single" w:sz="4" w:space="0" w:color="auto"/>
              <w:bottom w:val="single" w:sz="4" w:space="0" w:color="auto"/>
              <w:right w:val="single" w:sz="4" w:space="0" w:color="auto"/>
            </w:tcBorders>
            <w:vAlign w:val="center"/>
            <w:hideMark/>
          </w:tcPr>
          <w:p w14:paraId="4A077A00"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color w:val="000000" w:themeColor="text1"/>
                <w:sz w:val="24"/>
                <w:szCs w:val="24"/>
                <w:lang w:val="en-US"/>
              </w:rPr>
              <w:t>4.60</w:t>
            </w:r>
          </w:p>
        </w:tc>
        <w:tc>
          <w:tcPr>
            <w:tcW w:w="411" w:type="pct"/>
            <w:tcBorders>
              <w:top w:val="single" w:sz="4" w:space="0" w:color="auto"/>
              <w:left w:val="single" w:sz="4" w:space="0" w:color="auto"/>
              <w:bottom w:val="single" w:sz="4" w:space="0" w:color="auto"/>
              <w:right w:val="single" w:sz="4" w:space="0" w:color="auto"/>
            </w:tcBorders>
            <w:vAlign w:val="center"/>
            <w:hideMark/>
          </w:tcPr>
          <w:p w14:paraId="1BE03189"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color w:val="000000" w:themeColor="text1"/>
                <w:sz w:val="24"/>
                <w:szCs w:val="24"/>
                <w:lang w:val="en-US"/>
              </w:rPr>
              <w:t>I</w:t>
            </w:r>
          </w:p>
        </w:tc>
        <w:tc>
          <w:tcPr>
            <w:tcW w:w="480" w:type="pct"/>
            <w:tcBorders>
              <w:top w:val="single" w:sz="4" w:space="0" w:color="auto"/>
              <w:left w:val="single" w:sz="4" w:space="0" w:color="auto"/>
              <w:bottom w:val="single" w:sz="4" w:space="0" w:color="auto"/>
              <w:right w:val="single" w:sz="4" w:space="0" w:color="auto"/>
            </w:tcBorders>
            <w:vAlign w:val="center"/>
            <w:hideMark/>
          </w:tcPr>
          <w:p w14:paraId="02D91EF4"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color w:val="000000" w:themeColor="text1"/>
                <w:sz w:val="24"/>
                <w:szCs w:val="24"/>
                <w:lang w:val="en-US"/>
              </w:rPr>
              <w:t>4.70</w:t>
            </w:r>
          </w:p>
        </w:tc>
        <w:tc>
          <w:tcPr>
            <w:tcW w:w="413" w:type="pct"/>
            <w:tcBorders>
              <w:top w:val="single" w:sz="4" w:space="0" w:color="auto"/>
              <w:left w:val="single" w:sz="4" w:space="0" w:color="auto"/>
              <w:bottom w:val="single" w:sz="4" w:space="0" w:color="auto"/>
              <w:right w:val="single" w:sz="4" w:space="0" w:color="auto"/>
            </w:tcBorders>
            <w:vAlign w:val="center"/>
            <w:hideMark/>
          </w:tcPr>
          <w:p w14:paraId="5E85235F"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color w:val="000000" w:themeColor="text1"/>
                <w:sz w:val="24"/>
                <w:szCs w:val="24"/>
                <w:lang w:val="en-US"/>
              </w:rPr>
              <w:t>II</w:t>
            </w:r>
          </w:p>
        </w:tc>
        <w:tc>
          <w:tcPr>
            <w:tcW w:w="480" w:type="pct"/>
            <w:tcBorders>
              <w:top w:val="single" w:sz="4" w:space="0" w:color="auto"/>
              <w:left w:val="single" w:sz="4" w:space="0" w:color="auto"/>
              <w:bottom w:val="single" w:sz="4" w:space="0" w:color="auto"/>
              <w:right w:val="single" w:sz="4" w:space="0" w:color="auto"/>
            </w:tcBorders>
            <w:vAlign w:val="center"/>
            <w:hideMark/>
          </w:tcPr>
          <w:p w14:paraId="34AADE37"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color w:val="000000" w:themeColor="text1"/>
                <w:sz w:val="24"/>
                <w:szCs w:val="24"/>
                <w:lang w:val="en-US"/>
              </w:rPr>
              <w:t>4.66</w:t>
            </w:r>
          </w:p>
        </w:tc>
        <w:tc>
          <w:tcPr>
            <w:tcW w:w="343" w:type="pct"/>
            <w:tcBorders>
              <w:top w:val="single" w:sz="4" w:space="0" w:color="auto"/>
              <w:left w:val="single" w:sz="4" w:space="0" w:color="auto"/>
              <w:bottom w:val="single" w:sz="4" w:space="0" w:color="auto"/>
              <w:right w:val="single" w:sz="4" w:space="0" w:color="auto"/>
            </w:tcBorders>
            <w:vAlign w:val="center"/>
            <w:hideMark/>
          </w:tcPr>
          <w:p w14:paraId="1A1BA146"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color w:val="000000" w:themeColor="text1"/>
                <w:sz w:val="24"/>
                <w:szCs w:val="24"/>
                <w:lang w:val="en-US"/>
              </w:rPr>
              <w:t>I</w:t>
            </w:r>
          </w:p>
        </w:tc>
      </w:tr>
      <w:tr w:rsidR="00291C28" w:rsidRPr="00291C28" w14:paraId="4F1E7EE0" w14:textId="77777777">
        <w:trPr>
          <w:trHeight w:val="340"/>
        </w:trPr>
        <w:tc>
          <w:tcPr>
            <w:tcW w:w="269" w:type="pct"/>
            <w:tcBorders>
              <w:top w:val="single" w:sz="4" w:space="0" w:color="auto"/>
              <w:left w:val="single" w:sz="4" w:space="0" w:color="auto"/>
              <w:bottom w:val="single" w:sz="4" w:space="0" w:color="auto"/>
              <w:right w:val="single" w:sz="4" w:space="0" w:color="auto"/>
            </w:tcBorders>
            <w:vAlign w:val="center"/>
            <w:hideMark/>
          </w:tcPr>
          <w:p w14:paraId="6BA30869"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2</w:t>
            </w:r>
          </w:p>
        </w:tc>
        <w:tc>
          <w:tcPr>
            <w:tcW w:w="2125" w:type="pct"/>
            <w:tcBorders>
              <w:top w:val="single" w:sz="4" w:space="0" w:color="auto"/>
              <w:left w:val="single" w:sz="4" w:space="0" w:color="auto"/>
              <w:bottom w:val="single" w:sz="4" w:space="0" w:color="auto"/>
              <w:right w:val="single" w:sz="4" w:space="0" w:color="auto"/>
            </w:tcBorders>
            <w:vAlign w:val="center"/>
            <w:hideMark/>
          </w:tcPr>
          <w:p w14:paraId="6886A372" w14:textId="77777777"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Use of healthy, disease-free saplings prevents the pest problem</w:t>
            </w:r>
          </w:p>
        </w:tc>
        <w:tc>
          <w:tcPr>
            <w:tcW w:w="480" w:type="pct"/>
            <w:tcBorders>
              <w:top w:val="single" w:sz="4" w:space="0" w:color="auto"/>
              <w:left w:val="single" w:sz="4" w:space="0" w:color="auto"/>
              <w:bottom w:val="single" w:sz="4" w:space="0" w:color="auto"/>
              <w:right w:val="single" w:sz="4" w:space="0" w:color="auto"/>
            </w:tcBorders>
            <w:vAlign w:val="center"/>
            <w:hideMark/>
          </w:tcPr>
          <w:p w14:paraId="10393DA2"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4.58</w:t>
            </w:r>
          </w:p>
        </w:tc>
        <w:tc>
          <w:tcPr>
            <w:tcW w:w="411" w:type="pct"/>
            <w:tcBorders>
              <w:top w:val="single" w:sz="4" w:space="0" w:color="auto"/>
              <w:left w:val="single" w:sz="4" w:space="0" w:color="auto"/>
              <w:bottom w:val="single" w:sz="4" w:space="0" w:color="auto"/>
              <w:right w:val="single" w:sz="4" w:space="0" w:color="auto"/>
            </w:tcBorders>
            <w:vAlign w:val="center"/>
            <w:hideMark/>
          </w:tcPr>
          <w:p w14:paraId="7EFE34EF"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II</w:t>
            </w:r>
          </w:p>
        </w:tc>
        <w:tc>
          <w:tcPr>
            <w:tcW w:w="480" w:type="pct"/>
            <w:tcBorders>
              <w:top w:val="single" w:sz="4" w:space="0" w:color="auto"/>
              <w:left w:val="single" w:sz="4" w:space="0" w:color="auto"/>
              <w:bottom w:val="single" w:sz="4" w:space="0" w:color="auto"/>
              <w:right w:val="single" w:sz="4" w:space="0" w:color="auto"/>
            </w:tcBorders>
            <w:vAlign w:val="center"/>
            <w:hideMark/>
          </w:tcPr>
          <w:p w14:paraId="7941A0CB"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4.45</w:t>
            </w:r>
          </w:p>
        </w:tc>
        <w:tc>
          <w:tcPr>
            <w:tcW w:w="413" w:type="pct"/>
            <w:tcBorders>
              <w:top w:val="single" w:sz="4" w:space="0" w:color="auto"/>
              <w:left w:val="single" w:sz="4" w:space="0" w:color="auto"/>
              <w:bottom w:val="single" w:sz="4" w:space="0" w:color="auto"/>
              <w:right w:val="single" w:sz="4" w:space="0" w:color="auto"/>
            </w:tcBorders>
            <w:vAlign w:val="center"/>
            <w:hideMark/>
          </w:tcPr>
          <w:p w14:paraId="65C28235"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VI</w:t>
            </w:r>
          </w:p>
        </w:tc>
        <w:tc>
          <w:tcPr>
            <w:tcW w:w="480" w:type="pct"/>
            <w:tcBorders>
              <w:top w:val="single" w:sz="4" w:space="0" w:color="auto"/>
              <w:left w:val="single" w:sz="4" w:space="0" w:color="auto"/>
              <w:bottom w:val="single" w:sz="4" w:space="0" w:color="auto"/>
              <w:right w:val="single" w:sz="4" w:space="0" w:color="auto"/>
            </w:tcBorders>
            <w:vAlign w:val="center"/>
            <w:hideMark/>
          </w:tcPr>
          <w:p w14:paraId="720A0BD5"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4.52</w:t>
            </w:r>
          </w:p>
        </w:tc>
        <w:tc>
          <w:tcPr>
            <w:tcW w:w="343" w:type="pct"/>
            <w:tcBorders>
              <w:top w:val="single" w:sz="4" w:space="0" w:color="auto"/>
              <w:left w:val="single" w:sz="4" w:space="0" w:color="auto"/>
              <w:bottom w:val="single" w:sz="4" w:space="0" w:color="auto"/>
              <w:right w:val="single" w:sz="4" w:space="0" w:color="auto"/>
            </w:tcBorders>
            <w:vAlign w:val="center"/>
            <w:hideMark/>
          </w:tcPr>
          <w:p w14:paraId="0674EFC1"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III</w:t>
            </w:r>
          </w:p>
        </w:tc>
      </w:tr>
      <w:tr w:rsidR="00291C28" w:rsidRPr="00291C28" w14:paraId="602A8EC7" w14:textId="77777777">
        <w:trPr>
          <w:trHeight w:val="340"/>
        </w:trPr>
        <w:tc>
          <w:tcPr>
            <w:tcW w:w="269" w:type="pct"/>
            <w:tcBorders>
              <w:top w:val="single" w:sz="4" w:space="0" w:color="auto"/>
              <w:left w:val="single" w:sz="4" w:space="0" w:color="auto"/>
              <w:bottom w:val="single" w:sz="4" w:space="0" w:color="auto"/>
              <w:right w:val="single" w:sz="4" w:space="0" w:color="auto"/>
            </w:tcBorders>
            <w:vAlign w:val="center"/>
            <w:hideMark/>
          </w:tcPr>
          <w:p w14:paraId="5FF64751"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3</w:t>
            </w:r>
          </w:p>
        </w:tc>
        <w:tc>
          <w:tcPr>
            <w:tcW w:w="2125" w:type="pct"/>
            <w:tcBorders>
              <w:top w:val="single" w:sz="4" w:space="0" w:color="auto"/>
              <w:left w:val="single" w:sz="4" w:space="0" w:color="auto"/>
              <w:bottom w:val="single" w:sz="4" w:space="0" w:color="auto"/>
              <w:right w:val="single" w:sz="4" w:space="0" w:color="auto"/>
            </w:tcBorders>
            <w:vAlign w:val="center"/>
            <w:hideMark/>
          </w:tcPr>
          <w:p w14:paraId="061AD681" w14:textId="77777777"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Right time, method and application of pesticide plays a significant role in managing the pests</w:t>
            </w:r>
          </w:p>
        </w:tc>
        <w:tc>
          <w:tcPr>
            <w:tcW w:w="480" w:type="pct"/>
            <w:tcBorders>
              <w:top w:val="single" w:sz="4" w:space="0" w:color="auto"/>
              <w:left w:val="single" w:sz="4" w:space="0" w:color="auto"/>
              <w:bottom w:val="single" w:sz="4" w:space="0" w:color="auto"/>
              <w:right w:val="single" w:sz="4" w:space="0" w:color="auto"/>
            </w:tcBorders>
            <w:vAlign w:val="center"/>
            <w:hideMark/>
          </w:tcPr>
          <w:p w14:paraId="4EA3D1CD"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4.53</w:t>
            </w:r>
          </w:p>
        </w:tc>
        <w:tc>
          <w:tcPr>
            <w:tcW w:w="411" w:type="pct"/>
            <w:tcBorders>
              <w:top w:val="single" w:sz="4" w:space="0" w:color="auto"/>
              <w:left w:val="single" w:sz="4" w:space="0" w:color="auto"/>
              <w:bottom w:val="single" w:sz="4" w:space="0" w:color="auto"/>
              <w:right w:val="single" w:sz="4" w:space="0" w:color="auto"/>
            </w:tcBorders>
            <w:vAlign w:val="center"/>
            <w:hideMark/>
          </w:tcPr>
          <w:p w14:paraId="7DB4957D"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III</w:t>
            </w:r>
          </w:p>
        </w:tc>
        <w:tc>
          <w:tcPr>
            <w:tcW w:w="480" w:type="pct"/>
            <w:tcBorders>
              <w:top w:val="single" w:sz="4" w:space="0" w:color="auto"/>
              <w:left w:val="single" w:sz="4" w:space="0" w:color="auto"/>
              <w:bottom w:val="single" w:sz="4" w:space="0" w:color="auto"/>
              <w:right w:val="single" w:sz="4" w:space="0" w:color="auto"/>
            </w:tcBorders>
            <w:vAlign w:val="center"/>
            <w:hideMark/>
          </w:tcPr>
          <w:p w14:paraId="13D7CB75"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4.77</w:t>
            </w:r>
          </w:p>
        </w:tc>
        <w:tc>
          <w:tcPr>
            <w:tcW w:w="413" w:type="pct"/>
            <w:tcBorders>
              <w:top w:val="single" w:sz="4" w:space="0" w:color="auto"/>
              <w:left w:val="single" w:sz="4" w:space="0" w:color="auto"/>
              <w:bottom w:val="single" w:sz="4" w:space="0" w:color="auto"/>
              <w:right w:val="single" w:sz="4" w:space="0" w:color="auto"/>
            </w:tcBorders>
            <w:vAlign w:val="center"/>
            <w:hideMark/>
          </w:tcPr>
          <w:p w14:paraId="58A50279"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I</w:t>
            </w:r>
          </w:p>
        </w:tc>
        <w:tc>
          <w:tcPr>
            <w:tcW w:w="480" w:type="pct"/>
            <w:tcBorders>
              <w:top w:val="single" w:sz="4" w:space="0" w:color="auto"/>
              <w:left w:val="single" w:sz="4" w:space="0" w:color="auto"/>
              <w:bottom w:val="single" w:sz="4" w:space="0" w:color="auto"/>
              <w:right w:val="single" w:sz="4" w:space="0" w:color="auto"/>
            </w:tcBorders>
            <w:vAlign w:val="center"/>
            <w:hideMark/>
          </w:tcPr>
          <w:p w14:paraId="4D5CB3EC"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4.65</w:t>
            </w:r>
          </w:p>
        </w:tc>
        <w:tc>
          <w:tcPr>
            <w:tcW w:w="343" w:type="pct"/>
            <w:tcBorders>
              <w:top w:val="single" w:sz="4" w:space="0" w:color="auto"/>
              <w:left w:val="single" w:sz="4" w:space="0" w:color="auto"/>
              <w:bottom w:val="single" w:sz="4" w:space="0" w:color="auto"/>
              <w:right w:val="single" w:sz="4" w:space="0" w:color="auto"/>
            </w:tcBorders>
            <w:vAlign w:val="center"/>
            <w:hideMark/>
          </w:tcPr>
          <w:p w14:paraId="786F4803"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II</w:t>
            </w:r>
          </w:p>
        </w:tc>
      </w:tr>
      <w:tr w:rsidR="00291C28" w:rsidRPr="00291C28" w14:paraId="62374CE7" w14:textId="77777777">
        <w:trPr>
          <w:trHeight w:val="340"/>
        </w:trPr>
        <w:tc>
          <w:tcPr>
            <w:tcW w:w="269" w:type="pct"/>
            <w:tcBorders>
              <w:top w:val="single" w:sz="4" w:space="0" w:color="auto"/>
              <w:left w:val="single" w:sz="4" w:space="0" w:color="auto"/>
              <w:bottom w:val="single" w:sz="4" w:space="0" w:color="auto"/>
              <w:right w:val="single" w:sz="4" w:space="0" w:color="auto"/>
            </w:tcBorders>
            <w:vAlign w:val="center"/>
            <w:hideMark/>
          </w:tcPr>
          <w:p w14:paraId="5BB45384"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4</w:t>
            </w:r>
          </w:p>
        </w:tc>
        <w:tc>
          <w:tcPr>
            <w:tcW w:w="2125" w:type="pct"/>
            <w:tcBorders>
              <w:top w:val="single" w:sz="4" w:space="0" w:color="auto"/>
              <w:left w:val="single" w:sz="4" w:space="0" w:color="auto"/>
              <w:bottom w:val="single" w:sz="4" w:space="0" w:color="auto"/>
              <w:right w:val="single" w:sz="4" w:space="0" w:color="auto"/>
            </w:tcBorders>
            <w:vAlign w:val="center"/>
            <w:hideMark/>
          </w:tcPr>
          <w:p w14:paraId="2FF4C605" w14:textId="77777777"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Bordeaux mixture is found to be cost effective and best management schedule in managing the diseases in grapes</w:t>
            </w:r>
          </w:p>
        </w:tc>
        <w:tc>
          <w:tcPr>
            <w:tcW w:w="480" w:type="pct"/>
            <w:tcBorders>
              <w:top w:val="single" w:sz="4" w:space="0" w:color="auto"/>
              <w:left w:val="single" w:sz="4" w:space="0" w:color="auto"/>
              <w:bottom w:val="single" w:sz="4" w:space="0" w:color="auto"/>
              <w:right w:val="single" w:sz="4" w:space="0" w:color="auto"/>
            </w:tcBorders>
            <w:vAlign w:val="center"/>
            <w:hideMark/>
          </w:tcPr>
          <w:p w14:paraId="5C5D8A34"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4.45</w:t>
            </w:r>
          </w:p>
        </w:tc>
        <w:tc>
          <w:tcPr>
            <w:tcW w:w="411" w:type="pct"/>
            <w:tcBorders>
              <w:top w:val="single" w:sz="4" w:space="0" w:color="auto"/>
              <w:left w:val="single" w:sz="4" w:space="0" w:color="auto"/>
              <w:bottom w:val="single" w:sz="4" w:space="0" w:color="auto"/>
              <w:right w:val="single" w:sz="4" w:space="0" w:color="auto"/>
            </w:tcBorders>
            <w:vAlign w:val="center"/>
            <w:hideMark/>
          </w:tcPr>
          <w:p w14:paraId="0B8BC54F"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IV</w:t>
            </w:r>
          </w:p>
        </w:tc>
        <w:tc>
          <w:tcPr>
            <w:tcW w:w="480" w:type="pct"/>
            <w:tcBorders>
              <w:top w:val="single" w:sz="4" w:space="0" w:color="auto"/>
              <w:left w:val="single" w:sz="4" w:space="0" w:color="auto"/>
              <w:bottom w:val="single" w:sz="4" w:space="0" w:color="auto"/>
              <w:right w:val="single" w:sz="4" w:space="0" w:color="auto"/>
            </w:tcBorders>
            <w:vAlign w:val="center"/>
            <w:hideMark/>
          </w:tcPr>
          <w:p w14:paraId="0C1D2811"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4.53</w:t>
            </w:r>
          </w:p>
        </w:tc>
        <w:tc>
          <w:tcPr>
            <w:tcW w:w="413" w:type="pct"/>
            <w:tcBorders>
              <w:top w:val="single" w:sz="4" w:space="0" w:color="auto"/>
              <w:left w:val="single" w:sz="4" w:space="0" w:color="auto"/>
              <w:bottom w:val="single" w:sz="4" w:space="0" w:color="auto"/>
              <w:right w:val="single" w:sz="4" w:space="0" w:color="auto"/>
            </w:tcBorders>
            <w:vAlign w:val="center"/>
            <w:hideMark/>
          </w:tcPr>
          <w:p w14:paraId="5596C8C6"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III</w:t>
            </w:r>
          </w:p>
        </w:tc>
        <w:tc>
          <w:tcPr>
            <w:tcW w:w="480" w:type="pct"/>
            <w:tcBorders>
              <w:top w:val="single" w:sz="4" w:space="0" w:color="auto"/>
              <w:left w:val="single" w:sz="4" w:space="0" w:color="auto"/>
              <w:bottom w:val="single" w:sz="4" w:space="0" w:color="auto"/>
              <w:right w:val="single" w:sz="4" w:space="0" w:color="auto"/>
            </w:tcBorders>
            <w:vAlign w:val="center"/>
            <w:hideMark/>
          </w:tcPr>
          <w:p w14:paraId="14A14167"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4.48</w:t>
            </w:r>
          </w:p>
        </w:tc>
        <w:tc>
          <w:tcPr>
            <w:tcW w:w="343" w:type="pct"/>
            <w:tcBorders>
              <w:top w:val="single" w:sz="4" w:space="0" w:color="auto"/>
              <w:left w:val="single" w:sz="4" w:space="0" w:color="auto"/>
              <w:bottom w:val="single" w:sz="4" w:space="0" w:color="auto"/>
              <w:right w:val="single" w:sz="4" w:space="0" w:color="auto"/>
            </w:tcBorders>
            <w:vAlign w:val="center"/>
            <w:hideMark/>
          </w:tcPr>
          <w:p w14:paraId="0956CE5C"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IV</w:t>
            </w:r>
          </w:p>
        </w:tc>
      </w:tr>
      <w:tr w:rsidR="00291C28" w:rsidRPr="00291C28" w14:paraId="11AE0CE3" w14:textId="77777777">
        <w:trPr>
          <w:trHeight w:val="340"/>
        </w:trPr>
        <w:tc>
          <w:tcPr>
            <w:tcW w:w="269" w:type="pct"/>
            <w:tcBorders>
              <w:top w:val="single" w:sz="4" w:space="0" w:color="auto"/>
              <w:left w:val="single" w:sz="4" w:space="0" w:color="auto"/>
              <w:bottom w:val="single" w:sz="4" w:space="0" w:color="auto"/>
              <w:right w:val="single" w:sz="4" w:space="0" w:color="auto"/>
            </w:tcBorders>
            <w:vAlign w:val="center"/>
            <w:hideMark/>
          </w:tcPr>
          <w:p w14:paraId="7E8E1D92"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5</w:t>
            </w:r>
          </w:p>
        </w:tc>
        <w:tc>
          <w:tcPr>
            <w:tcW w:w="2125" w:type="pct"/>
            <w:tcBorders>
              <w:top w:val="single" w:sz="4" w:space="0" w:color="auto"/>
              <w:left w:val="single" w:sz="4" w:space="0" w:color="auto"/>
              <w:bottom w:val="single" w:sz="4" w:space="0" w:color="auto"/>
              <w:right w:val="single" w:sz="4" w:space="0" w:color="auto"/>
            </w:tcBorders>
            <w:vAlign w:val="center"/>
            <w:hideMark/>
          </w:tcPr>
          <w:p w14:paraId="2D115A35" w14:textId="77777777"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Selection of tolerant/resistant grape varieties is a better and preventive method than managing the pest infestation through curative methods</w:t>
            </w:r>
          </w:p>
        </w:tc>
        <w:tc>
          <w:tcPr>
            <w:tcW w:w="480" w:type="pct"/>
            <w:tcBorders>
              <w:top w:val="single" w:sz="4" w:space="0" w:color="auto"/>
              <w:left w:val="single" w:sz="4" w:space="0" w:color="auto"/>
              <w:bottom w:val="single" w:sz="4" w:space="0" w:color="auto"/>
              <w:right w:val="single" w:sz="4" w:space="0" w:color="auto"/>
            </w:tcBorders>
            <w:vAlign w:val="center"/>
            <w:hideMark/>
          </w:tcPr>
          <w:p w14:paraId="0DBE79F3"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4.25</w:t>
            </w:r>
          </w:p>
        </w:tc>
        <w:tc>
          <w:tcPr>
            <w:tcW w:w="411" w:type="pct"/>
            <w:tcBorders>
              <w:top w:val="single" w:sz="4" w:space="0" w:color="auto"/>
              <w:left w:val="single" w:sz="4" w:space="0" w:color="auto"/>
              <w:bottom w:val="single" w:sz="4" w:space="0" w:color="auto"/>
              <w:right w:val="single" w:sz="4" w:space="0" w:color="auto"/>
            </w:tcBorders>
            <w:vAlign w:val="center"/>
            <w:hideMark/>
          </w:tcPr>
          <w:p w14:paraId="5F5918D2"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V</w:t>
            </w:r>
          </w:p>
        </w:tc>
        <w:tc>
          <w:tcPr>
            <w:tcW w:w="480" w:type="pct"/>
            <w:tcBorders>
              <w:top w:val="single" w:sz="4" w:space="0" w:color="auto"/>
              <w:left w:val="single" w:sz="4" w:space="0" w:color="auto"/>
              <w:bottom w:val="single" w:sz="4" w:space="0" w:color="auto"/>
              <w:right w:val="single" w:sz="4" w:space="0" w:color="auto"/>
            </w:tcBorders>
            <w:vAlign w:val="center"/>
            <w:hideMark/>
          </w:tcPr>
          <w:p w14:paraId="781A1D4E"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4.33</w:t>
            </w:r>
          </w:p>
        </w:tc>
        <w:tc>
          <w:tcPr>
            <w:tcW w:w="413" w:type="pct"/>
            <w:tcBorders>
              <w:top w:val="single" w:sz="4" w:space="0" w:color="auto"/>
              <w:left w:val="single" w:sz="4" w:space="0" w:color="auto"/>
              <w:bottom w:val="single" w:sz="4" w:space="0" w:color="auto"/>
              <w:right w:val="single" w:sz="4" w:space="0" w:color="auto"/>
            </w:tcBorders>
            <w:vAlign w:val="center"/>
            <w:hideMark/>
          </w:tcPr>
          <w:p w14:paraId="1CE3448E"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VII</w:t>
            </w:r>
          </w:p>
        </w:tc>
        <w:tc>
          <w:tcPr>
            <w:tcW w:w="480" w:type="pct"/>
            <w:tcBorders>
              <w:top w:val="single" w:sz="4" w:space="0" w:color="auto"/>
              <w:left w:val="single" w:sz="4" w:space="0" w:color="auto"/>
              <w:bottom w:val="single" w:sz="4" w:space="0" w:color="auto"/>
              <w:right w:val="single" w:sz="4" w:space="0" w:color="auto"/>
            </w:tcBorders>
            <w:vAlign w:val="center"/>
            <w:hideMark/>
          </w:tcPr>
          <w:p w14:paraId="55C9C1F1"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4.28</w:t>
            </w:r>
          </w:p>
        </w:tc>
        <w:tc>
          <w:tcPr>
            <w:tcW w:w="343" w:type="pct"/>
            <w:tcBorders>
              <w:top w:val="single" w:sz="4" w:space="0" w:color="auto"/>
              <w:left w:val="single" w:sz="4" w:space="0" w:color="auto"/>
              <w:bottom w:val="single" w:sz="4" w:space="0" w:color="auto"/>
              <w:right w:val="single" w:sz="4" w:space="0" w:color="auto"/>
            </w:tcBorders>
            <w:vAlign w:val="center"/>
            <w:hideMark/>
          </w:tcPr>
          <w:p w14:paraId="382229E5"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VII</w:t>
            </w:r>
          </w:p>
        </w:tc>
      </w:tr>
      <w:tr w:rsidR="00291C28" w:rsidRPr="00291C28" w14:paraId="45E95CB1" w14:textId="77777777">
        <w:trPr>
          <w:trHeight w:val="340"/>
        </w:trPr>
        <w:tc>
          <w:tcPr>
            <w:tcW w:w="269" w:type="pct"/>
            <w:tcBorders>
              <w:top w:val="single" w:sz="4" w:space="0" w:color="auto"/>
              <w:left w:val="single" w:sz="4" w:space="0" w:color="auto"/>
              <w:bottom w:val="single" w:sz="4" w:space="0" w:color="auto"/>
              <w:right w:val="single" w:sz="4" w:space="0" w:color="auto"/>
            </w:tcBorders>
            <w:vAlign w:val="center"/>
            <w:hideMark/>
          </w:tcPr>
          <w:p w14:paraId="5D311A02"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6</w:t>
            </w:r>
          </w:p>
        </w:tc>
        <w:tc>
          <w:tcPr>
            <w:tcW w:w="2125" w:type="pct"/>
            <w:tcBorders>
              <w:top w:val="single" w:sz="4" w:space="0" w:color="auto"/>
              <w:left w:val="single" w:sz="4" w:space="0" w:color="auto"/>
              <w:bottom w:val="single" w:sz="4" w:space="0" w:color="auto"/>
              <w:right w:val="single" w:sz="4" w:space="0" w:color="auto"/>
            </w:tcBorders>
            <w:vAlign w:val="center"/>
            <w:hideMark/>
          </w:tcPr>
          <w:p w14:paraId="3FBFABBF" w14:textId="77777777"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Pests can be managed by scientific pruning techniques</w:t>
            </w:r>
          </w:p>
        </w:tc>
        <w:tc>
          <w:tcPr>
            <w:tcW w:w="480" w:type="pct"/>
            <w:tcBorders>
              <w:top w:val="single" w:sz="4" w:space="0" w:color="auto"/>
              <w:left w:val="single" w:sz="4" w:space="0" w:color="auto"/>
              <w:bottom w:val="single" w:sz="4" w:space="0" w:color="auto"/>
              <w:right w:val="single" w:sz="4" w:space="0" w:color="auto"/>
            </w:tcBorders>
            <w:vAlign w:val="center"/>
            <w:hideMark/>
          </w:tcPr>
          <w:p w14:paraId="372CA33E"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4.24</w:t>
            </w:r>
          </w:p>
        </w:tc>
        <w:tc>
          <w:tcPr>
            <w:tcW w:w="411" w:type="pct"/>
            <w:tcBorders>
              <w:top w:val="single" w:sz="4" w:space="0" w:color="auto"/>
              <w:left w:val="single" w:sz="4" w:space="0" w:color="auto"/>
              <w:bottom w:val="single" w:sz="4" w:space="0" w:color="auto"/>
              <w:right w:val="single" w:sz="4" w:space="0" w:color="auto"/>
            </w:tcBorders>
            <w:vAlign w:val="center"/>
            <w:hideMark/>
          </w:tcPr>
          <w:p w14:paraId="467F47BB"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VI</w:t>
            </w:r>
          </w:p>
        </w:tc>
        <w:tc>
          <w:tcPr>
            <w:tcW w:w="480" w:type="pct"/>
            <w:tcBorders>
              <w:top w:val="single" w:sz="4" w:space="0" w:color="auto"/>
              <w:left w:val="single" w:sz="4" w:space="0" w:color="auto"/>
              <w:bottom w:val="single" w:sz="4" w:space="0" w:color="auto"/>
              <w:right w:val="single" w:sz="4" w:space="0" w:color="auto"/>
            </w:tcBorders>
            <w:vAlign w:val="center"/>
            <w:hideMark/>
          </w:tcPr>
          <w:p w14:paraId="1BEFB258"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4.48</w:t>
            </w:r>
          </w:p>
        </w:tc>
        <w:tc>
          <w:tcPr>
            <w:tcW w:w="413" w:type="pct"/>
            <w:tcBorders>
              <w:top w:val="single" w:sz="4" w:space="0" w:color="auto"/>
              <w:left w:val="single" w:sz="4" w:space="0" w:color="auto"/>
              <w:bottom w:val="single" w:sz="4" w:space="0" w:color="auto"/>
              <w:right w:val="single" w:sz="4" w:space="0" w:color="auto"/>
            </w:tcBorders>
            <w:vAlign w:val="center"/>
            <w:hideMark/>
          </w:tcPr>
          <w:p w14:paraId="5599928A"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V</w:t>
            </w:r>
          </w:p>
        </w:tc>
        <w:tc>
          <w:tcPr>
            <w:tcW w:w="480" w:type="pct"/>
            <w:tcBorders>
              <w:top w:val="single" w:sz="4" w:space="0" w:color="auto"/>
              <w:left w:val="single" w:sz="4" w:space="0" w:color="auto"/>
              <w:bottom w:val="single" w:sz="4" w:space="0" w:color="auto"/>
              <w:right w:val="single" w:sz="4" w:space="0" w:color="auto"/>
            </w:tcBorders>
            <w:vAlign w:val="center"/>
            <w:hideMark/>
          </w:tcPr>
          <w:p w14:paraId="7F97974A"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4.36</w:t>
            </w:r>
          </w:p>
        </w:tc>
        <w:tc>
          <w:tcPr>
            <w:tcW w:w="343" w:type="pct"/>
            <w:tcBorders>
              <w:top w:val="single" w:sz="4" w:space="0" w:color="auto"/>
              <w:left w:val="single" w:sz="4" w:space="0" w:color="auto"/>
              <w:bottom w:val="single" w:sz="4" w:space="0" w:color="auto"/>
              <w:right w:val="single" w:sz="4" w:space="0" w:color="auto"/>
            </w:tcBorders>
            <w:vAlign w:val="center"/>
            <w:hideMark/>
          </w:tcPr>
          <w:p w14:paraId="7593E5F2"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VI</w:t>
            </w:r>
          </w:p>
        </w:tc>
      </w:tr>
      <w:tr w:rsidR="00291C28" w:rsidRPr="00291C28" w14:paraId="69E9B702" w14:textId="77777777">
        <w:trPr>
          <w:trHeight w:val="340"/>
        </w:trPr>
        <w:tc>
          <w:tcPr>
            <w:tcW w:w="269" w:type="pct"/>
            <w:tcBorders>
              <w:top w:val="single" w:sz="4" w:space="0" w:color="auto"/>
              <w:left w:val="single" w:sz="4" w:space="0" w:color="auto"/>
              <w:bottom w:val="single" w:sz="4" w:space="0" w:color="auto"/>
              <w:right w:val="single" w:sz="4" w:space="0" w:color="auto"/>
            </w:tcBorders>
            <w:vAlign w:val="center"/>
            <w:hideMark/>
          </w:tcPr>
          <w:p w14:paraId="2495BBCF"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7</w:t>
            </w:r>
          </w:p>
        </w:tc>
        <w:tc>
          <w:tcPr>
            <w:tcW w:w="2125" w:type="pct"/>
            <w:tcBorders>
              <w:top w:val="single" w:sz="4" w:space="0" w:color="auto"/>
              <w:left w:val="single" w:sz="4" w:space="0" w:color="auto"/>
              <w:bottom w:val="single" w:sz="4" w:space="0" w:color="auto"/>
              <w:right w:val="single" w:sz="4" w:space="0" w:color="auto"/>
            </w:tcBorders>
            <w:vAlign w:val="center"/>
            <w:hideMark/>
          </w:tcPr>
          <w:p w14:paraId="1F52AEF2" w14:textId="77777777"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All commercially available grape varieties may not be tolerant/resistant to pests and diseases</w:t>
            </w:r>
          </w:p>
        </w:tc>
        <w:tc>
          <w:tcPr>
            <w:tcW w:w="480" w:type="pct"/>
            <w:tcBorders>
              <w:top w:val="single" w:sz="4" w:space="0" w:color="auto"/>
              <w:left w:val="single" w:sz="4" w:space="0" w:color="auto"/>
              <w:bottom w:val="single" w:sz="4" w:space="0" w:color="auto"/>
              <w:right w:val="single" w:sz="4" w:space="0" w:color="auto"/>
            </w:tcBorders>
            <w:vAlign w:val="center"/>
            <w:hideMark/>
          </w:tcPr>
          <w:p w14:paraId="420E3CFA"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4.23</w:t>
            </w:r>
          </w:p>
        </w:tc>
        <w:tc>
          <w:tcPr>
            <w:tcW w:w="411" w:type="pct"/>
            <w:tcBorders>
              <w:top w:val="single" w:sz="4" w:space="0" w:color="auto"/>
              <w:left w:val="single" w:sz="4" w:space="0" w:color="auto"/>
              <w:bottom w:val="single" w:sz="4" w:space="0" w:color="auto"/>
              <w:right w:val="single" w:sz="4" w:space="0" w:color="auto"/>
            </w:tcBorders>
            <w:vAlign w:val="center"/>
            <w:hideMark/>
          </w:tcPr>
          <w:p w14:paraId="37460C1A"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VII</w:t>
            </w:r>
          </w:p>
        </w:tc>
        <w:tc>
          <w:tcPr>
            <w:tcW w:w="480" w:type="pct"/>
            <w:tcBorders>
              <w:top w:val="single" w:sz="4" w:space="0" w:color="auto"/>
              <w:left w:val="single" w:sz="4" w:space="0" w:color="auto"/>
              <w:bottom w:val="single" w:sz="4" w:space="0" w:color="auto"/>
              <w:right w:val="single" w:sz="4" w:space="0" w:color="auto"/>
            </w:tcBorders>
            <w:vAlign w:val="center"/>
            <w:hideMark/>
          </w:tcPr>
          <w:p w14:paraId="154B0DA6"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4.52</w:t>
            </w:r>
          </w:p>
        </w:tc>
        <w:tc>
          <w:tcPr>
            <w:tcW w:w="413" w:type="pct"/>
            <w:tcBorders>
              <w:top w:val="single" w:sz="4" w:space="0" w:color="auto"/>
              <w:left w:val="single" w:sz="4" w:space="0" w:color="auto"/>
              <w:bottom w:val="single" w:sz="4" w:space="0" w:color="auto"/>
              <w:right w:val="single" w:sz="4" w:space="0" w:color="auto"/>
            </w:tcBorders>
            <w:vAlign w:val="center"/>
            <w:hideMark/>
          </w:tcPr>
          <w:p w14:paraId="7B5768BA"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IV</w:t>
            </w:r>
          </w:p>
        </w:tc>
        <w:tc>
          <w:tcPr>
            <w:tcW w:w="480" w:type="pct"/>
            <w:tcBorders>
              <w:top w:val="single" w:sz="4" w:space="0" w:color="auto"/>
              <w:left w:val="single" w:sz="4" w:space="0" w:color="auto"/>
              <w:bottom w:val="single" w:sz="4" w:space="0" w:color="auto"/>
              <w:right w:val="single" w:sz="4" w:space="0" w:color="auto"/>
            </w:tcBorders>
            <w:vAlign w:val="center"/>
            <w:hideMark/>
          </w:tcPr>
          <w:p w14:paraId="63599616"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4.38</w:t>
            </w:r>
          </w:p>
        </w:tc>
        <w:tc>
          <w:tcPr>
            <w:tcW w:w="343" w:type="pct"/>
            <w:tcBorders>
              <w:top w:val="single" w:sz="4" w:space="0" w:color="auto"/>
              <w:left w:val="single" w:sz="4" w:space="0" w:color="auto"/>
              <w:bottom w:val="single" w:sz="4" w:space="0" w:color="auto"/>
              <w:right w:val="single" w:sz="4" w:space="0" w:color="auto"/>
            </w:tcBorders>
            <w:vAlign w:val="center"/>
            <w:hideMark/>
          </w:tcPr>
          <w:p w14:paraId="7EDFC732"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V</w:t>
            </w:r>
          </w:p>
        </w:tc>
      </w:tr>
      <w:tr w:rsidR="00291C28" w:rsidRPr="00291C28" w14:paraId="4EF880D9" w14:textId="77777777">
        <w:trPr>
          <w:trHeight w:val="340"/>
        </w:trPr>
        <w:tc>
          <w:tcPr>
            <w:tcW w:w="269" w:type="pct"/>
            <w:tcBorders>
              <w:top w:val="single" w:sz="4" w:space="0" w:color="auto"/>
              <w:left w:val="single" w:sz="4" w:space="0" w:color="auto"/>
              <w:bottom w:val="single" w:sz="4" w:space="0" w:color="auto"/>
              <w:right w:val="single" w:sz="4" w:space="0" w:color="auto"/>
            </w:tcBorders>
            <w:vAlign w:val="center"/>
            <w:hideMark/>
          </w:tcPr>
          <w:p w14:paraId="461EACA8"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8</w:t>
            </w:r>
          </w:p>
        </w:tc>
        <w:tc>
          <w:tcPr>
            <w:tcW w:w="2125" w:type="pct"/>
            <w:tcBorders>
              <w:top w:val="single" w:sz="4" w:space="0" w:color="auto"/>
              <w:left w:val="single" w:sz="4" w:space="0" w:color="auto"/>
              <w:bottom w:val="single" w:sz="4" w:space="0" w:color="auto"/>
              <w:right w:val="single" w:sz="4" w:space="0" w:color="auto"/>
            </w:tcBorders>
            <w:vAlign w:val="center"/>
            <w:hideMark/>
          </w:tcPr>
          <w:p w14:paraId="21D27636" w14:textId="77777777"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 xml:space="preserve">Spraying environmentally safe neem cake extraction/neem </w:t>
            </w:r>
            <w:r w:rsidRPr="00291C28">
              <w:rPr>
                <w:rFonts w:ascii="Times New Roman" w:hAnsi="Times New Roman" w:cs="Times New Roman"/>
                <w:color w:val="000000" w:themeColor="text1"/>
                <w:sz w:val="24"/>
                <w:szCs w:val="24"/>
              </w:rPr>
              <w:lastRenderedPageBreak/>
              <w:t>seed kernel extract helps in managing the harmful insect pests</w:t>
            </w:r>
          </w:p>
        </w:tc>
        <w:tc>
          <w:tcPr>
            <w:tcW w:w="480" w:type="pct"/>
            <w:tcBorders>
              <w:top w:val="single" w:sz="4" w:space="0" w:color="auto"/>
              <w:left w:val="single" w:sz="4" w:space="0" w:color="auto"/>
              <w:bottom w:val="single" w:sz="4" w:space="0" w:color="auto"/>
              <w:right w:val="single" w:sz="4" w:space="0" w:color="auto"/>
            </w:tcBorders>
            <w:vAlign w:val="center"/>
            <w:hideMark/>
          </w:tcPr>
          <w:p w14:paraId="220DAC8B"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lastRenderedPageBreak/>
              <w:t>4.18</w:t>
            </w:r>
          </w:p>
        </w:tc>
        <w:tc>
          <w:tcPr>
            <w:tcW w:w="411" w:type="pct"/>
            <w:tcBorders>
              <w:top w:val="single" w:sz="4" w:space="0" w:color="auto"/>
              <w:left w:val="single" w:sz="4" w:space="0" w:color="auto"/>
              <w:bottom w:val="single" w:sz="4" w:space="0" w:color="auto"/>
              <w:right w:val="single" w:sz="4" w:space="0" w:color="auto"/>
            </w:tcBorders>
            <w:vAlign w:val="center"/>
            <w:hideMark/>
          </w:tcPr>
          <w:p w14:paraId="01A10972"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VIII</w:t>
            </w:r>
          </w:p>
        </w:tc>
        <w:tc>
          <w:tcPr>
            <w:tcW w:w="480" w:type="pct"/>
            <w:tcBorders>
              <w:top w:val="single" w:sz="4" w:space="0" w:color="auto"/>
              <w:left w:val="single" w:sz="4" w:space="0" w:color="auto"/>
              <w:bottom w:val="single" w:sz="4" w:space="0" w:color="auto"/>
              <w:right w:val="single" w:sz="4" w:space="0" w:color="auto"/>
            </w:tcBorders>
            <w:vAlign w:val="center"/>
            <w:hideMark/>
          </w:tcPr>
          <w:p w14:paraId="19F40FB1"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4.32</w:t>
            </w:r>
          </w:p>
        </w:tc>
        <w:tc>
          <w:tcPr>
            <w:tcW w:w="413" w:type="pct"/>
            <w:tcBorders>
              <w:top w:val="single" w:sz="4" w:space="0" w:color="auto"/>
              <w:left w:val="single" w:sz="4" w:space="0" w:color="auto"/>
              <w:bottom w:val="single" w:sz="4" w:space="0" w:color="auto"/>
              <w:right w:val="single" w:sz="4" w:space="0" w:color="auto"/>
            </w:tcBorders>
            <w:vAlign w:val="center"/>
            <w:hideMark/>
          </w:tcPr>
          <w:p w14:paraId="430AB266"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VIII</w:t>
            </w:r>
          </w:p>
        </w:tc>
        <w:tc>
          <w:tcPr>
            <w:tcW w:w="480" w:type="pct"/>
            <w:tcBorders>
              <w:top w:val="single" w:sz="4" w:space="0" w:color="auto"/>
              <w:left w:val="single" w:sz="4" w:space="0" w:color="auto"/>
              <w:bottom w:val="single" w:sz="4" w:space="0" w:color="auto"/>
              <w:right w:val="single" w:sz="4" w:space="0" w:color="auto"/>
            </w:tcBorders>
            <w:vAlign w:val="center"/>
            <w:hideMark/>
          </w:tcPr>
          <w:p w14:paraId="0C6AC1C5"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4.25</w:t>
            </w:r>
          </w:p>
        </w:tc>
        <w:tc>
          <w:tcPr>
            <w:tcW w:w="343" w:type="pct"/>
            <w:tcBorders>
              <w:top w:val="single" w:sz="4" w:space="0" w:color="auto"/>
              <w:left w:val="single" w:sz="4" w:space="0" w:color="auto"/>
              <w:bottom w:val="single" w:sz="4" w:space="0" w:color="auto"/>
              <w:right w:val="single" w:sz="4" w:space="0" w:color="auto"/>
            </w:tcBorders>
            <w:vAlign w:val="center"/>
            <w:hideMark/>
          </w:tcPr>
          <w:p w14:paraId="7698621A"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VIII</w:t>
            </w:r>
          </w:p>
        </w:tc>
      </w:tr>
      <w:tr w:rsidR="00291C28" w:rsidRPr="00291C28" w14:paraId="2A87B9EB" w14:textId="77777777">
        <w:trPr>
          <w:trHeight w:val="340"/>
        </w:trPr>
        <w:tc>
          <w:tcPr>
            <w:tcW w:w="269" w:type="pct"/>
            <w:tcBorders>
              <w:top w:val="single" w:sz="4" w:space="0" w:color="auto"/>
              <w:left w:val="single" w:sz="4" w:space="0" w:color="auto"/>
              <w:bottom w:val="single" w:sz="4" w:space="0" w:color="auto"/>
              <w:right w:val="single" w:sz="4" w:space="0" w:color="auto"/>
            </w:tcBorders>
            <w:vAlign w:val="center"/>
            <w:hideMark/>
          </w:tcPr>
          <w:p w14:paraId="2E73D2FC"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9</w:t>
            </w:r>
          </w:p>
        </w:tc>
        <w:tc>
          <w:tcPr>
            <w:tcW w:w="2125" w:type="pct"/>
            <w:tcBorders>
              <w:top w:val="single" w:sz="4" w:space="0" w:color="auto"/>
              <w:left w:val="single" w:sz="4" w:space="0" w:color="auto"/>
              <w:bottom w:val="single" w:sz="4" w:space="0" w:color="auto"/>
              <w:right w:val="single" w:sz="4" w:space="0" w:color="auto"/>
            </w:tcBorders>
            <w:vAlign w:val="center"/>
            <w:hideMark/>
          </w:tcPr>
          <w:p w14:paraId="2C71D255" w14:textId="77777777"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Application of Trichoderma enriched compost to vines helps in minimizing the soil pathogens</w:t>
            </w:r>
          </w:p>
        </w:tc>
        <w:tc>
          <w:tcPr>
            <w:tcW w:w="480" w:type="pct"/>
            <w:tcBorders>
              <w:top w:val="single" w:sz="4" w:space="0" w:color="auto"/>
              <w:left w:val="single" w:sz="4" w:space="0" w:color="auto"/>
              <w:bottom w:val="single" w:sz="4" w:space="0" w:color="auto"/>
              <w:right w:val="single" w:sz="4" w:space="0" w:color="auto"/>
            </w:tcBorders>
            <w:vAlign w:val="center"/>
            <w:hideMark/>
          </w:tcPr>
          <w:p w14:paraId="259ED6FB"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3.95</w:t>
            </w:r>
          </w:p>
        </w:tc>
        <w:tc>
          <w:tcPr>
            <w:tcW w:w="411" w:type="pct"/>
            <w:tcBorders>
              <w:top w:val="single" w:sz="4" w:space="0" w:color="auto"/>
              <w:left w:val="single" w:sz="4" w:space="0" w:color="auto"/>
              <w:bottom w:val="single" w:sz="4" w:space="0" w:color="auto"/>
              <w:right w:val="single" w:sz="4" w:space="0" w:color="auto"/>
            </w:tcBorders>
            <w:vAlign w:val="center"/>
            <w:hideMark/>
          </w:tcPr>
          <w:p w14:paraId="59AA1554"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IX</w:t>
            </w:r>
          </w:p>
        </w:tc>
        <w:tc>
          <w:tcPr>
            <w:tcW w:w="480" w:type="pct"/>
            <w:tcBorders>
              <w:top w:val="single" w:sz="4" w:space="0" w:color="auto"/>
              <w:left w:val="single" w:sz="4" w:space="0" w:color="auto"/>
              <w:bottom w:val="single" w:sz="4" w:space="0" w:color="auto"/>
              <w:right w:val="single" w:sz="4" w:space="0" w:color="auto"/>
            </w:tcBorders>
            <w:vAlign w:val="center"/>
            <w:hideMark/>
          </w:tcPr>
          <w:p w14:paraId="6D010F8E"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4.18</w:t>
            </w:r>
          </w:p>
        </w:tc>
        <w:tc>
          <w:tcPr>
            <w:tcW w:w="413" w:type="pct"/>
            <w:tcBorders>
              <w:top w:val="single" w:sz="4" w:space="0" w:color="auto"/>
              <w:left w:val="single" w:sz="4" w:space="0" w:color="auto"/>
              <w:bottom w:val="single" w:sz="4" w:space="0" w:color="auto"/>
              <w:right w:val="single" w:sz="4" w:space="0" w:color="auto"/>
            </w:tcBorders>
            <w:vAlign w:val="center"/>
            <w:hideMark/>
          </w:tcPr>
          <w:p w14:paraId="5CBEA4D5"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IX</w:t>
            </w:r>
          </w:p>
        </w:tc>
        <w:tc>
          <w:tcPr>
            <w:tcW w:w="480" w:type="pct"/>
            <w:tcBorders>
              <w:top w:val="single" w:sz="4" w:space="0" w:color="auto"/>
              <w:left w:val="single" w:sz="4" w:space="0" w:color="auto"/>
              <w:bottom w:val="single" w:sz="4" w:space="0" w:color="auto"/>
              <w:right w:val="single" w:sz="4" w:space="0" w:color="auto"/>
            </w:tcBorders>
            <w:vAlign w:val="center"/>
            <w:hideMark/>
          </w:tcPr>
          <w:p w14:paraId="18C66F1A"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4.07</w:t>
            </w:r>
          </w:p>
        </w:tc>
        <w:tc>
          <w:tcPr>
            <w:tcW w:w="343" w:type="pct"/>
            <w:tcBorders>
              <w:top w:val="single" w:sz="4" w:space="0" w:color="auto"/>
              <w:left w:val="single" w:sz="4" w:space="0" w:color="auto"/>
              <w:bottom w:val="single" w:sz="4" w:space="0" w:color="auto"/>
              <w:right w:val="single" w:sz="4" w:space="0" w:color="auto"/>
            </w:tcBorders>
            <w:vAlign w:val="center"/>
            <w:hideMark/>
          </w:tcPr>
          <w:p w14:paraId="0FA0E541"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IX</w:t>
            </w:r>
          </w:p>
        </w:tc>
      </w:tr>
      <w:tr w:rsidR="00291C28" w:rsidRPr="00291C28" w14:paraId="2CE0E0D4" w14:textId="77777777">
        <w:trPr>
          <w:trHeight w:val="340"/>
        </w:trPr>
        <w:tc>
          <w:tcPr>
            <w:tcW w:w="269" w:type="pct"/>
            <w:tcBorders>
              <w:top w:val="single" w:sz="4" w:space="0" w:color="auto"/>
              <w:left w:val="single" w:sz="4" w:space="0" w:color="auto"/>
              <w:bottom w:val="single" w:sz="4" w:space="0" w:color="auto"/>
              <w:right w:val="single" w:sz="4" w:space="0" w:color="auto"/>
            </w:tcBorders>
            <w:vAlign w:val="center"/>
            <w:hideMark/>
          </w:tcPr>
          <w:p w14:paraId="33F434E7"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10</w:t>
            </w:r>
          </w:p>
        </w:tc>
        <w:tc>
          <w:tcPr>
            <w:tcW w:w="2125" w:type="pct"/>
            <w:tcBorders>
              <w:top w:val="single" w:sz="4" w:space="0" w:color="auto"/>
              <w:left w:val="single" w:sz="4" w:space="0" w:color="auto"/>
              <w:bottom w:val="single" w:sz="4" w:space="0" w:color="auto"/>
              <w:right w:val="single" w:sz="4" w:space="0" w:color="auto"/>
            </w:tcBorders>
            <w:vAlign w:val="center"/>
            <w:hideMark/>
          </w:tcPr>
          <w:p w14:paraId="3A9E552A" w14:textId="77777777"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Herbicidal application helps in controlling the weeds</w:t>
            </w:r>
          </w:p>
        </w:tc>
        <w:tc>
          <w:tcPr>
            <w:tcW w:w="480" w:type="pct"/>
            <w:tcBorders>
              <w:top w:val="single" w:sz="4" w:space="0" w:color="auto"/>
              <w:left w:val="single" w:sz="4" w:space="0" w:color="auto"/>
              <w:bottom w:val="single" w:sz="4" w:space="0" w:color="auto"/>
              <w:right w:val="single" w:sz="4" w:space="0" w:color="auto"/>
            </w:tcBorders>
            <w:vAlign w:val="center"/>
            <w:hideMark/>
          </w:tcPr>
          <w:p w14:paraId="6735FE87"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3.20</w:t>
            </w:r>
          </w:p>
        </w:tc>
        <w:tc>
          <w:tcPr>
            <w:tcW w:w="411" w:type="pct"/>
            <w:tcBorders>
              <w:top w:val="single" w:sz="4" w:space="0" w:color="auto"/>
              <w:left w:val="single" w:sz="4" w:space="0" w:color="auto"/>
              <w:bottom w:val="single" w:sz="4" w:space="0" w:color="auto"/>
              <w:right w:val="single" w:sz="4" w:space="0" w:color="auto"/>
            </w:tcBorders>
            <w:vAlign w:val="center"/>
            <w:hideMark/>
          </w:tcPr>
          <w:p w14:paraId="1D726BD1"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w:t>
            </w:r>
          </w:p>
        </w:tc>
        <w:tc>
          <w:tcPr>
            <w:tcW w:w="480" w:type="pct"/>
            <w:tcBorders>
              <w:top w:val="single" w:sz="4" w:space="0" w:color="auto"/>
              <w:left w:val="single" w:sz="4" w:space="0" w:color="auto"/>
              <w:bottom w:val="single" w:sz="4" w:space="0" w:color="auto"/>
              <w:right w:val="single" w:sz="4" w:space="0" w:color="auto"/>
            </w:tcBorders>
            <w:vAlign w:val="center"/>
            <w:hideMark/>
          </w:tcPr>
          <w:p w14:paraId="499F048C"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2.92</w:t>
            </w:r>
          </w:p>
        </w:tc>
        <w:tc>
          <w:tcPr>
            <w:tcW w:w="413" w:type="pct"/>
            <w:tcBorders>
              <w:top w:val="single" w:sz="4" w:space="0" w:color="auto"/>
              <w:left w:val="single" w:sz="4" w:space="0" w:color="auto"/>
              <w:bottom w:val="single" w:sz="4" w:space="0" w:color="auto"/>
              <w:right w:val="single" w:sz="4" w:space="0" w:color="auto"/>
            </w:tcBorders>
            <w:vAlign w:val="center"/>
            <w:hideMark/>
          </w:tcPr>
          <w:p w14:paraId="747E3D9B"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XII</w:t>
            </w:r>
          </w:p>
        </w:tc>
        <w:tc>
          <w:tcPr>
            <w:tcW w:w="480" w:type="pct"/>
            <w:tcBorders>
              <w:top w:val="single" w:sz="4" w:space="0" w:color="auto"/>
              <w:left w:val="single" w:sz="4" w:space="0" w:color="auto"/>
              <w:bottom w:val="single" w:sz="4" w:space="0" w:color="auto"/>
              <w:right w:val="single" w:sz="4" w:space="0" w:color="auto"/>
            </w:tcBorders>
            <w:vAlign w:val="center"/>
            <w:hideMark/>
          </w:tcPr>
          <w:p w14:paraId="2A0E5FD7"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3.06</w:t>
            </w:r>
          </w:p>
        </w:tc>
        <w:tc>
          <w:tcPr>
            <w:tcW w:w="343" w:type="pct"/>
            <w:tcBorders>
              <w:top w:val="single" w:sz="4" w:space="0" w:color="auto"/>
              <w:left w:val="single" w:sz="4" w:space="0" w:color="auto"/>
              <w:bottom w:val="single" w:sz="4" w:space="0" w:color="auto"/>
              <w:right w:val="single" w:sz="4" w:space="0" w:color="auto"/>
            </w:tcBorders>
            <w:vAlign w:val="center"/>
            <w:hideMark/>
          </w:tcPr>
          <w:p w14:paraId="047F90C1"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w:t>
            </w:r>
          </w:p>
        </w:tc>
      </w:tr>
      <w:tr w:rsidR="00291C28" w:rsidRPr="00291C28" w14:paraId="78D4BA06" w14:textId="77777777">
        <w:trPr>
          <w:trHeight w:val="340"/>
        </w:trPr>
        <w:tc>
          <w:tcPr>
            <w:tcW w:w="269" w:type="pct"/>
            <w:tcBorders>
              <w:top w:val="single" w:sz="4" w:space="0" w:color="auto"/>
              <w:left w:val="single" w:sz="4" w:space="0" w:color="auto"/>
              <w:bottom w:val="single" w:sz="4" w:space="0" w:color="auto"/>
              <w:right w:val="single" w:sz="4" w:space="0" w:color="auto"/>
            </w:tcBorders>
            <w:vAlign w:val="center"/>
            <w:hideMark/>
          </w:tcPr>
          <w:p w14:paraId="4A1DFF01"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11</w:t>
            </w:r>
          </w:p>
        </w:tc>
        <w:tc>
          <w:tcPr>
            <w:tcW w:w="2125" w:type="pct"/>
            <w:tcBorders>
              <w:top w:val="single" w:sz="4" w:space="0" w:color="auto"/>
              <w:left w:val="single" w:sz="4" w:space="0" w:color="auto"/>
              <w:bottom w:val="single" w:sz="4" w:space="0" w:color="auto"/>
              <w:right w:val="single" w:sz="4" w:space="0" w:color="auto"/>
            </w:tcBorders>
            <w:vAlign w:val="center"/>
            <w:hideMark/>
          </w:tcPr>
          <w:p w14:paraId="7BCCA8F8" w14:textId="77777777"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Identification, conservation and multiplication of beneficial insects greatly reduces the pest population and in turn reduce the economic burden to the grape grower</w:t>
            </w:r>
          </w:p>
        </w:tc>
        <w:tc>
          <w:tcPr>
            <w:tcW w:w="480" w:type="pct"/>
            <w:tcBorders>
              <w:top w:val="single" w:sz="4" w:space="0" w:color="auto"/>
              <w:left w:val="single" w:sz="4" w:space="0" w:color="auto"/>
              <w:bottom w:val="single" w:sz="4" w:space="0" w:color="auto"/>
              <w:right w:val="single" w:sz="4" w:space="0" w:color="auto"/>
            </w:tcBorders>
            <w:vAlign w:val="center"/>
            <w:hideMark/>
          </w:tcPr>
          <w:p w14:paraId="757B299A"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2.98</w:t>
            </w:r>
          </w:p>
        </w:tc>
        <w:tc>
          <w:tcPr>
            <w:tcW w:w="411" w:type="pct"/>
            <w:tcBorders>
              <w:top w:val="single" w:sz="4" w:space="0" w:color="auto"/>
              <w:left w:val="single" w:sz="4" w:space="0" w:color="auto"/>
              <w:bottom w:val="single" w:sz="4" w:space="0" w:color="auto"/>
              <w:right w:val="single" w:sz="4" w:space="0" w:color="auto"/>
            </w:tcBorders>
            <w:vAlign w:val="center"/>
            <w:hideMark/>
          </w:tcPr>
          <w:p w14:paraId="10F7EE5C"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XI</w:t>
            </w:r>
          </w:p>
        </w:tc>
        <w:tc>
          <w:tcPr>
            <w:tcW w:w="480" w:type="pct"/>
            <w:tcBorders>
              <w:top w:val="single" w:sz="4" w:space="0" w:color="auto"/>
              <w:left w:val="single" w:sz="4" w:space="0" w:color="auto"/>
              <w:bottom w:val="single" w:sz="4" w:space="0" w:color="auto"/>
              <w:right w:val="single" w:sz="4" w:space="0" w:color="auto"/>
            </w:tcBorders>
            <w:vAlign w:val="center"/>
            <w:hideMark/>
          </w:tcPr>
          <w:p w14:paraId="12800B2D"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3.03</w:t>
            </w:r>
          </w:p>
        </w:tc>
        <w:tc>
          <w:tcPr>
            <w:tcW w:w="413" w:type="pct"/>
            <w:tcBorders>
              <w:top w:val="single" w:sz="4" w:space="0" w:color="auto"/>
              <w:left w:val="single" w:sz="4" w:space="0" w:color="auto"/>
              <w:bottom w:val="single" w:sz="4" w:space="0" w:color="auto"/>
              <w:right w:val="single" w:sz="4" w:space="0" w:color="auto"/>
            </w:tcBorders>
            <w:vAlign w:val="center"/>
            <w:hideMark/>
          </w:tcPr>
          <w:p w14:paraId="55398953"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XI</w:t>
            </w:r>
          </w:p>
        </w:tc>
        <w:tc>
          <w:tcPr>
            <w:tcW w:w="480" w:type="pct"/>
            <w:tcBorders>
              <w:top w:val="single" w:sz="4" w:space="0" w:color="auto"/>
              <w:left w:val="single" w:sz="4" w:space="0" w:color="auto"/>
              <w:bottom w:val="single" w:sz="4" w:space="0" w:color="auto"/>
              <w:right w:val="single" w:sz="4" w:space="0" w:color="auto"/>
            </w:tcBorders>
            <w:vAlign w:val="center"/>
            <w:hideMark/>
          </w:tcPr>
          <w:p w14:paraId="1B56160A"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3.01</w:t>
            </w:r>
          </w:p>
        </w:tc>
        <w:tc>
          <w:tcPr>
            <w:tcW w:w="343" w:type="pct"/>
            <w:tcBorders>
              <w:top w:val="single" w:sz="4" w:space="0" w:color="auto"/>
              <w:left w:val="single" w:sz="4" w:space="0" w:color="auto"/>
              <w:bottom w:val="single" w:sz="4" w:space="0" w:color="auto"/>
              <w:right w:val="single" w:sz="4" w:space="0" w:color="auto"/>
            </w:tcBorders>
            <w:vAlign w:val="center"/>
            <w:hideMark/>
          </w:tcPr>
          <w:p w14:paraId="50982BCA"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XII</w:t>
            </w:r>
          </w:p>
        </w:tc>
      </w:tr>
      <w:tr w:rsidR="00291C28" w:rsidRPr="00291C28" w14:paraId="452EADBB" w14:textId="77777777">
        <w:trPr>
          <w:trHeight w:val="340"/>
        </w:trPr>
        <w:tc>
          <w:tcPr>
            <w:tcW w:w="269" w:type="pct"/>
            <w:tcBorders>
              <w:top w:val="single" w:sz="4" w:space="0" w:color="auto"/>
              <w:left w:val="single" w:sz="4" w:space="0" w:color="auto"/>
              <w:bottom w:val="single" w:sz="4" w:space="0" w:color="auto"/>
              <w:right w:val="single" w:sz="4" w:space="0" w:color="auto"/>
            </w:tcBorders>
            <w:vAlign w:val="center"/>
            <w:hideMark/>
          </w:tcPr>
          <w:p w14:paraId="13F169A0"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12</w:t>
            </w:r>
          </w:p>
        </w:tc>
        <w:tc>
          <w:tcPr>
            <w:tcW w:w="2125" w:type="pct"/>
            <w:tcBorders>
              <w:top w:val="single" w:sz="4" w:space="0" w:color="auto"/>
              <w:left w:val="single" w:sz="4" w:space="0" w:color="auto"/>
              <w:bottom w:val="single" w:sz="4" w:space="0" w:color="auto"/>
              <w:right w:val="single" w:sz="4" w:space="0" w:color="auto"/>
            </w:tcBorders>
            <w:vAlign w:val="center"/>
            <w:hideMark/>
          </w:tcPr>
          <w:p w14:paraId="2F6DD2E7" w14:textId="77777777"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Mealy bug could be controlled by use of natural enemies like lady bird beetle</w:t>
            </w:r>
          </w:p>
        </w:tc>
        <w:tc>
          <w:tcPr>
            <w:tcW w:w="480" w:type="pct"/>
            <w:tcBorders>
              <w:top w:val="single" w:sz="4" w:space="0" w:color="auto"/>
              <w:left w:val="single" w:sz="4" w:space="0" w:color="auto"/>
              <w:bottom w:val="single" w:sz="4" w:space="0" w:color="auto"/>
              <w:right w:val="single" w:sz="4" w:space="0" w:color="auto"/>
            </w:tcBorders>
            <w:vAlign w:val="center"/>
            <w:hideMark/>
          </w:tcPr>
          <w:p w14:paraId="2340AF1A"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2.97</w:t>
            </w:r>
          </w:p>
        </w:tc>
        <w:tc>
          <w:tcPr>
            <w:tcW w:w="411" w:type="pct"/>
            <w:tcBorders>
              <w:top w:val="single" w:sz="4" w:space="0" w:color="auto"/>
              <w:left w:val="single" w:sz="4" w:space="0" w:color="auto"/>
              <w:bottom w:val="single" w:sz="4" w:space="0" w:color="auto"/>
              <w:right w:val="single" w:sz="4" w:space="0" w:color="auto"/>
            </w:tcBorders>
            <w:vAlign w:val="center"/>
            <w:hideMark/>
          </w:tcPr>
          <w:p w14:paraId="038A415B"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XII</w:t>
            </w:r>
          </w:p>
        </w:tc>
        <w:tc>
          <w:tcPr>
            <w:tcW w:w="480" w:type="pct"/>
            <w:tcBorders>
              <w:top w:val="single" w:sz="4" w:space="0" w:color="auto"/>
              <w:left w:val="single" w:sz="4" w:space="0" w:color="auto"/>
              <w:bottom w:val="single" w:sz="4" w:space="0" w:color="auto"/>
              <w:right w:val="single" w:sz="4" w:space="0" w:color="auto"/>
            </w:tcBorders>
            <w:vAlign w:val="center"/>
            <w:hideMark/>
          </w:tcPr>
          <w:p w14:paraId="69F9E96B"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2.82</w:t>
            </w:r>
          </w:p>
        </w:tc>
        <w:tc>
          <w:tcPr>
            <w:tcW w:w="413" w:type="pct"/>
            <w:tcBorders>
              <w:top w:val="single" w:sz="4" w:space="0" w:color="auto"/>
              <w:left w:val="single" w:sz="4" w:space="0" w:color="auto"/>
              <w:bottom w:val="single" w:sz="4" w:space="0" w:color="auto"/>
              <w:right w:val="single" w:sz="4" w:space="0" w:color="auto"/>
            </w:tcBorders>
            <w:vAlign w:val="center"/>
            <w:hideMark/>
          </w:tcPr>
          <w:p w14:paraId="337C91E7"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XIV</w:t>
            </w:r>
          </w:p>
        </w:tc>
        <w:tc>
          <w:tcPr>
            <w:tcW w:w="480" w:type="pct"/>
            <w:tcBorders>
              <w:top w:val="single" w:sz="4" w:space="0" w:color="auto"/>
              <w:left w:val="single" w:sz="4" w:space="0" w:color="auto"/>
              <w:bottom w:val="single" w:sz="4" w:space="0" w:color="auto"/>
              <w:right w:val="single" w:sz="4" w:space="0" w:color="auto"/>
            </w:tcBorders>
            <w:vAlign w:val="center"/>
            <w:hideMark/>
          </w:tcPr>
          <w:p w14:paraId="4CF61133"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2.90</w:t>
            </w:r>
          </w:p>
        </w:tc>
        <w:tc>
          <w:tcPr>
            <w:tcW w:w="343" w:type="pct"/>
            <w:tcBorders>
              <w:top w:val="single" w:sz="4" w:space="0" w:color="auto"/>
              <w:left w:val="single" w:sz="4" w:space="0" w:color="auto"/>
              <w:bottom w:val="single" w:sz="4" w:space="0" w:color="auto"/>
              <w:right w:val="single" w:sz="4" w:space="0" w:color="auto"/>
            </w:tcBorders>
            <w:vAlign w:val="center"/>
            <w:hideMark/>
          </w:tcPr>
          <w:p w14:paraId="16FEB9E8"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XIII</w:t>
            </w:r>
          </w:p>
        </w:tc>
      </w:tr>
      <w:tr w:rsidR="00291C28" w:rsidRPr="00291C28" w14:paraId="2E7E2174" w14:textId="77777777">
        <w:trPr>
          <w:trHeight w:val="340"/>
        </w:trPr>
        <w:tc>
          <w:tcPr>
            <w:tcW w:w="269" w:type="pct"/>
            <w:tcBorders>
              <w:top w:val="single" w:sz="4" w:space="0" w:color="auto"/>
              <w:left w:val="single" w:sz="4" w:space="0" w:color="auto"/>
              <w:bottom w:val="single" w:sz="4" w:space="0" w:color="auto"/>
              <w:right w:val="single" w:sz="4" w:space="0" w:color="auto"/>
            </w:tcBorders>
            <w:vAlign w:val="center"/>
            <w:hideMark/>
          </w:tcPr>
          <w:p w14:paraId="2ACBBE78"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13</w:t>
            </w:r>
          </w:p>
        </w:tc>
        <w:tc>
          <w:tcPr>
            <w:tcW w:w="2125" w:type="pct"/>
            <w:tcBorders>
              <w:top w:val="single" w:sz="4" w:space="0" w:color="auto"/>
              <w:left w:val="single" w:sz="4" w:space="0" w:color="auto"/>
              <w:bottom w:val="single" w:sz="4" w:space="0" w:color="auto"/>
              <w:right w:val="single" w:sz="4" w:space="0" w:color="auto"/>
            </w:tcBorders>
            <w:vAlign w:val="center"/>
            <w:hideMark/>
          </w:tcPr>
          <w:p w14:paraId="6556CBC5" w14:textId="77777777"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Use of light traps helps the farmer to monitor the pest population</w:t>
            </w:r>
          </w:p>
        </w:tc>
        <w:tc>
          <w:tcPr>
            <w:tcW w:w="480" w:type="pct"/>
            <w:tcBorders>
              <w:top w:val="single" w:sz="4" w:space="0" w:color="auto"/>
              <w:left w:val="single" w:sz="4" w:space="0" w:color="auto"/>
              <w:bottom w:val="single" w:sz="4" w:space="0" w:color="auto"/>
              <w:right w:val="single" w:sz="4" w:space="0" w:color="auto"/>
            </w:tcBorders>
            <w:vAlign w:val="center"/>
            <w:hideMark/>
          </w:tcPr>
          <w:p w14:paraId="4DD43E06"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2.88</w:t>
            </w:r>
          </w:p>
        </w:tc>
        <w:tc>
          <w:tcPr>
            <w:tcW w:w="411" w:type="pct"/>
            <w:tcBorders>
              <w:top w:val="single" w:sz="4" w:space="0" w:color="auto"/>
              <w:left w:val="single" w:sz="4" w:space="0" w:color="auto"/>
              <w:bottom w:val="single" w:sz="4" w:space="0" w:color="auto"/>
              <w:right w:val="single" w:sz="4" w:space="0" w:color="auto"/>
            </w:tcBorders>
            <w:vAlign w:val="center"/>
            <w:hideMark/>
          </w:tcPr>
          <w:p w14:paraId="625C56E0"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XIII</w:t>
            </w:r>
          </w:p>
        </w:tc>
        <w:tc>
          <w:tcPr>
            <w:tcW w:w="480" w:type="pct"/>
            <w:tcBorders>
              <w:top w:val="single" w:sz="4" w:space="0" w:color="auto"/>
              <w:left w:val="single" w:sz="4" w:space="0" w:color="auto"/>
              <w:bottom w:val="single" w:sz="4" w:space="0" w:color="auto"/>
              <w:right w:val="single" w:sz="4" w:space="0" w:color="auto"/>
            </w:tcBorders>
            <w:vAlign w:val="center"/>
            <w:hideMark/>
          </w:tcPr>
          <w:p w14:paraId="0B7DC265"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2.88</w:t>
            </w:r>
          </w:p>
        </w:tc>
        <w:tc>
          <w:tcPr>
            <w:tcW w:w="413" w:type="pct"/>
            <w:tcBorders>
              <w:top w:val="single" w:sz="4" w:space="0" w:color="auto"/>
              <w:left w:val="single" w:sz="4" w:space="0" w:color="auto"/>
              <w:bottom w:val="single" w:sz="4" w:space="0" w:color="auto"/>
              <w:right w:val="single" w:sz="4" w:space="0" w:color="auto"/>
            </w:tcBorders>
            <w:vAlign w:val="center"/>
            <w:hideMark/>
          </w:tcPr>
          <w:p w14:paraId="72974932"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XIII</w:t>
            </w:r>
          </w:p>
        </w:tc>
        <w:tc>
          <w:tcPr>
            <w:tcW w:w="480" w:type="pct"/>
            <w:tcBorders>
              <w:top w:val="single" w:sz="4" w:space="0" w:color="auto"/>
              <w:left w:val="single" w:sz="4" w:space="0" w:color="auto"/>
              <w:bottom w:val="single" w:sz="4" w:space="0" w:color="auto"/>
              <w:right w:val="single" w:sz="4" w:space="0" w:color="auto"/>
            </w:tcBorders>
            <w:vAlign w:val="center"/>
            <w:hideMark/>
          </w:tcPr>
          <w:p w14:paraId="30DFFF52"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2.88</w:t>
            </w:r>
          </w:p>
        </w:tc>
        <w:tc>
          <w:tcPr>
            <w:tcW w:w="343" w:type="pct"/>
            <w:tcBorders>
              <w:top w:val="single" w:sz="4" w:space="0" w:color="auto"/>
              <w:left w:val="single" w:sz="4" w:space="0" w:color="auto"/>
              <w:bottom w:val="single" w:sz="4" w:space="0" w:color="auto"/>
              <w:right w:val="single" w:sz="4" w:space="0" w:color="auto"/>
            </w:tcBorders>
            <w:vAlign w:val="center"/>
            <w:hideMark/>
          </w:tcPr>
          <w:p w14:paraId="1C52C5E2"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XIV</w:t>
            </w:r>
          </w:p>
        </w:tc>
      </w:tr>
      <w:tr w:rsidR="00291C28" w:rsidRPr="00291C28" w14:paraId="0F046C04" w14:textId="77777777">
        <w:trPr>
          <w:trHeight w:val="340"/>
        </w:trPr>
        <w:tc>
          <w:tcPr>
            <w:tcW w:w="269" w:type="pct"/>
            <w:tcBorders>
              <w:top w:val="single" w:sz="4" w:space="0" w:color="auto"/>
              <w:left w:val="single" w:sz="4" w:space="0" w:color="auto"/>
              <w:bottom w:val="single" w:sz="4" w:space="0" w:color="auto"/>
              <w:right w:val="single" w:sz="4" w:space="0" w:color="auto"/>
            </w:tcBorders>
            <w:vAlign w:val="center"/>
            <w:hideMark/>
          </w:tcPr>
          <w:p w14:paraId="37D63B61"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14</w:t>
            </w:r>
          </w:p>
        </w:tc>
        <w:tc>
          <w:tcPr>
            <w:tcW w:w="2125" w:type="pct"/>
            <w:tcBorders>
              <w:top w:val="single" w:sz="4" w:space="0" w:color="auto"/>
              <w:left w:val="single" w:sz="4" w:space="0" w:color="auto"/>
              <w:bottom w:val="single" w:sz="4" w:space="0" w:color="auto"/>
              <w:right w:val="single" w:sz="4" w:space="0" w:color="auto"/>
            </w:tcBorders>
            <w:vAlign w:val="center"/>
            <w:hideMark/>
          </w:tcPr>
          <w:p w14:paraId="30B0C2B8" w14:textId="77777777"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Use of pheromone trap helps in attracting the pests</w:t>
            </w:r>
          </w:p>
        </w:tc>
        <w:tc>
          <w:tcPr>
            <w:tcW w:w="480" w:type="pct"/>
            <w:tcBorders>
              <w:top w:val="single" w:sz="4" w:space="0" w:color="auto"/>
              <w:left w:val="single" w:sz="4" w:space="0" w:color="auto"/>
              <w:bottom w:val="single" w:sz="4" w:space="0" w:color="auto"/>
              <w:right w:val="single" w:sz="4" w:space="0" w:color="auto"/>
            </w:tcBorders>
            <w:vAlign w:val="center"/>
            <w:hideMark/>
          </w:tcPr>
          <w:p w14:paraId="082AD574"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2.82</w:t>
            </w:r>
          </w:p>
        </w:tc>
        <w:tc>
          <w:tcPr>
            <w:tcW w:w="411" w:type="pct"/>
            <w:tcBorders>
              <w:top w:val="single" w:sz="4" w:space="0" w:color="auto"/>
              <w:left w:val="single" w:sz="4" w:space="0" w:color="auto"/>
              <w:bottom w:val="single" w:sz="4" w:space="0" w:color="auto"/>
              <w:right w:val="single" w:sz="4" w:space="0" w:color="auto"/>
            </w:tcBorders>
            <w:vAlign w:val="center"/>
            <w:hideMark/>
          </w:tcPr>
          <w:p w14:paraId="6E4B76FD"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XIV</w:t>
            </w:r>
          </w:p>
        </w:tc>
        <w:tc>
          <w:tcPr>
            <w:tcW w:w="480" w:type="pct"/>
            <w:tcBorders>
              <w:top w:val="single" w:sz="4" w:space="0" w:color="auto"/>
              <w:left w:val="single" w:sz="4" w:space="0" w:color="auto"/>
              <w:bottom w:val="single" w:sz="4" w:space="0" w:color="auto"/>
              <w:right w:val="single" w:sz="4" w:space="0" w:color="auto"/>
            </w:tcBorders>
            <w:vAlign w:val="center"/>
            <w:hideMark/>
          </w:tcPr>
          <w:p w14:paraId="6020BC6C"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2.68</w:t>
            </w:r>
          </w:p>
        </w:tc>
        <w:tc>
          <w:tcPr>
            <w:tcW w:w="413" w:type="pct"/>
            <w:tcBorders>
              <w:top w:val="single" w:sz="4" w:space="0" w:color="auto"/>
              <w:left w:val="single" w:sz="4" w:space="0" w:color="auto"/>
              <w:bottom w:val="single" w:sz="4" w:space="0" w:color="auto"/>
              <w:right w:val="single" w:sz="4" w:space="0" w:color="auto"/>
            </w:tcBorders>
            <w:vAlign w:val="center"/>
            <w:hideMark/>
          </w:tcPr>
          <w:p w14:paraId="62E96674"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XVI</w:t>
            </w:r>
          </w:p>
        </w:tc>
        <w:tc>
          <w:tcPr>
            <w:tcW w:w="480" w:type="pct"/>
            <w:tcBorders>
              <w:top w:val="single" w:sz="4" w:space="0" w:color="auto"/>
              <w:left w:val="single" w:sz="4" w:space="0" w:color="auto"/>
              <w:bottom w:val="single" w:sz="4" w:space="0" w:color="auto"/>
              <w:right w:val="single" w:sz="4" w:space="0" w:color="auto"/>
            </w:tcBorders>
            <w:vAlign w:val="center"/>
            <w:hideMark/>
          </w:tcPr>
          <w:p w14:paraId="2F0C6D92"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2.75</w:t>
            </w:r>
          </w:p>
        </w:tc>
        <w:tc>
          <w:tcPr>
            <w:tcW w:w="343" w:type="pct"/>
            <w:tcBorders>
              <w:top w:val="single" w:sz="4" w:space="0" w:color="auto"/>
              <w:left w:val="single" w:sz="4" w:space="0" w:color="auto"/>
              <w:bottom w:val="single" w:sz="4" w:space="0" w:color="auto"/>
              <w:right w:val="single" w:sz="4" w:space="0" w:color="auto"/>
            </w:tcBorders>
            <w:vAlign w:val="center"/>
            <w:hideMark/>
          </w:tcPr>
          <w:p w14:paraId="0AD4566E"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XV</w:t>
            </w:r>
          </w:p>
        </w:tc>
      </w:tr>
      <w:tr w:rsidR="00291C28" w:rsidRPr="00291C28" w14:paraId="0F4EEB1D" w14:textId="77777777">
        <w:trPr>
          <w:trHeight w:val="340"/>
        </w:trPr>
        <w:tc>
          <w:tcPr>
            <w:tcW w:w="269" w:type="pct"/>
            <w:tcBorders>
              <w:top w:val="single" w:sz="4" w:space="0" w:color="auto"/>
              <w:left w:val="single" w:sz="4" w:space="0" w:color="auto"/>
              <w:bottom w:val="single" w:sz="4" w:space="0" w:color="auto"/>
              <w:right w:val="single" w:sz="4" w:space="0" w:color="auto"/>
            </w:tcBorders>
            <w:vAlign w:val="center"/>
            <w:hideMark/>
          </w:tcPr>
          <w:p w14:paraId="37B095D1"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15</w:t>
            </w:r>
          </w:p>
        </w:tc>
        <w:tc>
          <w:tcPr>
            <w:tcW w:w="2125" w:type="pct"/>
            <w:tcBorders>
              <w:top w:val="single" w:sz="4" w:space="0" w:color="auto"/>
              <w:left w:val="single" w:sz="4" w:space="0" w:color="auto"/>
              <w:bottom w:val="single" w:sz="4" w:space="0" w:color="auto"/>
              <w:right w:val="single" w:sz="4" w:space="0" w:color="auto"/>
            </w:tcBorders>
            <w:vAlign w:val="center"/>
            <w:hideMark/>
          </w:tcPr>
          <w:p w14:paraId="0C704DE4" w14:textId="77777777"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Exposing / raking of soil in vineyards helps in reducing insect population</w:t>
            </w:r>
          </w:p>
        </w:tc>
        <w:tc>
          <w:tcPr>
            <w:tcW w:w="480" w:type="pct"/>
            <w:tcBorders>
              <w:top w:val="single" w:sz="4" w:space="0" w:color="auto"/>
              <w:left w:val="single" w:sz="4" w:space="0" w:color="auto"/>
              <w:bottom w:val="single" w:sz="4" w:space="0" w:color="auto"/>
              <w:right w:val="single" w:sz="4" w:space="0" w:color="auto"/>
            </w:tcBorders>
            <w:vAlign w:val="center"/>
            <w:hideMark/>
          </w:tcPr>
          <w:p w14:paraId="4B68EAEF"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2.73</w:t>
            </w:r>
          </w:p>
        </w:tc>
        <w:tc>
          <w:tcPr>
            <w:tcW w:w="411" w:type="pct"/>
            <w:tcBorders>
              <w:top w:val="single" w:sz="4" w:space="0" w:color="auto"/>
              <w:left w:val="single" w:sz="4" w:space="0" w:color="auto"/>
              <w:bottom w:val="single" w:sz="4" w:space="0" w:color="auto"/>
              <w:right w:val="single" w:sz="4" w:space="0" w:color="auto"/>
            </w:tcBorders>
            <w:vAlign w:val="center"/>
            <w:hideMark/>
          </w:tcPr>
          <w:p w14:paraId="1309BB21"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XV</w:t>
            </w:r>
          </w:p>
        </w:tc>
        <w:tc>
          <w:tcPr>
            <w:tcW w:w="480" w:type="pct"/>
            <w:tcBorders>
              <w:top w:val="single" w:sz="4" w:space="0" w:color="auto"/>
              <w:left w:val="single" w:sz="4" w:space="0" w:color="auto"/>
              <w:bottom w:val="single" w:sz="4" w:space="0" w:color="auto"/>
              <w:right w:val="single" w:sz="4" w:space="0" w:color="auto"/>
            </w:tcBorders>
            <w:vAlign w:val="center"/>
            <w:hideMark/>
          </w:tcPr>
          <w:p w14:paraId="775C8E77"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3.37</w:t>
            </w:r>
          </w:p>
        </w:tc>
        <w:tc>
          <w:tcPr>
            <w:tcW w:w="413" w:type="pct"/>
            <w:tcBorders>
              <w:top w:val="single" w:sz="4" w:space="0" w:color="auto"/>
              <w:left w:val="single" w:sz="4" w:space="0" w:color="auto"/>
              <w:bottom w:val="single" w:sz="4" w:space="0" w:color="auto"/>
              <w:right w:val="single" w:sz="4" w:space="0" w:color="auto"/>
            </w:tcBorders>
            <w:vAlign w:val="center"/>
            <w:hideMark/>
          </w:tcPr>
          <w:p w14:paraId="34D27540"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w:t>
            </w:r>
          </w:p>
        </w:tc>
        <w:tc>
          <w:tcPr>
            <w:tcW w:w="480" w:type="pct"/>
            <w:tcBorders>
              <w:top w:val="single" w:sz="4" w:space="0" w:color="auto"/>
              <w:left w:val="single" w:sz="4" w:space="0" w:color="auto"/>
              <w:bottom w:val="single" w:sz="4" w:space="0" w:color="auto"/>
              <w:right w:val="single" w:sz="4" w:space="0" w:color="auto"/>
            </w:tcBorders>
            <w:vAlign w:val="center"/>
            <w:hideMark/>
          </w:tcPr>
          <w:p w14:paraId="08E8E235"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3.05</w:t>
            </w:r>
          </w:p>
        </w:tc>
        <w:tc>
          <w:tcPr>
            <w:tcW w:w="343" w:type="pct"/>
            <w:tcBorders>
              <w:top w:val="single" w:sz="4" w:space="0" w:color="auto"/>
              <w:left w:val="single" w:sz="4" w:space="0" w:color="auto"/>
              <w:bottom w:val="single" w:sz="4" w:space="0" w:color="auto"/>
              <w:right w:val="single" w:sz="4" w:space="0" w:color="auto"/>
            </w:tcBorders>
            <w:vAlign w:val="center"/>
            <w:hideMark/>
          </w:tcPr>
          <w:p w14:paraId="693AC971"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XI</w:t>
            </w:r>
          </w:p>
        </w:tc>
      </w:tr>
      <w:tr w:rsidR="00291C28" w:rsidRPr="00291C28" w14:paraId="1A7DBE6B" w14:textId="77777777">
        <w:trPr>
          <w:trHeight w:val="340"/>
        </w:trPr>
        <w:tc>
          <w:tcPr>
            <w:tcW w:w="269" w:type="pct"/>
            <w:tcBorders>
              <w:top w:val="single" w:sz="4" w:space="0" w:color="auto"/>
              <w:left w:val="single" w:sz="4" w:space="0" w:color="auto"/>
              <w:bottom w:val="single" w:sz="4" w:space="0" w:color="auto"/>
              <w:right w:val="single" w:sz="4" w:space="0" w:color="auto"/>
            </w:tcBorders>
            <w:vAlign w:val="center"/>
            <w:hideMark/>
          </w:tcPr>
          <w:p w14:paraId="619E8310"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16</w:t>
            </w:r>
          </w:p>
        </w:tc>
        <w:tc>
          <w:tcPr>
            <w:tcW w:w="2125" w:type="pct"/>
            <w:tcBorders>
              <w:top w:val="single" w:sz="4" w:space="0" w:color="auto"/>
              <w:left w:val="single" w:sz="4" w:space="0" w:color="auto"/>
              <w:bottom w:val="single" w:sz="4" w:space="0" w:color="auto"/>
              <w:right w:val="single" w:sz="4" w:space="0" w:color="auto"/>
            </w:tcBorders>
            <w:vAlign w:val="center"/>
            <w:hideMark/>
          </w:tcPr>
          <w:p w14:paraId="1916DA40" w14:textId="77777777"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Flea beetle can be controlled by sanitation i.e., collection and destruction of dried and fallen leaves</w:t>
            </w:r>
          </w:p>
        </w:tc>
        <w:tc>
          <w:tcPr>
            <w:tcW w:w="480" w:type="pct"/>
            <w:tcBorders>
              <w:top w:val="single" w:sz="4" w:space="0" w:color="auto"/>
              <w:left w:val="single" w:sz="4" w:space="0" w:color="auto"/>
              <w:bottom w:val="single" w:sz="4" w:space="0" w:color="auto"/>
              <w:right w:val="single" w:sz="4" w:space="0" w:color="auto"/>
            </w:tcBorders>
            <w:vAlign w:val="center"/>
            <w:hideMark/>
          </w:tcPr>
          <w:p w14:paraId="1CBF9022"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2.68</w:t>
            </w:r>
          </w:p>
        </w:tc>
        <w:tc>
          <w:tcPr>
            <w:tcW w:w="411" w:type="pct"/>
            <w:tcBorders>
              <w:top w:val="single" w:sz="4" w:space="0" w:color="auto"/>
              <w:left w:val="single" w:sz="4" w:space="0" w:color="auto"/>
              <w:bottom w:val="single" w:sz="4" w:space="0" w:color="auto"/>
              <w:right w:val="single" w:sz="4" w:space="0" w:color="auto"/>
            </w:tcBorders>
            <w:vAlign w:val="center"/>
            <w:hideMark/>
          </w:tcPr>
          <w:p w14:paraId="7C093BBE"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XVI</w:t>
            </w:r>
          </w:p>
        </w:tc>
        <w:tc>
          <w:tcPr>
            <w:tcW w:w="480" w:type="pct"/>
            <w:tcBorders>
              <w:top w:val="single" w:sz="4" w:space="0" w:color="auto"/>
              <w:left w:val="single" w:sz="4" w:space="0" w:color="auto"/>
              <w:bottom w:val="single" w:sz="4" w:space="0" w:color="auto"/>
              <w:right w:val="single" w:sz="4" w:space="0" w:color="auto"/>
            </w:tcBorders>
            <w:vAlign w:val="center"/>
            <w:hideMark/>
          </w:tcPr>
          <w:p w14:paraId="0945EE99"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2.75</w:t>
            </w:r>
          </w:p>
        </w:tc>
        <w:tc>
          <w:tcPr>
            <w:tcW w:w="413" w:type="pct"/>
            <w:tcBorders>
              <w:top w:val="single" w:sz="4" w:space="0" w:color="auto"/>
              <w:left w:val="single" w:sz="4" w:space="0" w:color="auto"/>
              <w:bottom w:val="single" w:sz="4" w:space="0" w:color="auto"/>
              <w:right w:val="single" w:sz="4" w:space="0" w:color="auto"/>
            </w:tcBorders>
            <w:vAlign w:val="center"/>
            <w:hideMark/>
          </w:tcPr>
          <w:p w14:paraId="5ADF1FC0"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XV</w:t>
            </w:r>
          </w:p>
        </w:tc>
        <w:tc>
          <w:tcPr>
            <w:tcW w:w="480" w:type="pct"/>
            <w:tcBorders>
              <w:top w:val="single" w:sz="4" w:space="0" w:color="auto"/>
              <w:left w:val="single" w:sz="4" w:space="0" w:color="auto"/>
              <w:bottom w:val="single" w:sz="4" w:space="0" w:color="auto"/>
              <w:right w:val="single" w:sz="4" w:space="0" w:color="auto"/>
            </w:tcBorders>
            <w:vAlign w:val="center"/>
            <w:hideMark/>
          </w:tcPr>
          <w:p w14:paraId="3CD1DD1F"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2.72</w:t>
            </w:r>
          </w:p>
        </w:tc>
        <w:tc>
          <w:tcPr>
            <w:tcW w:w="343" w:type="pct"/>
            <w:tcBorders>
              <w:top w:val="single" w:sz="4" w:space="0" w:color="auto"/>
              <w:left w:val="single" w:sz="4" w:space="0" w:color="auto"/>
              <w:bottom w:val="single" w:sz="4" w:space="0" w:color="auto"/>
              <w:right w:val="single" w:sz="4" w:space="0" w:color="auto"/>
            </w:tcBorders>
            <w:vAlign w:val="center"/>
            <w:hideMark/>
          </w:tcPr>
          <w:p w14:paraId="5A1CB5F8"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XVI</w:t>
            </w:r>
          </w:p>
        </w:tc>
      </w:tr>
    </w:tbl>
    <w:p w14:paraId="1C5BA30A" w14:textId="04737601" w:rsidR="00ED0EEB" w:rsidRPr="00291C28" w:rsidRDefault="00ED0EEB" w:rsidP="00D43377">
      <w:pPr>
        <w:spacing w:before="100" w:beforeAutospacing="1" w:after="100" w:afterAutospacing="1" w:line="360" w:lineRule="auto"/>
        <w:jc w:val="both"/>
        <w:rPr>
          <w:rFonts w:ascii="Times New Roman" w:eastAsia="Times New Roman" w:hAnsi="Times New Roman" w:cs="Times New Roman"/>
          <w:color w:val="000000" w:themeColor="text1"/>
          <w:lang w:eastAsia="en-IN"/>
        </w:rPr>
      </w:pPr>
      <w:r w:rsidRPr="00291C28">
        <w:rPr>
          <w:rFonts w:ascii="Times New Roman" w:eastAsia="Times New Roman" w:hAnsi="Times New Roman" w:cs="Times New Roman"/>
          <w:color w:val="000000" w:themeColor="text1"/>
          <w:lang w:eastAsia="en-IN"/>
        </w:rPr>
        <w:t>The statement ‘Selection of tolerant/resistant grape varieties is a better and preventive method than managing the pest infestation through curative methods’ secured a mean attitude score of 4.33 and was ranked seventh, whereas the statement ‘Spraying environmentally safe neem cake extraction/neem seed kernel extract helps in managing the harmful insect pests’ was ranked eighth with a mean attitude score of 4.32.</w:t>
      </w:r>
    </w:p>
    <w:p w14:paraId="17F50DB8" w14:textId="19D12EF1" w:rsidR="00ED0EEB" w:rsidRPr="00291C28" w:rsidRDefault="00ED0EEB" w:rsidP="00D43377">
      <w:pPr>
        <w:spacing w:before="100" w:beforeAutospacing="1" w:after="100" w:afterAutospacing="1" w:line="360" w:lineRule="auto"/>
        <w:jc w:val="both"/>
        <w:rPr>
          <w:rFonts w:ascii="Times New Roman" w:eastAsia="Times New Roman" w:hAnsi="Times New Roman" w:cs="Times New Roman"/>
          <w:color w:val="000000" w:themeColor="text1"/>
          <w:lang w:eastAsia="en-IN"/>
        </w:rPr>
      </w:pPr>
      <w:r w:rsidRPr="00291C28">
        <w:rPr>
          <w:rFonts w:ascii="Times New Roman" w:eastAsia="Times New Roman" w:hAnsi="Times New Roman" w:cs="Times New Roman"/>
          <w:color w:val="000000" w:themeColor="text1"/>
          <w:lang w:eastAsia="en-IN"/>
        </w:rPr>
        <w:t>The statement ‘Application of Trichoderma enriched compost to vines helps in minimizing the soil pathogens’ secured a mean attitude score of 4.18 and was ranked ninth, while the statement ‘Exposing/raking of soil in vineyards helps in reducing insect population’ was ranked tenth with a mean attitude score of 3.37.</w:t>
      </w:r>
      <w:r w:rsidR="001D44BB">
        <w:rPr>
          <w:rFonts w:ascii="Times New Roman" w:eastAsia="Times New Roman" w:hAnsi="Times New Roman" w:cs="Times New Roman"/>
          <w:color w:val="000000" w:themeColor="text1"/>
          <w:lang w:eastAsia="en-IN"/>
        </w:rPr>
        <w:t xml:space="preserve"> </w:t>
      </w:r>
      <w:r w:rsidRPr="00291C28">
        <w:rPr>
          <w:rFonts w:ascii="Times New Roman" w:eastAsia="Times New Roman" w:hAnsi="Times New Roman" w:cs="Times New Roman"/>
          <w:color w:val="000000" w:themeColor="text1"/>
          <w:lang w:eastAsia="en-IN"/>
        </w:rPr>
        <w:t xml:space="preserve">The remaining six statements, namely, ‘Identification, conservation, and multiplication of beneficial insects greatly reduces the pest population and in turn reduces the economic burden on the grape grower’, ‘Herbicidal application helps in controlling the weeds’, ‘Use of light traps helps the farmer to monitor the </w:t>
      </w:r>
      <w:r w:rsidRPr="00291C28">
        <w:rPr>
          <w:rFonts w:ascii="Times New Roman" w:eastAsia="Times New Roman" w:hAnsi="Times New Roman" w:cs="Times New Roman"/>
          <w:color w:val="000000" w:themeColor="text1"/>
          <w:lang w:eastAsia="en-IN"/>
        </w:rPr>
        <w:lastRenderedPageBreak/>
        <w:t>pest population’, ‘Mealy bug could be controlled by use of natural enemies like lady bird beetle’, ‘Flea beetle can be controlled by sanitation, i.e., collection and destruction of dried and fallen leaves’ and ‘Use of pheromone trap helps in attracting the pests’ were ranked eleventh (3.03 score), twelfth (2.92 score), thirteenth (2.88 score), fourteenth (2.82 score), fifteenth (2.75 score) and sixteenth (2.68 score), respectively.</w:t>
      </w:r>
    </w:p>
    <w:p w14:paraId="2F1C0D69" w14:textId="42F4795E" w:rsidR="00ED0EEB" w:rsidRPr="00291C28" w:rsidRDefault="00ED0EEB" w:rsidP="00D43377">
      <w:pPr>
        <w:spacing w:before="100" w:beforeAutospacing="1" w:after="100" w:afterAutospacing="1" w:line="360" w:lineRule="auto"/>
        <w:jc w:val="both"/>
        <w:rPr>
          <w:rFonts w:ascii="Times New Roman" w:eastAsia="Times New Roman" w:hAnsi="Times New Roman" w:cs="Times New Roman"/>
          <w:color w:val="000000" w:themeColor="text1"/>
          <w:lang w:eastAsia="en-IN"/>
        </w:rPr>
      </w:pPr>
      <w:r w:rsidRPr="00291C28">
        <w:rPr>
          <w:rFonts w:ascii="Times New Roman" w:eastAsia="Times New Roman" w:hAnsi="Times New Roman" w:cs="Times New Roman"/>
          <w:color w:val="000000" w:themeColor="text1"/>
          <w:lang w:eastAsia="en-IN"/>
        </w:rPr>
        <w:t xml:space="preserve">The results in Table </w:t>
      </w:r>
      <w:r w:rsidR="00AD18C1" w:rsidRPr="00291C28">
        <w:rPr>
          <w:rFonts w:ascii="Times New Roman" w:eastAsia="Times New Roman" w:hAnsi="Times New Roman" w:cs="Times New Roman"/>
          <w:color w:val="000000" w:themeColor="text1"/>
          <w:lang w:eastAsia="en-IN"/>
        </w:rPr>
        <w:t>1</w:t>
      </w:r>
      <w:r w:rsidR="00ED6093">
        <w:rPr>
          <w:rFonts w:ascii="Times New Roman" w:eastAsia="Times New Roman" w:hAnsi="Times New Roman" w:cs="Times New Roman"/>
          <w:color w:val="000000" w:themeColor="text1"/>
          <w:lang w:eastAsia="en-IN"/>
        </w:rPr>
        <w:t xml:space="preserve"> also revealed </w:t>
      </w:r>
      <w:r w:rsidRPr="00291C28">
        <w:rPr>
          <w:rFonts w:ascii="Times New Roman" w:eastAsia="Times New Roman" w:hAnsi="Times New Roman" w:cs="Times New Roman"/>
          <w:color w:val="000000" w:themeColor="text1"/>
          <w:lang w:eastAsia="en-IN"/>
        </w:rPr>
        <w:t>that among the sixteen attitude statements regarding integrated pest management practices of the pooled sample, the statement ‘Timely pruning may help in minimizing the major diseases in grapes’ obtained a mean attitude score of 4.66 and was accorded the first rank, while the statement ‘Right time, method, and application of pesticide plays a significant role in managing the pests’ received a mean attitude score of 4.65 and was ranked second. The statement ‘Use of healthy, disease-free saplings prevents the pest problem’ secured a mean attitude score of 4.52 and was ranked third, whereas the statement ‘Bordeaux mixture is found to be cost-effective and the best management schedule in managing the diseases in grapes’ was ranked fourth with a mean attitude score of 4.48.</w:t>
      </w:r>
    </w:p>
    <w:p w14:paraId="623B3D26" w14:textId="77777777" w:rsidR="00ED0EEB" w:rsidRPr="00291C28" w:rsidRDefault="00ED0EEB" w:rsidP="00D43377">
      <w:pPr>
        <w:spacing w:before="100" w:beforeAutospacing="1" w:after="100" w:afterAutospacing="1" w:line="360" w:lineRule="auto"/>
        <w:jc w:val="both"/>
        <w:rPr>
          <w:rFonts w:ascii="Times New Roman" w:eastAsia="Times New Roman" w:hAnsi="Times New Roman" w:cs="Times New Roman"/>
          <w:color w:val="000000" w:themeColor="text1"/>
          <w:lang w:eastAsia="en-IN"/>
        </w:rPr>
      </w:pPr>
      <w:r w:rsidRPr="00291C28">
        <w:rPr>
          <w:rFonts w:ascii="Times New Roman" w:eastAsia="Times New Roman" w:hAnsi="Times New Roman" w:cs="Times New Roman"/>
          <w:color w:val="000000" w:themeColor="text1"/>
          <w:lang w:eastAsia="en-IN"/>
        </w:rPr>
        <w:t>The statement ‘All commercially available grape varieties may not be tolerant/resistant to pests and diseases’ obtained a mean attitude score of 4.38 and was ranked fifth, while the statement ‘Pests can be managed by scientific pruning techniques’ received a mean attitude score of 4.36 and was ranked sixth. The statement ‘Selection of tolerant/resistant grape varieties is a better and preventive method than managing the pest infestation through curative methods’ secured a mean attitude score of 4.28 and was ranked seventh, whereas the statement ‘Spraying environmentally safe neem cake extraction/neem seed kernel extract helps in managing the harmful insect pests’ was ranked eighth with a mean attitude score of 4.25.</w:t>
      </w:r>
    </w:p>
    <w:p w14:paraId="14432AC2" w14:textId="412567AA" w:rsidR="00ED0EEB" w:rsidRPr="00291C28" w:rsidRDefault="00ED0EEB" w:rsidP="00D43377">
      <w:pPr>
        <w:spacing w:before="100" w:beforeAutospacing="1" w:after="100" w:afterAutospacing="1" w:line="360" w:lineRule="auto"/>
        <w:jc w:val="both"/>
        <w:rPr>
          <w:rFonts w:ascii="Times New Roman" w:eastAsia="Times New Roman" w:hAnsi="Times New Roman" w:cs="Times New Roman"/>
          <w:color w:val="000000" w:themeColor="text1"/>
          <w:lang w:eastAsia="en-IN"/>
        </w:rPr>
      </w:pPr>
      <w:r w:rsidRPr="00291C28">
        <w:rPr>
          <w:rFonts w:ascii="Times New Roman" w:eastAsia="Times New Roman" w:hAnsi="Times New Roman" w:cs="Times New Roman"/>
          <w:color w:val="000000" w:themeColor="text1"/>
          <w:lang w:eastAsia="en-IN"/>
        </w:rPr>
        <w:t>The statement ‘Application of Trichoderma enriched compost to vines helps in minimizing the soil pathogens’ secured a mean attitude score of 4.07 and was ranked ninth, while the statement ‘Herbicidal application helps in controlling the weeds’ was ranked tenth with a mean attitude score of 3.06.</w:t>
      </w:r>
      <w:r w:rsidR="001D44BB">
        <w:rPr>
          <w:rFonts w:ascii="Times New Roman" w:eastAsia="Times New Roman" w:hAnsi="Times New Roman" w:cs="Times New Roman"/>
          <w:color w:val="000000" w:themeColor="text1"/>
          <w:lang w:eastAsia="en-IN"/>
        </w:rPr>
        <w:t xml:space="preserve"> </w:t>
      </w:r>
      <w:r w:rsidRPr="00291C28">
        <w:rPr>
          <w:rFonts w:ascii="Times New Roman" w:eastAsia="Times New Roman" w:hAnsi="Times New Roman" w:cs="Times New Roman"/>
          <w:color w:val="000000" w:themeColor="text1"/>
          <w:lang w:eastAsia="en-IN"/>
        </w:rPr>
        <w:t xml:space="preserve">The remaining six statements, namely, ‘Exposing/raking of soil in vineyards helps in reducing insect population’, ‘Identification, conservation, and multiplication of beneficial insects greatly reduces the pest population and in turn reduces the economic burden to the grape grower’, ‘Mealy bug could be controlled by use of natural enemies like ladybird beetle’, ‘Use of light traps helps the farmer to monitor the pest population’, ‘Use of pheromone trap helps in attracting the pests’, and ‘Flea beetle can be </w:t>
      </w:r>
      <w:r w:rsidRPr="00291C28">
        <w:rPr>
          <w:rFonts w:ascii="Times New Roman" w:eastAsia="Times New Roman" w:hAnsi="Times New Roman" w:cs="Times New Roman"/>
          <w:color w:val="000000" w:themeColor="text1"/>
          <w:lang w:eastAsia="en-IN"/>
        </w:rPr>
        <w:lastRenderedPageBreak/>
        <w:t>controlled by sanitation, i.e., collection and destruction of dried and fallen leaves’ were ranked eleventh (3.05 score), twelfth (3.01 score), thirteenth (2.90 score), fourteenth (2.88 score), fifteenth (2.75 score) and sixteenth (2.72 score), respectively.</w:t>
      </w:r>
    </w:p>
    <w:p w14:paraId="6FCC1643" w14:textId="69957373" w:rsidR="00ED0EEB" w:rsidRPr="00291C28" w:rsidRDefault="00ED0EEB" w:rsidP="00D43377">
      <w:pPr>
        <w:pStyle w:val="NormalWeb"/>
        <w:spacing w:line="360" w:lineRule="auto"/>
        <w:jc w:val="both"/>
        <w:rPr>
          <w:color w:val="000000" w:themeColor="text1"/>
        </w:rPr>
      </w:pPr>
      <w:r w:rsidRPr="00291C28">
        <w:rPr>
          <w:color w:val="000000" w:themeColor="text1"/>
        </w:rPr>
        <w:t xml:space="preserve">It could be inferred from the findings in Table </w:t>
      </w:r>
      <w:r w:rsidR="000D4363" w:rsidRPr="00291C28">
        <w:rPr>
          <w:color w:val="000000" w:themeColor="text1"/>
        </w:rPr>
        <w:t>1</w:t>
      </w:r>
      <w:r w:rsidRPr="00291C28">
        <w:rPr>
          <w:color w:val="000000" w:themeColor="text1"/>
        </w:rPr>
        <w:t xml:space="preserve"> that both the small and big farmers had </w:t>
      </w:r>
      <w:proofErr w:type="spellStart"/>
      <w:r w:rsidRPr="00291C28">
        <w:rPr>
          <w:color w:val="000000" w:themeColor="text1"/>
        </w:rPr>
        <w:t>favorable</w:t>
      </w:r>
      <w:proofErr w:type="spellEnd"/>
      <w:r w:rsidRPr="00291C28">
        <w:rPr>
          <w:color w:val="000000" w:themeColor="text1"/>
        </w:rPr>
        <w:t xml:space="preserve"> attitude towards integrated pest management practices in grape cultivation.</w:t>
      </w:r>
      <w:r w:rsidR="00451416" w:rsidRPr="00291C28">
        <w:rPr>
          <w:color w:val="000000" w:themeColor="text1"/>
        </w:rPr>
        <w:t xml:space="preserve"> The results are in line with the</w:t>
      </w:r>
      <w:r w:rsidR="001E3263">
        <w:rPr>
          <w:color w:val="000000" w:themeColor="text1"/>
        </w:rPr>
        <w:t xml:space="preserve"> </w:t>
      </w:r>
      <w:hyperlink r:id="rId8" w:history="1">
        <w:r w:rsidR="001E3263" w:rsidRPr="001E3263">
          <w:rPr>
            <w:rStyle w:val="Hyperlink"/>
            <w:rFonts w:eastAsiaTheme="majorEastAsia"/>
            <w:bCs/>
            <w:color w:val="000000" w:themeColor="text1"/>
            <w:u w:val="none"/>
            <w:bdr w:val="none" w:sz="0" w:space="0" w:color="auto" w:frame="1"/>
            <w:shd w:val="clear" w:color="auto" w:fill="FFFFFF"/>
          </w:rPr>
          <w:t xml:space="preserve">Vinayak </w:t>
        </w:r>
      </w:hyperlink>
      <w:r w:rsidR="001E3263">
        <w:rPr>
          <w:color w:val="000000" w:themeColor="text1"/>
        </w:rPr>
        <w:t>e</w:t>
      </w:r>
      <w:r w:rsidR="001E3263" w:rsidRPr="001E3263">
        <w:rPr>
          <w:i/>
          <w:color w:val="000000" w:themeColor="text1"/>
        </w:rPr>
        <w:t>t. al.,</w:t>
      </w:r>
      <w:r w:rsidR="001E3263" w:rsidRPr="001E3263">
        <w:rPr>
          <w:color w:val="000000" w:themeColor="text1"/>
        </w:rPr>
        <w:t xml:space="preserve"> </w:t>
      </w:r>
      <w:r w:rsidR="001E3263">
        <w:rPr>
          <w:color w:val="000000" w:themeColor="text1"/>
        </w:rPr>
        <w:t xml:space="preserve">(2015); </w:t>
      </w:r>
      <w:r w:rsidR="00D7143C" w:rsidRPr="00D7143C">
        <w:t xml:space="preserve">Pawar, </w:t>
      </w:r>
      <w:r w:rsidR="00D7143C" w:rsidRPr="00D7143C">
        <w:rPr>
          <w:i/>
        </w:rPr>
        <w:t>et. al.,</w:t>
      </w:r>
      <w:r w:rsidR="00D7143C">
        <w:t xml:space="preserve"> (2022; </w:t>
      </w:r>
      <w:r w:rsidR="00451416" w:rsidRPr="00291C28">
        <w:rPr>
          <w:color w:val="000000" w:themeColor="text1"/>
        </w:rPr>
        <w:t xml:space="preserve">Shivani, </w:t>
      </w:r>
      <w:r w:rsidR="00451416" w:rsidRPr="00291C28">
        <w:rPr>
          <w:i/>
          <w:color w:val="000000" w:themeColor="text1"/>
        </w:rPr>
        <w:t>et.</w:t>
      </w:r>
      <w:r w:rsidR="001D44BB">
        <w:rPr>
          <w:i/>
          <w:color w:val="000000" w:themeColor="text1"/>
        </w:rPr>
        <w:t xml:space="preserve"> </w:t>
      </w:r>
      <w:r w:rsidR="00451416" w:rsidRPr="00291C28">
        <w:rPr>
          <w:i/>
          <w:color w:val="000000" w:themeColor="text1"/>
        </w:rPr>
        <w:t xml:space="preserve">al., </w:t>
      </w:r>
      <w:r w:rsidR="001E3263">
        <w:rPr>
          <w:i/>
          <w:color w:val="000000" w:themeColor="text1"/>
        </w:rPr>
        <w:t>(</w:t>
      </w:r>
      <w:r w:rsidR="001E3263">
        <w:rPr>
          <w:color w:val="000000" w:themeColor="text1"/>
        </w:rPr>
        <w:t xml:space="preserve">2022); </w:t>
      </w:r>
    </w:p>
    <w:p w14:paraId="095156E8" w14:textId="77777777" w:rsidR="00D43377" w:rsidRDefault="00D43377" w:rsidP="00D43377">
      <w:pPr>
        <w:pStyle w:val="NormalWeb"/>
        <w:spacing w:line="360" w:lineRule="auto"/>
        <w:ind w:left="270" w:hanging="270"/>
        <w:jc w:val="both"/>
        <w:rPr>
          <w:b/>
          <w:bCs/>
          <w:color w:val="000000" w:themeColor="text1"/>
          <w:lang w:val="en-US"/>
        </w:rPr>
      </w:pPr>
      <w:r>
        <w:rPr>
          <w:b/>
          <w:bCs/>
          <w:color w:val="000000" w:themeColor="text1"/>
          <w:lang w:val="en-US"/>
        </w:rPr>
        <w:t>3.2</w:t>
      </w:r>
      <w:r w:rsidR="00ED0EEB" w:rsidRPr="00291C28">
        <w:rPr>
          <w:b/>
          <w:bCs/>
          <w:color w:val="000000" w:themeColor="text1"/>
          <w:lang w:val="en-US"/>
        </w:rPr>
        <w:t xml:space="preserve"> Overall </w:t>
      </w:r>
      <w:r w:rsidR="00A14CB1" w:rsidRPr="00291C28">
        <w:rPr>
          <w:b/>
          <w:bCs/>
          <w:color w:val="000000" w:themeColor="text1"/>
          <w:lang w:val="en-US"/>
        </w:rPr>
        <w:t>attitudes</w:t>
      </w:r>
      <w:r w:rsidR="00ED0EEB" w:rsidRPr="00291C28">
        <w:rPr>
          <w:b/>
          <w:bCs/>
          <w:color w:val="000000" w:themeColor="text1"/>
          <w:lang w:val="en-US"/>
        </w:rPr>
        <w:t xml:space="preserve"> of </w:t>
      </w:r>
      <w:r w:rsidR="00CA3D4D" w:rsidRPr="00291C28">
        <w:rPr>
          <w:b/>
          <w:bCs/>
          <w:color w:val="000000" w:themeColor="text1"/>
          <w:lang w:val="en-US"/>
        </w:rPr>
        <w:t xml:space="preserve">small and big farmers </w:t>
      </w:r>
      <w:r w:rsidR="00ED0EEB" w:rsidRPr="00291C28">
        <w:rPr>
          <w:b/>
          <w:bCs/>
          <w:color w:val="000000" w:themeColor="text1"/>
          <w:lang w:val="en-US"/>
        </w:rPr>
        <w:t>towards integrated pest management practices</w:t>
      </w:r>
      <w:r w:rsidR="00CA3D4D" w:rsidRPr="00291C28">
        <w:rPr>
          <w:b/>
          <w:bCs/>
          <w:color w:val="000000" w:themeColor="text1"/>
          <w:lang w:val="en-US"/>
        </w:rPr>
        <w:t xml:space="preserve"> in grape cultivation </w:t>
      </w:r>
    </w:p>
    <w:p w14:paraId="5F6EB9F7" w14:textId="5E3A786F" w:rsidR="00ED0EEB" w:rsidRPr="00291C28" w:rsidRDefault="00ED0EEB" w:rsidP="00D43377">
      <w:pPr>
        <w:pStyle w:val="NormalWeb"/>
        <w:spacing w:line="360" w:lineRule="auto"/>
        <w:jc w:val="both"/>
        <w:rPr>
          <w:color w:val="000000" w:themeColor="text1"/>
        </w:rPr>
      </w:pPr>
      <w:r w:rsidRPr="00291C28">
        <w:rPr>
          <w:color w:val="000000" w:themeColor="text1"/>
        </w:rPr>
        <w:t xml:space="preserve">The data in Table </w:t>
      </w:r>
      <w:r w:rsidR="000D4363" w:rsidRPr="00291C28">
        <w:rPr>
          <w:color w:val="000000" w:themeColor="text1"/>
        </w:rPr>
        <w:t xml:space="preserve">1 </w:t>
      </w:r>
      <w:r w:rsidRPr="00291C28">
        <w:rPr>
          <w:color w:val="000000" w:themeColor="text1"/>
        </w:rPr>
        <w:t xml:space="preserve">reveals that 38.33 per cent of the small farmers had favourable attitude towards integrated pest management practices, while 36.67 and 25.00 per cent of the small farmers had less </w:t>
      </w:r>
      <w:proofErr w:type="spellStart"/>
      <w:r w:rsidRPr="00291C28">
        <w:rPr>
          <w:color w:val="000000" w:themeColor="text1"/>
        </w:rPr>
        <w:t>favorable</w:t>
      </w:r>
      <w:proofErr w:type="spellEnd"/>
      <w:r w:rsidRPr="00291C28">
        <w:rPr>
          <w:color w:val="000000" w:themeColor="text1"/>
        </w:rPr>
        <w:t xml:space="preserve"> and more </w:t>
      </w:r>
      <w:proofErr w:type="spellStart"/>
      <w:r w:rsidRPr="00291C28">
        <w:rPr>
          <w:color w:val="000000" w:themeColor="text1"/>
        </w:rPr>
        <w:t>favorable</w:t>
      </w:r>
      <w:proofErr w:type="spellEnd"/>
      <w:r w:rsidRPr="00291C28">
        <w:rPr>
          <w:color w:val="000000" w:themeColor="text1"/>
        </w:rPr>
        <w:t xml:space="preserve"> attitude towards integrated pest management practices, respectively. </w:t>
      </w:r>
      <w:r w:rsidR="001D44BB" w:rsidRPr="00291C28">
        <w:rPr>
          <w:color w:val="000000" w:themeColor="text1"/>
        </w:rPr>
        <w:t xml:space="preserve">In </w:t>
      </w:r>
      <w:r w:rsidRPr="00291C28">
        <w:rPr>
          <w:color w:val="000000" w:themeColor="text1"/>
        </w:rPr>
        <w:t xml:space="preserve">the case of big farmers, 35.00 per cent of them belonged to the more </w:t>
      </w:r>
      <w:proofErr w:type="spellStart"/>
      <w:r w:rsidRPr="00291C28">
        <w:rPr>
          <w:color w:val="000000" w:themeColor="text1"/>
        </w:rPr>
        <w:t>favorable</w:t>
      </w:r>
      <w:proofErr w:type="spellEnd"/>
      <w:r w:rsidRPr="00291C28">
        <w:rPr>
          <w:color w:val="000000" w:themeColor="text1"/>
        </w:rPr>
        <w:t xml:space="preserve"> attitude category, followed by 33.33 and 31.67 per cent of them belonged to favourable and less favourable attitude categories towards integrated pest management practices, respectively.</w:t>
      </w:r>
      <w:r w:rsidR="001D44BB">
        <w:rPr>
          <w:color w:val="000000" w:themeColor="text1"/>
        </w:rPr>
        <w:t xml:space="preserve"> The results in Table 2 also reveals that </w:t>
      </w:r>
      <w:r w:rsidR="00AB217C" w:rsidRPr="00291C28">
        <w:rPr>
          <w:color w:val="000000" w:themeColor="text1"/>
        </w:rPr>
        <w:t xml:space="preserve">a </w:t>
      </w:r>
      <w:r w:rsidRPr="00291C28">
        <w:rPr>
          <w:color w:val="000000" w:themeColor="text1"/>
        </w:rPr>
        <w:t xml:space="preserve">great number of grape growers in the pooled sample (35.83%) had </w:t>
      </w:r>
      <w:proofErr w:type="spellStart"/>
      <w:r w:rsidRPr="00291C28">
        <w:rPr>
          <w:color w:val="000000" w:themeColor="text1"/>
        </w:rPr>
        <w:t>favorable</w:t>
      </w:r>
      <w:proofErr w:type="spellEnd"/>
      <w:r w:rsidRPr="00291C28">
        <w:rPr>
          <w:color w:val="000000" w:themeColor="text1"/>
        </w:rPr>
        <w:t xml:space="preserve"> attitude towards integrated pest management practices, followed by 34.17 and 30.00 per cent of the pooled sample of grape growers were having less </w:t>
      </w:r>
      <w:proofErr w:type="spellStart"/>
      <w:r w:rsidRPr="00291C28">
        <w:rPr>
          <w:color w:val="000000" w:themeColor="text1"/>
        </w:rPr>
        <w:t>favorable</w:t>
      </w:r>
      <w:proofErr w:type="spellEnd"/>
      <w:r w:rsidRPr="00291C28">
        <w:rPr>
          <w:color w:val="000000" w:themeColor="text1"/>
        </w:rPr>
        <w:t xml:space="preserve"> and more </w:t>
      </w:r>
      <w:proofErr w:type="spellStart"/>
      <w:r w:rsidRPr="00291C28">
        <w:rPr>
          <w:color w:val="000000" w:themeColor="text1"/>
        </w:rPr>
        <w:t>favorable</w:t>
      </w:r>
      <w:proofErr w:type="spellEnd"/>
      <w:r w:rsidRPr="00291C28">
        <w:rPr>
          <w:color w:val="000000" w:themeColor="text1"/>
        </w:rPr>
        <w:t xml:space="preserve"> attitude towards integrated pest management practices, respectively. The present findings are in line with the research stu</w:t>
      </w:r>
      <w:r w:rsidR="00793D9A">
        <w:rPr>
          <w:color w:val="000000" w:themeColor="text1"/>
        </w:rPr>
        <w:t xml:space="preserve">dies reported by </w:t>
      </w:r>
      <w:r w:rsidRPr="00291C28">
        <w:rPr>
          <w:color w:val="000000" w:themeColor="text1"/>
        </w:rPr>
        <w:t xml:space="preserve">Maratha and </w:t>
      </w:r>
      <w:proofErr w:type="spellStart"/>
      <w:r w:rsidRPr="00291C28">
        <w:rPr>
          <w:color w:val="000000" w:themeColor="text1"/>
        </w:rPr>
        <w:t>Badodiya</w:t>
      </w:r>
      <w:proofErr w:type="spellEnd"/>
      <w:r w:rsidRPr="00291C28">
        <w:rPr>
          <w:color w:val="000000" w:themeColor="text1"/>
        </w:rPr>
        <w:t xml:space="preserve"> (2018) and </w:t>
      </w:r>
      <w:proofErr w:type="spellStart"/>
      <w:r w:rsidRPr="00291C28">
        <w:rPr>
          <w:color w:val="000000" w:themeColor="text1"/>
        </w:rPr>
        <w:t>Samdariya</w:t>
      </w:r>
      <w:proofErr w:type="spellEnd"/>
      <w:r w:rsidRPr="00291C28">
        <w:rPr>
          <w:color w:val="000000" w:themeColor="text1"/>
        </w:rPr>
        <w:t xml:space="preserve"> </w:t>
      </w:r>
      <w:r w:rsidRPr="00291C28">
        <w:rPr>
          <w:i/>
          <w:iCs/>
          <w:color w:val="000000" w:themeColor="text1"/>
        </w:rPr>
        <w:t>et al.</w:t>
      </w:r>
      <w:r w:rsidRPr="00291C28">
        <w:rPr>
          <w:color w:val="000000" w:themeColor="text1"/>
        </w:rPr>
        <w:t xml:space="preserve"> (2023).</w:t>
      </w:r>
    </w:p>
    <w:p w14:paraId="1686BD3B" w14:textId="0386318D" w:rsidR="00ED0EEB" w:rsidRPr="00291C28" w:rsidRDefault="00ED0EEB" w:rsidP="00291C28">
      <w:pPr>
        <w:spacing w:after="0" w:line="240" w:lineRule="auto"/>
        <w:ind w:left="900" w:hanging="900"/>
        <w:jc w:val="both"/>
        <w:rPr>
          <w:rFonts w:ascii="Times New Roman" w:hAnsi="Times New Roman" w:cs="Times New Roman"/>
          <w:b/>
          <w:bCs/>
          <w:color w:val="000000" w:themeColor="text1"/>
          <w:lang w:val="en-US"/>
        </w:rPr>
      </w:pPr>
      <w:r w:rsidRPr="00291C28">
        <w:rPr>
          <w:rFonts w:ascii="Times New Roman" w:hAnsi="Times New Roman" w:cs="Times New Roman"/>
          <w:b/>
          <w:bCs/>
          <w:color w:val="000000" w:themeColor="text1"/>
          <w:lang w:val="en-US"/>
        </w:rPr>
        <w:t xml:space="preserve">Table </w:t>
      </w:r>
      <w:r w:rsidR="000D4363" w:rsidRPr="00291C28">
        <w:rPr>
          <w:rFonts w:ascii="Times New Roman" w:hAnsi="Times New Roman" w:cs="Times New Roman"/>
          <w:b/>
          <w:bCs/>
          <w:color w:val="000000" w:themeColor="text1"/>
          <w:lang w:val="en-US"/>
        </w:rPr>
        <w:t>2</w:t>
      </w:r>
      <w:r w:rsidRPr="00291C28">
        <w:rPr>
          <w:rFonts w:ascii="Times New Roman" w:hAnsi="Times New Roman" w:cs="Times New Roman"/>
          <w:b/>
          <w:bCs/>
          <w:color w:val="000000" w:themeColor="text1"/>
          <w:lang w:val="en-US"/>
        </w:rPr>
        <w:t xml:space="preserve">: Overall attitude of </w:t>
      </w:r>
      <w:r w:rsidR="00CA3D4D" w:rsidRPr="00291C28">
        <w:rPr>
          <w:rFonts w:ascii="Times New Roman" w:hAnsi="Times New Roman" w:cs="Times New Roman"/>
          <w:b/>
          <w:bCs/>
          <w:color w:val="000000" w:themeColor="text1"/>
          <w:lang w:val="en-US"/>
        </w:rPr>
        <w:t xml:space="preserve">small and big farmers </w:t>
      </w:r>
      <w:r w:rsidRPr="00291C28">
        <w:rPr>
          <w:rFonts w:ascii="Times New Roman" w:hAnsi="Times New Roman" w:cs="Times New Roman"/>
          <w:b/>
          <w:bCs/>
          <w:color w:val="000000" w:themeColor="text1"/>
          <w:lang w:val="en-US"/>
        </w:rPr>
        <w:t>towards integrated pest management practices</w:t>
      </w:r>
      <w:r w:rsidR="00CA3D4D" w:rsidRPr="00291C28">
        <w:rPr>
          <w:rFonts w:ascii="Times New Roman" w:hAnsi="Times New Roman" w:cs="Times New Roman"/>
          <w:b/>
          <w:bCs/>
          <w:color w:val="000000" w:themeColor="text1"/>
          <w:lang w:val="en-US"/>
        </w:rPr>
        <w:t xml:space="preserve"> in grape cultivation </w:t>
      </w:r>
    </w:p>
    <w:tbl>
      <w:tblPr>
        <w:tblStyle w:val="TableGrid"/>
        <w:tblW w:w="5000" w:type="pct"/>
        <w:tblInd w:w="0" w:type="dxa"/>
        <w:tblLook w:val="04A0" w:firstRow="1" w:lastRow="0" w:firstColumn="1" w:lastColumn="0" w:noHBand="0" w:noVBand="1"/>
      </w:tblPr>
      <w:tblGrid>
        <w:gridCol w:w="790"/>
        <w:gridCol w:w="3200"/>
        <w:gridCol w:w="793"/>
        <w:gridCol w:w="898"/>
        <w:gridCol w:w="804"/>
        <w:gridCol w:w="898"/>
        <w:gridCol w:w="963"/>
        <w:gridCol w:w="896"/>
      </w:tblGrid>
      <w:tr w:rsidR="00291C28" w:rsidRPr="00291C28" w14:paraId="1800528C" w14:textId="77777777">
        <w:trPr>
          <w:trHeight w:val="340"/>
        </w:trPr>
        <w:tc>
          <w:tcPr>
            <w:tcW w:w="427" w:type="pct"/>
            <w:vMerge w:val="restart"/>
            <w:tcBorders>
              <w:top w:val="single" w:sz="4" w:space="0" w:color="auto"/>
              <w:left w:val="single" w:sz="4" w:space="0" w:color="auto"/>
              <w:bottom w:val="single" w:sz="4" w:space="0" w:color="auto"/>
              <w:right w:val="single" w:sz="4" w:space="0" w:color="auto"/>
            </w:tcBorders>
            <w:vAlign w:val="center"/>
            <w:hideMark/>
          </w:tcPr>
          <w:p w14:paraId="4A1643F2"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b/>
                <w:bCs/>
                <w:color w:val="000000" w:themeColor="text1"/>
                <w:sz w:val="24"/>
                <w:szCs w:val="24"/>
                <w:lang w:val="en-US"/>
              </w:rPr>
              <w:t>Sl. No.</w:t>
            </w:r>
          </w:p>
        </w:tc>
        <w:tc>
          <w:tcPr>
            <w:tcW w:w="1731" w:type="pct"/>
            <w:vMerge w:val="restart"/>
            <w:tcBorders>
              <w:top w:val="single" w:sz="4" w:space="0" w:color="auto"/>
              <w:left w:val="single" w:sz="4" w:space="0" w:color="auto"/>
              <w:bottom w:val="single" w:sz="4" w:space="0" w:color="auto"/>
              <w:right w:val="single" w:sz="4" w:space="0" w:color="auto"/>
            </w:tcBorders>
            <w:vAlign w:val="center"/>
            <w:hideMark/>
          </w:tcPr>
          <w:p w14:paraId="533967A4"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b/>
                <w:bCs/>
                <w:color w:val="000000" w:themeColor="text1"/>
                <w:sz w:val="24"/>
                <w:szCs w:val="24"/>
                <w:lang w:val="en-US"/>
              </w:rPr>
              <w:t>Attitude categories</w:t>
            </w:r>
          </w:p>
        </w:tc>
        <w:tc>
          <w:tcPr>
            <w:tcW w:w="2842" w:type="pct"/>
            <w:gridSpan w:val="6"/>
            <w:tcBorders>
              <w:top w:val="single" w:sz="4" w:space="0" w:color="auto"/>
              <w:left w:val="single" w:sz="4" w:space="0" w:color="auto"/>
              <w:bottom w:val="single" w:sz="4" w:space="0" w:color="auto"/>
              <w:right w:val="single" w:sz="4" w:space="0" w:color="auto"/>
            </w:tcBorders>
            <w:vAlign w:val="center"/>
            <w:hideMark/>
          </w:tcPr>
          <w:p w14:paraId="5C49D86A"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Grape growers</w:t>
            </w:r>
          </w:p>
        </w:tc>
      </w:tr>
      <w:tr w:rsidR="00291C28" w:rsidRPr="00291C28" w14:paraId="59244E76" w14:textId="77777777">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6B77E2" w14:textId="77777777" w:rsidR="00ED0EEB" w:rsidRPr="00291C28" w:rsidRDefault="00ED0EEB" w:rsidP="00291C28">
            <w:pPr>
              <w:rPr>
                <w:rFonts w:ascii="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E30DB1" w14:textId="77777777" w:rsidR="00ED0EEB" w:rsidRPr="00291C28" w:rsidRDefault="00ED0EEB" w:rsidP="00291C28">
            <w:pPr>
              <w:rPr>
                <w:rFonts w:ascii="Times New Roman" w:hAnsi="Times New Roman" w:cs="Times New Roman"/>
                <w:color w:val="000000" w:themeColor="text1"/>
                <w:sz w:val="24"/>
                <w:szCs w:val="24"/>
              </w:rPr>
            </w:pPr>
          </w:p>
        </w:tc>
        <w:tc>
          <w:tcPr>
            <w:tcW w:w="914" w:type="pct"/>
            <w:gridSpan w:val="2"/>
            <w:tcBorders>
              <w:top w:val="single" w:sz="4" w:space="0" w:color="auto"/>
              <w:left w:val="single" w:sz="4" w:space="0" w:color="auto"/>
              <w:bottom w:val="single" w:sz="4" w:space="0" w:color="auto"/>
              <w:right w:val="single" w:sz="4" w:space="0" w:color="auto"/>
            </w:tcBorders>
            <w:vAlign w:val="center"/>
            <w:hideMark/>
          </w:tcPr>
          <w:p w14:paraId="79910B0D"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Small farmers</w:t>
            </w:r>
          </w:p>
          <w:p w14:paraId="4C61E410"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(n</w:t>
            </w:r>
            <w:r w:rsidRPr="00291C28">
              <w:rPr>
                <w:rFonts w:ascii="Times New Roman" w:hAnsi="Times New Roman" w:cs="Times New Roman"/>
                <w:b/>
                <w:bCs/>
                <w:color w:val="000000" w:themeColor="text1"/>
                <w:sz w:val="24"/>
                <w:szCs w:val="24"/>
                <w:vertAlign w:val="subscript"/>
                <w:lang w:val="en-US"/>
              </w:rPr>
              <w:t>1</w:t>
            </w:r>
            <w:r w:rsidRPr="00291C28">
              <w:rPr>
                <w:rFonts w:ascii="Times New Roman" w:hAnsi="Times New Roman" w:cs="Times New Roman"/>
                <w:b/>
                <w:bCs/>
                <w:color w:val="000000" w:themeColor="text1"/>
                <w:sz w:val="24"/>
                <w:szCs w:val="24"/>
                <w:lang w:val="en-US"/>
              </w:rPr>
              <w:t>=60)</w:t>
            </w:r>
          </w:p>
        </w:tc>
        <w:tc>
          <w:tcPr>
            <w:tcW w:w="921" w:type="pct"/>
            <w:gridSpan w:val="2"/>
            <w:tcBorders>
              <w:top w:val="single" w:sz="4" w:space="0" w:color="auto"/>
              <w:left w:val="single" w:sz="4" w:space="0" w:color="auto"/>
              <w:bottom w:val="single" w:sz="4" w:space="0" w:color="auto"/>
              <w:right w:val="single" w:sz="4" w:space="0" w:color="auto"/>
            </w:tcBorders>
            <w:vAlign w:val="center"/>
            <w:hideMark/>
          </w:tcPr>
          <w:p w14:paraId="62771AD8"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Big farmers</w:t>
            </w:r>
          </w:p>
          <w:p w14:paraId="0E4DB2EE"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(n</w:t>
            </w:r>
            <w:r w:rsidRPr="00291C28">
              <w:rPr>
                <w:rFonts w:ascii="Times New Roman" w:hAnsi="Times New Roman" w:cs="Times New Roman"/>
                <w:b/>
                <w:bCs/>
                <w:color w:val="000000" w:themeColor="text1"/>
                <w:sz w:val="24"/>
                <w:szCs w:val="24"/>
                <w:vertAlign w:val="subscript"/>
                <w:lang w:val="en-US"/>
              </w:rPr>
              <w:t>2</w:t>
            </w:r>
            <w:r w:rsidRPr="00291C28">
              <w:rPr>
                <w:rFonts w:ascii="Times New Roman" w:hAnsi="Times New Roman" w:cs="Times New Roman"/>
                <w:b/>
                <w:bCs/>
                <w:color w:val="000000" w:themeColor="text1"/>
                <w:sz w:val="24"/>
                <w:szCs w:val="24"/>
                <w:lang w:val="en-US"/>
              </w:rPr>
              <w:t>=60)</w:t>
            </w:r>
          </w:p>
        </w:tc>
        <w:tc>
          <w:tcPr>
            <w:tcW w:w="1007" w:type="pct"/>
            <w:gridSpan w:val="2"/>
            <w:tcBorders>
              <w:top w:val="single" w:sz="4" w:space="0" w:color="auto"/>
              <w:left w:val="single" w:sz="4" w:space="0" w:color="auto"/>
              <w:bottom w:val="single" w:sz="4" w:space="0" w:color="auto"/>
              <w:right w:val="single" w:sz="4" w:space="0" w:color="auto"/>
            </w:tcBorders>
            <w:vAlign w:val="center"/>
            <w:hideMark/>
          </w:tcPr>
          <w:p w14:paraId="55D5FB7F"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Pooled sample</w:t>
            </w:r>
          </w:p>
          <w:p w14:paraId="0D1E2955" w14:textId="3E578C2C"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(n</w:t>
            </w:r>
            <w:r w:rsidR="00AB217C" w:rsidRPr="00AB217C">
              <w:rPr>
                <w:rFonts w:ascii="Times New Roman" w:hAnsi="Times New Roman" w:cs="Times New Roman"/>
                <w:b/>
                <w:bCs/>
                <w:color w:val="000000" w:themeColor="text1"/>
                <w:sz w:val="24"/>
                <w:szCs w:val="24"/>
                <w:vertAlign w:val="subscript"/>
                <w:lang w:val="en-US"/>
              </w:rPr>
              <w:t>3</w:t>
            </w:r>
            <w:r w:rsidRPr="00291C28">
              <w:rPr>
                <w:rFonts w:ascii="Times New Roman" w:hAnsi="Times New Roman" w:cs="Times New Roman"/>
                <w:b/>
                <w:bCs/>
                <w:color w:val="000000" w:themeColor="text1"/>
                <w:sz w:val="24"/>
                <w:szCs w:val="24"/>
                <w:lang w:val="en-US"/>
              </w:rPr>
              <w:t>=120)</w:t>
            </w:r>
          </w:p>
        </w:tc>
      </w:tr>
      <w:tr w:rsidR="00291C28" w:rsidRPr="00291C28" w14:paraId="56B58E5F" w14:textId="77777777">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E2E1A0" w14:textId="77777777" w:rsidR="00ED0EEB" w:rsidRPr="00291C28" w:rsidRDefault="00ED0EEB" w:rsidP="00291C28">
            <w:pPr>
              <w:rPr>
                <w:rFonts w:ascii="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F6B261" w14:textId="77777777" w:rsidR="00ED0EEB" w:rsidRPr="00291C28" w:rsidRDefault="00ED0EEB" w:rsidP="00291C28">
            <w:pPr>
              <w:rPr>
                <w:rFonts w:ascii="Times New Roman" w:hAnsi="Times New Roman" w:cs="Times New Roman"/>
                <w:color w:val="000000" w:themeColor="text1"/>
                <w:sz w:val="24"/>
                <w:szCs w:val="24"/>
              </w:rPr>
            </w:pPr>
          </w:p>
        </w:tc>
        <w:tc>
          <w:tcPr>
            <w:tcW w:w="429" w:type="pct"/>
            <w:tcBorders>
              <w:top w:val="single" w:sz="4" w:space="0" w:color="auto"/>
              <w:left w:val="single" w:sz="4" w:space="0" w:color="auto"/>
              <w:bottom w:val="single" w:sz="4" w:space="0" w:color="auto"/>
              <w:right w:val="single" w:sz="4" w:space="0" w:color="auto"/>
            </w:tcBorders>
            <w:vAlign w:val="center"/>
            <w:hideMark/>
          </w:tcPr>
          <w:p w14:paraId="65262BB9" w14:textId="77777777" w:rsidR="00ED0EEB" w:rsidRPr="00291C28" w:rsidRDefault="00ED0EEB" w:rsidP="00291C28">
            <w:pPr>
              <w:jc w:val="center"/>
              <w:rPr>
                <w:rFonts w:ascii="Times New Roman" w:hAnsi="Times New Roman" w:cs="Times New Roman"/>
                <w:b/>
                <w:bCs/>
                <w:color w:val="000000" w:themeColor="text1"/>
                <w:sz w:val="24"/>
                <w:szCs w:val="24"/>
              </w:rPr>
            </w:pPr>
            <w:r w:rsidRPr="00291C28">
              <w:rPr>
                <w:rFonts w:ascii="Times New Roman" w:hAnsi="Times New Roman" w:cs="Times New Roman"/>
                <w:b/>
                <w:bCs/>
                <w:color w:val="000000" w:themeColor="text1"/>
                <w:sz w:val="24"/>
                <w:szCs w:val="24"/>
                <w:lang w:val="en-US"/>
              </w:rPr>
              <w:t>No.</w:t>
            </w:r>
          </w:p>
        </w:tc>
        <w:tc>
          <w:tcPr>
            <w:tcW w:w="486" w:type="pct"/>
            <w:tcBorders>
              <w:top w:val="single" w:sz="4" w:space="0" w:color="auto"/>
              <w:left w:val="single" w:sz="4" w:space="0" w:color="auto"/>
              <w:bottom w:val="single" w:sz="4" w:space="0" w:color="auto"/>
              <w:right w:val="single" w:sz="4" w:space="0" w:color="auto"/>
            </w:tcBorders>
            <w:vAlign w:val="center"/>
            <w:hideMark/>
          </w:tcPr>
          <w:p w14:paraId="0468350C" w14:textId="77777777" w:rsidR="00ED0EEB" w:rsidRPr="00291C28" w:rsidRDefault="00ED0EEB" w:rsidP="00291C28">
            <w:pPr>
              <w:jc w:val="center"/>
              <w:rPr>
                <w:rFonts w:ascii="Times New Roman" w:hAnsi="Times New Roman" w:cs="Times New Roman"/>
                <w:b/>
                <w:bCs/>
                <w:color w:val="000000" w:themeColor="text1"/>
                <w:sz w:val="24"/>
                <w:szCs w:val="24"/>
              </w:rPr>
            </w:pPr>
            <w:r w:rsidRPr="00291C28">
              <w:rPr>
                <w:rFonts w:ascii="Times New Roman" w:hAnsi="Times New Roman" w:cs="Times New Roman"/>
                <w:b/>
                <w:bCs/>
                <w:color w:val="000000" w:themeColor="text1"/>
                <w:sz w:val="24"/>
                <w:szCs w:val="24"/>
              </w:rPr>
              <w:t>%</w:t>
            </w:r>
          </w:p>
        </w:tc>
        <w:tc>
          <w:tcPr>
            <w:tcW w:w="435" w:type="pct"/>
            <w:tcBorders>
              <w:top w:val="single" w:sz="4" w:space="0" w:color="auto"/>
              <w:left w:val="single" w:sz="4" w:space="0" w:color="auto"/>
              <w:bottom w:val="single" w:sz="4" w:space="0" w:color="auto"/>
              <w:right w:val="single" w:sz="4" w:space="0" w:color="auto"/>
            </w:tcBorders>
            <w:vAlign w:val="center"/>
            <w:hideMark/>
          </w:tcPr>
          <w:p w14:paraId="2CC7C2DC"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No.</w:t>
            </w:r>
          </w:p>
        </w:tc>
        <w:tc>
          <w:tcPr>
            <w:tcW w:w="486" w:type="pct"/>
            <w:tcBorders>
              <w:top w:val="single" w:sz="4" w:space="0" w:color="auto"/>
              <w:left w:val="single" w:sz="4" w:space="0" w:color="auto"/>
              <w:bottom w:val="single" w:sz="4" w:space="0" w:color="auto"/>
              <w:right w:val="single" w:sz="4" w:space="0" w:color="auto"/>
            </w:tcBorders>
            <w:vAlign w:val="center"/>
            <w:hideMark/>
          </w:tcPr>
          <w:p w14:paraId="068B3FED"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w:t>
            </w:r>
          </w:p>
        </w:tc>
        <w:tc>
          <w:tcPr>
            <w:tcW w:w="521" w:type="pct"/>
            <w:tcBorders>
              <w:top w:val="single" w:sz="4" w:space="0" w:color="auto"/>
              <w:left w:val="single" w:sz="4" w:space="0" w:color="auto"/>
              <w:bottom w:val="single" w:sz="4" w:space="0" w:color="auto"/>
              <w:right w:val="single" w:sz="4" w:space="0" w:color="auto"/>
            </w:tcBorders>
            <w:vAlign w:val="center"/>
            <w:hideMark/>
          </w:tcPr>
          <w:p w14:paraId="27201DF2"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No.</w:t>
            </w:r>
          </w:p>
        </w:tc>
        <w:tc>
          <w:tcPr>
            <w:tcW w:w="486" w:type="pct"/>
            <w:tcBorders>
              <w:top w:val="single" w:sz="4" w:space="0" w:color="auto"/>
              <w:left w:val="single" w:sz="4" w:space="0" w:color="auto"/>
              <w:bottom w:val="single" w:sz="4" w:space="0" w:color="auto"/>
              <w:right w:val="single" w:sz="4" w:space="0" w:color="auto"/>
            </w:tcBorders>
            <w:vAlign w:val="center"/>
            <w:hideMark/>
          </w:tcPr>
          <w:p w14:paraId="1629A542"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w:t>
            </w:r>
          </w:p>
        </w:tc>
      </w:tr>
      <w:tr w:rsidR="00291C28" w:rsidRPr="00291C28" w14:paraId="6699CED1" w14:textId="77777777">
        <w:trPr>
          <w:trHeight w:val="340"/>
        </w:trPr>
        <w:tc>
          <w:tcPr>
            <w:tcW w:w="427" w:type="pct"/>
            <w:tcBorders>
              <w:top w:val="single" w:sz="4" w:space="0" w:color="auto"/>
              <w:left w:val="single" w:sz="4" w:space="0" w:color="auto"/>
              <w:bottom w:val="single" w:sz="4" w:space="0" w:color="auto"/>
              <w:right w:val="single" w:sz="4" w:space="0" w:color="auto"/>
            </w:tcBorders>
            <w:vAlign w:val="center"/>
            <w:hideMark/>
          </w:tcPr>
          <w:p w14:paraId="0E23B199"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1.</w:t>
            </w:r>
          </w:p>
        </w:tc>
        <w:tc>
          <w:tcPr>
            <w:tcW w:w="1731" w:type="pct"/>
            <w:tcBorders>
              <w:top w:val="single" w:sz="4" w:space="0" w:color="auto"/>
              <w:left w:val="single" w:sz="4" w:space="0" w:color="auto"/>
              <w:bottom w:val="single" w:sz="4" w:space="0" w:color="auto"/>
              <w:right w:val="single" w:sz="4" w:space="0" w:color="auto"/>
            </w:tcBorders>
            <w:vAlign w:val="center"/>
            <w:hideMark/>
          </w:tcPr>
          <w:p w14:paraId="0A610151" w14:textId="77777777"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Less favorable</w:t>
            </w:r>
            <w:r w:rsidRPr="00291C28">
              <w:rPr>
                <w:rFonts w:ascii="Times New Roman" w:hAnsi="Times New Roman" w:cs="Times New Roman"/>
                <w:color w:val="000000" w:themeColor="text1"/>
                <w:sz w:val="24"/>
                <w:szCs w:val="24"/>
              </w:rPr>
              <w:t xml:space="preserve"> (&lt;55.56 score)</w:t>
            </w:r>
          </w:p>
        </w:tc>
        <w:tc>
          <w:tcPr>
            <w:tcW w:w="429" w:type="pct"/>
            <w:tcBorders>
              <w:top w:val="single" w:sz="4" w:space="0" w:color="auto"/>
              <w:left w:val="single" w:sz="4" w:space="0" w:color="auto"/>
              <w:bottom w:val="single" w:sz="4" w:space="0" w:color="auto"/>
              <w:right w:val="single" w:sz="4" w:space="0" w:color="auto"/>
            </w:tcBorders>
            <w:vAlign w:val="center"/>
            <w:hideMark/>
          </w:tcPr>
          <w:p w14:paraId="467C45E2"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22</w:t>
            </w:r>
          </w:p>
        </w:tc>
        <w:tc>
          <w:tcPr>
            <w:tcW w:w="486" w:type="pct"/>
            <w:tcBorders>
              <w:top w:val="single" w:sz="4" w:space="0" w:color="auto"/>
              <w:left w:val="single" w:sz="4" w:space="0" w:color="auto"/>
              <w:bottom w:val="single" w:sz="4" w:space="0" w:color="auto"/>
              <w:right w:val="single" w:sz="4" w:space="0" w:color="auto"/>
            </w:tcBorders>
            <w:vAlign w:val="center"/>
            <w:hideMark/>
          </w:tcPr>
          <w:p w14:paraId="2891D78E"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36.67</w:t>
            </w:r>
          </w:p>
        </w:tc>
        <w:tc>
          <w:tcPr>
            <w:tcW w:w="435" w:type="pct"/>
            <w:tcBorders>
              <w:top w:val="single" w:sz="4" w:space="0" w:color="auto"/>
              <w:left w:val="single" w:sz="4" w:space="0" w:color="auto"/>
              <w:bottom w:val="single" w:sz="4" w:space="0" w:color="auto"/>
              <w:right w:val="single" w:sz="4" w:space="0" w:color="auto"/>
            </w:tcBorders>
            <w:vAlign w:val="center"/>
            <w:hideMark/>
          </w:tcPr>
          <w:p w14:paraId="7E071E00"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19</w:t>
            </w:r>
          </w:p>
        </w:tc>
        <w:tc>
          <w:tcPr>
            <w:tcW w:w="486" w:type="pct"/>
            <w:tcBorders>
              <w:top w:val="single" w:sz="4" w:space="0" w:color="auto"/>
              <w:left w:val="single" w:sz="4" w:space="0" w:color="auto"/>
              <w:bottom w:val="single" w:sz="4" w:space="0" w:color="auto"/>
              <w:right w:val="single" w:sz="4" w:space="0" w:color="auto"/>
            </w:tcBorders>
            <w:vAlign w:val="center"/>
            <w:hideMark/>
          </w:tcPr>
          <w:p w14:paraId="7216E7C6"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31.67</w:t>
            </w:r>
          </w:p>
        </w:tc>
        <w:tc>
          <w:tcPr>
            <w:tcW w:w="521" w:type="pct"/>
            <w:tcBorders>
              <w:top w:val="single" w:sz="4" w:space="0" w:color="auto"/>
              <w:left w:val="single" w:sz="4" w:space="0" w:color="auto"/>
              <w:bottom w:val="single" w:sz="4" w:space="0" w:color="auto"/>
              <w:right w:val="single" w:sz="4" w:space="0" w:color="auto"/>
            </w:tcBorders>
            <w:vAlign w:val="center"/>
            <w:hideMark/>
          </w:tcPr>
          <w:p w14:paraId="73C687D8"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41</w:t>
            </w:r>
          </w:p>
        </w:tc>
        <w:tc>
          <w:tcPr>
            <w:tcW w:w="486" w:type="pct"/>
            <w:tcBorders>
              <w:top w:val="single" w:sz="4" w:space="0" w:color="auto"/>
              <w:left w:val="single" w:sz="4" w:space="0" w:color="auto"/>
              <w:bottom w:val="single" w:sz="4" w:space="0" w:color="auto"/>
              <w:right w:val="single" w:sz="4" w:space="0" w:color="auto"/>
            </w:tcBorders>
            <w:vAlign w:val="center"/>
            <w:hideMark/>
          </w:tcPr>
          <w:p w14:paraId="22565F7C"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34.17</w:t>
            </w:r>
          </w:p>
        </w:tc>
      </w:tr>
      <w:tr w:rsidR="00291C28" w:rsidRPr="00291C28" w14:paraId="7B176A05" w14:textId="77777777">
        <w:trPr>
          <w:trHeight w:val="340"/>
        </w:trPr>
        <w:tc>
          <w:tcPr>
            <w:tcW w:w="427" w:type="pct"/>
            <w:tcBorders>
              <w:top w:val="single" w:sz="4" w:space="0" w:color="auto"/>
              <w:left w:val="single" w:sz="4" w:space="0" w:color="auto"/>
              <w:bottom w:val="single" w:sz="4" w:space="0" w:color="auto"/>
              <w:right w:val="single" w:sz="4" w:space="0" w:color="auto"/>
            </w:tcBorders>
            <w:vAlign w:val="center"/>
            <w:hideMark/>
          </w:tcPr>
          <w:p w14:paraId="35A01FAA"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2.</w:t>
            </w:r>
          </w:p>
        </w:tc>
        <w:tc>
          <w:tcPr>
            <w:tcW w:w="1731" w:type="pct"/>
            <w:tcBorders>
              <w:top w:val="single" w:sz="4" w:space="0" w:color="auto"/>
              <w:left w:val="single" w:sz="4" w:space="0" w:color="auto"/>
              <w:bottom w:val="single" w:sz="4" w:space="0" w:color="auto"/>
              <w:right w:val="single" w:sz="4" w:space="0" w:color="auto"/>
            </w:tcBorders>
            <w:vAlign w:val="center"/>
            <w:hideMark/>
          </w:tcPr>
          <w:p w14:paraId="4CA7EE22" w14:textId="77777777" w:rsidR="00B0320B" w:rsidRPr="00291C28" w:rsidRDefault="00ED0EEB" w:rsidP="00291C28">
            <w:pP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Favorable</w:t>
            </w:r>
          </w:p>
          <w:p w14:paraId="5AEB7A46" w14:textId="19FAFC26"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 xml:space="preserve"> (55.56 – 64.44 score)</w:t>
            </w:r>
          </w:p>
        </w:tc>
        <w:tc>
          <w:tcPr>
            <w:tcW w:w="429" w:type="pct"/>
            <w:tcBorders>
              <w:top w:val="single" w:sz="4" w:space="0" w:color="auto"/>
              <w:left w:val="single" w:sz="4" w:space="0" w:color="auto"/>
              <w:bottom w:val="single" w:sz="4" w:space="0" w:color="auto"/>
              <w:right w:val="single" w:sz="4" w:space="0" w:color="auto"/>
            </w:tcBorders>
            <w:vAlign w:val="center"/>
            <w:hideMark/>
          </w:tcPr>
          <w:p w14:paraId="16BEAE24"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23</w:t>
            </w:r>
          </w:p>
        </w:tc>
        <w:tc>
          <w:tcPr>
            <w:tcW w:w="486" w:type="pct"/>
            <w:tcBorders>
              <w:top w:val="single" w:sz="4" w:space="0" w:color="auto"/>
              <w:left w:val="single" w:sz="4" w:space="0" w:color="auto"/>
              <w:bottom w:val="single" w:sz="4" w:space="0" w:color="auto"/>
              <w:right w:val="single" w:sz="4" w:space="0" w:color="auto"/>
            </w:tcBorders>
            <w:vAlign w:val="center"/>
            <w:hideMark/>
          </w:tcPr>
          <w:p w14:paraId="2C2B6555"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38.33</w:t>
            </w:r>
          </w:p>
        </w:tc>
        <w:tc>
          <w:tcPr>
            <w:tcW w:w="435" w:type="pct"/>
            <w:tcBorders>
              <w:top w:val="single" w:sz="4" w:space="0" w:color="auto"/>
              <w:left w:val="single" w:sz="4" w:space="0" w:color="auto"/>
              <w:bottom w:val="single" w:sz="4" w:space="0" w:color="auto"/>
              <w:right w:val="single" w:sz="4" w:space="0" w:color="auto"/>
            </w:tcBorders>
            <w:vAlign w:val="center"/>
            <w:hideMark/>
          </w:tcPr>
          <w:p w14:paraId="17DB47F2"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20</w:t>
            </w:r>
          </w:p>
        </w:tc>
        <w:tc>
          <w:tcPr>
            <w:tcW w:w="486" w:type="pct"/>
            <w:tcBorders>
              <w:top w:val="single" w:sz="4" w:space="0" w:color="auto"/>
              <w:left w:val="single" w:sz="4" w:space="0" w:color="auto"/>
              <w:bottom w:val="single" w:sz="4" w:space="0" w:color="auto"/>
              <w:right w:val="single" w:sz="4" w:space="0" w:color="auto"/>
            </w:tcBorders>
            <w:vAlign w:val="center"/>
            <w:hideMark/>
          </w:tcPr>
          <w:p w14:paraId="5263CF20"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33.33</w:t>
            </w:r>
          </w:p>
        </w:tc>
        <w:tc>
          <w:tcPr>
            <w:tcW w:w="521" w:type="pct"/>
            <w:tcBorders>
              <w:top w:val="single" w:sz="4" w:space="0" w:color="auto"/>
              <w:left w:val="single" w:sz="4" w:space="0" w:color="auto"/>
              <w:bottom w:val="single" w:sz="4" w:space="0" w:color="auto"/>
              <w:right w:val="single" w:sz="4" w:space="0" w:color="auto"/>
            </w:tcBorders>
            <w:vAlign w:val="center"/>
            <w:hideMark/>
          </w:tcPr>
          <w:p w14:paraId="5A0DF203"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43</w:t>
            </w:r>
          </w:p>
        </w:tc>
        <w:tc>
          <w:tcPr>
            <w:tcW w:w="486" w:type="pct"/>
            <w:tcBorders>
              <w:top w:val="single" w:sz="4" w:space="0" w:color="auto"/>
              <w:left w:val="single" w:sz="4" w:space="0" w:color="auto"/>
              <w:bottom w:val="single" w:sz="4" w:space="0" w:color="auto"/>
              <w:right w:val="single" w:sz="4" w:space="0" w:color="auto"/>
            </w:tcBorders>
            <w:vAlign w:val="center"/>
            <w:hideMark/>
          </w:tcPr>
          <w:p w14:paraId="640A52CD"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35.83</w:t>
            </w:r>
          </w:p>
        </w:tc>
      </w:tr>
      <w:tr w:rsidR="00291C28" w:rsidRPr="00291C28" w14:paraId="17F4BFAA" w14:textId="77777777">
        <w:trPr>
          <w:trHeight w:val="340"/>
        </w:trPr>
        <w:tc>
          <w:tcPr>
            <w:tcW w:w="427" w:type="pct"/>
            <w:tcBorders>
              <w:top w:val="single" w:sz="4" w:space="0" w:color="auto"/>
              <w:left w:val="single" w:sz="4" w:space="0" w:color="auto"/>
              <w:bottom w:val="single" w:sz="4" w:space="0" w:color="auto"/>
              <w:right w:val="single" w:sz="4" w:space="0" w:color="auto"/>
            </w:tcBorders>
            <w:vAlign w:val="center"/>
            <w:hideMark/>
          </w:tcPr>
          <w:p w14:paraId="4C4B4311"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3.</w:t>
            </w:r>
          </w:p>
        </w:tc>
        <w:tc>
          <w:tcPr>
            <w:tcW w:w="1731" w:type="pct"/>
            <w:tcBorders>
              <w:top w:val="single" w:sz="4" w:space="0" w:color="auto"/>
              <w:left w:val="single" w:sz="4" w:space="0" w:color="auto"/>
              <w:bottom w:val="single" w:sz="4" w:space="0" w:color="auto"/>
              <w:right w:val="single" w:sz="4" w:space="0" w:color="auto"/>
            </w:tcBorders>
            <w:vAlign w:val="center"/>
            <w:hideMark/>
          </w:tcPr>
          <w:p w14:paraId="57FDC6FF" w14:textId="77777777" w:rsidR="00B0320B" w:rsidRPr="00291C28" w:rsidRDefault="00ED0EEB" w:rsidP="00291C28">
            <w:pP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More favorable</w:t>
            </w:r>
          </w:p>
          <w:p w14:paraId="7E58C9C0" w14:textId="61676E42"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 xml:space="preserve"> (&gt;64.44 score)</w:t>
            </w:r>
          </w:p>
        </w:tc>
        <w:tc>
          <w:tcPr>
            <w:tcW w:w="429" w:type="pct"/>
            <w:tcBorders>
              <w:top w:val="single" w:sz="4" w:space="0" w:color="auto"/>
              <w:left w:val="single" w:sz="4" w:space="0" w:color="auto"/>
              <w:bottom w:val="single" w:sz="4" w:space="0" w:color="auto"/>
              <w:right w:val="single" w:sz="4" w:space="0" w:color="auto"/>
            </w:tcBorders>
            <w:vAlign w:val="center"/>
            <w:hideMark/>
          </w:tcPr>
          <w:p w14:paraId="2F40BE24"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15</w:t>
            </w:r>
          </w:p>
        </w:tc>
        <w:tc>
          <w:tcPr>
            <w:tcW w:w="486" w:type="pct"/>
            <w:tcBorders>
              <w:top w:val="single" w:sz="4" w:space="0" w:color="auto"/>
              <w:left w:val="single" w:sz="4" w:space="0" w:color="auto"/>
              <w:bottom w:val="single" w:sz="4" w:space="0" w:color="auto"/>
              <w:right w:val="single" w:sz="4" w:space="0" w:color="auto"/>
            </w:tcBorders>
            <w:vAlign w:val="center"/>
            <w:hideMark/>
          </w:tcPr>
          <w:p w14:paraId="61CB3A6D"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25.00</w:t>
            </w:r>
          </w:p>
        </w:tc>
        <w:tc>
          <w:tcPr>
            <w:tcW w:w="435" w:type="pct"/>
            <w:tcBorders>
              <w:top w:val="single" w:sz="4" w:space="0" w:color="auto"/>
              <w:left w:val="single" w:sz="4" w:space="0" w:color="auto"/>
              <w:bottom w:val="single" w:sz="4" w:space="0" w:color="auto"/>
              <w:right w:val="single" w:sz="4" w:space="0" w:color="auto"/>
            </w:tcBorders>
            <w:vAlign w:val="center"/>
            <w:hideMark/>
          </w:tcPr>
          <w:p w14:paraId="4C8D4F26"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21</w:t>
            </w:r>
          </w:p>
        </w:tc>
        <w:tc>
          <w:tcPr>
            <w:tcW w:w="486" w:type="pct"/>
            <w:tcBorders>
              <w:top w:val="single" w:sz="4" w:space="0" w:color="auto"/>
              <w:left w:val="single" w:sz="4" w:space="0" w:color="auto"/>
              <w:bottom w:val="single" w:sz="4" w:space="0" w:color="auto"/>
              <w:right w:val="single" w:sz="4" w:space="0" w:color="auto"/>
            </w:tcBorders>
            <w:vAlign w:val="center"/>
            <w:hideMark/>
          </w:tcPr>
          <w:p w14:paraId="64223FB1"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35.00</w:t>
            </w:r>
          </w:p>
        </w:tc>
        <w:tc>
          <w:tcPr>
            <w:tcW w:w="521" w:type="pct"/>
            <w:tcBorders>
              <w:top w:val="single" w:sz="4" w:space="0" w:color="auto"/>
              <w:left w:val="single" w:sz="4" w:space="0" w:color="auto"/>
              <w:bottom w:val="single" w:sz="4" w:space="0" w:color="auto"/>
              <w:right w:val="single" w:sz="4" w:space="0" w:color="auto"/>
            </w:tcBorders>
            <w:vAlign w:val="center"/>
            <w:hideMark/>
          </w:tcPr>
          <w:p w14:paraId="10F24FCE"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36</w:t>
            </w:r>
          </w:p>
        </w:tc>
        <w:tc>
          <w:tcPr>
            <w:tcW w:w="486" w:type="pct"/>
            <w:tcBorders>
              <w:top w:val="single" w:sz="4" w:space="0" w:color="auto"/>
              <w:left w:val="single" w:sz="4" w:space="0" w:color="auto"/>
              <w:bottom w:val="single" w:sz="4" w:space="0" w:color="auto"/>
              <w:right w:val="single" w:sz="4" w:space="0" w:color="auto"/>
            </w:tcBorders>
            <w:vAlign w:val="center"/>
            <w:hideMark/>
          </w:tcPr>
          <w:p w14:paraId="3AEC57E5"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30.00</w:t>
            </w:r>
          </w:p>
        </w:tc>
      </w:tr>
      <w:tr w:rsidR="00291C28" w:rsidRPr="00291C28" w14:paraId="2E482C88" w14:textId="77777777">
        <w:trPr>
          <w:trHeight w:val="340"/>
        </w:trPr>
        <w:tc>
          <w:tcPr>
            <w:tcW w:w="2158" w:type="pct"/>
            <w:gridSpan w:val="2"/>
            <w:tcBorders>
              <w:top w:val="single" w:sz="4" w:space="0" w:color="auto"/>
              <w:left w:val="single" w:sz="4" w:space="0" w:color="auto"/>
              <w:bottom w:val="single" w:sz="4" w:space="0" w:color="auto"/>
              <w:right w:val="single" w:sz="4" w:space="0" w:color="auto"/>
            </w:tcBorders>
            <w:vAlign w:val="center"/>
            <w:hideMark/>
          </w:tcPr>
          <w:p w14:paraId="23699D93"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Total</w:t>
            </w:r>
          </w:p>
        </w:tc>
        <w:tc>
          <w:tcPr>
            <w:tcW w:w="429" w:type="pct"/>
            <w:tcBorders>
              <w:top w:val="single" w:sz="4" w:space="0" w:color="auto"/>
              <w:left w:val="single" w:sz="4" w:space="0" w:color="auto"/>
              <w:bottom w:val="single" w:sz="4" w:space="0" w:color="auto"/>
              <w:right w:val="single" w:sz="4" w:space="0" w:color="auto"/>
            </w:tcBorders>
            <w:vAlign w:val="center"/>
            <w:hideMark/>
          </w:tcPr>
          <w:p w14:paraId="25CEC873"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60</w:t>
            </w:r>
          </w:p>
        </w:tc>
        <w:tc>
          <w:tcPr>
            <w:tcW w:w="486" w:type="pct"/>
            <w:tcBorders>
              <w:top w:val="single" w:sz="4" w:space="0" w:color="auto"/>
              <w:left w:val="single" w:sz="4" w:space="0" w:color="auto"/>
              <w:bottom w:val="single" w:sz="4" w:space="0" w:color="auto"/>
              <w:right w:val="single" w:sz="4" w:space="0" w:color="auto"/>
            </w:tcBorders>
            <w:vAlign w:val="center"/>
            <w:hideMark/>
          </w:tcPr>
          <w:p w14:paraId="08ECB886"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100.00</w:t>
            </w:r>
          </w:p>
        </w:tc>
        <w:tc>
          <w:tcPr>
            <w:tcW w:w="435" w:type="pct"/>
            <w:tcBorders>
              <w:top w:val="single" w:sz="4" w:space="0" w:color="auto"/>
              <w:left w:val="single" w:sz="4" w:space="0" w:color="auto"/>
              <w:bottom w:val="single" w:sz="4" w:space="0" w:color="auto"/>
              <w:right w:val="single" w:sz="4" w:space="0" w:color="auto"/>
            </w:tcBorders>
            <w:vAlign w:val="center"/>
            <w:hideMark/>
          </w:tcPr>
          <w:p w14:paraId="7C6FB0DC"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60</w:t>
            </w:r>
          </w:p>
        </w:tc>
        <w:tc>
          <w:tcPr>
            <w:tcW w:w="486" w:type="pct"/>
            <w:tcBorders>
              <w:top w:val="single" w:sz="4" w:space="0" w:color="auto"/>
              <w:left w:val="single" w:sz="4" w:space="0" w:color="auto"/>
              <w:bottom w:val="single" w:sz="4" w:space="0" w:color="auto"/>
              <w:right w:val="single" w:sz="4" w:space="0" w:color="auto"/>
            </w:tcBorders>
            <w:vAlign w:val="center"/>
            <w:hideMark/>
          </w:tcPr>
          <w:p w14:paraId="63E0F35D"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100.00</w:t>
            </w:r>
          </w:p>
        </w:tc>
        <w:tc>
          <w:tcPr>
            <w:tcW w:w="521" w:type="pct"/>
            <w:tcBorders>
              <w:top w:val="single" w:sz="4" w:space="0" w:color="auto"/>
              <w:left w:val="single" w:sz="4" w:space="0" w:color="auto"/>
              <w:bottom w:val="single" w:sz="4" w:space="0" w:color="auto"/>
              <w:right w:val="single" w:sz="4" w:space="0" w:color="auto"/>
            </w:tcBorders>
            <w:vAlign w:val="center"/>
            <w:hideMark/>
          </w:tcPr>
          <w:p w14:paraId="47E511F9"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120</w:t>
            </w:r>
          </w:p>
        </w:tc>
        <w:tc>
          <w:tcPr>
            <w:tcW w:w="486" w:type="pct"/>
            <w:tcBorders>
              <w:top w:val="single" w:sz="4" w:space="0" w:color="auto"/>
              <w:left w:val="single" w:sz="4" w:space="0" w:color="auto"/>
              <w:bottom w:val="single" w:sz="4" w:space="0" w:color="auto"/>
              <w:right w:val="single" w:sz="4" w:space="0" w:color="auto"/>
            </w:tcBorders>
            <w:vAlign w:val="center"/>
            <w:hideMark/>
          </w:tcPr>
          <w:p w14:paraId="39EF5978"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100.00</w:t>
            </w:r>
          </w:p>
        </w:tc>
      </w:tr>
    </w:tbl>
    <w:p w14:paraId="3F1409C7" w14:textId="77777777" w:rsidR="00D43377" w:rsidRDefault="00D43377" w:rsidP="00D43377">
      <w:pPr>
        <w:pStyle w:val="NormalWeb"/>
        <w:spacing w:before="0" w:beforeAutospacing="0" w:after="160" w:afterAutospacing="0" w:line="360" w:lineRule="auto"/>
        <w:jc w:val="both"/>
        <w:rPr>
          <w:color w:val="000000" w:themeColor="text1"/>
          <w:sz w:val="12"/>
        </w:rPr>
      </w:pPr>
    </w:p>
    <w:p w14:paraId="6E3A701A" w14:textId="42C2F75A" w:rsidR="00A14CB1" w:rsidRPr="00291C28" w:rsidRDefault="00ED0EEB" w:rsidP="00D43377">
      <w:pPr>
        <w:pStyle w:val="NormalWeb"/>
        <w:spacing w:before="0" w:beforeAutospacing="0" w:after="160" w:afterAutospacing="0" w:line="360" w:lineRule="auto"/>
        <w:jc w:val="both"/>
        <w:rPr>
          <w:color w:val="000000" w:themeColor="text1"/>
        </w:rPr>
      </w:pPr>
      <w:r w:rsidRPr="00291C28">
        <w:rPr>
          <w:color w:val="000000" w:themeColor="text1"/>
        </w:rPr>
        <w:lastRenderedPageBreak/>
        <w:t xml:space="preserve">The results revealed that a </w:t>
      </w:r>
      <w:r w:rsidR="00AB217C">
        <w:rPr>
          <w:color w:val="000000" w:themeColor="text1"/>
        </w:rPr>
        <w:t xml:space="preserve">majority of small and big farmer have favourable to more favourable </w:t>
      </w:r>
      <w:r w:rsidRPr="00291C28">
        <w:rPr>
          <w:color w:val="000000" w:themeColor="text1"/>
        </w:rPr>
        <w:t>attitude towards integr</w:t>
      </w:r>
      <w:r w:rsidR="00AB217C">
        <w:rPr>
          <w:color w:val="000000" w:themeColor="text1"/>
        </w:rPr>
        <w:t xml:space="preserve">ated pest management practices. </w:t>
      </w:r>
      <w:r w:rsidR="00AB217C" w:rsidRPr="00291C28">
        <w:rPr>
          <w:color w:val="000000" w:themeColor="text1"/>
          <w:lang w:val="en-US"/>
        </w:rPr>
        <w:t>An integrated pest management practice promotes sustainable pest control, reduces the excessive use of chemical pesticides, and minimizes</w:t>
      </w:r>
      <w:r w:rsidRPr="00291C28">
        <w:rPr>
          <w:color w:val="000000" w:themeColor="text1"/>
          <w:lang w:val="en-US"/>
        </w:rPr>
        <w:t xml:space="preserve"> environmental risks. Besides, integrated pest management ensures long-term ecological balance by integrating biological, cultural, </w:t>
      </w:r>
      <w:r w:rsidRPr="00291C28">
        <w:rPr>
          <w:color w:val="000000" w:themeColor="text1"/>
        </w:rPr>
        <w:t>mechanical, and chemical control measures effectively. Hence, a greater proportion of small and big farmers possessed a favourable attitude towards integrated pest management practices.</w:t>
      </w:r>
      <w:r w:rsidR="00A14CB1" w:rsidRPr="00291C28">
        <w:rPr>
          <w:color w:val="000000" w:themeColor="text1"/>
        </w:rPr>
        <w:t xml:space="preserve"> The findings</w:t>
      </w:r>
      <w:r w:rsidR="00AB217C">
        <w:rPr>
          <w:color w:val="000000" w:themeColor="text1"/>
        </w:rPr>
        <w:t xml:space="preserve"> are in concordance with the findings </w:t>
      </w:r>
      <w:proofErr w:type="gramStart"/>
      <w:r w:rsidR="00AB217C">
        <w:rPr>
          <w:color w:val="000000" w:themeColor="text1"/>
        </w:rPr>
        <w:t xml:space="preserve">of </w:t>
      </w:r>
      <w:r w:rsidR="00BE31DA">
        <w:rPr>
          <w:color w:val="000000" w:themeColor="text1"/>
        </w:rPr>
        <w:t xml:space="preserve"> </w:t>
      </w:r>
      <w:proofErr w:type="spellStart"/>
      <w:r w:rsidR="00A14CB1" w:rsidRPr="00291C28">
        <w:rPr>
          <w:color w:val="000000" w:themeColor="text1"/>
        </w:rPr>
        <w:t>Pawar</w:t>
      </w:r>
      <w:proofErr w:type="spellEnd"/>
      <w:proofErr w:type="gramEnd"/>
      <w:r w:rsidR="00A14CB1" w:rsidRPr="00291C28">
        <w:rPr>
          <w:color w:val="000000" w:themeColor="text1"/>
        </w:rPr>
        <w:t xml:space="preserve"> and </w:t>
      </w:r>
      <w:proofErr w:type="spellStart"/>
      <w:r w:rsidR="00A14CB1" w:rsidRPr="00291C28">
        <w:rPr>
          <w:color w:val="000000" w:themeColor="text1"/>
        </w:rPr>
        <w:t>Channaveer</w:t>
      </w:r>
      <w:proofErr w:type="spellEnd"/>
      <w:r w:rsidR="00A14CB1" w:rsidRPr="00291C28">
        <w:rPr>
          <w:color w:val="000000" w:themeColor="text1"/>
        </w:rPr>
        <w:t xml:space="preserve"> (2021) and Panchal and Patel (2022).  </w:t>
      </w:r>
    </w:p>
    <w:p w14:paraId="1638ED97" w14:textId="77777777" w:rsidR="00D43377" w:rsidRDefault="00ED0EEB" w:rsidP="00D43377">
      <w:pPr>
        <w:pStyle w:val="ListParagraph"/>
        <w:numPr>
          <w:ilvl w:val="1"/>
          <w:numId w:val="6"/>
        </w:numPr>
        <w:spacing w:line="240" w:lineRule="auto"/>
        <w:jc w:val="both"/>
        <w:rPr>
          <w:rFonts w:ascii="Times New Roman" w:hAnsi="Times New Roman" w:cs="Times New Roman"/>
          <w:b/>
          <w:color w:val="000000" w:themeColor="text1"/>
          <w:lang w:val="en-US"/>
        </w:rPr>
      </w:pPr>
      <w:r w:rsidRPr="00D43377">
        <w:rPr>
          <w:rFonts w:ascii="Times New Roman" w:hAnsi="Times New Roman" w:cs="Times New Roman"/>
          <w:b/>
          <w:color w:val="000000" w:themeColor="text1"/>
          <w:lang w:val="en-US"/>
        </w:rPr>
        <w:t>Test of significance of mean attitude score of integrated pest management practices between small and big farmers.</w:t>
      </w:r>
    </w:p>
    <w:p w14:paraId="1F2AD35C" w14:textId="7D5A6E85" w:rsidR="00ED0EEB" w:rsidRDefault="00ED0EEB" w:rsidP="00D43377">
      <w:pPr>
        <w:spacing w:line="360" w:lineRule="auto"/>
        <w:jc w:val="both"/>
        <w:rPr>
          <w:rFonts w:ascii="Times New Roman" w:eastAsia="Times New Roman" w:hAnsi="Times New Roman" w:cs="Times New Roman"/>
          <w:color w:val="000000" w:themeColor="text1"/>
          <w:lang w:eastAsia="en-IN"/>
        </w:rPr>
      </w:pPr>
      <w:r w:rsidRPr="00D43377">
        <w:rPr>
          <w:rFonts w:ascii="Times New Roman" w:hAnsi="Times New Roman" w:cs="Times New Roman"/>
          <w:color w:val="000000" w:themeColor="text1"/>
        </w:rPr>
        <w:t xml:space="preserve">The results in Table </w:t>
      </w:r>
      <w:r w:rsidR="00C10A22" w:rsidRPr="00D43377">
        <w:rPr>
          <w:rFonts w:ascii="Times New Roman" w:hAnsi="Times New Roman" w:cs="Times New Roman"/>
          <w:color w:val="000000" w:themeColor="text1"/>
        </w:rPr>
        <w:t>3</w:t>
      </w:r>
      <w:r w:rsidRPr="00D43377">
        <w:rPr>
          <w:rFonts w:ascii="Times New Roman" w:hAnsi="Times New Roman" w:cs="Times New Roman"/>
          <w:color w:val="000000" w:themeColor="text1"/>
        </w:rPr>
        <w:t xml:space="preserve"> reveals that the mean attitude score of big farmers (60.70) was slightly higher compared to mean attitude score of small farmers (59.39). The 't' value (0.072) showed a non-significant difference in respect of mean attitude score of grape growers between small and big farmers. </w:t>
      </w:r>
      <w:r w:rsidR="00A14CB1" w:rsidRPr="00D43377">
        <w:rPr>
          <w:rFonts w:ascii="Times New Roman" w:eastAsia="Times New Roman" w:hAnsi="Times New Roman" w:cs="Times New Roman"/>
          <w:color w:val="000000" w:themeColor="text1"/>
          <w:lang w:eastAsia="en-IN"/>
        </w:rPr>
        <w:t xml:space="preserve">The findings of this study are in line with the findings of Maurya </w:t>
      </w:r>
      <w:r w:rsidR="00A14CB1" w:rsidRPr="00D43377">
        <w:rPr>
          <w:rFonts w:ascii="Times New Roman" w:eastAsia="Times New Roman" w:hAnsi="Times New Roman" w:cs="Times New Roman"/>
          <w:i/>
          <w:iCs/>
          <w:color w:val="000000" w:themeColor="text1"/>
          <w:lang w:eastAsia="en-IN"/>
        </w:rPr>
        <w:t>et al.</w:t>
      </w:r>
      <w:r w:rsidR="00BE31DA">
        <w:rPr>
          <w:rFonts w:ascii="Times New Roman" w:eastAsia="Times New Roman" w:hAnsi="Times New Roman" w:cs="Times New Roman"/>
          <w:color w:val="000000" w:themeColor="text1"/>
          <w:lang w:eastAsia="en-IN"/>
        </w:rPr>
        <w:t xml:space="preserve"> (2017).</w:t>
      </w:r>
    </w:p>
    <w:p w14:paraId="48FB3E92" w14:textId="7FDCD656" w:rsidR="00ED0EEB" w:rsidRPr="00291C28" w:rsidRDefault="00ED0EEB" w:rsidP="00291C28">
      <w:pPr>
        <w:spacing w:after="0" w:line="240" w:lineRule="auto"/>
        <w:ind w:left="1080" w:hanging="1080"/>
        <w:jc w:val="both"/>
        <w:rPr>
          <w:rFonts w:ascii="Times New Roman" w:hAnsi="Times New Roman" w:cs="Times New Roman"/>
          <w:b/>
          <w:color w:val="000000" w:themeColor="text1"/>
        </w:rPr>
      </w:pPr>
      <w:r w:rsidRPr="00291C28">
        <w:rPr>
          <w:rFonts w:ascii="Times New Roman" w:hAnsi="Times New Roman" w:cs="Times New Roman"/>
          <w:b/>
          <w:color w:val="000000" w:themeColor="text1"/>
        </w:rPr>
        <w:t xml:space="preserve">Table </w:t>
      </w:r>
      <w:r w:rsidR="00C10A22" w:rsidRPr="00291C28">
        <w:rPr>
          <w:rFonts w:ascii="Times New Roman" w:hAnsi="Times New Roman" w:cs="Times New Roman"/>
          <w:b/>
          <w:color w:val="000000" w:themeColor="text1"/>
        </w:rPr>
        <w:t>3</w:t>
      </w:r>
      <w:r w:rsidRPr="00291C28">
        <w:rPr>
          <w:rFonts w:ascii="Times New Roman" w:hAnsi="Times New Roman" w:cs="Times New Roman"/>
          <w:b/>
          <w:color w:val="000000" w:themeColor="text1"/>
        </w:rPr>
        <w:t xml:space="preserve">: </w:t>
      </w:r>
      <w:bookmarkStart w:id="2" w:name="_Hlk189552243"/>
      <w:r w:rsidRPr="00291C28">
        <w:rPr>
          <w:rFonts w:ascii="Times New Roman" w:hAnsi="Times New Roman" w:cs="Times New Roman"/>
          <w:b/>
          <w:color w:val="000000" w:themeColor="text1"/>
        </w:rPr>
        <w:t>Test of significance of mean attitude score of integrated pest management practices between small and big farmers</w:t>
      </w:r>
      <w:bookmarkEnd w:id="2"/>
    </w:p>
    <w:tbl>
      <w:tblPr>
        <w:tblStyle w:val="TableGrid"/>
        <w:tblW w:w="5000" w:type="pct"/>
        <w:tblInd w:w="0" w:type="dxa"/>
        <w:tblLook w:val="04A0" w:firstRow="1" w:lastRow="0" w:firstColumn="1" w:lastColumn="0" w:noHBand="0" w:noVBand="1"/>
      </w:tblPr>
      <w:tblGrid>
        <w:gridCol w:w="3080"/>
        <w:gridCol w:w="3080"/>
        <w:gridCol w:w="3082"/>
      </w:tblGrid>
      <w:tr w:rsidR="00291C28" w:rsidRPr="00AB217C" w14:paraId="7839A6D5" w14:textId="77777777">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14:paraId="699C522F" w14:textId="77777777" w:rsidR="00ED0EEB" w:rsidRPr="00AB217C" w:rsidRDefault="00ED0EEB" w:rsidP="00291C28">
            <w:pPr>
              <w:jc w:val="center"/>
              <w:rPr>
                <w:rFonts w:ascii="Times New Roman" w:hAnsi="Times New Roman" w:cs="Times New Roman"/>
                <w:b/>
                <w:color w:val="000000" w:themeColor="text1"/>
                <w:sz w:val="24"/>
                <w:szCs w:val="24"/>
              </w:rPr>
            </w:pPr>
            <w:r w:rsidRPr="00AB217C">
              <w:rPr>
                <w:rFonts w:ascii="Times New Roman" w:hAnsi="Times New Roman" w:cs="Times New Roman"/>
                <w:b/>
                <w:color w:val="000000" w:themeColor="text1"/>
                <w:sz w:val="24"/>
                <w:szCs w:val="24"/>
              </w:rPr>
              <w:t>Farmers</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D09CB8A" w14:textId="77777777" w:rsidR="00ED0EEB" w:rsidRPr="00AB217C" w:rsidRDefault="00ED0EEB" w:rsidP="00291C28">
            <w:pPr>
              <w:jc w:val="center"/>
              <w:rPr>
                <w:rFonts w:ascii="Times New Roman" w:hAnsi="Times New Roman" w:cs="Times New Roman"/>
                <w:b/>
                <w:color w:val="000000" w:themeColor="text1"/>
                <w:sz w:val="24"/>
                <w:szCs w:val="24"/>
              </w:rPr>
            </w:pPr>
            <w:r w:rsidRPr="00AB217C">
              <w:rPr>
                <w:rFonts w:ascii="Times New Roman" w:hAnsi="Times New Roman" w:cs="Times New Roman"/>
                <w:b/>
                <w:color w:val="000000" w:themeColor="text1"/>
                <w:sz w:val="24"/>
                <w:szCs w:val="24"/>
              </w:rPr>
              <w:t>Mean attitude score</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BD22746" w14:textId="77777777" w:rsidR="00ED0EEB" w:rsidRPr="00AB217C" w:rsidRDefault="00ED0EEB" w:rsidP="00291C28">
            <w:pPr>
              <w:jc w:val="center"/>
              <w:rPr>
                <w:rFonts w:ascii="Times New Roman" w:hAnsi="Times New Roman" w:cs="Times New Roman"/>
                <w:b/>
                <w:color w:val="000000" w:themeColor="text1"/>
                <w:sz w:val="24"/>
                <w:szCs w:val="24"/>
              </w:rPr>
            </w:pPr>
            <w:r w:rsidRPr="00AB217C">
              <w:rPr>
                <w:rFonts w:ascii="Times New Roman" w:hAnsi="Times New Roman" w:cs="Times New Roman"/>
                <w:b/>
                <w:color w:val="000000" w:themeColor="text1"/>
                <w:sz w:val="24"/>
                <w:szCs w:val="24"/>
              </w:rPr>
              <w:t>‘t’ value</w:t>
            </w:r>
          </w:p>
        </w:tc>
      </w:tr>
      <w:tr w:rsidR="00291C28" w:rsidRPr="00291C28" w14:paraId="030CAC9E" w14:textId="77777777">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14:paraId="56C223B3"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Small farmers</w:t>
            </w:r>
          </w:p>
          <w:p w14:paraId="70E080A3"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(n</w:t>
            </w:r>
            <w:r w:rsidRPr="00291C28">
              <w:rPr>
                <w:rFonts w:ascii="Times New Roman" w:hAnsi="Times New Roman" w:cs="Times New Roman"/>
                <w:color w:val="000000" w:themeColor="text1"/>
                <w:sz w:val="24"/>
                <w:szCs w:val="24"/>
                <w:vertAlign w:val="subscript"/>
              </w:rPr>
              <w:t>1</w:t>
            </w:r>
            <w:r w:rsidRPr="00291C28">
              <w:rPr>
                <w:rFonts w:ascii="Times New Roman" w:hAnsi="Times New Roman" w:cs="Times New Roman"/>
                <w:color w:val="000000" w:themeColor="text1"/>
                <w:sz w:val="24"/>
                <w:szCs w:val="24"/>
              </w:rPr>
              <w:t xml:space="preserve"> = 60)</w:t>
            </w:r>
          </w:p>
        </w:tc>
        <w:tc>
          <w:tcPr>
            <w:tcW w:w="1666" w:type="pct"/>
            <w:tcBorders>
              <w:top w:val="single" w:sz="4" w:space="0" w:color="auto"/>
              <w:left w:val="single" w:sz="4" w:space="0" w:color="auto"/>
              <w:bottom w:val="single" w:sz="4" w:space="0" w:color="auto"/>
              <w:right w:val="single" w:sz="4" w:space="0" w:color="auto"/>
            </w:tcBorders>
            <w:vAlign w:val="center"/>
            <w:hideMark/>
          </w:tcPr>
          <w:p w14:paraId="6FB3DBA8"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59.39</w:t>
            </w:r>
          </w:p>
        </w:tc>
        <w:tc>
          <w:tcPr>
            <w:tcW w:w="1667" w:type="pct"/>
            <w:vMerge w:val="restart"/>
            <w:tcBorders>
              <w:top w:val="single" w:sz="4" w:space="0" w:color="auto"/>
              <w:left w:val="single" w:sz="4" w:space="0" w:color="auto"/>
              <w:bottom w:val="single" w:sz="4" w:space="0" w:color="auto"/>
              <w:right w:val="single" w:sz="4" w:space="0" w:color="auto"/>
            </w:tcBorders>
            <w:vAlign w:val="center"/>
            <w:hideMark/>
          </w:tcPr>
          <w:p w14:paraId="61FEB257"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0.072</w:t>
            </w:r>
            <w:r w:rsidRPr="00291C28">
              <w:rPr>
                <w:rFonts w:ascii="Times New Roman" w:hAnsi="Times New Roman" w:cs="Times New Roman"/>
                <w:color w:val="000000" w:themeColor="text1"/>
                <w:sz w:val="24"/>
                <w:szCs w:val="24"/>
                <w:vertAlign w:val="superscript"/>
              </w:rPr>
              <w:t>NS</w:t>
            </w:r>
          </w:p>
        </w:tc>
      </w:tr>
      <w:tr w:rsidR="00291C28" w:rsidRPr="00291C28" w14:paraId="61F73500" w14:textId="77777777">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14:paraId="1846EA4A"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Big farmers</w:t>
            </w:r>
          </w:p>
          <w:p w14:paraId="7396D7E6"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(n</w:t>
            </w:r>
            <w:r w:rsidRPr="00291C28">
              <w:rPr>
                <w:rFonts w:ascii="Times New Roman" w:hAnsi="Times New Roman" w:cs="Times New Roman"/>
                <w:color w:val="000000" w:themeColor="text1"/>
                <w:sz w:val="24"/>
                <w:szCs w:val="24"/>
                <w:vertAlign w:val="subscript"/>
              </w:rPr>
              <w:t>2</w:t>
            </w:r>
            <w:r w:rsidRPr="00291C28">
              <w:rPr>
                <w:rFonts w:ascii="Times New Roman" w:hAnsi="Times New Roman" w:cs="Times New Roman"/>
                <w:color w:val="000000" w:themeColor="text1"/>
                <w:sz w:val="24"/>
                <w:szCs w:val="24"/>
              </w:rPr>
              <w:t xml:space="preserve"> = 60)</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CE57A2D"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60.70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8D18A5" w14:textId="77777777" w:rsidR="00ED0EEB" w:rsidRPr="00291C28" w:rsidRDefault="00ED0EEB" w:rsidP="00291C28">
            <w:pPr>
              <w:rPr>
                <w:rFonts w:ascii="Times New Roman" w:hAnsi="Times New Roman" w:cs="Times New Roman"/>
                <w:color w:val="000000" w:themeColor="text1"/>
                <w:sz w:val="24"/>
                <w:szCs w:val="24"/>
              </w:rPr>
            </w:pPr>
          </w:p>
        </w:tc>
      </w:tr>
    </w:tbl>
    <w:p w14:paraId="63B930A4" w14:textId="77777777" w:rsidR="00ED0EEB" w:rsidRPr="00291C28" w:rsidRDefault="00ED0EEB" w:rsidP="00291C28">
      <w:pPr>
        <w:spacing w:line="360" w:lineRule="auto"/>
        <w:rPr>
          <w:rFonts w:ascii="Times New Roman" w:hAnsi="Times New Roman" w:cs="Times New Roman"/>
          <w:color w:val="000000" w:themeColor="text1"/>
        </w:rPr>
      </w:pPr>
      <w:r w:rsidRPr="00291C28">
        <w:rPr>
          <w:rFonts w:ascii="Times New Roman" w:hAnsi="Times New Roman" w:cs="Times New Roman"/>
          <w:color w:val="000000" w:themeColor="text1"/>
        </w:rPr>
        <w:t>NS = Non-significant</w:t>
      </w:r>
    </w:p>
    <w:p w14:paraId="2E6EAD1B" w14:textId="1B680448" w:rsidR="00AE2A2E" w:rsidRPr="00291C28" w:rsidRDefault="00D43377" w:rsidP="00D43377">
      <w:pPr>
        <w:spacing w:line="240" w:lineRule="auto"/>
        <w:ind w:left="360" w:right="95" w:hanging="360"/>
        <w:jc w:val="both"/>
        <w:rPr>
          <w:rFonts w:ascii="Times New Roman" w:hAnsi="Times New Roman" w:cs="Times New Roman"/>
          <w:b/>
          <w:color w:val="000000" w:themeColor="text1"/>
        </w:rPr>
      </w:pPr>
      <w:bookmarkStart w:id="3" w:name="_Hlk189639949"/>
      <w:r>
        <w:rPr>
          <w:rFonts w:ascii="Times New Roman" w:hAnsi="Times New Roman" w:cs="Times New Roman"/>
          <w:b/>
          <w:color w:val="000000" w:themeColor="text1"/>
        </w:rPr>
        <w:t xml:space="preserve">3.4 </w:t>
      </w:r>
      <w:r w:rsidR="00AE2A2E" w:rsidRPr="00291C28">
        <w:rPr>
          <w:rFonts w:ascii="Times New Roman" w:hAnsi="Times New Roman" w:cs="Times New Roman"/>
          <w:b/>
          <w:color w:val="000000" w:themeColor="text1"/>
        </w:rPr>
        <w:t xml:space="preserve">Relationship between profile characteristics of </w:t>
      </w:r>
      <w:r w:rsidR="003D64C1" w:rsidRPr="00291C28">
        <w:rPr>
          <w:rFonts w:ascii="Times New Roman" w:hAnsi="Times New Roman" w:cs="Times New Roman"/>
          <w:b/>
          <w:color w:val="000000" w:themeColor="text1"/>
        </w:rPr>
        <w:t xml:space="preserve">small and big farmers </w:t>
      </w:r>
      <w:r w:rsidR="00AB5B4E" w:rsidRPr="00291C28">
        <w:rPr>
          <w:rFonts w:ascii="Times New Roman" w:hAnsi="Times New Roman" w:cs="Times New Roman"/>
          <w:b/>
          <w:color w:val="000000" w:themeColor="text1"/>
        </w:rPr>
        <w:t xml:space="preserve">with </w:t>
      </w:r>
      <w:r w:rsidR="009E7DA0" w:rsidRPr="00291C28">
        <w:rPr>
          <w:rFonts w:ascii="Times New Roman" w:hAnsi="Times New Roman" w:cs="Times New Roman"/>
          <w:b/>
          <w:color w:val="000000" w:themeColor="text1"/>
        </w:rPr>
        <w:t>the</w:t>
      </w:r>
      <w:r w:rsidR="00582FC9" w:rsidRPr="00291C28">
        <w:rPr>
          <w:rFonts w:ascii="Times New Roman" w:hAnsi="Times New Roman" w:cs="Times New Roman"/>
          <w:b/>
          <w:color w:val="000000" w:themeColor="text1"/>
        </w:rPr>
        <w:t xml:space="preserve">ir </w:t>
      </w:r>
      <w:r w:rsidR="009E7DA0" w:rsidRPr="00291C28">
        <w:rPr>
          <w:rFonts w:ascii="Times New Roman" w:hAnsi="Times New Roman" w:cs="Times New Roman"/>
          <w:b/>
          <w:color w:val="000000" w:themeColor="text1"/>
        </w:rPr>
        <w:t xml:space="preserve">attitude </w:t>
      </w:r>
      <w:r w:rsidR="00AE2A2E" w:rsidRPr="00291C28">
        <w:rPr>
          <w:rFonts w:ascii="Times New Roman" w:hAnsi="Times New Roman" w:cs="Times New Roman"/>
          <w:b/>
          <w:color w:val="000000" w:themeColor="text1"/>
        </w:rPr>
        <w:t xml:space="preserve">towards integrated </w:t>
      </w:r>
      <w:r w:rsidR="005052D2" w:rsidRPr="00291C28">
        <w:rPr>
          <w:rFonts w:ascii="Times New Roman" w:hAnsi="Times New Roman" w:cs="Times New Roman"/>
          <w:b/>
          <w:color w:val="000000" w:themeColor="text1"/>
        </w:rPr>
        <w:t>pest</w:t>
      </w:r>
      <w:r w:rsidR="00AE2A2E" w:rsidRPr="00291C28">
        <w:rPr>
          <w:rFonts w:ascii="Times New Roman" w:hAnsi="Times New Roman" w:cs="Times New Roman"/>
          <w:b/>
          <w:color w:val="000000" w:themeColor="text1"/>
        </w:rPr>
        <w:t xml:space="preserve"> management practices</w:t>
      </w:r>
      <w:bookmarkEnd w:id="3"/>
      <w:r w:rsidR="009E7DA0" w:rsidRPr="00291C28">
        <w:rPr>
          <w:rFonts w:ascii="Times New Roman" w:hAnsi="Times New Roman" w:cs="Times New Roman"/>
          <w:b/>
          <w:color w:val="000000" w:themeColor="text1"/>
        </w:rPr>
        <w:t xml:space="preserve"> in grape cultivation </w:t>
      </w:r>
    </w:p>
    <w:p w14:paraId="6B55EEA1" w14:textId="77777777" w:rsidR="00D43377" w:rsidRDefault="003D3B9A" w:rsidP="00AB217C">
      <w:pPr>
        <w:spacing w:after="200" w:line="360" w:lineRule="auto"/>
        <w:jc w:val="both"/>
        <w:rPr>
          <w:rFonts w:ascii="Times New Roman" w:eastAsia="Times New Roman" w:hAnsi="Times New Roman" w:cs="Times New Roman"/>
          <w:iCs/>
          <w:color w:val="000000" w:themeColor="text1"/>
          <w:lang w:val="en-US"/>
        </w:rPr>
      </w:pPr>
      <w:r w:rsidRPr="00291C28">
        <w:rPr>
          <w:rFonts w:ascii="Times New Roman" w:hAnsi="Times New Roman" w:cs="Times New Roman"/>
          <w:color w:val="000000" w:themeColor="text1"/>
        </w:rPr>
        <w:t xml:space="preserve">The </w:t>
      </w:r>
      <w:r w:rsidR="00AB217C" w:rsidRPr="00291C28">
        <w:rPr>
          <w:rFonts w:ascii="Times New Roman" w:hAnsi="Times New Roman" w:cs="Times New Roman"/>
          <w:color w:val="000000" w:themeColor="text1"/>
        </w:rPr>
        <w:t>result in Table 4 reveals</w:t>
      </w:r>
      <w:r w:rsidRPr="00291C28">
        <w:rPr>
          <w:rFonts w:ascii="Times New Roman" w:hAnsi="Times New Roman" w:cs="Times New Roman"/>
          <w:color w:val="000000" w:themeColor="text1"/>
        </w:rPr>
        <w:t xml:space="preserve"> </w:t>
      </w:r>
      <w:r w:rsidRPr="00291C28">
        <w:rPr>
          <w:rFonts w:ascii="Times New Roman" w:eastAsia="Calibri" w:hAnsi="Times New Roman" w:cs="Times New Roman"/>
          <w:color w:val="000000" w:themeColor="text1"/>
          <w:lang w:val="en-US"/>
        </w:rPr>
        <w:t xml:space="preserve">the data on the relationship between the profile characteristics of </w:t>
      </w:r>
      <w:r w:rsidR="00AB5B4E" w:rsidRPr="00291C28">
        <w:rPr>
          <w:rFonts w:ascii="Times New Roman" w:eastAsia="Calibri" w:hAnsi="Times New Roman" w:cs="Times New Roman"/>
          <w:color w:val="000000" w:themeColor="text1"/>
          <w:lang w:val="en-US"/>
        </w:rPr>
        <w:t xml:space="preserve">small and big farmers </w:t>
      </w:r>
      <w:r w:rsidRPr="00291C28">
        <w:rPr>
          <w:rFonts w:ascii="Times New Roman" w:eastAsia="Calibri" w:hAnsi="Times New Roman" w:cs="Times New Roman"/>
          <w:color w:val="000000" w:themeColor="text1"/>
          <w:lang w:val="en-US"/>
        </w:rPr>
        <w:t xml:space="preserve">with their attitude </w:t>
      </w:r>
      <w:r w:rsidRPr="00291C28">
        <w:rPr>
          <w:rFonts w:ascii="Times New Roman" w:eastAsia="Calibri" w:hAnsi="Times New Roman" w:cs="Times New Roman"/>
          <w:iCs/>
          <w:color w:val="000000" w:themeColor="text1"/>
          <w:lang w:val="en-US"/>
        </w:rPr>
        <w:t xml:space="preserve">towards </w:t>
      </w:r>
      <w:r w:rsidRPr="00291C28">
        <w:rPr>
          <w:rFonts w:ascii="Times New Roman" w:eastAsia="Times New Roman" w:hAnsi="Times New Roman" w:cs="Times New Roman"/>
          <w:iCs/>
          <w:color w:val="000000" w:themeColor="text1"/>
          <w:lang w:val="en-US"/>
        </w:rPr>
        <w:t>integrated pest management practices.</w:t>
      </w:r>
    </w:p>
    <w:p w14:paraId="35BF0E2D" w14:textId="71F82C1B" w:rsidR="00291C28" w:rsidRDefault="003D3B9A" w:rsidP="00AB217C">
      <w:pPr>
        <w:spacing w:after="200" w:line="360" w:lineRule="auto"/>
        <w:jc w:val="both"/>
        <w:rPr>
          <w:rFonts w:ascii="Times New Roman" w:eastAsia="Times New Roman" w:hAnsi="Times New Roman" w:cs="Times New Roman"/>
          <w:color w:val="000000" w:themeColor="text1"/>
          <w:lang w:eastAsia="en-IN"/>
        </w:rPr>
      </w:pPr>
      <w:r w:rsidRPr="00291C28">
        <w:rPr>
          <w:rFonts w:ascii="Times New Roman" w:eastAsia="Times New Roman" w:hAnsi="Times New Roman" w:cs="Times New Roman"/>
          <w:color w:val="000000" w:themeColor="text1"/>
          <w:lang w:eastAsia="en-IN"/>
        </w:rPr>
        <w:t xml:space="preserve">In the case of small </w:t>
      </w:r>
      <w:r w:rsidR="002C451E" w:rsidRPr="00291C28">
        <w:rPr>
          <w:rFonts w:ascii="Times New Roman" w:eastAsia="Times New Roman" w:hAnsi="Times New Roman" w:cs="Times New Roman"/>
          <w:color w:val="000000" w:themeColor="text1"/>
          <w:lang w:eastAsia="en-IN"/>
        </w:rPr>
        <w:t>farmers</w:t>
      </w:r>
      <w:r w:rsidRPr="00291C28">
        <w:rPr>
          <w:rFonts w:ascii="Times New Roman" w:eastAsia="Times New Roman" w:hAnsi="Times New Roman" w:cs="Times New Roman"/>
          <w:color w:val="000000" w:themeColor="text1"/>
          <w:lang w:eastAsia="en-IN"/>
        </w:rPr>
        <w:t xml:space="preserve">, </w:t>
      </w:r>
      <w:r w:rsidR="00AB217C">
        <w:rPr>
          <w:rFonts w:ascii="Times New Roman" w:eastAsia="Times New Roman" w:hAnsi="Times New Roman" w:cs="Times New Roman"/>
          <w:color w:val="000000" w:themeColor="text1"/>
          <w:lang w:eastAsia="en-IN"/>
        </w:rPr>
        <w:t xml:space="preserve">big farmers and pooled sample </w:t>
      </w:r>
      <w:r w:rsidRPr="00291C28">
        <w:rPr>
          <w:rFonts w:ascii="Times New Roman" w:eastAsia="Times New Roman" w:hAnsi="Times New Roman" w:cs="Times New Roman"/>
          <w:color w:val="000000" w:themeColor="text1"/>
          <w:lang w:eastAsia="en-IN"/>
        </w:rPr>
        <w:t xml:space="preserve">the variables such as family size, cropping intensity, material possession, annual income, and cosmopoliteness were having a non-significant relationship with their attitude towards integrated pest management practices. </w:t>
      </w:r>
      <w:r w:rsidR="00AB217C">
        <w:rPr>
          <w:rFonts w:ascii="Times New Roman" w:eastAsia="Times New Roman" w:hAnsi="Times New Roman" w:cs="Times New Roman"/>
          <w:color w:val="000000" w:themeColor="text1"/>
          <w:lang w:eastAsia="en-IN"/>
        </w:rPr>
        <w:t xml:space="preserve">Whereas, age, education, </w:t>
      </w:r>
      <w:r w:rsidRPr="00291C28">
        <w:rPr>
          <w:rFonts w:ascii="Times New Roman" w:eastAsia="Times New Roman" w:hAnsi="Times New Roman" w:cs="Times New Roman"/>
          <w:color w:val="000000" w:themeColor="text1"/>
          <w:lang w:eastAsia="en-IN"/>
        </w:rPr>
        <w:t xml:space="preserve">experience in grape cultivation, </w:t>
      </w:r>
      <w:r w:rsidR="00AB217C">
        <w:rPr>
          <w:rFonts w:ascii="Times New Roman" w:eastAsia="Times New Roman" w:hAnsi="Times New Roman" w:cs="Times New Roman"/>
          <w:color w:val="000000" w:themeColor="text1"/>
          <w:lang w:eastAsia="en-IN"/>
        </w:rPr>
        <w:t xml:space="preserve">knowledge regarding IPM practices, </w:t>
      </w:r>
      <w:r w:rsidRPr="00291C28">
        <w:rPr>
          <w:rFonts w:ascii="Times New Roman" w:eastAsia="Times New Roman" w:hAnsi="Times New Roman" w:cs="Times New Roman"/>
          <w:color w:val="000000" w:themeColor="text1"/>
          <w:lang w:eastAsia="en-IN"/>
        </w:rPr>
        <w:t xml:space="preserve">economic orientation, </w:t>
      </w:r>
      <w:r w:rsidR="00AB217C">
        <w:rPr>
          <w:rFonts w:ascii="Times New Roman" w:eastAsia="Times New Roman" w:hAnsi="Times New Roman" w:cs="Times New Roman"/>
          <w:color w:val="000000" w:themeColor="text1"/>
          <w:lang w:eastAsia="en-IN"/>
        </w:rPr>
        <w:t xml:space="preserve">innovativeness, </w:t>
      </w:r>
      <w:r w:rsidRPr="00291C28">
        <w:rPr>
          <w:rFonts w:ascii="Times New Roman" w:eastAsia="Times New Roman" w:hAnsi="Times New Roman" w:cs="Times New Roman"/>
          <w:color w:val="000000" w:themeColor="text1"/>
          <w:lang w:eastAsia="en-IN"/>
        </w:rPr>
        <w:t>risk orient</w:t>
      </w:r>
      <w:r w:rsidR="00AB217C">
        <w:rPr>
          <w:rFonts w:ascii="Times New Roman" w:eastAsia="Times New Roman" w:hAnsi="Times New Roman" w:cs="Times New Roman"/>
          <w:color w:val="000000" w:themeColor="text1"/>
          <w:lang w:eastAsia="en-IN"/>
        </w:rPr>
        <w:t xml:space="preserve">ation, mass media participation, extension participation and extension contact of small farmers, big farmers and in pooled sample exhibited high </w:t>
      </w:r>
      <w:r w:rsidRPr="00291C28">
        <w:rPr>
          <w:rFonts w:ascii="Times New Roman" w:eastAsia="Times New Roman" w:hAnsi="Times New Roman" w:cs="Times New Roman"/>
          <w:color w:val="000000" w:themeColor="text1"/>
          <w:lang w:eastAsia="en-IN"/>
        </w:rPr>
        <w:t xml:space="preserve">significant relationship </w:t>
      </w:r>
      <w:r w:rsidR="00AB217C">
        <w:rPr>
          <w:rFonts w:ascii="Times New Roman" w:eastAsia="Times New Roman" w:hAnsi="Times New Roman" w:cs="Times New Roman"/>
          <w:color w:val="000000" w:themeColor="text1"/>
          <w:lang w:eastAsia="en-IN"/>
        </w:rPr>
        <w:t xml:space="preserve">with their attitude towards integrated pest </w:t>
      </w:r>
      <w:r w:rsidR="00AB217C">
        <w:rPr>
          <w:rFonts w:ascii="Times New Roman" w:eastAsia="Times New Roman" w:hAnsi="Times New Roman" w:cs="Times New Roman"/>
          <w:color w:val="000000" w:themeColor="text1"/>
          <w:lang w:eastAsia="en-IN"/>
        </w:rPr>
        <w:lastRenderedPageBreak/>
        <w:t xml:space="preserve">management practices. </w:t>
      </w:r>
      <w:r w:rsidR="00291C28" w:rsidRPr="00291C28">
        <w:rPr>
          <w:rFonts w:ascii="Times New Roman" w:eastAsia="Times New Roman" w:hAnsi="Times New Roman" w:cs="Times New Roman"/>
          <w:color w:val="000000" w:themeColor="text1"/>
          <w:lang w:eastAsia="en-IN"/>
        </w:rPr>
        <w:t>The results of the study are in line with the findings reported by Ashoori</w:t>
      </w:r>
      <w:r w:rsidR="00291C28" w:rsidRPr="00291C28">
        <w:rPr>
          <w:rFonts w:ascii="Times New Roman" w:eastAsia="Times New Roman" w:hAnsi="Times New Roman" w:cs="Times New Roman"/>
          <w:i/>
          <w:iCs/>
          <w:color w:val="000000" w:themeColor="text1"/>
          <w:lang w:eastAsia="en-IN"/>
        </w:rPr>
        <w:t xml:space="preserve"> et al.</w:t>
      </w:r>
      <w:r w:rsidR="00291C28" w:rsidRPr="00291C28">
        <w:rPr>
          <w:rFonts w:ascii="Times New Roman" w:eastAsia="Times New Roman" w:hAnsi="Times New Roman" w:cs="Times New Roman"/>
          <w:color w:val="000000" w:themeColor="text1"/>
          <w:lang w:eastAsia="en-IN"/>
        </w:rPr>
        <w:t xml:space="preserve"> (2016) and </w:t>
      </w:r>
      <w:proofErr w:type="spellStart"/>
      <w:r w:rsidR="00291C28" w:rsidRPr="00291C28">
        <w:rPr>
          <w:rFonts w:ascii="Times New Roman" w:eastAsia="Times New Roman" w:hAnsi="Times New Roman" w:cs="Times New Roman"/>
          <w:color w:val="000000" w:themeColor="text1"/>
          <w:lang w:eastAsia="en-IN"/>
        </w:rPr>
        <w:t>Pawar</w:t>
      </w:r>
      <w:proofErr w:type="spellEnd"/>
      <w:r w:rsidR="00291C28" w:rsidRPr="00291C28">
        <w:rPr>
          <w:rFonts w:ascii="Times New Roman" w:eastAsia="Times New Roman" w:hAnsi="Times New Roman" w:cs="Times New Roman"/>
          <w:color w:val="000000" w:themeColor="text1"/>
          <w:lang w:eastAsia="en-IN"/>
        </w:rPr>
        <w:t xml:space="preserve"> and </w:t>
      </w:r>
      <w:proofErr w:type="spellStart"/>
      <w:r w:rsidR="00291C28" w:rsidRPr="00291C28">
        <w:rPr>
          <w:rFonts w:ascii="Times New Roman" w:eastAsia="Times New Roman" w:hAnsi="Times New Roman" w:cs="Times New Roman"/>
          <w:color w:val="000000" w:themeColor="text1"/>
          <w:lang w:eastAsia="en-IN"/>
        </w:rPr>
        <w:t>Channaveer</w:t>
      </w:r>
      <w:proofErr w:type="spellEnd"/>
      <w:r w:rsidR="00291C28" w:rsidRPr="00291C28">
        <w:rPr>
          <w:rFonts w:ascii="Times New Roman" w:eastAsia="Times New Roman" w:hAnsi="Times New Roman" w:cs="Times New Roman"/>
          <w:color w:val="000000" w:themeColor="text1"/>
          <w:lang w:eastAsia="en-IN"/>
        </w:rPr>
        <w:t xml:space="preserve"> (2021)</w:t>
      </w:r>
      <w:r w:rsidR="00781DCD">
        <w:rPr>
          <w:rFonts w:ascii="Times New Roman" w:eastAsia="Times New Roman" w:hAnsi="Times New Roman" w:cs="Times New Roman"/>
          <w:color w:val="000000" w:themeColor="text1"/>
          <w:lang w:eastAsia="en-IN"/>
        </w:rPr>
        <w:t>.</w:t>
      </w:r>
    </w:p>
    <w:p w14:paraId="257AFF03" w14:textId="77777777" w:rsidR="00D7143C" w:rsidRPr="00D43377" w:rsidRDefault="00D7143C" w:rsidP="00AB217C">
      <w:pPr>
        <w:spacing w:after="200" w:line="360" w:lineRule="auto"/>
        <w:jc w:val="both"/>
        <w:rPr>
          <w:rFonts w:ascii="Times New Roman" w:eastAsia="Times New Roman" w:hAnsi="Times New Roman" w:cs="Times New Roman"/>
          <w:iCs/>
          <w:color w:val="000000" w:themeColor="text1"/>
          <w:lang w:val="en-US"/>
        </w:rPr>
      </w:pPr>
    </w:p>
    <w:p w14:paraId="7704077C" w14:textId="0503E006" w:rsidR="003D3B9A" w:rsidRPr="00291C28" w:rsidRDefault="003D3B9A" w:rsidP="00291C28">
      <w:pPr>
        <w:spacing w:after="0" w:line="240" w:lineRule="auto"/>
        <w:ind w:left="990" w:hanging="990"/>
        <w:jc w:val="both"/>
        <w:rPr>
          <w:rFonts w:ascii="Times New Roman" w:eastAsia="Times New Roman" w:hAnsi="Times New Roman" w:cs="Times New Roman"/>
          <w:b/>
          <w:color w:val="000000" w:themeColor="text1"/>
          <w:lang w:eastAsia="en-IN"/>
        </w:rPr>
      </w:pPr>
      <w:r w:rsidRPr="00291C28">
        <w:rPr>
          <w:rFonts w:ascii="Times New Roman" w:hAnsi="Times New Roman" w:cs="Times New Roman"/>
          <w:b/>
          <w:color w:val="000000" w:themeColor="text1"/>
        </w:rPr>
        <w:t>Table 4: Relationship between profile characteristics of small and big farmers with   their attitude towards integrated pest management practices in grape cultivation</w:t>
      </w:r>
    </w:p>
    <w:tbl>
      <w:tblPr>
        <w:tblStyle w:val="TableGrid"/>
        <w:tblW w:w="5000" w:type="pct"/>
        <w:jc w:val="center"/>
        <w:tblInd w:w="0" w:type="dxa"/>
        <w:tblLook w:val="0420" w:firstRow="1" w:lastRow="0" w:firstColumn="0" w:lastColumn="0" w:noHBand="0" w:noVBand="1"/>
      </w:tblPr>
      <w:tblGrid>
        <w:gridCol w:w="765"/>
        <w:gridCol w:w="3235"/>
        <w:gridCol w:w="1848"/>
        <w:gridCol w:w="1560"/>
        <w:gridCol w:w="1834"/>
      </w:tblGrid>
      <w:tr w:rsidR="00291C28" w:rsidRPr="00291C28" w14:paraId="456F117D" w14:textId="77777777" w:rsidTr="00AB217C">
        <w:trPr>
          <w:trHeight w:val="20"/>
          <w:jc w:val="center"/>
        </w:trPr>
        <w:tc>
          <w:tcPr>
            <w:tcW w:w="414" w:type="pct"/>
            <w:vMerge w:val="restart"/>
            <w:tcBorders>
              <w:top w:val="single" w:sz="4" w:space="0" w:color="auto"/>
              <w:left w:val="single" w:sz="4" w:space="0" w:color="auto"/>
              <w:bottom w:val="single" w:sz="4" w:space="0" w:color="auto"/>
              <w:right w:val="single" w:sz="4" w:space="0" w:color="auto"/>
            </w:tcBorders>
            <w:vAlign w:val="center"/>
            <w:hideMark/>
          </w:tcPr>
          <w:p w14:paraId="70A00C9E" w14:textId="77777777" w:rsidR="003D3B9A" w:rsidRPr="00AB217C" w:rsidRDefault="003D3B9A" w:rsidP="00291C28">
            <w:pPr>
              <w:jc w:val="center"/>
              <w:rPr>
                <w:rFonts w:ascii="Times New Roman" w:hAnsi="Times New Roman" w:cs="Times New Roman"/>
                <w:b/>
                <w:color w:val="000000" w:themeColor="text1"/>
                <w:sz w:val="24"/>
                <w:szCs w:val="24"/>
              </w:rPr>
            </w:pPr>
            <w:r w:rsidRPr="00AB217C">
              <w:rPr>
                <w:rFonts w:ascii="Times New Roman" w:hAnsi="Times New Roman" w:cs="Times New Roman"/>
                <w:b/>
                <w:color w:val="000000" w:themeColor="text1"/>
                <w:sz w:val="24"/>
                <w:szCs w:val="24"/>
                <w:lang w:val="en-US"/>
              </w:rPr>
              <w:t>Sl. No.</w:t>
            </w:r>
          </w:p>
        </w:tc>
        <w:tc>
          <w:tcPr>
            <w:tcW w:w="1750" w:type="pct"/>
            <w:vMerge w:val="restart"/>
            <w:tcBorders>
              <w:top w:val="single" w:sz="4" w:space="0" w:color="auto"/>
              <w:left w:val="single" w:sz="4" w:space="0" w:color="auto"/>
              <w:bottom w:val="single" w:sz="4" w:space="0" w:color="auto"/>
              <w:right w:val="single" w:sz="4" w:space="0" w:color="auto"/>
            </w:tcBorders>
            <w:vAlign w:val="center"/>
            <w:hideMark/>
          </w:tcPr>
          <w:p w14:paraId="4710EAE1" w14:textId="77777777" w:rsidR="003D3B9A" w:rsidRPr="00AB217C" w:rsidRDefault="003D3B9A" w:rsidP="00291C28">
            <w:pPr>
              <w:jc w:val="center"/>
              <w:rPr>
                <w:rFonts w:ascii="Times New Roman" w:hAnsi="Times New Roman" w:cs="Times New Roman"/>
                <w:b/>
                <w:color w:val="000000" w:themeColor="text1"/>
                <w:sz w:val="24"/>
                <w:szCs w:val="24"/>
              </w:rPr>
            </w:pPr>
            <w:r w:rsidRPr="00AB217C">
              <w:rPr>
                <w:rFonts w:ascii="Times New Roman" w:hAnsi="Times New Roman" w:cs="Times New Roman"/>
                <w:b/>
                <w:color w:val="000000" w:themeColor="text1"/>
                <w:sz w:val="24"/>
                <w:szCs w:val="24"/>
                <w:lang w:val="en-US"/>
              </w:rPr>
              <w:t>Profile characteristics</w:t>
            </w:r>
          </w:p>
        </w:tc>
        <w:tc>
          <w:tcPr>
            <w:tcW w:w="2836" w:type="pct"/>
            <w:gridSpan w:val="3"/>
            <w:tcBorders>
              <w:top w:val="single" w:sz="4" w:space="0" w:color="auto"/>
              <w:left w:val="single" w:sz="4" w:space="0" w:color="auto"/>
              <w:bottom w:val="single" w:sz="4" w:space="0" w:color="auto"/>
              <w:right w:val="single" w:sz="4" w:space="0" w:color="auto"/>
            </w:tcBorders>
            <w:vAlign w:val="center"/>
            <w:hideMark/>
          </w:tcPr>
          <w:p w14:paraId="6F0F9FB7" w14:textId="77777777" w:rsidR="003D3B9A" w:rsidRPr="00AB217C" w:rsidRDefault="003D3B9A" w:rsidP="00291C28">
            <w:pPr>
              <w:jc w:val="center"/>
              <w:rPr>
                <w:rFonts w:ascii="Times New Roman" w:hAnsi="Times New Roman" w:cs="Times New Roman"/>
                <w:b/>
                <w:color w:val="000000" w:themeColor="text1"/>
                <w:sz w:val="24"/>
                <w:szCs w:val="24"/>
              </w:rPr>
            </w:pPr>
            <w:r w:rsidRPr="00AB217C">
              <w:rPr>
                <w:rFonts w:ascii="Times New Roman" w:hAnsi="Times New Roman" w:cs="Times New Roman"/>
                <w:b/>
                <w:color w:val="000000" w:themeColor="text1"/>
                <w:sz w:val="24"/>
                <w:szCs w:val="24"/>
              </w:rPr>
              <w:t>Correlation co-efficient</w:t>
            </w:r>
            <w:r w:rsidRPr="00AB217C">
              <w:rPr>
                <w:rFonts w:ascii="Times New Roman" w:hAnsi="Times New Roman" w:cs="Times New Roman"/>
                <w:b/>
                <w:color w:val="000000" w:themeColor="text1"/>
                <w:sz w:val="24"/>
                <w:szCs w:val="24"/>
              </w:rPr>
              <w:br/>
              <w:t xml:space="preserve"> (r value)</w:t>
            </w:r>
          </w:p>
        </w:tc>
      </w:tr>
      <w:tr w:rsidR="00291C28" w:rsidRPr="00291C28" w14:paraId="6D7AA188" w14:textId="77777777" w:rsidTr="00AB217C">
        <w:trPr>
          <w:trHeight w:val="20"/>
          <w:jc w:val="center"/>
        </w:trPr>
        <w:tc>
          <w:tcPr>
            <w:tcW w:w="414" w:type="pct"/>
            <w:vMerge/>
            <w:tcBorders>
              <w:top w:val="single" w:sz="4" w:space="0" w:color="auto"/>
              <w:left w:val="single" w:sz="4" w:space="0" w:color="auto"/>
              <w:bottom w:val="single" w:sz="4" w:space="0" w:color="auto"/>
              <w:right w:val="single" w:sz="4" w:space="0" w:color="auto"/>
            </w:tcBorders>
            <w:vAlign w:val="center"/>
            <w:hideMark/>
          </w:tcPr>
          <w:p w14:paraId="50FEB25D" w14:textId="77777777" w:rsidR="003D3B9A" w:rsidRPr="00AB217C" w:rsidRDefault="003D3B9A" w:rsidP="00291C28">
            <w:pPr>
              <w:rPr>
                <w:rFonts w:ascii="Times New Roman" w:hAnsi="Times New Roman" w:cs="Times New Roman"/>
                <w:b/>
                <w:color w:val="000000" w:themeColor="text1"/>
                <w:sz w:val="24"/>
                <w:szCs w:val="24"/>
              </w:rPr>
            </w:pPr>
          </w:p>
        </w:tc>
        <w:tc>
          <w:tcPr>
            <w:tcW w:w="1750" w:type="pct"/>
            <w:vMerge/>
            <w:tcBorders>
              <w:top w:val="single" w:sz="4" w:space="0" w:color="auto"/>
              <w:left w:val="single" w:sz="4" w:space="0" w:color="auto"/>
              <w:bottom w:val="single" w:sz="4" w:space="0" w:color="auto"/>
              <w:right w:val="single" w:sz="4" w:space="0" w:color="auto"/>
            </w:tcBorders>
            <w:vAlign w:val="center"/>
            <w:hideMark/>
          </w:tcPr>
          <w:p w14:paraId="560D7E57" w14:textId="77777777" w:rsidR="003D3B9A" w:rsidRPr="00AB217C" w:rsidRDefault="003D3B9A" w:rsidP="00291C28">
            <w:pPr>
              <w:rPr>
                <w:rFonts w:ascii="Times New Roman" w:hAnsi="Times New Roman" w:cs="Times New Roman"/>
                <w:b/>
                <w:color w:val="000000" w:themeColor="text1"/>
                <w:sz w:val="24"/>
                <w:szCs w:val="24"/>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5EB4A04D" w14:textId="64FFAB2A" w:rsidR="003D3B9A" w:rsidRPr="00AB217C" w:rsidRDefault="003D3B9A" w:rsidP="00291C28">
            <w:pPr>
              <w:jc w:val="center"/>
              <w:rPr>
                <w:rFonts w:ascii="Times New Roman" w:hAnsi="Times New Roman" w:cs="Times New Roman"/>
                <w:b/>
                <w:color w:val="000000" w:themeColor="text1"/>
                <w:sz w:val="24"/>
                <w:szCs w:val="24"/>
                <w:lang w:val="en-US"/>
              </w:rPr>
            </w:pPr>
            <w:r w:rsidRPr="00AB217C">
              <w:rPr>
                <w:rFonts w:ascii="Times New Roman" w:hAnsi="Times New Roman" w:cs="Times New Roman"/>
                <w:b/>
                <w:color w:val="000000" w:themeColor="text1"/>
                <w:sz w:val="24"/>
                <w:szCs w:val="24"/>
                <w:lang w:val="en-US"/>
              </w:rPr>
              <w:t>Small farmers</w:t>
            </w:r>
          </w:p>
          <w:p w14:paraId="52769BDD" w14:textId="77777777" w:rsidR="003D3B9A" w:rsidRPr="00AB217C" w:rsidRDefault="003D3B9A" w:rsidP="00291C28">
            <w:pPr>
              <w:jc w:val="center"/>
              <w:rPr>
                <w:rFonts w:ascii="Times New Roman" w:hAnsi="Times New Roman" w:cs="Times New Roman"/>
                <w:b/>
                <w:color w:val="000000" w:themeColor="text1"/>
                <w:sz w:val="24"/>
                <w:szCs w:val="24"/>
              </w:rPr>
            </w:pPr>
            <w:r w:rsidRPr="00AB217C">
              <w:rPr>
                <w:rFonts w:ascii="Times New Roman" w:hAnsi="Times New Roman" w:cs="Times New Roman"/>
                <w:b/>
                <w:color w:val="000000" w:themeColor="text1"/>
                <w:sz w:val="24"/>
                <w:szCs w:val="24"/>
                <w:lang w:val="en-US"/>
              </w:rPr>
              <w:t>(n</w:t>
            </w:r>
            <w:r w:rsidRPr="00AB217C">
              <w:rPr>
                <w:rFonts w:ascii="Times New Roman" w:hAnsi="Times New Roman" w:cs="Times New Roman"/>
                <w:b/>
                <w:color w:val="000000" w:themeColor="text1"/>
                <w:sz w:val="24"/>
                <w:szCs w:val="24"/>
                <w:vertAlign w:val="subscript"/>
                <w:lang w:val="en-US"/>
              </w:rPr>
              <w:t>1</w:t>
            </w:r>
            <w:r w:rsidRPr="00AB217C">
              <w:rPr>
                <w:rFonts w:ascii="Times New Roman" w:hAnsi="Times New Roman" w:cs="Times New Roman"/>
                <w:b/>
                <w:color w:val="000000" w:themeColor="text1"/>
                <w:sz w:val="24"/>
                <w:szCs w:val="24"/>
                <w:lang w:val="en-US"/>
              </w:rPr>
              <w:t>=60)</w:t>
            </w:r>
          </w:p>
        </w:tc>
        <w:tc>
          <w:tcPr>
            <w:tcW w:w="844" w:type="pct"/>
            <w:tcBorders>
              <w:top w:val="single" w:sz="4" w:space="0" w:color="auto"/>
              <w:left w:val="single" w:sz="4" w:space="0" w:color="auto"/>
              <w:bottom w:val="single" w:sz="4" w:space="0" w:color="auto"/>
              <w:right w:val="single" w:sz="4" w:space="0" w:color="auto"/>
            </w:tcBorders>
            <w:vAlign w:val="center"/>
            <w:hideMark/>
          </w:tcPr>
          <w:p w14:paraId="2B464AB9" w14:textId="06B13E95" w:rsidR="003D3B9A" w:rsidRPr="00AB217C" w:rsidRDefault="003D3B9A" w:rsidP="00291C28">
            <w:pPr>
              <w:jc w:val="center"/>
              <w:rPr>
                <w:rFonts w:ascii="Times New Roman" w:hAnsi="Times New Roman" w:cs="Times New Roman"/>
                <w:b/>
                <w:color w:val="000000" w:themeColor="text1"/>
                <w:sz w:val="24"/>
                <w:szCs w:val="24"/>
                <w:lang w:val="en-US"/>
              </w:rPr>
            </w:pPr>
            <w:r w:rsidRPr="00AB217C">
              <w:rPr>
                <w:rFonts w:ascii="Times New Roman" w:hAnsi="Times New Roman" w:cs="Times New Roman"/>
                <w:b/>
                <w:color w:val="000000" w:themeColor="text1"/>
                <w:sz w:val="24"/>
                <w:szCs w:val="24"/>
                <w:lang w:val="en-US"/>
              </w:rPr>
              <w:t>Big farmers</w:t>
            </w:r>
          </w:p>
          <w:p w14:paraId="42AD6217" w14:textId="77777777" w:rsidR="003D3B9A" w:rsidRPr="00AB217C" w:rsidRDefault="003D3B9A" w:rsidP="00291C28">
            <w:pPr>
              <w:jc w:val="center"/>
              <w:rPr>
                <w:rFonts w:ascii="Times New Roman" w:hAnsi="Times New Roman" w:cs="Times New Roman"/>
                <w:b/>
                <w:color w:val="000000" w:themeColor="text1"/>
                <w:sz w:val="24"/>
                <w:szCs w:val="24"/>
              </w:rPr>
            </w:pPr>
            <w:r w:rsidRPr="00AB217C">
              <w:rPr>
                <w:rFonts w:ascii="Times New Roman" w:hAnsi="Times New Roman" w:cs="Times New Roman"/>
                <w:b/>
                <w:color w:val="000000" w:themeColor="text1"/>
                <w:sz w:val="24"/>
                <w:szCs w:val="24"/>
                <w:lang w:val="en-US"/>
              </w:rPr>
              <w:t>(n</w:t>
            </w:r>
            <w:r w:rsidRPr="00AB217C">
              <w:rPr>
                <w:rFonts w:ascii="Times New Roman" w:hAnsi="Times New Roman" w:cs="Times New Roman"/>
                <w:b/>
                <w:color w:val="000000" w:themeColor="text1"/>
                <w:sz w:val="24"/>
                <w:szCs w:val="24"/>
                <w:vertAlign w:val="subscript"/>
                <w:lang w:val="en-US"/>
              </w:rPr>
              <w:t>2</w:t>
            </w:r>
            <w:r w:rsidRPr="00AB217C">
              <w:rPr>
                <w:rFonts w:ascii="Times New Roman" w:hAnsi="Times New Roman" w:cs="Times New Roman"/>
                <w:b/>
                <w:color w:val="000000" w:themeColor="text1"/>
                <w:sz w:val="24"/>
                <w:szCs w:val="24"/>
                <w:lang w:val="en-US"/>
              </w:rPr>
              <w:t>=60)</w:t>
            </w:r>
          </w:p>
        </w:tc>
        <w:tc>
          <w:tcPr>
            <w:tcW w:w="992" w:type="pct"/>
            <w:tcBorders>
              <w:top w:val="single" w:sz="4" w:space="0" w:color="auto"/>
              <w:left w:val="single" w:sz="4" w:space="0" w:color="auto"/>
              <w:bottom w:val="single" w:sz="4" w:space="0" w:color="auto"/>
              <w:right w:val="single" w:sz="4" w:space="0" w:color="auto"/>
            </w:tcBorders>
            <w:vAlign w:val="center"/>
            <w:hideMark/>
          </w:tcPr>
          <w:p w14:paraId="1098DFC1" w14:textId="77777777" w:rsidR="003D3B9A" w:rsidRPr="00AB217C" w:rsidRDefault="003D3B9A" w:rsidP="00291C28">
            <w:pPr>
              <w:jc w:val="center"/>
              <w:rPr>
                <w:rFonts w:ascii="Times New Roman" w:hAnsi="Times New Roman" w:cs="Times New Roman"/>
                <w:b/>
                <w:color w:val="000000" w:themeColor="text1"/>
                <w:sz w:val="24"/>
                <w:szCs w:val="24"/>
                <w:lang w:val="en-US"/>
              </w:rPr>
            </w:pPr>
            <w:r w:rsidRPr="00AB217C">
              <w:rPr>
                <w:rFonts w:ascii="Times New Roman" w:hAnsi="Times New Roman" w:cs="Times New Roman"/>
                <w:b/>
                <w:color w:val="000000" w:themeColor="text1"/>
                <w:sz w:val="24"/>
                <w:szCs w:val="24"/>
                <w:lang w:val="en-US"/>
              </w:rPr>
              <w:t>Pooled sample</w:t>
            </w:r>
          </w:p>
          <w:p w14:paraId="53CCA8F5" w14:textId="1587D317" w:rsidR="003D3B9A" w:rsidRPr="00AB217C" w:rsidRDefault="003D3B9A" w:rsidP="00291C28">
            <w:pPr>
              <w:jc w:val="center"/>
              <w:rPr>
                <w:rFonts w:ascii="Times New Roman" w:hAnsi="Times New Roman" w:cs="Times New Roman"/>
                <w:b/>
                <w:color w:val="000000" w:themeColor="text1"/>
                <w:sz w:val="24"/>
                <w:szCs w:val="24"/>
                <w:lang w:val="en-US"/>
              </w:rPr>
            </w:pPr>
            <w:r w:rsidRPr="00AB217C">
              <w:rPr>
                <w:rFonts w:ascii="Times New Roman" w:hAnsi="Times New Roman" w:cs="Times New Roman"/>
                <w:b/>
                <w:color w:val="000000" w:themeColor="text1"/>
                <w:sz w:val="24"/>
                <w:szCs w:val="24"/>
                <w:lang w:val="en-US"/>
              </w:rPr>
              <w:t>(n</w:t>
            </w:r>
            <w:r w:rsidR="00AB217C" w:rsidRPr="00AB217C">
              <w:rPr>
                <w:rFonts w:ascii="Times New Roman" w:hAnsi="Times New Roman" w:cs="Times New Roman"/>
                <w:b/>
                <w:color w:val="000000" w:themeColor="text1"/>
                <w:sz w:val="24"/>
                <w:szCs w:val="24"/>
                <w:vertAlign w:val="subscript"/>
                <w:lang w:val="en-US"/>
              </w:rPr>
              <w:t>3</w:t>
            </w:r>
            <w:r w:rsidRPr="00AB217C">
              <w:rPr>
                <w:rFonts w:ascii="Times New Roman" w:hAnsi="Times New Roman" w:cs="Times New Roman"/>
                <w:b/>
                <w:color w:val="000000" w:themeColor="text1"/>
                <w:sz w:val="24"/>
                <w:szCs w:val="24"/>
                <w:lang w:val="en-US"/>
              </w:rPr>
              <w:t>=120)</w:t>
            </w:r>
          </w:p>
        </w:tc>
      </w:tr>
      <w:tr w:rsidR="00291C28" w:rsidRPr="00291C28" w14:paraId="53DC35FE" w14:textId="77777777" w:rsidTr="00AB217C">
        <w:trPr>
          <w:trHeight w:val="2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14:paraId="1493D924"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1</w:t>
            </w:r>
          </w:p>
        </w:tc>
        <w:tc>
          <w:tcPr>
            <w:tcW w:w="1750" w:type="pct"/>
            <w:tcBorders>
              <w:top w:val="single" w:sz="4" w:space="0" w:color="auto"/>
              <w:left w:val="single" w:sz="4" w:space="0" w:color="auto"/>
              <w:bottom w:val="single" w:sz="4" w:space="0" w:color="auto"/>
              <w:right w:val="single" w:sz="4" w:space="0" w:color="auto"/>
            </w:tcBorders>
            <w:vAlign w:val="center"/>
            <w:hideMark/>
          </w:tcPr>
          <w:p w14:paraId="06FE01F0" w14:textId="77777777" w:rsidR="003D3B9A" w:rsidRPr="00291C28" w:rsidRDefault="003D3B9A"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Age</w:t>
            </w:r>
          </w:p>
        </w:tc>
        <w:tc>
          <w:tcPr>
            <w:tcW w:w="1000" w:type="pct"/>
            <w:tcBorders>
              <w:top w:val="single" w:sz="4" w:space="0" w:color="auto"/>
              <w:left w:val="single" w:sz="4" w:space="0" w:color="auto"/>
              <w:bottom w:val="single" w:sz="4" w:space="0" w:color="auto"/>
              <w:right w:val="single" w:sz="4" w:space="0" w:color="auto"/>
            </w:tcBorders>
            <w:vAlign w:val="center"/>
            <w:hideMark/>
          </w:tcPr>
          <w:p w14:paraId="599D0F14"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0.2981*</w:t>
            </w:r>
          </w:p>
        </w:tc>
        <w:tc>
          <w:tcPr>
            <w:tcW w:w="844" w:type="pct"/>
            <w:tcBorders>
              <w:top w:val="single" w:sz="4" w:space="0" w:color="auto"/>
              <w:left w:val="single" w:sz="4" w:space="0" w:color="auto"/>
              <w:bottom w:val="single" w:sz="4" w:space="0" w:color="auto"/>
              <w:right w:val="single" w:sz="4" w:space="0" w:color="auto"/>
            </w:tcBorders>
            <w:vAlign w:val="center"/>
            <w:hideMark/>
          </w:tcPr>
          <w:p w14:paraId="795869A0"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0.3054*</w:t>
            </w:r>
          </w:p>
        </w:tc>
        <w:tc>
          <w:tcPr>
            <w:tcW w:w="992" w:type="pct"/>
            <w:tcBorders>
              <w:top w:val="single" w:sz="4" w:space="0" w:color="auto"/>
              <w:left w:val="single" w:sz="4" w:space="0" w:color="auto"/>
              <w:bottom w:val="single" w:sz="4" w:space="0" w:color="auto"/>
              <w:right w:val="single" w:sz="4" w:space="0" w:color="auto"/>
            </w:tcBorders>
            <w:vAlign w:val="center"/>
            <w:hideMark/>
          </w:tcPr>
          <w:p w14:paraId="4FD90687"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0.2968*</w:t>
            </w:r>
          </w:p>
        </w:tc>
      </w:tr>
      <w:tr w:rsidR="00291C28" w:rsidRPr="00291C28" w14:paraId="782615BF" w14:textId="77777777" w:rsidTr="00AB217C">
        <w:trPr>
          <w:trHeight w:val="2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14:paraId="42104005"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2</w:t>
            </w:r>
          </w:p>
        </w:tc>
        <w:tc>
          <w:tcPr>
            <w:tcW w:w="1750" w:type="pct"/>
            <w:tcBorders>
              <w:top w:val="single" w:sz="4" w:space="0" w:color="auto"/>
              <w:left w:val="single" w:sz="4" w:space="0" w:color="auto"/>
              <w:bottom w:val="single" w:sz="4" w:space="0" w:color="auto"/>
              <w:right w:val="single" w:sz="4" w:space="0" w:color="auto"/>
            </w:tcBorders>
            <w:vAlign w:val="center"/>
            <w:hideMark/>
          </w:tcPr>
          <w:p w14:paraId="0474C521" w14:textId="77777777" w:rsidR="003D3B9A" w:rsidRPr="00291C28" w:rsidRDefault="003D3B9A"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Education</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EBB3724"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0.2818*</w:t>
            </w:r>
          </w:p>
        </w:tc>
        <w:tc>
          <w:tcPr>
            <w:tcW w:w="844" w:type="pct"/>
            <w:tcBorders>
              <w:top w:val="single" w:sz="4" w:space="0" w:color="auto"/>
              <w:left w:val="single" w:sz="4" w:space="0" w:color="auto"/>
              <w:bottom w:val="single" w:sz="4" w:space="0" w:color="auto"/>
              <w:right w:val="single" w:sz="4" w:space="0" w:color="auto"/>
            </w:tcBorders>
            <w:vAlign w:val="center"/>
            <w:hideMark/>
          </w:tcPr>
          <w:p w14:paraId="3F3F23BD"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0.2919*</w:t>
            </w:r>
          </w:p>
        </w:tc>
        <w:tc>
          <w:tcPr>
            <w:tcW w:w="992" w:type="pct"/>
            <w:tcBorders>
              <w:top w:val="single" w:sz="4" w:space="0" w:color="auto"/>
              <w:left w:val="single" w:sz="4" w:space="0" w:color="auto"/>
              <w:bottom w:val="single" w:sz="4" w:space="0" w:color="auto"/>
              <w:right w:val="single" w:sz="4" w:space="0" w:color="auto"/>
            </w:tcBorders>
            <w:vAlign w:val="center"/>
            <w:hideMark/>
          </w:tcPr>
          <w:p w14:paraId="744AE452"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0.2900*</w:t>
            </w:r>
          </w:p>
        </w:tc>
      </w:tr>
      <w:tr w:rsidR="00291C28" w:rsidRPr="00291C28" w14:paraId="48FCDF56" w14:textId="77777777" w:rsidTr="00AB217C">
        <w:trPr>
          <w:trHeight w:val="2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14:paraId="681D393E" w14:textId="77777777" w:rsidR="003D3B9A" w:rsidRPr="00291C28" w:rsidRDefault="003D3B9A"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3</w:t>
            </w:r>
          </w:p>
        </w:tc>
        <w:tc>
          <w:tcPr>
            <w:tcW w:w="1750" w:type="pct"/>
            <w:tcBorders>
              <w:top w:val="single" w:sz="4" w:space="0" w:color="auto"/>
              <w:left w:val="single" w:sz="4" w:space="0" w:color="auto"/>
              <w:bottom w:val="single" w:sz="4" w:space="0" w:color="auto"/>
              <w:right w:val="single" w:sz="4" w:space="0" w:color="auto"/>
            </w:tcBorders>
            <w:vAlign w:val="center"/>
            <w:hideMark/>
          </w:tcPr>
          <w:p w14:paraId="4429FF47" w14:textId="77777777" w:rsidR="003D3B9A" w:rsidRPr="00291C28" w:rsidRDefault="003D3B9A" w:rsidP="00291C28">
            <w:pP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Experience in grape cultivation</w:t>
            </w:r>
          </w:p>
        </w:tc>
        <w:tc>
          <w:tcPr>
            <w:tcW w:w="1000" w:type="pct"/>
            <w:tcBorders>
              <w:top w:val="single" w:sz="4" w:space="0" w:color="auto"/>
              <w:left w:val="single" w:sz="4" w:space="0" w:color="auto"/>
              <w:bottom w:val="single" w:sz="4" w:space="0" w:color="auto"/>
              <w:right w:val="single" w:sz="4" w:space="0" w:color="auto"/>
            </w:tcBorders>
            <w:vAlign w:val="center"/>
            <w:hideMark/>
          </w:tcPr>
          <w:p w14:paraId="1A331505"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0.2900*</w:t>
            </w:r>
          </w:p>
        </w:tc>
        <w:tc>
          <w:tcPr>
            <w:tcW w:w="844" w:type="pct"/>
            <w:tcBorders>
              <w:top w:val="single" w:sz="4" w:space="0" w:color="auto"/>
              <w:left w:val="single" w:sz="4" w:space="0" w:color="auto"/>
              <w:bottom w:val="single" w:sz="4" w:space="0" w:color="auto"/>
              <w:right w:val="single" w:sz="4" w:space="0" w:color="auto"/>
            </w:tcBorders>
            <w:vAlign w:val="center"/>
            <w:hideMark/>
          </w:tcPr>
          <w:p w14:paraId="34BA2C92"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0.2968*</w:t>
            </w:r>
          </w:p>
        </w:tc>
        <w:tc>
          <w:tcPr>
            <w:tcW w:w="992" w:type="pct"/>
            <w:tcBorders>
              <w:top w:val="single" w:sz="4" w:space="0" w:color="auto"/>
              <w:left w:val="single" w:sz="4" w:space="0" w:color="auto"/>
              <w:bottom w:val="single" w:sz="4" w:space="0" w:color="auto"/>
              <w:right w:val="single" w:sz="4" w:space="0" w:color="auto"/>
            </w:tcBorders>
            <w:vAlign w:val="center"/>
            <w:hideMark/>
          </w:tcPr>
          <w:p w14:paraId="654CA904"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0.222*</w:t>
            </w:r>
          </w:p>
        </w:tc>
      </w:tr>
      <w:tr w:rsidR="00291C28" w:rsidRPr="00291C28" w14:paraId="10D6A618" w14:textId="77777777" w:rsidTr="00AB217C">
        <w:trPr>
          <w:trHeight w:val="2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14:paraId="2810BAC3"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4</w:t>
            </w:r>
          </w:p>
        </w:tc>
        <w:tc>
          <w:tcPr>
            <w:tcW w:w="1750" w:type="pct"/>
            <w:tcBorders>
              <w:top w:val="single" w:sz="4" w:space="0" w:color="auto"/>
              <w:left w:val="single" w:sz="4" w:space="0" w:color="auto"/>
              <w:bottom w:val="single" w:sz="4" w:space="0" w:color="auto"/>
              <w:right w:val="single" w:sz="4" w:space="0" w:color="auto"/>
            </w:tcBorders>
            <w:vAlign w:val="center"/>
            <w:hideMark/>
          </w:tcPr>
          <w:p w14:paraId="24D9A07C" w14:textId="77777777" w:rsidR="003D3B9A" w:rsidRPr="00291C28" w:rsidRDefault="003D3B9A"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Family size</w:t>
            </w:r>
          </w:p>
        </w:tc>
        <w:tc>
          <w:tcPr>
            <w:tcW w:w="1000" w:type="pct"/>
            <w:tcBorders>
              <w:top w:val="single" w:sz="4" w:space="0" w:color="auto"/>
              <w:left w:val="single" w:sz="4" w:space="0" w:color="auto"/>
              <w:bottom w:val="single" w:sz="4" w:space="0" w:color="auto"/>
              <w:right w:val="single" w:sz="4" w:space="0" w:color="auto"/>
            </w:tcBorders>
            <w:vAlign w:val="center"/>
            <w:hideMark/>
          </w:tcPr>
          <w:p w14:paraId="4BEE8020"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0.0919</w:t>
            </w:r>
            <w:r w:rsidRPr="00291C28">
              <w:rPr>
                <w:rFonts w:ascii="Times New Roman" w:hAnsi="Times New Roman" w:cs="Times New Roman"/>
                <w:color w:val="000000" w:themeColor="text1"/>
                <w:sz w:val="24"/>
                <w:szCs w:val="24"/>
                <w:vertAlign w:val="superscript"/>
              </w:rPr>
              <w:t>NS</w:t>
            </w:r>
          </w:p>
        </w:tc>
        <w:tc>
          <w:tcPr>
            <w:tcW w:w="844" w:type="pct"/>
            <w:tcBorders>
              <w:top w:val="single" w:sz="4" w:space="0" w:color="auto"/>
              <w:left w:val="single" w:sz="4" w:space="0" w:color="auto"/>
              <w:bottom w:val="single" w:sz="4" w:space="0" w:color="auto"/>
              <w:right w:val="single" w:sz="4" w:space="0" w:color="auto"/>
            </w:tcBorders>
            <w:vAlign w:val="center"/>
            <w:hideMark/>
          </w:tcPr>
          <w:p w14:paraId="17B6259E"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0.0999</w:t>
            </w:r>
            <w:r w:rsidRPr="00291C28">
              <w:rPr>
                <w:rFonts w:ascii="Times New Roman" w:hAnsi="Times New Roman" w:cs="Times New Roman"/>
                <w:color w:val="000000" w:themeColor="text1"/>
                <w:sz w:val="24"/>
                <w:szCs w:val="24"/>
                <w:vertAlign w:val="superscript"/>
              </w:rPr>
              <w:t>NS</w:t>
            </w:r>
          </w:p>
        </w:tc>
        <w:tc>
          <w:tcPr>
            <w:tcW w:w="992" w:type="pct"/>
            <w:tcBorders>
              <w:top w:val="single" w:sz="4" w:space="0" w:color="auto"/>
              <w:left w:val="single" w:sz="4" w:space="0" w:color="auto"/>
              <w:bottom w:val="single" w:sz="4" w:space="0" w:color="auto"/>
              <w:right w:val="single" w:sz="4" w:space="0" w:color="auto"/>
            </w:tcBorders>
            <w:vAlign w:val="center"/>
            <w:hideMark/>
          </w:tcPr>
          <w:p w14:paraId="41CDD7A5"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0.0818</w:t>
            </w:r>
            <w:r w:rsidRPr="00291C28">
              <w:rPr>
                <w:rFonts w:ascii="Times New Roman" w:hAnsi="Times New Roman" w:cs="Times New Roman"/>
                <w:color w:val="000000" w:themeColor="text1"/>
                <w:sz w:val="24"/>
                <w:szCs w:val="24"/>
                <w:vertAlign w:val="superscript"/>
              </w:rPr>
              <w:t>NS</w:t>
            </w:r>
          </w:p>
        </w:tc>
      </w:tr>
      <w:tr w:rsidR="00291C28" w:rsidRPr="00291C28" w14:paraId="274D87DD" w14:textId="77777777" w:rsidTr="00AB217C">
        <w:trPr>
          <w:trHeight w:val="2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14:paraId="15AE8F55"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5</w:t>
            </w:r>
          </w:p>
        </w:tc>
        <w:tc>
          <w:tcPr>
            <w:tcW w:w="1750" w:type="pct"/>
            <w:tcBorders>
              <w:top w:val="single" w:sz="4" w:space="0" w:color="auto"/>
              <w:left w:val="single" w:sz="4" w:space="0" w:color="auto"/>
              <w:bottom w:val="single" w:sz="4" w:space="0" w:color="auto"/>
              <w:right w:val="single" w:sz="4" w:space="0" w:color="auto"/>
            </w:tcBorders>
            <w:vAlign w:val="center"/>
            <w:hideMark/>
          </w:tcPr>
          <w:p w14:paraId="64BD7496" w14:textId="77777777" w:rsidR="003D3B9A" w:rsidRPr="00291C28" w:rsidRDefault="003D3B9A" w:rsidP="00291C28">
            <w:pP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Knowledge regarding IPM practices</w:t>
            </w:r>
          </w:p>
        </w:tc>
        <w:tc>
          <w:tcPr>
            <w:tcW w:w="1000" w:type="pct"/>
            <w:tcBorders>
              <w:top w:val="single" w:sz="4" w:space="0" w:color="auto"/>
              <w:left w:val="single" w:sz="4" w:space="0" w:color="auto"/>
              <w:bottom w:val="single" w:sz="4" w:space="0" w:color="auto"/>
              <w:right w:val="single" w:sz="4" w:space="0" w:color="auto"/>
            </w:tcBorders>
            <w:vAlign w:val="center"/>
            <w:hideMark/>
          </w:tcPr>
          <w:p w14:paraId="532E8DFC"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0.3618**</w:t>
            </w:r>
          </w:p>
        </w:tc>
        <w:tc>
          <w:tcPr>
            <w:tcW w:w="844" w:type="pct"/>
            <w:tcBorders>
              <w:top w:val="single" w:sz="4" w:space="0" w:color="auto"/>
              <w:left w:val="single" w:sz="4" w:space="0" w:color="auto"/>
              <w:bottom w:val="single" w:sz="4" w:space="0" w:color="auto"/>
              <w:right w:val="single" w:sz="4" w:space="0" w:color="auto"/>
            </w:tcBorders>
            <w:vAlign w:val="center"/>
            <w:hideMark/>
          </w:tcPr>
          <w:p w14:paraId="3C09E12D"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0.3789**</w:t>
            </w:r>
          </w:p>
        </w:tc>
        <w:tc>
          <w:tcPr>
            <w:tcW w:w="992" w:type="pct"/>
            <w:tcBorders>
              <w:top w:val="single" w:sz="4" w:space="0" w:color="auto"/>
              <w:left w:val="single" w:sz="4" w:space="0" w:color="auto"/>
              <w:bottom w:val="single" w:sz="4" w:space="0" w:color="auto"/>
              <w:right w:val="single" w:sz="4" w:space="0" w:color="auto"/>
            </w:tcBorders>
            <w:vAlign w:val="center"/>
            <w:hideMark/>
          </w:tcPr>
          <w:p w14:paraId="62105303"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0.3700**</w:t>
            </w:r>
          </w:p>
        </w:tc>
      </w:tr>
      <w:tr w:rsidR="00291C28" w:rsidRPr="00291C28" w14:paraId="36CA6393" w14:textId="77777777" w:rsidTr="00AB217C">
        <w:trPr>
          <w:trHeight w:val="2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14:paraId="6461E0BB"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6</w:t>
            </w:r>
          </w:p>
        </w:tc>
        <w:tc>
          <w:tcPr>
            <w:tcW w:w="1750" w:type="pct"/>
            <w:tcBorders>
              <w:top w:val="single" w:sz="4" w:space="0" w:color="auto"/>
              <w:left w:val="single" w:sz="4" w:space="0" w:color="auto"/>
              <w:bottom w:val="single" w:sz="4" w:space="0" w:color="auto"/>
              <w:right w:val="single" w:sz="4" w:space="0" w:color="auto"/>
            </w:tcBorders>
            <w:vAlign w:val="center"/>
            <w:hideMark/>
          </w:tcPr>
          <w:p w14:paraId="19F74FA9" w14:textId="77777777" w:rsidR="003D3B9A" w:rsidRPr="00291C28" w:rsidRDefault="003D3B9A"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Cropping intensity</w:t>
            </w:r>
          </w:p>
        </w:tc>
        <w:tc>
          <w:tcPr>
            <w:tcW w:w="1000" w:type="pct"/>
            <w:tcBorders>
              <w:top w:val="single" w:sz="4" w:space="0" w:color="auto"/>
              <w:left w:val="single" w:sz="4" w:space="0" w:color="auto"/>
              <w:bottom w:val="single" w:sz="4" w:space="0" w:color="auto"/>
              <w:right w:val="single" w:sz="4" w:space="0" w:color="auto"/>
            </w:tcBorders>
            <w:vAlign w:val="center"/>
            <w:hideMark/>
          </w:tcPr>
          <w:p w14:paraId="3FB7C52F"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0.1968</w:t>
            </w:r>
            <w:r w:rsidRPr="00291C28">
              <w:rPr>
                <w:rFonts w:ascii="Times New Roman" w:hAnsi="Times New Roman" w:cs="Times New Roman"/>
                <w:color w:val="000000" w:themeColor="text1"/>
                <w:sz w:val="24"/>
                <w:szCs w:val="24"/>
                <w:vertAlign w:val="superscript"/>
              </w:rPr>
              <w:t>NS</w:t>
            </w:r>
          </w:p>
        </w:tc>
        <w:tc>
          <w:tcPr>
            <w:tcW w:w="844" w:type="pct"/>
            <w:tcBorders>
              <w:top w:val="single" w:sz="4" w:space="0" w:color="auto"/>
              <w:left w:val="single" w:sz="4" w:space="0" w:color="auto"/>
              <w:bottom w:val="single" w:sz="4" w:space="0" w:color="auto"/>
              <w:right w:val="single" w:sz="4" w:space="0" w:color="auto"/>
            </w:tcBorders>
            <w:vAlign w:val="center"/>
            <w:hideMark/>
          </w:tcPr>
          <w:p w14:paraId="08147E29"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0.1789</w:t>
            </w:r>
            <w:r w:rsidRPr="00291C28">
              <w:rPr>
                <w:rFonts w:ascii="Times New Roman" w:hAnsi="Times New Roman" w:cs="Times New Roman"/>
                <w:color w:val="000000" w:themeColor="text1"/>
                <w:sz w:val="24"/>
                <w:szCs w:val="24"/>
                <w:vertAlign w:val="superscript"/>
              </w:rPr>
              <w:t>NS</w:t>
            </w:r>
          </w:p>
        </w:tc>
        <w:tc>
          <w:tcPr>
            <w:tcW w:w="992" w:type="pct"/>
            <w:tcBorders>
              <w:top w:val="single" w:sz="4" w:space="0" w:color="auto"/>
              <w:left w:val="single" w:sz="4" w:space="0" w:color="auto"/>
              <w:bottom w:val="single" w:sz="4" w:space="0" w:color="auto"/>
              <w:right w:val="single" w:sz="4" w:space="0" w:color="auto"/>
            </w:tcBorders>
            <w:vAlign w:val="center"/>
            <w:hideMark/>
          </w:tcPr>
          <w:p w14:paraId="15389575"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0.1811</w:t>
            </w:r>
            <w:r w:rsidRPr="00291C28">
              <w:rPr>
                <w:rFonts w:ascii="Times New Roman" w:hAnsi="Times New Roman" w:cs="Times New Roman"/>
                <w:color w:val="000000" w:themeColor="text1"/>
                <w:sz w:val="24"/>
                <w:szCs w:val="24"/>
                <w:vertAlign w:val="superscript"/>
              </w:rPr>
              <w:t>NS</w:t>
            </w:r>
          </w:p>
        </w:tc>
      </w:tr>
      <w:tr w:rsidR="00291C28" w:rsidRPr="00291C28" w14:paraId="12AB1A5A" w14:textId="77777777" w:rsidTr="00AB217C">
        <w:trPr>
          <w:trHeight w:val="2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14:paraId="0D5ACF7A"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7</w:t>
            </w:r>
          </w:p>
        </w:tc>
        <w:tc>
          <w:tcPr>
            <w:tcW w:w="1750" w:type="pct"/>
            <w:tcBorders>
              <w:top w:val="single" w:sz="4" w:space="0" w:color="auto"/>
              <w:left w:val="single" w:sz="4" w:space="0" w:color="auto"/>
              <w:bottom w:val="single" w:sz="4" w:space="0" w:color="auto"/>
              <w:right w:val="single" w:sz="4" w:space="0" w:color="auto"/>
            </w:tcBorders>
            <w:vAlign w:val="center"/>
            <w:hideMark/>
          </w:tcPr>
          <w:p w14:paraId="6FD64353" w14:textId="77777777" w:rsidR="003D3B9A" w:rsidRPr="00291C28" w:rsidRDefault="003D3B9A"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Material possession</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9E1B659"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0.1886</w:t>
            </w:r>
            <w:r w:rsidRPr="00291C28">
              <w:rPr>
                <w:rFonts w:ascii="Times New Roman" w:hAnsi="Times New Roman" w:cs="Times New Roman"/>
                <w:color w:val="000000" w:themeColor="text1"/>
                <w:sz w:val="24"/>
                <w:szCs w:val="24"/>
                <w:vertAlign w:val="superscript"/>
              </w:rPr>
              <w:t>NS</w:t>
            </w:r>
          </w:p>
        </w:tc>
        <w:tc>
          <w:tcPr>
            <w:tcW w:w="844" w:type="pct"/>
            <w:tcBorders>
              <w:top w:val="single" w:sz="4" w:space="0" w:color="auto"/>
              <w:left w:val="single" w:sz="4" w:space="0" w:color="auto"/>
              <w:bottom w:val="single" w:sz="4" w:space="0" w:color="auto"/>
              <w:right w:val="single" w:sz="4" w:space="0" w:color="auto"/>
            </w:tcBorders>
            <w:vAlign w:val="center"/>
            <w:hideMark/>
          </w:tcPr>
          <w:p w14:paraId="331D3D17"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0.1768</w:t>
            </w:r>
            <w:r w:rsidRPr="00291C28">
              <w:rPr>
                <w:rFonts w:ascii="Times New Roman" w:hAnsi="Times New Roman" w:cs="Times New Roman"/>
                <w:color w:val="000000" w:themeColor="text1"/>
                <w:sz w:val="24"/>
                <w:szCs w:val="24"/>
                <w:vertAlign w:val="superscript"/>
              </w:rPr>
              <w:t>NS</w:t>
            </w:r>
          </w:p>
        </w:tc>
        <w:tc>
          <w:tcPr>
            <w:tcW w:w="992" w:type="pct"/>
            <w:tcBorders>
              <w:top w:val="single" w:sz="4" w:space="0" w:color="auto"/>
              <w:left w:val="single" w:sz="4" w:space="0" w:color="auto"/>
              <w:bottom w:val="single" w:sz="4" w:space="0" w:color="auto"/>
              <w:right w:val="single" w:sz="4" w:space="0" w:color="auto"/>
            </w:tcBorders>
            <w:vAlign w:val="center"/>
            <w:hideMark/>
          </w:tcPr>
          <w:p w14:paraId="03BD5D26"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0.1698</w:t>
            </w:r>
            <w:r w:rsidRPr="00291C28">
              <w:rPr>
                <w:rFonts w:ascii="Times New Roman" w:hAnsi="Times New Roman" w:cs="Times New Roman"/>
                <w:color w:val="000000" w:themeColor="text1"/>
                <w:sz w:val="24"/>
                <w:szCs w:val="24"/>
                <w:vertAlign w:val="superscript"/>
              </w:rPr>
              <w:t>NS</w:t>
            </w:r>
          </w:p>
        </w:tc>
      </w:tr>
      <w:tr w:rsidR="00291C28" w:rsidRPr="00291C28" w14:paraId="1BFD6432" w14:textId="77777777" w:rsidTr="00AB217C">
        <w:trPr>
          <w:trHeight w:val="2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14:paraId="491EB43B"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8</w:t>
            </w:r>
          </w:p>
        </w:tc>
        <w:tc>
          <w:tcPr>
            <w:tcW w:w="1750" w:type="pct"/>
            <w:tcBorders>
              <w:top w:val="single" w:sz="4" w:space="0" w:color="auto"/>
              <w:left w:val="single" w:sz="4" w:space="0" w:color="auto"/>
              <w:bottom w:val="single" w:sz="4" w:space="0" w:color="auto"/>
              <w:right w:val="single" w:sz="4" w:space="0" w:color="auto"/>
            </w:tcBorders>
            <w:vAlign w:val="center"/>
            <w:hideMark/>
          </w:tcPr>
          <w:p w14:paraId="39F5047D" w14:textId="77777777" w:rsidR="003D3B9A" w:rsidRPr="00291C28" w:rsidRDefault="003D3B9A" w:rsidP="00291C28">
            <w:pP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Annual income</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7BA0D13"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0.1923</w:t>
            </w:r>
            <w:r w:rsidRPr="00291C28">
              <w:rPr>
                <w:rFonts w:ascii="Times New Roman" w:hAnsi="Times New Roman" w:cs="Times New Roman"/>
                <w:color w:val="000000" w:themeColor="text1"/>
                <w:sz w:val="24"/>
                <w:szCs w:val="24"/>
                <w:vertAlign w:val="superscript"/>
              </w:rPr>
              <w:t>NS</w:t>
            </w:r>
          </w:p>
        </w:tc>
        <w:tc>
          <w:tcPr>
            <w:tcW w:w="844" w:type="pct"/>
            <w:tcBorders>
              <w:top w:val="single" w:sz="4" w:space="0" w:color="auto"/>
              <w:left w:val="single" w:sz="4" w:space="0" w:color="auto"/>
              <w:bottom w:val="single" w:sz="4" w:space="0" w:color="auto"/>
              <w:right w:val="single" w:sz="4" w:space="0" w:color="auto"/>
            </w:tcBorders>
            <w:vAlign w:val="center"/>
            <w:hideMark/>
          </w:tcPr>
          <w:p w14:paraId="07944754"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0.2013</w:t>
            </w:r>
            <w:r w:rsidRPr="00291C28">
              <w:rPr>
                <w:rFonts w:ascii="Times New Roman" w:hAnsi="Times New Roman" w:cs="Times New Roman"/>
                <w:color w:val="000000" w:themeColor="text1"/>
                <w:sz w:val="24"/>
                <w:szCs w:val="24"/>
                <w:vertAlign w:val="superscript"/>
              </w:rPr>
              <w:t>NS</w:t>
            </w:r>
          </w:p>
        </w:tc>
        <w:tc>
          <w:tcPr>
            <w:tcW w:w="992" w:type="pct"/>
            <w:tcBorders>
              <w:top w:val="single" w:sz="4" w:space="0" w:color="auto"/>
              <w:left w:val="single" w:sz="4" w:space="0" w:color="auto"/>
              <w:bottom w:val="single" w:sz="4" w:space="0" w:color="auto"/>
              <w:right w:val="single" w:sz="4" w:space="0" w:color="auto"/>
            </w:tcBorders>
            <w:vAlign w:val="center"/>
            <w:hideMark/>
          </w:tcPr>
          <w:p w14:paraId="5E81288C"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0.1900</w:t>
            </w:r>
            <w:r w:rsidRPr="00291C28">
              <w:rPr>
                <w:rFonts w:ascii="Times New Roman" w:hAnsi="Times New Roman" w:cs="Times New Roman"/>
                <w:color w:val="000000" w:themeColor="text1"/>
                <w:sz w:val="24"/>
                <w:szCs w:val="24"/>
                <w:vertAlign w:val="superscript"/>
              </w:rPr>
              <w:t>NS</w:t>
            </w:r>
          </w:p>
        </w:tc>
      </w:tr>
      <w:tr w:rsidR="00291C28" w:rsidRPr="00291C28" w14:paraId="23FC952C" w14:textId="77777777" w:rsidTr="00AB217C">
        <w:trPr>
          <w:trHeight w:val="2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14:paraId="62F983C4"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9</w:t>
            </w:r>
          </w:p>
        </w:tc>
        <w:tc>
          <w:tcPr>
            <w:tcW w:w="1750" w:type="pct"/>
            <w:tcBorders>
              <w:top w:val="single" w:sz="4" w:space="0" w:color="auto"/>
              <w:left w:val="single" w:sz="4" w:space="0" w:color="auto"/>
              <w:bottom w:val="single" w:sz="4" w:space="0" w:color="auto"/>
              <w:right w:val="single" w:sz="4" w:space="0" w:color="auto"/>
            </w:tcBorders>
            <w:vAlign w:val="center"/>
            <w:hideMark/>
          </w:tcPr>
          <w:p w14:paraId="1940D97C" w14:textId="77777777" w:rsidR="003D3B9A" w:rsidRPr="00291C28" w:rsidRDefault="003D3B9A"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Cosmopoliteness</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7E4375F"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0.1777</w:t>
            </w:r>
            <w:r w:rsidRPr="00291C28">
              <w:rPr>
                <w:rFonts w:ascii="Times New Roman" w:hAnsi="Times New Roman" w:cs="Times New Roman"/>
                <w:color w:val="000000" w:themeColor="text1"/>
                <w:sz w:val="24"/>
                <w:szCs w:val="24"/>
                <w:vertAlign w:val="superscript"/>
              </w:rPr>
              <w:t>NS</w:t>
            </w:r>
          </w:p>
        </w:tc>
        <w:tc>
          <w:tcPr>
            <w:tcW w:w="844" w:type="pct"/>
            <w:tcBorders>
              <w:top w:val="single" w:sz="4" w:space="0" w:color="auto"/>
              <w:left w:val="single" w:sz="4" w:space="0" w:color="auto"/>
              <w:bottom w:val="single" w:sz="4" w:space="0" w:color="auto"/>
              <w:right w:val="single" w:sz="4" w:space="0" w:color="auto"/>
            </w:tcBorders>
            <w:vAlign w:val="center"/>
            <w:hideMark/>
          </w:tcPr>
          <w:p w14:paraId="392D22BC"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0.1698</w:t>
            </w:r>
            <w:r w:rsidRPr="00291C28">
              <w:rPr>
                <w:rFonts w:ascii="Times New Roman" w:hAnsi="Times New Roman" w:cs="Times New Roman"/>
                <w:color w:val="000000" w:themeColor="text1"/>
                <w:sz w:val="24"/>
                <w:szCs w:val="24"/>
                <w:vertAlign w:val="superscript"/>
              </w:rPr>
              <w:t>NS</w:t>
            </w:r>
          </w:p>
        </w:tc>
        <w:tc>
          <w:tcPr>
            <w:tcW w:w="992" w:type="pct"/>
            <w:tcBorders>
              <w:top w:val="single" w:sz="4" w:space="0" w:color="auto"/>
              <w:left w:val="single" w:sz="4" w:space="0" w:color="auto"/>
              <w:bottom w:val="single" w:sz="4" w:space="0" w:color="auto"/>
              <w:right w:val="single" w:sz="4" w:space="0" w:color="auto"/>
            </w:tcBorders>
            <w:vAlign w:val="center"/>
            <w:hideMark/>
          </w:tcPr>
          <w:p w14:paraId="139A5D5E"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0.1711</w:t>
            </w:r>
            <w:r w:rsidRPr="00291C28">
              <w:rPr>
                <w:rFonts w:ascii="Times New Roman" w:hAnsi="Times New Roman" w:cs="Times New Roman"/>
                <w:color w:val="000000" w:themeColor="text1"/>
                <w:sz w:val="24"/>
                <w:szCs w:val="24"/>
                <w:vertAlign w:val="superscript"/>
              </w:rPr>
              <w:t>NS</w:t>
            </w:r>
          </w:p>
        </w:tc>
      </w:tr>
      <w:tr w:rsidR="00291C28" w:rsidRPr="00291C28" w14:paraId="6C80DF1F" w14:textId="77777777" w:rsidTr="00AB217C">
        <w:trPr>
          <w:trHeight w:val="2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14:paraId="2BF39167"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10</w:t>
            </w:r>
          </w:p>
        </w:tc>
        <w:tc>
          <w:tcPr>
            <w:tcW w:w="1750" w:type="pct"/>
            <w:tcBorders>
              <w:top w:val="single" w:sz="4" w:space="0" w:color="auto"/>
              <w:left w:val="single" w:sz="4" w:space="0" w:color="auto"/>
              <w:bottom w:val="single" w:sz="4" w:space="0" w:color="auto"/>
              <w:right w:val="single" w:sz="4" w:space="0" w:color="auto"/>
            </w:tcBorders>
            <w:vAlign w:val="center"/>
            <w:hideMark/>
          </w:tcPr>
          <w:p w14:paraId="3A1DDCC8" w14:textId="77777777" w:rsidR="003D3B9A" w:rsidRPr="00291C28" w:rsidRDefault="003D3B9A"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Economic orientation</w:t>
            </w:r>
          </w:p>
        </w:tc>
        <w:tc>
          <w:tcPr>
            <w:tcW w:w="1000" w:type="pct"/>
            <w:tcBorders>
              <w:top w:val="single" w:sz="4" w:space="0" w:color="auto"/>
              <w:left w:val="single" w:sz="4" w:space="0" w:color="auto"/>
              <w:bottom w:val="single" w:sz="4" w:space="0" w:color="auto"/>
              <w:right w:val="single" w:sz="4" w:space="0" w:color="auto"/>
            </w:tcBorders>
            <w:vAlign w:val="center"/>
            <w:hideMark/>
          </w:tcPr>
          <w:p w14:paraId="26ABBF9F"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0.2819*</w:t>
            </w:r>
          </w:p>
        </w:tc>
        <w:tc>
          <w:tcPr>
            <w:tcW w:w="844" w:type="pct"/>
            <w:tcBorders>
              <w:top w:val="single" w:sz="4" w:space="0" w:color="auto"/>
              <w:left w:val="single" w:sz="4" w:space="0" w:color="auto"/>
              <w:bottom w:val="single" w:sz="4" w:space="0" w:color="auto"/>
              <w:right w:val="single" w:sz="4" w:space="0" w:color="auto"/>
            </w:tcBorders>
            <w:vAlign w:val="center"/>
            <w:hideMark/>
          </w:tcPr>
          <w:p w14:paraId="25E2FDDF"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0.3618**</w:t>
            </w:r>
          </w:p>
        </w:tc>
        <w:tc>
          <w:tcPr>
            <w:tcW w:w="992" w:type="pct"/>
            <w:tcBorders>
              <w:top w:val="single" w:sz="4" w:space="0" w:color="auto"/>
              <w:left w:val="single" w:sz="4" w:space="0" w:color="auto"/>
              <w:bottom w:val="single" w:sz="4" w:space="0" w:color="auto"/>
              <w:right w:val="single" w:sz="4" w:space="0" w:color="auto"/>
            </w:tcBorders>
            <w:vAlign w:val="center"/>
            <w:hideMark/>
          </w:tcPr>
          <w:p w14:paraId="103215F4"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0.2189*</w:t>
            </w:r>
          </w:p>
        </w:tc>
      </w:tr>
      <w:tr w:rsidR="00291C28" w:rsidRPr="00291C28" w14:paraId="05ED6A8F" w14:textId="77777777" w:rsidTr="00AB217C">
        <w:trPr>
          <w:trHeight w:val="2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14:paraId="26FC8BEB"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11</w:t>
            </w:r>
          </w:p>
        </w:tc>
        <w:tc>
          <w:tcPr>
            <w:tcW w:w="1750" w:type="pct"/>
            <w:tcBorders>
              <w:top w:val="single" w:sz="4" w:space="0" w:color="auto"/>
              <w:left w:val="single" w:sz="4" w:space="0" w:color="auto"/>
              <w:bottom w:val="single" w:sz="4" w:space="0" w:color="auto"/>
              <w:right w:val="single" w:sz="4" w:space="0" w:color="auto"/>
            </w:tcBorders>
            <w:vAlign w:val="center"/>
            <w:hideMark/>
          </w:tcPr>
          <w:p w14:paraId="41908053" w14:textId="77777777" w:rsidR="003D3B9A" w:rsidRPr="00291C28" w:rsidRDefault="003D3B9A"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Innovativeness</w:t>
            </w:r>
          </w:p>
        </w:tc>
        <w:tc>
          <w:tcPr>
            <w:tcW w:w="1000" w:type="pct"/>
            <w:tcBorders>
              <w:top w:val="single" w:sz="4" w:space="0" w:color="auto"/>
              <w:left w:val="single" w:sz="4" w:space="0" w:color="auto"/>
              <w:bottom w:val="single" w:sz="4" w:space="0" w:color="auto"/>
              <w:right w:val="single" w:sz="4" w:space="0" w:color="auto"/>
            </w:tcBorders>
            <w:vAlign w:val="center"/>
            <w:hideMark/>
          </w:tcPr>
          <w:p w14:paraId="5F97D4B4"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0.3688**</w:t>
            </w:r>
          </w:p>
        </w:tc>
        <w:tc>
          <w:tcPr>
            <w:tcW w:w="844" w:type="pct"/>
            <w:tcBorders>
              <w:top w:val="single" w:sz="4" w:space="0" w:color="auto"/>
              <w:left w:val="single" w:sz="4" w:space="0" w:color="auto"/>
              <w:bottom w:val="single" w:sz="4" w:space="0" w:color="auto"/>
              <w:right w:val="single" w:sz="4" w:space="0" w:color="auto"/>
            </w:tcBorders>
            <w:vAlign w:val="center"/>
            <w:hideMark/>
          </w:tcPr>
          <w:p w14:paraId="5EC7F473"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0.3918**</w:t>
            </w:r>
          </w:p>
        </w:tc>
        <w:tc>
          <w:tcPr>
            <w:tcW w:w="992" w:type="pct"/>
            <w:tcBorders>
              <w:top w:val="single" w:sz="4" w:space="0" w:color="auto"/>
              <w:left w:val="single" w:sz="4" w:space="0" w:color="auto"/>
              <w:bottom w:val="single" w:sz="4" w:space="0" w:color="auto"/>
              <w:right w:val="single" w:sz="4" w:space="0" w:color="auto"/>
            </w:tcBorders>
            <w:vAlign w:val="center"/>
            <w:hideMark/>
          </w:tcPr>
          <w:p w14:paraId="37F9D1AB"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0.3001**</w:t>
            </w:r>
          </w:p>
        </w:tc>
      </w:tr>
      <w:tr w:rsidR="00291C28" w:rsidRPr="00291C28" w14:paraId="569A862F" w14:textId="77777777" w:rsidTr="00AB217C">
        <w:trPr>
          <w:trHeight w:val="2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14:paraId="001DB6D6"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12</w:t>
            </w:r>
          </w:p>
        </w:tc>
        <w:tc>
          <w:tcPr>
            <w:tcW w:w="1750" w:type="pct"/>
            <w:tcBorders>
              <w:top w:val="single" w:sz="4" w:space="0" w:color="auto"/>
              <w:left w:val="single" w:sz="4" w:space="0" w:color="auto"/>
              <w:bottom w:val="single" w:sz="4" w:space="0" w:color="auto"/>
              <w:right w:val="single" w:sz="4" w:space="0" w:color="auto"/>
            </w:tcBorders>
            <w:vAlign w:val="center"/>
            <w:hideMark/>
          </w:tcPr>
          <w:p w14:paraId="0EFBDCC7" w14:textId="77777777" w:rsidR="003D3B9A" w:rsidRPr="00291C28" w:rsidRDefault="003D3B9A"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Risk orientation</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F517823"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0.2738*</w:t>
            </w:r>
          </w:p>
        </w:tc>
        <w:tc>
          <w:tcPr>
            <w:tcW w:w="844" w:type="pct"/>
            <w:tcBorders>
              <w:top w:val="single" w:sz="4" w:space="0" w:color="auto"/>
              <w:left w:val="single" w:sz="4" w:space="0" w:color="auto"/>
              <w:bottom w:val="single" w:sz="4" w:space="0" w:color="auto"/>
              <w:right w:val="single" w:sz="4" w:space="0" w:color="auto"/>
            </w:tcBorders>
            <w:vAlign w:val="center"/>
            <w:hideMark/>
          </w:tcPr>
          <w:p w14:paraId="237AC79D"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0.2919*</w:t>
            </w:r>
          </w:p>
        </w:tc>
        <w:tc>
          <w:tcPr>
            <w:tcW w:w="992" w:type="pct"/>
            <w:tcBorders>
              <w:top w:val="single" w:sz="4" w:space="0" w:color="auto"/>
              <w:left w:val="single" w:sz="4" w:space="0" w:color="auto"/>
              <w:bottom w:val="single" w:sz="4" w:space="0" w:color="auto"/>
              <w:right w:val="single" w:sz="4" w:space="0" w:color="auto"/>
            </w:tcBorders>
            <w:vAlign w:val="center"/>
            <w:hideMark/>
          </w:tcPr>
          <w:p w14:paraId="3848A97A"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0.2262*</w:t>
            </w:r>
          </w:p>
        </w:tc>
      </w:tr>
      <w:tr w:rsidR="00291C28" w:rsidRPr="00291C28" w14:paraId="179CE64C" w14:textId="77777777" w:rsidTr="00AB217C">
        <w:trPr>
          <w:trHeight w:val="2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14:paraId="011AA340"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13</w:t>
            </w:r>
          </w:p>
        </w:tc>
        <w:tc>
          <w:tcPr>
            <w:tcW w:w="1750" w:type="pct"/>
            <w:tcBorders>
              <w:top w:val="single" w:sz="4" w:space="0" w:color="auto"/>
              <w:left w:val="single" w:sz="4" w:space="0" w:color="auto"/>
              <w:bottom w:val="single" w:sz="4" w:space="0" w:color="auto"/>
              <w:right w:val="single" w:sz="4" w:space="0" w:color="auto"/>
            </w:tcBorders>
            <w:vAlign w:val="center"/>
            <w:hideMark/>
          </w:tcPr>
          <w:p w14:paraId="75F5907C" w14:textId="77777777" w:rsidR="003D3B9A" w:rsidRPr="00291C28" w:rsidRDefault="003D3B9A"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Mass media participation</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8B4D4C4"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0.3001*</w:t>
            </w:r>
          </w:p>
        </w:tc>
        <w:tc>
          <w:tcPr>
            <w:tcW w:w="844" w:type="pct"/>
            <w:tcBorders>
              <w:top w:val="single" w:sz="4" w:space="0" w:color="auto"/>
              <w:left w:val="single" w:sz="4" w:space="0" w:color="auto"/>
              <w:bottom w:val="single" w:sz="4" w:space="0" w:color="auto"/>
              <w:right w:val="single" w:sz="4" w:space="0" w:color="auto"/>
            </w:tcBorders>
            <w:vAlign w:val="center"/>
            <w:hideMark/>
          </w:tcPr>
          <w:p w14:paraId="7C5341FC"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0.3688**</w:t>
            </w:r>
          </w:p>
        </w:tc>
        <w:tc>
          <w:tcPr>
            <w:tcW w:w="992" w:type="pct"/>
            <w:tcBorders>
              <w:top w:val="single" w:sz="4" w:space="0" w:color="auto"/>
              <w:left w:val="single" w:sz="4" w:space="0" w:color="auto"/>
              <w:bottom w:val="single" w:sz="4" w:space="0" w:color="auto"/>
              <w:right w:val="single" w:sz="4" w:space="0" w:color="auto"/>
            </w:tcBorders>
            <w:vAlign w:val="center"/>
            <w:hideMark/>
          </w:tcPr>
          <w:p w14:paraId="21175822"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0.3011**</w:t>
            </w:r>
          </w:p>
        </w:tc>
      </w:tr>
      <w:tr w:rsidR="00291C28" w:rsidRPr="00291C28" w14:paraId="366A1B86" w14:textId="77777777" w:rsidTr="00AB217C">
        <w:trPr>
          <w:trHeight w:val="2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14:paraId="793BB232"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14</w:t>
            </w:r>
          </w:p>
        </w:tc>
        <w:tc>
          <w:tcPr>
            <w:tcW w:w="1750" w:type="pct"/>
            <w:tcBorders>
              <w:top w:val="single" w:sz="4" w:space="0" w:color="auto"/>
              <w:left w:val="single" w:sz="4" w:space="0" w:color="auto"/>
              <w:bottom w:val="single" w:sz="4" w:space="0" w:color="auto"/>
              <w:right w:val="single" w:sz="4" w:space="0" w:color="auto"/>
            </w:tcBorders>
            <w:vAlign w:val="center"/>
            <w:hideMark/>
          </w:tcPr>
          <w:p w14:paraId="02301809" w14:textId="77777777" w:rsidR="003D3B9A" w:rsidRPr="00291C28" w:rsidRDefault="003D3B9A"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Extension participation</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A16CC18"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0.3183*</w:t>
            </w:r>
          </w:p>
        </w:tc>
        <w:tc>
          <w:tcPr>
            <w:tcW w:w="844" w:type="pct"/>
            <w:tcBorders>
              <w:top w:val="single" w:sz="4" w:space="0" w:color="auto"/>
              <w:left w:val="single" w:sz="4" w:space="0" w:color="auto"/>
              <w:bottom w:val="single" w:sz="4" w:space="0" w:color="auto"/>
              <w:right w:val="single" w:sz="4" w:space="0" w:color="auto"/>
            </w:tcBorders>
            <w:vAlign w:val="center"/>
            <w:hideMark/>
          </w:tcPr>
          <w:p w14:paraId="27A05864"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0.3268*</w:t>
            </w:r>
          </w:p>
        </w:tc>
        <w:tc>
          <w:tcPr>
            <w:tcW w:w="992" w:type="pct"/>
            <w:tcBorders>
              <w:top w:val="single" w:sz="4" w:space="0" w:color="auto"/>
              <w:left w:val="single" w:sz="4" w:space="0" w:color="auto"/>
              <w:bottom w:val="single" w:sz="4" w:space="0" w:color="auto"/>
              <w:right w:val="single" w:sz="4" w:space="0" w:color="auto"/>
            </w:tcBorders>
            <w:vAlign w:val="center"/>
            <w:hideMark/>
          </w:tcPr>
          <w:p w14:paraId="4D6BAA1E"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0.2168*</w:t>
            </w:r>
          </w:p>
        </w:tc>
      </w:tr>
      <w:tr w:rsidR="00291C28" w:rsidRPr="00291C28" w14:paraId="1A40F4E0" w14:textId="77777777" w:rsidTr="00AB217C">
        <w:trPr>
          <w:trHeight w:val="2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14:paraId="1FAEC4F0"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15</w:t>
            </w:r>
          </w:p>
        </w:tc>
        <w:tc>
          <w:tcPr>
            <w:tcW w:w="1750" w:type="pct"/>
            <w:tcBorders>
              <w:top w:val="single" w:sz="4" w:space="0" w:color="auto"/>
              <w:left w:val="single" w:sz="4" w:space="0" w:color="auto"/>
              <w:bottom w:val="single" w:sz="4" w:space="0" w:color="auto"/>
              <w:right w:val="single" w:sz="4" w:space="0" w:color="auto"/>
            </w:tcBorders>
            <w:vAlign w:val="center"/>
            <w:hideMark/>
          </w:tcPr>
          <w:p w14:paraId="0EC5FC30" w14:textId="77777777" w:rsidR="003D3B9A" w:rsidRPr="00291C28" w:rsidRDefault="003D3B9A"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Extension contact</w:t>
            </w:r>
          </w:p>
        </w:tc>
        <w:tc>
          <w:tcPr>
            <w:tcW w:w="1000" w:type="pct"/>
            <w:tcBorders>
              <w:top w:val="single" w:sz="4" w:space="0" w:color="auto"/>
              <w:left w:val="single" w:sz="4" w:space="0" w:color="auto"/>
              <w:bottom w:val="single" w:sz="4" w:space="0" w:color="auto"/>
              <w:right w:val="single" w:sz="4" w:space="0" w:color="auto"/>
            </w:tcBorders>
            <w:vAlign w:val="center"/>
            <w:hideMark/>
          </w:tcPr>
          <w:p w14:paraId="5C687E79"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0.3680**</w:t>
            </w:r>
          </w:p>
        </w:tc>
        <w:tc>
          <w:tcPr>
            <w:tcW w:w="844" w:type="pct"/>
            <w:tcBorders>
              <w:top w:val="single" w:sz="4" w:space="0" w:color="auto"/>
              <w:left w:val="single" w:sz="4" w:space="0" w:color="auto"/>
              <w:bottom w:val="single" w:sz="4" w:space="0" w:color="auto"/>
              <w:right w:val="single" w:sz="4" w:space="0" w:color="auto"/>
            </w:tcBorders>
            <w:vAlign w:val="center"/>
            <w:hideMark/>
          </w:tcPr>
          <w:p w14:paraId="2FC8DB46"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0.3111*</w:t>
            </w:r>
          </w:p>
        </w:tc>
        <w:tc>
          <w:tcPr>
            <w:tcW w:w="992" w:type="pct"/>
            <w:tcBorders>
              <w:top w:val="single" w:sz="4" w:space="0" w:color="auto"/>
              <w:left w:val="single" w:sz="4" w:space="0" w:color="auto"/>
              <w:bottom w:val="single" w:sz="4" w:space="0" w:color="auto"/>
              <w:right w:val="single" w:sz="4" w:space="0" w:color="auto"/>
            </w:tcBorders>
            <w:vAlign w:val="center"/>
            <w:hideMark/>
          </w:tcPr>
          <w:p w14:paraId="4790D4CF"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0.2681**</w:t>
            </w:r>
          </w:p>
        </w:tc>
      </w:tr>
    </w:tbl>
    <w:p w14:paraId="48FEE986" w14:textId="77777777" w:rsidR="003D3B9A" w:rsidRPr="00291C28" w:rsidRDefault="003D3B9A" w:rsidP="00291C28">
      <w:pPr>
        <w:pStyle w:val="ListParagraph"/>
        <w:spacing w:line="360" w:lineRule="auto"/>
        <w:ind w:left="630"/>
        <w:rPr>
          <w:rFonts w:ascii="Times New Roman" w:hAnsi="Times New Roman" w:cs="Times New Roman"/>
          <w:bCs/>
          <w:color w:val="000000" w:themeColor="text1"/>
        </w:rPr>
      </w:pPr>
      <w:r w:rsidRPr="00291C28">
        <w:rPr>
          <w:rFonts w:ascii="Times New Roman" w:hAnsi="Times New Roman" w:cs="Times New Roman"/>
          <w:bCs/>
          <w:color w:val="000000" w:themeColor="text1"/>
        </w:rPr>
        <w:t>NS= Non-significant, *=Significant at 5%, **= Significant at 1%</w:t>
      </w:r>
    </w:p>
    <w:p w14:paraId="76115FAF" w14:textId="09341413" w:rsidR="00D43377" w:rsidRPr="00D7143C" w:rsidRDefault="00C5308E" w:rsidP="00D7143C">
      <w:pPr>
        <w:pStyle w:val="ListParagraph"/>
        <w:numPr>
          <w:ilvl w:val="0"/>
          <w:numId w:val="8"/>
        </w:numPr>
        <w:spacing w:line="360" w:lineRule="auto"/>
        <w:rPr>
          <w:rFonts w:ascii="Times New Roman" w:hAnsi="Times New Roman" w:cs="Times New Roman"/>
          <w:b/>
          <w:color w:val="000000" w:themeColor="text1"/>
          <w:lang w:val="en-US"/>
        </w:rPr>
      </w:pPr>
      <w:r w:rsidRPr="00D7143C">
        <w:rPr>
          <w:rFonts w:ascii="Times New Roman" w:hAnsi="Times New Roman" w:cs="Times New Roman"/>
          <w:b/>
          <w:color w:val="000000" w:themeColor="text1"/>
          <w:lang w:val="en-US"/>
        </w:rPr>
        <w:t xml:space="preserve">Conclusion </w:t>
      </w:r>
    </w:p>
    <w:p w14:paraId="7F7ECB19" w14:textId="5F033D31" w:rsidR="00DE3D88" w:rsidRDefault="00DE3D88" w:rsidP="00781DCD">
      <w:pPr>
        <w:spacing w:line="360" w:lineRule="auto"/>
        <w:jc w:val="both"/>
        <w:rPr>
          <w:rFonts w:ascii="Times New Roman" w:hAnsi="Times New Roman" w:cs="Times New Roman"/>
          <w:color w:val="000000" w:themeColor="text1"/>
        </w:rPr>
      </w:pPr>
      <w:r w:rsidRPr="00D43377">
        <w:rPr>
          <w:rFonts w:ascii="Times New Roman" w:hAnsi="Times New Roman" w:cs="Times New Roman"/>
          <w:color w:val="000000" w:themeColor="text1"/>
        </w:rPr>
        <w:t xml:space="preserve">The study results revealed that there is no significant difference among small and big farmers in respect of their attitude towards integrated pest management practices in grape cultivation. Education and </w:t>
      </w:r>
      <w:r w:rsidR="00AB217C" w:rsidRPr="00D43377">
        <w:rPr>
          <w:rFonts w:ascii="Times New Roman" w:hAnsi="Times New Roman" w:cs="Times New Roman"/>
          <w:color w:val="000000" w:themeColor="text1"/>
        </w:rPr>
        <w:t xml:space="preserve">mass </w:t>
      </w:r>
      <w:r w:rsidRPr="00D43377">
        <w:rPr>
          <w:rFonts w:ascii="Times New Roman" w:hAnsi="Times New Roman" w:cs="Times New Roman"/>
          <w:color w:val="000000" w:themeColor="text1"/>
        </w:rPr>
        <w:t xml:space="preserve">media participation of grape growers had significant relationship with their attitude towards integrated pest management practices. Therefore, it is important to present useful and necessary applicable messages on integrated nutrient and pest management practices through mass media (radio, television, newspaper, agricultural magazines, internet, social media, etc.) in local languages for developing favourable attitude towards integrated pest management practices.  The findings of the study has also revealed that extension participation and extension contact of grape growers have significant relationship with attitude and adoption of integrated nutrient and pest management practices. Hence, the Karnataka State Department of Horticulture, Indian Council of Agricultural Research </w:t>
      </w:r>
      <w:r w:rsidRPr="00D43377">
        <w:rPr>
          <w:rFonts w:ascii="Times New Roman" w:hAnsi="Times New Roman" w:cs="Times New Roman"/>
          <w:color w:val="000000" w:themeColor="text1"/>
        </w:rPr>
        <w:lastRenderedPageBreak/>
        <w:t xml:space="preserve">institutes, Farm Universities and other concerned agencies needs to organize more number of extension activities for developing favourable attitude towards integrated pest management practices.  Besides, frequent contact with Farm scientists and formal extension would also help in </w:t>
      </w:r>
      <w:r w:rsidR="00D320FF" w:rsidRPr="00D43377">
        <w:rPr>
          <w:rFonts w:ascii="Times New Roman" w:hAnsi="Times New Roman" w:cs="Times New Roman"/>
          <w:color w:val="000000" w:themeColor="text1"/>
        </w:rPr>
        <w:t>developing favourable</w:t>
      </w:r>
      <w:r w:rsidRPr="00D43377">
        <w:rPr>
          <w:rFonts w:ascii="Times New Roman" w:hAnsi="Times New Roman" w:cs="Times New Roman"/>
          <w:color w:val="000000" w:themeColor="text1"/>
        </w:rPr>
        <w:t xml:space="preserve"> attitude towards integrated pest management practices leading to </w:t>
      </w:r>
      <w:r w:rsidR="00781DCD">
        <w:rPr>
          <w:rFonts w:ascii="Times New Roman" w:hAnsi="Times New Roman" w:cs="Times New Roman"/>
          <w:color w:val="000000" w:themeColor="text1"/>
        </w:rPr>
        <w:t xml:space="preserve">adoption of the same in farmers’ </w:t>
      </w:r>
      <w:r w:rsidRPr="00D43377">
        <w:rPr>
          <w:rFonts w:ascii="Times New Roman" w:hAnsi="Times New Roman" w:cs="Times New Roman"/>
          <w:color w:val="000000" w:themeColor="text1"/>
        </w:rPr>
        <w:t xml:space="preserve">field. </w:t>
      </w:r>
    </w:p>
    <w:p w14:paraId="0E95C337" w14:textId="6699948A" w:rsidR="00D43377" w:rsidRPr="00D43377" w:rsidRDefault="00781DCD" w:rsidP="00D43377">
      <w:pPr>
        <w:spacing w:line="360" w:lineRule="auto"/>
        <w:jc w:val="both"/>
        <w:rPr>
          <w:rFonts w:ascii="Times New Roman" w:hAnsi="Times New Roman" w:cs="Times New Roman"/>
          <w:b/>
        </w:rPr>
      </w:pPr>
      <w:r w:rsidRPr="00D43377">
        <w:rPr>
          <w:rFonts w:ascii="Times New Roman" w:hAnsi="Times New Roman" w:cs="Times New Roman"/>
          <w:b/>
        </w:rPr>
        <w:t xml:space="preserve">Disclaimer (Artificial Intelligence) </w:t>
      </w:r>
    </w:p>
    <w:p w14:paraId="59760E25" w14:textId="226EBB45" w:rsidR="00D43377" w:rsidRDefault="00D43377" w:rsidP="00D43377">
      <w:pPr>
        <w:spacing w:line="360" w:lineRule="auto"/>
        <w:jc w:val="both"/>
        <w:rPr>
          <w:rFonts w:ascii="Times New Roman" w:hAnsi="Times New Roman" w:cs="Times New Roman"/>
        </w:rPr>
      </w:pPr>
      <w:r w:rsidRPr="00D43377">
        <w:rPr>
          <w:rFonts w:ascii="Times New Roman" w:hAnsi="Times New Roman" w:cs="Times New Roman"/>
        </w:rPr>
        <w:t>Author(s) hereby declare that NO generative AI technologies such as Large Language Models (ChatGPT, COPILOT, etc) and text-to-image generators have been used during writing or editing of this manuscript.</w:t>
      </w:r>
    </w:p>
    <w:p w14:paraId="39AB54D7" w14:textId="42A89523" w:rsidR="00C5308E" w:rsidRPr="00291C28" w:rsidRDefault="00F2468C" w:rsidP="00291C28">
      <w:pPr>
        <w:spacing w:line="360" w:lineRule="auto"/>
        <w:rPr>
          <w:rFonts w:ascii="Times New Roman" w:hAnsi="Times New Roman" w:cs="Times New Roman"/>
          <w:b/>
          <w:color w:val="000000" w:themeColor="text1"/>
          <w:lang w:val="en-US"/>
        </w:rPr>
      </w:pPr>
      <w:r w:rsidRPr="00291C28">
        <w:rPr>
          <w:rFonts w:ascii="Times New Roman" w:hAnsi="Times New Roman" w:cs="Times New Roman"/>
          <w:b/>
          <w:color w:val="000000" w:themeColor="text1"/>
          <w:lang w:val="en-US"/>
        </w:rPr>
        <w:t xml:space="preserve">Reference </w:t>
      </w:r>
    </w:p>
    <w:p w14:paraId="5D55CB4B" w14:textId="77777777" w:rsidR="00793D9A" w:rsidRPr="00BE31DA" w:rsidRDefault="00793D9A" w:rsidP="00793D9A">
      <w:pPr>
        <w:spacing w:after="200" w:line="360" w:lineRule="auto"/>
        <w:ind w:left="720" w:hanging="720"/>
        <w:jc w:val="both"/>
        <w:rPr>
          <w:rFonts w:ascii="Times New Roman" w:hAnsi="Times New Roman" w:cs="Times New Roman"/>
          <w:color w:val="000000"/>
        </w:rPr>
      </w:pPr>
      <w:r w:rsidRPr="00BE31DA">
        <w:rPr>
          <w:rFonts w:ascii="Times New Roman" w:hAnsi="Times New Roman" w:cs="Times New Roman"/>
          <w:color w:val="000000"/>
        </w:rPr>
        <w:t xml:space="preserve">Anonymous. (2024a). Report of Directorate of Economics and Statistics, Department of Agriculture and Farmers welfare, Government of India. </w:t>
      </w:r>
      <w:hyperlink r:id="rId9" w:history="1">
        <w:r w:rsidRPr="00BE31DA">
          <w:rPr>
            <w:rStyle w:val="Hyperlink"/>
            <w:rFonts w:ascii="Times New Roman" w:hAnsi="Times New Roman" w:cs="Times New Roman"/>
          </w:rPr>
          <w:t>https://desagri.gov.in/document-report-category/agriculture-statistics-at-a-glance/</w:t>
        </w:r>
      </w:hyperlink>
      <w:r w:rsidRPr="00BE31DA">
        <w:rPr>
          <w:rFonts w:ascii="Times New Roman" w:hAnsi="Times New Roman" w:cs="Times New Roman"/>
          <w:color w:val="000000"/>
        </w:rPr>
        <w:t xml:space="preserve"> </w:t>
      </w:r>
    </w:p>
    <w:p w14:paraId="3F64DCE7" w14:textId="77777777" w:rsidR="00793D9A" w:rsidRPr="00BE31DA" w:rsidRDefault="00793D9A" w:rsidP="00793D9A">
      <w:pPr>
        <w:spacing w:after="200" w:line="360" w:lineRule="auto"/>
        <w:ind w:left="720" w:hanging="720"/>
        <w:jc w:val="both"/>
        <w:rPr>
          <w:rFonts w:ascii="Times New Roman" w:hAnsi="Times New Roman" w:cs="Times New Roman"/>
          <w:color w:val="000000"/>
        </w:rPr>
      </w:pPr>
      <w:r w:rsidRPr="00BE31DA">
        <w:rPr>
          <w:rFonts w:ascii="Times New Roman" w:hAnsi="Times New Roman" w:cs="Times New Roman"/>
          <w:color w:val="000000"/>
        </w:rPr>
        <w:t xml:space="preserve">Anonymous. (2024b). Annual Report, Agricultural and Processed Food Products Export Development Authority, Department of Commerce, Government of India. </w:t>
      </w:r>
      <w:hyperlink r:id="rId10" w:history="1">
        <w:r w:rsidRPr="00BE31DA">
          <w:rPr>
            <w:rStyle w:val="Hyperlink"/>
            <w:rFonts w:ascii="Times New Roman" w:hAnsi="Times New Roman" w:cs="Times New Roman"/>
          </w:rPr>
          <w:t>https://apeda.gov.in/annual-account-reports</w:t>
        </w:r>
      </w:hyperlink>
      <w:r w:rsidRPr="00BE31DA">
        <w:rPr>
          <w:rFonts w:ascii="Times New Roman" w:hAnsi="Times New Roman" w:cs="Times New Roman"/>
          <w:color w:val="000000"/>
        </w:rPr>
        <w:t xml:space="preserve"> </w:t>
      </w:r>
    </w:p>
    <w:p w14:paraId="1B7B6FE6" w14:textId="77777777" w:rsidR="00793D9A" w:rsidRPr="00BE31DA" w:rsidRDefault="00793D9A" w:rsidP="00793D9A">
      <w:pPr>
        <w:spacing w:after="200" w:line="360" w:lineRule="auto"/>
        <w:ind w:left="720" w:hanging="720"/>
        <w:jc w:val="both"/>
        <w:rPr>
          <w:rFonts w:ascii="Times New Roman" w:hAnsi="Times New Roman" w:cs="Times New Roman"/>
          <w:color w:val="000000"/>
        </w:rPr>
      </w:pPr>
      <w:r w:rsidRPr="00BE31DA">
        <w:rPr>
          <w:rFonts w:ascii="Times New Roman" w:hAnsi="Times New Roman" w:cs="Times New Roman"/>
          <w:color w:val="000000"/>
        </w:rPr>
        <w:t xml:space="preserve">Anonymous. (2024c). Horticulture crop statistics of Karnataka State at a glance 2024, Department of Horticulture, Karnataka. </w:t>
      </w:r>
      <w:hyperlink r:id="rId11" w:history="1">
        <w:r w:rsidRPr="00BE31DA">
          <w:rPr>
            <w:rStyle w:val="Hyperlink"/>
            <w:rFonts w:ascii="Times New Roman" w:hAnsi="Times New Roman" w:cs="Times New Roman"/>
          </w:rPr>
          <w:t>https://kgis.ksrsac.in/kag/#</w:t>
        </w:r>
      </w:hyperlink>
      <w:r w:rsidRPr="00BE31DA">
        <w:rPr>
          <w:rFonts w:ascii="Times New Roman" w:hAnsi="Times New Roman" w:cs="Times New Roman"/>
          <w:color w:val="000000"/>
        </w:rPr>
        <w:t xml:space="preserve"> </w:t>
      </w:r>
    </w:p>
    <w:p w14:paraId="1E90EFB3" w14:textId="5E9328CA" w:rsidR="00291C28" w:rsidRDefault="00291C28" w:rsidP="00291C28">
      <w:pPr>
        <w:spacing w:after="200" w:line="360" w:lineRule="auto"/>
        <w:ind w:left="720" w:hanging="720"/>
        <w:jc w:val="both"/>
        <w:rPr>
          <w:rFonts w:ascii="Times New Roman" w:hAnsi="Times New Roman" w:cs="Times New Roman"/>
        </w:rPr>
      </w:pPr>
      <w:r w:rsidRPr="00BE31DA">
        <w:rPr>
          <w:rFonts w:ascii="Times New Roman" w:hAnsi="Times New Roman" w:cs="Times New Roman"/>
          <w:color w:val="000000" w:themeColor="text1"/>
        </w:rPr>
        <w:t>A</w:t>
      </w:r>
      <w:r w:rsidR="003112AA" w:rsidRPr="00BE31DA">
        <w:rPr>
          <w:rFonts w:ascii="Times New Roman" w:hAnsi="Times New Roman" w:cs="Times New Roman"/>
          <w:color w:val="000000" w:themeColor="text1"/>
        </w:rPr>
        <w:t>shoori</w:t>
      </w:r>
      <w:r w:rsidRPr="00BE31DA">
        <w:rPr>
          <w:rFonts w:ascii="Times New Roman" w:hAnsi="Times New Roman" w:cs="Times New Roman"/>
          <w:color w:val="000000" w:themeColor="text1"/>
        </w:rPr>
        <w:t>, D., B</w:t>
      </w:r>
      <w:r w:rsidR="003112AA" w:rsidRPr="00BE31DA">
        <w:rPr>
          <w:rFonts w:ascii="Times New Roman" w:hAnsi="Times New Roman" w:cs="Times New Roman"/>
          <w:color w:val="000000" w:themeColor="text1"/>
        </w:rPr>
        <w:t>agheri</w:t>
      </w:r>
      <w:r w:rsidR="00781DCD" w:rsidRPr="00BE31DA">
        <w:rPr>
          <w:rFonts w:ascii="Times New Roman" w:hAnsi="Times New Roman" w:cs="Times New Roman"/>
          <w:color w:val="000000" w:themeColor="text1"/>
        </w:rPr>
        <w:t xml:space="preserve">, A., </w:t>
      </w:r>
      <w:proofErr w:type="spellStart"/>
      <w:r w:rsidR="003112AA" w:rsidRPr="00BE31DA">
        <w:rPr>
          <w:rFonts w:ascii="Times New Roman" w:hAnsi="Times New Roman" w:cs="Times New Roman"/>
          <w:color w:val="000000" w:themeColor="text1"/>
        </w:rPr>
        <w:t>Allahyari</w:t>
      </w:r>
      <w:proofErr w:type="spellEnd"/>
      <w:r w:rsidR="003112AA" w:rsidRPr="00BE31DA">
        <w:rPr>
          <w:rFonts w:ascii="Times New Roman" w:hAnsi="Times New Roman" w:cs="Times New Roman"/>
          <w:color w:val="000000" w:themeColor="text1"/>
        </w:rPr>
        <w:t>, M</w:t>
      </w:r>
      <w:r w:rsidR="00781DCD" w:rsidRPr="00BE31DA">
        <w:rPr>
          <w:rFonts w:ascii="Times New Roman" w:hAnsi="Times New Roman" w:cs="Times New Roman"/>
          <w:color w:val="000000" w:themeColor="text1"/>
        </w:rPr>
        <w:t xml:space="preserve">. S., &amp; </w:t>
      </w:r>
      <w:r w:rsidR="003112AA" w:rsidRPr="00BE31DA">
        <w:rPr>
          <w:rFonts w:ascii="Times New Roman" w:hAnsi="Times New Roman" w:cs="Times New Roman"/>
          <w:color w:val="000000" w:themeColor="text1"/>
        </w:rPr>
        <w:t>Michailidis,</w:t>
      </w:r>
      <w:r w:rsidR="00781DCD" w:rsidRPr="00BE31DA">
        <w:rPr>
          <w:rFonts w:ascii="Times New Roman" w:hAnsi="Times New Roman" w:cs="Times New Roman"/>
          <w:color w:val="000000" w:themeColor="text1"/>
        </w:rPr>
        <w:t xml:space="preserve"> A. (2016).</w:t>
      </w:r>
      <w:r w:rsidRPr="00BE31DA">
        <w:rPr>
          <w:rFonts w:ascii="Times New Roman" w:hAnsi="Times New Roman" w:cs="Times New Roman"/>
          <w:color w:val="000000" w:themeColor="text1"/>
        </w:rPr>
        <w:t xml:space="preserve"> Understanding the attitudes and practices of paddy farmers for enhancing soil and water conservation in northern Iran.</w:t>
      </w:r>
      <w:r w:rsidR="003112AA" w:rsidRPr="00BE31DA">
        <w:rPr>
          <w:rStyle w:val="Emphasis"/>
          <w:rFonts w:ascii="Times New Roman" w:hAnsi="Times New Roman" w:cs="Times New Roman"/>
          <w:color w:val="000000" w:themeColor="text1"/>
          <w:shd w:val="clear" w:color="auto" w:fill="FFFFFF"/>
        </w:rPr>
        <w:t xml:space="preserve"> Int. Soil Water </w:t>
      </w:r>
      <w:proofErr w:type="spellStart"/>
      <w:r w:rsidR="003112AA" w:rsidRPr="00BE31DA">
        <w:rPr>
          <w:rStyle w:val="Emphasis"/>
          <w:rFonts w:ascii="Times New Roman" w:hAnsi="Times New Roman" w:cs="Times New Roman"/>
          <w:color w:val="000000" w:themeColor="text1"/>
          <w:shd w:val="clear" w:color="auto" w:fill="FFFFFF"/>
        </w:rPr>
        <w:t>Conserv</w:t>
      </w:r>
      <w:proofErr w:type="spellEnd"/>
      <w:r w:rsidR="003112AA" w:rsidRPr="00BE31DA">
        <w:rPr>
          <w:rStyle w:val="Emphasis"/>
          <w:rFonts w:ascii="Times New Roman" w:hAnsi="Times New Roman" w:cs="Times New Roman"/>
          <w:color w:val="000000" w:themeColor="text1"/>
          <w:shd w:val="clear" w:color="auto" w:fill="FFFFFF"/>
        </w:rPr>
        <w:t xml:space="preserve"> </w:t>
      </w:r>
      <w:r w:rsidRPr="00BE31DA">
        <w:rPr>
          <w:rStyle w:val="Emphasis"/>
          <w:rFonts w:ascii="Times New Roman" w:hAnsi="Times New Roman" w:cs="Times New Roman"/>
          <w:color w:val="000000" w:themeColor="text1"/>
          <w:shd w:val="clear" w:color="auto" w:fill="FFFFFF"/>
        </w:rPr>
        <w:t>Res</w:t>
      </w:r>
      <w:r w:rsidRPr="00BE31DA">
        <w:rPr>
          <w:rFonts w:ascii="Times New Roman" w:hAnsi="Times New Roman" w:cs="Times New Roman"/>
          <w:color w:val="000000" w:themeColor="text1"/>
          <w:shd w:val="clear" w:color="auto" w:fill="FFFFFF"/>
        </w:rPr>
        <w:t>.</w:t>
      </w:r>
      <w:r w:rsidRPr="00BE31DA">
        <w:rPr>
          <w:rFonts w:ascii="Times New Roman" w:hAnsi="Times New Roman" w:cs="Times New Roman"/>
          <w:color w:val="000000" w:themeColor="text1"/>
        </w:rPr>
        <w:t xml:space="preserve">, </w:t>
      </w:r>
      <w:r w:rsidR="003112AA" w:rsidRPr="00BE31DA">
        <w:rPr>
          <w:rFonts w:ascii="Times New Roman" w:hAnsi="Times New Roman" w:cs="Times New Roman"/>
          <w:bCs/>
          <w:color w:val="000000" w:themeColor="text1"/>
        </w:rPr>
        <w:t>4</w:t>
      </w:r>
      <w:r w:rsidR="003112AA" w:rsidRPr="00BE31DA">
        <w:rPr>
          <w:rFonts w:ascii="Times New Roman" w:hAnsi="Times New Roman" w:cs="Times New Roman"/>
          <w:color w:val="000000" w:themeColor="text1"/>
        </w:rPr>
        <w:t xml:space="preserve">(4), </w:t>
      </w:r>
      <w:r w:rsidRPr="00BE31DA">
        <w:rPr>
          <w:rFonts w:ascii="Times New Roman" w:hAnsi="Times New Roman" w:cs="Times New Roman"/>
          <w:color w:val="000000" w:themeColor="text1"/>
        </w:rPr>
        <w:t>260-266.</w:t>
      </w:r>
      <w:r w:rsidR="00BE31DA" w:rsidRPr="00BE31DA">
        <w:rPr>
          <w:rFonts w:ascii="Times New Roman" w:hAnsi="Times New Roman" w:cs="Times New Roman"/>
          <w:color w:val="000000" w:themeColor="text1"/>
        </w:rPr>
        <w:t xml:space="preserve"> </w:t>
      </w:r>
      <w:hyperlink r:id="rId12" w:tgtFrame="_blank" w:tooltip="Persistent link using digital object identifier" w:history="1">
        <w:r w:rsidR="00BE31DA" w:rsidRPr="00BE31DA">
          <w:rPr>
            <w:rStyle w:val="Hyperlink"/>
            <w:rFonts w:ascii="Times New Roman" w:hAnsi="Times New Roman" w:cs="Times New Roman"/>
          </w:rPr>
          <w:t>https://doi.org/10.1016/j.iswcr.2016.09.003</w:t>
        </w:r>
      </w:hyperlink>
      <w:r w:rsidR="00BE31DA" w:rsidRPr="00BE31DA">
        <w:rPr>
          <w:rFonts w:ascii="Times New Roman" w:hAnsi="Times New Roman" w:cs="Times New Roman"/>
        </w:rPr>
        <w:t xml:space="preserve"> </w:t>
      </w:r>
    </w:p>
    <w:p w14:paraId="165970E9" w14:textId="77777777" w:rsidR="001E3263" w:rsidRDefault="00ED6093" w:rsidP="001E3263">
      <w:pPr>
        <w:spacing w:after="200" w:line="360" w:lineRule="auto"/>
        <w:ind w:left="720" w:hanging="720"/>
        <w:jc w:val="both"/>
        <w:rPr>
          <w:rFonts w:ascii="Times New Roman" w:hAnsi="Times New Roman" w:cs="Times New Roman"/>
          <w:color w:val="222222"/>
          <w:shd w:val="clear" w:color="auto" w:fill="FFFFFF"/>
        </w:rPr>
      </w:pPr>
      <w:proofErr w:type="spellStart"/>
      <w:r w:rsidRPr="00ED6093">
        <w:rPr>
          <w:rFonts w:ascii="Times New Roman" w:hAnsi="Times New Roman" w:cs="Times New Roman"/>
          <w:color w:val="000000" w:themeColor="text1"/>
        </w:rPr>
        <w:t>Deguine</w:t>
      </w:r>
      <w:proofErr w:type="spellEnd"/>
      <w:r w:rsidRPr="00ED6093">
        <w:rPr>
          <w:rFonts w:ascii="Times New Roman" w:hAnsi="Times New Roman" w:cs="Times New Roman"/>
          <w:color w:val="000000" w:themeColor="text1"/>
        </w:rPr>
        <w:t xml:space="preserve">, J. P., </w:t>
      </w:r>
      <w:proofErr w:type="spellStart"/>
      <w:r w:rsidRPr="00ED6093">
        <w:rPr>
          <w:rFonts w:ascii="Times New Roman" w:hAnsi="Times New Roman" w:cs="Times New Roman"/>
          <w:color w:val="000000" w:themeColor="text1"/>
        </w:rPr>
        <w:t>Aubertot</w:t>
      </w:r>
      <w:proofErr w:type="spellEnd"/>
      <w:r w:rsidRPr="00ED6093">
        <w:rPr>
          <w:rFonts w:ascii="Times New Roman" w:hAnsi="Times New Roman" w:cs="Times New Roman"/>
          <w:color w:val="000000" w:themeColor="text1"/>
        </w:rPr>
        <w:t xml:space="preserve">, J. N., Flor, R. J., </w:t>
      </w:r>
      <w:proofErr w:type="spellStart"/>
      <w:r w:rsidRPr="00ED6093">
        <w:rPr>
          <w:rFonts w:ascii="Times New Roman" w:hAnsi="Times New Roman" w:cs="Times New Roman"/>
          <w:color w:val="000000" w:themeColor="text1"/>
        </w:rPr>
        <w:t>Lescourret</w:t>
      </w:r>
      <w:proofErr w:type="spellEnd"/>
      <w:r w:rsidRPr="00ED6093">
        <w:rPr>
          <w:rFonts w:ascii="Times New Roman" w:hAnsi="Times New Roman" w:cs="Times New Roman"/>
          <w:color w:val="000000" w:themeColor="text1"/>
        </w:rPr>
        <w:t xml:space="preserve">, F., </w:t>
      </w:r>
      <w:proofErr w:type="spellStart"/>
      <w:r w:rsidRPr="00ED6093">
        <w:rPr>
          <w:rFonts w:ascii="Times New Roman" w:hAnsi="Times New Roman" w:cs="Times New Roman"/>
          <w:color w:val="000000" w:themeColor="text1"/>
        </w:rPr>
        <w:t>Wyckhuys</w:t>
      </w:r>
      <w:proofErr w:type="spellEnd"/>
      <w:r w:rsidRPr="00ED6093">
        <w:rPr>
          <w:rFonts w:ascii="Times New Roman" w:hAnsi="Times New Roman" w:cs="Times New Roman"/>
          <w:color w:val="000000" w:themeColor="text1"/>
        </w:rPr>
        <w:t xml:space="preserve">, K. A., &amp; </w:t>
      </w:r>
      <w:proofErr w:type="spellStart"/>
      <w:r w:rsidRPr="00ED6093">
        <w:rPr>
          <w:rFonts w:ascii="Times New Roman" w:hAnsi="Times New Roman" w:cs="Times New Roman"/>
          <w:color w:val="000000" w:themeColor="text1"/>
        </w:rPr>
        <w:t>Ratnadass</w:t>
      </w:r>
      <w:proofErr w:type="spellEnd"/>
      <w:r w:rsidRPr="00ED6093">
        <w:rPr>
          <w:rFonts w:ascii="Times New Roman" w:hAnsi="Times New Roman" w:cs="Times New Roman"/>
          <w:color w:val="000000" w:themeColor="text1"/>
        </w:rPr>
        <w:t>, A. (2021). Integrated pest management: good intentions, hard realities</w:t>
      </w:r>
      <w:r w:rsidRPr="00ED6093">
        <w:rPr>
          <w:rFonts w:ascii="Times New Roman" w:hAnsi="Times New Roman" w:cs="Times New Roman"/>
          <w:i/>
          <w:color w:val="000000" w:themeColor="text1"/>
        </w:rPr>
        <w:t>. A review. Agronomy for Sustainable Development</w:t>
      </w:r>
      <w:r w:rsidRPr="00ED6093">
        <w:rPr>
          <w:rFonts w:ascii="Times New Roman" w:hAnsi="Times New Roman" w:cs="Times New Roman"/>
          <w:color w:val="000000" w:themeColor="text1"/>
        </w:rPr>
        <w:t>, 41(3), 38</w:t>
      </w:r>
      <w:r>
        <w:rPr>
          <w:rFonts w:ascii="Times New Roman" w:hAnsi="Times New Roman" w:cs="Times New Roman"/>
          <w:color w:val="000000" w:themeColor="text1"/>
        </w:rPr>
        <w:t xml:space="preserve">. </w:t>
      </w:r>
      <w:hyperlink r:id="rId13" w:history="1">
        <w:r w:rsidRPr="00ED6093">
          <w:rPr>
            <w:rStyle w:val="Hyperlink"/>
            <w:rFonts w:ascii="Times New Roman" w:hAnsi="Times New Roman" w:cs="Times New Roman"/>
            <w:shd w:val="clear" w:color="auto" w:fill="FFFFFF"/>
          </w:rPr>
          <w:t>https://doi.org/10.1007/s13593-021-00689-w</w:t>
        </w:r>
      </w:hyperlink>
      <w:r w:rsidRPr="00ED6093">
        <w:rPr>
          <w:rFonts w:ascii="Times New Roman" w:hAnsi="Times New Roman" w:cs="Times New Roman"/>
          <w:color w:val="222222"/>
          <w:shd w:val="clear" w:color="auto" w:fill="FFFFFF"/>
        </w:rPr>
        <w:t xml:space="preserve"> </w:t>
      </w:r>
      <w:bookmarkStart w:id="4" w:name="baep-author-id1-profile"/>
    </w:p>
    <w:p w14:paraId="60870DDF" w14:textId="77777777" w:rsidR="001E3263" w:rsidRDefault="00BA1192" w:rsidP="001E3263">
      <w:pPr>
        <w:spacing w:after="200" w:line="360" w:lineRule="auto"/>
        <w:ind w:left="720" w:hanging="720"/>
        <w:jc w:val="both"/>
        <w:rPr>
          <w:rStyle w:val="Hyperlink"/>
          <w:rFonts w:ascii="Times New Roman" w:hAnsi="Times New Roman" w:cs="Times New Roman"/>
        </w:rPr>
      </w:pPr>
      <w:hyperlink r:id="rId14" w:history="1">
        <w:r w:rsidR="001E3263" w:rsidRPr="001E3263">
          <w:rPr>
            <w:rStyle w:val="given-name"/>
            <w:rFonts w:ascii="Times New Roman" w:hAnsi="Times New Roman" w:cs="Times New Roman"/>
            <w:color w:val="1F1F1F"/>
          </w:rPr>
          <w:t>Icek</w:t>
        </w:r>
        <w:r w:rsidR="001E3263" w:rsidRPr="001E3263">
          <w:rPr>
            <w:rStyle w:val="react-xocs-alternative-link"/>
            <w:rFonts w:ascii="Times New Roman" w:hAnsi="Times New Roman" w:cs="Times New Roman"/>
            <w:color w:val="1F1F1F"/>
          </w:rPr>
          <w:t> </w:t>
        </w:r>
        <w:r w:rsidR="001E3263" w:rsidRPr="001E3263">
          <w:rPr>
            <w:rStyle w:val="text"/>
            <w:rFonts w:ascii="Times New Roman" w:hAnsi="Times New Roman" w:cs="Times New Roman"/>
            <w:color w:val="1F1F1F"/>
          </w:rPr>
          <w:t>Ajzen</w:t>
        </w:r>
      </w:hyperlink>
      <w:bookmarkEnd w:id="4"/>
      <w:r w:rsidR="001E3263" w:rsidRPr="001E3263">
        <w:rPr>
          <w:rFonts w:ascii="Times New Roman" w:hAnsi="Times New Roman" w:cs="Times New Roman"/>
        </w:rPr>
        <w:t xml:space="preserve">, (1999). </w:t>
      </w:r>
      <w:r w:rsidR="001E3263" w:rsidRPr="001E3263">
        <w:rPr>
          <w:rStyle w:val="title-text"/>
          <w:rFonts w:ascii="Times New Roman" w:hAnsi="Times New Roman" w:cs="Times New Roman"/>
          <w:color w:val="1F1F1F"/>
        </w:rPr>
        <w:t>The theory of planned behaviour</w:t>
      </w:r>
      <w:r w:rsidR="001E3263" w:rsidRPr="001E3263">
        <w:rPr>
          <w:rStyle w:val="title-text"/>
          <w:rFonts w:ascii="Times New Roman" w:hAnsi="Times New Roman" w:cs="Times New Roman"/>
          <w:color w:val="000000" w:themeColor="text1"/>
        </w:rPr>
        <w:t>.</w:t>
      </w:r>
      <w:r w:rsidR="001E3263" w:rsidRPr="001E3263">
        <w:rPr>
          <w:rFonts w:ascii="Times New Roman" w:hAnsi="Times New Roman" w:cs="Times New Roman"/>
          <w:color w:val="000000" w:themeColor="text1"/>
        </w:rPr>
        <w:t xml:space="preserve"> </w:t>
      </w:r>
      <w:hyperlink r:id="rId15" w:tooltip="Go to Organizational Behavior and Human Decision Processes on ScienceDirect" w:history="1">
        <w:r w:rsidR="001E3263" w:rsidRPr="001E3263">
          <w:rPr>
            <w:rStyle w:val="anchor-text"/>
            <w:rFonts w:ascii="Times New Roman" w:hAnsi="Times New Roman" w:cs="Times New Roman"/>
            <w:bCs/>
            <w:i/>
            <w:color w:val="000000" w:themeColor="text1"/>
          </w:rPr>
          <w:t>Organizational Behavior and Human Decision Processes</w:t>
        </w:r>
      </w:hyperlink>
      <w:r w:rsidR="001E3263" w:rsidRPr="001E3263">
        <w:rPr>
          <w:rFonts w:ascii="Times New Roman" w:hAnsi="Times New Roman" w:cs="Times New Roman"/>
          <w:i/>
          <w:color w:val="000000" w:themeColor="text1"/>
        </w:rPr>
        <w:t xml:space="preserve">,  </w:t>
      </w:r>
      <w:r w:rsidR="001E3263" w:rsidRPr="001E3263">
        <w:rPr>
          <w:rFonts w:ascii="Times New Roman" w:hAnsi="Times New Roman" w:cs="Times New Roman"/>
          <w:color w:val="1F1F1F"/>
        </w:rPr>
        <w:t>50(2), 179-211.</w:t>
      </w:r>
      <w:r w:rsidR="001E3263">
        <w:rPr>
          <w:rFonts w:ascii="Times New Roman" w:hAnsi="Times New Roman" w:cs="Times New Roman"/>
          <w:color w:val="1F1F1F"/>
        </w:rPr>
        <w:t xml:space="preserve"> </w:t>
      </w:r>
      <w:hyperlink r:id="rId16" w:tgtFrame="_blank" w:tooltip="Persistent link using digital object identifier" w:history="1">
        <w:r w:rsidR="001E3263" w:rsidRPr="001E3263">
          <w:rPr>
            <w:rStyle w:val="Hyperlink"/>
            <w:rFonts w:ascii="Times New Roman" w:hAnsi="Times New Roman" w:cs="Times New Roman"/>
          </w:rPr>
          <w:t>https://doi.org/10.1016/0749-5978(91)90020-T</w:t>
        </w:r>
      </w:hyperlink>
      <w:r w:rsidR="001E3263" w:rsidRPr="001E3263">
        <w:rPr>
          <w:rStyle w:val="Hyperlink"/>
          <w:rFonts w:ascii="Times New Roman" w:hAnsi="Times New Roman" w:cs="Times New Roman"/>
        </w:rPr>
        <w:t xml:space="preserve"> </w:t>
      </w:r>
    </w:p>
    <w:p w14:paraId="04AF3864" w14:textId="23B7C5D4" w:rsidR="001E3263" w:rsidRPr="001E3263" w:rsidRDefault="00BA1192" w:rsidP="001E3263">
      <w:pPr>
        <w:spacing w:after="200" w:line="360" w:lineRule="auto"/>
        <w:ind w:left="720" w:hanging="720"/>
        <w:jc w:val="both"/>
        <w:rPr>
          <w:rFonts w:ascii="Times New Roman" w:hAnsi="Times New Roman" w:cs="Times New Roman"/>
          <w:color w:val="000000" w:themeColor="text1"/>
          <w:u w:val="single"/>
        </w:rPr>
      </w:pPr>
      <w:hyperlink r:id="rId17" w:history="1">
        <w:r w:rsidR="001E3263" w:rsidRPr="001E3263">
          <w:rPr>
            <w:rStyle w:val="Hyperlink"/>
            <w:rFonts w:ascii="Times New Roman" w:hAnsi="Times New Roman" w:cs="Times New Roman"/>
            <w:bCs/>
            <w:color w:val="000000" w:themeColor="text1"/>
            <w:bdr w:val="none" w:sz="0" w:space="0" w:color="auto" w:frame="1"/>
            <w:shd w:val="clear" w:color="auto" w:fill="FFFFFF"/>
          </w:rPr>
          <w:t>Ismail Sahin</w:t>
        </w:r>
      </w:hyperlink>
      <w:r w:rsidR="001E3263" w:rsidRPr="001E3263">
        <w:rPr>
          <w:rFonts w:ascii="Times New Roman" w:hAnsi="Times New Roman" w:cs="Times New Roman"/>
          <w:color w:val="000000" w:themeColor="text1"/>
        </w:rPr>
        <w:t xml:space="preserve">. (2006). </w:t>
      </w:r>
      <w:r w:rsidR="001E3263" w:rsidRPr="001E3263">
        <w:rPr>
          <w:rFonts w:ascii="Times New Roman" w:hAnsi="Times New Roman" w:cs="Times New Roman"/>
          <w:bCs/>
          <w:color w:val="000000" w:themeColor="text1"/>
        </w:rPr>
        <w:t xml:space="preserve">Detailed review of Rogers' diffusion of innovations theory and educational technology-related studies based on Rogers' theory. </w:t>
      </w:r>
      <w:hyperlink r:id="rId18" w:history="1">
        <w:r w:rsidR="001E3263" w:rsidRPr="001E3263">
          <w:rPr>
            <w:rStyle w:val="Hyperlink"/>
            <w:rFonts w:ascii="Times New Roman" w:hAnsi="Times New Roman" w:cs="Times New Roman"/>
            <w:i/>
            <w:color w:val="000000" w:themeColor="text1"/>
            <w:u w:val="none"/>
            <w:bdr w:val="none" w:sz="0" w:space="0" w:color="auto" w:frame="1"/>
          </w:rPr>
          <w:t>Turkish Online Journal of Educational Technology</w:t>
        </w:r>
      </w:hyperlink>
      <w:r w:rsidR="001E3263">
        <w:rPr>
          <w:rFonts w:ascii="Times New Roman" w:hAnsi="Times New Roman" w:cs="Times New Roman"/>
          <w:color w:val="000000" w:themeColor="text1"/>
        </w:rPr>
        <w:t xml:space="preserve">, 5(2), </w:t>
      </w:r>
      <w:r w:rsidR="001E3263" w:rsidRPr="001E3263">
        <w:rPr>
          <w:rFonts w:ascii="Times New Roman" w:hAnsi="Times New Roman" w:cs="Times New Roman"/>
          <w:color w:val="000000" w:themeColor="text1"/>
        </w:rPr>
        <w:t>14-23</w:t>
      </w:r>
      <w:r w:rsidR="001E3263">
        <w:rPr>
          <w:rFonts w:ascii="Times New Roman" w:hAnsi="Times New Roman" w:cs="Times New Roman"/>
          <w:color w:val="000000" w:themeColor="text1"/>
        </w:rPr>
        <w:t xml:space="preserve">. </w:t>
      </w:r>
      <w:hyperlink r:id="rId19" w:history="1">
        <w:r w:rsidR="001E3263" w:rsidRPr="00DB4D0D">
          <w:rPr>
            <w:rStyle w:val="Hyperlink"/>
            <w:rFonts w:ascii="Times New Roman" w:hAnsi="Times New Roman" w:cs="Times New Roman"/>
          </w:rPr>
          <w:t>https://www.researchgate.net/publication/284675572_Detailed_review_of_Rogers'_diffusion_of_innovations_theory_and_educational_technology-related_studies_based_on_Rogers'_theory</w:t>
        </w:r>
      </w:hyperlink>
      <w:r w:rsidR="001E3263">
        <w:rPr>
          <w:rFonts w:ascii="Times New Roman" w:hAnsi="Times New Roman" w:cs="Times New Roman"/>
          <w:color w:val="000000" w:themeColor="text1"/>
        </w:rPr>
        <w:t xml:space="preserve"> </w:t>
      </w:r>
    </w:p>
    <w:p w14:paraId="6418E0EC" w14:textId="0462AF3C" w:rsidR="00F2468C" w:rsidRPr="00BE31DA" w:rsidRDefault="003112AA" w:rsidP="00291C28">
      <w:pPr>
        <w:spacing w:after="200" w:line="360" w:lineRule="auto"/>
        <w:ind w:left="720" w:hanging="720"/>
        <w:jc w:val="both"/>
        <w:rPr>
          <w:rFonts w:ascii="Times New Roman" w:hAnsi="Times New Roman" w:cs="Times New Roman"/>
          <w:color w:val="000000" w:themeColor="text1"/>
        </w:rPr>
      </w:pPr>
      <w:r w:rsidRPr="00BE31DA">
        <w:rPr>
          <w:rFonts w:ascii="Times New Roman" w:hAnsi="Times New Roman" w:cs="Times New Roman"/>
          <w:color w:val="000000" w:themeColor="text1"/>
        </w:rPr>
        <w:t xml:space="preserve">Krishnamurthy, B. (1999). </w:t>
      </w:r>
      <w:r w:rsidR="00F2468C" w:rsidRPr="00BE31DA">
        <w:rPr>
          <w:rFonts w:ascii="Times New Roman" w:hAnsi="Times New Roman" w:cs="Times New Roman"/>
          <w:color w:val="000000" w:themeColor="text1"/>
        </w:rPr>
        <w:t xml:space="preserve">An analysis of impact of the farmer field school on integrated pest management in rice. </w:t>
      </w:r>
      <w:r w:rsidR="00F2468C" w:rsidRPr="00BE31DA">
        <w:rPr>
          <w:rFonts w:ascii="Times New Roman" w:hAnsi="Times New Roman" w:cs="Times New Roman"/>
          <w:i/>
          <w:iCs/>
          <w:color w:val="000000" w:themeColor="text1"/>
        </w:rPr>
        <w:t>Ph.D. (Agri.), Thesis</w:t>
      </w:r>
      <w:r w:rsidR="00F2468C" w:rsidRPr="00BE31DA">
        <w:rPr>
          <w:rFonts w:ascii="Times New Roman" w:hAnsi="Times New Roman" w:cs="Times New Roman"/>
          <w:color w:val="000000" w:themeColor="text1"/>
        </w:rPr>
        <w:t xml:space="preserve"> (</w:t>
      </w:r>
      <w:proofErr w:type="spellStart"/>
      <w:r w:rsidR="00F2468C" w:rsidRPr="00BE31DA">
        <w:rPr>
          <w:rFonts w:ascii="Times New Roman" w:hAnsi="Times New Roman" w:cs="Times New Roman"/>
          <w:color w:val="000000" w:themeColor="text1"/>
        </w:rPr>
        <w:t>Unpub</w:t>
      </w:r>
      <w:proofErr w:type="spellEnd"/>
      <w:r w:rsidR="00F2468C" w:rsidRPr="00BE31DA">
        <w:rPr>
          <w:rFonts w:ascii="Times New Roman" w:hAnsi="Times New Roman" w:cs="Times New Roman"/>
          <w:color w:val="000000" w:themeColor="text1"/>
        </w:rPr>
        <w:t>.), Univ. Agric. Sci., Bangalore.</w:t>
      </w:r>
      <w:r w:rsidR="00793D9A" w:rsidRPr="00BE31DA">
        <w:rPr>
          <w:rFonts w:ascii="Times New Roman" w:hAnsi="Times New Roman" w:cs="Times New Roman"/>
          <w:color w:val="000000" w:themeColor="text1"/>
        </w:rPr>
        <w:t xml:space="preserve"> </w:t>
      </w:r>
      <w:hyperlink r:id="rId20" w:history="1">
        <w:r w:rsidR="00793D9A" w:rsidRPr="00BE31DA">
          <w:rPr>
            <w:rStyle w:val="Hyperlink"/>
            <w:rFonts w:ascii="Times New Roman" w:hAnsi="Times New Roman" w:cs="Times New Roman"/>
          </w:rPr>
          <w:t>http://krishikosh.egranth.ac.in/handle/1/5810133364</w:t>
        </w:r>
      </w:hyperlink>
      <w:r w:rsidR="00793D9A" w:rsidRPr="00BE31DA">
        <w:rPr>
          <w:rFonts w:ascii="Times New Roman" w:hAnsi="Times New Roman" w:cs="Times New Roman"/>
          <w:color w:val="002060"/>
        </w:rPr>
        <w:t xml:space="preserve"> </w:t>
      </w:r>
    </w:p>
    <w:p w14:paraId="356B353C" w14:textId="55CAF5FC" w:rsidR="00F2468C" w:rsidRPr="00BE31DA" w:rsidRDefault="00BA4B54" w:rsidP="00291C28">
      <w:pPr>
        <w:spacing w:after="200" w:line="360" w:lineRule="auto"/>
        <w:ind w:left="720" w:hanging="720"/>
        <w:jc w:val="both"/>
        <w:rPr>
          <w:rFonts w:ascii="Times New Roman" w:hAnsi="Times New Roman" w:cs="Times New Roman"/>
          <w:i/>
          <w:iCs/>
          <w:color w:val="000000" w:themeColor="text1"/>
          <w:shd w:val="clear" w:color="auto" w:fill="FFFFFF"/>
        </w:rPr>
      </w:pPr>
      <w:r>
        <w:rPr>
          <w:rFonts w:ascii="Times New Roman" w:hAnsi="Times New Roman" w:cs="Times New Roman"/>
          <w:color w:val="000000" w:themeColor="text1"/>
          <w:shd w:val="clear" w:color="auto" w:fill="FFFFFF"/>
        </w:rPr>
        <w:t>Maratha, P</w:t>
      </w:r>
      <w:r w:rsidR="003112AA" w:rsidRPr="00BE31DA">
        <w:rPr>
          <w:rFonts w:ascii="Times New Roman" w:hAnsi="Times New Roman" w:cs="Times New Roman"/>
          <w:color w:val="000000" w:themeColor="text1"/>
          <w:shd w:val="clear" w:color="auto" w:fill="FFFFFF"/>
        </w:rPr>
        <w:t xml:space="preserve">., &amp; </w:t>
      </w:r>
      <w:proofErr w:type="spellStart"/>
      <w:r w:rsidR="003112AA" w:rsidRPr="00BE31DA">
        <w:rPr>
          <w:rFonts w:ascii="Times New Roman" w:hAnsi="Times New Roman" w:cs="Times New Roman"/>
          <w:color w:val="000000" w:themeColor="text1"/>
          <w:shd w:val="clear" w:color="auto" w:fill="FFFFFF"/>
        </w:rPr>
        <w:t>Badodiya</w:t>
      </w:r>
      <w:proofErr w:type="spellEnd"/>
      <w:r w:rsidR="003112AA" w:rsidRPr="00BE31DA">
        <w:rPr>
          <w:rFonts w:ascii="Times New Roman" w:hAnsi="Times New Roman" w:cs="Times New Roman"/>
          <w:color w:val="000000" w:themeColor="text1"/>
          <w:shd w:val="clear" w:color="auto" w:fill="FFFFFF"/>
        </w:rPr>
        <w:t xml:space="preserve">, K. (2018). </w:t>
      </w:r>
      <w:r w:rsidR="00F2468C" w:rsidRPr="00BE31DA">
        <w:rPr>
          <w:rFonts w:ascii="Times New Roman" w:hAnsi="Times New Roman" w:cs="Times New Roman"/>
          <w:color w:val="000000" w:themeColor="text1"/>
          <w:shd w:val="clear" w:color="auto" w:fill="FFFFFF"/>
        </w:rPr>
        <w:t xml:space="preserve">Study on adoption of eco-friendly management practices by vegetable growers at </w:t>
      </w:r>
      <w:proofErr w:type="spellStart"/>
      <w:r w:rsidR="00F2468C" w:rsidRPr="00BE31DA">
        <w:rPr>
          <w:rFonts w:ascii="Times New Roman" w:hAnsi="Times New Roman" w:cs="Times New Roman"/>
          <w:color w:val="000000" w:themeColor="text1"/>
          <w:shd w:val="clear" w:color="auto" w:fill="FFFFFF"/>
        </w:rPr>
        <w:t>Ladpura</w:t>
      </w:r>
      <w:proofErr w:type="spellEnd"/>
      <w:r w:rsidR="00F2468C" w:rsidRPr="00BE31DA">
        <w:rPr>
          <w:rFonts w:ascii="Times New Roman" w:hAnsi="Times New Roman" w:cs="Times New Roman"/>
          <w:color w:val="000000" w:themeColor="text1"/>
          <w:shd w:val="clear" w:color="auto" w:fill="FFFFFF"/>
        </w:rPr>
        <w:t xml:space="preserve"> block of Kota district in Rajasthan.</w:t>
      </w:r>
      <w:r w:rsidR="00F2468C" w:rsidRPr="00BE31DA">
        <w:rPr>
          <w:rFonts w:ascii="Times New Roman" w:hAnsi="Times New Roman" w:cs="Times New Roman"/>
          <w:color w:val="000000" w:themeColor="text1"/>
        </w:rPr>
        <w:t xml:space="preserve"> </w:t>
      </w:r>
      <w:r w:rsidR="00F2468C" w:rsidRPr="00BE31DA">
        <w:rPr>
          <w:rFonts w:ascii="Times New Roman" w:hAnsi="Times New Roman" w:cs="Times New Roman"/>
          <w:i/>
          <w:iCs/>
          <w:color w:val="000000" w:themeColor="text1"/>
        </w:rPr>
        <w:t xml:space="preserve">Int. J. Pure App. </w:t>
      </w:r>
      <w:proofErr w:type="spellStart"/>
      <w:r w:rsidR="00F2468C" w:rsidRPr="00BE31DA">
        <w:rPr>
          <w:rFonts w:ascii="Times New Roman" w:hAnsi="Times New Roman" w:cs="Times New Roman"/>
          <w:i/>
          <w:iCs/>
          <w:color w:val="000000" w:themeColor="text1"/>
        </w:rPr>
        <w:t>Biosci</w:t>
      </w:r>
      <w:proofErr w:type="spellEnd"/>
      <w:r w:rsidR="00F2468C" w:rsidRPr="00BE31DA">
        <w:rPr>
          <w:rFonts w:ascii="Times New Roman" w:hAnsi="Times New Roman" w:cs="Times New Roman"/>
          <w:i/>
          <w:iCs/>
          <w:color w:val="000000" w:themeColor="text1"/>
        </w:rPr>
        <w:t>.</w:t>
      </w:r>
      <w:r w:rsidR="00F2468C" w:rsidRPr="00BE31DA">
        <w:rPr>
          <w:rFonts w:ascii="Times New Roman" w:hAnsi="Times New Roman" w:cs="Times New Roman"/>
          <w:color w:val="000000" w:themeColor="text1"/>
        </w:rPr>
        <w:t xml:space="preserve">, </w:t>
      </w:r>
      <w:r w:rsidR="00F2468C" w:rsidRPr="00BE31DA">
        <w:rPr>
          <w:rFonts w:ascii="Times New Roman" w:hAnsi="Times New Roman" w:cs="Times New Roman"/>
          <w:bCs/>
          <w:color w:val="000000" w:themeColor="text1"/>
        </w:rPr>
        <w:t>6</w:t>
      </w:r>
      <w:r w:rsidR="003112AA" w:rsidRPr="00BE31DA">
        <w:rPr>
          <w:rFonts w:ascii="Times New Roman" w:hAnsi="Times New Roman" w:cs="Times New Roman"/>
          <w:color w:val="000000" w:themeColor="text1"/>
        </w:rPr>
        <w:t xml:space="preserve">(1), </w:t>
      </w:r>
      <w:r w:rsidR="00F2468C" w:rsidRPr="00BE31DA">
        <w:rPr>
          <w:rFonts w:ascii="Times New Roman" w:hAnsi="Times New Roman" w:cs="Times New Roman"/>
          <w:color w:val="000000" w:themeColor="text1"/>
        </w:rPr>
        <w:t>1356-1361</w:t>
      </w:r>
      <w:r w:rsidR="00F2468C" w:rsidRPr="00BE31DA">
        <w:rPr>
          <w:rFonts w:ascii="Times New Roman" w:hAnsi="Times New Roman" w:cs="Times New Roman"/>
          <w:i/>
          <w:iCs/>
          <w:color w:val="000000" w:themeColor="text1"/>
          <w:shd w:val="clear" w:color="auto" w:fill="FFFFFF"/>
        </w:rPr>
        <w:t>.</w:t>
      </w:r>
      <w:r w:rsidR="00BE31DA" w:rsidRPr="00BE31DA">
        <w:rPr>
          <w:rFonts w:ascii="Times New Roman" w:hAnsi="Times New Roman" w:cs="Times New Roman"/>
        </w:rPr>
        <w:t xml:space="preserve"> DOI: </w:t>
      </w:r>
      <w:hyperlink r:id="rId21" w:history="1">
        <w:r w:rsidR="00BE31DA" w:rsidRPr="00BE31DA">
          <w:rPr>
            <w:rStyle w:val="Hyperlink"/>
            <w:rFonts w:ascii="Times New Roman" w:hAnsi="Times New Roman" w:cs="Times New Roman"/>
          </w:rPr>
          <w:t>http://dx.doi.org/10.18782/2320-7051.2912</w:t>
        </w:r>
      </w:hyperlink>
      <w:r w:rsidR="00BE31DA" w:rsidRPr="00BE31DA">
        <w:rPr>
          <w:rFonts w:ascii="Times New Roman" w:hAnsi="Times New Roman" w:cs="Times New Roman"/>
        </w:rPr>
        <w:t xml:space="preserve"> </w:t>
      </w:r>
    </w:p>
    <w:p w14:paraId="10EF4F29" w14:textId="03CDB61F" w:rsidR="00A14CB1" w:rsidRDefault="003112AA" w:rsidP="00291C28">
      <w:pPr>
        <w:spacing w:after="200" w:line="360" w:lineRule="auto"/>
        <w:ind w:left="720" w:hanging="720"/>
        <w:jc w:val="both"/>
        <w:rPr>
          <w:rStyle w:val="Hyperlink"/>
          <w:rFonts w:ascii="Times New Roman" w:hAnsi="Times New Roman" w:cs="Times New Roman"/>
        </w:rPr>
      </w:pPr>
      <w:r w:rsidRPr="00BE31DA">
        <w:rPr>
          <w:rFonts w:ascii="Times New Roman" w:hAnsi="Times New Roman" w:cs="Times New Roman"/>
          <w:color w:val="000000" w:themeColor="text1"/>
        </w:rPr>
        <w:t>Maurya</w:t>
      </w:r>
      <w:r w:rsidR="00A14CB1" w:rsidRPr="00BE31DA">
        <w:rPr>
          <w:rFonts w:ascii="Times New Roman" w:hAnsi="Times New Roman" w:cs="Times New Roman"/>
          <w:color w:val="000000" w:themeColor="text1"/>
        </w:rPr>
        <w:t xml:space="preserve">, A. S., </w:t>
      </w:r>
      <w:r w:rsidRPr="00BE31DA">
        <w:rPr>
          <w:rFonts w:ascii="Times New Roman" w:hAnsi="Times New Roman" w:cs="Times New Roman"/>
          <w:color w:val="000000" w:themeColor="text1"/>
        </w:rPr>
        <w:t>Yadav,</w:t>
      </w:r>
      <w:r w:rsidR="00A14CB1" w:rsidRPr="00BE31DA">
        <w:rPr>
          <w:rFonts w:ascii="Times New Roman" w:hAnsi="Times New Roman" w:cs="Times New Roman"/>
          <w:color w:val="000000" w:themeColor="text1"/>
        </w:rPr>
        <w:t xml:space="preserve"> R. </w:t>
      </w:r>
      <w:r w:rsidRPr="00BE31DA">
        <w:rPr>
          <w:rFonts w:ascii="Times New Roman" w:hAnsi="Times New Roman" w:cs="Times New Roman"/>
          <w:color w:val="000000" w:themeColor="text1"/>
        </w:rPr>
        <w:t>N., Narain, S., Kaushal, P., &amp; Parmar, K. (</w:t>
      </w:r>
      <w:r w:rsidR="00A14CB1" w:rsidRPr="00BE31DA">
        <w:rPr>
          <w:rFonts w:ascii="Times New Roman" w:hAnsi="Times New Roman" w:cs="Times New Roman"/>
          <w:color w:val="000000" w:themeColor="text1"/>
        </w:rPr>
        <w:t>2017</w:t>
      </w:r>
      <w:r w:rsidRPr="00BE31DA">
        <w:rPr>
          <w:rFonts w:ascii="Times New Roman" w:hAnsi="Times New Roman" w:cs="Times New Roman"/>
          <w:color w:val="000000" w:themeColor="text1"/>
        </w:rPr>
        <w:t>).</w:t>
      </w:r>
      <w:r w:rsidR="00A14CB1" w:rsidRPr="00BE31DA">
        <w:rPr>
          <w:rFonts w:ascii="Times New Roman" w:hAnsi="Times New Roman" w:cs="Times New Roman"/>
          <w:color w:val="000000" w:themeColor="text1"/>
        </w:rPr>
        <w:t xml:space="preserve"> Adoption level of bio-pesticides by brinjal growers in </w:t>
      </w:r>
      <w:proofErr w:type="spellStart"/>
      <w:r w:rsidR="00A14CB1" w:rsidRPr="00BE31DA">
        <w:rPr>
          <w:rFonts w:ascii="Times New Roman" w:hAnsi="Times New Roman" w:cs="Times New Roman"/>
          <w:color w:val="000000" w:themeColor="text1"/>
        </w:rPr>
        <w:t>Bulandshahr</w:t>
      </w:r>
      <w:proofErr w:type="spellEnd"/>
      <w:r w:rsidR="00A14CB1" w:rsidRPr="00BE31DA">
        <w:rPr>
          <w:rFonts w:ascii="Times New Roman" w:hAnsi="Times New Roman" w:cs="Times New Roman"/>
          <w:color w:val="000000" w:themeColor="text1"/>
        </w:rPr>
        <w:t xml:space="preserve"> district of western Uttar Pradesh, India</w:t>
      </w:r>
      <w:r w:rsidR="00A14CB1" w:rsidRPr="00BE31DA">
        <w:rPr>
          <w:rFonts w:ascii="Times New Roman" w:hAnsi="Times New Roman" w:cs="Times New Roman"/>
          <w:i/>
          <w:iCs/>
          <w:color w:val="000000" w:themeColor="text1"/>
        </w:rPr>
        <w:t xml:space="preserve">. Int. J. Curr. </w:t>
      </w:r>
      <w:proofErr w:type="spellStart"/>
      <w:r w:rsidR="00A14CB1" w:rsidRPr="00BE31DA">
        <w:rPr>
          <w:rFonts w:ascii="Times New Roman" w:hAnsi="Times New Roman" w:cs="Times New Roman"/>
          <w:i/>
          <w:iCs/>
          <w:color w:val="000000" w:themeColor="text1"/>
        </w:rPr>
        <w:t>Microbiol</w:t>
      </w:r>
      <w:proofErr w:type="spellEnd"/>
      <w:r w:rsidR="00A14CB1" w:rsidRPr="00BE31DA">
        <w:rPr>
          <w:rFonts w:ascii="Times New Roman" w:hAnsi="Times New Roman" w:cs="Times New Roman"/>
          <w:i/>
          <w:iCs/>
          <w:color w:val="000000" w:themeColor="text1"/>
        </w:rPr>
        <w:t>. App. Sci.</w:t>
      </w:r>
      <w:r w:rsidR="00A14CB1" w:rsidRPr="00BE31DA">
        <w:rPr>
          <w:rFonts w:ascii="Times New Roman" w:hAnsi="Times New Roman" w:cs="Times New Roman"/>
          <w:color w:val="000000" w:themeColor="text1"/>
        </w:rPr>
        <w:t xml:space="preserve">, </w:t>
      </w:r>
      <w:r w:rsidR="00A14CB1" w:rsidRPr="00BE31DA">
        <w:rPr>
          <w:rFonts w:ascii="Times New Roman" w:hAnsi="Times New Roman" w:cs="Times New Roman"/>
          <w:bCs/>
          <w:color w:val="000000" w:themeColor="text1"/>
        </w:rPr>
        <w:t>6</w:t>
      </w:r>
      <w:r w:rsidRPr="00BE31DA">
        <w:rPr>
          <w:rFonts w:ascii="Times New Roman" w:hAnsi="Times New Roman" w:cs="Times New Roman"/>
          <w:color w:val="000000" w:themeColor="text1"/>
        </w:rPr>
        <w:t xml:space="preserve">(10), </w:t>
      </w:r>
      <w:r w:rsidR="00A14CB1" w:rsidRPr="00BE31DA">
        <w:rPr>
          <w:rFonts w:ascii="Times New Roman" w:hAnsi="Times New Roman" w:cs="Times New Roman"/>
          <w:color w:val="000000" w:themeColor="text1"/>
        </w:rPr>
        <w:t>2642-2646.</w:t>
      </w:r>
      <w:r w:rsidR="00BE31DA" w:rsidRPr="00BE31DA">
        <w:rPr>
          <w:rFonts w:ascii="Times New Roman" w:hAnsi="Times New Roman" w:cs="Times New Roman"/>
          <w:color w:val="000000" w:themeColor="text1"/>
        </w:rPr>
        <w:t xml:space="preserve"> </w:t>
      </w:r>
      <w:hyperlink r:id="rId22" w:history="1">
        <w:r w:rsidR="00BE31DA" w:rsidRPr="00BE31DA">
          <w:rPr>
            <w:rStyle w:val="Hyperlink"/>
            <w:rFonts w:ascii="Times New Roman" w:hAnsi="Times New Roman" w:cs="Times New Roman"/>
          </w:rPr>
          <w:t>https://doi.org/10.20546/ijcmas.2017.610.312</w:t>
        </w:r>
      </w:hyperlink>
    </w:p>
    <w:p w14:paraId="599FFFCB" w14:textId="77777777" w:rsidR="001E3263" w:rsidRPr="001E3263" w:rsidRDefault="001E3263" w:rsidP="001E3263">
      <w:pPr>
        <w:spacing w:after="200" w:line="360" w:lineRule="auto"/>
        <w:ind w:left="720" w:hanging="720"/>
        <w:jc w:val="both"/>
        <w:rPr>
          <w:rFonts w:ascii="Times New Roman" w:hAnsi="Times New Roman" w:cs="Times New Roman"/>
          <w:color w:val="000000" w:themeColor="text1"/>
        </w:rPr>
      </w:pPr>
      <w:proofErr w:type="spellStart"/>
      <w:r w:rsidRPr="001E3263">
        <w:rPr>
          <w:rFonts w:ascii="Times New Roman" w:hAnsi="Times New Roman" w:cs="Times New Roman"/>
          <w:color w:val="000000" w:themeColor="text1"/>
        </w:rPr>
        <w:t>Nikam</w:t>
      </w:r>
      <w:proofErr w:type="spellEnd"/>
      <w:r w:rsidRPr="001E3263">
        <w:rPr>
          <w:rFonts w:ascii="Times New Roman" w:hAnsi="Times New Roman" w:cs="Times New Roman"/>
          <w:color w:val="000000" w:themeColor="text1"/>
        </w:rPr>
        <w:t xml:space="preserve"> Vinayak Ramesh, </w:t>
      </w:r>
      <w:proofErr w:type="spellStart"/>
      <w:r w:rsidRPr="001E3263">
        <w:rPr>
          <w:rFonts w:ascii="Times New Roman" w:hAnsi="Times New Roman" w:cs="Times New Roman"/>
          <w:color w:val="000000" w:themeColor="text1"/>
        </w:rPr>
        <w:t>Premlata</w:t>
      </w:r>
      <w:proofErr w:type="spellEnd"/>
      <w:r w:rsidRPr="001E3263">
        <w:rPr>
          <w:rFonts w:ascii="Times New Roman" w:hAnsi="Times New Roman" w:cs="Times New Roman"/>
          <w:color w:val="000000" w:themeColor="text1"/>
        </w:rPr>
        <w:t xml:space="preserve"> Singh, &amp; V P Chahal. (2015). </w:t>
      </w:r>
      <w:proofErr w:type="gramStart"/>
      <w:r w:rsidRPr="001E3263">
        <w:rPr>
          <w:rFonts w:ascii="Times New Roman" w:hAnsi="Times New Roman" w:cs="Times New Roman"/>
          <w:color w:val="000000" w:themeColor="text1"/>
        </w:rPr>
        <w:t>Attitude  of</w:t>
      </w:r>
      <w:proofErr w:type="gramEnd"/>
      <w:r w:rsidRPr="001E3263">
        <w:rPr>
          <w:rFonts w:ascii="Times New Roman" w:hAnsi="Times New Roman" w:cs="Times New Roman"/>
          <w:color w:val="000000" w:themeColor="text1"/>
        </w:rPr>
        <w:t xml:space="preserve">  farmers  towards  grape  cultivation  and  export. Indian Journal of Agricultural Sciences, 85(4), 592–5. </w:t>
      </w:r>
      <w:r w:rsidRPr="001E3263">
        <w:rPr>
          <w:rStyle w:val="Hyperlink"/>
          <w:rFonts w:ascii="Times New Roman" w:hAnsi="Times New Roman" w:cs="Times New Roman"/>
        </w:rPr>
        <w:t>DOI:</w:t>
      </w:r>
      <w:hyperlink r:id="rId23" w:tgtFrame="_blank" w:history="1">
        <w:r w:rsidRPr="001E3263">
          <w:rPr>
            <w:rStyle w:val="Hyperlink"/>
            <w:rFonts w:ascii="Times New Roman" w:hAnsi="Times New Roman" w:cs="Times New Roman"/>
          </w:rPr>
          <w:t>10.56093/</w:t>
        </w:r>
        <w:proofErr w:type="gramStart"/>
        <w:r w:rsidRPr="001E3263">
          <w:rPr>
            <w:rStyle w:val="Hyperlink"/>
            <w:rFonts w:ascii="Times New Roman" w:hAnsi="Times New Roman" w:cs="Times New Roman"/>
          </w:rPr>
          <w:t>ijas.v</w:t>
        </w:r>
        <w:proofErr w:type="gramEnd"/>
        <w:r w:rsidRPr="001E3263">
          <w:rPr>
            <w:rStyle w:val="Hyperlink"/>
            <w:rFonts w:ascii="Times New Roman" w:hAnsi="Times New Roman" w:cs="Times New Roman"/>
          </w:rPr>
          <w:t>85i4.47952</w:t>
        </w:r>
      </w:hyperlink>
      <w:r w:rsidRPr="001E3263">
        <w:rPr>
          <w:rFonts w:ascii="Times New Roman" w:hAnsi="Times New Roman" w:cs="Times New Roman"/>
          <w:color w:val="000000" w:themeColor="text1"/>
        </w:rPr>
        <w:t xml:space="preserve"> </w:t>
      </w:r>
    </w:p>
    <w:p w14:paraId="69C8537E" w14:textId="77777777" w:rsidR="001E3263" w:rsidRPr="003C6AB6" w:rsidRDefault="001E3263" w:rsidP="001E3263">
      <w:pPr>
        <w:spacing w:after="200" w:line="360" w:lineRule="auto"/>
        <w:ind w:left="720" w:hanging="720"/>
        <w:jc w:val="both"/>
        <w:rPr>
          <w:rFonts w:ascii="Times New Roman" w:hAnsi="Times New Roman" w:cs="Times New Roman"/>
          <w:i/>
          <w:color w:val="000000" w:themeColor="text1"/>
        </w:rPr>
      </w:pPr>
      <w:r w:rsidRPr="003C6AB6">
        <w:rPr>
          <w:rFonts w:ascii="Times New Roman" w:hAnsi="Times New Roman" w:cs="Times New Roman"/>
          <w:color w:val="000000" w:themeColor="text1"/>
          <w:shd w:val="clear" w:color="auto" w:fill="FFFFFF"/>
        </w:rPr>
        <w:t xml:space="preserve">Nshakira-Rukundo, Emmanuel Tabe-Ojong, Martin Paul Jr. Gebrekidan, Bisrat Haile Agaba, Monica Surendran-Padmaja, Subash Dhebibi, &amp; Boubaker. (2023). Adoption and impacts of agricultural technologies and sustainable natural resource management practices in fragile and conflict affected settings: A review and meta-analysis. </w:t>
      </w:r>
      <w:r w:rsidRPr="003C6AB6">
        <w:rPr>
          <w:rFonts w:ascii="Times New Roman" w:hAnsi="Times New Roman" w:cs="Times New Roman"/>
          <w:i/>
          <w:color w:val="000000" w:themeColor="text1"/>
          <w:shd w:val="clear" w:color="auto" w:fill="FFFFFF"/>
        </w:rPr>
        <w:t xml:space="preserve">IFPRI Discussion Paper 2199. Washington, DC: International Food Policy Research Institute (IFPRI). </w:t>
      </w:r>
      <w:hyperlink r:id="rId24" w:tgtFrame="_blank" w:history="1">
        <w:r w:rsidRPr="003C6AB6">
          <w:rPr>
            <w:rStyle w:val="Hyperlink"/>
            <w:rFonts w:ascii="Times New Roman" w:hAnsi="Times New Roman" w:cs="Times New Roman"/>
            <w:shd w:val="clear" w:color="auto" w:fill="FFFFFF"/>
          </w:rPr>
          <w:t>https://doi.org/10.2499/p15738coll2.136912</w:t>
        </w:r>
      </w:hyperlink>
      <w:r>
        <w:rPr>
          <w:rFonts w:ascii="Times New Roman" w:hAnsi="Times New Roman" w:cs="Times New Roman"/>
          <w:color w:val="000000" w:themeColor="text1"/>
        </w:rPr>
        <w:t xml:space="preserve"> </w:t>
      </w:r>
      <w:r w:rsidRPr="003C6AB6">
        <w:rPr>
          <w:rFonts w:ascii="Times New Roman" w:hAnsi="Times New Roman" w:cs="Times New Roman"/>
          <w:color w:val="000000" w:themeColor="text1"/>
        </w:rPr>
        <w:t xml:space="preserve"> </w:t>
      </w:r>
    </w:p>
    <w:p w14:paraId="7A7B1502" w14:textId="1CF30339" w:rsidR="00A14CB1" w:rsidRPr="00BE31DA" w:rsidRDefault="003112AA" w:rsidP="00BE31DA">
      <w:pPr>
        <w:pStyle w:val="BodyText"/>
        <w:tabs>
          <w:tab w:val="left" w:pos="7252"/>
        </w:tabs>
        <w:spacing w:after="200" w:line="360" w:lineRule="auto"/>
        <w:ind w:left="720" w:hanging="720"/>
        <w:jc w:val="both"/>
        <w:rPr>
          <w:bCs/>
          <w:color w:val="000000" w:themeColor="text1"/>
          <w:sz w:val="24"/>
          <w:szCs w:val="24"/>
        </w:rPr>
      </w:pPr>
      <w:r w:rsidRPr="00BE31DA">
        <w:rPr>
          <w:bCs/>
          <w:color w:val="000000" w:themeColor="text1"/>
          <w:sz w:val="24"/>
          <w:szCs w:val="24"/>
        </w:rPr>
        <w:t xml:space="preserve">Panchal, K., &amp; Patel, J. K. (2022). </w:t>
      </w:r>
      <w:r w:rsidR="00A14CB1" w:rsidRPr="00BE31DA">
        <w:rPr>
          <w:bCs/>
          <w:color w:val="000000" w:themeColor="text1"/>
          <w:sz w:val="24"/>
          <w:szCs w:val="24"/>
        </w:rPr>
        <w:t xml:space="preserve">Paddy growers and their knowledge level towards use of eco-friendly technology in paddy cultivation. </w:t>
      </w:r>
      <w:r w:rsidR="00A14CB1" w:rsidRPr="00BE31DA">
        <w:rPr>
          <w:bCs/>
          <w:i/>
          <w:iCs/>
          <w:color w:val="000000" w:themeColor="text1"/>
          <w:sz w:val="24"/>
          <w:szCs w:val="24"/>
        </w:rPr>
        <w:t>Int. J. Agric. Sci</w:t>
      </w:r>
      <w:r w:rsidR="00A14CB1" w:rsidRPr="00BE31DA">
        <w:rPr>
          <w:bCs/>
          <w:color w:val="000000" w:themeColor="text1"/>
          <w:sz w:val="24"/>
          <w:szCs w:val="24"/>
        </w:rPr>
        <w:t xml:space="preserve">., </w:t>
      </w:r>
      <w:r w:rsidRPr="00BE31DA">
        <w:rPr>
          <w:color w:val="000000" w:themeColor="text1"/>
          <w:sz w:val="24"/>
          <w:szCs w:val="24"/>
        </w:rPr>
        <w:t>18</w:t>
      </w:r>
      <w:r w:rsidRPr="00BE31DA">
        <w:rPr>
          <w:bCs/>
          <w:color w:val="000000" w:themeColor="text1"/>
          <w:sz w:val="24"/>
          <w:szCs w:val="24"/>
        </w:rPr>
        <w:t xml:space="preserve">(1), </w:t>
      </w:r>
      <w:r w:rsidR="00A14CB1" w:rsidRPr="00BE31DA">
        <w:rPr>
          <w:bCs/>
          <w:color w:val="000000" w:themeColor="text1"/>
          <w:sz w:val="24"/>
          <w:szCs w:val="24"/>
        </w:rPr>
        <w:t>284-289.</w:t>
      </w:r>
      <w:r w:rsidR="00BE31DA" w:rsidRPr="00BE31DA">
        <w:rPr>
          <w:bCs/>
          <w:color w:val="000000" w:themeColor="text1"/>
          <w:sz w:val="24"/>
          <w:szCs w:val="24"/>
        </w:rPr>
        <w:t xml:space="preserve"> </w:t>
      </w:r>
      <w:r w:rsidR="00BE31DA" w:rsidRPr="00BE31DA">
        <w:rPr>
          <w:rStyle w:val="Hyperlink"/>
          <w:rFonts w:eastAsiaTheme="minorHAnsi"/>
          <w:kern w:val="2"/>
          <w:sz w:val="24"/>
          <w:szCs w:val="24"/>
          <w:lang w:val="en-IN"/>
          <w14:ligatures w14:val="standardContextual"/>
        </w:rPr>
        <w:t>DOI:10.15740/HAS/IJAS/18.1/284-28</w:t>
      </w:r>
      <w:r w:rsidR="00BE31DA" w:rsidRPr="00BE31DA">
        <w:rPr>
          <w:sz w:val="24"/>
          <w:szCs w:val="24"/>
        </w:rPr>
        <w:t xml:space="preserve"> </w:t>
      </w:r>
    </w:p>
    <w:p w14:paraId="1FF028FA" w14:textId="78F21B6E" w:rsidR="00A14CB1" w:rsidRDefault="003112AA" w:rsidP="00291C28">
      <w:pPr>
        <w:spacing w:after="200" w:line="360" w:lineRule="auto"/>
        <w:ind w:left="720" w:hanging="720"/>
        <w:jc w:val="both"/>
        <w:rPr>
          <w:rFonts w:ascii="Times New Roman" w:hAnsi="Times New Roman" w:cs="Times New Roman"/>
          <w:color w:val="000000" w:themeColor="text1"/>
        </w:rPr>
      </w:pPr>
      <w:r w:rsidRPr="00BE31DA">
        <w:rPr>
          <w:rFonts w:ascii="Times New Roman" w:hAnsi="Times New Roman" w:cs="Times New Roman"/>
          <w:color w:val="000000" w:themeColor="text1"/>
          <w:shd w:val="clear" w:color="auto" w:fill="FFFFFF"/>
        </w:rPr>
        <w:t xml:space="preserve">Pawar, S., &amp; </w:t>
      </w:r>
      <w:proofErr w:type="spellStart"/>
      <w:r w:rsidRPr="00BE31DA">
        <w:rPr>
          <w:rFonts w:ascii="Times New Roman" w:hAnsi="Times New Roman" w:cs="Times New Roman"/>
          <w:color w:val="000000" w:themeColor="text1"/>
          <w:shd w:val="clear" w:color="auto" w:fill="FFFFFF"/>
        </w:rPr>
        <w:t>Channaveer</w:t>
      </w:r>
      <w:proofErr w:type="spellEnd"/>
      <w:r w:rsidRPr="00BE31DA">
        <w:rPr>
          <w:rFonts w:ascii="Times New Roman" w:hAnsi="Times New Roman" w:cs="Times New Roman"/>
          <w:color w:val="000000" w:themeColor="text1"/>
          <w:shd w:val="clear" w:color="auto" w:fill="FFFFFF"/>
        </w:rPr>
        <w:t xml:space="preserve">, R. M. (2021). </w:t>
      </w:r>
      <w:r w:rsidR="00A14CB1" w:rsidRPr="00BE31DA">
        <w:rPr>
          <w:rFonts w:ascii="Times New Roman" w:hAnsi="Times New Roman" w:cs="Times New Roman"/>
          <w:color w:val="000000" w:themeColor="text1"/>
          <w:shd w:val="clear" w:color="auto" w:fill="FFFFFF"/>
        </w:rPr>
        <w:t>Farmers attitudes towards sustainable agricultural practice: A Descriptive study.</w:t>
      </w:r>
      <w:r w:rsidR="00A14CB1" w:rsidRPr="00BE31DA">
        <w:rPr>
          <w:rFonts w:ascii="Times New Roman" w:hAnsi="Times New Roman" w:cs="Times New Roman"/>
          <w:color w:val="000000" w:themeColor="text1"/>
        </w:rPr>
        <w:t xml:space="preserve"> </w:t>
      </w:r>
      <w:r w:rsidR="00A14CB1" w:rsidRPr="00BE31DA">
        <w:rPr>
          <w:rFonts w:ascii="Times New Roman" w:hAnsi="Times New Roman" w:cs="Times New Roman"/>
          <w:i/>
          <w:iCs/>
          <w:color w:val="000000" w:themeColor="text1"/>
        </w:rPr>
        <w:t xml:space="preserve">Res. J. of </w:t>
      </w:r>
      <w:proofErr w:type="spellStart"/>
      <w:r w:rsidR="00A14CB1" w:rsidRPr="00BE31DA">
        <w:rPr>
          <w:rFonts w:ascii="Times New Roman" w:hAnsi="Times New Roman" w:cs="Times New Roman"/>
          <w:i/>
          <w:iCs/>
          <w:color w:val="000000" w:themeColor="text1"/>
        </w:rPr>
        <w:t>Agril</w:t>
      </w:r>
      <w:proofErr w:type="spellEnd"/>
      <w:r w:rsidR="00A14CB1" w:rsidRPr="00BE31DA">
        <w:rPr>
          <w:rFonts w:ascii="Times New Roman" w:hAnsi="Times New Roman" w:cs="Times New Roman"/>
          <w:i/>
          <w:iCs/>
          <w:color w:val="000000" w:themeColor="text1"/>
        </w:rPr>
        <w:t>. Sci.,</w:t>
      </w:r>
      <w:r w:rsidR="00A14CB1" w:rsidRPr="00BE31DA">
        <w:rPr>
          <w:rFonts w:ascii="Times New Roman" w:hAnsi="Times New Roman" w:cs="Times New Roman"/>
          <w:color w:val="000000" w:themeColor="text1"/>
        </w:rPr>
        <w:t xml:space="preserve"> </w:t>
      </w:r>
      <w:r w:rsidR="00A14CB1" w:rsidRPr="00BE31DA">
        <w:rPr>
          <w:rFonts w:ascii="Times New Roman" w:hAnsi="Times New Roman" w:cs="Times New Roman"/>
          <w:bCs/>
          <w:color w:val="000000" w:themeColor="text1"/>
        </w:rPr>
        <w:t>12</w:t>
      </w:r>
      <w:r w:rsidRPr="00BE31DA">
        <w:rPr>
          <w:rFonts w:ascii="Times New Roman" w:hAnsi="Times New Roman" w:cs="Times New Roman"/>
          <w:color w:val="000000" w:themeColor="text1"/>
        </w:rPr>
        <w:t xml:space="preserve">(5), </w:t>
      </w:r>
      <w:r w:rsidR="00A14CB1" w:rsidRPr="00BE31DA">
        <w:rPr>
          <w:rFonts w:ascii="Times New Roman" w:hAnsi="Times New Roman" w:cs="Times New Roman"/>
          <w:color w:val="000000" w:themeColor="text1"/>
        </w:rPr>
        <w:t>1527–1530.</w:t>
      </w:r>
      <w:r w:rsidR="00BE31DA" w:rsidRPr="00BE31DA">
        <w:rPr>
          <w:rFonts w:ascii="Times New Roman" w:hAnsi="Times New Roman" w:cs="Times New Roman"/>
          <w:color w:val="000000" w:themeColor="text1"/>
        </w:rPr>
        <w:t xml:space="preserve"> </w:t>
      </w:r>
      <w:hyperlink r:id="rId25" w:history="1">
        <w:r w:rsidR="00BE31DA" w:rsidRPr="00BE31DA">
          <w:rPr>
            <w:rStyle w:val="Hyperlink"/>
            <w:rFonts w:ascii="Times New Roman" w:hAnsi="Times New Roman" w:cs="Times New Roman"/>
          </w:rPr>
          <w:t>https://www.researchgate.net/publication/365839190_Farmers_Attitudes_Towards_Sustainable_Agricultural_Practice_A_Descriptive_Study_C_A_R_A_S</w:t>
        </w:r>
      </w:hyperlink>
      <w:r w:rsidR="00BE31DA" w:rsidRPr="00BE31DA">
        <w:rPr>
          <w:rFonts w:ascii="Times New Roman" w:hAnsi="Times New Roman" w:cs="Times New Roman"/>
          <w:color w:val="000000" w:themeColor="text1"/>
        </w:rPr>
        <w:t xml:space="preserve"> </w:t>
      </w:r>
    </w:p>
    <w:p w14:paraId="3DD882B7" w14:textId="77777777" w:rsidR="00D7143C" w:rsidRPr="00D7143C" w:rsidRDefault="00D7143C" w:rsidP="00D7143C">
      <w:pPr>
        <w:spacing w:after="200" w:line="360" w:lineRule="auto"/>
        <w:ind w:left="720" w:hanging="720"/>
        <w:jc w:val="both"/>
        <w:rPr>
          <w:rStyle w:val="Hyperlink"/>
          <w:rFonts w:ascii="Times New Roman" w:hAnsi="Times New Roman" w:cs="Times New Roman"/>
        </w:rPr>
      </w:pPr>
      <w:r w:rsidRPr="00D7143C">
        <w:rPr>
          <w:rFonts w:ascii="Times New Roman" w:hAnsi="Times New Roman" w:cs="Times New Roman"/>
        </w:rPr>
        <w:t xml:space="preserve">Pawar, U. A., </w:t>
      </w:r>
      <w:proofErr w:type="spellStart"/>
      <w:r w:rsidRPr="00D7143C">
        <w:rPr>
          <w:rFonts w:ascii="Times New Roman" w:hAnsi="Times New Roman" w:cs="Times New Roman"/>
        </w:rPr>
        <w:t>Datkhile</w:t>
      </w:r>
      <w:proofErr w:type="spellEnd"/>
      <w:r w:rsidRPr="00D7143C">
        <w:rPr>
          <w:rFonts w:ascii="Times New Roman" w:hAnsi="Times New Roman" w:cs="Times New Roman"/>
        </w:rPr>
        <w:t xml:space="preserve">, R. V., Kulkarni, S. R., </w:t>
      </w:r>
      <w:proofErr w:type="spellStart"/>
      <w:r w:rsidRPr="00D7143C">
        <w:rPr>
          <w:rFonts w:ascii="Times New Roman" w:hAnsi="Times New Roman" w:cs="Times New Roman"/>
        </w:rPr>
        <w:t>Saindane</w:t>
      </w:r>
      <w:proofErr w:type="spellEnd"/>
      <w:r w:rsidRPr="00D7143C">
        <w:rPr>
          <w:rFonts w:ascii="Times New Roman" w:hAnsi="Times New Roman" w:cs="Times New Roman"/>
        </w:rPr>
        <w:t xml:space="preserve">, Y. S., Pawar, S. V., &amp; Nimbalkar, C. A. (2022). Grape grower’s awareness and their outlook on pest management in Western Maharashtra. </w:t>
      </w:r>
      <w:r w:rsidRPr="00D7143C">
        <w:rPr>
          <w:rFonts w:ascii="Times New Roman" w:hAnsi="Times New Roman" w:cs="Times New Roman"/>
          <w:i/>
        </w:rPr>
        <w:t xml:space="preserve">The Pharma Innovation Journal, </w:t>
      </w:r>
      <w:r w:rsidRPr="00D7143C">
        <w:rPr>
          <w:rFonts w:ascii="Times New Roman" w:hAnsi="Times New Roman" w:cs="Times New Roman"/>
        </w:rPr>
        <w:t xml:space="preserve">11(12), 6236-6240. </w:t>
      </w:r>
      <w:hyperlink r:id="rId26" w:history="1">
        <w:r w:rsidRPr="00D7143C">
          <w:rPr>
            <w:rStyle w:val="Hyperlink"/>
            <w:rFonts w:ascii="Times New Roman" w:hAnsi="Times New Roman" w:cs="Times New Roman"/>
          </w:rPr>
          <w:t>https://www.thepharmajournal.com/archives/2022/vol11issue12/PartBY/12-2-274-206.pdf</w:t>
        </w:r>
      </w:hyperlink>
      <w:r w:rsidRPr="00D7143C">
        <w:rPr>
          <w:rFonts w:ascii="Times New Roman" w:hAnsi="Times New Roman" w:cs="Times New Roman"/>
        </w:rPr>
        <w:t xml:space="preserve"> </w:t>
      </w:r>
    </w:p>
    <w:p w14:paraId="68923B69" w14:textId="205640FD" w:rsidR="00451416" w:rsidRDefault="00BA1192" w:rsidP="00291C28">
      <w:pPr>
        <w:spacing w:after="200" w:line="360" w:lineRule="auto"/>
        <w:ind w:left="720" w:hanging="720"/>
        <w:jc w:val="both"/>
        <w:rPr>
          <w:rFonts w:ascii="Times New Roman" w:hAnsi="Times New Roman" w:cs="Times New Roman"/>
        </w:rPr>
      </w:pPr>
      <w:hyperlink r:id="rId27" w:history="1">
        <w:r w:rsidR="003112AA" w:rsidRPr="00BE31DA">
          <w:rPr>
            <w:rFonts w:ascii="Times New Roman" w:hAnsi="Times New Roman" w:cs="Times New Roman"/>
            <w:color w:val="000000" w:themeColor="text1"/>
          </w:rPr>
          <w:t>Prodipto Bishnu Angon</w:t>
        </w:r>
      </w:hyperlink>
      <w:r w:rsidR="003112AA" w:rsidRPr="00BE31DA">
        <w:rPr>
          <w:rFonts w:ascii="Times New Roman" w:hAnsi="Times New Roman" w:cs="Times New Roman"/>
          <w:color w:val="000000" w:themeColor="text1"/>
        </w:rPr>
        <w:t>,</w:t>
      </w:r>
      <w:r w:rsidR="00451416" w:rsidRPr="00BE31DA">
        <w:rPr>
          <w:rFonts w:ascii="Times New Roman" w:hAnsi="Times New Roman" w:cs="Times New Roman"/>
          <w:color w:val="000000" w:themeColor="text1"/>
        </w:rPr>
        <w:t xml:space="preserve">  </w:t>
      </w:r>
      <w:hyperlink r:id="rId28" w:history="1">
        <w:r w:rsidR="003112AA" w:rsidRPr="00BE31DA">
          <w:rPr>
            <w:rFonts w:ascii="Times New Roman" w:hAnsi="Times New Roman" w:cs="Times New Roman"/>
            <w:color w:val="000000" w:themeColor="text1"/>
          </w:rPr>
          <w:t>Sujit Mondal</w:t>
        </w:r>
      </w:hyperlink>
      <w:r w:rsidR="003112AA" w:rsidRPr="00BE31DA">
        <w:rPr>
          <w:rFonts w:ascii="Times New Roman" w:hAnsi="Times New Roman" w:cs="Times New Roman"/>
          <w:color w:val="000000" w:themeColor="text1"/>
        </w:rPr>
        <w:t>, </w:t>
      </w:r>
      <w:hyperlink r:id="rId29" w:history="1">
        <w:r w:rsidR="003112AA" w:rsidRPr="00BE31DA">
          <w:rPr>
            <w:rFonts w:ascii="Times New Roman" w:hAnsi="Times New Roman" w:cs="Times New Roman"/>
            <w:color w:val="000000" w:themeColor="text1"/>
          </w:rPr>
          <w:t>Israt Jahan</w:t>
        </w:r>
      </w:hyperlink>
      <w:r w:rsidR="00451416" w:rsidRPr="00BE31DA">
        <w:rPr>
          <w:rFonts w:ascii="Times New Roman" w:hAnsi="Times New Roman" w:cs="Times New Roman"/>
          <w:color w:val="000000" w:themeColor="text1"/>
        </w:rPr>
        <w:t>, </w:t>
      </w:r>
      <w:hyperlink r:id="rId30" w:history="1">
        <w:r w:rsidR="003112AA" w:rsidRPr="00BE31DA">
          <w:rPr>
            <w:rFonts w:ascii="Times New Roman" w:hAnsi="Times New Roman" w:cs="Times New Roman"/>
            <w:color w:val="000000" w:themeColor="text1"/>
          </w:rPr>
          <w:t>Mitu Datto</w:t>
        </w:r>
      </w:hyperlink>
      <w:r w:rsidR="003112AA" w:rsidRPr="00BE31DA">
        <w:rPr>
          <w:rFonts w:ascii="Times New Roman" w:hAnsi="Times New Roman" w:cs="Times New Roman"/>
          <w:color w:val="000000" w:themeColor="text1"/>
        </w:rPr>
        <w:t>, </w:t>
      </w:r>
      <w:hyperlink r:id="rId31" w:history="1">
        <w:r w:rsidR="003112AA" w:rsidRPr="00BE31DA">
          <w:rPr>
            <w:rFonts w:ascii="Times New Roman" w:hAnsi="Times New Roman" w:cs="Times New Roman"/>
            <w:color w:val="000000" w:themeColor="text1"/>
          </w:rPr>
          <w:t>Uttam Biswas Antu</w:t>
        </w:r>
      </w:hyperlink>
      <w:r w:rsidR="003112AA" w:rsidRPr="00BE31DA">
        <w:rPr>
          <w:rFonts w:ascii="Times New Roman" w:hAnsi="Times New Roman" w:cs="Times New Roman"/>
          <w:color w:val="000000" w:themeColor="text1"/>
        </w:rPr>
        <w:t>, </w:t>
      </w:r>
      <w:hyperlink r:id="rId32" w:history="1">
        <w:r w:rsidR="003112AA" w:rsidRPr="00BE31DA">
          <w:rPr>
            <w:rFonts w:ascii="Times New Roman" w:hAnsi="Times New Roman" w:cs="Times New Roman"/>
            <w:color w:val="000000" w:themeColor="text1"/>
          </w:rPr>
          <w:t>Famin Jahan Ayshi</w:t>
        </w:r>
      </w:hyperlink>
      <w:r w:rsidR="003112AA" w:rsidRPr="00BE31DA">
        <w:rPr>
          <w:rFonts w:ascii="Times New Roman" w:hAnsi="Times New Roman" w:cs="Times New Roman"/>
          <w:color w:val="000000" w:themeColor="text1"/>
        </w:rPr>
        <w:t xml:space="preserve">, &amp; </w:t>
      </w:r>
      <w:hyperlink r:id="rId33" w:history="1">
        <w:r w:rsidR="003112AA" w:rsidRPr="00BE31DA">
          <w:rPr>
            <w:rFonts w:ascii="Times New Roman" w:hAnsi="Times New Roman" w:cs="Times New Roman"/>
            <w:color w:val="000000" w:themeColor="text1"/>
          </w:rPr>
          <w:t>Md. Shafiul Islam</w:t>
        </w:r>
      </w:hyperlink>
      <w:r w:rsidR="003112AA" w:rsidRPr="00BE31DA">
        <w:rPr>
          <w:rFonts w:ascii="Times New Roman" w:hAnsi="Times New Roman" w:cs="Times New Roman"/>
          <w:color w:val="000000" w:themeColor="text1"/>
        </w:rPr>
        <w:t>. (</w:t>
      </w:r>
      <w:r w:rsidR="00451416" w:rsidRPr="00BE31DA">
        <w:rPr>
          <w:rFonts w:ascii="Times New Roman" w:hAnsi="Times New Roman" w:cs="Times New Roman"/>
          <w:color w:val="000000" w:themeColor="text1"/>
        </w:rPr>
        <w:t>2023</w:t>
      </w:r>
      <w:r w:rsidR="003112AA" w:rsidRPr="00BE31DA">
        <w:rPr>
          <w:rFonts w:ascii="Times New Roman" w:hAnsi="Times New Roman" w:cs="Times New Roman"/>
          <w:color w:val="000000" w:themeColor="text1"/>
        </w:rPr>
        <w:t>).</w:t>
      </w:r>
      <w:r w:rsidR="00451416" w:rsidRPr="00BE31DA">
        <w:rPr>
          <w:rFonts w:ascii="Times New Roman" w:hAnsi="Times New Roman" w:cs="Times New Roman"/>
          <w:color w:val="000000" w:themeColor="text1"/>
        </w:rPr>
        <w:t xml:space="preserve"> Integrated Pest Management (IPM) in Agriculture and Its Role in Maintaining Ecological Balance and Biodiversity. </w:t>
      </w:r>
      <w:r w:rsidR="00451416" w:rsidRPr="00BE31DA">
        <w:rPr>
          <w:rFonts w:ascii="Times New Roman" w:hAnsi="Times New Roman" w:cs="Times New Roman"/>
          <w:i/>
          <w:color w:val="000000" w:themeColor="text1"/>
        </w:rPr>
        <w:t xml:space="preserve">Advances in </w:t>
      </w:r>
      <w:proofErr w:type="gramStart"/>
      <w:r w:rsidR="00451416" w:rsidRPr="00BE31DA">
        <w:rPr>
          <w:rFonts w:ascii="Times New Roman" w:hAnsi="Times New Roman" w:cs="Times New Roman"/>
          <w:i/>
          <w:color w:val="000000" w:themeColor="text1"/>
        </w:rPr>
        <w:t>Agriculture,</w:t>
      </w:r>
      <w:r w:rsidR="00793D9A" w:rsidRPr="00BE31DA">
        <w:rPr>
          <w:rFonts w:ascii="Times New Roman" w:hAnsi="Times New Roman" w:cs="Times New Roman"/>
          <w:color w:val="000000" w:themeColor="text1"/>
        </w:rPr>
        <w:t>(</w:t>
      </w:r>
      <w:proofErr w:type="gramEnd"/>
      <w:r w:rsidR="00793D9A" w:rsidRPr="00BE31DA">
        <w:rPr>
          <w:rFonts w:ascii="Times New Roman" w:hAnsi="Times New Roman" w:cs="Times New Roman"/>
          <w:color w:val="1C1D1E"/>
          <w:shd w:val="clear" w:color="auto" w:fill="FFFFFF"/>
        </w:rPr>
        <w:t>5546373</w:t>
      </w:r>
      <w:r w:rsidR="00793D9A" w:rsidRPr="00BE31DA">
        <w:rPr>
          <w:rFonts w:ascii="Times New Roman" w:hAnsi="Times New Roman" w:cs="Times New Roman"/>
          <w:color w:val="000000" w:themeColor="text1"/>
        </w:rPr>
        <w:t>)</w:t>
      </w:r>
      <w:r w:rsidR="00451416" w:rsidRPr="00BE31DA">
        <w:rPr>
          <w:rFonts w:ascii="Times New Roman" w:hAnsi="Times New Roman" w:cs="Times New Roman"/>
          <w:color w:val="000000" w:themeColor="text1"/>
        </w:rPr>
        <w:t>19 pages</w:t>
      </w:r>
      <w:r w:rsidR="00793D9A" w:rsidRPr="00BE31DA">
        <w:rPr>
          <w:rFonts w:ascii="Times New Roman" w:hAnsi="Times New Roman" w:cs="Times New Roman"/>
          <w:color w:val="000000" w:themeColor="text1"/>
        </w:rPr>
        <w:t>.</w:t>
      </w:r>
      <w:r w:rsidR="00451416" w:rsidRPr="00BE31DA">
        <w:rPr>
          <w:rFonts w:ascii="Times New Roman" w:hAnsi="Times New Roman" w:cs="Times New Roman"/>
          <w:color w:val="000000" w:themeColor="text1"/>
        </w:rPr>
        <w:t xml:space="preserve"> </w:t>
      </w:r>
      <w:hyperlink r:id="rId34" w:history="1">
        <w:r w:rsidR="00793D9A" w:rsidRPr="00BE31DA">
          <w:rPr>
            <w:rStyle w:val="Hyperlink"/>
            <w:rFonts w:ascii="Times New Roman" w:hAnsi="Times New Roman" w:cs="Times New Roman"/>
          </w:rPr>
          <w:t>https://doi.org/10.1155/2023/5546373</w:t>
        </w:r>
      </w:hyperlink>
      <w:r w:rsidR="00793D9A" w:rsidRPr="00BE31DA">
        <w:rPr>
          <w:rFonts w:ascii="Times New Roman" w:hAnsi="Times New Roman" w:cs="Times New Roman"/>
        </w:rPr>
        <w:t xml:space="preserve"> </w:t>
      </w:r>
    </w:p>
    <w:p w14:paraId="7D4D1332" w14:textId="4C41C6F1" w:rsidR="003C6AB6" w:rsidRPr="00BE31DA" w:rsidRDefault="003C6AB6" w:rsidP="00291C28">
      <w:pPr>
        <w:spacing w:after="200" w:line="360" w:lineRule="auto"/>
        <w:ind w:left="720" w:hanging="720"/>
        <w:jc w:val="both"/>
        <w:rPr>
          <w:rFonts w:ascii="Times New Roman" w:hAnsi="Times New Roman" w:cs="Times New Roman"/>
          <w:color w:val="000000" w:themeColor="text1"/>
        </w:rPr>
      </w:pPr>
      <w:r w:rsidRPr="003C6AB6">
        <w:rPr>
          <w:rFonts w:ascii="Times New Roman" w:hAnsi="Times New Roman" w:cs="Times New Roman"/>
          <w:color w:val="000000" w:themeColor="text1"/>
        </w:rPr>
        <w:t xml:space="preserve">Sacha Ruzzante, &amp; </w:t>
      </w:r>
      <w:r>
        <w:rPr>
          <w:rFonts w:ascii="Times New Roman" w:hAnsi="Times New Roman" w:cs="Times New Roman"/>
          <w:color w:val="000000" w:themeColor="text1"/>
        </w:rPr>
        <w:t xml:space="preserve">Amy Bilton. </w:t>
      </w:r>
      <w:r w:rsidRPr="003C6AB6">
        <w:rPr>
          <w:rFonts w:ascii="Times New Roman" w:hAnsi="Times New Roman" w:cs="Times New Roman"/>
          <w:color w:val="000000" w:themeColor="text1"/>
        </w:rPr>
        <w:t>(2021). Adoption of agricultural technology in the developing world: A meta-analysis of the empirical literature. Data in brief, 146(2021), 107384</w:t>
      </w:r>
      <w:r>
        <w:rPr>
          <w:rFonts w:ascii="Times New Roman" w:hAnsi="Times New Roman" w:cs="Times New Roman"/>
          <w:color w:val="000000" w:themeColor="text1"/>
        </w:rPr>
        <w:t xml:space="preserve">. </w:t>
      </w:r>
      <w:hyperlink r:id="rId35" w:tgtFrame="_blank" w:tooltip="Persistent link using digital object identifier" w:history="1">
        <w:r w:rsidRPr="003C6AB6">
          <w:rPr>
            <w:rStyle w:val="Hyperlink"/>
            <w:rFonts w:ascii="Times New Roman" w:hAnsi="Times New Roman" w:cs="Times New Roman"/>
          </w:rPr>
          <w:t>https://doi.org/10.1016/j.worlddev.2021.105599</w:t>
        </w:r>
      </w:hyperlink>
    </w:p>
    <w:p w14:paraId="6B896036" w14:textId="77777777" w:rsidR="00BE31DA" w:rsidRPr="00BE31DA" w:rsidRDefault="00BE31DA" w:rsidP="00793D9A">
      <w:pPr>
        <w:spacing w:after="200" w:line="360" w:lineRule="auto"/>
        <w:ind w:left="720" w:hanging="720"/>
        <w:jc w:val="both"/>
        <w:rPr>
          <w:rFonts w:ascii="Times New Roman" w:hAnsi="Times New Roman" w:cs="Times New Roman"/>
          <w:color w:val="000000"/>
          <w:shd w:val="clear" w:color="auto" w:fill="FFFFFF"/>
        </w:rPr>
      </w:pPr>
      <w:proofErr w:type="spellStart"/>
      <w:r w:rsidRPr="00BE31DA">
        <w:rPr>
          <w:rFonts w:ascii="Times New Roman" w:hAnsi="Times New Roman" w:cs="Times New Roman"/>
          <w:color w:val="000000"/>
        </w:rPr>
        <w:t>Samdariya</w:t>
      </w:r>
      <w:proofErr w:type="spellEnd"/>
      <w:r w:rsidRPr="00BE31DA">
        <w:rPr>
          <w:rFonts w:ascii="Times New Roman" w:hAnsi="Times New Roman" w:cs="Times New Roman"/>
          <w:color w:val="000000"/>
        </w:rPr>
        <w:t xml:space="preserve">, S. K., Bharati, A. K., Gupta, D., Sharma, P., Shrivastava, S., </w:t>
      </w:r>
      <w:proofErr w:type="gramStart"/>
      <w:r w:rsidRPr="00BE31DA">
        <w:rPr>
          <w:rFonts w:ascii="Times New Roman" w:hAnsi="Times New Roman" w:cs="Times New Roman"/>
          <w:color w:val="000000"/>
        </w:rPr>
        <w:t xml:space="preserve">&amp;  </w:t>
      </w:r>
      <w:proofErr w:type="spellStart"/>
      <w:r w:rsidRPr="00BE31DA">
        <w:rPr>
          <w:rFonts w:ascii="Times New Roman" w:hAnsi="Times New Roman" w:cs="Times New Roman"/>
          <w:color w:val="000000"/>
        </w:rPr>
        <w:t>Samdariya</w:t>
      </w:r>
      <w:proofErr w:type="spellEnd"/>
      <w:proofErr w:type="gramEnd"/>
      <w:r w:rsidRPr="00BE31DA">
        <w:rPr>
          <w:rFonts w:ascii="Times New Roman" w:hAnsi="Times New Roman" w:cs="Times New Roman"/>
          <w:color w:val="000000"/>
        </w:rPr>
        <w:t xml:space="preserve">, P. (2023). Perceived constraints in adopting integrated pest management: Insights from soybean growers. </w:t>
      </w:r>
      <w:r w:rsidRPr="00BE31DA">
        <w:rPr>
          <w:rFonts w:ascii="Times New Roman" w:hAnsi="Times New Roman" w:cs="Times New Roman"/>
          <w:i/>
          <w:iCs/>
          <w:color w:val="000000"/>
          <w:shd w:val="clear" w:color="auto" w:fill="FFFFFF"/>
        </w:rPr>
        <w:t xml:space="preserve">J. Pharm. </w:t>
      </w:r>
      <w:proofErr w:type="spellStart"/>
      <w:r w:rsidRPr="00BE31DA">
        <w:rPr>
          <w:rFonts w:ascii="Times New Roman" w:hAnsi="Times New Roman" w:cs="Times New Roman"/>
          <w:i/>
          <w:iCs/>
          <w:color w:val="000000"/>
          <w:shd w:val="clear" w:color="auto" w:fill="FFFFFF"/>
        </w:rPr>
        <w:t>Innov</w:t>
      </w:r>
      <w:proofErr w:type="spellEnd"/>
      <w:r w:rsidRPr="00BE31DA">
        <w:rPr>
          <w:rFonts w:ascii="Times New Roman" w:hAnsi="Times New Roman" w:cs="Times New Roman"/>
          <w:i/>
          <w:iCs/>
          <w:color w:val="000000"/>
          <w:shd w:val="clear" w:color="auto" w:fill="FFFFFF"/>
        </w:rPr>
        <w:t>.</w:t>
      </w:r>
      <w:r w:rsidRPr="00BE31DA">
        <w:rPr>
          <w:rFonts w:ascii="Times New Roman" w:hAnsi="Times New Roman" w:cs="Times New Roman"/>
          <w:color w:val="000000"/>
          <w:shd w:val="clear" w:color="auto" w:fill="FFFFFF"/>
        </w:rPr>
        <w:t xml:space="preserve">, </w:t>
      </w:r>
      <w:r w:rsidRPr="00BE31DA">
        <w:rPr>
          <w:rFonts w:ascii="Times New Roman" w:hAnsi="Times New Roman" w:cs="Times New Roman"/>
          <w:bCs/>
          <w:color w:val="000000"/>
          <w:shd w:val="clear" w:color="auto" w:fill="FFFFFF"/>
        </w:rPr>
        <w:t>12</w:t>
      </w:r>
      <w:r w:rsidRPr="00BE31DA">
        <w:rPr>
          <w:rFonts w:ascii="Times New Roman" w:hAnsi="Times New Roman" w:cs="Times New Roman"/>
          <w:color w:val="000000"/>
          <w:shd w:val="clear" w:color="auto" w:fill="FFFFFF"/>
        </w:rPr>
        <w:t xml:space="preserve">(12), 291-294. </w:t>
      </w:r>
      <w:hyperlink r:id="rId36" w:history="1">
        <w:r w:rsidRPr="00BE31DA">
          <w:rPr>
            <w:rStyle w:val="Hyperlink"/>
            <w:rFonts w:ascii="Times New Roman" w:hAnsi="Times New Roman" w:cs="Times New Roman"/>
            <w:shd w:val="clear" w:color="auto" w:fill="FFFFFF"/>
          </w:rPr>
          <w:t>https://www.thepharmajournal.com/archives/2023/vol12issue12S/PartD/S-12-12-36-353.pdf</w:t>
        </w:r>
      </w:hyperlink>
    </w:p>
    <w:p w14:paraId="7D874665" w14:textId="103CF760" w:rsidR="00793D9A" w:rsidRDefault="003112AA" w:rsidP="00793D9A">
      <w:pPr>
        <w:spacing w:after="200" w:line="360" w:lineRule="auto"/>
        <w:ind w:left="720" w:hanging="720"/>
        <w:jc w:val="both"/>
        <w:rPr>
          <w:rStyle w:val="Hyperlink"/>
          <w:rFonts w:ascii="Times New Roman" w:hAnsi="Times New Roman" w:cs="Times New Roman"/>
        </w:rPr>
      </w:pPr>
      <w:r w:rsidRPr="00BE31DA">
        <w:rPr>
          <w:rFonts w:ascii="Times New Roman" w:hAnsi="Times New Roman" w:cs="Times New Roman"/>
          <w:color w:val="000000" w:themeColor="text1"/>
        </w:rPr>
        <w:t xml:space="preserve">Shivani Dechamma, B. Krishnamurthy, &amp; M. B. </w:t>
      </w:r>
      <w:proofErr w:type="spellStart"/>
      <w:r w:rsidRPr="00BE31DA">
        <w:rPr>
          <w:rFonts w:ascii="Times New Roman" w:hAnsi="Times New Roman" w:cs="Times New Roman"/>
          <w:color w:val="000000" w:themeColor="text1"/>
        </w:rPr>
        <w:t>Shanabhoga</w:t>
      </w:r>
      <w:proofErr w:type="spellEnd"/>
      <w:r w:rsidRPr="00BE31DA">
        <w:rPr>
          <w:rFonts w:ascii="Times New Roman" w:hAnsi="Times New Roman" w:cs="Times New Roman"/>
          <w:color w:val="000000" w:themeColor="text1"/>
        </w:rPr>
        <w:t>. (</w:t>
      </w:r>
      <w:r w:rsidR="00451416" w:rsidRPr="00BE31DA">
        <w:rPr>
          <w:rFonts w:ascii="Times New Roman" w:hAnsi="Times New Roman" w:cs="Times New Roman"/>
          <w:color w:val="000000" w:themeColor="text1"/>
        </w:rPr>
        <w:t>2022</w:t>
      </w:r>
      <w:r w:rsidRPr="00BE31DA">
        <w:rPr>
          <w:rFonts w:ascii="Times New Roman" w:hAnsi="Times New Roman" w:cs="Times New Roman"/>
          <w:color w:val="000000" w:themeColor="text1"/>
        </w:rPr>
        <w:t xml:space="preserve">). </w:t>
      </w:r>
      <w:r w:rsidR="00A14CB1" w:rsidRPr="00BE31DA">
        <w:rPr>
          <w:rFonts w:ascii="Times New Roman" w:hAnsi="Times New Roman" w:cs="Times New Roman"/>
          <w:color w:val="000000" w:themeColor="text1"/>
        </w:rPr>
        <w:t xml:space="preserve">Attitude of farmer producer organizations members towards the organization. </w:t>
      </w:r>
      <w:r w:rsidR="00A14CB1" w:rsidRPr="00BE31DA">
        <w:rPr>
          <w:rFonts w:ascii="Times New Roman" w:hAnsi="Times New Roman" w:cs="Times New Roman"/>
          <w:i/>
          <w:color w:val="000000" w:themeColor="text1"/>
        </w:rPr>
        <w:t xml:space="preserve">Gujarat Journal of Extension Education, </w:t>
      </w:r>
      <w:r w:rsidRPr="00BE31DA">
        <w:rPr>
          <w:rFonts w:ascii="Times New Roman" w:hAnsi="Times New Roman" w:cs="Times New Roman"/>
          <w:color w:val="000000" w:themeColor="text1"/>
        </w:rPr>
        <w:t xml:space="preserve">33(2), </w:t>
      </w:r>
      <w:r w:rsidR="00A14CB1" w:rsidRPr="00BE31DA">
        <w:rPr>
          <w:rFonts w:ascii="Times New Roman" w:hAnsi="Times New Roman" w:cs="Times New Roman"/>
          <w:color w:val="000000" w:themeColor="text1"/>
        </w:rPr>
        <w:t>106-111.</w:t>
      </w:r>
      <w:r w:rsidR="00793D9A" w:rsidRPr="00BE31DA">
        <w:rPr>
          <w:rFonts w:ascii="Times New Roman" w:hAnsi="Times New Roman" w:cs="Times New Roman"/>
          <w:color w:val="000000" w:themeColor="text1"/>
        </w:rPr>
        <w:t xml:space="preserve"> </w:t>
      </w:r>
      <w:hyperlink r:id="rId37" w:tgtFrame="_blank" w:history="1">
        <w:r w:rsidR="00793D9A" w:rsidRPr="00BE31DA">
          <w:rPr>
            <w:rStyle w:val="Hyperlink"/>
            <w:rFonts w:ascii="Times New Roman" w:hAnsi="Times New Roman" w:cs="Times New Roman"/>
          </w:rPr>
          <w:t>https://doi.org/10.56572/gjoee.2022.33.2.0022</w:t>
        </w:r>
      </w:hyperlink>
    </w:p>
    <w:sectPr w:rsidR="00793D9A">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671BD" w14:textId="77777777" w:rsidR="00BA1192" w:rsidRDefault="00BA1192" w:rsidP="00560837">
      <w:pPr>
        <w:spacing w:after="0" w:line="240" w:lineRule="auto"/>
      </w:pPr>
      <w:r>
        <w:separator/>
      </w:r>
    </w:p>
  </w:endnote>
  <w:endnote w:type="continuationSeparator" w:id="0">
    <w:p w14:paraId="60DA6A9F" w14:textId="77777777" w:rsidR="00BA1192" w:rsidRDefault="00BA1192" w:rsidP="0056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6C929" w14:textId="77777777" w:rsidR="00911832" w:rsidRDefault="00911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95C5B" w14:textId="77777777" w:rsidR="00911832" w:rsidRDefault="009118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DD62E" w14:textId="77777777" w:rsidR="00911832" w:rsidRDefault="00911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1336C" w14:textId="77777777" w:rsidR="00BA1192" w:rsidRDefault="00BA1192" w:rsidP="00560837">
      <w:pPr>
        <w:spacing w:after="0" w:line="240" w:lineRule="auto"/>
      </w:pPr>
      <w:r>
        <w:separator/>
      </w:r>
    </w:p>
  </w:footnote>
  <w:footnote w:type="continuationSeparator" w:id="0">
    <w:p w14:paraId="3B4A5BFF" w14:textId="77777777" w:rsidR="00BA1192" w:rsidRDefault="00BA1192" w:rsidP="0056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0E5E4" w14:textId="7BC8B2FF" w:rsidR="00911832" w:rsidRDefault="00BA1192">
    <w:pPr>
      <w:pStyle w:val="Header"/>
    </w:pPr>
    <w:r>
      <w:rPr>
        <w:noProof/>
      </w:rPr>
      <w:pict w14:anchorId="1478D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82208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96A25" w14:textId="63466D1F" w:rsidR="00911832" w:rsidRDefault="00BA1192">
    <w:pPr>
      <w:pStyle w:val="Header"/>
    </w:pPr>
    <w:r>
      <w:rPr>
        <w:noProof/>
      </w:rPr>
      <w:pict w14:anchorId="5C708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82208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4FE15" w14:textId="20501780" w:rsidR="00911832" w:rsidRDefault="00BA1192">
    <w:pPr>
      <w:pStyle w:val="Header"/>
    </w:pPr>
    <w:r>
      <w:rPr>
        <w:noProof/>
      </w:rPr>
      <w:pict w14:anchorId="5FDC4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82207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F4E55"/>
    <w:multiLevelType w:val="hybridMultilevel"/>
    <w:tmpl w:val="C296A3BE"/>
    <w:lvl w:ilvl="0" w:tplc="03923050">
      <w:start w:val="55"/>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9E1541"/>
    <w:multiLevelType w:val="hybridMultilevel"/>
    <w:tmpl w:val="3CFAB9C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37F44325"/>
    <w:multiLevelType w:val="multilevel"/>
    <w:tmpl w:val="40E858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9BC2E26"/>
    <w:multiLevelType w:val="hybridMultilevel"/>
    <w:tmpl w:val="A0A20C84"/>
    <w:lvl w:ilvl="0" w:tplc="C56A13F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B7514B"/>
    <w:multiLevelType w:val="multilevel"/>
    <w:tmpl w:val="CEC610C6"/>
    <w:lvl w:ilvl="0">
      <w:start w:val="1"/>
      <w:numFmt w:val="decimal"/>
      <w:lvlText w:val="%1."/>
      <w:lvlJc w:val="left"/>
      <w:pPr>
        <w:ind w:left="630" w:hanging="360"/>
      </w:pPr>
      <w:rPr>
        <w:b/>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5" w15:restartNumberingAfterBreak="0">
    <w:nsid w:val="44175C17"/>
    <w:multiLevelType w:val="multilevel"/>
    <w:tmpl w:val="5A5E5ED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85E0261"/>
    <w:multiLevelType w:val="hybridMultilevel"/>
    <w:tmpl w:val="8E249152"/>
    <w:lvl w:ilvl="0" w:tplc="F97A6484">
      <w:start w:val="55"/>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A1AE3"/>
    <w:multiLevelType w:val="hybridMultilevel"/>
    <w:tmpl w:val="5044C658"/>
    <w:lvl w:ilvl="0" w:tplc="C2B2BDE0">
      <w:start w:val="1"/>
      <w:numFmt w:val="decimal"/>
      <w:lvlText w:val="%1."/>
      <w:lvlJc w:val="left"/>
      <w:pPr>
        <w:tabs>
          <w:tab w:val="num" w:pos="1069"/>
        </w:tabs>
        <w:ind w:left="1069" w:hanging="360"/>
      </w:pPr>
      <w:rPr>
        <w:b/>
        <w:bCs/>
        <w:color w:val="000000" w:themeColor="text1"/>
      </w:rPr>
    </w:lvl>
    <w:lvl w:ilvl="1" w:tplc="4F7CB0D6" w:tentative="1">
      <w:start w:val="1"/>
      <w:numFmt w:val="decimal"/>
      <w:lvlText w:val="%2."/>
      <w:lvlJc w:val="left"/>
      <w:pPr>
        <w:tabs>
          <w:tab w:val="num" w:pos="1505"/>
        </w:tabs>
        <w:ind w:left="1505" w:hanging="360"/>
      </w:pPr>
    </w:lvl>
    <w:lvl w:ilvl="2" w:tplc="96E40C5A" w:tentative="1">
      <w:start w:val="1"/>
      <w:numFmt w:val="decimal"/>
      <w:lvlText w:val="%3."/>
      <w:lvlJc w:val="left"/>
      <w:pPr>
        <w:tabs>
          <w:tab w:val="num" w:pos="2225"/>
        </w:tabs>
        <w:ind w:left="2225" w:hanging="360"/>
      </w:pPr>
    </w:lvl>
    <w:lvl w:ilvl="3" w:tplc="3F4819C2" w:tentative="1">
      <w:start w:val="1"/>
      <w:numFmt w:val="decimal"/>
      <w:lvlText w:val="%4."/>
      <w:lvlJc w:val="left"/>
      <w:pPr>
        <w:tabs>
          <w:tab w:val="num" w:pos="2945"/>
        </w:tabs>
        <w:ind w:left="2945" w:hanging="360"/>
      </w:pPr>
    </w:lvl>
    <w:lvl w:ilvl="4" w:tplc="6602CABC" w:tentative="1">
      <w:start w:val="1"/>
      <w:numFmt w:val="decimal"/>
      <w:lvlText w:val="%5."/>
      <w:lvlJc w:val="left"/>
      <w:pPr>
        <w:tabs>
          <w:tab w:val="num" w:pos="3665"/>
        </w:tabs>
        <w:ind w:left="3665" w:hanging="360"/>
      </w:pPr>
    </w:lvl>
    <w:lvl w:ilvl="5" w:tplc="0E24D7A8" w:tentative="1">
      <w:start w:val="1"/>
      <w:numFmt w:val="decimal"/>
      <w:lvlText w:val="%6."/>
      <w:lvlJc w:val="left"/>
      <w:pPr>
        <w:tabs>
          <w:tab w:val="num" w:pos="4385"/>
        </w:tabs>
        <w:ind w:left="4385" w:hanging="360"/>
      </w:pPr>
    </w:lvl>
    <w:lvl w:ilvl="6" w:tplc="0A54862E" w:tentative="1">
      <w:start w:val="1"/>
      <w:numFmt w:val="decimal"/>
      <w:lvlText w:val="%7."/>
      <w:lvlJc w:val="left"/>
      <w:pPr>
        <w:tabs>
          <w:tab w:val="num" w:pos="5105"/>
        </w:tabs>
        <w:ind w:left="5105" w:hanging="360"/>
      </w:pPr>
    </w:lvl>
    <w:lvl w:ilvl="7" w:tplc="F69E8CB8" w:tentative="1">
      <w:start w:val="1"/>
      <w:numFmt w:val="decimal"/>
      <w:lvlText w:val="%8."/>
      <w:lvlJc w:val="left"/>
      <w:pPr>
        <w:tabs>
          <w:tab w:val="num" w:pos="5825"/>
        </w:tabs>
        <w:ind w:left="5825" w:hanging="360"/>
      </w:pPr>
    </w:lvl>
    <w:lvl w:ilvl="8" w:tplc="F45AD8BE" w:tentative="1">
      <w:start w:val="1"/>
      <w:numFmt w:val="decimal"/>
      <w:lvlText w:val="%9."/>
      <w:lvlJc w:val="left"/>
      <w:pPr>
        <w:tabs>
          <w:tab w:val="num" w:pos="6545"/>
        </w:tabs>
        <w:ind w:left="6545" w:hanging="360"/>
      </w:pPr>
    </w:lvl>
  </w:abstractNum>
  <w:abstractNum w:abstractNumId="8" w15:restartNumberingAfterBreak="0">
    <w:nsid w:val="57AA604A"/>
    <w:multiLevelType w:val="hybridMultilevel"/>
    <w:tmpl w:val="35849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80562C"/>
    <w:multiLevelType w:val="multilevel"/>
    <w:tmpl w:val="2B4A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8"/>
  </w:num>
  <w:num w:numId="6">
    <w:abstractNumId w:val="5"/>
  </w:num>
  <w:num w:numId="7">
    <w:abstractNumId w:val="7"/>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5A3B"/>
    <w:rsid w:val="000153CA"/>
    <w:rsid w:val="000514DC"/>
    <w:rsid w:val="00073C84"/>
    <w:rsid w:val="00097F8B"/>
    <w:rsid w:val="000A177B"/>
    <w:rsid w:val="000A27E9"/>
    <w:rsid w:val="000D4363"/>
    <w:rsid w:val="000F4898"/>
    <w:rsid w:val="00101C25"/>
    <w:rsid w:val="00115759"/>
    <w:rsid w:val="00121182"/>
    <w:rsid w:val="00123313"/>
    <w:rsid w:val="00147EA6"/>
    <w:rsid w:val="001749F7"/>
    <w:rsid w:val="001A643C"/>
    <w:rsid w:val="001C556B"/>
    <w:rsid w:val="001D44BB"/>
    <w:rsid w:val="001E0BEF"/>
    <w:rsid w:val="001E3263"/>
    <w:rsid w:val="001E3356"/>
    <w:rsid w:val="00215DB6"/>
    <w:rsid w:val="00220BED"/>
    <w:rsid w:val="00246B5A"/>
    <w:rsid w:val="00264E1A"/>
    <w:rsid w:val="002662D1"/>
    <w:rsid w:val="002679BC"/>
    <w:rsid w:val="00286AE7"/>
    <w:rsid w:val="00291C28"/>
    <w:rsid w:val="002B6059"/>
    <w:rsid w:val="002B7F13"/>
    <w:rsid w:val="002C451E"/>
    <w:rsid w:val="002C666B"/>
    <w:rsid w:val="002D4DB4"/>
    <w:rsid w:val="002D6A8E"/>
    <w:rsid w:val="002F14F5"/>
    <w:rsid w:val="0030077D"/>
    <w:rsid w:val="003112AA"/>
    <w:rsid w:val="00346BAF"/>
    <w:rsid w:val="00387517"/>
    <w:rsid w:val="003A6E9A"/>
    <w:rsid w:val="003C6AB6"/>
    <w:rsid w:val="003D3B9A"/>
    <w:rsid w:val="003D64C1"/>
    <w:rsid w:val="003E66A6"/>
    <w:rsid w:val="003F17DB"/>
    <w:rsid w:val="00420547"/>
    <w:rsid w:val="00451416"/>
    <w:rsid w:val="004569E6"/>
    <w:rsid w:val="004A23D2"/>
    <w:rsid w:val="004A4BFE"/>
    <w:rsid w:val="004B0A12"/>
    <w:rsid w:val="004B767C"/>
    <w:rsid w:val="005052D2"/>
    <w:rsid w:val="00540FE9"/>
    <w:rsid w:val="00560837"/>
    <w:rsid w:val="00563D13"/>
    <w:rsid w:val="00575E31"/>
    <w:rsid w:val="00582FC9"/>
    <w:rsid w:val="005E158E"/>
    <w:rsid w:val="005E55A9"/>
    <w:rsid w:val="005F12E5"/>
    <w:rsid w:val="006128C7"/>
    <w:rsid w:val="0063540D"/>
    <w:rsid w:val="00671EDE"/>
    <w:rsid w:val="006A47EC"/>
    <w:rsid w:val="006B4B78"/>
    <w:rsid w:val="006D2989"/>
    <w:rsid w:val="006E1180"/>
    <w:rsid w:val="006F4975"/>
    <w:rsid w:val="00723DFB"/>
    <w:rsid w:val="00741C49"/>
    <w:rsid w:val="00753957"/>
    <w:rsid w:val="00755692"/>
    <w:rsid w:val="00777741"/>
    <w:rsid w:val="00781DCD"/>
    <w:rsid w:val="00793D9A"/>
    <w:rsid w:val="00795642"/>
    <w:rsid w:val="007B79C7"/>
    <w:rsid w:val="007D3405"/>
    <w:rsid w:val="007F222C"/>
    <w:rsid w:val="00802633"/>
    <w:rsid w:val="00834C8F"/>
    <w:rsid w:val="008526CA"/>
    <w:rsid w:val="00857298"/>
    <w:rsid w:val="008606A5"/>
    <w:rsid w:val="00882F80"/>
    <w:rsid w:val="008B09FB"/>
    <w:rsid w:val="00911832"/>
    <w:rsid w:val="00932682"/>
    <w:rsid w:val="009551DF"/>
    <w:rsid w:val="00994604"/>
    <w:rsid w:val="009B0A28"/>
    <w:rsid w:val="009B5A1A"/>
    <w:rsid w:val="009E7DA0"/>
    <w:rsid w:val="009F3082"/>
    <w:rsid w:val="009F6B6E"/>
    <w:rsid w:val="00A14CB1"/>
    <w:rsid w:val="00A343B7"/>
    <w:rsid w:val="00A43EF5"/>
    <w:rsid w:val="00A6067E"/>
    <w:rsid w:val="00A97813"/>
    <w:rsid w:val="00AA5095"/>
    <w:rsid w:val="00AB217C"/>
    <w:rsid w:val="00AB5B4E"/>
    <w:rsid w:val="00AD18C1"/>
    <w:rsid w:val="00AE17BB"/>
    <w:rsid w:val="00AE2A2E"/>
    <w:rsid w:val="00AE3B13"/>
    <w:rsid w:val="00B0320B"/>
    <w:rsid w:val="00B05AA0"/>
    <w:rsid w:val="00B24C3E"/>
    <w:rsid w:val="00B32636"/>
    <w:rsid w:val="00B459F6"/>
    <w:rsid w:val="00B5693E"/>
    <w:rsid w:val="00B65731"/>
    <w:rsid w:val="00B85F29"/>
    <w:rsid w:val="00B92221"/>
    <w:rsid w:val="00BA1192"/>
    <w:rsid w:val="00BA4B54"/>
    <w:rsid w:val="00BE31DA"/>
    <w:rsid w:val="00C10A22"/>
    <w:rsid w:val="00C126EF"/>
    <w:rsid w:val="00C23E20"/>
    <w:rsid w:val="00C401A7"/>
    <w:rsid w:val="00C441F0"/>
    <w:rsid w:val="00C5308E"/>
    <w:rsid w:val="00C53ABD"/>
    <w:rsid w:val="00C623B5"/>
    <w:rsid w:val="00C86F8D"/>
    <w:rsid w:val="00CA3D4D"/>
    <w:rsid w:val="00CB5A3B"/>
    <w:rsid w:val="00CC2E9F"/>
    <w:rsid w:val="00CD240B"/>
    <w:rsid w:val="00CF5376"/>
    <w:rsid w:val="00D27D88"/>
    <w:rsid w:val="00D320FF"/>
    <w:rsid w:val="00D43377"/>
    <w:rsid w:val="00D61B27"/>
    <w:rsid w:val="00D7143C"/>
    <w:rsid w:val="00D82054"/>
    <w:rsid w:val="00DE3D88"/>
    <w:rsid w:val="00DE5623"/>
    <w:rsid w:val="00DE5B45"/>
    <w:rsid w:val="00E00E2F"/>
    <w:rsid w:val="00E66477"/>
    <w:rsid w:val="00E77CA7"/>
    <w:rsid w:val="00ED0EEB"/>
    <w:rsid w:val="00ED4572"/>
    <w:rsid w:val="00ED6093"/>
    <w:rsid w:val="00EE6975"/>
    <w:rsid w:val="00EF3E94"/>
    <w:rsid w:val="00F01E85"/>
    <w:rsid w:val="00F2262B"/>
    <w:rsid w:val="00F2468C"/>
    <w:rsid w:val="00F279E4"/>
    <w:rsid w:val="00F305B4"/>
    <w:rsid w:val="00F42A84"/>
    <w:rsid w:val="00F94A49"/>
    <w:rsid w:val="00FA43AC"/>
    <w:rsid w:val="00FB431F"/>
    <w:rsid w:val="00FD2AFC"/>
    <w:rsid w:val="00FF5D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718CF9"/>
  <w15:docId w15:val="{0B8F8CEE-45F7-4F2A-8F21-18E591BC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A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5A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5A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5A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5A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5A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A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A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A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A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5A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5A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5A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5A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5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A3B"/>
    <w:rPr>
      <w:rFonts w:eastAsiaTheme="majorEastAsia" w:cstheme="majorBidi"/>
      <w:color w:val="272727" w:themeColor="text1" w:themeTint="D8"/>
    </w:rPr>
  </w:style>
  <w:style w:type="paragraph" w:styleId="Title">
    <w:name w:val="Title"/>
    <w:basedOn w:val="Normal"/>
    <w:next w:val="Normal"/>
    <w:link w:val="TitleChar"/>
    <w:uiPriority w:val="10"/>
    <w:qFormat/>
    <w:rsid w:val="00CB5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A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A3B"/>
    <w:pPr>
      <w:spacing w:before="160"/>
      <w:jc w:val="center"/>
    </w:pPr>
    <w:rPr>
      <w:i/>
      <w:iCs/>
      <w:color w:val="404040" w:themeColor="text1" w:themeTint="BF"/>
    </w:rPr>
  </w:style>
  <w:style w:type="character" w:customStyle="1" w:styleId="QuoteChar">
    <w:name w:val="Quote Char"/>
    <w:basedOn w:val="DefaultParagraphFont"/>
    <w:link w:val="Quote"/>
    <w:uiPriority w:val="29"/>
    <w:rsid w:val="00CB5A3B"/>
    <w:rPr>
      <w:i/>
      <w:iCs/>
      <w:color w:val="404040" w:themeColor="text1" w:themeTint="BF"/>
    </w:rPr>
  </w:style>
  <w:style w:type="paragraph" w:styleId="ListParagraph">
    <w:name w:val="List Paragraph"/>
    <w:basedOn w:val="Normal"/>
    <w:uiPriority w:val="34"/>
    <w:qFormat/>
    <w:rsid w:val="00CB5A3B"/>
    <w:pPr>
      <w:ind w:left="720"/>
      <w:contextualSpacing/>
    </w:pPr>
  </w:style>
  <w:style w:type="character" w:styleId="IntenseEmphasis">
    <w:name w:val="Intense Emphasis"/>
    <w:basedOn w:val="DefaultParagraphFont"/>
    <w:uiPriority w:val="21"/>
    <w:qFormat/>
    <w:rsid w:val="00CB5A3B"/>
    <w:rPr>
      <w:i/>
      <w:iCs/>
      <w:color w:val="2F5496" w:themeColor="accent1" w:themeShade="BF"/>
    </w:rPr>
  </w:style>
  <w:style w:type="paragraph" w:styleId="IntenseQuote">
    <w:name w:val="Intense Quote"/>
    <w:basedOn w:val="Normal"/>
    <w:next w:val="Normal"/>
    <w:link w:val="IntenseQuoteChar"/>
    <w:uiPriority w:val="30"/>
    <w:qFormat/>
    <w:rsid w:val="00CB5A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5A3B"/>
    <w:rPr>
      <w:i/>
      <w:iCs/>
      <w:color w:val="2F5496" w:themeColor="accent1" w:themeShade="BF"/>
    </w:rPr>
  </w:style>
  <w:style w:type="character" w:styleId="IntenseReference">
    <w:name w:val="Intense Reference"/>
    <w:basedOn w:val="DefaultParagraphFont"/>
    <w:uiPriority w:val="32"/>
    <w:qFormat/>
    <w:rsid w:val="00CB5A3B"/>
    <w:rPr>
      <w:b/>
      <w:bCs/>
      <w:smallCaps/>
      <w:color w:val="2F5496" w:themeColor="accent1" w:themeShade="BF"/>
      <w:spacing w:val="5"/>
    </w:rPr>
  </w:style>
  <w:style w:type="paragraph" w:styleId="BodyText">
    <w:name w:val="Body Text"/>
    <w:basedOn w:val="Normal"/>
    <w:link w:val="BodyTextChar"/>
    <w:uiPriority w:val="1"/>
    <w:semiHidden/>
    <w:unhideWhenUsed/>
    <w:qFormat/>
    <w:rsid w:val="00C86F8D"/>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character" w:customStyle="1" w:styleId="BodyTextChar">
    <w:name w:val="Body Text Char"/>
    <w:basedOn w:val="DefaultParagraphFont"/>
    <w:link w:val="BodyText"/>
    <w:uiPriority w:val="1"/>
    <w:semiHidden/>
    <w:rsid w:val="00C86F8D"/>
    <w:rPr>
      <w:rFonts w:ascii="Times New Roman" w:eastAsia="Times New Roman" w:hAnsi="Times New Roman" w:cs="Times New Roman"/>
      <w:kern w:val="0"/>
      <w:sz w:val="22"/>
      <w:szCs w:val="22"/>
      <w:lang w:val="en-US"/>
      <w14:ligatures w14:val="none"/>
    </w:rPr>
  </w:style>
  <w:style w:type="table" w:styleId="TableGrid">
    <w:name w:val="Table Grid"/>
    <w:basedOn w:val="TableNormal"/>
    <w:uiPriority w:val="39"/>
    <w:rsid w:val="00C86F8D"/>
    <w:pPr>
      <w:spacing w:after="0" w:line="240"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1B27"/>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D61B27"/>
    <w:rPr>
      <w:i/>
      <w:iCs/>
    </w:rPr>
  </w:style>
  <w:style w:type="character" w:styleId="Strong">
    <w:name w:val="Strong"/>
    <w:basedOn w:val="DefaultParagraphFont"/>
    <w:uiPriority w:val="22"/>
    <w:qFormat/>
    <w:rsid w:val="002C451E"/>
    <w:rPr>
      <w:b/>
      <w:bCs/>
    </w:rPr>
  </w:style>
  <w:style w:type="character" w:styleId="Hyperlink">
    <w:name w:val="Hyperlink"/>
    <w:basedOn w:val="DefaultParagraphFont"/>
    <w:uiPriority w:val="99"/>
    <w:unhideWhenUsed/>
    <w:rsid w:val="003A6E9A"/>
    <w:rPr>
      <w:color w:val="0000FF"/>
      <w:u w:val="single"/>
    </w:rPr>
  </w:style>
  <w:style w:type="character" w:customStyle="1" w:styleId="accordion-tabbedtab-mobile">
    <w:name w:val="accordion-tabbed__tab-mobile"/>
    <w:basedOn w:val="DefaultParagraphFont"/>
    <w:rsid w:val="00451416"/>
  </w:style>
  <w:style w:type="character" w:customStyle="1" w:styleId="comma-separator">
    <w:name w:val="comma-separator"/>
    <w:basedOn w:val="DefaultParagraphFont"/>
    <w:rsid w:val="00451416"/>
  </w:style>
  <w:style w:type="paragraph" w:styleId="BalloonText">
    <w:name w:val="Balloon Text"/>
    <w:basedOn w:val="Normal"/>
    <w:link w:val="BalloonTextChar"/>
    <w:uiPriority w:val="99"/>
    <w:semiHidden/>
    <w:unhideWhenUsed/>
    <w:rsid w:val="009F6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B6E"/>
    <w:rPr>
      <w:rFonts w:ascii="Tahoma" w:hAnsi="Tahoma" w:cs="Tahoma"/>
      <w:sz w:val="16"/>
      <w:szCs w:val="16"/>
    </w:rPr>
  </w:style>
  <w:style w:type="paragraph" w:styleId="Header">
    <w:name w:val="header"/>
    <w:basedOn w:val="Normal"/>
    <w:link w:val="HeaderChar"/>
    <w:uiPriority w:val="99"/>
    <w:unhideWhenUsed/>
    <w:rsid w:val="00560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837"/>
  </w:style>
  <w:style w:type="paragraph" w:styleId="Footer">
    <w:name w:val="footer"/>
    <w:basedOn w:val="Normal"/>
    <w:link w:val="FooterChar"/>
    <w:uiPriority w:val="99"/>
    <w:unhideWhenUsed/>
    <w:rsid w:val="00560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837"/>
  </w:style>
  <w:style w:type="character" w:customStyle="1" w:styleId="anchor-text">
    <w:name w:val="anchor-text"/>
    <w:basedOn w:val="DefaultParagraphFont"/>
    <w:rsid w:val="00BE31DA"/>
  </w:style>
  <w:style w:type="character" w:customStyle="1" w:styleId="blue">
    <w:name w:val="blue"/>
    <w:basedOn w:val="DefaultParagraphFont"/>
    <w:rsid w:val="00911832"/>
  </w:style>
  <w:style w:type="character" w:customStyle="1" w:styleId="red">
    <w:name w:val="red"/>
    <w:basedOn w:val="DefaultParagraphFont"/>
    <w:rsid w:val="00911832"/>
  </w:style>
  <w:style w:type="character" w:customStyle="1" w:styleId="underline">
    <w:name w:val="underline"/>
    <w:basedOn w:val="DefaultParagraphFont"/>
    <w:rsid w:val="00911832"/>
  </w:style>
  <w:style w:type="character" w:customStyle="1" w:styleId="react-xocs-alternative-link">
    <w:name w:val="react-xocs-alternative-link"/>
    <w:basedOn w:val="DefaultParagraphFont"/>
    <w:rsid w:val="00123313"/>
  </w:style>
  <w:style w:type="character" w:customStyle="1" w:styleId="given-name">
    <w:name w:val="given-name"/>
    <w:basedOn w:val="DefaultParagraphFont"/>
    <w:rsid w:val="00123313"/>
  </w:style>
  <w:style w:type="character" w:customStyle="1" w:styleId="text">
    <w:name w:val="text"/>
    <w:basedOn w:val="DefaultParagraphFont"/>
    <w:rsid w:val="00123313"/>
  </w:style>
  <w:style w:type="character" w:customStyle="1" w:styleId="title-text">
    <w:name w:val="title-text"/>
    <w:basedOn w:val="DefaultParagraphFont"/>
    <w:rsid w:val="00123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396772">
      <w:bodyDiv w:val="1"/>
      <w:marLeft w:val="0"/>
      <w:marRight w:val="0"/>
      <w:marTop w:val="0"/>
      <w:marBottom w:val="0"/>
      <w:divBdr>
        <w:top w:val="none" w:sz="0" w:space="0" w:color="auto"/>
        <w:left w:val="none" w:sz="0" w:space="0" w:color="auto"/>
        <w:bottom w:val="none" w:sz="0" w:space="0" w:color="auto"/>
        <w:right w:val="none" w:sz="0" w:space="0" w:color="auto"/>
      </w:divBdr>
    </w:div>
    <w:div w:id="331105624">
      <w:bodyDiv w:val="1"/>
      <w:marLeft w:val="0"/>
      <w:marRight w:val="0"/>
      <w:marTop w:val="0"/>
      <w:marBottom w:val="0"/>
      <w:divBdr>
        <w:top w:val="none" w:sz="0" w:space="0" w:color="auto"/>
        <w:left w:val="none" w:sz="0" w:space="0" w:color="auto"/>
        <w:bottom w:val="none" w:sz="0" w:space="0" w:color="auto"/>
        <w:right w:val="none" w:sz="0" w:space="0" w:color="auto"/>
      </w:divBdr>
      <w:divsChild>
        <w:div w:id="1399090181">
          <w:marLeft w:val="0"/>
          <w:marRight w:val="0"/>
          <w:marTop w:val="0"/>
          <w:marBottom w:val="0"/>
          <w:divBdr>
            <w:top w:val="none" w:sz="0" w:space="0" w:color="auto"/>
            <w:left w:val="none" w:sz="0" w:space="0" w:color="auto"/>
            <w:bottom w:val="none" w:sz="0" w:space="0" w:color="auto"/>
            <w:right w:val="none" w:sz="0" w:space="0" w:color="auto"/>
          </w:divBdr>
        </w:div>
      </w:divsChild>
    </w:div>
    <w:div w:id="380397409">
      <w:bodyDiv w:val="1"/>
      <w:marLeft w:val="0"/>
      <w:marRight w:val="0"/>
      <w:marTop w:val="0"/>
      <w:marBottom w:val="0"/>
      <w:divBdr>
        <w:top w:val="none" w:sz="0" w:space="0" w:color="auto"/>
        <w:left w:val="none" w:sz="0" w:space="0" w:color="auto"/>
        <w:bottom w:val="none" w:sz="0" w:space="0" w:color="auto"/>
        <w:right w:val="none" w:sz="0" w:space="0" w:color="auto"/>
      </w:divBdr>
      <w:divsChild>
        <w:div w:id="333145391">
          <w:marLeft w:val="0"/>
          <w:marRight w:val="0"/>
          <w:marTop w:val="0"/>
          <w:marBottom w:val="0"/>
          <w:divBdr>
            <w:top w:val="none" w:sz="0" w:space="0" w:color="auto"/>
            <w:left w:val="none" w:sz="0" w:space="0" w:color="auto"/>
            <w:bottom w:val="none" w:sz="0" w:space="0" w:color="auto"/>
            <w:right w:val="none" w:sz="0" w:space="0" w:color="auto"/>
          </w:divBdr>
        </w:div>
        <w:div w:id="1744335460">
          <w:marLeft w:val="0"/>
          <w:marRight w:val="0"/>
          <w:marTop w:val="0"/>
          <w:marBottom w:val="0"/>
          <w:divBdr>
            <w:top w:val="none" w:sz="0" w:space="0" w:color="auto"/>
            <w:left w:val="none" w:sz="0" w:space="0" w:color="auto"/>
            <w:bottom w:val="none" w:sz="0" w:space="0" w:color="auto"/>
            <w:right w:val="none" w:sz="0" w:space="0" w:color="auto"/>
          </w:divBdr>
        </w:div>
        <w:div w:id="274484675">
          <w:marLeft w:val="0"/>
          <w:marRight w:val="0"/>
          <w:marTop w:val="0"/>
          <w:marBottom w:val="0"/>
          <w:divBdr>
            <w:top w:val="none" w:sz="0" w:space="0" w:color="auto"/>
            <w:left w:val="none" w:sz="0" w:space="0" w:color="auto"/>
            <w:bottom w:val="none" w:sz="0" w:space="0" w:color="auto"/>
            <w:right w:val="none" w:sz="0" w:space="0" w:color="auto"/>
          </w:divBdr>
        </w:div>
        <w:div w:id="1472290014">
          <w:marLeft w:val="0"/>
          <w:marRight w:val="0"/>
          <w:marTop w:val="0"/>
          <w:marBottom w:val="0"/>
          <w:divBdr>
            <w:top w:val="none" w:sz="0" w:space="0" w:color="auto"/>
            <w:left w:val="none" w:sz="0" w:space="0" w:color="auto"/>
            <w:bottom w:val="none" w:sz="0" w:space="0" w:color="auto"/>
            <w:right w:val="none" w:sz="0" w:space="0" w:color="auto"/>
          </w:divBdr>
        </w:div>
        <w:div w:id="1336766876">
          <w:marLeft w:val="0"/>
          <w:marRight w:val="0"/>
          <w:marTop w:val="0"/>
          <w:marBottom w:val="0"/>
          <w:divBdr>
            <w:top w:val="none" w:sz="0" w:space="0" w:color="auto"/>
            <w:left w:val="none" w:sz="0" w:space="0" w:color="auto"/>
            <w:bottom w:val="none" w:sz="0" w:space="0" w:color="auto"/>
            <w:right w:val="none" w:sz="0" w:space="0" w:color="auto"/>
          </w:divBdr>
        </w:div>
        <w:div w:id="122620816">
          <w:marLeft w:val="0"/>
          <w:marRight w:val="0"/>
          <w:marTop w:val="0"/>
          <w:marBottom w:val="0"/>
          <w:divBdr>
            <w:top w:val="none" w:sz="0" w:space="0" w:color="auto"/>
            <w:left w:val="none" w:sz="0" w:space="0" w:color="auto"/>
            <w:bottom w:val="none" w:sz="0" w:space="0" w:color="auto"/>
            <w:right w:val="none" w:sz="0" w:space="0" w:color="auto"/>
          </w:divBdr>
        </w:div>
      </w:divsChild>
    </w:div>
    <w:div w:id="648438366">
      <w:bodyDiv w:val="1"/>
      <w:marLeft w:val="0"/>
      <w:marRight w:val="0"/>
      <w:marTop w:val="0"/>
      <w:marBottom w:val="0"/>
      <w:divBdr>
        <w:top w:val="none" w:sz="0" w:space="0" w:color="auto"/>
        <w:left w:val="none" w:sz="0" w:space="0" w:color="auto"/>
        <w:bottom w:val="none" w:sz="0" w:space="0" w:color="auto"/>
        <w:right w:val="none" w:sz="0" w:space="0" w:color="auto"/>
      </w:divBdr>
      <w:divsChild>
        <w:div w:id="1128620933">
          <w:marLeft w:val="0"/>
          <w:marRight w:val="0"/>
          <w:marTop w:val="0"/>
          <w:marBottom w:val="0"/>
          <w:divBdr>
            <w:top w:val="none" w:sz="0" w:space="0" w:color="auto"/>
            <w:left w:val="none" w:sz="0" w:space="0" w:color="auto"/>
            <w:bottom w:val="none" w:sz="0" w:space="0" w:color="auto"/>
            <w:right w:val="none" w:sz="0" w:space="0" w:color="auto"/>
          </w:divBdr>
        </w:div>
        <w:div w:id="316542040">
          <w:marLeft w:val="0"/>
          <w:marRight w:val="0"/>
          <w:marTop w:val="0"/>
          <w:marBottom w:val="0"/>
          <w:divBdr>
            <w:top w:val="none" w:sz="0" w:space="0" w:color="auto"/>
            <w:left w:val="none" w:sz="0" w:space="0" w:color="auto"/>
            <w:bottom w:val="none" w:sz="0" w:space="0" w:color="auto"/>
            <w:right w:val="none" w:sz="0" w:space="0" w:color="auto"/>
          </w:divBdr>
        </w:div>
      </w:divsChild>
    </w:div>
    <w:div w:id="675378056">
      <w:bodyDiv w:val="1"/>
      <w:marLeft w:val="0"/>
      <w:marRight w:val="0"/>
      <w:marTop w:val="0"/>
      <w:marBottom w:val="0"/>
      <w:divBdr>
        <w:top w:val="none" w:sz="0" w:space="0" w:color="auto"/>
        <w:left w:val="none" w:sz="0" w:space="0" w:color="auto"/>
        <w:bottom w:val="none" w:sz="0" w:space="0" w:color="auto"/>
        <w:right w:val="none" w:sz="0" w:space="0" w:color="auto"/>
      </w:divBdr>
      <w:divsChild>
        <w:div w:id="1301961852">
          <w:marLeft w:val="0"/>
          <w:marRight w:val="0"/>
          <w:marTop w:val="0"/>
          <w:marBottom w:val="0"/>
          <w:divBdr>
            <w:top w:val="none" w:sz="0" w:space="0" w:color="auto"/>
            <w:left w:val="none" w:sz="0" w:space="0" w:color="auto"/>
            <w:bottom w:val="none" w:sz="0" w:space="0" w:color="auto"/>
            <w:right w:val="none" w:sz="0" w:space="0" w:color="auto"/>
          </w:divBdr>
        </w:div>
      </w:divsChild>
    </w:div>
    <w:div w:id="846209126">
      <w:bodyDiv w:val="1"/>
      <w:marLeft w:val="0"/>
      <w:marRight w:val="0"/>
      <w:marTop w:val="0"/>
      <w:marBottom w:val="0"/>
      <w:divBdr>
        <w:top w:val="none" w:sz="0" w:space="0" w:color="auto"/>
        <w:left w:val="none" w:sz="0" w:space="0" w:color="auto"/>
        <w:bottom w:val="none" w:sz="0" w:space="0" w:color="auto"/>
        <w:right w:val="none" w:sz="0" w:space="0" w:color="auto"/>
      </w:divBdr>
    </w:div>
    <w:div w:id="979067690">
      <w:bodyDiv w:val="1"/>
      <w:marLeft w:val="0"/>
      <w:marRight w:val="0"/>
      <w:marTop w:val="0"/>
      <w:marBottom w:val="0"/>
      <w:divBdr>
        <w:top w:val="none" w:sz="0" w:space="0" w:color="auto"/>
        <w:left w:val="none" w:sz="0" w:space="0" w:color="auto"/>
        <w:bottom w:val="none" w:sz="0" w:space="0" w:color="auto"/>
        <w:right w:val="none" w:sz="0" w:space="0" w:color="auto"/>
      </w:divBdr>
    </w:div>
    <w:div w:id="1106462095">
      <w:bodyDiv w:val="1"/>
      <w:marLeft w:val="0"/>
      <w:marRight w:val="0"/>
      <w:marTop w:val="0"/>
      <w:marBottom w:val="0"/>
      <w:divBdr>
        <w:top w:val="none" w:sz="0" w:space="0" w:color="auto"/>
        <w:left w:val="none" w:sz="0" w:space="0" w:color="auto"/>
        <w:bottom w:val="none" w:sz="0" w:space="0" w:color="auto"/>
        <w:right w:val="none" w:sz="0" w:space="0" w:color="auto"/>
      </w:divBdr>
      <w:divsChild>
        <w:div w:id="1620379333">
          <w:marLeft w:val="0"/>
          <w:marRight w:val="0"/>
          <w:marTop w:val="0"/>
          <w:marBottom w:val="0"/>
          <w:divBdr>
            <w:top w:val="none" w:sz="0" w:space="0" w:color="auto"/>
            <w:left w:val="none" w:sz="0" w:space="0" w:color="auto"/>
            <w:bottom w:val="none" w:sz="0" w:space="0" w:color="auto"/>
            <w:right w:val="none" w:sz="0" w:space="0" w:color="auto"/>
          </w:divBdr>
        </w:div>
      </w:divsChild>
    </w:div>
    <w:div w:id="1107315345">
      <w:bodyDiv w:val="1"/>
      <w:marLeft w:val="0"/>
      <w:marRight w:val="0"/>
      <w:marTop w:val="0"/>
      <w:marBottom w:val="0"/>
      <w:divBdr>
        <w:top w:val="none" w:sz="0" w:space="0" w:color="auto"/>
        <w:left w:val="none" w:sz="0" w:space="0" w:color="auto"/>
        <w:bottom w:val="none" w:sz="0" w:space="0" w:color="auto"/>
        <w:right w:val="none" w:sz="0" w:space="0" w:color="auto"/>
      </w:divBdr>
    </w:div>
    <w:div w:id="1231619487">
      <w:bodyDiv w:val="1"/>
      <w:marLeft w:val="0"/>
      <w:marRight w:val="0"/>
      <w:marTop w:val="0"/>
      <w:marBottom w:val="0"/>
      <w:divBdr>
        <w:top w:val="none" w:sz="0" w:space="0" w:color="auto"/>
        <w:left w:val="none" w:sz="0" w:space="0" w:color="auto"/>
        <w:bottom w:val="none" w:sz="0" w:space="0" w:color="auto"/>
        <w:right w:val="none" w:sz="0" w:space="0" w:color="auto"/>
      </w:divBdr>
      <w:divsChild>
        <w:div w:id="1642540147">
          <w:marLeft w:val="0"/>
          <w:marRight w:val="0"/>
          <w:marTop w:val="0"/>
          <w:marBottom w:val="0"/>
          <w:divBdr>
            <w:top w:val="none" w:sz="0" w:space="0" w:color="auto"/>
            <w:left w:val="none" w:sz="0" w:space="0" w:color="auto"/>
            <w:bottom w:val="none" w:sz="0" w:space="0" w:color="auto"/>
            <w:right w:val="none" w:sz="0" w:space="0" w:color="auto"/>
          </w:divBdr>
        </w:div>
      </w:divsChild>
    </w:div>
    <w:div w:id="1332951252">
      <w:bodyDiv w:val="1"/>
      <w:marLeft w:val="0"/>
      <w:marRight w:val="0"/>
      <w:marTop w:val="0"/>
      <w:marBottom w:val="0"/>
      <w:divBdr>
        <w:top w:val="none" w:sz="0" w:space="0" w:color="auto"/>
        <w:left w:val="none" w:sz="0" w:space="0" w:color="auto"/>
        <w:bottom w:val="none" w:sz="0" w:space="0" w:color="auto"/>
        <w:right w:val="none" w:sz="0" w:space="0" w:color="auto"/>
      </w:divBdr>
    </w:div>
    <w:div w:id="1344939732">
      <w:bodyDiv w:val="1"/>
      <w:marLeft w:val="0"/>
      <w:marRight w:val="0"/>
      <w:marTop w:val="0"/>
      <w:marBottom w:val="0"/>
      <w:divBdr>
        <w:top w:val="none" w:sz="0" w:space="0" w:color="auto"/>
        <w:left w:val="none" w:sz="0" w:space="0" w:color="auto"/>
        <w:bottom w:val="none" w:sz="0" w:space="0" w:color="auto"/>
        <w:right w:val="none" w:sz="0" w:space="0" w:color="auto"/>
      </w:divBdr>
    </w:div>
    <w:div w:id="1637879643">
      <w:bodyDiv w:val="1"/>
      <w:marLeft w:val="0"/>
      <w:marRight w:val="0"/>
      <w:marTop w:val="0"/>
      <w:marBottom w:val="0"/>
      <w:divBdr>
        <w:top w:val="none" w:sz="0" w:space="0" w:color="auto"/>
        <w:left w:val="none" w:sz="0" w:space="0" w:color="auto"/>
        <w:bottom w:val="none" w:sz="0" w:space="0" w:color="auto"/>
        <w:right w:val="none" w:sz="0" w:space="0" w:color="auto"/>
      </w:divBdr>
    </w:div>
    <w:div w:id="1803424217">
      <w:bodyDiv w:val="1"/>
      <w:marLeft w:val="0"/>
      <w:marRight w:val="0"/>
      <w:marTop w:val="0"/>
      <w:marBottom w:val="0"/>
      <w:divBdr>
        <w:top w:val="none" w:sz="0" w:space="0" w:color="auto"/>
        <w:left w:val="none" w:sz="0" w:space="0" w:color="auto"/>
        <w:bottom w:val="none" w:sz="0" w:space="0" w:color="auto"/>
        <w:right w:val="none" w:sz="0" w:space="0" w:color="auto"/>
      </w:divBdr>
      <w:divsChild>
        <w:div w:id="840390639">
          <w:marLeft w:val="0"/>
          <w:marRight w:val="0"/>
          <w:marTop w:val="0"/>
          <w:marBottom w:val="0"/>
          <w:divBdr>
            <w:top w:val="none" w:sz="0" w:space="0" w:color="auto"/>
            <w:left w:val="none" w:sz="0" w:space="0" w:color="auto"/>
            <w:bottom w:val="none" w:sz="0" w:space="0" w:color="auto"/>
            <w:right w:val="none" w:sz="0" w:space="0" w:color="auto"/>
          </w:divBdr>
        </w:div>
        <w:div w:id="60955459">
          <w:marLeft w:val="0"/>
          <w:marRight w:val="0"/>
          <w:marTop w:val="0"/>
          <w:marBottom w:val="0"/>
          <w:divBdr>
            <w:top w:val="none" w:sz="0" w:space="0" w:color="auto"/>
            <w:left w:val="none" w:sz="0" w:space="0" w:color="auto"/>
            <w:bottom w:val="none" w:sz="0" w:space="0" w:color="auto"/>
            <w:right w:val="none" w:sz="0" w:space="0" w:color="auto"/>
          </w:divBdr>
        </w:div>
      </w:divsChild>
    </w:div>
    <w:div w:id="1920485451">
      <w:bodyDiv w:val="1"/>
      <w:marLeft w:val="0"/>
      <w:marRight w:val="0"/>
      <w:marTop w:val="0"/>
      <w:marBottom w:val="0"/>
      <w:divBdr>
        <w:top w:val="none" w:sz="0" w:space="0" w:color="auto"/>
        <w:left w:val="none" w:sz="0" w:space="0" w:color="auto"/>
        <w:bottom w:val="none" w:sz="0" w:space="0" w:color="auto"/>
        <w:right w:val="none" w:sz="0" w:space="0" w:color="auto"/>
      </w:divBdr>
    </w:div>
    <w:div w:id="2028864256">
      <w:bodyDiv w:val="1"/>
      <w:marLeft w:val="0"/>
      <w:marRight w:val="0"/>
      <w:marTop w:val="0"/>
      <w:marBottom w:val="0"/>
      <w:divBdr>
        <w:top w:val="none" w:sz="0" w:space="0" w:color="auto"/>
        <w:left w:val="none" w:sz="0" w:space="0" w:color="auto"/>
        <w:bottom w:val="none" w:sz="0" w:space="0" w:color="auto"/>
        <w:right w:val="none" w:sz="0" w:space="0" w:color="auto"/>
      </w:divBdr>
    </w:div>
    <w:div w:id="2108848834">
      <w:bodyDiv w:val="1"/>
      <w:marLeft w:val="0"/>
      <w:marRight w:val="0"/>
      <w:marTop w:val="0"/>
      <w:marBottom w:val="0"/>
      <w:divBdr>
        <w:top w:val="none" w:sz="0" w:space="0" w:color="auto"/>
        <w:left w:val="none" w:sz="0" w:space="0" w:color="auto"/>
        <w:bottom w:val="none" w:sz="0" w:space="0" w:color="auto"/>
        <w:right w:val="none" w:sz="0" w:space="0" w:color="auto"/>
      </w:divBdr>
      <w:divsChild>
        <w:div w:id="796266120">
          <w:marLeft w:val="0"/>
          <w:marRight w:val="0"/>
          <w:marTop w:val="0"/>
          <w:marBottom w:val="0"/>
          <w:divBdr>
            <w:top w:val="none" w:sz="0" w:space="0" w:color="auto"/>
            <w:left w:val="none" w:sz="0" w:space="0" w:color="auto"/>
            <w:bottom w:val="none" w:sz="0" w:space="0" w:color="auto"/>
            <w:right w:val="none" w:sz="0" w:space="0" w:color="auto"/>
          </w:divBdr>
        </w:div>
      </w:divsChild>
    </w:div>
    <w:div w:id="2142072911">
      <w:bodyDiv w:val="1"/>
      <w:marLeft w:val="0"/>
      <w:marRight w:val="0"/>
      <w:marTop w:val="0"/>
      <w:marBottom w:val="0"/>
      <w:divBdr>
        <w:top w:val="none" w:sz="0" w:space="0" w:color="auto"/>
        <w:left w:val="none" w:sz="0" w:space="0" w:color="auto"/>
        <w:bottom w:val="none" w:sz="0" w:space="0" w:color="auto"/>
        <w:right w:val="none" w:sz="0" w:space="0" w:color="auto"/>
      </w:divBdr>
      <w:divsChild>
        <w:div w:id="376975947">
          <w:marLeft w:val="0"/>
          <w:marRight w:val="0"/>
          <w:marTop w:val="0"/>
          <w:marBottom w:val="0"/>
          <w:divBdr>
            <w:top w:val="none" w:sz="0" w:space="0" w:color="auto"/>
            <w:left w:val="none" w:sz="0" w:space="0" w:color="auto"/>
            <w:bottom w:val="none" w:sz="0" w:space="0" w:color="auto"/>
            <w:right w:val="none" w:sz="0" w:space="0" w:color="auto"/>
          </w:divBdr>
        </w:div>
        <w:div w:id="1994016927">
          <w:marLeft w:val="0"/>
          <w:marRight w:val="0"/>
          <w:marTop w:val="0"/>
          <w:marBottom w:val="0"/>
          <w:divBdr>
            <w:top w:val="none" w:sz="0" w:space="0" w:color="auto"/>
            <w:left w:val="none" w:sz="0" w:space="0" w:color="auto"/>
            <w:bottom w:val="none" w:sz="0" w:space="0" w:color="auto"/>
            <w:right w:val="none" w:sz="0" w:space="0" w:color="auto"/>
          </w:divBdr>
        </w:div>
        <w:div w:id="635372591">
          <w:marLeft w:val="0"/>
          <w:marRight w:val="0"/>
          <w:marTop w:val="0"/>
          <w:marBottom w:val="0"/>
          <w:divBdr>
            <w:top w:val="none" w:sz="0" w:space="0" w:color="auto"/>
            <w:left w:val="none" w:sz="0" w:space="0" w:color="auto"/>
            <w:bottom w:val="none" w:sz="0" w:space="0" w:color="auto"/>
            <w:right w:val="none" w:sz="0" w:space="0" w:color="auto"/>
          </w:divBdr>
        </w:div>
      </w:divsChild>
    </w:div>
    <w:div w:id="214238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3593-021-00689-w" TargetMode="External"/><Relationship Id="rId18" Type="http://schemas.openxmlformats.org/officeDocument/2006/relationships/hyperlink" Target="https://www.researchgate.net/journal/Turkish-Online-Journal-of-Educational-Technology-2146-7242?_tp=eyJjb250ZXh0Ijp7ImZpcnN0UGFnZSI6InB1YmxpY2F0aW9uIiwicGFnZSI6InB1YmxpY2F0aW9uIn19" TargetMode="External"/><Relationship Id="rId26" Type="http://schemas.openxmlformats.org/officeDocument/2006/relationships/hyperlink" Target="https://www.thepharmajournal.com/archives/2022/vol11issue12/PartBY/12-2-274-206.pdf" TargetMode="External"/><Relationship Id="rId39" Type="http://schemas.openxmlformats.org/officeDocument/2006/relationships/header" Target="header2.xml"/><Relationship Id="rId21" Type="http://schemas.openxmlformats.org/officeDocument/2006/relationships/hyperlink" Target="http://dx.doi.org/10.18782/2320-7051.2912" TargetMode="External"/><Relationship Id="rId34" Type="http://schemas.openxmlformats.org/officeDocument/2006/relationships/hyperlink" Target="https://doi.org/10.1155/2023/5546373" TargetMode="External"/><Relationship Id="rId42" Type="http://schemas.openxmlformats.org/officeDocument/2006/relationships/header" Target="header3.xml"/><Relationship Id="rId7" Type="http://schemas.openxmlformats.org/officeDocument/2006/relationships/hyperlink" Target="https://www.researchgate.net/profile/Ismail-Sahin-2?_tp=eyJjb250ZXh0Ijp7ImZpcnN0UGFnZSI6InB1YmxpY2F0aW9uIiwicGFnZSI6InB1YmxpY2F0aW9uIn19" TargetMode="External"/><Relationship Id="rId2" Type="http://schemas.openxmlformats.org/officeDocument/2006/relationships/styles" Target="styles.xml"/><Relationship Id="rId16" Type="http://schemas.openxmlformats.org/officeDocument/2006/relationships/hyperlink" Target="https://doi.org/10.1016/0749-5978(91)90020-T" TargetMode="External"/><Relationship Id="rId29" Type="http://schemas.openxmlformats.org/officeDocument/2006/relationships/hyperlink" Target="https://onlinelibrary.wiley.com/authored-by/Jahan/Isra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gis.ksrsac.in/kag/" TargetMode="External"/><Relationship Id="rId24" Type="http://schemas.openxmlformats.org/officeDocument/2006/relationships/hyperlink" Target="https://doi.org/10.2499/p15738coll2.136912" TargetMode="External"/><Relationship Id="rId32" Type="http://schemas.openxmlformats.org/officeDocument/2006/relationships/hyperlink" Target="https://onlinelibrary.wiley.com/authored-by/Ayshi/Famin+Jahan" TargetMode="External"/><Relationship Id="rId37" Type="http://schemas.openxmlformats.org/officeDocument/2006/relationships/hyperlink" Target="https://www.gjoee.org/papers/1299.pdf"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ciencedirect.com/journal/organizational-behavior-and-human-decision-processes" TargetMode="External"/><Relationship Id="rId23" Type="http://schemas.openxmlformats.org/officeDocument/2006/relationships/hyperlink" Target="https://doi.org/10.56093/ijas.v85i4.47952" TargetMode="External"/><Relationship Id="rId28" Type="http://schemas.openxmlformats.org/officeDocument/2006/relationships/hyperlink" Target="https://onlinelibrary.wiley.com/authored-by/Mondal/Sujit" TargetMode="External"/><Relationship Id="rId36" Type="http://schemas.openxmlformats.org/officeDocument/2006/relationships/hyperlink" Target="https://www.thepharmajournal.com/archives/2023/vol12issue12S/PartD/S-12-12-36-353.pdf" TargetMode="External"/><Relationship Id="rId10" Type="http://schemas.openxmlformats.org/officeDocument/2006/relationships/hyperlink" Target="https://apeda.gov.in/annual-account-reports" TargetMode="External"/><Relationship Id="rId19" Type="http://schemas.openxmlformats.org/officeDocument/2006/relationships/hyperlink" Target="https://www.researchgate.net/publication/284675572_Detailed_review_of_Rogers'_diffusion_of_innovations_theory_and_educational_technology-related_studies_based_on_Rogers'_theory" TargetMode="External"/><Relationship Id="rId31" Type="http://schemas.openxmlformats.org/officeDocument/2006/relationships/hyperlink" Target="https://onlinelibrary.wiley.com/authored-by/Antu/Uttam+Biswas"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esagri.gov.in/document-report-category/agriculture-statistics-at-a-glance/" TargetMode="External"/><Relationship Id="rId14" Type="http://schemas.openxmlformats.org/officeDocument/2006/relationships/hyperlink" Target="https://www.sciencedirect.com/author/6701627790/icek-ajzen" TargetMode="External"/><Relationship Id="rId22" Type="http://schemas.openxmlformats.org/officeDocument/2006/relationships/hyperlink" Target="https://doi.org/10.20546/ijcmas.2017.610.312" TargetMode="External"/><Relationship Id="rId27" Type="http://schemas.openxmlformats.org/officeDocument/2006/relationships/hyperlink" Target="https://onlinelibrary.wiley.com/authored-by/Angon/Prodipto+Bishnu" TargetMode="External"/><Relationship Id="rId30" Type="http://schemas.openxmlformats.org/officeDocument/2006/relationships/hyperlink" Target="https://onlinelibrary.wiley.com/authored-by/Datto/Mitu" TargetMode="External"/><Relationship Id="rId35" Type="http://schemas.openxmlformats.org/officeDocument/2006/relationships/hyperlink" Target="https://doi.org/10.1016/j.worlddev.2021.105599" TargetMode="External"/><Relationship Id="rId43" Type="http://schemas.openxmlformats.org/officeDocument/2006/relationships/footer" Target="footer3.xml"/><Relationship Id="rId8" Type="http://schemas.openxmlformats.org/officeDocument/2006/relationships/hyperlink" Target="https://www.researchgate.net/profile/Vinayak-Nikam?_tp=eyJjb250ZXh0Ijp7ImZpcnN0UGFnZSI6InB1YmxpY2F0aW9uIiwicGFnZSI6InB1YmxpY2F0aW9uIn19" TargetMode="External"/><Relationship Id="rId3" Type="http://schemas.openxmlformats.org/officeDocument/2006/relationships/settings" Target="settings.xml"/><Relationship Id="rId12" Type="http://schemas.openxmlformats.org/officeDocument/2006/relationships/hyperlink" Target="https://doi.org/10.1016/j.iswcr.2016.09.003" TargetMode="External"/><Relationship Id="rId17" Type="http://schemas.openxmlformats.org/officeDocument/2006/relationships/hyperlink" Target="https://www.researchgate.net/profile/Ismail-Sahin-2?_tp=eyJjb250ZXh0Ijp7ImZpcnN0UGFnZSI6InB1YmxpY2F0aW9uIiwicGFnZSI6InB1YmxpY2F0aW9uIn19" TargetMode="External"/><Relationship Id="rId25" Type="http://schemas.openxmlformats.org/officeDocument/2006/relationships/hyperlink" Target="https://www.researchgate.net/publication/365839190_Farmers_Attitudes_Towards_Sustainable_Agricultural_Practice_A_Descriptive_Study_C_A_R_A_S" TargetMode="External"/><Relationship Id="rId33" Type="http://schemas.openxmlformats.org/officeDocument/2006/relationships/hyperlink" Target="https://onlinelibrary.wiley.com/authored-by/Islam/Md.+Shafiul" TargetMode="External"/><Relationship Id="rId38" Type="http://schemas.openxmlformats.org/officeDocument/2006/relationships/header" Target="header1.xml"/><Relationship Id="rId20" Type="http://schemas.openxmlformats.org/officeDocument/2006/relationships/hyperlink" Target="http://krishikosh.egranth.ac.in/handle/1/5810133364"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16</Pages>
  <Words>5661</Words>
  <Characters>32273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suyog L narayan</dc:creator>
  <cp:keywords/>
  <dc:description/>
  <cp:lastModifiedBy>Editor-1183</cp:lastModifiedBy>
  <cp:revision>172</cp:revision>
  <cp:lastPrinted>2026-02-27T09:26:00Z</cp:lastPrinted>
  <dcterms:created xsi:type="dcterms:W3CDTF">2025-09-22T04:05:00Z</dcterms:created>
  <dcterms:modified xsi:type="dcterms:W3CDTF">2026-03-19T11:48:00Z</dcterms:modified>
</cp:coreProperties>
</file>