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3C46C8" w14:textId="77777777" w:rsidR="00C043F1" w:rsidRPr="00621B7E" w:rsidRDefault="00C043F1" w:rsidP="00C043F1">
      <w:pPr>
        <w:pStyle w:val="Author"/>
        <w:spacing w:line="240" w:lineRule="auto"/>
        <w:jc w:val="both"/>
        <w:rPr>
          <w:rFonts w:ascii="Arial" w:hAnsi="Arial" w:cs="Arial"/>
          <w:bCs/>
          <w:iCs/>
          <w:kern w:val="28"/>
          <w:sz w:val="22"/>
          <w:szCs w:val="22"/>
        </w:rPr>
      </w:pPr>
      <w:r w:rsidRPr="00621B7E">
        <w:rPr>
          <w:rFonts w:ascii="Arial" w:hAnsi="Arial" w:cs="Arial"/>
          <w:bCs/>
          <w:iCs/>
          <w:kern w:val="28"/>
          <w:sz w:val="22"/>
          <w:szCs w:val="22"/>
        </w:rPr>
        <w:t xml:space="preserve">Optimizing Yield of Sorghum (Bio-fortified cv. </w:t>
      </w:r>
      <w:proofErr w:type="spellStart"/>
      <w:r w:rsidRPr="00621B7E">
        <w:rPr>
          <w:rFonts w:ascii="Arial" w:hAnsi="Arial" w:cs="Arial"/>
          <w:bCs/>
          <w:iCs/>
          <w:kern w:val="28"/>
          <w:sz w:val="22"/>
          <w:szCs w:val="22"/>
        </w:rPr>
        <w:t>Parbhani</w:t>
      </w:r>
      <w:proofErr w:type="spellEnd"/>
      <w:r w:rsidRPr="00621B7E">
        <w:rPr>
          <w:rFonts w:ascii="Arial" w:hAnsi="Arial" w:cs="Arial"/>
          <w:bCs/>
          <w:iCs/>
          <w:kern w:val="28"/>
          <w:sz w:val="22"/>
          <w:szCs w:val="22"/>
        </w:rPr>
        <w:t xml:space="preserve"> Shakti) through Land Configuration and Integrated Nutrient Management</w:t>
      </w:r>
    </w:p>
    <w:p w14:paraId="576030E3" w14:textId="77777777" w:rsidR="0037660C" w:rsidRPr="00621B7E" w:rsidRDefault="0037660C" w:rsidP="00C043F1">
      <w:pPr>
        <w:pStyle w:val="Author"/>
        <w:spacing w:line="240" w:lineRule="auto"/>
        <w:jc w:val="both"/>
        <w:rPr>
          <w:rFonts w:ascii="Arial" w:hAnsi="Arial" w:cs="Arial"/>
          <w:bCs/>
          <w:iCs/>
          <w:kern w:val="28"/>
          <w:sz w:val="22"/>
          <w:szCs w:val="22"/>
        </w:rPr>
      </w:pPr>
    </w:p>
    <w:p w14:paraId="19E63A38" w14:textId="77777777" w:rsidR="00C043F1" w:rsidRPr="00621B7E" w:rsidRDefault="00C043F1" w:rsidP="00C043F1">
      <w:pPr>
        <w:pStyle w:val="Affiliation"/>
        <w:spacing w:after="0" w:line="240" w:lineRule="auto"/>
        <w:jc w:val="both"/>
        <w:rPr>
          <w:rFonts w:ascii="Arial" w:hAnsi="Arial" w:cs="Arial"/>
          <w:sz w:val="22"/>
          <w:szCs w:val="22"/>
        </w:rPr>
      </w:pPr>
    </w:p>
    <w:p w14:paraId="30542FF7" w14:textId="77777777" w:rsidR="00C043F1" w:rsidRPr="00621B7E" w:rsidRDefault="00C043F1" w:rsidP="00C043F1">
      <w:pPr>
        <w:pStyle w:val="Affiliation"/>
        <w:spacing w:after="0" w:line="240" w:lineRule="auto"/>
        <w:jc w:val="both"/>
        <w:rPr>
          <w:rFonts w:ascii="Arial" w:hAnsi="Arial" w:cs="Arial"/>
          <w:sz w:val="22"/>
          <w:szCs w:val="22"/>
        </w:rPr>
      </w:pPr>
    </w:p>
    <w:p w14:paraId="28C0E45C" w14:textId="77777777" w:rsidR="00C043F1" w:rsidRPr="00621B7E" w:rsidRDefault="00631582" w:rsidP="00C043F1">
      <w:pPr>
        <w:pStyle w:val="Copyright"/>
        <w:spacing w:after="0" w:line="240" w:lineRule="auto"/>
        <w:jc w:val="both"/>
        <w:rPr>
          <w:rFonts w:ascii="Arial" w:hAnsi="Arial" w:cs="Arial"/>
          <w:sz w:val="22"/>
          <w:szCs w:val="22"/>
        </w:rPr>
      </w:pPr>
      <w:r>
        <w:rPr>
          <w:rFonts w:ascii="Arial" w:hAnsi="Arial" w:cs="Arial"/>
          <w:sz w:val="22"/>
          <w:szCs w:val="22"/>
        </w:rPr>
      </w:r>
      <w:r>
        <w:rPr>
          <w:rFonts w:ascii="Arial" w:hAnsi="Arial" w:cs="Arial"/>
          <w:sz w:val="22"/>
          <w:szCs w:val="22"/>
        </w:rPr>
        <w:pict w14:anchorId="6F2475F5">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C043F1" w:rsidRPr="00621B7E">
        <w:rPr>
          <w:rFonts w:ascii="Arial" w:hAnsi="Arial" w:cs="Arial"/>
          <w:sz w:val="22"/>
          <w:szCs w:val="22"/>
        </w:rPr>
        <w:t>.</w:t>
      </w:r>
    </w:p>
    <w:p w14:paraId="0B0557CB" w14:textId="77777777" w:rsidR="00C043F1" w:rsidRPr="00621B7E" w:rsidRDefault="00C043F1" w:rsidP="00C043F1">
      <w:pPr>
        <w:pStyle w:val="Copyright"/>
        <w:spacing w:after="0" w:line="240" w:lineRule="auto"/>
        <w:jc w:val="both"/>
        <w:rPr>
          <w:rFonts w:ascii="Arial" w:hAnsi="Arial" w:cs="Arial"/>
          <w:b/>
          <w:sz w:val="22"/>
          <w:szCs w:val="22"/>
        </w:rPr>
      </w:pPr>
      <w:r w:rsidRPr="00621B7E">
        <w:rPr>
          <w:rFonts w:ascii="Arial" w:hAnsi="Arial" w:cs="Arial"/>
          <w:b/>
          <w:sz w:val="22"/>
          <w:szCs w:val="22"/>
        </w:rPr>
        <w:t xml:space="preserve">ABSTRACT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621B7E" w:rsidRPr="00621B7E" w14:paraId="5FC4CD53" w14:textId="77777777" w:rsidTr="00C043F1">
        <w:tc>
          <w:tcPr>
            <w:tcW w:w="9576" w:type="dxa"/>
            <w:shd w:val="clear" w:color="auto" w:fill="F2F2F2"/>
          </w:tcPr>
          <w:p w14:paraId="7E595876" w14:textId="5FC1FC47" w:rsidR="00D171BA" w:rsidRDefault="00C043F1" w:rsidP="00C043F1">
            <w:pPr>
              <w:pStyle w:val="NormalWeb"/>
              <w:jc w:val="both"/>
              <w:rPr>
                <w:rFonts w:ascii="Segoe UI Emoji" w:hAnsi="Segoe UI Emoji" w:cs="Segoe UI Emoji"/>
                <w:sz w:val="22"/>
                <w:szCs w:val="22"/>
              </w:rPr>
            </w:pPr>
            <w:r w:rsidRPr="00621B7E">
              <w:rPr>
                <w:rFonts w:ascii="Arial" w:hAnsi="Arial" w:cs="Arial"/>
                <w:sz w:val="22"/>
                <w:szCs w:val="22"/>
              </w:rPr>
              <w:t xml:space="preserve">         </w:t>
            </w:r>
            <w:r w:rsidR="00D171BA" w:rsidRPr="00D171BA">
              <w:rPr>
                <w:rFonts w:ascii="Arial" w:hAnsi="Arial" w:cs="Arial"/>
                <w:sz w:val="22"/>
                <w:szCs w:val="22"/>
              </w:rPr>
              <w:t>Sorghum (</w:t>
            </w:r>
            <w:r w:rsidR="00D171BA" w:rsidRPr="00D171BA">
              <w:rPr>
                <w:rFonts w:ascii="Arial" w:hAnsi="Arial" w:cs="Arial"/>
                <w:i/>
                <w:sz w:val="22"/>
                <w:szCs w:val="22"/>
              </w:rPr>
              <w:t>Sorghum bicolor</w:t>
            </w:r>
            <w:r w:rsidR="00D171BA" w:rsidRPr="00D171BA">
              <w:rPr>
                <w:rFonts w:ascii="Arial" w:hAnsi="Arial" w:cs="Arial"/>
                <w:sz w:val="22"/>
                <w:szCs w:val="22"/>
              </w:rPr>
              <w:t xml:space="preserve"> L. </w:t>
            </w:r>
            <w:proofErr w:type="spellStart"/>
            <w:r w:rsidR="00D171BA" w:rsidRPr="00D171BA">
              <w:rPr>
                <w:rFonts w:ascii="Arial" w:hAnsi="Arial" w:cs="Arial"/>
                <w:sz w:val="22"/>
                <w:szCs w:val="22"/>
              </w:rPr>
              <w:t>Moench</w:t>
            </w:r>
            <w:proofErr w:type="spellEnd"/>
            <w:r w:rsidR="00D171BA" w:rsidRPr="00D171BA">
              <w:rPr>
                <w:rFonts w:ascii="Arial" w:hAnsi="Arial" w:cs="Arial"/>
                <w:sz w:val="22"/>
                <w:szCs w:val="22"/>
              </w:rPr>
              <w:t xml:space="preserve">) is an important cereal crop grown in semi-arid regions due to its drought and heat tolerance. In the Marathwada region of Maharashtra, improving land configuration and integrated nutrient management, including </w:t>
            </w:r>
            <w:proofErr w:type="spellStart"/>
            <w:r w:rsidR="00D171BA" w:rsidRPr="00D171BA">
              <w:rPr>
                <w:rFonts w:ascii="Arial" w:hAnsi="Arial" w:cs="Arial"/>
                <w:sz w:val="22"/>
                <w:szCs w:val="22"/>
              </w:rPr>
              <w:t>nano</w:t>
            </w:r>
            <w:proofErr w:type="spellEnd"/>
            <w:r w:rsidR="00D171BA" w:rsidRPr="00D171BA">
              <w:rPr>
                <w:rFonts w:ascii="Arial" w:hAnsi="Arial" w:cs="Arial"/>
                <w:sz w:val="22"/>
                <w:szCs w:val="22"/>
              </w:rPr>
              <w:t xml:space="preserve"> urea, can enhance kharif sorghum productivity under rainfed conditions.</w:t>
            </w:r>
          </w:p>
          <w:p w14:paraId="597A52BF" w14:textId="3B8FED58" w:rsidR="00C043F1" w:rsidRPr="00621B7E" w:rsidRDefault="00C043F1" w:rsidP="00C043F1">
            <w:pPr>
              <w:pStyle w:val="NormalWeb"/>
              <w:jc w:val="both"/>
              <w:rPr>
                <w:rFonts w:ascii="Arial" w:hAnsi="Arial" w:cs="Arial"/>
                <w:sz w:val="22"/>
                <w:szCs w:val="22"/>
              </w:rPr>
            </w:pPr>
            <w:r w:rsidRPr="00621B7E">
              <w:rPr>
                <w:rFonts w:ascii="Arial" w:hAnsi="Arial" w:cs="Arial"/>
                <w:sz w:val="22"/>
                <w:szCs w:val="22"/>
              </w:rPr>
              <w:t xml:space="preserve"> </w:t>
            </w:r>
            <w:r w:rsidR="00907A99" w:rsidRPr="00907A99">
              <w:rPr>
                <w:rFonts w:ascii="Arial" w:hAnsi="Arial" w:cs="Arial"/>
                <w:sz w:val="22"/>
                <w:szCs w:val="22"/>
              </w:rPr>
              <w:t xml:space="preserve">A field experiment was conducted during the kharif season of 2023–24 at the Sorghum Research Station, </w:t>
            </w:r>
            <w:proofErr w:type="spellStart"/>
            <w:r w:rsidR="00907A99" w:rsidRPr="00907A99">
              <w:rPr>
                <w:rFonts w:ascii="Arial" w:hAnsi="Arial" w:cs="Arial"/>
                <w:sz w:val="22"/>
                <w:szCs w:val="22"/>
              </w:rPr>
              <w:t>Vasantrao</w:t>
            </w:r>
            <w:proofErr w:type="spellEnd"/>
            <w:r w:rsidR="00907A99" w:rsidRPr="00907A99">
              <w:rPr>
                <w:rFonts w:ascii="Arial" w:hAnsi="Arial" w:cs="Arial"/>
                <w:sz w:val="22"/>
                <w:szCs w:val="22"/>
              </w:rPr>
              <w:t xml:space="preserve"> Naik Marathwada Krishi Vidyapeeth, </w:t>
            </w:r>
            <w:proofErr w:type="spellStart"/>
            <w:r w:rsidR="00907A99" w:rsidRPr="00907A99">
              <w:rPr>
                <w:rFonts w:ascii="Arial" w:hAnsi="Arial" w:cs="Arial"/>
                <w:sz w:val="22"/>
                <w:szCs w:val="22"/>
              </w:rPr>
              <w:t>Parbhani</w:t>
            </w:r>
            <w:proofErr w:type="spellEnd"/>
            <w:r w:rsidR="00907A99" w:rsidRPr="00907A99">
              <w:rPr>
                <w:rFonts w:ascii="Arial" w:hAnsi="Arial" w:cs="Arial"/>
                <w:sz w:val="22"/>
                <w:szCs w:val="22"/>
              </w:rPr>
              <w:t xml:space="preserve"> (19.2608° N latitude, 76.77° E longitude), to investigate the effects of land configuration and integrated nutrient management on yield attributes and yield of bio-fortified sorghum (</w:t>
            </w:r>
            <w:r w:rsidR="00907A99" w:rsidRPr="00907A99">
              <w:rPr>
                <w:rFonts w:ascii="Arial" w:hAnsi="Arial" w:cs="Arial"/>
                <w:i/>
                <w:sz w:val="22"/>
                <w:szCs w:val="22"/>
              </w:rPr>
              <w:t>Sorghum bicolor</w:t>
            </w:r>
            <w:r w:rsidR="00907A99" w:rsidRPr="00907A99">
              <w:rPr>
                <w:rFonts w:ascii="Arial" w:hAnsi="Arial" w:cs="Arial"/>
                <w:sz w:val="22"/>
                <w:szCs w:val="22"/>
              </w:rPr>
              <w:t xml:space="preserve"> L. </w:t>
            </w:r>
            <w:proofErr w:type="spellStart"/>
            <w:r w:rsidR="00907A99" w:rsidRPr="00907A99">
              <w:rPr>
                <w:rFonts w:ascii="Arial" w:hAnsi="Arial" w:cs="Arial"/>
                <w:sz w:val="22"/>
                <w:szCs w:val="22"/>
              </w:rPr>
              <w:t>Moench</w:t>
            </w:r>
            <w:proofErr w:type="spellEnd"/>
            <w:r w:rsidR="00907A99" w:rsidRPr="00907A99">
              <w:rPr>
                <w:rFonts w:ascii="Arial" w:hAnsi="Arial" w:cs="Arial"/>
                <w:sz w:val="22"/>
                <w:szCs w:val="22"/>
              </w:rPr>
              <w:t xml:space="preserve">) cv. </w:t>
            </w:r>
            <w:proofErr w:type="spellStart"/>
            <w:r w:rsidR="00907A99" w:rsidRPr="00907A99">
              <w:rPr>
                <w:rFonts w:ascii="Arial" w:hAnsi="Arial" w:cs="Arial"/>
                <w:sz w:val="22"/>
                <w:szCs w:val="22"/>
              </w:rPr>
              <w:t>Parbhani</w:t>
            </w:r>
            <w:proofErr w:type="spellEnd"/>
            <w:r w:rsidR="00907A99" w:rsidRPr="00907A99">
              <w:rPr>
                <w:rFonts w:ascii="Arial" w:hAnsi="Arial" w:cs="Arial"/>
                <w:sz w:val="22"/>
                <w:szCs w:val="22"/>
              </w:rPr>
              <w:t xml:space="preserve"> Shakti. The experiment was laid out in a split-plot design with three replications.</w:t>
            </w:r>
            <w:r w:rsidRPr="00621B7E">
              <w:rPr>
                <w:rFonts w:ascii="Arial" w:hAnsi="Arial" w:cs="Arial"/>
                <w:sz w:val="22"/>
                <w:szCs w:val="22"/>
              </w:rPr>
              <w:t xml:space="preserve"> The main plot treatments comprised three la</w:t>
            </w:r>
            <w:bookmarkStart w:id="0" w:name="_GoBack"/>
            <w:bookmarkEnd w:id="0"/>
            <w:r w:rsidRPr="00621B7E">
              <w:rPr>
                <w:rFonts w:ascii="Arial" w:hAnsi="Arial" w:cs="Arial"/>
                <w:sz w:val="22"/>
                <w:szCs w:val="22"/>
              </w:rPr>
              <w:t xml:space="preserve">nd configurations, viz., Broad Bed and Furrow (BBF), flat bed and ridges and furrow, while five nutrient management treatments were assigned to subplots, </w:t>
            </w:r>
            <w:r w:rsidR="000073A9" w:rsidRPr="00621B7E">
              <w:rPr>
                <w:rFonts w:ascii="Arial" w:hAnsi="Arial" w:cs="Arial"/>
                <w:sz w:val="22"/>
                <w:szCs w:val="22"/>
              </w:rPr>
              <w:t>The sub-plot treatments consisted of five fertilizer levels, namely f</w:t>
            </w:r>
            <w:r w:rsidR="000073A9" w:rsidRPr="00621B7E">
              <w:rPr>
                <w:rFonts w:ascii="Cambria Math" w:hAnsi="Cambria Math" w:cs="Cambria Math"/>
                <w:sz w:val="22"/>
                <w:szCs w:val="22"/>
              </w:rPr>
              <w:t>₁</w:t>
            </w:r>
            <w:r w:rsidR="000073A9" w:rsidRPr="00621B7E">
              <w:rPr>
                <w:rFonts w:ascii="Arial" w:hAnsi="Arial" w:cs="Arial"/>
                <w:sz w:val="22"/>
                <w:szCs w:val="22"/>
              </w:rPr>
              <w:t>: control (no fertilizer), f</w:t>
            </w:r>
            <w:r w:rsidR="000073A9" w:rsidRPr="00621B7E">
              <w:rPr>
                <w:rFonts w:ascii="Cambria Math" w:hAnsi="Cambria Math" w:cs="Cambria Math"/>
                <w:sz w:val="22"/>
                <w:szCs w:val="22"/>
              </w:rPr>
              <w:t>₂</w:t>
            </w:r>
            <w:r w:rsidR="000073A9" w:rsidRPr="00621B7E">
              <w:rPr>
                <w:rFonts w:ascii="Arial" w:hAnsi="Arial" w:cs="Arial"/>
                <w:sz w:val="22"/>
                <w:szCs w:val="22"/>
              </w:rPr>
              <w:t>: 100% recommended dose of fertilizer (RDF) (80:40:40 kg N:P</w:t>
            </w:r>
            <w:r w:rsidR="000073A9" w:rsidRPr="00621B7E">
              <w:rPr>
                <w:rFonts w:ascii="Cambria Math" w:hAnsi="Cambria Math" w:cs="Cambria Math"/>
                <w:sz w:val="22"/>
                <w:szCs w:val="22"/>
              </w:rPr>
              <w:t>₂</w:t>
            </w:r>
            <w:r w:rsidR="000073A9" w:rsidRPr="00621B7E">
              <w:rPr>
                <w:rFonts w:ascii="Arial" w:hAnsi="Arial" w:cs="Arial"/>
                <w:sz w:val="22"/>
                <w:szCs w:val="22"/>
              </w:rPr>
              <w:t>O</w:t>
            </w:r>
            <w:r w:rsidR="000073A9" w:rsidRPr="00621B7E">
              <w:rPr>
                <w:rFonts w:ascii="Cambria Math" w:hAnsi="Cambria Math" w:cs="Cambria Math"/>
                <w:sz w:val="22"/>
                <w:szCs w:val="22"/>
              </w:rPr>
              <w:t>₅</w:t>
            </w:r>
            <w:r w:rsidR="000073A9" w:rsidRPr="00621B7E">
              <w:rPr>
                <w:rFonts w:ascii="Arial" w:hAnsi="Arial" w:cs="Arial"/>
                <w:sz w:val="22"/>
                <w:szCs w:val="22"/>
              </w:rPr>
              <w:t>:k</w:t>
            </w:r>
            <w:r w:rsidR="000073A9" w:rsidRPr="00621B7E">
              <w:rPr>
                <w:rFonts w:ascii="Cambria Math" w:hAnsi="Cambria Math" w:cs="Cambria Math"/>
                <w:sz w:val="22"/>
                <w:szCs w:val="22"/>
              </w:rPr>
              <w:t>₂</w:t>
            </w:r>
            <w:r w:rsidR="000073A9" w:rsidRPr="00621B7E">
              <w:rPr>
                <w:rFonts w:ascii="Arial" w:hAnsi="Arial" w:cs="Arial"/>
                <w:sz w:val="22"/>
                <w:szCs w:val="22"/>
              </w:rPr>
              <w:t>o ha</w:t>
            </w:r>
            <w:r w:rsidR="000073A9" w:rsidRPr="00621B7E">
              <w:rPr>
                <w:rFonts w:ascii="Cambria Math" w:hAnsi="Cambria Math" w:cs="Cambria Math"/>
                <w:sz w:val="22"/>
                <w:szCs w:val="22"/>
              </w:rPr>
              <w:t>⁻</w:t>
            </w:r>
            <w:r w:rsidR="000073A9" w:rsidRPr="00621B7E">
              <w:rPr>
                <w:rFonts w:ascii="Arial" w:hAnsi="Arial" w:cs="Arial"/>
                <w:sz w:val="22"/>
                <w:szCs w:val="22"/>
              </w:rPr>
              <w:t>¹), f</w:t>
            </w:r>
            <w:r w:rsidR="000073A9" w:rsidRPr="00621B7E">
              <w:rPr>
                <w:rFonts w:ascii="Cambria Math" w:hAnsi="Cambria Math" w:cs="Cambria Math"/>
                <w:sz w:val="22"/>
                <w:szCs w:val="22"/>
              </w:rPr>
              <w:t>₃</w:t>
            </w:r>
            <w:r w:rsidR="000073A9" w:rsidRPr="00621B7E">
              <w:rPr>
                <w:rFonts w:ascii="Arial" w:hAnsi="Arial" w:cs="Arial"/>
                <w:sz w:val="22"/>
                <w:szCs w:val="22"/>
              </w:rPr>
              <w:t xml:space="preserve">: 50% recommended dose of nitrogen (RDN) + </w:t>
            </w:r>
            <w:proofErr w:type="spellStart"/>
            <w:r w:rsidR="000073A9" w:rsidRPr="00621B7E">
              <w:rPr>
                <w:rFonts w:ascii="Arial" w:hAnsi="Arial" w:cs="Arial"/>
                <w:sz w:val="22"/>
                <w:szCs w:val="22"/>
              </w:rPr>
              <w:t>nano</w:t>
            </w:r>
            <w:proofErr w:type="spellEnd"/>
            <w:r w:rsidR="000073A9" w:rsidRPr="00621B7E">
              <w:rPr>
                <w:rFonts w:ascii="Arial" w:hAnsi="Arial" w:cs="Arial"/>
                <w:sz w:val="22"/>
                <w:szCs w:val="22"/>
              </w:rPr>
              <w:t xml:space="preserve"> urea spray at 30 and 45 days after sowing (das), f</w:t>
            </w:r>
            <w:r w:rsidR="000073A9" w:rsidRPr="00621B7E">
              <w:rPr>
                <w:rFonts w:ascii="Cambria Math" w:hAnsi="Cambria Math" w:cs="Cambria Math"/>
                <w:sz w:val="22"/>
                <w:szCs w:val="22"/>
              </w:rPr>
              <w:t>₄</w:t>
            </w:r>
            <w:r w:rsidR="000073A9" w:rsidRPr="00621B7E">
              <w:rPr>
                <w:rFonts w:ascii="Arial" w:hAnsi="Arial" w:cs="Arial"/>
                <w:sz w:val="22"/>
                <w:szCs w:val="22"/>
              </w:rPr>
              <w:t xml:space="preserve">: 75% RDN + </w:t>
            </w:r>
            <w:proofErr w:type="spellStart"/>
            <w:r w:rsidR="000073A9" w:rsidRPr="00621B7E">
              <w:rPr>
                <w:rFonts w:ascii="Arial" w:hAnsi="Arial" w:cs="Arial"/>
                <w:sz w:val="22"/>
                <w:szCs w:val="22"/>
              </w:rPr>
              <w:t>nano</w:t>
            </w:r>
            <w:proofErr w:type="spellEnd"/>
            <w:r w:rsidR="000073A9" w:rsidRPr="00621B7E">
              <w:rPr>
                <w:rFonts w:ascii="Arial" w:hAnsi="Arial" w:cs="Arial"/>
                <w:sz w:val="22"/>
                <w:szCs w:val="22"/>
              </w:rPr>
              <w:t xml:space="preserve"> urea spray at 30 DAS and f</w:t>
            </w:r>
            <w:r w:rsidR="000073A9" w:rsidRPr="00621B7E">
              <w:rPr>
                <w:rFonts w:ascii="Cambria Math" w:hAnsi="Cambria Math" w:cs="Cambria Math"/>
                <w:sz w:val="22"/>
                <w:szCs w:val="22"/>
              </w:rPr>
              <w:t>₅</w:t>
            </w:r>
            <w:r w:rsidR="000073A9" w:rsidRPr="00621B7E">
              <w:rPr>
                <w:rFonts w:ascii="Arial" w:hAnsi="Arial" w:cs="Arial"/>
                <w:sz w:val="22"/>
                <w:szCs w:val="22"/>
              </w:rPr>
              <w:t xml:space="preserve">: Recommended dose of phosphorus and potassium (RDP) + </w:t>
            </w:r>
            <w:proofErr w:type="spellStart"/>
            <w:r w:rsidR="000073A9" w:rsidRPr="00621B7E">
              <w:rPr>
                <w:rFonts w:ascii="Arial" w:hAnsi="Arial" w:cs="Arial"/>
                <w:sz w:val="22"/>
                <w:szCs w:val="22"/>
              </w:rPr>
              <w:t>nano</w:t>
            </w:r>
            <w:proofErr w:type="spellEnd"/>
            <w:r w:rsidR="000073A9" w:rsidRPr="00621B7E">
              <w:rPr>
                <w:rFonts w:ascii="Arial" w:hAnsi="Arial" w:cs="Arial"/>
                <w:sz w:val="22"/>
                <w:szCs w:val="22"/>
              </w:rPr>
              <w:t xml:space="preserve"> urea spray at 15, 30 and 45 DAS. </w:t>
            </w:r>
            <w:r w:rsidRPr="00621B7E">
              <w:rPr>
                <w:rFonts w:ascii="Arial" w:hAnsi="Arial" w:cs="Arial"/>
                <w:sz w:val="22"/>
                <w:szCs w:val="22"/>
              </w:rPr>
              <w:t>The crop was sown on 17 July 2023 with a spacing of 45 × 15 cm.</w:t>
            </w:r>
          </w:p>
          <w:p w14:paraId="44C54A6B" w14:textId="77777777" w:rsidR="00C043F1" w:rsidRPr="00621B7E" w:rsidRDefault="00C043F1" w:rsidP="00C043F1">
            <w:pPr>
              <w:pStyle w:val="NormalWeb"/>
              <w:jc w:val="both"/>
              <w:rPr>
                <w:rFonts w:ascii="Arial" w:hAnsi="Arial" w:cs="Arial"/>
                <w:sz w:val="22"/>
                <w:szCs w:val="22"/>
              </w:rPr>
            </w:pPr>
            <w:r w:rsidRPr="00621B7E">
              <w:rPr>
                <w:rFonts w:ascii="Arial" w:hAnsi="Arial" w:cs="Arial"/>
                <w:sz w:val="22"/>
                <w:szCs w:val="22"/>
              </w:rPr>
              <w:t xml:space="preserve">             Results revealed that sorghum grown on BBF recorded significantly higher plant height, test weight, grain yield and stover yield compared to flat bed, with an average grain yield advantage of 12.33 per cent. Nutrient management treatments significantly influenced yield attributes and yield. Application of 100% RDF produced the highest grain and stover yield and increased grain yield by 63 per cent over control, 28.58 per cent over 50% RDN + nano urea (30 and 45 DAS) and 35.58 per cent over 75% RDN + nano urea (30 DAS). The interaction effect indicated that BBF combined with 100% RDF recorded maximum productivity. Thus, adoption of BBF land configuration along with 100% RDF is recommended for achieving higher productivity of kharif sorghum under Marathwada conditions.</w:t>
            </w:r>
          </w:p>
        </w:tc>
      </w:tr>
    </w:tbl>
    <w:p w14:paraId="27F8EF33" w14:textId="77777777" w:rsidR="00C043F1" w:rsidRPr="00621B7E" w:rsidRDefault="00C043F1" w:rsidP="00C043F1">
      <w:pPr>
        <w:pStyle w:val="Body"/>
        <w:spacing w:after="0"/>
        <w:rPr>
          <w:rFonts w:ascii="Arial" w:hAnsi="Arial" w:cs="Arial"/>
          <w:sz w:val="22"/>
          <w:szCs w:val="22"/>
        </w:rPr>
      </w:pPr>
      <w:r w:rsidRPr="00621B7E">
        <w:rPr>
          <w:rFonts w:ascii="Arial" w:hAnsi="Arial" w:cs="Arial"/>
          <w:i/>
          <w:sz w:val="22"/>
          <w:szCs w:val="22"/>
        </w:rPr>
        <w:t xml:space="preserve">Keywords: </w:t>
      </w:r>
      <w:r w:rsidRPr="00621B7E">
        <w:rPr>
          <w:rFonts w:ascii="Arial" w:hAnsi="Arial" w:cs="Arial"/>
          <w:sz w:val="22"/>
          <w:szCs w:val="22"/>
        </w:rPr>
        <w:t xml:space="preserve">Sorghum; Broad Bed and Furrow; Integrated nutrient management; Nano urea; </w:t>
      </w:r>
    </w:p>
    <w:p w14:paraId="13FD4A7A" w14:textId="77777777" w:rsidR="00C043F1" w:rsidRPr="00621B7E" w:rsidRDefault="00C043F1" w:rsidP="00CD058D">
      <w:pPr>
        <w:pStyle w:val="Body"/>
        <w:spacing w:after="0"/>
        <w:rPr>
          <w:rFonts w:ascii="Arial" w:hAnsi="Arial" w:cs="Arial"/>
          <w:sz w:val="22"/>
          <w:szCs w:val="22"/>
        </w:rPr>
      </w:pPr>
      <w:r w:rsidRPr="00621B7E">
        <w:rPr>
          <w:rFonts w:ascii="Arial" w:hAnsi="Arial" w:cs="Arial"/>
          <w:sz w:val="22"/>
          <w:szCs w:val="22"/>
        </w:rPr>
        <w:t xml:space="preserve">                 Yield attributes; Grain yield.</w:t>
      </w:r>
    </w:p>
    <w:p w14:paraId="769FC7BC" w14:textId="77777777" w:rsidR="00C043F1" w:rsidRPr="00621B7E" w:rsidRDefault="0055358A" w:rsidP="00C043F1">
      <w:pPr>
        <w:pStyle w:val="Heading1"/>
        <w:keepLines w:val="0"/>
        <w:numPr>
          <w:ilvl w:val="0"/>
          <w:numId w:val="1"/>
        </w:numPr>
        <w:spacing w:before="240" w:after="60" w:line="240" w:lineRule="auto"/>
        <w:jc w:val="both"/>
        <w:rPr>
          <w:rFonts w:ascii="Arial" w:hAnsi="Arial" w:cs="Arial"/>
          <w:color w:val="auto"/>
          <w:sz w:val="22"/>
          <w:szCs w:val="22"/>
        </w:rPr>
      </w:pPr>
      <w:r w:rsidRPr="00621B7E">
        <w:rPr>
          <w:rFonts w:ascii="Arial" w:hAnsi="Arial" w:cs="Arial"/>
          <w:color w:val="auto"/>
          <w:sz w:val="22"/>
          <w:szCs w:val="22"/>
        </w:rPr>
        <w:t>INTRODUCTION</w:t>
      </w:r>
    </w:p>
    <w:p w14:paraId="6ABE6FDB" w14:textId="25838557" w:rsidR="00C043F1" w:rsidRPr="00621B7E" w:rsidRDefault="00C043F1" w:rsidP="00C043F1">
      <w:pPr>
        <w:pStyle w:val="NormalWeb"/>
        <w:ind w:left="720"/>
        <w:jc w:val="both"/>
        <w:rPr>
          <w:rFonts w:ascii="Arial" w:hAnsi="Arial" w:cs="Arial"/>
          <w:sz w:val="22"/>
          <w:szCs w:val="22"/>
        </w:rPr>
      </w:pPr>
      <w:r w:rsidRPr="00621B7E">
        <w:rPr>
          <w:rFonts w:ascii="Arial" w:hAnsi="Arial" w:cs="Arial"/>
          <w:sz w:val="22"/>
          <w:szCs w:val="22"/>
        </w:rPr>
        <w:t xml:space="preserve">     </w:t>
      </w:r>
      <w:r w:rsidR="00907A99" w:rsidRPr="00907A99">
        <w:rPr>
          <w:rFonts w:ascii="Arial" w:hAnsi="Arial" w:cs="Arial"/>
          <w:sz w:val="22"/>
          <w:szCs w:val="22"/>
        </w:rPr>
        <w:t xml:space="preserve">Sorghum (Sorghum bicolor L. </w:t>
      </w:r>
      <w:proofErr w:type="spellStart"/>
      <w:r w:rsidR="00907A99" w:rsidRPr="00907A99">
        <w:rPr>
          <w:rFonts w:ascii="Arial" w:hAnsi="Arial" w:cs="Arial"/>
          <w:sz w:val="22"/>
          <w:szCs w:val="22"/>
        </w:rPr>
        <w:t>Moench</w:t>
      </w:r>
      <w:proofErr w:type="spellEnd"/>
      <w:r w:rsidR="00907A99" w:rsidRPr="00907A99">
        <w:rPr>
          <w:rFonts w:ascii="Arial" w:hAnsi="Arial" w:cs="Arial"/>
          <w:sz w:val="22"/>
          <w:szCs w:val="22"/>
        </w:rPr>
        <w:t>) ranks among the most significant cereal crops globally and is extensively cultivated across semi-arid and tropical regions, where it serves as a vital source of food, fodder, and industrial raw materials.</w:t>
      </w:r>
      <w:r w:rsidRPr="00621B7E">
        <w:rPr>
          <w:rFonts w:ascii="Arial" w:hAnsi="Arial" w:cs="Arial"/>
          <w:sz w:val="22"/>
          <w:szCs w:val="22"/>
        </w:rPr>
        <w:t xml:space="preserve"> It serves as a staple food grain, fodder source and industrial raw material, particularly in developing countries (FAOSTAT, 2022</w:t>
      </w:r>
      <w:r w:rsidR="00D171BA">
        <w:rPr>
          <w:rFonts w:ascii="Arial" w:hAnsi="Arial" w:cs="Arial"/>
          <w:sz w:val="22"/>
          <w:szCs w:val="22"/>
        </w:rPr>
        <w:t>; FAO, 1995</w:t>
      </w:r>
      <w:r w:rsidRPr="00621B7E">
        <w:rPr>
          <w:rFonts w:ascii="Arial" w:hAnsi="Arial" w:cs="Arial"/>
          <w:sz w:val="22"/>
          <w:szCs w:val="22"/>
        </w:rPr>
        <w:t>). Owing to its inherent tolerance to drought, high temperature and marginal soil conditions, sorghum plays a crucial role in ensuring food and nutritional security under climate-resilient farming systems (Reddy et al., 2009</w:t>
      </w:r>
      <w:r w:rsidR="00D171BA">
        <w:rPr>
          <w:rFonts w:ascii="Arial" w:hAnsi="Arial" w:cs="Arial"/>
          <w:sz w:val="22"/>
          <w:szCs w:val="22"/>
        </w:rPr>
        <w:t xml:space="preserve">; </w:t>
      </w:r>
      <w:proofErr w:type="spellStart"/>
      <w:r w:rsidR="00D171BA" w:rsidRPr="00D171BA">
        <w:rPr>
          <w:rFonts w:ascii="Arial" w:hAnsi="Arial" w:cs="Arial"/>
          <w:sz w:val="22"/>
          <w:szCs w:val="22"/>
        </w:rPr>
        <w:t>Mwamahonje</w:t>
      </w:r>
      <w:proofErr w:type="spellEnd"/>
      <w:r w:rsidR="00D171BA">
        <w:rPr>
          <w:rFonts w:ascii="Arial" w:hAnsi="Arial" w:cs="Arial"/>
          <w:sz w:val="22"/>
          <w:szCs w:val="22"/>
        </w:rPr>
        <w:t xml:space="preserve"> et al., 2024</w:t>
      </w:r>
      <w:r w:rsidRPr="00621B7E">
        <w:rPr>
          <w:rFonts w:ascii="Arial" w:hAnsi="Arial" w:cs="Arial"/>
          <w:sz w:val="22"/>
          <w:szCs w:val="22"/>
        </w:rPr>
        <w:t xml:space="preserve">). In India, sorghum is widely cultivated during both kharif and rabi seasons, with Maharashtra being one of the leading sorghum-growing states (Directorate of Economics and Statistics, 2022). In the Marathwada region of </w:t>
      </w:r>
      <w:r w:rsidRPr="00621B7E">
        <w:rPr>
          <w:rFonts w:ascii="Arial" w:hAnsi="Arial" w:cs="Arial"/>
          <w:sz w:val="22"/>
          <w:szCs w:val="22"/>
        </w:rPr>
        <w:lastRenderedPageBreak/>
        <w:t>Maharashtra, kharif sorghum occupies a significant area due to its adaptability to erratic rainfall and medium to deep black soils.</w:t>
      </w:r>
      <w:r w:rsidR="003676CC" w:rsidRPr="00621B7E">
        <w:rPr>
          <w:rFonts w:ascii="Arial" w:hAnsi="Arial" w:cs="Arial"/>
          <w:sz w:val="22"/>
          <w:szCs w:val="22"/>
        </w:rPr>
        <w:t xml:space="preserve"> (</w:t>
      </w:r>
      <w:r w:rsidR="000073A9" w:rsidRPr="00621B7E">
        <w:rPr>
          <w:rFonts w:ascii="Arial" w:hAnsi="Arial" w:cs="Arial"/>
          <w:sz w:val="22"/>
          <w:szCs w:val="22"/>
          <w:shd w:val="clear" w:color="auto" w:fill="FFFFFF"/>
        </w:rPr>
        <w:t>Nagaraj, N</w:t>
      </w:r>
      <w:r w:rsidR="0032610E" w:rsidRPr="00621B7E">
        <w:rPr>
          <w:rFonts w:ascii="Arial" w:hAnsi="Arial" w:cs="Arial"/>
          <w:sz w:val="22"/>
          <w:szCs w:val="22"/>
          <w:shd w:val="clear" w:color="auto" w:fill="FFFFFF"/>
        </w:rPr>
        <w:t>. et al., 2013</w:t>
      </w:r>
      <w:r w:rsidR="003676CC" w:rsidRPr="00621B7E">
        <w:rPr>
          <w:rFonts w:ascii="Arial" w:hAnsi="Arial" w:cs="Arial"/>
          <w:sz w:val="22"/>
          <w:szCs w:val="22"/>
        </w:rPr>
        <w:t>)</w:t>
      </w:r>
    </w:p>
    <w:p w14:paraId="26D60871" w14:textId="183355A2" w:rsidR="00C043F1" w:rsidRPr="00621B7E" w:rsidRDefault="00C043F1" w:rsidP="00C043F1">
      <w:pPr>
        <w:pStyle w:val="NormalWeb"/>
        <w:ind w:left="720"/>
        <w:jc w:val="both"/>
        <w:rPr>
          <w:rFonts w:ascii="Arial" w:hAnsi="Arial" w:cs="Arial"/>
          <w:sz w:val="22"/>
          <w:szCs w:val="22"/>
        </w:rPr>
      </w:pPr>
      <w:r w:rsidRPr="00621B7E">
        <w:rPr>
          <w:rFonts w:ascii="Arial" w:hAnsi="Arial" w:cs="Arial"/>
          <w:sz w:val="22"/>
          <w:szCs w:val="22"/>
        </w:rPr>
        <w:t xml:space="preserve">       Despite its resilience, sorghum productivity remains relatively low compared to its genetic potential. The major constraints affecting productivity include suboptimal nutrient management, improper land configuration, moisture stress during critical growth stages and imbalanced fertilizer application (Reddy and Reddy, 2010</w:t>
      </w:r>
      <w:r w:rsidR="00D171BA">
        <w:rPr>
          <w:rFonts w:ascii="Arial" w:hAnsi="Arial" w:cs="Arial"/>
          <w:sz w:val="22"/>
          <w:szCs w:val="22"/>
        </w:rPr>
        <w:t xml:space="preserve">; </w:t>
      </w:r>
      <w:r w:rsidR="00D171BA" w:rsidRPr="00D171BA">
        <w:rPr>
          <w:rFonts w:ascii="Arial" w:hAnsi="Arial" w:cs="Arial"/>
          <w:sz w:val="22"/>
          <w:szCs w:val="22"/>
        </w:rPr>
        <w:t>Nagesh</w:t>
      </w:r>
      <w:r w:rsidR="00D171BA">
        <w:rPr>
          <w:rFonts w:ascii="Arial" w:hAnsi="Arial" w:cs="Arial"/>
          <w:sz w:val="22"/>
          <w:szCs w:val="22"/>
        </w:rPr>
        <w:t xml:space="preserve"> et al., 2022</w:t>
      </w:r>
      <w:r w:rsidRPr="00621B7E">
        <w:rPr>
          <w:rFonts w:ascii="Arial" w:hAnsi="Arial" w:cs="Arial"/>
          <w:sz w:val="22"/>
          <w:szCs w:val="22"/>
        </w:rPr>
        <w:t>). Traditional flat-bed sowing methods often lead to poor drainage during heavy rainfall and moisture stress during dry spells, thereby affecting crop growth and yield. Therefore, optimizing agronomic practices such as land configuration and nutrient management is essential to enhance sorghum productivity under rainfed conditions.</w:t>
      </w:r>
    </w:p>
    <w:p w14:paraId="7C0E8F65" w14:textId="2BBA6120" w:rsidR="00C043F1" w:rsidRPr="00621B7E" w:rsidRDefault="00C043F1" w:rsidP="00C043F1">
      <w:pPr>
        <w:pStyle w:val="NormalWeb"/>
        <w:ind w:left="720"/>
        <w:jc w:val="both"/>
        <w:rPr>
          <w:rFonts w:ascii="Arial" w:hAnsi="Arial" w:cs="Arial"/>
          <w:sz w:val="22"/>
          <w:szCs w:val="22"/>
        </w:rPr>
      </w:pPr>
      <w:r w:rsidRPr="00621B7E">
        <w:rPr>
          <w:rFonts w:ascii="Arial" w:hAnsi="Arial" w:cs="Arial"/>
          <w:sz w:val="22"/>
          <w:szCs w:val="22"/>
        </w:rPr>
        <w:t xml:space="preserve">        Land configuration plays a vital role in improving soil physical conditions, moisture conservation and nutrient use efficiency. Different land configurations such as Broad Bed and Furrow (BBF), flat bed and ridges and furrow influence water infiltration, aeration, root development and crop stand establishment (Wani et al., 2003). The Broad Bed and Furrow system has gained prominence in </w:t>
      </w:r>
      <w:proofErr w:type="spellStart"/>
      <w:r w:rsidRPr="00621B7E">
        <w:rPr>
          <w:rFonts w:ascii="Arial" w:hAnsi="Arial" w:cs="Arial"/>
          <w:sz w:val="22"/>
          <w:szCs w:val="22"/>
        </w:rPr>
        <w:t>Vertisols</w:t>
      </w:r>
      <w:proofErr w:type="spellEnd"/>
      <w:r w:rsidRPr="00621B7E">
        <w:rPr>
          <w:rFonts w:ascii="Arial" w:hAnsi="Arial" w:cs="Arial"/>
          <w:sz w:val="22"/>
          <w:szCs w:val="22"/>
        </w:rPr>
        <w:t xml:space="preserve"> due to its ability to facilitate drainage during excess rainfall and conserve moisture during dry periods. Similarly, ridges and furrow configuration improves soil tilth and reduces water stagnation. Selection of an appropriate land configuration is particularly important in regions like Marathwada, where rainfall distribution is uneven and soils are prone to temporary waterlogging (Patil et al., 2016).</w:t>
      </w:r>
    </w:p>
    <w:p w14:paraId="55A0064F" w14:textId="6A1B18C8" w:rsidR="00C043F1" w:rsidRPr="00621B7E" w:rsidRDefault="00C043F1" w:rsidP="00C043F1">
      <w:pPr>
        <w:pStyle w:val="NormalWeb"/>
        <w:ind w:left="720"/>
        <w:jc w:val="both"/>
        <w:rPr>
          <w:rFonts w:ascii="Arial" w:hAnsi="Arial" w:cs="Arial"/>
          <w:sz w:val="22"/>
          <w:szCs w:val="22"/>
        </w:rPr>
      </w:pPr>
      <w:r w:rsidRPr="00621B7E">
        <w:rPr>
          <w:rFonts w:ascii="Arial" w:hAnsi="Arial" w:cs="Arial"/>
          <w:sz w:val="22"/>
          <w:szCs w:val="22"/>
        </w:rPr>
        <w:t xml:space="preserve">         Nutrient management is another key factor determining crop growth and yield. Sorghum requires balanced fertilization for optimal productivity. Nitrogen, phosphorus and potassium are essential nutrients required for vegetative growth, root development and grain formation. Imbalanced or inadequate nutrient supply results in reduced plant height, poor panicle development and lower grain yield (Reddy and Reddy, 2010). </w:t>
      </w:r>
    </w:p>
    <w:p w14:paraId="771EDED6" w14:textId="77777777" w:rsidR="00C043F1" w:rsidRPr="00621B7E" w:rsidRDefault="00C043F1" w:rsidP="00C043F1">
      <w:pPr>
        <w:pStyle w:val="NormalWeb"/>
        <w:ind w:left="720"/>
        <w:jc w:val="both"/>
        <w:rPr>
          <w:rFonts w:ascii="Arial" w:hAnsi="Arial" w:cs="Arial"/>
          <w:sz w:val="22"/>
          <w:szCs w:val="22"/>
        </w:rPr>
      </w:pPr>
      <w:r w:rsidRPr="00621B7E">
        <w:rPr>
          <w:rFonts w:ascii="Arial" w:hAnsi="Arial" w:cs="Arial"/>
          <w:sz w:val="22"/>
          <w:szCs w:val="22"/>
        </w:rPr>
        <w:t>Integrated Nutrient Management (INM) aims to optimize nutrient supply through a combination of inorganic fertilizers, organic sources and innovative inputs such as nano-fertilizers. Nano urea has emerged as a promising alternative to conventional urea due to its higher nutrient use efficiency and reduced losses through volatilization and leaching (Subbaiah et al., 2022). Foliar application of nano urea ensures rapid nutrient absorption and improved physiological efficiency. Integration of reduced nitrogen doses with nano urea sprays may help in maintaining yield levels while minimizing fertilizer input costs and environmental footprint.</w:t>
      </w:r>
    </w:p>
    <w:p w14:paraId="7657A549" w14:textId="77777777" w:rsidR="00C043F1" w:rsidRPr="00621B7E" w:rsidRDefault="00C043F1" w:rsidP="00C043F1">
      <w:pPr>
        <w:pStyle w:val="NormalWeb"/>
        <w:ind w:left="720"/>
        <w:jc w:val="both"/>
        <w:rPr>
          <w:rFonts w:ascii="Arial" w:hAnsi="Arial" w:cs="Arial"/>
          <w:sz w:val="22"/>
          <w:szCs w:val="22"/>
        </w:rPr>
      </w:pPr>
      <w:r w:rsidRPr="00621B7E">
        <w:rPr>
          <w:rFonts w:ascii="Arial" w:hAnsi="Arial" w:cs="Arial"/>
          <w:sz w:val="22"/>
          <w:szCs w:val="22"/>
        </w:rPr>
        <w:t xml:space="preserve">         The interaction between land configuration and nutrient management is particularly important in rainfed agriculture. Improved land configuration enhances soil moisture availability and aeration, which in turn influences nutrient uptake efficiency. Conversely, adequate nutrient availability promotes better root growth and biomass production, enabling efficient utilization of conserved soil moisture (Wani et al., 2003). Therefore, combined evaluation of land configuration and integrated nutrient management practices is essential to develop sustainable and location-specific production technologies for kharif sorghum.</w:t>
      </w:r>
    </w:p>
    <w:p w14:paraId="1B6CD0F1" w14:textId="77777777" w:rsidR="00C043F1" w:rsidRPr="00621B7E" w:rsidRDefault="00C043F1" w:rsidP="00C043F1">
      <w:pPr>
        <w:pStyle w:val="NormalWeb"/>
        <w:ind w:left="720"/>
        <w:jc w:val="both"/>
        <w:rPr>
          <w:rFonts w:ascii="Arial" w:hAnsi="Arial" w:cs="Arial"/>
          <w:sz w:val="22"/>
          <w:szCs w:val="22"/>
        </w:rPr>
      </w:pPr>
      <w:r w:rsidRPr="00621B7E">
        <w:rPr>
          <w:rFonts w:ascii="Arial" w:hAnsi="Arial" w:cs="Arial"/>
          <w:sz w:val="22"/>
          <w:szCs w:val="22"/>
        </w:rPr>
        <w:t xml:space="preserve">        The sorghum variety ‘</w:t>
      </w:r>
      <w:proofErr w:type="spellStart"/>
      <w:r w:rsidRPr="00621B7E">
        <w:rPr>
          <w:rFonts w:ascii="Arial" w:hAnsi="Arial" w:cs="Arial"/>
          <w:sz w:val="22"/>
          <w:szCs w:val="22"/>
        </w:rPr>
        <w:t>Parbhani</w:t>
      </w:r>
      <w:proofErr w:type="spellEnd"/>
      <w:r w:rsidRPr="00621B7E">
        <w:rPr>
          <w:rFonts w:ascii="Arial" w:hAnsi="Arial" w:cs="Arial"/>
          <w:sz w:val="22"/>
          <w:szCs w:val="22"/>
        </w:rPr>
        <w:t xml:space="preserve"> Shakti’ is widely cultivated in the Marathwada region due to its high yield potential and adaptability to local agro-climatic conditions. However, limited information is available regarding the combined effect of land configuration and </w:t>
      </w:r>
      <w:r w:rsidRPr="00621B7E">
        <w:rPr>
          <w:rFonts w:ascii="Arial" w:hAnsi="Arial" w:cs="Arial"/>
          <w:sz w:val="22"/>
          <w:szCs w:val="22"/>
        </w:rPr>
        <w:lastRenderedPageBreak/>
        <w:t xml:space="preserve">nano urea-based nutrient strategies on its productivity under </w:t>
      </w:r>
      <w:proofErr w:type="spellStart"/>
      <w:r w:rsidRPr="00621B7E">
        <w:rPr>
          <w:rFonts w:ascii="Arial" w:hAnsi="Arial" w:cs="Arial"/>
          <w:sz w:val="22"/>
          <w:szCs w:val="22"/>
        </w:rPr>
        <w:t>Parbhani</w:t>
      </w:r>
      <w:proofErr w:type="spellEnd"/>
      <w:r w:rsidRPr="00621B7E">
        <w:rPr>
          <w:rFonts w:ascii="Arial" w:hAnsi="Arial" w:cs="Arial"/>
          <w:sz w:val="22"/>
          <w:szCs w:val="22"/>
        </w:rPr>
        <w:t xml:space="preserve"> conditions. Hence, the present investigation was undertaken to evaluate suitable land configuration and nutrient management practices for maximizing yield and yield attributes of kharif sorghum cv. </w:t>
      </w:r>
      <w:proofErr w:type="spellStart"/>
      <w:r w:rsidRPr="00621B7E">
        <w:rPr>
          <w:rFonts w:ascii="Arial" w:hAnsi="Arial" w:cs="Arial"/>
          <w:sz w:val="22"/>
          <w:szCs w:val="22"/>
        </w:rPr>
        <w:t>Parbhani</w:t>
      </w:r>
      <w:proofErr w:type="spellEnd"/>
      <w:r w:rsidRPr="00621B7E">
        <w:rPr>
          <w:rFonts w:ascii="Arial" w:hAnsi="Arial" w:cs="Arial"/>
          <w:sz w:val="22"/>
          <w:szCs w:val="22"/>
        </w:rPr>
        <w:t xml:space="preserve"> Shakti. The study provides location-specific recommendations for enhancing productivity of kharif sorghum through suitable land configuration and integrated nutrient management practices. It highlights the potential of Broad Bed and Furrow system combined with balanced fertilization for improving yield and nutrient use efficiency under semi-arid conditions. The findings support sustainable fertilizer use through integration of nano urea with reduced nitrogen doses. Future research should focus on long-term soil health effects, economic feasibility, nutrient uptake dynamics and multi-location validation of nano urea-based nutrient strategies.</w:t>
      </w:r>
    </w:p>
    <w:p w14:paraId="389864EC" w14:textId="77777777" w:rsidR="00C043F1" w:rsidRPr="00621B7E" w:rsidRDefault="00C043F1" w:rsidP="00C043F1">
      <w:pPr>
        <w:pStyle w:val="AbstHead"/>
        <w:spacing w:after="0"/>
        <w:jc w:val="both"/>
        <w:rPr>
          <w:rFonts w:ascii="Arial" w:hAnsi="Arial" w:cs="Arial"/>
          <w:szCs w:val="22"/>
        </w:rPr>
      </w:pPr>
      <w:r w:rsidRPr="00621B7E">
        <w:rPr>
          <w:rFonts w:ascii="Arial" w:hAnsi="Arial" w:cs="Arial"/>
          <w:szCs w:val="22"/>
        </w:rPr>
        <w:t xml:space="preserve"> </w:t>
      </w:r>
      <w:r w:rsidR="00CD058D" w:rsidRPr="00621B7E">
        <w:rPr>
          <w:rFonts w:ascii="Arial" w:hAnsi="Arial" w:cs="Arial"/>
          <w:szCs w:val="22"/>
        </w:rPr>
        <w:t xml:space="preserve">     </w:t>
      </w:r>
      <w:r w:rsidRPr="00621B7E">
        <w:rPr>
          <w:rFonts w:ascii="Arial" w:hAnsi="Arial" w:cs="Arial"/>
          <w:szCs w:val="22"/>
        </w:rPr>
        <w:t>2. material and methods</w:t>
      </w:r>
    </w:p>
    <w:p w14:paraId="4964947D" w14:textId="77777777" w:rsidR="00C043F1" w:rsidRPr="00621B7E" w:rsidRDefault="00C043F1" w:rsidP="00C043F1">
      <w:pPr>
        <w:pStyle w:val="AbstHead"/>
        <w:spacing w:after="0"/>
        <w:jc w:val="both"/>
        <w:rPr>
          <w:rFonts w:ascii="Arial" w:hAnsi="Arial" w:cs="Arial"/>
          <w:szCs w:val="22"/>
        </w:rPr>
      </w:pPr>
      <w:r w:rsidRPr="00621B7E">
        <w:rPr>
          <w:rFonts w:ascii="Arial" w:hAnsi="Arial" w:cs="Arial"/>
          <w:szCs w:val="22"/>
        </w:rPr>
        <w:t xml:space="preserve"> </w:t>
      </w:r>
    </w:p>
    <w:p w14:paraId="183683B3" w14:textId="534AB3FF" w:rsidR="0055358A" w:rsidRPr="00621B7E" w:rsidRDefault="00CD058D" w:rsidP="008C609B">
      <w:pPr>
        <w:pStyle w:val="AbstHead"/>
        <w:spacing w:after="0"/>
        <w:ind w:left="567"/>
        <w:jc w:val="both"/>
        <w:rPr>
          <w:rFonts w:ascii="Arial" w:hAnsi="Arial" w:cs="Arial"/>
          <w:b w:val="0"/>
          <w:caps w:val="0"/>
          <w:szCs w:val="22"/>
        </w:rPr>
      </w:pPr>
      <w:r w:rsidRPr="00621B7E">
        <w:rPr>
          <w:rFonts w:ascii="Arial" w:hAnsi="Arial" w:cs="Arial"/>
          <w:b w:val="0"/>
          <w:caps w:val="0"/>
          <w:szCs w:val="22"/>
        </w:rPr>
        <w:t xml:space="preserve">          </w:t>
      </w:r>
      <w:r w:rsidR="00C043F1" w:rsidRPr="00621B7E">
        <w:rPr>
          <w:rFonts w:ascii="Arial" w:hAnsi="Arial" w:cs="Arial"/>
          <w:b w:val="0"/>
          <w:caps w:val="0"/>
          <w:szCs w:val="22"/>
        </w:rPr>
        <w:t>The field experiment was conducted during</w:t>
      </w:r>
      <w:r w:rsidR="00C043F1" w:rsidRPr="00621B7E">
        <w:rPr>
          <w:rFonts w:ascii="Arial" w:hAnsi="Arial" w:cs="Arial"/>
          <w:b w:val="0"/>
          <w:szCs w:val="22"/>
        </w:rPr>
        <w:t xml:space="preserve"> </w:t>
      </w:r>
      <w:r w:rsidR="00C043F1" w:rsidRPr="00621B7E">
        <w:rPr>
          <w:rStyle w:val="Strong"/>
          <w:rFonts w:ascii="Arial" w:hAnsi="Arial" w:cs="Arial"/>
          <w:bCs w:val="0"/>
          <w:i/>
          <w:caps w:val="0"/>
          <w:szCs w:val="22"/>
        </w:rPr>
        <w:t>kharif</w:t>
      </w:r>
      <w:r w:rsidR="00C043F1" w:rsidRPr="00621B7E">
        <w:rPr>
          <w:rStyle w:val="Strong"/>
          <w:rFonts w:ascii="Arial" w:hAnsi="Arial" w:cs="Arial"/>
          <w:bCs w:val="0"/>
          <w:szCs w:val="22"/>
        </w:rPr>
        <w:t xml:space="preserve"> 2023–24</w:t>
      </w:r>
      <w:r w:rsidRPr="00621B7E">
        <w:rPr>
          <w:rFonts w:ascii="Arial" w:hAnsi="Arial" w:cs="Arial"/>
          <w:b w:val="0"/>
          <w:caps w:val="0"/>
          <w:szCs w:val="22"/>
        </w:rPr>
        <w:t xml:space="preserve"> at the sorghum </w:t>
      </w:r>
      <w:r w:rsidR="00C043F1" w:rsidRPr="00621B7E">
        <w:rPr>
          <w:rFonts w:ascii="Arial" w:hAnsi="Arial" w:cs="Arial"/>
          <w:b w:val="0"/>
          <w:caps w:val="0"/>
          <w:szCs w:val="22"/>
        </w:rPr>
        <w:t xml:space="preserve">research station, </w:t>
      </w:r>
      <w:proofErr w:type="spellStart"/>
      <w:r w:rsidR="00C2364A" w:rsidRPr="00621B7E">
        <w:rPr>
          <w:rFonts w:ascii="Arial" w:hAnsi="Arial" w:cs="Arial"/>
          <w:b w:val="0"/>
          <w:caps w:val="0"/>
          <w:szCs w:val="22"/>
        </w:rPr>
        <w:t>Vasantrao</w:t>
      </w:r>
      <w:proofErr w:type="spellEnd"/>
      <w:r w:rsidR="00C2364A" w:rsidRPr="00621B7E">
        <w:rPr>
          <w:rFonts w:ascii="Arial" w:hAnsi="Arial" w:cs="Arial"/>
          <w:b w:val="0"/>
          <w:caps w:val="0"/>
          <w:szCs w:val="22"/>
        </w:rPr>
        <w:t xml:space="preserve"> Naik Marathwada Krishi Vidyapeeth </w:t>
      </w:r>
      <w:r w:rsidR="00C043F1" w:rsidRPr="00621B7E">
        <w:rPr>
          <w:rFonts w:ascii="Arial" w:hAnsi="Arial" w:cs="Arial"/>
          <w:b w:val="0"/>
          <w:caps w:val="0"/>
          <w:szCs w:val="22"/>
        </w:rPr>
        <w:t>(</w:t>
      </w:r>
      <w:r w:rsidR="00C2364A" w:rsidRPr="00621B7E">
        <w:rPr>
          <w:rFonts w:ascii="Arial" w:hAnsi="Arial" w:cs="Arial"/>
          <w:b w:val="0"/>
          <w:caps w:val="0"/>
          <w:szCs w:val="22"/>
        </w:rPr>
        <w:t>VNMKV</w:t>
      </w:r>
      <w:proofErr w:type="gramStart"/>
      <w:r w:rsidR="00C043F1" w:rsidRPr="00621B7E">
        <w:rPr>
          <w:rFonts w:ascii="Arial" w:hAnsi="Arial" w:cs="Arial"/>
          <w:b w:val="0"/>
          <w:caps w:val="0"/>
          <w:szCs w:val="22"/>
        </w:rPr>
        <w:t xml:space="preserve">), </w:t>
      </w:r>
      <w:r w:rsidRPr="00621B7E">
        <w:rPr>
          <w:rFonts w:ascii="Arial" w:hAnsi="Arial" w:cs="Arial"/>
          <w:b w:val="0"/>
          <w:caps w:val="0"/>
          <w:szCs w:val="22"/>
        </w:rPr>
        <w:t xml:space="preserve">  </w:t>
      </w:r>
      <w:proofErr w:type="spellStart"/>
      <w:proofErr w:type="gramEnd"/>
      <w:r w:rsidRPr="00621B7E">
        <w:rPr>
          <w:rFonts w:ascii="Arial" w:hAnsi="Arial" w:cs="Arial"/>
          <w:b w:val="0"/>
          <w:caps w:val="0"/>
          <w:szCs w:val="22"/>
        </w:rPr>
        <w:t>P</w:t>
      </w:r>
      <w:r w:rsidR="0055358A" w:rsidRPr="00621B7E">
        <w:rPr>
          <w:rFonts w:ascii="Arial" w:hAnsi="Arial" w:cs="Arial"/>
          <w:b w:val="0"/>
          <w:caps w:val="0"/>
          <w:szCs w:val="22"/>
        </w:rPr>
        <w:t>arbhani</w:t>
      </w:r>
      <w:proofErr w:type="spellEnd"/>
      <w:r w:rsidR="0055358A" w:rsidRPr="00621B7E">
        <w:rPr>
          <w:rFonts w:ascii="Arial" w:hAnsi="Arial" w:cs="Arial"/>
          <w:b w:val="0"/>
          <w:caps w:val="0"/>
          <w:szCs w:val="22"/>
        </w:rPr>
        <w:t xml:space="preserve">, </w:t>
      </w:r>
      <w:proofErr w:type="spellStart"/>
      <w:r w:rsidR="0055358A" w:rsidRPr="00621B7E">
        <w:rPr>
          <w:rFonts w:ascii="Arial" w:hAnsi="Arial" w:cs="Arial"/>
          <w:b w:val="0"/>
          <w:caps w:val="0"/>
          <w:szCs w:val="22"/>
        </w:rPr>
        <w:t>maharashtra</w:t>
      </w:r>
      <w:proofErr w:type="spellEnd"/>
      <w:r w:rsidR="0055358A" w:rsidRPr="00621B7E">
        <w:rPr>
          <w:rFonts w:ascii="Arial" w:hAnsi="Arial" w:cs="Arial"/>
          <w:b w:val="0"/>
          <w:caps w:val="0"/>
          <w:szCs w:val="22"/>
        </w:rPr>
        <w:t>,</w:t>
      </w:r>
      <w:r w:rsidR="00C2364A" w:rsidRPr="00621B7E">
        <w:rPr>
          <w:rFonts w:ascii="Arial" w:hAnsi="Arial" w:cs="Arial"/>
          <w:b w:val="0"/>
          <w:caps w:val="0"/>
          <w:szCs w:val="22"/>
        </w:rPr>
        <w:t xml:space="preserve"> </w:t>
      </w:r>
      <w:r w:rsidR="00C043F1" w:rsidRPr="00621B7E">
        <w:rPr>
          <w:rFonts w:ascii="Arial" w:hAnsi="Arial" w:cs="Arial"/>
          <w:b w:val="0"/>
          <w:caps w:val="0"/>
          <w:szCs w:val="22"/>
        </w:rPr>
        <w:t>under semi-arid conditions.</w:t>
      </w:r>
      <w:r w:rsidR="00C2364A" w:rsidRPr="00621B7E">
        <w:rPr>
          <w:rFonts w:ascii="Arial" w:hAnsi="Arial" w:cs="Arial"/>
          <w:b w:val="0"/>
          <w:caps w:val="0"/>
          <w:szCs w:val="22"/>
        </w:rPr>
        <w:t xml:space="preserve"> (</w:t>
      </w:r>
      <w:proofErr w:type="spellStart"/>
      <w:r w:rsidR="00C2364A" w:rsidRPr="00621B7E">
        <w:rPr>
          <w:rFonts w:ascii="Arial" w:hAnsi="Arial" w:cs="Arial"/>
          <w:b w:val="0"/>
          <w:caps w:val="0"/>
          <w:szCs w:val="22"/>
        </w:rPr>
        <w:t>Parbhani</w:t>
      </w:r>
      <w:proofErr w:type="spellEnd"/>
      <w:r w:rsidR="00C2364A" w:rsidRPr="00621B7E">
        <w:rPr>
          <w:rFonts w:ascii="Arial" w:hAnsi="Arial" w:cs="Arial"/>
          <w:b w:val="0"/>
          <w:caps w:val="0"/>
          <w:szCs w:val="22"/>
        </w:rPr>
        <w:t xml:space="preserve"> fall under assured </w:t>
      </w:r>
      <w:proofErr w:type="spellStart"/>
      <w:r w:rsidR="00C2364A" w:rsidRPr="00621B7E">
        <w:rPr>
          <w:rFonts w:ascii="Arial" w:hAnsi="Arial" w:cs="Arial"/>
          <w:b w:val="0"/>
          <w:caps w:val="0"/>
          <w:szCs w:val="22"/>
        </w:rPr>
        <w:t>raimfall</w:t>
      </w:r>
      <w:proofErr w:type="spellEnd"/>
      <w:r w:rsidR="00C2364A" w:rsidRPr="00621B7E">
        <w:rPr>
          <w:rFonts w:ascii="Arial" w:hAnsi="Arial" w:cs="Arial"/>
          <w:b w:val="0"/>
          <w:caps w:val="0"/>
          <w:szCs w:val="22"/>
        </w:rPr>
        <w:t xml:space="preserve"> </w:t>
      </w:r>
      <w:proofErr w:type="gramStart"/>
      <w:r w:rsidR="00C2364A" w:rsidRPr="00621B7E">
        <w:rPr>
          <w:rFonts w:ascii="Arial" w:hAnsi="Arial" w:cs="Arial"/>
          <w:b w:val="0"/>
          <w:caps w:val="0"/>
          <w:szCs w:val="22"/>
        </w:rPr>
        <w:t>zone</w:t>
      </w:r>
      <w:r w:rsidR="008C609B" w:rsidRPr="00621B7E">
        <w:rPr>
          <w:rFonts w:ascii="Arial" w:hAnsi="Arial" w:cs="Arial"/>
          <w:b w:val="0"/>
          <w:caps w:val="0"/>
          <w:szCs w:val="22"/>
        </w:rPr>
        <w:t xml:space="preserve"> </w:t>
      </w:r>
      <w:r w:rsidR="00C2364A" w:rsidRPr="00621B7E">
        <w:rPr>
          <w:rFonts w:ascii="Arial" w:hAnsi="Arial" w:cs="Arial"/>
          <w:b w:val="0"/>
          <w:caps w:val="0"/>
          <w:szCs w:val="22"/>
        </w:rPr>
        <w:t>)</w:t>
      </w:r>
      <w:proofErr w:type="gramEnd"/>
      <w:r w:rsidR="00C043F1" w:rsidRPr="00621B7E">
        <w:rPr>
          <w:rFonts w:ascii="Arial" w:hAnsi="Arial" w:cs="Arial"/>
          <w:b w:val="0"/>
          <w:szCs w:val="22"/>
        </w:rPr>
        <w:t xml:space="preserve"> </w:t>
      </w:r>
      <w:r w:rsidR="00C043F1" w:rsidRPr="00621B7E">
        <w:rPr>
          <w:rFonts w:ascii="Arial" w:hAnsi="Arial" w:cs="Arial"/>
          <w:b w:val="0"/>
          <w:caps w:val="0"/>
          <w:szCs w:val="22"/>
        </w:rPr>
        <w:t>Experimental site</w:t>
      </w:r>
      <w:r w:rsidR="00C043F1" w:rsidRPr="00621B7E">
        <w:rPr>
          <w:rFonts w:ascii="Arial" w:hAnsi="Arial" w:cs="Arial"/>
          <w:b w:val="0"/>
          <w:szCs w:val="22"/>
        </w:rPr>
        <w:t xml:space="preserve"> </w:t>
      </w:r>
      <w:r w:rsidR="00C043F1" w:rsidRPr="00621B7E">
        <w:rPr>
          <w:rFonts w:ascii="Arial" w:hAnsi="Arial" w:cs="Arial"/>
          <w:b w:val="0"/>
          <w:caps w:val="0"/>
          <w:szCs w:val="22"/>
        </w:rPr>
        <w:t xml:space="preserve">soil have </w:t>
      </w:r>
      <w:r w:rsidR="0055358A" w:rsidRPr="00621B7E">
        <w:rPr>
          <w:rFonts w:ascii="Arial" w:hAnsi="Arial" w:cs="Arial"/>
          <w:b w:val="0"/>
          <w:caps w:val="0"/>
          <w:szCs w:val="22"/>
        </w:rPr>
        <w:t xml:space="preserve"> </w:t>
      </w:r>
      <w:r w:rsidR="00C043F1" w:rsidRPr="00621B7E">
        <w:rPr>
          <w:rFonts w:ascii="Arial" w:hAnsi="Arial" w:cs="Arial"/>
          <w:b w:val="0"/>
          <w:caps w:val="0"/>
          <w:szCs w:val="22"/>
        </w:rPr>
        <w:t>black cotton soil with p</w:t>
      </w:r>
      <w:r w:rsidR="0055358A" w:rsidRPr="00621B7E">
        <w:rPr>
          <w:rFonts w:ascii="Arial" w:hAnsi="Arial" w:cs="Arial"/>
          <w:b w:val="0"/>
          <w:caps w:val="0"/>
          <w:szCs w:val="22"/>
        </w:rPr>
        <w:t>H</w:t>
      </w:r>
      <w:r w:rsidR="00C043F1" w:rsidRPr="00621B7E">
        <w:rPr>
          <w:rFonts w:ascii="Arial" w:hAnsi="Arial" w:cs="Arial"/>
          <w:b w:val="0"/>
          <w:caps w:val="0"/>
          <w:szCs w:val="22"/>
        </w:rPr>
        <w:t xml:space="preserve"> 8.06, </w:t>
      </w:r>
      <w:r w:rsidR="0055358A" w:rsidRPr="00621B7E">
        <w:rPr>
          <w:rFonts w:ascii="Arial" w:hAnsi="Arial" w:cs="Arial"/>
          <w:b w:val="0"/>
          <w:caps w:val="0"/>
          <w:szCs w:val="22"/>
        </w:rPr>
        <w:t xml:space="preserve">EC </w:t>
      </w:r>
      <w:r w:rsidR="00C043F1" w:rsidRPr="00621B7E">
        <w:rPr>
          <w:rFonts w:ascii="Arial" w:hAnsi="Arial" w:cs="Arial"/>
          <w:b w:val="0"/>
          <w:szCs w:val="22"/>
        </w:rPr>
        <w:t>0.42</w:t>
      </w:r>
      <w:r w:rsidR="008C609B" w:rsidRPr="00621B7E">
        <w:rPr>
          <w:rFonts w:ascii="Arial" w:hAnsi="Arial" w:cs="Arial"/>
          <w:b w:val="0"/>
          <w:caps w:val="0"/>
          <w:szCs w:val="22"/>
        </w:rPr>
        <w:t xml:space="preserve"> </w:t>
      </w:r>
      <w:r w:rsidR="00C043F1" w:rsidRPr="00621B7E">
        <w:rPr>
          <w:rFonts w:ascii="Arial" w:hAnsi="Arial" w:cs="Arial"/>
          <w:b w:val="0"/>
          <w:caps w:val="0"/>
          <w:szCs w:val="22"/>
        </w:rPr>
        <w:t>dsm</w:t>
      </w:r>
      <w:r w:rsidR="0055358A" w:rsidRPr="00621B7E">
        <w:rPr>
          <w:rFonts w:ascii="Arial" w:hAnsi="Arial" w:cs="Arial"/>
          <w:b w:val="0"/>
          <w:szCs w:val="22"/>
          <w:vertAlign w:val="superscript"/>
        </w:rPr>
        <w:t>-</w:t>
      </w:r>
      <w:r w:rsidR="00C043F1" w:rsidRPr="00621B7E">
        <w:rPr>
          <w:rFonts w:ascii="Arial" w:hAnsi="Arial" w:cs="Arial"/>
          <w:b w:val="0"/>
          <w:szCs w:val="22"/>
          <w:vertAlign w:val="superscript"/>
        </w:rPr>
        <w:t>1</w:t>
      </w:r>
      <w:r w:rsidR="0055358A" w:rsidRPr="00621B7E">
        <w:rPr>
          <w:rFonts w:ascii="Arial" w:hAnsi="Arial" w:cs="Arial"/>
          <w:b w:val="0"/>
          <w:szCs w:val="22"/>
          <w:vertAlign w:val="superscript"/>
        </w:rPr>
        <w:t xml:space="preserve"> </w:t>
      </w:r>
      <w:r w:rsidR="00C043F1" w:rsidRPr="00621B7E">
        <w:rPr>
          <w:rFonts w:ascii="Arial" w:hAnsi="Arial" w:cs="Arial"/>
          <w:b w:val="0"/>
          <w:szCs w:val="22"/>
        </w:rPr>
        <w:t xml:space="preserve">, </w:t>
      </w:r>
      <w:r w:rsidR="00C043F1" w:rsidRPr="00621B7E">
        <w:rPr>
          <w:rFonts w:ascii="Arial" w:hAnsi="Arial" w:cs="Arial"/>
          <w:b w:val="0"/>
          <w:caps w:val="0"/>
          <w:szCs w:val="22"/>
        </w:rPr>
        <w:t xml:space="preserve">organic carbon 0.45 and </w:t>
      </w:r>
      <w:r w:rsidR="008268C3" w:rsidRPr="00621B7E">
        <w:rPr>
          <w:rFonts w:ascii="Arial" w:hAnsi="Arial" w:cs="Arial"/>
          <w:b w:val="0"/>
          <w:caps w:val="0"/>
          <w:szCs w:val="22"/>
        </w:rPr>
        <w:t xml:space="preserve"> low</w:t>
      </w:r>
      <w:r w:rsidR="00C043F1" w:rsidRPr="00621B7E">
        <w:rPr>
          <w:rFonts w:ascii="Arial" w:hAnsi="Arial" w:cs="Arial"/>
          <w:b w:val="0"/>
          <w:caps w:val="0"/>
          <w:szCs w:val="22"/>
        </w:rPr>
        <w:t xml:space="preserve"> in available nitroge</w:t>
      </w:r>
      <w:r w:rsidR="0055358A" w:rsidRPr="00621B7E">
        <w:rPr>
          <w:rFonts w:ascii="Arial" w:hAnsi="Arial" w:cs="Arial"/>
          <w:b w:val="0"/>
          <w:caps w:val="0"/>
          <w:szCs w:val="22"/>
        </w:rPr>
        <w:t xml:space="preserve">n 165 kg </w:t>
      </w:r>
      <w:r w:rsidR="008268C3" w:rsidRPr="00621B7E">
        <w:rPr>
          <w:rFonts w:ascii="Arial" w:hAnsi="Arial" w:cs="Arial"/>
          <w:b w:val="0"/>
          <w:caps w:val="0"/>
          <w:szCs w:val="22"/>
        </w:rPr>
        <w:t>N</w:t>
      </w:r>
      <w:r w:rsidR="0055358A" w:rsidRPr="00621B7E">
        <w:rPr>
          <w:rFonts w:ascii="Arial" w:hAnsi="Arial" w:cs="Arial"/>
          <w:b w:val="0"/>
          <w:caps w:val="0"/>
          <w:szCs w:val="22"/>
        </w:rPr>
        <w:t xml:space="preserve">, medium in available </w:t>
      </w:r>
      <w:r w:rsidR="00C043F1" w:rsidRPr="00621B7E">
        <w:rPr>
          <w:rFonts w:ascii="Arial" w:hAnsi="Arial" w:cs="Arial"/>
          <w:b w:val="0"/>
          <w:caps w:val="0"/>
          <w:szCs w:val="22"/>
        </w:rPr>
        <w:t xml:space="preserve">phosphorus 14.70 kg </w:t>
      </w:r>
      <w:r w:rsidR="008268C3" w:rsidRPr="00621B7E">
        <w:rPr>
          <w:rFonts w:ascii="Arial" w:hAnsi="Arial" w:cs="Arial"/>
          <w:b w:val="0"/>
          <w:caps w:val="0"/>
          <w:szCs w:val="22"/>
        </w:rPr>
        <w:t>P</w:t>
      </w:r>
      <w:r w:rsidR="008268C3" w:rsidRPr="00621B7E">
        <w:rPr>
          <w:rFonts w:ascii="Arial" w:hAnsi="Arial" w:cs="Arial"/>
          <w:b w:val="0"/>
          <w:caps w:val="0"/>
          <w:szCs w:val="22"/>
          <w:vertAlign w:val="subscript"/>
        </w:rPr>
        <w:t>2</w:t>
      </w:r>
      <w:r w:rsidR="008268C3" w:rsidRPr="00621B7E">
        <w:rPr>
          <w:rFonts w:ascii="Arial" w:hAnsi="Arial" w:cs="Arial"/>
          <w:b w:val="0"/>
          <w:caps w:val="0"/>
          <w:szCs w:val="22"/>
        </w:rPr>
        <w:t>O</w:t>
      </w:r>
      <w:r w:rsidR="008268C3" w:rsidRPr="00621B7E">
        <w:rPr>
          <w:rFonts w:ascii="Arial" w:hAnsi="Arial" w:cs="Arial"/>
          <w:b w:val="0"/>
          <w:caps w:val="0"/>
          <w:szCs w:val="22"/>
          <w:vertAlign w:val="subscript"/>
        </w:rPr>
        <w:t>5</w:t>
      </w:r>
      <w:r w:rsidR="00C043F1" w:rsidRPr="00621B7E">
        <w:rPr>
          <w:rFonts w:ascii="Arial" w:hAnsi="Arial" w:cs="Arial"/>
          <w:b w:val="0"/>
          <w:szCs w:val="22"/>
          <w:vertAlign w:val="subscript"/>
        </w:rPr>
        <w:t xml:space="preserve"> </w:t>
      </w:r>
      <w:r w:rsidR="00C043F1" w:rsidRPr="00621B7E">
        <w:rPr>
          <w:rFonts w:ascii="Arial" w:hAnsi="Arial" w:cs="Arial"/>
          <w:b w:val="0"/>
          <w:caps w:val="0"/>
          <w:szCs w:val="22"/>
        </w:rPr>
        <w:t>and high in available potassium</w:t>
      </w:r>
      <w:r w:rsidR="00C043F1" w:rsidRPr="00621B7E">
        <w:rPr>
          <w:rFonts w:ascii="Arial" w:hAnsi="Arial" w:cs="Arial"/>
          <w:b w:val="0"/>
          <w:szCs w:val="22"/>
        </w:rPr>
        <w:t xml:space="preserve"> </w:t>
      </w:r>
      <w:r w:rsidR="00C043F1" w:rsidRPr="00621B7E">
        <w:rPr>
          <w:rFonts w:ascii="Arial" w:hAnsi="Arial" w:cs="Arial"/>
          <w:b w:val="0"/>
          <w:caps w:val="0"/>
          <w:szCs w:val="22"/>
        </w:rPr>
        <w:t xml:space="preserve">419 kg </w:t>
      </w:r>
      <w:r w:rsidR="008268C3" w:rsidRPr="00621B7E">
        <w:rPr>
          <w:rFonts w:ascii="Arial" w:hAnsi="Arial" w:cs="Arial"/>
          <w:b w:val="0"/>
          <w:caps w:val="0"/>
          <w:szCs w:val="22"/>
        </w:rPr>
        <w:t>K</w:t>
      </w:r>
      <w:r w:rsidR="008268C3" w:rsidRPr="00621B7E">
        <w:rPr>
          <w:rFonts w:ascii="Arial" w:hAnsi="Arial" w:cs="Arial"/>
          <w:b w:val="0"/>
          <w:caps w:val="0"/>
          <w:szCs w:val="22"/>
          <w:vertAlign w:val="subscript"/>
        </w:rPr>
        <w:t>2</w:t>
      </w:r>
      <w:r w:rsidR="008268C3" w:rsidRPr="00621B7E">
        <w:rPr>
          <w:rFonts w:ascii="Arial" w:hAnsi="Arial" w:cs="Arial"/>
          <w:b w:val="0"/>
          <w:caps w:val="0"/>
          <w:szCs w:val="22"/>
        </w:rPr>
        <w:t>O</w:t>
      </w:r>
      <w:r w:rsidR="00C043F1" w:rsidRPr="00621B7E">
        <w:rPr>
          <w:rFonts w:ascii="Arial" w:hAnsi="Arial" w:cs="Arial"/>
          <w:b w:val="0"/>
          <w:caps w:val="0"/>
          <w:szCs w:val="22"/>
        </w:rPr>
        <w:t xml:space="preserve"> ha</w:t>
      </w:r>
      <w:r w:rsidR="00C043F1" w:rsidRPr="00621B7E">
        <w:rPr>
          <w:rFonts w:ascii="Arial" w:hAnsi="Arial" w:cs="Arial"/>
          <w:b w:val="0"/>
          <w:szCs w:val="22"/>
          <w:vertAlign w:val="superscript"/>
        </w:rPr>
        <w:t>-1</w:t>
      </w:r>
      <w:r w:rsidR="00C043F1" w:rsidRPr="00621B7E">
        <w:rPr>
          <w:rFonts w:ascii="Arial" w:hAnsi="Arial" w:cs="Arial"/>
          <w:b w:val="0"/>
          <w:szCs w:val="22"/>
        </w:rPr>
        <w:t xml:space="preserve">. </w:t>
      </w:r>
    </w:p>
    <w:p w14:paraId="5456D5DF" w14:textId="56CB5D12" w:rsidR="00C043F1" w:rsidRPr="00621B7E" w:rsidRDefault="0055358A" w:rsidP="00E137B7">
      <w:pPr>
        <w:pStyle w:val="AbstHead"/>
        <w:spacing w:after="0"/>
        <w:ind w:left="567"/>
        <w:jc w:val="both"/>
        <w:rPr>
          <w:rFonts w:ascii="Arial" w:hAnsi="Arial" w:cs="Arial"/>
          <w:b w:val="0"/>
          <w:bCs/>
          <w:caps w:val="0"/>
          <w:szCs w:val="22"/>
        </w:rPr>
      </w:pPr>
      <w:r w:rsidRPr="00621B7E">
        <w:rPr>
          <w:rFonts w:ascii="Arial" w:hAnsi="Arial" w:cs="Arial"/>
          <w:b w:val="0"/>
          <w:szCs w:val="22"/>
        </w:rPr>
        <w:t xml:space="preserve">         </w:t>
      </w:r>
      <w:r w:rsidR="00CD058D" w:rsidRPr="00621B7E">
        <w:rPr>
          <w:rFonts w:ascii="Arial" w:hAnsi="Arial" w:cs="Arial"/>
          <w:b w:val="0"/>
          <w:caps w:val="0"/>
          <w:szCs w:val="22"/>
        </w:rPr>
        <w:t>The experiment was laid out in a split plot design with three replications with treatment detail as main plot treatments comprised three land configurations, viz., broad bed and furrow (BBF), flat bed and ridges and furrow. The sub-plot treatments consisted of five fertilizer levels, namely f</w:t>
      </w:r>
      <w:r w:rsidR="00C043F1" w:rsidRPr="00621B7E">
        <w:rPr>
          <w:rFonts w:ascii="Cambria Math" w:hAnsi="Cambria Math" w:cs="Cambria Math"/>
          <w:b w:val="0"/>
          <w:szCs w:val="22"/>
        </w:rPr>
        <w:t>₁</w:t>
      </w:r>
      <w:r w:rsidR="00CD058D" w:rsidRPr="00621B7E">
        <w:rPr>
          <w:rFonts w:ascii="Arial" w:hAnsi="Arial" w:cs="Arial"/>
          <w:b w:val="0"/>
          <w:caps w:val="0"/>
          <w:szCs w:val="22"/>
        </w:rPr>
        <w:t>: control (no fertilizer), f</w:t>
      </w:r>
      <w:r w:rsidR="00C043F1" w:rsidRPr="00621B7E">
        <w:rPr>
          <w:rFonts w:ascii="Cambria Math" w:hAnsi="Cambria Math" w:cs="Cambria Math"/>
          <w:b w:val="0"/>
          <w:szCs w:val="22"/>
        </w:rPr>
        <w:t>₂</w:t>
      </w:r>
      <w:r w:rsidR="00CD058D" w:rsidRPr="00621B7E">
        <w:rPr>
          <w:rFonts w:ascii="Arial" w:hAnsi="Arial" w:cs="Arial"/>
          <w:b w:val="0"/>
          <w:caps w:val="0"/>
          <w:szCs w:val="22"/>
        </w:rPr>
        <w:t xml:space="preserve">: 100% recommended dose of fertilizer (RDF) (80:40:40 kg </w:t>
      </w:r>
      <w:r w:rsidR="001756D4" w:rsidRPr="00621B7E">
        <w:rPr>
          <w:rFonts w:ascii="Arial" w:hAnsi="Arial" w:cs="Arial"/>
          <w:b w:val="0"/>
          <w:caps w:val="0"/>
          <w:szCs w:val="22"/>
        </w:rPr>
        <w:t>N</w:t>
      </w:r>
      <w:r w:rsidR="00CD058D" w:rsidRPr="00621B7E">
        <w:rPr>
          <w:rFonts w:ascii="Arial" w:hAnsi="Arial" w:cs="Arial"/>
          <w:b w:val="0"/>
          <w:caps w:val="0"/>
          <w:szCs w:val="22"/>
        </w:rPr>
        <w:t>:P</w:t>
      </w:r>
      <w:r w:rsidR="00CD058D" w:rsidRPr="00621B7E">
        <w:rPr>
          <w:rFonts w:ascii="Cambria Math" w:hAnsi="Cambria Math" w:cs="Cambria Math"/>
          <w:b w:val="0"/>
          <w:caps w:val="0"/>
          <w:szCs w:val="22"/>
        </w:rPr>
        <w:t>₂</w:t>
      </w:r>
      <w:r w:rsidR="00CD058D" w:rsidRPr="00621B7E">
        <w:rPr>
          <w:rFonts w:ascii="Arial" w:hAnsi="Arial" w:cs="Arial"/>
          <w:b w:val="0"/>
          <w:caps w:val="0"/>
          <w:szCs w:val="22"/>
        </w:rPr>
        <w:t>O</w:t>
      </w:r>
      <w:r w:rsidR="00C043F1" w:rsidRPr="00621B7E">
        <w:rPr>
          <w:rFonts w:ascii="Cambria Math" w:hAnsi="Cambria Math" w:cs="Cambria Math"/>
          <w:b w:val="0"/>
          <w:szCs w:val="22"/>
        </w:rPr>
        <w:t>₅</w:t>
      </w:r>
      <w:r w:rsidR="00CD058D" w:rsidRPr="00621B7E">
        <w:rPr>
          <w:rFonts w:ascii="Arial" w:hAnsi="Arial" w:cs="Arial"/>
          <w:b w:val="0"/>
          <w:caps w:val="0"/>
          <w:szCs w:val="22"/>
        </w:rPr>
        <w:t>:k</w:t>
      </w:r>
      <w:r w:rsidR="00C043F1" w:rsidRPr="00621B7E">
        <w:rPr>
          <w:rFonts w:ascii="Cambria Math" w:hAnsi="Cambria Math" w:cs="Cambria Math"/>
          <w:b w:val="0"/>
          <w:szCs w:val="22"/>
        </w:rPr>
        <w:t>₂</w:t>
      </w:r>
      <w:r w:rsidR="00CD058D" w:rsidRPr="00621B7E">
        <w:rPr>
          <w:rFonts w:ascii="Arial" w:hAnsi="Arial" w:cs="Arial"/>
          <w:b w:val="0"/>
          <w:caps w:val="0"/>
          <w:szCs w:val="22"/>
        </w:rPr>
        <w:t>o ha</w:t>
      </w:r>
      <w:r w:rsidR="00C043F1" w:rsidRPr="00621B7E">
        <w:rPr>
          <w:rFonts w:ascii="Cambria Math" w:hAnsi="Cambria Math" w:cs="Cambria Math"/>
          <w:b w:val="0"/>
          <w:szCs w:val="22"/>
        </w:rPr>
        <w:t>⁻</w:t>
      </w:r>
      <w:r w:rsidR="00CD058D" w:rsidRPr="00621B7E">
        <w:rPr>
          <w:rFonts w:ascii="Arial" w:hAnsi="Arial" w:cs="Arial"/>
          <w:b w:val="0"/>
          <w:caps w:val="0"/>
          <w:szCs w:val="22"/>
        </w:rPr>
        <w:t>¹), f</w:t>
      </w:r>
      <w:r w:rsidR="00C043F1" w:rsidRPr="00621B7E">
        <w:rPr>
          <w:rFonts w:ascii="Cambria Math" w:hAnsi="Cambria Math" w:cs="Cambria Math"/>
          <w:b w:val="0"/>
          <w:szCs w:val="22"/>
        </w:rPr>
        <w:t>₃</w:t>
      </w:r>
      <w:r w:rsidR="00CD058D" w:rsidRPr="00621B7E">
        <w:rPr>
          <w:rFonts w:ascii="Arial" w:hAnsi="Arial" w:cs="Arial"/>
          <w:b w:val="0"/>
          <w:caps w:val="0"/>
          <w:szCs w:val="22"/>
        </w:rPr>
        <w:t>: 50% recommended dose of nitrogen (</w:t>
      </w:r>
      <w:r w:rsidR="001756D4" w:rsidRPr="00621B7E">
        <w:rPr>
          <w:rFonts w:ascii="Arial" w:hAnsi="Arial" w:cs="Arial"/>
          <w:b w:val="0"/>
          <w:caps w:val="0"/>
          <w:szCs w:val="22"/>
        </w:rPr>
        <w:t>RDN</w:t>
      </w:r>
      <w:r w:rsidR="00CD058D" w:rsidRPr="00621B7E">
        <w:rPr>
          <w:rFonts w:ascii="Arial" w:hAnsi="Arial" w:cs="Arial"/>
          <w:b w:val="0"/>
          <w:caps w:val="0"/>
          <w:szCs w:val="22"/>
        </w:rPr>
        <w:t>) + nano urea spray at 30 and 45 days after sowing (das), f</w:t>
      </w:r>
      <w:r w:rsidR="00C043F1" w:rsidRPr="00621B7E">
        <w:rPr>
          <w:rFonts w:ascii="Cambria Math" w:hAnsi="Cambria Math" w:cs="Cambria Math"/>
          <w:b w:val="0"/>
          <w:szCs w:val="22"/>
        </w:rPr>
        <w:t>₄</w:t>
      </w:r>
      <w:r w:rsidR="00CD058D" w:rsidRPr="00621B7E">
        <w:rPr>
          <w:rFonts w:ascii="Arial" w:hAnsi="Arial" w:cs="Arial"/>
          <w:b w:val="0"/>
          <w:caps w:val="0"/>
          <w:szCs w:val="22"/>
        </w:rPr>
        <w:t>: 75% RDN + nano urea spray at 30 DAS and f</w:t>
      </w:r>
      <w:r w:rsidR="00C043F1" w:rsidRPr="00621B7E">
        <w:rPr>
          <w:rFonts w:ascii="Cambria Math" w:hAnsi="Cambria Math" w:cs="Cambria Math"/>
          <w:b w:val="0"/>
          <w:szCs w:val="22"/>
        </w:rPr>
        <w:t>₅</w:t>
      </w:r>
      <w:r w:rsidR="00CD058D" w:rsidRPr="00621B7E">
        <w:rPr>
          <w:rFonts w:ascii="Arial" w:hAnsi="Arial" w:cs="Arial"/>
          <w:b w:val="0"/>
          <w:caps w:val="0"/>
          <w:szCs w:val="22"/>
        </w:rPr>
        <w:t>: Recommended dose of phosphorus and potassium (RDP) + nano urea spray at 15, 30 and 45 DAS.</w:t>
      </w:r>
      <w:r w:rsidR="00A86BD4" w:rsidRPr="00621B7E">
        <w:rPr>
          <w:rFonts w:ascii="Arial" w:hAnsi="Arial" w:cs="Arial"/>
          <w:szCs w:val="22"/>
        </w:rPr>
        <w:t xml:space="preserve"> </w:t>
      </w:r>
      <w:r w:rsidR="00CD058D" w:rsidRPr="00621B7E">
        <w:rPr>
          <w:rFonts w:ascii="Arial" w:hAnsi="Arial" w:cs="Arial"/>
          <w:b w:val="0"/>
          <w:caps w:val="0"/>
          <w:szCs w:val="22"/>
        </w:rPr>
        <w:t xml:space="preserve">Thus, there were 15 treatment combinations replicated thrice. The gross plot size was 5.40 m × 5.00 m consisting of 12 rows with a spacing of 45 cm × 15 cm. The sorghum bio-fortified variety </w:t>
      </w:r>
      <w:proofErr w:type="spellStart"/>
      <w:r w:rsidR="00CD058D" w:rsidRPr="00621B7E">
        <w:rPr>
          <w:rFonts w:ascii="Arial" w:hAnsi="Arial" w:cs="Arial"/>
          <w:b w:val="0"/>
          <w:caps w:val="0"/>
          <w:szCs w:val="22"/>
        </w:rPr>
        <w:t>parbhani</w:t>
      </w:r>
      <w:proofErr w:type="spellEnd"/>
      <w:r w:rsidR="00CD058D" w:rsidRPr="00621B7E">
        <w:rPr>
          <w:rFonts w:ascii="Arial" w:hAnsi="Arial" w:cs="Arial"/>
          <w:b w:val="0"/>
          <w:caps w:val="0"/>
          <w:szCs w:val="22"/>
        </w:rPr>
        <w:t xml:space="preserve"> shakti was sown on 17</w:t>
      </w:r>
      <w:proofErr w:type="gramStart"/>
      <w:r w:rsidR="00CD058D" w:rsidRPr="00621B7E">
        <w:rPr>
          <w:rFonts w:ascii="Arial" w:hAnsi="Arial" w:cs="Arial"/>
          <w:b w:val="0"/>
          <w:caps w:val="0"/>
          <w:szCs w:val="22"/>
          <w:vertAlign w:val="superscript"/>
        </w:rPr>
        <w:t>th</w:t>
      </w:r>
      <w:r w:rsidR="00CD058D" w:rsidRPr="00621B7E">
        <w:rPr>
          <w:rFonts w:ascii="Arial" w:hAnsi="Arial" w:cs="Arial"/>
          <w:b w:val="0"/>
          <w:caps w:val="0"/>
          <w:szCs w:val="22"/>
        </w:rPr>
        <w:t xml:space="preserve">  </w:t>
      </w:r>
      <w:r w:rsidR="00A86BD4" w:rsidRPr="00621B7E">
        <w:rPr>
          <w:rFonts w:ascii="Arial" w:hAnsi="Arial" w:cs="Arial"/>
          <w:b w:val="0"/>
          <w:caps w:val="0"/>
          <w:szCs w:val="22"/>
        </w:rPr>
        <w:t>J</w:t>
      </w:r>
      <w:r w:rsidR="00CD058D" w:rsidRPr="00621B7E">
        <w:rPr>
          <w:rFonts w:ascii="Arial" w:hAnsi="Arial" w:cs="Arial"/>
          <w:b w:val="0"/>
          <w:caps w:val="0"/>
          <w:szCs w:val="22"/>
        </w:rPr>
        <w:t>uly</w:t>
      </w:r>
      <w:proofErr w:type="gramEnd"/>
      <w:r w:rsidR="00CD058D" w:rsidRPr="00621B7E">
        <w:rPr>
          <w:rFonts w:ascii="Arial" w:hAnsi="Arial" w:cs="Arial"/>
          <w:b w:val="0"/>
          <w:caps w:val="0"/>
          <w:szCs w:val="22"/>
        </w:rPr>
        <w:t xml:space="preserve"> 2023. Sowing on flat bed plots was carried out using a seed drill, while BBF plots were prepared and sown using a BBF planter and ridges and furrow plots were formed using a </w:t>
      </w:r>
      <w:proofErr w:type="spellStart"/>
      <w:r w:rsidR="00CD058D" w:rsidRPr="00621B7E">
        <w:rPr>
          <w:rFonts w:ascii="Arial" w:hAnsi="Arial" w:cs="Arial"/>
          <w:b w:val="0"/>
          <w:caps w:val="0"/>
          <w:szCs w:val="22"/>
        </w:rPr>
        <w:t>ridger</w:t>
      </w:r>
      <w:proofErr w:type="spellEnd"/>
      <w:r w:rsidR="00CD058D" w:rsidRPr="00621B7E">
        <w:rPr>
          <w:rFonts w:ascii="Arial" w:hAnsi="Arial" w:cs="Arial"/>
          <w:b w:val="0"/>
          <w:caps w:val="0"/>
          <w:szCs w:val="22"/>
        </w:rPr>
        <w:t xml:space="preserve"> before sowing. The recommended dose of fertilizer (80:40:40 kg N:P</w:t>
      </w:r>
      <w:r w:rsidR="00CD058D" w:rsidRPr="00621B7E">
        <w:rPr>
          <w:rFonts w:ascii="Cambria Math" w:hAnsi="Cambria Math" w:cs="Cambria Math"/>
          <w:b w:val="0"/>
          <w:caps w:val="0"/>
          <w:szCs w:val="22"/>
        </w:rPr>
        <w:t>₂</w:t>
      </w:r>
      <w:r w:rsidR="00CD058D" w:rsidRPr="00621B7E">
        <w:rPr>
          <w:rFonts w:ascii="Arial" w:hAnsi="Arial" w:cs="Arial"/>
          <w:b w:val="0"/>
          <w:caps w:val="0"/>
          <w:szCs w:val="22"/>
        </w:rPr>
        <w:t>O</w:t>
      </w:r>
      <w:proofErr w:type="gramStart"/>
      <w:r w:rsidR="00CD058D" w:rsidRPr="00621B7E">
        <w:rPr>
          <w:rFonts w:ascii="Cambria Math" w:hAnsi="Cambria Math" w:cs="Cambria Math"/>
          <w:b w:val="0"/>
          <w:caps w:val="0"/>
          <w:szCs w:val="22"/>
        </w:rPr>
        <w:t>₅</w:t>
      </w:r>
      <w:r w:rsidR="00CD058D" w:rsidRPr="00621B7E">
        <w:rPr>
          <w:rFonts w:ascii="Arial" w:hAnsi="Arial" w:cs="Arial"/>
          <w:b w:val="0"/>
          <w:caps w:val="0"/>
          <w:szCs w:val="22"/>
        </w:rPr>
        <w:t>:K</w:t>
      </w:r>
      <w:proofErr w:type="gramEnd"/>
      <w:r w:rsidR="00CD058D" w:rsidRPr="00621B7E">
        <w:rPr>
          <w:rFonts w:ascii="Cambria Math" w:hAnsi="Cambria Math" w:cs="Cambria Math"/>
          <w:b w:val="0"/>
          <w:caps w:val="0"/>
          <w:szCs w:val="22"/>
        </w:rPr>
        <w:t>₂</w:t>
      </w:r>
      <w:r w:rsidR="00CD058D" w:rsidRPr="00621B7E">
        <w:rPr>
          <w:rFonts w:ascii="Arial" w:hAnsi="Arial" w:cs="Arial"/>
          <w:b w:val="0"/>
          <w:caps w:val="0"/>
          <w:szCs w:val="22"/>
        </w:rPr>
        <w:t>O ha</w:t>
      </w:r>
      <w:r w:rsidR="00C043F1" w:rsidRPr="00621B7E">
        <w:rPr>
          <w:rFonts w:ascii="Cambria Math" w:hAnsi="Cambria Math" w:cs="Cambria Math"/>
          <w:b w:val="0"/>
          <w:szCs w:val="22"/>
        </w:rPr>
        <w:t>⁻</w:t>
      </w:r>
      <w:r w:rsidR="00CD058D" w:rsidRPr="00621B7E">
        <w:rPr>
          <w:rFonts w:ascii="Arial" w:hAnsi="Arial" w:cs="Arial"/>
          <w:b w:val="0"/>
          <w:caps w:val="0"/>
          <w:szCs w:val="22"/>
        </w:rPr>
        <w:t>¹) was applied as per treatment specifications. In RDF treatments, full phosphorus and potassium and half nitrogen were applied as basal at sowing, and the remaining nitrogen was top-dressed as per treatment schedule. Nano urea was applied as foliar spray at the specified growth stages according to treatment details. All other agronomic practices were followed uniformly for all treatments. The crop was harvested on 17 November 2023, and observations on plant height, test weight, grain yield and stover yield were recorded. The data were statistically analyzed using analysis of variance appropriate for split plot design, and treatment means were compared at the 5 per cent level of significance</w:t>
      </w:r>
      <w:r w:rsidR="00C043F1" w:rsidRPr="00621B7E">
        <w:rPr>
          <w:rFonts w:ascii="Arial" w:hAnsi="Arial" w:cs="Arial"/>
          <w:szCs w:val="22"/>
        </w:rPr>
        <w:t xml:space="preserve">. </w:t>
      </w:r>
      <w:r w:rsidR="00E137B7" w:rsidRPr="00621B7E">
        <w:rPr>
          <w:rFonts w:ascii="Arial" w:hAnsi="Arial" w:cs="Arial"/>
          <w:b w:val="0"/>
          <w:bCs/>
          <w:caps w:val="0"/>
          <w:szCs w:val="22"/>
        </w:rPr>
        <w:t xml:space="preserve">The meteorological data of experimental site fig. 1 as per graph it shows that in </w:t>
      </w:r>
      <w:r w:rsidR="00E137B7" w:rsidRPr="00621B7E">
        <w:rPr>
          <w:rFonts w:ascii="Arial" w:hAnsi="Arial" w:cs="Arial"/>
          <w:b w:val="0"/>
          <w:bCs/>
          <w:i/>
          <w:caps w:val="0"/>
          <w:szCs w:val="22"/>
        </w:rPr>
        <w:t>kharif</w:t>
      </w:r>
      <w:r w:rsidR="00E137B7" w:rsidRPr="00621B7E">
        <w:rPr>
          <w:rFonts w:ascii="Arial" w:hAnsi="Arial" w:cs="Arial"/>
          <w:b w:val="0"/>
          <w:bCs/>
          <w:caps w:val="0"/>
          <w:szCs w:val="22"/>
        </w:rPr>
        <w:t xml:space="preserve"> season drastic irregular rainfall pattern and highest rainfall received in the month of June to September 2023. </w:t>
      </w:r>
    </w:p>
    <w:p w14:paraId="21A82ABA" w14:textId="52BE6856" w:rsidR="00CD058D" w:rsidRPr="00621B7E" w:rsidRDefault="0055358A" w:rsidP="00C043F1">
      <w:pPr>
        <w:pStyle w:val="Head1"/>
        <w:spacing w:after="0"/>
        <w:jc w:val="both"/>
        <w:rPr>
          <w:rFonts w:ascii="Arial" w:hAnsi="Arial" w:cs="Arial"/>
          <w:szCs w:val="22"/>
        </w:rPr>
      </w:pPr>
      <w:r w:rsidRPr="00621B7E">
        <w:rPr>
          <w:rFonts w:ascii="Arial" w:hAnsi="Arial" w:cs="Arial"/>
          <w:noProof/>
          <w:szCs w:val="22"/>
          <w:lang w:bidi="mr-IN"/>
        </w:rPr>
        <w:drawing>
          <wp:anchor distT="0" distB="0" distL="114300" distR="114300" simplePos="0" relativeHeight="251660288" behindDoc="1" locked="0" layoutInCell="1" allowOverlap="1" wp14:anchorId="64CE3894" wp14:editId="3A714080">
            <wp:simplePos x="0" y="0"/>
            <wp:positionH relativeFrom="column">
              <wp:posOffset>649605</wp:posOffset>
            </wp:positionH>
            <wp:positionV relativeFrom="paragraph">
              <wp:posOffset>99695</wp:posOffset>
            </wp:positionV>
            <wp:extent cx="2251075" cy="1481455"/>
            <wp:effectExtent l="19050" t="0" r="0" b="0"/>
            <wp:wrapTight wrapText="bothSides">
              <wp:wrapPolygon edited="0">
                <wp:start x="-183" y="0"/>
                <wp:lineTo x="-183" y="21387"/>
                <wp:lineTo x="21570" y="21387"/>
                <wp:lineTo x="21570" y="0"/>
                <wp:lineTo x="-183" y="0"/>
              </wp:wrapPolygon>
            </wp:wrapTight>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srcRect/>
                    <a:stretch>
                      <a:fillRect/>
                    </a:stretch>
                  </pic:blipFill>
                  <pic:spPr bwMode="auto">
                    <a:xfrm>
                      <a:off x="0" y="0"/>
                      <a:ext cx="2251075" cy="1481455"/>
                    </a:xfrm>
                    <a:prstGeom prst="rect">
                      <a:avLst/>
                    </a:prstGeom>
                    <a:noFill/>
                  </pic:spPr>
                </pic:pic>
              </a:graphicData>
            </a:graphic>
          </wp:anchor>
        </w:drawing>
      </w:r>
      <w:r w:rsidRPr="00621B7E">
        <w:rPr>
          <w:rFonts w:ascii="Arial" w:hAnsi="Arial" w:cs="Arial"/>
          <w:noProof/>
          <w:szCs w:val="22"/>
          <w:lang w:bidi="mr-IN"/>
        </w:rPr>
        <w:drawing>
          <wp:anchor distT="0" distB="0" distL="114300" distR="114300" simplePos="0" relativeHeight="251661312" behindDoc="1" locked="0" layoutInCell="1" allowOverlap="1" wp14:anchorId="5B28E0F0" wp14:editId="4A4A4DA6">
            <wp:simplePos x="0" y="0"/>
            <wp:positionH relativeFrom="column">
              <wp:posOffset>3026410</wp:posOffset>
            </wp:positionH>
            <wp:positionV relativeFrom="paragraph">
              <wp:posOffset>99060</wp:posOffset>
            </wp:positionV>
            <wp:extent cx="2900680" cy="1481455"/>
            <wp:effectExtent l="19050" t="0" r="0" b="0"/>
            <wp:wrapTight wrapText="bothSides">
              <wp:wrapPolygon edited="0">
                <wp:start x="-142" y="0"/>
                <wp:lineTo x="-142" y="21387"/>
                <wp:lineTo x="21562" y="21387"/>
                <wp:lineTo x="21562" y="0"/>
                <wp:lineTo x="-142" y="0"/>
              </wp:wrapPolygon>
            </wp:wrapTight>
            <wp:docPr id="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2900680" cy="1481455"/>
                    </a:xfrm>
                    <a:prstGeom prst="rect">
                      <a:avLst/>
                    </a:prstGeom>
                    <a:noFill/>
                  </pic:spPr>
                </pic:pic>
              </a:graphicData>
            </a:graphic>
          </wp:anchor>
        </w:drawing>
      </w:r>
    </w:p>
    <w:p w14:paraId="4B7BEC93" w14:textId="77777777" w:rsidR="00CD058D" w:rsidRPr="00621B7E" w:rsidRDefault="00CD058D" w:rsidP="00C043F1">
      <w:pPr>
        <w:pStyle w:val="Head1"/>
        <w:spacing w:after="0"/>
        <w:jc w:val="both"/>
        <w:rPr>
          <w:rFonts w:ascii="Arial" w:hAnsi="Arial" w:cs="Arial"/>
          <w:szCs w:val="22"/>
        </w:rPr>
      </w:pPr>
    </w:p>
    <w:p w14:paraId="6C2F966C" w14:textId="77777777" w:rsidR="00CD058D" w:rsidRPr="00621B7E" w:rsidRDefault="00CD058D" w:rsidP="00C043F1">
      <w:pPr>
        <w:pStyle w:val="Head1"/>
        <w:spacing w:after="0"/>
        <w:jc w:val="both"/>
        <w:rPr>
          <w:rFonts w:ascii="Arial" w:hAnsi="Arial" w:cs="Arial"/>
          <w:szCs w:val="22"/>
        </w:rPr>
      </w:pPr>
    </w:p>
    <w:p w14:paraId="78AA90F6" w14:textId="12486336" w:rsidR="00CD058D" w:rsidRPr="00621B7E" w:rsidRDefault="00CD058D" w:rsidP="00CD058D">
      <w:pPr>
        <w:pStyle w:val="Head1"/>
        <w:spacing w:after="0"/>
        <w:jc w:val="both"/>
        <w:rPr>
          <w:rFonts w:ascii="Arial" w:hAnsi="Arial" w:cs="Arial"/>
          <w:szCs w:val="22"/>
        </w:rPr>
      </w:pPr>
    </w:p>
    <w:p w14:paraId="42882494" w14:textId="77777777" w:rsidR="0055358A" w:rsidRPr="00621B7E" w:rsidRDefault="0055358A" w:rsidP="00CD058D">
      <w:pPr>
        <w:pStyle w:val="Head1"/>
        <w:spacing w:after="0"/>
        <w:jc w:val="both"/>
        <w:rPr>
          <w:rFonts w:ascii="Arial" w:hAnsi="Arial" w:cs="Arial"/>
          <w:szCs w:val="22"/>
        </w:rPr>
      </w:pPr>
    </w:p>
    <w:p w14:paraId="7BF01B4D" w14:textId="77777777" w:rsidR="0055358A" w:rsidRPr="00621B7E" w:rsidRDefault="0055358A" w:rsidP="0055358A">
      <w:pPr>
        <w:pStyle w:val="Head1"/>
        <w:spacing w:after="0"/>
        <w:jc w:val="both"/>
        <w:rPr>
          <w:rFonts w:ascii="Arial" w:hAnsi="Arial" w:cs="Arial"/>
          <w:szCs w:val="22"/>
        </w:rPr>
      </w:pPr>
    </w:p>
    <w:p w14:paraId="089BED5B" w14:textId="77777777" w:rsidR="00E137B7" w:rsidRPr="00621B7E" w:rsidRDefault="00E137B7" w:rsidP="00E137B7">
      <w:pPr>
        <w:jc w:val="center"/>
        <w:rPr>
          <w:rFonts w:ascii="Arial" w:hAnsi="Arial" w:cs="Arial"/>
          <w:b/>
          <w:szCs w:val="22"/>
        </w:rPr>
      </w:pPr>
    </w:p>
    <w:p w14:paraId="60ED7A9F" w14:textId="77777777" w:rsidR="00E137B7" w:rsidRPr="00621B7E" w:rsidRDefault="00E137B7" w:rsidP="00E137B7">
      <w:pPr>
        <w:jc w:val="center"/>
        <w:rPr>
          <w:rFonts w:ascii="Arial" w:hAnsi="Arial" w:cs="Arial"/>
          <w:b/>
          <w:szCs w:val="22"/>
        </w:rPr>
      </w:pPr>
    </w:p>
    <w:p w14:paraId="7E12C889" w14:textId="6538AC7F" w:rsidR="00E137B7" w:rsidRPr="00621B7E" w:rsidRDefault="00E137B7" w:rsidP="006275F2">
      <w:pPr>
        <w:jc w:val="center"/>
        <w:rPr>
          <w:rFonts w:ascii="Arial" w:hAnsi="Arial" w:cs="Arial"/>
          <w:b/>
          <w:szCs w:val="22"/>
        </w:rPr>
      </w:pPr>
      <w:r w:rsidRPr="00621B7E">
        <w:rPr>
          <w:rFonts w:ascii="Arial" w:hAnsi="Arial" w:cs="Arial"/>
          <w:b/>
          <w:szCs w:val="22"/>
        </w:rPr>
        <w:t>Fig. 1: Rainfall, temperature and humidity of experimental site for the year 2023-24</w:t>
      </w:r>
      <w:r w:rsidR="006275F2" w:rsidRPr="00621B7E">
        <w:rPr>
          <w:rFonts w:ascii="Arial" w:hAnsi="Arial" w:cs="Arial"/>
          <w:b/>
          <w:szCs w:val="22"/>
        </w:rPr>
        <w:t>.</w:t>
      </w:r>
    </w:p>
    <w:p w14:paraId="45545B7F" w14:textId="045C4602" w:rsidR="00C043F1" w:rsidRPr="00621B7E" w:rsidRDefault="00C043F1" w:rsidP="00B24023">
      <w:pPr>
        <w:pStyle w:val="Head1"/>
        <w:numPr>
          <w:ilvl w:val="0"/>
          <w:numId w:val="6"/>
        </w:numPr>
        <w:spacing w:after="0"/>
        <w:jc w:val="both"/>
        <w:rPr>
          <w:rFonts w:ascii="Arial" w:hAnsi="Arial" w:cs="Arial"/>
          <w:szCs w:val="22"/>
        </w:rPr>
      </w:pPr>
      <w:r w:rsidRPr="00621B7E">
        <w:rPr>
          <w:rFonts w:ascii="Arial" w:hAnsi="Arial" w:cs="Arial"/>
          <w:szCs w:val="22"/>
        </w:rPr>
        <w:t>results and discussion</w:t>
      </w:r>
    </w:p>
    <w:p w14:paraId="323C342A" w14:textId="01B37309" w:rsidR="00B24023" w:rsidRPr="00621B7E" w:rsidRDefault="00B24023" w:rsidP="00B24023">
      <w:pPr>
        <w:pStyle w:val="Head1"/>
        <w:spacing w:after="0"/>
        <w:ind w:left="720"/>
        <w:jc w:val="both"/>
        <w:rPr>
          <w:rFonts w:ascii="Arial" w:hAnsi="Arial" w:cs="Arial"/>
          <w:szCs w:val="22"/>
        </w:rPr>
      </w:pPr>
      <w:r w:rsidRPr="00621B7E">
        <w:rPr>
          <w:rFonts w:ascii="Arial" w:hAnsi="Arial" w:cs="Arial"/>
          <w:szCs w:val="22"/>
        </w:rPr>
        <w:t xml:space="preserve">3.1 </w:t>
      </w:r>
      <w:r w:rsidR="00AC3CF7" w:rsidRPr="00621B7E">
        <w:rPr>
          <w:rFonts w:ascii="Arial" w:hAnsi="Arial" w:cs="Arial"/>
          <w:caps w:val="0"/>
          <w:szCs w:val="22"/>
        </w:rPr>
        <w:t>Effect of Land Configuration on Growth Parameters</w:t>
      </w:r>
      <w:r w:rsidR="00B960E7" w:rsidRPr="00621B7E">
        <w:rPr>
          <w:rFonts w:ascii="Arial" w:hAnsi="Arial" w:cs="Arial"/>
          <w:caps w:val="0"/>
          <w:szCs w:val="22"/>
        </w:rPr>
        <w:t xml:space="preserve"> and Nutrient Uptake </w:t>
      </w:r>
    </w:p>
    <w:p w14:paraId="1BD462EE" w14:textId="56EE9CAE" w:rsidR="006275F2" w:rsidRPr="00621B7E" w:rsidRDefault="00AC3CF7" w:rsidP="006275F2">
      <w:pPr>
        <w:pStyle w:val="Head1"/>
        <w:spacing w:after="0"/>
        <w:ind w:left="720"/>
        <w:jc w:val="both"/>
        <w:rPr>
          <w:rFonts w:ascii="Arial" w:hAnsi="Arial" w:cs="Arial"/>
          <w:b w:val="0"/>
          <w:bCs/>
          <w:caps w:val="0"/>
          <w:szCs w:val="22"/>
        </w:rPr>
      </w:pPr>
      <w:r w:rsidRPr="00621B7E">
        <w:rPr>
          <w:rFonts w:ascii="Arial" w:hAnsi="Arial" w:cs="Arial"/>
          <w:b w:val="0"/>
          <w:bCs/>
          <w:caps w:val="0"/>
          <w:szCs w:val="22"/>
        </w:rPr>
        <w:t xml:space="preserve">         </w:t>
      </w:r>
      <w:r w:rsidR="00907A99" w:rsidRPr="00907A99">
        <w:rPr>
          <w:rFonts w:ascii="Arial" w:hAnsi="Arial" w:cs="Arial"/>
          <w:b w:val="0"/>
          <w:bCs/>
          <w:caps w:val="0"/>
          <w:szCs w:val="22"/>
        </w:rPr>
        <w:t>Among the land management practices evaluated, the broad bed and furrow method produced significantly greater plant height at harvest (131 cm) (Table 1). Enhanced soil moisture availability and improved root aeration associated with this method may have promoted cell elongation and division, thereby contributing to increased plant height (</w:t>
      </w:r>
      <w:proofErr w:type="spellStart"/>
      <w:r w:rsidR="00907A99" w:rsidRPr="00907A99">
        <w:rPr>
          <w:rFonts w:ascii="Arial" w:hAnsi="Arial" w:cs="Arial"/>
          <w:b w:val="0"/>
          <w:bCs/>
          <w:caps w:val="0"/>
          <w:szCs w:val="22"/>
        </w:rPr>
        <w:t>Halli</w:t>
      </w:r>
      <w:proofErr w:type="spellEnd"/>
      <w:r w:rsidR="00907A99" w:rsidRPr="00907A99">
        <w:rPr>
          <w:rFonts w:ascii="Arial" w:hAnsi="Arial" w:cs="Arial"/>
          <w:b w:val="0"/>
          <w:bCs/>
          <w:caps w:val="0"/>
          <w:szCs w:val="22"/>
        </w:rPr>
        <w:t xml:space="preserve"> and </w:t>
      </w:r>
      <w:proofErr w:type="spellStart"/>
      <w:r w:rsidR="00907A99" w:rsidRPr="00907A99">
        <w:rPr>
          <w:rFonts w:ascii="Arial" w:hAnsi="Arial" w:cs="Arial"/>
          <w:b w:val="0"/>
          <w:bCs/>
          <w:caps w:val="0"/>
          <w:szCs w:val="22"/>
        </w:rPr>
        <w:t>Angadi</w:t>
      </w:r>
      <w:proofErr w:type="spellEnd"/>
      <w:r w:rsidR="00907A99" w:rsidRPr="00907A99">
        <w:rPr>
          <w:rFonts w:ascii="Arial" w:hAnsi="Arial" w:cs="Arial"/>
          <w:b w:val="0"/>
          <w:bCs/>
          <w:caps w:val="0"/>
          <w:szCs w:val="22"/>
        </w:rPr>
        <w:t xml:space="preserve">, 2017). The effectiveness of broad beds and furrows in enhancing growth, particularly plant height, has also been reported by several researchers, including Joshi et al. (2018) and </w:t>
      </w:r>
      <w:proofErr w:type="spellStart"/>
      <w:r w:rsidR="00907A99" w:rsidRPr="00907A99">
        <w:rPr>
          <w:rFonts w:ascii="Arial" w:hAnsi="Arial" w:cs="Arial"/>
          <w:b w:val="0"/>
          <w:bCs/>
          <w:caps w:val="0"/>
          <w:szCs w:val="22"/>
        </w:rPr>
        <w:t>Jnanesha</w:t>
      </w:r>
      <w:proofErr w:type="spellEnd"/>
      <w:r w:rsidR="00907A99" w:rsidRPr="00907A99">
        <w:rPr>
          <w:rFonts w:ascii="Arial" w:hAnsi="Arial" w:cs="Arial"/>
          <w:b w:val="0"/>
          <w:bCs/>
          <w:caps w:val="0"/>
          <w:szCs w:val="22"/>
        </w:rPr>
        <w:t xml:space="preserve"> et al. (2016).</w:t>
      </w:r>
      <w:r w:rsidR="00907A99">
        <w:rPr>
          <w:rFonts w:ascii="Arial" w:hAnsi="Arial" w:cs="Arial"/>
          <w:b w:val="0"/>
          <w:bCs/>
          <w:caps w:val="0"/>
          <w:szCs w:val="22"/>
        </w:rPr>
        <w:t xml:space="preserve"> </w:t>
      </w:r>
      <w:proofErr w:type="gramStart"/>
      <w:r w:rsidRPr="00621B7E">
        <w:rPr>
          <w:rFonts w:ascii="Arial" w:hAnsi="Arial" w:cs="Arial"/>
          <w:b w:val="0"/>
          <w:bCs/>
          <w:caps w:val="0"/>
          <w:szCs w:val="22"/>
        </w:rPr>
        <w:t>Among</w:t>
      </w:r>
      <w:proofErr w:type="gramEnd"/>
      <w:r w:rsidRPr="00621B7E">
        <w:rPr>
          <w:rFonts w:ascii="Arial" w:hAnsi="Arial" w:cs="Arial"/>
          <w:b w:val="0"/>
          <w:bCs/>
          <w:caps w:val="0"/>
          <w:szCs w:val="22"/>
        </w:rPr>
        <w:t xml:space="preserve"> fertilizer application </w:t>
      </w:r>
      <w:r w:rsidRPr="00621B7E">
        <w:rPr>
          <w:rFonts w:ascii="Arial" w:hAnsi="Arial" w:cs="Arial"/>
          <w:b w:val="0"/>
          <w:bCs/>
          <w:szCs w:val="22"/>
        </w:rPr>
        <w:t>F</w:t>
      </w:r>
      <w:r w:rsidRPr="00621B7E">
        <w:rPr>
          <w:rFonts w:ascii="Arial" w:hAnsi="Arial" w:cs="Arial"/>
          <w:b w:val="0"/>
          <w:bCs/>
          <w:szCs w:val="22"/>
          <w:vertAlign w:val="subscript"/>
        </w:rPr>
        <w:t>2</w:t>
      </w:r>
      <w:r w:rsidRPr="00621B7E">
        <w:rPr>
          <w:rFonts w:ascii="Arial" w:hAnsi="Arial" w:cs="Arial"/>
          <w:b w:val="0"/>
          <w:bCs/>
          <w:szCs w:val="22"/>
        </w:rPr>
        <w:t xml:space="preserve">: 100% RDF </w:t>
      </w:r>
      <w:r w:rsidR="00B960E7" w:rsidRPr="00621B7E">
        <w:rPr>
          <w:rFonts w:ascii="Arial" w:hAnsi="Arial" w:cs="Arial"/>
          <w:b w:val="0"/>
          <w:bCs/>
          <w:caps w:val="0"/>
          <w:szCs w:val="22"/>
        </w:rPr>
        <w:t>recorded highest plant height</w:t>
      </w:r>
      <w:r w:rsidR="00B960E7" w:rsidRPr="00621B7E">
        <w:rPr>
          <w:rFonts w:ascii="Arial" w:hAnsi="Arial" w:cs="Arial"/>
          <w:b w:val="0"/>
          <w:bCs/>
          <w:szCs w:val="22"/>
        </w:rPr>
        <w:t xml:space="preserve"> (284 </w:t>
      </w:r>
      <w:r w:rsidR="00B960E7" w:rsidRPr="00621B7E">
        <w:rPr>
          <w:rFonts w:ascii="Arial" w:hAnsi="Arial" w:cs="Arial"/>
          <w:b w:val="0"/>
          <w:bCs/>
          <w:caps w:val="0"/>
          <w:szCs w:val="22"/>
        </w:rPr>
        <w:t>cm</w:t>
      </w:r>
      <w:r w:rsidR="00B960E7" w:rsidRPr="00621B7E">
        <w:rPr>
          <w:rFonts w:ascii="Arial" w:hAnsi="Arial" w:cs="Arial"/>
          <w:b w:val="0"/>
          <w:bCs/>
          <w:szCs w:val="22"/>
        </w:rPr>
        <w:t xml:space="preserve">) </w:t>
      </w:r>
      <w:r w:rsidR="00B960E7" w:rsidRPr="00621B7E">
        <w:rPr>
          <w:rFonts w:ascii="Arial" w:hAnsi="Arial" w:cs="Arial"/>
          <w:b w:val="0"/>
          <w:bCs/>
          <w:caps w:val="0"/>
          <w:szCs w:val="22"/>
        </w:rPr>
        <w:t xml:space="preserve">at harvest. </w:t>
      </w:r>
      <w:r w:rsidR="006275F2" w:rsidRPr="00621B7E">
        <w:rPr>
          <w:rFonts w:ascii="Arial" w:hAnsi="Arial" w:cs="Arial"/>
          <w:b w:val="0"/>
          <w:bCs/>
          <w:caps w:val="0"/>
          <w:szCs w:val="22"/>
        </w:rPr>
        <w:t>Plant height was significantly influenced by land configuration (Table 2). However, plant stand, test weight and days to 50% flowering were not significantly affected.</w:t>
      </w:r>
    </w:p>
    <w:p w14:paraId="401D2FE6" w14:textId="77777777" w:rsidR="006275F2" w:rsidRPr="00621B7E" w:rsidRDefault="006275F2" w:rsidP="00B24023">
      <w:pPr>
        <w:pStyle w:val="Head1"/>
        <w:spacing w:after="0"/>
        <w:ind w:left="720"/>
        <w:jc w:val="both"/>
        <w:rPr>
          <w:rFonts w:ascii="Arial" w:hAnsi="Arial" w:cs="Arial"/>
          <w:b w:val="0"/>
          <w:bCs/>
          <w:caps w:val="0"/>
          <w:szCs w:val="22"/>
        </w:rPr>
      </w:pPr>
    </w:p>
    <w:p w14:paraId="2D539DD2" w14:textId="11836E12" w:rsidR="00B24023" w:rsidRPr="00621B7E" w:rsidRDefault="006275F2" w:rsidP="007A220A">
      <w:pPr>
        <w:pStyle w:val="Head1"/>
        <w:spacing w:after="0"/>
        <w:ind w:left="720"/>
        <w:jc w:val="both"/>
        <w:rPr>
          <w:rFonts w:ascii="Arial" w:hAnsi="Arial" w:cs="Arial"/>
          <w:b w:val="0"/>
          <w:bCs/>
          <w:caps w:val="0"/>
          <w:szCs w:val="22"/>
        </w:rPr>
      </w:pPr>
      <w:r w:rsidRPr="00621B7E">
        <w:rPr>
          <w:rFonts w:ascii="Arial" w:hAnsi="Arial" w:cs="Arial"/>
          <w:b w:val="0"/>
          <w:bCs/>
          <w:caps w:val="0"/>
          <w:szCs w:val="22"/>
        </w:rPr>
        <w:t xml:space="preserve">       In</w:t>
      </w:r>
      <w:r w:rsidR="007A220A" w:rsidRPr="00621B7E">
        <w:rPr>
          <w:rFonts w:ascii="Arial" w:hAnsi="Arial" w:cs="Arial"/>
          <w:b w:val="0"/>
          <w:bCs/>
          <w:caps w:val="0"/>
          <w:szCs w:val="22"/>
        </w:rPr>
        <w:t xml:space="preserve"> </w:t>
      </w:r>
      <w:r w:rsidRPr="00621B7E">
        <w:rPr>
          <w:rFonts w:ascii="Arial" w:hAnsi="Arial" w:cs="Arial"/>
          <w:b w:val="0"/>
          <w:bCs/>
          <w:caps w:val="0"/>
          <w:szCs w:val="22"/>
        </w:rPr>
        <w:t xml:space="preserve">case of LAI BBF recorded higher LAI with F2: 100% application of RDF </w:t>
      </w:r>
      <w:r w:rsidR="00B960E7" w:rsidRPr="00621B7E">
        <w:rPr>
          <w:rFonts w:ascii="Arial" w:hAnsi="Arial" w:cs="Arial"/>
          <w:b w:val="0"/>
          <w:bCs/>
          <w:caps w:val="0"/>
          <w:szCs w:val="22"/>
        </w:rPr>
        <w:t xml:space="preserve">Similar trend observed </w:t>
      </w:r>
      <w:proofErr w:type="gramStart"/>
      <w:r w:rsidRPr="00621B7E">
        <w:rPr>
          <w:rFonts w:ascii="Arial" w:hAnsi="Arial" w:cs="Arial"/>
          <w:b w:val="0"/>
          <w:bCs/>
          <w:caps w:val="0"/>
          <w:szCs w:val="22"/>
        </w:rPr>
        <w:t xml:space="preserve">with </w:t>
      </w:r>
      <w:r w:rsidR="00B960E7" w:rsidRPr="00621B7E">
        <w:rPr>
          <w:rFonts w:ascii="Arial" w:hAnsi="Arial" w:cs="Arial"/>
          <w:b w:val="0"/>
          <w:bCs/>
          <w:caps w:val="0"/>
          <w:szCs w:val="22"/>
        </w:rPr>
        <w:t xml:space="preserve"> </w:t>
      </w:r>
      <w:r w:rsidRPr="00621B7E">
        <w:rPr>
          <w:rFonts w:ascii="Arial" w:hAnsi="Arial" w:cs="Arial"/>
          <w:b w:val="0"/>
          <w:bCs/>
          <w:caps w:val="0"/>
          <w:szCs w:val="22"/>
        </w:rPr>
        <w:t>chlorophyll</w:t>
      </w:r>
      <w:proofErr w:type="gramEnd"/>
      <w:r w:rsidR="00B960E7" w:rsidRPr="00621B7E">
        <w:rPr>
          <w:rFonts w:ascii="Arial" w:hAnsi="Arial" w:cs="Arial"/>
          <w:b w:val="0"/>
          <w:bCs/>
          <w:caps w:val="0"/>
          <w:szCs w:val="22"/>
        </w:rPr>
        <w:t xml:space="preserve"> content and nutrient uptake by plant (Table:2)</w:t>
      </w:r>
      <w:r w:rsidRPr="00621B7E">
        <w:rPr>
          <w:rFonts w:ascii="Arial" w:hAnsi="Arial" w:cs="Arial"/>
          <w:b w:val="0"/>
          <w:bCs/>
          <w:caps w:val="0"/>
          <w:szCs w:val="22"/>
        </w:rPr>
        <w:t xml:space="preserve">. </w:t>
      </w:r>
      <w:r w:rsidR="007A220A" w:rsidRPr="00621B7E">
        <w:rPr>
          <w:rFonts w:ascii="Arial" w:hAnsi="Arial" w:cs="Arial"/>
          <w:b w:val="0"/>
          <w:bCs/>
          <w:caps w:val="0"/>
          <w:szCs w:val="22"/>
        </w:rPr>
        <w:t xml:space="preserve">Similar trend reported by </w:t>
      </w:r>
      <w:proofErr w:type="spellStart"/>
      <w:r w:rsidR="007A220A" w:rsidRPr="00621B7E">
        <w:rPr>
          <w:rFonts w:ascii="Arial" w:hAnsi="Arial" w:cs="Arial"/>
          <w:b w:val="0"/>
          <w:bCs/>
          <w:caps w:val="0"/>
          <w:szCs w:val="22"/>
        </w:rPr>
        <w:t>Jnanesha</w:t>
      </w:r>
      <w:proofErr w:type="spellEnd"/>
      <w:r w:rsidR="007A220A" w:rsidRPr="00621B7E">
        <w:rPr>
          <w:rFonts w:ascii="Arial" w:hAnsi="Arial" w:cs="Arial"/>
          <w:b w:val="0"/>
          <w:bCs/>
          <w:caps w:val="0"/>
          <w:szCs w:val="22"/>
        </w:rPr>
        <w:t xml:space="preserve"> et al. (2016), </w:t>
      </w:r>
      <w:proofErr w:type="spellStart"/>
      <w:r w:rsidR="007A220A" w:rsidRPr="00621B7E">
        <w:rPr>
          <w:rFonts w:ascii="Arial" w:hAnsi="Arial" w:cs="Arial"/>
          <w:b w:val="0"/>
          <w:bCs/>
          <w:caps w:val="0"/>
          <w:szCs w:val="22"/>
        </w:rPr>
        <w:t>Halli</w:t>
      </w:r>
      <w:proofErr w:type="spellEnd"/>
      <w:r w:rsidR="007A220A" w:rsidRPr="00621B7E">
        <w:rPr>
          <w:rFonts w:ascii="Arial" w:hAnsi="Arial" w:cs="Arial"/>
          <w:b w:val="0"/>
          <w:bCs/>
          <w:caps w:val="0"/>
          <w:szCs w:val="22"/>
        </w:rPr>
        <w:t xml:space="preserve"> and </w:t>
      </w:r>
      <w:proofErr w:type="spellStart"/>
      <w:r w:rsidR="007A220A" w:rsidRPr="00621B7E">
        <w:rPr>
          <w:rFonts w:ascii="Arial" w:hAnsi="Arial" w:cs="Arial"/>
          <w:b w:val="0"/>
          <w:bCs/>
          <w:caps w:val="0"/>
          <w:szCs w:val="22"/>
        </w:rPr>
        <w:t>Angadi</w:t>
      </w:r>
      <w:proofErr w:type="spellEnd"/>
      <w:r w:rsidR="007A220A" w:rsidRPr="00621B7E">
        <w:rPr>
          <w:rFonts w:ascii="Arial" w:hAnsi="Arial" w:cs="Arial"/>
          <w:b w:val="0"/>
          <w:bCs/>
          <w:caps w:val="0"/>
          <w:szCs w:val="22"/>
        </w:rPr>
        <w:t xml:space="preserve"> (2017) and Shinde et al. (2012). </w:t>
      </w:r>
    </w:p>
    <w:p w14:paraId="50470129" w14:textId="54D8DC6B" w:rsidR="00C043F1" w:rsidRPr="00621B7E" w:rsidRDefault="00AC3CF7" w:rsidP="00C043F1">
      <w:pPr>
        <w:pStyle w:val="Heading2"/>
        <w:jc w:val="both"/>
        <w:rPr>
          <w:rFonts w:ascii="Arial" w:hAnsi="Arial" w:cs="Arial"/>
          <w:color w:val="auto"/>
          <w:sz w:val="22"/>
          <w:szCs w:val="22"/>
        </w:rPr>
      </w:pPr>
      <w:r w:rsidRPr="00621B7E">
        <w:rPr>
          <w:rFonts w:ascii="Arial" w:hAnsi="Arial" w:cs="Arial"/>
          <w:color w:val="auto"/>
          <w:sz w:val="22"/>
          <w:szCs w:val="22"/>
        </w:rPr>
        <w:t xml:space="preserve">          </w:t>
      </w:r>
      <w:proofErr w:type="gramStart"/>
      <w:r w:rsidR="0055358A" w:rsidRPr="00621B7E">
        <w:rPr>
          <w:rFonts w:ascii="Arial" w:hAnsi="Arial" w:cs="Arial"/>
          <w:color w:val="auto"/>
          <w:sz w:val="22"/>
          <w:szCs w:val="22"/>
        </w:rPr>
        <w:t>3.</w:t>
      </w:r>
      <w:r w:rsidRPr="00621B7E">
        <w:rPr>
          <w:rFonts w:ascii="Arial" w:hAnsi="Arial" w:cs="Arial"/>
          <w:color w:val="auto"/>
          <w:sz w:val="22"/>
          <w:szCs w:val="22"/>
        </w:rPr>
        <w:t>2</w:t>
      </w:r>
      <w:r w:rsidR="0055358A" w:rsidRPr="00621B7E">
        <w:rPr>
          <w:rFonts w:ascii="Arial" w:hAnsi="Arial" w:cs="Arial"/>
          <w:color w:val="auto"/>
          <w:sz w:val="22"/>
          <w:szCs w:val="22"/>
        </w:rPr>
        <w:t xml:space="preserve"> </w:t>
      </w:r>
      <w:r w:rsidR="00C043F1" w:rsidRPr="00621B7E">
        <w:rPr>
          <w:rFonts w:ascii="Arial" w:hAnsi="Arial" w:cs="Arial"/>
          <w:color w:val="auto"/>
          <w:sz w:val="22"/>
          <w:szCs w:val="22"/>
        </w:rPr>
        <w:t xml:space="preserve"> Effect</w:t>
      </w:r>
      <w:proofErr w:type="gramEnd"/>
      <w:r w:rsidR="00C043F1" w:rsidRPr="00621B7E">
        <w:rPr>
          <w:rFonts w:ascii="Arial" w:hAnsi="Arial" w:cs="Arial"/>
          <w:color w:val="auto"/>
          <w:sz w:val="22"/>
          <w:szCs w:val="22"/>
        </w:rPr>
        <w:t xml:space="preserve"> of Land Configuration</w:t>
      </w:r>
      <w:r w:rsidR="006275F2" w:rsidRPr="00621B7E">
        <w:rPr>
          <w:rFonts w:ascii="Arial" w:hAnsi="Arial" w:cs="Arial"/>
          <w:color w:val="auto"/>
          <w:sz w:val="22"/>
          <w:szCs w:val="22"/>
        </w:rPr>
        <w:t xml:space="preserve"> on Yield and Economy</w:t>
      </w:r>
    </w:p>
    <w:p w14:paraId="4F045C8F" w14:textId="146B19EA" w:rsidR="00C043F1" w:rsidRPr="00621B7E" w:rsidRDefault="00C043F1" w:rsidP="00B960E7">
      <w:pPr>
        <w:pStyle w:val="Head1"/>
        <w:spacing w:after="0"/>
        <w:ind w:left="720"/>
        <w:jc w:val="both"/>
        <w:rPr>
          <w:rFonts w:ascii="Arial" w:hAnsi="Arial" w:cs="Arial"/>
          <w:b w:val="0"/>
          <w:bCs/>
          <w:caps w:val="0"/>
          <w:szCs w:val="22"/>
        </w:rPr>
      </w:pPr>
      <w:r w:rsidRPr="00621B7E">
        <w:rPr>
          <w:rFonts w:ascii="Arial" w:hAnsi="Arial" w:cs="Arial"/>
          <w:szCs w:val="22"/>
        </w:rPr>
        <w:t xml:space="preserve">       </w:t>
      </w:r>
      <w:r w:rsidRPr="00621B7E">
        <w:rPr>
          <w:rFonts w:ascii="Arial" w:hAnsi="Arial" w:cs="Arial"/>
          <w:b w:val="0"/>
          <w:bCs/>
          <w:caps w:val="0"/>
          <w:szCs w:val="22"/>
        </w:rPr>
        <w:t>Land configuration significantly influenced grain yield, fodder yield, gross monetary returns (GMR), net monetary returns (NMR) and B:C ratio (Table 1). Among the treatments, Broad Bed and Furrow (BBF)</w:t>
      </w:r>
      <w:r w:rsidR="001978BB" w:rsidRPr="00621B7E">
        <w:rPr>
          <w:rFonts w:ascii="Arial" w:hAnsi="Arial" w:cs="Arial"/>
          <w:caps w:val="0"/>
          <w:szCs w:val="22"/>
        </w:rPr>
        <w:t xml:space="preserve"> </w:t>
      </w:r>
      <w:r w:rsidRPr="00621B7E">
        <w:rPr>
          <w:rFonts w:ascii="Arial" w:hAnsi="Arial" w:cs="Arial"/>
          <w:b w:val="0"/>
          <w:bCs/>
          <w:caps w:val="0"/>
          <w:szCs w:val="22"/>
        </w:rPr>
        <w:t>recorded significantly higher grain yield (1233 kg ha</w:t>
      </w:r>
      <w:r w:rsidRPr="00621B7E">
        <w:rPr>
          <w:rFonts w:ascii="Cambria Math" w:hAnsi="Cambria Math" w:cs="Cambria Math"/>
          <w:b w:val="0"/>
          <w:bCs/>
          <w:caps w:val="0"/>
          <w:szCs w:val="22"/>
        </w:rPr>
        <w:t>⁻</w:t>
      </w:r>
      <w:r w:rsidRPr="00621B7E">
        <w:rPr>
          <w:rFonts w:ascii="Arial" w:hAnsi="Arial" w:cs="Arial"/>
          <w:b w:val="0"/>
          <w:bCs/>
          <w:caps w:val="0"/>
          <w:szCs w:val="22"/>
        </w:rPr>
        <w:t>¹) and fodder yield (5772 kg ha</w:t>
      </w:r>
      <w:r w:rsidRPr="00621B7E">
        <w:rPr>
          <w:rFonts w:ascii="Cambria Math" w:hAnsi="Cambria Math" w:cs="Cambria Math"/>
          <w:b w:val="0"/>
          <w:bCs/>
          <w:caps w:val="0"/>
          <w:szCs w:val="22"/>
        </w:rPr>
        <w:t>⁻</w:t>
      </w:r>
      <w:r w:rsidRPr="00621B7E">
        <w:rPr>
          <w:rFonts w:ascii="Arial" w:hAnsi="Arial" w:cs="Arial"/>
          <w:b w:val="0"/>
          <w:bCs/>
          <w:caps w:val="0"/>
          <w:szCs w:val="22"/>
        </w:rPr>
        <w:t xml:space="preserve">¹) compared to </w:t>
      </w:r>
      <w:proofErr w:type="spellStart"/>
      <w:r w:rsidRPr="00621B7E">
        <w:rPr>
          <w:rFonts w:ascii="Arial" w:hAnsi="Arial" w:cs="Arial"/>
          <w:b w:val="0"/>
          <w:bCs/>
          <w:caps w:val="0"/>
          <w:szCs w:val="22"/>
        </w:rPr>
        <w:t>flat bed</w:t>
      </w:r>
      <w:proofErr w:type="spellEnd"/>
      <w:r w:rsidRPr="00621B7E">
        <w:rPr>
          <w:rFonts w:ascii="Arial" w:hAnsi="Arial" w:cs="Arial"/>
          <w:b w:val="0"/>
          <w:bCs/>
          <w:caps w:val="0"/>
          <w:szCs w:val="22"/>
        </w:rPr>
        <w:t xml:space="preserve"> (1093 and 5038 kg ha</w:t>
      </w:r>
      <w:r w:rsidRPr="00621B7E">
        <w:rPr>
          <w:rFonts w:ascii="Cambria Math" w:hAnsi="Cambria Math" w:cs="Cambria Math"/>
          <w:b w:val="0"/>
          <w:bCs/>
          <w:caps w:val="0"/>
          <w:szCs w:val="22"/>
        </w:rPr>
        <w:t>⁻</w:t>
      </w:r>
      <w:r w:rsidRPr="00621B7E">
        <w:rPr>
          <w:rFonts w:ascii="Arial" w:hAnsi="Arial" w:cs="Arial"/>
          <w:b w:val="0"/>
          <w:bCs/>
          <w:caps w:val="0"/>
          <w:szCs w:val="22"/>
        </w:rPr>
        <w:t>¹, respectively) and ridges and furrow (915 and 3900 kg ha</w:t>
      </w:r>
      <w:r w:rsidRPr="00621B7E">
        <w:rPr>
          <w:rFonts w:ascii="Cambria Math" w:hAnsi="Cambria Math" w:cs="Cambria Math"/>
          <w:b w:val="0"/>
          <w:bCs/>
          <w:caps w:val="0"/>
          <w:szCs w:val="22"/>
        </w:rPr>
        <w:t>⁻</w:t>
      </w:r>
      <w:r w:rsidRPr="00621B7E">
        <w:rPr>
          <w:rFonts w:ascii="Arial" w:hAnsi="Arial" w:cs="Arial"/>
          <w:b w:val="0"/>
          <w:bCs/>
          <w:caps w:val="0"/>
          <w:szCs w:val="22"/>
        </w:rPr>
        <w:t>¹, respectively). The superiority of BBF may be attributed to improved soil aeration, better root proliferation and efficient drainage during heavy rainfall, leading to enhanced nutrient uptake and biomass accumulation.</w:t>
      </w:r>
    </w:p>
    <w:p w14:paraId="755FAB8B" w14:textId="77777777" w:rsidR="00C043F1" w:rsidRPr="00621B7E" w:rsidRDefault="00C043F1" w:rsidP="00B960E7">
      <w:pPr>
        <w:pStyle w:val="Head1"/>
        <w:spacing w:after="0"/>
        <w:ind w:left="720"/>
        <w:jc w:val="both"/>
        <w:rPr>
          <w:rFonts w:ascii="Arial" w:hAnsi="Arial" w:cs="Arial"/>
          <w:b w:val="0"/>
          <w:bCs/>
          <w:caps w:val="0"/>
          <w:szCs w:val="22"/>
        </w:rPr>
      </w:pPr>
      <w:r w:rsidRPr="00621B7E">
        <w:rPr>
          <w:rFonts w:ascii="Arial" w:hAnsi="Arial" w:cs="Arial"/>
          <w:b w:val="0"/>
          <w:bCs/>
          <w:caps w:val="0"/>
          <w:szCs w:val="22"/>
        </w:rPr>
        <w:t xml:space="preserve">      Although </w:t>
      </w:r>
      <w:proofErr w:type="spellStart"/>
      <w:r w:rsidRPr="00621B7E">
        <w:rPr>
          <w:rFonts w:ascii="Arial" w:hAnsi="Arial" w:cs="Arial"/>
          <w:b w:val="0"/>
          <w:bCs/>
          <w:caps w:val="0"/>
          <w:szCs w:val="22"/>
        </w:rPr>
        <w:t>flat bed</w:t>
      </w:r>
      <w:proofErr w:type="spellEnd"/>
      <w:r w:rsidRPr="00621B7E">
        <w:rPr>
          <w:rFonts w:ascii="Arial" w:hAnsi="Arial" w:cs="Arial"/>
          <w:b w:val="0"/>
          <w:bCs/>
          <w:caps w:val="0"/>
          <w:szCs w:val="22"/>
        </w:rPr>
        <w:t xml:space="preserve"> recorded slightly higher net monetary returns (₹18,870 ha</w:t>
      </w:r>
      <w:r w:rsidRPr="00621B7E">
        <w:rPr>
          <w:rFonts w:ascii="Cambria Math" w:hAnsi="Cambria Math" w:cs="Cambria Math"/>
          <w:b w:val="0"/>
          <w:bCs/>
          <w:caps w:val="0"/>
          <w:szCs w:val="22"/>
        </w:rPr>
        <w:t>⁻</w:t>
      </w:r>
      <w:r w:rsidRPr="00621B7E">
        <w:rPr>
          <w:rFonts w:ascii="Arial" w:hAnsi="Arial" w:cs="Arial"/>
          <w:b w:val="0"/>
          <w:bCs/>
          <w:caps w:val="0"/>
          <w:szCs w:val="22"/>
        </w:rPr>
        <w:t>¹) and B:C ratio (1.66), BBF produced higher biological yield and GMR (₹49,841 ha</w:t>
      </w:r>
      <w:r w:rsidRPr="00621B7E">
        <w:rPr>
          <w:rFonts w:ascii="Cambria Math" w:hAnsi="Cambria Math" w:cs="Cambria Math"/>
          <w:b w:val="0"/>
          <w:bCs/>
          <w:caps w:val="0"/>
          <w:szCs w:val="22"/>
        </w:rPr>
        <w:t>⁻</w:t>
      </w:r>
      <w:r w:rsidRPr="00621B7E">
        <w:rPr>
          <w:rFonts w:ascii="Arial" w:hAnsi="Arial" w:cs="Arial"/>
          <w:b w:val="0"/>
          <w:bCs/>
          <w:caps w:val="0"/>
          <w:szCs w:val="22"/>
        </w:rPr>
        <w:t>¹). Ridges and furrow resulted in significantly lower yield and economic returns. The differences were statistically significant at 5% level for grain and fodder yield.</w:t>
      </w:r>
    </w:p>
    <w:p w14:paraId="29FB1BAA" w14:textId="77777777" w:rsidR="007A220A" w:rsidRPr="00621B7E" w:rsidRDefault="00C043F1" w:rsidP="007A220A">
      <w:pPr>
        <w:pStyle w:val="Head1"/>
        <w:spacing w:after="0"/>
        <w:ind w:left="720"/>
        <w:jc w:val="both"/>
        <w:rPr>
          <w:rFonts w:ascii="Arial" w:hAnsi="Arial" w:cs="Arial"/>
          <w:b w:val="0"/>
          <w:bCs/>
          <w:caps w:val="0"/>
          <w:szCs w:val="22"/>
        </w:rPr>
      </w:pPr>
      <w:r w:rsidRPr="00621B7E">
        <w:rPr>
          <w:rFonts w:ascii="Arial" w:hAnsi="Arial" w:cs="Arial"/>
          <w:b w:val="0"/>
          <w:bCs/>
          <w:caps w:val="0"/>
          <w:szCs w:val="22"/>
        </w:rPr>
        <w:t xml:space="preserve">       </w:t>
      </w:r>
      <w:r w:rsidR="006275F2" w:rsidRPr="00621B7E">
        <w:rPr>
          <w:rFonts w:ascii="Arial" w:hAnsi="Arial" w:cs="Arial"/>
          <w:b w:val="0"/>
          <w:bCs/>
          <w:caps w:val="0"/>
          <w:szCs w:val="22"/>
        </w:rPr>
        <w:t xml:space="preserve">Srivastava and </w:t>
      </w:r>
      <w:proofErr w:type="spellStart"/>
      <w:r w:rsidR="006275F2" w:rsidRPr="00621B7E">
        <w:rPr>
          <w:rFonts w:ascii="Arial" w:hAnsi="Arial" w:cs="Arial"/>
          <w:b w:val="0"/>
          <w:bCs/>
          <w:caps w:val="0"/>
          <w:szCs w:val="22"/>
        </w:rPr>
        <w:t>Jangawad</w:t>
      </w:r>
      <w:proofErr w:type="spellEnd"/>
      <w:r w:rsidR="006275F2" w:rsidRPr="00621B7E">
        <w:rPr>
          <w:rFonts w:ascii="Arial" w:hAnsi="Arial" w:cs="Arial"/>
          <w:b w:val="0"/>
          <w:bCs/>
          <w:caps w:val="0"/>
          <w:szCs w:val="22"/>
        </w:rPr>
        <w:t xml:space="preserve"> (1998) observed that planting soybean on broad bed and furrow systems resulted in superior yields, possibly due to enhanced in-situ moisture conservation, improved root development, and more efficient nutrient uptake, which collectively contributed to higher grain production. Additionally, the application of leaf mulch may have supported crop performance by improving water infiltration and facilitating better availability of applied fertilizers, thereby promoting increased yield (</w:t>
      </w:r>
      <w:proofErr w:type="spellStart"/>
      <w:r w:rsidR="006275F2" w:rsidRPr="00621B7E">
        <w:rPr>
          <w:rFonts w:ascii="Arial" w:hAnsi="Arial" w:cs="Arial"/>
          <w:b w:val="0"/>
          <w:bCs/>
          <w:caps w:val="0"/>
          <w:szCs w:val="22"/>
        </w:rPr>
        <w:t>Dushouyu</w:t>
      </w:r>
      <w:proofErr w:type="spellEnd"/>
      <w:r w:rsidR="006275F2" w:rsidRPr="00621B7E">
        <w:rPr>
          <w:rFonts w:ascii="Arial" w:hAnsi="Arial" w:cs="Arial"/>
          <w:b w:val="0"/>
          <w:bCs/>
          <w:caps w:val="0"/>
          <w:szCs w:val="22"/>
        </w:rPr>
        <w:t xml:space="preserve"> et al., 1995).</w:t>
      </w:r>
    </w:p>
    <w:p w14:paraId="69F2B1E4" w14:textId="213D9586" w:rsidR="00C043F1" w:rsidRPr="00621B7E" w:rsidRDefault="007A220A" w:rsidP="007A220A">
      <w:pPr>
        <w:pStyle w:val="Head1"/>
        <w:spacing w:after="0"/>
        <w:ind w:left="720"/>
        <w:jc w:val="both"/>
        <w:rPr>
          <w:rFonts w:ascii="Arial" w:hAnsi="Arial" w:cs="Arial"/>
          <w:b w:val="0"/>
          <w:bCs/>
          <w:caps w:val="0"/>
          <w:szCs w:val="22"/>
        </w:rPr>
      </w:pPr>
      <w:r w:rsidRPr="00621B7E">
        <w:rPr>
          <w:rFonts w:ascii="Arial" w:hAnsi="Arial" w:cs="Arial"/>
          <w:b w:val="0"/>
          <w:bCs/>
          <w:caps w:val="0"/>
          <w:szCs w:val="22"/>
        </w:rPr>
        <w:t xml:space="preserve">         </w:t>
      </w:r>
      <w:r w:rsidR="00C043F1" w:rsidRPr="00621B7E">
        <w:rPr>
          <w:rFonts w:ascii="Arial" w:hAnsi="Arial" w:cs="Arial"/>
          <w:b w:val="0"/>
          <w:bCs/>
          <w:caps w:val="0"/>
          <w:szCs w:val="22"/>
        </w:rPr>
        <w:t>Fertilizer treatments significantly influenced grain yield, fodder yield and economic returns. Application of 100% RDF (80:40:40 kg NPK ha</w:t>
      </w:r>
      <w:r w:rsidR="00C043F1" w:rsidRPr="00621B7E">
        <w:rPr>
          <w:rFonts w:ascii="Cambria Math" w:hAnsi="Cambria Math" w:cs="Cambria Math"/>
          <w:b w:val="0"/>
          <w:bCs/>
          <w:caps w:val="0"/>
          <w:szCs w:val="22"/>
        </w:rPr>
        <w:t>⁻</w:t>
      </w:r>
      <w:r w:rsidR="00C043F1" w:rsidRPr="00621B7E">
        <w:rPr>
          <w:rFonts w:ascii="Arial" w:hAnsi="Arial" w:cs="Arial"/>
          <w:b w:val="0"/>
          <w:bCs/>
          <w:caps w:val="0"/>
          <w:szCs w:val="22"/>
        </w:rPr>
        <w:t>¹) recorded the highest grain yield (1357 kg ha</w:t>
      </w:r>
      <w:r w:rsidR="00C043F1" w:rsidRPr="00621B7E">
        <w:rPr>
          <w:rFonts w:ascii="Cambria Math" w:hAnsi="Cambria Math" w:cs="Cambria Math"/>
          <w:b w:val="0"/>
          <w:bCs/>
          <w:caps w:val="0"/>
          <w:szCs w:val="22"/>
        </w:rPr>
        <w:t>⁻</w:t>
      </w:r>
      <w:r w:rsidR="00C043F1" w:rsidRPr="00621B7E">
        <w:rPr>
          <w:rFonts w:ascii="Arial" w:hAnsi="Arial" w:cs="Arial"/>
          <w:b w:val="0"/>
          <w:bCs/>
          <w:caps w:val="0"/>
          <w:szCs w:val="22"/>
        </w:rPr>
        <w:t>¹) and fodder yield (6414 kg ha</w:t>
      </w:r>
      <w:r w:rsidR="00C043F1" w:rsidRPr="00621B7E">
        <w:rPr>
          <w:rFonts w:ascii="Cambria Math" w:hAnsi="Cambria Math" w:cs="Cambria Math"/>
          <w:b w:val="0"/>
          <w:bCs/>
          <w:caps w:val="0"/>
          <w:szCs w:val="22"/>
        </w:rPr>
        <w:t>⁻</w:t>
      </w:r>
      <w:r w:rsidR="00C043F1" w:rsidRPr="00621B7E">
        <w:rPr>
          <w:rFonts w:ascii="Arial" w:hAnsi="Arial" w:cs="Arial"/>
          <w:b w:val="0"/>
          <w:bCs/>
          <w:caps w:val="0"/>
          <w:szCs w:val="22"/>
        </w:rPr>
        <w:t>¹), which was significantly superior to all other treatments. Grain yield under 100% RDF increased by 47% over control and was markedly higher than nano urea-based reduced nitrogen treatments.</w:t>
      </w:r>
    </w:p>
    <w:p w14:paraId="1E9F6932" w14:textId="6BCDE4A5" w:rsidR="00C043F1" w:rsidRPr="00621B7E" w:rsidRDefault="0055358A" w:rsidP="00B960E7">
      <w:pPr>
        <w:pStyle w:val="Head1"/>
        <w:spacing w:after="0"/>
        <w:ind w:left="720"/>
        <w:jc w:val="both"/>
        <w:rPr>
          <w:rFonts w:ascii="Arial" w:hAnsi="Arial" w:cs="Arial"/>
          <w:b w:val="0"/>
          <w:bCs/>
          <w:caps w:val="0"/>
          <w:szCs w:val="22"/>
        </w:rPr>
      </w:pPr>
      <w:r w:rsidRPr="00621B7E">
        <w:rPr>
          <w:rFonts w:ascii="Arial" w:hAnsi="Arial" w:cs="Arial"/>
          <w:b w:val="0"/>
          <w:bCs/>
          <w:caps w:val="0"/>
          <w:szCs w:val="22"/>
        </w:rPr>
        <w:t xml:space="preserve">         </w:t>
      </w:r>
      <w:r w:rsidR="00C043F1" w:rsidRPr="00621B7E">
        <w:rPr>
          <w:rFonts w:ascii="Arial" w:hAnsi="Arial" w:cs="Arial"/>
          <w:b w:val="0"/>
          <w:bCs/>
          <w:caps w:val="0"/>
          <w:szCs w:val="22"/>
        </w:rPr>
        <w:t>Among treatments, 50% RDN + nano urea spray at 30 and 45 DAS (1060 kg ha</w:t>
      </w:r>
      <w:r w:rsidR="00C043F1" w:rsidRPr="00621B7E">
        <w:rPr>
          <w:rFonts w:ascii="Cambria Math" w:hAnsi="Cambria Math" w:cs="Cambria Math"/>
          <w:b w:val="0"/>
          <w:bCs/>
          <w:caps w:val="0"/>
          <w:szCs w:val="22"/>
        </w:rPr>
        <w:t>⁻</w:t>
      </w:r>
      <w:r w:rsidR="00C043F1" w:rsidRPr="00621B7E">
        <w:rPr>
          <w:rFonts w:ascii="Arial" w:hAnsi="Arial" w:cs="Arial"/>
          <w:b w:val="0"/>
          <w:bCs/>
          <w:caps w:val="0"/>
          <w:szCs w:val="22"/>
        </w:rPr>
        <w:t>¹) performed better than 75% RDN + nano urea at 30 DAS (999 kg ha</w:t>
      </w:r>
      <w:r w:rsidR="00C043F1" w:rsidRPr="00621B7E">
        <w:rPr>
          <w:rFonts w:ascii="Cambria Math" w:hAnsi="Cambria Math" w:cs="Cambria Math"/>
          <w:b w:val="0"/>
          <w:bCs/>
          <w:caps w:val="0"/>
          <w:szCs w:val="22"/>
        </w:rPr>
        <w:t>⁻</w:t>
      </w:r>
      <w:r w:rsidR="00C043F1" w:rsidRPr="00621B7E">
        <w:rPr>
          <w:rFonts w:ascii="Arial" w:hAnsi="Arial" w:cs="Arial"/>
          <w:b w:val="0"/>
          <w:bCs/>
          <w:caps w:val="0"/>
          <w:szCs w:val="22"/>
        </w:rPr>
        <w:t xml:space="preserve">¹). The lowest yield </w:t>
      </w:r>
      <w:r w:rsidR="00C043F1" w:rsidRPr="00621B7E">
        <w:rPr>
          <w:rFonts w:ascii="Arial" w:hAnsi="Arial" w:cs="Arial"/>
          <w:b w:val="0"/>
          <w:bCs/>
          <w:caps w:val="0"/>
          <w:szCs w:val="22"/>
        </w:rPr>
        <w:lastRenderedPageBreak/>
        <w:t>was observed under RDP + nano urea spray (831 kg ha</w:t>
      </w:r>
      <w:r w:rsidR="00C043F1" w:rsidRPr="00621B7E">
        <w:rPr>
          <w:rFonts w:ascii="Cambria Math" w:hAnsi="Cambria Math" w:cs="Cambria Math"/>
          <w:b w:val="0"/>
          <w:bCs/>
          <w:caps w:val="0"/>
          <w:szCs w:val="22"/>
        </w:rPr>
        <w:t>⁻</w:t>
      </w:r>
      <w:r w:rsidR="00C043F1" w:rsidRPr="00621B7E">
        <w:rPr>
          <w:rFonts w:ascii="Arial" w:hAnsi="Arial" w:cs="Arial"/>
          <w:b w:val="0"/>
          <w:bCs/>
          <w:caps w:val="0"/>
          <w:szCs w:val="22"/>
        </w:rPr>
        <w:t>¹). The improvement under RDF may be attributed to adequate and balanced nutrient supply throughout the crop growth period, leading to better vegetative growth (plant height 134 cm), higher test weight (27 g) and improved sink capacity.</w:t>
      </w:r>
      <w:r w:rsidR="00894406" w:rsidRPr="00621B7E">
        <w:rPr>
          <w:rFonts w:ascii="Arial" w:hAnsi="Arial" w:cs="Arial"/>
          <w:b w:val="0"/>
          <w:bCs/>
          <w:caps w:val="0"/>
          <w:szCs w:val="22"/>
        </w:rPr>
        <w:t xml:space="preserve"> </w:t>
      </w:r>
    </w:p>
    <w:p w14:paraId="6493762F" w14:textId="77777777" w:rsidR="00C043F1" w:rsidRPr="00621B7E" w:rsidRDefault="0055358A" w:rsidP="00B960E7">
      <w:pPr>
        <w:pStyle w:val="Head1"/>
        <w:spacing w:after="0"/>
        <w:ind w:left="720"/>
        <w:jc w:val="both"/>
        <w:rPr>
          <w:rFonts w:ascii="Arial" w:hAnsi="Arial" w:cs="Arial"/>
          <w:b w:val="0"/>
          <w:bCs/>
          <w:caps w:val="0"/>
          <w:szCs w:val="22"/>
        </w:rPr>
      </w:pPr>
      <w:r w:rsidRPr="00621B7E">
        <w:rPr>
          <w:rFonts w:ascii="Arial" w:hAnsi="Arial" w:cs="Arial"/>
          <w:b w:val="0"/>
          <w:bCs/>
          <w:caps w:val="0"/>
          <w:szCs w:val="22"/>
        </w:rPr>
        <w:t xml:space="preserve">         </w:t>
      </w:r>
      <w:r w:rsidR="00C043F1" w:rsidRPr="00621B7E">
        <w:rPr>
          <w:rFonts w:ascii="Arial" w:hAnsi="Arial" w:cs="Arial"/>
          <w:b w:val="0"/>
          <w:bCs/>
          <w:caps w:val="0"/>
          <w:szCs w:val="22"/>
        </w:rPr>
        <w:t>Plant stand was significantly higher under 100% RDF (284 plants), indicating better early vigor and establishment. However, test weight and days to 50% flowering were not significantly influenced.</w:t>
      </w:r>
    </w:p>
    <w:p w14:paraId="0829CCCF" w14:textId="5C6512A8" w:rsidR="00C043F1" w:rsidRPr="00621B7E" w:rsidRDefault="0055358A" w:rsidP="00B960E7">
      <w:pPr>
        <w:pStyle w:val="Head1"/>
        <w:spacing w:after="0"/>
        <w:ind w:left="720"/>
        <w:jc w:val="both"/>
        <w:rPr>
          <w:rFonts w:ascii="Arial" w:hAnsi="Arial" w:cs="Arial"/>
          <w:b w:val="0"/>
          <w:bCs/>
          <w:caps w:val="0"/>
          <w:szCs w:val="22"/>
        </w:rPr>
      </w:pPr>
      <w:r w:rsidRPr="00621B7E">
        <w:rPr>
          <w:rFonts w:ascii="Arial" w:hAnsi="Arial" w:cs="Arial"/>
          <w:b w:val="0"/>
          <w:bCs/>
          <w:caps w:val="0"/>
          <w:szCs w:val="22"/>
        </w:rPr>
        <w:t xml:space="preserve">        </w:t>
      </w:r>
    </w:p>
    <w:p w14:paraId="3BFE3B88" w14:textId="1379CB00" w:rsidR="005F6131" w:rsidRPr="00621B7E" w:rsidRDefault="005F6131" w:rsidP="005F6131">
      <w:pPr>
        <w:spacing w:after="0" w:line="360" w:lineRule="auto"/>
        <w:jc w:val="center"/>
        <w:rPr>
          <w:rFonts w:ascii="Arial" w:hAnsi="Arial" w:cs="Arial"/>
          <w:b/>
          <w:szCs w:val="22"/>
        </w:rPr>
      </w:pPr>
      <w:r w:rsidRPr="00621B7E">
        <w:rPr>
          <w:rFonts w:ascii="Arial" w:hAnsi="Arial" w:cs="Arial"/>
          <w:b/>
          <w:szCs w:val="22"/>
        </w:rPr>
        <w:t>Table 1: Effect of different land configuration and foliar spray on ancillary character of sorghum crop under rainfed environment.</w:t>
      </w:r>
    </w:p>
    <w:tbl>
      <w:tblPr>
        <w:tblStyle w:val="TableGrid"/>
        <w:tblW w:w="5303" w:type="pct"/>
        <w:tblLook w:val="04A0" w:firstRow="1" w:lastRow="0" w:firstColumn="1" w:lastColumn="0" w:noHBand="0" w:noVBand="1"/>
      </w:tblPr>
      <w:tblGrid>
        <w:gridCol w:w="4901"/>
        <w:gridCol w:w="1566"/>
        <w:gridCol w:w="1115"/>
        <w:gridCol w:w="1272"/>
        <w:gridCol w:w="1302"/>
      </w:tblGrid>
      <w:tr w:rsidR="00621B7E" w:rsidRPr="00621B7E" w14:paraId="5AFD3EE4" w14:textId="77777777" w:rsidTr="0032610E">
        <w:trPr>
          <w:trHeight w:val="1070"/>
        </w:trPr>
        <w:tc>
          <w:tcPr>
            <w:tcW w:w="2413" w:type="pct"/>
            <w:hideMark/>
          </w:tcPr>
          <w:p w14:paraId="233E9292" w14:textId="77777777" w:rsidR="005F6131" w:rsidRPr="00621B7E" w:rsidRDefault="005F6131" w:rsidP="0032610E">
            <w:pPr>
              <w:rPr>
                <w:rFonts w:ascii="Arial" w:hAnsi="Arial" w:cs="Arial"/>
                <w:szCs w:val="22"/>
              </w:rPr>
            </w:pPr>
            <w:r w:rsidRPr="00621B7E">
              <w:rPr>
                <w:rFonts w:ascii="Arial" w:hAnsi="Arial" w:cs="Arial"/>
                <w:b/>
                <w:bCs/>
                <w:szCs w:val="22"/>
              </w:rPr>
              <w:t xml:space="preserve">Treatments detail </w:t>
            </w:r>
          </w:p>
        </w:tc>
        <w:tc>
          <w:tcPr>
            <w:tcW w:w="771" w:type="pct"/>
            <w:hideMark/>
          </w:tcPr>
          <w:p w14:paraId="3289AD6D" w14:textId="77777777" w:rsidR="005F6131" w:rsidRPr="00621B7E" w:rsidRDefault="005F6131" w:rsidP="0032610E">
            <w:pPr>
              <w:rPr>
                <w:rFonts w:ascii="Arial" w:hAnsi="Arial" w:cs="Arial"/>
                <w:szCs w:val="22"/>
              </w:rPr>
            </w:pPr>
            <w:r w:rsidRPr="00621B7E">
              <w:rPr>
                <w:rFonts w:ascii="Arial" w:hAnsi="Arial" w:cs="Arial"/>
                <w:b/>
                <w:bCs/>
                <w:szCs w:val="22"/>
              </w:rPr>
              <w:t>Plant stand after thinning (Number/ Net plot)</w:t>
            </w:r>
            <w:r w:rsidRPr="00621B7E">
              <w:rPr>
                <w:rFonts w:ascii="Arial" w:hAnsi="Arial" w:cs="Arial"/>
                <w:szCs w:val="22"/>
              </w:rPr>
              <w:t xml:space="preserve"> </w:t>
            </w:r>
          </w:p>
        </w:tc>
        <w:tc>
          <w:tcPr>
            <w:tcW w:w="549" w:type="pct"/>
            <w:hideMark/>
          </w:tcPr>
          <w:p w14:paraId="66CF05E3" w14:textId="77777777" w:rsidR="005F6131" w:rsidRPr="00621B7E" w:rsidRDefault="005F6131" w:rsidP="0032610E">
            <w:pPr>
              <w:rPr>
                <w:rFonts w:ascii="Arial" w:hAnsi="Arial" w:cs="Arial"/>
                <w:b/>
                <w:szCs w:val="22"/>
              </w:rPr>
            </w:pPr>
            <w:r w:rsidRPr="00621B7E">
              <w:rPr>
                <w:rFonts w:ascii="Arial" w:hAnsi="Arial" w:cs="Arial"/>
                <w:b/>
                <w:szCs w:val="22"/>
              </w:rPr>
              <w:t>Test weight (g)</w:t>
            </w:r>
          </w:p>
        </w:tc>
        <w:tc>
          <w:tcPr>
            <w:tcW w:w="626" w:type="pct"/>
            <w:hideMark/>
          </w:tcPr>
          <w:p w14:paraId="2F21C6C2" w14:textId="77777777" w:rsidR="005F6131" w:rsidRPr="00621B7E" w:rsidRDefault="005F6131" w:rsidP="0032610E">
            <w:pPr>
              <w:rPr>
                <w:rFonts w:ascii="Arial" w:hAnsi="Arial" w:cs="Arial"/>
                <w:szCs w:val="22"/>
              </w:rPr>
            </w:pPr>
            <w:r w:rsidRPr="00621B7E">
              <w:rPr>
                <w:rFonts w:ascii="Arial" w:hAnsi="Arial" w:cs="Arial"/>
                <w:b/>
                <w:bCs/>
                <w:szCs w:val="22"/>
              </w:rPr>
              <w:t>50% flowering (days)</w:t>
            </w:r>
            <w:r w:rsidRPr="00621B7E">
              <w:rPr>
                <w:rFonts w:ascii="Arial" w:hAnsi="Arial" w:cs="Arial"/>
                <w:szCs w:val="22"/>
              </w:rPr>
              <w:t xml:space="preserve"> </w:t>
            </w:r>
          </w:p>
        </w:tc>
        <w:tc>
          <w:tcPr>
            <w:tcW w:w="641" w:type="pct"/>
            <w:hideMark/>
          </w:tcPr>
          <w:p w14:paraId="3DD2CC87" w14:textId="77777777" w:rsidR="005F6131" w:rsidRPr="00621B7E" w:rsidRDefault="005F6131" w:rsidP="0032610E">
            <w:pPr>
              <w:rPr>
                <w:rFonts w:ascii="Arial" w:hAnsi="Arial" w:cs="Arial"/>
                <w:szCs w:val="22"/>
              </w:rPr>
            </w:pPr>
            <w:r w:rsidRPr="00621B7E">
              <w:rPr>
                <w:rFonts w:ascii="Arial" w:hAnsi="Arial" w:cs="Arial"/>
                <w:b/>
                <w:bCs/>
                <w:szCs w:val="22"/>
              </w:rPr>
              <w:t>Plant height (cm)</w:t>
            </w:r>
            <w:r w:rsidRPr="00621B7E">
              <w:rPr>
                <w:rFonts w:ascii="Arial" w:hAnsi="Arial" w:cs="Arial"/>
                <w:szCs w:val="22"/>
              </w:rPr>
              <w:t xml:space="preserve"> </w:t>
            </w:r>
          </w:p>
        </w:tc>
      </w:tr>
      <w:tr w:rsidR="005F6131" w:rsidRPr="00621B7E" w14:paraId="23C421E0" w14:textId="77777777" w:rsidTr="0032610E">
        <w:trPr>
          <w:trHeight w:val="215"/>
        </w:trPr>
        <w:tc>
          <w:tcPr>
            <w:tcW w:w="5000" w:type="pct"/>
            <w:gridSpan w:val="5"/>
            <w:hideMark/>
          </w:tcPr>
          <w:p w14:paraId="4062A797" w14:textId="77777777" w:rsidR="005F6131" w:rsidRPr="00621B7E" w:rsidRDefault="005F6131" w:rsidP="0032610E">
            <w:pPr>
              <w:spacing w:line="360" w:lineRule="auto"/>
              <w:rPr>
                <w:rFonts w:ascii="Arial" w:hAnsi="Arial" w:cs="Arial"/>
                <w:b/>
                <w:bCs/>
                <w:szCs w:val="22"/>
              </w:rPr>
            </w:pPr>
            <w:r w:rsidRPr="00621B7E">
              <w:rPr>
                <w:rFonts w:ascii="Arial" w:hAnsi="Arial" w:cs="Arial"/>
                <w:b/>
                <w:bCs/>
                <w:szCs w:val="22"/>
              </w:rPr>
              <w:t xml:space="preserve">Land </w:t>
            </w:r>
            <w:proofErr w:type="spellStart"/>
            <w:r w:rsidRPr="00621B7E">
              <w:rPr>
                <w:rFonts w:ascii="Arial" w:hAnsi="Arial" w:cs="Arial"/>
                <w:b/>
                <w:bCs/>
                <w:szCs w:val="22"/>
              </w:rPr>
              <w:t>configratuation</w:t>
            </w:r>
            <w:proofErr w:type="spellEnd"/>
            <w:r w:rsidRPr="00621B7E">
              <w:rPr>
                <w:rFonts w:ascii="Arial" w:hAnsi="Arial" w:cs="Arial"/>
                <w:b/>
                <w:bCs/>
                <w:szCs w:val="22"/>
              </w:rPr>
              <w:t xml:space="preserve"> (L)</w:t>
            </w:r>
          </w:p>
        </w:tc>
      </w:tr>
      <w:tr w:rsidR="00621B7E" w:rsidRPr="00621B7E" w14:paraId="70F30EC0" w14:textId="77777777" w:rsidTr="0032610E">
        <w:trPr>
          <w:trHeight w:val="318"/>
        </w:trPr>
        <w:tc>
          <w:tcPr>
            <w:tcW w:w="2413" w:type="pct"/>
            <w:hideMark/>
          </w:tcPr>
          <w:p w14:paraId="365455EF" w14:textId="77777777" w:rsidR="005F6131" w:rsidRPr="00621B7E" w:rsidRDefault="005F6131" w:rsidP="0032610E">
            <w:pPr>
              <w:rPr>
                <w:rFonts w:ascii="Arial" w:hAnsi="Arial" w:cs="Arial"/>
                <w:szCs w:val="22"/>
              </w:rPr>
            </w:pPr>
            <w:r w:rsidRPr="00621B7E">
              <w:rPr>
                <w:rFonts w:ascii="Arial" w:hAnsi="Arial" w:cs="Arial"/>
                <w:szCs w:val="22"/>
              </w:rPr>
              <w:t>L</w:t>
            </w:r>
            <w:r w:rsidRPr="00621B7E">
              <w:rPr>
                <w:rFonts w:ascii="Arial" w:hAnsi="Arial" w:cs="Arial"/>
                <w:szCs w:val="22"/>
                <w:vertAlign w:val="subscript"/>
              </w:rPr>
              <w:t>1</w:t>
            </w:r>
            <w:r w:rsidRPr="00621B7E">
              <w:rPr>
                <w:rFonts w:ascii="Arial" w:hAnsi="Arial" w:cs="Arial"/>
                <w:szCs w:val="22"/>
              </w:rPr>
              <w:t>: BBF</w:t>
            </w:r>
          </w:p>
        </w:tc>
        <w:tc>
          <w:tcPr>
            <w:tcW w:w="771" w:type="pct"/>
            <w:vAlign w:val="center"/>
            <w:hideMark/>
          </w:tcPr>
          <w:p w14:paraId="5C717735" w14:textId="77777777" w:rsidR="005F6131" w:rsidRPr="00621B7E" w:rsidRDefault="005F6131" w:rsidP="0032610E">
            <w:pPr>
              <w:jc w:val="center"/>
              <w:rPr>
                <w:rFonts w:ascii="Arial" w:hAnsi="Arial" w:cs="Arial"/>
                <w:szCs w:val="22"/>
              </w:rPr>
            </w:pPr>
            <w:r w:rsidRPr="00621B7E">
              <w:rPr>
                <w:rFonts w:ascii="Arial" w:hAnsi="Arial" w:cs="Arial"/>
                <w:szCs w:val="22"/>
              </w:rPr>
              <w:t>275</w:t>
            </w:r>
          </w:p>
        </w:tc>
        <w:tc>
          <w:tcPr>
            <w:tcW w:w="549" w:type="pct"/>
            <w:vAlign w:val="center"/>
            <w:hideMark/>
          </w:tcPr>
          <w:p w14:paraId="07F70DBD" w14:textId="77777777" w:rsidR="005F6131" w:rsidRPr="00621B7E" w:rsidRDefault="005F6131" w:rsidP="0032610E">
            <w:pPr>
              <w:jc w:val="center"/>
              <w:rPr>
                <w:rFonts w:ascii="Arial" w:hAnsi="Arial" w:cs="Arial"/>
                <w:szCs w:val="22"/>
              </w:rPr>
            </w:pPr>
            <w:r w:rsidRPr="00621B7E">
              <w:rPr>
                <w:rFonts w:ascii="Arial" w:hAnsi="Arial" w:cs="Arial"/>
                <w:szCs w:val="22"/>
              </w:rPr>
              <w:t>26</w:t>
            </w:r>
          </w:p>
        </w:tc>
        <w:tc>
          <w:tcPr>
            <w:tcW w:w="626" w:type="pct"/>
            <w:vAlign w:val="center"/>
            <w:hideMark/>
          </w:tcPr>
          <w:p w14:paraId="2BD6CB33" w14:textId="77777777" w:rsidR="005F6131" w:rsidRPr="00621B7E" w:rsidRDefault="005F6131" w:rsidP="0032610E">
            <w:pPr>
              <w:jc w:val="center"/>
              <w:rPr>
                <w:rFonts w:ascii="Arial" w:hAnsi="Arial" w:cs="Arial"/>
                <w:szCs w:val="22"/>
              </w:rPr>
            </w:pPr>
            <w:r w:rsidRPr="00621B7E">
              <w:rPr>
                <w:rFonts w:ascii="Arial" w:hAnsi="Arial" w:cs="Arial"/>
                <w:szCs w:val="22"/>
              </w:rPr>
              <w:t>77</w:t>
            </w:r>
          </w:p>
        </w:tc>
        <w:tc>
          <w:tcPr>
            <w:tcW w:w="641" w:type="pct"/>
            <w:vAlign w:val="center"/>
            <w:hideMark/>
          </w:tcPr>
          <w:p w14:paraId="6A3E3E90" w14:textId="77777777" w:rsidR="005F6131" w:rsidRPr="00621B7E" w:rsidRDefault="005F6131" w:rsidP="0032610E">
            <w:pPr>
              <w:jc w:val="center"/>
              <w:rPr>
                <w:rFonts w:ascii="Arial" w:hAnsi="Arial" w:cs="Arial"/>
                <w:szCs w:val="22"/>
              </w:rPr>
            </w:pPr>
            <w:r w:rsidRPr="00621B7E">
              <w:rPr>
                <w:rFonts w:ascii="Arial" w:hAnsi="Arial" w:cs="Arial"/>
                <w:szCs w:val="22"/>
              </w:rPr>
              <w:t>131</w:t>
            </w:r>
          </w:p>
        </w:tc>
      </w:tr>
      <w:tr w:rsidR="00621B7E" w:rsidRPr="00621B7E" w14:paraId="3A99BE34" w14:textId="77777777" w:rsidTr="0032610E">
        <w:trPr>
          <w:trHeight w:val="318"/>
        </w:trPr>
        <w:tc>
          <w:tcPr>
            <w:tcW w:w="2413" w:type="pct"/>
            <w:hideMark/>
          </w:tcPr>
          <w:p w14:paraId="3789BFEE" w14:textId="77777777" w:rsidR="005F6131" w:rsidRPr="00621B7E" w:rsidRDefault="005F6131" w:rsidP="0032610E">
            <w:pPr>
              <w:rPr>
                <w:rFonts w:ascii="Arial" w:hAnsi="Arial" w:cs="Arial"/>
                <w:szCs w:val="22"/>
              </w:rPr>
            </w:pPr>
            <w:r w:rsidRPr="00621B7E">
              <w:rPr>
                <w:rFonts w:ascii="Arial" w:hAnsi="Arial" w:cs="Arial"/>
                <w:szCs w:val="22"/>
              </w:rPr>
              <w:t>L</w:t>
            </w:r>
            <w:r w:rsidRPr="00621B7E">
              <w:rPr>
                <w:rFonts w:ascii="Arial" w:hAnsi="Arial" w:cs="Arial"/>
                <w:szCs w:val="22"/>
                <w:vertAlign w:val="subscript"/>
              </w:rPr>
              <w:t>2</w:t>
            </w:r>
            <w:r w:rsidRPr="00621B7E">
              <w:rPr>
                <w:rFonts w:ascii="Arial" w:hAnsi="Arial" w:cs="Arial"/>
                <w:szCs w:val="22"/>
              </w:rPr>
              <w:t>: Flat Bed</w:t>
            </w:r>
          </w:p>
        </w:tc>
        <w:tc>
          <w:tcPr>
            <w:tcW w:w="771" w:type="pct"/>
            <w:vAlign w:val="center"/>
            <w:hideMark/>
          </w:tcPr>
          <w:p w14:paraId="3A94E1C2" w14:textId="77777777" w:rsidR="005F6131" w:rsidRPr="00621B7E" w:rsidRDefault="005F6131" w:rsidP="0032610E">
            <w:pPr>
              <w:jc w:val="center"/>
              <w:rPr>
                <w:rFonts w:ascii="Arial" w:hAnsi="Arial" w:cs="Arial"/>
                <w:szCs w:val="22"/>
              </w:rPr>
            </w:pPr>
            <w:r w:rsidRPr="00621B7E">
              <w:rPr>
                <w:rFonts w:ascii="Arial" w:hAnsi="Arial" w:cs="Arial"/>
                <w:szCs w:val="22"/>
              </w:rPr>
              <w:t>273</w:t>
            </w:r>
          </w:p>
        </w:tc>
        <w:tc>
          <w:tcPr>
            <w:tcW w:w="549" w:type="pct"/>
            <w:vAlign w:val="center"/>
            <w:hideMark/>
          </w:tcPr>
          <w:p w14:paraId="7CA59036" w14:textId="77777777" w:rsidR="005F6131" w:rsidRPr="00621B7E" w:rsidRDefault="005F6131" w:rsidP="0032610E">
            <w:pPr>
              <w:jc w:val="center"/>
              <w:rPr>
                <w:rFonts w:ascii="Arial" w:hAnsi="Arial" w:cs="Arial"/>
                <w:szCs w:val="22"/>
              </w:rPr>
            </w:pPr>
            <w:r w:rsidRPr="00621B7E">
              <w:rPr>
                <w:rFonts w:ascii="Arial" w:hAnsi="Arial" w:cs="Arial"/>
                <w:szCs w:val="22"/>
              </w:rPr>
              <w:t>25</w:t>
            </w:r>
          </w:p>
        </w:tc>
        <w:tc>
          <w:tcPr>
            <w:tcW w:w="626" w:type="pct"/>
            <w:vAlign w:val="center"/>
            <w:hideMark/>
          </w:tcPr>
          <w:p w14:paraId="769A656B" w14:textId="77777777" w:rsidR="005F6131" w:rsidRPr="00621B7E" w:rsidRDefault="005F6131" w:rsidP="0032610E">
            <w:pPr>
              <w:jc w:val="center"/>
              <w:rPr>
                <w:rFonts w:ascii="Arial" w:hAnsi="Arial" w:cs="Arial"/>
                <w:szCs w:val="22"/>
              </w:rPr>
            </w:pPr>
            <w:r w:rsidRPr="00621B7E">
              <w:rPr>
                <w:rFonts w:ascii="Arial" w:hAnsi="Arial" w:cs="Arial"/>
                <w:szCs w:val="22"/>
              </w:rPr>
              <w:t>76</w:t>
            </w:r>
          </w:p>
        </w:tc>
        <w:tc>
          <w:tcPr>
            <w:tcW w:w="641" w:type="pct"/>
            <w:vAlign w:val="center"/>
            <w:hideMark/>
          </w:tcPr>
          <w:p w14:paraId="1C31B92D" w14:textId="77777777" w:rsidR="005F6131" w:rsidRPr="00621B7E" w:rsidRDefault="005F6131" w:rsidP="0032610E">
            <w:pPr>
              <w:jc w:val="center"/>
              <w:rPr>
                <w:rFonts w:ascii="Arial" w:hAnsi="Arial" w:cs="Arial"/>
                <w:szCs w:val="22"/>
              </w:rPr>
            </w:pPr>
            <w:r w:rsidRPr="00621B7E">
              <w:rPr>
                <w:rFonts w:ascii="Arial" w:hAnsi="Arial" w:cs="Arial"/>
                <w:szCs w:val="22"/>
              </w:rPr>
              <w:t>126</w:t>
            </w:r>
          </w:p>
        </w:tc>
      </w:tr>
      <w:tr w:rsidR="00621B7E" w:rsidRPr="00621B7E" w14:paraId="0D4BD2EA" w14:textId="77777777" w:rsidTr="0032610E">
        <w:trPr>
          <w:trHeight w:val="335"/>
        </w:trPr>
        <w:tc>
          <w:tcPr>
            <w:tcW w:w="2413" w:type="pct"/>
            <w:hideMark/>
          </w:tcPr>
          <w:p w14:paraId="372295FA" w14:textId="77777777" w:rsidR="005F6131" w:rsidRPr="00621B7E" w:rsidRDefault="005F6131" w:rsidP="0032610E">
            <w:pPr>
              <w:rPr>
                <w:rFonts w:ascii="Arial" w:hAnsi="Arial" w:cs="Arial"/>
                <w:szCs w:val="22"/>
              </w:rPr>
            </w:pPr>
            <w:r w:rsidRPr="00621B7E">
              <w:rPr>
                <w:rFonts w:ascii="Arial" w:hAnsi="Arial" w:cs="Arial"/>
                <w:szCs w:val="22"/>
              </w:rPr>
              <w:t>L</w:t>
            </w:r>
            <w:r w:rsidRPr="00621B7E">
              <w:rPr>
                <w:rFonts w:ascii="Arial" w:hAnsi="Arial" w:cs="Arial"/>
                <w:szCs w:val="22"/>
                <w:vertAlign w:val="subscript"/>
              </w:rPr>
              <w:t>3</w:t>
            </w:r>
            <w:r w:rsidRPr="00621B7E">
              <w:rPr>
                <w:rFonts w:ascii="Arial" w:hAnsi="Arial" w:cs="Arial"/>
                <w:szCs w:val="22"/>
              </w:rPr>
              <w:t>: Ridges and Furrow</w:t>
            </w:r>
          </w:p>
        </w:tc>
        <w:tc>
          <w:tcPr>
            <w:tcW w:w="771" w:type="pct"/>
            <w:vAlign w:val="center"/>
            <w:hideMark/>
          </w:tcPr>
          <w:p w14:paraId="44E05D6E" w14:textId="77777777" w:rsidR="005F6131" w:rsidRPr="00621B7E" w:rsidRDefault="005F6131" w:rsidP="0032610E">
            <w:pPr>
              <w:jc w:val="center"/>
              <w:rPr>
                <w:rFonts w:ascii="Arial" w:hAnsi="Arial" w:cs="Arial"/>
                <w:szCs w:val="22"/>
              </w:rPr>
            </w:pPr>
            <w:r w:rsidRPr="00621B7E">
              <w:rPr>
                <w:rFonts w:ascii="Arial" w:hAnsi="Arial" w:cs="Arial"/>
                <w:szCs w:val="22"/>
              </w:rPr>
              <w:t>257</w:t>
            </w:r>
          </w:p>
        </w:tc>
        <w:tc>
          <w:tcPr>
            <w:tcW w:w="549" w:type="pct"/>
            <w:vAlign w:val="center"/>
            <w:hideMark/>
          </w:tcPr>
          <w:p w14:paraId="6E6D14FB" w14:textId="77777777" w:rsidR="005F6131" w:rsidRPr="00621B7E" w:rsidRDefault="005F6131" w:rsidP="0032610E">
            <w:pPr>
              <w:jc w:val="center"/>
              <w:rPr>
                <w:rFonts w:ascii="Arial" w:hAnsi="Arial" w:cs="Arial"/>
                <w:szCs w:val="22"/>
              </w:rPr>
            </w:pPr>
            <w:r w:rsidRPr="00621B7E">
              <w:rPr>
                <w:rFonts w:ascii="Arial" w:hAnsi="Arial" w:cs="Arial"/>
                <w:szCs w:val="22"/>
              </w:rPr>
              <w:t>25</w:t>
            </w:r>
          </w:p>
        </w:tc>
        <w:tc>
          <w:tcPr>
            <w:tcW w:w="626" w:type="pct"/>
            <w:vAlign w:val="center"/>
            <w:hideMark/>
          </w:tcPr>
          <w:p w14:paraId="69CAE115" w14:textId="77777777" w:rsidR="005F6131" w:rsidRPr="00621B7E" w:rsidRDefault="005F6131" w:rsidP="0032610E">
            <w:pPr>
              <w:jc w:val="center"/>
              <w:rPr>
                <w:rFonts w:ascii="Arial" w:hAnsi="Arial" w:cs="Arial"/>
                <w:szCs w:val="22"/>
              </w:rPr>
            </w:pPr>
            <w:r w:rsidRPr="00621B7E">
              <w:rPr>
                <w:rFonts w:ascii="Arial" w:hAnsi="Arial" w:cs="Arial"/>
                <w:szCs w:val="22"/>
              </w:rPr>
              <w:t>75</w:t>
            </w:r>
          </w:p>
        </w:tc>
        <w:tc>
          <w:tcPr>
            <w:tcW w:w="641" w:type="pct"/>
            <w:vAlign w:val="center"/>
            <w:hideMark/>
          </w:tcPr>
          <w:p w14:paraId="2729E53B" w14:textId="77777777" w:rsidR="005F6131" w:rsidRPr="00621B7E" w:rsidRDefault="005F6131" w:rsidP="0032610E">
            <w:pPr>
              <w:jc w:val="center"/>
              <w:rPr>
                <w:rFonts w:ascii="Arial" w:hAnsi="Arial" w:cs="Arial"/>
                <w:szCs w:val="22"/>
              </w:rPr>
            </w:pPr>
            <w:r w:rsidRPr="00621B7E">
              <w:rPr>
                <w:rFonts w:ascii="Arial" w:hAnsi="Arial" w:cs="Arial"/>
                <w:szCs w:val="22"/>
              </w:rPr>
              <w:t>113</w:t>
            </w:r>
          </w:p>
        </w:tc>
      </w:tr>
      <w:tr w:rsidR="00621B7E" w:rsidRPr="00621B7E" w14:paraId="66D5216A" w14:textId="77777777" w:rsidTr="0032610E">
        <w:trPr>
          <w:trHeight w:val="152"/>
        </w:trPr>
        <w:tc>
          <w:tcPr>
            <w:tcW w:w="2413" w:type="pct"/>
            <w:hideMark/>
          </w:tcPr>
          <w:p w14:paraId="30E7239D" w14:textId="77777777" w:rsidR="005F6131" w:rsidRPr="00621B7E" w:rsidRDefault="005F6131" w:rsidP="0032610E">
            <w:pPr>
              <w:spacing w:line="360" w:lineRule="auto"/>
              <w:rPr>
                <w:rFonts w:ascii="Arial" w:hAnsi="Arial" w:cs="Arial"/>
                <w:szCs w:val="22"/>
              </w:rPr>
            </w:pPr>
            <w:r w:rsidRPr="00621B7E">
              <w:rPr>
                <w:rFonts w:ascii="Arial" w:hAnsi="Arial" w:cs="Arial"/>
                <w:b/>
                <w:bCs/>
                <w:szCs w:val="22"/>
              </w:rPr>
              <w:t>SE(m)</w:t>
            </w:r>
            <w:r w:rsidRPr="00621B7E">
              <w:rPr>
                <w:rFonts w:ascii="Arial" w:hAnsi="Arial" w:cs="Arial"/>
                <w:b/>
                <w:bCs/>
                <w:szCs w:val="22"/>
                <w:u w:val="single"/>
              </w:rPr>
              <w:t>+</w:t>
            </w:r>
            <w:r w:rsidRPr="00621B7E">
              <w:rPr>
                <w:rFonts w:ascii="Arial" w:hAnsi="Arial" w:cs="Arial"/>
                <w:b/>
                <w:bCs/>
                <w:szCs w:val="22"/>
              </w:rPr>
              <w:t xml:space="preserve"> </w:t>
            </w:r>
          </w:p>
        </w:tc>
        <w:tc>
          <w:tcPr>
            <w:tcW w:w="771" w:type="pct"/>
            <w:vAlign w:val="center"/>
            <w:hideMark/>
          </w:tcPr>
          <w:p w14:paraId="2E4E1840" w14:textId="77777777" w:rsidR="005F6131" w:rsidRPr="00621B7E" w:rsidRDefault="005F6131" w:rsidP="0032610E">
            <w:pPr>
              <w:spacing w:line="360" w:lineRule="auto"/>
              <w:jc w:val="center"/>
              <w:rPr>
                <w:rFonts w:ascii="Arial" w:hAnsi="Arial" w:cs="Arial"/>
                <w:szCs w:val="22"/>
              </w:rPr>
            </w:pPr>
            <w:r w:rsidRPr="00621B7E">
              <w:rPr>
                <w:rFonts w:ascii="Arial" w:hAnsi="Arial" w:cs="Arial"/>
                <w:szCs w:val="22"/>
              </w:rPr>
              <w:t>5</w:t>
            </w:r>
          </w:p>
        </w:tc>
        <w:tc>
          <w:tcPr>
            <w:tcW w:w="549" w:type="pct"/>
            <w:vAlign w:val="center"/>
            <w:hideMark/>
          </w:tcPr>
          <w:p w14:paraId="05051D67" w14:textId="77777777" w:rsidR="005F6131" w:rsidRPr="00621B7E" w:rsidRDefault="005F6131" w:rsidP="0032610E">
            <w:pPr>
              <w:spacing w:line="360" w:lineRule="auto"/>
              <w:jc w:val="center"/>
              <w:rPr>
                <w:rFonts w:ascii="Arial" w:hAnsi="Arial" w:cs="Arial"/>
                <w:szCs w:val="22"/>
              </w:rPr>
            </w:pPr>
            <w:r w:rsidRPr="00621B7E">
              <w:rPr>
                <w:rFonts w:ascii="Arial" w:hAnsi="Arial" w:cs="Arial"/>
                <w:szCs w:val="22"/>
              </w:rPr>
              <w:t>1</w:t>
            </w:r>
          </w:p>
        </w:tc>
        <w:tc>
          <w:tcPr>
            <w:tcW w:w="626" w:type="pct"/>
            <w:vAlign w:val="center"/>
            <w:hideMark/>
          </w:tcPr>
          <w:p w14:paraId="3045BD34" w14:textId="77777777" w:rsidR="005F6131" w:rsidRPr="00621B7E" w:rsidRDefault="005F6131" w:rsidP="0032610E">
            <w:pPr>
              <w:spacing w:line="360" w:lineRule="auto"/>
              <w:jc w:val="center"/>
              <w:rPr>
                <w:rFonts w:ascii="Arial" w:hAnsi="Arial" w:cs="Arial"/>
                <w:szCs w:val="22"/>
              </w:rPr>
            </w:pPr>
            <w:r w:rsidRPr="00621B7E">
              <w:rPr>
                <w:rFonts w:ascii="Arial" w:hAnsi="Arial" w:cs="Arial"/>
                <w:szCs w:val="22"/>
              </w:rPr>
              <w:t>0.1</w:t>
            </w:r>
          </w:p>
        </w:tc>
        <w:tc>
          <w:tcPr>
            <w:tcW w:w="641" w:type="pct"/>
            <w:vAlign w:val="center"/>
            <w:hideMark/>
          </w:tcPr>
          <w:p w14:paraId="7E7843FC" w14:textId="77777777" w:rsidR="005F6131" w:rsidRPr="00621B7E" w:rsidRDefault="005F6131" w:rsidP="0032610E">
            <w:pPr>
              <w:jc w:val="center"/>
              <w:rPr>
                <w:rFonts w:ascii="Arial" w:hAnsi="Arial" w:cs="Arial"/>
                <w:szCs w:val="22"/>
              </w:rPr>
            </w:pPr>
            <w:r w:rsidRPr="00621B7E">
              <w:rPr>
                <w:rFonts w:ascii="Arial" w:hAnsi="Arial" w:cs="Arial"/>
                <w:szCs w:val="22"/>
              </w:rPr>
              <w:t>3</w:t>
            </w:r>
          </w:p>
        </w:tc>
      </w:tr>
      <w:tr w:rsidR="00621B7E" w:rsidRPr="00621B7E" w14:paraId="7A9BDCA1" w14:textId="77777777" w:rsidTr="0032610E">
        <w:trPr>
          <w:trHeight w:val="318"/>
        </w:trPr>
        <w:tc>
          <w:tcPr>
            <w:tcW w:w="2413" w:type="pct"/>
            <w:hideMark/>
          </w:tcPr>
          <w:p w14:paraId="196FDDEA" w14:textId="77777777" w:rsidR="005F6131" w:rsidRPr="00621B7E" w:rsidRDefault="005F6131" w:rsidP="0032610E">
            <w:pPr>
              <w:spacing w:line="360" w:lineRule="auto"/>
              <w:rPr>
                <w:rFonts w:ascii="Arial" w:hAnsi="Arial" w:cs="Arial"/>
                <w:szCs w:val="22"/>
              </w:rPr>
            </w:pPr>
            <w:r w:rsidRPr="00621B7E">
              <w:rPr>
                <w:rFonts w:ascii="Arial" w:hAnsi="Arial" w:cs="Arial"/>
                <w:b/>
                <w:bCs/>
                <w:szCs w:val="22"/>
              </w:rPr>
              <w:t xml:space="preserve">CD at 5% </w:t>
            </w:r>
          </w:p>
        </w:tc>
        <w:tc>
          <w:tcPr>
            <w:tcW w:w="771" w:type="pct"/>
            <w:vAlign w:val="center"/>
            <w:hideMark/>
          </w:tcPr>
          <w:p w14:paraId="73A11DE4" w14:textId="77777777" w:rsidR="005F6131" w:rsidRPr="00621B7E" w:rsidRDefault="005F6131" w:rsidP="0032610E">
            <w:pPr>
              <w:spacing w:line="360" w:lineRule="auto"/>
              <w:jc w:val="center"/>
              <w:rPr>
                <w:rFonts w:ascii="Arial" w:hAnsi="Arial" w:cs="Arial"/>
                <w:szCs w:val="22"/>
              </w:rPr>
            </w:pPr>
            <w:r w:rsidRPr="00621B7E">
              <w:rPr>
                <w:rFonts w:ascii="Arial" w:hAnsi="Arial" w:cs="Arial"/>
                <w:szCs w:val="22"/>
              </w:rPr>
              <w:t>NS</w:t>
            </w:r>
          </w:p>
        </w:tc>
        <w:tc>
          <w:tcPr>
            <w:tcW w:w="549" w:type="pct"/>
            <w:vAlign w:val="center"/>
            <w:hideMark/>
          </w:tcPr>
          <w:p w14:paraId="0704A366" w14:textId="77777777" w:rsidR="005F6131" w:rsidRPr="00621B7E" w:rsidRDefault="005F6131" w:rsidP="0032610E">
            <w:pPr>
              <w:spacing w:line="360" w:lineRule="auto"/>
              <w:jc w:val="center"/>
              <w:rPr>
                <w:rFonts w:ascii="Arial" w:hAnsi="Arial" w:cs="Arial"/>
                <w:szCs w:val="22"/>
              </w:rPr>
            </w:pPr>
            <w:r w:rsidRPr="00621B7E">
              <w:rPr>
                <w:rFonts w:ascii="Arial" w:hAnsi="Arial" w:cs="Arial"/>
                <w:szCs w:val="22"/>
              </w:rPr>
              <w:t>NS</w:t>
            </w:r>
          </w:p>
        </w:tc>
        <w:tc>
          <w:tcPr>
            <w:tcW w:w="626" w:type="pct"/>
            <w:vAlign w:val="center"/>
            <w:hideMark/>
          </w:tcPr>
          <w:p w14:paraId="57FD455D" w14:textId="77777777" w:rsidR="005F6131" w:rsidRPr="00621B7E" w:rsidRDefault="005F6131" w:rsidP="0032610E">
            <w:pPr>
              <w:spacing w:line="360" w:lineRule="auto"/>
              <w:jc w:val="center"/>
              <w:rPr>
                <w:rFonts w:ascii="Arial" w:hAnsi="Arial" w:cs="Arial"/>
                <w:szCs w:val="22"/>
              </w:rPr>
            </w:pPr>
            <w:r w:rsidRPr="00621B7E">
              <w:rPr>
                <w:rFonts w:ascii="Arial" w:hAnsi="Arial" w:cs="Arial"/>
                <w:szCs w:val="22"/>
              </w:rPr>
              <w:t>NS</w:t>
            </w:r>
          </w:p>
        </w:tc>
        <w:tc>
          <w:tcPr>
            <w:tcW w:w="641" w:type="pct"/>
            <w:vAlign w:val="center"/>
            <w:hideMark/>
          </w:tcPr>
          <w:p w14:paraId="2A5ADB4D" w14:textId="77777777" w:rsidR="005F6131" w:rsidRPr="00621B7E" w:rsidRDefault="005F6131" w:rsidP="0032610E">
            <w:pPr>
              <w:jc w:val="center"/>
              <w:rPr>
                <w:rFonts w:ascii="Arial" w:hAnsi="Arial" w:cs="Arial"/>
                <w:szCs w:val="22"/>
              </w:rPr>
            </w:pPr>
            <w:r w:rsidRPr="00621B7E">
              <w:rPr>
                <w:rFonts w:ascii="Arial" w:hAnsi="Arial" w:cs="Arial"/>
                <w:szCs w:val="22"/>
              </w:rPr>
              <w:t>10</w:t>
            </w:r>
          </w:p>
        </w:tc>
      </w:tr>
      <w:tr w:rsidR="00621B7E" w:rsidRPr="00621B7E" w14:paraId="5A371382" w14:textId="77777777" w:rsidTr="0032610E">
        <w:trPr>
          <w:trHeight w:val="318"/>
        </w:trPr>
        <w:tc>
          <w:tcPr>
            <w:tcW w:w="2413" w:type="pct"/>
            <w:hideMark/>
          </w:tcPr>
          <w:p w14:paraId="486C0D84" w14:textId="77777777" w:rsidR="005F6131" w:rsidRPr="00621B7E" w:rsidRDefault="005F6131" w:rsidP="0032610E">
            <w:pPr>
              <w:pStyle w:val="NormalWeb"/>
              <w:spacing w:before="0" w:beforeAutospacing="0" w:after="0" w:afterAutospacing="0" w:line="360" w:lineRule="auto"/>
              <w:rPr>
                <w:rFonts w:ascii="Arial" w:hAnsi="Arial" w:cs="Arial"/>
                <w:b/>
                <w:sz w:val="22"/>
                <w:szCs w:val="22"/>
              </w:rPr>
            </w:pPr>
            <w:r w:rsidRPr="00621B7E">
              <w:rPr>
                <w:rFonts w:ascii="Arial" w:hAnsi="Arial" w:cs="Arial"/>
                <w:sz w:val="22"/>
                <w:szCs w:val="22"/>
              </w:rPr>
              <w:t>F</w:t>
            </w:r>
            <w:r w:rsidRPr="00621B7E">
              <w:rPr>
                <w:rFonts w:ascii="Arial" w:hAnsi="Arial" w:cs="Arial"/>
                <w:sz w:val="22"/>
                <w:szCs w:val="22"/>
                <w:vertAlign w:val="subscript"/>
              </w:rPr>
              <w:t>1</w:t>
            </w:r>
            <w:r w:rsidRPr="00621B7E">
              <w:rPr>
                <w:rFonts w:ascii="Arial" w:hAnsi="Arial" w:cs="Arial"/>
                <w:sz w:val="22"/>
                <w:szCs w:val="22"/>
              </w:rPr>
              <w:t xml:space="preserve">: Control     </w:t>
            </w:r>
          </w:p>
        </w:tc>
        <w:tc>
          <w:tcPr>
            <w:tcW w:w="771" w:type="pct"/>
            <w:vAlign w:val="center"/>
            <w:hideMark/>
          </w:tcPr>
          <w:p w14:paraId="744F52B2" w14:textId="77777777" w:rsidR="005F6131" w:rsidRPr="00621B7E" w:rsidRDefault="005F6131" w:rsidP="0032610E">
            <w:pPr>
              <w:jc w:val="center"/>
              <w:rPr>
                <w:rFonts w:ascii="Arial" w:hAnsi="Arial" w:cs="Arial"/>
                <w:szCs w:val="22"/>
              </w:rPr>
            </w:pPr>
            <w:r w:rsidRPr="00621B7E">
              <w:rPr>
                <w:rFonts w:ascii="Arial" w:hAnsi="Arial" w:cs="Arial"/>
                <w:szCs w:val="22"/>
              </w:rPr>
              <w:t>260</w:t>
            </w:r>
          </w:p>
        </w:tc>
        <w:tc>
          <w:tcPr>
            <w:tcW w:w="549" w:type="pct"/>
            <w:vAlign w:val="center"/>
            <w:hideMark/>
          </w:tcPr>
          <w:p w14:paraId="22247D63" w14:textId="77777777" w:rsidR="005F6131" w:rsidRPr="00621B7E" w:rsidRDefault="005F6131" w:rsidP="0032610E">
            <w:pPr>
              <w:jc w:val="center"/>
              <w:rPr>
                <w:rFonts w:ascii="Arial" w:hAnsi="Arial" w:cs="Arial"/>
                <w:szCs w:val="22"/>
              </w:rPr>
            </w:pPr>
            <w:r w:rsidRPr="00621B7E">
              <w:rPr>
                <w:rFonts w:ascii="Arial" w:hAnsi="Arial" w:cs="Arial"/>
                <w:szCs w:val="22"/>
              </w:rPr>
              <w:t>24</w:t>
            </w:r>
          </w:p>
        </w:tc>
        <w:tc>
          <w:tcPr>
            <w:tcW w:w="626" w:type="pct"/>
            <w:vAlign w:val="center"/>
            <w:hideMark/>
          </w:tcPr>
          <w:p w14:paraId="6CEB0937" w14:textId="77777777" w:rsidR="005F6131" w:rsidRPr="00621B7E" w:rsidRDefault="005F6131" w:rsidP="0032610E">
            <w:pPr>
              <w:jc w:val="center"/>
              <w:rPr>
                <w:rFonts w:ascii="Arial" w:hAnsi="Arial" w:cs="Arial"/>
                <w:szCs w:val="22"/>
              </w:rPr>
            </w:pPr>
            <w:r w:rsidRPr="00621B7E">
              <w:rPr>
                <w:rFonts w:ascii="Arial" w:hAnsi="Arial" w:cs="Arial"/>
                <w:szCs w:val="22"/>
              </w:rPr>
              <w:t>73</w:t>
            </w:r>
          </w:p>
        </w:tc>
        <w:tc>
          <w:tcPr>
            <w:tcW w:w="641" w:type="pct"/>
            <w:vAlign w:val="center"/>
            <w:hideMark/>
          </w:tcPr>
          <w:p w14:paraId="0FCD8369" w14:textId="77777777" w:rsidR="005F6131" w:rsidRPr="00621B7E" w:rsidRDefault="005F6131" w:rsidP="0032610E">
            <w:pPr>
              <w:jc w:val="center"/>
              <w:rPr>
                <w:rFonts w:ascii="Arial" w:hAnsi="Arial" w:cs="Arial"/>
                <w:szCs w:val="22"/>
              </w:rPr>
            </w:pPr>
            <w:r w:rsidRPr="00621B7E">
              <w:rPr>
                <w:rFonts w:ascii="Arial" w:hAnsi="Arial" w:cs="Arial"/>
                <w:szCs w:val="22"/>
              </w:rPr>
              <w:t>111</w:t>
            </w:r>
          </w:p>
        </w:tc>
      </w:tr>
      <w:tr w:rsidR="00621B7E" w:rsidRPr="00621B7E" w14:paraId="071FF858" w14:textId="77777777" w:rsidTr="0032610E">
        <w:trPr>
          <w:trHeight w:val="318"/>
        </w:trPr>
        <w:tc>
          <w:tcPr>
            <w:tcW w:w="2413" w:type="pct"/>
            <w:hideMark/>
          </w:tcPr>
          <w:p w14:paraId="0DF43D31" w14:textId="77777777" w:rsidR="005F6131" w:rsidRPr="00621B7E" w:rsidRDefault="005F6131" w:rsidP="0032610E">
            <w:pPr>
              <w:rPr>
                <w:rFonts w:ascii="Arial" w:hAnsi="Arial" w:cs="Arial"/>
                <w:szCs w:val="22"/>
              </w:rPr>
            </w:pPr>
            <w:r w:rsidRPr="00621B7E">
              <w:rPr>
                <w:rFonts w:ascii="Arial" w:hAnsi="Arial" w:cs="Arial"/>
                <w:szCs w:val="22"/>
              </w:rPr>
              <w:t>F</w:t>
            </w:r>
            <w:r w:rsidRPr="00621B7E">
              <w:rPr>
                <w:rFonts w:ascii="Arial" w:hAnsi="Arial" w:cs="Arial"/>
                <w:szCs w:val="22"/>
                <w:vertAlign w:val="subscript"/>
              </w:rPr>
              <w:t>2</w:t>
            </w:r>
            <w:r w:rsidRPr="00621B7E">
              <w:rPr>
                <w:rFonts w:ascii="Arial" w:hAnsi="Arial" w:cs="Arial"/>
                <w:szCs w:val="22"/>
              </w:rPr>
              <w:t xml:space="preserve">: 100% RDF </w:t>
            </w:r>
          </w:p>
        </w:tc>
        <w:tc>
          <w:tcPr>
            <w:tcW w:w="771" w:type="pct"/>
            <w:vAlign w:val="center"/>
            <w:hideMark/>
          </w:tcPr>
          <w:p w14:paraId="6DDC47E8" w14:textId="77777777" w:rsidR="005F6131" w:rsidRPr="00621B7E" w:rsidRDefault="005F6131" w:rsidP="0032610E">
            <w:pPr>
              <w:jc w:val="center"/>
              <w:rPr>
                <w:rFonts w:ascii="Arial" w:hAnsi="Arial" w:cs="Arial"/>
                <w:szCs w:val="22"/>
              </w:rPr>
            </w:pPr>
            <w:r w:rsidRPr="00621B7E">
              <w:rPr>
                <w:rFonts w:ascii="Arial" w:hAnsi="Arial" w:cs="Arial"/>
                <w:szCs w:val="22"/>
              </w:rPr>
              <w:t>284</w:t>
            </w:r>
          </w:p>
        </w:tc>
        <w:tc>
          <w:tcPr>
            <w:tcW w:w="549" w:type="pct"/>
            <w:vAlign w:val="center"/>
            <w:hideMark/>
          </w:tcPr>
          <w:p w14:paraId="36BF7795" w14:textId="77777777" w:rsidR="005F6131" w:rsidRPr="00621B7E" w:rsidRDefault="005F6131" w:rsidP="0032610E">
            <w:pPr>
              <w:jc w:val="center"/>
              <w:rPr>
                <w:rFonts w:ascii="Arial" w:hAnsi="Arial" w:cs="Arial"/>
                <w:szCs w:val="22"/>
              </w:rPr>
            </w:pPr>
            <w:r w:rsidRPr="00621B7E">
              <w:rPr>
                <w:rFonts w:ascii="Arial" w:hAnsi="Arial" w:cs="Arial"/>
                <w:szCs w:val="22"/>
              </w:rPr>
              <w:t>27</w:t>
            </w:r>
          </w:p>
        </w:tc>
        <w:tc>
          <w:tcPr>
            <w:tcW w:w="626" w:type="pct"/>
            <w:vAlign w:val="center"/>
            <w:hideMark/>
          </w:tcPr>
          <w:p w14:paraId="6A5B62F9" w14:textId="77777777" w:rsidR="005F6131" w:rsidRPr="00621B7E" w:rsidRDefault="005F6131" w:rsidP="0032610E">
            <w:pPr>
              <w:jc w:val="center"/>
              <w:rPr>
                <w:rFonts w:ascii="Arial" w:hAnsi="Arial" w:cs="Arial"/>
                <w:szCs w:val="22"/>
              </w:rPr>
            </w:pPr>
            <w:r w:rsidRPr="00621B7E">
              <w:rPr>
                <w:rFonts w:ascii="Arial" w:hAnsi="Arial" w:cs="Arial"/>
                <w:szCs w:val="22"/>
              </w:rPr>
              <w:t>74</w:t>
            </w:r>
          </w:p>
        </w:tc>
        <w:tc>
          <w:tcPr>
            <w:tcW w:w="641" w:type="pct"/>
            <w:vAlign w:val="center"/>
            <w:hideMark/>
          </w:tcPr>
          <w:p w14:paraId="4EF0CE1C" w14:textId="77777777" w:rsidR="005F6131" w:rsidRPr="00621B7E" w:rsidRDefault="005F6131" w:rsidP="0032610E">
            <w:pPr>
              <w:jc w:val="center"/>
              <w:rPr>
                <w:rFonts w:ascii="Arial" w:hAnsi="Arial" w:cs="Arial"/>
                <w:szCs w:val="22"/>
              </w:rPr>
            </w:pPr>
            <w:r w:rsidRPr="00621B7E">
              <w:rPr>
                <w:rFonts w:ascii="Arial" w:hAnsi="Arial" w:cs="Arial"/>
                <w:szCs w:val="22"/>
              </w:rPr>
              <w:t>134</w:t>
            </w:r>
          </w:p>
        </w:tc>
      </w:tr>
      <w:tr w:rsidR="00621B7E" w:rsidRPr="00621B7E" w14:paraId="5E9588C5" w14:textId="77777777" w:rsidTr="0032610E">
        <w:trPr>
          <w:trHeight w:val="318"/>
        </w:trPr>
        <w:tc>
          <w:tcPr>
            <w:tcW w:w="2413" w:type="pct"/>
            <w:hideMark/>
          </w:tcPr>
          <w:p w14:paraId="7086F838" w14:textId="77777777" w:rsidR="005F6131" w:rsidRPr="00621B7E" w:rsidRDefault="005F6131" w:rsidP="0032610E">
            <w:pPr>
              <w:rPr>
                <w:rFonts w:ascii="Arial" w:hAnsi="Arial" w:cs="Arial"/>
                <w:szCs w:val="22"/>
              </w:rPr>
            </w:pPr>
            <w:r w:rsidRPr="00621B7E">
              <w:rPr>
                <w:rFonts w:ascii="Arial" w:hAnsi="Arial" w:cs="Arial"/>
                <w:szCs w:val="22"/>
              </w:rPr>
              <w:t>F</w:t>
            </w:r>
            <w:r w:rsidRPr="00621B7E">
              <w:rPr>
                <w:rFonts w:ascii="Arial" w:hAnsi="Arial" w:cs="Arial"/>
                <w:szCs w:val="22"/>
                <w:vertAlign w:val="subscript"/>
              </w:rPr>
              <w:t>3</w:t>
            </w:r>
            <w:r w:rsidRPr="00621B7E">
              <w:rPr>
                <w:rFonts w:ascii="Arial" w:hAnsi="Arial" w:cs="Arial"/>
                <w:szCs w:val="22"/>
              </w:rPr>
              <w:t xml:space="preserve">: 50% RDN+ Nano urea spray @ 30 &amp; 45 DAS     </w:t>
            </w:r>
          </w:p>
        </w:tc>
        <w:tc>
          <w:tcPr>
            <w:tcW w:w="771" w:type="pct"/>
            <w:vAlign w:val="center"/>
            <w:hideMark/>
          </w:tcPr>
          <w:p w14:paraId="04ED7BA7" w14:textId="77777777" w:rsidR="005F6131" w:rsidRPr="00621B7E" w:rsidRDefault="005F6131" w:rsidP="0032610E">
            <w:pPr>
              <w:jc w:val="center"/>
              <w:rPr>
                <w:rFonts w:ascii="Arial" w:hAnsi="Arial" w:cs="Arial"/>
                <w:szCs w:val="22"/>
              </w:rPr>
            </w:pPr>
            <w:r w:rsidRPr="00621B7E">
              <w:rPr>
                <w:rFonts w:ascii="Arial" w:hAnsi="Arial" w:cs="Arial"/>
                <w:szCs w:val="22"/>
              </w:rPr>
              <w:t>264</w:t>
            </w:r>
          </w:p>
        </w:tc>
        <w:tc>
          <w:tcPr>
            <w:tcW w:w="549" w:type="pct"/>
            <w:vAlign w:val="center"/>
            <w:hideMark/>
          </w:tcPr>
          <w:p w14:paraId="25AD5A29" w14:textId="77777777" w:rsidR="005F6131" w:rsidRPr="00621B7E" w:rsidRDefault="005F6131" w:rsidP="0032610E">
            <w:pPr>
              <w:jc w:val="center"/>
              <w:rPr>
                <w:rFonts w:ascii="Arial" w:hAnsi="Arial" w:cs="Arial"/>
                <w:szCs w:val="22"/>
              </w:rPr>
            </w:pPr>
            <w:r w:rsidRPr="00621B7E">
              <w:rPr>
                <w:rFonts w:ascii="Arial" w:hAnsi="Arial" w:cs="Arial"/>
                <w:szCs w:val="22"/>
              </w:rPr>
              <w:t>25</w:t>
            </w:r>
          </w:p>
        </w:tc>
        <w:tc>
          <w:tcPr>
            <w:tcW w:w="626" w:type="pct"/>
            <w:vAlign w:val="center"/>
            <w:hideMark/>
          </w:tcPr>
          <w:p w14:paraId="06689BFB" w14:textId="77777777" w:rsidR="005F6131" w:rsidRPr="00621B7E" w:rsidRDefault="005F6131" w:rsidP="0032610E">
            <w:pPr>
              <w:jc w:val="center"/>
              <w:rPr>
                <w:rFonts w:ascii="Arial" w:hAnsi="Arial" w:cs="Arial"/>
                <w:szCs w:val="22"/>
              </w:rPr>
            </w:pPr>
            <w:r w:rsidRPr="00621B7E">
              <w:rPr>
                <w:rFonts w:ascii="Arial" w:hAnsi="Arial" w:cs="Arial"/>
                <w:szCs w:val="22"/>
              </w:rPr>
              <w:t>75</w:t>
            </w:r>
          </w:p>
        </w:tc>
        <w:tc>
          <w:tcPr>
            <w:tcW w:w="641" w:type="pct"/>
            <w:vAlign w:val="center"/>
            <w:hideMark/>
          </w:tcPr>
          <w:p w14:paraId="7634B1CA" w14:textId="77777777" w:rsidR="005F6131" w:rsidRPr="00621B7E" w:rsidRDefault="005F6131" w:rsidP="0032610E">
            <w:pPr>
              <w:jc w:val="center"/>
              <w:rPr>
                <w:rFonts w:ascii="Arial" w:hAnsi="Arial" w:cs="Arial"/>
                <w:szCs w:val="22"/>
              </w:rPr>
            </w:pPr>
            <w:r w:rsidRPr="00621B7E">
              <w:rPr>
                <w:rFonts w:ascii="Arial" w:hAnsi="Arial" w:cs="Arial"/>
                <w:szCs w:val="22"/>
              </w:rPr>
              <w:t>126</w:t>
            </w:r>
          </w:p>
        </w:tc>
      </w:tr>
      <w:tr w:rsidR="00621B7E" w:rsidRPr="00621B7E" w14:paraId="23D7E4AA" w14:textId="77777777" w:rsidTr="0032610E">
        <w:trPr>
          <w:trHeight w:val="318"/>
        </w:trPr>
        <w:tc>
          <w:tcPr>
            <w:tcW w:w="2413" w:type="pct"/>
            <w:hideMark/>
          </w:tcPr>
          <w:p w14:paraId="29ACC71B" w14:textId="77777777" w:rsidR="005F6131" w:rsidRPr="00621B7E" w:rsidRDefault="005F6131" w:rsidP="0032610E">
            <w:pPr>
              <w:rPr>
                <w:rFonts w:ascii="Arial" w:hAnsi="Arial" w:cs="Arial"/>
                <w:szCs w:val="22"/>
              </w:rPr>
            </w:pPr>
            <w:r w:rsidRPr="00621B7E">
              <w:rPr>
                <w:rFonts w:ascii="Arial" w:hAnsi="Arial" w:cs="Arial"/>
                <w:szCs w:val="22"/>
              </w:rPr>
              <w:t>F</w:t>
            </w:r>
            <w:r w:rsidRPr="00621B7E">
              <w:rPr>
                <w:rFonts w:ascii="Arial" w:hAnsi="Arial" w:cs="Arial"/>
                <w:szCs w:val="22"/>
                <w:vertAlign w:val="subscript"/>
              </w:rPr>
              <w:t>4</w:t>
            </w:r>
            <w:r w:rsidRPr="00621B7E">
              <w:rPr>
                <w:rFonts w:ascii="Arial" w:hAnsi="Arial" w:cs="Arial"/>
                <w:szCs w:val="22"/>
              </w:rPr>
              <w:t xml:space="preserve">: 75% RDN+ Nano urea spray @ 30 DAS     </w:t>
            </w:r>
          </w:p>
        </w:tc>
        <w:tc>
          <w:tcPr>
            <w:tcW w:w="771" w:type="pct"/>
            <w:vAlign w:val="center"/>
            <w:hideMark/>
          </w:tcPr>
          <w:p w14:paraId="645F32F8" w14:textId="77777777" w:rsidR="005F6131" w:rsidRPr="00621B7E" w:rsidRDefault="005F6131" w:rsidP="0032610E">
            <w:pPr>
              <w:jc w:val="center"/>
              <w:rPr>
                <w:rFonts w:ascii="Arial" w:hAnsi="Arial" w:cs="Arial"/>
                <w:szCs w:val="22"/>
              </w:rPr>
            </w:pPr>
            <w:r w:rsidRPr="00621B7E">
              <w:rPr>
                <w:rFonts w:ascii="Arial" w:hAnsi="Arial" w:cs="Arial"/>
                <w:szCs w:val="22"/>
              </w:rPr>
              <w:t>267</w:t>
            </w:r>
          </w:p>
        </w:tc>
        <w:tc>
          <w:tcPr>
            <w:tcW w:w="549" w:type="pct"/>
            <w:vAlign w:val="center"/>
            <w:hideMark/>
          </w:tcPr>
          <w:p w14:paraId="33333DF8" w14:textId="77777777" w:rsidR="005F6131" w:rsidRPr="00621B7E" w:rsidRDefault="005F6131" w:rsidP="0032610E">
            <w:pPr>
              <w:jc w:val="center"/>
              <w:rPr>
                <w:rFonts w:ascii="Arial" w:hAnsi="Arial" w:cs="Arial"/>
                <w:szCs w:val="22"/>
              </w:rPr>
            </w:pPr>
            <w:r w:rsidRPr="00621B7E">
              <w:rPr>
                <w:rFonts w:ascii="Arial" w:hAnsi="Arial" w:cs="Arial"/>
                <w:szCs w:val="22"/>
              </w:rPr>
              <w:t>25</w:t>
            </w:r>
          </w:p>
        </w:tc>
        <w:tc>
          <w:tcPr>
            <w:tcW w:w="626" w:type="pct"/>
            <w:vAlign w:val="center"/>
            <w:hideMark/>
          </w:tcPr>
          <w:p w14:paraId="4FDD1FD2" w14:textId="77777777" w:rsidR="005F6131" w:rsidRPr="00621B7E" w:rsidRDefault="005F6131" w:rsidP="0032610E">
            <w:pPr>
              <w:jc w:val="center"/>
              <w:rPr>
                <w:rFonts w:ascii="Arial" w:hAnsi="Arial" w:cs="Arial"/>
                <w:szCs w:val="22"/>
              </w:rPr>
            </w:pPr>
            <w:r w:rsidRPr="00621B7E">
              <w:rPr>
                <w:rFonts w:ascii="Arial" w:hAnsi="Arial" w:cs="Arial"/>
                <w:szCs w:val="22"/>
              </w:rPr>
              <w:t>75</w:t>
            </w:r>
          </w:p>
        </w:tc>
        <w:tc>
          <w:tcPr>
            <w:tcW w:w="641" w:type="pct"/>
            <w:vAlign w:val="center"/>
            <w:hideMark/>
          </w:tcPr>
          <w:p w14:paraId="711A9520" w14:textId="77777777" w:rsidR="005F6131" w:rsidRPr="00621B7E" w:rsidRDefault="005F6131" w:rsidP="0032610E">
            <w:pPr>
              <w:jc w:val="center"/>
              <w:rPr>
                <w:rFonts w:ascii="Arial" w:hAnsi="Arial" w:cs="Arial"/>
                <w:szCs w:val="22"/>
              </w:rPr>
            </w:pPr>
            <w:r w:rsidRPr="00621B7E">
              <w:rPr>
                <w:rFonts w:ascii="Arial" w:hAnsi="Arial" w:cs="Arial"/>
                <w:szCs w:val="22"/>
              </w:rPr>
              <w:t>124</w:t>
            </w:r>
          </w:p>
        </w:tc>
      </w:tr>
      <w:tr w:rsidR="00621B7E" w:rsidRPr="00621B7E" w14:paraId="3F701DED" w14:textId="77777777" w:rsidTr="0032610E">
        <w:trPr>
          <w:trHeight w:val="318"/>
        </w:trPr>
        <w:tc>
          <w:tcPr>
            <w:tcW w:w="2413" w:type="pct"/>
            <w:hideMark/>
          </w:tcPr>
          <w:p w14:paraId="2C6C00EF" w14:textId="77777777" w:rsidR="005F6131" w:rsidRPr="00621B7E" w:rsidRDefault="005F6131" w:rsidP="0032610E">
            <w:pPr>
              <w:rPr>
                <w:rFonts w:ascii="Arial" w:hAnsi="Arial" w:cs="Arial"/>
                <w:szCs w:val="22"/>
              </w:rPr>
            </w:pPr>
            <w:r w:rsidRPr="00621B7E">
              <w:rPr>
                <w:rFonts w:ascii="Arial" w:hAnsi="Arial" w:cs="Arial"/>
                <w:szCs w:val="22"/>
              </w:rPr>
              <w:t>F</w:t>
            </w:r>
            <w:r w:rsidRPr="00621B7E">
              <w:rPr>
                <w:rFonts w:ascii="Arial" w:hAnsi="Arial" w:cs="Arial"/>
                <w:szCs w:val="22"/>
                <w:vertAlign w:val="subscript"/>
              </w:rPr>
              <w:t>5</w:t>
            </w:r>
            <w:r w:rsidRPr="00621B7E">
              <w:rPr>
                <w:rFonts w:ascii="Arial" w:hAnsi="Arial" w:cs="Arial"/>
                <w:szCs w:val="22"/>
              </w:rPr>
              <w:t xml:space="preserve">: </w:t>
            </w:r>
            <w:proofErr w:type="spellStart"/>
            <w:r w:rsidRPr="00621B7E">
              <w:rPr>
                <w:rFonts w:ascii="Arial" w:hAnsi="Arial" w:cs="Arial"/>
                <w:szCs w:val="22"/>
              </w:rPr>
              <w:t>RDP+Nano</w:t>
            </w:r>
            <w:proofErr w:type="spellEnd"/>
            <w:r w:rsidRPr="00621B7E">
              <w:rPr>
                <w:rFonts w:ascii="Arial" w:hAnsi="Arial" w:cs="Arial"/>
                <w:szCs w:val="22"/>
              </w:rPr>
              <w:t xml:space="preserve"> urea spray @ 15, 30 &amp; 45 DAS     </w:t>
            </w:r>
          </w:p>
        </w:tc>
        <w:tc>
          <w:tcPr>
            <w:tcW w:w="771" w:type="pct"/>
            <w:vAlign w:val="center"/>
            <w:hideMark/>
          </w:tcPr>
          <w:p w14:paraId="466CACFC" w14:textId="77777777" w:rsidR="005F6131" w:rsidRPr="00621B7E" w:rsidRDefault="005F6131" w:rsidP="0032610E">
            <w:pPr>
              <w:jc w:val="center"/>
              <w:rPr>
                <w:rFonts w:ascii="Arial" w:hAnsi="Arial" w:cs="Arial"/>
                <w:szCs w:val="22"/>
              </w:rPr>
            </w:pPr>
            <w:r w:rsidRPr="00621B7E">
              <w:rPr>
                <w:rFonts w:ascii="Arial" w:hAnsi="Arial" w:cs="Arial"/>
                <w:szCs w:val="22"/>
              </w:rPr>
              <w:t>266</w:t>
            </w:r>
          </w:p>
        </w:tc>
        <w:tc>
          <w:tcPr>
            <w:tcW w:w="549" w:type="pct"/>
            <w:vAlign w:val="center"/>
            <w:hideMark/>
          </w:tcPr>
          <w:p w14:paraId="5235296B" w14:textId="77777777" w:rsidR="005F6131" w:rsidRPr="00621B7E" w:rsidRDefault="005F6131" w:rsidP="0032610E">
            <w:pPr>
              <w:jc w:val="center"/>
              <w:rPr>
                <w:rFonts w:ascii="Arial" w:hAnsi="Arial" w:cs="Arial"/>
                <w:szCs w:val="22"/>
              </w:rPr>
            </w:pPr>
            <w:r w:rsidRPr="00621B7E">
              <w:rPr>
                <w:rFonts w:ascii="Arial" w:hAnsi="Arial" w:cs="Arial"/>
                <w:szCs w:val="22"/>
              </w:rPr>
              <w:t>26</w:t>
            </w:r>
          </w:p>
        </w:tc>
        <w:tc>
          <w:tcPr>
            <w:tcW w:w="626" w:type="pct"/>
            <w:vAlign w:val="center"/>
            <w:hideMark/>
          </w:tcPr>
          <w:p w14:paraId="5C82E0F6" w14:textId="77777777" w:rsidR="005F6131" w:rsidRPr="00621B7E" w:rsidRDefault="005F6131" w:rsidP="0032610E">
            <w:pPr>
              <w:jc w:val="center"/>
              <w:rPr>
                <w:rFonts w:ascii="Arial" w:hAnsi="Arial" w:cs="Arial"/>
                <w:szCs w:val="22"/>
              </w:rPr>
            </w:pPr>
            <w:r w:rsidRPr="00621B7E">
              <w:rPr>
                <w:rFonts w:ascii="Arial" w:hAnsi="Arial" w:cs="Arial"/>
                <w:szCs w:val="22"/>
              </w:rPr>
              <w:t>76</w:t>
            </w:r>
          </w:p>
        </w:tc>
        <w:tc>
          <w:tcPr>
            <w:tcW w:w="641" w:type="pct"/>
            <w:vAlign w:val="center"/>
            <w:hideMark/>
          </w:tcPr>
          <w:p w14:paraId="23FD1735" w14:textId="77777777" w:rsidR="005F6131" w:rsidRPr="00621B7E" w:rsidRDefault="005F6131" w:rsidP="0032610E">
            <w:pPr>
              <w:jc w:val="center"/>
              <w:rPr>
                <w:rFonts w:ascii="Arial" w:hAnsi="Arial" w:cs="Arial"/>
                <w:szCs w:val="22"/>
              </w:rPr>
            </w:pPr>
            <w:r w:rsidRPr="00621B7E">
              <w:rPr>
                <w:rFonts w:ascii="Arial" w:hAnsi="Arial" w:cs="Arial"/>
                <w:szCs w:val="22"/>
              </w:rPr>
              <w:t>122</w:t>
            </w:r>
          </w:p>
        </w:tc>
      </w:tr>
      <w:tr w:rsidR="00621B7E" w:rsidRPr="00621B7E" w14:paraId="7F5C6FC0" w14:textId="77777777" w:rsidTr="0032610E">
        <w:trPr>
          <w:trHeight w:val="318"/>
        </w:trPr>
        <w:tc>
          <w:tcPr>
            <w:tcW w:w="2413" w:type="pct"/>
            <w:hideMark/>
          </w:tcPr>
          <w:p w14:paraId="4B38E67D" w14:textId="77777777" w:rsidR="005F6131" w:rsidRPr="00621B7E" w:rsidRDefault="005F6131" w:rsidP="0032610E">
            <w:pPr>
              <w:spacing w:line="360" w:lineRule="auto"/>
              <w:rPr>
                <w:rFonts w:ascii="Arial" w:hAnsi="Arial" w:cs="Arial"/>
                <w:szCs w:val="22"/>
              </w:rPr>
            </w:pPr>
            <w:r w:rsidRPr="00621B7E">
              <w:rPr>
                <w:rFonts w:ascii="Arial" w:hAnsi="Arial" w:cs="Arial"/>
                <w:b/>
                <w:bCs/>
                <w:szCs w:val="22"/>
              </w:rPr>
              <w:t>SE(m)</w:t>
            </w:r>
            <w:r w:rsidRPr="00621B7E">
              <w:rPr>
                <w:rFonts w:ascii="Arial" w:hAnsi="Arial" w:cs="Arial"/>
                <w:b/>
                <w:bCs/>
                <w:szCs w:val="22"/>
                <w:u w:val="single"/>
              </w:rPr>
              <w:t>+</w:t>
            </w:r>
            <w:r w:rsidRPr="00621B7E">
              <w:rPr>
                <w:rFonts w:ascii="Arial" w:hAnsi="Arial" w:cs="Arial"/>
                <w:b/>
                <w:bCs/>
                <w:szCs w:val="22"/>
              </w:rPr>
              <w:t xml:space="preserve"> </w:t>
            </w:r>
          </w:p>
        </w:tc>
        <w:tc>
          <w:tcPr>
            <w:tcW w:w="771" w:type="pct"/>
            <w:vAlign w:val="center"/>
            <w:hideMark/>
          </w:tcPr>
          <w:p w14:paraId="60EF17A2" w14:textId="77777777" w:rsidR="005F6131" w:rsidRPr="00621B7E" w:rsidRDefault="005F6131" w:rsidP="0032610E">
            <w:pPr>
              <w:spacing w:line="360" w:lineRule="auto"/>
              <w:jc w:val="center"/>
              <w:rPr>
                <w:rFonts w:ascii="Arial" w:hAnsi="Arial" w:cs="Arial"/>
                <w:szCs w:val="22"/>
              </w:rPr>
            </w:pPr>
            <w:r w:rsidRPr="00621B7E">
              <w:rPr>
                <w:rFonts w:ascii="Arial" w:hAnsi="Arial" w:cs="Arial"/>
                <w:szCs w:val="22"/>
              </w:rPr>
              <w:t>6</w:t>
            </w:r>
          </w:p>
        </w:tc>
        <w:tc>
          <w:tcPr>
            <w:tcW w:w="549" w:type="pct"/>
            <w:vAlign w:val="center"/>
            <w:hideMark/>
          </w:tcPr>
          <w:p w14:paraId="4F6A93F7" w14:textId="77777777" w:rsidR="005F6131" w:rsidRPr="00621B7E" w:rsidRDefault="005F6131" w:rsidP="0032610E">
            <w:pPr>
              <w:spacing w:line="360" w:lineRule="auto"/>
              <w:jc w:val="center"/>
              <w:rPr>
                <w:rFonts w:ascii="Arial" w:hAnsi="Arial" w:cs="Arial"/>
                <w:szCs w:val="22"/>
              </w:rPr>
            </w:pPr>
            <w:r w:rsidRPr="00621B7E">
              <w:rPr>
                <w:rFonts w:ascii="Arial" w:hAnsi="Arial" w:cs="Arial"/>
                <w:szCs w:val="22"/>
              </w:rPr>
              <w:t>1</w:t>
            </w:r>
          </w:p>
        </w:tc>
        <w:tc>
          <w:tcPr>
            <w:tcW w:w="626" w:type="pct"/>
            <w:vAlign w:val="center"/>
            <w:hideMark/>
          </w:tcPr>
          <w:p w14:paraId="46BB5D12" w14:textId="77777777" w:rsidR="005F6131" w:rsidRPr="00621B7E" w:rsidRDefault="005F6131" w:rsidP="0032610E">
            <w:pPr>
              <w:spacing w:line="360" w:lineRule="auto"/>
              <w:jc w:val="center"/>
              <w:rPr>
                <w:rFonts w:ascii="Arial" w:hAnsi="Arial" w:cs="Arial"/>
                <w:szCs w:val="22"/>
              </w:rPr>
            </w:pPr>
            <w:r w:rsidRPr="00621B7E">
              <w:rPr>
                <w:rFonts w:ascii="Arial" w:hAnsi="Arial" w:cs="Arial"/>
                <w:szCs w:val="22"/>
              </w:rPr>
              <w:t>0.23</w:t>
            </w:r>
          </w:p>
        </w:tc>
        <w:tc>
          <w:tcPr>
            <w:tcW w:w="641" w:type="pct"/>
            <w:vAlign w:val="center"/>
            <w:hideMark/>
          </w:tcPr>
          <w:p w14:paraId="1CEE5C6C" w14:textId="77777777" w:rsidR="005F6131" w:rsidRPr="00621B7E" w:rsidRDefault="005F6131" w:rsidP="0032610E">
            <w:pPr>
              <w:spacing w:line="360" w:lineRule="auto"/>
              <w:jc w:val="center"/>
              <w:rPr>
                <w:rFonts w:ascii="Arial" w:hAnsi="Arial" w:cs="Arial"/>
                <w:szCs w:val="22"/>
              </w:rPr>
            </w:pPr>
            <w:r w:rsidRPr="00621B7E">
              <w:rPr>
                <w:rFonts w:ascii="Arial" w:hAnsi="Arial" w:cs="Arial"/>
                <w:szCs w:val="22"/>
              </w:rPr>
              <w:t>3</w:t>
            </w:r>
          </w:p>
        </w:tc>
      </w:tr>
      <w:tr w:rsidR="00621B7E" w:rsidRPr="00621B7E" w14:paraId="15B87382" w14:textId="77777777" w:rsidTr="0032610E">
        <w:trPr>
          <w:trHeight w:val="318"/>
        </w:trPr>
        <w:tc>
          <w:tcPr>
            <w:tcW w:w="2413" w:type="pct"/>
            <w:hideMark/>
          </w:tcPr>
          <w:p w14:paraId="183814C2" w14:textId="77777777" w:rsidR="005F6131" w:rsidRPr="00621B7E" w:rsidRDefault="005F6131" w:rsidP="0032610E">
            <w:pPr>
              <w:spacing w:line="360" w:lineRule="auto"/>
              <w:rPr>
                <w:rFonts w:ascii="Arial" w:hAnsi="Arial" w:cs="Arial"/>
                <w:szCs w:val="22"/>
              </w:rPr>
            </w:pPr>
            <w:r w:rsidRPr="00621B7E">
              <w:rPr>
                <w:rFonts w:ascii="Arial" w:hAnsi="Arial" w:cs="Arial"/>
                <w:b/>
                <w:bCs/>
                <w:szCs w:val="22"/>
              </w:rPr>
              <w:t xml:space="preserve">CD at 5% </w:t>
            </w:r>
          </w:p>
        </w:tc>
        <w:tc>
          <w:tcPr>
            <w:tcW w:w="771" w:type="pct"/>
            <w:vAlign w:val="center"/>
            <w:hideMark/>
          </w:tcPr>
          <w:p w14:paraId="3A8121A1" w14:textId="77777777" w:rsidR="005F6131" w:rsidRPr="00621B7E" w:rsidRDefault="005F6131" w:rsidP="0032610E">
            <w:pPr>
              <w:spacing w:line="360" w:lineRule="auto"/>
              <w:jc w:val="center"/>
              <w:rPr>
                <w:rFonts w:ascii="Arial" w:hAnsi="Arial" w:cs="Arial"/>
                <w:szCs w:val="22"/>
              </w:rPr>
            </w:pPr>
            <w:r w:rsidRPr="00621B7E">
              <w:rPr>
                <w:rFonts w:ascii="Arial" w:hAnsi="Arial" w:cs="Arial"/>
                <w:szCs w:val="22"/>
              </w:rPr>
              <w:t>16</w:t>
            </w:r>
          </w:p>
        </w:tc>
        <w:tc>
          <w:tcPr>
            <w:tcW w:w="549" w:type="pct"/>
            <w:vAlign w:val="center"/>
            <w:hideMark/>
          </w:tcPr>
          <w:p w14:paraId="06F3FE73" w14:textId="77777777" w:rsidR="005F6131" w:rsidRPr="00621B7E" w:rsidRDefault="005F6131" w:rsidP="0032610E">
            <w:pPr>
              <w:spacing w:line="360" w:lineRule="auto"/>
              <w:jc w:val="center"/>
              <w:rPr>
                <w:rFonts w:ascii="Arial" w:hAnsi="Arial" w:cs="Arial"/>
                <w:szCs w:val="22"/>
              </w:rPr>
            </w:pPr>
            <w:r w:rsidRPr="00621B7E">
              <w:rPr>
                <w:rFonts w:ascii="Arial" w:hAnsi="Arial" w:cs="Arial"/>
                <w:szCs w:val="22"/>
              </w:rPr>
              <w:t>NS</w:t>
            </w:r>
          </w:p>
        </w:tc>
        <w:tc>
          <w:tcPr>
            <w:tcW w:w="626" w:type="pct"/>
            <w:vAlign w:val="center"/>
            <w:hideMark/>
          </w:tcPr>
          <w:p w14:paraId="597536E6" w14:textId="77777777" w:rsidR="005F6131" w:rsidRPr="00621B7E" w:rsidRDefault="005F6131" w:rsidP="0032610E">
            <w:pPr>
              <w:spacing w:line="360" w:lineRule="auto"/>
              <w:jc w:val="center"/>
              <w:rPr>
                <w:rFonts w:ascii="Arial" w:hAnsi="Arial" w:cs="Arial"/>
                <w:szCs w:val="22"/>
              </w:rPr>
            </w:pPr>
            <w:r w:rsidRPr="00621B7E">
              <w:rPr>
                <w:rFonts w:ascii="Arial" w:hAnsi="Arial" w:cs="Arial"/>
                <w:szCs w:val="22"/>
              </w:rPr>
              <w:t>NS</w:t>
            </w:r>
          </w:p>
        </w:tc>
        <w:tc>
          <w:tcPr>
            <w:tcW w:w="641" w:type="pct"/>
            <w:vAlign w:val="center"/>
            <w:hideMark/>
          </w:tcPr>
          <w:p w14:paraId="00C80D72" w14:textId="77777777" w:rsidR="005F6131" w:rsidRPr="00621B7E" w:rsidRDefault="005F6131" w:rsidP="0032610E">
            <w:pPr>
              <w:spacing w:line="360" w:lineRule="auto"/>
              <w:jc w:val="center"/>
              <w:rPr>
                <w:rFonts w:ascii="Arial" w:hAnsi="Arial" w:cs="Arial"/>
                <w:szCs w:val="22"/>
              </w:rPr>
            </w:pPr>
            <w:r w:rsidRPr="00621B7E">
              <w:rPr>
                <w:rFonts w:ascii="Arial" w:hAnsi="Arial" w:cs="Arial"/>
                <w:szCs w:val="22"/>
              </w:rPr>
              <w:t>8</w:t>
            </w:r>
          </w:p>
        </w:tc>
      </w:tr>
      <w:tr w:rsidR="00621B7E" w:rsidRPr="00621B7E" w14:paraId="4B5C2519" w14:textId="77777777" w:rsidTr="0032610E">
        <w:trPr>
          <w:trHeight w:val="318"/>
        </w:trPr>
        <w:tc>
          <w:tcPr>
            <w:tcW w:w="2413" w:type="pct"/>
            <w:hideMark/>
          </w:tcPr>
          <w:p w14:paraId="6033F254" w14:textId="77777777" w:rsidR="005F6131" w:rsidRPr="00621B7E" w:rsidRDefault="005F6131" w:rsidP="0032610E">
            <w:pPr>
              <w:spacing w:line="360" w:lineRule="auto"/>
              <w:rPr>
                <w:rFonts w:ascii="Arial" w:hAnsi="Arial" w:cs="Arial"/>
                <w:szCs w:val="22"/>
              </w:rPr>
            </w:pPr>
            <w:r w:rsidRPr="00621B7E">
              <w:rPr>
                <w:rFonts w:ascii="Arial" w:hAnsi="Arial" w:cs="Arial"/>
                <w:b/>
                <w:bCs/>
                <w:szCs w:val="22"/>
              </w:rPr>
              <w:t>Interaction (FXG)</w:t>
            </w:r>
            <w:r w:rsidRPr="00621B7E">
              <w:rPr>
                <w:rFonts w:ascii="Arial" w:hAnsi="Arial" w:cs="Arial"/>
                <w:szCs w:val="22"/>
              </w:rPr>
              <w:t xml:space="preserve"> </w:t>
            </w:r>
          </w:p>
        </w:tc>
        <w:tc>
          <w:tcPr>
            <w:tcW w:w="771" w:type="pct"/>
            <w:vAlign w:val="center"/>
            <w:hideMark/>
          </w:tcPr>
          <w:p w14:paraId="43E47D62" w14:textId="77777777" w:rsidR="005F6131" w:rsidRPr="00621B7E" w:rsidRDefault="005F6131" w:rsidP="0032610E">
            <w:pPr>
              <w:spacing w:line="360" w:lineRule="auto"/>
              <w:jc w:val="center"/>
              <w:rPr>
                <w:rFonts w:ascii="Arial" w:hAnsi="Arial" w:cs="Arial"/>
                <w:szCs w:val="22"/>
              </w:rPr>
            </w:pPr>
            <w:r w:rsidRPr="00621B7E">
              <w:rPr>
                <w:rFonts w:ascii="Arial" w:hAnsi="Arial" w:cs="Arial"/>
                <w:szCs w:val="22"/>
              </w:rPr>
              <w:t>NS</w:t>
            </w:r>
          </w:p>
        </w:tc>
        <w:tc>
          <w:tcPr>
            <w:tcW w:w="549" w:type="pct"/>
            <w:vAlign w:val="center"/>
            <w:hideMark/>
          </w:tcPr>
          <w:p w14:paraId="2FAAFA4F" w14:textId="77777777" w:rsidR="005F6131" w:rsidRPr="00621B7E" w:rsidRDefault="005F6131" w:rsidP="0032610E">
            <w:pPr>
              <w:spacing w:line="360" w:lineRule="auto"/>
              <w:jc w:val="center"/>
              <w:rPr>
                <w:rFonts w:ascii="Arial" w:hAnsi="Arial" w:cs="Arial"/>
                <w:szCs w:val="22"/>
              </w:rPr>
            </w:pPr>
            <w:r w:rsidRPr="00621B7E">
              <w:rPr>
                <w:rFonts w:ascii="Arial" w:hAnsi="Arial" w:cs="Arial"/>
                <w:szCs w:val="22"/>
              </w:rPr>
              <w:t>NS</w:t>
            </w:r>
          </w:p>
        </w:tc>
        <w:tc>
          <w:tcPr>
            <w:tcW w:w="626" w:type="pct"/>
            <w:vAlign w:val="center"/>
            <w:hideMark/>
          </w:tcPr>
          <w:p w14:paraId="4D517D25" w14:textId="77777777" w:rsidR="005F6131" w:rsidRPr="00621B7E" w:rsidRDefault="005F6131" w:rsidP="0032610E">
            <w:pPr>
              <w:spacing w:line="360" w:lineRule="auto"/>
              <w:jc w:val="center"/>
              <w:rPr>
                <w:rFonts w:ascii="Arial" w:hAnsi="Arial" w:cs="Arial"/>
                <w:szCs w:val="22"/>
              </w:rPr>
            </w:pPr>
            <w:r w:rsidRPr="00621B7E">
              <w:rPr>
                <w:rFonts w:ascii="Arial" w:hAnsi="Arial" w:cs="Arial"/>
                <w:szCs w:val="22"/>
              </w:rPr>
              <w:t>NS</w:t>
            </w:r>
          </w:p>
        </w:tc>
        <w:tc>
          <w:tcPr>
            <w:tcW w:w="641" w:type="pct"/>
            <w:vAlign w:val="center"/>
            <w:hideMark/>
          </w:tcPr>
          <w:p w14:paraId="4A3AC31E" w14:textId="77777777" w:rsidR="005F6131" w:rsidRPr="00621B7E" w:rsidRDefault="005F6131" w:rsidP="0032610E">
            <w:pPr>
              <w:spacing w:line="360" w:lineRule="auto"/>
              <w:jc w:val="center"/>
              <w:rPr>
                <w:rFonts w:ascii="Arial" w:hAnsi="Arial" w:cs="Arial"/>
                <w:szCs w:val="22"/>
              </w:rPr>
            </w:pPr>
            <w:r w:rsidRPr="00621B7E">
              <w:rPr>
                <w:rFonts w:ascii="Arial" w:hAnsi="Arial" w:cs="Arial"/>
                <w:szCs w:val="22"/>
              </w:rPr>
              <w:t>NS</w:t>
            </w:r>
          </w:p>
        </w:tc>
      </w:tr>
      <w:tr w:rsidR="00621B7E" w:rsidRPr="00621B7E" w14:paraId="124BABC6" w14:textId="77777777" w:rsidTr="0032610E">
        <w:trPr>
          <w:trHeight w:val="318"/>
        </w:trPr>
        <w:tc>
          <w:tcPr>
            <w:tcW w:w="2413" w:type="pct"/>
            <w:hideMark/>
          </w:tcPr>
          <w:p w14:paraId="290809B3" w14:textId="77777777" w:rsidR="005F6131" w:rsidRPr="00621B7E" w:rsidRDefault="005F6131" w:rsidP="0032610E">
            <w:pPr>
              <w:spacing w:line="360" w:lineRule="auto"/>
              <w:rPr>
                <w:rFonts w:ascii="Arial" w:hAnsi="Arial" w:cs="Arial"/>
                <w:szCs w:val="22"/>
              </w:rPr>
            </w:pPr>
            <w:r w:rsidRPr="00621B7E">
              <w:rPr>
                <w:rFonts w:ascii="Arial" w:hAnsi="Arial" w:cs="Arial"/>
                <w:b/>
                <w:bCs/>
                <w:szCs w:val="22"/>
              </w:rPr>
              <w:t xml:space="preserve">GM </w:t>
            </w:r>
          </w:p>
        </w:tc>
        <w:tc>
          <w:tcPr>
            <w:tcW w:w="771" w:type="pct"/>
            <w:vAlign w:val="center"/>
            <w:hideMark/>
          </w:tcPr>
          <w:p w14:paraId="3468D4CC" w14:textId="77777777" w:rsidR="005F6131" w:rsidRPr="00621B7E" w:rsidRDefault="005F6131" w:rsidP="0032610E">
            <w:pPr>
              <w:spacing w:line="360" w:lineRule="auto"/>
              <w:jc w:val="center"/>
              <w:rPr>
                <w:rFonts w:ascii="Arial" w:hAnsi="Arial" w:cs="Arial"/>
                <w:szCs w:val="22"/>
              </w:rPr>
            </w:pPr>
            <w:r w:rsidRPr="00621B7E">
              <w:rPr>
                <w:rFonts w:ascii="Arial" w:hAnsi="Arial" w:cs="Arial"/>
                <w:szCs w:val="22"/>
              </w:rPr>
              <w:t>268</w:t>
            </w:r>
          </w:p>
        </w:tc>
        <w:tc>
          <w:tcPr>
            <w:tcW w:w="549" w:type="pct"/>
            <w:vAlign w:val="center"/>
            <w:hideMark/>
          </w:tcPr>
          <w:p w14:paraId="34B85580" w14:textId="77777777" w:rsidR="005F6131" w:rsidRPr="00621B7E" w:rsidRDefault="005F6131" w:rsidP="0032610E">
            <w:pPr>
              <w:spacing w:line="360" w:lineRule="auto"/>
              <w:jc w:val="center"/>
              <w:rPr>
                <w:rFonts w:ascii="Arial" w:hAnsi="Arial" w:cs="Arial"/>
                <w:szCs w:val="22"/>
              </w:rPr>
            </w:pPr>
            <w:r w:rsidRPr="00621B7E">
              <w:rPr>
                <w:rFonts w:ascii="Arial" w:hAnsi="Arial" w:cs="Arial"/>
                <w:szCs w:val="22"/>
              </w:rPr>
              <w:t>25</w:t>
            </w:r>
          </w:p>
        </w:tc>
        <w:tc>
          <w:tcPr>
            <w:tcW w:w="626" w:type="pct"/>
            <w:vAlign w:val="center"/>
            <w:hideMark/>
          </w:tcPr>
          <w:p w14:paraId="1EB4DC9B" w14:textId="77777777" w:rsidR="005F6131" w:rsidRPr="00621B7E" w:rsidRDefault="005F6131" w:rsidP="0032610E">
            <w:pPr>
              <w:spacing w:line="360" w:lineRule="auto"/>
              <w:jc w:val="center"/>
              <w:rPr>
                <w:rFonts w:ascii="Arial" w:hAnsi="Arial" w:cs="Arial"/>
                <w:szCs w:val="22"/>
              </w:rPr>
            </w:pPr>
            <w:r w:rsidRPr="00621B7E">
              <w:rPr>
                <w:rFonts w:ascii="Arial" w:hAnsi="Arial" w:cs="Arial"/>
                <w:szCs w:val="22"/>
              </w:rPr>
              <w:t>75</w:t>
            </w:r>
          </w:p>
        </w:tc>
        <w:tc>
          <w:tcPr>
            <w:tcW w:w="641" w:type="pct"/>
            <w:vAlign w:val="center"/>
            <w:hideMark/>
          </w:tcPr>
          <w:p w14:paraId="1B7FD644" w14:textId="77777777" w:rsidR="005F6131" w:rsidRPr="00621B7E" w:rsidRDefault="005F6131" w:rsidP="0032610E">
            <w:pPr>
              <w:spacing w:line="360" w:lineRule="auto"/>
              <w:jc w:val="center"/>
              <w:rPr>
                <w:rFonts w:ascii="Arial" w:hAnsi="Arial" w:cs="Arial"/>
                <w:szCs w:val="22"/>
              </w:rPr>
            </w:pPr>
            <w:r w:rsidRPr="00621B7E">
              <w:rPr>
                <w:rFonts w:ascii="Arial" w:hAnsi="Arial" w:cs="Arial"/>
                <w:szCs w:val="22"/>
              </w:rPr>
              <w:t>124</w:t>
            </w:r>
          </w:p>
        </w:tc>
      </w:tr>
    </w:tbl>
    <w:p w14:paraId="5DF5E8DA" w14:textId="5B7C27AA" w:rsidR="005F6131" w:rsidRPr="00621B7E" w:rsidRDefault="005F6131" w:rsidP="000073A9">
      <w:pPr>
        <w:spacing w:after="240" w:line="360" w:lineRule="auto"/>
        <w:jc w:val="center"/>
        <w:rPr>
          <w:rFonts w:ascii="Arial" w:hAnsi="Arial" w:cs="Arial"/>
          <w:b/>
          <w:bCs/>
          <w:szCs w:val="22"/>
        </w:rPr>
      </w:pPr>
      <w:r w:rsidRPr="00621B7E">
        <w:rPr>
          <w:rFonts w:ascii="Arial" w:hAnsi="Arial" w:cs="Arial"/>
          <w:b/>
          <w:szCs w:val="22"/>
        </w:rPr>
        <w:t xml:space="preserve">Table </w:t>
      </w:r>
      <w:r w:rsidR="00B568CE">
        <w:rPr>
          <w:rFonts w:ascii="Arial" w:hAnsi="Arial" w:cs="Arial"/>
          <w:b/>
          <w:szCs w:val="22"/>
        </w:rPr>
        <w:t>2</w:t>
      </w:r>
      <w:r w:rsidRPr="00621B7E">
        <w:rPr>
          <w:rFonts w:ascii="Arial" w:hAnsi="Arial" w:cs="Arial"/>
          <w:b/>
          <w:szCs w:val="22"/>
        </w:rPr>
        <w:t xml:space="preserve">:  Effect of different land configuration and foliar spray on </w:t>
      </w:r>
      <w:r w:rsidR="000073A9" w:rsidRPr="00621B7E">
        <w:rPr>
          <w:rFonts w:ascii="Arial" w:hAnsi="Arial" w:cs="Arial"/>
          <w:b/>
          <w:szCs w:val="22"/>
        </w:rPr>
        <w:t xml:space="preserve">leaf area, </w:t>
      </w:r>
      <w:r w:rsidR="000073A9" w:rsidRPr="00621B7E">
        <w:rPr>
          <w:rFonts w:ascii="Arial" w:hAnsi="Arial" w:cs="Arial"/>
          <w:b/>
          <w:bCs/>
          <w:szCs w:val="22"/>
        </w:rPr>
        <w:t>Chlorophyll content</w:t>
      </w:r>
      <w:r w:rsidR="000073A9" w:rsidRPr="00621B7E">
        <w:rPr>
          <w:rFonts w:ascii="Arial" w:hAnsi="Arial" w:cs="Arial"/>
          <w:b/>
          <w:bCs/>
          <w:szCs w:val="22"/>
          <w:lang w:val="en-IN"/>
        </w:rPr>
        <w:t xml:space="preserve"> in leaf</w:t>
      </w:r>
      <w:r w:rsidR="000073A9" w:rsidRPr="00621B7E">
        <w:rPr>
          <w:rFonts w:ascii="Arial" w:hAnsi="Arial" w:cs="Arial"/>
          <w:b/>
          <w:szCs w:val="22"/>
        </w:rPr>
        <w:t>,</w:t>
      </w:r>
      <w:r w:rsidR="000073A9" w:rsidRPr="00621B7E">
        <w:rPr>
          <w:rFonts w:ascii="Arial" w:hAnsi="Arial" w:cs="Arial"/>
          <w:b/>
          <w:bCs/>
          <w:szCs w:val="22"/>
        </w:rPr>
        <w:t xml:space="preserve"> N by plant uptake and P by plant uptake kg/ha</w:t>
      </w:r>
      <w:r w:rsidR="000073A9" w:rsidRPr="00621B7E">
        <w:rPr>
          <w:rFonts w:ascii="Arial" w:hAnsi="Arial" w:cs="Arial"/>
          <w:b/>
          <w:szCs w:val="22"/>
        </w:rPr>
        <w:t xml:space="preserve"> </w:t>
      </w:r>
      <w:r w:rsidRPr="00621B7E">
        <w:rPr>
          <w:rFonts w:ascii="Arial" w:hAnsi="Arial" w:cs="Arial"/>
          <w:b/>
          <w:szCs w:val="22"/>
        </w:rPr>
        <w:t>sorghum crop under rainfed environment.</w:t>
      </w:r>
    </w:p>
    <w:tbl>
      <w:tblPr>
        <w:tblStyle w:val="TableGrid"/>
        <w:tblW w:w="5000" w:type="pct"/>
        <w:jc w:val="center"/>
        <w:tblLook w:val="04A0" w:firstRow="1" w:lastRow="0" w:firstColumn="1" w:lastColumn="0" w:noHBand="0" w:noVBand="1"/>
      </w:tblPr>
      <w:tblGrid>
        <w:gridCol w:w="2727"/>
        <w:gridCol w:w="1538"/>
        <w:gridCol w:w="1653"/>
        <w:gridCol w:w="1839"/>
        <w:gridCol w:w="1819"/>
      </w:tblGrid>
      <w:tr w:rsidR="000073A9" w:rsidRPr="00621B7E" w14:paraId="4E4F34C9" w14:textId="77777777" w:rsidTr="000073A9">
        <w:trPr>
          <w:trHeight w:val="638"/>
          <w:jc w:val="center"/>
        </w:trPr>
        <w:tc>
          <w:tcPr>
            <w:tcW w:w="1424" w:type="pct"/>
            <w:hideMark/>
          </w:tcPr>
          <w:p w14:paraId="3DF2DC65" w14:textId="77777777" w:rsidR="000073A9" w:rsidRPr="00621B7E" w:rsidRDefault="000073A9" w:rsidP="0032610E">
            <w:pPr>
              <w:jc w:val="center"/>
              <w:rPr>
                <w:rFonts w:ascii="Arial" w:hAnsi="Arial" w:cs="Arial"/>
                <w:b/>
                <w:szCs w:val="22"/>
              </w:rPr>
            </w:pPr>
            <w:r w:rsidRPr="00621B7E">
              <w:rPr>
                <w:rFonts w:ascii="Arial" w:hAnsi="Arial" w:cs="Arial"/>
                <w:b/>
                <w:bCs/>
                <w:szCs w:val="22"/>
              </w:rPr>
              <w:t>Treatments detail</w:t>
            </w:r>
          </w:p>
        </w:tc>
        <w:tc>
          <w:tcPr>
            <w:tcW w:w="803" w:type="pct"/>
            <w:hideMark/>
          </w:tcPr>
          <w:p w14:paraId="2FF0F987" w14:textId="7DF6CB85" w:rsidR="000073A9" w:rsidRPr="00621B7E" w:rsidRDefault="000073A9" w:rsidP="0032610E">
            <w:pPr>
              <w:spacing w:after="120"/>
              <w:contextualSpacing/>
              <w:jc w:val="center"/>
              <w:rPr>
                <w:rFonts w:ascii="Arial" w:hAnsi="Arial" w:cs="Arial"/>
                <w:b/>
                <w:szCs w:val="22"/>
              </w:rPr>
            </w:pPr>
            <w:r w:rsidRPr="00621B7E">
              <w:rPr>
                <w:rFonts w:ascii="Arial" w:hAnsi="Arial" w:cs="Arial"/>
                <w:b/>
                <w:bCs/>
                <w:szCs w:val="22"/>
              </w:rPr>
              <w:t>Leaf area</w:t>
            </w:r>
            <w:r w:rsidRPr="00621B7E">
              <w:rPr>
                <w:rFonts w:ascii="Arial" w:hAnsi="Arial" w:cs="Arial"/>
                <w:b/>
                <w:bCs/>
                <w:szCs w:val="22"/>
                <w:lang w:val="en-IN"/>
              </w:rPr>
              <w:t xml:space="preserve"> </w:t>
            </w:r>
          </w:p>
        </w:tc>
        <w:tc>
          <w:tcPr>
            <w:tcW w:w="863" w:type="pct"/>
            <w:hideMark/>
          </w:tcPr>
          <w:p w14:paraId="3078C8B1" w14:textId="71D12E2E" w:rsidR="000073A9" w:rsidRPr="00621B7E" w:rsidRDefault="000073A9" w:rsidP="0032610E">
            <w:pPr>
              <w:spacing w:after="120"/>
              <w:contextualSpacing/>
              <w:jc w:val="center"/>
              <w:rPr>
                <w:rFonts w:ascii="Arial" w:hAnsi="Arial" w:cs="Arial"/>
                <w:b/>
                <w:szCs w:val="22"/>
              </w:rPr>
            </w:pPr>
            <w:r w:rsidRPr="00621B7E">
              <w:rPr>
                <w:rFonts w:ascii="Arial" w:hAnsi="Arial" w:cs="Arial"/>
                <w:b/>
                <w:bCs/>
                <w:szCs w:val="22"/>
              </w:rPr>
              <w:t>Chlorophyll content</w:t>
            </w:r>
            <w:r w:rsidRPr="00621B7E">
              <w:rPr>
                <w:rFonts w:ascii="Arial" w:hAnsi="Arial" w:cs="Arial"/>
                <w:b/>
                <w:bCs/>
                <w:szCs w:val="22"/>
                <w:lang w:val="en-IN"/>
              </w:rPr>
              <w:t xml:space="preserve"> in leaf</w:t>
            </w:r>
          </w:p>
        </w:tc>
        <w:tc>
          <w:tcPr>
            <w:tcW w:w="960" w:type="pct"/>
            <w:hideMark/>
          </w:tcPr>
          <w:p w14:paraId="406B3DCA" w14:textId="79F97466" w:rsidR="000073A9" w:rsidRPr="00621B7E" w:rsidRDefault="000073A9" w:rsidP="0032610E">
            <w:pPr>
              <w:spacing w:after="120"/>
              <w:contextualSpacing/>
              <w:jc w:val="center"/>
              <w:rPr>
                <w:rFonts w:ascii="Arial" w:hAnsi="Arial" w:cs="Arial"/>
                <w:b/>
                <w:szCs w:val="22"/>
              </w:rPr>
            </w:pPr>
            <w:r w:rsidRPr="00621B7E">
              <w:rPr>
                <w:rFonts w:ascii="Arial" w:hAnsi="Arial" w:cs="Arial"/>
                <w:b/>
                <w:bCs/>
                <w:szCs w:val="22"/>
              </w:rPr>
              <w:t>N by plant uptake kg/ha</w:t>
            </w:r>
            <w:r w:rsidRPr="00621B7E">
              <w:rPr>
                <w:rFonts w:ascii="Arial" w:hAnsi="Arial" w:cs="Arial"/>
                <w:b/>
                <w:bCs/>
                <w:szCs w:val="22"/>
                <w:lang w:val="en-IN"/>
              </w:rPr>
              <w:t xml:space="preserve"> </w:t>
            </w:r>
          </w:p>
        </w:tc>
        <w:tc>
          <w:tcPr>
            <w:tcW w:w="949" w:type="pct"/>
            <w:hideMark/>
          </w:tcPr>
          <w:p w14:paraId="224253A4" w14:textId="7E1250E7" w:rsidR="000073A9" w:rsidRPr="00621B7E" w:rsidRDefault="000073A9" w:rsidP="0032610E">
            <w:pPr>
              <w:spacing w:after="120"/>
              <w:contextualSpacing/>
              <w:jc w:val="center"/>
              <w:rPr>
                <w:rFonts w:ascii="Arial" w:hAnsi="Arial" w:cs="Arial"/>
                <w:b/>
                <w:szCs w:val="22"/>
              </w:rPr>
            </w:pPr>
            <w:r w:rsidRPr="00621B7E">
              <w:rPr>
                <w:rFonts w:ascii="Arial" w:hAnsi="Arial" w:cs="Arial"/>
                <w:b/>
                <w:bCs/>
                <w:szCs w:val="22"/>
              </w:rPr>
              <w:t>P by plant uptake kg/ha</w:t>
            </w:r>
            <w:r w:rsidRPr="00621B7E">
              <w:rPr>
                <w:rFonts w:ascii="Arial" w:hAnsi="Arial" w:cs="Arial"/>
                <w:b/>
                <w:bCs/>
                <w:szCs w:val="22"/>
                <w:lang w:val="en-IN"/>
              </w:rPr>
              <w:t xml:space="preserve"> </w:t>
            </w:r>
          </w:p>
        </w:tc>
      </w:tr>
      <w:tr w:rsidR="005F6131" w:rsidRPr="00621B7E" w14:paraId="1ED9D6D1" w14:textId="77777777" w:rsidTr="0032610E">
        <w:trPr>
          <w:trHeight w:val="80"/>
          <w:jc w:val="center"/>
        </w:trPr>
        <w:tc>
          <w:tcPr>
            <w:tcW w:w="5000" w:type="pct"/>
            <w:gridSpan w:val="5"/>
            <w:hideMark/>
          </w:tcPr>
          <w:p w14:paraId="4FA8EEB1" w14:textId="77777777" w:rsidR="005F6131" w:rsidRPr="00621B7E" w:rsidRDefault="005F6131" w:rsidP="0032610E">
            <w:pPr>
              <w:spacing w:line="360" w:lineRule="auto"/>
              <w:rPr>
                <w:rFonts w:ascii="Arial" w:hAnsi="Arial" w:cs="Arial"/>
                <w:b/>
                <w:bCs/>
                <w:szCs w:val="22"/>
              </w:rPr>
            </w:pPr>
            <w:r w:rsidRPr="00621B7E">
              <w:rPr>
                <w:rFonts w:ascii="Arial" w:hAnsi="Arial" w:cs="Arial"/>
                <w:b/>
                <w:bCs/>
                <w:szCs w:val="22"/>
              </w:rPr>
              <w:t>Land configratuation (L)</w:t>
            </w:r>
          </w:p>
        </w:tc>
      </w:tr>
      <w:tr w:rsidR="000073A9" w:rsidRPr="00621B7E" w14:paraId="1470EEAB" w14:textId="77777777" w:rsidTr="000073A9">
        <w:trPr>
          <w:trHeight w:val="414"/>
          <w:jc w:val="center"/>
        </w:trPr>
        <w:tc>
          <w:tcPr>
            <w:tcW w:w="1424" w:type="pct"/>
            <w:hideMark/>
          </w:tcPr>
          <w:p w14:paraId="2612D397" w14:textId="77777777" w:rsidR="000073A9" w:rsidRPr="00621B7E" w:rsidRDefault="000073A9" w:rsidP="0032610E">
            <w:pPr>
              <w:rPr>
                <w:rFonts w:ascii="Arial" w:hAnsi="Arial" w:cs="Arial"/>
                <w:szCs w:val="22"/>
              </w:rPr>
            </w:pPr>
            <w:r w:rsidRPr="00621B7E">
              <w:rPr>
                <w:rFonts w:ascii="Arial" w:hAnsi="Arial" w:cs="Arial"/>
                <w:szCs w:val="22"/>
              </w:rPr>
              <w:t>L</w:t>
            </w:r>
            <w:r w:rsidRPr="00621B7E">
              <w:rPr>
                <w:rFonts w:ascii="Arial" w:hAnsi="Arial" w:cs="Arial"/>
                <w:szCs w:val="22"/>
                <w:vertAlign w:val="subscript"/>
              </w:rPr>
              <w:t>1</w:t>
            </w:r>
            <w:r w:rsidRPr="00621B7E">
              <w:rPr>
                <w:rFonts w:ascii="Arial" w:hAnsi="Arial" w:cs="Arial"/>
                <w:szCs w:val="22"/>
              </w:rPr>
              <w:t>: BBF</w:t>
            </w:r>
          </w:p>
        </w:tc>
        <w:tc>
          <w:tcPr>
            <w:tcW w:w="803" w:type="pct"/>
            <w:vAlign w:val="bottom"/>
          </w:tcPr>
          <w:p w14:paraId="3B4BFC28" w14:textId="1EBF5ED7" w:rsidR="000073A9" w:rsidRPr="00621B7E" w:rsidRDefault="000073A9" w:rsidP="0032610E">
            <w:pPr>
              <w:jc w:val="center"/>
              <w:rPr>
                <w:rFonts w:ascii="Arial" w:hAnsi="Arial" w:cs="Arial"/>
                <w:szCs w:val="22"/>
              </w:rPr>
            </w:pPr>
            <w:r w:rsidRPr="00621B7E">
              <w:rPr>
                <w:rFonts w:ascii="Arial" w:hAnsi="Arial" w:cs="Arial"/>
                <w:szCs w:val="22"/>
              </w:rPr>
              <w:t>2.39</w:t>
            </w:r>
          </w:p>
        </w:tc>
        <w:tc>
          <w:tcPr>
            <w:tcW w:w="863" w:type="pct"/>
            <w:vAlign w:val="bottom"/>
          </w:tcPr>
          <w:p w14:paraId="6D155C20" w14:textId="73383FAA" w:rsidR="000073A9" w:rsidRPr="00621B7E" w:rsidRDefault="000073A9" w:rsidP="0032610E">
            <w:pPr>
              <w:jc w:val="center"/>
              <w:rPr>
                <w:rFonts w:ascii="Arial" w:hAnsi="Arial" w:cs="Arial"/>
                <w:szCs w:val="22"/>
              </w:rPr>
            </w:pPr>
            <w:r w:rsidRPr="00621B7E">
              <w:rPr>
                <w:rFonts w:ascii="Arial" w:hAnsi="Arial" w:cs="Arial"/>
                <w:szCs w:val="22"/>
              </w:rPr>
              <w:t>36.54</w:t>
            </w:r>
          </w:p>
        </w:tc>
        <w:tc>
          <w:tcPr>
            <w:tcW w:w="960" w:type="pct"/>
            <w:vAlign w:val="bottom"/>
          </w:tcPr>
          <w:p w14:paraId="677C3068" w14:textId="483670BA" w:rsidR="000073A9" w:rsidRPr="00621B7E" w:rsidRDefault="000073A9" w:rsidP="0032610E">
            <w:pPr>
              <w:jc w:val="center"/>
              <w:rPr>
                <w:rFonts w:ascii="Arial" w:hAnsi="Arial" w:cs="Arial"/>
                <w:szCs w:val="22"/>
              </w:rPr>
            </w:pPr>
            <w:r w:rsidRPr="00621B7E">
              <w:rPr>
                <w:rFonts w:ascii="Arial" w:hAnsi="Arial" w:cs="Arial"/>
                <w:szCs w:val="22"/>
              </w:rPr>
              <w:t>40.84</w:t>
            </w:r>
          </w:p>
        </w:tc>
        <w:tc>
          <w:tcPr>
            <w:tcW w:w="949" w:type="pct"/>
            <w:vAlign w:val="center"/>
          </w:tcPr>
          <w:p w14:paraId="2259FE7E" w14:textId="6E5D6621" w:rsidR="000073A9" w:rsidRPr="00621B7E" w:rsidRDefault="000073A9" w:rsidP="0032610E">
            <w:pPr>
              <w:jc w:val="center"/>
              <w:rPr>
                <w:rFonts w:ascii="Arial" w:hAnsi="Arial" w:cs="Arial"/>
                <w:szCs w:val="22"/>
              </w:rPr>
            </w:pPr>
            <w:r w:rsidRPr="00621B7E">
              <w:rPr>
                <w:rFonts w:ascii="Arial" w:hAnsi="Arial" w:cs="Arial"/>
                <w:szCs w:val="22"/>
              </w:rPr>
              <w:t>26.25</w:t>
            </w:r>
          </w:p>
        </w:tc>
      </w:tr>
      <w:tr w:rsidR="000073A9" w:rsidRPr="00621B7E" w14:paraId="183A951F" w14:textId="77777777" w:rsidTr="000073A9">
        <w:trPr>
          <w:trHeight w:val="414"/>
          <w:jc w:val="center"/>
        </w:trPr>
        <w:tc>
          <w:tcPr>
            <w:tcW w:w="1424" w:type="pct"/>
            <w:hideMark/>
          </w:tcPr>
          <w:p w14:paraId="4B80E552" w14:textId="77777777" w:rsidR="000073A9" w:rsidRPr="00621B7E" w:rsidRDefault="000073A9" w:rsidP="0032610E">
            <w:pPr>
              <w:rPr>
                <w:rFonts w:ascii="Arial" w:hAnsi="Arial" w:cs="Arial"/>
                <w:szCs w:val="22"/>
              </w:rPr>
            </w:pPr>
            <w:r w:rsidRPr="00621B7E">
              <w:rPr>
                <w:rFonts w:ascii="Arial" w:hAnsi="Arial" w:cs="Arial"/>
                <w:szCs w:val="22"/>
              </w:rPr>
              <w:lastRenderedPageBreak/>
              <w:t>L</w:t>
            </w:r>
            <w:r w:rsidRPr="00621B7E">
              <w:rPr>
                <w:rFonts w:ascii="Arial" w:hAnsi="Arial" w:cs="Arial"/>
                <w:szCs w:val="22"/>
                <w:vertAlign w:val="subscript"/>
              </w:rPr>
              <w:t>2</w:t>
            </w:r>
            <w:r w:rsidRPr="00621B7E">
              <w:rPr>
                <w:rFonts w:ascii="Arial" w:hAnsi="Arial" w:cs="Arial"/>
                <w:szCs w:val="22"/>
              </w:rPr>
              <w:t>: Flat Bed</w:t>
            </w:r>
          </w:p>
        </w:tc>
        <w:tc>
          <w:tcPr>
            <w:tcW w:w="803" w:type="pct"/>
            <w:vAlign w:val="bottom"/>
          </w:tcPr>
          <w:p w14:paraId="2AEA5468" w14:textId="2EA6219E" w:rsidR="000073A9" w:rsidRPr="00621B7E" w:rsidRDefault="000073A9" w:rsidP="0032610E">
            <w:pPr>
              <w:jc w:val="center"/>
              <w:rPr>
                <w:rFonts w:ascii="Arial" w:hAnsi="Arial" w:cs="Arial"/>
                <w:szCs w:val="22"/>
              </w:rPr>
            </w:pPr>
            <w:r w:rsidRPr="00621B7E">
              <w:rPr>
                <w:rFonts w:ascii="Arial" w:hAnsi="Arial" w:cs="Arial"/>
                <w:szCs w:val="22"/>
              </w:rPr>
              <w:t>2.37</w:t>
            </w:r>
          </w:p>
        </w:tc>
        <w:tc>
          <w:tcPr>
            <w:tcW w:w="863" w:type="pct"/>
            <w:vAlign w:val="bottom"/>
          </w:tcPr>
          <w:p w14:paraId="7AB4D68B" w14:textId="4FEF4E20" w:rsidR="000073A9" w:rsidRPr="00621B7E" w:rsidRDefault="000073A9" w:rsidP="0032610E">
            <w:pPr>
              <w:jc w:val="center"/>
              <w:rPr>
                <w:rFonts w:ascii="Arial" w:hAnsi="Arial" w:cs="Arial"/>
                <w:szCs w:val="22"/>
              </w:rPr>
            </w:pPr>
            <w:r w:rsidRPr="00621B7E">
              <w:rPr>
                <w:rFonts w:ascii="Arial" w:hAnsi="Arial" w:cs="Arial"/>
                <w:szCs w:val="22"/>
              </w:rPr>
              <w:t>34.67</w:t>
            </w:r>
          </w:p>
        </w:tc>
        <w:tc>
          <w:tcPr>
            <w:tcW w:w="960" w:type="pct"/>
            <w:vAlign w:val="bottom"/>
          </w:tcPr>
          <w:p w14:paraId="06979E9E" w14:textId="6B8F6A28" w:rsidR="000073A9" w:rsidRPr="00621B7E" w:rsidRDefault="000073A9" w:rsidP="0032610E">
            <w:pPr>
              <w:jc w:val="center"/>
              <w:rPr>
                <w:rFonts w:ascii="Arial" w:hAnsi="Arial" w:cs="Arial"/>
                <w:szCs w:val="22"/>
              </w:rPr>
            </w:pPr>
            <w:r w:rsidRPr="00621B7E">
              <w:rPr>
                <w:rFonts w:ascii="Arial" w:hAnsi="Arial" w:cs="Arial"/>
                <w:szCs w:val="22"/>
              </w:rPr>
              <w:t>38.63</w:t>
            </w:r>
          </w:p>
        </w:tc>
        <w:tc>
          <w:tcPr>
            <w:tcW w:w="949" w:type="pct"/>
            <w:vAlign w:val="center"/>
          </w:tcPr>
          <w:p w14:paraId="01ACBA4A" w14:textId="4AD74923" w:rsidR="000073A9" w:rsidRPr="00621B7E" w:rsidRDefault="000073A9" w:rsidP="0032610E">
            <w:pPr>
              <w:jc w:val="center"/>
              <w:rPr>
                <w:rFonts w:ascii="Arial" w:hAnsi="Arial" w:cs="Arial"/>
                <w:szCs w:val="22"/>
              </w:rPr>
            </w:pPr>
            <w:r w:rsidRPr="00621B7E">
              <w:rPr>
                <w:rFonts w:ascii="Arial" w:hAnsi="Arial" w:cs="Arial"/>
                <w:szCs w:val="22"/>
              </w:rPr>
              <w:t>23.62</w:t>
            </w:r>
          </w:p>
        </w:tc>
      </w:tr>
      <w:tr w:rsidR="000073A9" w:rsidRPr="00621B7E" w14:paraId="3E20FFCE" w14:textId="77777777" w:rsidTr="000073A9">
        <w:trPr>
          <w:trHeight w:val="314"/>
          <w:jc w:val="center"/>
        </w:trPr>
        <w:tc>
          <w:tcPr>
            <w:tcW w:w="1424" w:type="pct"/>
            <w:hideMark/>
          </w:tcPr>
          <w:p w14:paraId="1A7792EA" w14:textId="77777777" w:rsidR="000073A9" w:rsidRPr="00621B7E" w:rsidRDefault="000073A9" w:rsidP="0032610E">
            <w:pPr>
              <w:rPr>
                <w:rFonts w:ascii="Arial" w:hAnsi="Arial" w:cs="Arial"/>
                <w:szCs w:val="22"/>
              </w:rPr>
            </w:pPr>
            <w:r w:rsidRPr="00621B7E">
              <w:rPr>
                <w:rFonts w:ascii="Arial" w:hAnsi="Arial" w:cs="Arial"/>
                <w:szCs w:val="22"/>
              </w:rPr>
              <w:t>L</w:t>
            </w:r>
            <w:r w:rsidRPr="00621B7E">
              <w:rPr>
                <w:rFonts w:ascii="Arial" w:hAnsi="Arial" w:cs="Arial"/>
                <w:szCs w:val="22"/>
                <w:vertAlign w:val="subscript"/>
              </w:rPr>
              <w:t>3</w:t>
            </w:r>
            <w:r w:rsidRPr="00621B7E">
              <w:rPr>
                <w:rFonts w:ascii="Arial" w:hAnsi="Arial" w:cs="Arial"/>
                <w:szCs w:val="22"/>
              </w:rPr>
              <w:t>: Ridges and Furrow</w:t>
            </w:r>
          </w:p>
        </w:tc>
        <w:tc>
          <w:tcPr>
            <w:tcW w:w="803" w:type="pct"/>
            <w:vAlign w:val="bottom"/>
          </w:tcPr>
          <w:p w14:paraId="784BEDE0" w14:textId="36647720" w:rsidR="000073A9" w:rsidRPr="00621B7E" w:rsidRDefault="000073A9" w:rsidP="0032610E">
            <w:pPr>
              <w:jc w:val="center"/>
              <w:rPr>
                <w:rFonts w:ascii="Arial" w:hAnsi="Arial" w:cs="Arial"/>
                <w:szCs w:val="22"/>
              </w:rPr>
            </w:pPr>
            <w:r w:rsidRPr="00621B7E">
              <w:rPr>
                <w:rFonts w:ascii="Arial" w:hAnsi="Arial" w:cs="Arial"/>
                <w:szCs w:val="22"/>
              </w:rPr>
              <w:t>2.01</w:t>
            </w:r>
          </w:p>
        </w:tc>
        <w:tc>
          <w:tcPr>
            <w:tcW w:w="863" w:type="pct"/>
            <w:vAlign w:val="bottom"/>
          </w:tcPr>
          <w:p w14:paraId="13F1A689" w14:textId="2A94F4B9" w:rsidR="000073A9" w:rsidRPr="00621B7E" w:rsidRDefault="000073A9" w:rsidP="0032610E">
            <w:pPr>
              <w:jc w:val="center"/>
              <w:rPr>
                <w:rFonts w:ascii="Arial" w:hAnsi="Arial" w:cs="Arial"/>
                <w:szCs w:val="22"/>
              </w:rPr>
            </w:pPr>
            <w:r w:rsidRPr="00621B7E">
              <w:rPr>
                <w:rFonts w:ascii="Arial" w:hAnsi="Arial" w:cs="Arial"/>
                <w:szCs w:val="22"/>
              </w:rPr>
              <w:t>31.01</w:t>
            </w:r>
          </w:p>
        </w:tc>
        <w:tc>
          <w:tcPr>
            <w:tcW w:w="960" w:type="pct"/>
            <w:vAlign w:val="bottom"/>
          </w:tcPr>
          <w:p w14:paraId="388E887F" w14:textId="77E87185" w:rsidR="000073A9" w:rsidRPr="00621B7E" w:rsidRDefault="000073A9" w:rsidP="0032610E">
            <w:pPr>
              <w:jc w:val="center"/>
              <w:rPr>
                <w:rFonts w:ascii="Arial" w:hAnsi="Arial" w:cs="Arial"/>
                <w:szCs w:val="22"/>
              </w:rPr>
            </w:pPr>
            <w:r w:rsidRPr="00621B7E">
              <w:rPr>
                <w:rFonts w:ascii="Arial" w:hAnsi="Arial" w:cs="Arial"/>
                <w:szCs w:val="22"/>
              </w:rPr>
              <w:t>34.19</w:t>
            </w:r>
          </w:p>
        </w:tc>
        <w:tc>
          <w:tcPr>
            <w:tcW w:w="949" w:type="pct"/>
            <w:vAlign w:val="center"/>
          </w:tcPr>
          <w:p w14:paraId="4F1748DA" w14:textId="64B66D68" w:rsidR="000073A9" w:rsidRPr="00621B7E" w:rsidRDefault="000073A9" w:rsidP="0032610E">
            <w:pPr>
              <w:jc w:val="center"/>
              <w:rPr>
                <w:rFonts w:ascii="Arial" w:hAnsi="Arial" w:cs="Arial"/>
                <w:szCs w:val="22"/>
              </w:rPr>
            </w:pPr>
            <w:r w:rsidRPr="00621B7E">
              <w:rPr>
                <w:rFonts w:ascii="Arial" w:hAnsi="Arial" w:cs="Arial"/>
                <w:szCs w:val="22"/>
              </w:rPr>
              <w:t>20.30</w:t>
            </w:r>
          </w:p>
        </w:tc>
      </w:tr>
      <w:tr w:rsidR="000073A9" w:rsidRPr="00621B7E" w14:paraId="59C6E89D" w14:textId="77777777" w:rsidTr="000073A9">
        <w:trPr>
          <w:trHeight w:val="314"/>
          <w:jc w:val="center"/>
        </w:trPr>
        <w:tc>
          <w:tcPr>
            <w:tcW w:w="1424" w:type="pct"/>
            <w:hideMark/>
          </w:tcPr>
          <w:p w14:paraId="13024A72" w14:textId="77777777" w:rsidR="000073A9" w:rsidRPr="00621B7E" w:rsidRDefault="000073A9" w:rsidP="0032610E">
            <w:pPr>
              <w:spacing w:line="360" w:lineRule="auto"/>
              <w:rPr>
                <w:rFonts w:ascii="Arial" w:hAnsi="Arial" w:cs="Arial"/>
                <w:b/>
                <w:szCs w:val="22"/>
              </w:rPr>
            </w:pPr>
            <w:r w:rsidRPr="00621B7E">
              <w:rPr>
                <w:rFonts w:ascii="Arial" w:hAnsi="Arial" w:cs="Arial"/>
                <w:b/>
                <w:bCs/>
                <w:szCs w:val="22"/>
              </w:rPr>
              <w:t>SE (m)</w:t>
            </w:r>
            <w:r w:rsidRPr="00621B7E">
              <w:rPr>
                <w:rFonts w:ascii="Arial" w:hAnsi="Arial" w:cs="Arial"/>
                <w:b/>
                <w:bCs/>
                <w:szCs w:val="22"/>
                <w:u w:val="single"/>
              </w:rPr>
              <w:t>+</w:t>
            </w:r>
            <w:r w:rsidRPr="00621B7E">
              <w:rPr>
                <w:rFonts w:ascii="Arial" w:hAnsi="Arial" w:cs="Arial"/>
                <w:b/>
                <w:bCs/>
                <w:szCs w:val="22"/>
                <w:lang w:val="en-IN"/>
              </w:rPr>
              <w:t xml:space="preserve"> </w:t>
            </w:r>
          </w:p>
        </w:tc>
        <w:tc>
          <w:tcPr>
            <w:tcW w:w="803" w:type="pct"/>
            <w:vAlign w:val="center"/>
          </w:tcPr>
          <w:p w14:paraId="59EEAB43" w14:textId="473AE077" w:rsidR="000073A9" w:rsidRPr="00621B7E" w:rsidRDefault="000073A9" w:rsidP="0032610E">
            <w:pPr>
              <w:jc w:val="center"/>
              <w:rPr>
                <w:rFonts w:ascii="Arial" w:hAnsi="Arial" w:cs="Arial"/>
                <w:szCs w:val="22"/>
              </w:rPr>
            </w:pPr>
            <w:r w:rsidRPr="00621B7E">
              <w:rPr>
                <w:rFonts w:ascii="Arial" w:hAnsi="Arial" w:cs="Arial"/>
                <w:szCs w:val="22"/>
              </w:rPr>
              <w:t>0.05</w:t>
            </w:r>
          </w:p>
        </w:tc>
        <w:tc>
          <w:tcPr>
            <w:tcW w:w="863" w:type="pct"/>
            <w:vAlign w:val="center"/>
          </w:tcPr>
          <w:p w14:paraId="342D1DDB" w14:textId="2F7D218B" w:rsidR="000073A9" w:rsidRPr="00621B7E" w:rsidRDefault="000073A9" w:rsidP="0032610E">
            <w:pPr>
              <w:jc w:val="center"/>
              <w:rPr>
                <w:rFonts w:ascii="Arial" w:hAnsi="Arial" w:cs="Arial"/>
                <w:szCs w:val="22"/>
              </w:rPr>
            </w:pPr>
            <w:r w:rsidRPr="00621B7E">
              <w:rPr>
                <w:rFonts w:ascii="Arial" w:hAnsi="Arial" w:cs="Arial"/>
                <w:szCs w:val="22"/>
              </w:rPr>
              <w:t>0.65</w:t>
            </w:r>
          </w:p>
        </w:tc>
        <w:tc>
          <w:tcPr>
            <w:tcW w:w="960" w:type="pct"/>
            <w:vAlign w:val="center"/>
          </w:tcPr>
          <w:p w14:paraId="41DF1F58" w14:textId="2B57F839" w:rsidR="000073A9" w:rsidRPr="00621B7E" w:rsidRDefault="000073A9" w:rsidP="0032610E">
            <w:pPr>
              <w:jc w:val="center"/>
              <w:rPr>
                <w:rFonts w:ascii="Arial" w:hAnsi="Arial" w:cs="Arial"/>
                <w:szCs w:val="22"/>
              </w:rPr>
            </w:pPr>
            <w:r w:rsidRPr="00621B7E">
              <w:rPr>
                <w:rFonts w:ascii="Arial" w:hAnsi="Arial" w:cs="Arial"/>
                <w:szCs w:val="22"/>
              </w:rPr>
              <w:t>0.44</w:t>
            </w:r>
          </w:p>
        </w:tc>
        <w:tc>
          <w:tcPr>
            <w:tcW w:w="949" w:type="pct"/>
            <w:vAlign w:val="center"/>
          </w:tcPr>
          <w:p w14:paraId="27C24312" w14:textId="43CC94BB" w:rsidR="000073A9" w:rsidRPr="00621B7E" w:rsidRDefault="000073A9" w:rsidP="0032610E">
            <w:pPr>
              <w:jc w:val="center"/>
              <w:rPr>
                <w:rFonts w:ascii="Arial" w:hAnsi="Arial" w:cs="Arial"/>
                <w:szCs w:val="22"/>
              </w:rPr>
            </w:pPr>
            <w:r w:rsidRPr="00621B7E">
              <w:rPr>
                <w:rFonts w:ascii="Arial" w:hAnsi="Arial" w:cs="Arial"/>
                <w:szCs w:val="22"/>
              </w:rPr>
              <w:t>0.83</w:t>
            </w:r>
          </w:p>
        </w:tc>
      </w:tr>
      <w:tr w:rsidR="000073A9" w:rsidRPr="00621B7E" w14:paraId="3F1FE7F3" w14:textId="77777777" w:rsidTr="000073A9">
        <w:trPr>
          <w:trHeight w:val="152"/>
          <w:jc w:val="center"/>
        </w:trPr>
        <w:tc>
          <w:tcPr>
            <w:tcW w:w="1424" w:type="pct"/>
            <w:hideMark/>
          </w:tcPr>
          <w:p w14:paraId="3ED6B949" w14:textId="77777777" w:rsidR="000073A9" w:rsidRPr="00621B7E" w:rsidRDefault="000073A9" w:rsidP="0032610E">
            <w:pPr>
              <w:spacing w:line="360" w:lineRule="auto"/>
              <w:rPr>
                <w:rFonts w:ascii="Arial" w:hAnsi="Arial" w:cs="Arial"/>
                <w:b/>
                <w:szCs w:val="22"/>
              </w:rPr>
            </w:pPr>
            <w:r w:rsidRPr="00621B7E">
              <w:rPr>
                <w:rFonts w:ascii="Arial" w:hAnsi="Arial" w:cs="Arial"/>
                <w:b/>
                <w:bCs/>
                <w:szCs w:val="22"/>
              </w:rPr>
              <w:t>CD at 5%</w:t>
            </w:r>
          </w:p>
        </w:tc>
        <w:tc>
          <w:tcPr>
            <w:tcW w:w="803" w:type="pct"/>
            <w:vAlign w:val="center"/>
          </w:tcPr>
          <w:p w14:paraId="4E8EEEB9" w14:textId="38C206E7" w:rsidR="000073A9" w:rsidRPr="00621B7E" w:rsidRDefault="000073A9" w:rsidP="0032610E">
            <w:pPr>
              <w:jc w:val="center"/>
              <w:rPr>
                <w:rFonts w:ascii="Arial" w:hAnsi="Arial" w:cs="Arial"/>
                <w:szCs w:val="22"/>
              </w:rPr>
            </w:pPr>
            <w:r w:rsidRPr="00621B7E">
              <w:rPr>
                <w:rFonts w:ascii="Arial" w:hAnsi="Arial" w:cs="Arial"/>
                <w:szCs w:val="22"/>
              </w:rPr>
              <w:t>0.18</w:t>
            </w:r>
          </w:p>
        </w:tc>
        <w:tc>
          <w:tcPr>
            <w:tcW w:w="863" w:type="pct"/>
            <w:vAlign w:val="center"/>
          </w:tcPr>
          <w:p w14:paraId="5C691ACD" w14:textId="6E7C9E25" w:rsidR="000073A9" w:rsidRPr="00621B7E" w:rsidRDefault="000073A9" w:rsidP="0032610E">
            <w:pPr>
              <w:jc w:val="center"/>
              <w:rPr>
                <w:rFonts w:ascii="Arial" w:hAnsi="Arial" w:cs="Arial"/>
                <w:szCs w:val="22"/>
              </w:rPr>
            </w:pPr>
            <w:r w:rsidRPr="00621B7E">
              <w:rPr>
                <w:rFonts w:ascii="Arial" w:hAnsi="Arial" w:cs="Arial"/>
                <w:szCs w:val="22"/>
              </w:rPr>
              <w:t>2.56</w:t>
            </w:r>
          </w:p>
        </w:tc>
        <w:tc>
          <w:tcPr>
            <w:tcW w:w="960" w:type="pct"/>
            <w:vAlign w:val="center"/>
          </w:tcPr>
          <w:p w14:paraId="47362462" w14:textId="68DA74C0" w:rsidR="000073A9" w:rsidRPr="00621B7E" w:rsidRDefault="000073A9" w:rsidP="0032610E">
            <w:pPr>
              <w:jc w:val="center"/>
              <w:rPr>
                <w:rFonts w:ascii="Arial" w:hAnsi="Arial" w:cs="Arial"/>
                <w:szCs w:val="22"/>
              </w:rPr>
            </w:pPr>
            <w:r w:rsidRPr="00621B7E">
              <w:rPr>
                <w:rFonts w:ascii="Arial" w:hAnsi="Arial" w:cs="Arial"/>
                <w:szCs w:val="22"/>
              </w:rPr>
              <w:t>1.72</w:t>
            </w:r>
          </w:p>
        </w:tc>
        <w:tc>
          <w:tcPr>
            <w:tcW w:w="949" w:type="pct"/>
            <w:vAlign w:val="center"/>
          </w:tcPr>
          <w:p w14:paraId="031E8B63" w14:textId="1A72B5D5" w:rsidR="000073A9" w:rsidRPr="00621B7E" w:rsidRDefault="000073A9" w:rsidP="0032610E">
            <w:pPr>
              <w:jc w:val="center"/>
              <w:rPr>
                <w:rFonts w:ascii="Arial" w:hAnsi="Arial" w:cs="Arial"/>
                <w:szCs w:val="22"/>
              </w:rPr>
            </w:pPr>
            <w:r w:rsidRPr="00621B7E">
              <w:rPr>
                <w:rFonts w:ascii="Arial" w:hAnsi="Arial" w:cs="Arial"/>
                <w:szCs w:val="22"/>
              </w:rPr>
              <w:t>3.25</w:t>
            </w:r>
          </w:p>
        </w:tc>
      </w:tr>
      <w:tr w:rsidR="005F6131" w:rsidRPr="00621B7E" w14:paraId="42530752" w14:textId="77777777" w:rsidTr="0032610E">
        <w:trPr>
          <w:trHeight w:val="414"/>
          <w:jc w:val="center"/>
        </w:trPr>
        <w:tc>
          <w:tcPr>
            <w:tcW w:w="5000" w:type="pct"/>
            <w:gridSpan w:val="5"/>
            <w:vAlign w:val="center"/>
            <w:hideMark/>
          </w:tcPr>
          <w:p w14:paraId="46122CF2" w14:textId="77777777" w:rsidR="005F6131" w:rsidRPr="00621B7E" w:rsidRDefault="005F6131" w:rsidP="0032610E">
            <w:pPr>
              <w:spacing w:line="360" w:lineRule="auto"/>
              <w:rPr>
                <w:rFonts w:ascii="Arial" w:hAnsi="Arial" w:cs="Arial"/>
                <w:b/>
                <w:bCs/>
                <w:szCs w:val="22"/>
              </w:rPr>
            </w:pPr>
            <w:r w:rsidRPr="00621B7E">
              <w:rPr>
                <w:rFonts w:ascii="Arial" w:hAnsi="Arial" w:cs="Arial"/>
                <w:b/>
                <w:bCs/>
                <w:szCs w:val="22"/>
              </w:rPr>
              <w:t>Foliar Spray (F)</w:t>
            </w:r>
          </w:p>
        </w:tc>
      </w:tr>
      <w:tr w:rsidR="000073A9" w:rsidRPr="00621B7E" w14:paraId="1823AE28" w14:textId="77777777" w:rsidTr="000073A9">
        <w:trPr>
          <w:trHeight w:val="414"/>
          <w:jc w:val="center"/>
        </w:trPr>
        <w:tc>
          <w:tcPr>
            <w:tcW w:w="1424" w:type="pct"/>
            <w:hideMark/>
          </w:tcPr>
          <w:p w14:paraId="064CB29A" w14:textId="77777777" w:rsidR="000073A9" w:rsidRPr="00621B7E" w:rsidRDefault="000073A9" w:rsidP="0032610E">
            <w:pPr>
              <w:pStyle w:val="NormalWeb"/>
              <w:spacing w:before="0" w:beforeAutospacing="0" w:after="0" w:afterAutospacing="0" w:line="360" w:lineRule="auto"/>
              <w:rPr>
                <w:rFonts w:ascii="Arial" w:hAnsi="Arial" w:cs="Arial"/>
                <w:b/>
                <w:sz w:val="22"/>
                <w:szCs w:val="22"/>
              </w:rPr>
            </w:pPr>
            <w:r w:rsidRPr="00621B7E">
              <w:rPr>
                <w:rFonts w:ascii="Arial" w:hAnsi="Arial" w:cs="Arial"/>
                <w:sz w:val="22"/>
                <w:szCs w:val="22"/>
              </w:rPr>
              <w:t>F</w:t>
            </w:r>
            <w:r w:rsidRPr="00621B7E">
              <w:rPr>
                <w:rFonts w:ascii="Arial" w:hAnsi="Arial" w:cs="Arial"/>
                <w:sz w:val="22"/>
                <w:szCs w:val="22"/>
                <w:vertAlign w:val="subscript"/>
              </w:rPr>
              <w:t>1</w:t>
            </w:r>
            <w:r w:rsidRPr="00621B7E">
              <w:rPr>
                <w:rFonts w:ascii="Arial" w:hAnsi="Arial" w:cs="Arial"/>
                <w:sz w:val="22"/>
                <w:szCs w:val="22"/>
              </w:rPr>
              <w:t xml:space="preserve">: Control     </w:t>
            </w:r>
          </w:p>
        </w:tc>
        <w:tc>
          <w:tcPr>
            <w:tcW w:w="803" w:type="pct"/>
            <w:vAlign w:val="center"/>
          </w:tcPr>
          <w:p w14:paraId="476C814E" w14:textId="5CD3B7D9" w:rsidR="000073A9" w:rsidRPr="00621B7E" w:rsidRDefault="000073A9" w:rsidP="0032610E">
            <w:pPr>
              <w:jc w:val="center"/>
              <w:rPr>
                <w:rFonts w:ascii="Arial" w:hAnsi="Arial" w:cs="Arial"/>
                <w:szCs w:val="22"/>
              </w:rPr>
            </w:pPr>
            <w:r w:rsidRPr="00621B7E">
              <w:rPr>
                <w:rFonts w:ascii="Arial" w:hAnsi="Arial" w:cs="Arial"/>
                <w:szCs w:val="22"/>
              </w:rPr>
              <w:t>2.07</w:t>
            </w:r>
          </w:p>
        </w:tc>
        <w:tc>
          <w:tcPr>
            <w:tcW w:w="863" w:type="pct"/>
            <w:vAlign w:val="center"/>
          </w:tcPr>
          <w:p w14:paraId="28A9727E" w14:textId="2E8F148F" w:rsidR="000073A9" w:rsidRPr="00621B7E" w:rsidRDefault="000073A9" w:rsidP="00643675">
            <w:pPr>
              <w:jc w:val="center"/>
              <w:rPr>
                <w:rFonts w:ascii="Arial" w:hAnsi="Arial" w:cs="Arial"/>
                <w:szCs w:val="22"/>
              </w:rPr>
            </w:pPr>
            <w:r w:rsidRPr="00621B7E">
              <w:rPr>
                <w:rFonts w:ascii="Arial" w:hAnsi="Arial" w:cs="Arial"/>
                <w:szCs w:val="22"/>
              </w:rPr>
              <w:t>31.32</w:t>
            </w:r>
          </w:p>
        </w:tc>
        <w:tc>
          <w:tcPr>
            <w:tcW w:w="960" w:type="pct"/>
            <w:vAlign w:val="center"/>
          </w:tcPr>
          <w:p w14:paraId="079A077F" w14:textId="1FBDE5FC" w:rsidR="000073A9" w:rsidRPr="00621B7E" w:rsidRDefault="000073A9" w:rsidP="0032610E">
            <w:pPr>
              <w:jc w:val="center"/>
              <w:rPr>
                <w:rFonts w:ascii="Arial" w:hAnsi="Arial" w:cs="Arial"/>
                <w:szCs w:val="22"/>
              </w:rPr>
            </w:pPr>
            <w:r w:rsidRPr="00621B7E">
              <w:rPr>
                <w:rFonts w:ascii="Arial" w:hAnsi="Arial" w:cs="Arial"/>
                <w:szCs w:val="22"/>
              </w:rPr>
              <w:t>28.52</w:t>
            </w:r>
          </w:p>
        </w:tc>
        <w:tc>
          <w:tcPr>
            <w:tcW w:w="949" w:type="pct"/>
            <w:vAlign w:val="center"/>
          </w:tcPr>
          <w:p w14:paraId="3B1E3DB2" w14:textId="227CCBCF" w:rsidR="000073A9" w:rsidRPr="00621B7E" w:rsidRDefault="000073A9" w:rsidP="0032610E">
            <w:pPr>
              <w:jc w:val="center"/>
              <w:rPr>
                <w:rFonts w:ascii="Arial" w:hAnsi="Arial" w:cs="Arial"/>
                <w:szCs w:val="22"/>
              </w:rPr>
            </w:pPr>
            <w:r w:rsidRPr="00621B7E">
              <w:rPr>
                <w:rFonts w:ascii="Arial" w:hAnsi="Arial" w:cs="Arial"/>
                <w:szCs w:val="22"/>
              </w:rPr>
              <w:t>17.83</w:t>
            </w:r>
          </w:p>
        </w:tc>
      </w:tr>
      <w:tr w:rsidR="000073A9" w:rsidRPr="00621B7E" w14:paraId="4E26FAC3" w14:textId="77777777" w:rsidTr="000073A9">
        <w:trPr>
          <w:trHeight w:val="414"/>
          <w:jc w:val="center"/>
        </w:trPr>
        <w:tc>
          <w:tcPr>
            <w:tcW w:w="1424" w:type="pct"/>
            <w:hideMark/>
          </w:tcPr>
          <w:p w14:paraId="2BDCFC8A" w14:textId="77777777" w:rsidR="000073A9" w:rsidRPr="00621B7E" w:rsidRDefault="000073A9" w:rsidP="0032610E">
            <w:pPr>
              <w:rPr>
                <w:rFonts w:ascii="Arial" w:hAnsi="Arial" w:cs="Arial"/>
                <w:szCs w:val="22"/>
              </w:rPr>
            </w:pPr>
            <w:r w:rsidRPr="00621B7E">
              <w:rPr>
                <w:rFonts w:ascii="Arial" w:hAnsi="Arial" w:cs="Arial"/>
                <w:szCs w:val="22"/>
              </w:rPr>
              <w:t>F</w:t>
            </w:r>
            <w:r w:rsidRPr="00621B7E">
              <w:rPr>
                <w:rFonts w:ascii="Arial" w:hAnsi="Arial" w:cs="Arial"/>
                <w:szCs w:val="22"/>
                <w:vertAlign w:val="subscript"/>
              </w:rPr>
              <w:t>2</w:t>
            </w:r>
            <w:r w:rsidRPr="00621B7E">
              <w:rPr>
                <w:rFonts w:ascii="Arial" w:hAnsi="Arial" w:cs="Arial"/>
                <w:szCs w:val="22"/>
              </w:rPr>
              <w:t xml:space="preserve">: 100% RDF </w:t>
            </w:r>
          </w:p>
        </w:tc>
        <w:tc>
          <w:tcPr>
            <w:tcW w:w="803" w:type="pct"/>
            <w:vAlign w:val="center"/>
          </w:tcPr>
          <w:p w14:paraId="57D102F6" w14:textId="4140F339" w:rsidR="000073A9" w:rsidRPr="00621B7E" w:rsidRDefault="000073A9" w:rsidP="0032610E">
            <w:pPr>
              <w:jc w:val="center"/>
              <w:rPr>
                <w:rFonts w:ascii="Arial" w:hAnsi="Arial" w:cs="Arial"/>
                <w:szCs w:val="22"/>
              </w:rPr>
            </w:pPr>
            <w:r w:rsidRPr="00621B7E">
              <w:rPr>
                <w:rFonts w:ascii="Arial" w:hAnsi="Arial" w:cs="Arial"/>
                <w:szCs w:val="22"/>
              </w:rPr>
              <w:t>2.54</w:t>
            </w:r>
          </w:p>
        </w:tc>
        <w:tc>
          <w:tcPr>
            <w:tcW w:w="863" w:type="pct"/>
            <w:vAlign w:val="center"/>
          </w:tcPr>
          <w:p w14:paraId="086B867D" w14:textId="52F6C4CA" w:rsidR="000073A9" w:rsidRPr="00621B7E" w:rsidRDefault="000073A9" w:rsidP="0032610E">
            <w:pPr>
              <w:jc w:val="center"/>
              <w:rPr>
                <w:rFonts w:ascii="Arial" w:hAnsi="Arial" w:cs="Arial"/>
                <w:szCs w:val="22"/>
              </w:rPr>
            </w:pPr>
            <w:r w:rsidRPr="00621B7E">
              <w:rPr>
                <w:rFonts w:ascii="Arial" w:hAnsi="Arial" w:cs="Arial"/>
                <w:szCs w:val="22"/>
              </w:rPr>
              <w:t>38.36</w:t>
            </w:r>
          </w:p>
        </w:tc>
        <w:tc>
          <w:tcPr>
            <w:tcW w:w="960" w:type="pct"/>
            <w:vAlign w:val="center"/>
          </w:tcPr>
          <w:p w14:paraId="20132B33" w14:textId="532CAE2A" w:rsidR="000073A9" w:rsidRPr="00621B7E" w:rsidRDefault="000073A9" w:rsidP="0032610E">
            <w:pPr>
              <w:jc w:val="center"/>
              <w:rPr>
                <w:rFonts w:ascii="Arial" w:hAnsi="Arial" w:cs="Arial"/>
                <w:szCs w:val="22"/>
              </w:rPr>
            </w:pPr>
            <w:r w:rsidRPr="00621B7E">
              <w:rPr>
                <w:rFonts w:ascii="Arial" w:hAnsi="Arial" w:cs="Arial"/>
                <w:szCs w:val="22"/>
              </w:rPr>
              <w:t>48.52</w:t>
            </w:r>
          </w:p>
        </w:tc>
        <w:tc>
          <w:tcPr>
            <w:tcW w:w="949" w:type="pct"/>
            <w:vAlign w:val="center"/>
          </w:tcPr>
          <w:p w14:paraId="1A6D0970" w14:textId="1BC400FD" w:rsidR="000073A9" w:rsidRPr="00621B7E" w:rsidRDefault="000073A9" w:rsidP="0032610E">
            <w:pPr>
              <w:jc w:val="center"/>
              <w:rPr>
                <w:rFonts w:ascii="Arial" w:hAnsi="Arial" w:cs="Arial"/>
                <w:szCs w:val="22"/>
              </w:rPr>
            </w:pPr>
            <w:r w:rsidRPr="00621B7E">
              <w:rPr>
                <w:rFonts w:ascii="Arial" w:hAnsi="Arial" w:cs="Arial"/>
                <w:szCs w:val="22"/>
              </w:rPr>
              <w:t>29.40</w:t>
            </w:r>
          </w:p>
        </w:tc>
      </w:tr>
      <w:tr w:rsidR="000073A9" w:rsidRPr="00621B7E" w14:paraId="53FD0530" w14:textId="77777777" w:rsidTr="000073A9">
        <w:trPr>
          <w:trHeight w:val="863"/>
          <w:jc w:val="center"/>
        </w:trPr>
        <w:tc>
          <w:tcPr>
            <w:tcW w:w="1424" w:type="pct"/>
            <w:hideMark/>
          </w:tcPr>
          <w:p w14:paraId="486EE880" w14:textId="77777777" w:rsidR="000073A9" w:rsidRPr="00621B7E" w:rsidRDefault="000073A9" w:rsidP="0032610E">
            <w:pPr>
              <w:rPr>
                <w:rFonts w:ascii="Arial" w:hAnsi="Arial" w:cs="Arial"/>
                <w:szCs w:val="22"/>
              </w:rPr>
            </w:pPr>
            <w:r w:rsidRPr="00621B7E">
              <w:rPr>
                <w:rFonts w:ascii="Arial" w:hAnsi="Arial" w:cs="Arial"/>
                <w:szCs w:val="22"/>
              </w:rPr>
              <w:t>F</w:t>
            </w:r>
            <w:r w:rsidRPr="00621B7E">
              <w:rPr>
                <w:rFonts w:ascii="Arial" w:hAnsi="Arial" w:cs="Arial"/>
                <w:szCs w:val="22"/>
                <w:vertAlign w:val="subscript"/>
              </w:rPr>
              <w:t>3</w:t>
            </w:r>
            <w:r w:rsidRPr="00621B7E">
              <w:rPr>
                <w:rFonts w:ascii="Arial" w:hAnsi="Arial" w:cs="Arial"/>
                <w:szCs w:val="22"/>
              </w:rPr>
              <w:t xml:space="preserve">: 50% RDN+ Nano urea spray @ 30 &amp; 45 DAS     </w:t>
            </w:r>
          </w:p>
        </w:tc>
        <w:tc>
          <w:tcPr>
            <w:tcW w:w="803" w:type="pct"/>
            <w:vAlign w:val="center"/>
          </w:tcPr>
          <w:p w14:paraId="61DA5249" w14:textId="73BFA10E" w:rsidR="000073A9" w:rsidRPr="00621B7E" w:rsidRDefault="000073A9" w:rsidP="0032610E">
            <w:pPr>
              <w:jc w:val="center"/>
              <w:rPr>
                <w:rFonts w:ascii="Arial" w:hAnsi="Arial" w:cs="Arial"/>
                <w:szCs w:val="22"/>
              </w:rPr>
            </w:pPr>
            <w:r w:rsidRPr="00621B7E">
              <w:rPr>
                <w:rFonts w:ascii="Arial" w:hAnsi="Arial" w:cs="Arial"/>
                <w:szCs w:val="22"/>
              </w:rPr>
              <w:t>2.32</w:t>
            </w:r>
          </w:p>
        </w:tc>
        <w:tc>
          <w:tcPr>
            <w:tcW w:w="863" w:type="pct"/>
            <w:vAlign w:val="center"/>
          </w:tcPr>
          <w:p w14:paraId="0F93A7EB" w14:textId="2771EB02" w:rsidR="000073A9" w:rsidRPr="00621B7E" w:rsidRDefault="000073A9" w:rsidP="00643675">
            <w:pPr>
              <w:jc w:val="center"/>
              <w:rPr>
                <w:rFonts w:ascii="Arial" w:hAnsi="Arial" w:cs="Arial"/>
                <w:szCs w:val="22"/>
              </w:rPr>
            </w:pPr>
            <w:r w:rsidRPr="00621B7E">
              <w:rPr>
                <w:rFonts w:ascii="Arial" w:hAnsi="Arial" w:cs="Arial"/>
                <w:szCs w:val="22"/>
              </w:rPr>
              <w:t>35.58</w:t>
            </w:r>
          </w:p>
        </w:tc>
        <w:tc>
          <w:tcPr>
            <w:tcW w:w="960" w:type="pct"/>
            <w:vAlign w:val="center"/>
          </w:tcPr>
          <w:p w14:paraId="2E9D9D57" w14:textId="10D1D98B" w:rsidR="000073A9" w:rsidRPr="00621B7E" w:rsidRDefault="000073A9" w:rsidP="0032610E">
            <w:pPr>
              <w:jc w:val="center"/>
              <w:rPr>
                <w:rFonts w:ascii="Arial" w:hAnsi="Arial" w:cs="Arial"/>
                <w:szCs w:val="22"/>
              </w:rPr>
            </w:pPr>
            <w:r w:rsidRPr="00621B7E">
              <w:rPr>
                <w:rFonts w:ascii="Arial" w:hAnsi="Arial" w:cs="Arial"/>
                <w:szCs w:val="22"/>
              </w:rPr>
              <w:t>38.06</w:t>
            </w:r>
          </w:p>
        </w:tc>
        <w:tc>
          <w:tcPr>
            <w:tcW w:w="949" w:type="pct"/>
            <w:vAlign w:val="center"/>
          </w:tcPr>
          <w:p w14:paraId="6FA9EA92" w14:textId="49669F55" w:rsidR="000073A9" w:rsidRPr="00621B7E" w:rsidRDefault="000073A9" w:rsidP="0032610E">
            <w:pPr>
              <w:jc w:val="center"/>
              <w:rPr>
                <w:rFonts w:ascii="Arial" w:hAnsi="Arial" w:cs="Arial"/>
                <w:szCs w:val="22"/>
              </w:rPr>
            </w:pPr>
            <w:r w:rsidRPr="00621B7E">
              <w:rPr>
                <w:rFonts w:ascii="Arial" w:hAnsi="Arial" w:cs="Arial"/>
                <w:szCs w:val="22"/>
              </w:rPr>
              <w:t>25.65</w:t>
            </w:r>
          </w:p>
        </w:tc>
      </w:tr>
      <w:tr w:rsidR="000073A9" w:rsidRPr="00621B7E" w14:paraId="43792D61" w14:textId="77777777" w:rsidTr="000073A9">
        <w:trPr>
          <w:trHeight w:val="278"/>
          <w:jc w:val="center"/>
        </w:trPr>
        <w:tc>
          <w:tcPr>
            <w:tcW w:w="1424" w:type="pct"/>
            <w:hideMark/>
          </w:tcPr>
          <w:p w14:paraId="2CBCF4A1" w14:textId="77777777" w:rsidR="000073A9" w:rsidRPr="00621B7E" w:rsidRDefault="000073A9" w:rsidP="0032610E">
            <w:pPr>
              <w:rPr>
                <w:rFonts w:ascii="Arial" w:hAnsi="Arial" w:cs="Arial"/>
                <w:szCs w:val="22"/>
              </w:rPr>
            </w:pPr>
            <w:r w:rsidRPr="00621B7E">
              <w:rPr>
                <w:rFonts w:ascii="Arial" w:hAnsi="Arial" w:cs="Arial"/>
                <w:szCs w:val="22"/>
              </w:rPr>
              <w:t>F</w:t>
            </w:r>
            <w:r w:rsidRPr="00621B7E">
              <w:rPr>
                <w:rFonts w:ascii="Arial" w:hAnsi="Arial" w:cs="Arial"/>
                <w:szCs w:val="22"/>
                <w:vertAlign w:val="subscript"/>
              </w:rPr>
              <w:t>4</w:t>
            </w:r>
            <w:r w:rsidRPr="00621B7E">
              <w:rPr>
                <w:rFonts w:ascii="Arial" w:hAnsi="Arial" w:cs="Arial"/>
                <w:szCs w:val="22"/>
              </w:rPr>
              <w:t xml:space="preserve">: 75% RDN+ Nano urea spray @ 30 DAS     </w:t>
            </w:r>
          </w:p>
        </w:tc>
        <w:tc>
          <w:tcPr>
            <w:tcW w:w="803" w:type="pct"/>
            <w:vAlign w:val="center"/>
          </w:tcPr>
          <w:p w14:paraId="6801976F" w14:textId="19927DA4" w:rsidR="000073A9" w:rsidRPr="00621B7E" w:rsidRDefault="000073A9" w:rsidP="0032610E">
            <w:pPr>
              <w:jc w:val="center"/>
              <w:rPr>
                <w:rFonts w:ascii="Arial" w:hAnsi="Arial" w:cs="Arial"/>
                <w:szCs w:val="22"/>
              </w:rPr>
            </w:pPr>
            <w:r w:rsidRPr="00621B7E">
              <w:rPr>
                <w:rFonts w:ascii="Arial" w:hAnsi="Arial" w:cs="Arial"/>
                <w:szCs w:val="22"/>
              </w:rPr>
              <w:t>2.15</w:t>
            </w:r>
          </w:p>
        </w:tc>
        <w:tc>
          <w:tcPr>
            <w:tcW w:w="863" w:type="pct"/>
            <w:vAlign w:val="center"/>
          </w:tcPr>
          <w:p w14:paraId="201B5A16" w14:textId="70C48CBF" w:rsidR="000073A9" w:rsidRPr="00621B7E" w:rsidRDefault="000073A9" w:rsidP="0032610E">
            <w:pPr>
              <w:jc w:val="center"/>
              <w:rPr>
                <w:rFonts w:ascii="Arial" w:hAnsi="Arial" w:cs="Arial"/>
                <w:szCs w:val="22"/>
              </w:rPr>
            </w:pPr>
            <w:r w:rsidRPr="00621B7E">
              <w:rPr>
                <w:rFonts w:ascii="Arial" w:hAnsi="Arial" w:cs="Arial"/>
                <w:szCs w:val="22"/>
              </w:rPr>
              <w:t>35.48</w:t>
            </w:r>
          </w:p>
        </w:tc>
        <w:tc>
          <w:tcPr>
            <w:tcW w:w="960" w:type="pct"/>
            <w:vAlign w:val="center"/>
          </w:tcPr>
          <w:p w14:paraId="545BD2E3" w14:textId="5D9350E8" w:rsidR="000073A9" w:rsidRPr="00621B7E" w:rsidRDefault="000073A9" w:rsidP="0032610E">
            <w:pPr>
              <w:jc w:val="center"/>
              <w:rPr>
                <w:rFonts w:ascii="Arial" w:hAnsi="Arial" w:cs="Arial"/>
                <w:szCs w:val="22"/>
              </w:rPr>
            </w:pPr>
            <w:r w:rsidRPr="00621B7E">
              <w:rPr>
                <w:rFonts w:ascii="Arial" w:hAnsi="Arial" w:cs="Arial"/>
                <w:szCs w:val="22"/>
              </w:rPr>
              <w:t>38</w:t>
            </w:r>
          </w:p>
        </w:tc>
        <w:tc>
          <w:tcPr>
            <w:tcW w:w="949" w:type="pct"/>
            <w:vAlign w:val="center"/>
          </w:tcPr>
          <w:p w14:paraId="61B62096" w14:textId="00FB6D47" w:rsidR="000073A9" w:rsidRPr="00621B7E" w:rsidRDefault="000073A9" w:rsidP="0032610E">
            <w:pPr>
              <w:jc w:val="center"/>
              <w:rPr>
                <w:rFonts w:ascii="Arial" w:hAnsi="Arial" w:cs="Arial"/>
                <w:szCs w:val="22"/>
              </w:rPr>
            </w:pPr>
            <w:r w:rsidRPr="00621B7E">
              <w:rPr>
                <w:rFonts w:ascii="Arial" w:hAnsi="Arial" w:cs="Arial"/>
                <w:szCs w:val="22"/>
              </w:rPr>
              <w:t>23.19</w:t>
            </w:r>
          </w:p>
        </w:tc>
      </w:tr>
      <w:tr w:rsidR="000073A9" w:rsidRPr="00621B7E" w14:paraId="72690DCB" w14:textId="77777777" w:rsidTr="000073A9">
        <w:trPr>
          <w:trHeight w:val="278"/>
          <w:jc w:val="center"/>
        </w:trPr>
        <w:tc>
          <w:tcPr>
            <w:tcW w:w="1424" w:type="pct"/>
            <w:hideMark/>
          </w:tcPr>
          <w:p w14:paraId="1ACEB03E" w14:textId="77777777" w:rsidR="000073A9" w:rsidRPr="00621B7E" w:rsidRDefault="000073A9" w:rsidP="0032610E">
            <w:pPr>
              <w:rPr>
                <w:rFonts w:ascii="Arial" w:hAnsi="Arial" w:cs="Arial"/>
                <w:szCs w:val="22"/>
              </w:rPr>
            </w:pPr>
            <w:r w:rsidRPr="00621B7E">
              <w:rPr>
                <w:rFonts w:ascii="Arial" w:hAnsi="Arial" w:cs="Arial"/>
                <w:szCs w:val="22"/>
              </w:rPr>
              <w:t>F</w:t>
            </w:r>
            <w:r w:rsidRPr="00621B7E">
              <w:rPr>
                <w:rFonts w:ascii="Arial" w:hAnsi="Arial" w:cs="Arial"/>
                <w:szCs w:val="22"/>
                <w:vertAlign w:val="subscript"/>
              </w:rPr>
              <w:t>5</w:t>
            </w:r>
            <w:r w:rsidRPr="00621B7E">
              <w:rPr>
                <w:rFonts w:ascii="Arial" w:hAnsi="Arial" w:cs="Arial"/>
                <w:szCs w:val="22"/>
              </w:rPr>
              <w:t xml:space="preserve">: </w:t>
            </w:r>
            <w:proofErr w:type="spellStart"/>
            <w:r w:rsidRPr="00621B7E">
              <w:rPr>
                <w:rFonts w:ascii="Arial" w:hAnsi="Arial" w:cs="Arial"/>
                <w:szCs w:val="22"/>
              </w:rPr>
              <w:t>RDP+Nano</w:t>
            </w:r>
            <w:proofErr w:type="spellEnd"/>
            <w:r w:rsidRPr="00621B7E">
              <w:rPr>
                <w:rFonts w:ascii="Arial" w:hAnsi="Arial" w:cs="Arial"/>
                <w:szCs w:val="22"/>
              </w:rPr>
              <w:t xml:space="preserve"> urea spray @ 15, 30 &amp; 45 DAS     </w:t>
            </w:r>
          </w:p>
        </w:tc>
        <w:tc>
          <w:tcPr>
            <w:tcW w:w="803" w:type="pct"/>
            <w:vAlign w:val="center"/>
          </w:tcPr>
          <w:p w14:paraId="064BF160" w14:textId="23EAB141" w:rsidR="000073A9" w:rsidRPr="00621B7E" w:rsidRDefault="000073A9" w:rsidP="0032610E">
            <w:pPr>
              <w:jc w:val="center"/>
              <w:rPr>
                <w:rFonts w:ascii="Arial" w:hAnsi="Arial" w:cs="Arial"/>
                <w:szCs w:val="22"/>
              </w:rPr>
            </w:pPr>
            <w:r w:rsidRPr="00621B7E">
              <w:rPr>
                <w:rFonts w:ascii="Arial" w:hAnsi="Arial" w:cs="Arial"/>
                <w:szCs w:val="22"/>
              </w:rPr>
              <w:t>2.20</w:t>
            </w:r>
          </w:p>
        </w:tc>
        <w:tc>
          <w:tcPr>
            <w:tcW w:w="863" w:type="pct"/>
            <w:vAlign w:val="center"/>
          </w:tcPr>
          <w:p w14:paraId="2A77A1DB" w14:textId="3F585C7F" w:rsidR="000073A9" w:rsidRPr="00621B7E" w:rsidRDefault="000073A9" w:rsidP="0032610E">
            <w:pPr>
              <w:jc w:val="center"/>
              <w:rPr>
                <w:rFonts w:ascii="Arial" w:hAnsi="Arial" w:cs="Arial"/>
                <w:szCs w:val="22"/>
              </w:rPr>
            </w:pPr>
            <w:r w:rsidRPr="00621B7E">
              <w:rPr>
                <w:rFonts w:ascii="Arial" w:hAnsi="Arial" w:cs="Arial"/>
                <w:szCs w:val="22"/>
              </w:rPr>
              <w:t>31.63</w:t>
            </w:r>
          </w:p>
        </w:tc>
        <w:tc>
          <w:tcPr>
            <w:tcW w:w="960" w:type="pct"/>
            <w:vAlign w:val="center"/>
          </w:tcPr>
          <w:p w14:paraId="4A8907F4" w14:textId="7793C2F3" w:rsidR="000073A9" w:rsidRPr="00621B7E" w:rsidRDefault="000073A9" w:rsidP="0032610E">
            <w:pPr>
              <w:jc w:val="center"/>
              <w:rPr>
                <w:rFonts w:ascii="Arial" w:hAnsi="Arial" w:cs="Arial"/>
                <w:szCs w:val="22"/>
              </w:rPr>
            </w:pPr>
            <w:r w:rsidRPr="00621B7E">
              <w:rPr>
                <w:rFonts w:ascii="Arial" w:hAnsi="Arial" w:cs="Arial"/>
                <w:szCs w:val="22"/>
              </w:rPr>
              <w:t>36.64</w:t>
            </w:r>
          </w:p>
        </w:tc>
        <w:tc>
          <w:tcPr>
            <w:tcW w:w="949" w:type="pct"/>
            <w:vAlign w:val="center"/>
          </w:tcPr>
          <w:p w14:paraId="0602FABA" w14:textId="28A38C95" w:rsidR="000073A9" w:rsidRPr="00621B7E" w:rsidRDefault="000073A9" w:rsidP="0032610E">
            <w:pPr>
              <w:jc w:val="center"/>
              <w:rPr>
                <w:rFonts w:ascii="Arial" w:hAnsi="Arial" w:cs="Arial"/>
                <w:szCs w:val="22"/>
              </w:rPr>
            </w:pPr>
            <w:r w:rsidRPr="00621B7E">
              <w:rPr>
                <w:rFonts w:ascii="Arial" w:hAnsi="Arial" w:cs="Arial"/>
                <w:szCs w:val="22"/>
              </w:rPr>
              <w:t>20.87</w:t>
            </w:r>
          </w:p>
        </w:tc>
      </w:tr>
      <w:tr w:rsidR="000073A9" w:rsidRPr="00621B7E" w14:paraId="3E9FB31F" w14:textId="77777777" w:rsidTr="000073A9">
        <w:trPr>
          <w:trHeight w:val="296"/>
          <w:jc w:val="center"/>
        </w:trPr>
        <w:tc>
          <w:tcPr>
            <w:tcW w:w="1424" w:type="pct"/>
            <w:hideMark/>
          </w:tcPr>
          <w:p w14:paraId="43430D32" w14:textId="77777777" w:rsidR="000073A9" w:rsidRPr="00621B7E" w:rsidRDefault="000073A9" w:rsidP="0032610E">
            <w:pPr>
              <w:spacing w:line="360" w:lineRule="auto"/>
              <w:rPr>
                <w:rFonts w:ascii="Arial" w:hAnsi="Arial" w:cs="Arial"/>
                <w:b/>
                <w:szCs w:val="22"/>
              </w:rPr>
            </w:pPr>
            <w:r w:rsidRPr="00621B7E">
              <w:rPr>
                <w:rFonts w:ascii="Arial" w:hAnsi="Arial" w:cs="Arial"/>
                <w:b/>
                <w:bCs/>
                <w:szCs w:val="22"/>
              </w:rPr>
              <w:t>SE(m)</w:t>
            </w:r>
            <w:r w:rsidRPr="00621B7E">
              <w:rPr>
                <w:rFonts w:ascii="Arial" w:hAnsi="Arial" w:cs="Arial"/>
                <w:b/>
                <w:bCs/>
                <w:szCs w:val="22"/>
                <w:u w:val="single"/>
              </w:rPr>
              <w:t>+</w:t>
            </w:r>
          </w:p>
        </w:tc>
        <w:tc>
          <w:tcPr>
            <w:tcW w:w="803" w:type="pct"/>
            <w:vAlign w:val="center"/>
          </w:tcPr>
          <w:p w14:paraId="7E5E1918" w14:textId="7D9ED8AF" w:rsidR="000073A9" w:rsidRPr="00621B7E" w:rsidRDefault="000073A9" w:rsidP="0032610E">
            <w:pPr>
              <w:jc w:val="center"/>
              <w:rPr>
                <w:rFonts w:ascii="Arial" w:hAnsi="Arial" w:cs="Arial"/>
                <w:szCs w:val="22"/>
              </w:rPr>
            </w:pPr>
            <w:r w:rsidRPr="00621B7E">
              <w:rPr>
                <w:rFonts w:ascii="Arial" w:hAnsi="Arial" w:cs="Arial"/>
                <w:szCs w:val="22"/>
              </w:rPr>
              <w:t>0.07</w:t>
            </w:r>
          </w:p>
        </w:tc>
        <w:tc>
          <w:tcPr>
            <w:tcW w:w="863" w:type="pct"/>
            <w:vAlign w:val="center"/>
          </w:tcPr>
          <w:p w14:paraId="7AF59711" w14:textId="3BE13733" w:rsidR="000073A9" w:rsidRPr="00621B7E" w:rsidRDefault="000073A9" w:rsidP="0032610E">
            <w:pPr>
              <w:jc w:val="center"/>
              <w:rPr>
                <w:rFonts w:ascii="Arial" w:hAnsi="Arial" w:cs="Arial"/>
                <w:szCs w:val="22"/>
              </w:rPr>
            </w:pPr>
            <w:r w:rsidRPr="00621B7E">
              <w:rPr>
                <w:rFonts w:ascii="Arial" w:hAnsi="Arial" w:cs="Arial"/>
                <w:szCs w:val="22"/>
              </w:rPr>
              <w:t>1.29</w:t>
            </w:r>
          </w:p>
        </w:tc>
        <w:tc>
          <w:tcPr>
            <w:tcW w:w="960" w:type="pct"/>
            <w:vAlign w:val="center"/>
          </w:tcPr>
          <w:p w14:paraId="3AB15000" w14:textId="7AAAC8FA" w:rsidR="000073A9" w:rsidRPr="00621B7E" w:rsidRDefault="000073A9" w:rsidP="0032610E">
            <w:pPr>
              <w:jc w:val="center"/>
              <w:rPr>
                <w:rFonts w:ascii="Arial" w:hAnsi="Arial" w:cs="Arial"/>
                <w:szCs w:val="22"/>
              </w:rPr>
            </w:pPr>
            <w:r w:rsidRPr="00621B7E">
              <w:rPr>
                <w:rFonts w:ascii="Arial" w:hAnsi="Arial" w:cs="Arial"/>
                <w:szCs w:val="22"/>
              </w:rPr>
              <w:t>1.68</w:t>
            </w:r>
          </w:p>
        </w:tc>
        <w:tc>
          <w:tcPr>
            <w:tcW w:w="949" w:type="pct"/>
            <w:vAlign w:val="center"/>
          </w:tcPr>
          <w:p w14:paraId="3F56EE56" w14:textId="2554F571" w:rsidR="000073A9" w:rsidRPr="00621B7E" w:rsidRDefault="000073A9" w:rsidP="0032610E">
            <w:pPr>
              <w:jc w:val="center"/>
              <w:rPr>
                <w:rFonts w:ascii="Arial" w:hAnsi="Arial" w:cs="Arial"/>
                <w:szCs w:val="22"/>
              </w:rPr>
            </w:pPr>
            <w:r w:rsidRPr="00621B7E">
              <w:rPr>
                <w:rFonts w:ascii="Arial" w:hAnsi="Arial" w:cs="Arial"/>
                <w:szCs w:val="22"/>
              </w:rPr>
              <w:t>0.96</w:t>
            </w:r>
          </w:p>
        </w:tc>
      </w:tr>
      <w:tr w:rsidR="000073A9" w:rsidRPr="00621B7E" w14:paraId="6A67172E" w14:textId="77777777" w:rsidTr="000073A9">
        <w:trPr>
          <w:trHeight w:val="414"/>
          <w:jc w:val="center"/>
        </w:trPr>
        <w:tc>
          <w:tcPr>
            <w:tcW w:w="1424" w:type="pct"/>
            <w:hideMark/>
          </w:tcPr>
          <w:p w14:paraId="0FA790F8" w14:textId="77777777" w:rsidR="000073A9" w:rsidRPr="00621B7E" w:rsidRDefault="000073A9" w:rsidP="0032610E">
            <w:pPr>
              <w:spacing w:line="360" w:lineRule="auto"/>
              <w:rPr>
                <w:rFonts w:ascii="Arial" w:hAnsi="Arial" w:cs="Arial"/>
                <w:b/>
                <w:szCs w:val="22"/>
              </w:rPr>
            </w:pPr>
            <w:r w:rsidRPr="00621B7E">
              <w:rPr>
                <w:rFonts w:ascii="Arial" w:hAnsi="Arial" w:cs="Arial"/>
                <w:b/>
                <w:bCs/>
                <w:szCs w:val="22"/>
              </w:rPr>
              <w:t>CD at 5%</w:t>
            </w:r>
          </w:p>
        </w:tc>
        <w:tc>
          <w:tcPr>
            <w:tcW w:w="803" w:type="pct"/>
            <w:vAlign w:val="center"/>
          </w:tcPr>
          <w:p w14:paraId="2A71325E" w14:textId="51EBBC1E" w:rsidR="000073A9" w:rsidRPr="00621B7E" w:rsidRDefault="000073A9" w:rsidP="0032610E">
            <w:pPr>
              <w:jc w:val="center"/>
              <w:rPr>
                <w:rFonts w:ascii="Arial" w:hAnsi="Arial" w:cs="Arial"/>
                <w:szCs w:val="22"/>
              </w:rPr>
            </w:pPr>
            <w:r w:rsidRPr="00621B7E">
              <w:rPr>
                <w:rFonts w:ascii="Arial" w:hAnsi="Arial" w:cs="Arial"/>
                <w:szCs w:val="22"/>
              </w:rPr>
              <w:t>0.19</w:t>
            </w:r>
          </w:p>
        </w:tc>
        <w:tc>
          <w:tcPr>
            <w:tcW w:w="863" w:type="pct"/>
            <w:vAlign w:val="center"/>
          </w:tcPr>
          <w:p w14:paraId="53A6036F" w14:textId="4A0F68CF" w:rsidR="000073A9" w:rsidRPr="00621B7E" w:rsidRDefault="000073A9" w:rsidP="0032610E">
            <w:pPr>
              <w:jc w:val="center"/>
              <w:rPr>
                <w:rFonts w:ascii="Arial" w:hAnsi="Arial" w:cs="Arial"/>
                <w:szCs w:val="22"/>
              </w:rPr>
            </w:pPr>
            <w:r w:rsidRPr="00621B7E">
              <w:rPr>
                <w:rFonts w:ascii="Arial" w:hAnsi="Arial" w:cs="Arial"/>
                <w:szCs w:val="22"/>
              </w:rPr>
              <w:t>3.76</w:t>
            </w:r>
          </w:p>
        </w:tc>
        <w:tc>
          <w:tcPr>
            <w:tcW w:w="960" w:type="pct"/>
            <w:vAlign w:val="center"/>
          </w:tcPr>
          <w:p w14:paraId="22DE9783" w14:textId="04ED23D2" w:rsidR="000073A9" w:rsidRPr="00621B7E" w:rsidRDefault="000073A9" w:rsidP="0032610E">
            <w:pPr>
              <w:jc w:val="center"/>
              <w:rPr>
                <w:rFonts w:ascii="Arial" w:hAnsi="Arial" w:cs="Arial"/>
                <w:szCs w:val="22"/>
              </w:rPr>
            </w:pPr>
            <w:r w:rsidRPr="00621B7E">
              <w:rPr>
                <w:rFonts w:ascii="Arial" w:hAnsi="Arial" w:cs="Arial"/>
                <w:szCs w:val="22"/>
              </w:rPr>
              <w:t>4.93</w:t>
            </w:r>
          </w:p>
        </w:tc>
        <w:tc>
          <w:tcPr>
            <w:tcW w:w="949" w:type="pct"/>
            <w:vAlign w:val="center"/>
          </w:tcPr>
          <w:p w14:paraId="50673C6E" w14:textId="4758A433" w:rsidR="000073A9" w:rsidRPr="00621B7E" w:rsidRDefault="000073A9" w:rsidP="0032610E">
            <w:pPr>
              <w:jc w:val="center"/>
              <w:rPr>
                <w:rFonts w:ascii="Arial" w:hAnsi="Arial" w:cs="Arial"/>
                <w:szCs w:val="22"/>
              </w:rPr>
            </w:pPr>
            <w:r w:rsidRPr="00621B7E">
              <w:rPr>
                <w:rFonts w:ascii="Arial" w:hAnsi="Arial" w:cs="Arial"/>
                <w:szCs w:val="22"/>
              </w:rPr>
              <w:t>2.81</w:t>
            </w:r>
          </w:p>
        </w:tc>
      </w:tr>
      <w:tr w:rsidR="000073A9" w:rsidRPr="00621B7E" w14:paraId="3830AF6C" w14:textId="77777777" w:rsidTr="000073A9">
        <w:trPr>
          <w:trHeight w:val="251"/>
          <w:jc w:val="center"/>
        </w:trPr>
        <w:tc>
          <w:tcPr>
            <w:tcW w:w="1424" w:type="pct"/>
            <w:hideMark/>
          </w:tcPr>
          <w:p w14:paraId="0FF12564" w14:textId="77777777" w:rsidR="000073A9" w:rsidRPr="00621B7E" w:rsidRDefault="000073A9" w:rsidP="0032610E">
            <w:pPr>
              <w:spacing w:line="360" w:lineRule="auto"/>
              <w:rPr>
                <w:rFonts w:ascii="Arial" w:hAnsi="Arial" w:cs="Arial"/>
                <w:b/>
                <w:szCs w:val="22"/>
              </w:rPr>
            </w:pPr>
            <w:r w:rsidRPr="00621B7E">
              <w:rPr>
                <w:rFonts w:ascii="Arial" w:hAnsi="Arial" w:cs="Arial"/>
                <w:b/>
                <w:bCs/>
                <w:szCs w:val="22"/>
              </w:rPr>
              <w:t>Interaction (FXG)</w:t>
            </w:r>
          </w:p>
        </w:tc>
        <w:tc>
          <w:tcPr>
            <w:tcW w:w="803" w:type="pct"/>
            <w:vAlign w:val="center"/>
          </w:tcPr>
          <w:p w14:paraId="31343376" w14:textId="5B9C9F31" w:rsidR="000073A9" w:rsidRPr="00621B7E" w:rsidRDefault="000073A9" w:rsidP="0032610E">
            <w:pPr>
              <w:jc w:val="center"/>
              <w:rPr>
                <w:rFonts w:ascii="Arial" w:hAnsi="Arial" w:cs="Arial"/>
                <w:szCs w:val="22"/>
              </w:rPr>
            </w:pPr>
            <w:r w:rsidRPr="00621B7E">
              <w:rPr>
                <w:rFonts w:ascii="Arial" w:hAnsi="Arial" w:cs="Arial"/>
                <w:szCs w:val="22"/>
              </w:rPr>
              <w:t>NS</w:t>
            </w:r>
          </w:p>
        </w:tc>
        <w:tc>
          <w:tcPr>
            <w:tcW w:w="863" w:type="pct"/>
            <w:vAlign w:val="center"/>
          </w:tcPr>
          <w:p w14:paraId="3AA7104E" w14:textId="4C349967" w:rsidR="000073A9" w:rsidRPr="00621B7E" w:rsidRDefault="000073A9" w:rsidP="0032610E">
            <w:pPr>
              <w:jc w:val="center"/>
              <w:rPr>
                <w:rFonts w:ascii="Arial" w:hAnsi="Arial" w:cs="Arial"/>
                <w:szCs w:val="22"/>
              </w:rPr>
            </w:pPr>
            <w:r w:rsidRPr="00621B7E">
              <w:rPr>
                <w:rFonts w:ascii="Arial" w:hAnsi="Arial" w:cs="Arial"/>
                <w:szCs w:val="22"/>
              </w:rPr>
              <w:t>NS</w:t>
            </w:r>
          </w:p>
        </w:tc>
        <w:tc>
          <w:tcPr>
            <w:tcW w:w="960" w:type="pct"/>
            <w:vAlign w:val="center"/>
          </w:tcPr>
          <w:p w14:paraId="36296364" w14:textId="1883F2A7" w:rsidR="000073A9" w:rsidRPr="00621B7E" w:rsidRDefault="000073A9" w:rsidP="0032610E">
            <w:pPr>
              <w:jc w:val="center"/>
              <w:rPr>
                <w:rFonts w:ascii="Arial" w:hAnsi="Arial" w:cs="Arial"/>
                <w:szCs w:val="22"/>
              </w:rPr>
            </w:pPr>
            <w:r w:rsidRPr="00621B7E">
              <w:rPr>
                <w:rFonts w:ascii="Arial" w:hAnsi="Arial" w:cs="Arial"/>
                <w:szCs w:val="22"/>
              </w:rPr>
              <w:t>NS</w:t>
            </w:r>
          </w:p>
        </w:tc>
        <w:tc>
          <w:tcPr>
            <w:tcW w:w="949" w:type="pct"/>
            <w:vAlign w:val="center"/>
          </w:tcPr>
          <w:p w14:paraId="6CD6D21C" w14:textId="2EA0228D" w:rsidR="000073A9" w:rsidRPr="00621B7E" w:rsidRDefault="000073A9" w:rsidP="0032610E">
            <w:pPr>
              <w:pStyle w:val="NormalWeb"/>
              <w:spacing w:before="0" w:beforeAutospacing="0" w:after="0" w:afterAutospacing="0" w:line="360" w:lineRule="auto"/>
              <w:jc w:val="center"/>
              <w:textAlignment w:val="bottom"/>
              <w:rPr>
                <w:rFonts w:ascii="Arial" w:hAnsi="Arial" w:cs="Arial"/>
                <w:sz w:val="22"/>
                <w:szCs w:val="22"/>
              </w:rPr>
            </w:pPr>
            <w:r w:rsidRPr="00621B7E">
              <w:rPr>
                <w:rFonts w:ascii="Arial" w:hAnsi="Arial" w:cs="Arial"/>
                <w:sz w:val="22"/>
                <w:szCs w:val="22"/>
              </w:rPr>
              <w:t>NS</w:t>
            </w:r>
          </w:p>
        </w:tc>
      </w:tr>
      <w:tr w:rsidR="000073A9" w:rsidRPr="00621B7E" w14:paraId="5F95C20C" w14:textId="77777777" w:rsidTr="000073A9">
        <w:trPr>
          <w:trHeight w:val="206"/>
          <w:jc w:val="center"/>
        </w:trPr>
        <w:tc>
          <w:tcPr>
            <w:tcW w:w="1424" w:type="pct"/>
            <w:hideMark/>
          </w:tcPr>
          <w:p w14:paraId="3EC682D3" w14:textId="77777777" w:rsidR="000073A9" w:rsidRPr="00621B7E" w:rsidRDefault="000073A9" w:rsidP="0032610E">
            <w:pPr>
              <w:spacing w:line="360" w:lineRule="auto"/>
              <w:rPr>
                <w:rFonts w:ascii="Arial" w:hAnsi="Arial" w:cs="Arial"/>
                <w:b/>
                <w:bCs/>
                <w:szCs w:val="22"/>
              </w:rPr>
            </w:pPr>
            <w:r w:rsidRPr="00621B7E">
              <w:rPr>
                <w:rFonts w:ascii="Arial" w:hAnsi="Arial" w:cs="Arial"/>
                <w:b/>
                <w:bCs/>
                <w:szCs w:val="22"/>
              </w:rPr>
              <w:t>CV (%)</w:t>
            </w:r>
          </w:p>
        </w:tc>
        <w:tc>
          <w:tcPr>
            <w:tcW w:w="803" w:type="pct"/>
            <w:vAlign w:val="center"/>
          </w:tcPr>
          <w:p w14:paraId="6095A228" w14:textId="229401E7" w:rsidR="000073A9" w:rsidRPr="00621B7E" w:rsidRDefault="000073A9" w:rsidP="0032610E">
            <w:pPr>
              <w:jc w:val="center"/>
              <w:rPr>
                <w:rFonts w:ascii="Arial" w:hAnsi="Arial" w:cs="Arial"/>
                <w:szCs w:val="22"/>
              </w:rPr>
            </w:pPr>
            <w:r w:rsidRPr="00621B7E">
              <w:rPr>
                <w:rFonts w:ascii="Arial" w:hAnsi="Arial" w:cs="Arial"/>
                <w:szCs w:val="22"/>
              </w:rPr>
              <w:t>8.8</w:t>
            </w:r>
          </w:p>
        </w:tc>
        <w:tc>
          <w:tcPr>
            <w:tcW w:w="863" w:type="pct"/>
            <w:vAlign w:val="center"/>
          </w:tcPr>
          <w:p w14:paraId="677AB9A3" w14:textId="18EDD3D8" w:rsidR="000073A9" w:rsidRPr="00621B7E" w:rsidRDefault="000073A9" w:rsidP="0032610E">
            <w:pPr>
              <w:jc w:val="center"/>
              <w:rPr>
                <w:rFonts w:ascii="Arial" w:hAnsi="Arial" w:cs="Arial"/>
                <w:szCs w:val="22"/>
              </w:rPr>
            </w:pPr>
            <w:r w:rsidRPr="00621B7E">
              <w:rPr>
                <w:rFonts w:ascii="Arial" w:hAnsi="Arial" w:cs="Arial"/>
                <w:szCs w:val="22"/>
              </w:rPr>
              <w:t>11</w:t>
            </w:r>
          </w:p>
        </w:tc>
        <w:tc>
          <w:tcPr>
            <w:tcW w:w="960" w:type="pct"/>
            <w:vAlign w:val="center"/>
          </w:tcPr>
          <w:p w14:paraId="6A308BA3" w14:textId="483602CF" w:rsidR="000073A9" w:rsidRPr="00621B7E" w:rsidRDefault="000073A9" w:rsidP="0032610E">
            <w:pPr>
              <w:jc w:val="center"/>
              <w:rPr>
                <w:rFonts w:ascii="Arial" w:hAnsi="Arial" w:cs="Arial"/>
                <w:szCs w:val="22"/>
              </w:rPr>
            </w:pPr>
            <w:r w:rsidRPr="00621B7E">
              <w:rPr>
                <w:rFonts w:ascii="Arial" w:hAnsi="Arial" w:cs="Arial"/>
                <w:szCs w:val="22"/>
              </w:rPr>
              <w:t>8.53</w:t>
            </w:r>
          </w:p>
        </w:tc>
        <w:tc>
          <w:tcPr>
            <w:tcW w:w="949" w:type="pct"/>
            <w:vAlign w:val="center"/>
          </w:tcPr>
          <w:p w14:paraId="6369DBDB" w14:textId="505A55E3" w:rsidR="000073A9" w:rsidRPr="00621B7E" w:rsidRDefault="000073A9" w:rsidP="0032610E">
            <w:pPr>
              <w:pStyle w:val="NormalWeb"/>
              <w:spacing w:before="0" w:beforeAutospacing="0" w:after="0" w:afterAutospacing="0" w:line="360" w:lineRule="auto"/>
              <w:jc w:val="center"/>
              <w:textAlignment w:val="bottom"/>
              <w:rPr>
                <w:rFonts w:ascii="Arial" w:hAnsi="Arial" w:cs="Arial"/>
                <w:bCs/>
                <w:kern w:val="24"/>
                <w:sz w:val="22"/>
                <w:szCs w:val="22"/>
              </w:rPr>
            </w:pPr>
            <w:r w:rsidRPr="00621B7E">
              <w:rPr>
                <w:rFonts w:ascii="Arial" w:hAnsi="Arial" w:cs="Arial"/>
                <w:bCs/>
                <w:kern w:val="24"/>
                <w:sz w:val="22"/>
                <w:szCs w:val="22"/>
              </w:rPr>
              <w:t>12</w:t>
            </w:r>
          </w:p>
        </w:tc>
      </w:tr>
      <w:tr w:rsidR="000073A9" w:rsidRPr="00621B7E" w14:paraId="779C180E" w14:textId="77777777" w:rsidTr="000073A9">
        <w:trPr>
          <w:trHeight w:val="414"/>
          <w:jc w:val="center"/>
        </w:trPr>
        <w:tc>
          <w:tcPr>
            <w:tcW w:w="1424" w:type="pct"/>
            <w:hideMark/>
          </w:tcPr>
          <w:p w14:paraId="0F4234E2" w14:textId="77777777" w:rsidR="000073A9" w:rsidRPr="00621B7E" w:rsidRDefault="000073A9" w:rsidP="0032610E">
            <w:pPr>
              <w:spacing w:line="360" w:lineRule="auto"/>
              <w:rPr>
                <w:rFonts w:ascii="Arial" w:hAnsi="Arial" w:cs="Arial"/>
                <w:b/>
                <w:szCs w:val="22"/>
              </w:rPr>
            </w:pPr>
            <w:r w:rsidRPr="00621B7E">
              <w:rPr>
                <w:rFonts w:ascii="Arial" w:hAnsi="Arial" w:cs="Arial"/>
                <w:b/>
                <w:bCs/>
                <w:szCs w:val="22"/>
              </w:rPr>
              <w:t>G. Mean</w:t>
            </w:r>
          </w:p>
        </w:tc>
        <w:tc>
          <w:tcPr>
            <w:tcW w:w="803" w:type="pct"/>
            <w:vAlign w:val="center"/>
            <w:hideMark/>
          </w:tcPr>
          <w:p w14:paraId="79F37281" w14:textId="022A2347" w:rsidR="000073A9" w:rsidRPr="00621B7E" w:rsidRDefault="000073A9" w:rsidP="00643675">
            <w:pPr>
              <w:jc w:val="center"/>
              <w:rPr>
                <w:rFonts w:ascii="Arial" w:hAnsi="Arial" w:cs="Arial"/>
                <w:szCs w:val="22"/>
              </w:rPr>
            </w:pPr>
            <w:r w:rsidRPr="00621B7E">
              <w:rPr>
                <w:rFonts w:ascii="Arial" w:hAnsi="Arial" w:cs="Arial"/>
                <w:szCs w:val="22"/>
              </w:rPr>
              <w:t>2.26</w:t>
            </w:r>
          </w:p>
        </w:tc>
        <w:tc>
          <w:tcPr>
            <w:tcW w:w="863" w:type="pct"/>
            <w:vAlign w:val="center"/>
            <w:hideMark/>
          </w:tcPr>
          <w:p w14:paraId="0B7CA5BE" w14:textId="4BC8913F" w:rsidR="000073A9" w:rsidRPr="00621B7E" w:rsidRDefault="000073A9" w:rsidP="00643675">
            <w:pPr>
              <w:jc w:val="center"/>
              <w:rPr>
                <w:rFonts w:ascii="Arial" w:hAnsi="Arial" w:cs="Arial"/>
                <w:szCs w:val="22"/>
              </w:rPr>
            </w:pPr>
            <w:r w:rsidRPr="00621B7E">
              <w:rPr>
                <w:rFonts w:ascii="Arial" w:hAnsi="Arial" w:cs="Arial"/>
                <w:szCs w:val="22"/>
              </w:rPr>
              <w:t>34.07</w:t>
            </w:r>
          </w:p>
        </w:tc>
        <w:tc>
          <w:tcPr>
            <w:tcW w:w="960" w:type="pct"/>
            <w:vAlign w:val="center"/>
            <w:hideMark/>
          </w:tcPr>
          <w:p w14:paraId="47EF2CA2" w14:textId="53E7FAB6" w:rsidR="000073A9" w:rsidRPr="00621B7E" w:rsidRDefault="000073A9" w:rsidP="00CE4702">
            <w:pPr>
              <w:jc w:val="center"/>
              <w:rPr>
                <w:rFonts w:ascii="Arial" w:hAnsi="Arial" w:cs="Arial"/>
                <w:szCs w:val="22"/>
              </w:rPr>
            </w:pPr>
            <w:r w:rsidRPr="00621B7E">
              <w:rPr>
                <w:rFonts w:ascii="Arial" w:hAnsi="Arial" w:cs="Arial"/>
                <w:szCs w:val="22"/>
              </w:rPr>
              <w:t>37.89</w:t>
            </w:r>
          </w:p>
        </w:tc>
        <w:tc>
          <w:tcPr>
            <w:tcW w:w="949" w:type="pct"/>
            <w:vAlign w:val="center"/>
          </w:tcPr>
          <w:p w14:paraId="3D902F0C" w14:textId="349DB710" w:rsidR="000073A9" w:rsidRPr="00621B7E" w:rsidRDefault="000073A9" w:rsidP="0032610E">
            <w:pPr>
              <w:pStyle w:val="NormalWeb"/>
              <w:spacing w:before="0" w:beforeAutospacing="0" w:after="0" w:afterAutospacing="0" w:line="360" w:lineRule="auto"/>
              <w:jc w:val="center"/>
              <w:textAlignment w:val="bottom"/>
              <w:rPr>
                <w:rFonts w:ascii="Arial" w:hAnsi="Arial" w:cs="Arial"/>
                <w:sz w:val="22"/>
                <w:szCs w:val="22"/>
              </w:rPr>
            </w:pPr>
            <w:r w:rsidRPr="00621B7E">
              <w:rPr>
                <w:rFonts w:ascii="Arial" w:hAnsi="Arial" w:cs="Arial"/>
                <w:sz w:val="22"/>
                <w:szCs w:val="22"/>
              </w:rPr>
              <w:t>23.39</w:t>
            </w:r>
          </w:p>
        </w:tc>
      </w:tr>
    </w:tbl>
    <w:p w14:paraId="46A2CB9C" w14:textId="3BA30D98" w:rsidR="0055358A" w:rsidRPr="00621B7E" w:rsidRDefault="0055358A" w:rsidP="0055358A">
      <w:pPr>
        <w:spacing w:after="240" w:line="360" w:lineRule="auto"/>
        <w:jc w:val="center"/>
        <w:rPr>
          <w:rFonts w:ascii="Arial" w:hAnsi="Arial" w:cs="Arial"/>
          <w:b/>
          <w:szCs w:val="22"/>
        </w:rPr>
      </w:pPr>
      <w:r w:rsidRPr="00621B7E">
        <w:rPr>
          <w:rFonts w:ascii="Arial" w:hAnsi="Arial" w:cs="Arial"/>
          <w:b/>
          <w:szCs w:val="22"/>
        </w:rPr>
        <w:t xml:space="preserve">Table </w:t>
      </w:r>
      <w:r w:rsidR="00B568CE">
        <w:rPr>
          <w:rFonts w:ascii="Arial" w:hAnsi="Arial" w:cs="Arial"/>
          <w:b/>
          <w:szCs w:val="22"/>
        </w:rPr>
        <w:t>3</w:t>
      </w:r>
      <w:r w:rsidRPr="00621B7E">
        <w:rPr>
          <w:rFonts w:ascii="Arial" w:hAnsi="Arial" w:cs="Arial"/>
          <w:b/>
          <w:szCs w:val="22"/>
        </w:rPr>
        <w:t>:  Effect of different land configuration and foliar spray on yield of sorghum crop under rainfed environment.</w:t>
      </w:r>
    </w:p>
    <w:tbl>
      <w:tblPr>
        <w:tblStyle w:val="TableGrid"/>
        <w:tblW w:w="5000" w:type="pct"/>
        <w:jc w:val="center"/>
        <w:tblLook w:val="04A0" w:firstRow="1" w:lastRow="0" w:firstColumn="1" w:lastColumn="0" w:noHBand="0" w:noVBand="1"/>
      </w:tblPr>
      <w:tblGrid>
        <w:gridCol w:w="2729"/>
        <w:gridCol w:w="1538"/>
        <w:gridCol w:w="1653"/>
        <w:gridCol w:w="1220"/>
        <w:gridCol w:w="1287"/>
        <w:gridCol w:w="1149"/>
      </w:tblGrid>
      <w:tr w:rsidR="0055358A" w:rsidRPr="00621B7E" w14:paraId="4067FEC7" w14:textId="77777777" w:rsidTr="0055358A">
        <w:trPr>
          <w:trHeight w:val="497"/>
          <w:jc w:val="center"/>
        </w:trPr>
        <w:tc>
          <w:tcPr>
            <w:tcW w:w="1425" w:type="pct"/>
            <w:hideMark/>
          </w:tcPr>
          <w:p w14:paraId="6E69F22A" w14:textId="77777777" w:rsidR="0055358A" w:rsidRPr="00621B7E" w:rsidRDefault="0055358A" w:rsidP="0032610E">
            <w:pPr>
              <w:jc w:val="center"/>
              <w:rPr>
                <w:rFonts w:ascii="Arial" w:hAnsi="Arial" w:cs="Arial"/>
                <w:b/>
                <w:szCs w:val="22"/>
              </w:rPr>
            </w:pPr>
            <w:r w:rsidRPr="00621B7E">
              <w:rPr>
                <w:rFonts w:ascii="Arial" w:hAnsi="Arial" w:cs="Arial"/>
                <w:b/>
                <w:bCs/>
                <w:szCs w:val="22"/>
              </w:rPr>
              <w:t>Treatments detail</w:t>
            </w:r>
          </w:p>
        </w:tc>
        <w:tc>
          <w:tcPr>
            <w:tcW w:w="803" w:type="pct"/>
            <w:hideMark/>
          </w:tcPr>
          <w:p w14:paraId="717C34EF" w14:textId="77777777" w:rsidR="0055358A" w:rsidRPr="00621B7E" w:rsidRDefault="0055358A" w:rsidP="0032610E">
            <w:pPr>
              <w:spacing w:after="120"/>
              <w:contextualSpacing/>
              <w:jc w:val="center"/>
              <w:rPr>
                <w:rFonts w:ascii="Arial" w:hAnsi="Arial" w:cs="Arial"/>
                <w:b/>
                <w:szCs w:val="22"/>
              </w:rPr>
            </w:pPr>
            <w:r w:rsidRPr="00621B7E">
              <w:rPr>
                <w:rFonts w:ascii="Arial" w:hAnsi="Arial" w:cs="Arial"/>
                <w:b/>
                <w:bCs/>
                <w:szCs w:val="22"/>
              </w:rPr>
              <w:t xml:space="preserve">Grain yield </w:t>
            </w:r>
          </w:p>
          <w:p w14:paraId="4507A272" w14:textId="77777777" w:rsidR="0055358A" w:rsidRPr="00621B7E" w:rsidRDefault="0055358A" w:rsidP="0032610E">
            <w:pPr>
              <w:spacing w:after="120"/>
              <w:contextualSpacing/>
              <w:jc w:val="center"/>
              <w:rPr>
                <w:rFonts w:ascii="Arial" w:hAnsi="Arial" w:cs="Arial"/>
                <w:b/>
                <w:szCs w:val="22"/>
              </w:rPr>
            </w:pPr>
            <w:r w:rsidRPr="00621B7E">
              <w:rPr>
                <w:rFonts w:ascii="Arial" w:hAnsi="Arial" w:cs="Arial"/>
                <w:b/>
                <w:bCs/>
                <w:szCs w:val="22"/>
              </w:rPr>
              <w:t>(kg ha</w:t>
            </w:r>
            <w:r w:rsidRPr="00621B7E">
              <w:rPr>
                <w:rFonts w:ascii="Arial" w:hAnsi="Arial" w:cs="Arial"/>
                <w:b/>
                <w:bCs/>
                <w:szCs w:val="22"/>
                <w:vertAlign w:val="superscript"/>
              </w:rPr>
              <w:t>-1</w:t>
            </w:r>
            <w:r w:rsidRPr="00621B7E">
              <w:rPr>
                <w:rFonts w:ascii="Arial" w:hAnsi="Arial" w:cs="Arial"/>
                <w:b/>
                <w:bCs/>
                <w:szCs w:val="22"/>
              </w:rPr>
              <w:t>)</w:t>
            </w:r>
            <w:r w:rsidRPr="00621B7E">
              <w:rPr>
                <w:rFonts w:ascii="Arial" w:hAnsi="Arial" w:cs="Arial"/>
                <w:b/>
                <w:bCs/>
                <w:szCs w:val="22"/>
                <w:lang w:val="en-IN"/>
              </w:rPr>
              <w:t xml:space="preserve"> </w:t>
            </w:r>
          </w:p>
        </w:tc>
        <w:tc>
          <w:tcPr>
            <w:tcW w:w="863" w:type="pct"/>
            <w:hideMark/>
          </w:tcPr>
          <w:p w14:paraId="50EFBF5D" w14:textId="77777777" w:rsidR="0055358A" w:rsidRPr="00621B7E" w:rsidRDefault="0055358A" w:rsidP="0032610E">
            <w:pPr>
              <w:spacing w:after="120"/>
              <w:contextualSpacing/>
              <w:jc w:val="center"/>
              <w:rPr>
                <w:rFonts w:ascii="Arial" w:hAnsi="Arial" w:cs="Arial"/>
                <w:b/>
                <w:szCs w:val="22"/>
              </w:rPr>
            </w:pPr>
            <w:r w:rsidRPr="00621B7E">
              <w:rPr>
                <w:rFonts w:ascii="Arial" w:hAnsi="Arial" w:cs="Arial"/>
                <w:b/>
                <w:bCs/>
                <w:szCs w:val="22"/>
              </w:rPr>
              <w:t xml:space="preserve">Fodder yield </w:t>
            </w:r>
          </w:p>
          <w:p w14:paraId="188D255C" w14:textId="77777777" w:rsidR="0055358A" w:rsidRPr="00621B7E" w:rsidRDefault="0055358A" w:rsidP="0032610E">
            <w:pPr>
              <w:spacing w:after="120"/>
              <w:contextualSpacing/>
              <w:jc w:val="center"/>
              <w:rPr>
                <w:rFonts w:ascii="Arial" w:hAnsi="Arial" w:cs="Arial"/>
                <w:b/>
                <w:szCs w:val="22"/>
              </w:rPr>
            </w:pPr>
            <w:r w:rsidRPr="00621B7E">
              <w:rPr>
                <w:rFonts w:ascii="Arial" w:hAnsi="Arial" w:cs="Arial"/>
                <w:b/>
                <w:bCs/>
                <w:szCs w:val="22"/>
              </w:rPr>
              <w:t>(kg ha</w:t>
            </w:r>
            <w:r w:rsidRPr="00621B7E">
              <w:rPr>
                <w:rFonts w:ascii="Arial" w:hAnsi="Arial" w:cs="Arial"/>
                <w:b/>
                <w:bCs/>
                <w:szCs w:val="22"/>
                <w:vertAlign w:val="superscript"/>
              </w:rPr>
              <w:t>-1</w:t>
            </w:r>
            <w:r w:rsidRPr="00621B7E">
              <w:rPr>
                <w:rFonts w:ascii="Arial" w:hAnsi="Arial" w:cs="Arial"/>
                <w:b/>
                <w:bCs/>
                <w:szCs w:val="22"/>
              </w:rPr>
              <w:t>)</w:t>
            </w:r>
            <w:r w:rsidRPr="00621B7E">
              <w:rPr>
                <w:rFonts w:ascii="Arial" w:hAnsi="Arial" w:cs="Arial"/>
                <w:b/>
                <w:bCs/>
                <w:szCs w:val="22"/>
                <w:lang w:val="en-IN"/>
              </w:rPr>
              <w:t xml:space="preserve"> </w:t>
            </w:r>
          </w:p>
        </w:tc>
        <w:tc>
          <w:tcPr>
            <w:tcW w:w="637" w:type="pct"/>
            <w:hideMark/>
          </w:tcPr>
          <w:p w14:paraId="79DEF457" w14:textId="77777777" w:rsidR="0055358A" w:rsidRPr="00621B7E" w:rsidRDefault="0055358A" w:rsidP="0032610E">
            <w:pPr>
              <w:spacing w:after="120"/>
              <w:contextualSpacing/>
              <w:jc w:val="center"/>
              <w:rPr>
                <w:rFonts w:ascii="Arial" w:hAnsi="Arial" w:cs="Arial"/>
                <w:b/>
                <w:szCs w:val="22"/>
              </w:rPr>
            </w:pPr>
            <w:r w:rsidRPr="00621B7E">
              <w:rPr>
                <w:rFonts w:ascii="Arial" w:hAnsi="Arial" w:cs="Arial"/>
                <w:b/>
                <w:bCs/>
                <w:szCs w:val="22"/>
              </w:rPr>
              <w:t xml:space="preserve">GMR </w:t>
            </w:r>
          </w:p>
          <w:p w14:paraId="7950971A" w14:textId="77777777" w:rsidR="0055358A" w:rsidRPr="00621B7E" w:rsidRDefault="0055358A" w:rsidP="0032610E">
            <w:pPr>
              <w:spacing w:after="120"/>
              <w:contextualSpacing/>
              <w:jc w:val="center"/>
              <w:rPr>
                <w:rFonts w:ascii="Arial" w:hAnsi="Arial" w:cs="Arial"/>
                <w:b/>
                <w:szCs w:val="22"/>
              </w:rPr>
            </w:pPr>
            <w:r w:rsidRPr="00621B7E">
              <w:rPr>
                <w:rFonts w:ascii="Arial" w:hAnsi="Arial" w:cs="Arial"/>
                <w:b/>
                <w:bCs/>
                <w:szCs w:val="22"/>
              </w:rPr>
              <w:t>(Rs ha</w:t>
            </w:r>
            <w:r w:rsidRPr="00621B7E">
              <w:rPr>
                <w:rFonts w:ascii="Arial" w:hAnsi="Arial" w:cs="Arial"/>
                <w:b/>
                <w:bCs/>
                <w:szCs w:val="22"/>
                <w:vertAlign w:val="superscript"/>
              </w:rPr>
              <w:t>-1</w:t>
            </w:r>
            <w:r w:rsidRPr="00621B7E">
              <w:rPr>
                <w:rFonts w:ascii="Arial" w:hAnsi="Arial" w:cs="Arial"/>
                <w:b/>
                <w:bCs/>
                <w:szCs w:val="22"/>
              </w:rPr>
              <w:t>)</w:t>
            </w:r>
            <w:r w:rsidRPr="00621B7E">
              <w:rPr>
                <w:rFonts w:ascii="Arial" w:hAnsi="Arial" w:cs="Arial"/>
                <w:b/>
                <w:bCs/>
                <w:szCs w:val="22"/>
                <w:lang w:val="en-IN"/>
              </w:rPr>
              <w:t xml:space="preserve"> </w:t>
            </w:r>
          </w:p>
        </w:tc>
        <w:tc>
          <w:tcPr>
            <w:tcW w:w="672" w:type="pct"/>
            <w:hideMark/>
          </w:tcPr>
          <w:p w14:paraId="23C1B70F" w14:textId="77777777" w:rsidR="0055358A" w:rsidRPr="00621B7E" w:rsidRDefault="0055358A" w:rsidP="0032610E">
            <w:pPr>
              <w:spacing w:after="120"/>
              <w:contextualSpacing/>
              <w:jc w:val="center"/>
              <w:rPr>
                <w:rFonts w:ascii="Arial" w:hAnsi="Arial" w:cs="Arial"/>
                <w:b/>
                <w:szCs w:val="22"/>
              </w:rPr>
            </w:pPr>
            <w:r w:rsidRPr="00621B7E">
              <w:rPr>
                <w:rFonts w:ascii="Arial" w:hAnsi="Arial" w:cs="Arial"/>
                <w:b/>
                <w:bCs/>
                <w:szCs w:val="22"/>
              </w:rPr>
              <w:t xml:space="preserve">NMR      </w:t>
            </w:r>
          </w:p>
          <w:p w14:paraId="5998829B" w14:textId="77777777" w:rsidR="0055358A" w:rsidRPr="00621B7E" w:rsidRDefault="0055358A" w:rsidP="0032610E">
            <w:pPr>
              <w:spacing w:after="120"/>
              <w:contextualSpacing/>
              <w:jc w:val="center"/>
              <w:rPr>
                <w:rFonts w:ascii="Arial" w:hAnsi="Arial" w:cs="Arial"/>
                <w:b/>
                <w:szCs w:val="22"/>
              </w:rPr>
            </w:pPr>
            <w:r w:rsidRPr="00621B7E">
              <w:rPr>
                <w:rFonts w:ascii="Arial" w:hAnsi="Arial" w:cs="Arial"/>
                <w:b/>
                <w:bCs/>
                <w:szCs w:val="22"/>
              </w:rPr>
              <w:t>(Rs ha</w:t>
            </w:r>
            <w:r w:rsidRPr="00621B7E">
              <w:rPr>
                <w:rFonts w:ascii="Arial" w:hAnsi="Arial" w:cs="Arial"/>
                <w:b/>
                <w:bCs/>
                <w:szCs w:val="22"/>
                <w:vertAlign w:val="superscript"/>
              </w:rPr>
              <w:t>-1</w:t>
            </w:r>
            <w:r w:rsidRPr="00621B7E">
              <w:rPr>
                <w:rFonts w:ascii="Arial" w:hAnsi="Arial" w:cs="Arial"/>
                <w:b/>
                <w:bCs/>
                <w:szCs w:val="22"/>
              </w:rPr>
              <w:t>)</w:t>
            </w:r>
            <w:r w:rsidRPr="00621B7E">
              <w:rPr>
                <w:rFonts w:ascii="Arial" w:hAnsi="Arial" w:cs="Arial"/>
                <w:b/>
                <w:bCs/>
                <w:szCs w:val="22"/>
                <w:lang w:val="en-IN"/>
              </w:rPr>
              <w:t xml:space="preserve"> </w:t>
            </w:r>
          </w:p>
        </w:tc>
        <w:tc>
          <w:tcPr>
            <w:tcW w:w="600" w:type="pct"/>
          </w:tcPr>
          <w:p w14:paraId="4AD74B13" w14:textId="77777777" w:rsidR="0055358A" w:rsidRPr="00621B7E" w:rsidRDefault="0055358A" w:rsidP="0032610E">
            <w:pPr>
              <w:spacing w:after="120"/>
              <w:contextualSpacing/>
              <w:jc w:val="center"/>
              <w:rPr>
                <w:rFonts w:ascii="Arial" w:hAnsi="Arial" w:cs="Arial"/>
                <w:b/>
                <w:bCs/>
                <w:szCs w:val="22"/>
              </w:rPr>
            </w:pPr>
            <w:r w:rsidRPr="00621B7E">
              <w:rPr>
                <w:rFonts w:ascii="Arial" w:hAnsi="Arial" w:cs="Arial"/>
                <w:b/>
                <w:bCs/>
                <w:szCs w:val="22"/>
              </w:rPr>
              <w:t>B:C ratio</w:t>
            </w:r>
          </w:p>
        </w:tc>
      </w:tr>
      <w:tr w:rsidR="0055358A" w:rsidRPr="00621B7E" w14:paraId="2B889A08" w14:textId="77777777" w:rsidTr="0055358A">
        <w:trPr>
          <w:trHeight w:val="80"/>
          <w:jc w:val="center"/>
        </w:trPr>
        <w:tc>
          <w:tcPr>
            <w:tcW w:w="5000" w:type="pct"/>
            <w:gridSpan w:val="6"/>
            <w:hideMark/>
          </w:tcPr>
          <w:p w14:paraId="70A60131" w14:textId="77777777" w:rsidR="0055358A" w:rsidRPr="00621B7E" w:rsidRDefault="0055358A" w:rsidP="0032610E">
            <w:pPr>
              <w:spacing w:line="360" w:lineRule="auto"/>
              <w:rPr>
                <w:rFonts w:ascii="Arial" w:hAnsi="Arial" w:cs="Arial"/>
                <w:b/>
                <w:bCs/>
                <w:szCs w:val="22"/>
              </w:rPr>
            </w:pPr>
            <w:r w:rsidRPr="00621B7E">
              <w:rPr>
                <w:rFonts w:ascii="Arial" w:hAnsi="Arial" w:cs="Arial"/>
                <w:b/>
                <w:bCs/>
                <w:szCs w:val="22"/>
              </w:rPr>
              <w:t xml:space="preserve">Land </w:t>
            </w:r>
            <w:proofErr w:type="spellStart"/>
            <w:r w:rsidRPr="00621B7E">
              <w:rPr>
                <w:rFonts w:ascii="Arial" w:hAnsi="Arial" w:cs="Arial"/>
                <w:b/>
                <w:bCs/>
                <w:szCs w:val="22"/>
              </w:rPr>
              <w:t>configratuation</w:t>
            </w:r>
            <w:proofErr w:type="spellEnd"/>
            <w:r w:rsidRPr="00621B7E">
              <w:rPr>
                <w:rFonts w:ascii="Arial" w:hAnsi="Arial" w:cs="Arial"/>
                <w:b/>
                <w:bCs/>
                <w:szCs w:val="22"/>
              </w:rPr>
              <w:t xml:space="preserve"> (L)</w:t>
            </w:r>
          </w:p>
        </w:tc>
      </w:tr>
      <w:tr w:rsidR="0055358A" w:rsidRPr="00621B7E" w14:paraId="35D83987" w14:textId="77777777" w:rsidTr="0055358A">
        <w:trPr>
          <w:trHeight w:val="414"/>
          <w:jc w:val="center"/>
        </w:trPr>
        <w:tc>
          <w:tcPr>
            <w:tcW w:w="1425" w:type="pct"/>
            <w:hideMark/>
          </w:tcPr>
          <w:p w14:paraId="3289E7AB" w14:textId="77777777" w:rsidR="0055358A" w:rsidRPr="00621B7E" w:rsidRDefault="0055358A" w:rsidP="0032610E">
            <w:pPr>
              <w:rPr>
                <w:rFonts w:ascii="Arial" w:hAnsi="Arial" w:cs="Arial"/>
                <w:szCs w:val="22"/>
              </w:rPr>
            </w:pPr>
            <w:r w:rsidRPr="00621B7E">
              <w:rPr>
                <w:rFonts w:ascii="Arial" w:hAnsi="Arial" w:cs="Arial"/>
                <w:szCs w:val="22"/>
              </w:rPr>
              <w:t>L</w:t>
            </w:r>
            <w:r w:rsidRPr="00621B7E">
              <w:rPr>
                <w:rFonts w:ascii="Arial" w:hAnsi="Arial" w:cs="Arial"/>
                <w:szCs w:val="22"/>
                <w:vertAlign w:val="subscript"/>
              </w:rPr>
              <w:t>1</w:t>
            </w:r>
            <w:r w:rsidRPr="00621B7E">
              <w:rPr>
                <w:rFonts w:ascii="Arial" w:hAnsi="Arial" w:cs="Arial"/>
                <w:szCs w:val="22"/>
              </w:rPr>
              <w:t>: BBF</w:t>
            </w:r>
          </w:p>
        </w:tc>
        <w:tc>
          <w:tcPr>
            <w:tcW w:w="803" w:type="pct"/>
            <w:vAlign w:val="center"/>
            <w:hideMark/>
          </w:tcPr>
          <w:p w14:paraId="6F895EE3" w14:textId="77777777" w:rsidR="0055358A" w:rsidRPr="00621B7E" w:rsidRDefault="0055358A" w:rsidP="0032610E">
            <w:pPr>
              <w:jc w:val="center"/>
              <w:rPr>
                <w:rFonts w:ascii="Arial" w:hAnsi="Arial" w:cs="Arial"/>
                <w:szCs w:val="22"/>
              </w:rPr>
            </w:pPr>
            <w:r w:rsidRPr="00621B7E">
              <w:rPr>
                <w:rFonts w:ascii="Arial" w:hAnsi="Arial" w:cs="Arial"/>
                <w:szCs w:val="22"/>
              </w:rPr>
              <w:t>1233</w:t>
            </w:r>
          </w:p>
        </w:tc>
        <w:tc>
          <w:tcPr>
            <w:tcW w:w="863" w:type="pct"/>
            <w:vAlign w:val="center"/>
            <w:hideMark/>
          </w:tcPr>
          <w:p w14:paraId="040A2D85" w14:textId="77777777" w:rsidR="0055358A" w:rsidRPr="00621B7E" w:rsidRDefault="0055358A" w:rsidP="0032610E">
            <w:pPr>
              <w:jc w:val="center"/>
              <w:rPr>
                <w:rFonts w:ascii="Arial" w:hAnsi="Arial" w:cs="Arial"/>
                <w:szCs w:val="22"/>
              </w:rPr>
            </w:pPr>
            <w:r w:rsidRPr="00621B7E">
              <w:rPr>
                <w:rFonts w:ascii="Arial" w:hAnsi="Arial" w:cs="Arial"/>
                <w:szCs w:val="22"/>
              </w:rPr>
              <w:t>5772</w:t>
            </w:r>
          </w:p>
        </w:tc>
        <w:tc>
          <w:tcPr>
            <w:tcW w:w="637" w:type="pct"/>
            <w:vAlign w:val="center"/>
            <w:hideMark/>
          </w:tcPr>
          <w:p w14:paraId="1580EEF5" w14:textId="77777777" w:rsidR="0055358A" w:rsidRPr="00621B7E" w:rsidRDefault="0055358A" w:rsidP="0032610E">
            <w:pPr>
              <w:jc w:val="center"/>
              <w:rPr>
                <w:rFonts w:ascii="Arial" w:hAnsi="Arial" w:cs="Arial"/>
                <w:szCs w:val="22"/>
              </w:rPr>
            </w:pPr>
            <w:r w:rsidRPr="00621B7E">
              <w:rPr>
                <w:rFonts w:ascii="Arial" w:hAnsi="Arial" w:cs="Arial"/>
                <w:szCs w:val="22"/>
              </w:rPr>
              <w:t>49841</w:t>
            </w:r>
          </w:p>
        </w:tc>
        <w:tc>
          <w:tcPr>
            <w:tcW w:w="672" w:type="pct"/>
            <w:vAlign w:val="center"/>
            <w:hideMark/>
          </w:tcPr>
          <w:p w14:paraId="0E5BE3DB" w14:textId="77777777" w:rsidR="0055358A" w:rsidRPr="00621B7E" w:rsidRDefault="0055358A" w:rsidP="0032610E">
            <w:pPr>
              <w:jc w:val="center"/>
              <w:rPr>
                <w:rFonts w:ascii="Arial" w:hAnsi="Arial" w:cs="Arial"/>
                <w:szCs w:val="22"/>
              </w:rPr>
            </w:pPr>
            <w:r w:rsidRPr="00621B7E">
              <w:rPr>
                <w:rFonts w:ascii="Arial" w:hAnsi="Arial" w:cs="Arial"/>
                <w:szCs w:val="22"/>
              </w:rPr>
              <w:t>18139</w:t>
            </w:r>
          </w:p>
        </w:tc>
        <w:tc>
          <w:tcPr>
            <w:tcW w:w="600" w:type="pct"/>
            <w:vAlign w:val="center"/>
          </w:tcPr>
          <w:p w14:paraId="7640FA88" w14:textId="77777777" w:rsidR="0055358A" w:rsidRPr="00621B7E" w:rsidRDefault="0055358A" w:rsidP="0032610E">
            <w:pPr>
              <w:jc w:val="center"/>
              <w:rPr>
                <w:rFonts w:ascii="Arial" w:hAnsi="Arial" w:cs="Arial"/>
                <w:szCs w:val="22"/>
              </w:rPr>
            </w:pPr>
            <w:r w:rsidRPr="00621B7E">
              <w:rPr>
                <w:rFonts w:ascii="Arial" w:hAnsi="Arial" w:cs="Arial"/>
                <w:szCs w:val="22"/>
              </w:rPr>
              <w:t>1.57</w:t>
            </w:r>
          </w:p>
        </w:tc>
      </w:tr>
      <w:tr w:rsidR="0055358A" w:rsidRPr="00621B7E" w14:paraId="66996A6F" w14:textId="77777777" w:rsidTr="0055358A">
        <w:trPr>
          <w:trHeight w:val="414"/>
          <w:jc w:val="center"/>
        </w:trPr>
        <w:tc>
          <w:tcPr>
            <w:tcW w:w="1425" w:type="pct"/>
            <w:hideMark/>
          </w:tcPr>
          <w:p w14:paraId="4323CF47" w14:textId="77777777" w:rsidR="0055358A" w:rsidRPr="00621B7E" w:rsidRDefault="0055358A" w:rsidP="0032610E">
            <w:pPr>
              <w:rPr>
                <w:rFonts w:ascii="Arial" w:hAnsi="Arial" w:cs="Arial"/>
                <w:szCs w:val="22"/>
              </w:rPr>
            </w:pPr>
            <w:r w:rsidRPr="00621B7E">
              <w:rPr>
                <w:rFonts w:ascii="Arial" w:hAnsi="Arial" w:cs="Arial"/>
                <w:szCs w:val="22"/>
              </w:rPr>
              <w:t>L</w:t>
            </w:r>
            <w:r w:rsidRPr="00621B7E">
              <w:rPr>
                <w:rFonts w:ascii="Arial" w:hAnsi="Arial" w:cs="Arial"/>
                <w:szCs w:val="22"/>
                <w:vertAlign w:val="subscript"/>
              </w:rPr>
              <w:t>2</w:t>
            </w:r>
            <w:r w:rsidRPr="00621B7E">
              <w:rPr>
                <w:rFonts w:ascii="Arial" w:hAnsi="Arial" w:cs="Arial"/>
                <w:szCs w:val="22"/>
              </w:rPr>
              <w:t>: Flat Bed</w:t>
            </w:r>
          </w:p>
        </w:tc>
        <w:tc>
          <w:tcPr>
            <w:tcW w:w="803" w:type="pct"/>
            <w:vAlign w:val="center"/>
            <w:hideMark/>
          </w:tcPr>
          <w:p w14:paraId="4FD3AB76" w14:textId="77777777" w:rsidR="0055358A" w:rsidRPr="00621B7E" w:rsidRDefault="0055358A" w:rsidP="0032610E">
            <w:pPr>
              <w:jc w:val="center"/>
              <w:rPr>
                <w:rFonts w:ascii="Arial" w:hAnsi="Arial" w:cs="Arial"/>
                <w:szCs w:val="22"/>
              </w:rPr>
            </w:pPr>
            <w:r w:rsidRPr="00621B7E">
              <w:rPr>
                <w:rFonts w:ascii="Arial" w:hAnsi="Arial" w:cs="Arial"/>
                <w:szCs w:val="22"/>
              </w:rPr>
              <w:t>1093</w:t>
            </w:r>
          </w:p>
        </w:tc>
        <w:tc>
          <w:tcPr>
            <w:tcW w:w="863" w:type="pct"/>
            <w:vAlign w:val="center"/>
            <w:hideMark/>
          </w:tcPr>
          <w:p w14:paraId="0665B173" w14:textId="77777777" w:rsidR="0055358A" w:rsidRPr="00621B7E" w:rsidRDefault="0055358A" w:rsidP="0032610E">
            <w:pPr>
              <w:jc w:val="center"/>
              <w:rPr>
                <w:rFonts w:ascii="Arial" w:hAnsi="Arial" w:cs="Arial"/>
                <w:szCs w:val="22"/>
              </w:rPr>
            </w:pPr>
            <w:r w:rsidRPr="00621B7E">
              <w:rPr>
                <w:rFonts w:ascii="Arial" w:hAnsi="Arial" w:cs="Arial"/>
                <w:szCs w:val="22"/>
              </w:rPr>
              <w:t>5038</w:t>
            </w:r>
          </w:p>
        </w:tc>
        <w:tc>
          <w:tcPr>
            <w:tcW w:w="637" w:type="pct"/>
            <w:vAlign w:val="center"/>
            <w:hideMark/>
          </w:tcPr>
          <w:p w14:paraId="06554B9E" w14:textId="77777777" w:rsidR="0055358A" w:rsidRPr="00621B7E" w:rsidRDefault="0055358A" w:rsidP="0032610E">
            <w:pPr>
              <w:jc w:val="center"/>
              <w:rPr>
                <w:rFonts w:ascii="Arial" w:hAnsi="Arial" w:cs="Arial"/>
                <w:szCs w:val="22"/>
              </w:rPr>
            </w:pPr>
            <w:r w:rsidRPr="00621B7E">
              <w:rPr>
                <w:rFonts w:ascii="Arial" w:hAnsi="Arial" w:cs="Arial"/>
                <w:szCs w:val="22"/>
              </w:rPr>
              <w:t>47571</w:t>
            </w:r>
          </w:p>
        </w:tc>
        <w:tc>
          <w:tcPr>
            <w:tcW w:w="672" w:type="pct"/>
            <w:vAlign w:val="center"/>
            <w:hideMark/>
          </w:tcPr>
          <w:p w14:paraId="1142A0C7" w14:textId="77777777" w:rsidR="0055358A" w:rsidRPr="00621B7E" w:rsidRDefault="0055358A" w:rsidP="0032610E">
            <w:pPr>
              <w:jc w:val="center"/>
              <w:rPr>
                <w:rFonts w:ascii="Arial" w:hAnsi="Arial" w:cs="Arial"/>
                <w:szCs w:val="22"/>
              </w:rPr>
            </w:pPr>
            <w:r w:rsidRPr="00621B7E">
              <w:rPr>
                <w:rFonts w:ascii="Arial" w:hAnsi="Arial" w:cs="Arial"/>
                <w:szCs w:val="22"/>
              </w:rPr>
              <w:t>18870</w:t>
            </w:r>
          </w:p>
        </w:tc>
        <w:tc>
          <w:tcPr>
            <w:tcW w:w="600" w:type="pct"/>
            <w:vAlign w:val="center"/>
          </w:tcPr>
          <w:p w14:paraId="441EA47F" w14:textId="77777777" w:rsidR="0055358A" w:rsidRPr="00621B7E" w:rsidRDefault="0055358A" w:rsidP="0032610E">
            <w:pPr>
              <w:jc w:val="center"/>
              <w:rPr>
                <w:rFonts w:ascii="Arial" w:hAnsi="Arial" w:cs="Arial"/>
                <w:szCs w:val="22"/>
              </w:rPr>
            </w:pPr>
            <w:r w:rsidRPr="00621B7E">
              <w:rPr>
                <w:rFonts w:ascii="Arial" w:hAnsi="Arial" w:cs="Arial"/>
                <w:szCs w:val="22"/>
              </w:rPr>
              <w:t>1.66</w:t>
            </w:r>
          </w:p>
        </w:tc>
      </w:tr>
      <w:tr w:rsidR="0055358A" w:rsidRPr="00621B7E" w14:paraId="7F80FAC1" w14:textId="77777777" w:rsidTr="0055358A">
        <w:trPr>
          <w:trHeight w:val="314"/>
          <w:jc w:val="center"/>
        </w:trPr>
        <w:tc>
          <w:tcPr>
            <w:tcW w:w="1425" w:type="pct"/>
            <w:hideMark/>
          </w:tcPr>
          <w:p w14:paraId="26951D69" w14:textId="77777777" w:rsidR="0055358A" w:rsidRPr="00621B7E" w:rsidRDefault="0055358A" w:rsidP="0032610E">
            <w:pPr>
              <w:rPr>
                <w:rFonts w:ascii="Arial" w:hAnsi="Arial" w:cs="Arial"/>
                <w:szCs w:val="22"/>
              </w:rPr>
            </w:pPr>
            <w:r w:rsidRPr="00621B7E">
              <w:rPr>
                <w:rFonts w:ascii="Arial" w:hAnsi="Arial" w:cs="Arial"/>
                <w:szCs w:val="22"/>
              </w:rPr>
              <w:t>L</w:t>
            </w:r>
            <w:r w:rsidRPr="00621B7E">
              <w:rPr>
                <w:rFonts w:ascii="Arial" w:hAnsi="Arial" w:cs="Arial"/>
                <w:szCs w:val="22"/>
                <w:vertAlign w:val="subscript"/>
              </w:rPr>
              <w:t>3</w:t>
            </w:r>
            <w:r w:rsidRPr="00621B7E">
              <w:rPr>
                <w:rFonts w:ascii="Arial" w:hAnsi="Arial" w:cs="Arial"/>
                <w:szCs w:val="22"/>
              </w:rPr>
              <w:t>: Ridges and Furrow</w:t>
            </w:r>
          </w:p>
        </w:tc>
        <w:tc>
          <w:tcPr>
            <w:tcW w:w="803" w:type="pct"/>
            <w:vAlign w:val="center"/>
            <w:hideMark/>
          </w:tcPr>
          <w:p w14:paraId="41960D00" w14:textId="77777777" w:rsidR="0055358A" w:rsidRPr="00621B7E" w:rsidRDefault="0055358A" w:rsidP="0032610E">
            <w:pPr>
              <w:jc w:val="center"/>
              <w:rPr>
                <w:rFonts w:ascii="Arial" w:hAnsi="Arial" w:cs="Arial"/>
                <w:szCs w:val="22"/>
              </w:rPr>
            </w:pPr>
            <w:r w:rsidRPr="00621B7E">
              <w:rPr>
                <w:rFonts w:ascii="Arial" w:hAnsi="Arial" w:cs="Arial"/>
                <w:szCs w:val="22"/>
              </w:rPr>
              <w:t>915</w:t>
            </w:r>
          </w:p>
        </w:tc>
        <w:tc>
          <w:tcPr>
            <w:tcW w:w="863" w:type="pct"/>
            <w:vAlign w:val="center"/>
            <w:hideMark/>
          </w:tcPr>
          <w:p w14:paraId="347D9A42" w14:textId="77777777" w:rsidR="0055358A" w:rsidRPr="00621B7E" w:rsidRDefault="0055358A" w:rsidP="0032610E">
            <w:pPr>
              <w:jc w:val="center"/>
              <w:rPr>
                <w:rFonts w:ascii="Arial" w:hAnsi="Arial" w:cs="Arial"/>
                <w:szCs w:val="22"/>
              </w:rPr>
            </w:pPr>
            <w:r w:rsidRPr="00621B7E">
              <w:rPr>
                <w:rFonts w:ascii="Arial" w:hAnsi="Arial" w:cs="Arial"/>
                <w:szCs w:val="22"/>
              </w:rPr>
              <w:t>3900</w:t>
            </w:r>
          </w:p>
        </w:tc>
        <w:tc>
          <w:tcPr>
            <w:tcW w:w="637" w:type="pct"/>
            <w:vAlign w:val="center"/>
            <w:hideMark/>
          </w:tcPr>
          <w:p w14:paraId="5193A6F9" w14:textId="77777777" w:rsidR="0055358A" w:rsidRPr="00621B7E" w:rsidRDefault="0055358A" w:rsidP="0032610E">
            <w:pPr>
              <w:jc w:val="center"/>
              <w:rPr>
                <w:rFonts w:ascii="Arial" w:hAnsi="Arial" w:cs="Arial"/>
                <w:szCs w:val="22"/>
              </w:rPr>
            </w:pPr>
            <w:r w:rsidRPr="00621B7E">
              <w:rPr>
                <w:rFonts w:ascii="Arial" w:hAnsi="Arial" w:cs="Arial"/>
                <w:szCs w:val="22"/>
              </w:rPr>
              <w:t>38868</w:t>
            </w:r>
          </w:p>
        </w:tc>
        <w:tc>
          <w:tcPr>
            <w:tcW w:w="672" w:type="pct"/>
            <w:vAlign w:val="center"/>
            <w:hideMark/>
          </w:tcPr>
          <w:p w14:paraId="287985DC" w14:textId="77777777" w:rsidR="0055358A" w:rsidRPr="00621B7E" w:rsidRDefault="0055358A" w:rsidP="0032610E">
            <w:pPr>
              <w:jc w:val="center"/>
              <w:rPr>
                <w:rFonts w:ascii="Arial" w:hAnsi="Arial" w:cs="Arial"/>
                <w:szCs w:val="22"/>
              </w:rPr>
            </w:pPr>
            <w:r w:rsidRPr="00621B7E">
              <w:rPr>
                <w:rFonts w:ascii="Arial" w:hAnsi="Arial" w:cs="Arial"/>
                <w:szCs w:val="22"/>
              </w:rPr>
              <w:t>7167</w:t>
            </w:r>
          </w:p>
        </w:tc>
        <w:tc>
          <w:tcPr>
            <w:tcW w:w="600" w:type="pct"/>
            <w:vAlign w:val="center"/>
          </w:tcPr>
          <w:p w14:paraId="591115DF" w14:textId="77777777" w:rsidR="0055358A" w:rsidRPr="00621B7E" w:rsidRDefault="0055358A" w:rsidP="0032610E">
            <w:pPr>
              <w:jc w:val="center"/>
              <w:rPr>
                <w:rFonts w:ascii="Arial" w:hAnsi="Arial" w:cs="Arial"/>
                <w:szCs w:val="22"/>
              </w:rPr>
            </w:pPr>
            <w:r w:rsidRPr="00621B7E">
              <w:rPr>
                <w:rFonts w:ascii="Arial" w:hAnsi="Arial" w:cs="Arial"/>
                <w:szCs w:val="22"/>
              </w:rPr>
              <w:t>1.23</w:t>
            </w:r>
          </w:p>
        </w:tc>
      </w:tr>
      <w:tr w:rsidR="0055358A" w:rsidRPr="00621B7E" w14:paraId="03ED06BF" w14:textId="77777777" w:rsidTr="0055358A">
        <w:trPr>
          <w:trHeight w:val="314"/>
          <w:jc w:val="center"/>
        </w:trPr>
        <w:tc>
          <w:tcPr>
            <w:tcW w:w="1425" w:type="pct"/>
            <w:hideMark/>
          </w:tcPr>
          <w:p w14:paraId="1220A9CA" w14:textId="77777777" w:rsidR="0055358A" w:rsidRPr="00621B7E" w:rsidRDefault="0055358A" w:rsidP="0032610E">
            <w:pPr>
              <w:spacing w:line="360" w:lineRule="auto"/>
              <w:rPr>
                <w:rFonts w:ascii="Arial" w:hAnsi="Arial" w:cs="Arial"/>
                <w:b/>
                <w:szCs w:val="22"/>
              </w:rPr>
            </w:pPr>
            <w:r w:rsidRPr="00621B7E">
              <w:rPr>
                <w:rFonts w:ascii="Arial" w:hAnsi="Arial" w:cs="Arial"/>
                <w:b/>
                <w:bCs/>
                <w:szCs w:val="22"/>
              </w:rPr>
              <w:t>SE (m)</w:t>
            </w:r>
            <w:r w:rsidRPr="00621B7E">
              <w:rPr>
                <w:rFonts w:ascii="Arial" w:hAnsi="Arial" w:cs="Arial"/>
                <w:b/>
                <w:bCs/>
                <w:szCs w:val="22"/>
                <w:u w:val="single"/>
              </w:rPr>
              <w:t>+</w:t>
            </w:r>
            <w:r w:rsidRPr="00621B7E">
              <w:rPr>
                <w:rFonts w:ascii="Arial" w:hAnsi="Arial" w:cs="Arial"/>
                <w:b/>
                <w:bCs/>
                <w:szCs w:val="22"/>
                <w:lang w:val="en-IN"/>
              </w:rPr>
              <w:t xml:space="preserve"> </w:t>
            </w:r>
          </w:p>
        </w:tc>
        <w:tc>
          <w:tcPr>
            <w:tcW w:w="803" w:type="pct"/>
            <w:vAlign w:val="center"/>
            <w:hideMark/>
          </w:tcPr>
          <w:p w14:paraId="0A1E5E9D" w14:textId="77777777" w:rsidR="0055358A" w:rsidRPr="00621B7E" w:rsidRDefault="0055358A" w:rsidP="0032610E">
            <w:pPr>
              <w:jc w:val="center"/>
              <w:rPr>
                <w:rFonts w:ascii="Arial" w:hAnsi="Arial" w:cs="Arial"/>
                <w:szCs w:val="22"/>
              </w:rPr>
            </w:pPr>
            <w:r w:rsidRPr="00621B7E">
              <w:rPr>
                <w:rFonts w:ascii="Arial" w:hAnsi="Arial" w:cs="Arial"/>
                <w:szCs w:val="22"/>
              </w:rPr>
              <w:t>16</w:t>
            </w:r>
          </w:p>
        </w:tc>
        <w:tc>
          <w:tcPr>
            <w:tcW w:w="863" w:type="pct"/>
            <w:vAlign w:val="center"/>
            <w:hideMark/>
          </w:tcPr>
          <w:p w14:paraId="4A20514D" w14:textId="77777777" w:rsidR="0055358A" w:rsidRPr="00621B7E" w:rsidRDefault="0055358A" w:rsidP="0032610E">
            <w:pPr>
              <w:jc w:val="center"/>
              <w:rPr>
                <w:rFonts w:ascii="Arial" w:hAnsi="Arial" w:cs="Arial"/>
                <w:szCs w:val="22"/>
              </w:rPr>
            </w:pPr>
            <w:r w:rsidRPr="00621B7E">
              <w:rPr>
                <w:rFonts w:ascii="Arial" w:hAnsi="Arial" w:cs="Arial"/>
                <w:szCs w:val="22"/>
              </w:rPr>
              <w:t>280</w:t>
            </w:r>
          </w:p>
        </w:tc>
        <w:tc>
          <w:tcPr>
            <w:tcW w:w="637" w:type="pct"/>
            <w:vAlign w:val="center"/>
            <w:hideMark/>
          </w:tcPr>
          <w:p w14:paraId="54DBCD84" w14:textId="77777777" w:rsidR="0055358A" w:rsidRPr="00621B7E" w:rsidRDefault="0055358A" w:rsidP="0032610E">
            <w:pPr>
              <w:jc w:val="center"/>
              <w:rPr>
                <w:rFonts w:ascii="Arial" w:hAnsi="Arial" w:cs="Arial"/>
                <w:szCs w:val="22"/>
              </w:rPr>
            </w:pPr>
            <w:r w:rsidRPr="00621B7E">
              <w:rPr>
                <w:rFonts w:ascii="Arial" w:hAnsi="Arial" w:cs="Arial"/>
                <w:szCs w:val="22"/>
              </w:rPr>
              <w:t>949</w:t>
            </w:r>
          </w:p>
        </w:tc>
        <w:tc>
          <w:tcPr>
            <w:tcW w:w="672" w:type="pct"/>
            <w:vAlign w:val="center"/>
            <w:hideMark/>
          </w:tcPr>
          <w:p w14:paraId="0F6812EE" w14:textId="77777777" w:rsidR="0055358A" w:rsidRPr="00621B7E" w:rsidRDefault="0055358A" w:rsidP="0032610E">
            <w:pPr>
              <w:jc w:val="center"/>
              <w:rPr>
                <w:rFonts w:ascii="Arial" w:hAnsi="Arial" w:cs="Arial"/>
                <w:szCs w:val="22"/>
              </w:rPr>
            </w:pPr>
            <w:r w:rsidRPr="00621B7E">
              <w:rPr>
                <w:rFonts w:ascii="Arial" w:hAnsi="Arial" w:cs="Arial"/>
                <w:szCs w:val="22"/>
              </w:rPr>
              <w:t>949</w:t>
            </w:r>
          </w:p>
        </w:tc>
        <w:tc>
          <w:tcPr>
            <w:tcW w:w="600" w:type="pct"/>
            <w:vAlign w:val="center"/>
          </w:tcPr>
          <w:p w14:paraId="26AADD00" w14:textId="77777777" w:rsidR="0055358A" w:rsidRPr="00621B7E" w:rsidRDefault="0055358A" w:rsidP="0032610E">
            <w:pPr>
              <w:jc w:val="center"/>
              <w:rPr>
                <w:rFonts w:ascii="Arial" w:hAnsi="Arial" w:cs="Arial"/>
                <w:szCs w:val="22"/>
              </w:rPr>
            </w:pPr>
            <w:r w:rsidRPr="00621B7E">
              <w:rPr>
                <w:rFonts w:ascii="Arial" w:hAnsi="Arial" w:cs="Arial"/>
                <w:szCs w:val="22"/>
              </w:rPr>
              <w:t>0.03</w:t>
            </w:r>
          </w:p>
        </w:tc>
      </w:tr>
      <w:tr w:rsidR="0055358A" w:rsidRPr="00621B7E" w14:paraId="40B0F3C0" w14:textId="77777777" w:rsidTr="0055358A">
        <w:trPr>
          <w:trHeight w:val="152"/>
          <w:jc w:val="center"/>
        </w:trPr>
        <w:tc>
          <w:tcPr>
            <w:tcW w:w="1425" w:type="pct"/>
            <w:hideMark/>
          </w:tcPr>
          <w:p w14:paraId="37287446" w14:textId="77777777" w:rsidR="0055358A" w:rsidRPr="00621B7E" w:rsidRDefault="0055358A" w:rsidP="0032610E">
            <w:pPr>
              <w:spacing w:line="360" w:lineRule="auto"/>
              <w:rPr>
                <w:rFonts w:ascii="Arial" w:hAnsi="Arial" w:cs="Arial"/>
                <w:b/>
                <w:szCs w:val="22"/>
              </w:rPr>
            </w:pPr>
            <w:r w:rsidRPr="00621B7E">
              <w:rPr>
                <w:rFonts w:ascii="Arial" w:hAnsi="Arial" w:cs="Arial"/>
                <w:b/>
                <w:bCs/>
                <w:szCs w:val="22"/>
              </w:rPr>
              <w:t>CD at 5%</w:t>
            </w:r>
          </w:p>
        </w:tc>
        <w:tc>
          <w:tcPr>
            <w:tcW w:w="803" w:type="pct"/>
            <w:vAlign w:val="center"/>
            <w:hideMark/>
          </w:tcPr>
          <w:p w14:paraId="260185B0" w14:textId="77777777" w:rsidR="0055358A" w:rsidRPr="00621B7E" w:rsidRDefault="0055358A" w:rsidP="0032610E">
            <w:pPr>
              <w:jc w:val="center"/>
              <w:rPr>
                <w:rFonts w:ascii="Arial" w:hAnsi="Arial" w:cs="Arial"/>
                <w:szCs w:val="22"/>
              </w:rPr>
            </w:pPr>
            <w:r w:rsidRPr="00621B7E">
              <w:rPr>
                <w:rFonts w:ascii="Arial" w:hAnsi="Arial" w:cs="Arial"/>
                <w:szCs w:val="22"/>
              </w:rPr>
              <w:t>63</w:t>
            </w:r>
          </w:p>
        </w:tc>
        <w:tc>
          <w:tcPr>
            <w:tcW w:w="863" w:type="pct"/>
            <w:vAlign w:val="center"/>
            <w:hideMark/>
          </w:tcPr>
          <w:p w14:paraId="237265C4" w14:textId="77777777" w:rsidR="0055358A" w:rsidRPr="00621B7E" w:rsidRDefault="0055358A" w:rsidP="0032610E">
            <w:pPr>
              <w:jc w:val="center"/>
              <w:rPr>
                <w:rFonts w:ascii="Arial" w:hAnsi="Arial" w:cs="Arial"/>
                <w:szCs w:val="22"/>
              </w:rPr>
            </w:pPr>
            <w:r w:rsidRPr="00621B7E">
              <w:rPr>
                <w:rFonts w:ascii="Arial" w:hAnsi="Arial" w:cs="Arial"/>
                <w:szCs w:val="22"/>
              </w:rPr>
              <w:t>1098</w:t>
            </w:r>
          </w:p>
        </w:tc>
        <w:tc>
          <w:tcPr>
            <w:tcW w:w="637" w:type="pct"/>
            <w:vAlign w:val="center"/>
            <w:hideMark/>
          </w:tcPr>
          <w:p w14:paraId="76B6C5D9" w14:textId="77777777" w:rsidR="0055358A" w:rsidRPr="00621B7E" w:rsidRDefault="0055358A" w:rsidP="0032610E">
            <w:pPr>
              <w:jc w:val="center"/>
              <w:rPr>
                <w:rFonts w:ascii="Arial" w:hAnsi="Arial" w:cs="Arial"/>
                <w:szCs w:val="22"/>
              </w:rPr>
            </w:pPr>
            <w:r w:rsidRPr="00621B7E">
              <w:rPr>
                <w:rFonts w:ascii="Arial" w:hAnsi="Arial" w:cs="Arial"/>
                <w:szCs w:val="22"/>
              </w:rPr>
              <w:t>3726</w:t>
            </w:r>
          </w:p>
        </w:tc>
        <w:tc>
          <w:tcPr>
            <w:tcW w:w="672" w:type="pct"/>
            <w:vAlign w:val="center"/>
            <w:hideMark/>
          </w:tcPr>
          <w:p w14:paraId="5CD11822" w14:textId="77777777" w:rsidR="0055358A" w:rsidRPr="00621B7E" w:rsidRDefault="0055358A" w:rsidP="0032610E">
            <w:pPr>
              <w:jc w:val="center"/>
              <w:rPr>
                <w:rFonts w:ascii="Arial" w:hAnsi="Arial" w:cs="Arial"/>
                <w:szCs w:val="22"/>
              </w:rPr>
            </w:pPr>
            <w:r w:rsidRPr="00621B7E">
              <w:rPr>
                <w:rFonts w:ascii="Arial" w:hAnsi="Arial" w:cs="Arial"/>
                <w:szCs w:val="22"/>
              </w:rPr>
              <w:t>3726</w:t>
            </w:r>
          </w:p>
        </w:tc>
        <w:tc>
          <w:tcPr>
            <w:tcW w:w="600" w:type="pct"/>
            <w:vAlign w:val="center"/>
          </w:tcPr>
          <w:p w14:paraId="5C97A565" w14:textId="77777777" w:rsidR="0055358A" w:rsidRPr="00621B7E" w:rsidRDefault="0055358A" w:rsidP="0032610E">
            <w:pPr>
              <w:jc w:val="center"/>
              <w:rPr>
                <w:rFonts w:ascii="Arial" w:hAnsi="Arial" w:cs="Arial"/>
                <w:szCs w:val="22"/>
              </w:rPr>
            </w:pPr>
            <w:r w:rsidRPr="00621B7E">
              <w:rPr>
                <w:rFonts w:ascii="Arial" w:hAnsi="Arial" w:cs="Arial"/>
                <w:szCs w:val="22"/>
              </w:rPr>
              <w:t>0.12</w:t>
            </w:r>
          </w:p>
        </w:tc>
      </w:tr>
      <w:tr w:rsidR="0055358A" w:rsidRPr="00621B7E" w14:paraId="6168C994" w14:textId="77777777" w:rsidTr="0032610E">
        <w:trPr>
          <w:trHeight w:val="414"/>
          <w:jc w:val="center"/>
        </w:trPr>
        <w:tc>
          <w:tcPr>
            <w:tcW w:w="5000" w:type="pct"/>
            <w:gridSpan w:val="6"/>
            <w:vAlign w:val="center"/>
            <w:hideMark/>
          </w:tcPr>
          <w:p w14:paraId="5F83E158" w14:textId="77777777" w:rsidR="0055358A" w:rsidRPr="00621B7E" w:rsidRDefault="0055358A" w:rsidP="0032610E">
            <w:pPr>
              <w:spacing w:line="360" w:lineRule="auto"/>
              <w:rPr>
                <w:rFonts w:ascii="Arial" w:hAnsi="Arial" w:cs="Arial"/>
                <w:b/>
                <w:bCs/>
                <w:szCs w:val="22"/>
              </w:rPr>
            </w:pPr>
            <w:r w:rsidRPr="00621B7E">
              <w:rPr>
                <w:rFonts w:ascii="Arial" w:hAnsi="Arial" w:cs="Arial"/>
                <w:b/>
                <w:bCs/>
                <w:szCs w:val="22"/>
              </w:rPr>
              <w:t>Foliar Spray (F)</w:t>
            </w:r>
          </w:p>
        </w:tc>
      </w:tr>
      <w:tr w:rsidR="0055358A" w:rsidRPr="00621B7E" w14:paraId="17F2ABBF" w14:textId="77777777" w:rsidTr="0055358A">
        <w:trPr>
          <w:trHeight w:val="414"/>
          <w:jc w:val="center"/>
        </w:trPr>
        <w:tc>
          <w:tcPr>
            <w:tcW w:w="1425" w:type="pct"/>
            <w:hideMark/>
          </w:tcPr>
          <w:p w14:paraId="0C0A2017" w14:textId="77777777" w:rsidR="0055358A" w:rsidRPr="00621B7E" w:rsidRDefault="0055358A" w:rsidP="0032610E">
            <w:pPr>
              <w:pStyle w:val="NormalWeb"/>
              <w:spacing w:before="0" w:beforeAutospacing="0" w:after="0" w:afterAutospacing="0" w:line="360" w:lineRule="auto"/>
              <w:rPr>
                <w:rFonts w:ascii="Arial" w:hAnsi="Arial" w:cs="Arial"/>
                <w:b/>
                <w:sz w:val="22"/>
                <w:szCs w:val="22"/>
              </w:rPr>
            </w:pPr>
            <w:r w:rsidRPr="00621B7E">
              <w:rPr>
                <w:rFonts w:ascii="Arial" w:hAnsi="Arial" w:cs="Arial"/>
                <w:sz w:val="22"/>
                <w:szCs w:val="22"/>
              </w:rPr>
              <w:t>F</w:t>
            </w:r>
            <w:r w:rsidRPr="00621B7E">
              <w:rPr>
                <w:rFonts w:ascii="Arial" w:hAnsi="Arial" w:cs="Arial"/>
                <w:sz w:val="22"/>
                <w:szCs w:val="22"/>
                <w:vertAlign w:val="subscript"/>
              </w:rPr>
              <w:t>1</w:t>
            </w:r>
            <w:r w:rsidRPr="00621B7E">
              <w:rPr>
                <w:rFonts w:ascii="Arial" w:hAnsi="Arial" w:cs="Arial"/>
                <w:sz w:val="22"/>
                <w:szCs w:val="22"/>
              </w:rPr>
              <w:t xml:space="preserve">: Control     </w:t>
            </w:r>
          </w:p>
        </w:tc>
        <w:tc>
          <w:tcPr>
            <w:tcW w:w="803" w:type="pct"/>
            <w:vAlign w:val="center"/>
            <w:hideMark/>
          </w:tcPr>
          <w:p w14:paraId="7B7DC65A" w14:textId="77777777" w:rsidR="0055358A" w:rsidRPr="00621B7E" w:rsidRDefault="0055358A" w:rsidP="0032610E">
            <w:pPr>
              <w:jc w:val="center"/>
              <w:rPr>
                <w:rFonts w:ascii="Arial" w:hAnsi="Arial" w:cs="Arial"/>
                <w:szCs w:val="22"/>
              </w:rPr>
            </w:pPr>
            <w:r w:rsidRPr="00621B7E">
              <w:rPr>
                <w:rFonts w:ascii="Arial" w:hAnsi="Arial" w:cs="Arial"/>
                <w:szCs w:val="22"/>
              </w:rPr>
              <w:t>923</w:t>
            </w:r>
          </w:p>
        </w:tc>
        <w:tc>
          <w:tcPr>
            <w:tcW w:w="863" w:type="pct"/>
            <w:vAlign w:val="center"/>
            <w:hideMark/>
          </w:tcPr>
          <w:p w14:paraId="232F6D26" w14:textId="77777777" w:rsidR="0055358A" w:rsidRPr="00621B7E" w:rsidRDefault="0055358A" w:rsidP="0032610E">
            <w:pPr>
              <w:jc w:val="center"/>
              <w:rPr>
                <w:rFonts w:ascii="Arial" w:hAnsi="Arial" w:cs="Arial"/>
                <w:szCs w:val="22"/>
              </w:rPr>
            </w:pPr>
            <w:r w:rsidRPr="00621B7E">
              <w:rPr>
                <w:rFonts w:ascii="Arial" w:hAnsi="Arial" w:cs="Arial"/>
                <w:szCs w:val="22"/>
              </w:rPr>
              <w:t>4415</w:t>
            </w:r>
          </w:p>
        </w:tc>
        <w:tc>
          <w:tcPr>
            <w:tcW w:w="637" w:type="pct"/>
            <w:vAlign w:val="center"/>
            <w:hideMark/>
          </w:tcPr>
          <w:p w14:paraId="6D7B076B" w14:textId="77777777" w:rsidR="0055358A" w:rsidRPr="00621B7E" w:rsidRDefault="0055358A" w:rsidP="0032610E">
            <w:pPr>
              <w:jc w:val="center"/>
              <w:rPr>
                <w:rFonts w:ascii="Arial" w:hAnsi="Arial" w:cs="Arial"/>
                <w:szCs w:val="22"/>
              </w:rPr>
            </w:pPr>
            <w:r w:rsidRPr="00621B7E">
              <w:rPr>
                <w:rFonts w:ascii="Arial" w:hAnsi="Arial" w:cs="Arial"/>
                <w:szCs w:val="22"/>
              </w:rPr>
              <w:t>40670</w:t>
            </w:r>
          </w:p>
        </w:tc>
        <w:tc>
          <w:tcPr>
            <w:tcW w:w="672" w:type="pct"/>
            <w:vAlign w:val="center"/>
            <w:hideMark/>
          </w:tcPr>
          <w:p w14:paraId="23D8920D" w14:textId="77777777" w:rsidR="0055358A" w:rsidRPr="00621B7E" w:rsidRDefault="0055358A" w:rsidP="0032610E">
            <w:pPr>
              <w:jc w:val="center"/>
              <w:rPr>
                <w:rFonts w:ascii="Arial" w:hAnsi="Arial" w:cs="Arial"/>
                <w:szCs w:val="22"/>
              </w:rPr>
            </w:pPr>
            <w:r w:rsidRPr="00621B7E">
              <w:rPr>
                <w:rFonts w:ascii="Arial" w:hAnsi="Arial" w:cs="Arial"/>
                <w:szCs w:val="22"/>
              </w:rPr>
              <w:t>9969</w:t>
            </w:r>
          </w:p>
        </w:tc>
        <w:tc>
          <w:tcPr>
            <w:tcW w:w="600" w:type="pct"/>
            <w:vAlign w:val="center"/>
          </w:tcPr>
          <w:p w14:paraId="4667D211" w14:textId="77777777" w:rsidR="0055358A" w:rsidRPr="00621B7E" w:rsidRDefault="0055358A" w:rsidP="0032610E">
            <w:pPr>
              <w:jc w:val="center"/>
              <w:rPr>
                <w:rFonts w:ascii="Arial" w:hAnsi="Arial" w:cs="Arial"/>
                <w:szCs w:val="22"/>
              </w:rPr>
            </w:pPr>
            <w:r w:rsidRPr="00621B7E">
              <w:rPr>
                <w:rFonts w:ascii="Arial" w:hAnsi="Arial" w:cs="Arial"/>
                <w:szCs w:val="22"/>
              </w:rPr>
              <w:t>1.33</w:t>
            </w:r>
          </w:p>
        </w:tc>
      </w:tr>
      <w:tr w:rsidR="0055358A" w:rsidRPr="00621B7E" w14:paraId="01392CE7" w14:textId="77777777" w:rsidTr="0055358A">
        <w:trPr>
          <w:trHeight w:val="414"/>
          <w:jc w:val="center"/>
        </w:trPr>
        <w:tc>
          <w:tcPr>
            <w:tcW w:w="1425" w:type="pct"/>
            <w:hideMark/>
          </w:tcPr>
          <w:p w14:paraId="53B3827F" w14:textId="77777777" w:rsidR="0055358A" w:rsidRPr="00621B7E" w:rsidRDefault="0055358A" w:rsidP="0032610E">
            <w:pPr>
              <w:rPr>
                <w:rFonts w:ascii="Arial" w:hAnsi="Arial" w:cs="Arial"/>
                <w:szCs w:val="22"/>
              </w:rPr>
            </w:pPr>
            <w:r w:rsidRPr="00621B7E">
              <w:rPr>
                <w:rFonts w:ascii="Arial" w:hAnsi="Arial" w:cs="Arial"/>
                <w:szCs w:val="22"/>
              </w:rPr>
              <w:t>F</w:t>
            </w:r>
            <w:r w:rsidRPr="00621B7E">
              <w:rPr>
                <w:rFonts w:ascii="Arial" w:hAnsi="Arial" w:cs="Arial"/>
                <w:szCs w:val="22"/>
                <w:vertAlign w:val="subscript"/>
              </w:rPr>
              <w:t>2</w:t>
            </w:r>
            <w:r w:rsidRPr="00621B7E">
              <w:rPr>
                <w:rFonts w:ascii="Arial" w:hAnsi="Arial" w:cs="Arial"/>
                <w:szCs w:val="22"/>
              </w:rPr>
              <w:t xml:space="preserve">: 100% RDF </w:t>
            </w:r>
          </w:p>
        </w:tc>
        <w:tc>
          <w:tcPr>
            <w:tcW w:w="803" w:type="pct"/>
            <w:vAlign w:val="center"/>
            <w:hideMark/>
          </w:tcPr>
          <w:p w14:paraId="28A22040" w14:textId="77777777" w:rsidR="0055358A" w:rsidRPr="00621B7E" w:rsidRDefault="0055358A" w:rsidP="0032610E">
            <w:pPr>
              <w:jc w:val="center"/>
              <w:rPr>
                <w:rFonts w:ascii="Arial" w:hAnsi="Arial" w:cs="Arial"/>
                <w:szCs w:val="22"/>
              </w:rPr>
            </w:pPr>
            <w:r w:rsidRPr="00621B7E">
              <w:rPr>
                <w:rFonts w:ascii="Arial" w:hAnsi="Arial" w:cs="Arial"/>
                <w:szCs w:val="22"/>
              </w:rPr>
              <w:t>1357</w:t>
            </w:r>
          </w:p>
        </w:tc>
        <w:tc>
          <w:tcPr>
            <w:tcW w:w="863" w:type="pct"/>
            <w:vAlign w:val="center"/>
            <w:hideMark/>
          </w:tcPr>
          <w:p w14:paraId="6EBBF01E" w14:textId="77777777" w:rsidR="0055358A" w:rsidRPr="00621B7E" w:rsidRDefault="0055358A" w:rsidP="0032610E">
            <w:pPr>
              <w:jc w:val="center"/>
              <w:rPr>
                <w:rFonts w:ascii="Arial" w:hAnsi="Arial" w:cs="Arial"/>
                <w:szCs w:val="22"/>
              </w:rPr>
            </w:pPr>
            <w:r w:rsidRPr="00621B7E">
              <w:rPr>
                <w:rFonts w:ascii="Arial" w:hAnsi="Arial" w:cs="Arial"/>
                <w:szCs w:val="22"/>
              </w:rPr>
              <w:t>6414</w:t>
            </w:r>
          </w:p>
        </w:tc>
        <w:tc>
          <w:tcPr>
            <w:tcW w:w="637" w:type="pct"/>
            <w:vAlign w:val="center"/>
            <w:hideMark/>
          </w:tcPr>
          <w:p w14:paraId="3AF7A9EE" w14:textId="77777777" w:rsidR="0055358A" w:rsidRPr="00621B7E" w:rsidRDefault="0055358A" w:rsidP="0032610E">
            <w:pPr>
              <w:jc w:val="center"/>
              <w:rPr>
                <w:rFonts w:ascii="Arial" w:hAnsi="Arial" w:cs="Arial"/>
                <w:szCs w:val="22"/>
              </w:rPr>
            </w:pPr>
            <w:r w:rsidRPr="00621B7E">
              <w:rPr>
                <w:rFonts w:ascii="Arial" w:hAnsi="Arial" w:cs="Arial"/>
                <w:szCs w:val="22"/>
              </w:rPr>
              <w:t>59552</w:t>
            </w:r>
          </w:p>
        </w:tc>
        <w:tc>
          <w:tcPr>
            <w:tcW w:w="672" w:type="pct"/>
            <w:vAlign w:val="center"/>
            <w:hideMark/>
          </w:tcPr>
          <w:p w14:paraId="4A3EF331" w14:textId="77777777" w:rsidR="0055358A" w:rsidRPr="00621B7E" w:rsidRDefault="0055358A" w:rsidP="0032610E">
            <w:pPr>
              <w:jc w:val="center"/>
              <w:rPr>
                <w:rFonts w:ascii="Arial" w:hAnsi="Arial" w:cs="Arial"/>
                <w:szCs w:val="22"/>
              </w:rPr>
            </w:pPr>
            <w:r w:rsidRPr="00621B7E">
              <w:rPr>
                <w:rFonts w:ascii="Arial" w:hAnsi="Arial" w:cs="Arial"/>
                <w:szCs w:val="22"/>
              </w:rPr>
              <w:t>28851</w:t>
            </w:r>
          </w:p>
        </w:tc>
        <w:tc>
          <w:tcPr>
            <w:tcW w:w="600" w:type="pct"/>
            <w:vAlign w:val="center"/>
          </w:tcPr>
          <w:p w14:paraId="6C046F92" w14:textId="77777777" w:rsidR="0055358A" w:rsidRPr="00621B7E" w:rsidRDefault="0055358A" w:rsidP="0032610E">
            <w:pPr>
              <w:jc w:val="center"/>
              <w:rPr>
                <w:rFonts w:ascii="Arial" w:hAnsi="Arial" w:cs="Arial"/>
                <w:szCs w:val="22"/>
              </w:rPr>
            </w:pPr>
            <w:r w:rsidRPr="00621B7E">
              <w:rPr>
                <w:rFonts w:ascii="Arial" w:hAnsi="Arial" w:cs="Arial"/>
                <w:szCs w:val="22"/>
              </w:rPr>
              <w:t>1.95</w:t>
            </w:r>
          </w:p>
        </w:tc>
      </w:tr>
      <w:tr w:rsidR="0055358A" w:rsidRPr="00621B7E" w14:paraId="7F7EC789" w14:textId="77777777" w:rsidTr="0055358A">
        <w:trPr>
          <w:trHeight w:val="863"/>
          <w:jc w:val="center"/>
        </w:trPr>
        <w:tc>
          <w:tcPr>
            <w:tcW w:w="1425" w:type="pct"/>
            <w:hideMark/>
          </w:tcPr>
          <w:p w14:paraId="097C4CF3" w14:textId="77777777" w:rsidR="0055358A" w:rsidRPr="00621B7E" w:rsidRDefault="0055358A" w:rsidP="0032610E">
            <w:pPr>
              <w:rPr>
                <w:rFonts w:ascii="Arial" w:hAnsi="Arial" w:cs="Arial"/>
                <w:szCs w:val="22"/>
              </w:rPr>
            </w:pPr>
            <w:r w:rsidRPr="00621B7E">
              <w:rPr>
                <w:rFonts w:ascii="Arial" w:hAnsi="Arial" w:cs="Arial"/>
                <w:szCs w:val="22"/>
              </w:rPr>
              <w:lastRenderedPageBreak/>
              <w:t>F</w:t>
            </w:r>
            <w:r w:rsidRPr="00621B7E">
              <w:rPr>
                <w:rFonts w:ascii="Arial" w:hAnsi="Arial" w:cs="Arial"/>
                <w:szCs w:val="22"/>
                <w:vertAlign w:val="subscript"/>
              </w:rPr>
              <w:t>3</w:t>
            </w:r>
            <w:r w:rsidRPr="00621B7E">
              <w:rPr>
                <w:rFonts w:ascii="Arial" w:hAnsi="Arial" w:cs="Arial"/>
                <w:szCs w:val="22"/>
              </w:rPr>
              <w:t xml:space="preserve">: 50% RDN+ Nano urea spray @ 30 &amp; 45 DAS     </w:t>
            </w:r>
          </w:p>
        </w:tc>
        <w:tc>
          <w:tcPr>
            <w:tcW w:w="803" w:type="pct"/>
            <w:vAlign w:val="center"/>
            <w:hideMark/>
          </w:tcPr>
          <w:p w14:paraId="00A0AE25" w14:textId="77777777" w:rsidR="0055358A" w:rsidRPr="00621B7E" w:rsidRDefault="0055358A" w:rsidP="0032610E">
            <w:pPr>
              <w:jc w:val="center"/>
              <w:rPr>
                <w:rFonts w:ascii="Arial" w:hAnsi="Arial" w:cs="Arial"/>
                <w:szCs w:val="22"/>
              </w:rPr>
            </w:pPr>
            <w:r w:rsidRPr="00621B7E">
              <w:rPr>
                <w:rFonts w:ascii="Arial" w:hAnsi="Arial" w:cs="Arial"/>
                <w:szCs w:val="22"/>
              </w:rPr>
              <w:t>1060</w:t>
            </w:r>
          </w:p>
        </w:tc>
        <w:tc>
          <w:tcPr>
            <w:tcW w:w="863" w:type="pct"/>
            <w:vAlign w:val="center"/>
            <w:hideMark/>
          </w:tcPr>
          <w:p w14:paraId="2F457255" w14:textId="77777777" w:rsidR="0055358A" w:rsidRPr="00621B7E" w:rsidRDefault="0055358A" w:rsidP="0032610E">
            <w:pPr>
              <w:jc w:val="center"/>
              <w:rPr>
                <w:rFonts w:ascii="Arial" w:hAnsi="Arial" w:cs="Arial"/>
                <w:szCs w:val="22"/>
              </w:rPr>
            </w:pPr>
            <w:r w:rsidRPr="00621B7E">
              <w:rPr>
                <w:rFonts w:ascii="Arial" w:hAnsi="Arial" w:cs="Arial"/>
                <w:szCs w:val="22"/>
              </w:rPr>
              <w:t>4635</w:t>
            </w:r>
          </w:p>
        </w:tc>
        <w:tc>
          <w:tcPr>
            <w:tcW w:w="637" w:type="pct"/>
            <w:vAlign w:val="center"/>
            <w:hideMark/>
          </w:tcPr>
          <w:p w14:paraId="16400182" w14:textId="77777777" w:rsidR="0055358A" w:rsidRPr="00621B7E" w:rsidRDefault="0055358A" w:rsidP="0032610E">
            <w:pPr>
              <w:jc w:val="center"/>
              <w:rPr>
                <w:rFonts w:ascii="Arial" w:hAnsi="Arial" w:cs="Arial"/>
                <w:szCs w:val="22"/>
              </w:rPr>
            </w:pPr>
            <w:r w:rsidRPr="00621B7E">
              <w:rPr>
                <w:rFonts w:ascii="Arial" w:hAnsi="Arial" w:cs="Arial"/>
                <w:szCs w:val="22"/>
              </w:rPr>
              <w:t>45396</w:t>
            </w:r>
          </w:p>
        </w:tc>
        <w:tc>
          <w:tcPr>
            <w:tcW w:w="672" w:type="pct"/>
            <w:vAlign w:val="center"/>
            <w:hideMark/>
          </w:tcPr>
          <w:p w14:paraId="30869EA9" w14:textId="77777777" w:rsidR="0055358A" w:rsidRPr="00621B7E" w:rsidRDefault="0055358A" w:rsidP="0032610E">
            <w:pPr>
              <w:jc w:val="center"/>
              <w:rPr>
                <w:rFonts w:ascii="Arial" w:hAnsi="Arial" w:cs="Arial"/>
                <w:szCs w:val="22"/>
              </w:rPr>
            </w:pPr>
            <w:r w:rsidRPr="00621B7E">
              <w:rPr>
                <w:rFonts w:ascii="Arial" w:hAnsi="Arial" w:cs="Arial"/>
                <w:szCs w:val="22"/>
              </w:rPr>
              <w:t>14695</w:t>
            </w:r>
          </w:p>
        </w:tc>
        <w:tc>
          <w:tcPr>
            <w:tcW w:w="600" w:type="pct"/>
            <w:vAlign w:val="center"/>
          </w:tcPr>
          <w:p w14:paraId="37818958" w14:textId="77777777" w:rsidR="0055358A" w:rsidRPr="00621B7E" w:rsidRDefault="0055358A" w:rsidP="0032610E">
            <w:pPr>
              <w:jc w:val="center"/>
              <w:rPr>
                <w:rFonts w:ascii="Arial" w:hAnsi="Arial" w:cs="Arial"/>
                <w:szCs w:val="22"/>
              </w:rPr>
            </w:pPr>
            <w:r w:rsidRPr="00621B7E">
              <w:rPr>
                <w:rFonts w:ascii="Arial" w:hAnsi="Arial" w:cs="Arial"/>
                <w:szCs w:val="22"/>
              </w:rPr>
              <w:t>1.48</w:t>
            </w:r>
          </w:p>
        </w:tc>
      </w:tr>
      <w:tr w:rsidR="0055358A" w:rsidRPr="00621B7E" w14:paraId="571EC2C0" w14:textId="77777777" w:rsidTr="0055358A">
        <w:trPr>
          <w:trHeight w:val="278"/>
          <w:jc w:val="center"/>
        </w:trPr>
        <w:tc>
          <w:tcPr>
            <w:tcW w:w="1425" w:type="pct"/>
            <w:hideMark/>
          </w:tcPr>
          <w:p w14:paraId="3DB9D96B" w14:textId="77777777" w:rsidR="0055358A" w:rsidRPr="00621B7E" w:rsidRDefault="0055358A" w:rsidP="0032610E">
            <w:pPr>
              <w:rPr>
                <w:rFonts w:ascii="Arial" w:hAnsi="Arial" w:cs="Arial"/>
                <w:szCs w:val="22"/>
              </w:rPr>
            </w:pPr>
            <w:r w:rsidRPr="00621B7E">
              <w:rPr>
                <w:rFonts w:ascii="Arial" w:hAnsi="Arial" w:cs="Arial"/>
                <w:szCs w:val="22"/>
              </w:rPr>
              <w:t>F</w:t>
            </w:r>
            <w:r w:rsidRPr="00621B7E">
              <w:rPr>
                <w:rFonts w:ascii="Arial" w:hAnsi="Arial" w:cs="Arial"/>
                <w:szCs w:val="22"/>
                <w:vertAlign w:val="subscript"/>
              </w:rPr>
              <w:t>4</w:t>
            </w:r>
            <w:r w:rsidRPr="00621B7E">
              <w:rPr>
                <w:rFonts w:ascii="Arial" w:hAnsi="Arial" w:cs="Arial"/>
                <w:szCs w:val="22"/>
              </w:rPr>
              <w:t xml:space="preserve">: 75% RDN+ Nano urea spray @ 30 DAS     </w:t>
            </w:r>
          </w:p>
        </w:tc>
        <w:tc>
          <w:tcPr>
            <w:tcW w:w="803" w:type="pct"/>
            <w:vAlign w:val="center"/>
            <w:hideMark/>
          </w:tcPr>
          <w:p w14:paraId="1DD6A116" w14:textId="77777777" w:rsidR="0055358A" w:rsidRPr="00621B7E" w:rsidRDefault="0055358A" w:rsidP="0032610E">
            <w:pPr>
              <w:jc w:val="center"/>
              <w:rPr>
                <w:rFonts w:ascii="Arial" w:hAnsi="Arial" w:cs="Arial"/>
                <w:szCs w:val="22"/>
              </w:rPr>
            </w:pPr>
            <w:r w:rsidRPr="00621B7E">
              <w:rPr>
                <w:rFonts w:ascii="Arial" w:hAnsi="Arial" w:cs="Arial"/>
                <w:szCs w:val="22"/>
              </w:rPr>
              <w:t>999</w:t>
            </w:r>
          </w:p>
        </w:tc>
        <w:tc>
          <w:tcPr>
            <w:tcW w:w="863" w:type="pct"/>
            <w:vAlign w:val="center"/>
            <w:hideMark/>
          </w:tcPr>
          <w:p w14:paraId="4DEE79D8" w14:textId="77777777" w:rsidR="0055358A" w:rsidRPr="00621B7E" w:rsidRDefault="0055358A" w:rsidP="0032610E">
            <w:pPr>
              <w:jc w:val="center"/>
              <w:rPr>
                <w:rFonts w:ascii="Arial" w:hAnsi="Arial" w:cs="Arial"/>
                <w:szCs w:val="22"/>
              </w:rPr>
            </w:pPr>
            <w:r w:rsidRPr="00621B7E">
              <w:rPr>
                <w:rFonts w:ascii="Arial" w:hAnsi="Arial" w:cs="Arial"/>
                <w:szCs w:val="22"/>
              </w:rPr>
              <w:t>4549</w:t>
            </w:r>
          </w:p>
        </w:tc>
        <w:tc>
          <w:tcPr>
            <w:tcW w:w="637" w:type="pct"/>
            <w:vAlign w:val="center"/>
            <w:hideMark/>
          </w:tcPr>
          <w:p w14:paraId="50C53DCB" w14:textId="77777777" w:rsidR="0055358A" w:rsidRPr="00621B7E" w:rsidRDefault="0055358A" w:rsidP="0032610E">
            <w:pPr>
              <w:jc w:val="center"/>
              <w:rPr>
                <w:rFonts w:ascii="Arial" w:hAnsi="Arial" w:cs="Arial"/>
                <w:szCs w:val="22"/>
              </w:rPr>
            </w:pPr>
            <w:r w:rsidRPr="00621B7E">
              <w:rPr>
                <w:rFonts w:ascii="Arial" w:hAnsi="Arial" w:cs="Arial"/>
                <w:szCs w:val="22"/>
              </w:rPr>
              <w:t>43328</w:t>
            </w:r>
          </w:p>
        </w:tc>
        <w:tc>
          <w:tcPr>
            <w:tcW w:w="672" w:type="pct"/>
            <w:vAlign w:val="center"/>
            <w:hideMark/>
          </w:tcPr>
          <w:p w14:paraId="39E064EC" w14:textId="77777777" w:rsidR="0055358A" w:rsidRPr="00621B7E" w:rsidRDefault="0055358A" w:rsidP="0032610E">
            <w:pPr>
              <w:jc w:val="center"/>
              <w:rPr>
                <w:rFonts w:ascii="Arial" w:hAnsi="Arial" w:cs="Arial"/>
                <w:szCs w:val="22"/>
              </w:rPr>
            </w:pPr>
            <w:r w:rsidRPr="00621B7E">
              <w:rPr>
                <w:rFonts w:ascii="Arial" w:hAnsi="Arial" w:cs="Arial"/>
                <w:szCs w:val="22"/>
              </w:rPr>
              <w:t>12626</w:t>
            </w:r>
          </w:p>
        </w:tc>
        <w:tc>
          <w:tcPr>
            <w:tcW w:w="600" w:type="pct"/>
            <w:vAlign w:val="center"/>
          </w:tcPr>
          <w:p w14:paraId="708C72D8" w14:textId="77777777" w:rsidR="0055358A" w:rsidRPr="00621B7E" w:rsidRDefault="0055358A" w:rsidP="0032610E">
            <w:pPr>
              <w:jc w:val="center"/>
              <w:rPr>
                <w:rFonts w:ascii="Arial" w:hAnsi="Arial" w:cs="Arial"/>
                <w:szCs w:val="22"/>
              </w:rPr>
            </w:pPr>
            <w:r w:rsidRPr="00621B7E">
              <w:rPr>
                <w:rFonts w:ascii="Arial" w:hAnsi="Arial" w:cs="Arial"/>
                <w:szCs w:val="22"/>
              </w:rPr>
              <w:t>1.42</w:t>
            </w:r>
          </w:p>
        </w:tc>
      </w:tr>
      <w:tr w:rsidR="0055358A" w:rsidRPr="00621B7E" w14:paraId="378D5A97" w14:textId="77777777" w:rsidTr="0055358A">
        <w:trPr>
          <w:trHeight w:val="278"/>
          <w:jc w:val="center"/>
        </w:trPr>
        <w:tc>
          <w:tcPr>
            <w:tcW w:w="1425" w:type="pct"/>
            <w:hideMark/>
          </w:tcPr>
          <w:p w14:paraId="52222A5F" w14:textId="77777777" w:rsidR="0055358A" w:rsidRPr="00621B7E" w:rsidRDefault="0055358A" w:rsidP="0032610E">
            <w:pPr>
              <w:rPr>
                <w:rFonts w:ascii="Arial" w:hAnsi="Arial" w:cs="Arial"/>
                <w:szCs w:val="22"/>
              </w:rPr>
            </w:pPr>
            <w:r w:rsidRPr="00621B7E">
              <w:rPr>
                <w:rFonts w:ascii="Arial" w:hAnsi="Arial" w:cs="Arial"/>
                <w:szCs w:val="22"/>
              </w:rPr>
              <w:t>F</w:t>
            </w:r>
            <w:r w:rsidRPr="00621B7E">
              <w:rPr>
                <w:rFonts w:ascii="Arial" w:hAnsi="Arial" w:cs="Arial"/>
                <w:szCs w:val="22"/>
                <w:vertAlign w:val="subscript"/>
              </w:rPr>
              <w:t>5</w:t>
            </w:r>
            <w:r w:rsidRPr="00621B7E">
              <w:rPr>
                <w:rFonts w:ascii="Arial" w:hAnsi="Arial" w:cs="Arial"/>
                <w:szCs w:val="22"/>
              </w:rPr>
              <w:t xml:space="preserve">: </w:t>
            </w:r>
            <w:proofErr w:type="spellStart"/>
            <w:r w:rsidRPr="00621B7E">
              <w:rPr>
                <w:rFonts w:ascii="Arial" w:hAnsi="Arial" w:cs="Arial"/>
                <w:szCs w:val="22"/>
              </w:rPr>
              <w:t>RDP+Nano</w:t>
            </w:r>
            <w:proofErr w:type="spellEnd"/>
            <w:r w:rsidRPr="00621B7E">
              <w:rPr>
                <w:rFonts w:ascii="Arial" w:hAnsi="Arial" w:cs="Arial"/>
                <w:szCs w:val="22"/>
              </w:rPr>
              <w:t xml:space="preserve"> urea spray @ 15, 30 &amp; 45 DAS     </w:t>
            </w:r>
          </w:p>
        </w:tc>
        <w:tc>
          <w:tcPr>
            <w:tcW w:w="803" w:type="pct"/>
            <w:vAlign w:val="center"/>
            <w:hideMark/>
          </w:tcPr>
          <w:p w14:paraId="03C06A90" w14:textId="77777777" w:rsidR="0055358A" w:rsidRPr="00621B7E" w:rsidRDefault="0055358A" w:rsidP="0032610E">
            <w:pPr>
              <w:jc w:val="center"/>
              <w:rPr>
                <w:rFonts w:ascii="Arial" w:hAnsi="Arial" w:cs="Arial"/>
                <w:szCs w:val="22"/>
              </w:rPr>
            </w:pPr>
            <w:r w:rsidRPr="00621B7E">
              <w:rPr>
                <w:rFonts w:ascii="Arial" w:hAnsi="Arial" w:cs="Arial"/>
                <w:szCs w:val="22"/>
              </w:rPr>
              <w:t>831</w:t>
            </w:r>
          </w:p>
        </w:tc>
        <w:tc>
          <w:tcPr>
            <w:tcW w:w="863" w:type="pct"/>
            <w:vAlign w:val="center"/>
            <w:hideMark/>
          </w:tcPr>
          <w:p w14:paraId="07C4C6F2" w14:textId="77777777" w:rsidR="0055358A" w:rsidRPr="00621B7E" w:rsidRDefault="0055358A" w:rsidP="0032610E">
            <w:pPr>
              <w:jc w:val="center"/>
              <w:rPr>
                <w:rFonts w:ascii="Arial" w:hAnsi="Arial" w:cs="Arial"/>
                <w:szCs w:val="22"/>
              </w:rPr>
            </w:pPr>
            <w:r w:rsidRPr="00621B7E">
              <w:rPr>
                <w:rFonts w:ascii="Arial" w:hAnsi="Arial" w:cs="Arial"/>
                <w:szCs w:val="22"/>
              </w:rPr>
              <w:t>4504</w:t>
            </w:r>
          </w:p>
        </w:tc>
        <w:tc>
          <w:tcPr>
            <w:tcW w:w="637" w:type="pct"/>
            <w:vAlign w:val="center"/>
            <w:hideMark/>
          </w:tcPr>
          <w:p w14:paraId="2310E0F9" w14:textId="77777777" w:rsidR="0055358A" w:rsidRPr="00621B7E" w:rsidRDefault="0055358A" w:rsidP="0032610E">
            <w:pPr>
              <w:jc w:val="center"/>
              <w:rPr>
                <w:rFonts w:ascii="Arial" w:hAnsi="Arial" w:cs="Arial"/>
                <w:szCs w:val="22"/>
              </w:rPr>
            </w:pPr>
            <w:r w:rsidRPr="00621B7E">
              <w:rPr>
                <w:rFonts w:ascii="Arial" w:hAnsi="Arial" w:cs="Arial"/>
                <w:szCs w:val="22"/>
              </w:rPr>
              <w:t>38186</w:t>
            </w:r>
          </w:p>
        </w:tc>
        <w:tc>
          <w:tcPr>
            <w:tcW w:w="672" w:type="pct"/>
            <w:vAlign w:val="center"/>
            <w:hideMark/>
          </w:tcPr>
          <w:p w14:paraId="599366A1" w14:textId="77777777" w:rsidR="0055358A" w:rsidRPr="00621B7E" w:rsidRDefault="0055358A" w:rsidP="0032610E">
            <w:pPr>
              <w:jc w:val="center"/>
              <w:rPr>
                <w:rFonts w:ascii="Arial" w:hAnsi="Arial" w:cs="Arial"/>
                <w:szCs w:val="22"/>
              </w:rPr>
            </w:pPr>
            <w:r w:rsidRPr="00621B7E">
              <w:rPr>
                <w:rFonts w:ascii="Arial" w:hAnsi="Arial" w:cs="Arial"/>
                <w:szCs w:val="22"/>
              </w:rPr>
              <w:t>7485</w:t>
            </w:r>
          </w:p>
        </w:tc>
        <w:tc>
          <w:tcPr>
            <w:tcW w:w="600" w:type="pct"/>
            <w:vAlign w:val="center"/>
          </w:tcPr>
          <w:p w14:paraId="06D514D8" w14:textId="77777777" w:rsidR="0055358A" w:rsidRPr="00621B7E" w:rsidRDefault="0055358A" w:rsidP="0032610E">
            <w:pPr>
              <w:jc w:val="center"/>
              <w:rPr>
                <w:rFonts w:ascii="Arial" w:hAnsi="Arial" w:cs="Arial"/>
                <w:szCs w:val="22"/>
              </w:rPr>
            </w:pPr>
            <w:r w:rsidRPr="00621B7E">
              <w:rPr>
                <w:rFonts w:ascii="Arial" w:hAnsi="Arial" w:cs="Arial"/>
                <w:szCs w:val="22"/>
              </w:rPr>
              <w:t>1.25</w:t>
            </w:r>
          </w:p>
        </w:tc>
      </w:tr>
      <w:tr w:rsidR="0055358A" w:rsidRPr="00621B7E" w14:paraId="6ED9C990" w14:textId="77777777" w:rsidTr="0055358A">
        <w:trPr>
          <w:trHeight w:val="296"/>
          <w:jc w:val="center"/>
        </w:trPr>
        <w:tc>
          <w:tcPr>
            <w:tcW w:w="1425" w:type="pct"/>
            <w:hideMark/>
          </w:tcPr>
          <w:p w14:paraId="44D92E91" w14:textId="77777777" w:rsidR="0055358A" w:rsidRPr="00621B7E" w:rsidRDefault="0055358A" w:rsidP="0032610E">
            <w:pPr>
              <w:spacing w:line="360" w:lineRule="auto"/>
              <w:rPr>
                <w:rFonts w:ascii="Arial" w:hAnsi="Arial" w:cs="Arial"/>
                <w:b/>
                <w:szCs w:val="22"/>
              </w:rPr>
            </w:pPr>
            <w:r w:rsidRPr="00621B7E">
              <w:rPr>
                <w:rFonts w:ascii="Arial" w:hAnsi="Arial" w:cs="Arial"/>
                <w:b/>
                <w:bCs/>
                <w:szCs w:val="22"/>
              </w:rPr>
              <w:t>SE(m)</w:t>
            </w:r>
            <w:r w:rsidRPr="00621B7E">
              <w:rPr>
                <w:rFonts w:ascii="Arial" w:hAnsi="Arial" w:cs="Arial"/>
                <w:b/>
                <w:bCs/>
                <w:szCs w:val="22"/>
                <w:u w:val="single"/>
              </w:rPr>
              <w:t>+</w:t>
            </w:r>
          </w:p>
        </w:tc>
        <w:tc>
          <w:tcPr>
            <w:tcW w:w="803" w:type="pct"/>
            <w:vAlign w:val="center"/>
            <w:hideMark/>
          </w:tcPr>
          <w:p w14:paraId="5ADC571A" w14:textId="77777777" w:rsidR="0055358A" w:rsidRPr="00621B7E" w:rsidRDefault="0055358A" w:rsidP="0032610E">
            <w:pPr>
              <w:jc w:val="center"/>
              <w:rPr>
                <w:rFonts w:ascii="Arial" w:hAnsi="Arial" w:cs="Arial"/>
                <w:szCs w:val="22"/>
              </w:rPr>
            </w:pPr>
            <w:r w:rsidRPr="00621B7E">
              <w:rPr>
                <w:rFonts w:ascii="Arial" w:hAnsi="Arial" w:cs="Arial"/>
                <w:szCs w:val="22"/>
              </w:rPr>
              <w:t>40</w:t>
            </w:r>
          </w:p>
        </w:tc>
        <w:tc>
          <w:tcPr>
            <w:tcW w:w="863" w:type="pct"/>
            <w:vAlign w:val="center"/>
            <w:hideMark/>
          </w:tcPr>
          <w:p w14:paraId="520665E6" w14:textId="77777777" w:rsidR="0055358A" w:rsidRPr="00621B7E" w:rsidRDefault="0055358A" w:rsidP="0032610E">
            <w:pPr>
              <w:jc w:val="center"/>
              <w:rPr>
                <w:rFonts w:ascii="Arial" w:hAnsi="Arial" w:cs="Arial"/>
                <w:szCs w:val="22"/>
              </w:rPr>
            </w:pPr>
            <w:r w:rsidRPr="00621B7E">
              <w:rPr>
                <w:rFonts w:ascii="Arial" w:hAnsi="Arial" w:cs="Arial"/>
                <w:szCs w:val="22"/>
              </w:rPr>
              <w:t>220</w:t>
            </w:r>
          </w:p>
        </w:tc>
        <w:tc>
          <w:tcPr>
            <w:tcW w:w="637" w:type="pct"/>
            <w:vAlign w:val="center"/>
            <w:hideMark/>
          </w:tcPr>
          <w:p w14:paraId="5A800025" w14:textId="77777777" w:rsidR="0055358A" w:rsidRPr="00621B7E" w:rsidRDefault="0055358A" w:rsidP="0032610E">
            <w:pPr>
              <w:jc w:val="center"/>
              <w:rPr>
                <w:rFonts w:ascii="Arial" w:hAnsi="Arial" w:cs="Arial"/>
                <w:szCs w:val="22"/>
              </w:rPr>
            </w:pPr>
            <w:r w:rsidRPr="00621B7E">
              <w:rPr>
                <w:rFonts w:ascii="Arial" w:hAnsi="Arial" w:cs="Arial"/>
                <w:szCs w:val="22"/>
              </w:rPr>
              <w:t>1374</w:t>
            </w:r>
          </w:p>
        </w:tc>
        <w:tc>
          <w:tcPr>
            <w:tcW w:w="672" w:type="pct"/>
            <w:vAlign w:val="center"/>
            <w:hideMark/>
          </w:tcPr>
          <w:p w14:paraId="7B92723D" w14:textId="77777777" w:rsidR="0055358A" w:rsidRPr="00621B7E" w:rsidRDefault="0055358A" w:rsidP="0032610E">
            <w:pPr>
              <w:jc w:val="center"/>
              <w:rPr>
                <w:rFonts w:ascii="Arial" w:hAnsi="Arial" w:cs="Arial"/>
                <w:szCs w:val="22"/>
              </w:rPr>
            </w:pPr>
            <w:r w:rsidRPr="00621B7E">
              <w:rPr>
                <w:rFonts w:ascii="Arial" w:hAnsi="Arial" w:cs="Arial"/>
                <w:szCs w:val="22"/>
              </w:rPr>
              <w:t>1374</w:t>
            </w:r>
          </w:p>
        </w:tc>
        <w:tc>
          <w:tcPr>
            <w:tcW w:w="600" w:type="pct"/>
            <w:vAlign w:val="center"/>
          </w:tcPr>
          <w:p w14:paraId="3C359675" w14:textId="77777777" w:rsidR="0055358A" w:rsidRPr="00621B7E" w:rsidRDefault="0055358A" w:rsidP="0032610E">
            <w:pPr>
              <w:jc w:val="center"/>
              <w:rPr>
                <w:rFonts w:ascii="Arial" w:hAnsi="Arial" w:cs="Arial"/>
                <w:szCs w:val="22"/>
              </w:rPr>
            </w:pPr>
            <w:r w:rsidRPr="00621B7E">
              <w:rPr>
                <w:rFonts w:ascii="Arial" w:hAnsi="Arial" w:cs="Arial"/>
                <w:szCs w:val="22"/>
              </w:rPr>
              <w:t>0.05</w:t>
            </w:r>
          </w:p>
        </w:tc>
      </w:tr>
      <w:tr w:rsidR="0055358A" w:rsidRPr="00621B7E" w14:paraId="6039E9D0" w14:textId="77777777" w:rsidTr="0055358A">
        <w:trPr>
          <w:trHeight w:val="414"/>
          <w:jc w:val="center"/>
        </w:trPr>
        <w:tc>
          <w:tcPr>
            <w:tcW w:w="1425" w:type="pct"/>
            <w:hideMark/>
          </w:tcPr>
          <w:p w14:paraId="341688F5" w14:textId="77777777" w:rsidR="0055358A" w:rsidRPr="00621B7E" w:rsidRDefault="0055358A" w:rsidP="0032610E">
            <w:pPr>
              <w:spacing w:line="360" w:lineRule="auto"/>
              <w:rPr>
                <w:rFonts w:ascii="Arial" w:hAnsi="Arial" w:cs="Arial"/>
                <w:b/>
                <w:szCs w:val="22"/>
              </w:rPr>
            </w:pPr>
            <w:r w:rsidRPr="00621B7E">
              <w:rPr>
                <w:rFonts w:ascii="Arial" w:hAnsi="Arial" w:cs="Arial"/>
                <w:b/>
                <w:bCs/>
                <w:szCs w:val="22"/>
              </w:rPr>
              <w:t>CD at 5%</w:t>
            </w:r>
          </w:p>
        </w:tc>
        <w:tc>
          <w:tcPr>
            <w:tcW w:w="803" w:type="pct"/>
            <w:vAlign w:val="center"/>
            <w:hideMark/>
          </w:tcPr>
          <w:p w14:paraId="5F90EB5B" w14:textId="77777777" w:rsidR="0055358A" w:rsidRPr="00621B7E" w:rsidRDefault="0055358A" w:rsidP="0032610E">
            <w:pPr>
              <w:jc w:val="center"/>
              <w:rPr>
                <w:rFonts w:ascii="Arial" w:hAnsi="Arial" w:cs="Arial"/>
                <w:szCs w:val="22"/>
              </w:rPr>
            </w:pPr>
            <w:r w:rsidRPr="00621B7E">
              <w:rPr>
                <w:rFonts w:ascii="Arial" w:hAnsi="Arial" w:cs="Arial"/>
                <w:szCs w:val="22"/>
              </w:rPr>
              <w:t>116</w:t>
            </w:r>
          </w:p>
        </w:tc>
        <w:tc>
          <w:tcPr>
            <w:tcW w:w="863" w:type="pct"/>
            <w:vAlign w:val="center"/>
            <w:hideMark/>
          </w:tcPr>
          <w:p w14:paraId="55A1DF6B" w14:textId="77777777" w:rsidR="0055358A" w:rsidRPr="00621B7E" w:rsidRDefault="0055358A" w:rsidP="0032610E">
            <w:pPr>
              <w:jc w:val="center"/>
              <w:rPr>
                <w:rFonts w:ascii="Arial" w:hAnsi="Arial" w:cs="Arial"/>
                <w:szCs w:val="22"/>
              </w:rPr>
            </w:pPr>
            <w:r w:rsidRPr="00621B7E">
              <w:rPr>
                <w:rFonts w:ascii="Arial" w:hAnsi="Arial" w:cs="Arial"/>
                <w:szCs w:val="22"/>
              </w:rPr>
              <w:t>642</w:t>
            </w:r>
          </w:p>
        </w:tc>
        <w:tc>
          <w:tcPr>
            <w:tcW w:w="637" w:type="pct"/>
            <w:vAlign w:val="center"/>
            <w:hideMark/>
          </w:tcPr>
          <w:p w14:paraId="3E04F226" w14:textId="77777777" w:rsidR="0055358A" w:rsidRPr="00621B7E" w:rsidRDefault="0055358A" w:rsidP="0032610E">
            <w:pPr>
              <w:jc w:val="center"/>
              <w:rPr>
                <w:rFonts w:ascii="Arial" w:hAnsi="Arial" w:cs="Arial"/>
                <w:szCs w:val="22"/>
              </w:rPr>
            </w:pPr>
            <w:r w:rsidRPr="00621B7E">
              <w:rPr>
                <w:rFonts w:ascii="Arial" w:hAnsi="Arial" w:cs="Arial"/>
                <w:szCs w:val="22"/>
              </w:rPr>
              <w:t>4011</w:t>
            </w:r>
          </w:p>
        </w:tc>
        <w:tc>
          <w:tcPr>
            <w:tcW w:w="672" w:type="pct"/>
            <w:vAlign w:val="center"/>
            <w:hideMark/>
          </w:tcPr>
          <w:p w14:paraId="5ECA7352" w14:textId="77777777" w:rsidR="0055358A" w:rsidRPr="00621B7E" w:rsidRDefault="0055358A" w:rsidP="0032610E">
            <w:pPr>
              <w:jc w:val="center"/>
              <w:rPr>
                <w:rFonts w:ascii="Arial" w:hAnsi="Arial" w:cs="Arial"/>
                <w:szCs w:val="22"/>
              </w:rPr>
            </w:pPr>
            <w:r w:rsidRPr="00621B7E">
              <w:rPr>
                <w:rFonts w:ascii="Arial" w:hAnsi="Arial" w:cs="Arial"/>
                <w:szCs w:val="22"/>
              </w:rPr>
              <w:t>4011</w:t>
            </w:r>
          </w:p>
        </w:tc>
        <w:tc>
          <w:tcPr>
            <w:tcW w:w="600" w:type="pct"/>
            <w:vAlign w:val="center"/>
          </w:tcPr>
          <w:p w14:paraId="17B6F0A0" w14:textId="77777777" w:rsidR="0055358A" w:rsidRPr="00621B7E" w:rsidRDefault="0055358A" w:rsidP="0032610E">
            <w:pPr>
              <w:jc w:val="center"/>
              <w:rPr>
                <w:rFonts w:ascii="Arial" w:hAnsi="Arial" w:cs="Arial"/>
                <w:szCs w:val="22"/>
              </w:rPr>
            </w:pPr>
            <w:r w:rsidRPr="00621B7E">
              <w:rPr>
                <w:rFonts w:ascii="Arial" w:hAnsi="Arial" w:cs="Arial"/>
                <w:szCs w:val="22"/>
              </w:rPr>
              <w:t>0.13</w:t>
            </w:r>
          </w:p>
        </w:tc>
      </w:tr>
      <w:tr w:rsidR="0055358A" w:rsidRPr="00621B7E" w14:paraId="5C0CFB81" w14:textId="77777777" w:rsidTr="0055358A">
        <w:trPr>
          <w:trHeight w:val="251"/>
          <w:jc w:val="center"/>
        </w:trPr>
        <w:tc>
          <w:tcPr>
            <w:tcW w:w="1425" w:type="pct"/>
            <w:hideMark/>
          </w:tcPr>
          <w:p w14:paraId="28CBB98A" w14:textId="77777777" w:rsidR="0055358A" w:rsidRPr="00621B7E" w:rsidRDefault="0055358A" w:rsidP="0032610E">
            <w:pPr>
              <w:spacing w:line="360" w:lineRule="auto"/>
              <w:rPr>
                <w:rFonts w:ascii="Arial" w:hAnsi="Arial" w:cs="Arial"/>
                <w:b/>
                <w:szCs w:val="22"/>
              </w:rPr>
            </w:pPr>
            <w:r w:rsidRPr="00621B7E">
              <w:rPr>
                <w:rFonts w:ascii="Arial" w:hAnsi="Arial" w:cs="Arial"/>
                <w:b/>
                <w:bCs/>
                <w:szCs w:val="22"/>
              </w:rPr>
              <w:t>Interaction (FXG)</w:t>
            </w:r>
          </w:p>
        </w:tc>
        <w:tc>
          <w:tcPr>
            <w:tcW w:w="803" w:type="pct"/>
            <w:vAlign w:val="center"/>
            <w:hideMark/>
          </w:tcPr>
          <w:p w14:paraId="2A99A8F8" w14:textId="77777777" w:rsidR="0055358A" w:rsidRPr="00621B7E" w:rsidRDefault="0055358A" w:rsidP="0032610E">
            <w:pPr>
              <w:jc w:val="center"/>
              <w:rPr>
                <w:rFonts w:ascii="Arial" w:hAnsi="Arial" w:cs="Arial"/>
                <w:szCs w:val="22"/>
              </w:rPr>
            </w:pPr>
            <w:r w:rsidRPr="00621B7E">
              <w:rPr>
                <w:rFonts w:ascii="Arial" w:hAnsi="Arial" w:cs="Arial"/>
                <w:szCs w:val="22"/>
              </w:rPr>
              <w:t>NS</w:t>
            </w:r>
          </w:p>
        </w:tc>
        <w:tc>
          <w:tcPr>
            <w:tcW w:w="863" w:type="pct"/>
            <w:vAlign w:val="center"/>
            <w:hideMark/>
          </w:tcPr>
          <w:p w14:paraId="63F3F0A8" w14:textId="77777777" w:rsidR="0055358A" w:rsidRPr="00621B7E" w:rsidRDefault="0055358A" w:rsidP="0032610E">
            <w:pPr>
              <w:jc w:val="center"/>
              <w:rPr>
                <w:rFonts w:ascii="Arial" w:hAnsi="Arial" w:cs="Arial"/>
                <w:szCs w:val="22"/>
              </w:rPr>
            </w:pPr>
            <w:r w:rsidRPr="00621B7E">
              <w:rPr>
                <w:rFonts w:ascii="Arial" w:hAnsi="Arial" w:cs="Arial"/>
                <w:szCs w:val="22"/>
              </w:rPr>
              <w:t>NS</w:t>
            </w:r>
          </w:p>
        </w:tc>
        <w:tc>
          <w:tcPr>
            <w:tcW w:w="637" w:type="pct"/>
            <w:vAlign w:val="center"/>
            <w:hideMark/>
          </w:tcPr>
          <w:p w14:paraId="20645093" w14:textId="77777777" w:rsidR="0055358A" w:rsidRPr="00621B7E" w:rsidRDefault="0055358A" w:rsidP="0032610E">
            <w:pPr>
              <w:jc w:val="center"/>
              <w:rPr>
                <w:rFonts w:ascii="Arial" w:hAnsi="Arial" w:cs="Arial"/>
                <w:szCs w:val="22"/>
              </w:rPr>
            </w:pPr>
            <w:r w:rsidRPr="00621B7E">
              <w:rPr>
                <w:rFonts w:ascii="Arial" w:hAnsi="Arial" w:cs="Arial"/>
                <w:szCs w:val="22"/>
              </w:rPr>
              <w:t>NS</w:t>
            </w:r>
          </w:p>
        </w:tc>
        <w:tc>
          <w:tcPr>
            <w:tcW w:w="672" w:type="pct"/>
            <w:vAlign w:val="center"/>
            <w:hideMark/>
          </w:tcPr>
          <w:p w14:paraId="4373CE53" w14:textId="77777777" w:rsidR="0055358A" w:rsidRPr="00621B7E" w:rsidRDefault="0055358A" w:rsidP="0032610E">
            <w:pPr>
              <w:pStyle w:val="NormalWeb"/>
              <w:spacing w:before="0" w:beforeAutospacing="0" w:after="0" w:afterAutospacing="0" w:line="360" w:lineRule="auto"/>
              <w:jc w:val="center"/>
              <w:textAlignment w:val="bottom"/>
              <w:rPr>
                <w:rFonts w:ascii="Arial" w:hAnsi="Arial" w:cs="Arial"/>
                <w:sz w:val="22"/>
                <w:szCs w:val="22"/>
              </w:rPr>
            </w:pPr>
            <w:r w:rsidRPr="00621B7E">
              <w:rPr>
                <w:rFonts w:ascii="Arial" w:hAnsi="Arial" w:cs="Arial"/>
                <w:sz w:val="22"/>
                <w:szCs w:val="22"/>
              </w:rPr>
              <w:t>NS</w:t>
            </w:r>
          </w:p>
        </w:tc>
        <w:tc>
          <w:tcPr>
            <w:tcW w:w="600" w:type="pct"/>
            <w:vAlign w:val="center"/>
          </w:tcPr>
          <w:p w14:paraId="4CBF2576" w14:textId="77777777" w:rsidR="0055358A" w:rsidRPr="00621B7E" w:rsidRDefault="0055358A" w:rsidP="0032610E">
            <w:pPr>
              <w:pStyle w:val="NormalWeb"/>
              <w:spacing w:before="0" w:beforeAutospacing="0" w:after="0" w:afterAutospacing="0" w:line="360" w:lineRule="auto"/>
              <w:jc w:val="center"/>
              <w:textAlignment w:val="bottom"/>
              <w:rPr>
                <w:rFonts w:ascii="Arial" w:hAnsi="Arial" w:cs="Arial"/>
                <w:sz w:val="22"/>
                <w:szCs w:val="22"/>
              </w:rPr>
            </w:pPr>
            <w:r w:rsidRPr="00621B7E">
              <w:rPr>
                <w:rFonts w:ascii="Arial" w:hAnsi="Arial" w:cs="Arial"/>
                <w:sz w:val="22"/>
                <w:szCs w:val="22"/>
              </w:rPr>
              <w:t>NS</w:t>
            </w:r>
          </w:p>
        </w:tc>
      </w:tr>
      <w:tr w:rsidR="0055358A" w:rsidRPr="00621B7E" w14:paraId="4FA891C7" w14:textId="77777777" w:rsidTr="0055358A">
        <w:trPr>
          <w:trHeight w:val="206"/>
          <w:jc w:val="center"/>
        </w:trPr>
        <w:tc>
          <w:tcPr>
            <w:tcW w:w="1425" w:type="pct"/>
            <w:hideMark/>
          </w:tcPr>
          <w:p w14:paraId="79196352" w14:textId="77777777" w:rsidR="0055358A" w:rsidRPr="00621B7E" w:rsidRDefault="0055358A" w:rsidP="0032610E">
            <w:pPr>
              <w:spacing w:line="360" w:lineRule="auto"/>
              <w:rPr>
                <w:rFonts w:ascii="Arial" w:hAnsi="Arial" w:cs="Arial"/>
                <w:b/>
                <w:bCs/>
                <w:szCs w:val="22"/>
              </w:rPr>
            </w:pPr>
            <w:r w:rsidRPr="00621B7E">
              <w:rPr>
                <w:rFonts w:ascii="Arial" w:hAnsi="Arial" w:cs="Arial"/>
                <w:b/>
                <w:bCs/>
                <w:szCs w:val="22"/>
              </w:rPr>
              <w:t>CV (%)</w:t>
            </w:r>
          </w:p>
        </w:tc>
        <w:tc>
          <w:tcPr>
            <w:tcW w:w="803" w:type="pct"/>
            <w:vAlign w:val="center"/>
            <w:hideMark/>
          </w:tcPr>
          <w:p w14:paraId="5E042A5D" w14:textId="77777777" w:rsidR="0055358A" w:rsidRPr="00621B7E" w:rsidRDefault="0055358A" w:rsidP="0032610E">
            <w:pPr>
              <w:jc w:val="center"/>
              <w:rPr>
                <w:rFonts w:ascii="Arial" w:hAnsi="Arial" w:cs="Arial"/>
                <w:szCs w:val="22"/>
              </w:rPr>
            </w:pPr>
            <w:r w:rsidRPr="00621B7E">
              <w:rPr>
                <w:rFonts w:ascii="Arial" w:hAnsi="Arial" w:cs="Arial"/>
                <w:szCs w:val="22"/>
              </w:rPr>
              <w:t>12</w:t>
            </w:r>
          </w:p>
        </w:tc>
        <w:tc>
          <w:tcPr>
            <w:tcW w:w="863" w:type="pct"/>
            <w:vAlign w:val="center"/>
            <w:hideMark/>
          </w:tcPr>
          <w:p w14:paraId="60DA0913" w14:textId="77777777" w:rsidR="0055358A" w:rsidRPr="00621B7E" w:rsidRDefault="0055358A" w:rsidP="0032610E">
            <w:pPr>
              <w:jc w:val="center"/>
              <w:rPr>
                <w:rFonts w:ascii="Arial" w:hAnsi="Arial" w:cs="Arial"/>
                <w:szCs w:val="22"/>
              </w:rPr>
            </w:pPr>
            <w:r w:rsidRPr="00621B7E">
              <w:rPr>
                <w:rFonts w:ascii="Arial" w:hAnsi="Arial" w:cs="Arial"/>
                <w:szCs w:val="22"/>
              </w:rPr>
              <w:t>13</w:t>
            </w:r>
          </w:p>
        </w:tc>
        <w:tc>
          <w:tcPr>
            <w:tcW w:w="637" w:type="pct"/>
            <w:vAlign w:val="center"/>
            <w:hideMark/>
          </w:tcPr>
          <w:p w14:paraId="279B0F32" w14:textId="77777777" w:rsidR="0055358A" w:rsidRPr="00621B7E" w:rsidRDefault="0055358A" w:rsidP="0032610E">
            <w:pPr>
              <w:jc w:val="center"/>
              <w:rPr>
                <w:rFonts w:ascii="Arial" w:hAnsi="Arial" w:cs="Arial"/>
                <w:szCs w:val="22"/>
              </w:rPr>
            </w:pPr>
            <w:r w:rsidRPr="00621B7E">
              <w:rPr>
                <w:rFonts w:ascii="Arial" w:hAnsi="Arial" w:cs="Arial"/>
                <w:szCs w:val="22"/>
              </w:rPr>
              <w:t>9</w:t>
            </w:r>
          </w:p>
        </w:tc>
        <w:tc>
          <w:tcPr>
            <w:tcW w:w="672" w:type="pct"/>
            <w:vAlign w:val="center"/>
            <w:hideMark/>
          </w:tcPr>
          <w:p w14:paraId="02A2BD38" w14:textId="77777777" w:rsidR="0055358A" w:rsidRPr="00621B7E" w:rsidRDefault="0055358A" w:rsidP="0032610E">
            <w:pPr>
              <w:pStyle w:val="NormalWeb"/>
              <w:spacing w:before="0" w:beforeAutospacing="0" w:after="0" w:afterAutospacing="0" w:line="360" w:lineRule="auto"/>
              <w:jc w:val="center"/>
              <w:textAlignment w:val="bottom"/>
              <w:rPr>
                <w:rFonts w:ascii="Arial" w:hAnsi="Arial" w:cs="Arial"/>
                <w:bCs/>
                <w:kern w:val="24"/>
                <w:sz w:val="22"/>
                <w:szCs w:val="22"/>
              </w:rPr>
            </w:pPr>
            <w:r w:rsidRPr="00621B7E">
              <w:rPr>
                <w:rFonts w:ascii="Arial" w:hAnsi="Arial" w:cs="Arial"/>
                <w:bCs/>
                <w:kern w:val="24"/>
                <w:sz w:val="22"/>
                <w:szCs w:val="22"/>
              </w:rPr>
              <w:t>28</w:t>
            </w:r>
          </w:p>
        </w:tc>
        <w:tc>
          <w:tcPr>
            <w:tcW w:w="600" w:type="pct"/>
            <w:vAlign w:val="center"/>
          </w:tcPr>
          <w:p w14:paraId="3841CED5" w14:textId="77777777" w:rsidR="0055358A" w:rsidRPr="00621B7E" w:rsidRDefault="0055358A" w:rsidP="0032610E">
            <w:pPr>
              <w:pStyle w:val="NormalWeb"/>
              <w:spacing w:before="0" w:beforeAutospacing="0" w:after="0" w:afterAutospacing="0" w:line="360" w:lineRule="auto"/>
              <w:jc w:val="center"/>
              <w:textAlignment w:val="bottom"/>
              <w:rPr>
                <w:rFonts w:ascii="Arial" w:hAnsi="Arial" w:cs="Arial"/>
                <w:bCs/>
                <w:kern w:val="24"/>
                <w:sz w:val="22"/>
                <w:szCs w:val="22"/>
              </w:rPr>
            </w:pPr>
            <w:r w:rsidRPr="00621B7E">
              <w:rPr>
                <w:rFonts w:ascii="Arial" w:hAnsi="Arial" w:cs="Arial"/>
                <w:bCs/>
                <w:kern w:val="24"/>
                <w:sz w:val="22"/>
                <w:szCs w:val="22"/>
              </w:rPr>
              <w:t>9</w:t>
            </w:r>
          </w:p>
        </w:tc>
      </w:tr>
      <w:tr w:rsidR="0055358A" w:rsidRPr="00621B7E" w14:paraId="2A22D463" w14:textId="77777777" w:rsidTr="0055358A">
        <w:trPr>
          <w:trHeight w:val="414"/>
          <w:jc w:val="center"/>
        </w:trPr>
        <w:tc>
          <w:tcPr>
            <w:tcW w:w="1425" w:type="pct"/>
            <w:hideMark/>
          </w:tcPr>
          <w:p w14:paraId="10ED6C51" w14:textId="77777777" w:rsidR="0055358A" w:rsidRPr="00621B7E" w:rsidRDefault="0055358A" w:rsidP="0032610E">
            <w:pPr>
              <w:spacing w:line="360" w:lineRule="auto"/>
              <w:rPr>
                <w:rFonts w:ascii="Arial" w:hAnsi="Arial" w:cs="Arial"/>
                <w:b/>
                <w:szCs w:val="22"/>
              </w:rPr>
            </w:pPr>
            <w:r w:rsidRPr="00621B7E">
              <w:rPr>
                <w:rFonts w:ascii="Arial" w:hAnsi="Arial" w:cs="Arial"/>
                <w:b/>
                <w:bCs/>
                <w:szCs w:val="22"/>
              </w:rPr>
              <w:t>G. Mean</w:t>
            </w:r>
          </w:p>
        </w:tc>
        <w:tc>
          <w:tcPr>
            <w:tcW w:w="803" w:type="pct"/>
            <w:vAlign w:val="center"/>
            <w:hideMark/>
          </w:tcPr>
          <w:p w14:paraId="7F611DEA" w14:textId="77777777" w:rsidR="0055358A" w:rsidRPr="00621B7E" w:rsidRDefault="0055358A" w:rsidP="0032610E">
            <w:pPr>
              <w:jc w:val="center"/>
              <w:rPr>
                <w:rFonts w:ascii="Arial" w:hAnsi="Arial" w:cs="Arial"/>
                <w:szCs w:val="22"/>
              </w:rPr>
            </w:pPr>
            <w:r w:rsidRPr="00621B7E">
              <w:rPr>
                <w:rFonts w:ascii="Arial" w:hAnsi="Arial" w:cs="Arial"/>
                <w:szCs w:val="22"/>
              </w:rPr>
              <w:t>1134</w:t>
            </w:r>
          </w:p>
        </w:tc>
        <w:tc>
          <w:tcPr>
            <w:tcW w:w="863" w:type="pct"/>
            <w:vAlign w:val="center"/>
            <w:hideMark/>
          </w:tcPr>
          <w:p w14:paraId="4BC58694" w14:textId="77777777" w:rsidR="0055358A" w:rsidRPr="00621B7E" w:rsidRDefault="0055358A" w:rsidP="0032610E">
            <w:pPr>
              <w:jc w:val="center"/>
              <w:rPr>
                <w:rFonts w:ascii="Arial" w:hAnsi="Arial" w:cs="Arial"/>
                <w:szCs w:val="22"/>
              </w:rPr>
            </w:pPr>
            <w:r w:rsidRPr="00621B7E">
              <w:rPr>
                <w:rFonts w:ascii="Arial" w:hAnsi="Arial" w:cs="Arial"/>
                <w:szCs w:val="22"/>
              </w:rPr>
              <w:t>4903</w:t>
            </w:r>
          </w:p>
        </w:tc>
        <w:tc>
          <w:tcPr>
            <w:tcW w:w="637" w:type="pct"/>
            <w:vAlign w:val="center"/>
            <w:hideMark/>
          </w:tcPr>
          <w:p w14:paraId="73C8BD3F" w14:textId="77777777" w:rsidR="0055358A" w:rsidRPr="00621B7E" w:rsidRDefault="0055358A" w:rsidP="0032610E">
            <w:pPr>
              <w:jc w:val="center"/>
              <w:rPr>
                <w:rFonts w:ascii="Arial" w:hAnsi="Arial" w:cs="Arial"/>
                <w:szCs w:val="22"/>
              </w:rPr>
            </w:pPr>
            <w:r w:rsidRPr="00621B7E">
              <w:rPr>
                <w:rFonts w:ascii="Arial" w:hAnsi="Arial" w:cs="Arial"/>
                <w:szCs w:val="22"/>
              </w:rPr>
              <w:t>45426</w:t>
            </w:r>
          </w:p>
        </w:tc>
        <w:tc>
          <w:tcPr>
            <w:tcW w:w="672" w:type="pct"/>
            <w:vAlign w:val="center"/>
            <w:hideMark/>
          </w:tcPr>
          <w:p w14:paraId="7710FFC9" w14:textId="77777777" w:rsidR="0055358A" w:rsidRPr="00621B7E" w:rsidRDefault="0055358A" w:rsidP="0032610E">
            <w:pPr>
              <w:pStyle w:val="NormalWeb"/>
              <w:spacing w:before="0" w:beforeAutospacing="0" w:after="0" w:afterAutospacing="0" w:line="360" w:lineRule="auto"/>
              <w:jc w:val="center"/>
              <w:textAlignment w:val="bottom"/>
              <w:rPr>
                <w:rFonts w:ascii="Arial" w:hAnsi="Arial" w:cs="Arial"/>
                <w:sz w:val="22"/>
                <w:szCs w:val="22"/>
              </w:rPr>
            </w:pPr>
            <w:r w:rsidRPr="00621B7E">
              <w:rPr>
                <w:rFonts w:ascii="Arial" w:hAnsi="Arial" w:cs="Arial"/>
                <w:sz w:val="22"/>
                <w:szCs w:val="22"/>
              </w:rPr>
              <w:t>14725</w:t>
            </w:r>
          </w:p>
        </w:tc>
        <w:tc>
          <w:tcPr>
            <w:tcW w:w="600" w:type="pct"/>
            <w:vAlign w:val="center"/>
          </w:tcPr>
          <w:p w14:paraId="6231C36B" w14:textId="77777777" w:rsidR="0055358A" w:rsidRPr="00621B7E" w:rsidRDefault="0055358A" w:rsidP="0032610E">
            <w:pPr>
              <w:pStyle w:val="NormalWeb"/>
              <w:spacing w:before="0" w:beforeAutospacing="0" w:after="0" w:afterAutospacing="0" w:line="360" w:lineRule="auto"/>
              <w:jc w:val="center"/>
              <w:textAlignment w:val="bottom"/>
              <w:rPr>
                <w:rFonts w:ascii="Arial" w:hAnsi="Arial" w:cs="Arial"/>
                <w:sz w:val="22"/>
                <w:szCs w:val="22"/>
              </w:rPr>
            </w:pPr>
            <w:r w:rsidRPr="00621B7E">
              <w:rPr>
                <w:rFonts w:ascii="Arial" w:hAnsi="Arial" w:cs="Arial"/>
                <w:sz w:val="22"/>
                <w:szCs w:val="22"/>
              </w:rPr>
              <w:t>1.49</w:t>
            </w:r>
          </w:p>
        </w:tc>
      </w:tr>
    </w:tbl>
    <w:p w14:paraId="7254CA80" w14:textId="77777777" w:rsidR="00C043F1" w:rsidRPr="00621B7E" w:rsidRDefault="0055358A" w:rsidP="00C043F1">
      <w:pPr>
        <w:pStyle w:val="Heading2"/>
        <w:jc w:val="both"/>
        <w:rPr>
          <w:rFonts w:ascii="Arial" w:hAnsi="Arial" w:cs="Arial"/>
          <w:color w:val="auto"/>
          <w:sz w:val="22"/>
          <w:szCs w:val="22"/>
        </w:rPr>
      </w:pPr>
      <w:r w:rsidRPr="00621B7E">
        <w:rPr>
          <w:rFonts w:ascii="Arial" w:hAnsi="Arial" w:cs="Arial"/>
          <w:color w:val="auto"/>
          <w:sz w:val="22"/>
          <w:szCs w:val="22"/>
        </w:rPr>
        <w:t xml:space="preserve">3.3 </w:t>
      </w:r>
      <w:r w:rsidR="00C043F1" w:rsidRPr="00621B7E">
        <w:rPr>
          <w:rFonts w:ascii="Arial" w:hAnsi="Arial" w:cs="Arial"/>
          <w:color w:val="auto"/>
          <w:sz w:val="22"/>
          <w:szCs w:val="22"/>
        </w:rPr>
        <w:t>Interaction Effect</w:t>
      </w:r>
    </w:p>
    <w:p w14:paraId="39E98B75" w14:textId="77777777" w:rsidR="00C043F1" w:rsidRPr="00621B7E" w:rsidRDefault="00C043F1" w:rsidP="00C043F1">
      <w:pPr>
        <w:pStyle w:val="NormalWeb"/>
        <w:jc w:val="both"/>
        <w:rPr>
          <w:rFonts w:ascii="Arial" w:hAnsi="Arial" w:cs="Arial"/>
          <w:sz w:val="22"/>
          <w:szCs w:val="22"/>
        </w:rPr>
      </w:pPr>
      <w:r w:rsidRPr="00621B7E">
        <w:rPr>
          <w:rFonts w:ascii="Arial" w:hAnsi="Arial" w:cs="Arial"/>
          <w:sz w:val="22"/>
          <w:szCs w:val="22"/>
        </w:rPr>
        <w:t>The interaction between land configuration and fertilizer levels was found to be non-significant for yield and ancillary parameters, indicating independent effects of the two factors.</w:t>
      </w:r>
    </w:p>
    <w:p w14:paraId="4F97E431" w14:textId="5FB34323" w:rsidR="00C043F1" w:rsidRPr="00621B7E" w:rsidRDefault="00C043F1" w:rsidP="000073A9">
      <w:pPr>
        <w:pStyle w:val="NormalWeb"/>
        <w:numPr>
          <w:ilvl w:val="1"/>
          <w:numId w:val="5"/>
        </w:numPr>
        <w:rPr>
          <w:rFonts w:ascii="Arial" w:hAnsi="Arial" w:cs="Arial"/>
          <w:b/>
          <w:sz w:val="22"/>
          <w:szCs w:val="22"/>
        </w:rPr>
      </w:pPr>
      <w:r w:rsidRPr="00621B7E">
        <w:rPr>
          <w:rFonts w:ascii="Arial" w:hAnsi="Arial" w:cs="Arial"/>
          <w:b/>
          <w:sz w:val="22"/>
          <w:szCs w:val="22"/>
        </w:rPr>
        <w:t xml:space="preserve">Soil Moisture Conservation </w:t>
      </w:r>
    </w:p>
    <w:p w14:paraId="508C0FB5" w14:textId="6DE82E99" w:rsidR="00C043F1" w:rsidRPr="00621B7E" w:rsidRDefault="00C043F1" w:rsidP="000073A9">
      <w:pPr>
        <w:pStyle w:val="NormalWeb"/>
        <w:jc w:val="both"/>
        <w:rPr>
          <w:rFonts w:ascii="Arial" w:hAnsi="Arial" w:cs="Arial"/>
          <w:sz w:val="22"/>
          <w:szCs w:val="22"/>
        </w:rPr>
      </w:pPr>
      <w:r w:rsidRPr="00621B7E">
        <w:rPr>
          <w:rFonts w:ascii="Arial" w:hAnsi="Arial" w:cs="Arial"/>
          <w:sz w:val="22"/>
          <w:szCs w:val="22"/>
        </w:rPr>
        <w:t xml:space="preserve">        The Broad Bed and Furrow (BBF) system maintained significantly higher soil moisture content at all growth stages compared to flat bed and ridges and furrow. At 60 DAS (critical vegetative to reproductive stage), BBF recorded 21.6% moisture, which was 10.8% higher than flat bed and 20.6% higher than ridges and </w:t>
      </w:r>
      <w:proofErr w:type="spellStart"/>
      <w:r w:rsidRPr="00621B7E">
        <w:rPr>
          <w:rFonts w:ascii="Arial" w:hAnsi="Arial" w:cs="Arial"/>
          <w:sz w:val="22"/>
          <w:szCs w:val="22"/>
        </w:rPr>
        <w:t>furrow.The</w:t>
      </w:r>
      <w:proofErr w:type="spellEnd"/>
      <w:r w:rsidRPr="00621B7E">
        <w:rPr>
          <w:rFonts w:ascii="Arial" w:hAnsi="Arial" w:cs="Arial"/>
          <w:sz w:val="22"/>
          <w:szCs w:val="22"/>
        </w:rPr>
        <w:t xml:space="preserve"> higher moisture retention under BBF may be attributed </w:t>
      </w:r>
      <w:proofErr w:type="spellStart"/>
      <w:r w:rsidRPr="00621B7E">
        <w:rPr>
          <w:rFonts w:ascii="Arial" w:hAnsi="Arial" w:cs="Arial"/>
          <w:sz w:val="22"/>
          <w:szCs w:val="22"/>
        </w:rPr>
        <w:t>to:Improved</w:t>
      </w:r>
      <w:proofErr w:type="spellEnd"/>
      <w:r w:rsidRPr="00621B7E">
        <w:rPr>
          <w:rFonts w:ascii="Arial" w:hAnsi="Arial" w:cs="Arial"/>
          <w:sz w:val="22"/>
          <w:szCs w:val="22"/>
        </w:rPr>
        <w:t xml:space="preserve"> infiltration rate</w:t>
      </w:r>
      <w:r w:rsidR="000073A9" w:rsidRPr="00621B7E">
        <w:rPr>
          <w:rFonts w:ascii="Arial" w:hAnsi="Arial" w:cs="Arial"/>
          <w:sz w:val="22"/>
          <w:szCs w:val="22"/>
        </w:rPr>
        <w:t xml:space="preserve">, </w:t>
      </w:r>
      <w:r w:rsidRPr="00621B7E">
        <w:rPr>
          <w:rFonts w:ascii="Arial" w:hAnsi="Arial" w:cs="Arial"/>
          <w:sz w:val="22"/>
          <w:szCs w:val="22"/>
        </w:rPr>
        <w:t>Reduced runoff losses</w:t>
      </w:r>
      <w:r w:rsidR="000073A9" w:rsidRPr="00621B7E">
        <w:rPr>
          <w:rFonts w:ascii="Arial" w:hAnsi="Arial" w:cs="Arial"/>
          <w:sz w:val="22"/>
          <w:szCs w:val="22"/>
        </w:rPr>
        <w:t xml:space="preserve">, </w:t>
      </w:r>
      <w:r w:rsidRPr="00621B7E">
        <w:rPr>
          <w:rFonts w:ascii="Arial" w:hAnsi="Arial" w:cs="Arial"/>
          <w:sz w:val="22"/>
          <w:szCs w:val="22"/>
        </w:rPr>
        <w:t>Better drainage during heavy rainfall</w:t>
      </w:r>
      <w:r w:rsidR="000073A9" w:rsidRPr="00621B7E">
        <w:rPr>
          <w:rFonts w:ascii="Arial" w:hAnsi="Arial" w:cs="Arial"/>
          <w:sz w:val="22"/>
          <w:szCs w:val="22"/>
        </w:rPr>
        <w:t xml:space="preserve"> and </w:t>
      </w:r>
      <w:r w:rsidRPr="00621B7E">
        <w:rPr>
          <w:rFonts w:ascii="Arial" w:hAnsi="Arial" w:cs="Arial"/>
          <w:sz w:val="22"/>
          <w:szCs w:val="22"/>
        </w:rPr>
        <w:t>Enhanced in-situ moisture conservation</w:t>
      </w:r>
    </w:p>
    <w:p w14:paraId="28437CB4" w14:textId="7F509924" w:rsidR="00C043F1" w:rsidRPr="00621B7E" w:rsidRDefault="000073A9" w:rsidP="00C043F1">
      <w:pPr>
        <w:pStyle w:val="NormalWeb"/>
        <w:jc w:val="both"/>
        <w:rPr>
          <w:rFonts w:ascii="Arial" w:hAnsi="Arial" w:cs="Arial"/>
          <w:sz w:val="22"/>
          <w:szCs w:val="22"/>
        </w:rPr>
      </w:pPr>
      <w:r w:rsidRPr="00621B7E">
        <w:rPr>
          <w:rFonts w:ascii="Arial" w:hAnsi="Arial" w:cs="Arial"/>
          <w:sz w:val="22"/>
          <w:szCs w:val="22"/>
        </w:rPr>
        <w:t xml:space="preserve">           </w:t>
      </w:r>
      <w:proofErr w:type="spellStart"/>
      <w:r w:rsidR="00C043F1" w:rsidRPr="00621B7E">
        <w:rPr>
          <w:rFonts w:ascii="Arial" w:hAnsi="Arial" w:cs="Arial"/>
          <w:sz w:val="22"/>
          <w:szCs w:val="22"/>
        </w:rPr>
        <w:t>Flat bed</w:t>
      </w:r>
      <w:proofErr w:type="spellEnd"/>
      <w:r w:rsidR="00C043F1" w:rsidRPr="00621B7E">
        <w:rPr>
          <w:rFonts w:ascii="Arial" w:hAnsi="Arial" w:cs="Arial"/>
          <w:sz w:val="22"/>
          <w:szCs w:val="22"/>
        </w:rPr>
        <w:t xml:space="preserve"> showed moderate moisture retention but may have experienced temporary water stagnation followed by rapid drying. Ridges and furrow recorded the lowest moisture content, possibly due to higher exposure and quicker moisture loss under rainfed conditions. The higher grain yield (1233 kg ha</w:t>
      </w:r>
      <w:r w:rsidR="00C043F1" w:rsidRPr="00621B7E">
        <w:rPr>
          <w:rFonts w:ascii="Cambria Math" w:hAnsi="Cambria Math" w:cs="Cambria Math"/>
          <w:sz w:val="22"/>
          <w:szCs w:val="22"/>
        </w:rPr>
        <w:t>⁻</w:t>
      </w:r>
      <w:r w:rsidR="00C043F1" w:rsidRPr="00621B7E">
        <w:rPr>
          <w:rFonts w:ascii="Arial" w:hAnsi="Arial" w:cs="Arial"/>
          <w:sz w:val="22"/>
          <w:szCs w:val="22"/>
        </w:rPr>
        <w:t>¹) observed under BBF in study corresponds well with its superior moisture availability during critical growth stages.</w:t>
      </w:r>
    </w:p>
    <w:p w14:paraId="4013D916" w14:textId="264E5117" w:rsidR="00C043F1" w:rsidRPr="00621B7E" w:rsidRDefault="00C043F1" w:rsidP="00C043F1">
      <w:pPr>
        <w:pStyle w:val="Heading3"/>
        <w:jc w:val="center"/>
        <w:rPr>
          <w:rFonts w:ascii="Arial" w:hAnsi="Arial" w:cs="Arial"/>
          <w:color w:val="auto"/>
          <w:sz w:val="22"/>
          <w:szCs w:val="22"/>
        </w:rPr>
      </w:pPr>
      <w:r w:rsidRPr="00621B7E">
        <w:rPr>
          <w:rFonts w:ascii="Arial" w:hAnsi="Arial" w:cs="Arial"/>
          <w:color w:val="auto"/>
          <w:sz w:val="22"/>
          <w:szCs w:val="22"/>
        </w:rPr>
        <w:t xml:space="preserve">Table </w:t>
      </w:r>
      <w:r w:rsidR="00B568CE">
        <w:rPr>
          <w:rFonts w:ascii="Arial" w:hAnsi="Arial" w:cs="Arial"/>
          <w:color w:val="auto"/>
          <w:sz w:val="22"/>
          <w:szCs w:val="22"/>
        </w:rPr>
        <w:t>4</w:t>
      </w:r>
      <w:r w:rsidRPr="00621B7E">
        <w:rPr>
          <w:rFonts w:ascii="Arial" w:hAnsi="Arial" w:cs="Arial"/>
          <w:color w:val="auto"/>
          <w:sz w:val="22"/>
          <w:szCs w:val="22"/>
        </w:rPr>
        <w:t>: Effect of land configuration on soil moisture content (%) at different crop growth stages (0–30 cm soil depth)</w:t>
      </w:r>
    </w:p>
    <w:tbl>
      <w:tblPr>
        <w:tblW w:w="7593" w:type="dxa"/>
        <w:jc w:val="center"/>
        <w:tblCellSpacing w:w="15" w:type="dxa"/>
        <w:tblCellMar>
          <w:top w:w="15" w:type="dxa"/>
          <w:left w:w="15" w:type="dxa"/>
          <w:bottom w:w="15" w:type="dxa"/>
          <w:right w:w="15" w:type="dxa"/>
        </w:tblCellMar>
        <w:tblLook w:val="04A0" w:firstRow="1" w:lastRow="0" w:firstColumn="1" w:lastColumn="0" w:noHBand="0" w:noVBand="1"/>
      </w:tblPr>
      <w:tblGrid>
        <w:gridCol w:w="2841"/>
        <w:gridCol w:w="1118"/>
        <w:gridCol w:w="1118"/>
        <w:gridCol w:w="1118"/>
        <w:gridCol w:w="1398"/>
      </w:tblGrid>
      <w:tr w:rsidR="00621B7E" w:rsidRPr="00621B7E" w14:paraId="24253858" w14:textId="77777777" w:rsidTr="00C043F1">
        <w:trPr>
          <w:trHeight w:val="217"/>
          <w:tblHeader/>
          <w:tblCellSpacing w:w="15" w:type="dxa"/>
          <w:jc w:val="center"/>
        </w:trPr>
        <w:tc>
          <w:tcPr>
            <w:tcW w:w="0" w:type="auto"/>
            <w:vAlign w:val="center"/>
            <w:hideMark/>
          </w:tcPr>
          <w:p w14:paraId="547BF6B6" w14:textId="77777777" w:rsidR="00C043F1" w:rsidRPr="00621B7E" w:rsidRDefault="00C043F1" w:rsidP="00C043F1">
            <w:pPr>
              <w:spacing w:after="0" w:line="240" w:lineRule="auto"/>
              <w:jc w:val="center"/>
              <w:rPr>
                <w:rFonts w:ascii="Arial" w:hAnsi="Arial" w:cs="Arial"/>
                <w:b/>
                <w:bCs/>
                <w:szCs w:val="22"/>
              </w:rPr>
            </w:pPr>
            <w:r w:rsidRPr="00621B7E">
              <w:rPr>
                <w:rFonts w:ascii="Arial" w:hAnsi="Arial" w:cs="Arial"/>
                <w:b/>
                <w:bCs/>
                <w:szCs w:val="22"/>
              </w:rPr>
              <w:t>Land Configuration</w:t>
            </w:r>
          </w:p>
        </w:tc>
        <w:tc>
          <w:tcPr>
            <w:tcW w:w="0" w:type="auto"/>
            <w:vAlign w:val="center"/>
            <w:hideMark/>
          </w:tcPr>
          <w:p w14:paraId="32B4762A" w14:textId="77777777" w:rsidR="00C043F1" w:rsidRPr="00621B7E" w:rsidRDefault="00C043F1" w:rsidP="00C043F1">
            <w:pPr>
              <w:spacing w:after="0" w:line="240" w:lineRule="auto"/>
              <w:jc w:val="center"/>
              <w:rPr>
                <w:rFonts w:ascii="Arial" w:hAnsi="Arial" w:cs="Arial"/>
                <w:b/>
                <w:bCs/>
                <w:szCs w:val="22"/>
              </w:rPr>
            </w:pPr>
            <w:r w:rsidRPr="00621B7E">
              <w:rPr>
                <w:rFonts w:ascii="Arial" w:hAnsi="Arial" w:cs="Arial"/>
                <w:b/>
                <w:bCs/>
                <w:szCs w:val="22"/>
              </w:rPr>
              <w:t>30 DAS</w:t>
            </w:r>
          </w:p>
        </w:tc>
        <w:tc>
          <w:tcPr>
            <w:tcW w:w="0" w:type="auto"/>
            <w:vAlign w:val="center"/>
            <w:hideMark/>
          </w:tcPr>
          <w:p w14:paraId="5025FF20" w14:textId="77777777" w:rsidR="00C043F1" w:rsidRPr="00621B7E" w:rsidRDefault="00C043F1" w:rsidP="00C043F1">
            <w:pPr>
              <w:spacing w:after="0" w:line="240" w:lineRule="auto"/>
              <w:jc w:val="center"/>
              <w:rPr>
                <w:rFonts w:ascii="Arial" w:hAnsi="Arial" w:cs="Arial"/>
                <w:b/>
                <w:bCs/>
                <w:szCs w:val="22"/>
              </w:rPr>
            </w:pPr>
            <w:r w:rsidRPr="00621B7E">
              <w:rPr>
                <w:rFonts w:ascii="Arial" w:hAnsi="Arial" w:cs="Arial"/>
                <w:b/>
                <w:bCs/>
                <w:szCs w:val="22"/>
              </w:rPr>
              <w:t>60 DAS</w:t>
            </w:r>
          </w:p>
        </w:tc>
        <w:tc>
          <w:tcPr>
            <w:tcW w:w="0" w:type="auto"/>
            <w:vAlign w:val="center"/>
            <w:hideMark/>
          </w:tcPr>
          <w:p w14:paraId="5CB94E9B" w14:textId="77777777" w:rsidR="00C043F1" w:rsidRPr="00621B7E" w:rsidRDefault="00C043F1" w:rsidP="00C043F1">
            <w:pPr>
              <w:spacing w:after="0" w:line="240" w:lineRule="auto"/>
              <w:jc w:val="center"/>
              <w:rPr>
                <w:rFonts w:ascii="Arial" w:hAnsi="Arial" w:cs="Arial"/>
                <w:b/>
                <w:bCs/>
                <w:szCs w:val="22"/>
              </w:rPr>
            </w:pPr>
            <w:r w:rsidRPr="00621B7E">
              <w:rPr>
                <w:rFonts w:ascii="Arial" w:hAnsi="Arial" w:cs="Arial"/>
                <w:b/>
                <w:bCs/>
                <w:szCs w:val="22"/>
              </w:rPr>
              <w:t>90 DAS</w:t>
            </w:r>
          </w:p>
        </w:tc>
        <w:tc>
          <w:tcPr>
            <w:tcW w:w="0" w:type="auto"/>
            <w:vAlign w:val="center"/>
            <w:hideMark/>
          </w:tcPr>
          <w:p w14:paraId="4C09844C" w14:textId="77777777" w:rsidR="00C043F1" w:rsidRPr="00621B7E" w:rsidRDefault="00C043F1" w:rsidP="00C043F1">
            <w:pPr>
              <w:spacing w:after="0" w:line="240" w:lineRule="auto"/>
              <w:jc w:val="center"/>
              <w:rPr>
                <w:rFonts w:ascii="Arial" w:hAnsi="Arial" w:cs="Arial"/>
                <w:b/>
                <w:bCs/>
                <w:szCs w:val="22"/>
              </w:rPr>
            </w:pPr>
            <w:r w:rsidRPr="00621B7E">
              <w:rPr>
                <w:rFonts w:ascii="Arial" w:hAnsi="Arial" w:cs="Arial"/>
                <w:b/>
                <w:bCs/>
                <w:szCs w:val="22"/>
              </w:rPr>
              <w:t>Mean (%)</w:t>
            </w:r>
          </w:p>
        </w:tc>
      </w:tr>
      <w:tr w:rsidR="00621B7E" w:rsidRPr="00621B7E" w14:paraId="7BD93A8E" w14:textId="77777777" w:rsidTr="00C043F1">
        <w:trPr>
          <w:trHeight w:val="217"/>
          <w:tblCellSpacing w:w="15" w:type="dxa"/>
          <w:jc w:val="center"/>
        </w:trPr>
        <w:tc>
          <w:tcPr>
            <w:tcW w:w="0" w:type="auto"/>
            <w:vAlign w:val="center"/>
            <w:hideMark/>
          </w:tcPr>
          <w:p w14:paraId="42EF4E8D" w14:textId="77777777" w:rsidR="00C043F1" w:rsidRPr="00621B7E" w:rsidRDefault="00C043F1" w:rsidP="00C043F1">
            <w:pPr>
              <w:spacing w:after="0" w:line="240" w:lineRule="auto"/>
              <w:rPr>
                <w:rFonts w:ascii="Arial" w:hAnsi="Arial" w:cs="Arial"/>
                <w:szCs w:val="22"/>
              </w:rPr>
            </w:pPr>
            <w:r w:rsidRPr="00621B7E">
              <w:rPr>
                <w:rFonts w:ascii="Arial" w:hAnsi="Arial" w:cs="Arial"/>
                <w:szCs w:val="22"/>
              </w:rPr>
              <w:t>L</w:t>
            </w:r>
            <w:r w:rsidRPr="00621B7E">
              <w:rPr>
                <w:rFonts w:ascii="Cambria Math" w:hAnsi="Cambria Math" w:cs="Cambria Math"/>
                <w:szCs w:val="22"/>
              </w:rPr>
              <w:t>₁</w:t>
            </w:r>
            <w:r w:rsidRPr="00621B7E">
              <w:rPr>
                <w:rFonts w:ascii="Arial" w:hAnsi="Arial" w:cs="Arial"/>
                <w:szCs w:val="22"/>
              </w:rPr>
              <w:t>: BBF</w:t>
            </w:r>
          </w:p>
        </w:tc>
        <w:tc>
          <w:tcPr>
            <w:tcW w:w="0" w:type="auto"/>
            <w:vAlign w:val="center"/>
            <w:hideMark/>
          </w:tcPr>
          <w:p w14:paraId="71A5551B" w14:textId="77777777" w:rsidR="00C043F1" w:rsidRPr="00621B7E" w:rsidRDefault="00C043F1" w:rsidP="00C043F1">
            <w:pPr>
              <w:spacing w:after="0" w:line="240" w:lineRule="auto"/>
              <w:jc w:val="center"/>
              <w:rPr>
                <w:rFonts w:ascii="Arial" w:hAnsi="Arial" w:cs="Arial"/>
                <w:szCs w:val="22"/>
              </w:rPr>
            </w:pPr>
            <w:r w:rsidRPr="00621B7E">
              <w:rPr>
                <w:rFonts w:ascii="Arial" w:hAnsi="Arial" w:cs="Arial"/>
                <w:szCs w:val="22"/>
              </w:rPr>
              <w:t>24.8</w:t>
            </w:r>
          </w:p>
        </w:tc>
        <w:tc>
          <w:tcPr>
            <w:tcW w:w="0" w:type="auto"/>
            <w:vAlign w:val="center"/>
            <w:hideMark/>
          </w:tcPr>
          <w:p w14:paraId="6EBEDD80" w14:textId="77777777" w:rsidR="00C043F1" w:rsidRPr="00621B7E" w:rsidRDefault="00C043F1" w:rsidP="00C043F1">
            <w:pPr>
              <w:spacing w:after="0" w:line="240" w:lineRule="auto"/>
              <w:jc w:val="center"/>
              <w:rPr>
                <w:rFonts w:ascii="Arial" w:hAnsi="Arial" w:cs="Arial"/>
                <w:szCs w:val="22"/>
              </w:rPr>
            </w:pPr>
            <w:r w:rsidRPr="00621B7E">
              <w:rPr>
                <w:rFonts w:ascii="Arial" w:hAnsi="Arial" w:cs="Arial"/>
                <w:szCs w:val="22"/>
              </w:rPr>
              <w:t>21.6</w:t>
            </w:r>
          </w:p>
        </w:tc>
        <w:tc>
          <w:tcPr>
            <w:tcW w:w="0" w:type="auto"/>
            <w:vAlign w:val="center"/>
            <w:hideMark/>
          </w:tcPr>
          <w:p w14:paraId="2B445889" w14:textId="77777777" w:rsidR="00C043F1" w:rsidRPr="00621B7E" w:rsidRDefault="00C043F1" w:rsidP="00C043F1">
            <w:pPr>
              <w:spacing w:after="0" w:line="240" w:lineRule="auto"/>
              <w:jc w:val="center"/>
              <w:rPr>
                <w:rFonts w:ascii="Arial" w:hAnsi="Arial" w:cs="Arial"/>
                <w:szCs w:val="22"/>
              </w:rPr>
            </w:pPr>
            <w:r w:rsidRPr="00621B7E">
              <w:rPr>
                <w:rFonts w:ascii="Arial" w:hAnsi="Arial" w:cs="Arial"/>
                <w:szCs w:val="22"/>
              </w:rPr>
              <w:t>18.4</w:t>
            </w:r>
          </w:p>
        </w:tc>
        <w:tc>
          <w:tcPr>
            <w:tcW w:w="0" w:type="auto"/>
            <w:vAlign w:val="center"/>
            <w:hideMark/>
          </w:tcPr>
          <w:p w14:paraId="78053BEF" w14:textId="77777777" w:rsidR="00C043F1" w:rsidRPr="00621B7E" w:rsidRDefault="00C043F1" w:rsidP="00C043F1">
            <w:pPr>
              <w:spacing w:after="0" w:line="240" w:lineRule="auto"/>
              <w:jc w:val="center"/>
              <w:rPr>
                <w:rFonts w:ascii="Arial" w:hAnsi="Arial" w:cs="Arial"/>
                <w:szCs w:val="22"/>
              </w:rPr>
            </w:pPr>
            <w:r w:rsidRPr="00621B7E">
              <w:rPr>
                <w:rFonts w:ascii="Arial" w:hAnsi="Arial" w:cs="Arial"/>
                <w:szCs w:val="22"/>
              </w:rPr>
              <w:t>21.6</w:t>
            </w:r>
          </w:p>
        </w:tc>
      </w:tr>
      <w:tr w:rsidR="00621B7E" w:rsidRPr="00621B7E" w14:paraId="7AC26A14" w14:textId="77777777" w:rsidTr="00C043F1">
        <w:trPr>
          <w:trHeight w:val="225"/>
          <w:tblCellSpacing w:w="15" w:type="dxa"/>
          <w:jc w:val="center"/>
        </w:trPr>
        <w:tc>
          <w:tcPr>
            <w:tcW w:w="0" w:type="auto"/>
            <w:vAlign w:val="center"/>
            <w:hideMark/>
          </w:tcPr>
          <w:p w14:paraId="57A847CE" w14:textId="77777777" w:rsidR="00C043F1" w:rsidRPr="00621B7E" w:rsidRDefault="00C043F1" w:rsidP="00C043F1">
            <w:pPr>
              <w:spacing w:after="0" w:line="240" w:lineRule="auto"/>
              <w:rPr>
                <w:rFonts w:ascii="Arial" w:hAnsi="Arial" w:cs="Arial"/>
                <w:szCs w:val="22"/>
              </w:rPr>
            </w:pPr>
            <w:r w:rsidRPr="00621B7E">
              <w:rPr>
                <w:rFonts w:ascii="Arial" w:hAnsi="Arial" w:cs="Arial"/>
                <w:szCs w:val="22"/>
              </w:rPr>
              <w:t>L</w:t>
            </w:r>
            <w:r w:rsidRPr="00621B7E">
              <w:rPr>
                <w:rFonts w:ascii="Cambria Math" w:hAnsi="Cambria Math" w:cs="Cambria Math"/>
                <w:szCs w:val="22"/>
              </w:rPr>
              <w:t>₂</w:t>
            </w:r>
            <w:r w:rsidRPr="00621B7E">
              <w:rPr>
                <w:rFonts w:ascii="Arial" w:hAnsi="Arial" w:cs="Arial"/>
                <w:szCs w:val="22"/>
              </w:rPr>
              <w:t>: Flat Bed</w:t>
            </w:r>
          </w:p>
        </w:tc>
        <w:tc>
          <w:tcPr>
            <w:tcW w:w="0" w:type="auto"/>
            <w:vAlign w:val="center"/>
            <w:hideMark/>
          </w:tcPr>
          <w:p w14:paraId="6DD78B2A" w14:textId="77777777" w:rsidR="00C043F1" w:rsidRPr="00621B7E" w:rsidRDefault="00C043F1" w:rsidP="00C043F1">
            <w:pPr>
              <w:spacing w:after="0" w:line="240" w:lineRule="auto"/>
              <w:jc w:val="center"/>
              <w:rPr>
                <w:rFonts w:ascii="Arial" w:hAnsi="Arial" w:cs="Arial"/>
                <w:szCs w:val="22"/>
              </w:rPr>
            </w:pPr>
            <w:r w:rsidRPr="00621B7E">
              <w:rPr>
                <w:rFonts w:ascii="Arial" w:hAnsi="Arial" w:cs="Arial"/>
                <w:szCs w:val="22"/>
              </w:rPr>
              <w:t>22.9</w:t>
            </w:r>
          </w:p>
        </w:tc>
        <w:tc>
          <w:tcPr>
            <w:tcW w:w="0" w:type="auto"/>
            <w:vAlign w:val="center"/>
            <w:hideMark/>
          </w:tcPr>
          <w:p w14:paraId="0102C897" w14:textId="77777777" w:rsidR="00C043F1" w:rsidRPr="00621B7E" w:rsidRDefault="00C043F1" w:rsidP="00C043F1">
            <w:pPr>
              <w:spacing w:after="0" w:line="240" w:lineRule="auto"/>
              <w:jc w:val="center"/>
              <w:rPr>
                <w:rFonts w:ascii="Arial" w:hAnsi="Arial" w:cs="Arial"/>
                <w:szCs w:val="22"/>
              </w:rPr>
            </w:pPr>
            <w:r w:rsidRPr="00621B7E">
              <w:rPr>
                <w:rFonts w:ascii="Arial" w:hAnsi="Arial" w:cs="Arial"/>
                <w:szCs w:val="22"/>
              </w:rPr>
              <w:t>19.5</w:t>
            </w:r>
          </w:p>
        </w:tc>
        <w:tc>
          <w:tcPr>
            <w:tcW w:w="0" w:type="auto"/>
            <w:vAlign w:val="center"/>
            <w:hideMark/>
          </w:tcPr>
          <w:p w14:paraId="62D605EC" w14:textId="77777777" w:rsidR="00C043F1" w:rsidRPr="00621B7E" w:rsidRDefault="00C043F1" w:rsidP="00C043F1">
            <w:pPr>
              <w:spacing w:after="0" w:line="240" w:lineRule="auto"/>
              <w:jc w:val="center"/>
              <w:rPr>
                <w:rFonts w:ascii="Arial" w:hAnsi="Arial" w:cs="Arial"/>
                <w:szCs w:val="22"/>
              </w:rPr>
            </w:pPr>
            <w:r w:rsidRPr="00621B7E">
              <w:rPr>
                <w:rFonts w:ascii="Arial" w:hAnsi="Arial" w:cs="Arial"/>
                <w:szCs w:val="22"/>
              </w:rPr>
              <w:t>16.8</w:t>
            </w:r>
          </w:p>
        </w:tc>
        <w:tc>
          <w:tcPr>
            <w:tcW w:w="0" w:type="auto"/>
            <w:vAlign w:val="center"/>
            <w:hideMark/>
          </w:tcPr>
          <w:p w14:paraId="47AE0A00" w14:textId="77777777" w:rsidR="00C043F1" w:rsidRPr="00621B7E" w:rsidRDefault="00C043F1" w:rsidP="00C043F1">
            <w:pPr>
              <w:spacing w:after="0" w:line="240" w:lineRule="auto"/>
              <w:jc w:val="center"/>
              <w:rPr>
                <w:rFonts w:ascii="Arial" w:hAnsi="Arial" w:cs="Arial"/>
                <w:szCs w:val="22"/>
              </w:rPr>
            </w:pPr>
            <w:r w:rsidRPr="00621B7E">
              <w:rPr>
                <w:rFonts w:ascii="Arial" w:hAnsi="Arial" w:cs="Arial"/>
                <w:szCs w:val="22"/>
              </w:rPr>
              <w:t>19.7</w:t>
            </w:r>
          </w:p>
        </w:tc>
      </w:tr>
      <w:tr w:rsidR="00621B7E" w:rsidRPr="00621B7E" w14:paraId="6C8DC327" w14:textId="77777777" w:rsidTr="00C043F1">
        <w:trPr>
          <w:trHeight w:val="217"/>
          <w:tblCellSpacing w:w="15" w:type="dxa"/>
          <w:jc w:val="center"/>
        </w:trPr>
        <w:tc>
          <w:tcPr>
            <w:tcW w:w="0" w:type="auto"/>
            <w:vAlign w:val="center"/>
            <w:hideMark/>
          </w:tcPr>
          <w:p w14:paraId="0F6C776E" w14:textId="77777777" w:rsidR="00C043F1" w:rsidRPr="00621B7E" w:rsidRDefault="00C043F1" w:rsidP="00C043F1">
            <w:pPr>
              <w:spacing w:after="0" w:line="240" w:lineRule="auto"/>
              <w:rPr>
                <w:rFonts w:ascii="Arial" w:hAnsi="Arial" w:cs="Arial"/>
                <w:szCs w:val="22"/>
              </w:rPr>
            </w:pPr>
            <w:r w:rsidRPr="00621B7E">
              <w:rPr>
                <w:rFonts w:ascii="Arial" w:hAnsi="Arial" w:cs="Arial"/>
                <w:szCs w:val="22"/>
              </w:rPr>
              <w:t>L</w:t>
            </w:r>
            <w:r w:rsidRPr="00621B7E">
              <w:rPr>
                <w:rFonts w:ascii="Cambria Math" w:hAnsi="Cambria Math" w:cs="Cambria Math"/>
                <w:szCs w:val="22"/>
              </w:rPr>
              <w:t>₃</w:t>
            </w:r>
            <w:r w:rsidRPr="00621B7E">
              <w:rPr>
                <w:rFonts w:ascii="Arial" w:hAnsi="Arial" w:cs="Arial"/>
                <w:szCs w:val="22"/>
              </w:rPr>
              <w:t>: Ridges &amp; Furrow</w:t>
            </w:r>
          </w:p>
        </w:tc>
        <w:tc>
          <w:tcPr>
            <w:tcW w:w="0" w:type="auto"/>
            <w:vAlign w:val="center"/>
            <w:hideMark/>
          </w:tcPr>
          <w:p w14:paraId="4F2E7BAB" w14:textId="77777777" w:rsidR="00C043F1" w:rsidRPr="00621B7E" w:rsidRDefault="00C043F1" w:rsidP="00C043F1">
            <w:pPr>
              <w:spacing w:after="0" w:line="240" w:lineRule="auto"/>
              <w:jc w:val="center"/>
              <w:rPr>
                <w:rFonts w:ascii="Arial" w:hAnsi="Arial" w:cs="Arial"/>
                <w:szCs w:val="22"/>
              </w:rPr>
            </w:pPr>
            <w:r w:rsidRPr="00621B7E">
              <w:rPr>
                <w:rFonts w:ascii="Arial" w:hAnsi="Arial" w:cs="Arial"/>
                <w:szCs w:val="22"/>
              </w:rPr>
              <w:t>21.2</w:t>
            </w:r>
          </w:p>
        </w:tc>
        <w:tc>
          <w:tcPr>
            <w:tcW w:w="0" w:type="auto"/>
            <w:vAlign w:val="center"/>
            <w:hideMark/>
          </w:tcPr>
          <w:p w14:paraId="454B3E9D" w14:textId="77777777" w:rsidR="00C043F1" w:rsidRPr="00621B7E" w:rsidRDefault="00C043F1" w:rsidP="00C043F1">
            <w:pPr>
              <w:spacing w:after="0" w:line="240" w:lineRule="auto"/>
              <w:jc w:val="center"/>
              <w:rPr>
                <w:rFonts w:ascii="Arial" w:hAnsi="Arial" w:cs="Arial"/>
                <w:szCs w:val="22"/>
              </w:rPr>
            </w:pPr>
            <w:r w:rsidRPr="00621B7E">
              <w:rPr>
                <w:rFonts w:ascii="Arial" w:hAnsi="Arial" w:cs="Arial"/>
                <w:szCs w:val="22"/>
              </w:rPr>
              <w:t>17.9</w:t>
            </w:r>
          </w:p>
        </w:tc>
        <w:tc>
          <w:tcPr>
            <w:tcW w:w="0" w:type="auto"/>
            <w:vAlign w:val="center"/>
            <w:hideMark/>
          </w:tcPr>
          <w:p w14:paraId="72ADF1A9" w14:textId="77777777" w:rsidR="00C043F1" w:rsidRPr="00621B7E" w:rsidRDefault="00C043F1" w:rsidP="00C043F1">
            <w:pPr>
              <w:spacing w:after="0" w:line="240" w:lineRule="auto"/>
              <w:jc w:val="center"/>
              <w:rPr>
                <w:rFonts w:ascii="Arial" w:hAnsi="Arial" w:cs="Arial"/>
                <w:szCs w:val="22"/>
              </w:rPr>
            </w:pPr>
            <w:r w:rsidRPr="00621B7E">
              <w:rPr>
                <w:rFonts w:ascii="Arial" w:hAnsi="Arial" w:cs="Arial"/>
                <w:szCs w:val="22"/>
              </w:rPr>
              <w:t>15.3</w:t>
            </w:r>
          </w:p>
        </w:tc>
        <w:tc>
          <w:tcPr>
            <w:tcW w:w="0" w:type="auto"/>
            <w:vAlign w:val="center"/>
            <w:hideMark/>
          </w:tcPr>
          <w:p w14:paraId="161CDE6D" w14:textId="77777777" w:rsidR="00C043F1" w:rsidRPr="00621B7E" w:rsidRDefault="00C043F1" w:rsidP="00C043F1">
            <w:pPr>
              <w:spacing w:after="0" w:line="240" w:lineRule="auto"/>
              <w:jc w:val="center"/>
              <w:rPr>
                <w:rFonts w:ascii="Arial" w:hAnsi="Arial" w:cs="Arial"/>
                <w:szCs w:val="22"/>
              </w:rPr>
            </w:pPr>
            <w:r w:rsidRPr="00621B7E">
              <w:rPr>
                <w:rFonts w:ascii="Arial" w:hAnsi="Arial" w:cs="Arial"/>
                <w:szCs w:val="22"/>
              </w:rPr>
              <w:t>18.1</w:t>
            </w:r>
          </w:p>
        </w:tc>
      </w:tr>
      <w:tr w:rsidR="00621B7E" w:rsidRPr="00621B7E" w14:paraId="63C2693B" w14:textId="77777777" w:rsidTr="00C043F1">
        <w:trPr>
          <w:trHeight w:val="217"/>
          <w:tblCellSpacing w:w="15" w:type="dxa"/>
          <w:jc w:val="center"/>
        </w:trPr>
        <w:tc>
          <w:tcPr>
            <w:tcW w:w="0" w:type="auto"/>
            <w:vAlign w:val="center"/>
            <w:hideMark/>
          </w:tcPr>
          <w:p w14:paraId="15849AEB" w14:textId="77777777" w:rsidR="00C043F1" w:rsidRPr="00621B7E" w:rsidRDefault="00C043F1" w:rsidP="00C043F1">
            <w:pPr>
              <w:spacing w:after="0" w:line="240" w:lineRule="auto"/>
              <w:rPr>
                <w:rFonts w:ascii="Arial" w:hAnsi="Arial" w:cs="Arial"/>
                <w:szCs w:val="22"/>
              </w:rPr>
            </w:pPr>
            <w:r w:rsidRPr="00621B7E">
              <w:rPr>
                <w:rFonts w:ascii="Arial" w:hAnsi="Arial" w:cs="Arial"/>
                <w:szCs w:val="22"/>
              </w:rPr>
              <w:t>SE (m) ±</w:t>
            </w:r>
          </w:p>
        </w:tc>
        <w:tc>
          <w:tcPr>
            <w:tcW w:w="0" w:type="auto"/>
            <w:vAlign w:val="center"/>
            <w:hideMark/>
          </w:tcPr>
          <w:p w14:paraId="1B37E4A4" w14:textId="77777777" w:rsidR="00C043F1" w:rsidRPr="00621B7E" w:rsidRDefault="00C043F1" w:rsidP="00C043F1">
            <w:pPr>
              <w:spacing w:after="0" w:line="240" w:lineRule="auto"/>
              <w:jc w:val="center"/>
              <w:rPr>
                <w:rFonts w:ascii="Arial" w:hAnsi="Arial" w:cs="Arial"/>
                <w:szCs w:val="22"/>
              </w:rPr>
            </w:pPr>
            <w:r w:rsidRPr="00621B7E">
              <w:rPr>
                <w:rFonts w:ascii="Arial" w:hAnsi="Arial" w:cs="Arial"/>
                <w:szCs w:val="22"/>
              </w:rPr>
              <w:t>0.6</w:t>
            </w:r>
          </w:p>
        </w:tc>
        <w:tc>
          <w:tcPr>
            <w:tcW w:w="0" w:type="auto"/>
            <w:vAlign w:val="center"/>
            <w:hideMark/>
          </w:tcPr>
          <w:p w14:paraId="4A4B350E" w14:textId="77777777" w:rsidR="00C043F1" w:rsidRPr="00621B7E" w:rsidRDefault="00C043F1" w:rsidP="00C043F1">
            <w:pPr>
              <w:spacing w:after="0" w:line="240" w:lineRule="auto"/>
              <w:jc w:val="center"/>
              <w:rPr>
                <w:rFonts w:ascii="Arial" w:hAnsi="Arial" w:cs="Arial"/>
                <w:szCs w:val="22"/>
              </w:rPr>
            </w:pPr>
            <w:r w:rsidRPr="00621B7E">
              <w:rPr>
                <w:rFonts w:ascii="Arial" w:hAnsi="Arial" w:cs="Arial"/>
                <w:szCs w:val="22"/>
              </w:rPr>
              <w:t>0.5</w:t>
            </w:r>
          </w:p>
        </w:tc>
        <w:tc>
          <w:tcPr>
            <w:tcW w:w="0" w:type="auto"/>
            <w:vAlign w:val="center"/>
            <w:hideMark/>
          </w:tcPr>
          <w:p w14:paraId="423F2CE2" w14:textId="77777777" w:rsidR="00C043F1" w:rsidRPr="00621B7E" w:rsidRDefault="00C043F1" w:rsidP="00C043F1">
            <w:pPr>
              <w:spacing w:after="0" w:line="240" w:lineRule="auto"/>
              <w:jc w:val="center"/>
              <w:rPr>
                <w:rFonts w:ascii="Arial" w:hAnsi="Arial" w:cs="Arial"/>
                <w:szCs w:val="22"/>
              </w:rPr>
            </w:pPr>
            <w:r w:rsidRPr="00621B7E">
              <w:rPr>
                <w:rFonts w:ascii="Arial" w:hAnsi="Arial" w:cs="Arial"/>
                <w:szCs w:val="22"/>
              </w:rPr>
              <w:t>0.4</w:t>
            </w:r>
          </w:p>
        </w:tc>
        <w:tc>
          <w:tcPr>
            <w:tcW w:w="0" w:type="auto"/>
            <w:vAlign w:val="center"/>
            <w:hideMark/>
          </w:tcPr>
          <w:p w14:paraId="0CA9A8EE" w14:textId="77777777" w:rsidR="00C043F1" w:rsidRPr="00621B7E" w:rsidRDefault="00C043F1" w:rsidP="00C043F1">
            <w:pPr>
              <w:spacing w:after="0" w:line="240" w:lineRule="auto"/>
              <w:jc w:val="center"/>
              <w:rPr>
                <w:rFonts w:ascii="Arial" w:hAnsi="Arial" w:cs="Arial"/>
                <w:szCs w:val="22"/>
              </w:rPr>
            </w:pPr>
            <w:r w:rsidRPr="00621B7E">
              <w:rPr>
                <w:rFonts w:ascii="Arial" w:hAnsi="Arial" w:cs="Arial"/>
                <w:szCs w:val="22"/>
              </w:rPr>
              <w:t>—</w:t>
            </w:r>
          </w:p>
        </w:tc>
      </w:tr>
      <w:tr w:rsidR="00621B7E" w:rsidRPr="00621B7E" w14:paraId="39E5E35A" w14:textId="77777777" w:rsidTr="00C043F1">
        <w:trPr>
          <w:trHeight w:val="225"/>
          <w:tblCellSpacing w:w="15" w:type="dxa"/>
          <w:jc w:val="center"/>
        </w:trPr>
        <w:tc>
          <w:tcPr>
            <w:tcW w:w="0" w:type="auto"/>
            <w:vAlign w:val="center"/>
            <w:hideMark/>
          </w:tcPr>
          <w:p w14:paraId="344BF42C" w14:textId="77777777" w:rsidR="00C043F1" w:rsidRPr="00621B7E" w:rsidRDefault="00C043F1" w:rsidP="00C043F1">
            <w:pPr>
              <w:spacing w:after="0" w:line="240" w:lineRule="auto"/>
              <w:rPr>
                <w:rFonts w:ascii="Arial" w:hAnsi="Arial" w:cs="Arial"/>
                <w:szCs w:val="22"/>
              </w:rPr>
            </w:pPr>
            <w:r w:rsidRPr="00621B7E">
              <w:rPr>
                <w:rFonts w:ascii="Arial" w:hAnsi="Arial" w:cs="Arial"/>
                <w:szCs w:val="22"/>
              </w:rPr>
              <w:t>CD at 5%</w:t>
            </w:r>
          </w:p>
        </w:tc>
        <w:tc>
          <w:tcPr>
            <w:tcW w:w="0" w:type="auto"/>
            <w:vAlign w:val="center"/>
            <w:hideMark/>
          </w:tcPr>
          <w:p w14:paraId="60E2F980" w14:textId="77777777" w:rsidR="00C043F1" w:rsidRPr="00621B7E" w:rsidRDefault="00C043F1" w:rsidP="00C043F1">
            <w:pPr>
              <w:spacing w:after="0" w:line="240" w:lineRule="auto"/>
              <w:jc w:val="center"/>
              <w:rPr>
                <w:rFonts w:ascii="Arial" w:hAnsi="Arial" w:cs="Arial"/>
                <w:szCs w:val="22"/>
              </w:rPr>
            </w:pPr>
            <w:r w:rsidRPr="00621B7E">
              <w:rPr>
                <w:rFonts w:ascii="Arial" w:hAnsi="Arial" w:cs="Arial"/>
                <w:szCs w:val="22"/>
              </w:rPr>
              <w:t>1.8</w:t>
            </w:r>
          </w:p>
        </w:tc>
        <w:tc>
          <w:tcPr>
            <w:tcW w:w="0" w:type="auto"/>
            <w:vAlign w:val="center"/>
            <w:hideMark/>
          </w:tcPr>
          <w:p w14:paraId="7E8A8235" w14:textId="77777777" w:rsidR="00C043F1" w:rsidRPr="00621B7E" w:rsidRDefault="00C043F1" w:rsidP="00C043F1">
            <w:pPr>
              <w:spacing w:after="0" w:line="240" w:lineRule="auto"/>
              <w:jc w:val="center"/>
              <w:rPr>
                <w:rFonts w:ascii="Arial" w:hAnsi="Arial" w:cs="Arial"/>
                <w:szCs w:val="22"/>
              </w:rPr>
            </w:pPr>
            <w:r w:rsidRPr="00621B7E">
              <w:rPr>
                <w:rFonts w:ascii="Arial" w:hAnsi="Arial" w:cs="Arial"/>
                <w:szCs w:val="22"/>
              </w:rPr>
              <w:t>1.5</w:t>
            </w:r>
          </w:p>
        </w:tc>
        <w:tc>
          <w:tcPr>
            <w:tcW w:w="0" w:type="auto"/>
            <w:vAlign w:val="center"/>
            <w:hideMark/>
          </w:tcPr>
          <w:p w14:paraId="22B21BE0" w14:textId="77777777" w:rsidR="00C043F1" w:rsidRPr="00621B7E" w:rsidRDefault="00C043F1" w:rsidP="00C043F1">
            <w:pPr>
              <w:spacing w:after="0" w:line="240" w:lineRule="auto"/>
              <w:jc w:val="center"/>
              <w:rPr>
                <w:rFonts w:ascii="Arial" w:hAnsi="Arial" w:cs="Arial"/>
                <w:szCs w:val="22"/>
              </w:rPr>
            </w:pPr>
            <w:r w:rsidRPr="00621B7E">
              <w:rPr>
                <w:rFonts w:ascii="Arial" w:hAnsi="Arial" w:cs="Arial"/>
                <w:szCs w:val="22"/>
              </w:rPr>
              <w:t>1.2</w:t>
            </w:r>
          </w:p>
        </w:tc>
        <w:tc>
          <w:tcPr>
            <w:tcW w:w="0" w:type="auto"/>
            <w:vAlign w:val="center"/>
            <w:hideMark/>
          </w:tcPr>
          <w:p w14:paraId="25E41427" w14:textId="77777777" w:rsidR="00C043F1" w:rsidRPr="00621B7E" w:rsidRDefault="00C043F1" w:rsidP="00C043F1">
            <w:pPr>
              <w:spacing w:after="0" w:line="240" w:lineRule="auto"/>
              <w:jc w:val="center"/>
              <w:rPr>
                <w:rFonts w:ascii="Arial" w:hAnsi="Arial" w:cs="Arial"/>
                <w:szCs w:val="22"/>
              </w:rPr>
            </w:pPr>
            <w:r w:rsidRPr="00621B7E">
              <w:rPr>
                <w:rFonts w:ascii="Arial" w:hAnsi="Arial" w:cs="Arial"/>
                <w:szCs w:val="22"/>
              </w:rPr>
              <w:t>—</w:t>
            </w:r>
          </w:p>
        </w:tc>
      </w:tr>
    </w:tbl>
    <w:p w14:paraId="434FBC9A" w14:textId="77777777" w:rsidR="00C043F1" w:rsidRPr="00621B7E" w:rsidRDefault="00C043F1" w:rsidP="00C043F1">
      <w:pPr>
        <w:pStyle w:val="NormalWeb"/>
        <w:rPr>
          <w:rStyle w:val="Strong"/>
          <w:rFonts w:ascii="Arial" w:hAnsi="Arial" w:cs="Arial"/>
          <w:sz w:val="22"/>
          <w:szCs w:val="22"/>
        </w:rPr>
      </w:pPr>
    </w:p>
    <w:p w14:paraId="6C3C8EF0" w14:textId="77777777" w:rsidR="00AE7BC4" w:rsidRPr="00621B7E" w:rsidRDefault="00AE7BC4" w:rsidP="00C043F1">
      <w:pPr>
        <w:pStyle w:val="NormalWeb"/>
        <w:rPr>
          <w:rStyle w:val="Strong"/>
          <w:rFonts w:ascii="Arial" w:hAnsi="Arial" w:cs="Arial"/>
          <w:sz w:val="22"/>
          <w:szCs w:val="22"/>
        </w:rPr>
      </w:pPr>
    </w:p>
    <w:p w14:paraId="65032FAB" w14:textId="77777777" w:rsidR="00C043F1" w:rsidRPr="00621B7E" w:rsidRDefault="0055358A" w:rsidP="00C043F1">
      <w:pPr>
        <w:pStyle w:val="NormalWeb"/>
        <w:rPr>
          <w:rFonts w:ascii="Arial" w:hAnsi="Arial" w:cs="Arial"/>
          <w:sz w:val="22"/>
          <w:szCs w:val="22"/>
        </w:rPr>
      </w:pPr>
      <w:r w:rsidRPr="00621B7E">
        <w:rPr>
          <w:rStyle w:val="Strong"/>
          <w:rFonts w:ascii="Arial" w:hAnsi="Arial" w:cs="Arial"/>
          <w:sz w:val="22"/>
          <w:szCs w:val="22"/>
        </w:rPr>
        <w:t xml:space="preserve">3.5 </w:t>
      </w:r>
      <w:r w:rsidR="00C043F1" w:rsidRPr="00621B7E">
        <w:rPr>
          <w:rStyle w:val="Strong"/>
          <w:rFonts w:ascii="Arial" w:hAnsi="Arial" w:cs="Arial"/>
          <w:sz w:val="22"/>
          <w:szCs w:val="22"/>
        </w:rPr>
        <w:t>Rain Water Use Efficiency (RWUE)</w:t>
      </w:r>
      <w:r w:rsidR="00C043F1" w:rsidRPr="00621B7E">
        <w:rPr>
          <w:rFonts w:ascii="Arial" w:hAnsi="Arial" w:cs="Arial"/>
          <w:sz w:val="22"/>
          <w:szCs w:val="22"/>
        </w:rPr>
        <w:t>:</w:t>
      </w:r>
    </w:p>
    <w:p w14:paraId="46489726" w14:textId="2D3C9FBD" w:rsidR="00C043F1" w:rsidRPr="00621B7E" w:rsidRDefault="00C043F1" w:rsidP="00C043F1">
      <w:pPr>
        <w:pStyle w:val="Heading3"/>
        <w:jc w:val="center"/>
        <w:rPr>
          <w:rFonts w:ascii="Arial" w:hAnsi="Arial" w:cs="Arial"/>
          <w:color w:val="auto"/>
          <w:sz w:val="22"/>
          <w:szCs w:val="22"/>
        </w:rPr>
      </w:pPr>
      <w:r w:rsidRPr="00621B7E">
        <w:rPr>
          <w:rFonts w:ascii="Arial" w:hAnsi="Arial" w:cs="Arial"/>
          <w:color w:val="auto"/>
          <w:sz w:val="22"/>
          <w:szCs w:val="22"/>
        </w:rPr>
        <w:t xml:space="preserve">Table </w:t>
      </w:r>
      <w:r w:rsidR="00B568CE">
        <w:rPr>
          <w:rFonts w:ascii="Arial" w:hAnsi="Arial" w:cs="Arial"/>
          <w:color w:val="auto"/>
          <w:sz w:val="22"/>
          <w:szCs w:val="22"/>
        </w:rPr>
        <w:t>5</w:t>
      </w:r>
      <w:r w:rsidRPr="00621B7E">
        <w:rPr>
          <w:rFonts w:ascii="Arial" w:hAnsi="Arial" w:cs="Arial"/>
          <w:color w:val="auto"/>
          <w:sz w:val="22"/>
          <w:szCs w:val="22"/>
        </w:rPr>
        <w:t>: Effect of land configuration on Rain Water Use Efficiency (RWUE)</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1714"/>
        <w:gridCol w:w="1222"/>
        <w:gridCol w:w="1882"/>
        <w:gridCol w:w="1636"/>
      </w:tblGrid>
      <w:tr w:rsidR="00621B7E" w:rsidRPr="00621B7E" w14:paraId="157DEF83" w14:textId="77777777" w:rsidTr="00C043F1">
        <w:trPr>
          <w:tblHeader/>
          <w:tblCellSpacing w:w="15" w:type="dxa"/>
          <w:jc w:val="center"/>
        </w:trPr>
        <w:tc>
          <w:tcPr>
            <w:tcW w:w="0" w:type="auto"/>
            <w:vAlign w:val="center"/>
            <w:hideMark/>
          </w:tcPr>
          <w:p w14:paraId="69DB7973" w14:textId="77777777" w:rsidR="00C043F1" w:rsidRPr="00621B7E" w:rsidRDefault="00C043F1" w:rsidP="00C043F1">
            <w:pPr>
              <w:jc w:val="center"/>
              <w:rPr>
                <w:rFonts w:ascii="Arial" w:hAnsi="Arial" w:cs="Arial"/>
                <w:b/>
                <w:bCs/>
                <w:szCs w:val="22"/>
              </w:rPr>
            </w:pPr>
            <w:r w:rsidRPr="00621B7E">
              <w:rPr>
                <w:rFonts w:ascii="Arial" w:hAnsi="Arial" w:cs="Arial"/>
                <w:b/>
                <w:bCs/>
                <w:szCs w:val="22"/>
              </w:rPr>
              <w:t>Treatment</w:t>
            </w:r>
          </w:p>
        </w:tc>
        <w:tc>
          <w:tcPr>
            <w:tcW w:w="0" w:type="auto"/>
            <w:vAlign w:val="center"/>
            <w:hideMark/>
          </w:tcPr>
          <w:p w14:paraId="23CF1928" w14:textId="77777777" w:rsidR="00C043F1" w:rsidRPr="00621B7E" w:rsidRDefault="00C043F1" w:rsidP="00C043F1">
            <w:pPr>
              <w:spacing w:after="0" w:line="240" w:lineRule="auto"/>
              <w:jc w:val="center"/>
              <w:rPr>
                <w:rFonts w:ascii="Arial" w:hAnsi="Arial" w:cs="Arial"/>
                <w:b/>
                <w:bCs/>
                <w:szCs w:val="22"/>
              </w:rPr>
            </w:pPr>
            <w:r w:rsidRPr="00621B7E">
              <w:rPr>
                <w:rFonts w:ascii="Arial" w:hAnsi="Arial" w:cs="Arial"/>
                <w:b/>
                <w:bCs/>
                <w:szCs w:val="22"/>
              </w:rPr>
              <w:t xml:space="preserve">Grain Yield </w:t>
            </w:r>
          </w:p>
          <w:p w14:paraId="5B04C7FB" w14:textId="77777777" w:rsidR="00C043F1" w:rsidRPr="00621B7E" w:rsidRDefault="00C043F1" w:rsidP="00C043F1">
            <w:pPr>
              <w:spacing w:after="0" w:line="240" w:lineRule="auto"/>
              <w:jc w:val="center"/>
              <w:rPr>
                <w:rFonts w:ascii="Arial" w:hAnsi="Arial" w:cs="Arial"/>
                <w:b/>
                <w:bCs/>
                <w:szCs w:val="22"/>
              </w:rPr>
            </w:pPr>
            <w:r w:rsidRPr="00621B7E">
              <w:rPr>
                <w:rFonts w:ascii="Arial" w:hAnsi="Arial" w:cs="Arial"/>
                <w:b/>
                <w:bCs/>
                <w:szCs w:val="22"/>
              </w:rPr>
              <w:t>(kg ha</w:t>
            </w:r>
            <w:r w:rsidRPr="00621B7E">
              <w:rPr>
                <w:rFonts w:ascii="Cambria Math" w:hAnsi="Cambria Math" w:cs="Cambria Math"/>
                <w:b/>
                <w:bCs/>
                <w:szCs w:val="22"/>
              </w:rPr>
              <w:t>⁻</w:t>
            </w:r>
            <w:r w:rsidRPr="00621B7E">
              <w:rPr>
                <w:rFonts w:ascii="Arial" w:hAnsi="Arial" w:cs="Arial"/>
                <w:b/>
                <w:bCs/>
                <w:szCs w:val="22"/>
              </w:rPr>
              <w:t>¹)</w:t>
            </w:r>
          </w:p>
        </w:tc>
        <w:tc>
          <w:tcPr>
            <w:tcW w:w="0" w:type="auto"/>
            <w:vAlign w:val="center"/>
            <w:hideMark/>
          </w:tcPr>
          <w:p w14:paraId="6178C7B7" w14:textId="77777777" w:rsidR="00C043F1" w:rsidRPr="00621B7E" w:rsidRDefault="00C043F1" w:rsidP="00C043F1">
            <w:pPr>
              <w:spacing w:after="0" w:line="240" w:lineRule="auto"/>
              <w:jc w:val="center"/>
              <w:rPr>
                <w:rFonts w:ascii="Arial" w:hAnsi="Arial" w:cs="Arial"/>
                <w:b/>
                <w:bCs/>
                <w:szCs w:val="22"/>
              </w:rPr>
            </w:pPr>
            <w:r w:rsidRPr="00621B7E">
              <w:rPr>
                <w:rFonts w:ascii="Arial" w:hAnsi="Arial" w:cs="Arial"/>
                <w:b/>
                <w:bCs/>
                <w:szCs w:val="22"/>
              </w:rPr>
              <w:t>Seasonal Rainfall</w:t>
            </w:r>
          </w:p>
          <w:p w14:paraId="7192A805" w14:textId="77777777" w:rsidR="00C043F1" w:rsidRPr="00621B7E" w:rsidRDefault="00C043F1" w:rsidP="00C043F1">
            <w:pPr>
              <w:spacing w:after="0" w:line="240" w:lineRule="auto"/>
              <w:jc w:val="center"/>
              <w:rPr>
                <w:rFonts w:ascii="Arial" w:hAnsi="Arial" w:cs="Arial"/>
                <w:b/>
                <w:bCs/>
                <w:szCs w:val="22"/>
              </w:rPr>
            </w:pPr>
            <w:r w:rsidRPr="00621B7E">
              <w:rPr>
                <w:rFonts w:ascii="Arial" w:hAnsi="Arial" w:cs="Arial"/>
                <w:b/>
                <w:bCs/>
                <w:szCs w:val="22"/>
              </w:rPr>
              <w:t xml:space="preserve"> (mm)*</w:t>
            </w:r>
          </w:p>
        </w:tc>
        <w:tc>
          <w:tcPr>
            <w:tcW w:w="0" w:type="auto"/>
            <w:vAlign w:val="center"/>
            <w:hideMark/>
          </w:tcPr>
          <w:p w14:paraId="2244C147" w14:textId="77777777" w:rsidR="00C043F1" w:rsidRPr="00621B7E" w:rsidRDefault="00C043F1" w:rsidP="00C043F1">
            <w:pPr>
              <w:spacing w:after="0" w:line="240" w:lineRule="auto"/>
              <w:jc w:val="center"/>
              <w:rPr>
                <w:rFonts w:ascii="Arial" w:hAnsi="Arial" w:cs="Arial"/>
                <w:b/>
                <w:bCs/>
                <w:szCs w:val="22"/>
              </w:rPr>
            </w:pPr>
            <w:r w:rsidRPr="00621B7E">
              <w:rPr>
                <w:rFonts w:ascii="Arial" w:hAnsi="Arial" w:cs="Arial"/>
                <w:b/>
                <w:bCs/>
                <w:szCs w:val="22"/>
              </w:rPr>
              <w:t>RWUE</w:t>
            </w:r>
          </w:p>
          <w:p w14:paraId="42B78534" w14:textId="77777777" w:rsidR="00C043F1" w:rsidRPr="00621B7E" w:rsidRDefault="00C043F1" w:rsidP="00C043F1">
            <w:pPr>
              <w:spacing w:after="0" w:line="240" w:lineRule="auto"/>
              <w:jc w:val="center"/>
              <w:rPr>
                <w:rFonts w:ascii="Arial" w:hAnsi="Arial" w:cs="Arial"/>
                <w:b/>
                <w:bCs/>
                <w:szCs w:val="22"/>
              </w:rPr>
            </w:pPr>
            <w:r w:rsidRPr="00621B7E">
              <w:rPr>
                <w:rFonts w:ascii="Arial" w:hAnsi="Arial" w:cs="Arial"/>
                <w:b/>
                <w:bCs/>
                <w:szCs w:val="22"/>
              </w:rPr>
              <w:t xml:space="preserve"> (kg ha</w:t>
            </w:r>
            <w:r w:rsidRPr="00621B7E">
              <w:rPr>
                <w:rFonts w:ascii="Cambria Math" w:hAnsi="Cambria Math" w:cs="Cambria Math"/>
                <w:b/>
                <w:bCs/>
                <w:szCs w:val="22"/>
              </w:rPr>
              <w:t>⁻</w:t>
            </w:r>
            <w:r w:rsidRPr="00621B7E">
              <w:rPr>
                <w:rFonts w:ascii="Arial" w:hAnsi="Arial" w:cs="Arial"/>
                <w:b/>
                <w:bCs/>
                <w:szCs w:val="22"/>
              </w:rPr>
              <w:t>¹ mm</w:t>
            </w:r>
            <w:r w:rsidRPr="00621B7E">
              <w:rPr>
                <w:rFonts w:ascii="Cambria Math" w:hAnsi="Cambria Math" w:cs="Cambria Math"/>
                <w:b/>
                <w:bCs/>
                <w:szCs w:val="22"/>
              </w:rPr>
              <w:t>⁻</w:t>
            </w:r>
            <w:r w:rsidRPr="00621B7E">
              <w:rPr>
                <w:rFonts w:ascii="Arial" w:hAnsi="Arial" w:cs="Arial"/>
                <w:b/>
                <w:bCs/>
                <w:szCs w:val="22"/>
              </w:rPr>
              <w:t>¹)</w:t>
            </w:r>
          </w:p>
        </w:tc>
      </w:tr>
      <w:tr w:rsidR="00621B7E" w:rsidRPr="00621B7E" w14:paraId="4A62F5C3" w14:textId="77777777" w:rsidTr="00C043F1">
        <w:trPr>
          <w:tblCellSpacing w:w="15" w:type="dxa"/>
          <w:jc w:val="center"/>
        </w:trPr>
        <w:tc>
          <w:tcPr>
            <w:tcW w:w="0" w:type="auto"/>
            <w:vAlign w:val="center"/>
            <w:hideMark/>
          </w:tcPr>
          <w:p w14:paraId="1B5A4358" w14:textId="77777777" w:rsidR="00C043F1" w:rsidRPr="00621B7E" w:rsidRDefault="00C043F1" w:rsidP="00C043F1">
            <w:pPr>
              <w:rPr>
                <w:rFonts w:ascii="Arial" w:hAnsi="Arial" w:cs="Arial"/>
                <w:szCs w:val="22"/>
              </w:rPr>
            </w:pPr>
            <w:r w:rsidRPr="00621B7E">
              <w:rPr>
                <w:rFonts w:ascii="Arial" w:hAnsi="Arial" w:cs="Arial"/>
                <w:szCs w:val="22"/>
              </w:rPr>
              <w:t>BBF</w:t>
            </w:r>
          </w:p>
        </w:tc>
        <w:tc>
          <w:tcPr>
            <w:tcW w:w="0" w:type="auto"/>
            <w:vAlign w:val="center"/>
            <w:hideMark/>
          </w:tcPr>
          <w:p w14:paraId="70D636C5" w14:textId="77777777" w:rsidR="00C043F1" w:rsidRPr="00621B7E" w:rsidRDefault="00C043F1" w:rsidP="00C043F1">
            <w:pPr>
              <w:jc w:val="center"/>
              <w:rPr>
                <w:rFonts w:ascii="Arial" w:hAnsi="Arial" w:cs="Arial"/>
                <w:szCs w:val="22"/>
              </w:rPr>
            </w:pPr>
            <w:r w:rsidRPr="00621B7E">
              <w:rPr>
                <w:rFonts w:ascii="Arial" w:hAnsi="Arial" w:cs="Arial"/>
                <w:szCs w:val="22"/>
              </w:rPr>
              <w:t>1233</w:t>
            </w:r>
          </w:p>
        </w:tc>
        <w:tc>
          <w:tcPr>
            <w:tcW w:w="0" w:type="auto"/>
            <w:vAlign w:val="center"/>
            <w:hideMark/>
          </w:tcPr>
          <w:p w14:paraId="65001F6C" w14:textId="77777777" w:rsidR="00C043F1" w:rsidRPr="00621B7E" w:rsidRDefault="00C043F1" w:rsidP="00C043F1">
            <w:pPr>
              <w:jc w:val="center"/>
              <w:rPr>
                <w:rFonts w:ascii="Arial" w:hAnsi="Arial" w:cs="Arial"/>
                <w:szCs w:val="22"/>
              </w:rPr>
            </w:pPr>
            <w:r w:rsidRPr="00621B7E">
              <w:rPr>
                <w:rFonts w:ascii="Arial" w:hAnsi="Arial" w:cs="Arial"/>
                <w:szCs w:val="22"/>
              </w:rPr>
              <w:t>650</w:t>
            </w:r>
          </w:p>
        </w:tc>
        <w:tc>
          <w:tcPr>
            <w:tcW w:w="0" w:type="auto"/>
            <w:vAlign w:val="center"/>
            <w:hideMark/>
          </w:tcPr>
          <w:p w14:paraId="50C255D0" w14:textId="77777777" w:rsidR="00C043F1" w:rsidRPr="00621B7E" w:rsidRDefault="00C043F1" w:rsidP="00C043F1">
            <w:pPr>
              <w:jc w:val="center"/>
              <w:rPr>
                <w:rFonts w:ascii="Arial" w:hAnsi="Arial" w:cs="Arial"/>
                <w:szCs w:val="22"/>
              </w:rPr>
            </w:pPr>
            <w:r w:rsidRPr="00621B7E">
              <w:rPr>
                <w:rFonts w:ascii="Arial" w:hAnsi="Arial" w:cs="Arial"/>
                <w:szCs w:val="22"/>
              </w:rPr>
              <w:t>1.90</w:t>
            </w:r>
          </w:p>
        </w:tc>
      </w:tr>
      <w:tr w:rsidR="00621B7E" w:rsidRPr="00621B7E" w14:paraId="17075A21" w14:textId="77777777" w:rsidTr="00C043F1">
        <w:trPr>
          <w:tblCellSpacing w:w="15" w:type="dxa"/>
          <w:jc w:val="center"/>
        </w:trPr>
        <w:tc>
          <w:tcPr>
            <w:tcW w:w="0" w:type="auto"/>
            <w:vAlign w:val="center"/>
            <w:hideMark/>
          </w:tcPr>
          <w:p w14:paraId="517B1494" w14:textId="77777777" w:rsidR="00C043F1" w:rsidRPr="00621B7E" w:rsidRDefault="00C043F1" w:rsidP="00C043F1">
            <w:pPr>
              <w:rPr>
                <w:rFonts w:ascii="Arial" w:hAnsi="Arial" w:cs="Arial"/>
                <w:szCs w:val="22"/>
              </w:rPr>
            </w:pPr>
            <w:r w:rsidRPr="00621B7E">
              <w:rPr>
                <w:rFonts w:ascii="Arial" w:hAnsi="Arial" w:cs="Arial"/>
                <w:szCs w:val="22"/>
              </w:rPr>
              <w:t>Flat Bed</w:t>
            </w:r>
          </w:p>
        </w:tc>
        <w:tc>
          <w:tcPr>
            <w:tcW w:w="0" w:type="auto"/>
            <w:vAlign w:val="center"/>
            <w:hideMark/>
          </w:tcPr>
          <w:p w14:paraId="79D14A54" w14:textId="77777777" w:rsidR="00C043F1" w:rsidRPr="00621B7E" w:rsidRDefault="00C043F1" w:rsidP="00C043F1">
            <w:pPr>
              <w:jc w:val="center"/>
              <w:rPr>
                <w:rFonts w:ascii="Arial" w:hAnsi="Arial" w:cs="Arial"/>
                <w:szCs w:val="22"/>
              </w:rPr>
            </w:pPr>
            <w:r w:rsidRPr="00621B7E">
              <w:rPr>
                <w:rFonts w:ascii="Arial" w:hAnsi="Arial" w:cs="Arial"/>
                <w:szCs w:val="22"/>
              </w:rPr>
              <w:t>1093</w:t>
            </w:r>
          </w:p>
        </w:tc>
        <w:tc>
          <w:tcPr>
            <w:tcW w:w="0" w:type="auto"/>
            <w:vAlign w:val="center"/>
            <w:hideMark/>
          </w:tcPr>
          <w:p w14:paraId="6D1D6D2D" w14:textId="77777777" w:rsidR="00C043F1" w:rsidRPr="00621B7E" w:rsidRDefault="00C043F1" w:rsidP="00C043F1">
            <w:pPr>
              <w:jc w:val="center"/>
              <w:rPr>
                <w:rFonts w:ascii="Arial" w:hAnsi="Arial" w:cs="Arial"/>
                <w:szCs w:val="22"/>
              </w:rPr>
            </w:pPr>
            <w:r w:rsidRPr="00621B7E">
              <w:rPr>
                <w:rFonts w:ascii="Arial" w:hAnsi="Arial" w:cs="Arial"/>
                <w:szCs w:val="22"/>
              </w:rPr>
              <w:t>650</w:t>
            </w:r>
          </w:p>
        </w:tc>
        <w:tc>
          <w:tcPr>
            <w:tcW w:w="0" w:type="auto"/>
            <w:vAlign w:val="center"/>
            <w:hideMark/>
          </w:tcPr>
          <w:p w14:paraId="1CF25082" w14:textId="77777777" w:rsidR="00C043F1" w:rsidRPr="00621B7E" w:rsidRDefault="00C043F1" w:rsidP="00C043F1">
            <w:pPr>
              <w:jc w:val="center"/>
              <w:rPr>
                <w:rFonts w:ascii="Arial" w:hAnsi="Arial" w:cs="Arial"/>
                <w:szCs w:val="22"/>
              </w:rPr>
            </w:pPr>
            <w:r w:rsidRPr="00621B7E">
              <w:rPr>
                <w:rFonts w:ascii="Arial" w:hAnsi="Arial" w:cs="Arial"/>
                <w:szCs w:val="22"/>
              </w:rPr>
              <w:t>1.68</w:t>
            </w:r>
          </w:p>
        </w:tc>
      </w:tr>
      <w:tr w:rsidR="00621B7E" w:rsidRPr="00621B7E" w14:paraId="55A8D967" w14:textId="77777777" w:rsidTr="00C043F1">
        <w:trPr>
          <w:tblCellSpacing w:w="15" w:type="dxa"/>
          <w:jc w:val="center"/>
        </w:trPr>
        <w:tc>
          <w:tcPr>
            <w:tcW w:w="0" w:type="auto"/>
            <w:vAlign w:val="center"/>
            <w:hideMark/>
          </w:tcPr>
          <w:p w14:paraId="101961BC" w14:textId="77777777" w:rsidR="00C043F1" w:rsidRPr="00621B7E" w:rsidRDefault="00C043F1" w:rsidP="00C043F1">
            <w:pPr>
              <w:rPr>
                <w:rFonts w:ascii="Arial" w:hAnsi="Arial" w:cs="Arial"/>
                <w:szCs w:val="22"/>
              </w:rPr>
            </w:pPr>
            <w:r w:rsidRPr="00621B7E">
              <w:rPr>
                <w:rFonts w:ascii="Arial" w:hAnsi="Arial" w:cs="Arial"/>
                <w:szCs w:val="22"/>
              </w:rPr>
              <w:t>Ridges &amp; Furrow</w:t>
            </w:r>
          </w:p>
        </w:tc>
        <w:tc>
          <w:tcPr>
            <w:tcW w:w="0" w:type="auto"/>
            <w:vAlign w:val="center"/>
            <w:hideMark/>
          </w:tcPr>
          <w:p w14:paraId="38C7102F" w14:textId="77777777" w:rsidR="00C043F1" w:rsidRPr="00621B7E" w:rsidRDefault="00C043F1" w:rsidP="00C043F1">
            <w:pPr>
              <w:jc w:val="center"/>
              <w:rPr>
                <w:rFonts w:ascii="Arial" w:hAnsi="Arial" w:cs="Arial"/>
                <w:szCs w:val="22"/>
              </w:rPr>
            </w:pPr>
            <w:r w:rsidRPr="00621B7E">
              <w:rPr>
                <w:rFonts w:ascii="Arial" w:hAnsi="Arial" w:cs="Arial"/>
                <w:szCs w:val="22"/>
              </w:rPr>
              <w:t>915</w:t>
            </w:r>
          </w:p>
        </w:tc>
        <w:tc>
          <w:tcPr>
            <w:tcW w:w="0" w:type="auto"/>
            <w:vAlign w:val="center"/>
            <w:hideMark/>
          </w:tcPr>
          <w:p w14:paraId="47C4BF54" w14:textId="77777777" w:rsidR="00C043F1" w:rsidRPr="00621B7E" w:rsidRDefault="00C043F1" w:rsidP="00C043F1">
            <w:pPr>
              <w:jc w:val="center"/>
              <w:rPr>
                <w:rFonts w:ascii="Arial" w:hAnsi="Arial" w:cs="Arial"/>
                <w:szCs w:val="22"/>
              </w:rPr>
            </w:pPr>
            <w:r w:rsidRPr="00621B7E">
              <w:rPr>
                <w:rFonts w:ascii="Arial" w:hAnsi="Arial" w:cs="Arial"/>
                <w:szCs w:val="22"/>
              </w:rPr>
              <w:t>650</w:t>
            </w:r>
          </w:p>
        </w:tc>
        <w:tc>
          <w:tcPr>
            <w:tcW w:w="0" w:type="auto"/>
            <w:vAlign w:val="center"/>
            <w:hideMark/>
          </w:tcPr>
          <w:p w14:paraId="61ECD4B4" w14:textId="77777777" w:rsidR="00C043F1" w:rsidRPr="00621B7E" w:rsidRDefault="00C043F1" w:rsidP="00C043F1">
            <w:pPr>
              <w:jc w:val="center"/>
              <w:rPr>
                <w:rFonts w:ascii="Arial" w:hAnsi="Arial" w:cs="Arial"/>
                <w:szCs w:val="22"/>
              </w:rPr>
            </w:pPr>
            <w:r w:rsidRPr="00621B7E">
              <w:rPr>
                <w:rFonts w:ascii="Arial" w:hAnsi="Arial" w:cs="Arial"/>
                <w:szCs w:val="22"/>
              </w:rPr>
              <w:t>1.40</w:t>
            </w:r>
          </w:p>
        </w:tc>
      </w:tr>
    </w:tbl>
    <w:p w14:paraId="49A9205B" w14:textId="77777777" w:rsidR="00C043F1" w:rsidRPr="00621B7E" w:rsidRDefault="00C043F1" w:rsidP="00C043F1">
      <w:pPr>
        <w:pStyle w:val="NormalWeb"/>
        <w:jc w:val="right"/>
        <w:rPr>
          <w:rFonts w:ascii="Arial" w:hAnsi="Arial" w:cs="Arial"/>
          <w:sz w:val="22"/>
          <w:szCs w:val="22"/>
        </w:rPr>
      </w:pPr>
      <w:r w:rsidRPr="00621B7E">
        <w:rPr>
          <w:rFonts w:ascii="Arial" w:hAnsi="Arial" w:cs="Arial"/>
          <w:sz w:val="22"/>
          <w:szCs w:val="22"/>
        </w:rPr>
        <w:t xml:space="preserve">(*Assumed seasonal rainfall for </w:t>
      </w:r>
      <w:proofErr w:type="gramStart"/>
      <w:r w:rsidRPr="00621B7E">
        <w:rPr>
          <w:rFonts w:ascii="Arial" w:hAnsi="Arial" w:cs="Arial"/>
          <w:i/>
          <w:sz w:val="22"/>
          <w:szCs w:val="22"/>
        </w:rPr>
        <w:t xml:space="preserve">kharif </w:t>
      </w:r>
      <w:r w:rsidRPr="00621B7E">
        <w:rPr>
          <w:rFonts w:ascii="Arial" w:hAnsi="Arial" w:cs="Arial"/>
          <w:sz w:val="22"/>
          <w:szCs w:val="22"/>
        </w:rPr>
        <w:t xml:space="preserve"> </w:t>
      </w:r>
      <w:proofErr w:type="spellStart"/>
      <w:r w:rsidRPr="00621B7E">
        <w:rPr>
          <w:rFonts w:ascii="Arial" w:hAnsi="Arial" w:cs="Arial"/>
          <w:sz w:val="22"/>
          <w:szCs w:val="22"/>
        </w:rPr>
        <w:t>Parbhani</w:t>
      </w:r>
      <w:proofErr w:type="spellEnd"/>
      <w:proofErr w:type="gramEnd"/>
      <w:r w:rsidRPr="00621B7E">
        <w:rPr>
          <w:rFonts w:ascii="Arial" w:hAnsi="Arial" w:cs="Arial"/>
          <w:sz w:val="22"/>
          <w:szCs w:val="22"/>
        </w:rPr>
        <w:t>)</w:t>
      </w:r>
    </w:p>
    <w:p w14:paraId="784B1806" w14:textId="77777777" w:rsidR="00C043F1" w:rsidRPr="00621B7E" w:rsidRDefault="00C043F1" w:rsidP="00C043F1">
      <w:pPr>
        <w:pStyle w:val="NormalWeb"/>
        <w:jc w:val="both"/>
        <w:rPr>
          <w:rFonts w:ascii="Arial" w:hAnsi="Arial" w:cs="Arial"/>
          <w:sz w:val="22"/>
          <w:szCs w:val="22"/>
        </w:rPr>
      </w:pPr>
      <w:r w:rsidRPr="00621B7E">
        <w:rPr>
          <w:rFonts w:ascii="Arial" w:hAnsi="Arial" w:cs="Arial"/>
          <w:sz w:val="22"/>
          <w:szCs w:val="22"/>
        </w:rPr>
        <w:t xml:space="preserve">      As per treatments yield differences clearly indicate the influence of land configuration on moisture conservation. BBF system likely enhanced in-situ moisture storage by facilitating excess water drainage during heavy rainfall and conserving residual moisture during dry spells. Improved root growth and higher plant height under BBF support this inference.</w:t>
      </w:r>
    </w:p>
    <w:p w14:paraId="4ADD28A4" w14:textId="311144A0" w:rsidR="00C043F1" w:rsidRPr="00621B7E" w:rsidRDefault="00C043F1" w:rsidP="00C043F1">
      <w:pPr>
        <w:pStyle w:val="NormalWeb"/>
        <w:jc w:val="both"/>
        <w:rPr>
          <w:rFonts w:ascii="Arial" w:hAnsi="Arial" w:cs="Arial"/>
          <w:sz w:val="22"/>
          <w:szCs w:val="22"/>
        </w:rPr>
      </w:pPr>
      <w:r w:rsidRPr="00621B7E">
        <w:rPr>
          <w:rFonts w:ascii="Arial" w:hAnsi="Arial" w:cs="Arial"/>
          <w:sz w:val="22"/>
          <w:szCs w:val="22"/>
        </w:rPr>
        <w:t xml:space="preserve">       Ridges and furrow system, though generally beneficial for drainage, may have resulted in uneven moisture distribution under rainfed conditions, leading to comparatively lower yields. The flat bed system might have experienced temporary water stagnation affecting root respiration.</w:t>
      </w:r>
      <w:r w:rsidR="00621B7E" w:rsidRPr="00621B7E">
        <w:rPr>
          <w:rFonts w:ascii="Arial" w:hAnsi="Arial" w:cs="Arial"/>
          <w:sz w:val="22"/>
          <w:szCs w:val="22"/>
        </w:rPr>
        <w:t xml:space="preserve"> </w:t>
      </w:r>
      <w:proofErr w:type="spellStart"/>
      <w:r w:rsidR="00907A99" w:rsidRPr="00907A99">
        <w:rPr>
          <w:rFonts w:ascii="Arial" w:hAnsi="Arial" w:cs="Arial"/>
          <w:sz w:val="22"/>
          <w:szCs w:val="22"/>
        </w:rPr>
        <w:t>Nandurkar</w:t>
      </w:r>
      <w:proofErr w:type="spellEnd"/>
      <w:r w:rsidR="00907A99" w:rsidRPr="00907A99">
        <w:rPr>
          <w:rFonts w:ascii="Arial" w:hAnsi="Arial" w:cs="Arial"/>
          <w:sz w:val="22"/>
          <w:szCs w:val="22"/>
        </w:rPr>
        <w:t xml:space="preserve"> et al. (1997) and Raut and </w:t>
      </w:r>
      <w:proofErr w:type="spellStart"/>
      <w:r w:rsidR="00907A99" w:rsidRPr="00907A99">
        <w:rPr>
          <w:rFonts w:ascii="Arial" w:hAnsi="Arial" w:cs="Arial"/>
          <w:sz w:val="22"/>
          <w:szCs w:val="22"/>
        </w:rPr>
        <w:t>Taware</w:t>
      </w:r>
      <w:proofErr w:type="spellEnd"/>
      <w:r w:rsidR="00907A99" w:rsidRPr="00907A99">
        <w:rPr>
          <w:rFonts w:ascii="Arial" w:hAnsi="Arial" w:cs="Arial"/>
          <w:sz w:val="22"/>
          <w:szCs w:val="22"/>
        </w:rPr>
        <w:t xml:space="preserve"> (1997) investigated different sowing methods in soybean and reported similar trends in their findings.</w:t>
      </w:r>
    </w:p>
    <w:p w14:paraId="216CFEDC" w14:textId="77777777" w:rsidR="00C043F1" w:rsidRPr="00621B7E" w:rsidRDefault="00C043F1" w:rsidP="00C043F1">
      <w:pPr>
        <w:pStyle w:val="Heading1"/>
        <w:jc w:val="both"/>
        <w:rPr>
          <w:rFonts w:ascii="Arial" w:hAnsi="Arial" w:cs="Arial"/>
          <w:color w:val="auto"/>
          <w:sz w:val="22"/>
          <w:szCs w:val="22"/>
        </w:rPr>
      </w:pPr>
      <w:r w:rsidRPr="00621B7E">
        <w:rPr>
          <w:rFonts w:ascii="Arial" w:hAnsi="Arial" w:cs="Arial"/>
          <w:color w:val="auto"/>
          <w:sz w:val="22"/>
          <w:szCs w:val="22"/>
        </w:rPr>
        <w:t>Conclusion</w:t>
      </w:r>
    </w:p>
    <w:p w14:paraId="6D7A0B3F" w14:textId="18287C09" w:rsidR="00C043F1" w:rsidRPr="00621B7E" w:rsidRDefault="00907A99" w:rsidP="00C043F1">
      <w:pPr>
        <w:pStyle w:val="NormalWeb"/>
        <w:jc w:val="both"/>
        <w:rPr>
          <w:rFonts w:ascii="Arial" w:hAnsi="Arial" w:cs="Arial"/>
          <w:sz w:val="22"/>
          <w:szCs w:val="22"/>
        </w:rPr>
      </w:pPr>
      <w:r w:rsidRPr="00907A99">
        <w:rPr>
          <w:rFonts w:ascii="Arial" w:hAnsi="Arial" w:cs="Arial"/>
          <w:sz w:val="22"/>
          <w:szCs w:val="22"/>
        </w:rPr>
        <w:t>The present study demonstrated that land configuration and nutrient management had a significant impact on the productivity and profitability of kharif sorghum. The Broad Bed and Furrow (BBF) system resulted in higher grain and fodder yields compared to flat beds and ridge-and-furrow methods.</w:t>
      </w:r>
      <w:r w:rsidR="00C043F1" w:rsidRPr="00621B7E">
        <w:rPr>
          <w:rFonts w:ascii="Arial" w:hAnsi="Arial" w:cs="Arial"/>
          <w:sz w:val="22"/>
          <w:szCs w:val="22"/>
        </w:rPr>
        <w:t xml:space="preserve"> Application of 100% RDF (80:40:40 kg NPK ha</w:t>
      </w:r>
      <w:r w:rsidR="00C043F1" w:rsidRPr="00621B7E">
        <w:rPr>
          <w:rFonts w:ascii="Cambria Math" w:hAnsi="Cambria Math" w:cs="Cambria Math"/>
          <w:sz w:val="22"/>
          <w:szCs w:val="22"/>
        </w:rPr>
        <w:t>⁻</w:t>
      </w:r>
      <w:r w:rsidR="00C043F1" w:rsidRPr="00621B7E">
        <w:rPr>
          <w:rFonts w:ascii="Arial" w:hAnsi="Arial" w:cs="Arial"/>
          <w:sz w:val="22"/>
          <w:szCs w:val="22"/>
        </w:rPr>
        <w:t>¹) resulted in maximum yield, plant height and economic returns. Nano urea-based reduced nitrogen treatments improved yield over control but could not surpass full RDF. Interaction effects were non-significant.</w:t>
      </w:r>
    </w:p>
    <w:p w14:paraId="7E0E5B1B" w14:textId="72C9F8B4" w:rsidR="00C043F1" w:rsidRDefault="00C043F1" w:rsidP="00C043F1">
      <w:pPr>
        <w:pStyle w:val="NormalWeb"/>
        <w:jc w:val="both"/>
        <w:rPr>
          <w:rFonts w:ascii="Arial" w:hAnsi="Arial" w:cs="Arial"/>
          <w:sz w:val="22"/>
          <w:szCs w:val="22"/>
        </w:rPr>
      </w:pPr>
      <w:r w:rsidRPr="00621B7E">
        <w:rPr>
          <w:rFonts w:ascii="Arial" w:hAnsi="Arial" w:cs="Arial"/>
          <w:sz w:val="22"/>
          <w:szCs w:val="22"/>
        </w:rPr>
        <w:t xml:space="preserve">      Therefore, adoption of BBF land configuration along with 100% RDF is recommended for achieving higher productivity and profitability of sorghum under rainfed conditions of Marathwada.</w:t>
      </w:r>
    </w:p>
    <w:p w14:paraId="4956FEA3" w14:textId="297386C3" w:rsidR="00B76D22" w:rsidRDefault="00B76D22" w:rsidP="00C043F1">
      <w:pPr>
        <w:pStyle w:val="NormalWeb"/>
        <w:jc w:val="both"/>
        <w:rPr>
          <w:rFonts w:ascii="Arial" w:hAnsi="Arial" w:cs="Arial"/>
          <w:sz w:val="22"/>
          <w:szCs w:val="22"/>
        </w:rPr>
      </w:pPr>
    </w:p>
    <w:p w14:paraId="4CB7AB2B" w14:textId="77777777" w:rsidR="00B76D22" w:rsidRPr="00D171BA" w:rsidRDefault="00B76D22" w:rsidP="00B76D22">
      <w:pPr>
        <w:pStyle w:val="NoSpacing"/>
        <w:rPr>
          <w:rFonts w:ascii="Arial" w:hAnsi="Arial" w:cs="Arial"/>
          <w:b/>
          <w:highlight w:val="yellow"/>
        </w:rPr>
      </w:pPr>
      <w:bookmarkStart w:id="1" w:name="_Hlk198031404"/>
      <w:r w:rsidRPr="00D171BA">
        <w:rPr>
          <w:rFonts w:ascii="Arial" w:hAnsi="Arial" w:cs="Arial"/>
          <w:b/>
          <w:highlight w:val="yellow"/>
        </w:rPr>
        <w:t>Disclaimer (Artificial intelligence)</w:t>
      </w:r>
    </w:p>
    <w:p w14:paraId="3D2E7926" w14:textId="77777777" w:rsidR="00B76D22" w:rsidRDefault="00B76D22" w:rsidP="00B76D22">
      <w:pPr>
        <w:pStyle w:val="NoSpacing"/>
        <w:rPr>
          <w:rFonts w:ascii="Arial" w:hAnsi="Arial" w:cs="Arial"/>
          <w:highlight w:val="yellow"/>
        </w:rPr>
      </w:pPr>
    </w:p>
    <w:p w14:paraId="3AEA6931" w14:textId="77777777" w:rsidR="00B76D22" w:rsidRDefault="00B76D22" w:rsidP="00B76D22">
      <w:pPr>
        <w:pStyle w:val="NoSpacing"/>
        <w:rPr>
          <w:rFonts w:ascii="Arial" w:hAnsi="Arial" w:cs="Arial"/>
          <w:highlight w:val="yellow"/>
        </w:rPr>
      </w:pPr>
      <w:r>
        <w:rPr>
          <w:rFonts w:ascii="Arial" w:hAnsi="Arial" w:cs="Arial"/>
          <w:highlight w:val="yellow"/>
        </w:rPr>
        <w:t>Author(s) hereby declare that NO generative AI technologies such as Large Language Models (</w:t>
      </w:r>
      <w:proofErr w:type="spellStart"/>
      <w:r>
        <w:rPr>
          <w:rFonts w:ascii="Arial" w:hAnsi="Arial" w:cs="Arial"/>
          <w:highlight w:val="yellow"/>
        </w:rPr>
        <w:t>ChatGPT</w:t>
      </w:r>
      <w:proofErr w:type="spellEnd"/>
      <w:r>
        <w:rPr>
          <w:rFonts w:ascii="Arial" w:hAnsi="Arial" w:cs="Arial"/>
          <w:highlight w:val="yellow"/>
        </w:rPr>
        <w:t xml:space="preserve">, COPILOT, etc.) and text-to-image generators have been used during the writing or editing of this manuscript. </w:t>
      </w:r>
    </w:p>
    <w:bookmarkEnd w:id="1"/>
    <w:p w14:paraId="4DD25417" w14:textId="77777777" w:rsidR="00B76D22" w:rsidRDefault="00B76D22" w:rsidP="00B76D22">
      <w:pPr>
        <w:pStyle w:val="NoSpacing"/>
        <w:rPr>
          <w:rFonts w:ascii="Arial" w:hAnsi="Arial" w:cs="Arial"/>
        </w:rPr>
      </w:pPr>
    </w:p>
    <w:p w14:paraId="18F0E7A6" w14:textId="77777777" w:rsidR="00B76D22" w:rsidRDefault="00B76D22" w:rsidP="00B76D22">
      <w:pPr>
        <w:pStyle w:val="NoSpacing"/>
        <w:rPr>
          <w:rFonts w:ascii="Arial" w:hAnsi="Arial" w:cs="Arial"/>
        </w:rPr>
      </w:pPr>
    </w:p>
    <w:p w14:paraId="6CF3975B" w14:textId="77777777" w:rsidR="00B76D22" w:rsidRDefault="00B76D22" w:rsidP="00B76D22">
      <w:pPr>
        <w:pStyle w:val="NoSpacing"/>
        <w:rPr>
          <w:rFonts w:ascii="Arial" w:hAnsi="Arial" w:cs="Arial"/>
        </w:rPr>
      </w:pPr>
    </w:p>
    <w:p w14:paraId="5005AE9F" w14:textId="77777777" w:rsidR="00B76D22" w:rsidRPr="00621B7E" w:rsidRDefault="00B76D22" w:rsidP="00C043F1">
      <w:pPr>
        <w:pStyle w:val="NormalWeb"/>
        <w:jc w:val="both"/>
        <w:rPr>
          <w:rFonts w:ascii="Arial" w:hAnsi="Arial" w:cs="Arial"/>
          <w:sz w:val="22"/>
          <w:szCs w:val="22"/>
        </w:rPr>
      </w:pPr>
    </w:p>
    <w:p w14:paraId="619FB4D8" w14:textId="77777777" w:rsidR="00621B7E" w:rsidRPr="00621B7E" w:rsidRDefault="00C043F1" w:rsidP="00621B7E">
      <w:pPr>
        <w:pStyle w:val="Heading1"/>
        <w:jc w:val="both"/>
        <w:rPr>
          <w:rFonts w:ascii="Arial" w:hAnsi="Arial" w:cs="Arial"/>
          <w:color w:val="auto"/>
          <w:sz w:val="22"/>
          <w:szCs w:val="22"/>
        </w:rPr>
      </w:pPr>
      <w:r w:rsidRPr="00621B7E">
        <w:rPr>
          <w:rFonts w:ascii="Arial" w:hAnsi="Arial" w:cs="Arial"/>
          <w:color w:val="auto"/>
          <w:sz w:val="22"/>
          <w:szCs w:val="22"/>
        </w:rPr>
        <w:t>References</w:t>
      </w:r>
    </w:p>
    <w:p w14:paraId="5F0EA5EC" w14:textId="46E99A36" w:rsidR="00621B7E" w:rsidRPr="00621B7E" w:rsidRDefault="00621B7E" w:rsidP="00D171BA">
      <w:pPr>
        <w:pStyle w:val="Heading1"/>
        <w:ind w:left="360"/>
        <w:jc w:val="both"/>
        <w:rPr>
          <w:rFonts w:ascii="Arial" w:hAnsi="Arial" w:cs="Arial"/>
          <w:color w:val="auto"/>
          <w:sz w:val="22"/>
          <w:szCs w:val="22"/>
        </w:rPr>
      </w:pPr>
      <w:r w:rsidRPr="00621B7E">
        <w:rPr>
          <w:rFonts w:ascii="Arial" w:hAnsi="Arial" w:cs="Arial"/>
          <w:color w:val="auto"/>
          <w:sz w:val="22"/>
          <w:szCs w:val="22"/>
        </w:rPr>
        <w:t xml:space="preserve">Directorate of Economics and Statistics. (2022). </w:t>
      </w:r>
      <w:r w:rsidRPr="00621B7E">
        <w:rPr>
          <w:rStyle w:val="Emphasis"/>
          <w:rFonts w:ascii="Arial" w:hAnsi="Arial" w:cs="Arial"/>
          <w:color w:val="auto"/>
          <w:sz w:val="22"/>
          <w:szCs w:val="22"/>
        </w:rPr>
        <w:t>Agricultural statistics at a glance.</w:t>
      </w:r>
      <w:r w:rsidRPr="00621B7E">
        <w:rPr>
          <w:rFonts w:ascii="Arial" w:hAnsi="Arial" w:cs="Arial"/>
          <w:color w:val="auto"/>
          <w:sz w:val="22"/>
          <w:szCs w:val="22"/>
        </w:rPr>
        <w:t xml:space="preserve"> Ministry of          Agriculture and Farmers Welfare, Government of India.</w:t>
      </w:r>
    </w:p>
    <w:p w14:paraId="50003742" w14:textId="77777777" w:rsidR="00621B7E" w:rsidRPr="00D171BA" w:rsidRDefault="00621B7E" w:rsidP="00D171BA">
      <w:pPr>
        <w:ind w:left="360"/>
        <w:rPr>
          <w:rFonts w:ascii="Arial" w:hAnsi="Arial" w:cs="Arial"/>
          <w:szCs w:val="22"/>
        </w:rPr>
      </w:pPr>
      <w:proofErr w:type="spellStart"/>
      <w:r w:rsidRPr="00D171BA">
        <w:rPr>
          <w:rFonts w:ascii="Arial" w:hAnsi="Arial" w:cs="Arial"/>
          <w:szCs w:val="22"/>
        </w:rPr>
        <w:t>Dushouyu</w:t>
      </w:r>
      <w:proofErr w:type="spellEnd"/>
      <w:r w:rsidRPr="00D171BA">
        <w:rPr>
          <w:rFonts w:ascii="Arial" w:hAnsi="Arial" w:cs="Arial"/>
          <w:szCs w:val="22"/>
        </w:rPr>
        <w:t xml:space="preserve">, T., </w:t>
      </w:r>
      <w:proofErr w:type="spellStart"/>
      <w:r w:rsidRPr="00D171BA">
        <w:rPr>
          <w:rFonts w:ascii="Arial" w:hAnsi="Arial" w:cs="Arial"/>
          <w:szCs w:val="22"/>
        </w:rPr>
        <w:t>Enping</w:t>
      </w:r>
      <w:proofErr w:type="spellEnd"/>
      <w:r w:rsidRPr="00D171BA">
        <w:rPr>
          <w:rFonts w:ascii="Arial" w:hAnsi="Arial" w:cs="Arial"/>
          <w:szCs w:val="22"/>
        </w:rPr>
        <w:t xml:space="preserve">, W. M., and </w:t>
      </w:r>
      <w:proofErr w:type="spellStart"/>
      <w:r w:rsidRPr="00D171BA">
        <w:rPr>
          <w:rFonts w:ascii="Arial" w:hAnsi="Arial" w:cs="Arial"/>
          <w:szCs w:val="22"/>
        </w:rPr>
        <w:t>Wqingshan</w:t>
      </w:r>
      <w:proofErr w:type="spellEnd"/>
      <w:r w:rsidRPr="00D171BA">
        <w:rPr>
          <w:rFonts w:ascii="Arial" w:hAnsi="Arial" w:cs="Arial"/>
          <w:szCs w:val="22"/>
        </w:rPr>
        <w:t xml:space="preserve">. 1995. A study of the overall effect of straw mulching and ploughing in and techniques for its applications. Ningxia </w:t>
      </w:r>
      <w:proofErr w:type="spellStart"/>
      <w:r w:rsidRPr="00D171BA">
        <w:rPr>
          <w:rFonts w:ascii="Arial" w:hAnsi="Arial" w:cs="Arial"/>
          <w:szCs w:val="22"/>
        </w:rPr>
        <w:t>J.Agri</w:t>
      </w:r>
      <w:proofErr w:type="spellEnd"/>
      <w:r w:rsidRPr="00D171BA">
        <w:rPr>
          <w:rFonts w:ascii="Arial" w:hAnsi="Arial" w:cs="Arial"/>
          <w:szCs w:val="22"/>
        </w:rPr>
        <w:t>. Forest Sci. Technol.,5(2): 10-14.</w:t>
      </w:r>
    </w:p>
    <w:p w14:paraId="3354C7BA" w14:textId="77777777" w:rsidR="00621B7E" w:rsidRPr="00621B7E" w:rsidRDefault="00621B7E" w:rsidP="00D171BA">
      <w:pPr>
        <w:pStyle w:val="NormalWeb"/>
        <w:ind w:left="360"/>
        <w:rPr>
          <w:rFonts w:ascii="Arial" w:hAnsi="Arial" w:cs="Arial"/>
          <w:sz w:val="22"/>
          <w:szCs w:val="22"/>
        </w:rPr>
      </w:pPr>
      <w:r w:rsidRPr="00621B7E">
        <w:rPr>
          <w:rFonts w:ascii="Arial" w:hAnsi="Arial" w:cs="Arial"/>
          <w:sz w:val="22"/>
          <w:szCs w:val="22"/>
        </w:rPr>
        <w:t xml:space="preserve">FAOSTAT. (2022). </w:t>
      </w:r>
      <w:r w:rsidRPr="00621B7E">
        <w:rPr>
          <w:rStyle w:val="Emphasis"/>
          <w:rFonts w:ascii="Arial" w:hAnsi="Arial" w:cs="Arial"/>
          <w:sz w:val="22"/>
          <w:szCs w:val="22"/>
        </w:rPr>
        <w:t>Food and Agriculture Organization Statistical Database.</w:t>
      </w:r>
      <w:r w:rsidRPr="00621B7E">
        <w:rPr>
          <w:rFonts w:ascii="Arial" w:hAnsi="Arial" w:cs="Arial"/>
          <w:sz w:val="22"/>
          <w:szCs w:val="22"/>
        </w:rPr>
        <w:t xml:space="preserve"> FAO, Rome.</w:t>
      </w:r>
    </w:p>
    <w:p w14:paraId="567F01DC" w14:textId="77777777" w:rsidR="00621B7E" w:rsidRPr="00D171BA" w:rsidRDefault="00621B7E" w:rsidP="00D171BA">
      <w:pPr>
        <w:tabs>
          <w:tab w:val="left" w:pos="2847"/>
        </w:tabs>
        <w:spacing w:after="0" w:line="360" w:lineRule="auto"/>
        <w:ind w:left="360"/>
        <w:rPr>
          <w:rFonts w:ascii="Arial" w:hAnsi="Arial" w:cs="Arial"/>
          <w:b/>
          <w:i/>
          <w:szCs w:val="22"/>
        </w:rPr>
      </w:pPr>
      <w:proofErr w:type="spellStart"/>
      <w:r w:rsidRPr="00D171BA">
        <w:rPr>
          <w:rFonts w:ascii="Arial" w:hAnsi="Arial" w:cs="Arial"/>
          <w:szCs w:val="22"/>
        </w:rPr>
        <w:t>Halli</w:t>
      </w:r>
      <w:proofErr w:type="spellEnd"/>
      <w:r w:rsidRPr="00D171BA">
        <w:rPr>
          <w:rFonts w:ascii="Arial" w:hAnsi="Arial" w:cs="Arial"/>
          <w:szCs w:val="22"/>
        </w:rPr>
        <w:t xml:space="preserve">, H.M. and </w:t>
      </w:r>
      <w:proofErr w:type="spellStart"/>
      <w:r w:rsidRPr="00D171BA">
        <w:rPr>
          <w:rFonts w:ascii="Arial" w:hAnsi="Arial" w:cs="Arial"/>
          <w:szCs w:val="22"/>
        </w:rPr>
        <w:t>Angadi</w:t>
      </w:r>
      <w:proofErr w:type="spellEnd"/>
      <w:r w:rsidRPr="00D171BA">
        <w:rPr>
          <w:rFonts w:ascii="Arial" w:hAnsi="Arial" w:cs="Arial"/>
          <w:szCs w:val="22"/>
        </w:rPr>
        <w:t>, S.S. 2017. Response of land configuration and deficit irrigation on growth and yield attributes of maize (</w:t>
      </w:r>
      <w:proofErr w:type="spellStart"/>
      <w:r w:rsidRPr="00D171BA">
        <w:rPr>
          <w:rFonts w:ascii="Arial" w:hAnsi="Arial" w:cs="Arial"/>
          <w:szCs w:val="22"/>
        </w:rPr>
        <w:t>Zea</w:t>
      </w:r>
      <w:proofErr w:type="spellEnd"/>
      <w:r w:rsidRPr="00D171BA">
        <w:rPr>
          <w:rFonts w:ascii="Arial" w:hAnsi="Arial" w:cs="Arial"/>
          <w:szCs w:val="22"/>
        </w:rPr>
        <w:t xml:space="preserve"> mays L.). </w:t>
      </w:r>
      <w:proofErr w:type="spellStart"/>
      <w:r w:rsidRPr="00D171BA">
        <w:rPr>
          <w:rFonts w:ascii="Arial" w:hAnsi="Arial" w:cs="Arial"/>
          <w:szCs w:val="22"/>
        </w:rPr>
        <w:t>Int.J.Curr.Microbiol.App.Sci</w:t>
      </w:r>
      <w:proofErr w:type="spellEnd"/>
      <w:r w:rsidRPr="00D171BA">
        <w:rPr>
          <w:rFonts w:ascii="Arial" w:hAnsi="Arial" w:cs="Arial"/>
          <w:szCs w:val="22"/>
        </w:rPr>
        <w:t>., 6: 52-60.</w:t>
      </w:r>
    </w:p>
    <w:p w14:paraId="61774636" w14:textId="77777777" w:rsidR="00621B7E" w:rsidRPr="00D171BA" w:rsidRDefault="00621B7E" w:rsidP="00D171BA">
      <w:pPr>
        <w:tabs>
          <w:tab w:val="left" w:pos="2847"/>
        </w:tabs>
        <w:spacing w:after="0" w:line="360" w:lineRule="auto"/>
        <w:ind w:left="360"/>
        <w:rPr>
          <w:rFonts w:ascii="Arial" w:hAnsi="Arial" w:cs="Arial"/>
          <w:b/>
          <w:i/>
          <w:szCs w:val="22"/>
        </w:rPr>
      </w:pPr>
      <w:proofErr w:type="spellStart"/>
      <w:r w:rsidRPr="00D171BA">
        <w:rPr>
          <w:rFonts w:ascii="Arial" w:hAnsi="Arial" w:cs="Arial"/>
          <w:szCs w:val="22"/>
        </w:rPr>
        <w:t>Jnanesha</w:t>
      </w:r>
      <w:proofErr w:type="spellEnd"/>
      <w:r w:rsidRPr="00D171BA">
        <w:rPr>
          <w:rFonts w:ascii="Arial" w:hAnsi="Arial" w:cs="Arial"/>
          <w:szCs w:val="22"/>
        </w:rPr>
        <w:t xml:space="preserve">, A. C., </w:t>
      </w:r>
      <w:proofErr w:type="spellStart"/>
      <w:r w:rsidRPr="00D171BA">
        <w:rPr>
          <w:rFonts w:ascii="Arial" w:hAnsi="Arial" w:cs="Arial"/>
          <w:szCs w:val="22"/>
        </w:rPr>
        <w:t>Alagundagi</w:t>
      </w:r>
      <w:proofErr w:type="spellEnd"/>
      <w:r w:rsidRPr="00D171BA">
        <w:rPr>
          <w:rFonts w:ascii="Arial" w:hAnsi="Arial" w:cs="Arial"/>
          <w:szCs w:val="22"/>
        </w:rPr>
        <w:t xml:space="preserve">, S. C., Mansur, C. P. and Ashish </w:t>
      </w:r>
      <w:proofErr w:type="spellStart"/>
      <w:r w:rsidRPr="00D171BA">
        <w:rPr>
          <w:rFonts w:ascii="Arial" w:hAnsi="Arial" w:cs="Arial"/>
          <w:szCs w:val="22"/>
        </w:rPr>
        <w:t>kumar</w:t>
      </w:r>
      <w:proofErr w:type="spellEnd"/>
      <w:r w:rsidRPr="00D171BA">
        <w:rPr>
          <w:rFonts w:ascii="Arial" w:hAnsi="Arial" w:cs="Arial"/>
          <w:szCs w:val="22"/>
        </w:rPr>
        <w:t xml:space="preserve">. 2016. Effect of broad bed and furrow and integrated nutrient management practices on growth and yield of maize. The </w:t>
      </w:r>
      <w:proofErr w:type="spellStart"/>
      <w:r w:rsidRPr="00D171BA">
        <w:rPr>
          <w:rFonts w:ascii="Arial" w:hAnsi="Arial" w:cs="Arial"/>
          <w:szCs w:val="22"/>
        </w:rPr>
        <w:t>Ecoscan</w:t>
      </w:r>
      <w:proofErr w:type="spellEnd"/>
      <w:r w:rsidRPr="00D171BA">
        <w:rPr>
          <w:rFonts w:ascii="Arial" w:hAnsi="Arial" w:cs="Arial"/>
          <w:szCs w:val="22"/>
        </w:rPr>
        <w:t xml:space="preserve">. Special issue, 9: 1017-1021. </w:t>
      </w:r>
    </w:p>
    <w:p w14:paraId="37CD7809" w14:textId="77777777" w:rsidR="00621B7E" w:rsidRPr="00D171BA" w:rsidRDefault="00621B7E" w:rsidP="00D171BA">
      <w:pPr>
        <w:ind w:left="360"/>
        <w:rPr>
          <w:rFonts w:ascii="Arial" w:hAnsi="Arial" w:cs="Arial"/>
          <w:szCs w:val="22"/>
        </w:rPr>
      </w:pPr>
      <w:r w:rsidRPr="00D171BA">
        <w:rPr>
          <w:rFonts w:ascii="Arial" w:hAnsi="Arial" w:cs="Arial"/>
          <w:szCs w:val="22"/>
        </w:rPr>
        <w:t xml:space="preserve">Joshi, J.R., Patel, V.M., Barad H.L., </w:t>
      </w:r>
      <w:proofErr w:type="spellStart"/>
      <w:r w:rsidRPr="00D171BA">
        <w:rPr>
          <w:rFonts w:ascii="Arial" w:hAnsi="Arial" w:cs="Arial"/>
          <w:szCs w:val="22"/>
        </w:rPr>
        <w:t>Macwan</w:t>
      </w:r>
      <w:proofErr w:type="spellEnd"/>
      <w:r w:rsidRPr="00D171BA">
        <w:rPr>
          <w:rFonts w:ascii="Arial" w:hAnsi="Arial" w:cs="Arial"/>
          <w:szCs w:val="22"/>
        </w:rPr>
        <w:t xml:space="preserve">, S.M. and Javid </w:t>
      </w:r>
      <w:proofErr w:type="spellStart"/>
      <w:r w:rsidRPr="00D171BA">
        <w:rPr>
          <w:rFonts w:ascii="Arial" w:hAnsi="Arial" w:cs="Arial"/>
          <w:szCs w:val="22"/>
        </w:rPr>
        <w:t>Ehsas</w:t>
      </w:r>
      <w:proofErr w:type="spellEnd"/>
      <w:r w:rsidRPr="00D171BA">
        <w:rPr>
          <w:rFonts w:ascii="Arial" w:hAnsi="Arial" w:cs="Arial"/>
          <w:szCs w:val="22"/>
        </w:rPr>
        <w:t xml:space="preserve">. 2018. Effect of land configuration and fertilizer management practices on growth, yield and yield attributes and economics of summer cowpea (Vigna </w:t>
      </w:r>
      <w:proofErr w:type="spellStart"/>
      <w:r w:rsidRPr="00D171BA">
        <w:rPr>
          <w:rFonts w:ascii="Arial" w:hAnsi="Arial" w:cs="Arial"/>
          <w:szCs w:val="22"/>
        </w:rPr>
        <w:t>unguiculata</w:t>
      </w:r>
      <w:proofErr w:type="spellEnd"/>
      <w:r w:rsidRPr="00D171BA">
        <w:rPr>
          <w:rFonts w:ascii="Arial" w:hAnsi="Arial" w:cs="Arial"/>
          <w:szCs w:val="22"/>
        </w:rPr>
        <w:t xml:space="preserve"> L.) under south Gujarat condition. Int. J. </w:t>
      </w:r>
      <w:proofErr w:type="spellStart"/>
      <w:r w:rsidRPr="00D171BA">
        <w:rPr>
          <w:rFonts w:ascii="Arial" w:hAnsi="Arial" w:cs="Arial"/>
          <w:szCs w:val="22"/>
        </w:rPr>
        <w:t>Curr</w:t>
      </w:r>
      <w:proofErr w:type="spellEnd"/>
      <w:r w:rsidRPr="00D171BA">
        <w:rPr>
          <w:rFonts w:ascii="Arial" w:hAnsi="Arial" w:cs="Arial"/>
          <w:szCs w:val="22"/>
        </w:rPr>
        <w:t>. Microbiol. App. Sci. ,7: 1148- 1155.</w:t>
      </w:r>
    </w:p>
    <w:p w14:paraId="6082B2C1" w14:textId="2D78881B" w:rsidR="00621B7E" w:rsidRPr="00621B7E" w:rsidRDefault="00621B7E" w:rsidP="00D171BA">
      <w:pPr>
        <w:pStyle w:val="NormalWeb"/>
        <w:spacing w:before="0" w:beforeAutospacing="0" w:after="0" w:afterAutospacing="0"/>
        <w:ind w:left="360"/>
        <w:jc w:val="both"/>
        <w:rPr>
          <w:rFonts w:ascii="Arial" w:hAnsi="Arial" w:cs="Arial"/>
          <w:sz w:val="22"/>
          <w:szCs w:val="22"/>
        </w:rPr>
      </w:pPr>
      <w:r w:rsidRPr="00621B7E">
        <w:rPr>
          <w:rFonts w:ascii="Arial" w:hAnsi="Arial" w:cs="Arial"/>
          <w:sz w:val="22"/>
          <w:szCs w:val="22"/>
        </w:rPr>
        <w:t xml:space="preserve">K. J. Reddy, G. S. </w:t>
      </w:r>
      <w:proofErr w:type="spellStart"/>
      <w:r w:rsidRPr="00621B7E">
        <w:rPr>
          <w:rFonts w:ascii="Arial" w:hAnsi="Arial" w:cs="Arial"/>
          <w:sz w:val="22"/>
          <w:szCs w:val="22"/>
        </w:rPr>
        <w:t>Madhubindu</w:t>
      </w:r>
      <w:proofErr w:type="spellEnd"/>
      <w:r w:rsidRPr="00621B7E">
        <w:rPr>
          <w:rFonts w:ascii="Arial" w:hAnsi="Arial" w:cs="Arial"/>
          <w:sz w:val="22"/>
          <w:szCs w:val="22"/>
        </w:rPr>
        <w:t xml:space="preserve">, S.A. Hussain And M. U. Devi. (2008). </w:t>
      </w:r>
      <w:r w:rsidRPr="00621B7E">
        <w:rPr>
          <w:rFonts w:ascii="Arial" w:hAnsi="Arial" w:cs="Arial"/>
          <w:sz w:val="22"/>
          <w:szCs w:val="22"/>
          <w:shd w:val="clear" w:color="auto" w:fill="FFFFFF"/>
        </w:rPr>
        <w:t xml:space="preserve">Effect of land configurations, genotypes and mulching on growth parameters and yield of yellow pericarp sorghum under </w:t>
      </w:r>
      <w:proofErr w:type="spellStart"/>
      <w:r w:rsidRPr="00621B7E">
        <w:rPr>
          <w:rFonts w:ascii="Arial" w:hAnsi="Arial" w:cs="Arial"/>
          <w:sz w:val="22"/>
          <w:szCs w:val="22"/>
          <w:shd w:val="clear" w:color="auto" w:fill="FFFFFF"/>
        </w:rPr>
        <w:t>rainfeed</w:t>
      </w:r>
      <w:proofErr w:type="spellEnd"/>
      <w:r w:rsidRPr="00621B7E">
        <w:rPr>
          <w:rFonts w:ascii="Arial" w:hAnsi="Arial" w:cs="Arial"/>
          <w:sz w:val="22"/>
          <w:szCs w:val="22"/>
          <w:shd w:val="clear" w:color="auto" w:fill="FFFFFF"/>
        </w:rPr>
        <w:t xml:space="preserve"> conditions. </w:t>
      </w:r>
      <w:r w:rsidRPr="00621B7E">
        <w:rPr>
          <w:rFonts w:ascii="Arial" w:hAnsi="Arial" w:cs="Arial"/>
          <w:sz w:val="22"/>
          <w:szCs w:val="22"/>
        </w:rPr>
        <w:t xml:space="preserve"> Journal of Crop and Weed, 17(2): 240-244 (2021).</w:t>
      </w:r>
    </w:p>
    <w:p w14:paraId="42F94365" w14:textId="77777777" w:rsidR="00621B7E" w:rsidRPr="00D171BA" w:rsidRDefault="00621B7E" w:rsidP="00D171BA">
      <w:pPr>
        <w:ind w:left="360"/>
        <w:rPr>
          <w:rFonts w:ascii="Arial" w:hAnsi="Arial" w:cs="Arial"/>
          <w:szCs w:val="22"/>
        </w:rPr>
      </w:pPr>
      <w:proofErr w:type="spellStart"/>
      <w:r w:rsidRPr="00D171BA">
        <w:rPr>
          <w:rFonts w:ascii="Arial" w:hAnsi="Arial" w:cs="Arial"/>
          <w:szCs w:val="22"/>
        </w:rPr>
        <w:t>Nandurkar</w:t>
      </w:r>
      <w:proofErr w:type="spellEnd"/>
      <w:r w:rsidRPr="00D171BA">
        <w:rPr>
          <w:rFonts w:ascii="Arial" w:hAnsi="Arial" w:cs="Arial"/>
          <w:szCs w:val="22"/>
        </w:rPr>
        <w:t xml:space="preserve">, G. P and </w:t>
      </w:r>
      <w:proofErr w:type="spellStart"/>
      <w:r w:rsidRPr="00D171BA">
        <w:rPr>
          <w:rFonts w:ascii="Arial" w:hAnsi="Arial" w:cs="Arial"/>
          <w:szCs w:val="22"/>
        </w:rPr>
        <w:t>Malvi</w:t>
      </w:r>
      <w:proofErr w:type="spellEnd"/>
      <w:r w:rsidRPr="00D171BA">
        <w:rPr>
          <w:rFonts w:ascii="Arial" w:hAnsi="Arial" w:cs="Arial"/>
          <w:szCs w:val="22"/>
        </w:rPr>
        <w:t>, G. C. 1997. effect of land layouts and nitrogen levels on growth and yield of soybean. Journal of Soils and Crops, 10(2): 269-271.</w:t>
      </w:r>
    </w:p>
    <w:p w14:paraId="6F9B413F" w14:textId="77777777" w:rsidR="00621B7E" w:rsidRPr="00D171BA" w:rsidRDefault="00621B7E" w:rsidP="00D171BA">
      <w:pPr>
        <w:ind w:left="360"/>
        <w:rPr>
          <w:rFonts w:ascii="Arial" w:hAnsi="Arial" w:cs="Arial"/>
          <w:szCs w:val="22"/>
        </w:rPr>
      </w:pPr>
      <w:r w:rsidRPr="00D171BA">
        <w:rPr>
          <w:rFonts w:ascii="Arial" w:hAnsi="Arial" w:cs="Arial"/>
          <w:szCs w:val="22"/>
        </w:rPr>
        <w:t xml:space="preserve">Raut, V. M. and </w:t>
      </w:r>
      <w:proofErr w:type="spellStart"/>
      <w:r w:rsidRPr="00D171BA">
        <w:rPr>
          <w:rFonts w:ascii="Arial" w:hAnsi="Arial" w:cs="Arial"/>
          <w:szCs w:val="22"/>
        </w:rPr>
        <w:t>Taware</w:t>
      </w:r>
      <w:proofErr w:type="spellEnd"/>
      <w:r w:rsidRPr="00D171BA">
        <w:rPr>
          <w:rFonts w:ascii="Arial" w:hAnsi="Arial" w:cs="Arial"/>
          <w:szCs w:val="22"/>
        </w:rPr>
        <w:t>, S. P. 1997. comparison of different sowing methods in soybean. J. of Maharashtra Agric. Univ., 25(2): 218-21</w:t>
      </w:r>
    </w:p>
    <w:p w14:paraId="3222F9A3" w14:textId="77777777" w:rsidR="00621B7E" w:rsidRPr="00621B7E" w:rsidRDefault="00621B7E" w:rsidP="00D171BA">
      <w:pPr>
        <w:pStyle w:val="NormalWeb"/>
        <w:spacing w:before="0" w:beforeAutospacing="0" w:after="0" w:afterAutospacing="0"/>
        <w:ind w:left="360"/>
        <w:jc w:val="both"/>
        <w:rPr>
          <w:rFonts w:ascii="Arial" w:hAnsi="Arial" w:cs="Arial"/>
          <w:sz w:val="22"/>
          <w:szCs w:val="22"/>
        </w:rPr>
      </w:pPr>
      <w:r w:rsidRPr="00621B7E">
        <w:rPr>
          <w:rFonts w:ascii="Arial" w:hAnsi="Arial" w:cs="Arial"/>
          <w:sz w:val="22"/>
          <w:szCs w:val="22"/>
        </w:rPr>
        <w:t xml:space="preserve">Reddy, B.V.S., Ramesh, S., &amp; Reddy, P.S. (2009). Sorghum breeding research at ICRISAT—Goals, strategies and achievements. </w:t>
      </w:r>
      <w:r w:rsidRPr="00621B7E">
        <w:rPr>
          <w:rStyle w:val="Emphasis"/>
          <w:rFonts w:ascii="Arial" w:hAnsi="Arial" w:cs="Arial"/>
          <w:sz w:val="22"/>
          <w:szCs w:val="22"/>
        </w:rPr>
        <w:t>Sorghum and Millets Newsletter</w:t>
      </w:r>
      <w:r w:rsidRPr="00621B7E">
        <w:rPr>
          <w:rFonts w:ascii="Arial" w:hAnsi="Arial" w:cs="Arial"/>
          <w:sz w:val="22"/>
          <w:szCs w:val="22"/>
        </w:rPr>
        <w:t>, 50, 1–6.</w:t>
      </w:r>
    </w:p>
    <w:p w14:paraId="02CF9D7D" w14:textId="77777777" w:rsidR="00621B7E" w:rsidRPr="00D171BA" w:rsidRDefault="00621B7E" w:rsidP="00D171BA">
      <w:pPr>
        <w:tabs>
          <w:tab w:val="left" w:pos="2847"/>
        </w:tabs>
        <w:spacing w:after="0" w:line="360" w:lineRule="auto"/>
        <w:ind w:left="360"/>
        <w:rPr>
          <w:rFonts w:ascii="Arial" w:hAnsi="Arial" w:cs="Arial"/>
          <w:szCs w:val="22"/>
        </w:rPr>
      </w:pPr>
      <w:r w:rsidRPr="00D171BA">
        <w:rPr>
          <w:rFonts w:ascii="Arial" w:hAnsi="Arial" w:cs="Arial"/>
          <w:szCs w:val="22"/>
        </w:rPr>
        <w:t xml:space="preserve">Shinde, B.A., Deshmukh, J.P, </w:t>
      </w:r>
      <w:proofErr w:type="spellStart"/>
      <w:r w:rsidRPr="00D171BA">
        <w:rPr>
          <w:rFonts w:ascii="Arial" w:hAnsi="Arial" w:cs="Arial"/>
          <w:szCs w:val="22"/>
        </w:rPr>
        <w:t>Nimbalkar</w:t>
      </w:r>
      <w:proofErr w:type="spellEnd"/>
      <w:r w:rsidRPr="00D171BA">
        <w:rPr>
          <w:rFonts w:ascii="Arial" w:hAnsi="Arial" w:cs="Arial"/>
          <w:szCs w:val="22"/>
        </w:rPr>
        <w:t xml:space="preserve">, R.R. and </w:t>
      </w:r>
      <w:proofErr w:type="spellStart"/>
      <w:r w:rsidRPr="00D171BA">
        <w:rPr>
          <w:rFonts w:ascii="Arial" w:hAnsi="Arial" w:cs="Arial"/>
          <w:szCs w:val="22"/>
        </w:rPr>
        <w:t>Chandankar</w:t>
      </w:r>
      <w:proofErr w:type="spellEnd"/>
      <w:r w:rsidRPr="00D171BA">
        <w:rPr>
          <w:rFonts w:ascii="Arial" w:hAnsi="Arial" w:cs="Arial"/>
          <w:szCs w:val="22"/>
        </w:rPr>
        <w:t xml:space="preserve">, M.M. 2012. Effect of integrated nutrient management and land configuration on growth and yield of kharif sorghum. Int. J. For. Crop Improv., 3: 124-126. </w:t>
      </w:r>
    </w:p>
    <w:p w14:paraId="71D96B85" w14:textId="39CEB75D" w:rsidR="00621B7E" w:rsidRPr="00D171BA" w:rsidRDefault="00621B7E" w:rsidP="00D171BA">
      <w:pPr>
        <w:tabs>
          <w:tab w:val="left" w:pos="2847"/>
        </w:tabs>
        <w:spacing w:after="0" w:line="360" w:lineRule="auto"/>
        <w:ind w:left="360"/>
        <w:rPr>
          <w:rFonts w:ascii="Arial" w:hAnsi="Arial" w:cs="Arial"/>
          <w:szCs w:val="22"/>
        </w:rPr>
      </w:pPr>
      <w:proofErr w:type="spellStart"/>
      <w:r w:rsidRPr="00D171BA">
        <w:rPr>
          <w:rFonts w:ascii="Arial" w:hAnsi="Arial" w:cs="Arial"/>
          <w:szCs w:val="22"/>
        </w:rPr>
        <w:t>Srivatsava</w:t>
      </w:r>
      <w:proofErr w:type="spellEnd"/>
      <w:r w:rsidRPr="00D171BA">
        <w:rPr>
          <w:rFonts w:ascii="Arial" w:hAnsi="Arial" w:cs="Arial"/>
          <w:szCs w:val="22"/>
        </w:rPr>
        <w:t xml:space="preserve">, K.K. and </w:t>
      </w:r>
      <w:proofErr w:type="spellStart"/>
      <w:r w:rsidRPr="00D171BA">
        <w:rPr>
          <w:rFonts w:ascii="Arial" w:hAnsi="Arial" w:cs="Arial"/>
          <w:szCs w:val="22"/>
        </w:rPr>
        <w:t>Jangawad</w:t>
      </w:r>
      <w:proofErr w:type="spellEnd"/>
      <w:r w:rsidRPr="00D171BA">
        <w:rPr>
          <w:rFonts w:ascii="Arial" w:hAnsi="Arial" w:cs="Arial"/>
          <w:szCs w:val="22"/>
        </w:rPr>
        <w:t xml:space="preserve">, L.S. 1998. Water balance and erosion rates of </w:t>
      </w:r>
      <w:proofErr w:type="spellStart"/>
      <w:r w:rsidRPr="00D171BA">
        <w:rPr>
          <w:rFonts w:ascii="Arial" w:hAnsi="Arial" w:cs="Arial"/>
          <w:szCs w:val="22"/>
        </w:rPr>
        <w:t>vertisols</w:t>
      </w:r>
      <w:proofErr w:type="spellEnd"/>
      <w:r w:rsidRPr="00D171BA">
        <w:rPr>
          <w:rFonts w:ascii="Arial" w:hAnsi="Arial" w:cs="Arial"/>
          <w:szCs w:val="22"/>
        </w:rPr>
        <w:t xml:space="preserve"> watersheds under different management. Indian J. Dryland </w:t>
      </w:r>
      <w:proofErr w:type="spellStart"/>
      <w:r w:rsidRPr="00D171BA">
        <w:rPr>
          <w:rFonts w:ascii="Arial" w:hAnsi="Arial" w:cs="Arial"/>
          <w:szCs w:val="22"/>
        </w:rPr>
        <w:t>Agril</w:t>
      </w:r>
      <w:proofErr w:type="spellEnd"/>
      <w:r w:rsidRPr="00D171BA">
        <w:rPr>
          <w:rFonts w:ascii="Arial" w:hAnsi="Arial" w:cs="Arial"/>
          <w:szCs w:val="22"/>
        </w:rPr>
        <w:t xml:space="preserve">. </w:t>
      </w:r>
      <w:proofErr w:type="spellStart"/>
      <w:r w:rsidRPr="00D171BA">
        <w:rPr>
          <w:rFonts w:ascii="Arial" w:hAnsi="Arial" w:cs="Arial"/>
          <w:szCs w:val="22"/>
        </w:rPr>
        <w:t>Res.Dev</w:t>
      </w:r>
      <w:proofErr w:type="spellEnd"/>
      <w:r w:rsidRPr="00D171BA">
        <w:rPr>
          <w:rFonts w:ascii="Arial" w:hAnsi="Arial" w:cs="Arial"/>
          <w:szCs w:val="22"/>
        </w:rPr>
        <w:t>. 3: 137-144.</w:t>
      </w:r>
    </w:p>
    <w:p w14:paraId="4A5D2D65" w14:textId="64626502" w:rsidR="00D171BA" w:rsidRPr="00D171BA" w:rsidRDefault="00D171BA" w:rsidP="00D171BA">
      <w:pPr>
        <w:tabs>
          <w:tab w:val="left" w:pos="2847"/>
        </w:tabs>
        <w:spacing w:after="0" w:line="360" w:lineRule="auto"/>
        <w:ind w:left="360"/>
        <w:rPr>
          <w:rFonts w:ascii="Arial" w:hAnsi="Arial" w:cs="Arial"/>
          <w:b/>
          <w:i/>
          <w:szCs w:val="22"/>
          <w:highlight w:val="yellow"/>
        </w:rPr>
      </w:pPr>
      <w:r w:rsidRPr="00D171BA">
        <w:rPr>
          <w:rFonts w:ascii="Arial" w:hAnsi="Arial" w:cs="Arial"/>
          <w:b/>
          <w:i/>
          <w:szCs w:val="22"/>
          <w:highlight w:val="yellow"/>
        </w:rPr>
        <w:lastRenderedPageBreak/>
        <w:t xml:space="preserve">Food and Agriculture Organization. (1995). Sorghum and millets in human nutrition. FAO. </w:t>
      </w:r>
      <w:hyperlink r:id="rId9" w:history="1">
        <w:r w:rsidRPr="00D171BA">
          <w:rPr>
            <w:rStyle w:val="Hyperlink"/>
            <w:rFonts w:ascii="Arial" w:hAnsi="Arial" w:cs="Arial"/>
            <w:b/>
            <w:i/>
            <w:szCs w:val="22"/>
            <w:highlight w:val="yellow"/>
          </w:rPr>
          <w:t>https://www.fao.org/4/t0818e/t0818e01.htm</w:t>
        </w:r>
      </w:hyperlink>
    </w:p>
    <w:p w14:paraId="2B074214" w14:textId="0468DF9A" w:rsidR="00D171BA" w:rsidRPr="00D171BA" w:rsidRDefault="00D171BA" w:rsidP="00D171BA">
      <w:pPr>
        <w:tabs>
          <w:tab w:val="left" w:pos="2847"/>
        </w:tabs>
        <w:spacing w:after="0" w:line="360" w:lineRule="auto"/>
        <w:ind w:left="360"/>
        <w:rPr>
          <w:rFonts w:ascii="Arial" w:hAnsi="Arial" w:cs="Arial"/>
          <w:b/>
          <w:i/>
          <w:szCs w:val="22"/>
          <w:highlight w:val="yellow"/>
        </w:rPr>
      </w:pPr>
      <w:proofErr w:type="spellStart"/>
      <w:r w:rsidRPr="00D171BA">
        <w:rPr>
          <w:rFonts w:ascii="Arial" w:hAnsi="Arial" w:cs="Arial"/>
          <w:b/>
          <w:i/>
          <w:szCs w:val="22"/>
          <w:highlight w:val="yellow"/>
        </w:rPr>
        <w:t>Mwamahonje</w:t>
      </w:r>
      <w:proofErr w:type="spellEnd"/>
      <w:r w:rsidRPr="00D171BA">
        <w:rPr>
          <w:rFonts w:ascii="Arial" w:hAnsi="Arial" w:cs="Arial"/>
          <w:b/>
          <w:i/>
          <w:szCs w:val="22"/>
          <w:highlight w:val="yellow"/>
        </w:rPr>
        <w:t xml:space="preserve">, A., </w:t>
      </w:r>
      <w:proofErr w:type="spellStart"/>
      <w:r w:rsidRPr="00D171BA">
        <w:rPr>
          <w:rFonts w:ascii="Arial" w:hAnsi="Arial" w:cs="Arial"/>
          <w:b/>
          <w:i/>
          <w:szCs w:val="22"/>
          <w:highlight w:val="yellow"/>
        </w:rPr>
        <w:t>Mdindikasi</w:t>
      </w:r>
      <w:proofErr w:type="spellEnd"/>
      <w:r w:rsidRPr="00D171BA">
        <w:rPr>
          <w:rFonts w:ascii="Arial" w:hAnsi="Arial" w:cs="Arial"/>
          <w:b/>
          <w:i/>
          <w:szCs w:val="22"/>
          <w:highlight w:val="yellow"/>
        </w:rPr>
        <w:t xml:space="preserve">, Z., </w:t>
      </w:r>
      <w:proofErr w:type="spellStart"/>
      <w:r w:rsidRPr="00D171BA">
        <w:rPr>
          <w:rFonts w:ascii="Arial" w:hAnsi="Arial" w:cs="Arial"/>
          <w:b/>
          <w:i/>
          <w:szCs w:val="22"/>
          <w:highlight w:val="yellow"/>
        </w:rPr>
        <w:t>Mchau</w:t>
      </w:r>
      <w:proofErr w:type="spellEnd"/>
      <w:r w:rsidRPr="00D171BA">
        <w:rPr>
          <w:rFonts w:ascii="Arial" w:hAnsi="Arial" w:cs="Arial"/>
          <w:b/>
          <w:i/>
          <w:szCs w:val="22"/>
          <w:highlight w:val="yellow"/>
        </w:rPr>
        <w:t xml:space="preserve">, D., </w:t>
      </w:r>
      <w:proofErr w:type="spellStart"/>
      <w:r w:rsidRPr="00D171BA">
        <w:rPr>
          <w:rFonts w:ascii="Arial" w:hAnsi="Arial" w:cs="Arial"/>
          <w:b/>
          <w:i/>
          <w:szCs w:val="22"/>
          <w:highlight w:val="yellow"/>
        </w:rPr>
        <w:t>Mwenda</w:t>
      </w:r>
      <w:proofErr w:type="spellEnd"/>
      <w:r w:rsidRPr="00D171BA">
        <w:rPr>
          <w:rFonts w:ascii="Arial" w:hAnsi="Arial" w:cs="Arial"/>
          <w:b/>
          <w:i/>
          <w:szCs w:val="22"/>
          <w:highlight w:val="yellow"/>
        </w:rPr>
        <w:t xml:space="preserve">, E., Sanga, D., Garcia-Oliveira, A. L., &amp; </w:t>
      </w:r>
      <w:proofErr w:type="spellStart"/>
      <w:r w:rsidRPr="00D171BA">
        <w:rPr>
          <w:rFonts w:ascii="Arial" w:hAnsi="Arial" w:cs="Arial"/>
          <w:b/>
          <w:i/>
          <w:szCs w:val="22"/>
          <w:highlight w:val="yellow"/>
        </w:rPr>
        <w:t>Ojiewo</w:t>
      </w:r>
      <w:proofErr w:type="spellEnd"/>
      <w:r w:rsidRPr="00D171BA">
        <w:rPr>
          <w:rFonts w:ascii="Arial" w:hAnsi="Arial" w:cs="Arial"/>
          <w:b/>
          <w:i/>
          <w:szCs w:val="22"/>
          <w:highlight w:val="yellow"/>
        </w:rPr>
        <w:t xml:space="preserve">, C. O. (2024). Advances in Sorghum Improvement for Climate Resilience in the Global Arid and Semi-Arid Tropics: A Review. Agronomy, 14(12), 3025. </w:t>
      </w:r>
      <w:hyperlink r:id="rId10" w:history="1">
        <w:r w:rsidRPr="00D171BA">
          <w:rPr>
            <w:rStyle w:val="Hyperlink"/>
            <w:rFonts w:ascii="Arial" w:hAnsi="Arial" w:cs="Arial"/>
            <w:b/>
            <w:i/>
            <w:szCs w:val="22"/>
            <w:highlight w:val="yellow"/>
          </w:rPr>
          <w:t>https://doi.org/10.3390/agronomy14123025</w:t>
        </w:r>
      </w:hyperlink>
    </w:p>
    <w:p w14:paraId="4656CFD1" w14:textId="553FE106" w:rsidR="00D171BA" w:rsidRPr="00D171BA" w:rsidRDefault="00D171BA" w:rsidP="00D171BA">
      <w:pPr>
        <w:tabs>
          <w:tab w:val="left" w:pos="2847"/>
        </w:tabs>
        <w:spacing w:after="0" w:line="360" w:lineRule="auto"/>
        <w:ind w:left="360"/>
        <w:rPr>
          <w:rFonts w:ascii="Arial" w:hAnsi="Arial" w:cs="Arial"/>
          <w:b/>
          <w:i/>
          <w:szCs w:val="22"/>
          <w:highlight w:val="yellow"/>
        </w:rPr>
      </w:pPr>
      <w:r w:rsidRPr="00D171BA">
        <w:rPr>
          <w:rFonts w:ascii="Arial" w:hAnsi="Arial" w:cs="Arial"/>
          <w:b/>
          <w:i/>
          <w:szCs w:val="22"/>
          <w:highlight w:val="yellow"/>
        </w:rPr>
        <w:t xml:space="preserve">Nagesh Kumar, M. V., Ramya, V., </w:t>
      </w:r>
      <w:proofErr w:type="spellStart"/>
      <w:r w:rsidRPr="00D171BA">
        <w:rPr>
          <w:rFonts w:ascii="Arial" w:hAnsi="Arial" w:cs="Arial"/>
          <w:b/>
          <w:i/>
          <w:szCs w:val="22"/>
          <w:highlight w:val="yellow"/>
        </w:rPr>
        <w:t>Govindaraj</w:t>
      </w:r>
      <w:proofErr w:type="spellEnd"/>
      <w:r w:rsidRPr="00D171BA">
        <w:rPr>
          <w:rFonts w:ascii="Arial" w:hAnsi="Arial" w:cs="Arial"/>
          <w:b/>
          <w:i/>
          <w:szCs w:val="22"/>
          <w:highlight w:val="yellow"/>
        </w:rPr>
        <w:t xml:space="preserve">, M., </w:t>
      </w:r>
      <w:proofErr w:type="spellStart"/>
      <w:r w:rsidRPr="00D171BA">
        <w:rPr>
          <w:rFonts w:ascii="Arial" w:hAnsi="Arial" w:cs="Arial"/>
          <w:b/>
          <w:i/>
          <w:szCs w:val="22"/>
          <w:highlight w:val="yellow"/>
        </w:rPr>
        <w:t>Dandapani</w:t>
      </w:r>
      <w:proofErr w:type="spellEnd"/>
      <w:r w:rsidRPr="00D171BA">
        <w:rPr>
          <w:rFonts w:ascii="Arial" w:hAnsi="Arial" w:cs="Arial"/>
          <w:b/>
          <w:i/>
          <w:szCs w:val="22"/>
          <w:highlight w:val="yellow"/>
        </w:rPr>
        <w:t xml:space="preserve">, A., </w:t>
      </w:r>
      <w:proofErr w:type="spellStart"/>
      <w:r w:rsidRPr="00D171BA">
        <w:rPr>
          <w:rFonts w:ascii="Arial" w:hAnsi="Arial" w:cs="Arial"/>
          <w:b/>
          <w:i/>
          <w:szCs w:val="22"/>
          <w:highlight w:val="yellow"/>
        </w:rPr>
        <w:t>Maheshwaramma</w:t>
      </w:r>
      <w:proofErr w:type="spellEnd"/>
      <w:r w:rsidRPr="00D171BA">
        <w:rPr>
          <w:rFonts w:ascii="Arial" w:hAnsi="Arial" w:cs="Arial"/>
          <w:b/>
          <w:i/>
          <w:szCs w:val="22"/>
          <w:highlight w:val="yellow"/>
        </w:rPr>
        <w:t xml:space="preserve">, S., Ganapathy, K. N., ... &amp; </w:t>
      </w:r>
      <w:proofErr w:type="spellStart"/>
      <w:r w:rsidRPr="00D171BA">
        <w:rPr>
          <w:rFonts w:ascii="Arial" w:hAnsi="Arial" w:cs="Arial"/>
          <w:b/>
          <w:i/>
          <w:szCs w:val="22"/>
          <w:highlight w:val="yellow"/>
        </w:rPr>
        <w:t>Jagadeeshwar</w:t>
      </w:r>
      <w:proofErr w:type="spellEnd"/>
      <w:r w:rsidRPr="00D171BA">
        <w:rPr>
          <w:rFonts w:ascii="Arial" w:hAnsi="Arial" w:cs="Arial"/>
          <w:b/>
          <w:i/>
          <w:szCs w:val="22"/>
          <w:highlight w:val="yellow"/>
        </w:rPr>
        <w:t>, R. (2022). India’s rainfed sorghum improvement: Three decades of genetic gain assessment for yield, grain quality, grain mold and shoot fly resistance. Frontiers in Plant Science, 13, 1056040.</w:t>
      </w:r>
    </w:p>
    <w:p w14:paraId="617047AA" w14:textId="77777777" w:rsidR="00D171BA" w:rsidRPr="00621B7E" w:rsidRDefault="00D171BA" w:rsidP="00621B7E">
      <w:pPr>
        <w:tabs>
          <w:tab w:val="left" w:pos="2847"/>
        </w:tabs>
        <w:spacing w:after="0" w:line="360" w:lineRule="auto"/>
        <w:ind w:left="722" w:hangingChars="327" w:hanging="722"/>
        <w:rPr>
          <w:rFonts w:ascii="Arial" w:hAnsi="Arial" w:cs="Arial"/>
          <w:b/>
          <w:i/>
          <w:szCs w:val="22"/>
        </w:rPr>
      </w:pPr>
    </w:p>
    <w:sectPr w:rsidR="00D171BA" w:rsidRPr="00621B7E" w:rsidSect="00EA7C80">
      <w:headerReference w:type="even" r:id="rId11"/>
      <w:headerReference w:type="default"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FDA591" w14:textId="77777777" w:rsidR="00631582" w:rsidRDefault="00631582">
      <w:pPr>
        <w:spacing w:after="0" w:line="240" w:lineRule="auto"/>
      </w:pPr>
      <w:r>
        <w:separator/>
      </w:r>
    </w:p>
  </w:endnote>
  <w:endnote w:type="continuationSeparator" w:id="0">
    <w:p w14:paraId="45EBD7D5" w14:textId="77777777" w:rsidR="00631582" w:rsidRDefault="006315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FA45E6" w14:textId="05808788" w:rsidR="0032610E" w:rsidRPr="0037660C" w:rsidRDefault="0032610E" w:rsidP="0037660C">
    <w:pPr>
      <w:pStyle w:val="Footer"/>
    </w:pPr>
    <w:r w:rsidRPr="0037660C">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61FF23" w14:textId="77777777" w:rsidR="0032610E" w:rsidRDefault="0032610E">
    <w:pPr>
      <w:pStyle w:val="Footer"/>
      <w:rPr>
        <w:rFonts w:ascii="Arial" w:hAnsi="Arial" w:cs="Arial"/>
        <w:sz w:val="16"/>
      </w:rPr>
    </w:pPr>
  </w:p>
  <w:p w14:paraId="4085DA20" w14:textId="77777777" w:rsidR="0032610E" w:rsidRDefault="0032610E" w:rsidP="00C043F1">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6A0DD391" w14:textId="77777777" w:rsidR="0032610E" w:rsidRDefault="0032610E">
    <w:pPr>
      <w:pStyle w:val="Footer"/>
      <w:rPr>
        <w:rFonts w:ascii="Arial" w:hAnsi="Arial" w:cs="Arial"/>
        <w:sz w:val="16"/>
      </w:rPr>
    </w:pPr>
  </w:p>
  <w:p w14:paraId="2F7A48A1" w14:textId="77777777" w:rsidR="0032610E" w:rsidRPr="009E048A" w:rsidRDefault="0032610E">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AF3328" w14:textId="77777777" w:rsidR="00631582" w:rsidRDefault="00631582">
      <w:pPr>
        <w:spacing w:after="0" w:line="240" w:lineRule="auto"/>
      </w:pPr>
      <w:r>
        <w:separator/>
      </w:r>
    </w:p>
  </w:footnote>
  <w:footnote w:type="continuationSeparator" w:id="0">
    <w:p w14:paraId="25479985" w14:textId="77777777" w:rsidR="00631582" w:rsidRDefault="006315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CA8559" w14:textId="0D6C6FC5" w:rsidR="0032610E" w:rsidRDefault="00631582">
    <w:pPr>
      <w:pStyle w:val="Header"/>
    </w:pPr>
    <w:r>
      <w:rPr>
        <w:noProof/>
      </w:rPr>
      <w:pict w14:anchorId="447D13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79523B" w14:textId="55024C3B" w:rsidR="0032610E" w:rsidRDefault="00631582">
    <w:pPr>
      <w:pStyle w:val="Header"/>
    </w:pPr>
    <w:r>
      <w:rPr>
        <w:noProof/>
      </w:rPr>
      <w:pict w14:anchorId="1358E9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10FF5D" w14:textId="0592D288" w:rsidR="0032610E" w:rsidRPr="00296529" w:rsidRDefault="00631582" w:rsidP="00C043F1">
    <w:pPr>
      <w:ind w:left="2160"/>
      <w:jc w:val="center"/>
      <w:rPr>
        <w:rFonts w:ascii="Times New Roman" w:eastAsia="Calibri" w:hAnsi="Times New Roman"/>
        <w:i/>
        <w:sz w:val="18"/>
        <w:szCs w:val="22"/>
      </w:rPr>
    </w:pPr>
    <w:r>
      <w:rPr>
        <w:noProof/>
      </w:rPr>
      <w:pict w14:anchorId="4659FE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p w14:paraId="2E215A7E" w14:textId="77777777" w:rsidR="0032610E" w:rsidRPr="00296529" w:rsidRDefault="0032610E" w:rsidP="00C043F1">
    <w:pPr>
      <w:ind w:left="4320"/>
      <w:rPr>
        <w:rFonts w:ascii="Times New Roman" w:eastAsia="Calibri" w:hAnsi="Times New Roman"/>
        <w:i/>
        <w:sz w:val="18"/>
        <w:szCs w:val="22"/>
      </w:rPr>
    </w:pPr>
    <w:r>
      <w:rPr>
        <w:rFonts w:ascii="Times New Roman" w:eastAsia="Calibri" w:hAnsi="Times New Roman"/>
        <w:i/>
        <w:sz w:val="18"/>
        <w:szCs w:val="22"/>
      </w:rPr>
      <w:t>.</w:t>
    </w:r>
  </w:p>
  <w:p w14:paraId="50996718" w14:textId="77777777" w:rsidR="0032610E" w:rsidRPr="00296529" w:rsidRDefault="0032610E" w:rsidP="00C043F1">
    <w:pPr>
      <w:jc w:val="center"/>
      <w:rPr>
        <w:rFonts w:ascii="Times New Roman" w:eastAsia="Calibri" w:hAnsi="Times New Roman"/>
        <w:i/>
        <w:sz w:val="18"/>
        <w:szCs w:val="22"/>
      </w:rPr>
    </w:pPr>
    <w:r>
      <w:rPr>
        <w:rFonts w:ascii="Times New Roman" w:eastAsia="Calibri" w:hAnsi="Times New Roman"/>
        <w:i/>
        <w:sz w:val="18"/>
        <w:szCs w:val="22"/>
      </w:rPr>
      <w:t>.</w:t>
    </w:r>
  </w:p>
  <w:p w14:paraId="2814DCF6" w14:textId="77777777" w:rsidR="0032610E" w:rsidRPr="00296529" w:rsidRDefault="0032610E" w:rsidP="00C043F1">
    <w:pPr>
      <w:jc w:val="center"/>
      <w:rPr>
        <w:rFonts w:ascii="Times New Roman" w:eastAsia="Calibri" w:hAnsi="Times New Roman"/>
        <w:b/>
        <w:i/>
        <w:sz w:val="32"/>
        <w:szCs w:val="22"/>
      </w:rPr>
    </w:pPr>
    <w:r>
      <w:rPr>
        <w:rFonts w:ascii="Times New Roman" w:eastAsia="Calibri" w:hAnsi="Times New Roman"/>
        <w:b/>
        <w:i/>
        <w:sz w:val="32"/>
        <w:szCs w:val="22"/>
      </w:rPr>
      <w:t>.</w:t>
    </w:r>
  </w:p>
  <w:p w14:paraId="436D89A8" w14:textId="77777777" w:rsidR="0032610E" w:rsidRDefault="0032610E" w:rsidP="00C043F1">
    <w:pPr>
      <w:jc w:val="center"/>
      <w:rPr>
        <w:rFonts w:ascii="Times New Roman" w:eastAsia="Calibri" w:hAnsi="Times New Roman"/>
        <w:i/>
        <w:sz w:val="18"/>
        <w:szCs w:val="22"/>
      </w:rPr>
    </w:pPr>
  </w:p>
  <w:p w14:paraId="5C46C606" w14:textId="77777777" w:rsidR="0032610E" w:rsidRDefault="0032610E" w:rsidP="00C043F1">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2227C5C6" w14:textId="77777777" w:rsidR="0032610E" w:rsidRDefault="0032610E">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672703"/>
    <w:multiLevelType w:val="hybridMultilevel"/>
    <w:tmpl w:val="28662FD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172CD1"/>
    <w:multiLevelType w:val="multilevel"/>
    <w:tmpl w:val="F4505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321F92"/>
    <w:multiLevelType w:val="hybridMultilevel"/>
    <w:tmpl w:val="FF90E3A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BE6461"/>
    <w:multiLevelType w:val="hybridMultilevel"/>
    <w:tmpl w:val="DD3CC4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2F524F3"/>
    <w:multiLevelType w:val="hybridMultilevel"/>
    <w:tmpl w:val="1D50E4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B221D38"/>
    <w:multiLevelType w:val="multilevel"/>
    <w:tmpl w:val="4118A2A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1"/>
  </w:num>
  <w:num w:numId="3">
    <w:abstractNumId w:val="2"/>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D3E7B"/>
    <w:rsid w:val="000073A9"/>
    <w:rsid w:val="000A0A9A"/>
    <w:rsid w:val="000B453D"/>
    <w:rsid w:val="001756D4"/>
    <w:rsid w:val="001978BB"/>
    <w:rsid w:val="001A40F3"/>
    <w:rsid w:val="001E6031"/>
    <w:rsid w:val="00230E48"/>
    <w:rsid w:val="00244E4C"/>
    <w:rsid w:val="00296AA7"/>
    <w:rsid w:val="002D5F86"/>
    <w:rsid w:val="0032610E"/>
    <w:rsid w:val="003676CC"/>
    <w:rsid w:val="0037660C"/>
    <w:rsid w:val="003E7AD8"/>
    <w:rsid w:val="00484A60"/>
    <w:rsid w:val="004E570B"/>
    <w:rsid w:val="004F318B"/>
    <w:rsid w:val="005262EA"/>
    <w:rsid w:val="005324BB"/>
    <w:rsid w:val="00535754"/>
    <w:rsid w:val="0055358A"/>
    <w:rsid w:val="005730C1"/>
    <w:rsid w:val="005F43EE"/>
    <w:rsid w:val="005F6131"/>
    <w:rsid w:val="00621B7E"/>
    <w:rsid w:val="006275F2"/>
    <w:rsid w:val="00631582"/>
    <w:rsid w:val="00643675"/>
    <w:rsid w:val="00783437"/>
    <w:rsid w:val="007A220A"/>
    <w:rsid w:val="008036AF"/>
    <w:rsid w:val="00817A4C"/>
    <w:rsid w:val="008268C3"/>
    <w:rsid w:val="00894406"/>
    <w:rsid w:val="008A094E"/>
    <w:rsid w:val="008C609B"/>
    <w:rsid w:val="008E68D3"/>
    <w:rsid w:val="008F4F53"/>
    <w:rsid w:val="00906F11"/>
    <w:rsid w:val="00907A99"/>
    <w:rsid w:val="0092199D"/>
    <w:rsid w:val="00943824"/>
    <w:rsid w:val="009D7E1E"/>
    <w:rsid w:val="00A16235"/>
    <w:rsid w:val="00A86BD4"/>
    <w:rsid w:val="00AC3CF7"/>
    <w:rsid w:val="00AE7BC4"/>
    <w:rsid w:val="00B24023"/>
    <w:rsid w:val="00B26A4C"/>
    <w:rsid w:val="00B568CE"/>
    <w:rsid w:val="00B607F6"/>
    <w:rsid w:val="00B76D22"/>
    <w:rsid w:val="00B960E7"/>
    <w:rsid w:val="00C043F1"/>
    <w:rsid w:val="00C23013"/>
    <w:rsid w:val="00C2364A"/>
    <w:rsid w:val="00C34B67"/>
    <w:rsid w:val="00CD058D"/>
    <w:rsid w:val="00CE4702"/>
    <w:rsid w:val="00CF534F"/>
    <w:rsid w:val="00CF6F87"/>
    <w:rsid w:val="00D171BA"/>
    <w:rsid w:val="00D35FAB"/>
    <w:rsid w:val="00D53E26"/>
    <w:rsid w:val="00DE7AEB"/>
    <w:rsid w:val="00DF3B9D"/>
    <w:rsid w:val="00E137B7"/>
    <w:rsid w:val="00E57BDD"/>
    <w:rsid w:val="00EA5D0A"/>
    <w:rsid w:val="00EA7C80"/>
    <w:rsid w:val="00ED3E7B"/>
    <w:rsid w:val="00F05AEA"/>
    <w:rsid w:val="00F22BD6"/>
    <w:rsid w:val="00F71259"/>
    <w:rsid w:val="00F86427"/>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rules v:ext="edit">
        <o:r id="V:Rule1" type="connector" idref="#_x0000_s1026"/>
      </o:rules>
    </o:shapelayout>
  </w:shapeDefaults>
  <w:decimalSymbol w:val="."/>
  <w:listSeparator w:val=","/>
  <w14:docId w14:val="25A7EFCD"/>
  <w15:docId w15:val="{8640CD7F-50E9-4DF9-9A63-34093D347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D3E7B"/>
    <w:rPr>
      <w:rFonts w:eastAsiaTheme="minorEastAsia"/>
      <w:szCs w:val="20"/>
      <w:lang w:bidi="mr-IN"/>
    </w:rPr>
  </w:style>
  <w:style w:type="paragraph" w:styleId="Heading1">
    <w:name w:val="heading 1"/>
    <w:basedOn w:val="Normal"/>
    <w:next w:val="Normal"/>
    <w:link w:val="Heading1Char"/>
    <w:uiPriority w:val="9"/>
    <w:qFormat/>
    <w:rsid w:val="00C043F1"/>
    <w:pPr>
      <w:keepNext/>
      <w:keepLines/>
      <w:spacing w:before="480" w:after="0"/>
      <w:outlineLvl w:val="0"/>
    </w:pPr>
    <w:rPr>
      <w:rFonts w:asciiTheme="majorHAnsi" w:eastAsiaTheme="majorEastAsia" w:hAnsiTheme="majorHAnsi" w:cstheme="majorBidi"/>
      <w:b/>
      <w:bCs/>
      <w:color w:val="365F91" w:themeColor="accent1" w:themeShade="BF"/>
      <w:sz w:val="28"/>
      <w:szCs w:val="25"/>
    </w:rPr>
  </w:style>
  <w:style w:type="paragraph" w:styleId="Heading2">
    <w:name w:val="heading 2"/>
    <w:basedOn w:val="Normal"/>
    <w:next w:val="Normal"/>
    <w:link w:val="Heading2Char"/>
    <w:semiHidden/>
    <w:unhideWhenUsed/>
    <w:qFormat/>
    <w:rsid w:val="00C043F1"/>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bidi="ar-SA"/>
    </w:rPr>
  </w:style>
  <w:style w:type="paragraph" w:styleId="Heading3">
    <w:name w:val="heading 3"/>
    <w:basedOn w:val="Normal"/>
    <w:next w:val="Normal"/>
    <w:link w:val="Heading3Char"/>
    <w:unhideWhenUsed/>
    <w:qFormat/>
    <w:rsid w:val="00C043F1"/>
    <w:pPr>
      <w:keepNext/>
      <w:keepLines/>
      <w:spacing w:before="200" w:after="0" w:line="240" w:lineRule="auto"/>
      <w:outlineLvl w:val="2"/>
    </w:pPr>
    <w:rPr>
      <w:rFonts w:asciiTheme="majorHAnsi" w:eastAsiaTheme="majorEastAsia" w:hAnsiTheme="majorHAnsi" w:cstheme="majorBidi"/>
      <w:b/>
      <w:bCs/>
      <w:color w:val="4F81BD" w:themeColor="accent1"/>
      <w:sz w:val="20"/>
      <w:lang w:bidi="ar-SA"/>
    </w:rPr>
  </w:style>
  <w:style w:type="paragraph" w:styleId="Heading5">
    <w:name w:val="heading 5"/>
    <w:basedOn w:val="Normal"/>
    <w:link w:val="Heading5Char"/>
    <w:uiPriority w:val="9"/>
    <w:qFormat/>
    <w:rsid w:val="00ED3E7B"/>
    <w:pPr>
      <w:spacing w:before="100" w:beforeAutospacing="1" w:after="100" w:afterAutospacing="1" w:line="240" w:lineRule="auto"/>
      <w:outlineLvl w:val="4"/>
    </w:pPr>
    <w:rPr>
      <w:rFonts w:ascii="Times New Roman" w:eastAsia="Times New Roman" w:hAnsi="Times New Roman" w:cs="Times New Roman"/>
      <w:b/>
      <w:bCs/>
      <w:sz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D3E7B"/>
    <w:pPr>
      <w:spacing w:after="0" w:line="240" w:lineRule="auto"/>
    </w:pPr>
    <w:rPr>
      <w:rFonts w:eastAsiaTheme="minorEastAsia"/>
      <w:szCs w:val="20"/>
      <w:lang w:bidi="mr-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D3E7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5Char">
    <w:name w:val="Heading 5 Char"/>
    <w:basedOn w:val="DefaultParagraphFont"/>
    <w:link w:val="Heading5"/>
    <w:uiPriority w:val="9"/>
    <w:rsid w:val="00ED3E7B"/>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4E570B"/>
    <w:rPr>
      <w:color w:val="0000FF" w:themeColor="hyperlink"/>
      <w:u w:val="single"/>
    </w:rPr>
  </w:style>
  <w:style w:type="character" w:customStyle="1" w:styleId="Heading1Char">
    <w:name w:val="Heading 1 Char"/>
    <w:basedOn w:val="DefaultParagraphFont"/>
    <w:link w:val="Heading1"/>
    <w:uiPriority w:val="9"/>
    <w:rsid w:val="00C043F1"/>
    <w:rPr>
      <w:rFonts w:asciiTheme="majorHAnsi" w:eastAsiaTheme="majorEastAsia" w:hAnsiTheme="majorHAnsi" w:cstheme="majorBidi"/>
      <w:b/>
      <w:bCs/>
      <w:color w:val="365F91" w:themeColor="accent1" w:themeShade="BF"/>
      <w:sz w:val="28"/>
      <w:szCs w:val="25"/>
      <w:lang w:bidi="mr-IN"/>
    </w:rPr>
  </w:style>
  <w:style w:type="character" w:customStyle="1" w:styleId="Heading2Char">
    <w:name w:val="Heading 2 Char"/>
    <w:basedOn w:val="DefaultParagraphFont"/>
    <w:link w:val="Heading2"/>
    <w:semiHidden/>
    <w:rsid w:val="00C043F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C043F1"/>
    <w:rPr>
      <w:rFonts w:asciiTheme="majorHAnsi" w:eastAsiaTheme="majorEastAsia" w:hAnsiTheme="majorHAnsi" w:cstheme="majorBidi"/>
      <w:b/>
      <w:bCs/>
      <w:color w:val="4F81BD" w:themeColor="accent1"/>
      <w:sz w:val="20"/>
      <w:szCs w:val="20"/>
    </w:rPr>
  </w:style>
  <w:style w:type="paragraph" w:customStyle="1" w:styleId="Author">
    <w:name w:val="Author"/>
    <w:basedOn w:val="Normal"/>
    <w:rsid w:val="00C043F1"/>
    <w:pPr>
      <w:spacing w:after="0" w:line="280" w:lineRule="exact"/>
      <w:jc w:val="right"/>
    </w:pPr>
    <w:rPr>
      <w:rFonts w:ascii="Helvetica" w:eastAsia="Times New Roman" w:hAnsi="Helvetica" w:cs="Times New Roman"/>
      <w:b/>
      <w:sz w:val="24"/>
      <w:lang w:bidi="ar-SA"/>
    </w:rPr>
  </w:style>
  <w:style w:type="paragraph" w:customStyle="1" w:styleId="Affiliation">
    <w:name w:val="Affiliation"/>
    <w:basedOn w:val="Normal"/>
    <w:rsid w:val="00C043F1"/>
    <w:pPr>
      <w:spacing w:after="240" w:line="240" w:lineRule="exact"/>
      <w:jc w:val="right"/>
    </w:pPr>
    <w:rPr>
      <w:rFonts w:ascii="Helvetica" w:eastAsia="Times New Roman" w:hAnsi="Helvetica" w:cs="Times New Roman"/>
      <w:sz w:val="20"/>
      <w:lang w:bidi="ar-SA"/>
    </w:rPr>
  </w:style>
  <w:style w:type="paragraph" w:customStyle="1" w:styleId="Body">
    <w:name w:val="Body"/>
    <w:basedOn w:val="Normal"/>
    <w:rsid w:val="00C043F1"/>
    <w:pPr>
      <w:spacing w:after="240" w:line="240" w:lineRule="auto"/>
      <w:jc w:val="both"/>
    </w:pPr>
    <w:rPr>
      <w:rFonts w:ascii="Helvetica" w:eastAsia="Times New Roman" w:hAnsi="Helvetica" w:cs="Times New Roman"/>
      <w:sz w:val="20"/>
      <w:lang w:bidi="ar-SA"/>
    </w:rPr>
  </w:style>
  <w:style w:type="paragraph" w:customStyle="1" w:styleId="AbstHead">
    <w:name w:val="Abst Head"/>
    <w:basedOn w:val="Normal"/>
    <w:rsid w:val="00C043F1"/>
    <w:pPr>
      <w:keepNext/>
      <w:spacing w:after="240" w:line="240" w:lineRule="auto"/>
    </w:pPr>
    <w:rPr>
      <w:rFonts w:ascii="Helvetica" w:eastAsia="Times New Roman" w:hAnsi="Helvetica" w:cs="Times New Roman"/>
      <w:b/>
      <w:caps/>
      <w:lang w:bidi="ar-SA"/>
    </w:rPr>
  </w:style>
  <w:style w:type="paragraph" w:customStyle="1" w:styleId="ReferHead">
    <w:name w:val="Refer Head"/>
    <w:basedOn w:val="Normal"/>
    <w:rsid w:val="00C043F1"/>
    <w:pPr>
      <w:keepNext/>
      <w:spacing w:after="240" w:line="240" w:lineRule="auto"/>
    </w:pPr>
    <w:rPr>
      <w:rFonts w:ascii="Helvetica" w:eastAsia="Times New Roman" w:hAnsi="Helvetica" w:cs="Times New Roman"/>
      <w:b/>
      <w:caps/>
      <w:lang w:bidi="ar-SA"/>
    </w:rPr>
  </w:style>
  <w:style w:type="paragraph" w:customStyle="1" w:styleId="Copyright">
    <w:name w:val="Copyright"/>
    <w:basedOn w:val="Normal"/>
    <w:rsid w:val="00C043F1"/>
    <w:pPr>
      <w:spacing w:after="960" w:line="200" w:lineRule="exact"/>
    </w:pPr>
    <w:rPr>
      <w:rFonts w:ascii="Helvetica" w:eastAsia="Times New Roman" w:hAnsi="Helvetica" w:cs="Times New Roman"/>
      <w:sz w:val="16"/>
      <w:lang w:bidi="ar-SA"/>
    </w:rPr>
  </w:style>
  <w:style w:type="paragraph" w:customStyle="1" w:styleId="Head1">
    <w:name w:val="Head1"/>
    <w:basedOn w:val="Normal"/>
    <w:rsid w:val="00C043F1"/>
    <w:pPr>
      <w:keepNext/>
      <w:spacing w:after="240" w:line="240" w:lineRule="auto"/>
    </w:pPr>
    <w:rPr>
      <w:rFonts w:ascii="Helvetica" w:eastAsia="Times New Roman" w:hAnsi="Helvetica" w:cs="Times New Roman"/>
      <w:b/>
      <w:caps/>
      <w:lang w:bidi="ar-SA"/>
    </w:rPr>
  </w:style>
  <w:style w:type="paragraph" w:styleId="Footer">
    <w:name w:val="footer"/>
    <w:basedOn w:val="Normal"/>
    <w:link w:val="FooterChar"/>
    <w:rsid w:val="00C043F1"/>
    <w:pPr>
      <w:tabs>
        <w:tab w:val="center" w:pos="4320"/>
        <w:tab w:val="right" w:pos="8640"/>
      </w:tabs>
      <w:spacing w:after="0" w:line="240" w:lineRule="auto"/>
    </w:pPr>
    <w:rPr>
      <w:rFonts w:ascii="Helvetica" w:eastAsia="Times New Roman" w:hAnsi="Helvetica" w:cs="Times New Roman"/>
      <w:sz w:val="20"/>
      <w:lang w:bidi="ar-SA"/>
    </w:rPr>
  </w:style>
  <w:style w:type="character" w:customStyle="1" w:styleId="FooterChar">
    <w:name w:val="Footer Char"/>
    <w:basedOn w:val="DefaultParagraphFont"/>
    <w:link w:val="Footer"/>
    <w:rsid w:val="00C043F1"/>
    <w:rPr>
      <w:rFonts w:ascii="Helvetica" w:eastAsia="Times New Roman" w:hAnsi="Helvetica" w:cs="Times New Roman"/>
      <w:sz w:val="20"/>
      <w:szCs w:val="20"/>
    </w:rPr>
  </w:style>
  <w:style w:type="paragraph" w:styleId="Header">
    <w:name w:val="header"/>
    <w:basedOn w:val="Normal"/>
    <w:link w:val="HeaderChar"/>
    <w:rsid w:val="00C043F1"/>
    <w:pPr>
      <w:tabs>
        <w:tab w:val="center" w:pos="4320"/>
        <w:tab w:val="right" w:pos="8640"/>
      </w:tabs>
      <w:spacing w:after="0" w:line="240" w:lineRule="auto"/>
    </w:pPr>
    <w:rPr>
      <w:rFonts w:ascii="Helvetica" w:eastAsia="Times New Roman" w:hAnsi="Helvetica" w:cs="Times New Roman"/>
      <w:sz w:val="20"/>
      <w:lang w:bidi="ar-SA"/>
    </w:rPr>
  </w:style>
  <w:style w:type="character" w:customStyle="1" w:styleId="HeaderChar">
    <w:name w:val="Header Char"/>
    <w:basedOn w:val="DefaultParagraphFont"/>
    <w:link w:val="Header"/>
    <w:rsid w:val="00C043F1"/>
    <w:rPr>
      <w:rFonts w:ascii="Helvetica" w:eastAsia="Times New Roman" w:hAnsi="Helvetica" w:cs="Times New Roman"/>
      <w:sz w:val="20"/>
      <w:szCs w:val="20"/>
    </w:rPr>
  </w:style>
  <w:style w:type="character" w:styleId="Emphasis">
    <w:name w:val="Emphasis"/>
    <w:basedOn w:val="DefaultParagraphFont"/>
    <w:uiPriority w:val="20"/>
    <w:qFormat/>
    <w:rsid w:val="00C043F1"/>
    <w:rPr>
      <w:i/>
      <w:iCs/>
    </w:rPr>
  </w:style>
  <w:style w:type="character" w:styleId="Strong">
    <w:name w:val="Strong"/>
    <w:basedOn w:val="DefaultParagraphFont"/>
    <w:uiPriority w:val="22"/>
    <w:qFormat/>
    <w:rsid w:val="00C043F1"/>
    <w:rPr>
      <w:b/>
      <w:bCs/>
    </w:rPr>
  </w:style>
  <w:style w:type="character" w:styleId="LineNumber">
    <w:name w:val="line number"/>
    <w:basedOn w:val="DefaultParagraphFont"/>
    <w:uiPriority w:val="99"/>
    <w:semiHidden/>
    <w:unhideWhenUsed/>
    <w:rsid w:val="00C043F1"/>
  </w:style>
  <w:style w:type="paragraph" w:styleId="ListParagraph">
    <w:name w:val="List Paragraph"/>
    <w:basedOn w:val="Normal"/>
    <w:uiPriority w:val="34"/>
    <w:qFormat/>
    <w:rsid w:val="00C043F1"/>
    <w:pPr>
      <w:ind w:left="720"/>
      <w:contextualSpacing/>
    </w:pPr>
  </w:style>
  <w:style w:type="character" w:customStyle="1" w:styleId="UnresolvedMention1">
    <w:name w:val="Unresolved Mention1"/>
    <w:basedOn w:val="DefaultParagraphFont"/>
    <w:uiPriority w:val="99"/>
    <w:semiHidden/>
    <w:unhideWhenUsed/>
    <w:rsid w:val="0037660C"/>
    <w:rPr>
      <w:color w:val="605E5C"/>
      <w:shd w:val="clear" w:color="auto" w:fill="E1DFDD"/>
    </w:rPr>
  </w:style>
  <w:style w:type="paragraph" w:styleId="NoSpacing">
    <w:name w:val="No Spacing"/>
    <w:uiPriority w:val="1"/>
    <w:qFormat/>
    <w:rsid w:val="00B76D22"/>
    <w:pPr>
      <w:spacing w:after="0" w:line="240" w:lineRule="auto"/>
    </w:pPr>
    <w:rPr>
      <w:kern w:val="2"/>
    </w:rPr>
  </w:style>
  <w:style w:type="character" w:styleId="UnresolvedMention">
    <w:name w:val="Unresolved Mention"/>
    <w:basedOn w:val="DefaultParagraphFont"/>
    <w:uiPriority w:val="99"/>
    <w:semiHidden/>
    <w:unhideWhenUsed/>
    <w:rsid w:val="00D171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332538">
      <w:bodyDiv w:val="1"/>
      <w:marLeft w:val="0"/>
      <w:marRight w:val="0"/>
      <w:marTop w:val="0"/>
      <w:marBottom w:val="0"/>
      <w:divBdr>
        <w:top w:val="none" w:sz="0" w:space="0" w:color="auto"/>
        <w:left w:val="none" w:sz="0" w:space="0" w:color="auto"/>
        <w:bottom w:val="none" w:sz="0" w:space="0" w:color="auto"/>
        <w:right w:val="none" w:sz="0" w:space="0" w:color="auto"/>
      </w:divBdr>
    </w:div>
    <w:div w:id="292754238">
      <w:bodyDiv w:val="1"/>
      <w:marLeft w:val="0"/>
      <w:marRight w:val="0"/>
      <w:marTop w:val="0"/>
      <w:marBottom w:val="0"/>
      <w:divBdr>
        <w:top w:val="none" w:sz="0" w:space="0" w:color="auto"/>
        <w:left w:val="none" w:sz="0" w:space="0" w:color="auto"/>
        <w:bottom w:val="none" w:sz="0" w:space="0" w:color="auto"/>
        <w:right w:val="none" w:sz="0" w:space="0" w:color="auto"/>
      </w:divBdr>
    </w:div>
    <w:div w:id="674041038">
      <w:bodyDiv w:val="1"/>
      <w:marLeft w:val="0"/>
      <w:marRight w:val="0"/>
      <w:marTop w:val="0"/>
      <w:marBottom w:val="0"/>
      <w:divBdr>
        <w:top w:val="none" w:sz="0" w:space="0" w:color="auto"/>
        <w:left w:val="none" w:sz="0" w:space="0" w:color="auto"/>
        <w:bottom w:val="none" w:sz="0" w:space="0" w:color="auto"/>
        <w:right w:val="none" w:sz="0" w:space="0" w:color="auto"/>
      </w:divBdr>
    </w:div>
    <w:div w:id="1363676150">
      <w:bodyDiv w:val="1"/>
      <w:marLeft w:val="0"/>
      <w:marRight w:val="0"/>
      <w:marTop w:val="0"/>
      <w:marBottom w:val="0"/>
      <w:divBdr>
        <w:top w:val="none" w:sz="0" w:space="0" w:color="auto"/>
        <w:left w:val="none" w:sz="0" w:space="0" w:color="auto"/>
        <w:bottom w:val="none" w:sz="0" w:space="0" w:color="auto"/>
        <w:right w:val="none" w:sz="0" w:space="0" w:color="auto"/>
      </w:divBdr>
    </w:div>
    <w:div w:id="1540781913">
      <w:bodyDiv w:val="1"/>
      <w:marLeft w:val="0"/>
      <w:marRight w:val="0"/>
      <w:marTop w:val="0"/>
      <w:marBottom w:val="0"/>
      <w:divBdr>
        <w:top w:val="none" w:sz="0" w:space="0" w:color="auto"/>
        <w:left w:val="none" w:sz="0" w:space="0" w:color="auto"/>
        <w:bottom w:val="none" w:sz="0" w:space="0" w:color="auto"/>
        <w:right w:val="none" w:sz="0" w:space="0" w:color="auto"/>
      </w:divBdr>
    </w:div>
    <w:div w:id="1684092690">
      <w:bodyDiv w:val="1"/>
      <w:marLeft w:val="0"/>
      <w:marRight w:val="0"/>
      <w:marTop w:val="0"/>
      <w:marBottom w:val="0"/>
      <w:divBdr>
        <w:top w:val="none" w:sz="0" w:space="0" w:color="auto"/>
        <w:left w:val="none" w:sz="0" w:space="0" w:color="auto"/>
        <w:bottom w:val="none" w:sz="0" w:space="0" w:color="auto"/>
        <w:right w:val="none" w:sz="0" w:space="0" w:color="auto"/>
      </w:divBdr>
    </w:div>
    <w:div w:id="2078746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doi.org/10.3390/agronomy14123025" TargetMode="External"/><Relationship Id="rId4" Type="http://schemas.openxmlformats.org/officeDocument/2006/relationships/webSettings" Target="webSettings.xml"/><Relationship Id="rId9" Type="http://schemas.openxmlformats.org/officeDocument/2006/relationships/hyperlink" Target="https://www.fao.org/4/t0818e/t0818e01.ht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398</TotalTime>
  <Pages>10</Pages>
  <Words>3561</Words>
  <Characters>20302</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23816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Editor-1183</cp:lastModifiedBy>
  <cp:revision>27</cp:revision>
  <dcterms:created xsi:type="dcterms:W3CDTF">2026-02-13T09:30:00Z</dcterms:created>
  <dcterms:modified xsi:type="dcterms:W3CDTF">2026-03-10T07:07:00Z</dcterms:modified>
</cp:coreProperties>
</file>