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B2B4" w14:textId="2D8FA7C5" w:rsidR="00455E3F" w:rsidRPr="007B1754" w:rsidRDefault="00455E3F" w:rsidP="19921111">
      <w:pPr>
        <w:rPr>
          <w:rFonts w:ascii="Times New Roman" w:hAnsi="Times New Roman" w:cs="Times New Roman"/>
          <w:b/>
          <w:bCs/>
          <w:color w:val="EE0000"/>
          <w:sz w:val="24"/>
          <w:szCs w:val="24"/>
        </w:rPr>
      </w:pPr>
      <w:r w:rsidRPr="007B1754">
        <w:rPr>
          <w:rFonts w:ascii="Times New Roman" w:hAnsi="Times New Roman" w:cs="Times New Roman"/>
          <w:b/>
          <w:bCs/>
          <w:color w:val="EE0000"/>
          <w:sz w:val="24"/>
          <w:szCs w:val="24"/>
        </w:rPr>
        <w:t>Type of Article: Original Research Article</w:t>
      </w:r>
    </w:p>
    <w:p w14:paraId="6DFE448A" w14:textId="1352CB9B" w:rsidR="000B0534" w:rsidRPr="000123B5" w:rsidRDefault="000B0534" w:rsidP="19921111">
      <w:pPr>
        <w:rPr>
          <w:rFonts w:ascii="Times New Roman" w:eastAsia="Calibri" w:hAnsi="Times New Roman" w:cs="Times New Roman"/>
          <w:b/>
          <w:bCs/>
          <w:sz w:val="24"/>
          <w:szCs w:val="24"/>
        </w:rPr>
      </w:pPr>
      <w:r w:rsidRPr="00520FE8">
        <w:rPr>
          <w:rFonts w:ascii="Times New Roman" w:hAnsi="Times New Roman" w:cs="Times New Roman"/>
          <w:sz w:val="24"/>
          <w:szCs w:val="24"/>
        </w:rPr>
        <w:br/>
      </w:r>
      <w:r w:rsidRPr="000123B5">
        <w:rPr>
          <w:rFonts w:ascii="Times New Roman" w:eastAsia="Calibri" w:hAnsi="Times New Roman" w:cs="Times New Roman"/>
          <w:b/>
          <w:bCs/>
          <w:sz w:val="24"/>
          <w:szCs w:val="24"/>
        </w:rPr>
        <w:t>Effect of Social Media Screen Time on Sleep Patterns and Quality Among Postgraduate Students in Nigeria</w:t>
      </w:r>
    </w:p>
    <w:p w14:paraId="148AF87C" w14:textId="77777777" w:rsidR="007769F0" w:rsidRDefault="007769F0" w:rsidP="19921111">
      <w:pPr>
        <w:rPr>
          <w:rFonts w:ascii="Times New Roman" w:eastAsia="Calibri" w:hAnsi="Times New Roman" w:cs="Times New Roman"/>
          <w:b/>
          <w:bCs/>
          <w:sz w:val="24"/>
          <w:szCs w:val="24"/>
        </w:rPr>
      </w:pPr>
    </w:p>
    <w:p w14:paraId="4510CF7B" w14:textId="326B5FED" w:rsidR="000B0534" w:rsidRPr="00520FE8" w:rsidRDefault="000B0534" w:rsidP="19921111">
      <w:pPr>
        <w:rPr>
          <w:rFonts w:ascii="Times New Roman" w:eastAsia="Calibri" w:hAnsi="Times New Roman" w:cs="Times New Roman"/>
          <w:b/>
          <w:bCs/>
          <w:sz w:val="24"/>
          <w:szCs w:val="24"/>
        </w:rPr>
      </w:pPr>
      <w:r w:rsidRPr="00520FE8">
        <w:rPr>
          <w:rFonts w:ascii="Times New Roman" w:eastAsia="Calibri" w:hAnsi="Times New Roman" w:cs="Times New Roman"/>
          <w:b/>
          <w:bCs/>
          <w:sz w:val="24"/>
          <w:szCs w:val="24"/>
        </w:rPr>
        <w:t>ABSTRACT</w:t>
      </w:r>
    </w:p>
    <w:p w14:paraId="30F48C15" w14:textId="77777777" w:rsidR="000B0534" w:rsidRPr="00520FE8" w:rsidRDefault="000B0534" w:rsidP="19921111">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Background:</w:t>
      </w:r>
      <w:r w:rsidRPr="00520FE8">
        <w:rPr>
          <w:rFonts w:ascii="Times New Roman" w:eastAsia="Calibri" w:hAnsi="Times New Roman" w:cs="Times New Roman"/>
          <w:sz w:val="24"/>
          <w:szCs w:val="24"/>
        </w:rPr>
        <w:t xml:space="preserve"> Social media is widely used among postgraduate students for communication, networking, and academic purposes. However, excessive screen time, especially at night, may impair sleep quality and patterns, affecting overall well-being and academic performance.</w:t>
      </w:r>
    </w:p>
    <w:p w14:paraId="30AED8C6" w14:textId="77777777" w:rsidR="000B0534" w:rsidRPr="00520FE8" w:rsidRDefault="000B0534" w:rsidP="4BC4B4A7">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Objective:</w:t>
      </w:r>
      <w:r w:rsidRPr="00520FE8">
        <w:rPr>
          <w:rFonts w:ascii="Times New Roman" w:eastAsia="Calibri" w:hAnsi="Times New Roman" w:cs="Times New Roman"/>
          <w:sz w:val="24"/>
          <w:szCs w:val="24"/>
        </w:rPr>
        <w:t xml:space="preserve"> To assess the effect of social media screen time on sleep patterns and quality among postgraduate students at Ahmadu Bello University, Zaria.</w:t>
      </w:r>
    </w:p>
    <w:p w14:paraId="3EBEE0EC" w14:textId="60757FE9" w:rsidR="000B0534" w:rsidRPr="00520FE8" w:rsidRDefault="000B0534" w:rsidP="4BC4B4A7">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Methods:</w:t>
      </w:r>
      <w:r w:rsidRPr="00520FE8">
        <w:rPr>
          <w:rFonts w:ascii="Times New Roman" w:eastAsia="Calibri" w:hAnsi="Times New Roman" w:cs="Times New Roman"/>
          <w:sz w:val="24"/>
          <w:szCs w:val="24"/>
        </w:rPr>
        <w:t xml:space="preserve"> A descriptive cross-sectional study was conducted among 374 students undergoing</w:t>
      </w:r>
      <w:r w:rsidRPr="00520FE8">
        <w:rPr>
          <w:rFonts w:ascii="Times New Roman" w:eastAsia="Times New Roman" w:hAnsi="Times New Roman" w:cs="Times New Roman"/>
          <w:sz w:val="24"/>
          <w:szCs w:val="24"/>
        </w:rPr>
        <w:t xml:space="preserve"> a master's</w:t>
      </w:r>
      <w:r w:rsidRPr="00520FE8">
        <w:rPr>
          <w:rFonts w:ascii="Times New Roman" w:eastAsia="Calibri" w:hAnsi="Times New Roman" w:cs="Times New Roman"/>
          <w:sz w:val="24"/>
          <w:szCs w:val="24"/>
        </w:rPr>
        <w:t xml:space="preserve"> in public health distance learning programme selected through convenience sampling. Data were collected using an online questionnaire with adapted components of the Social Media Engagement Questionnaire </w:t>
      </w:r>
      <w:r w:rsidR="00AE0CE7">
        <w:rPr>
          <w:rFonts w:ascii="Times New Roman" w:eastAsia="Calibri" w:hAnsi="Times New Roman" w:cs="Times New Roman"/>
          <w:sz w:val="24"/>
          <w:szCs w:val="24"/>
        </w:rPr>
        <w:t xml:space="preserve">(SMEQ) </w:t>
      </w:r>
      <w:r w:rsidRPr="00520FE8">
        <w:rPr>
          <w:rFonts w:ascii="Times New Roman" w:eastAsia="Calibri" w:hAnsi="Times New Roman" w:cs="Times New Roman"/>
          <w:sz w:val="24"/>
          <w:szCs w:val="24"/>
        </w:rPr>
        <w:t>and the Pittsburgh Sleep Quality Index (PSQI).</w:t>
      </w:r>
      <w:r w:rsidR="00AE0CE7">
        <w:rPr>
          <w:rFonts w:ascii="Times New Roman" w:eastAsia="Calibri" w:hAnsi="Times New Roman" w:cs="Times New Roman"/>
          <w:color w:val="EE0000"/>
          <w:sz w:val="24"/>
          <w:szCs w:val="24"/>
        </w:rPr>
        <w:t xml:space="preserve"> </w:t>
      </w:r>
      <w:r w:rsidR="00AE0CE7" w:rsidRPr="00AE0CE7">
        <w:rPr>
          <w:rFonts w:ascii="Times New Roman" w:eastAsia="Calibri" w:hAnsi="Times New Roman" w:cs="Times New Roman"/>
          <w:color w:val="EE0000"/>
          <w:sz w:val="24"/>
          <w:szCs w:val="24"/>
        </w:rPr>
        <w:t xml:space="preserve">Descriptive statistics were used to summarize the data. Correlation analysis was performed to assess the relationship between social media </w:t>
      </w:r>
      <w:proofErr w:type="spellStart"/>
      <w:r w:rsidR="00AE0CE7" w:rsidRPr="00AE0CE7">
        <w:rPr>
          <w:rFonts w:ascii="Times New Roman" w:eastAsia="Calibri" w:hAnsi="Times New Roman" w:cs="Times New Roman"/>
          <w:color w:val="EE0000"/>
          <w:sz w:val="24"/>
          <w:szCs w:val="24"/>
        </w:rPr>
        <w:t>behaviours</w:t>
      </w:r>
      <w:proofErr w:type="spellEnd"/>
      <w:r w:rsidR="00AE0CE7" w:rsidRPr="00AE0CE7">
        <w:rPr>
          <w:rFonts w:ascii="Times New Roman" w:eastAsia="Calibri" w:hAnsi="Times New Roman" w:cs="Times New Roman"/>
          <w:color w:val="EE0000"/>
          <w:sz w:val="24"/>
          <w:szCs w:val="24"/>
        </w:rPr>
        <w:t xml:space="preserve"> and sleep outcomes. Multivariable linear and logistic regression analyses were conducted to identify predictors of sleep duration and poor sleep quality. Statistical significance was set at </w:t>
      </w:r>
      <w:r w:rsidR="00AE0CE7" w:rsidRPr="00AE0CE7">
        <w:rPr>
          <w:rFonts w:ascii="Times New Roman" w:eastAsia="Calibri" w:hAnsi="Times New Roman" w:cs="Times New Roman"/>
          <w:b/>
          <w:bCs/>
          <w:color w:val="EE0000"/>
          <w:sz w:val="24"/>
          <w:szCs w:val="24"/>
        </w:rPr>
        <w:t>p &lt; 0.05</w:t>
      </w:r>
      <w:r w:rsidR="00AE0CE7" w:rsidRPr="00AE0CE7">
        <w:rPr>
          <w:rFonts w:ascii="Times New Roman" w:eastAsia="Calibri" w:hAnsi="Times New Roman" w:cs="Times New Roman"/>
          <w:color w:val="EE0000"/>
          <w:sz w:val="24"/>
          <w:szCs w:val="24"/>
        </w:rPr>
        <w:t>.</w:t>
      </w:r>
    </w:p>
    <w:p w14:paraId="3BC79207" w14:textId="3F08F9EF" w:rsidR="000B0534" w:rsidRPr="003C447B" w:rsidRDefault="000B0534" w:rsidP="19921111">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Results:</w:t>
      </w:r>
      <w:r w:rsidRPr="00520FE8">
        <w:rPr>
          <w:rFonts w:ascii="Times New Roman" w:eastAsia="Calibri" w:hAnsi="Times New Roman" w:cs="Times New Roman"/>
          <w:sz w:val="24"/>
          <w:szCs w:val="24"/>
        </w:rPr>
        <w:t xml:space="preserve"> </w:t>
      </w:r>
      <w:r w:rsidRPr="003C447B">
        <w:rPr>
          <w:rFonts w:ascii="Times New Roman" w:eastAsia="Calibri" w:hAnsi="Times New Roman" w:cs="Times New Roman"/>
          <w:sz w:val="24"/>
          <w:szCs w:val="24"/>
        </w:rPr>
        <w:t xml:space="preserve">WhatsApp (96.0%) was the most frequently used social media platform, followed by Facebook (51.1%) and YouTube (49.7%). </w:t>
      </w:r>
      <w:r w:rsidR="003C447B" w:rsidRPr="003C447B">
        <w:rPr>
          <w:rFonts w:ascii="Times New Roman" w:eastAsia="Calibri" w:hAnsi="Times New Roman" w:cs="Times New Roman"/>
          <w:sz w:val="24"/>
          <w:szCs w:val="24"/>
        </w:rPr>
        <w:t xml:space="preserve">Social media use occurred predominantly at night (43.0%), and 56.1% of respondents reported always using social media in bed before sleeping. The mean sleep duration was 6.1 ± 1.3 hours, with 38.0% sleeping 6–7 hours per night. Difficulty falling asleep (26.2%), frequent night awakenings (32.9%), and waking unrefreshed (37.4%) were commonly reported. Sleep duration showed a negative correlation with bedtime delay (r = −0.21) and perceived negative effects of social media (r = −0.17), but a positive correlation with sleep quality (r = 0.26). In multivariable regression analysis, bedtime delay (p &lt; 0.001), night-time social media checking </w:t>
      </w:r>
      <w:proofErr w:type="gramStart"/>
      <w:r w:rsidR="003C447B" w:rsidRPr="003C447B">
        <w:rPr>
          <w:rFonts w:ascii="Times New Roman" w:eastAsia="Calibri" w:hAnsi="Times New Roman" w:cs="Times New Roman"/>
          <w:sz w:val="24"/>
          <w:szCs w:val="24"/>
        </w:rPr>
        <w:t>( p</w:t>
      </w:r>
      <w:proofErr w:type="gramEnd"/>
      <w:r w:rsidR="003C447B" w:rsidRPr="003C447B">
        <w:rPr>
          <w:rFonts w:ascii="Times New Roman" w:eastAsia="Calibri" w:hAnsi="Times New Roman" w:cs="Times New Roman"/>
          <w:sz w:val="24"/>
          <w:szCs w:val="24"/>
        </w:rPr>
        <w:t xml:space="preserve"> = 0.048), and perceived negative effects of social media (p = 0.003) were associated with shorter sleep duration. Bedtime delay (AOR = 1.52, p &lt; 0.001), night-time </w:t>
      </w:r>
      <w:r w:rsidR="003C447B" w:rsidRPr="003C447B">
        <w:rPr>
          <w:rFonts w:ascii="Times New Roman" w:eastAsia="Calibri" w:hAnsi="Times New Roman" w:cs="Times New Roman"/>
          <w:sz w:val="24"/>
          <w:szCs w:val="24"/>
        </w:rPr>
        <w:lastRenderedPageBreak/>
        <w:t>checking (AOR = 1.27, p = 0.039), and perceived negative effects of social media (AOR = 2.41, p = 0.001) significantly increased the odds of poor sleep quality.</w:t>
      </w:r>
    </w:p>
    <w:p w14:paraId="7239FDA4" w14:textId="753AAEE1" w:rsidR="000B0534" w:rsidRPr="00520FE8" w:rsidRDefault="000B0534" w:rsidP="4BC4B4A7">
      <w:pPr>
        <w:spacing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Conclusion:</w:t>
      </w:r>
      <w:r w:rsidRPr="00520FE8">
        <w:rPr>
          <w:rFonts w:ascii="Times New Roman" w:eastAsia="Calibri" w:hAnsi="Times New Roman" w:cs="Times New Roman"/>
          <w:sz w:val="24"/>
          <w:szCs w:val="24"/>
        </w:rPr>
        <w:t xml:space="preserve"> </w:t>
      </w:r>
      <w:r w:rsidR="003C447B" w:rsidRPr="003C447B">
        <w:rPr>
          <w:rFonts w:ascii="Times New Roman" w:eastAsia="Calibri" w:hAnsi="Times New Roman" w:cs="Times New Roman"/>
          <w:sz w:val="24"/>
          <w:szCs w:val="24"/>
        </w:rPr>
        <w:t xml:space="preserve">Social media screen time, particularly </w:t>
      </w:r>
      <w:proofErr w:type="spellStart"/>
      <w:r w:rsidR="003C447B" w:rsidRPr="003C447B">
        <w:rPr>
          <w:rFonts w:ascii="Times New Roman" w:eastAsia="Calibri" w:hAnsi="Times New Roman" w:cs="Times New Roman"/>
          <w:sz w:val="24"/>
          <w:szCs w:val="24"/>
        </w:rPr>
        <w:t>behaviours</w:t>
      </w:r>
      <w:proofErr w:type="spellEnd"/>
      <w:r w:rsidR="003C447B" w:rsidRPr="003C447B">
        <w:rPr>
          <w:rFonts w:ascii="Times New Roman" w:eastAsia="Calibri" w:hAnsi="Times New Roman" w:cs="Times New Roman"/>
          <w:sz w:val="24"/>
          <w:szCs w:val="24"/>
        </w:rPr>
        <w:t xml:space="preserve"> such as delaying bedtime and checking social media at night, is associated with poorer sleep patterns and sleep quality among postgraduate students. Interventions promoting digital wellness and sleep hygiene may help improve sleep </w:t>
      </w:r>
      <w:proofErr w:type="spellStart"/>
      <w:r w:rsidR="003C447B" w:rsidRPr="003C447B">
        <w:rPr>
          <w:rFonts w:ascii="Times New Roman" w:eastAsia="Calibri" w:hAnsi="Times New Roman" w:cs="Times New Roman"/>
          <w:sz w:val="24"/>
          <w:szCs w:val="24"/>
        </w:rPr>
        <w:t>behaviours</w:t>
      </w:r>
      <w:proofErr w:type="spellEnd"/>
      <w:r w:rsidR="003C447B" w:rsidRPr="003C447B">
        <w:rPr>
          <w:rFonts w:ascii="Times New Roman" w:eastAsia="Calibri" w:hAnsi="Times New Roman" w:cs="Times New Roman"/>
          <w:sz w:val="24"/>
          <w:szCs w:val="24"/>
        </w:rPr>
        <w:t xml:space="preserve"> in this population.</w:t>
      </w:r>
    </w:p>
    <w:p w14:paraId="35C47A62" w14:textId="77777777" w:rsidR="000B0534" w:rsidRPr="00520FE8" w:rsidRDefault="000B0534" w:rsidP="00743DCF">
      <w:pPr>
        <w:spacing w:line="360" w:lineRule="auto"/>
        <w:jc w:val="both"/>
        <w:rPr>
          <w:rFonts w:ascii="Times New Roman" w:eastAsia="Calibri" w:hAnsi="Times New Roman" w:cs="Times New Roman"/>
          <w:b/>
          <w:bCs/>
          <w:sz w:val="24"/>
          <w:szCs w:val="24"/>
        </w:rPr>
      </w:pPr>
      <w:r w:rsidRPr="00520FE8">
        <w:rPr>
          <w:rFonts w:ascii="Times New Roman" w:eastAsia="Calibri" w:hAnsi="Times New Roman" w:cs="Times New Roman"/>
          <w:b/>
          <w:bCs/>
          <w:sz w:val="24"/>
          <w:szCs w:val="24"/>
        </w:rPr>
        <w:t xml:space="preserve">Keywords: </w:t>
      </w:r>
      <w:r w:rsidRPr="00520FE8">
        <w:rPr>
          <w:rFonts w:ascii="Times New Roman" w:eastAsia="Calibri" w:hAnsi="Times New Roman" w:cs="Times New Roman"/>
          <w:sz w:val="24"/>
          <w:szCs w:val="24"/>
        </w:rPr>
        <w:t xml:space="preserve">Postgraduate students, Screen time, Sleep patterns, Sleep quality, </w:t>
      </w:r>
      <w:proofErr w:type="gramStart"/>
      <w:r w:rsidRPr="00520FE8">
        <w:rPr>
          <w:rFonts w:ascii="Times New Roman" w:eastAsia="Calibri" w:hAnsi="Times New Roman" w:cs="Times New Roman"/>
          <w:sz w:val="24"/>
          <w:szCs w:val="24"/>
        </w:rPr>
        <w:t>Social</w:t>
      </w:r>
      <w:proofErr w:type="gramEnd"/>
      <w:r w:rsidRPr="00520FE8">
        <w:rPr>
          <w:rFonts w:ascii="Times New Roman" w:eastAsia="Calibri" w:hAnsi="Times New Roman" w:cs="Times New Roman"/>
          <w:sz w:val="24"/>
          <w:szCs w:val="24"/>
        </w:rPr>
        <w:t xml:space="preserve"> media</w:t>
      </w:r>
    </w:p>
    <w:p w14:paraId="4D97DA8A" w14:textId="77777777" w:rsidR="000B0534" w:rsidRPr="00520FE8" w:rsidRDefault="000B0534" w:rsidP="19921111">
      <w:pPr>
        <w:rPr>
          <w:rFonts w:ascii="Times New Roman" w:eastAsia="Calibri" w:hAnsi="Times New Roman" w:cs="Times New Roman"/>
          <w:sz w:val="24"/>
          <w:szCs w:val="24"/>
        </w:rPr>
      </w:pPr>
    </w:p>
    <w:p w14:paraId="22144EE9" w14:textId="77777777" w:rsidR="000B0534" w:rsidRPr="00520FE8" w:rsidRDefault="000B0534" w:rsidP="009F20E6">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b/>
          <w:bCs/>
          <w:sz w:val="24"/>
          <w:szCs w:val="24"/>
        </w:rPr>
        <w:t>INTRODUCTION</w:t>
      </w:r>
    </w:p>
    <w:p w14:paraId="00240A61" w14:textId="77777777" w:rsidR="000B0534" w:rsidRPr="00520FE8" w:rsidRDefault="000B0534" w:rsidP="00520FE8">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sz w:val="24"/>
          <w:szCs w:val="24"/>
        </w:rPr>
        <w:t>S</w:t>
      </w:r>
      <w:r>
        <w:rPr>
          <w:rFonts w:ascii="Times New Roman" w:eastAsia="Calibri" w:hAnsi="Times New Roman" w:cs="Times New Roman"/>
          <w:sz w:val="24"/>
          <w:szCs w:val="24"/>
        </w:rPr>
        <w:t>ince the advent of s</w:t>
      </w:r>
      <w:r w:rsidRPr="00520FE8">
        <w:rPr>
          <w:rFonts w:ascii="Times New Roman" w:eastAsia="Calibri" w:hAnsi="Times New Roman" w:cs="Times New Roman"/>
          <w:sz w:val="24"/>
          <w:szCs w:val="24"/>
        </w:rPr>
        <w:t>ocial media</w:t>
      </w:r>
      <w:r>
        <w:rPr>
          <w:rFonts w:ascii="Times New Roman" w:eastAsia="Calibri" w:hAnsi="Times New Roman" w:cs="Times New Roman"/>
          <w:sz w:val="24"/>
          <w:szCs w:val="24"/>
        </w:rPr>
        <w:t>, it</w:t>
      </w:r>
      <w:r w:rsidRPr="00520FE8">
        <w:rPr>
          <w:rFonts w:ascii="Times New Roman" w:eastAsia="Calibri" w:hAnsi="Times New Roman" w:cs="Times New Roman"/>
          <w:sz w:val="24"/>
          <w:szCs w:val="24"/>
        </w:rPr>
        <w:t xml:space="preserve"> has become </w:t>
      </w:r>
      <w:r>
        <w:rPr>
          <w:rFonts w:ascii="Times New Roman" w:eastAsia="Calibri" w:hAnsi="Times New Roman" w:cs="Times New Roman"/>
          <w:sz w:val="24"/>
          <w:szCs w:val="24"/>
        </w:rPr>
        <w:t>one of the most important</w:t>
      </w:r>
      <w:r w:rsidRPr="00520FE8">
        <w:rPr>
          <w:rFonts w:ascii="Times New Roman" w:eastAsia="Calibri" w:hAnsi="Times New Roman" w:cs="Times New Roman"/>
          <w:sz w:val="24"/>
          <w:szCs w:val="24"/>
        </w:rPr>
        <w:t xml:space="preserve"> mode</w:t>
      </w:r>
      <w:r>
        <w:rPr>
          <w:rFonts w:ascii="Times New Roman" w:eastAsia="Calibri" w:hAnsi="Times New Roman" w:cs="Times New Roman"/>
          <w:sz w:val="24"/>
          <w:szCs w:val="24"/>
        </w:rPr>
        <w:t>s</w:t>
      </w:r>
      <w:r w:rsidRPr="00520FE8">
        <w:rPr>
          <w:rFonts w:ascii="Times New Roman" w:eastAsia="Calibri" w:hAnsi="Times New Roman" w:cs="Times New Roman"/>
          <w:sz w:val="24"/>
          <w:szCs w:val="24"/>
        </w:rPr>
        <w:t xml:space="preserve"> of communication and interaction, </w:t>
      </w:r>
      <w:r>
        <w:rPr>
          <w:rFonts w:ascii="Times New Roman" w:eastAsia="Calibri" w:hAnsi="Times New Roman" w:cs="Times New Roman"/>
          <w:sz w:val="24"/>
          <w:szCs w:val="24"/>
        </w:rPr>
        <w:t xml:space="preserve">however, </w:t>
      </w:r>
      <w:r w:rsidRPr="006647C3">
        <w:rPr>
          <w:rFonts w:ascii="Times New Roman" w:eastAsia="Calibri" w:hAnsi="Times New Roman" w:cs="Times New Roman"/>
          <w:sz w:val="24"/>
          <w:szCs w:val="24"/>
        </w:rPr>
        <w:t>concerns</w:t>
      </w:r>
      <w:r>
        <w:rPr>
          <w:rFonts w:ascii="Times New Roman" w:eastAsia="Calibri" w:hAnsi="Times New Roman" w:cs="Times New Roman"/>
          <w:sz w:val="24"/>
          <w:szCs w:val="24"/>
        </w:rPr>
        <w:t xml:space="preserve"> have been raised</w:t>
      </w:r>
      <w:r w:rsidRPr="006647C3">
        <w:rPr>
          <w:rFonts w:ascii="Times New Roman" w:eastAsia="Calibri" w:hAnsi="Times New Roman" w:cs="Times New Roman"/>
          <w:sz w:val="24"/>
          <w:szCs w:val="24"/>
        </w:rPr>
        <w:t xml:space="preserve"> regarding its potential to disrupt sleep </w:t>
      </w:r>
      <w:hyperlink r:id="rId7">
        <w:r>
          <w:rPr>
            <w:rFonts w:ascii="Times New Roman" w:eastAsia="Times New Roman" w:hAnsi="Times New Roman" w:cs="Times New Roman"/>
            <w:sz w:val="24"/>
            <w:szCs w:val="24"/>
          </w:rPr>
          <w:t>(Kolhar et al., 2021)</w:t>
        </w:r>
      </w:hyperlink>
      <w:r w:rsidRPr="00520FE8">
        <w:rPr>
          <w:rFonts w:ascii="Times New Roman" w:eastAsia="Calibri" w:hAnsi="Times New Roman" w:cs="Times New Roman"/>
          <w:sz w:val="24"/>
          <w:szCs w:val="24"/>
        </w:rPr>
        <w:t xml:space="preserve">. With </w:t>
      </w:r>
      <w:r>
        <w:rPr>
          <w:rFonts w:ascii="Times New Roman" w:eastAsia="Calibri" w:hAnsi="Times New Roman" w:cs="Times New Roman"/>
          <w:sz w:val="24"/>
          <w:szCs w:val="24"/>
        </w:rPr>
        <w:t xml:space="preserve">the proliferation of distance learning programmes and the </w:t>
      </w:r>
      <w:r w:rsidRPr="00520FE8">
        <w:rPr>
          <w:rFonts w:ascii="Times New Roman" w:eastAsia="Calibri" w:hAnsi="Times New Roman" w:cs="Times New Roman"/>
          <w:sz w:val="24"/>
          <w:szCs w:val="24"/>
        </w:rPr>
        <w:t>growing dependence on digital platforms for academic and social</w:t>
      </w:r>
      <w:r>
        <w:rPr>
          <w:rFonts w:ascii="Times New Roman" w:eastAsia="Calibri" w:hAnsi="Times New Roman" w:cs="Times New Roman"/>
          <w:sz w:val="24"/>
          <w:szCs w:val="24"/>
        </w:rPr>
        <w:t xml:space="preserve"> purposes</w:t>
      </w:r>
      <w:r w:rsidRPr="00520FE8">
        <w:rPr>
          <w:rFonts w:ascii="Times New Roman" w:eastAsia="Calibri" w:hAnsi="Times New Roman" w:cs="Times New Roman"/>
          <w:sz w:val="24"/>
          <w:szCs w:val="24"/>
        </w:rPr>
        <w:t xml:space="preserve">, screen time has </w:t>
      </w:r>
      <w:r>
        <w:rPr>
          <w:rFonts w:ascii="Times New Roman" w:eastAsia="Calibri" w:hAnsi="Times New Roman" w:cs="Times New Roman"/>
          <w:sz w:val="24"/>
          <w:szCs w:val="24"/>
        </w:rPr>
        <w:t>drastically increased</w:t>
      </w:r>
      <w:r w:rsidRPr="00520FE8">
        <w:rPr>
          <w:rFonts w:ascii="Times New Roman" w:eastAsia="Calibri" w:hAnsi="Times New Roman" w:cs="Times New Roman"/>
          <w:sz w:val="24"/>
          <w:szCs w:val="24"/>
        </w:rPr>
        <w:t xml:space="preserve">, especially among university students </w:t>
      </w:r>
      <w:hyperlink r:id="rId8">
        <w:r>
          <w:rPr>
            <w:rFonts w:ascii="Times New Roman" w:eastAsia="Times New Roman" w:hAnsi="Times New Roman" w:cs="Times New Roman"/>
            <w:sz w:val="24"/>
            <w:szCs w:val="24"/>
          </w:rPr>
          <w:t>(Faggiano &amp; Fasanella, 2022)</w:t>
        </w:r>
      </w:hyperlink>
      <w:r w:rsidRPr="00520FE8">
        <w:rPr>
          <w:rFonts w:ascii="Times New Roman" w:eastAsia="Calibri" w:hAnsi="Times New Roman" w:cs="Times New Roman"/>
          <w:sz w:val="24"/>
          <w:szCs w:val="24"/>
        </w:rPr>
        <w:t xml:space="preserve">. This dependence </w:t>
      </w:r>
      <w:r>
        <w:rPr>
          <w:rFonts w:ascii="Times New Roman" w:eastAsia="Calibri" w:hAnsi="Times New Roman" w:cs="Times New Roman"/>
          <w:sz w:val="24"/>
          <w:szCs w:val="24"/>
        </w:rPr>
        <w:t>has the potential of</w:t>
      </w:r>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causing</w:t>
      </w:r>
      <w:r w:rsidRPr="00520FE8">
        <w:rPr>
          <w:rFonts w:ascii="Times New Roman" w:eastAsia="Calibri" w:hAnsi="Times New Roman" w:cs="Times New Roman"/>
          <w:sz w:val="24"/>
          <w:szCs w:val="24"/>
        </w:rPr>
        <w:t xml:space="preserve"> addictive use of social media </w:t>
      </w:r>
      <w:hyperlink r:id="rId9">
        <w:r>
          <w:rPr>
            <w:rFonts w:ascii="Times New Roman" w:eastAsia="Times New Roman" w:hAnsi="Times New Roman" w:cs="Times New Roman"/>
            <w:sz w:val="24"/>
            <w:szCs w:val="24"/>
          </w:rPr>
          <w:t>(Salari et al., 2025)</w:t>
        </w:r>
      </w:hyperlink>
      <w:r w:rsidRPr="00520FE8">
        <w:rPr>
          <w:rFonts w:ascii="Times New Roman" w:eastAsia="Calibri" w:hAnsi="Times New Roman" w:cs="Times New Roman"/>
          <w:sz w:val="24"/>
          <w:szCs w:val="24"/>
        </w:rPr>
        <w:t xml:space="preserve">. A study reported that about 18.4% of students consider themselves addicted to social media, </w:t>
      </w:r>
      <w:r>
        <w:rPr>
          <w:rFonts w:ascii="Times New Roman" w:eastAsia="Calibri" w:hAnsi="Times New Roman" w:cs="Times New Roman"/>
          <w:sz w:val="24"/>
          <w:szCs w:val="24"/>
        </w:rPr>
        <w:t>which confirms concerns</w:t>
      </w:r>
      <w:r w:rsidRPr="00520FE8">
        <w:rPr>
          <w:rFonts w:ascii="Times New Roman" w:eastAsia="Calibri" w:hAnsi="Times New Roman" w:cs="Times New Roman"/>
          <w:sz w:val="24"/>
          <w:szCs w:val="24"/>
        </w:rPr>
        <w:t xml:space="preserve">. </w:t>
      </w:r>
    </w:p>
    <w:p w14:paraId="01AED487" w14:textId="77777777" w:rsidR="000B0534" w:rsidRDefault="000B0534" w:rsidP="009F20E6">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sz w:val="24"/>
          <w:szCs w:val="24"/>
        </w:rPr>
        <w:t xml:space="preserve">High screen time, particularly before bed, </w:t>
      </w:r>
      <w:r>
        <w:rPr>
          <w:rFonts w:ascii="Times New Roman" w:eastAsia="Calibri" w:hAnsi="Times New Roman" w:cs="Times New Roman"/>
          <w:sz w:val="24"/>
          <w:szCs w:val="24"/>
        </w:rPr>
        <w:t xml:space="preserve">is thought to </w:t>
      </w:r>
      <w:r w:rsidRPr="00520FE8">
        <w:rPr>
          <w:rFonts w:ascii="Times New Roman" w:eastAsia="Calibri" w:hAnsi="Times New Roman" w:cs="Times New Roman"/>
          <w:sz w:val="24"/>
          <w:szCs w:val="24"/>
        </w:rPr>
        <w:t>disrupt sleep via physiological mechanism</w:t>
      </w:r>
      <w:r>
        <w:rPr>
          <w:rFonts w:ascii="Times New Roman" w:eastAsia="Calibri" w:hAnsi="Times New Roman" w:cs="Times New Roman"/>
          <w:sz w:val="24"/>
          <w:szCs w:val="24"/>
        </w:rPr>
        <w:t>s</w:t>
      </w:r>
      <w:hyperlink r:id="rId10">
        <w:r>
          <w:rPr>
            <w:rFonts w:ascii="Times New Roman" w:eastAsia="Times New Roman" w:hAnsi="Times New Roman" w:cs="Times New Roman"/>
            <w:sz w:val="24"/>
            <w:szCs w:val="24"/>
          </w:rPr>
          <w:t>(Salari et al., 2025)</w:t>
        </w:r>
      </w:hyperlink>
      <w:r w:rsidRPr="00520FE8">
        <w:rPr>
          <w:rFonts w:ascii="Times New Roman" w:eastAsia="Calibri" w:hAnsi="Times New Roman" w:cs="Times New Roman"/>
          <w:sz w:val="24"/>
          <w:szCs w:val="24"/>
        </w:rPr>
        <w:t xml:space="preserve"> such as melatonin suppression due to blue light, leading to delayed sleep onset, shorter sleep duration, and poor sleep quality </w:t>
      </w:r>
      <w:hyperlink r:id="rId11">
        <w:r>
          <w:rPr>
            <w:rFonts w:ascii="Times New Roman" w:eastAsia="Times New Roman" w:hAnsi="Times New Roman" w:cs="Times New Roman"/>
            <w:sz w:val="24"/>
            <w:szCs w:val="24"/>
          </w:rPr>
          <w:t>(Poza et al., 2022)</w:t>
        </w:r>
      </w:hyperlink>
      <w:r w:rsidRPr="00520FE8">
        <w:rPr>
          <w:rFonts w:ascii="Times New Roman" w:eastAsia="Calibri" w:hAnsi="Times New Roman" w:cs="Times New Roman"/>
          <w:sz w:val="24"/>
          <w:szCs w:val="24"/>
        </w:rPr>
        <w:t xml:space="preserve">. Emotional stimulation from social content, stress, and social comparisons further </w:t>
      </w:r>
      <w:r>
        <w:rPr>
          <w:rFonts w:ascii="Times New Roman" w:eastAsia="Calibri" w:hAnsi="Times New Roman" w:cs="Times New Roman"/>
          <w:sz w:val="24"/>
          <w:szCs w:val="24"/>
        </w:rPr>
        <w:t>aggravates the influence of social media on</w:t>
      </w:r>
      <w:r w:rsidRPr="00520FE8">
        <w:rPr>
          <w:rFonts w:ascii="Times New Roman" w:eastAsia="Calibri" w:hAnsi="Times New Roman" w:cs="Times New Roman"/>
          <w:sz w:val="24"/>
          <w:szCs w:val="24"/>
        </w:rPr>
        <w:t xml:space="preserve"> sleep </w:t>
      </w:r>
      <w:hyperlink r:id="rId12">
        <w:r>
          <w:rPr>
            <w:rFonts w:ascii="Times New Roman" w:eastAsia="Times New Roman" w:hAnsi="Times New Roman" w:cs="Times New Roman"/>
            <w:sz w:val="24"/>
            <w:szCs w:val="24"/>
          </w:rPr>
          <w:t>(Kolhar et al., 2021)</w:t>
        </w:r>
      </w:hyperlink>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This influence is also specific to p</w:t>
      </w:r>
      <w:r w:rsidRPr="00520FE8">
        <w:rPr>
          <w:rFonts w:ascii="Times New Roman" w:eastAsia="Calibri" w:hAnsi="Times New Roman" w:cs="Times New Roman"/>
          <w:sz w:val="24"/>
          <w:szCs w:val="24"/>
        </w:rPr>
        <w:t>latform design</w:t>
      </w:r>
      <w:r>
        <w:rPr>
          <w:rFonts w:ascii="Times New Roman" w:eastAsia="Calibri" w:hAnsi="Times New Roman" w:cs="Times New Roman"/>
          <w:sz w:val="24"/>
          <w:szCs w:val="24"/>
        </w:rPr>
        <w:t>. For instance,</w:t>
      </w:r>
      <w:r w:rsidRPr="00520FE8">
        <w:rPr>
          <w:rFonts w:ascii="Times New Roman" w:eastAsia="Calibri" w:hAnsi="Times New Roman" w:cs="Times New Roman"/>
          <w:sz w:val="24"/>
          <w:szCs w:val="24"/>
        </w:rPr>
        <w:t xml:space="preserve"> Instagram and X</w:t>
      </w:r>
      <w:r>
        <w:rPr>
          <w:rFonts w:ascii="Times New Roman" w:eastAsia="Calibri" w:hAnsi="Times New Roman" w:cs="Times New Roman"/>
          <w:sz w:val="24"/>
          <w:szCs w:val="24"/>
        </w:rPr>
        <w:t xml:space="preserve"> (formerly Twitter) is designed to</w:t>
      </w:r>
      <w:r w:rsidRPr="00520FE8">
        <w:rPr>
          <w:rFonts w:ascii="Times New Roman" w:eastAsia="Calibri" w:hAnsi="Times New Roman" w:cs="Times New Roman"/>
          <w:sz w:val="24"/>
          <w:szCs w:val="24"/>
        </w:rPr>
        <w:t xml:space="preserve"> encourage passive use, while WhatsApp and Facebook promote active engagement </w:t>
      </w:r>
      <w:hyperlink r:id="rId13">
        <w:r>
          <w:rPr>
            <w:rFonts w:ascii="Times New Roman" w:eastAsia="Times New Roman" w:hAnsi="Times New Roman" w:cs="Times New Roman"/>
            <w:sz w:val="24"/>
            <w:szCs w:val="24"/>
          </w:rPr>
          <w:t>(Alhabash &amp; Ma, 2017)</w:t>
        </w:r>
      </w:hyperlink>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Also, b</w:t>
      </w:r>
      <w:r w:rsidRPr="00520FE8">
        <w:rPr>
          <w:rFonts w:ascii="Times New Roman" w:eastAsia="Calibri" w:hAnsi="Times New Roman" w:cs="Times New Roman"/>
          <w:sz w:val="24"/>
          <w:szCs w:val="24"/>
        </w:rPr>
        <w:t xml:space="preserve">ehavioural factors like bedtime procrastination and nighttime use further </w:t>
      </w:r>
      <w:r>
        <w:rPr>
          <w:rFonts w:ascii="Times New Roman" w:eastAsia="Calibri" w:hAnsi="Times New Roman" w:cs="Times New Roman"/>
          <w:sz w:val="24"/>
          <w:szCs w:val="24"/>
        </w:rPr>
        <w:t>influence</w:t>
      </w:r>
      <w:r w:rsidRPr="00520FE8">
        <w:rPr>
          <w:rFonts w:ascii="Times New Roman" w:eastAsia="Calibri" w:hAnsi="Times New Roman" w:cs="Times New Roman"/>
          <w:sz w:val="24"/>
          <w:szCs w:val="24"/>
        </w:rPr>
        <w:t xml:space="preserve"> sleep time and impair cognitive function </w:t>
      </w:r>
      <w:r>
        <w:rPr>
          <w:rFonts w:ascii="Times New Roman" w:eastAsia="Calibri" w:hAnsi="Times New Roman" w:cs="Times New Roman"/>
          <w:sz w:val="24"/>
          <w:szCs w:val="24"/>
        </w:rPr>
        <w:t>during the</w:t>
      </w:r>
      <w:r w:rsidRPr="00520FE8">
        <w:rPr>
          <w:rFonts w:ascii="Times New Roman" w:eastAsia="Calibri" w:hAnsi="Times New Roman" w:cs="Times New Roman"/>
          <w:sz w:val="24"/>
          <w:szCs w:val="24"/>
        </w:rPr>
        <w:t xml:space="preserve"> next day</w:t>
      </w:r>
      <w:r>
        <w:rPr>
          <w:rFonts w:ascii="Times New Roman" w:eastAsia="Calibri" w:hAnsi="Times New Roman" w:cs="Times New Roman"/>
          <w:sz w:val="24"/>
          <w:szCs w:val="24"/>
        </w:rPr>
        <w:t>’s activities</w:t>
      </w:r>
      <w:r w:rsidRPr="00520FE8">
        <w:rPr>
          <w:rFonts w:ascii="Times New Roman" w:eastAsia="Calibri" w:hAnsi="Times New Roman" w:cs="Times New Roman"/>
          <w:sz w:val="24"/>
          <w:szCs w:val="24"/>
        </w:rPr>
        <w:t xml:space="preserve">. </w:t>
      </w:r>
      <w:r>
        <w:rPr>
          <w:rFonts w:ascii="Times New Roman" w:eastAsia="Calibri" w:hAnsi="Times New Roman" w:cs="Times New Roman"/>
          <w:sz w:val="24"/>
          <w:szCs w:val="24"/>
        </w:rPr>
        <w:t>Furthermore,</w:t>
      </w:r>
      <w:r w:rsidRPr="00520FE8">
        <w:rPr>
          <w:rFonts w:ascii="Times New Roman" w:eastAsia="Calibri" w:hAnsi="Times New Roman" w:cs="Times New Roman"/>
          <w:sz w:val="24"/>
          <w:szCs w:val="24"/>
        </w:rPr>
        <w:t xml:space="preserve"> psychological effects, such as anxiety and fear of missing out (FOMO), enhance rumination and sleep disturbance </w:t>
      </w:r>
      <w:hyperlink r:id="rId14">
        <w:r>
          <w:rPr>
            <w:rFonts w:ascii="Times New Roman" w:eastAsia="Times New Roman" w:hAnsi="Times New Roman" w:cs="Times New Roman"/>
            <w:sz w:val="24"/>
            <w:szCs w:val="24"/>
          </w:rPr>
          <w:t>(Herzog‑Krzywoszanska &amp; Krzywoszanski, 2019)</w:t>
        </w:r>
      </w:hyperlink>
      <w:r w:rsidRPr="00520FE8">
        <w:rPr>
          <w:rFonts w:ascii="Times New Roman" w:eastAsia="Calibri" w:hAnsi="Times New Roman" w:cs="Times New Roman"/>
          <w:sz w:val="24"/>
          <w:szCs w:val="24"/>
        </w:rPr>
        <w:t>.</w:t>
      </w:r>
      <w:r>
        <w:rPr>
          <w:rFonts w:ascii="Times New Roman" w:eastAsia="Calibri" w:hAnsi="Times New Roman" w:cs="Times New Roman"/>
          <w:sz w:val="24"/>
          <w:szCs w:val="24"/>
        </w:rPr>
        <w:t xml:space="preserve"> Hence, sl</w:t>
      </w:r>
      <w:r w:rsidRPr="00520FE8">
        <w:rPr>
          <w:rFonts w:ascii="Times New Roman" w:eastAsia="Calibri" w:hAnsi="Times New Roman" w:cs="Times New Roman"/>
          <w:sz w:val="24"/>
          <w:szCs w:val="24"/>
        </w:rPr>
        <w:t xml:space="preserve">eep deprivation </w:t>
      </w:r>
      <w:r>
        <w:rPr>
          <w:rFonts w:ascii="Times New Roman" w:eastAsia="Calibri" w:hAnsi="Times New Roman" w:cs="Times New Roman"/>
          <w:sz w:val="24"/>
          <w:szCs w:val="24"/>
        </w:rPr>
        <w:t>has become a</w:t>
      </w:r>
      <w:r w:rsidRPr="00520FE8">
        <w:rPr>
          <w:rFonts w:ascii="Times New Roman" w:eastAsia="Calibri" w:hAnsi="Times New Roman" w:cs="Times New Roman"/>
          <w:sz w:val="24"/>
          <w:szCs w:val="24"/>
        </w:rPr>
        <w:t xml:space="preserve"> significant public health challenge</w:t>
      </w:r>
      <w:r>
        <w:rPr>
          <w:rFonts w:ascii="Times New Roman" w:eastAsia="Calibri" w:hAnsi="Times New Roman" w:cs="Times New Roman"/>
          <w:sz w:val="24"/>
          <w:szCs w:val="24"/>
        </w:rPr>
        <w:t xml:space="preserve"> for</w:t>
      </w:r>
      <w:r w:rsidRPr="00520FE8">
        <w:rPr>
          <w:rFonts w:ascii="Times New Roman" w:eastAsia="Calibri" w:hAnsi="Times New Roman" w:cs="Times New Roman"/>
          <w:sz w:val="24"/>
          <w:szCs w:val="24"/>
        </w:rPr>
        <w:t xml:space="preserve"> university students, affecting cogniti</w:t>
      </w:r>
      <w:r>
        <w:rPr>
          <w:rFonts w:ascii="Times New Roman" w:eastAsia="Calibri" w:hAnsi="Times New Roman" w:cs="Times New Roman"/>
          <w:sz w:val="24"/>
          <w:szCs w:val="24"/>
        </w:rPr>
        <w:t>ve</w:t>
      </w:r>
      <w:r w:rsidRPr="00520FE8">
        <w:rPr>
          <w:rFonts w:ascii="Times New Roman" w:eastAsia="Calibri" w:hAnsi="Times New Roman" w:cs="Times New Roman"/>
          <w:sz w:val="24"/>
          <w:szCs w:val="24"/>
        </w:rPr>
        <w:t xml:space="preserve">, emotional, and academic performance </w:t>
      </w:r>
      <w:hyperlink r:id="rId15">
        <w:r>
          <w:rPr>
            <w:rFonts w:ascii="Times New Roman" w:eastAsia="Times New Roman" w:hAnsi="Times New Roman" w:cs="Times New Roman"/>
            <w:sz w:val="24"/>
            <w:szCs w:val="24"/>
          </w:rPr>
          <w:t>(Alotaibi et al., 2020)</w:t>
        </w:r>
      </w:hyperlink>
      <w:r w:rsidRPr="00520FE8">
        <w:rPr>
          <w:rFonts w:ascii="Times New Roman" w:eastAsia="Calibri" w:hAnsi="Times New Roman" w:cs="Times New Roman"/>
          <w:sz w:val="24"/>
          <w:szCs w:val="24"/>
        </w:rPr>
        <w:t xml:space="preserve">. </w:t>
      </w:r>
    </w:p>
    <w:p w14:paraId="2B1BF5BE" w14:textId="77777777" w:rsidR="000B0534" w:rsidRPr="00520FE8" w:rsidRDefault="000B0534" w:rsidP="009F20E6">
      <w:pPr>
        <w:widowControl w:val="0"/>
        <w:spacing w:after="0" w:line="360" w:lineRule="auto"/>
        <w:jc w:val="both"/>
        <w:rPr>
          <w:rFonts w:ascii="Times New Roman" w:eastAsia="Calibri" w:hAnsi="Times New Roman" w:cs="Times New Roman"/>
          <w:sz w:val="24"/>
          <w:szCs w:val="24"/>
        </w:rPr>
      </w:pPr>
      <w:r w:rsidRPr="00520FE8">
        <w:rPr>
          <w:rFonts w:ascii="Times New Roman" w:eastAsia="Calibri" w:hAnsi="Times New Roman" w:cs="Times New Roman"/>
          <w:sz w:val="24"/>
          <w:szCs w:val="24"/>
        </w:rPr>
        <w:t>Despite growing global evidence linking</w:t>
      </w:r>
      <w:r>
        <w:rPr>
          <w:rFonts w:ascii="Times New Roman" w:eastAsia="Calibri" w:hAnsi="Times New Roman" w:cs="Times New Roman"/>
          <w:sz w:val="24"/>
          <w:szCs w:val="24"/>
        </w:rPr>
        <w:t xml:space="preserve"> the use of</w:t>
      </w:r>
      <w:r w:rsidRPr="00520FE8">
        <w:rPr>
          <w:rFonts w:ascii="Times New Roman" w:eastAsia="Calibri" w:hAnsi="Times New Roman" w:cs="Times New Roman"/>
          <w:sz w:val="24"/>
          <w:szCs w:val="24"/>
        </w:rPr>
        <w:t xml:space="preserve"> social media to sleep disturbances, research </w:t>
      </w:r>
      <w:r w:rsidRPr="00520FE8">
        <w:rPr>
          <w:rFonts w:ascii="Times New Roman" w:eastAsia="Calibri" w:hAnsi="Times New Roman" w:cs="Times New Roman"/>
          <w:sz w:val="24"/>
          <w:szCs w:val="24"/>
        </w:rPr>
        <w:lastRenderedPageBreak/>
        <w:t>gaps remain. In Nigeria, most studies</w:t>
      </w:r>
      <w:r>
        <w:rPr>
          <w:rFonts w:ascii="Times New Roman" w:eastAsia="Calibri" w:hAnsi="Times New Roman" w:cs="Times New Roman"/>
          <w:sz w:val="24"/>
          <w:szCs w:val="24"/>
        </w:rPr>
        <w:t xml:space="preserve"> among students</w:t>
      </w:r>
      <w:r w:rsidRPr="00520FE8">
        <w:rPr>
          <w:rFonts w:ascii="Times New Roman" w:eastAsia="Calibri" w:hAnsi="Times New Roman" w:cs="Times New Roman"/>
          <w:sz w:val="24"/>
          <w:szCs w:val="24"/>
        </w:rPr>
        <w:t xml:space="preserve"> have focused </w:t>
      </w:r>
      <w:r>
        <w:rPr>
          <w:rFonts w:ascii="Times New Roman" w:eastAsia="Calibri" w:hAnsi="Times New Roman" w:cs="Times New Roman"/>
          <w:sz w:val="24"/>
          <w:szCs w:val="24"/>
        </w:rPr>
        <w:t>on</w:t>
      </w:r>
      <w:r w:rsidRPr="00520FE8">
        <w:rPr>
          <w:rFonts w:ascii="Times New Roman" w:eastAsia="Calibri" w:hAnsi="Times New Roman" w:cs="Times New Roman"/>
          <w:sz w:val="24"/>
          <w:szCs w:val="24"/>
        </w:rPr>
        <w:t xml:space="preserve"> undergraduates, leaving postgraduate students </w:t>
      </w:r>
      <w:r>
        <w:rPr>
          <w:rFonts w:ascii="Times New Roman" w:eastAsia="Calibri" w:hAnsi="Times New Roman" w:cs="Times New Roman"/>
          <w:sz w:val="24"/>
          <w:szCs w:val="24"/>
        </w:rPr>
        <w:t>as an</w:t>
      </w:r>
      <w:r w:rsidRPr="00520FE8">
        <w:rPr>
          <w:rFonts w:ascii="Times New Roman" w:eastAsia="Calibri" w:hAnsi="Times New Roman" w:cs="Times New Roman"/>
          <w:sz w:val="24"/>
          <w:szCs w:val="24"/>
        </w:rPr>
        <w:t xml:space="preserve"> understudied </w:t>
      </w:r>
      <w:r>
        <w:rPr>
          <w:rFonts w:ascii="Times New Roman" w:eastAsia="Calibri" w:hAnsi="Times New Roman" w:cs="Times New Roman"/>
          <w:sz w:val="24"/>
          <w:szCs w:val="24"/>
        </w:rPr>
        <w:t>population. This neglected cohort have a</w:t>
      </w:r>
      <w:r w:rsidRPr="00520FE8">
        <w:rPr>
          <w:rFonts w:ascii="Times New Roman" w:eastAsia="Calibri" w:hAnsi="Times New Roman" w:cs="Times New Roman"/>
          <w:sz w:val="24"/>
          <w:szCs w:val="24"/>
        </w:rPr>
        <w:t xml:space="preserve"> their unique academic, professional, and personal demands that may shape both social media use and sleep behaviours differently </w:t>
      </w:r>
      <w:hyperlink r:id="rId16">
        <w:r>
          <w:rPr>
            <w:rFonts w:ascii="Times New Roman" w:eastAsia="Times New Roman" w:hAnsi="Times New Roman" w:cs="Times New Roman"/>
            <w:sz w:val="24"/>
            <w:szCs w:val="24"/>
          </w:rPr>
          <w:t>(Ajimoko et al., 2024)</w:t>
        </w:r>
      </w:hyperlink>
      <w:r w:rsidRPr="00520FE8">
        <w:rPr>
          <w:rFonts w:ascii="Times New Roman" w:eastAsia="Calibri" w:hAnsi="Times New Roman" w:cs="Times New Roman"/>
          <w:sz w:val="24"/>
          <w:szCs w:val="24"/>
        </w:rPr>
        <w:t xml:space="preserve">. </w:t>
      </w:r>
      <w:r w:rsidRPr="00520FE8">
        <w:rPr>
          <w:rFonts w:ascii="Times New Roman" w:eastAsia="Times New Roman" w:hAnsi="Times New Roman" w:cs="Times New Roman"/>
          <w:sz w:val="24"/>
          <w:szCs w:val="24"/>
        </w:rPr>
        <w:t>Also</w:t>
      </w:r>
      <w:r w:rsidRPr="00520FE8">
        <w:rPr>
          <w:rFonts w:ascii="Times New Roman" w:eastAsia="Calibri" w:hAnsi="Times New Roman" w:cs="Times New Roman"/>
          <w:sz w:val="24"/>
          <w:szCs w:val="24"/>
        </w:rPr>
        <w:t>, previous research</w:t>
      </w:r>
      <w:r>
        <w:rPr>
          <w:rFonts w:ascii="Times New Roman" w:eastAsia="Calibri" w:hAnsi="Times New Roman" w:cs="Times New Roman"/>
          <w:sz w:val="24"/>
          <w:szCs w:val="24"/>
        </w:rPr>
        <w:t xml:space="preserve"> while studying</w:t>
      </w:r>
      <w:r w:rsidRPr="00520FE8">
        <w:rPr>
          <w:rFonts w:ascii="Times New Roman" w:eastAsia="Calibri" w:hAnsi="Times New Roman" w:cs="Times New Roman"/>
          <w:sz w:val="24"/>
          <w:szCs w:val="24"/>
        </w:rPr>
        <w:t xml:space="preserve"> the adverse effects of excessive screen exposure on sleep, </w:t>
      </w:r>
      <w:r>
        <w:rPr>
          <w:rFonts w:ascii="Times New Roman" w:eastAsia="Calibri" w:hAnsi="Times New Roman" w:cs="Times New Roman"/>
          <w:sz w:val="24"/>
          <w:szCs w:val="24"/>
        </w:rPr>
        <w:t>have not adequately</w:t>
      </w:r>
      <w:r w:rsidRPr="00520FE8">
        <w:rPr>
          <w:rFonts w:ascii="Times New Roman" w:eastAsia="Calibri" w:hAnsi="Times New Roman" w:cs="Times New Roman"/>
          <w:sz w:val="24"/>
          <w:szCs w:val="24"/>
        </w:rPr>
        <w:t xml:space="preserve"> evaluate</w:t>
      </w:r>
      <w:r>
        <w:rPr>
          <w:rFonts w:ascii="Times New Roman" w:eastAsia="Calibri" w:hAnsi="Times New Roman" w:cs="Times New Roman"/>
          <w:sz w:val="24"/>
          <w:szCs w:val="24"/>
        </w:rPr>
        <w:t>d</w:t>
      </w:r>
      <w:r w:rsidRPr="00520FE8">
        <w:rPr>
          <w:rFonts w:ascii="Times New Roman" w:eastAsia="Calibri" w:hAnsi="Times New Roman" w:cs="Times New Roman"/>
          <w:sz w:val="24"/>
          <w:szCs w:val="24"/>
        </w:rPr>
        <w:t xml:space="preserve"> whether individuals are willing to adopt sleep hygiene interventions</w:t>
      </w:r>
      <w:r>
        <w:rPr>
          <w:rFonts w:ascii="Times New Roman" w:eastAsia="Calibri" w:hAnsi="Times New Roman" w:cs="Times New Roman"/>
          <w:sz w:val="24"/>
          <w:szCs w:val="24"/>
        </w:rPr>
        <w:t>. This is</w:t>
      </w:r>
      <w:r w:rsidRPr="00520FE8">
        <w:rPr>
          <w:rFonts w:ascii="Times New Roman" w:eastAsia="Calibri" w:hAnsi="Times New Roman" w:cs="Times New Roman"/>
          <w:sz w:val="24"/>
          <w:szCs w:val="24"/>
        </w:rPr>
        <w:t xml:space="preserve"> an important factor because behaviour change depends on awareness of the problem and readiness to engage</w:t>
      </w:r>
      <w:r>
        <w:rPr>
          <w:rFonts w:ascii="Times New Roman" w:eastAsia="Calibri" w:hAnsi="Times New Roman" w:cs="Times New Roman"/>
          <w:sz w:val="24"/>
          <w:szCs w:val="24"/>
        </w:rPr>
        <w:t xml:space="preserve"> and find solutions</w:t>
      </w:r>
      <w:r w:rsidRPr="00520FE8">
        <w:rPr>
          <w:rFonts w:ascii="Times New Roman" w:eastAsia="Calibri" w:hAnsi="Times New Roman" w:cs="Times New Roman"/>
          <w:sz w:val="24"/>
          <w:szCs w:val="24"/>
        </w:rPr>
        <w:t xml:space="preserve"> </w:t>
      </w:r>
      <w:hyperlink r:id="rId17">
        <w:r>
          <w:rPr>
            <w:rFonts w:ascii="Times New Roman" w:eastAsia="Times New Roman" w:hAnsi="Times New Roman" w:cs="Times New Roman"/>
            <w:sz w:val="24"/>
            <w:szCs w:val="24"/>
          </w:rPr>
          <w:t>(Strong et al., 2018)</w:t>
        </w:r>
      </w:hyperlink>
      <w:r w:rsidRPr="00520FE8">
        <w:rPr>
          <w:rFonts w:ascii="Times New Roman" w:eastAsia="Calibri" w:hAnsi="Times New Roman" w:cs="Times New Roman"/>
          <w:sz w:val="24"/>
          <w:szCs w:val="24"/>
        </w:rPr>
        <w:t xml:space="preserve">. Therefore, this study </w:t>
      </w:r>
      <w:r>
        <w:rPr>
          <w:rFonts w:ascii="Times New Roman" w:eastAsia="Calibri" w:hAnsi="Times New Roman" w:cs="Times New Roman"/>
          <w:sz w:val="24"/>
          <w:szCs w:val="24"/>
        </w:rPr>
        <w:t>is aimed at</w:t>
      </w:r>
      <w:r w:rsidRPr="00520FE8">
        <w:rPr>
          <w:rFonts w:ascii="Times New Roman" w:eastAsia="Times New Roman" w:hAnsi="Times New Roman" w:cs="Times New Roman"/>
          <w:sz w:val="24"/>
          <w:szCs w:val="24"/>
        </w:rPr>
        <w:t xml:space="preserve"> examin</w:t>
      </w:r>
      <w:r>
        <w:rPr>
          <w:rFonts w:ascii="Times New Roman" w:eastAsia="Times New Roman" w:hAnsi="Times New Roman" w:cs="Times New Roman"/>
          <w:sz w:val="24"/>
          <w:szCs w:val="24"/>
        </w:rPr>
        <w:t>ing</w:t>
      </w:r>
      <w:r w:rsidRPr="00520FE8">
        <w:rPr>
          <w:rFonts w:ascii="Times New Roman" w:eastAsia="Calibri" w:hAnsi="Times New Roman" w:cs="Times New Roman"/>
          <w:sz w:val="24"/>
          <w:szCs w:val="24"/>
        </w:rPr>
        <w:t xml:space="preserve"> how social media screen time affects sleep patterns and quality among postgraduate students at Ahmadu Bello University, Zaria</w:t>
      </w:r>
      <w:r>
        <w:rPr>
          <w:rFonts w:ascii="Times New Roman" w:eastAsia="Calibri" w:hAnsi="Times New Roman" w:cs="Times New Roman"/>
          <w:sz w:val="24"/>
          <w:szCs w:val="24"/>
        </w:rPr>
        <w:t>.</w:t>
      </w:r>
    </w:p>
    <w:p w14:paraId="6AAF52CD" w14:textId="77777777" w:rsidR="000B0534" w:rsidRPr="00520FE8" w:rsidRDefault="000B0534" w:rsidP="00743DCF">
      <w:pPr>
        <w:spacing w:after="0" w:line="360" w:lineRule="auto"/>
        <w:rPr>
          <w:rFonts w:ascii="Times New Roman" w:eastAsia="Calibri" w:hAnsi="Times New Roman" w:cs="Times New Roman"/>
          <w:sz w:val="24"/>
          <w:szCs w:val="24"/>
        </w:rPr>
      </w:pPr>
    </w:p>
    <w:p w14:paraId="5435DA56" w14:textId="3134AC87" w:rsidR="000B0534" w:rsidRPr="00520FE8" w:rsidRDefault="000B0534" w:rsidP="00180DF1">
      <w:pPr>
        <w:spacing w:line="278" w:lineRule="auto"/>
        <w:rPr>
          <w:rFonts w:ascii="Times New Roman" w:hAnsi="Times New Roman" w:cs="Times New Roman"/>
          <w:b/>
          <w:bCs/>
          <w:sz w:val="24"/>
          <w:szCs w:val="24"/>
        </w:rPr>
      </w:pPr>
      <w:r w:rsidRPr="00520FE8">
        <w:rPr>
          <w:rFonts w:ascii="Times New Roman" w:hAnsi="Times New Roman" w:cs="Times New Roman"/>
          <w:b/>
          <w:bCs/>
          <w:sz w:val="24"/>
          <w:szCs w:val="24"/>
        </w:rPr>
        <w:t>METHODOLOGY</w:t>
      </w:r>
    </w:p>
    <w:p w14:paraId="3105FAEC"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 xml:space="preserve">Study </w:t>
      </w:r>
      <w:r>
        <w:rPr>
          <w:rFonts w:ascii="Times New Roman" w:hAnsi="Times New Roman" w:cs="Times New Roman"/>
          <w:b/>
          <w:bCs/>
          <w:sz w:val="24"/>
          <w:szCs w:val="24"/>
        </w:rPr>
        <w:t>Setting</w:t>
      </w:r>
    </w:p>
    <w:p w14:paraId="4D77F5DE" w14:textId="2ED11A22" w:rsidR="000B0534" w:rsidRPr="00520FE8" w:rsidRDefault="000B0534" w:rsidP="00455E3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The study was conducted at Ahmadu Bello University (ABU)</w:t>
      </w:r>
      <w:r w:rsidR="0002000B">
        <w:rPr>
          <w:rFonts w:ascii="Times New Roman" w:hAnsi="Times New Roman" w:cs="Times New Roman"/>
          <w:sz w:val="24"/>
          <w:szCs w:val="24"/>
        </w:rPr>
        <w:t xml:space="preserve"> Distance Learning </w:t>
      </w:r>
      <w:proofErr w:type="spellStart"/>
      <w:r w:rsidR="0002000B">
        <w:rPr>
          <w:rFonts w:ascii="Times New Roman" w:hAnsi="Times New Roman" w:cs="Times New Roman"/>
          <w:sz w:val="24"/>
          <w:szCs w:val="24"/>
        </w:rPr>
        <w:t>Programe</w:t>
      </w:r>
      <w:proofErr w:type="spellEnd"/>
      <w:r w:rsidRPr="00520FE8">
        <w:rPr>
          <w:rFonts w:ascii="Times New Roman" w:hAnsi="Times New Roman" w:cs="Times New Roman"/>
          <w:sz w:val="24"/>
          <w:szCs w:val="24"/>
        </w:rPr>
        <w:t xml:space="preserve">, Zaria, located in Kaduna State, north-western Nigeria. </w:t>
      </w:r>
      <w:r w:rsidR="00455E3F" w:rsidRPr="0002000B">
        <w:rPr>
          <w:rFonts w:ascii="Times New Roman" w:hAnsi="Times New Roman" w:cs="Times New Roman"/>
          <w:color w:val="EE0000"/>
          <w:sz w:val="24"/>
          <w:szCs w:val="24"/>
        </w:rPr>
        <w:t xml:space="preserve">The Distance Learning </w:t>
      </w:r>
      <w:proofErr w:type="spellStart"/>
      <w:r w:rsidR="00455E3F" w:rsidRPr="0002000B">
        <w:rPr>
          <w:rFonts w:ascii="Times New Roman" w:hAnsi="Times New Roman" w:cs="Times New Roman"/>
          <w:color w:val="EE0000"/>
          <w:sz w:val="24"/>
          <w:szCs w:val="24"/>
        </w:rPr>
        <w:t>Prograame</w:t>
      </w:r>
      <w:proofErr w:type="spellEnd"/>
      <w:r w:rsidR="00455E3F" w:rsidRPr="0002000B">
        <w:rPr>
          <w:rFonts w:ascii="Times New Roman" w:hAnsi="Times New Roman" w:cs="Times New Roman"/>
          <w:color w:val="EE0000"/>
          <w:sz w:val="24"/>
          <w:szCs w:val="24"/>
        </w:rPr>
        <w:t xml:space="preserve"> is designed to provide students the opportunity to earn degrees from an accredited courses without being physically on campus. The </w:t>
      </w:r>
      <w:proofErr w:type="spellStart"/>
      <w:r w:rsidR="00455E3F" w:rsidRPr="0002000B">
        <w:rPr>
          <w:rFonts w:ascii="Times New Roman" w:hAnsi="Times New Roman" w:cs="Times New Roman"/>
          <w:color w:val="EE0000"/>
          <w:sz w:val="24"/>
          <w:szCs w:val="24"/>
        </w:rPr>
        <w:t>program</w:t>
      </w:r>
      <w:r w:rsidR="0002000B" w:rsidRPr="0002000B">
        <w:rPr>
          <w:rFonts w:ascii="Times New Roman" w:hAnsi="Times New Roman" w:cs="Times New Roman"/>
          <w:color w:val="EE0000"/>
          <w:sz w:val="24"/>
          <w:szCs w:val="24"/>
        </w:rPr>
        <w:t>me</w:t>
      </w:r>
      <w:proofErr w:type="spellEnd"/>
      <w:r w:rsidR="00455E3F" w:rsidRPr="0002000B">
        <w:rPr>
          <w:rFonts w:ascii="Times New Roman" w:hAnsi="Times New Roman" w:cs="Times New Roman"/>
          <w:color w:val="EE0000"/>
          <w:sz w:val="24"/>
          <w:szCs w:val="24"/>
        </w:rPr>
        <w:t xml:space="preserve"> is highly flexible, allowing learners to study </w:t>
      </w:r>
      <w:r w:rsidR="0002000B" w:rsidRPr="0002000B">
        <w:rPr>
          <w:rFonts w:ascii="Times New Roman" w:hAnsi="Times New Roman" w:cs="Times New Roman"/>
          <w:color w:val="EE0000"/>
          <w:sz w:val="24"/>
          <w:szCs w:val="24"/>
        </w:rPr>
        <w:t xml:space="preserve">online, </w:t>
      </w:r>
      <w:r w:rsidR="00455E3F" w:rsidRPr="0002000B">
        <w:rPr>
          <w:rFonts w:ascii="Times New Roman" w:hAnsi="Times New Roman" w:cs="Times New Roman"/>
          <w:color w:val="EE0000"/>
          <w:sz w:val="24"/>
          <w:szCs w:val="24"/>
        </w:rPr>
        <w:t>anytime, anywhere, and is taught by the same faculty who deliver on-campus courses</w:t>
      </w:r>
      <w:r w:rsidR="0002000B" w:rsidRPr="0002000B">
        <w:rPr>
          <w:rFonts w:ascii="Times New Roman" w:hAnsi="Times New Roman" w:cs="Times New Roman"/>
          <w:color w:val="EE0000"/>
          <w:sz w:val="24"/>
          <w:szCs w:val="24"/>
        </w:rPr>
        <w:t>.</w:t>
      </w:r>
      <w:r w:rsidR="0002000B">
        <w:rPr>
          <w:rFonts w:ascii="Times New Roman" w:hAnsi="Times New Roman" w:cs="Times New Roman"/>
          <w:color w:val="EE0000"/>
          <w:sz w:val="24"/>
          <w:szCs w:val="24"/>
        </w:rPr>
        <w:t xml:space="preserve"> </w:t>
      </w:r>
      <w:r w:rsidR="0002000B" w:rsidRPr="00520FE8">
        <w:rPr>
          <w:rFonts w:ascii="Times New Roman" w:hAnsi="Times New Roman" w:cs="Times New Roman"/>
          <w:sz w:val="24"/>
          <w:szCs w:val="24"/>
        </w:rPr>
        <w:t>ABU is one of the largest and oldest universities in Nigeria, with over 30,000 students</w:t>
      </w:r>
      <w:r w:rsidR="0002000B">
        <w:rPr>
          <w:rFonts w:ascii="Times New Roman" w:hAnsi="Times New Roman" w:cs="Times New Roman"/>
          <w:sz w:val="24"/>
          <w:szCs w:val="24"/>
        </w:rPr>
        <w:t>.</w:t>
      </w:r>
    </w:p>
    <w:p w14:paraId="0E202017"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Study Design</w:t>
      </w:r>
    </w:p>
    <w:p w14:paraId="017BCF0D" w14:textId="77777777" w:rsidR="000B0534" w:rsidRPr="00520FE8" w:rsidRDefault="000B0534" w:rsidP="4BC4B4A7">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This was an analytical cross-sectional study </w:t>
      </w:r>
      <w:r>
        <w:rPr>
          <w:rFonts w:ascii="Times New Roman" w:hAnsi="Times New Roman" w:cs="Times New Roman"/>
          <w:sz w:val="24"/>
          <w:szCs w:val="24"/>
        </w:rPr>
        <w:t>conducted from March 1 to June 30, 2025.</w:t>
      </w:r>
      <w:r w:rsidRPr="00520FE8">
        <w:rPr>
          <w:rFonts w:ascii="Times New Roman" w:hAnsi="Times New Roman" w:cs="Times New Roman"/>
          <w:sz w:val="24"/>
          <w:szCs w:val="24"/>
        </w:rPr>
        <w:t xml:space="preserve"> </w:t>
      </w:r>
    </w:p>
    <w:p w14:paraId="05C2DE26"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Study Population</w:t>
      </w:r>
    </w:p>
    <w:p w14:paraId="1FD102AB" w14:textId="155492F5" w:rsidR="000B0534" w:rsidRPr="00520FE8" w:rsidRDefault="000B0534" w:rsidP="00520FE8">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It comprised all registered students undergoing </w:t>
      </w:r>
      <w:r w:rsidRPr="00520FE8">
        <w:rPr>
          <w:rFonts w:ascii="Times New Roman" w:eastAsia="Times New Roman" w:hAnsi="Times New Roman" w:cs="Times New Roman"/>
          <w:sz w:val="24"/>
          <w:szCs w:val="24"/>
        </w:rPr>
        <w:t>a master’s degree in public health</w:t>
      </w:r>
      <w:r>
        <w:rPr>
          <w:rFonts w:ascii="Times New Roman" w:hAnsi="Times New Roman" w:cs="Times New Roman"/>
          <w:sz w:val="24"/>
          <w:szCs w:val="24"/>
        </w:rPr>
        <w:t xml:space="preserve"> at the</w:t>
      </w:r>
      <w:r w:rsidRPr="00520FE8">
        <w:rPr>
          <w:rFonts w:ascii="Times New Roman" w:hAnsi="Times New Roman" w:cs="Times New Roman"/>
          <w:sz w:val="24"/>
          <w:szCs w:val="24"/>
        </w:rPr>
        <w:t xml:space="preserve"> Distance Learning </w:t>
      </w:r>
      <w:r>
        <w:rPr>
          <w:rFonts w:ascii="Times New Roman" w:hAnsi="Times New Roman" w:cs="Times New Roman"/>
          <w:sz w:val="24"/>
          <w:szCs w:val="24"/>
        </w:rPr>
        <w:t>Centre of</w:t>
      </w:r>
      <w:r w:rsidRPr="00520FE8">
        <w:rPr>
          <w:rFonts w:ascii="Times New Roman" w:hAnsi="Times New Roman" w:cs="Times New Roman"/>
          <w:sz w:val="24"/>
          <w:szCs w:val="24"/>
        </w:rPr>
        <w:t xml:space="preserve"> Ahmadu Bello University, Zaria. The inclusion criteria </w:t>
      </w:r>
      <w:r w:rsidRPr="00520FE8">
        <w:rPr>
          <w:rFonts w:ascii="Times New Roman" w:eastAsia="Times New Roman" w:hAnsi="Times New Roman" w:cs="Times New Roman"/>
          <w:sz w:val="24"/>
          <w:szCs w:val="24"/>
        </w:rPr>
        <w:t>were (i) postgraduate</w:t>
      </w:r>
      <w:r w:rsidRPr="00520FE8">
        <w:rPr>
          <w:rFonts w:ascii="Times New Roman" w:hAnsi="Times New Roman" w:cs="Times New Roman"/>
          <w:sz w:val="24"/>
          <w:szCs w:val="24"/>
        </w:rPr>
        <w:t xml:space="preserve"> status, (ii) </w:t>
      </w:r>
      <w:r w:rsidR="006F7648">
        <w:rPr>
          <w:rFonts w:ascii="Times New Roman" w:hAnsi="Times New Roman" w:cs="Times New Roman"/>
          <w:color w:val="EE0000"/>
          <w:sz w:val="24"/>
          <w:szCs w:val="24"/>
        </w:rPr>
        <w:t>21</w:t>
      </w:r>
      <w:r w:rsidRPr="0002000B">
        <w:rPr>
          <w:rFonts w:ascii="Times New Roman" w:hAnsi="Times New Roman" w:cs="Times New Roman"/>
          <w:color w:val="EE0000"/>
          <w:sz w:val="24"/>
          <w:szCs w:val="24"/>
        </w:rPr>
        <w:t xml:space="preserve"> </w:t>
      </w:r>
      <w:r w:rsidR="0002000B" w:rsidRPr="0002000B">
        <w:rPr>
          <w:rFonts w:ascii="Times New Roman" w:hAnsi="Times New Roman" w:cs="Times New Roman"/>
          <w:color w:val="EE0000"/>
          <w:sz w:val="24"/>
          <w:szCs w:val="24"/>
        </w:rPr>
        <w:t xml:space="preserve">to 60 </w:t>
      </w:r>
      <w:r w:rsidRPr="0002000B">
        <w:rPr>
          <w:rFonts w:ascii="Times New Roman" w:hAnsi="Times New Roman" w:cs="Times New Roman"/>
          <w:color w:val="EE0000"/>
          <w:sz w:val="24"/>
          <w:szCs w:val="24"/>
        </w:rPr>
        <w:t xml:space="preserve">years, </w:t>
      </w:r>
      <w:r w:rsidRPr="00520FE8">
        <w:rPr>
          <w:rFonts w:ascii="Times New Roman" w:hAnsi="Times New Roman" w:cs="Times New Roman"/>
          <w:sz w:val="24"/>
          <w:szCs w:val="24"/>
        </w:rPr>
        <w:t>and (iii) consent to participate in the study. Students who had been reportedly diagnosed with sleep disorders were excluded from the analysis to reduce potential confounding.</w:t>
      </w:r>
    </w:p>
    <w:p w14:paraId="30601533"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Sample Size Determination</w:t>
      </w:r>
    </w:p>
    <w:p w14:paraId="711A0D1E" w14:textId="77777777" w:rsidR="000B0534" w:rsidRPr="00520FE8" w:rsidRDefault="000B0534" w:rsidP="00520FE8">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The sample size for the cross-sectional study was determined using Cochran’s method for single population proportions </w:t>
      </w:r>
      <w:hyperlink r:id="rId18">
        <w:r>
          <w:rPr>
            <w:rFonts w:ascii="Times New Roman" w:eastAsia="Times New Roman" w:hAnsi="Times New Roman" w:cs="Times New Roman"/>
            <w:sz w:val="24"/>
            <w:szCs w:val="24"/>
          </w:rPr>
          <w:t>(Bolarinwa, 2020)</w:t>
        </w:r>
      </w:hyperlink>
      <w:r w:rsidRPr="00520FE8">
        <w:rPr>
          <w:rFonts w:ascii="Times New Roman" w:hAnsi="Times New Roman" w:cs="Times New Roman"/>
          <w:sz w:val="24"/>
          <w:szCs w:val="24"/>
        </w:rPr>
        <w:t xml:space="preserve">. A prevalence of poor sleep quality of 32.5% reported among Nigerian medical students was used as the estimated proportion </w:t>
      </w:r>
      <w:hyperlink r:id="rId19">
        <w:r>
          <w:rPr>
            <w:rFonts w:ascii="Times New Roman" w:eastAsia="Times New Roman" w:hAnsi="Times New Roman" w:cs="Times New Roman"/>
            <w:sz w:val="24"/>
            <w:szCs w:val="24"/>
          </w:rPr>
          <w:t>(James et al., 2011)</w:t>
        </w:r>
      </w:hyperlink>
      <w:r w:rsidRPr="00520FE8">
        <w:rPr>
          <w:rFonts w:ascii="Times New Roman" w:hAnsi="Times New Roman" w:cs="Times New Roman"/>
          <w:sz w:val="24"/>
          <w:szCs w:val="24"/>
        </w:rPr>
        <w:t xml:space="preserve">. Using </w:t>
      </w:r>
      <w:r w:rsidRPr="00520FE8">
        <w:rPr>
          <w:rFonts w:ascii="Times New Roman" w:hAnsi="Times New Roman" w:cs="Times New Roman"/>
          <w:sz w:val="24"/>
          <w:szCs w:val="24"/>
        </w:rPr>
        <w:lastRenderedPageBreak/>
        <w:t>a 95% confidence level and a margin of error of 5%, the calculated minimum sample size was 336. To account for possible non-response, an additional 10% was added, resulting in a final minimum sample size of 374 participants.</w:t>
      </w:r>
    </w:p>
    <w:p w14:paraId="0F763A50"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Sampling Method</w:t>
      </w:r>
    </w:p>
    <w:p w14:paraId="45A7DB6A" w14:textId="77777777" w:rsidR="000B0534" w:rsidRPr="00520FE8" w:rsidRDefault="000B0534" w:rsidP="00743DC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A non-probability convenience sampling was used</w:t>
      </w:r>
      <w:r>
        <w:rPr>
          <w:rFonts w:ascii="Times New Roman" w:hAnsi="Times New Roman" w:cs="Times New Roman"/>
          <w:sz w:val="24"/>
          <w:szCs w:val="24"/>
        </w:rPr>
        <w:t>, such that eligible participants were recruited into the study consecutively until the sample size was reached.</w:t>
      </w:r>
      <w:r w:rsidRPr="00520FE8">
        <w:rPr>
          <w:rFonts w:ascii="Times New Roman" w:hAnsi="Times New Roman" w:cs="Times New Roman"/>
          <w:sz w:val="24"/>
          <w:szCs w:val="24"/>
        </w:rPr>
        <w:t xml:space="preserve"> </w:t>
      </w:r>
    </w:p>
    <w:p w14:paraId="53994EDE"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Data Collection</w:t>
      </w:r>
    </w:p>
    <w:p w14:paraId="79C05C34" w14:textId="2E235BEA" w:rsidR="00BC2E6E" w:rsidRDefault="000B0534" w:rsidP="00BC2E6E">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The data collection tool was a structured, self-administered questionnaire</w:t>
      </w:r>
      <w:r>
        <w:rPr>
          <w:rFonts w:ascii="Times New Roman" w:hAnsi="Times New Roman" w:cs="Times New Roman"/>
          <w:sz w:val="24"/>
          <w:szCs w:val="24"/>
        </w:rPr>
        <w:t xml:space="preserve"> </w:t>
      </w:r>
      <w:r w:rsidRPr="00520FE8">
        <w:rPr>
          <w:rFonts w:ascii="Times New Roman" w:hAnsi="Times New Roman" w:cs="Times New Roman"/>
          <w:sz w:val="24"/>
          <w:szCs w:val="24"/>
        </w:rPr>
        <w:t>administered online using Google Forms</w:t>
      </w:r>
      <w:r>
        <w:rPr>
          <w:rFonts w:ascii="Times New Roman" w:hAnsi="Times New Roman" w:cs="Times New Roman"/>
          <w:sz w:val="24"/>
          <w:szCs w:val="24"/>
        </w:rPr>
        <w:t xml:space="preserve"> shared on WhatsApp platforms used by the study population</w:t>
      </w:r>
      <w:r w:rsidRPr="00520FE8">
        <w:rPr>
          <w:rFonts w:ascii="Times New Roman" w:hAnsi="Times New Roman" w:cs="Times New Roman"/>
          <w:sz w:val="24"/>
          <w:szCs w:val="24"/>
        </w:rPr>
        <w:t xml:space="preserve">. It was designed based on validated </w:t>
      </w:r>
      <w:r>
        <w:rPr>
          <w:rFonts w:ascii="Times New Roman" w:hAnsi="Times New Roman" w:cs="Times New Roman"/>
          <w:sz w:val="24"/>
          <w:szCs w:val="24"/>
        </w:rPr>
        <w:t>tools which included</w:t>
      </w:r>
      <w:r w:rsidRPr="00520FE8">
        <w:rPr>
          <w:rFonts w:ascii="Times New Roman" w:hAnsi="Times New Roman" w:cs="Times New Roman"/>
          <w:sz w:val="24"/>
          <w:szCs w:val="24"/>
        </w:rPr>
        <w:t xml:space="preserve"> the Social Media Engagement Questionnaire (SMEQ) and Pittsburgh Sleep Quality Index (PSQI) with some adaptations. </w:t>
      </w:r>
      <w:r w:rsidR="00BC2E6E" w:rsidRPr="00BC2E6E">
        <w:rPr>
          <w:rFonts w:ascii="Times New Roman" w:hAnsi="Times New Roman" w:cs="Times New Roman"/>
          <w:color w:val="EE0000"/>
          <w:sz w:val="24"/>
          <w:szCs w:val="24"/>
        </w:rPr>
        <w:t xml:space="preserve">SMEQ is a validated instrument used to assess the extent and patterns of individuals’ engagement with social media platforms, including frequency of use and </w:t>
      </w:r>
      <w:proofErr w:type="spellStart"/>
      <w:r w:rsidR="00BC2E6E" w:rsidRPr="00BC2E6E">
        <w:rPr>
          <w:rFonts w:ascii="Times New Roman" w:hAnsi="Times New Roman" w:cs="Times New Roman"/>
          <w:color w:val="EE0000"/>
          <w:sz w:val="24"/>
          <w:szCs w:val="24"/>
        </w:rPr>
        <w:t>behavioural</w:t>
      </w:r>
      <w:proofErr w:type="spellEnd"/>
      <w:r w:rsidR="00BC2E6E" w:rsidRPr="00BC2E6E">
        <w:rPr>
          <w:rFonts w:ascii="Times New Roman" w:hAnsi="Times New Roman" w:cs="Times New Roman"/>
          <w:color w:val="EE0000"/>
          <w:sz w:val="24"/>
          <w:szCs w:val="24"/>
        </w:rPr>
        <w:t xml:space="preserve"> involvement (Al-</w:t>
      </w:r>
      <w:proofErr w:type="spellStart"/>
      <w:r w:rsidR="00BC2E6E" w:rsidRPr="00BC2E6E">
        <w:rPr>
          <w:rFonts w:ascii="Times New Roman" w:hAnsi="Times New Roman" w:cs="Times New Roman"/>
          <w:color w:val="EE0000"/>
          <w:sz w:val="24"/>
          <w:szCs w:val="24"/>
        </w:rPr>
        <w:t>Menayes</w:t>
      </w:r>
      <w:proofErr w:type="spellEnd"/>
      <w:r w:rsidR="00BC2E6E" w:rsidRPr="00BC2E6E">
        <w:rPr>
          <w:rFonts w:ascii="Times New Roman" w:hAnsi="Times New Roman" w:cs="Times New Roman"/>
          <w:color w:val="EE0000"/>
          <w:sz w:val="24"/>
          <w:szCs w:val="24"/>
        </w:rPr>
        <w:t>, 2015)</w:t>
      </w:r>
      <w:r w:rsidR="00BC2E6E" w:rsidRPr="00BC2E6E">
        <w:rPr>
          <w:rFonts w:ascii="Times New Roman" w:hAnsi="Times New Roman" w:cs="Times New Roman"/>
          <w:color w:val="EE0000"/>
          <w:sz w:val="24"/>
          <w:szCs w:val="24"/>
        </w:rPr>
        <w:t xml:space="preserve">. </w:t>
      </w:r>
      <w:r w:rsidR="00BC2E6E" w:rsidRPr="00BC2E6E">
        <w:rPr>
          <w:rFonts w:ascii="Times New Roman" w:hAnsi="Times New Roman" w:cs="Times New Roman"/>
          <w:color w:val="EE0000"/>
          <w:sz w:val="24"/>
          <w:szCs w:val="24"/>
        </w:rPr>
        <w:t xml:space="preserve">PSQI is </w:t>
      </w:r>
      <w:r w:rsidR="00BC2E6E" w:rsidRPr="00BC2E6E">
        <w:rPr>
          <w:rFonts w:ascii="Times New Roman" w:hAnsi="Times New Roman" w:cs="Times New Roman"/>
          <w:color w:val="EE0000"/>
          <w:sz w:val="24"/>
          <w:szCs w:val="24"/>
        </w:rPr>
        <w:t xml:space="preserve">also a </w:t>
      </w:r>
      <w:r w:rsidR="00BC2E6E" w:rsidRPr="00BC2E6E">
        <w:rPr>
          <w:rFonts w:ascii="Times New Roman" w:hAnsi="Times New Roman" w:cs="Times New Roman"/>
          <w:color w:val="EE0000"/>
          <w:sz w:val="24"/>
          <w:szCs w:val="24"/>
        </w:rPr>
        <w:t xml:space="preserve">standardized tool </w:t>
      </w:r>
      <w:r w:rsidR="00BC2E6E" w:rsidRPr="00BC2E6E">
        <w:rPr>
          <w:rFonts w:ascii="Times New Roman" w:hAnsi="Times New Roman" w:cs="Times New Roman"/>
          <w:color w:val="EE0000"/>
          <w:sz w:val="24"/>
          <w:szCs w:val="24"/>
        </w:rPr>
        <w:t>used to</w:t>
      </w:r>
      <w:r w:rsidR="00BC2E6E" w:rsidRPr="00BC2E6E">
        <w:rPr>
          <w:rFonts w:ascii="Times New Roman" w:hAnsi="Times New Roman" w:cs="Times New Roman"/>
          <w:color w:val="EE0000"/>
          <w:sz w:val="24"/>
          <w:szCs w:val="24"/>
        </w:rPr>
        <w:t xml:space="preserve"> evaluate sleep quality and disturbances over a specified period by measuring </w:t>
      </w:r>
      <w:r w:rsidR="00BC2E6E" w:rsidRPr="00BC2E6E">
        <w:rPr>
          <w:rFonts w:ascii="Times New Roman" w:hAnsi="Times New Roman" w:cs="Times New Roman"/>
          <w:color w:val="EE0000"/>
          <w:sz w:val="24"/>
          <w:szCs w:val="24"/>
        </w:rPr>
        <w:t>aspects</w:t>
      </w:r>
      <w:r w:rsidR="00BC2E6E" w:rsidRPr="00BC2E6E">
        <w:rPr>
          <w:rFonts w:ascii="Times New Roman" w:hAnsi="Times New Roman" w:cs="Times New Roman"/>
          <w:color w:val="EE0000"/>
          <w:sz w:val="24"/>
          <w:szCs w:val="24"/>
        </w:rPr>
        <w:t xml:space="preserve"> such as sleep duration, sleep latency, sleep disturbances, and daytime dysfunction (</w:t>
      </w:r>
      <w:proofErr w:type="spellStart"/>
      <w:r w:rsidR="00BC2E6E" w:rsidRPr="00BC2E6E">
        <w:rPr>
          <w:rFonts w:ascii="Times New Roman" w:hAnsi="Times New Roman" w:cs="Times New Roman"/>
          <w:color w:val="EE0000"/>
          <w:sz w:val="24"/>
          <w:szCs w:val="24"/>
        </w:rPr>
        <w:t>Aloba</w:t>
      </w:r>
      <w:proofErr w:type="spellEnd"/>
      <w:r w:rsidR="00BC2E6E" w:rsidRPr="00BC2E6E">
        <w:rPr>
          <w:rFonts w:ascii="Times New Roman" w:hAnsi="Times New Roman" w:cs="Times New Roman"/>
          <w:color w:val="EE0000"/>
          <w:sz w:val="24"/>
          <w:szCs w:val="24"/>
        </w:rPr>
        <w:t xml:space="preserve"> et al., 2007).</w:t>
      </w:r>
    </w:p>
    <w:p w14:paraId="3B7380ED" w14:textId="0BC0AD2D" w:rsidR="000B0534" w:rsidRPr="00520FE8" w:rsidRDefault="000B0534" w:rsidP="00520FE8">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The questionnaire consisted of four sections: socio-demographic information; patterns of social media use; sleep behaviours and quality; and perceived effects of social media on sleep. </w:t>
      </w:r>
      <w:r w:rsidR="007B1754" w:rsidRPr="00715BC5">
        <w:rPr>
          <w:rFonts w:ascii="Times New Roman" w:hAnsi="Times New Roman" w:cs="Times New Roman"/>
          <w:color w:val="EE0000"/>
          <w:sz w:val="24"/>
          <w:szCs w:val="24"/>
        </w:rPr>
        <w:t xml:space="preserve">The reliability of the questionnaire items assessing sleep disturbance and social media </w:t>
      </w:r>
      <w:proofErr w:type="spellStart"/>
      <w:r w:rsidR="007B1754" w:rsidRPr="00715BC5">
        <w:rPr>
          <w:rFonts w:ascii="Times New Roman" w:hAnsi="Times New Roman" w:cs="Times New Roman"/>
          <w:color w:val="EE0000"/>
          <w:sz w:val="24"/>
          <w:szCs w:val="24"/>
        </w:rPr>
        <w:t>behaviours</w:t>
      </w:r>
      <w:proofErr w:type="spellEnd"/>
      <w:r w:rsidR="007B1754" w:rsidRPr="00715BC5">
        <w:rPr>
          <w:rFonts w:ascii="Times New Roman" w:hAnsi="Times New Roman" w:cs="Times New Roman"/>
          <w:color w:val="EE0000"/>
          <w:sz w:val="24"/>
          <w:szCs w:val="24"/>
        </w:rPr>
        <w:t xml:space="preserve"> was evaluated using Cronbach’s alpha. The sleep disturbance scale demonstrated good internal consistency (α = 0.81). The social media </w:t>
      </w:r>
      <w:proofErr w:type="spellStart"/>
      <w:r w:rsidR="007B1754" w:rsidRPr="00715BC5">
        <w:rPr>
          <w:rFonts w:ascii="Times New Roman" w:hAnsi="Times New Roman" w:cs="Times New Roman"/>
          <w:color w:val="EE0000"/>
          <w:sz w:val="24"/>
          <w:szCs w:val="24"/>
        </w:rPr>
        <w:t>behaviour</w:t>
      </w:r>
      <w:proofErr w:type="spellEnd"/>
      <w:r w:rsidR="007B1754" w:rsidRPr="00715BC5">
        <w:rPr>
          <w:rFonts w:ascii="Times New Roman" w:hAnsi="Times New Roman" w:cs="Times New Roman"/>
          <w:color w:val="EE0000"/>
          <w:sz w:val="24"/>
          <w:szCs w:val="24"/>
        </w:rPr>
        <w:t xml:space="preserve"> scale also showed acceptable reliability (α = 0.76). </w:t>
      </w:r>
      <w:r w:rsidR="007B1754" w:rsidRPr="00520FE8">
        <w:rPr>
          <w:rFonts w:ascii="Times New Roman" w:hAnsi="Times New Roman" w:cs="Times New Roman"/>
          <w:sz w:val="24"/>
          <w:szCs w:val="24"/>
        </w:rPr>
        <w:t xml:space="preserve">A pretest was conducted among a small sample of postgraduate students </w:t>
      </w:r>
      <w:r w:rsidR="007B1754">
        <w:rPr>
          <w:rFonts w:ascii="Times New Roman" w:hAnsi="Times New Roman" w:cs="Times New Roman"/>
          <w:sz w:val="24"/>
          <w:szCs w:val="24"/>
        </w:rPr>
        <w:t xml:space="preserve">who were not part of the study, </w:t>
      </w:r>
      <w:proofErr w:type="gramStart"/>
      <w:r w:rsidR="007B1754">
        <w:rPr>
          <w:rFonts w:ascii="Times New Roman" w:hAnsi="Times New Roman" w:cs="Times New Roman"/>
          <w:sz w:val="24"/>
          <w:szCs w:val="24"/>
        </w:rPr>
        <w:t>in order to</w:t>
      </w:r>
      <w:proofErr w:type="gramEnd"/>
      <w:r w:rsidR="007B1754">
        <w:rPr>
          <w:rFonts w:ascii="Times New Roman" w:hAnsi="Times New Roman" w:cs="Times New Roman"/>
          <w:sz w:val="24"/>
          <w:szCs w:val="24"/>
        </w:rPr>
        <w:t xml:space="preserve"> ensure</w:t>
      </w:r>
      <w:r w:rsidR="007B1754" w:rsidRPr="00520FE8">
        <w:rPr>
          <w:rFonts w:ascii="Times New Roman" w:hAnsi="Times New Roman" w:cs="Times New Roman"/>
          <w:sz w:val="24"/>
          <w:szCs w:val="24"/>
        </w:rPr>
        <w:t xml:space="preserve"> functionality of the Google Form</w:t>
      </w:r>
      <w:r w:rsidR="007B1754">
        <w:rPr>
          <w:rFonts w:ascii="Times New Roman" w:hAnsi="Times New Roman" w:cs="Times New Roman"/>
          <w:sz w:val="24"/>
          <w:szCs w:val="24"/>
        </w:rPr>
        <w:t xml:space="preserve"> and correct errors in the questionnaire.</w:t>
      </w:r>
    </w:p>
    <w:p w14:paraId="5925DB9D"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Data Analysis</w:t>
      </w:r>
    </w:p>
    <w:p w14:paraId="1C66F5DF" w14:textId="54F7F5E7" w:rsidR="000B0534" w:rsidRPr="00520FE8" w:rsidRDefault="000B0534" w:rsidP="00743DC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Data collected were exported from Google Forms into Microsoft Excel, cleaned, coded, and </w:t>
      </w:r>
      <w:r>
        <w:rPr>
          <w:rFonts w:ascii="Times New Roman" w:hAnsi="Times New Roman" w:cs="Times New Roman"/>
          <w:sz w:val="24"/>
          <w:szCs w:val="24"/>
        </w:rPr>
        <w:t>imported to</w:t>
      </w:r>
      <w:r w:rsidRPr="00520FE8">
        <w:rPr>
          <w:rFonts w:ascii="Times New Roman" w:hAnsi="Times New Roman" w:cs="Times New Roman"/>
          <w:sz w:val="24"/>
          <w:szCs w:val="24"/>
        </w:rPr>
        <w:t xml:space="preserve"> SPSS version 27.0 (IBM Corp., Armonk, NY, USA)</w:t>
      </w:r>
      <w:r>
        <w:rPr>
          <w:rFonts w:ascii="Times New Roman" w:hAnsi="Times New Roman" w:cs="Times New Roman"/>
          <w:sz w:val="24"/>
          <w:szCs w:val="24"/>
        </w:rPr>
        <w:t xml:space="preserve"> for analysis</w:t>
      </w:r>
      <w:r w:rsidRPr="00520FE8">
        <w:rPr>
          <w:rFonts w:ascii="Times New Roman" w:hAnsi="Times New Roman" w:cs="Times New Roman"/>
          <w:sz w:val="24"/>
          <w:szCs w:val="24"/>
        </w:rPr>
        <w:t xml:space="preserve">. </w:t>
      </w:r>
      <w:r w:rsidR="00BC2E6E" w:rsidRPr="00BC2E6E">
        <w:rPr>
          <w:rFonts w:ascii="Times New Roman" w:hAnsi="Times New Roman" w:cs="Times New Roman"/>
          <w:color w:val="EE0000"/>
          <w:sz w:val="24"/>
          <w:szCs w:val="24"/>
        </w:rPr>
        <w:t xml:space="preserve">Descriptive statistics were used to </w:t>
      </w:r>
      <w:proofErr w:type="spellStart"/>
      <w:r w:rsidR="00BC2E6E" w:rsidRPr="00BC2E6E">
        <w:rPr>
          <w:rFonts w:ascii="Times New Roman" w:hAnsi="Times New Roman" w:cs="Times New Roman"/>
          <w:color w:val="EE0000"/>
          <w:sz w:val="24"/>
          <w:szCs w:val="24"/>
        </w:rPr>
        <w:t>summarise</w:t>
      </w:r>
      <w:proofErr w:type="spellEnd"/>
      <w:r w:rsidR="00BC2E6E" w:rsidRPr="00BC2E6E">
        <w:rPr>
          <w:rFonts w:ascii="Times New Roman" w:hAnsi="Times New Roman" w:cs="Times New Roman"/>
          <w:color w:val="EE0000"/>
          <w:sz w:val="24"/>
          <w:szCs w:val="24"/>
        </w:rPr>
        <w:t xml:space="preserve"> the data. The relationship between social media </w:t>
      </w:r>
      <w:proofErr w:type="spellStart"/>
      <w:r w:rsidR="00BC2E6E" w:rsidRPr="00BC2E6E">
        <w:rPr>
          <w:rFonts w:ascii="Times New Roman" w:hAnsi="Times New Roman" w:cs="Times New Roman"/>
          <w:color w:val="EE0000"/>
          <w:sz w:val="24"/>
          <w:szCs w:val="24"/>
        </w:rPr>
        <w:t>behaviours</w:t>
      </w:r>
      <w:proofErr w:type="spellEnd"/>
      <w:r w:rsidR="00BC2E6E" w:rsidRPr="00BC2E6E">
        <w:rPr>
          <w:rFonts w:ascii="Times New Roman" w:hAnsi="Times New Roman" w:cs="Times New Roman"/>
          <w:color w:val="EE0000"/>
          <w:sz w:val="24"/>
          <w:szCs w:val="24"/>
        </w:rPr>
        <w:t xml:space="preserve"> and sleep outcomes was assessed using Pearson correlation analysis. Multivariable regression analyses were performed to identify predictors of sleep duration using multiple linear regression and poor sleep </w:t>
      </w:r>
      <w:r w:rsidR="00BC2E6E" w:rsidRPr="00BC2E6E">
        <w:rPr>
          <w:rFonts w:ascii="Times New Roman" w:hAnsi="Times New Roman" w:cs="Times New Roman"/>
          <w:color w:val="EE0000"/>
          <w:sz w:val="24"/>
          <w:szCs w:val="24"/>
        </w:rPr>
        <w:lastRenderedPageBreak/>
        <w:t>quality using logistic regression. The strength of associations was reported using beta coefficients (β) for linear regression and adjusted odds ratios (AORs) with 95% confidence intervals for logistic regression. Statistical significance was set at p &lt; 0.05.</w:t>
      </w:r>
    </w:p>
    <w:p w14:paraId="34F32BB4" w14:textId="77777777" w:rsidR="000B0534" w:rsidRPr="00520FE8" w:rsidRDefault="000B0534" w:rsidP="009F20E6">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Ethical Considerations</w:t>
      </w:r>
    </w:p>
    <w:p w14:paraId="6FE05B00" w14:textId="5AF26357" w:rsidR="000B0534" w:rsidRPr="00520FE8" w:rsidRDefault="007B1754" w:rsidP="009F20E6">
      <w:pPr>
        <w:spacing w:line="360" w:lineRule="auto"/>
        <w:jc w:val="both"/>
        <w:rPr>
          <w:rFonts w:ascii="Times New Roman" w:hAnsi="Times New Roman" w:cs="Times New Roman"/>
          <w:sz w:val="24"/>
          <w:szCs w:val="24"/>
        </w:rPr>
      </w:pPr>
      <w:r w:rsidRPr="007B1754">
        <w:rPr>
          <w:rFonts w:ascii="Times New Roman" w:hAnsi="Times New Roman" w:cs="Times New Roman"/>
          <w:color w:val="EE0000"/>
          <w:sz w:val="24"/>
          <w:szCs w:val="24"/>
        </w:rPr>
        <w:t xml:space="preserve">Ethical approval for the study was obtained from the Departmental Ethics Committee of Ahmadu Bello University, Zaria as part of the requirements for a </w:t>
      </w:r>
      <w:proofErr w:type="gramStart"/>
      <w:r w:rsidRPr="007B1754">
        <w:rPr>
          <w:rFonts w:ascii="Times New Roman" w:hAnsi="Times New Roman" w:cs="Times New Roman"/>
          <w:color w:val="EE0000"/>
          <w:sz w:val="24"/>
          <w:szCs w:val="24"/>
        </w:rPr>
        <w:t>Master’s</w:t>
      </w:r>
      <w:proofErr w:type="gramEnd"/>
      <w:r w:rsidRPr="007B1754">
        <w:rPr>
          <w:rFonts w:ascii="Times New Roman" w:hAnsi="Times New Roman" w:cs="Times New Roman"/>
          <w:color w:val="EE0000"/>
          <w:sz w:val="24"/>
          <w:szCs w:val="24"/>
        </w:rPr>
        <w:t xml:space="preserve"> degree research project. The study was approved by the committee prior to data collection; however, no formal reference number was issued. </w:t>
      </w:r>
      <w:r w:rsidRPr="007B1754">
        <w:rPr>
          <w:rFonts w:ascii="Times New Roman" w:hAnsi="Times New Roman" w:cs="Times New Roman"/>
          <w:sz w:val="24"/>
          <w:szCs w:val="24"/>
        </w:rPr>
        <w:t>Participation was voluntary and informed consent was obtained from all respondents. Confidentiality and anonymity of participants were maintained throughout the study</w:t>
      </w:r>
      <w:r>
        <w:rPr>
          <w:rFonts w:ascii="Times New Roman" w:hAnsi="Times New Roman" w:cs="Times New Roman"/>
          <w:sz w:val="24"/>
          <w:szCs w:val="24"/>
        </w:rPr>
        <w:t>.</w:t>
      </w:r>
    </w:p>
    <w:p w14:paraId="0D0FFB33" w14:textId="77777777" w:rsidR="000B0534" w:rsidRPr="00520FE8" w:rsidRDefault="000B0534" w:rsidP="00743DCF">
      <w:pPr>
        <w:rPr>
          <w:rFonts w:ascii="Times New Roman" w:hAnsi="Times New Roman" w:cs="Times New Roman"/>
          <w:b/>
          <w:bCs/>
          <w:sz w:val="24"/>
          <w:szCs w:val="24"/>
        </w:rPr>
      </w:pPr>
      <w:r w:rsidRPr="00520FE8">
        <w:rPr>
          <w:rFonts w:ascii="Times New Roman" w:hAnsi="Times New Roman" w:cs="Times New Roman"/>
          <w:b/>
          <w:bCs/>
          <w:sz w:val="24"/>
          <w:szCs w:val="24"/>
        </w:rPr>
        <w:t>RESULTS</w:t>
      </w:r>
    </w:p>
    <w:p w14:paraId="39249218" w14:textId="77777777" w:rsidR="000B0534" w:rsidRPr="00520FE8" w:rsidRDefault="000B0534" w:rsidP="00743DCF">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A total of 374 respondents participated in the study, with a mean age of 35.3 ± 6.8 years. As shown in Table 1, the largest age group was 25–34 years (46.5%), followed by 35–44 years (40.6%). Females slightly outnumbered males (54.3%). Most participants were married (64.7%) and identified as Christians (60.2%). Ethnic distribution showed that Hausa (22.7%), Yoruba (16.0%), and Igbo (14.4%) were the most represented groups. Nearly half (49.2%) reported a monthly income above ₦300,000. Figure showed that most participants were medical doctors (28.3%), followed by civil servants (20.3%) and pharmacists (8.3%).</w:t>
      </w:r>
    </w:p>
    <w:p w14:paraId="4B056FE5" w14:textId="77777777" w:rsidR="000B0534" w:rsidRPr="00520FE8" w:rsidRDefault="000B0534" w:rsidP="4BC4B4A7">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t xml:space="preserve">As shown in Figure 2, WhatsApp was the most widely used platform (96.0%), followed by Facebook (51.1%) and YouTube (49.7%). </w:t>
      </w:r>
      <w:r w:rsidRPr="00520FE8">
        <w:rPr>
          <w:rFonts w:ascii="Times New Roman" w:eastAsia="Times New Roman" w:hAnsi="Times New Roman" w:cs="Times New Roman"/>
          <w:sz w:val="24"/>
          <w:szCs w:val="24"/>
        </w:rPr>
        <w:t>Table 2 shows that the majority of respondents used social media for 2–4 hours (34.8%) or 4–6 hours (31.3%) per day, with nighttime usage accounting for 43.0% of these hours.</w:t>
      </w:r>
      <w:r w:rsidRPr="00520FE8">
        <w:rPr>
          <w:rFonts w:ascii="Times New Roman" w:hAnsi="Times New Roman" w:cs="Times New Roman"/>
          <w:sz w:val="24"/>
          <w:szCs w:val="24"/>
        </w:rPr>
        <w:t xml:space="preserve"> A large majority (56.1%) always used social media in bed, while 35.6% said it often delayed their sleep. Additionally, 43.6% rarely woke up at night to check notifications, and 23.5% did so sometimes.</w:t>
      </w:r>
    </w:p>
    <w:p w14:paraId="2AA2817B" w14:textId="77777777" w:rsidR="000B0534" w:rsidRDefault="000B0534" w:rsidP="00743DCF">
      <w:pPr>
        <w:spacing w:after="0" w:line="360" w:lineRule="auto"/>
        <w:jc w:val="both"/>
        <w:rPr>
          <w:rFonts w:ascii="Times New Roman" w:hAnsi="Times New Roman" w:cs="Times New Roman"/>
          <w:sz w:val="24"/>
          <w:szCs w:val="24"/>
        </w:rPr>
      </w:pPr>
      <w:r w:rsidRPr="001159E2">
        <w:rPr>
          <w:rFonts w:ascii="Times New Roman" w:hAnsi="Times New Roman" w:cs="Times New Roman"/>
          <w:sz w:val="24"/>
          <w:szCs w:val="24"/>
        </w:rPr>
        <w:t>According to Table 3, a significant portion of the sample, specifically 38.0%, indicated a sleep duration of 6–7 hours, whereas 31.8% reported sleeping for over 7 hours. The data also revealed various sleep-related difficulties: 26.2% experienced trouble initiating sleep, 32.9% reported frequent awakenings, 29.4% woke up early, and 37.4% felt unrefreshed upon waking. Furthermore, the majority of participants, 61.8%, assessed their sleep quality as fairly good. Daytime fatigue was also widespread, with 53.7% of the respondents indicating it occurred sometimes, 16.3% often, and 4.0% always.</w:t>
      </w:r>
    </w:p>
    <w:p w14:paraId="374E04A1" w14:textId="77777777" w:rsidR="000B0534" w:rsidRPr="00520FE8" w:rsidRDefault="000B0534" w:rsidP="00743DCF">
      <w:pPr>
        <w:spacing w:after="0" w:line="360" w:lineRule="auto"/>
        <w:jc w:val="both"/>
        <w:rPr>
          <w:rFonts w:ascii="Times New Roman" w:hAnsi="Times New Roman" w:cs="Times New Roman"/>
          <w:sz w:val="24"/>
          <w:szCs w:val="24"/>
        </w:rPr>
      </w:pPr>
      <w:r w:rsidRPr="00520FE8">
        <w:rPr>
          <w:rFonts w:ascii="Times New Roman" w:hAnsi="Times New Roman" w:cs="Times New Roman"/>
          <w:sz w:val="24"/>
          <w:szCs w:val="24"/>
        </w:rPr>
        <w:lastRenderedPageBreak/>
        <w:t>Table 4 revealed significant associations between social media screen time and sleep latency (p = 0.004), difficulty falling asleep (p = 0.002), and early waking (p = 0.038). Although other trends were observed, including reduced sleep quality and increased daytime fatigue, they were not statistically significant.</w:t>
      </w:r>
    </w:p>
    <w:p w14:paraId="47147020" w14:textId="77777777" w:rsidR="000B0534" w:rsidRPr="00520FE8" w:rsidRDefault="000B0534" w:rsidP="00743DCF">
      <w:pPr>
        <w:spacing w:line="360" w:lineRule="auto"/>
        <w:jc w:val="both"/>
        <w:rPr>
          <w:rFonts w:ascii="Times New Roman" w:hAnsi="Times New Roman" w:cs="Times New Roman"/>
          <w:sz w:val="24"/>
          <w:szCs w:val="24"/>
        </w:rPr>
      </w:pPr>
      <w:r w:rsidRPr="00520FE8">
        <w:rPr>
          <w:rFonts w:ascii="Times New Roman" w:hAnsi="Times New Roman" w:cs="Times New Roman"/>
          <w:sz w:val="24"/>
          <w:szCs w:val="24"/>
        </w:rPr>
        <w:t>As shown in Table 5, 49.2% of respondents believed social media negatively affected their sleep. Among these, 58.7% attempted to reduce use at night and found it effective, while 25.0% did not try. Regarding intervention willingness, 70.1% expressed readiness to participate in a sleep hygiene program, 21.7% were unsure, and 8.2% were unwilling.</w:t>
      </w:r>
    </w:p>
    <w:p w14:paraId="761E5B15" w14:textId="77777777" w:rsidR="000B0534" w:rsidRPr="00520FE8"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t>DISCUSSION</w:t>
      </w:r>
    </w:p>
    <w:p w14:paraId="1C9B1A52" w14:textId="77777777" w:rsidR="007B1754" w:rsidRPr="00715BC5" w:rsidRDefault="007B1754" w:rsidP="007B1754">
      <w:pPr>
        <w:spacing w:after="0" w:line="360" w:lineRule="auto"/>
        <w:jc w:val="both"/>
        <w:rPr>
          <w:rFonts w:ascii="Times New Roman" w:hAnsi="Times New Roman" w:cs="Times New Roman"/>
          <w:sz w:val="24"/>
          <w:szCs w:val="24"/>
        </w:rPr>
      </w:pPr>
      <w:r w:rsidRPr="00715BC5">
        <w:rPr>
          <w:rFonts w:ascii="Times New Roman" w:hAnsi="Times New Roman" w:cs="Times New Roman"/>
          <w:sz w:val="24"/>
          <w:szCs w:val="24"/>
        </w:rPr>
        <w:t xml:space="preserve">WhatsApp was the most widely used social media platform among respondents, with </w:t>
      </w:r>
      <w:proofErr w:type="gramStart"/>
      <w:r w:rsidRPr="00715BC5">
        <w:rPr>
          <w:rFonts w:ascii="Times New Roman" w:hAnsi="Times New Roman" w:cs="Times New Roman"/>
          <w:sz w:val="24"/>
          <w:szCs w:val="24"/>
        </w:rPr>
        <w:t>the majority of</w:t>
      </w:r>
      <w:proofErr w:type="gramEnd"/>
      <w:r w:rsidRPr="00715BC5">
        <w:rPr>
          <w:rFonts w:ascii="Times New Roman" w:hAnsi="Times New Roman" w:cs="Times New Roman"/>
          <w:sz w:val="24"/>
          <w:szCs w:val="24"/>
        </w:rPr>
        <w:t xml:space="preserve"> students reporting that their most frequent social media activity occurred at night. This pattern is consistent with findings from previous studies among university students and undergraduates, which also reported WhatsApp as the dominant communication platform and identified nighttime as the peak period for social media engagement (</w:t>
      </w:r>
      <w:proofErr w:type="spellStart"/>
      <w:r w:rsidRPr="00715BC5">
        <w:rPr>
          <w:rFonts w:ascii="Times New Roman" w:hAnsi="Times New Roman" w:cs="Times New Roman"/>
          <w:sz w:val="24"/>
          <w:szCs w:val="24"/>
        </w:rPr>
        <w:t>Kolhar</w:t>
      </w:r>
      <w:proofErr w:type="spellEnd"/>
      <w:r w:rsidRPr="00715BC5">
        <w:rPr>
          <w:rFonts w:ascii="Times New Roman" w:hAnsi="Times New Roman" w:cs="Times New Roman"/>
          <w:sz w:val="24"/>
          <w:szCs w:val="24"/>
        </w:rPr>
        <w:t xml:space="preserve"> et al., 2021; </w:t>
      </w:r>
      <w:proofErr w:type="spellStart"/>
      <w:r w:rsidRPr="00715BC5">
        <w:rPr>
          <w:rFonts w:ascii="Times New Roman" w:hAnsi="Times New Roman" w:cs="Times New Roman"/>
          <w:sz w:val="24"/>
          <w:szCs w:val="24"/>
        </w:rPr>
        <w:t>Nwadiuto</w:t>
      </w:r>
      <w:proofErr w:type="spellEnd"/>
      <w:r w:rsidRPr="00715BC5">
        <w:rPr>
          <w:rFonts w:ascii="Times New Roman" w:hAnsi="Times New Roman" w:cs="Times New Roman"/>
          <w:sz w:val="24"/>
          <w:szCs w:val="24"/>
        </w:rPr>
        <w:t xml:space="preserve"> et al., 2026). The prominence of WhatsApp may be attributed to its dual role as both an academic and social communication tool. Postgraduate students commonly use the platform for group discussions, information sharing, and social interaction, which may contribute to prolonged usage, particularly during evening and nighttime hours.</w:t>
      </w:r>
    </w:p>
    <w:p w14:paraId="054D6C92" w14:textId="77777777" w:rsidR="007B1754" w:rsidRPr="00715BC5" w:rsidRDefault="007B1754" w:rsidP="007B1754">
      <w:pPr>
        <w:spacing w:after="0" w:line="360" w:lineRule="auto"/>
        <w:jc w:val="both"/>
        <w:rPr>
          <w:rFonts w:ascii="Times New Roman" w:hAnsi="Times New Roman" w:cs="Times New Roman"/>
          <w:sz w:val="24"/>
          <w:szCs w:val="24"/>
        </w:rPr>
      </w:pPr>
      <w:r w:rsidRPr="00715BC5">
        <w:rPr>
          <w:rFonts w:ascii="Times New Roman" w:hAnsi="Times New Roman" w:cs="Times New Roman"/>
          <w:sz w:val="24"/>
          <w:szCs w:val="24"/>
        </w:rPr>
        <w:t>The high proportion of respondents who reported using social media in bed before sleeping and engaging in nighttime use is noteworthy. Over half of the respondents indicated that they always used social media in bed, while the night period represented the most frequent time of use. Evening screen exposure has been shown to interfere with sleep by reducing sleep quality and sleep efficiency and increasing symptoms of insomnia (</w:t>
      </w:r>
      <w:proofErr w:type="spellStart"/>
      <w:r w:rsidRPr="00715BC5">
        <w:rPr>
          <w:rFonts w:ascii="Times New Roman" w:hAnsi="Times New Roman" w:cs="Times New Roman"/>
          <w:sz w:val="24"/>
          <w:szCs w:val="24"/>
        </w:rPr>
        <w:t>Hjetland</w:t>
      </w:r>
      <w:proofErr w:type="spellEnd"/>
      <w:r w:rsidRPr="00715BC5">
        <w:rPr>
          <w:rFonts w:ascii="Times New Roman" w:hAnsi="Times New Roman" w:cs="Times New Roman"/>
          <w:sz w:val="24"/>
          <w:szCs w:val="24"/>
        </w:rPr>
        <w:t xml:space="preserve"> et al., 2025). Digital </w:t>
      </w:r>
      <w:proofErr w:type="gramStart"/>
      <w:r w:rsidRPr="00715BC5">
        <w:rPr>
          <w:rFonts w:ascii="Times New Roman" w:hAnsi="Times New Roman" w:cs="Times New Roman"/>
          <w:sz w:val="24"/>
          <w:szCs w:val="24"/>
        </w:rPr>
        <w:t>device use</w:t>
      </w:r>
      <w:proofErr w:type="gramEnd"/>
      <w:r w:rsidRPr="00715BC5">
        <w:rPr>
          <w:rFonts w:ascii="Times New Roman" w:hAnsi="Times New Roman" w:cs="Times New Roman"/>
          <w:sz w:val="24"/>
          <w:szCs w:val="24"/>
        </w:rPr>
        <w:t xml:space="preserve"> at night exposes individuals to stimulating content and light from screens, which may delay sleep onset and disrupt circadian rhythms. These findings therefore suggest that nighttime digital habits may contribute substantially to sleep disturbances among postgraduate students.</w:t>
      </w:r>
    </w:p>
    <w:p w14:paraId="064ADA09" w14:textId="77777777" w:rsidR="007B1754" w:rsidRPr="00715BC5" w:rsidRDefault="007B1754" w:rsidP="007B1754">
      <w:pPr>
        <w:spacing w:after="0" w:line="360" w:lineRule="auto"/>
        <w:jc w:val="both"/>
        <w:rPr>
          <w:rFonts w:ascii="Times New Roman" w:hAnsi="Times New Roman" w:cs="Times New Roman"/>
          <w:sz w:val="24"/>
          <w:szCs w:val="24"/>
        </w:rPr>
      </w:pPr>
      <w:r w:rsidRPr="00715BC5">
        <w:rPr>
          <w:rFonts w:ascii="Times New Roman" w:hAnsi="Times New Roman" w:cs="Times New Roman"/>
          <w:sz w:val="24"/>
          <w:szCs w:val="24"/>
        </w:rPr>
        <w:t xml:space="preserve">Although the mean sleep duration in this study was approximately six hours per night, with most respondents sleeping between six and seven hours or more than seven hours, several sleep disturbances were commonly reported. A considerable proportion of participants </w:t>
      </w:r>
      <w:proofErr w:type="gramStart"/>
      <w:r w:rsidRPr="00715BC5">
        <w:rPr>
          <w:rFonts w:ascii="Times New Roman" w:hAnsi="Times New Roman" w:cs="Times New Roman"/>
          <w:sz w:val="24"/>
          <w:szCs w:val="24"/>
        </w:rPr>
        <w:t>experienced difficulty</w:t>
      </w:r>
      <w:proofErr w:type="gramEnd"/>
      <w:r w:rsidRPr="00715BC5">
        <w:rPr>
          <w:rFonts w:ascii="Times New Roman" w:hAnsi="Times New Roman" w:cs="Times New Roman"/>
          <w:sz w:val="24"/>
          <w:szCs w:val="24"/>
        </w:rPr>
        <w:t xml:space="preserve"> falling asleep, frequent night awakenings, early morning awakening, and feelings of being unrefreshed after sleep. Similar sleep patterns have been reported among Nigerian medical </w:t>
      </w:r>
      <w:r w:rsidRPr="00715BC5">
        <w:rPr>
          <w:rFonts w:ascii="Times New Roman" w:hAnsi="Times New Roman" w:cs="Times New Roman"/>
          <w:sz w:val="24"/>
          <w:szCs w:val="24"/>
        </w:rPr>
        <w:lastRenderedPageBreak/>
        <w:t>students, where irregular sleep schedules and academic demands were identified as important contributors to sleep disruption (James et al., 2011). Difficulty initiating sleep among postgraduate students may also be linked to cognitive and emotional stimulation associated with late-night social media engagement (Cheng, 2024). These findings indicate that even when total sleep duration appears relatively adequate, the quality and continuity of sleep may still be compromised.</w:t>
      </w:r>
    </w:p>
    <w:p w14:paraId="009B3934" w14:textId="77777777" w:rsidR="007B1754" w:rsidRPr="00715BC5" w:rsidRDefault="007B1754" w:rsidP="007B1754">
      <w:pPr>
        <w:spacing w:after="0" w:line="360" w:lineRule="auto"/>
        <w:jc w:val="both"/>
        <w:rPr>
          <w:rFonts w:ascii="Times New Roman" w:hAnsi="Times New Roman" w:cs="Times New Roman"/>
          <w:sz w:val="24"/>
          <w:szCs w:val="24"/>
        </w:rPr>
      </w:pPr>
      <w:r w:rsidRPr="00715BC5">
        <w:rPr>
          <w:rFonts w:ascii="Times New Roman" w:hAnsi="Times New Roman" w:cs="Times New Roman"/>
          <w:sz w:val="24"/>
          <w:szCs w:val="24"/>
        </w:rPr>
        <w:t xml:space="preserve">The correlation and regression analyses further demonstrated that social media </w:t>
      </w:r>
      <w:proofErr w:type="spellStart"/>
      <w:r w:rsidRPr="00715BC5">
        <w:rPr>
          <w:rFonts w:ascii="Times New Roman" w:hAnsi="Times New Roman" w:cs="Times New Roman"/>
          <w:sz w:val="24"/>
          <w:szCs w:val="24"/>
        </w:rPr>
        <w:t>behaviours</w:t>
      </w:r>
      <w:proofErr w:type="spellEnd"/>
      <w:r w:rsidRPr="00715BC5">
        <w:rPr>
          <w:rFonts w:ascii="Times New Roman" w:hAnsi="Times New Roman" w:cs="Times New Roman"/>
          <w:sz w:val="24"/>
          <w:szCs w:val="24"/>
        </w:rPr>
        <w:t xml:space="preserve"> were associated with adverse sleep outcomes. Bedtime delay due to social media use was significantly associated with shorter sleep duration and poorer sleep quality, while night-time checking of social media and perceived negative effects of social media were also important predictors of sleep disruption. These findings are consistent with previous research showing that excessive social media use is associated with delayed sleep onset, reduced sleep duration, and symptoms of insomnia among university students (</w:t>
      </w:r>
      <w:proofErr w:type="spellStart"/>
      <w:r w:rsidRPr="00715BC5">
        <w:rPr>
          <w:rFonts w:ascii="Times New Roman" w:hAnsi="Times New Roman" w:cs="Times New Roman"/>
          <w:sz w:val="24"/>
          <w:szCs w:val="24"/>
        </w:rPr>
        <w:t>Nwadiuto</w:t>
      </w:r>
      <w:proofErr w:type="spellEnd"/>
      <w:r w:rsidRPr="00715BC5">
        <w:rPr>
          <w:rFonts w:ascii="Times New Roman" w:hAnsi="Times New Roman" w:cs="Times New Roman"/>
          <w:sz w:val="24"/>
          <w:szCs w:val="24"/>
        </w:rPr>
        <w:t xml:space="preserve"> et al., 2026). Studies have also shown that evening screen exposure suppresses melatonin secretion, increases alertness, and reduces sleep efficiency, thereby interfering with normal sleep patterns (</w:t>
      </w:r>
      <w:proofErr w:type="spellStart"/>
      <w:r w:rsidRPr="00715BC5">
        <w:rPr>
          <w:rFonts w:ascii="Times New Roman" w:hAnsi="Times New Roman" w:cs="Times New Roman"/>
          <w:sz w:val="24"/>
          <w:szCs w:val="24"/>
        </w:rPr>
        <w:t>Hjetland</w:t>
      </w:r>
      <w:proofErr w:type="spellEnd"/>
      <w:r w:rsidRPr="00715BC5">
        <w:rPr>
          <w:rFonts w:ascii="Times New Roman" w:hAnsi="Times New Roman" w:cs="Times New Roman"/>
          <w:sz w:val="24"/>
          <w:szCs w:val="24"/>
        </w:rPr>
        <w:t xml:space="preserve"> et al., 2021). Furthermore, social media content can produce cognitive and emotional arousal, prolong sleep latency, and disrupt circadian rhythms (Frank et al., 2016; Levenson et al., 2017). These mechanisms highlight the importance of bedtime digital </w:t>
      </w:r>
      <w:proofErr w:type="spellStart"/>
      <w:r w:rsidRPr="00715BC5">
        <w:rPr>
          <w:rFonts w:ascii="Times New Roman" w:hAnsi="Times New Roman" w:cs="Times New Roman"/>
          <w:sz w:val="24"/>
          <w:szCs w:val="24"/>
        </w:rPr>
        <w:t>behaviour</w:t>
      </w:r>
      <w:proofErr w:type="spellEnd"/>
      <w:r w:rsidRPr="00715BC5">
        <w:rPr>
          <w:rFonts w:ascii="Times New Roman" w:hAnsi="Times New Roman" w:cs="Times New Roman"/>
          <w:sz w:val="24"/>
          <w:szCs w:val="24"/>
        </w:rPr>
        <w:t xml:space="preserve"> as a modifiable factor influencing sleep health.</w:t>
      </w:r>
    </w:p>
    <w:p w14:paraId="5DEE40A1" w14:textId="77777777" w:rsidR="007B1754" w:rsidRPr="00715BC5" w:rsidRDefault="007B1754" w:rsidP="007B1754">
      <w:pPr>
        <w:spacing w:after="0" w:line="360" w:lineRule="auto"/>
        <w:jc w:val="both"/>
        <w:rPr>
          <w:rFonts w:ascii="Times New Roman" w:hAnsi="Times New Roman" w:cs="Times New Roman"/>
          <w:sz w:val="24"/>
          <w:szCs w:val="24"/>
        </w:rPr>
      </w:pPr>
      <w:r w:rsidRPr="00715BC5">
        <w:rPr>
          <w:rFonts w:ascii="Times New Roman" w:hAnsi="Times New Roman" w:cs="Times New Roman"/>
          <w:sz w:val="24"/>
          <w:szCs w:val="24"/>
        </w:rPr>
        <w:t xml:space="preserve">Despite the presence of these sleep disturbances, most respondents rated their sleep quality as </w:t>
      </w:r>
      <w:proofErr w:type="gramStart"/>
      <w:r w:rsidRPr="00715BC5">
        <w:rPr>
          <w:rFonts w:ascii="Times New Roman" w:hAnsi="Times New Roman" w:cs="Times New Roman"/>
          <w:sz w:val="24"/>
          <w:szCs w:val="24"/>
        </w:rPr>
        <w:t>fairly good</w:t>
      </w:r>
      <w:proofErr w:type="gramEnd"/>
      <w:r w:rsidRPr="00715BC5">
        <w:rPr>
          <w:rFonts w:ascii="Times New Roman" w:hAnsi="Times New Roman" w:cs="Times New Roman"/>
          <w:sz w:val="24"/>
          <w:szCs w:val="24"/>
        </w:rPr>
        <w:t xml:space="preserve"> or very good. This apparent discrepancy between subjective sleep quality and reported symptoms such as fatigue and night awakenings has been described in other studies of postgraduate students and young adults (Cheng, 2024). It is possible that academic pressures and adaptive coping mechanisms may cause students to underestimate the impact of sleep disruption on their overall wellbeing. As a result, sleep-related challenges may persist without being fully recognized.</w:t>
      </w:r>
    </w:p>
    <w:p w14:paraId="183237EF" w14:textId="77777777" w:rsidR="007B1754" w:rsidRPr="00715BC5" w:rsidRDefault="007B1754" w:rsidP="007B1754">
      <w:pPr>
        <w:spacing w:after="0" w:line="360" w:lineRule="auto"/>
        <w:jc w:val="both"/>
        <w:rPr>
          <w:rFonts w:ascii="Times New Roman" w:hAnsi="Times New Roman" w:cs="Times New Roman"/>
          <w:sz w:val="24"/>
          <w:szCs w:val="24"/>
        </w:rPr>
      </w:pPr>
      <w:r w:rsidRPr="00715BC5">
        <w:rPr>
          <w:rFonts w:ascii="Times New Roman" w:hAnsi="Times New Roman" w:cs="Times New Roman"/>
          <w:sz w:val="24"/>
          <w:szCs w:val="24"/>
        </w:rPr>
        <w:t xml:space="preserve">Almost half of the respondents believed that social media negatively affected their sleep. Among these individuals, many reported attempting to reduce nighttime social media use and a majority expressed willingness to participate in a sleep hygiene program. Awareness and motivation have been identified as important determinants of </w:t>
      </w:r>
      <w:proofErr w:type="spellStart"/>
      <w:r w:rsidRPr="00715BC5">
        <w:rPr>
          <w:rFonts w:ascii="Times New Roman" w:hAnsi="Times New Roman" w:cs="Times New Roman"/>
          <w:sz w:val="24"/>
          <w:szCs w:val="24"/>
        </w:rPr>
        <w:t>behavioural</w:t>
      </w:r>
      <w:proofErr w:type="spellEnd"/>
      <w:r w:rsidRPr="00715BC5">
        <w:rPr>
          <w:rFonts w:ascii="Times New Roman" w:hAnsi="Times New Roman" w:cs="Times New Roman"/>
          <w:sz w:val="24"/>
          <w:szCs w:val="24"/>
        </w:rPr>
        <w:t xml:space="preserve"> change in sleep-related interventions (Strong et al., 2018). The willingness of a substantial proportion of respondents to engage in sleep improvement programs suggests that targeted education on sleep hygiene and digital wellness may be effective in improving sleep </w:t>
      </w:r>
      <w:proofErr w:type="spellStart"/>
      <w:r w:rsidRPr="00715BC5">
        <w:rPr>
          <w:rFonts w:ascii="Times New Roman" w:hAnsi="Times New Roman" w:cs="Times New Roman"/>
          <w:sz w:val="24"/>
          <w:szCs w:val="24"/>
        </w:rPr>
        <w:t>behaviours</w:t>
      </w:r>
      <w:proofErr w:type="spellEnd"/>
      <w:r w:rsidRPr="00715BC5">
        <w:rPr>
          <w:rFonts w:ascii="Times New Roman" w:hAnsi="Times New Roman" w:cs="Times New Roman"/>
          <w:sz w:val="24"/>
          <w:szCs w:val="24"/>
        </w:rPr>
        <w:t xml:space="preserve"> among postgraduate students.</w:t>
      </w:r>
    </w:p>
    <w:p w14:paraId="0CE5FF42" w14:textId="77777777" w:rsidR="000B0534" w:rsidRDefault="000B0534" w:rsidP="4BC4B4A7">
      <w:pPr>
        <w:spacing w:line="360" w:lineRule="auto"/>
        <w:jc w:val="both"/>
        <w:rPr>
          <w:rFonts w:ascii="Times New Roman" w:eastAsia="Times New Roman" w:hAnsi="Times New Roman" w:cs="Times New Roman"/>
          <w:sz w:val="24"/>
          <w:szCs w:val="24"/>
        </w:rPr>
      </w:pPr>
      <w:proofErr w:type="gramStart"/>
      <w:r w:rsidRPr="00864E55">
        <w:rPr>
          <w:rFonts w:ascii="Times New Roman" w:hAnsi="Times New Roman" w:cs="Times New Roman"/>
          <w:sz w:val="24"/>
          <w:szCs w:val="24"/>
        </w:rPr>
        <w:lastRenderedPageBreak/>
        <w:t>The study has</w:t>
      </w:r>
      <w:proofErr w:type="gramEnd"/>
      <w:r w:rsidRPr="00864E55">
        <w:rPr>
          <w:rFonts w:ascii="Times New Roman" w:hAnsi="Times New Roman" w:cs="Times New Roman"/>
          <w:sz w:val="24"/>
          <w:szCs w:val="24"/>
        </w:rPr>
        <w:t xml:space="preserve"> some limitations.</w:t>
      </w:r>
      <w:r>
        <w:rPr>
          <w:rFonts w:ascii="Times New Roman" w:hAnsi="Times New Roman" w:cs="Times New Roman"/>
          <w:b/>
          <w:bCs/>
          <w:sz w:val="24"/>
          <w:szCs w:val="24"/>
        </w:rPr>
        <w:t xml:space="preserve"> </w:t>
      </w:r>
      <w:r>
        <w:rPr>
          <w:rFonts w:ascii="Times New Roman" w:hAnsi="Times New Roman" w:cs="Times New Roman"/>
          <w:sz w:val="24"/>
          <w:szCs w:val="24"/>
        </w:rPr>
        <w:t>Firstly, t</w:t>
      </w:r>
      <w:r w:rsidRPr="00520FE8">
        <w:rPr>
          <w:rFonts w:ascii="Times New Roman" w:hAnsi="Times New Roman" w:cs="Times New Roman"/>
          <w:sz w:val="24"/>
          <w:szCs w:val="24"/>
        </w:rPr>
        <w:t xml:space="preserve">his study </w:t>
      </w:r>
      <w:r>
        <w:rPr>
          <w:rFonts w:ascii="Times New Roman" w:hAnsi="Times New Roman" w:cs="Times New Roman"/>
          <w:sz w:val="24"/>
          <w:szCs w:val="24"/>
        </w:rPr>
        <w:t>used</w:t>
      </w:r>
      <w:r w:rsidRPr="00520FE8">
        <w:rPr>
          <w:rFonts w:ascii="Times New Roman" w:hAnsi="Times New Roman" w:cs="Times New Roman"/>
          <w:sz w:val="24"/>
          <w:szCs w:val="24"/>
        </w:rPr>
        <w:t xml:space="preserve"> self-reported data, which </w:t>
      </w:r>
      <w:r>
        <w:rPr>
          <w:rFonts w:ascii="Times New Roman" w:hAnsi="Times New Roman" w:cs="Times New Roman"/>
          <w:sz w:val="24"/>
          <w:szCs w:val="24"/>
        </w:rPr>
        <w:t>is subject to</w:t>
      </w:r>
      <w:r w:rsidRPr="00520FE8">
        <w:rPr>
          <w:rFonts w:ascii="Times New Roman" w:hAnsi="Times New Roman" w:cs="Times New Roman"/>
          <w:sz w:val="24"/>
          <w:szCs w:val="24"/>
        </w:rPr>
        <w:t xml:space="preserve"> recall </w:t>
      </w:r>
      <w:r>
        <w:rPr>
          <w:rFonts w:ascii="Times New Roman" w:hAnsi="Times New Roman" w:cs="Times New Roman"/>
          <w:sz w:val="24"/>
          <w:szCs w:val="24"/>
        </w:rPr>
        <w:t>bias. Secondly,</w:t>
      </w:r>
      <w:r w:rsidRPr="00520FE8">
        <w:rPr>
          <w:rFonts w:ascii="Times New Roman" w:hAnsi="Times New Roman" w:cs="Times New Roman"/>
          <w:sz w:val="24"/>
          <w:szCs w:val="24"/>
        </w:rPr>
        <w:t xml:space="preserve"> </w:t>
      </w:r>
      <w:r>
        <w:rPr>
          <w:rFonts w:ascii="Times New Roman" w:hAnsi="Times New Roman" w:cs="Times New Roman"/>
          <w:sz w:val="24"/>
          <w:szCs w:val="24"/>
        </w:rPr>
        <w:t xml:space="preserve">participants may provide </w:t>
      </w:r>
      <w:r w:rsidRPr="00520FE8">
        <w:rPr>
          <w:rFonts w:ascii="Times New Roman" w:hAnsi="Times New Roman" w:cs="Times New Roman"/>
          <w:sz w:val="24"/>
          <w:szCs w:val="24"/>
        </w:rPr>
        <w:t xml:space="preserve">social desirability </w:t>
      </w:r>
      <w:r>
        <w:rPr>
          <w:rFonts w:ascii="Times New Roman" w:hAnsi="Times New Roman" w:cs="Times New Roman"/>
          <w:sz w:val="24"/>
          <w:szCs w:val="24"/>
        </w:rPr>
        <w:t>responses, leading to further bias</w:t>
      </w:r>
      <w:r w:rsidRPr="00520FE8">
        <w:rPr>
          <w:rFonts w:ascii="Times New Roman" w:hAnsi="Times New Roman" w:cs="Times New Roman"/>
          <w:sz w:val="24"/>
          <w:szCs w:val="24"/>
        </w:rPr>
        <w:t xml:space="preserve">. </w:t>
      </w:r>
      <w:r>
        <w:rPr>
          <w:rFonts w:ascii="Times New Roman" w:hAnsi="Times New Roman" w:cs="Times New Roman"/>
          <w:sz w:val="24"/>
          <w:szCs w:val="24"/>
        </w:rPr>
        <w:t>Thirdly, the study is unable to establish causal relationships due to its c</w:t>
      </w:r>
      <w:r w:rsidRPr="00520FE8">
        <w:rPr>
          <w:rFonts w:ascii="Times New Roman" w:hAnsi="Times New Roman" w:cs="Times New Roman"/>
          <w:sz w:val="24"/>
          <w:szCs w:val="24"/>
        </w:rPr>
        <w:t>ross-sectional design</w:t>
      </w:r>
      <w:r>
        <w:rPr>
          <w:rFonts w:ascii="Times New Roman" w:hAnsi="Times New Roman" w:cs="Times New Roman"/>
          <w:sz w:val="24"/>
          <w:szCs w:val="24"/>
        </w:rPr>
        <w:t xml:space="preserve">. Lastly, </w:t>
      </w:r>
      <w:r w:rsidRPr="00520FE8">
        <w:rPr>
          <w:rFonts w:ascii="Times New Roman" w:hAnsi="Times New Roman" w:cs="Times New Roman"/>
          <w:sz w:val="24"/>
          <w:szCs w:val="24"/>
        </w:rPr>
        <w:t xml:space="preserve">the use of convenience sampling may limit the generalizability of the </w:t>
      </w:r>
      <w:r w:rsidRPr="00520FE8">
        <w:rPr>
          <w:rFonts w:ascii="Times New Roman" w:eastAsia="Times New Roman" w:hAnsi="Times New Roman" w:cs="Times New Roman"/>
          <w:sz w:val="24"/>
          <w:szCs w:val="24"/>
        </w:rPr>
        <w:t>findings</w:t>
      </w:r>
      <w:r>
        <w:rPr>
          <w:rFonts w:ascii="Times New Roman" w:eastAsia="Times New Roman" w:hAnsi="Times New Roman" w:cs="Times New Roman"/>
          <w:sz w:val="24"/>
          <w:szCs w:val="24"/>
        </w:rPr>
        <w:t>.</w:t>
      </w:r>
    </w:p>
    <w:p w14:paraId="6AA6EF1A" w14:textId="4EB8A6BE" w:rsidR="006216F8" w:rsidRPr="006216F8" w:rsidRDefault="006216F8" w:rsidP="4BC4B4A7">
      <w:pPr>
        <w:spacing w:line="360" w:lineRule="auto"/>
        <w:jc w:val="both"/>
        <w:rPr>
          <w:rFonts w:ascii="Times New Roman" w:hAnsi="Times New Roman" w:cs="Times New Roman"/>
          <w:b/>
          <w:bCs/>
          <w:sz w:val="24"/>
          <w:szCs w:val="24"/>
        </w:rPr>
      </w:pPr>
      <w:r w:rsidRPr="006216F8">
        <w:rPr>
          <w:rFonts w:ascii="Times New Roman" w:hAnsi="Times New Roman" w:cs="Times New Roman"/>
          <w:b/>
          <w:bCs/>
          <w:sz w:val="24"/>
          <w:szCs w:val="24"/>
        </w:rPr>
        <w:t>Conclusion</w:t>
      </w:r>
    </w:p>
    <w:p w14:paraId="6E7E4C6F" w14:textId="289323B4" w:rsidR="000B0534" w:rsidRPr="00520FE8" w:rsidRDefault="000B0534" w:rsidP="00743DCF">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w:t>
      </w:r>
      <w:r w:rsidRPr="00520FE8">
        <w:rPr>
          <w:rFonts w:ascii="Times New Roman" w:hAnsi="Times New Roman" w:cs="Times New Roman"/>
          <w:sz w:val="24"/>
          <w:szCs w:val="24"/>
        </w:rPr>
        <w:t xml:space="preserve">he </w:t>
      </w:r>
      <w:r>
        <w:rPr>
          <w:rFonts w:ascii="Times New Roman" w:hAnsi="Times New Roman" w:cs="Times New Roman"/>
          <w:sz w:val="24"/>
          <w:szCs w:val="24"/>
        </w:rPr>
        <w:t>study found that excessive social media screen time had a profound</w:t>
      </w:r>
      <w:r w:rsidRPr="00520FE8">
        <w:rPr>
          <w:rFonts w:ascii="Times New Roman" w:hAnsi="Times New Roman" w:cs="Times New Roman"/>
          <w:sz w:val="24"/>
          <w:szCs w:val="24"/>
        </w:rPr>
        <w:t xml:space="preserve"> impact on sleep </w:t>
      </w:r>
      <w:r w:rsidR="007B1754">
        <w:rPr>
          <w:rFonts w:ascii="Times New Roman" w:hAnsi="Times New Roman" w:cs="Times New Roman"/>
          <w:sz w:val="24"/>
          <w:szCs w:val="24"/>
        </w:rPr>
        <w:t xml:space="preserve">patterns and </w:t>
      </w:r>
      <w:r w:rsidRPr="00520FE8">
        <w:rPr>
          <w:rFonts w:ascii="Times New Roman" w:hAnsi="Times New Roman" w:cs="Times New Roman"/>
          <w:sz w:val="24"/>
          <w:szCs w:val="24"/>
        </w:rPr>
        <w:t xml:space="preserve">quality among postgraduate students. </w:t>
      </w:r>
      <w:r>
        <w:rPr>
          <w:rFonts w:ascii="Times New Roman" w:hAnsi="Times New Roman" w:cs="Times New Roman"/>
          <w:sz w:val="24"/>
          <w:szCs w:val="24"/>
        </w:rPr>
        <w:t xml:space="preserve">The parameters influenced include </w:t>
      </w:r>
      <w:r w:rsidRPr="00520FE8">
        <w:rPr>
          <w:rFonts w:ascii="Times New Roman" w:hAnsi="Times New Roman" w:cs="Times New Roman"/>
          <w:sz w:val="24"/>
          <w:szCs w:val="24"/>
        </w:rPr>
        <w:t>sleep latency and early morning awakening, although it did not significantly affect overall sleep duration or s</w:t>
      </w:r>
      <w:r>
        <w:rPr>
          <w:rFonts w:ascii="Times New Roman" w:hAnsi="Times New Roman" w:cs="Times New Roman"/>
          <w:sz w:val="24"/>
          <w:szCs w:val="24"/>
        </w:rPr>
        <w:t>elf-assessment of participants</w:t>
      </w:r>
      <w:r w:rsidRPr="00520FE8">
        <w:rPr>
          <w:rFonts w:ascii="Times New Roman" w:hAnsi="Times New Roman" w:cs="Times New Roman"/>
          <w:sz w:val="24"/>
          <w:szCs w:val="24"/>
        </w:rPr>
        <w:t xml:space="preserve"> sleep quality. </w:t>
      </w:r>
    </w:p>
    <w:p w14:paraId="7E4726C5" w14:textId="77777777" w:rsidR="000B0534" w:rsidRDefault="000B0534" w:rsidP="0DE941E3">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We recommend that</w:t>
      </w:r>
      <w:r w:rsidRPr="00520FE8">
        <w:rPr>
          <w:rFonts w:ascii="Times New Roman" w:hAnsi="Times New Roman" w:cs="Times New Roman"/>
          <w:sz w:val="24"/>
          <w:szCs w:val="24"/>
        </w:rPr>
        <w:t xml:space="preserve"> </w:t>
      </w:r>
      <w:r>
        <w:rPr>
          <w:rFonts w:ascii="Times New Roman" w:hAnsi="Times New Roman" w:cs="Times New Roman"/>
          <w:sz w:val="24"/>
          <w:szCs w:val="24"/>
        </w:rPr>
        <w:t>u</w:t>
      </w:r>
      <w:r w:rsidRPr="00520FE8">
        <w:rPr>
          <w:rFonts w:ascii="Times New Roman" w:hAnsi="Times New Roman" w:cs="Times New Roman"/>
          <w:sz w:val="24"/>
          <w:szCs w:val="24"/>
        </w:rPr>
        <w:t xml:space="preserve">niversities should integrate digital wellness and sleep hygiene education into </w:t>
      </w:r>
      <w:r>
        <w:rPr>
          <w:rFonts w:ascii="Times New Roman" w:hAnsi="Times New Roman" w:cs="Times New Roman"/>
          <w:sz w:val="24"/>
          <w:szCs w:val="24"/>
        </w:rPr>
        <w:t>their curricula,</w:t>
      </w:r>
      <w:r w:rsidRPr="00520FE8">
        <w:rPr>
          <w:rFonts w:ascii="Times New Roman" w:hAnsi="Times New Roman" w:cs="Times New Roman"/>
          <w:sz w:val="24"/>
          <w:szCs w:val="24"/>
        </w:rPr>
        <w:t xml:space="preserve"> support services and health programs. </w:t>
      </w:r>
      <w:r>
        <w:rPr>
          <w:rFonts w:ascii="Times New Roman" w:hAnsi="Times New Roman" w:cs="Times New Roman"/>
          <w:sz w:val="24"/>
          <w:szCs w:val="24"/>
        </w:rPr>
        <w:t>Secondly, c</w:t>
      </w:r>
      <w:r w:rsidRPr="00520FE8">
        <w:rPr>
          <w:rFonts w:ascii="Times New Roman" w:hAnsi="Times New Roman" w:cs="Times New Roman"/>
          <w:sz w:val="24"/>
          <w:szCs w:val="24"/>
        </w:rPr>
        <w:t xml:space="preserve">ounseling </w:t>
      </w:r>
      <w:r>
        <w:rPr>
          <w:rFonts w:ascii="Times New Roman" w:hAnsi="Times New Roman" w:cs="Times New Roman"/>
          <w:sz w:val="24"/>
          <w:szCs w:val="24"/>
        </w:rPr>
        <w:t xml:space="preserve">postgraduate students </w:t>
      </w:r>
      <w:r w:rsidRPr="00520FE8">
        <w:rPr>
          <w:rFonts w:ascii="Times New Roman" w:hAnsi="Times New Roman" w:cs="Times New Roman"/>
          <w:sz w:val="24"/>
          <w:szCs w:val="24"/>
        </w:rPr>
        <w:t xml:space="preserve">may also help address </w:t>
      </w:r>
      <w:r>
        <w:rPr>
          <w:rFonts w:ascii="Times New Roman" w:hAnsi="Times New Roman" w:cs="Times New Roman"/>
          <w:sz w:val="24"/>
          <w:szCs w:val="24"/>
        </w:rPr>
        <w:t>social media</w:t>
      </w:r>
      <w:r w:rsidRPr="00520FE8">
        <w:rPr>
          <w:rFonts w:ascii="Times New Roman" w:hAnsi="Times New Roman" w:cs="Times New Roman"/>
          <w:sz w:val="24"/>
          <w:szCs w:val="24"/>
        </w:rPr>
        <w:t xml:space="preserve"> sleep </w:t>
      </w:r>
      <w:r w:rsidRPr="00520FE8">
        <w:rPr>
          <w:rFonts w:ascii="Times New Roman" w:eastAsia="Times New Roman" w:hAnsi="Times New Roman" w:cs="Times New Roman"/>
          <w:sz w:val="24"/>
          <w:szCs w:val="24"/>
        </w:rPr>
        <w:t>problems by providing strategies for managing social media use and promoting healthier sleep habits</w:t>
      </w:r>
      <w:r>
        <w:rPr>
          <w:rFonts w:ascii="Times New Roman" w:eastAsia="Times New Roman" w:hAnsi="Times New Roman" w:cs="Times New Roman"/>
          <w:sz w:val="24"/>
          <w:szCs w:val="24"/>
        </w:rPr>
        <w:t>.</w:t>
      </w:r>
      <w:r w:rsidRPr="00520FE8">
        <w:rPr>
          <w:rFonts w:ascii="Times New Roman" w:hAnsi="Times New Roman" w:cs="Times New Roman"/>
          <w:sz w:val="24"/>
          <w:szCs w:val="24"/>
        </w:rPr>
        <w:t xml:space="preserve"> Future research should </w:t>
      </w:r>
      <w:r>
        <w:rPr>
          <w:rFonts w:ascii="Times New Roman" w:hAnsi="Times New Roman" w:cs="Times New Roman"/>
          <w:sz w:val="24"/>
          <w:szCs w:val="24"/>
        </w:rPr>
        <w:t>consider</w:t>
      </w:r>
      <w:r w:rsidRPr="00520FE8">
        <w:rPr>
          <w:rFonts w:ascii="Times New Roman" w:hAnsi="Times New Roman" w:cs="Times New Roman"/>
          <w:sz w:val="24"/>
          <w:szCs w:val="24"/>
        </w:rPr>
        <w:t xml:space="preserve"> experimental designs to </w:t>
      </w:r>
      <w:r>
        <w:rPr>
          <w:rFonts w:ascii="Times New Roman" w:hAnsi="Times New Roman" w:cs="Times New Roman"/>
          <w:sz w:val="24"/>
          <w:szCs w:val="24"/>
        </w:rPr>
        <w:t xml:space="preserve">assess </w:t>
      </w:r>
      <w:r w:rsidRPr="00520FE8">
        <w:rPr>
          <w:rFonts w:ascii="Times New Roman" w:hAnsi="Times New Roman" w:cs="Times New Roman"/>
          <w:sz w:val="24"/>
          <w:szCs w:val="24"/>
        </w:rPr>
        <w:t>the effectiveness of sleep hygiene programs</w:t>
      </w:r>
      <w:r>
        <w:rPr>
          <w:rFonts w:ascii="Times New Roman" w:hAnsi="Times New Roman" w:cs="Times New Roman"/>
          <w:sz w:val="24"/>
          <w:szCs w:val="24"/>
        </w:rPr>
        <w:t xml:space="preserve"> and practices.</w:t>
      </w:r>
    </w:p>
    <w:p w14:paraId="301E1E4B" w14:textId="77777777" w:rsidR="003E20A2" w:rsidRPr="00AE0CE7" w:rsidRDefault="003E20A2" w:rsidP="003E20A2">
      <w:pPr>
        <w:rPr>
          <w:rFonts w:ascii="Times New Roman" w:hAnsi="Times New Roman" w:cs="Times New Roman"/>
          <w:color w:val="EE0000"/>
          <w:sz w:val="24"/>
          <w:szCs w:val="24"/>
        </w:rPr>
      </w:pPr>
      <w:r w:rsidRPr="00AE0CE7">
        <w:rPr>
          <w:rFonts w:ascii="Times New Roman" w:hAnsi="Times New Roman" w:cs="Times New Roman"/>
          <w:color w:val="EE0000"/>
          <w:sz w:val="24"/>
          <w:szCs w:val="24"/>
        </w:rPr>
        <w:t>Disclaimer (Artificial intelligence)</w:t>
      </w:r>
    </w:p>
    <w:p w14:paraId="0E7CECD5" w14:textId="77777777" w:rsidR="003E20A2" w:rsidRPr="00AE0CE7" w:rsidRDefault="003E20A2" w:rsidP="003E20A2">
      <w:pPr>
        <w:rPr>
          <w:rFonts w:ascii="Times New Roman" w:hAnsi="Times New Roman" w:cs="Times New Roman"/>
          <w:color w:val="EE0000"/>
          <w:sz w:val="24"/>
          <w:szCs w:val="24"/>
        </w:rPr>
      </w:pPr>
      <w:r w:rsidRPr="00AE0CE7">
        <w:rPr>
          <w:rFonts w:ascii="Times New Roman" w:hAnsi="Times New Roman" w:cs="Times New Roman"/>
          <w:color w:val="EE0000"/>
          <w:sz w:val="24"/>
          <w:szCs w:val="24"/>
        </w:rPr>
        <w:t xml:space="preserve">Author(s) hereby declare that NO generative AI technologies such as Large Language Models (ChatGPT, COPILOT, etc.) and text-to-image generators have been used during the writing or editing of this manuscript. </w:t>
      </w:r>
    </w:p>
    <w:p w14:paraId="0AA75BDD" w14:textId="77777777" w:rsidR="000B0534" w:rsidRPr="00520FE8" w:rsidRDefault="000B0534" w:rsidP="00743DCF">
      <w:pPr>
        <w:spacing w:after="0" w:line="360" w:lineRule="auto"/>
        <w:jc w:val="both"/>
        <w:rPr>
          <w:rFonts w:ascii="Times New Roman" w:hAnsi="Times New Roman" w:cs="Times New Roman"/>
          <w:b/>
          <w:bCs/>
          <w:sz w:val="24"/>
          <w:szCs w:val="24"/>
        </w:rPr>
      </w:pPr>
    </w:p>
    <w:p w14:paraId="15E636C0" w14:textId="77777777" w:rsidR="003C447B" w:rsidRDefault="003C447B">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17BF058" w14:textId="5EB9B875" w:rsidR="000B0534" w:rsidRDefault="000B0534" w:rsidP="00743DCF">
      <w:pPr>
        <w:spacing w:after="0" w:line="360" w:lineRule="auto"/>
        <w:jc w:val="both"/>
        <w:rPr>
          <w:rFonts w:ascii="Times New Roman" w:hAnsi="Times New Roman" w:cs="Times New Roman"/>
          <w:b/>
          <w:bCs/>
          <w:sz w:val="24"/>
          <w:szCs w:val="24"/>
        </w:rPr>
      </w:pPr>
      <w:r w:rsidRPr="00520FE8">
        <w:rPr>
          <w:rFonts w:ascii="Times New Roman" w:hAnsi="Times New Roman" w:cs="Times New Roman"/>
          <w:b/>
          <w:bCs/>
          <w:sz w:val="24"/>
          <w:szCs w:val="24"/>
        </w:rPr>
        <w:lastRenderedPageBreak/>
        <w:t>REFERENCES</w:t>
      </w:r>
    </w:p>
    <w:p w14:paraId="25DA9433" w14:textId="77777777" w:rsidR="000B0534" w:rsidRPr="000B0534" w:rsidRDefault="000B0534" w:rsidP="000B0534">
      <w:pPr>
        <w:pStyle w:val="NormalWeb"/>
        <w:spacing w:before="0" w:beforeAutospacing="0" w:after="240" w:afterAutospacing="0"/>
        <w:ind w:left="220" w:hanging="220"/>
        <w:rPr>
          <w:color w:val="000000"/>
          <w:sz w:val="22"/>
        </w:rPr>
      </w:pPr>
      <w:hyperlink r:id="rId20" w:history="1">
        <w:r w:rsidRPr="000B0534">
          <w:rPr>
            <w:rStyle w:val="csl-entry"/>
            <w:color w:val="000000"/>
            <w:sz w:val="22"/>
          </w:rPr>
          <w:t xml:space="preserve">Ajimoko, B. F., Badmus, M. A., &amp; Job, G. C. (2024). Social media usage in schools: its influence on students’ academic performance in akoko north east, ondo state, nigeria. </w:t>
        </w:r>
        <w:r w:rsidRPr="000B0534">
          <w:rPr>
            <w:rStyle w:val="csl-entry"/>
            <w:i/>
            <w:iCs/>
            <w:color w:val="000000"/>
            <w:sz w:val="22"/>
          </w:rPr>
          <w:t>Lagos Journal of Contemporary Studies in Education</w:t>
        </w:r>
        <w:r w:rsidRPr="000B0534">
          <w:rPr>
            <w:rStyle w:val="csl-entry"/>
            <w:color w:val="000000"/>
            <w:sz w:val="22"/>
          </w:rPr>
          <w:t xml:space="preserve">, </w:t>
        </w:r>
        <w:r w:rsidRPr="000B0534">
          <w:rPr>
            <w:rStyle w:val="csl-entry"/>
            <w:i/>
            <w:iCs/>
            <w:color w:val="000000"/>
            <w:sz w:val="22"/>
          </w:rPr>
          <w:t>2</w:t>
        </w:r>
        <w:r w:rsidRPr="000B0534">
          <w:rPr>
            <w:rStyle w:val="csl-entry"/>
            <w:color w:val="000000"/>
            <w:sz w:val="22"/>
          </w:rPr>
          <w:t>(03), 192–142. https://doi.org/10.36349/lajocse.2024.v02i03.011</w:t>
        </w:r>
      </w:hyperlink>
    </w:p>
    <w:p w14:paraId="4D742AB0" w14:textId="77777777" w:rsidR="000B0534" w:rsidRPr="000B0534" w:rsidRDefault="000B0534" w:rsidP="000B0534">
      <w:pPr>
        <w:pStyle w:val="NormalWeb"/>
        <w:spacing w:before="0" w:beforeAutospacing="0" w:after="240" w:afterAutospacing="0"/>
        <w:ind w:left="220" w:hanging="220"/>
        <w:rPr>
          <w:color w:val="000000"/>
          <w:sz w:val="22"/>
        </w:rPr>
      </w:pPr>
      <w:hyperlink r:id="rId21" w:history="1">
        <w:r w:rsidRPr="000B0534">
          <w:rPr>
            <w:rStyle w:val="csl-entry"/>
            <w:color w:val="000000"/>
            <w:sz w:val="22"/>
          </w:rPr>
          <w:t xml:space="preserve">Al-Menayes, J. J. (2015). Social media use, engagement and addiction as predictors of academic performance. </w:t>
        </w:r>
        <w:r w:rsidRPr="000B0534">
          <w:rPr>
            <w:rStyle w:val="csl-entry"/>
            <w:i/>
            <w:iCs/>
            <w:color w:val="000000"/>
            <w:sz w:val="22"/>
          </w:rPr>
          <w:t>International Journal of Psychological Studies</w:t>
        </w:r>
        <w:r w:rsidRPr="000B0534">
          <w:rPr>
            <w:rStyle w:val="csl-entry"/>
            <w:color w:val="000000"/>
            <w:sz w:val="22"/>
          </w:rPr>
          <w:t xml:space="preserve">, </w:t>
        </w:r>
        <w:r w:rsidRPr="000B0534">
          <w:rPr>
            <w:rStyle w:val="csl-entry"/>
            <w:i/>
            <w:iCs/>
            <w:color w:val="000000"/>
            <w:sz w:val="22"/>
          </w:rPr>
          <w:t>7</w:t>
        </w:r>
        <w:r w:rsidRPr="000B0534">
          <w:rPr>
            <w:rStyle w:val="csl-entry"/>
            <w:color w:val="000000"/>
            <w:sz w:val="22"/>
          </w:rPr>
          <w:t>(4), 86. https://doi.org/10.5539/ijps.v7n4p86</w:t>
        </w:r>
      </w:hyperlink>
    </w:p>
    <w:p w14:paraId="7C968AAF" w14:textId="77777777" w:rsidR="000B0534" w:rsidRPr="000B0534" w:rsidRDefault="000B0534" w:rsidP="000B0534">
      <w:pPr>
        <w:pStyle w:val="NormalWeb"/>
        <w:spacing w:before="0" w:beforeAutospacing="0" w:after="240" w:afterAutospacing="0"/>
        <w:ind w:left="220" w:hanging="220"/>
        <w:rPr>
          <w:color w:val="000000"/>
          <w:sz w:val="22"/>
        </w:rPr>
      </w:pPr>
      <w:hyperlink r:id="rId22" w:history="1">
        <w:r w:rsidRPr="000B0534">
          <w:rPr>
            <w:rStyle w:val="csl-entry"/>
            <w:color w:val="000000"/>
            <w:sz w:val="22"/>
          </w:rPr>
          <w:t xml:space="preserve">Alhabash, S., &amp; Ma, M. (2017). A tale of four platforms: motivations and uses of facebook, twitter, instagram, and snapchat among college students? </w:t>
        </w:r>
        <w:r w:rsidRPr="000B0534">
          <w:rPr>
            <w:rStyle w:val="csl-entry"/>
            <w:i/>
            <w:iCs/>
            <w:color w:val="000000"/>
            <w:sz w:val="22"/>
          </w:rPr>
          <w:t>Social Media + Society</w:t>
        </w:r>
        <w:r w:rsidRPr="000B0534">
          <w:rPr>
            <w:rStyle w:val="csl-entry"/>
            <w:color w:val="000000"/>
            <w:sz w:val="22"/>
          </w:rPr>
          <w:t xml:space="preserve">, </w:t>
        </w:r>
        <w:r w:rsidRPr="000B0534">
          <w:rPr>
            <w:rStyle w:val="csl-entry"/>
            <w:i/>
            <w:iCs/>
            <w:color w:val="000000"/>
            <w:sz w:val="22"/>
          </w:rPr>
          <w:t>3</w:t>
        </w:r>
        <w:r w:rsidRPr="000B0534">
          <w:rPr>
            <w:rStyle w:val="csl-entry"/>
            <w:color w:val="000000"/>
            <w:sz w:val="22"/>
          </w:rPr>
          <w:t>(1), 205630511769154. https://doi.org/10.1177/2056305117691544</w:t>
        </w:r>
      </w:hyperlink>
    </w:p>
    <w:p w14:paraId="3653593B" w14:textId="77777777" w:rsidR="000B0534" w:rsidRPr="000B0534" w:rsidRDefault="000B0534" w:rsidP="000B0534">
      <w:pPr>
        <w:pStyle w:val="NormalWeb"/>
        <w:spacing w:before="0" w:beforeAutospacing="0" w:after="240" w:afterAutospacing="0"/>
        <w:ind w:left="220" w:hanging="220"/>
        <w:rPr>
          <w:color w:val="000000"/>
          <w:sz w:val="22"/>
        </w:rPr>
      </w:pPr>
      <w:hyperlink r:id="rId23" w:history="1">
        <w:r w:rsidRPr="000B0534">
          <w:rPr>
            <w:rStyle w:val="csl-entry"/>
            <w:color w:val="000000"/>
            <w:sz w:val="22"/>
          </w:rPr>
          <w:t xml:space="preserve">Aloba, O. O., Adewuya, A. O., Ola, B. A., &amp; Mapayi, B. M. (2007). Validity of the Pittsburgh Sleep Quality Index (PSQI) among Nigerian university students. </w:t>
        </w:r>
        <w:r w:rsidRPr="000B0534">
          <w:rPr>
            <w:rStyle w:val="csl-entry"/>
            <w:i/>
            <w:iCs/>
            <w:color w:val="000000"/>
            <w:sz w:val="22"/>
          </w:rPr>
          <w:t>Sleep Medicine</w:t>
        </w:r>
        <w:r w:rsidRPr="000B0534">
          <w:rPr>
            <w:rStyle w:val="csl-entry"/>
            <w:color w:val="000000"/>
            <w:sz w:val="22"/>
          </w:rPr>
          <w:t xml:space="preserve">, </w:t>
        </w:r>
        <w:r w:rsidRPr="000B0534">
          <w:rPr>
            <w:rStyle w:val="csl-entry"/>
            <w:i/>
            <w:iCs/>
            <w:color w:val="000000"/>
            <w:sz w:val="22"/>
          </w:rPr>
          <w:t>8</w:t>
        </w:r>
        <w:r w:rsidRPr="000B0534">
          <w:rPr>
            <w:rStyle w:val="csl-entry"/>
            <w:color w:val="000000"/>
            <w:sz w:val="22"/>
          </w:rPr>
          <w:t>(3), 266–270. https://doi.org/10.1016/j.sleep.2006.08.003</w:t>
        </w:r>
      </w:hyperlink>
    </w:p>
    <w:p w14:paraId="3692F770" w14:textId="77777777" w:rsidR="000B0534" w:rsidRPr="000B0534" w:rsidRDefault="000B0534" w:rsidP="000B0534">
      <w:pPr>
        <w:pStyle w:val="NormalWeb"/>
        <w:spacing w:before="0" w:beforeAutospacing="0" w:after="240" w:afterAutospacing="0"/>
        <w:ind w:left="220" w:hanging="220"/>
        <w:rPr>
          <w:color w:val="000000"/>
          <w:sz w:val="22"/>
        </w:rPr>
      </w:pPr>
      <w:hyperlink r:id="rId24" w:history="1">
        <w:r w:rsidRPr="000B0534">
          <w:rPr>
            <w:rStyle w:val="csl-entry"/>
            <w:color w:val="000000"/>
            <w:sz w:val="22"/>
          </w:rPr>
          <w:t xml:space="preserve">Alotaibi, A. D., Alosaimi, F. M., Alajlan, A. A., &amp; Bin Abdulrahman, K. A. (2020). The relationship between sleep quality, stress, and academic performance among medical students. </w:t>
        </w:r>
        <w:r w:rsidRPr="000B0534">
          <w:rPr>
            <w:rStyle w:val="csl-entry"/>
            <w:i/>
            <w:iCs/>
            <w:color w:val="000000"/>
            <w:sz w:val="22"/>
          </w:rPr>
          <w:t>Journal of Family &amp; Community Medicine</w:t>
        </w:r>
        <w:r w:rsidRPr="000B0534">
          <w:rPr>
            <w:rStyle w:val="csl-entry"/>
            <w:color w:val="000000"/>
            <w:sz w:val="22"/>
          </w:rPr>
          <w:t xml:space="preserve">, </w:t>
        </w:r>
        <w:r w:rsidRPr="000B0534">
          <w:rPr>
            <w:rStyle w:val="csl-entry"/>
            <w:i/>
            <w:iCs/>
            <w:color w:val="000000"/>
            <w:sz w:val="22"/>
          </w:rPr>
          <w:t>27</w:t>
        </w:r>
        <w:r w:rsidRPr="000B0534">
          <w:rPr>
            <w:rStyle w:val="csl-entry"/>
            <w:color w:val="000000"/>
            <w:sz w:val="22"/>
          </w:rPr>
          <w:t>(1), 23–28. https://doi.org/10.4103/jfcm.JFCM_132_19</w:t>
        </w:r>
      </w:hyperlink>
    </w:p>
    <w:p w14:paraId="3F2B56B5" w14:textId="77777777" w:rsidR="000B0534" w:rsidRPr="000B0534" w:rsidRDefault="000B0534" w:rsidP="000B0534">
      <w:pPr>
        <w:pStyle w:val="NormalWeb"/>
        <w:spacing w:before="0" w:beforeAutospacing="0" w:after="240" w:afterAutospacing="0"/>
        <w:ind w:left="220" w:hanging="220"/>
        <w:rPr>
          <w:color w:val="000000"/>
          <w:sz w:val="22"/>
        </w:rPr>
      </w:pPr>
      <w:hyperlink r:id="rId25" w:history="1">
        <w:r w:rsidRPr="000B0534">
          <w:rPr>
            <w:rStyle w:val="csl-entry"/>
            <w:color w:val="000000"/>
            <w:sz w:val="22"/>
          </w:rPr>
          <w:t xml:space="preserve">Bolarinwa, O. A. (2020). Sample size estimation for health and social science researchers: The principles and considerations for different study designs. </w:t>
        </w:r>
        <w:r w:rsidRPr="000B0534">
          <w:rPr>
            <w:rStyle w:val="csl-entry"/>
            <w:i/>
            <w:iCs/>
            <w:color w:val="000000"/>
            <w:sz w:val="22"/>
          </w:rPr>
          <w:t>The Nigerian Postgraduate Medical Journal</w:t>
        </w:r>
        <w:r w:rsidRPr="000B0534">
          <w:rPr>
            <w:rStyle w:val="csl-entry"/>
            <w:color w:val="000000"/>
            <w:sz w:val="22"/>
          </w:rPr>
          <w:t xml:space="preserve">, </w:t>
        </w:r>
        <w:r w:rsidRPr="000B0534">
          <w:rPr>
            <w:rStyle w:val="csl-entry"/>
            <w:i/>
            <w:iCs/>
            <w:color w:val="000000"/>
            <w:sz w:val="22"/>
          </w:rPr>
          <w:t>27</w:t>
        </w:r>
        <w:r w:rsidRPr="000B0534">
          <w:rPr>
            <w:rStyle w:val="csl-entry"/>
            <w:color w:val="000000"/>
            <w:sz w:val="22"/>
          </w:rPr>
          <w:t>(2), 67–75. https://doi.org/10.4103/npmj.npmj_19_20</w:t>
        </w:r>
      </w:hyperlink>
    </w:p>
    <w:p w14:paraId="7CAA417B" w14:textId="77777777" w:rsidR="000B0534" w:rsidRPr="000B0534" w:rsidRDefault="000B0534" w:rsidP="000B0534">
      <w:pPr>
        <w:pStyle w:val="NormalWeb"/>
        <w:spacing w:before="0" w:beforeAutospacing="0" w:after="240" w:afterAutospacing="0"/>
        <w:ind w:left="220" w:hanging="220"/>
        <w:rPr>
          <w:color w:val="000000"/>
          <w:sz w:val="22"/>
        </w:rPr>
      </w:pPr>
      <w:hyperlink r:id="rId26" w:history="1">
        <w:r w:rsidRPr="000B0534">
          <w:rPr>
            <w:rStyle w:val="csl-entry"/>
            <w:color w:val="000000"/>
            <w:sz w:val="22"/>
          </w:rPr>
          <w:t xml:space="preserve">Cheng, Z. (2024). A thematic analysis of how postgraduate students perceive the influence of social media use on their sleep quality. </w:t>
        </w:r>
        <w:r w:rsidRPr="000B0534">
          <w:rPr>
            <w:rStyle w:val="csl-entry"/>
            <w:i/>
            <w:iCs/>
            <w:color w:val="000000"/>
            <w:sz w:val="22"/>
          </w:rPr>
          <w:t>Journal of Humanities and Applied Social Sciences</w:t>
        </w:r>
        <w:r w:rsidRPr="000B0534">
          <w:rPr>
            <w:rStyle w:val="csl-entry"/>
            <w:color w:val="000000"/>
            <w:sz w:val="22"/>
          </w:rPr>
          <w:t xml:space="preserve">, </w:t>
        </w:r>
        <w:r w:rsidRPr="000B0534">
          <w:rPr>
            <w:rStyle w:val="csl-entry"/>
            <w:i/>
            <w:iCs/>
            <w:color w:val="000000"/>
            <w:sz w:val="22"/>
          </w:rPr>
          <w:t>8</w:t>
        </w:r>
        <w:r w:rsidRPr="000B0534">
          <w:rPr>
            <w:rStyle w:val="csl-entry"/>
            <w:color w:val="000000"/>
            <w:sz w:val="22"/>
          </w:rPr>
          <w:t>(8), 1831–1837. https://doi.org/10.26855/jhass.2024.08.004</w:t>
        </w:r>
      </w:hyperlink>
    </w:p>
    <w:p w14:paraId="2A9F02D2" w14:textId="77777777" w:rsidR="000B0534" w:rsidRPr="000B0534" w:rsidRDefault="000B0534" w:rsidP="000B0534">
      <w:pPr>
        <w:pStyle w:val="NormalWeb"/>
        <w:spacing w:before="0" w:beforeAutospacing="0" w:after="240" w:afterAutospacing="0"/>
        <w:ind w:left="220" w:hanging="220"/>
        <w:rPr>
          <w:color w:val="000000"/>
          <w:sz w:val="22"/>
        </w:rPr>
      </w:pPr>
      <w:hyperlink r:id="rId27" w:history="1">
        <w:r w:rsidRPr="000B0534">
          <w:rPr>
            <w:rStyle w:val="csl-entry"/>
            <w:color w:val="000000"/>
            <w:sz w:val="22"/>
          </w:rPr>
          <w:t xml:space="preserve">Faggiano, M. P., &amp; Fasanella, A. (2022). Lessons for a digital future from the school of the pandemic: From distance learning to virtual reality. </w:t>
        </w:r>
        <w:r w:rsidRPr="000B0534">
          <w:rPr>
            <w:rStyle w:val="csl-entry"/>
            <w:i/>
            <w:iCs/>
            <w:color w:val="000000"/>
            <w:sz w:val="22"/>
          </w:rPr>
          <w:t>Frontiers in Sociology</w:t>
        </w:r>
        <w:r w:rsidRPr="000B0534">
          <w:rPr>
            <w:rStyle w:val="csl-entry"/>
            <w:color w:val="000000"/>
            <w:sz w:val="22"/>
          </w:rPr>
          <w:t xml:space="preserve">, </w:t>
        </w:r>
        <w:r w:rsidRPr="000B0534">
          <w:rPr>
            <w:rStyle w:val="csl-entry"/>
            <w:i/>
            <w:iCs/>
            <w:color w:val="000000"/>
            <w:sz w:val="22"/>
          </w:rPr>
          <w:t>7</w:t>
        </w:r>
        <w:r w:rsidRPr="000B0534">
          <w:rPr>
            <w:rStyle w:val="csl-entry"/>
            <w:color w:val="000000"/>
            <w:sz w:val="22"/>
          </w:rPr>
          <w:t>, 1101124. https://doi.org/10.3389/fsoc.2022.1101124</w:t>
        </w:r>
      </w:hyperlink>
    </w:p>
    <w:p w14:paraId="313C04F0" w14:textId="77777777" w:rsidR="000B0534" w:rsidRPr="000B0534" w:rsidRDefault="000B0534" w:rsidP="000B0534">
      <w:pPr>
        <w:pStyle w:val="NormalWeb"/>
        <w:spacing w:before="0" w:beforeAutospacing="0" w:after="240" w:afterAutospacing="0"/>
        <w:ind w:left="220" w:hanging="220"/>
        <w:rPr>
          <w:color w:val="000000"/>
          <w:sz w:val="22"/>
        </w:rPr>
      </w:pPr>
      <w:hyperlink r:id="rId28" w:history="1">
        <w:r w:rsidRPr="000B0534">
          <w:rPr>
            <w:rStyle w:val="csl-entry"/>
            <w:color w:val="000000"/>
            <w:sz w:val="22"/>
          </w:rPr>
          <w:t xml:space="preserve">Frank, E., Akpan-Ekpo, E., &amp; Ekong, I. (2016). Social media use and sleep disturbances among medical undergraduates in southern Nigeria. </w:t>
        </w:r>
        <w:r w:rsidRPr="000B0534">
          <w:rPr>
            <w:rStyle w:val="csl-entry"/>
            <w:i/>
            <w:iCs/>
            <w:color w:val="000000"/>
            <w:sz w:val="22"/>
          </w:rPr>
          <w:t>Saudi J Med</w:t>
        </w:r>
        <w:r w:rsidRPr="000B0534">
          <w:rPr>
            <w:rStyle w:val="csl-entry"/>
            <w:color w:val="000000"/>
            <w:sz w:val="22"/>
          </w:rPr>
          <w:t xml:space="preserve">, </w:t>
        </w:r>
        <w:r w:rsidRPr="000B0534">
          <w:rPr>
            <w:rStyle w:val="csl-entry"/>
            <w:i/>
            <w:iCs/>
            <w:color w:val="000000"/>
            <w:sz w:val="22"/>
          </w:rPr>
          <w:t>1</w:t>
        </w:r>
        <w:r w:rsidRPr="000B0534">
          <w:rPr>
            <w:rStyle w:val="csl-entry"/>
            <w:color w:val="000000"/>
            <w:sz w:val="22"/>
          </w:rPr>
          <w:t>(3), 63–70.</w:t>
        </w:r>
      </w:hyperlink>
    </w:p>
    <w:p w14:paraId="66962C13" w14:textId="77777777" w:rsidR="000B0534" w:rsidRPr="000B0534" w:rsidRDefault="000B0534" w:rsidP="000B0534">
      <w:pPr>
        <w:pStyle w:val="NormalWeb"/>
        <w:spacing w:before="0" w:beforeAutospacing="0" w:after="240" w:afterAutospacing="0"/>
        <w:ind w:left="220" w:hanging="220"/>
        <w:rPr>
          <w:color w:val="000000"/>
          <w:sz w:val="22"/>
        </w:rPr>
      </w:pPr>
      <w:hyperlink r:id="rId29" w:history="1">
        <w:r w:rsidRPr="000B0534">
          <w:rPr>
            <w:rStyle w:val="csl-entry"/>
            <w:color w:val="000000"/>
            <w:sz w:val="22"/>
          </w:rPr>
          <w:t xml:space="preserve">Herzog-Krzywoszanska, R., &amp; Krzywoszanski, L. (2019). Bedtime Procrastination, Sleep-Related Behaviors, and Demographic Factors in an Online Survey on a Polish Sample. </w:t>
        </w:r>
        <w:r w:rsidRPr="000B0534">
          <w:rPr>
            <w:rStyle w:val="csl-entry"/>
            <w:i/>
            <w:iCs/>
            <w:color w:val="000000"/>
            <w:sz w:val="22"/>
          </w:rPr>
          <w:t>Frontiers in Neuroscience</w:t>
        </w:r>
        <w:r w:rsidRPr="000B0534">
          <w:rPr>
            <w:rStyle w:val="csl-entry"/>
            <w:color w:val="000000"/>
            <w:sz w:val="22"/>
          </w:rPr>
          <w:t xml:space="preserve">, </w:t>
        </w:r>
        <w:r w:rsidRPr="000B0534">
          <w:rPr>
            <w:rStyle w:val="csl-entry"/>
            <w:i/>
            <w:iCs/>
            <w:color w:val="000000"/>
            <w:sz w:val="22"/>
          </w:rPr>
          <w:t>13</w:t>
        </w:r>
        <w:r w:rsidRPr="000B0534">
          <w:rPr>
            <w:rStyle w:val="csl-entry"/>
            <w:color w:val="000000"/>
            <w:sz w:val="22"/>
          </w:rPr>
          <w:t>, 963. https://doi.org/10.3389/fnins.2019.00963</w:t>
        </w:r>
      </w:hyperlink>
    </w:p>
    <w:p w14:paraId="2A25BA48" w14:textId="77777777" w:rsidR="000B0534" w:rsidRPr="000B0534" w:rsidRDefault="000B0534" w:rsidP="000B0534">
      <w:pPr>
        <w:pStyle w:val="NormalWeb"/>
        <w:spacing w:before="0" w:beforeAutospacing="0" w:after="240" w:afterAutospacing="0"/>
        <w:ind w:left="220" w:hanging="220"/>
        <w:rPr>
          <w:color w:val="000000"/>
          <w:sz w:val="22"/>
        </w:rPr>
      </w:pPr>
      <w:hyperlink r:id="rId30" w:history="1">
        <w:r w:rsidRPr="000B0534">
          <w:rPr>
            <w:rStyle w:val="csl-entry"/>
            <w:color w:val="000000"/>
            <w:sz w:val="22"/>
          </w:rPr>
          <w:t xml:space="preserve">Hjetland, Gunnhild J, Skogen, J. C., Hysing, M., &amp; Sivertsen, B. (2021). The Association Between Self-Reported Screen Time, Social Media Addiction, and Sleep Among Norwegian University Students. </w:t>
        </w:r>
        <w:r w:rsidRPr="000B0534">
          <w:rPr>
            <w:rStyle w:val="csl-entry"/>
            <w:i/>
            <w:iCs/>
            <w:color w:val="000000"/>
            <w:sz w:val="22"/>
          </w:rPr>
          <w:t>Frontiers in Public Health</w:t>
        </w:r>
        <w:r w:rsidRPr="000B0534">
          <w:rPr>
            <w:rStyle w:val="csl-entry"/>
            <w:color w:val="000000"/>
            <w:sz w:val="22"/>
          </w:rPr>
          <w:t xml:space="preserve">, </w:t>
        </w:r>
        <w:r w:rsidRPr="000B0534">
          <w:rPr>
            <w:rStyle w:val="csl-entry"/>
            <w:i/>
            <w:iCs/>
            <w:color w:val="000000"/>
            <w:sz w:val="22"/>
          </w:rPr>
          <w:t>9</w:t>
        </w:r>
        <w:r w:rsidRPr="000B0534">
          <w:rPr>
            <w:rStyle w:val="csl-entry"/>
            <w:color w:val="000000"/>
            <w:sz w:val="22"/>
          </w:rPr>
          <w:t>, 794307. https://doi.org/10.3389/fpubh.2021.794307</w:t>
        </w:r>
      </w:hyperlink>
    </w:p>
    <w:p w14:paraId="04682CC8" w14:textId="77777777" w:rsidR="000B0534" w:rsidRPr="000B0534" w:rsidRDefault="000B0534" w:rsidP="000B0534">
      <w:pPr>
        <w:pStyle w:val="NormalWeb"/>
        <w:spacing w:before="0" w:beforeAutospacing="0" w:after="240" w:afterAutospacing="0"/>
        <w:ind w:left="220" w:hanging="220"/>
        <w:rPr>
          <w:color w:val="000000"/>
          <w:sz w:val="22"/>
        </w:rPr>
      </w:pPr>
      <w:hyperlink r:id="rId31" w:history="1">
        <w:r w:rsidRPr="000B0534">
          <w:rPr>
            <w:rStyle w:val="csl-entry"/>
            <w:color w:val="000000"/>
            <w:sz w:val="22"/>
          </w:rPr>
          <w:t xml:space="preserve">Hjetland, Gunnhild Johnsen, Skogen, J. C., Hysing, M., Gradisar, M., &amp; Sivertsen, B. (2025). How and when screens are used: comparing different screen activities and sleep in Norwegian university students. </w:t>
        </w:r>
        <w:r w:rsidRPr="000B0534">
          <w:rPr>
            <w:rStyle w:val="csl-entry"/>
            <w:i/>
            <w:iCs/>
            <w:color w:val="000000"/>
            <w:sz w:val="22"/>
          </w:rPr>
          <w:t>Frontiers in Psychiatry</w:t>
        </w:r>
        <w:r w:rsidRPr="000B0534">
          <w:rPr>
            <w:rStyle w:val="csl-entry"/>
            <w:color w:val="000000"/>
            <w:sz w:val="22"/>
          </w:rPr>
          <w:t xml:space="preserve">, </w:t>
        </w:r>
        <w:r w:rsidRPr="000B0534">
          <w:rPr>
            <w:rStyle w:val="csl-entry"/>
            <w:i/>
            <w:iCs/>
            <w:color w:val="000000"/>
            <w:sz w:val="22"/>
          </w:rPr>
          <w:t>16</w:t>
        </w:r>
        <w:r w:rsidRPr="000B0534">
          <w:rPr>
            <w:rStyle w:val="csl-entry"/>
            <w:color w:val="000000"/>
            <w:sz w:val="22"/>
          </w:rPr>
          <w:t>, 1548273. https://doi.org/10.3389/fpsyt.2025.1548273</w:t>
        </w:r>
      </w:hyperlink>
    </w:p>
    <w:p w14:paraId="2B8AB938" w14:textId="77777777" w:rsidR="000B0534" w:rsidRPr="000B0534" w:rsidRDefault="000B0534" w:rsidP="000B0534">
      <w:pPr>
        <w:pStyle w:val="NormalWeb"/>
        <w:spacing w:before="0" w:beforeAutospacing="0" w:after="240" w:afterAutospacing="0"/>
        <w:ind w:left="220" w:hanging="220"/>
        <w:rPr>
          <w:color w:val="000000"/>
          <w:sz w:val="22"/>
        </w:rPr>
      </w:pPr>
      <w:hyperlink r:id="rId32" w:history="1">
        <w:r w:rsidRPr="000B0534">
          <w:rPr>
            <w:rStyle w:val="csl-entry"/>
            <w:color w:val="000000"/>
            <w:sz w:val="22"/>
          </w:rPr>
          <w:t xml:space="preserve">James, B., Omoaregba, J., &amp; Igberase, O. (2011). Prevalence and correlates of poor sleep quality among medical students at a Nigerian university. </w:t>
        </w:r>
        <w:r w:rsidRPr="000B0534">
          <w:rPr>
            <w:rStyle w:val="csl-entry"/>
            <w:i/>
            <w:iCs/>
            <w:color w:val="000000"/>
            <w:sz w:val="22"/>
          </w:rPr>
          <w:t>Annals of Nigerian Medicine</w:t>
        </w:r>
        <w:r w:rsidRPr="000B0534">
          <w:rPr>
            <w:rStyle w:val="csl-entry"/>
            <w:color w:val="000000"/>
            <w:sz w:val="22"/>
          </w:rPr>
          <w:t xml:space="preserve">, </w:t>
        </w:r>
        <w:r w:rsidRPr="000B0534">
          <w:rPr>
            <w:rStyle w:val="csl-entry"/>
            <w:i/>
            <w:iCs/>
            <w:color w:val="000000"/>
            <w:sz w:val="22"/>
          </w:rPr>
          <w:t>5</w:t>
        </w:r>
        <w:r w:rsidRPr="000B0534">
          <w:rPr>
            <w:rStyle w:val="csl-entry"/>
            <w:color w:val="000000"/>
            <w:sz w:val="22"/>
          </w:rPr>
          <w:t>(1), 1. https://doi.org/10.4103/0331-3131.84218</w:t>
        </w:r>
      </w:hyperlink>
    </w:p>
    <w:p w14:paraId="03F0548B" w14:textId="77777777" w:rsidR="000B0534" w:rsidRPr="000B0534" w:rsidRDefault="000B0534" w:rsidP="000B0534">
      <w:pPr>
        <w:pStyle w:val="NormalWeb"/>
        <w:spacing w:before="0" w:beforeAutospacing="0" w:after="240" w:afterAutospacing="0"/>
        <w:ind w:left="220" w:hanging="220"/>
        <w:rPr>
          <w:color w:val="000000"/>
          <w:sz w:val="22"/>
        </w:rPr>
      </w:pPr>
      <w:hyperlink r:id="rId33" w:history="1">
        <w:r w:rsidRPr="000B0534">
          <w:rPr>
            <w:rStyle w:val="csl-entry"/>
            <w:color w:val="000000"/>
            <w:sz w:val="22"/>
          </w:rPr>
          <w:t xml:space="preserve">Kolhar, M., Kazi, R. N. A., &amp; Alameen, A. (2021). Effect of social media use on learning, social interactions, and sleep duration among university students. </w:t>
        </w:r>
        <w:r w:rsidRPr="000B0534">
          <w:rPr>
            <w:rStyle w:val="csl-entry"/>
            <w:i/>
            <w:iCs/>
            <w:color w:val="000000"/>
            <w:sz w:val="22"/>
          </w:rPr>
          <w:t>Saudi Journal of Biological Sciences</w:t>
        </w:r>
        <w:r w:rsidRPr="000B0534">
          <w:rPr>
            <w:rStyle w:val="csl-entry"/>
            <w:color w:val="000000"/>
            <w:sz w:val="22"/>
          </w:rPr>
          <w:t xml:space="preserve">, </w:t>
        </w:r>
        <w:r w:rsidRPr="000B0534">
          <w:rPr>
            <w:rStyle w:val="csl-entry"/>
            <w:i/>
            <w:iCs/>
            <w:color w:val="000000"/>
            <w:sz w:val="22"/>
          </w:rPr>
          <w:t>28</w:t>
        </w:r>
        <w:r w:rsidRPr="000B0534">
          <w:rPr>
            <w:rStyle w:val="csl-entry"/>
            <w:color w:val="000000"/>
            <w:sz w:val="22"/>
          </w:rPr>
          <w:t>(4), 2216–2222. https://doi.org/10.1016/j.sjbs.2021.01.010</w:t>
        </w:r>
      </w:hyperlink>
    </w:p>
    <w:p w14:paraId="35E7F8A4" w14:textId="77777777" w:rsidR="000B0534" w:rsidRPr="000B0534" w:rsidRDefault="000B0534" w:rsidP="000B0534">
      <w:pPr>
        <w:pStyle w:val="NormalWeb"/>
        <w:spacing w:before="0" w:beforeAutospacing="0" w:after="240" w:afterAutospacing="0"/>
        <w:ind w:left="220" w:hanging="220"/>
        <w:rPr>
          <w:color w:val="000000"/>
          <w:sz w:val="22"/>
        </w:rPr>
      </w:pPr>
      <w:hyperlink r:id="rId34" w:history="1">
        <w:r w:rsidRPr="000B0534">
          <w:rPr>
            <w:rStyle w:val="csl-entry"/>
            <w:color w:val="000000"/>
            <w:sz w:val="22"/>
          </w:rPr>
          <w:t xml:space="preserve">Levenson, J. C., Shensa, A., Sidani, J. E., Colditz, J. B., &amp; Primack, B. A. (2017). Social media use before bed and sleep disturbance among young adults in the united states: A nationally representative study. </w:t>
        </w:r>
        <w:r w:rsidRPr="000B0534">
          <w:rPr>
            <w:rStyle w:val="csl-entry"/>
            <w:i/>
            <w:iCs/>
            <w:color w:val="000000"/>
            <w:sz w:val="22"/>
          </w:rPr>
          <w:t>Sleep</w:t>
        </w:r>
        <w:r w:rsidRPr="000B0534">
          <w:rPr>
            <w:rStyle w:val="csl-entry"/>
            <w:color w:val="000000"/>
            <w:sz w:val="22"/>
          </w:rPr>
          <w:t xml:space="preserve">, </w:t>
        </w:r>
        <w:r w:rsidRPr="000B0534">
          <w:rPr>
            <w:rStyle w:val="csl-entry"/>
            <w:i/>
            <w:iCs/>
            <w:color w:val="000000"/>
            <w:sz w:val="22"/>
          </w:rPr>
          <w:t>40</w:t>
        </w:r>
        <w:r w:rsidRPr="000B0534">
          <w:rPr>
            <w:rStyle w:val="csl-entry"/>
            <w:color w:val="000000"/>
            <w:sz w:val="22"/>
          </w:rPr>
          <w:t>(9). https://doi.org/10.1093/sleep/zsx113</w:t>
        </w:r>
      </w:hyperlink>
    </w:p>
    <w:p w14:paraId="1F3A827F" w14:textId="77777777" w:rsidR="000B0534" w:rsidRPr="000B0534" w:rsidRDefault="000B0534" w:rsidP="000B0534">
      <w:pPr>
        <w:pStyle w:val="NormalWeb"/>
        <w:spacing w:before="0" w:beforeAutospacing="0" w:after="240" w:afterAutospacing="0"/>
        <w:ind w:left="220" w:hanging="220"/>
        <w:rPr>
          <w:color w:val="000000"/>
          <w:sz w:val="22"/>
        </w:rPr>
      </w:pPr>
      <w:hyperlink r:id="rId35" w:history="1">
        <w:r w:rsidRPr="000B0534">
          <w:rPr>
            <w:rStyle w:val="csl-entry"/>
            <w:color w:val="000000"/>
            <w:sz w:val="22"/>
          </w:rPr>
          <w:t xml:space="preserve">Nwadiuto, I. C., Briggs, N. C. T., Peaceful, T. E., &amp; Gbara, P. K. (2026). Night-Time Social Media Use and Sleep Quality Among Medical Students in a Nigerian Public University: A Cross-Sectional Study. </w:t>
        </w:r>
        <w:r w:rsidRPr="000B0534">
          <w:rPr>
            <w:rStyle w:val="csl-entry"/>
            <w:i/>
            <w:iCs/>
            <w:color w:val="000000"/>
            <w:sz w:val="22"/>
          </w:rPr>
          <w:t>World Journal of Advanced Research and Reviews</w:t>
        </w:r>
        <w:r w:rsidRPr="000B0534">
          <w:rPr>
            <w:rStyle w:val="csl-entry"/>
            <w:color w:val="000000"/>
            <w:sz w:val="22"/>
          </w:rPr>
          <w:t xml:space="preserve">, </w:t>
        </w:r>
        <w:r w:rsidRPr="000B0534">
          <w:rPr>
            <w:rStyle w:val="csl-entry"/>
            <w:i/>
            <w:iCs/>
            <w:color w:val="000000"/>
            <w:sz w:val="22"/>
          </w:rPr>
          <w:t>29</w:t>
        </w:r>
        <w:r w:rsidRPr="000B0534">
          <w:rPr>
            <w:rStyle w:val="csl-entry"/>
            <w:color w:val="000000"/>
            <w:sz w:val="22"/>
          </w:rPr>
          <w:t>(1), 1667–1675. https://doi.org/10.30574/wjarr.2026.29.1.0206</w:t>
        </w:r>
      </w:hyperlink>
    </w:p>
    <w:p w14:paraId="22AD1097" w14:textId="77777777" w:rsidR="000B0534" w:rsidRPr="000B0534" w:rsidRDefault="000B0534" w:rsidP="000B0534">
      <w:pPr>
        <w:pStyle w:val="NormalWeb"/>
        <w:spacing w:before="0" w:beforeAutospacing="0" w:after="240" w:afterAutospacing="0"/>
        <w:ind w:left="220" w:hanging="220"/>
        <w:rPr>
          <w:color w:val="000000"/>
          <w:sz w:val="22"/>
        </w:rPr>
      </w:pPr>
      <w:hyperlink r:id="rId36" w:history="1">
        <w:r w:rsidRPr="000B0534">
          <w:rPr>
            <w:rStyle w:val="csl-entry"/>
            <w:color w:val="000000"/>
            <w:sz w:val="22"/>
          </w:rPr>
          <w:t xml:space="preserve">Poza, J. J., Pujol, M., Ortega-Albás, J. J., Romero, O., &amp; Insomnia Study Group of the Spanish Sleep Society (SES). (2022). Melatonin in sleep disorders. </w:t>
        </w:r>
        <w:r w:rsidRPr="000B0534">
          <w:rPr>
            <w:rStyle w:val="csl-entry"/>
            <w:i/>
            <w:iCs/>
            <w:color w:val="000000"/>
            <w:sz w:val="22"/>
          </w:rPr>
          <w:t>Neurologia</w:t>
        </w:r>
        <w:r w:rsidRPr="000B0534">
          <w:rPr>
            <w:rStyle w:val="csl-entry"/>
            <w:color w:val="000000"/>
            <w:sz w:val="22"/>
          </w:rPr>
          <w:t xml:space="preserve">, </w:t>
        </w:r>
        <w:r w:rsidRPr="000B0534">
          <w:rPr>
            <w:rStyle w:val="csl-entry"/>
            <w:i/>
            <w:iCs/>
            <w:color w:val="000000"/>
            <w:sz w:val="22"/>
          </w:rPr>
          <w:t>37</w:t>
        </w:r>
        <w:r w:rsidRPr="000B0534">
          <w:rPr>
            <w:rStyle w:val="csl-entry"/>
            <w:color w:val="000000"/>
            <w:sz w:val="22"/>
          </w:rPr>
          <w:t>(7), 575–585. https://doi.org/10.1016/j.nrleng.2018.08.004</w:t>
        </w:r>
      </w:hyperlink>
    </w:p>
    <w:p w14:paraId="64622B26" w14:textId="77777777" w:rsidR="000B0534" w:rsidRPr="000B0534" w:rsidRDefault="000B0534" w:rsidP="000B0534">
      <w:pPr>
        <w:pStyle w:val="NormalWeb"/>
        <w:spacing w:before="0" w:beforeAutospacing="0" w:after="240" w:afterAutospacing="0"/>
        <w:ind w:left="220" w:hanging="220"/>
        <w:rPr>
          <w:color w:val="000000"/>
          <w:sz w:val="22"/>
        </w:rPr>
      </w:pPr>
      <w:hyperlink r:id="rId37" w:history="1">
        <w:r w:rsidRPr="000B0534">
          <w:rPr>
            <w:rStyle w:val="csl-entry"/>
            <w:color w:val="000000"/>
            <w:sz w:val="22"/>
          </w:rPr>
          <w:t xml:space="preserve">Salari, N., Zarei, H., Hosseinian-Far, A., Rasoulpoor, S., Shohaimi, S., &amp; Mohammadi, M. (2025). The global prevalence of social media addiction among university students: a systematic review and meta-analysis. </w:t>
        </w:r>
        <w:r w:rsidRPr="000B0534">
          <w:rPr>
            <w:rStyle w:val="csl-entry"/>
            <w:i/>
            <w:iCs/>
            <w:color w:val="000000"/>
            <w:sz w:val="22"/>
          </w:rPr>
          <w:t>Journal of Public Health</w:t>
        </w:r>
        <w:r w:rsidRPr="000B0534">
          <w:rPr>
            <w:rStyle w:val="csl-entry"/>
            <w:color w:val="000000"/>
            <w:sz w:val="22"/>
          </w:rPr>
          <w:t xml:space="preserve">, </w:t>
        </w:r>
        <w:r w:rsidRPr="000B0534">
          <w:rPr>
            <w:rStyle w:val="csl-entry"/>
            <w:i/>
            <w:iCs/>
            <w:color w:val="000000"/>
            <w:sz w:val="22"/>
          </w:rPr>
          <w:t>33</w:t>
        </w:r>
        <w:r w:rsidRPr="000B0534">
          <w:rPr>
            <w:rStyle w:val="csl-entry"/>
            <w:color w:val="000000"/>
            <w:sz w:val="22"/>
          </w:rPr>
          <w:t>(1), 223–236. https://doi.org/10.1007/s10389-023-02012-1</w:t>
        </w:r>
      </w:hyperlink>
    </w:p>
    <w:p w14:paraId="1AC04F9D" w14:textId="251E36C9" w:rsidR="000B0534" w:rsidRPr="000B0534" w:rsidRDefault="000B0534" w:rsidP="000B0534">
      <w:pPr>
        <w:spacing w:afterLines="100" w:after="240" w:line="240" w:lineRule="auto"/>
        <w:ind w:left="220" w:hanging="220"/>
        <w:jc w:val="both"/>
        <w:rPr>
          <w:rFonts w:ascii="Times New Roman" w:hAnsi="Times New Roman" w:cs="Times New Roman"/>
        </w:rPr>
      </w:pPr>
      <w:hyperlink r:id="rId38" w:history="1">
        <w:r w:rsidRPr="000B0534">
          <w:rPr>
            <w:rStyle w:val="csl-entry"/>
            <w:rFonts w:ascii="Times New Roman" w:hAnsi="Times New Roman" w:cs="Times New Roman"/>
            <w:color w:val="000000"/>
          </w:rPr>
          <w:t xml:space="preserve">Strong, C., Lin, C.-Y., Jalilolghadr, S., Updegraff, J. A., Broström, A., &amp; Pakpour, A. H. (2018). Sleep hygiene behaviours in Iranian adolescents: an application of the Theory of Planned Behavior. </w:t>
        </w:r>
        <w:r w:rsidRPr="000B0534">
          <w:rPr>
            <w:rStyle w:val="csl-entry"/>
            <w:rFonts w:ascii="Times New Roman" w:hAnsi="Times New Roman" w:cs="Times New Roman"/>
            <w:i/>
            <w:iCs/>
            <w:color w:val="000000"/>
          </w:rPr>
          <w:t>Journal of Sleep Research</w:t>
        </w:r>
        <w:r w:rsidRPr="000B0534">
          <w:rPr>
            <w:rStyle w:val="csl-entry"/>
            <w:rFonts w:ascii="Times New Roman" w:hAnsi="Times New Roman" w:cs="Times New Roman"/>
            <w:color w:val="000000"/>
          </w:rPr>
          <w:t xml:space="preserve">, </w:t>
        </w:r>
        <w:r w:rsidRPr="000B0534">
          <w:rPr>
            <w:rStyle w:val="csl-entry"/>
            <w:rFonts w:ascii="Times New Roman" w:hAnsi="Times New Roman" w:cs="Times New Roman"/>
            <w:i/>
            <w:iCs/>
            <w:color w:val="000000"/>
          </w:rPr>
          <w:t>27</w:t>
        </w:r>
        <w:r w:rsidRPr="000B0534">
          <w:rPr>
            <w:rStyle w:val="csl-entry"/>
            <w:rFonts w:ascii="Times New Roman" w:hAnsi="Times New Roman" w:cs="Times New Roman"/>
            <w:color w:val="000000"/>
          </w:rPr>
          <w:t>(1), 23–31. https://doi.org/10.1111/jsr.12566</w:t>
        </w:r>
      </w:hyperlink>
      <w:r w:rsidRPr="000B0534">
        <w:rPr>
          <w:rFonts w:ascii="Times New Roman" w:hAnsi="Times New Roman" w:cs="Times New Roman"/>
          <w:color w:val="000000"/>
        </w:rPr>
        <w:t xml:space="preserve"> </w:t>
      </w:r>
    </w:p>
    <w:p w14:paraId="397A1596" w14:textId="77777777" w:rsidR="003C447B" w:rsidRDefault="003C447B">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6989B72" w14:textId="131F7938" w:rsidR="000B0534" w:rsidRPr="00267A42" w:rsidRDefault="000B0534" w:rsidP="00AE0CE7">
      <w:pPr>
        <w:spacing w:before="240" w:afterLines="100" w:after="240" w:line="240" w:lineRule="auto"/>
        <w:ind w:left="720" w:hanging="720"/>
        <w:jc w:val="both"/>
        <w:rPr>
          <w:rFonts w:ascii="Times New Roman" w:hAnsi="Times New Roman" w:cs="Times New Roman"/>
          <w:sz w:val="24"/>
          <w:szCs w:val="24"/>
        </w:rPr>
      </w:pPr>
      <w:r>
        <w:rPr>
          <w:rFonts w:ascii="Times New Roman" w:hAnsi="Times New Roman" w:cs="Times New Roman"/>
          <w:b/>
          <w:bCs/>
          <w:sz w:val="24"/>
          <w:szCs w:val="24"/>
        </w:rPr>
        <w:lastRenderedPageBreak/>
        <w:t>TABLES</w:t>
      </w:r>
    </w:p>
    <w:p w14:paraId="1C8C8EFE" w14:textId="77777777" w:rsidR="007B1754" w:rsidRPr="00A947D7" w:rsidRDefault="007B1754" w:rsidP="007B1754">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t>Table 1</w:t>
      </w:r>
      <w:r w:rsidRPr="00B063C4">
        <w:rPr>
          <w:rFonts w:ascii="Times New Roman" w:hAnsi="Times New Roman" w:cs="Times New Roman"/>
          <w:b/>
          <w:bCs/>
          <w:sz w:val="24"/>
          <w:szCs w:val="24"/>
        </w:rPr>
        <w:t xml:space="preserve">: </w:t>
      </w:r>
      <w:r w:rsidRPr="00A947D7">
        <w:rPr>
          <w:rFonts w:ascii="Times New Roman" w:hAnsi="Times New Roman" w:cs="Times New Roman"/>
          <w:b/>
          <w:bCs/>
          <w:sz w:val="24"/>
          <w:szCs w:val="24"/>
        </w:rPr>
        <w:t>Sociodemographic Characteristics of Respondents (n = 374)</w:t>
      </w:r>
      <w:r>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2547"/>
        <w:gridCol w:w="1904"/>
        <w:gridCol w:w="2268"/>
      </w:tblGrid>
      <w:tr w:rsidR="007B1754" w:rsidRPr="00A947D7" w14:paraId="7CBBDBFA" w14:textId="77777777" w:rsidTr="00D018CD">
        <w:trPr>
          <w:trHeight w:val="454"/>
        </w:trPr>
        <w:tc>
          <w:tcPr>
            <w:tcW w:w="2547" w:type="dxa"/>
            <w:hideMark/>
          </w:tcPr>
          <w:p w14:paraId="57566570" w14:textId="77777777" w:rsidR="007B1754" w:rsidRPr="00A947D7" w:rsidRDefault="007B1754" w:rsidP="00D018CD">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t>Variable</w:t>
            </w:r>
          </w:p>
        </w:tc>
        <w:tc>
          <w:tcPr>
            <w:tcW w:w="1701" w:type="dxa"/>
            <w:hideMark/>
          </w:tcPr>
          <w:p w14:paraId="287E5840" w14:textId="77777777" w:rsidR="007B1754" w:rsidRPr="00A947D7" w:rsidRDefault="007B1754" w:rsidP="00D018CD">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t>Frequency</w:t>
            </w:r>
            <w:r>
              <w:rPr>
                <w:rFonts w:ascii="Times New Roman" w:hAnsi="Times New Roman" w:cs="Times New Roman"/>
                <w:b/>
                <w:bCs/>
              </w:rPr>
              <w:t>/Mean</w:t>
            </w:r>
          </w:p>
        </w:tc>
        <w:tc>
          <w:tcPr>
            <w:tcW w:w="2268" w:type="dxa"/>
            <w:hideMark/>
          </w:tcPr>
          <w:p w14:paraId="120C4B92" w14:textId="77777777" w:rsidR="007B1754" w:rsidRPr="00A947D7" w:rsidRDefault="007B1754" w:rsidP="00D018CD">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t>Percent (%)</w:t>
            </w:r>
            <w:r>
              <w:rPr>
                <w:rFonts w:ascii="Times New Roman" w:hAnsi="Times New Roman" w:cs="Times New Roman"/>
                <w:b/>
                <w:bCs/>
              </w:rPr>
              <w:t>/SD</w:t>
            </w:r>
          </w:p>
        </w:tc>
      </w:tr>
      <w:tr w:rsidR="007B1754" w:rsidRPr="00B063C4" w14:paraId="758B940D" w14:textId="77777777" w:rsidTr="00D018CD">
        <w:trPr>
          <w:trHeight w:val="454"/>
        </w:trPr>
        <w:tc>
          <w:tcPr>
            <w:tcW w:w="2547" w:type="dxa"/>
          </w:tcPr>
          <w:p w14:paraId="4DF31203" w14:textId="77777777" w:rsidR="007B1754" w:rsidRPr="00B063C4" w:rsidRDefault="007B1754" w:rsidP="00D018CD">
            <w:pPr>
              <w:rPr>
                <w:rFonts w:ascii="Times New Roman" w:hAnsi="Times New Roman" w:cs="Times New Roman"/>
                <w:b/>
                <w:bCs/>
                <w:sz w:val="24"/>
                <w:szCs w:val="24"/>
              </w:rPr>
            </w:pPr>
            <w:r w:rsidRPr="00B063C4">
              <w:rPr>
                <w:rFonts w:ascii="Times New Roman" w:hAnsi="Times New Roman" w:cs="Times New Roman"/>
                <w:b/>
                <w:bCs/>
                <w:sz w:val="24"/>
                <w:szCs w:val="24"/>
              </w:rPr>
              <w:t xml:space="preserve">Age </w:t>
            </w:r>
            <w:r>
              <w:rPr>
                <w:rFonts w:ascii="Times New Roman" w:hAnsi="Times New Roman" w:cs="Times New Roman"/>
                <w:b/>
                <w:bCs/>
              </w:rPr>
              <w:t>(Years)</w:t>
            </w:r>
          </w:p>
        </w:tc>
        <w:tc>
          <w:tcPr>
            <w:tcW w:w="1701" w:type="dxa"/>
          </w:tcPr>
          <w:p w14:paraId="0106D13D" w14:textId="77777777" w:rsidR="007B1754" w:rsidRPr="00B063C4" w:rsidRDefault="007B1754" w:rsidP="00D018CD">
            <w:pPr>
              <w:rPr>
                <w:rFonts w:ascii="Times New Roman" w:hAnsi="Times New Roman" w:cs="Times New Roman"/>
                <w:sz w:val="24"/>
                <w:szCs w:val="24"/>
              </w:rPr>
            </w:pPr>
            <w:r w:rsidRPr="00B063C4">
              <w:rPr>
                <w:rFonts w:ascii="Times New Roman" w:hAnsi="Times New Roman" w:cs="Times New Roman"/>
              </w:rPr>
              <w:t>35.3</w:t>
            </w:r>
          </w:p>
        </w:tc>
        <w:tc>
          <w:tcPr>
            <w:tcW w:w="2268" w:type="dxa"/>
          </w:tcPr>
          <w:p w14:paraId="7D95C3F5" w14:textId="77777777" w:rsidR="007B1754" w:rsidRPr="00B063C4" w:rsidRDefault="007B1754" w:rsidP="00D018CD">
            <w:pPr>
              <w:rPr>
                <w:rFonts w:ascii="Times New Roman" w:hAnsi="Times New Roman" w:cs="Times New Roman"/>
                <w:sz w:val="24"/>
                <w:szCs w:val="24"/>
              </w:rPr>
            </w:pPr>
            <w:r w:rsidRPr="00B063C4">
              <w:rPr>
                <w:rFonts w:ascii="Times New Roman" w:hAnsi="Times New Roman" w:cs="Times New Roman"/>
              </w:rPr>
              <w:t>6.8</w:t>
            </w:r>
          </w:p>
        </w:tc>
      </w:tr>
      <w:tr w:rsidR="007B1754" w:rsidRPr="00A947D7" w14:paraId="09175312" w14:textId="77777777" w:rsidTr="00D018CD">
        <w:trPr>
          <w:trHeight w:val="454"/>
        </w:trPr>
        <w:tc>
          <w:tcPr>
            <w:tcW w:w="2547" w:type="dxa"/>
            <w:hideMark/>
          </w:tcPr>
          <w:p w14:paraId="06BB9A75"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&lt;25 years</w:t>
            </w:r>
          </w:p>
        </w:tc>
        <w:tc>
          <w:tcPr>
            <w:tcW w:w="1701" w:type="dxa"/>
            <w:hideMark/>
          </w:tcPr>
          <w:p w14:paraId="662124FC"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13</w:t>
            </w:r>
          </w:p>
        </w:tc>
        <w:tc>
          <w:tcPr>
            <w:tcW w:w="2268" w:type="dxa"/>
            <w:hideMark/>
          </w:tcPr>
          <w:p w14:paraId="2094D76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3.5</w:t>
            </w:r>
          </w:p>
        </w:tc>
      </w:tr>
      <w:tr w:rsidR="007B1754" w:rsidRPr="00A947D7" w14:paraId="50196339" w14:textId="77777777" w:rsidTr="00D018CD">
        <w:trPr>
          <w:trHeight w:val="454"/>
        </w:trPr>
        <w:tc>
          <w:tcPr>
            <w:tcW w:w="2547" w:type="dxa"/>
            <w:hideMark/>
          </w:tcPr>
          <w:p w14:paraId="5EDAA12B"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25–34 years</w:t>
            </w:r>
          </w:p>
        </w:tc>
        <w:tc>
          <w:tcPr>
            <w:tcW w:w="1701" w:type="dxa"/>
            <w:hideMark/>
          </w:tcPr>
          <w:p w14:paraId="0465E157"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174</w:t>
            </w:r>
          </w:p>
        </w:tc>
        <w:tc>
          <w:tcPr>
            <w:tcW w:w="2268" w:type="dxa"/>
            <w:hideMark/>
          </w:tcPr>
          <w:p w14:paraId="53827D9A"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46.5</w:t>
            </w:r>
          </w:p>
        </w:tc>
      </w:tr>
      <w:tr w:rsidR="007B1754" w:rsidRPr="00A947D7" w14:paraId="18DD8EEC" w14:textId="77777777" w:rsidTr="00D018CD">
        <w:trPr>
          <w:trHeight w:val="454"/>
        </w:trPr>
        <w:tc>
          <w:tcPr>
            <w:tcW w:w="2547" w:type="dxa"/>
            <w:hideMark/>
          </w:tcPr>
          <w:p w14:paraId="7900593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35–44 years</w:t>
            </w:r>
          </w:p>
        </w:tc>
        <w:tc>
          <w:tcPr>
            <w:tcW w:w="1701" w:type="dxa"/>
            <w:hideMark/>
          </w:tcPr>
          <w:p w14:paraId="1D6BBF8B"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152</w:t>
            </w:r>
          </w:p>
        </w:tc>
        <w:tc>
          <w:tcPr>
            <w:tcW w:w="2268" w:type="dxa"/>
            <w:hideMark/>
          </w:tcPr>
          <w:p w14:paraId="499FF743"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40.6</w:t>
            </w:r>
          </w:p>
        </w:tc>
      </w:tr>
      <w:tr w:rsidR="007B1754" w:rsidRPr="00A947D7" w14:paraId="46B8362E" w14:textId="77777777" w:rsidTr="00D018CD">
        <w:trPr>
          <w:trHeight w:val="454"/>
        </w:trPr>
        <w:tc>
          <w:tcPr>
            <w:tcW w:w="2547" w:type="dxa"/>
            <w:hideMark/>
          </w:tcPr>
          <w:p w14:paraId="06C0B573"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45–54 years</w:t>
            </w:r>
          </w:p>
        </w:tc>
        <w:tc>
          <w:tcPr>
            <w:tcW w:w="1701" w:type="dxa"/>
            <w:hideMark/>
          </w:tcPr>
          <w:p w14:paraId="29FDBBB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32</w:t>
            </w:r>
          </w:p>
        </w:tc>
        <w:tc>
          <w:tcPr>
            <w:tcW w:w="2268" w:type="dxa"/>
            <w:hideMark/>
          </w:tcPr>
          <w:p w14:paraId="06174B81"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8.6</w:t>
            </w:r>
          </w:p>
        </w:tc>
      </w:tr>
      <w:tr w:rsidR="007B1754" w:rsidRPr="00A947D7" w14:paraId="51F9E639" w14:textId="77777777" w:rsidTr="00D018CD">
        <w:trPr>
          <w:trHeight w:val="454"/>
        </w:trPr>
        <w:tc>
          <w:tcPr>
            <w:tcW w:w="2547" w:type="dxa"/>
            <w:hideMark/>
          </w:tcPr>
          <w:p w14:paraId="240363E5"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≥55 years</w:t>
            </w:r>
          </w:p>
        </w:tc>
        <w:tc>
          <w:tcPr>
            <w:tcW w:w="1701" w:type="dxa"/>
            <w:hideMark/>
          </w:tcPr>
          <w:p w14:paraId="311C1239"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w:t>
            </w:r>
          </w:p>
        </w:tc>
        <w:tc>
          <w:tcPr>
            <w:tcW w:w="2268" w:type="dxa"/>
            <w:hideMark/>
          </w:tcPr>
          <w:p w14:paraId="1CF3D9D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0.8</w:t>
            </w:r>
          </w:p>
        </w:tc>
      </w:tr>
      <w:tr w:rsidR="007B1754" w:rsidRPr="00B063C4" w14:paraId="6F467A6F" w14:textId="77777777" w:rsidTr="00D018CD">
        <w:trPr>
          <w:trHeight w:val="454"/>
        </w:trPr>
        <w:tc>
          <w:tcPr>
            <w:tcW w:w="2547" w:type="dxa"/>
          </w:tcPr>
          <w:p w14:paraId="7B020AF8" w14:textId="77777777" w:rsidR="007B1754" w:rsidRPr="00B063C4" w:rsidRDefault="007B1754" w:rsidP="00D018CD">
            <w:pPr>
              <w:rPr>
                <w:rFonts w:ascii="Times New Roman" w:hAnsi="Times New Roman" w:cs="Times New Roman"/>
                <w:sz w:val="24"/>
                <w:szCs w:val="24"/>
              </w:rPr>
            </w:pPr>
            <w:r w:rsidRPr="00B063C4">
              <w:rPr>
                <w:rFonts w:ascii="Times New Roman" w:hAnsi="Times New Roman" w:cs="Times New Roman"/>
                <w:sz w:val="24"/>
                <w:szCs w:val="24"/>
              </w:rPr>
              <w:t>Sex</w:t>
            </w:r>
          </w:p>
        </w:tc>
        <w:tc>
          <w:tcPr>
            <w:tcW w:w="1701" w:type="dxa"/>
          </w:tcPr>
          <w:p w14:paraId="186BCC60" w14:textId="77777777" w:rsidR="007B1754" w:rsidRPr="00B063C4" w:rsidRDefault="007B1754" w:rsidP="00D018CD">
            <w:pPr>
              <w:rPr>
                <w:rFonts w:ascii="Times New Roman" w:hAnsi="Times New Roman" w:cs="Times New Roman"/>
                <w:sz w:val="24"/>
                <w:szCs w:val="24"/>
              </w:rPr>
            </w:pPr>
          </w:p>
        </w:tc>
        <w:tc>
          <w:tcPr>
            <w:tcW w:w="2268" w:type="dxa"/>
          </w:tcPr>
          <w:p w14:paraId="7A8C3126" w14:textId="77777777" w:rsidR="007B1754" w:rsidRPr="00B063C4" w:rsidRDefault="007B1754" w:rsidP="00D018CD">
            <w:pPr>
              <w:rPr>
                <w:rFonts w:ascii="Times New Roman" w:hAnsi="Times New Roman" w:cs="Times New Roman"/>
                <w:sz w:val="24"/>
                <w:szCs w:val="24"/>
              </w:rPr>
            </w:pPr>
          </w:p>
        </w:tc>
      </w:tr>
      <w:tr w:rsidR="007B1754" w:rsidRPr="00A947D7" w14:paraId="47CA65FD" w14:textId="77777777" w:rsidTr="00D018CD">
        <w:trPr>
          <w:trHeight w:val="454"/>
        </w:trPr>
        <w:tc>
          <w:tcPr>
            <w:tcW w:w="2547" w:type="dxa"/>
            <w:hideMark/>
          </w:tcPr>
          <w:p w14:paraId="7DD3E96F"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Male</w:t>
            </w:r>
          </w:p>
        </w:tc>
        <w:tc>
          <w:tcPr>
            <w:tcW w:w="1701" w:type="dxa"/>
            <w:hideMark/>
          </w:tcPr>
          <w:p w14:paraId="45AF43E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171</w:t>
            </w:r>
          </w:p>
        </w:tc>
        <w:tc>
          <w:tcPr>
            <w:tcW w:w="2268" w:type="dxa"/>
            <w:hideMark/>
          </w:tcPr>
          <w:p w14:paraId="6FCDDDFF"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45.7</w:t>
            </w:r>
          </w:p>
        </w:tc>
      </w:tr>
      <w:tr w:rsidR="007B1754" w:rsidRPr="00A947D7" w14:paraId="5C4C9053" w14:textId="77777777" w:rsidTr="00D018CD">
        <w:trPr>
          <w:trHeight w:val="454"/>
        </w:trPr>
        <w:tc>
          <w:tcPr>
            <w:tcW w:w="2547" w:type="dxa"/>
            <w:hideMark/>
          </w:tcPr>
          <w:p w14:paraId="3AB7798C"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Female</w:t>
            </w:r>
          </w:p>
        </w:tc>
        <w:tc>
          <w:tcPr>
            <w:tcW w:w="1701" w:type="dxa"/>
            <w:hideMark/>
          </w:tcPr>
          <w:p w14:paraId="2BBEB32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203</w:t>
            </w:r>
          </w:p>
        </w:tc>
        <w:tc>
          <w:tcPr>
            <w:tcW w:w="2268" w:type="dxa"/>
            <w:hideMark/>
          </w:tcPr>
          <w:p w14:paraId="4DEB70A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54.3</w:t>
            </w:r>
          </w:p>
        </w:tc>
      </w:tr>
      <w:tr w:rsidR="007B1754" w:rsidRPr="00B063C4" w14:paraId="2BEF4A9F" w14:textId="77777777" w:rsidTr="00D018CD">
        <w:trPr>
          <w:trHeight w:val="454"/>
        </w:trPr>
        <w:tc>
          <w:tcPr>
            <w:tcW w:w="2547" w:type="dxa"/>
          </w:tcPr>
          <w:p w14:paraId="0049B711" w14:textId="77777777" w:rsidR="007B1754" w:rsidRPr="00B063C4" w:rsidRDefault="007B1754" w:rsidP="00D018CD">
            <w:pPr>
              <w:rPr>
                <w:rFonts w:ascii="Times New Roman" w:hAnsi="Times New Roman" w:cs="Times New Roman"/>
                <w:sz w:val="24"/>
                <w:szCs w:val="24"/>
              </w:rPr>
            </w:pPr>
            <w:r w:rsidRPr="00B063C4">
              <w:rPr>
                <w:rFonts w:ascii="Times New Roman" w:hAnsi="Times New Roman" w:cs="Times New Roman"/>
                <w:sz w:val="24"/>
                <w:szCs w:val="24"/>
              </w:rPr>
              <w:t>Marital Status</w:t>
            </w:r>
          </w:p>
        </w:tc>
        <w:tc>
          <w:tcPr>
            <w:tcW w:w="1701" w:type="dxa"/>
          </w:tcPr>
          <w:p w14:paraId="2700C4C5" w14:textId="77777777" w:rsidR="007B1754" w:rsidRPr="00B063C4" w:rsidRDefault="007B1754" w:rsidP="00D018CD">
            <w:pPr>
              <w:rPr>
                <w:rFonts w:ascii="Times New Roman" w:hAnsi="Times New Roman" w:cs="Times New Roman"/>
                <w:sz w:val="24"/>
                <w:szCs w:val="24"/>
              </w:rPr>
            </w:pPr>
          </w:p>
        </w:tc>
        <w:tc>
          <w:tcPr>
            <w:tcW w:w="2268" w:type="dxa"/>
          </w:tcPr>
          <w:p w14:paraId="638978E1" w14:textId="77777777" w:rsidR="007B1754" w:rsidRPr="00B063C4" w:rsidRDefault="007B1754" w:rsidP="00D018CD">
            <w:pPr>
              <w:rPr>
                <w:rFonts w:ascii="Times New Roman" w:hAnsi="Times New Roman" w:cs="Times New Roman"/>
                <w:sz w:val="24"/>
                <w:szCs w:val="24"/>
              </w:rPr>
            </w:pPr>
          </w:p>
        </w:tc>
      </w:tr>
      <w:tr w:rsidR="007B1754" w:rsidRPr="00A947D7" w14:paraId="7FE2CE40" w14:textId="77777777" w:rsidTr="00D018CD">
        <w:trPr>
          <w:trHeight w:val="454"/>
        </w:trPr>
        <w:tc>
          <w:tcPr>
            <w:tcW w:w="2547" w:type="dxa"/>
            <w:hideMark/>
          </w:tcPr>
          <w:p w14:paraId="160E8B6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Single</w:t>
            </w:r>
          </w:p>
        </w:tc>
        <w:tc>
          <w:tcPr>
            <w:tcW w:w="1701" w:type="dxa"/>
            <w:hideMark/>
          </w:tcPr>
          <w:p w14:paraId="4706DFDC"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127</w:t>
            </w:r>
          </w:p>
        </w:tc>
        <w:tc>
          <w:tcPr>
            <w:tcW w:w="2268" w:type="dxa"/>
            <w:hideMark/>
          </w:tcPr>
          <w:p w14:paraId="6DC6D4E9"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34.0</w:t>
            </w:r>
          </w:p>
        </w:tc>
      </w:tr>
      <w:tr w:rsidR="007B1754" w:rsidRPr="00A947D7" w14:paraId="214B113D" w14:textId="77777777" w:rsidTr="00D018CD">
        <w:trPr>
          <w:trHeight w:val="454"/>
        </w:trPr>
        <w:tc>
          <w:tcPr>
            <w:tcW w:w="2547" w:type="dxa"/>
            <w:hideMark/>
          </w:tcPr>
          <w:p w14:paraId="3B0F64C3"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Married</w:t>
            </w:r>
          </w:p>
        </w:tc>
        <w:tc>
          <w:tcPr>
            <w:tcW w:w="1701" w:type="dxa"/>
            <w:hideMark/>
          </w:tcPr>
          <w:p w14:paraId="58995BE3"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242</w:t>
            </w:r>
          </w:p>
        </w:tc>
        <w:tc>
          <w:tcPr>
            <w:tcW w:w="2268" w:type="dxa"/>
            <w:hideMark/>
          </w:tcPr>
          <w:p w14:paraId="0E670582"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64.7</w:t>
            </w:r>
          </w:p>
        </w:tc>
      </w:tr>
      <w:tr w:rsidR="007B1754" w:rsidRPr="00A947D7" w14:paraId="3AF55925" w14:textId="77777777" w:rsidTr="00D018CD">
        <w:trPr>
          <w:trHeight w:val="454"/>
        </w:trPr>
        <w:tc>
          <w:tcPr>
            <w:tcW w:w="2547" w:type="dxa"/>
            <w:hideMark/>
          </w:tcPr>
          <w:p w14:paraId="57E10FCD"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Widowed</w:t>
            </w:r>
          </w:p>
        </w:tc>
        <w:tc>
          <w:tcPr>
            <w:tcW w:w="1701" w:type="dxa"/>
            <w:hideMark/>
          </w:tcPr>
          <w:p w14:paraId="7027FF9D"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w:t>
            </w:r>
          </w:p>
        </w:tc>
        <w:tc>
          <w:tcPr>
            <w:tcW w:w="2268" w:type="dxa"/>
            <w:hideMark/>
          </w:tcPr>
          <w:p w14:paraId="4986299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0.8</w:t>
            </w:r>
          </w:p>
        </w:tc>
      </w:tr>
      <w:tr w:rsidR="007B1754" w:rsidRPr="00A947D7" w14:paraId="29B80FEF" w14:textId="77777777" w:rsidTr="00D018CD">
        <w:trPr>
          <w:trHeight w:val="454"/>
        </w:trPr>
        <w:tc>
          <w:tcPr>
            <w:tcW w:w="2547" w:type="dxa"/>
            <w:hideMark/>
          </w:tcPr>
          <w:p w14:paraId="7169C67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Divorced</w:t>
            </w:r>
          </w:p>
        </w:tc>
        <w:tc>
          <w:tcPr>
            <w:tcW w:w="1701" w:type="dxa"/>
            <w:hideMark/>
          </w:tcPr>
          <w:p w14:paraId="01F0B8C1"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w:t>
            </w:r>
          </w:p>
        </w:tc>
        <w:tc>
          <w:tcPr>
            <w:tcW w:w="2268" w:type="dxa"/>
            <w:hideMark/>
          </w:tcPr>
          <w:p w14:paraId="0AEC63A9"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0.5</w:t>
            </w:r>
          </w:p>
        </w:tc>
      </w:tr>
      <w:tr w:rsidR="007B1754" w:rsidRPr="00B063C4" w14:paraId="395D7C25" w14:textId="77777777" w:rsidTr="00D018CD">
        <w:trPr>
          <w:trHeight w:val="454"/>
        </w:trPr>
        <w:tc>
          <w:tcPr>
            <w:tcW w:w="2547" w:type="dxa"/>
          </w:tcPr>
          <w:p w14:paraId="1547FD83" w14:textId="77777777" w:rsidR="007B1754" w:rsidRPr="00B063C4" w:rsidRDefault="007B1754" w:rsidP="00D018CD">
            <w:pPr>
              <w:rPr>
                <w:rFonts w:ascii="Times New Roman" w:hAnsi="Times New Roman" w:cs="Times New Roman"/>
                <w:sz w:val="24"/>
                <w:szCs w:val="24"/>
              </w:rPr>
            </w:pPr>
            <w:r w:rsidRPr="00B063C4">
              <w:rPr>
                <w:rFonts w:ascii="Times New Roman" w:hAnsi="Times New Roman" w:cs="Times New Roman"/>
                <w:sz w:val="24"/>
                <w:szCs w:val="24"/>
              </w:rPr>
              <w:t>Religion</w:t>
            </w:r>
          </w:p>
        </w:tc>
        <w:tc>
          <w:tcPr>
            <w:tcW w:w="1701" w:type="dxa"/>
          </w:tcPr>
          <w:p w14:paraId="05D54FF1" w14:textId="77777777" w:rsidR="007B1754" w:rsidRPr="00B063C4" w:rsidRDefault="007B1754" w:rsidP="00D018CD">
            <w:pPr>
              <w:rPr>
                <w:rFonts w:ascii="Times New Roman" w:hAnsi="Times New Roman" w:cs="Times New Roman"/>
                <w:sz w:val="24"/>
                <w:szCs w:val="24"/>
              </w:rPr>
            </w:pPr>
          </w:p>
        </w:tc>
        <w:tc>
          <w:tcPr>
            <w:tcW w:w="2268" w:type="dxa"/>
          </w:tcPr>
          <w:p w14:paraId="63687500" w14:textId="77777777" w:rsidR="007B1754" w:rsidRPr="00B063C4" w:rsidRDefault="007B1754" w:rsidP="00D018CD">
            <w:pPr>
              <w:rPr>
                <w:rFonts w:ascii="Times New Roman" w:hAnsi="Times New Roman" w:cs="Times New Roman"/>
                <w:sz w:val="24"/>
                <w:szCs w:val="24"/>
              </w:rPr>
            </w:pPr>
          </w:p>
        </w:tc>
      </w:tr>
      <w:tr w:rsidR="007B1754" w:rsidRPr="00A947D7" w14:paraId="3417C4A5" w14:textId="77777777" w:rsidTr="00D018CD">
        <w:trPr>
          <w:trHeight w:val="454"/>
        </w:trPr>
        <w:tc>
          <w:tcPr>
            <w:tcW w:w="2547" w:type="dxa"/>
            <w:hideMark/>
          </w:tcPr>
          <w:p w14:paraId="52707241"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Christian</w:t>
            </w:r>
          </w:p>
        </w:tc>
        <w:tc>
          <w:tcPr>
            <w:tcW w:w="1701" w:type="dxa"/>
            <w:hideMark/>
          </w:tcPr>
          <w:p w14:paraId="3EDC072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225</w:t>
            </w:r>
          </w:p>
        </w:tc>
        <w:tc>
          <w:tcPr>
            <w:tcW w:w="2268" w:type="dxa"/>
            <w:hideMark/>
          </w:tcPr>
          <w:p w14:paraId="1A0B06FD"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60.2</w:t>
            </w:r>
          </w:p>
        </w:tc>
      </w:tr>
      <w:tr w:rsidR="007B1754" w:rsidRPr="00A947D7" w14:paraId="4BEA7850" w14:textId="77777777" w:rsidTr="00D018CD">
        <w:trPr>
          <w:trHeight w:val="454"/>
        </w:trPr>
        <w:tc>
          <w:tcPr>
            <w:tcW w:w="2547" w:type="dxa"/>
            <w:hideMark/>
          </w:tcPr>
          <w:p w14:paraId="0EDFB24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Muslim</w:t>
            </w:r>
          </w:p>
        </w:tc>
        <w:tc>
          <w:tcPr>
            <w:tcW w:w="1701" w:type="dxa"/>
            <w:hideMark/>
          </w:tcPr>
          <w:p w14:paraId="36C71A72"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147</w:t>
            </w:r>
          </w:p>
        </w:tc>
        <w:tc>
          <w:tcPr>
            <w:tcW w:w="2268" w:type="dxa"/>
            <w:hideMark/>
          </w:tcPr>
          <w:p w14:paraId="0F4E5A4A"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39.3</w:t>
            </w:r>
          </w:p>
        </w:tc>
      </w:tr>
      <w:tr w:rsidR="007B1754" w:rsidRPr="00A947D7" w14:paraId="66624BC0" w14:textId="77777777" w:rsidTr="00D018CD">
        <w:trPr>
          <w:trHeight w:val="454"/>
        </w:trPr>
        <w:tc>
          <w:tcPr>
            <w:tcW w:w="2547" w:type="dxa"/>
            <w:hideMark/>
          </w:tcPr>
          <w:p w14:paraId="7D166E13"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Other religion</w:t>
            </w:r>
          </w:p>
        </w:tc>
        <w:tc>
          <w:tcPr>
            <w:tcW w:w="1701" w:type="dxa"/>
            <w:hideMark/>
          </w:tcPr>
          <w:p w14:paraId="6089C703"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w:t>
            </w:r>
          </w:p>
        </w:tc>
        <w:tc>
          <w:tcPr>
            <w:tcW w:w="2268" w:type="dxa"/>
            <w:hideMark/>
          </w:tcPr>
          <w:p w14:paraId="20A49E8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0.5</w:t>
            </w:r>
          </w:p>
        </w:tc>
      </w:tr>
      <w:tr w:rsidR="007B1754" w:rsidRPr="00B063C4" w14:paraId="0A3A641C" w14:textId="77777777" w:rsidTr="00D018CD">
        <w:trPr>
          <w:trHeight w:val="454"/>
        </w:trPr>
        <w:tc>
          <w:tcPr>
            <w:tcW w:w="2547" w:type="dxa"/>
          </w:tcPr>
          <w:p w14:paraId="6400F31E" w14:textId="77777777" w:rsidR="007B1754" w:rsidRPr="00B063C4" w:rsidRDefault="007B1754" w:rsidP="00D018CD">
            <w:pPr>
              <w:rPr>
                <w:rFonts w:ascii="Times New Roman" w:hAnsi="Times New Roman" w:cs="Times New Roman"/>
                <w:sz w:val="24"/>
                <w:szCs w:val="24"/>
              </w:rPr>
            </w:pPr>
            <w:r w:rsidRPr="00B063C4">
              <w:rPr>
                <w:rFonts w:ascii="Times New Roman" w:hAnsi="Times New Roman" w:cs="Times New Roman"/>
                <w:sz w:val="24"/>
                <w:szCs w:val="24"/>
              </w:rPr>
              <w:t>Income (</w:t>
            </w:r>
            <w:r w:rsidRPr="00B063C4">
              <w:rPr>
                <w:rFonts w:ascii="Times New Roman" w:hAnsi="Times New Roman" w:cs="Times New Roman"/>
                <w:dstrike/>
                <w:sz w:val="24"/>
                <w:szCs w:val="24"/>
              </w:rPr>
              <w:t>N</w:t>
            </w:r>
            <w:r w:rsidRPr="00B063C4">
              <w:rPr>
                <w:rFonts w:ascii="Times New Roman" w:hAnsi="Times New Roman" w:cs="Times New Roman"/>
                <w:sz w:val="24"/>
                <w:szCs w:val="24"/>
              </w:rPr>
              <w:t>)</w:t>
            </w:r>
          </w:p>
        </w:tc>
        <w:tc>
          <w:tcPr>
            <w:tcW w:w="1701" w:type="dxa"/>
          </w:tcPr>
          <w:p w14:paraId="137BB518" w14:textId="77777777" w:rsidR="007B1754" w:rsidRPr="00B063C4" w:rsidRDefault="007B1754" w:rsidP="00D018CD">
            <w:pPr>
              <w:rPr>
                <w:rFonts w:ascii="Times New Roman" w:hAnsi="Times New Roman" w:cs="Times New Roman"/>
                <w:sz w:val="24"/>
                <w:szCs w:val="24"/>
              </w:rPr>
            </w:pPr>
          </w:p>
        </w:tc>
        <w:tc>
          <w:tcPr>
            <w:tcW w:w="2268" w:type="dxa"/>
          </w:tcPr>
          <w:p w14:paraId="0BDF227A" w14:textId="77777777" w:rsidR="007B1754" w:rsidRPr="00B063C4" w:rsidRDefault="007B1754" w:rsidP="00D018CD">
            <w:pPr>
              <w:rPr>
                <w:rFonts w:ascii="Times New Roman" w:hAnsi="Times New Roman" w:cs="Times New Roman"/>
                <w:sz w:val="24"/>
                <w:szCs w:val="24"/>
              </w:rPr>
            </w:pPr>
          </w:p>
        </w:tc>
      </w:tr>
      <w:tr w:rsidR="007B1754" w:rsidRPr="00A947D7" w14:paraId="23FA1DBA" w14:textId="77777777" w:rsidTr="00D018CD">
        <w:trPr>
          <w:trHeight w:val="454"/>
        </w:trPr>
        <w:tc>
          <w:tcPr>
            <w:tcW w:w="2547" w:type="dxa"/>
            <w:hideMark/>
          </w:tcPr>
          <w:p w14:paraId="7D1F4C14"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&lt;100,000</w:t>
            </w:r>
          </w:p>
        </w:tc>
        <w:tc>
          <w:tcPr>
            <w:tcW w:w="1701" w:type="dxa"/>
            <w:hideMark/>
          </w:tcPr>
          <w:p w14:paraId="34B6872A"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43</w:t>
            </w:r>
          </w:p>
        </w:tc>
        <w:tc>
          <w:tcPr>
            <w:tcW w:w="2268" w:type="dxa"/>
            <w:hideMark/>
          </w:tcPr>
          <w:p w14:paraId="596C1F5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11.5</w:t>
            </w:r>
          </w:p>
        </w:tc>
      </w:tr>
      <w:tr w:rsidR="007B1754" w:rsidRPr="00A947D7" w14:paraId="4A5A4D1B" w14:textId="77777777" w:rsidTr="00D018CD">
        <w:trPr>
          <w:trHeight w:val="454"/>
        </w:trPr>
        <w:tc>
          <w:tcPr>
            <w:tcW w:w="2547" w:type="dxa"/>
            <w:hideMark/>
          </w:tcPr>
          <w:p w14:paraId="4D531DF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100,000–200,000</w:t>
            </w:r>
          </w:p>
        </w:tc>
        <w:tc>
          <w:tcPr>
            <w:tcW w:w="1701" w:type="dxa"/>
            <w:hideMark/>
          </w:tcPr>
          <w:p w14:paraId="08B286AC"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62</w:t>
            </w:r>
          </w:p>
        </w:tc>
        <w:tc>
          <w:tcPr>
            <w:tcW w:w="2268" w:type="dxa"/>
            <w:hideMark/>
          </w:tcPr>
          <w:p w14:paraId="43E52F74"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16.6</w:t>
            </w:r>
          </w:p>
        </w:tc>
      </w:tr>
      <w:tr w:rsidR="007B1754" w:rsidRPr="00A947D7" w14:paraId="6900BE77" w14:textId="77777777" w:rsidTr="00D018CD">
        <w:trPr>
          <w:trHeight w:val="454"/>
        </w:trPr>
        <w:tc>
          <w:tcPr>
            <w:tcW w:w="2547" w:type="dxa"/>
            <w:hideMark/>
          </w:tcPr>
          <w:p w14:paraId="054CE81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200,000–300,000</w:t>
            </w:r>
          </w:p>
        </w:tc>
        <w:tc>
          <w:tcPr>
            <w:tcW w:w="1701" w:type="dxa"/>
            <w:hideMark/>
          </w:tcPr>
          <w:p w14:paraId="727087A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85</w:t>
            </w:r>
          </w:p>
        </w:tc>
        <w:tc>
          <w:tcPr>
            <w:tcW w:w="2268" w:type="dxa"/>
            <w:hideMark/>
          </w:tcPr>
          <w:p w14:paraId="6212096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22.7</w:t>
            </w:r>
          </w:p>
        </w:tc>
      </w:tr>
      <w:tr w:rsidR="007B1754" w:rsidRPr="00A947D7" w14:paraId="634B9EB4" w14:textId="77777777" w:rsidTr="00D018CD">
        <w:trPr>
          <w:trHeight w:val="454"/>
        </w:trPr>
        <w:tc>
          <w:tcPr>
            <w:tcW w:w="2547" w:type="dxa"/>
            <w:hideMark/>
          </w:tcPr>
          <w:p w14:paraId="5C97BE95"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&gt;300,000</w:t>
            </w:r>
          </w:p>
        </w:tc>
        <w:tc>
          <w:tcPr>
            <w:tcW w:w="1701" w:type="dxa"/>
            <w:hideMark/>
          </w:tcPr>
          <w:p w14:paraId="447754C9"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184</w:t>
            </w:r>
          </w:p>
        </w:tc>
        <w:tc>
          <w:tcPr>
            <w:tcW w:w="2268" w:type="dxa"/>
            <w:hideMark/>
          </w:tcPr>
          <w:p w14:paraId="30FC8A1F"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49.2</w:t>
            </w:r>
          </w:p>
        </w:tc>
      </w:tr>
    </w:tbl>
    <w:p w14:paraId="67143841" w14:textId="77777777" w:rsidR="007B1754" w:rsidRPr="00A947D7" w:rsidRDefault="007B1754" w:rsidP="007B1754">
      <w:pPr>
        <w:spacing w:line="278" w:lineRule="auto"/>
        <w:rPr>
          <w:rFonts w:ascii="Times New Roman" w:hAnsi="Times New Roman" w:cs="Times New Roman"/>
          <w:sz w:val="24"/>
          <w:szCs w:val="24"/>
        </w:rPr>
      </w:pPr>
    </w:p>
    <w:p w14:paraId="0DBEFFCA" w14:textId="77777777" w:rsidR="007B1754" w:rsidRPr="00B063C4" w:rsidRDefault="007B1754" w:rsidP="007B1754">
      <w:pPr>
        <w:rPr>
          <w:rFonts w:ascii="Times New Roman" w:hAnsi="Times New Roman" w:cs="Times New Roman"/>
          <w:b/>
          <w:bCs/>
          <w:sz w:val="24"/>
          <w:szCs w:val="24"/>
        </w:rPr>
      </w:pPr>
      <w:r w:rsidRPr="00B063C4">
        <w:rPr>
          <w:rFonts w:ascii="Times New Roman" w:hAnsi="Times New Roman" w:cs="Times New Roman"/>
          <w:b/>
          <w:bCs/>
          <w:sz w:val="24"/>
          <w:szCs w:val="24"/>
        </w:rPr>
        <w:br w:type="page"/>
      </w:r>
    </w:p>
    <w:p w14:paraId="7367AA9E" w14:textId="10F4AA0A" w:rsidR="007B1754" w:rsidRPr="00A947D7" w:rsidRDefault="007B1754" w:rsidP="007B1754">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lastRenderedPageBreak/>
        <w:t>Table 2</w:t>
      </w:r>
      <w:r w:rsidRPr="00B063C4">
        <w:rPr>
          <w:rFonts w:ascii="Times New Roman" w:hAnsi="Times New Roman" w:cs="Times New Roman"/>
          <w:b/>
          <w:bCs/>
          <w:sz w:val="24"/>
          <w:szCs w:val="24"/>
        </w:rPr>
        <w:t xml:space="preserve">: </w:t>
      </w:r>
      <w:r w:rsidRPr="00A947D7">
        <w:rPr>
          <w:rFonts w:ascii="Times New Roman" w:hAnsi="Times New Roman" w:cs="Times New Roman"/>
          <w:b/>
          <w:bCs/>
          <w:sz w:val="24"/>
          <w:szCs w:val="24"/>
        </w:rPr>
        <w:t>Patterns of Social Media Use Among Respondents</w:t>
      </w:r>
      <w:r>
        <w:rPr>
          <w:rFonts w:ascii="Times New Roman" w:hAnsi="Times New Roman" w:cs="Times New Roman"/>
          <w:b/>
          <w:bCs/>
          <w:sz w:val="24"/>
          <w:szCs w:val="24"/>
        </w:rPr>
        <w:t xml:space="preserve"> (n=374)</w:t>
      </w:r>
    </w:p>
    <w:tbl>
      <w:tblPr>
        <w:tblStyle w:val="TableGrid"/>
        <w:tblW w:w="0" w:type="auto"/>
        <w:tblLook w:val="04A0" w:firstRow="1" w:lastRow="0" w:firstColumn="1" w:lastColumn="0" w:noHBand="0" w:noVBand="1"/>
      </w:tblPr>
      <w:tblGrid>
        <w:gridCol w:w="3036"/>
        <w:gridCol w:w="1305"/>
        <w:gridCol w:w="1458"/>
      </w:tblGrid>
      <w:tr w:rsidR="007B1754" w:rsidRPr="00A947D7" w14:paraId="192F16C3" w14:textId="77777777" w:rsidTr="00D018CD">
        <w:trPr>
          <w:trHeight w:val="454"/>
        </w:trPr>
        <w:tc>
          <w:tcPr>
            <w:tcW w:w="0" w:type="auto"/>
            <w:hideMark/>
          </w:tcPr>
          <w:p w14:paraId="6B095F1D" w14:textId="77777777" w:rsidR="007B1754" w:rsidRPr="00A947D7" w:rsidRDefault="007B1754" w:rsidP="00D018CD">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t>Variable</w:t>
            </w:r>
          </w:p>
        </w:tc>
        <w:tc>
          <w:tcPr>
            <w:tcW w:w="0" w:type="auto"/>
            <w:hideMark/>
          </w:tcPr>
          <w:p w14:paraId="6192D524" w14:textId="77777777" w:rsidR="007B1754" w:rsidRPr="00A947D7" w:rsidRDefault="007B1754" w:rsidP="00D018CD">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t>Frequency</w:t>
            </w:r>
          </w:p>
        </w:tc>
        <w:tc>
          <w:tcPr>
            <w:tcW w:w="0" w:type="auto"/>
            <w:hideMark/>
          </w:tcPr>
          <w:p w14:paraId="5907BEC9" w14:textId="77777777" w:rsidR="007B1754" w:rsidRPr="00A947D7" w:rsidRDefault="007B1754" w:rsidP="00D018CD">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t>Percent (%)</w:t>
            </w:r>
          </w:p>
        </w:tc>
      </w:tr>
      <w:tr w:rsidR="007B1754" w:rsidRPr="00B063C4" w14:paraId="44294304" w14:textId="77777777" w:rsidTr="00D018CD">
        <w:trPr>
          <w:trHeight w:val="454"/>
        </w:trPr>
        <w:tc>
          <w:tcPr>
            <w:tcW w:w="0" w:type="auto"/>
          </w:tcPr>
          <w:p w14:paraId="3E890657" w14:textId="77777777" w:rsidR="007B1754" w:rsidRPr="00B063C4" w:rsidRDefault="007B1754" w:rsidP="00D018CD">
            <w:pPr>
              <w:rPr>
                <w:rFonts w:ascii="Times New Roman" w:hAnsi="Times New Roman" w:cs="Times New Roman"/>
                <w:b/>
                <w:bCs/>
                <w:sz w:val="24"/>
                <w:szCs w:val="24"/>
              </w:rPr>
            </w:pPr>
            <w:r w:rsidRPr="00B063C4">
              <w:rPr>
                <w:rFonts w:ascii="Times New Roman" w:hAnsi="Times New Roman" w:cs="Times New Roman"/>
                <w:b/>
                <w:bCs/>
                <w:sz w:val="24"/>
                <w:szCs w:val="24"/>
              </w:rPr>
              <w:t>Most frequent time of use</w:t>
            </w:r>
          </w:p>
        </w:tc>
        <w:tc>
          <w:tcPr>
            <w:tcW w:w="0" w:type="auto"/>
          </w:tcPr>
          <w:p w14:paraId="29C506BB" w14:textId="77777777" w:rsidR="007B1754" w:rsidRPr="00B063C4" w:rsidRDefault="007B1754" w:rsidP="00D018CD">
            <w:pPr>
              <w:rPr>
                <w:rFonts w:ascii="Times New Roman" w:hAnsi="Times New Roman" w:cs="Times New Roman"/>
                <w:b/>
                <w:bCs/>
                <w:sz w:val="24"/>
                <w:szCs w:val="24"/>
              </w:rPr>
            </w:pPr>
          </w:p>
        </w:tc>
        <w:tc>
          <w:tcPr>
            <w:tcW w:w="0" w:type="auto"/>
          </w:tcPr>
          <w:p w14:paraId="06A00695" w14:textId="77777777" w:rsidR="007B1754" w:rsidRPr="00B063C4" w:rsidRDefault="007B1754" w:rsidP="00D018CD">
            <w:pPr>
              <w:rPr>
                <w:rFonts w:ascii="Times New Roman" w:hAnsi="Times New Roman" w:cs="Times New Roman"/>
                <w:b/>
                <w:bCs/>
                <w:sz w:val="24"/>
                <w:szCs w:val="24"/>
              </w:rPr>
            </w:pPr>
          </w:p>
        </w:tc>
      </w:tr>
      <w:tr w:rsidR="007B1754" w:rsidRPr="00A947D7" w14:paraId="05E1064B" w14:textId="77777777" w:rsidTr="00D018CD">
        <w:trPr>
          <w:trHeight w:val="454"/>
        </w:trPr>
        <w:tc>
          <w:tcPr>
            <w:tcW w:w="0" w:type="auto"/>
            <w:hideMark/>
          </w:tcPr>
          <w:p w14:paraId="7DFCD5D4"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Morning use</w:t>
            </w:r>
          </w:p>
        </w:tc>
        <w:tc>
          <w:tcPr>
            <w:tcW w:w="0" w:type="auto"/>
            <w:hideMark/>
          </w:tcPr>
          <w:p w14:paraId="67A41D0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28</w:t>
            </w:r>
          </w:p>
        </w:tc>
        <w:tc>
          <w:tcPr>
            <w:tcW w:w="0" w:type="auto"/>
            <w:hideMark/>
          </w:tcPr>
          <w:p w14:paraId="1DF973ED"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7.5</w:t>
            </w:r>
          </w:p>
        </w:tc>
      </w:tr>
      <w:tr w:rsidR="007B1754" w:rsidRPr="00A947D7" w14:paraId="0207F0B8" w14:textId="77777777" w:rsidTr="00D018CD">
        <w:trPr>
          <w:trHeight w:val="454"/>
        </w:trPr>
        <w:tc>
          <w:tcPr>
            <w:tcW w:w="0" w:type="auto"/>
            <w:hideMark/>
          </w:tcPr>
          <w:p w14:paraId="24BB31C1"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Afternoon use</w:t>
            </w:r>
          </w:p>
        </w:tc>
        <w:tc>
          <w:tcPr>
            <w:tcW w:w="0" w:type="auto"/>
            <w:hideMark/>
          </w:tcPr>
          <w:p w14:paraId="3C70900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42</w:t>
            </w:r>
          </w:p>
        </w:tc>
        <w:tc>
          <w:tcPr>
            <w:tcW w:w="0" w:type="auto"/>
            <w:hideMark/>
          </w:tcPr>
          <w:p w14:paraId="4552515B"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11.2</w:t>
            </w:r>
          </w:p>
        </w:tc>
      </w:tr>
      <w:tr w:rsidR="007B1754" w:rsidRPr="00A947D7" w14:paraId="1644787D" w14:textId="77777777" w:rsidTr="00D018CD">
        <w:trPr>
          <w:trHeight w:val="454"/>
        </w:trPr>
        <w:tc>
          <w:tcPr>
            <w:tcW w:w="0" w:type="auto"/>
            <w:hideMark/>
          </w:tcPr>
          <w:p w14:paraId="05AA827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Evening use</w:t>
            </w:r>
          </w:p>
        </w:tc>
        <w:tc>
          <w:tcPr>
            <w:tcW w:w="0" w:type="auto"/>
            <w:hideMark/>
          </w:tcPr>
          <w:p w14:paraId="795BA482"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126</w:t>
            </w:r>
          </w:p>
        </w:tc>
        <w:tc>
          <w:tcPr>
            <w:tcW w:w="0" w:type="auto"/>
            <w:hideMark/>
          </w:tcPr>
          <w:p w14:paraId="4BC3168A"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33.7</w:t>
            </w:r>
          </w:p>
        </w:tc>
      </w:tr>
      <w:tr w:rsidR="007B1754" w:rsidRPr="00A947D7" w14:paraId="4AB56F90" w14:textId="77777777" w:rsidTr="00D018CD">
        <w:trPr>
          <w:trHeight w:val="454"/>
        </w:trPr>
        <w:tc>
          <w:tcPr>
            <w:tcW w:w="0" w:type="auto"/>
            <w:hideMark/>
          </w:tcPr>
          <w:p w14:paraId="5BCF0A6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Night use</w:t>
            </w:r>
          </w:p>
        </w:tc>
        <w:tc>
          <w:tcPr>
            <w:tcW w:w="0" w:type="auto"/>
            <w:hideMark/>
          </w:tcPr>
          <w:p w14:paraId="30CF1E0F"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161</w:t>
            </w:r>
          </w:p>
        </w:tc>
        <w:tc>
          <w:tcPr>
            <w:tcW w:w="0" w:type="auto"/>
            <w:hideMark/>
          </w:tcPr>
          <w:p w14:paraId="14C0FCF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43.0</w:t>
            </w:r>
          </w:p>
        </w:tc>
      </w:tr>
      <w:tr w:rsidR="007B1754" w:rsidRPr="00A947D7" w14:paraId="596C8A6A" w14:textId="77777777" w:rsidTr="00D018CD">
        <w:trPr>
          <w:trHeight w:val="454"/>
        </w:trPr>
        <w:tc>
          <w:tcPr>
            <w:tcW w:w="0" w:type="auto"/>
            <w:hideMark/>
          </w:tcPr>
          <w:p w14:paraId="2D85CD5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Late night use</w:t>
            </w:r>
          </w:p>
        </w:tc>
        <w:tc>
          <w:tcPr>
            <w:tcW w:w="0" w:type="auto"/>
            <w:hideMark/>
          </w:tcPr>
          <w:p w14:paraId="012451C4"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17</w:t>
            </w:r>
          </w:p>
        </w:tc>
        <w:tc>
          <w:tcPr>
            <w:tcW w:w="0" w:type="auto"/>
            <w:hideMark/>
          </w:tcPr>
          <w:p w14:paraId="69616BAC"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4.5</w:t>
            </w:r>
          </w:p>
        </w:tc>
      </w:tr>
      <w:tr w:rsidR="007B1754" w:rsidRPr="00B063C4" w14:paraId="729B1817" w14:textId="77777777" w:rsidTr="00D018CD">
        <w:trPr>
          <w:trHeight w:val="454"/>
        </w:trPr>
        <w:tc>
          <w:tcPr>
            <w:tcW w:w="0" w:type="auto"/>
          </w:tcPr>
          <w:p w14:paraId="3406DD26" w14:textId="77777777" w:rsidR="007B1754" w:rsidRPr="00B063C4" w:rsidRDefault="007B1754" w:rsidP="00D018CD">
            <w:pPr>
              <w:rPr>
                <w:rFonts w:ascii="Times New Roman" w:hAnsi="Times New Roman" w:cs="Times New Roman"/>
                <w:b/>
                <w:bCs/>
                <w:sz w:val="24"/>
                <w:szCs w:val="24"/>
              </w:rPr>
            </w:pPr>
            <w:r w:rsidRPr="00B063C4">
              <w:rPr>
                <w:rFonts w:ascii="Times New Roman" w:hAnsi="Times New Roman" w:cs="Times New Roman"/>
                <w:b/>
                <w:bCs/>
                <w:sz w:val="24"/>
                <w:szCs w:val="24"/>
              </w:rPr>
              <w:t>Use in bed</w:t>
            </w:r>
          </w:p>
        </w:tc>
        <w:tc>
          <w:tcPr>
            <w:tcW w:w="0" w:type="auto"/>
          </w:tcPr>
          <w:p w14:paraId="065ED014" w14:textId="77777777" w:rsidR="007B1754" w:rsidRPr="00B063C4" w:rsidRDefault="007B1754" w:rsidP="00D018CD">
            <w:pPr>
              <w:rPr>
                <w:rFonts w:ascii="Times New Roman" w:hAnsi="Times New Roman" w:cs="Times New Roman"/>
                <w:b/>
                <w:bCs/>
                <w:sz w:val="24"/>
                <w:szCs w:val="24"/>
              </w:rPr>
            </w:pPr>
          </w:p>
        </w:tc>
        <w:tc>
          <w:tcPr>
            <w:tcW w:w="0" w:type="auto"/>
          </w:tcPr>
          <w:p w14:paraId="7E613780" w14:textId="77777777" w:rsidR="007B1754" w:rsidRPr="00B063C4" w:rsidRDefault="007B1754" w:rsidP="00D018CD">
            <w:pPr>
              <w:rPr>
                <w:rFonts w:ascii="Times New Roman" w:hAnsi="Times New Roman" w:cs="Times New Roman"/>
                <w:b/>
                <w:bCs/>
                <w:sz w:val="24"/>
                <w:szCs w:val="24"/>
              </w:rPr>
            </w:pPr>
          </w:p>
        </w:tc>
      </w:tr>
      <w:tr w:rsidR="007B1754" w:rsidRPr="00A947D7" w14:paraId="67E97CD3" w14:textId="77777777" w:rsidTr="00D018CD">
        <w:trPr>
          <w:trHeight w:val="454"/>
        </w:trPr>
        <w:tc>
          <w:tcPr>
            <w:tcW w:w="0" w:type="auto"/>
            <w:hideMark/>
          </w:tcPr>
          <w:p w14:paraId="42F82E74" w14:textId="77777777" w:rsidR="007B1754" w:rsidRPr="00A947D7" w:rsidRDefault="007B1754" w:rsidP="00D018CD">
            <w:pPr>
              <w:spacing w:line="278" w:lineRule="auto"/>
              <w:rPr>
                <w:rFonts w:ascii="Times New Roman" w:hAnsi="Times New Roman" w:cs="Times New Roman"/>
                <w:sz w:val="24"/>
                <w:szCs w:val="24"/>
              </w:rPr>
            </w:pPr>
            <w:r w:rsidRPr="00B063C4">
              <w:rPr>
                <w:rFonts w:ascii="Times New Roman" w:hAnsi="Times New Roman" w:cs="Times New Roman"/>
                <w:sz w:val="24"/>
                <w:szCs w:val="24"/>
              </w:rPr>
              <w:t>A</w:t>
            </w:r>
            <w:r w:rsidRPr="00A947D7">
              <w:rPr>
                <w:rFonts w:ascii="Times New Roman" w:hAnsi="Times New Roman" w:cs="Times New Roman"/>
                <w:sz w:val="24"/>
                <w:szCs w:val="24"/>
              </w:rPr>
              <w:t>lways</w:t>
            </w:r>
          </w:p>
        </w:tc>
        <w:tc>
          <w:tcPr>
            <w:tcW w:w="0" w:type="auto"/>
            <w:hideMark/>
          </w:tcPr>
          <w:p w14:paraId="461AFAF9"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210</w:t>
            </w:r>
          </w:p>
        </w:tc>
        <w:tc>
          <w:tcPr>
            <w:tcW w:w="0" w:type="auto"/>
            <w:hideMark/>
          </w:tcPr>
          <w:p w14:paraId="141AEC57"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56.1</w:t>
            </w:r>
          </w:p>
        </w:tc>
      </w:tr>
      <w:tr w:rsidR="007B1754" w:rsidRPr="00A947D7" w14:paraId="5631AC4B" w14:textId="77777777" w:rsidTr="00D018CD">
        <w:trPr>
          <w:trHeight w:val="454"/>
        </w:trPr>
        <w:tc>
          <w:tcPr>
            <w:tcW w:w="0" w:type="auto"/>
            <w:hideMark/>
          </w:tcPr>
          <w:p w14:paraId="0366A5D7" w14:textId="77777777" w:rsidR="007B1754" w:rsidRPr="00A947D7" w:rsidRDefault="007B1754" w:rsidP="00D018CD">
            <w:pPr>
              <w:spacing w:line="278" w:lineRule="auto"/>
              <w:rPr>
                <w:rFonts w:ascii="Times New Roman" w:hAnsi="Times New Roman" w:cs="Times New Roman"/>
                <w:sz w:val="24"/>
                <w:szCs w:val="24"/>
              </w:rPr>
            </w:pPr>
            <w:r w:rsidRPr="00B063C4">
              <w:rPr>
                <w:rFonts w:ascii="Times New Roman" w:hAnsi="Times New Roman" w:cs="Times New Roman"/>
                <w:sz w:val="24"/>
                <w:szCs w:val="24"/>
              </w:rPr>
              <w:t>S</w:t>
            </w:r>
            <w:r w:rsidRPr="00A947D7">
              <w:rPr>
                <w:rFonts w:ascii="Times New Roman" w:hAnsi="Times New Roman" w:cs="Times New Roman"/>
                <w:sz w:val="24"/>
                <w:szCs w:val="24"/>
              </w:rPr>
              <w:t>ometimes</w:t>
            </w:r>
          </w:p>
        </w:tc>
        <w:tc>
          <w:tcPr>
            <w:tcW w:w="0" w:type="auto"/>
            <w:hideMark/>
          </w:tcPr>
          <w:p w14:paraId="13F4CDE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148</w:t>
            </w:r>
          </w:p>
        </w:tc>
        <w:tc>
          <w:tcPr>
            <w:tcW w:w="0" w:type="auto"/>
            <w:hideMark/>
          </w:tcPr>
          <w:p w14:paraId="318BAB2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39.6</w:t>
            </w:r>
          </w:p>
        </w:tc>
      </w:tr>
      <w:tr w:rsidR="007B1754" w:rsidRPr="00A947D7" w14:paraId="2B7B8486" w14:textId="77777777" w:rsidTr="00D018CD">
        <w:trPr>
          <w:trHeight w:val="454"/>
        </w:trPr>
        <w:tc>
          <w:tcPr>
            <w:tcW w:w="0" w:type="auto"/>
            <w:hideMark/>
          </w:tcPr>
          <w:p w14:paraId="4AAB8AC5"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Rarely use</w:t>
            </w:r>
          </w:p>
        </w:tc>
        <w:tc>
          <w:tcPr>
            <w:tcW w:w="0" w:type="auto"/>
            <w:hideMark/>
          </w:tcPr>
          <w:p w14:paraId="31F77305"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14</w:t>
            </w:r>
          </w:p>
        </w:tc>
        <w:tc>
          <w:tcPr>
            <w:tcW w:w="0" w:type="auto"/>
            <w:hideMark/>
          </w:tcPr>
          <w:p w14:paraId="7D045D4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3.7</w:t>
            </w:r>
          </w:p>
        </w:tc>
      </w:tr>
      <w:tr w:rsidR="007B1754" w:rsidRPr="00A947D7" w14:paraId="74E75DF2" w14:textId="77777777" w:rsidTr="00D018CD">
        <w:trPr>
          <w:trHeight w:val="454"/>
        </w:trPr>
        <w:tc>
          <w:tcPr>
            <w:tcW w:w="0" w:type="auto"/>
            <w:hideMark/>
          </w:tcPr>
          <w:p w14:paraId="3C97DBC7"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Do not use</w:t>
            </w:r>
          </w:p>
        </w:tc>
        <w:tc>
          <w:tcPr>
            <w:tcW w:w="0" w:type="auto"/>
            <w:hideMark/>
          </w:tcPr>
          <w:p w14:paraId="28D725A1"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w:t>
            </w:r>
          </w:p>
        </w:tc>
        <w:tc>
          <w:tcPr>
            <w:tcW w:w="0" w:type="auto"/>
            <w:hideMark/>
          </w:tcPr>
          <w:p w14:paraId="60CB5E23"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0.5</w:t>
            </w:r>
          </w:p>
        </w:tc>
      </w:tr>
      <w:tr w:rsidR="007B1754" w:rsidRPr="00B063C4" w14:paraId="4B934BFF" w14:textId="77777777" w:rsidTr="00D018CD">
        <w:trPr>
          <w:trHeight w:val="454"/>
        </w:trPr>
        <w:tc>
          <w:tcPr>
            <w:tcW w:w="0" w:type="auto"/>
          </w:tcPr>
          <w:p w14:paraId="6B0C0911" w14:textId="77777777" w:rsidR="007B1754" w:rsidRPr="00B063C4" w:rsidRDefault="007B1754" w:rsidP="00D018CD">
            <w:pPr>
              <w:rPr>
                <w:rFonts w:ascii="Times New Roman" w:hAnsi="Times New Roman" w:cs="Times New Roman"/>
                <w:b/>
                <w:bCs/>
                <w:sz w:val="24"/>
                <w:szCs w:val="24"/>
              </w:rPr>
            </w:pPr>
            <w:r w:rsidRPr="00B063C4">
              <w:rPr>
                <w:rFonts w:ascii="Times New Roman" w:hAnsi="Times New Roman" w:cs="Times New Roman"/>
                <w:b/>
                <w:bCs/>
                <w:sz w:val="24"/>
                <w:szCs w:val="24"/>
              </w:rPr>
              <w:t>Delay in bedtime due to use</w:t>
            </w:r>
          </w:p>
        </w:tc>
        <w:tc>
          <w:tcPr>
            <w:tcW w:w="0" w:type="auto"/>
          </w:tcPr>
          <w:p w14:paraId="47C4D0A1" w14:textId="77777777" w:rsidR="007B1754" w:rsidRPr="00B063C4" w:rsidRDefault="007B1754" w:rsidP="00D018CD">
            <w:pPr>
              <w:rPr>
                <w:rFonts w:ascii="Times New Roman" w:hAnsi="Times New Roman" w:cs="Times New Roman"/>
                <w:b/>
                <w:bCs/>
                <w:sz w:val="24"/>
                <w:szCs w:val="24"/>
              </w:rPr>
            </w:pPr>
          </w:p>
        </w:tc>
        <w:tc>
          <w:tcPr>
            <w:tcW w:w="0" w:type="auto"/>
          </w:tcPr>
          <w:p w14:paraId="64848947" w14:textId="77777777" w:rsidR="007B1754" w:rsidRPr="00B063C4" w:rsidRDefault="007B1754" w:rsidP="00D018CD">
            <w:pPr>
              <w:rPr>
                <w:rFonts w:ascii="Times New Roman" w:hAnsi="Times New Roman" w:cs="Times New Roman"/>
                <w:b/>
                <w:bCs/>
                <w:sz w:val="24"/>
                <w:szCs w:val="24"/>
              </w:rPr>
            </w:pPr>
          </w:p>
        </w:tc>
      </w:tr>
      <w:tr w:rsidR="007B1754" w:rsidRPr="00A947D7" w14:paraId="252BCBD3" w14:textId="77777777" w:rsidTr="00D018CD">
        <w:trPr>
          <w:trHeight w:val="454"/>
        </w:trPr>
        <w:tc>
          <w:tcPr>
            <w:tcW w:w="0" w:type="auto"/>
            <w:hideMark/>
          </w:tcPr>
          <w:p w14:paraId="6CD7625B"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 xml:space="preserve">Always </w:t>
            </w:r>
          </w:p>
        </w:tc>
        <w:tc>
          <w:tcPr>
            <w:tcW w:w="0" w:type="auto"/>
            <w:hideMark/>
          </w:tcPr>
          <w:p w14:paraId="1DE52C6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62</w:t>
            </w:r>
          </w:p>
        </w:tc>
        <w:tc>
          <w:tcPr>
            <w:tcW w:w="0" w:type="auto"/>
            <w:hideMark/>
          </w:tcPr>
          <w:p w14:paraId="7BE54242"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16.6</w:t>
            </w:r>
          </w:p>
        </w:tc>
      </w:tr>
      <w:tr w:rsidR="007B1754" w:rsidRPr="00A947D7" w14:paraId="7AF3B740" w14:textId="77777777" w:rsidTr="00D018CD">
        <w:trPr>
          <w:trHeight w:val="454"/>
        </w:trPr>
        <w:tc>
          <w:tcPr>
            <w:tcW w:w="0" w:type="auto"/>
            <w:hideMark/>
          </w:tcPr>
          <w:p w14:paraId="1C371C3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Often</w:t>
            </w:r>
          </w:p>
        </w:tc>
        <w:tc>
          <w:tcPr>
            <w:tcW w:w="0" w:type="auto"/>
            <w:hideMark/>
          </w:tcPr>
          <w:p w14:paraId="09425D8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133</w:t>
            </w:r>
          </w:p>
        </w:tc>
        <w:tc>
          <w:tcPr>
            <w:tcW w:w="0" w:type="auto"/>
            <w:hideMark/>
          </w:tcPr>
          <w:p w14:paraId="520A949A"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35.6</w:t>
            </w:r>
          </w:p>
        </w:tc>
      </w:tr>
      <w:tr w:rsidR="007B1754" w:rsidRPr="00A947D7" w14:paraId="5597067E" w14:textId="77777777" w:rsidTr="00D018CD">
        <w:trPr>
          <w:trHeight w:val="454"/>
        </w:trPr>
        <w:tc>
          <w:tcPr>
            <w:tcW w:w="0" w:type="auto"/>
            <w:hideMark/>
          </w:tcPr>
          <w:p w14:paraId="72CA143F"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Sometimes</w:t>
            </w:r>
          </w:p>
        </w:tc>
        <w:tc>
          <w:tcPr>
            <w:tcW w:w="0" w:type="auto"/>
            <w:hideMark/>
          </w:tcPr>
          <w:p w14:paraId="4D77BAC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127</w:t>
            </w:r>
          </w:p>
        </w:tc>
        <w:tc>
          <w:tcPr>
            <w:tcW w:w="0" w:type="auto"/>
            <w:hideMark/>
          </w:tcPr>
          <w:p w14:paraId="05457B47"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34.0</w:t>
            </w:r>
          </w:p>
        </w:tc>
      </w:tr>
      <w:tr w:rsidR="007B1754" w:rsidRPr="00A947D7" w14:paraId="3B28B623" w14:textId="77777777" w:rsidTr="00D018CD">
        <w:trPr>
          <w:trHeight w:val="454"/>
        </w:trPr>
        <w:tc>
          <w:tcPr>
            <w:tcW w:w="0" w:type="auto"/>
            <w:hideMark/>
          </w:tcPr>
          <w:p w14:paraId="1DE0F65A"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Rarely</w:t>
            </w:r>
          </w:p>
        </w:tc>
        <w:tc>
          <w:tcPr>
            <w:tcW w:w="0" w:type="auto"/>
            <w:hideMark/>
          </w:tcPr>
          <w:p w14:paraId="5A57A7B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42</w:t>
            </w:r>
          </w:p>
        </w:tc>
        <w:tc>
          <w:tcPr>
            <w:tcW w:w="0" w:type="auto"/>
            <w:hideMark/>
          </w:tcPr>
          <w:p w14:paraId="6FCA338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11.2</w:t>
            </w:r>
          </w:p>
        </w:tc>
      </w:tr>
      <w:tr w:rsidR="007B1754" w:rsidRPr="00A947D7" w14:paraId="07FC3FB2" w14:textId="77777777" w:rsidTr="00D018CD">
        <w:trPr>
          <w:trHeight w:val="454"/>
        </w:trPr>
        <w:tc>
          <w:tcPr>
            <w:tcW w:w="0" w:type="auto"/>
            <w:hideMark/>
          </w:tcPr>
          <w:p w14:paraId="23E037C1"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Never</w:t>
            </w:r>
          </w:p>
        </w:tc>
        <w:tc>
          <w:tcPr>
            <w:tcW w:w="0" w:type="auto"/>
            <w:hideMark/>
          </w:tcPr>
          <w:p w14:paraId="6BC7B53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10</w:t>
            </w:r>
          </w:p>
        </w:tc>
        <w:tc>
          <w:tcPr>
            <w:tcW w:w="0" w:type="auto"/>
            <w:hideMark/>
          </w:tcPr>
          <w:p w14:paraId="677ED69D"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2.7</w:t>
            </w:r>
          </w:p>
        </w:tc>
      </w:tr>
      <w:tr w:rsidR="007B1754" w:rsidRPr="00B063C4" w14:paraId="38C8FF10" w14:textId="77777777" w:rsidTr="00D018CD">
        <w:trPr>
          <w:trHeight w:val="454"/>
        </w:trPr>
        <w:tc>
          <w:tcPr>
            <w:tcW w:w="0" w:type="auto"/>
          </w:tcPr>
          <w:p w14:paraId="73245066" w14:textId="77777777" w:rsidR="007B1754" w:rsidRPr="00B063C4" w:rsidRDefault="007B1754" w:rsidP="00D018CD">
            <w:pPr>
              <w:rPr>
                <w:rFonts w:ascii="Times New Roman" w:hAnsi="Times New Roman" w:cs="Times New Roman"/>
                <w:b/>
                <w:bCs/>
                <w:sz w:val="24"/>
                <w:szCs w:val="24"/>
              </w:rPr>
            </w:pPr>
            <w:r w:rsidRPr="00B063C4">
              <w:rPr>
                <w:rFonts w:ascii="Times New Roman" w:hAnsi="Times New Roman" w:cs="Times New Roman"/>
                <w:b/>
                <w:bCs/>
                <w:sz w:val="24"/>
                <w:szCs w:val="24"/>
              </w:rPr>
              <w:t>Waking up to use</w:t>
            </w:r>
          </w:p>
        </w:tc>
        <w:tc>
          <w:tcPr>
            <w:tcW w:w="0" w:type="auto"/>
          </w:tcPr>
          <w:p w14:paraId="532D56DC" w14:textId="77777777" w:rsidR="007B1754" w:rsidRPr="00B063C4" w:rsidRDefault="007B1754" w:rsidP="00D018CD">
            <w:pPr>
              <w:rPr>
                <w:rFonts w:ascii="Times New Roman" w:hAnsi="Times New Roman" w:cs="Times New Roman"/>
                <w:b/>
                <w:bCs/>
                <w:sz w:val="24"/>
                <w:szCs w:val="24"/>
              </w:rPr>
            </w:pPr>
          </w:p>
        </w:tc>
        <w:tc>
          <w:tcPr>
            <w:tcW w:w="0" w:type="auto"/>
          </w:tcPr>
          <w:p w14:paraId="0D6A0EDD" w14:textId="77777777" w:rsidR="007B1754" w:rsidRPr="00B063C4" w:rsidRDefault="007B1754" w:rsidP="00D018CD">
            <w:pPr>
              <w:rPr>
                <w:rFonts w:ascii="Times New Roman" w:hAnsi="Times New Roman" w:cs="Times New Roman"/>
                <w:b/>
                <w:bCs/>
                <w:sz w:val="24"/>
                <w:szCs w:val="24"/>
              </w:rPr>
            </w:pPr>
          </w:p>
        </w:tc>
      </w:tr>
      <w:tr w:rsidR="007B1754" w:rsidRPr="00A947D7" w14:paraId="00DE9DBC" w14:textId="77777777" w:rsidTr="00D018CD">
        <w:trPr>
          <w:trHeight w:val="454"/>
        </w:trPr>
        <w:tc>
          <w:tcPr>
            <w:tcW w:w="0" w:type="auto"/>
            <w:hideMark/>
          </w:tcPr>
          <w:p w14:paraId="11EDED4B"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Always</w:t>
            </w:r>
          </w:p>
        </w:tc>
        <w:tc>
          <w:tcPr>
            <w:tcW w:w="0" w:type="auto"/>
            <w:hideMark/>
          </w:tcPr>
          <w:p w14:paraId="6FB51FF9"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15</w:t>
            </w:r>
          </w:p>
        </w:tc>
        <w:tc>
          <w:tcPr>
            <w:tcW w:w="0" w:type="auto"/>
            <w:hideMark/>
          </w:tcPr>
          <w:p w14:paraId="12988979"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4.0</w:t>
            </w:r>
          </w:p>
        </w:tc>
      </w:tr>
      <w:tr w:rsidR="007B1754" w:rsidRPr="00A947D7" w14:paraId="78F59C82" w14:textId="77777777" w:rsidTr="00D018CD">
        <w:trPr>
          <w:trHeight w:val="454"/>
        </w:trPr>
        <w:tc>
          <w:tcPr>
            <w:tcW w:w="0" w:type="auto"/>
            <w:hideMark/>
          </w:tcPr>
          <w:p w14:paraId="7755E04D"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Often</w:t>
            </w:r>
          </w:p>
        </w:tc>
        <w:tc>
          <w:tcPr>
            <w:tcW w:w="0" w:type="auto"/>
            <w:hideMark/>
          </w:tcPr>
          <w:p w14:paraId="348AF43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30</w:t>
            </w:r>
          </w:p>
        </w:tc>
        <w:tc>
          <w:tcPr>
            <w:tcW w:w="0" w:type="auto"/>
            <w:hideMark/>
          </w:tcPr>
          <w:p w14:paraId="51C7CC4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8.0</w:t>
            </w:r>
          </w:p>
        </w:tc>
      </w:tr>
      <w:tr w:rsidR="007B1754" w:rsidRPr="00A947D7" w14:paraId="62170343" w14:textId="77777777" w:rsidTr="00D018CD">
        <w:trPr>
          <w:trHeight w:val="454"/>
        </w:trPr>
        <w:tc>
          <w:tcPr>
            <w:tcW w:w="0" w:type="auto"/>
            <w:hideMark/>
          </w:tcPr>
          <w:p w14:paraId="01820EB5"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Sometimes</w:t>
            </w:r>
          </w:p>
        </w:tc>
        <w:tc>
          <w:tcPr>
            <w:tcW w:w="0" w:type="auto"/>
            <w:hideMark/>
          </w:tcPr>
          <w:p w14:paraId="757AE362"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88</w:t>
            </w:r>
          </w:p>
        </w:tc>
        <w:tc>
          <w:tcPr>
            <w:tcW w:w="0" w:type="auto"/>
            <w:hideMark/>
          </w:tcPr>
          <w:p w14:paraId="06721833"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23.5</w:t>
            </w:r>
          </w:p>
        </w:tc>
      </w:tr>
      <w:tr w:rsidR="007B1754" w:rsidRPr="00A947D7" w14:paraId="2E69C1C9" w14:textId="77777777" w:rsidTr="00D018CD">
        <w:trPr>
          <w:trHeight w:val="454"/>
        </w:trPr>
        <w:tc>
          <w:tcPr>
            <w:tcW w:w="0" w:type="auto"/>
            <w:hideMark/>
          </w:tcPr>
          <w:p w14:paraId="27E51E0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Rarely</w:t>
            </w:r>
          </w:p>
        </w:tc>
        <w:tc>
          <w:tcPr>
            <w:tcW w:w="0" w:type="auto"/>
            <w:hideMark/>
          </w:tcPr>
          <w:p w14:paraId="1BBD894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163</w:t>
            </w:r>
          </w:p>
        </w:tc>
        <w:tc>
          <w:tcPr>
            <w:tcW w:w="0" w:type="auto"/>
            <w:hideMark/>
          </w:tcPr>
          <w:p w14:paraId="5147112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43.6</w:t>
            </w:r>
          </w:p>
        </w:tc>
      </w:tr>
      <w:tr w:rsidR="007B1754" w:rsidRPr="00A947D7" w14:paraId="15B5136D" w14:textId="77777777" w:rsidTr="00D018CD">
        <w:trPr>
          <w:trHeight w:val="454"/>
        </w:trPr>
        <w:tc>
          <w:tcPr>
            <w:tcW w:w="0" w:type="auto"/>
            <w:hideMark/>
          </w:tcPr>
          <w:p w14:paraId="2A3C13D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Never</w:t>
            </w:r>
          </w:p>
        </w:tc>
        <w:tc>
          <w:tcPr>
            <w:tcW w:w="0" w:type="auto"/>
            <w:hideMark/>
          </w:tcPr>
          <w:p w14:paraId="5DD1CE1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78</w:t>
            </w:r>
          </w:p>
        </w:tc>
        <w:tc>
          <w:tcPr>
            <w:tcW w:w="0" w:type="auto"/>
            <w:hideMark/>
          </w:tcPr>
          <w:p w14:paraId="54DBF78F"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20.9</w:t>
            </w:r>
          </w:p>
        </w:tc>
      </w:tr>
    </w:tbl>
    <w:p w14:paraId="5EB6F458" w14:textId="77777777" w:rsidR="007B1754" w:rsidRPr="00A947D7" w:rsidRDefault="007B1754" w:rsidP="007B1754">
      <w:pPr>
        <w:spacing w:line="278" w:lineRule="auto"/>
        <w:rPr>
          <w:rFonts w:ascii="Times New Roman" w:hAnsi="Times New Roman" w:cs="Times New Roman"/>
          <w:sz w:val="24"/>
          <w:szCs w:val="24"/>
        </w:rPr>
      </w:pPr>
    </w:p>
    <w:p w14:paraId="2BC8B334" w14:textId="77777777" w:rsidR="007B1754" w:rsidRPr="00B063C4" w:rsidRDefault="007B1754" w:rsidP="007B1754">
      <w:pPr>
        <w:rPr>
          <w:rFonts w:ascii="Times New Roman" w:hAnsi="Times New Roman" w:cs="Times New Roman"/>
          <w:b/>
          <w:bCs/>
          <w:sz w:val="24"/>
          <w:szCs w:val="24"/>
        </w:rPr>
      </w:pPr>
      <w:r w:rsidRPr="00B063C4">
        <w:rPr>
          <w:rFonts w:ascii="Times New Roman" w:hAnsi="Times New Roman" w:cs="Times New Roman"/>
          <w:b/>
          <w:bCs/>
          <w:sz w:val="24"/>
          <w:szCs w:val="24"/>
        </w:rPr>
        <w:br w:type="page"/>
      </w:r>
    </w:p>
    <w:p w14:paraId="4D8FA68F" w14:textId="5BB1ABA7" w:rsidR="007B1754" w:rsidRPr="00A947D7" w:rsidRDefault="007B1754" w:rsidP="007B1754">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lastRenderedPageBreak/>
        <w:t>Table 3</w:t>
      </w:r>
      <w:r w:rsidRPr="00B063C4">
        <w:rPr>
          <w:rFonts w:ascii="Times New Roman" w:hAnsi="Times New Roman" w:cs="Times New Roman"/>
          <w:b/>
          <w:bCs/>
          <w:sz w:val="24"/>
          <w:szCs w:val="24"/>
        </w:rPr>
        <w:t xml:space="preserve">: </w:t>
      </w:r>
      <w:r w:rsidRPr="00A947D7">
        <w:rPr>
          <w:rFonts w:ascii="Times New Roman" w:hAnsi="Times New Roman" w:cs="Times New Roman"/>
          <w:b/>
          <w:bCs/>
          <w:sz w:val="24"/>
          <w:szCs w:val="24"/>
        </w:rPr>
        <w:t xml:space="preserve">Sleep Characteristics of </w:t>
      </w:r>
      <w:r w:rsidRPr="00A947D7">
        <w:rPr>
          <w:rFonts w:ascii="Times New Roman" w:hAnsi="Times New Roman" w:cs="Times New Roman"/>
          <w:b/>
          <w:bCs/>
          <w:sz w:val="24"/>
          <w:szCs w:val="24"/>
        </w:rPr>
        <w:t>Respondents</w:t>
      </w:r>
      <w:r w:rsidRPr="00B063C4">
        <w:rPr>
          <w:rFonts w:ascii="Times New Roman" w:hAnsi="Times New Roman" w:cs="Times New Roman"/>
          <w:b/>
          <w:bCs/>
          <w:sz w:val="24"/>
          <w:szCs w:val="24"/>
        </w:rPr>
        <w:t xml:space="preserve"> </w:t>
      </w:r>
      <w:r w:rsidRPr="00A947D7">
        <w:rPr>
          <w:rFonts w:ascii="Times New Roman" w:hAnsi="Times New Roman" w:cs="Times New Roman"/>
          <w:b/>
          <w:bCs/>
          <w:sz w:val="24"/>
          <w:szCs w:val="24"/>
        </w:rPr>
        <w:t>(</w:t>
      </w:r>
      <w:r w:rsidRPr="00A947D7">
        <w:rPr>
          <w:rFonts w:ascii="Times New Roman" w:hAnsi="Times New Roman" w:cs="Times New Roman"/>
          <w:b/>
          <w:bCs/>
          <w:sz w:val="24"/>
          <w:szCs w:val="24"/>
        </w:rPr>
        <w:t>n = 374)</w:t>
      </w:r>
    </w:p>
    <w:tbl>
      <w:tblPr>
        <w:tblStyle w:val="TableGrid"/>
        <w:tblW w:w="0" w:type="auto"/>
        <w:tblLook w:val="04A0" w:firstRow="1" w:lastRow="0" w:firstColumn="1" w:lastColumn="0" w:noHBand="0" w:noVBand="1"/>
      </w:tblPr>
      <w:tblGrid>
        <w:gridCol w:w="2969"/>
        <w:gridCol w:w="1958"/>
        <w:gridCol w:w="1832"/>
      </w:tblGrid>
      <w:tr w:rsidR="007B1754" w:rsidRPr="00A947D7" w14:paraId="543DB2E7" w14:textId="77777777" w:rsidTr="00D018CD">
        <w:trPr>
          <w:trHeight w:val="454"/>
        </w:trPr>
        <w:tc>
          <w:tcPr>
            <w:tcW w:w="0" w:type="auto"/>
            <w:hideMark/>
          </w:tcPr>
          <w:p w14:paraId="1AF59F88" w14:textId="77777777" w:rsidR="007B1754" w:rsidRPr="00A947D7" w:rsidRDefault="007B1754" w:rsidP="00D018CD">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t>Variable</w:t>
            </w:r>
          </w:p>
        </w:tc>
        <w:tc>
          <w:tcPr>
            <w:tcW w:w="0" w:type="auto"/>
            <w:hideMark/>
          </w:tcPr>
          <w:p w14:paraId="5BF5E73E" w14:textId="77777777" w:rsidR="007B1754" w:rsidRPr="00A947D7" w:rsidRDefault="007B1754" w:rsidP="00D018CD">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t>Frequency</w:t>
            </w:r>
            <w:r w:rsidRPr="00B063C4">
              <w:rPr>
                <w:rFonts w:ascii="Times New Roman" w:hAnsi="Times New Roman" w:cs="Times New Roman"/>
                <w:b/>
                <w:bCs/>
                <w:sz w:val="24"/>
                <w:szCs w:val="24"/>
              </w:rPr>
              <w:t>/Mean</w:t>
            </w:r>
          </w:p>
        </w:tc>
        <w:tc>
          <w:tcPr>
            <w:tcW w:w="0" w:type="auto"/>
            <w:hideMark/>
          </w:tcPr>
          <w:p w14:paraId="03B51044" w14:textId="77777777" w:rsidR="007B1754" w:rsidRPr="00A947D7" w:rsidRDefault="007B1754" w:rsidP="00D018CD">
            <w:pPr>
              <w:spacing w:line="278" w:lineRule="auto"/>
              <w:rPr>
                <w:rFonts w:ascii="Times New Roman" w:hAnsi="Times New Roman" w:cs="Times New Roman"/>
                <w:b/>
                <w:bCs/>
                <w:sz w:val="24"/>
                <w:szCs w:val="24"/>
              </w:rPr>
            </w:pPr>
            <w:r w:rsidRPr="00A947D7">
              <w:rPr>
                <w:rFonts w:ascii="Times New Roman" w:hAnsi="Times New Roman" w:cs="Times New Roman"/>
                <w:b/>
                <w:bCs/>
                <w:sz w:val="24"/>
                <w:szCs w:val="24"/>
              </w:rPr>
              <w:t>Percent (%)</w:t>
            </w:r>
            <w:r w:rsidRPr="00B063C4">
              <w:rPr>
                <w:rFonts w:ascii="Times New Roman" w:hAnsi="Times New Roman" w:cs="Times New Roman"/>
                <w:b/>
                <w:bCs/>
                <w:sz w:val="24"/>
                <w:szCs w:val="24"/>
              </w:rPr>
              <w:t>/SD</w:t>
            </w:r>
          </w:p>
        </w:tc>
      </w:tr>
      <w:tr w:rsidR="007B1754" w:rsidRPr="00B063C4" w14:paraId="36449CFB" w14:textId="77777777" w:rsidTr="00D018CD">
        <w:trPr>
          <w:trHeight w:val="454"/>
        </w:trPr>
        <w:tc>
          <w:tcPr>
            <w:tcW w:w="0" w:type="auto"/>
          </w:tcPr>
          <w:p w14:paraId="5E053C94" w14:textId="77777777" w:rsidR="007B1754" w:rsidRPr="00B063C4" w:rsidRDefault="007B1754" w:rsidP="00D018CD">
            <w:pPr>
              <w:spacing w:line="278" w:lineRule="auto"/>
              <w:rPr>
                <w:rFonts w:ascii="Times New Roman" w:hAnsi="Times New Roman" w:cs="Times New Roman"/>
                <w:b/>
                <w:bCs/>
                <w:sz w:val="24"/>
                <w:szCs w:val="24"/>
              </w:rPr>
            </w:pPr>
            <w:r w:rsidRPr="00B063C4">
              <w:rPr>
                <w:rFonts w:ascii="Times New Roman" w:hAnsi="Times New Roman" w:cs="Times New Roman"/>
                <w:b/>
                <w:bCs/>
                <w:sz w:val="24"/>
                <w:szCs w:val="24"/>
              </w:rPr>
              <w:t>S</w:t>
            </w:r>
            <w:r w:rsidRPr="00A947D7">
              <w:rPr>
                <w:rFonts w:ascii="Times New Roman" w:hAnsi="Times New Roman" w:cs="Times New Roman"/>
                <w:b/>
                <w:bCs/>
                <w:sz w:val="24"/>
                <w:szCs w:val="24"/>
              </w:rPr>
              <w:t>leep duration</w:t>
            </w:r>
            <w:r w:rsidRPr="00B063C4">
              <w:rPr>
                <w:rFonts w:ascii="Times New Roman" w:hAnsi="Times New Roman" w:cs="Times New Roman"/>
                <w:b/>
                <w:bCs/>
                <w:sz w:val="24"/>
                <w:szCs w:val="24"/>
              </w:rPr>
              <w:t xml:space="preserve"> (hours)</w:t>
            </w:r>
          </w:p>
        </w:tc>
        <w:tc>
          <w:tcPr>
            <w:tcW w:w="0" w:type="auto"/>
          </w:tcPr>
          <w:p w14:paraId="09F1F2DA" w14:textId="77777777" w:rsidR="007B1754" w:rsidRPr="00B063C4" w:rsidRDefault="007B1754" w:rsidP="00D018CD">
            <w:pPr>
              <w:rPr>
                <w:rFonts w:ascii="Times New Roman" w:hAnsi="Times New Roman" w:cs="Times New Roman"/>
                <w:sz w:val="24"/>
                <w:szCs w:val="24"/>
              </w:rPr>
            </w:pPr>
            <w:r w:rsidRPr="00B063C4">
              <w:rPr>
                <w:rFonts w:ascii="Times New Roman" w:hAnsi="Times New Roman" w:cs="Times New Roman"/>
                <w:sz w:val="24"/>
                <w:szCs w:val="24"/>
              </w:rPr>
              <w:t>6.1</w:t>
            </w:r>
          </w:p>
        </w:tc>
        <w:tc>
          <w:tcPr>
            <w:tcW w:w="0" w:type="auto"/>
          </w:tcPr>
          <w:p w14:paraId="21FE5D0E" w14:textId="77777777" w:rsidR="007B1754" w:rsidRPr="00B063C4" w:rsidRDefault="007B1754" w:rsidP="00D018CD">
            <w:pPr>
              <w:rPr>
                <w:rFonts w:ascii="Times New Roman" w:hAnsi="Times New Roman" w:cs="Times New Roman"/>
                <w:sz w:val="24"/>
                <w:szCs w:val="24"/>
              </w:rPr>
            </w:pPr>
            <w:r w:rsidRPr="00B063C4">
              <w:rPr>
                <w:rFonts w:ascii="Times New Roman" w:hAnsi="Times New Roman" w:cs="Times New Roman"/>
                <w:sz w:val="24"/>
                <w:szCs w:val="24"/>
              </w:rPr>
              <w:t>1.3</w:t>
            </w:r>
          </w:p>
        </w:tc>
      </w:tr>
      <w:tr w:rsidR="007B1754" w:rsidRPr="00A947D7" w14:paraId="10B2AE4C" w14:textId="77777777" w:rsidTr="00D018CD">
        <w:trPr>
          <w:trHeight w:val="454"/>
        </w:trPr>
        <w:tc>
          <w:tcPr>
            <w:tcW w:w="0" w:type="auto"/>
            <w:hideMark/>
          </w:tcPr>
          <w:p w14:paraId="01471A2F"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&lt;5 hours</w:t>
            </w:r>
          </w:p>
        </w:tc>
        <w:tc>
          <w:tcPr>
            <w:tcW w:w="0" w:type="auto"/>
            <w:hideMark/>
          </w:tcPr>
          <w:p w14:paraId="1FC43E1D"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33</w:t>
            </w:r>
          </w:p>
        </w:tc>
        <w:tc>
          <w:tcPr>
            <w:tcW w:w="0" w:type="auto"/>
            <w:hideMark/>
          </w:tcPr>
          <w:p w14:paraId="468FAB7D"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8.8</w:t>
            </w:r>
          </w:p>
        </w:tc>
      </w:tr>
      <w:tr w:rsidR="007B1754" w:rsidRPr="00A947D7" w14:paraId="00262D04" w14:textId="77777777" w:rsidTr="00D018CD">
        <w:trPr>
          <w:trHeight w:val="454"/>
        </w:trPr>
        <w:tc>
          <w:tcPr>
            <w:tcW w:w="0" w:type="auto"/>
            <w:hideMark/>
          </w:tcPr>
          <w:p w14:paraId="31D5472B"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5–6 hours</w:t>
            </w:r>
          </w:p>
        </w:tc>
        <w:tc>
          <w:tcPr>
            <w:tcW w:w="0" w:type="auto"/>
            <w:hideMark/>
          </w:tcPr>
          <w:p w14:paraId="5E1800E1"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80</w:t>
            </w:r>
          </w:p>
        </w:tc>
        <w:tc>
          <w:tcPr>
            <w:tcW w:w="0" w:type="auto"/>
            <w:hideMark/>
          </w:tcPr>
          <w:p w14:paraId="59E6A3C9"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21.4</w:t>
            </w:r>
          </w:p>
        </w:tc>
      </w:tr>
      <w:tr w:rsidR="007B1754" w:rsidRPr="00A947D7" w14:paraId="2C8AD475" w14:textId="77777777" w:rsidTr="00D018CD">
        <w:trPr>
          <w:trHeight w:val="454"/>
        </w:trPr>
        <w:tc>
          <w:tcPr>
            <w:tcW w:w="0" w:type="auto"/>
            <w:hideMark/>
          </w:tcPr>
          <w:p w14:paraId="5399A182"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6–7 hours</w:t>
            </w:r>
          </w:p>
        </w:tc>
        <w:tc>
          <w:tcPr>
            <w:tcW w:w="0" w:type="auto"/>
            <w:hideMark/>
          </w:tcPr>
          <w:p w14:paraId="47D5D4C4"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142</w:t>
            </w:r>
          </w:p>
        </w:tc>
        <w:tc>
          <w:tcPr>
            <w:tcW w:w="0" w:type="auto"/>
            <w:hideMark/>
          </w:tcPr>
          <w:p w14:paraId="71503193"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38.0</w:t>
            </w:r>
          </w:p>
        </w:tc>
      </w:tr>
      <w:tr w:rsidR="007B1754" w:rsidRPr="00A947D7" w14:paraId="3820DFB5" w14:textId="77777777" w:rsidTr="00D018CD">
        <w:trPr>
          <w:trHeight w:val="454"/>
        </w:trPr>
        <w:tc>
          <w:tcPr>
            <w:tcW w:w="0" w:type="auto"/>
            <w:hideMark/>
          </w:tcPr>
          <w:p w14:paraId="6505505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&gt;7 hours</w:t>
            </w:r>
          </w:p>
        </w:tc>
        <w:tc>
          <w:tcPr>
            <w:tcW w:w="0" w:type="auto"/>
            <w:hideMark/>
          </w:tcPr>
          <w:p w14:paraId="17E6F5AA"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119</w:t>
            </w:r>
          </w:p>
        </w:tc>
        <w:tc>
          <w:tcPr>
            <w:tcW w:w="0" w:type="auto"/>
            <w:hideMark/>
          </w:tcPr>
          <w:p w14:paraId="126B441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31.8</w:t>
            </w:r>
          </w:p>
        </w:tc>
      </w:tr>
      <w:tr w:rsidR="007B1754" w:rsidRPr="00B063C4" w14:paraId="5DF6233B" w14:textId="77777777" w:rsidTr="00D018CD">
        <w:trPr>
          <w:trHeight w:val="454"/>
        </w:trPr>
        <w:tc>
          <w:tcPr>
            <w:tcW w:w="0" w:type="auto"/>
          </w:tcPr>
          <w:p w14:paraId="6032EE0E" w14:textId="77777777" w:rsidR="007B1754" w:rsidRPr="00B063C4" w:rsidRDefault="007B1754" w:rsidP="00D018CD">
            <w:pPr>
              <w:rPr>
                <w:rFonts w:ascii="Times New Roman" w:hAnsi="Times New Roman" w:cs="Times New Roman"/>
                <w:b/>
                <w:bCs/>
                <w:sz w:val="24"/>
                <w:szCs w:val="24"/>
              </w:rPr>
            </w:pPr>
            <w:r w:rsidRPr="00A947D7">
              <w:rPr>
                <w:rFonts w:ascii="Times New Roman" w:hAnsi="Times New Roman" w:cs="Times New Roman"/>
                <w:b/>
                <w:bCs/>
                <w:sz w:val="24"/>
                <w:szCs w:val="24"/>
              </w:rPr>
              <w:t>Difficulty falling asleep</w:t>
            </w:r>
          </w:p>
        </w:tc>
        <w:tc>
          <w:tcPr>
            <w:tcW w:w="0" w:type="auto"/>
          </w:tcPr>
          <w:p w14:paraId="1CE37DFB" w14:textId="77777777" w:rsidR="007B1754" w:rsidRPr="00B063C4" w:rsidRDefault="007B1754" w:rsidP="00D018CD">
            <w:pPr>
              <w:rPr>
                <w:rFonts w:ascii="Times New Roman" w:hAnsi="Times New Roman" w:cs="Times New Roman"/>
                <w:sz w:val="24"/>
                <w:szCs w:val="24"/>
              </w:rPr>
            </w:pPr>
          </w:p>
        </w:tc>
        <w:tc>
          <w:tcPr>
            <w:tcW w:w="0" w:type="auto"/>
          </w:tcPr>
          <w:p w14:paraId="5E64D96D" w14:textId="77777777" w:rsidR="007B1754" w:rsidRPr="00B063C4" w:rsidRDefault="007B1754" w:rsidP="00D018CD">
            <w:pPr>
              <w:rPr>
                <w:rFonts w:ascii="Times New Roman" w:hAnsi="Times New Roman" w:cs="Times New Roman"/>
                <w:sz w:val="24"/>
                <w:szCs w:val="24"/>
              </w:rPr>
            </w:pPr>
          </w:p>
        </w:tc>
      </w:tr>
      <w:tr w:rsidR="007B1754" w:rsidRPr="00A947D7" w14:paraId="3C30C2CB" w14:textId="77777777" w:rsidTr="00D018CD">
        <w:trPr>
          <w:trHeight w:val="454"/>
        </w:trPr>
        <w:tc>
          <w:tcPr>
            <w:tcW w:w="0" w:type="auto"/>
            <w:hideMark/>
          </w:tcPr>
          <w:p w14:paraId="46B27935"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Yes</w:t>
            </w:r>
          </w:p>
        </w:tc>
        <w:tc>
          <w:tcPr>
            <w:tcW w:w="0" w:type="auto"/>
            <w:hideMark/>
          </w:tcPr>
          <w:p w14:paraId="47E0B9E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98</w:t>
            </w:r>
          </w:p>
        </w:tc>
        <w:tc>
          <w:tcPr>
            <w:tcW w:w="0" w:type="auto"/>
            <w:hideMark/>
          </w:tcPr>
          <w:p w14:paraId="13479521"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26.2</w:t>
            </w:r>
          </w:p>
        </w:tc>
      </w:tr>
      <w:tr w:rsidR="007B1754" w:rsidRPr="00A947D7" w14:paraId="5196FDC5" w14:textId="77777777" w:rsidTr="00D018CD">
        <w:trPr>
          <w:trHeight w:val="454"/>
        </w:trPr>
        <w:tc>
          <w:tcPr>
            <w:tcW w:w="0" w:type="auto"/>
            <w:hideMark/>
          </w:tcPr>
          <w:p w14:paraId="35ADBB3D"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No</w:t>
            </w:r>
          </w:p>
        </w:tc>
        <w:tc>
          <w:tcPr>
            <w:tcW w:w="0" w:type="auto"/>
            <w:hideMark/>
          </w:tcPr>
          <w:p w14:paraId="64F4F6AA"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276</w:t>
            </w:r>
          </w:p>
        </w:tc>
        <w:tc>
          <w:tcPr>
            <w:tcW w:w="0" w:type="auto"/>
            <w:hideMark/>
          </w:tcPr>
          <w:p w14:paraId="24A7B9F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73.8</w:t>
            </w:r>
          </w:p>
        </w:tc>
      </w:tr>
      <w:tr w:rsidR="007B1754" w:rsidRPr="00B063C4" w14:paraId="2EC3012C" w14:textId="77777777" w:rsidTr="00D018CD">
        <w:trPr>
          <w:trHeight w:val="454"/>
        </w:trPr>
        <w:tc>
          <w:tcPr>
            <w:tcW w:w="0" w:type="auto"/>
          </w:tcPr>
          <w:p w14:paraId="289246C2" w14:textId="77777777" w:rsidR="007B1754" w:rsidRPr="00B063C4" w:rsidRDefault="007B1754" w:rsidP="00D018CD">
            <w:pPr>
              <w:rPr>
                <w:rFonts w:ascii="Times New Roman" w:hAnsi="Times New Roman" w:cs="Times New Roman"/>
                <w:b/>
                <w:bCs/>
                <w:sz w:val="24"/>
                <w:szCs w:val="24"/>
              </w:rPr>
            </w:pPr>
            <w:r w:rsidRPr="00A947D7">
              <w:rPr>
                <w:rFonts w:ascii="Times New Roman" w:hAnsi="Times New Roman" w:cs="Times New Roman"/>
                <w:b/>
                <w:bCs/>
                <w:sz w:val="24"/>
                <w:szCs w:val="24"/>
              </w:rPr>
              <w:t>Wake frequently at night</w:t>
            </w:r>
          </w:p>
        </w:tc>
        <w:tc>
          <w:tcPr>
            <w:tcW w:w="0" w:type="auto"/>
          </w:tcPr>
          <w:p w14:paraId="0EB1524D" w14:textId="77777777" w:rsidR="007B1754" w:rsidRPr="00B063C4" w:rsidRDefault="007B1754" w:rsidP="00D018CD">
            <w:pPr>
              <w:rPr>
                <w:rFonts w:ascii="Times New Roman" w:hAnsi="Times New Roman" w:cs="Times New Roman"/>
                <w:sz w:val="24"/>
                <w:szCs w:val="24"/>
              </w:rPr>
            </w:pPr>
          </w:p>
        </w:tc>
        <w:tc>
          <w:tcPr>
            <w:tcW w:w="0" w:type="auto"/>
          </w:tcPr>
          <w:p w14:paraId="43AF14F0" w14:textId="77777777" w:rsidR="007B1754" w:rsidRPr="00B063C4" w:rsidRDefault="007B1754" w:rsidP="00D018CD">
            <w:pPr>
              <w:rPr>
                <w:rFonts w:ascii="Times New Roman" w:hAnsi="Times New Roman" w:cs="Times New Roman"/>
                <w:sz w:val="24"/>
                <w:szCs w:val="24"/>
              </w:rPr>
            </w:pPr>
          </w:p>
        </w:tc>
      </w:tr>
      <w:tr w:rsidR="007B1754" w:rsidRPr="00A947D7" w14:paraId="3AEF59A1" w14:textId="77777777" w:rsidTr="00D018CD">
        <w:trPr>
          <w:trHeight w:val="454"/>
        </w:trPr>
        <w:tc>
          <w:tcPr>
            <w:tcW w:w="0" w:type="auto"/>
            <w:hideMark/>
          </w:tcPr>
          <w:p w14:paraId="0A10C17D"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Yes</w:t>
            </w:r>
          </w:p>
        </w:tc>
        <w:tc>
          <w:tcPr>
            <w:tcW w:w="0" w:type="auto"/>
            <w:hideMark/>
          </w:tcPr>
          <w:p w14:paraId="3FDB9D5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123</w:t>
            </w:r>
          </w:p>
        </w:tc>
        <w:tc>
          <w:tcPr>
            <w:tcW w:w="0" w:type="auto"/>
            <w:hideMark/>
          </w:tcPr>
          <w:p w14:paraId="6730170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32.9</w:t>
            </w:r>
          </w:p>
        </w:tc>
      </w:tr>
      <w:tr w:rsidR="007B1754" w:rsidRPr="00A947D7" w14:paraId="60BE0566" w14:textId="77777777" w:rsidTr="00D018CD">
        <w:trPr>
          <w:trHeight w:val="454"/>
        </w:trPr>
        <w:tc>
          <w:tcPr>
            <w:tcW w:w="0" w:type="auto"/>
            <w:hideMark/>
          </w:tcPr>
          <w:p w14:paraId="0B4E4E48"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No</w:t>
            </w:r>
          </w:p>
        </w:tc>
        <w:tc>
          <w:tcPr>
            <w:tcW w:w="0" w:type="auto"/>
            <w:hideMark/>
          </w:tcPr>
          <w:p w14:paraId="561DDCFF"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251</w:t>
            </w:r>
          </w:p>
        </w:tc>
        <w:tc>
          <w:tcPr>
            <w:tcW w:w="0" w:type="auto"/>
            <w:hideMark/>
          </w:tcPr>
          <w:p w14:paraId="52B40F5B"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67.1</w:t>
            </w:r>
          </w:p>
        </w:tc>
      </w:tr>
      <w:tr w:rsidR="007B1754" w:rsidRPr="00B063C4" w14:paraId="74FC265F" w14:textId="77777777" w:rsidTr="00D018CD">
        <w:trPr>
          <w:trHeight w:val="454"/>
        </w:trPr>
        <w:tc>
          <w:tcPr>
            <w:tcW w:w="0" w:type="auto"/>
          </w:tcPr>
          <w:p w14:paraId="74E2171B" w14:textId="77777777" w:rsidR="007B1754" w:rsidRPr="00B063C4" w:rsidRDefault="007B1754" w:rsidP="00D018CD">
            <w:pPr>
              <w:rPr>
                <w:rFonts w:ascii="Times New Roman" w:hAnsi="Times New Roman" w:cs="Times New Roman"/>
                <w:b/>
                <w:bCs/>
                <w:sz w:val="24"/>
                <w:szCs w:val="24"/>
              </w:rPr>
            </w:pPr>
            <w:r w:rsidRPr="00A947D7">
              <w:rPr>
                <w:rFonts w:ascii="Times New Roman" w:hAnsi="Times New Roman" w:cs="Times New Roman"/>
                <w:b/>
                <w:bCs/>
                <w:sz w:val="24"/>
                <w:szCs w:val="24"/>
              </w:rPr>
              <w:t>Wake too early</w:t>
            </w:r>
          </w:p>
        </w:tc>
        <w:tc>
          <w:tcPr>
            <w:tcW w:w="0" w:type="auto"/>
          </w:tcPr>
          <w:p w14:paraId="209D6D15" w14:textId="77777777" w:rsidR="007B1754" w:rsidRPr="00B063C4" w:rsidRDefault="007B1754" w:rsidP="00D018CD">
            <w:pPr>
              <w:rPr>
                <w:rFonts w:ascii="Times New Roman" w:hAnsi="Times New Roman" w:cs="Times New Roman"/>
                <w:sz w:val="24"/>
                <w:szCs w:val="24"/>
              </w:rPr>
            </w:pPr>
          </w:p>
        </w:tc>
        <w:tc>
          <w:tcPr>
            <w:tcW w:w="0" w:type="auto"/>
          </w:tcPr>
          <w:p w14:paraId="526E8549" w14:textId="77777777" w:rsidR="007B1754" w:rsidRPr="00B063C4" w:rsidRDefault="007B1754" w:rsidP="00D018CD">
            <w:pPr>
              <w:rPr>
                <w:rFonts w:ascii="Times New Roman" w:hAnsi="Times New Roman" w:cs="Times New Roman"/>
                <w:sz w:val="24"/>
                <w:szCs w:val="24"/>
              </w:rPr>
            </w:pPr>
          </w:p>
        </w:tc>
      </w:tr>
      <w:tr w:rsidR="007B1754" w:rsidRPr="00A947D7" w14:paraId="074ABDF2" w14:textId="77777777" w:rsidTr="00D018CD">
        <w:trPr>
          <w:trHeight w:val="454"/>
        </w:trPr>
        <w:tc>
          <w:tcPr>
            <w:tcW w:w="0" w:type="auto"/>
            <w:hideMark/>
          </w:tcPr>
          <w:p w14:paraId="0858F716"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Yes</w:t>
            </w:r>
          </w:p>
        </w:tc>
        <w:tc>
          <w:tcPr>
            <w:tcW w:w="0" w:type="auto"/>
            <w:hideMark/>
          </w:tcPr>
          <w:p w14:paraId="580BC21C"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110</w:t>
            </w:r>
          </w:p>
        </w:tc>
        <w:tc>
          <w:tcPr>
            <w:tcW w:w="0" w:type="auto"/>
            <w:hideMark/>
          </w:tcPr>
          <w:p w14:paraId="56229213"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29.4</w:t>
            </w:r>
          </w:p>
        </w:tc>
      </w:tr>
      <w:tr w:rsidR="007B1754" w:rsidRPr="00A947D7" w14:paraId="57164DB8" w14:textId="77777777" w:rsidTr="00D018CD">
        <w:trPr>
          <w:trHeight w:val="454"/>
        </w:trPr>
        <w:tc>
          <w:tcPr>
            <w:tcW w:w="0" w:type="auto"/>
            <w:hideMark/>
          </w:tcPr>
          <w:p w14:paraId="596594A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No</w:t>
            </w:r>
          </w:p>
        </w:tc>
        <w:tc>
          <w:tcPr>
            <w:tcW w:w="0" w:type="auto"/>
            <w:hideMark/>
          </w:tcPr>
          <w:p w14:paraId="2903A24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264</w:t>
            </w:r>
          </w:p>
        </w:tc>
        <w:tc>
          <w:tcPr>
            <w:tcW w:w="0" w:type="auto"/>
            <w:hideMark/>
          </w:tcPr>
          <w:p w14:paraId="0B765E8F"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70.6</w:t>
            </w:r>
          </w:p>
        </w:tc>
      </w:tr>
      <w:tr w:rsidR="007B1754" w:rsidRPr="00B063C4" w14:paraId="392824AF" w14:textId="77777777" w:rsidTr="00D018CD">
        <w:trPr>
          <w:trHeight w:val="454"/>
        </w:trPr>
        <w:tc>
          <w:tcPr>
            <w:tcW w:w="0" w:type="auto"/>
          </w:tcPr>
          <w:p w14:paraId="0DB06769" w14:textId="77777777" w:rsidR="007B1754" w:rsidRPr="00B063C4" w:rsidRDefault="007B1754" w:rsidP="00D018CD">
            <w:pPr>
              <w:rPr>
                <w:rFonts w:ascii="Times New Roman" w:hAnsi="Times New Roman" w:cs="Times New Roman"/>
                <w:b/>
                <w:bCs/>
                <w:sz w:val="24"/>
                <w:szCs w:val="24"/>
              </w:rPr>
            </w:pPr>
            <w:r w:rsidRPr="00A947D7">
              <w:rPr>
                <w:rFonts w:ascii="Times New Roman" w:hAnsi="Times New Roman" w:cs="Times New Roman"/>
                <w:b/>
                <w:bCs/>
                <w:sz w:val="24"/>
                <w:szCs w:val="24"/>
              </w:rPr>
              <w:t>Feel unrefreshed</w:t>
            </w:r>
          </w:p>
        </w:tc>
        <w:tc>
          <w:tcPr>
            <w:tcW w:w="0" w:type="auto"/>
          </w:tcPr>
          <w:p w14:paraId="437BD946" w14:textId="77777777" w:rsidR="007B1754" w:rsidRPr="00B063C4" w:rsidRDefault="007B1754" w:rsidP="00D018CD">
            <w:pPr>
              <w:rPr>
                <w:rFonts w:ascii="Times New Roman" w:hAnsi="Times New Roman" w:cs="Times New Roman"/>
                <w:sz w:val="24"/>
                <w:szCs w:val="24"/>
              </w:rPr>
            </w:pPr>
          </w:p>
        </w:tc>
        <w:tc>
          <w:tcPr>
            <w:tcW w:w="0" w:type="auto"/>
          </w:tcPr>
          <w:p w14:paraId="014B19C4" w14:textId="77777777" w:rsidR="007B1754" w:rsidRPr="00B063C4" w:rsidRDefault="007B1754" w:rsidP="00D018CD">
            <w:pPr>
              <w:rPr>
                <w:rFonts w:ascii="Times New Roman" w:hAnsi="Times New Roman" w:cs="Times New Roman"/>
                <w:sz w:val="24"/>
                <w:szCs w:val="24"/>
              </w:rPr>
            </w:pPr>
          </w:p>
        </w:tc>
      </w:tr>
      <w:tr w:rsidR="007B1754" w:rsidRPr="00A947D7" w14:paraId="6DC75843" w14:textId="77777777" w:rsidTr="00D018CD">
        <w:trPr>
          <w:trHeight w:val="454"/>
        </w:trPr>
        <w:tc>
          <w:tcPr>
            <w:tcW w:w="0" w:type="auto"/>
            <w:hideMark/>
          </w:tcPr>
          <w:p w14:paraId="5414150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Yes</w:t>
            </w:r>
          </w:p>
        </w:tc>
        <w:tc>
          <w:tcPr>
            <w:tcW w:w="0" w:type="auto"/>
            <w:hideMark/>
          </w:tcPr>
          <w:p w14:paraId="2178AA55"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140</w:t>
            </w:r>
          </w:p>
        </w:tc>
        <w:tc>
          <w:tcPr>
            <w:tcW w:w="0" w:type="auto"/>
            <w:hideMark/>
          </w:tcPr>
          <w:p w14:paraId="2D2B361A"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37.4</w:t>
            </w:r>
          </w:p>
        </w:tc>
      </w:tr>
      <w:tr w:rsidR="007B1754" w:rsidRPr="00A947D7" w14:paraId="4E6DE276" w14:textId="77777777" w:rsidTr="00D018CD">
        <w:trPr>
          <w:trHeight w:val="454"/>
        </w:trPr>
        <w:tc>
          <w:tcPr>
            <w:tcW w:w="0" w:type="auto"/>
            <w:hideMark/>
          </w:tcPr>
          <w:p w14:paraId="1391F3DC"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No</w:t>
            </w:r>
          </w:p>
        </w:tc>
        <w:tc>
          <w:tcPr>
            <w:tcW w:w="0" w:type="auto"/>
            <w:hideMark/>
          </w:tcPr>
          <w:p w14:paraId="6144F997"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234</w:t>
            </w:r>
          </w:p>
        </w:tc>
        <w:tc>
          <w:tcPr>
            <w:tcW w:w="0" w:type="auto"/>
            <w:hideMark/>
          </w:tcPr>
          <w:p w14:paraId="2E27F85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62.6</w:t>
            </w:r>
          </w:p>
        </w:tc>
      </w:tr>
      <w:tr w:rsidR="007B1754" w:rsidRPr="00B063C4" w14:paraId="0F47A30A" w14:textId="77777777" w:rsidTr="00D018CD">
        <w:trPr>
          <w:trHeight w:val="454"/>
        </w:trPr>
        <w:tc>
          <w:tcPr>
            <w:tcW w:w="0" w:type="auto"/>
          </w:tcPr>
          <w:p w14:paraId="6895BB0E" w14:textId="77777777" w:rsidR="007B1754" w:rsidRPr="00B063C4" w:rsidRDefault="007B1754" w:rsidP="00D018CD">
            <w:pPr>
              <w:rPr>
                <w:rFonts w:ascii="Times New Roman" w:hAnsi="Times New Roman" w:cs="Times New Roman"/>
                <w:b/>
                <w:bCs/>
                <w:sz w:val="24"/>
                <w:szCs w:val="24"/>
              </w:rPr>
            </w:pPr>
            <w:r w:rsidRPr="00B063C4">
              <w:rPr>
                <w:rFonts w:ascii="Times New Roman" w:hAnsi="Times New Roman" w:cs="Times New Roman"/>
                <w:b/>
                <w:bCs/>
                <w:sz w:val="24"/>
                <w:szCs w:val="24"/>
              </w:rPr>
              <w:t>S</w:t>
            </w:r>
            <w:r w:rsidRPr="00A947D7">
              <w:rPr>
                <w:rFonts w:ascii="Times New Roman" w:hAnsi="Times New Roman" w:cs="Times New Roman"/>
                <w:b/>
                <w:bCs/>
                <w:sz w:val="24"/>
                <w:szCs w:val="24"/>
              </w:rPr>
              <w:t>leep quality</w:t>
            </w:r>
            <w:r w:rsidRPr="00B063C4">
              <w:rPr>
                <w:rFonts w:ascii="Times New Roman" w:hAnsi="Times New Roman" w:cs="Times New Roman"/>
                <w:b/>
                <w:bCs/>
                <w:sz w:val="24"/>
                <w:szCs w:val="24"/>
              </w:rPr>
              <w:t xml:space="preserve"> (</w:t>
            </w:r>
            <w:r w:rsidRPr="00B063C4">
              <w:rPr>
                <w:rFonts w:ascii="Times New Roman" w:hAnsi="Times New Roman" w:cs="Times New Roman"/>
                <w:b/>
                <w:bCs/>
              </w:rPr>
              <w:t>self-reported</w:t>
            </w:r>
            <w:r w:rsidRPr="00B063C4">
              <w:rPr>
                <w:rFonts w:ascii="Times New Roman" w:hAnsi="Times New Roman" w:cs="Times New Roman"/>
                <w:b/>
                <w:bCs/>
                <w:sz w:val="24"/>
                <w:szCs w:val="24"/>
              </w:rPr>
              <w:t>)</w:t>
            </w:r>
          </w:p>
        </w:tc>
        <w:tc>
          <w:tcPr>
            <w:tcW w:w="0" w:type="auto"/>
          </w:tcPr>
          <w:p w14:paraId="53360165" w14:textId="77777777" w:rsidR="007B1754" w:rsidRPr="00B063C4" w:rsidRDefault="007B1754" w:rsidP="00D018CD">
            <w:pPr>
              <w:rPr>
                <w:rFonts w:ascii="Times New Roman" w:hAnsi="Times New Roman" w:cs="Times New Roman"/>
                <w:sz w:val="24"/>
                <w:szCs w:val="24"/>
              </w:rPr>
            </w:pPr>
          </w:p>
        </w:tc>
        <w:tc>
          <w:tcPr>
            <w:tcW w:w="0" w:type="auto"/>
          </w:tcPr>
          <w:p w14:paraId="59E05C74" w14:textId="77777777" w:rsidR="007B1754" w:rsidRPr="00B063C4" w:rsidRDefault="007B1754" w:rsidP="00D018CD">
            <w:pPr>
              <w:rPr>
                <w:rFonts w:ascii="Times New Roman" w:hAnsi="Times New Roman" w:cs="Times New Roman"/>
                <w:sz w:val="24"/>
                <w:szCs w:val="24"/>
              </w:rPr>
            </w:pPr>
          </w:p>
        </w:tc>
      </w:tr>
      <w:tr w:rsidR="007B1754" w:rsidRPr="00A947D7" w14:paraId="3DD2E943" w14:textId="77777777" w:rsidTr="00D018CD">
        <w:trPr>
          <w:trHeight w:val="454"/>
        </w:trPr>
        <w:tc>
          <w:tcPr>
            <w:tcW w:w="0" w:type="auto"/>
            <w:hideMark/>
          </w:tcPr>
          <w:p w14:paraId="4A466264"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 xml:space="preserve">Very </w:t>
            </w:r>
            <w:r>
              <w:rPr>
                <w:rFonts w:ascii="Times New Roman" w:hAnsi="Times New Roman" w:cs="Times New Roman"/>
              </w:rPr>
              <w:t>G</w:t>
            </w:r>
            <w:r w:rsidRPr="00A947D7">
              <w:rPr>
                <w:rFonts w:ascii="Times New Roman" w:hAnsi="Times New Roman" w:cs="Times New Roman"/>
                <w:sz w:val="24"/>
                <w:szCs w:val="24"/>
              </w:rPr>
              <w:t>ood</w:t>
            </w:r>
          </w:p>
        </w:tc>
        <w:tc>
          <w:tcPr>
            <w:tcW w:w="0" w:type="auto"/>
            <w:hideMark/>
          </w:tcPr>
          <w:p w14:paraId="0939732B"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105</w:t>
            </w:r>
          </w:p>
        </w:tc>
        <w:tc>
          <w:tcPr>
            <w:tcW w:w="0" w:type="auto"/>
            <w:hideMark/>
          </w:tcPr>
          <w:p w14:paraId="7C03EE1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28.1</w:t>
            </w:r>
          </w:p>
        </w:tc>
      </w:tr>
      <w:tr w:rsidR="007B1754" w:rsidRPr="00A947D7" w14:paraId="067342E8" w14:textId="77777777" w:rsidTr="00D018CD">
        <w:trPr>
          <w:trHeight w:val="454"/>
        </w:trPr>
        <w:tc>
          <w:tcPr>
            <w:tcW w:w="0" w:type="auto"/>
            <w:hideMark/>
          </w:tcPr>
          <w:p w14:paraId="5F4B8CA0"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 xml:space="preserve">Fairly </w:t>
            </w:r>
            <w:r>
              <w:rPr>
                <w:rFonts w:ascii="Times New Roman" w:hAnsi="Times New Roman" w:cs="Times New Roman"/>
              </w:rPr>
              <w:t>G</w:t>
            </w:r>
            <w:r w:rsidRPr="00A947D7">
              <w:rPr>
                <w:rFonts w:ascii="Times New Roman" w:hAnsi="Times New Roman" w:cs="Times New Roman"/>
                <w:sz w:val="24"/>
                <w:szCs w:val="24"/>
              </w:rPr>
              <w:t>ood</w:t>
            </w:r>
          </w:p>
        </w:tc>
        <w:tc>
          <w:tcPr>
            <w:tcW w:w="0" w:type="auto"/>
            <w:hideMark/>
          </w:tcPr>
          <w:p w14:paraId="705EB56E"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231</w:t>
            </w:r>
          </w:p>
        </w:tc>
        <w:tc>
          <w:tcPr>
            <w:tcW w:w="0" w:type="auto"/>
            <w:hideMark/>
          </w:tcPr>
          <w:p w14:paraId="7C633EF5"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61.8</w:t>
            </w:r>
          </w:p>
        </w:tc>
      </w:tr>
      <w:tr w:rsidR="007B1754" w:rsidRPr="00A947D7" w14:paraId="7635DA49" w14:textId="77777777" w:rsidTr="00D018CD">
        <w:trPr>
          <w:trHeight w:val="454"/>
        </w:trPr>
        <w:tc>
          <w:tcPr>
            <w:tcW w:w="0" w:type="auto"/>
            <w:hideMark/>
          </w:tcPr>
          <w:p w14:paraId="0EDA622D"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 xml:space="preserve">Fairly </w:t>
            </w:r>
            <w:r>
              <w:rPr>
                <w:rFonts w:ascii="Times New Roman" w:hAnsi="Times New Roman" w:cs="Times New Roman"/>
              </w:rPr>
              <w:t>Poor</w:t>
            </w:r>
          </w:p>
        </w:tc>
        <w:tc>
          <w:tcPr>
            <w:tcW w:w="0" w:type="auto"/>
            <w:hideMark/>
          </w:tcPr>
          <w:p w14:paraId="6AF50C0C"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35</w:t>
            </w:r>
          </w:p>
        </w:tc>
        <w:tc>
          <w:tcPr>
            <w:tcW w:w="0" w:type="auto"/>
            <w:hideMark/>
          </w:tcPr>
          <w:p w14:paraId="55DC0EEF"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9.4</w:t>
            </w:r>
          </w:p>
        </w:tc>
      </w:tr>
      <w:tr w:rsidR="007B1754" w:rsidRPr="00A947D7" w14:paraId="77DAB7AE" w14:textId="77777777" w:rsidTr="00D018CD">
        <w:trPr>
          <w:trHeight w:val="454"/>
        </w:trPr>
        <w:tc>
          <w:tcPr>
            <w:tcW w:w="0" w:type="auto"/>
            <w:hideMark/>
          </w:tcPr>
          <w:p w14:paraId="0B041F34"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 xml:space="preserve">Very </w:t>
            </w:r>
            <w:r>
              <w:rPr>
                <w:rFonts w:ascii="Times New Roman" w:hAnsi="Times New Roman" w:cs="Times New Roman"/>
              </w:rPr>
              <w:t>Poor</w:t>
            </w:r>
          </w:p>
        </w:tc>
        <w:tc>
          <w:tcPr>
            <w:tcW w:w="0" w:type="auto"/>
            <w:hideMark/>
          </w:tcPr>
          <w:p w14:paraId="382DCAF5"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3</w:t>
            </w:r>
          </w:p>
        </w:tc>
        <w:tc>
          <w:tcPr>
            <w:tcW w:w="0" w:type="auto"/>
            <w:hideMark/>
          </w:tcPr>
          <w:p w14:paraId="4FCFF444" w14:textId="77777777" w:rsidR="007B1754" w:rsidRPr="00A947D7" w:rsidRDefault="007B1754" w:rsidP="00D018CD">
            <w:pPr>
              <w:spacing w:line="278" w:lineRule="auto"/>
              <w:rPr>
                <w:rFonts w:ascii="Times New Roman" w:hAnsi="Times New Roman" w:cs="Times New Roman"/>
                <w:sz w:val="24"/>
                <w:szCs w:val="24"/>
              </w:rPr>
            </w:pPr>
            <w:r w:rsidRPr="00A947D7">
              <w:rPr>
                <w:rFonts w:ascii="Times New Roman" w:hAnsi="Times New Roman" w:cs="Times New Roman"/>
                <w:sz w:val="24"/>
                <w:szCs w:val="24"/>
              </w:rPr>
              <w:t>0.8</w:t>
            </w:r>
          </w:p>
        </w:tc>
      </w:tr>
    </w:tbl>
    <w:p w14:paraId="1CC58C65" w14:textId="77777777" w:rsidR="007B1754" w:rsidRPr="00A947D7" w:rsidRDefault="007B1754" w:rsidP="007B1754">
      <w:pPr>
        <w:spacing w:line="278" w:lineRule="auto"/>
        <w:rPr>
          <w:rFonts w:ascii="Times New Roman" w:hAnsi="Times New Roman" w:cs="Times New Roman"/>
          <w:sz w:val="24"/>
          <w:szCs w:val="24"/>
        </w:rPr>
      </w:pPr>
    </w:p>
    <w:p w14:paraId="61A7ADAB" w14:textId="77777777" w:rsidR="007B1754" w:rsidRPr="00B063C4" w:rsidRDefault="007B1754" w:rsidP="007B1754">
      <w:pPr>
        <w:rPr>
          <w:rFonts w:ascii="Times New Roman" w:hAnsi="Times New Roman" w:cs="Times New Roman"/>
          <w:b/>
          <w:bCs/>
          <w:sz w:val="24"/>
          <w:szCs w:val="24"/>
        </w:rPr>
      </w:pPr>
    </w:p>
    <w:p w14:paraId="78BE750D" w14:textId="77777777" w:rsidR="007B1754" w:rsidRPr="00B063C4" w:rsidRDefault="007B1754" w:rsidP="007B1754">
      <w:pPr>
        <w:rPr>
          <w:rFonts w:ascii="Times New Roman" w:hAnsi="Times New Roman" w:cs="Times New Roman"/>
          <w:b/>
          <w:bCs/>
          <w:sz w:val="24"/>
          <w:szCs w:val="24"/>
        </w:rPr>
      </w:pPr>
    </w:p>
    <w:p w14:paraId="3D9D5E32" w14:textId="77777777" w:rsidR="007B1754" w:rsidRDefault="007B1754" w:rsidP="007B1754">
      <w:pPr>
        <w:rPr>
          <w:rFonts w:ascii="Times New Roman" w:hAnsi="Times New Roman" w:cs="Times New Roman"/>
          <w:b/>
          <w:bCs/>
        </w:rPr>
      </w:pPr>
      <w:r>
        <w:rPr>
          <w:rFonts w:ascii="Times New Roman" w:hAnsi="Times New Roman" w:cs="Times New Roman"/>
          <w:b/>
          <w:bCs/>
        </w:rPr>
        <w:br w:type="page"/>
      </w:r>
    </w:p>
    <w:p w14:paraId="59338259" w14:textId="77777777" w:rsidR="007B1754" w:rsidRPr="00B063C4" w:rsidRDefault="007B1754" w:rsidP="007B1754">
      <w:pPr>
        <w:spacing w:line="278" w:lineRule="auto"/>
        <w:rPr>
          <w:rFonts w:ascii="Times New Roman" w:hAnsi="Times New Roman" w:cs="Times New Roman"/>
          <w:b/>
          <w:bCs/>
          <w:color w:val="EE0000"/>
          <w:sz w:val="24"/>
          <w:szCs w:val="24"/>
        </w:rPr>
      </w:pPr>
      <w:r w:rsidRPr="00B063C4">
        <w:rPr>
          <w:rFonts w:ascii="Times New Roman" w:hAnsi="Times New Roman" w:cs="Times New Roman"/>
          <w:b/>
          <w:bCs/>
          <w:color w:val="EE0000"/>
          <w:sz w:val="24"/>
          <w:szCs w:val="24"/>
        </w:rPr>
        <w:lastRenderedPageBreak/>
        <w:t xml:space="preserve">Table </w:t>
      </w:r>
      <w:r w:rsidRPr="00AE0CE7">
        <w:rPr>
          <w:rFonts w:ascii="Times New Roman" w:hAnsi="Times New Roman" w:cs="Times New Roman"/>
          <w:b/>
          <w:bCs/>
          <w:color w:val="EE0000"/>
          <w:sz w:val="24"/>
          <w:szCs w:val="24"/>
        </w:rPr>
        <w:t xml:space="preserve">4: </w:t>
      </w:r>
      <w:r w:rsidRPr="00B063C4">
        <w:rPr>
          <w:rFonts w:ascii="Times New Roman" w:hAnsi="Times New Roman" w:cs="Times New Roman"/>
          <w:b/>
          <w:bCs/>
          <w:color w:val="EE0000"/>
          <w:sz w:val="24"/>
          <w:szCs w:val="24"/>
        </w:rPr>
        <w:t xml:space="preserve">Correlation Matrix of Social Media </w:t>
      </w:r>
      <w:proofErr w:type="spellStart"/>
      <w:r w:rsidRPr="00B063C4">
        <w:rPr>
          <w:rFonts w:ascii="Times New Roman" w:hAnsi="Times New Roman" w:cs="Times New Roman"/>
          <w:b/>
          <w:bCs/>
          <w:color w:val="EE0000"/>
          <w:sz w:val="24"/>
          <w:szCs w:val="24"/>
        </w:rPr>
        <w:t>Behaviours</w:t>
      </w:r>
      <w:proofErr w:type="spellEnd"/>
      <w:r w:rsidRPr="00B063C4">
        <w:rPr>
          <w:rFonts w:ascii="Times New Roman" w:hAnsi="Times New Roman" w:cs="Times New Roman"/>
          <w:b/>
          <w:bCs/>
          <w:color w:val="EE0000"/>
          <w:sz w:val="24"/>
          <w:szCs w:val="24"/>
        </w:rPr>
        <w:t xml:space="preserve"> and Sleep Outcomes</w:t>
      </w:r>
    </w:p>
    <w:tbl>
      <w:tblPr>
        <w:tblStyle w:val="TableGrid"/>
        <w:tblW w:w="0" w:type="auto"/>
        <w:tblLook w:val="04A0" w:firstRow="1" w:lastRow="0" w:firstColumn="1" w:lastColumn="0" w:noHBand="0" w:noVBand="1"/>
      </w:tblPr>
      <w:tblGrid>
        <w:gridCol w:w="1598"/>
        <w:gridCol w:w="1318"/>
        <w:gridCol w:w="1249"/>
        <w:gridCol w:w="1366"/>
        <w:gridCol w:w="985"/>
        <w:gridCol w:w="1501"/>
        <w:gridCol w:w="1333"/>
      </w:tblGrid>
      <w:tr w:rsidR="007B1754" w:rsidRPr="00B063C4" w14:paraId="6F6F3B87" w14:textId="77777777" w:rsidTr="00D018CD">
        <w:tc>
          <w:tcPr>
            <w:tcW w:w="0" w:type="auto"/>
            <w:hideMark/>
          </w:tcPr>
          <w:p w14:paraId="281C7689"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Variable</w:t>
            </w:r>
          </w:p>
        </w:tc>
        <w:tc>
          <w:tcPr>
            <w:tcW w:w="0" w:type="auto"/>
            <w:hideMark/>
          </w:tcPr>
          <w:p w14:paraId="66FC3651"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Sleep Duration</w:t>
            </w:r>
          </w:p>
        </w:tc>
        <w:tc>
          <w:tcPr>
            <w:tcW w:w="0" w:type="auto"/>
            <w:hideMark/>
          </w:tcPr>
          <w:p w14:paraId="74BCA561"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Bedtime Delay</w:t>
            </w:r>
          </w:p>
        </w:tc>
        <w:tc>
          <w:tcPr>
            <w:tcW w:w="0" w:type="auto"/>
            <w:hideMark/>
          </w:tcPr>
          <w:p w14:paraId="04215FEC"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Night Checking</w:t>
            </w:r>
          </w:p>
        </w:tc>
        <w:tc>
          <w:tcPr>
            <w:tcW w:w="985" w:type="dxa"/>
            <w:hideMark/>
          </w:tcPr>
          <w:p w14:paraId="0F698095"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Use in Bed</w:t>
            </w:r>
          </w:p>
        </w:tc>
        <w:tc>
          <w:tcPr>
            <w:tcW w:w="1501" w:type="dxa"/>
            <w:hideMark/>
          </w:tcPr>
          <w:p w14:paraId="5D768F2C"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Perceived Negative Effect</w:t>
            </w:r>
          </w:p>
        </w:tc>
        <w:tc>
          <w:tcPr>
            <w:tcW w:w="0" w:type="auto"/>
            <w:hideMark/>
          </w:tcPr>
          <w:p w14:paraId="285F69EC"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Sleep Quality Score</w:t>
            </w:r>
          </w:p>
        </w:tc>
      </w:tr>
      <w:tr w:rsidR="007B1754" w:rsidRPr="00B063C4" w14:paraId="7857E82F" w14:textId="77777777" w:rsidTr="00D018CD">
        <w:tc>
          <w:tcPr>
            <w:tcW w:w="0" w:type="auto"/>
            <w:hideMark/>
          </w:tcPr>
          <w:p w14:paraId="194B9E1C"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Sleep Duration</w:t>
            </w:r>
          </w:p>
        </w:tc>
        <w:tc>
          <w:tcPr>
            <w:tcW w:w="0" w:type="auto"/>
            <w:hideMark/>
          </w:tcPr>
          <w:p w14:paraId="04FD5997"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1.00</w:t>
            </w:r>
          </w:p>
        </w:tc>
        <w:tc>
          <w:tcPr>
            <w:tcW w:w="0" w:type="auto"/>
            <w:hideMark/>
          </w:tcPr>
          <w:p w14:paraId="066298ED"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-0.21</w:t>
            </w:r>
          </w:p>
        </w:tc>
        <w:tc>
          <w:tcPr>
            <w:tcW w:w="0" w:type="auto"/>
            <w:hideMark/>
          </w:tcPr>
          <w:p w14:paraId="0F916FE0"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-0.08</w:t>
            </w:r>
          </w:p>
        </w:tc>
        <w:tc>
          <w:tcPr>
            <w:tcW w:w="985" w:type="dxa"/>
            <w:hideMark/>
          </w:tcPr>
          <w:p w14:paraId="597DAB8E"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-0.06</w:t>
            </w:r>
          </w:p>
        </w:tc>
        <w:tc>
          <w:tcPr>
            <w:tcW w:w="1501" w:type="dxa"/>
            <w:hideMark/>
          </w:tcPr>
          <w:p w14:paraId="452B55DB"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-0.17</w:t>
            </w:r>
          </w:p>
        </w:tc>
        <w:tc>
          <w:tcPr>
            <w:tcW w:w="0" w:type="auto"/>
            <w:hideMark/>
          </w:tcPr>
          <w:p w14:paraId="2A898249"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0.26</w:t>
            </w:r>
          </w:p>
        </w:tc>
      </w:tr>
      <w:tr w:rsidR="007B1754" w:rsidRPr="00B063C4" w14:paraId="753DDAC8" w14:textId="77777777" w:rsidTr="00D018CD">
        <w:tc>
          <w:tcPr>
            <w:tcW w:w="0" w:type="auto"/>
            <w:hideMark/>
          </w:tcPr>
          <w:p w14:paraId="5F733FB8"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Bedtime Delay</w:t>
            </w:r>
          </w:p>
        </w:tc>
        <w:tc>
          <w:tcPr>
            <w:tcW w:w="0" w:type="auto"/>
            <w:hideMark/>
          </w:tcPr>
          <w:p w14:paraId="63605E5E"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-0.21</w:t>
            </w:r>
          </w:p>
        </w:tc>
        <w:tc>
          <w:tcPr>
            <w:tcW w:w="0" w:type="auto"/>
            <w:hideMark/>
          </w:tcPr>
          <w:p w14:paraId="031124E7"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1.00</w:t>
            </w:r>
          </w:p>
        </w:tc>
        <w:tc>
          <w:tcPr>
            <w:tcW w:w="0" w:type="auto"/>
            <w:hideMark/>
          </w:tcPr>
          <w:p w14:paraId="43C162D9"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0.36</w:t>
            </w:r>
          </w:p>
        </w:tc>
        <w:tc>
          <w:tcPr>
            <w:tcW w:w="985" w:type="dxa"/>
            <w:hideMark/>
          </w:tcPr>
          <w:p w14:paraId="6CF9E9C3"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0.32</w:t>
            </w:r>
          </w:p>
        </w:tc>
        <w:tc>
          <w:tcPr>
            <w:tcW w:w="1501" w:type="dxa"/>
            <w:hideMark/>
          </w:tcPr>
          <w:p w14:paraId="4A89C0E5"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0.41</w:t>
            </w:r>
          </w:p>
        </w:tc>
        <w:tc>
          <w:tcPr>
            <w:tcW w:w="0" w:type="auto"/>
            <w:hideMark/>
          </w:tcPr>
          <w:p w14:paraId="21B9F021"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-0.29</w:t>
            </w:r>
          </w:p>
        </w:tc>
      </w:tr>
      <w:tr w:rsidR="007B1754" w:rsidRPr="00B063C4" w14:paraId="3241E811" w14:textId="77777777" w:rsidTr="00D018CD">
        <w:tc>
          <w:tcPr>
            <w:tcW w:w="0" w:type="auto"/>
            <w:hideMark/>
          </w:tcPr>
          <w:p w14:paraId="60FF1EB8"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Night Checking</w:t>
            </w:r>
          </w:p>
        </w:tc>
        <w:tc>
          <w:tcPr>
            <w:tcW w:w="0" w:type="auto"/>
            <w:hideMark/>
          </w:tcPr>
          <w:p w14:paraId="364A609F"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-0.08</w:t>
            </w:r>
          </w:p>
        </w:tc>
        <w:tc>
          <w:tcPr>
            <w:tcW w:w="0" w:type="auto"/>
            <w:hideMark/>
          </w:tcPr>
          <w:p w14:paraId="5E697D31"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0.36</w:t>
            </w:r>
          </w:p>
        </w:tc>
        <w:tc>
          <w:tcPr>
            <w:tcW w:w="0" w:type="auto"/>
            <w:hideMark/>
          </w:tcPr>
          <w:p w14:paraId="0FF49AF1"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1.00</w:t>
            </w:r>
          </w:p>
        </w:tc>
        <w:tc>
          <w:tcPr>
            <w:tcW w:w="985" w:type="dxa"/>
            <w:hideMark/>
          </w:tcPr>
          <w:p w14:paraId="35E8D6BC"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0.28</w:t>
            </w:r>
          </w:p>
        </w:tc>
        <w:tc>
          <w:tcPr>
            <w:tcW w:w="1501" w:type="dxa"/>
            <w:hideMark/>
          </w:tcPr>
          <w:p w14:paraId="4082B334"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0.33</w:t>
            </w:r>
          </w:p>
        </w:tc>
        <w:tc>
          <w:tcPr>
            <w:tcW w:w="0" w:type="auto"/>
            <w:hideMark/>
          </w:tcPr>
          <w:p w14:paraId="7121A19D"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-0.13</w:t>
            </w:r>
          </w:p>
        </w:tc>
      </w:tr>
      <w:tr w:rsidR="007B1754" w:rsidRPr="00B063C4" w14:paraId="2299C70B" w14:textId="77777777" w:rsidTr="00D018CD">
        <w:tc>
          <w:tcPr>
            <w:tcW w:w="0" w:type="auto"/>
            <w:hideMark/>
          </w:tcPr>
          <w:p w14:paraId="25709A89"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Use in Bed</w:t>
            </w:r>
          </w:p>
        </w:tc>
        <w:tc>
          <w:tcPr>
            <w:tcW w:w="0" w:type="auto"/>
            <w:hideMark/>
          </w:tcPr>
          <w:p w14:paraId="6BE542BF"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-0.06</w:t>
            </w:r>
          </w:p>
        </w:tc>
        <w:tc>
          <w:tcPr>
            <w:tcW w:w="0" w:type="auto"/>
            <w:hideMark/>
          </w:tcPr>
          <w:p w14:paraId="553E9671"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0.32</w:t>
            </w:r>
          </w:p>
        </w:tc>
        <w:tc>
          <w:tcPr>
            <w:tcW w:w="0" w:type="auto"/>
            <w:hideMark/>
          </w:tcPr>
          <w:p w14:paraId="5D1E4D08"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0.28</w:t>
            </w:r>
          </w:p>
        </w:tc>
        <w:tc>
          <w:tcPr>
            <w:tcW w:w="985" w:type="dxa"/>
            <w:hideMark/>
          </w:tcPr>
          <w:p w14:paraId="6E7E1FE5"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1.00</w:t>
            </w:r>
          </w:p>
        </w:tc>
        <w:tc>
          <w:tcPr>
            <w:tcW w:w="1501" w:type="dxa"/>
            <w:hideMark/>
          </w:tcPr>
          <w:p w14:paraId="779A74EC"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0.25</w:t>
            </w:r>
          </w:p>
        </w:tc>
        <w:tc>
          <w:tcPr>
            <w:tcW w:w="0" w:type="auto"/>
            <w:hideMark/>
          </w:tcPr>
          <w:p w14:paraId="7B846EC0"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-0.10</w:t>
            </w:r>
          </w:p>
        </w:tc>
      </w:tr>
      <w:tr w:rsidR="007B1754" w:rsidRPr="00B063C4" w14:paraId="22091756" w14:textId="77777777" w:rsidTr="00D018CD">
        <w:tc>
          <w:tcPr>
            <w:tcW w:w="0" w:type="auto"/>
            <w:hideMark/>
          </w:tcPr>
          <w:p w14:paraId="0075BE40"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Perceived Negative Effect</w:t>
            </w:r>
          </w:p>
        </w:tc>
        <w:tc>
          <w:tcPr>
            <w:tcW w:w="0" w:type="auto"/>
            <w:hideMark/>
          </w:tcPr>
          <w:p w14:paraId="40105B24"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-0.17</w:t>
            </w:r>
          </w:p>
        </w:tc>
        <w:tc>
          <w:tcPr>
            <w:tcW w:w="0" w:type="auto"/>
            <w:hideMark/>
          </w:tcPr>
          <w:p w14:paraId="4E854F44"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0.41</w:t>
            </w:r>
          </w:p>
        </w:tc>
        <w:tc>
          <w:tcPr>
            <w:tcW w:w="0" w:type="auto"/>
            <w:hideMark/>
          </w:tcPr>
          <w:p w14:paraId="6B3ECB2D"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0.33</w:t>
            </w:r>
          </w:p>
        </w:tc>
        <w:tc>
          <w:tcPr>
            <w:tcW w:w="985" w:type="dxa"/>
            <w:hideMark/>
          </w:tcPr>
          <w:p w14:paraId="630577A1"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0.25</w:t>
            </w:r>
          </w:p>
        </w:tc>
        <w:tc>
          <w:tcPr>
            <w:tcW w:w="1501" w:type="dxa"/>
            <w:hideMark/>
          </w:tcPr>
          <w:p w14:paraId="63CB461C"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1.00</w:t>
            </w:r>
          </w:p>
        </w:tc>
        <w:tc>
          <w:tcPr>
            <w:tcW w:w="0" w:type="auto"/>
            <w:hideMark/>
          </w:tcPr>
          <w:p w14:paraId="084D8C39"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-0.38</w:t>
            </w:r>
          </w:p>
        </w:tc>
      </w:tr>
      <w:tr w:rsidR="007B1754" w:rsidRPr="00B063C4" w14:paraId="3168C7AB" w14:textId="77777777" w:rsidTr="00D018CD">
        <w:tc>
          <w:tcPr>
            <w:tcW w:w="0" w:type="auto"/>
            <w:hideMark/>
          </w:tcPr>
          <w:p w14:paraId="51D113A9"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Sleep Quality Score</w:t>
            </w:r>
          </w:p>
        </w:tc>
        <w:tc>
          <w:tcPr>
            <w:tcW w:w="0" w:type="auto"/>
            <w:hideMark/>
          </w:tcPr>
          <w:p w14:paraId="5CEC16EE"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0.26</w:t>
            </w:r>
          </w:p>
        </w:tc>
        <w:tc>
          <w:tcPr>
            <w:tcW w:w="0" w:type="auto"/>
            <w:hideMark/>
          </w:tcPr>
          <w:p w14:paraId="68388ED0"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-0.29</w:t>
            </w:r>
          </w:p>
        </w:tc>
        <w:tc>
          <w:tcPr>
            <w:tcW w:w="0" w:type="auto"/>
            <w:hideMark/>
          </w:tcPr>
          <w:p w14:paraId="5CCBA00C"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-0.13</w:t>
            </w:r>
          </w:p>
        </w:tc>
        <w:tc>
          <w:tcPr>
            <w:tcW w:w="985" w:type="dxa"/>
            <w:hideMark/>
          </w:tcPr>
          <w:p w14:paraId="0AC7C813"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-0.10</w:t>
            </w:r>
          </w:p>
        </w:tc>
        <w:tc>
          <w:tcPr>
            <w:tcW w:w="1501" w:type="dxa"/>
            <w:hideMark/>
          </w:tcPr>
          <w:p w14:paraId="2D5340F8"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-0.38</w:t>
            </w:r>
          </w:p>
        </w:tc>
        <w:tc>
          <w:tcPr>
            <w:tcW w:w="0" w:type="auto"/>
            <w:hideMark/>
          </w:tcPr>
          <w:p w14:paraId="6DF0292E"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1.00</w:t>
            </w:r>
          </w:p>
        </w:tc>
      </w:tr>
    </w:tbl>
    <w:p w14:paraId="1BC0ABA3" w14:textId="77777777" w:rsidR="007B1754" w:rsidRPr="00B063C4" w:rsidRDefault="007B1754" w:rsidP="007B1754">
      <w:pPr>
        <w:rPr>
          <w:rFonts w:ascii="Times New Roman" w:hAnsi="Times New Roman" w:cs="Times New Roman"/>
          <w:sz w:val="24"/>
          <w:szCs w:val="24"/>
        </w:rPr>
      </w:pPr>
    </w:p>
    <w:p w14:paraId="49854EC0" w14:textId="77777777" w:rsidR="007B1754" w:rsidRPr="00B063C4" w:rsidRDefault="007B1754" w:rsidP="007B1754">
      <w:pPr>
        <w:rPr>
          <w:rFonts w:ascii="Times New Roman" w:hAnsi="Times New Roman" w:cs="Times New Roman"/>
          <w:sz w:val="24"/>
          <w:szCs w:val="24"/>
        </w:rPr>
      </w:pPr>
    </w:p>
    <w:p w14:paraId="1A2B00FB" w14:textId="77777777" w:rsidR="007B1754" w:rsidRPr="00B063C4" w:rsidRDefault="007B1754" w:rsidP="007B1754">
      <w:pPr>
        <w:rPr>
          <w:rFonts w:ascii="Times New Roman" w:hAnsi="Times New Roman" w:cs="Times New Roman"/>
          <w:b/>
          <w:bCs/>
          <w:sz w:val="24"/>
          <w:szCs w:val="24"/>
        </w:rPr>
      </w:pPr>
      <w:r w:rsidRPr="00B063C4">
        <w:rPr>
          <w:rFonts w:ascii="Times New Roman" w:hAnsi="Times New Roman" w:cs="Times New Roman"/>
          <w:b/>
          <w:bCs/>
          <w:sz w:val="24"/>
          <w:szCs w:val="24"/>
        </w:rPr>
        <w:br w:type="page"/>
      </w:r>
    </w:p>
    <w:p w14:paraId="7ED15FDE" w14:textId="77777777" w:rsidR="007B1754" w:rsidRPr="00B063C4" w:rsidRDefault="007B1754" w:rsidP="007B1754">
      <w:pPr>
        <w:spacing w:line="278" w:lineRule="auto"/>
        <w:rPr>
          <w:rFonts w:ascii="Times New Roman" w:hAnsi="Times New Roman" w:cs="Times New Roman"/>
          <w:b/>
          <w:bCs/>
          <w:color w:val="EE0000"/>
          <w:sz w:val="24"/>
          <w:szCs w:val="24"/>
        </w:rPr>
      </w:pPr>
      <w:r w:rsidRPr="00B063C4">
        <w:rPr>
          <w:rFonts w:ascii="Times New Roman" w:hAnsi="Times New Roman" w:cs="Times New Roman"/>
          <w:b/>
          <w:bCs/>
          <w:color w:val="EE0000"/>
          <w:sz w:val="24"/>
          <w:szCs w:val="24"/>
        </w:rPr>
        <w:lastRenderedPageBreak/>
        <w:t xml:space="preserve">Table </w:t>
      </w:r>
      <w:r w:rsidRPr="00AE0CE7">
        <w:rPr>
          <w:rFonts w:ascii="Times New Roman" w:hAnsi="Times New Roman" w:cs="Times New Roman"/>
          <w:b/>
          <w:bCs/>
          <w:color w:val="EE0000"/>
          <w:sz w:val="24"/>
          <w:szCs w:val="24"/>
        </w:rPr>
        <w:t xml:space="preserve">5: </w:t>
      </w:r>
      <w:r w:rsidRPr="00B063C4">
        <w:rPr>
          <w:rFonts w:ascii="Times New Roman" w:hAnsi="Times New Roman" w:cs="Times New Roman"/>
          <w:b/>
          <w:bCs/>
          <w:color w:val="EE0000"/>
          <w:sz w:val="24"/>
          <w:szCs w:val="24"/>
        </w:rPr>
        <w:t>Multivariable Regression Models Predicting Sleep Duration and Poor Sleep Quality</w:t>
      </w:r>
    </w:p>
    <w:tbl>
      <w:tblPr>
        <w:tblStyle w:val="TableGrid"/>
        <w:tblW w:w="0" w:type="auto"/>
        <w:tblLook w:val="04A0" w:firstRow="1" w:lastRow="0" w:firstColumn="1" w:lastColumn="0" w:noHBand="0" w:noVBand="1"/>
      </w:tblPr>
      <w:tblGrid>
        <w:gridCol w:w="1692"/>
        <w:gridCol w:w="1230"/>
        <w:gridCol w:w="1468"/>
        <w:gridCol w:w="1134"/>
        <w:gridCol w:w="1494"/>
        <w:gridCol w:w="1440"/>
        <w:gridCol w:w="892"/>
      </w:tblGrid>
      <w:tr w:rsidR="007B1754" w:rsidRPr="00B063C4" w14:paraId="1A3D0FD3" w14:textId="77777777" w:rsidTr="00D018CD">
        <w:tc>
          <w:tcPr>
            <w:tcW w:w="1692" w:type="dxa"/>
            <w:hideMark/>
          </w:tcPr>
          <w:p w14:paraId="4157BAD0"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Predictor</w:t>
            </w:r>
          </w:p>
        </w:tc>
        <w:tc>
          <w:tcPr>
            <w:tcW w:w="1230" w:type="dxa"/>
            <w:hideMark/>
          </w:tcPr>
          <w:p w14:paraId="5DA69E71"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β (Sleep Duration)</w:t>
            </w:r>
          </w:p>
        </w:tc>
        <w:tc>
          <w:tcPr>
            <w:tcW w:w="1468" w:type="dxa"/>
            <w:hideMark/>
          </w:tcPr>
          <w:p w14:paraId="5C194FEF"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95% CI</w:t>
            </w:r>
          </w:p>
        </w:tc>
        <w:tc>
          <w:tcPr>
            <w:tcW w:w="1134" w:type="dxa"/>
            <w:hideMark/>
          </w:tcPr>
          <w:p w14:paraId="521C5977"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p-value</w:t>
            </w:r>
          </w:p>
        </w:tc>
        <w:tc>
          <w:tcPr>
            <w:tcW w:w="1494" w:type="dxa"/>
            <w:hideMark/>
          </w:tcPr>
          <w:p w14:paraId="24A11BAD"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AOR (Poor Sleep)</w:t>
            </w:r>
          </w:p>
        </w:tc>
        <w:tc>
          <w:tcPr>
            <w:tcW w:w="1440" w:type="dxa"/>
            <w:hideMark/>
          </w:tcPr>
          <w:p w14:paraId="53AF6F79"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95% CI</w:t>
            </w:r>
          </w:p>
        </w:tc>
        <w:tc>
          <w:tcPr>
            <w:tcW w:w="0" w:type="auto"/>
            <w:hideMark/>
          </w:tcPr>
          <w:p w14:paraId="0C545492" w14:textId="77777777" w:rsidR="007B1754" w:rsidRPr="00B063C4" w:rsidRDefault="007B1754" w:rsidP="00D018CD">
            <w:pPr>
              <w:spacing w:after="160" w:line="278" w:lineRule="auto"/>
              <w:rPr>
                <w:rFonts w:ascii="Times New Roman" w:hAnsi="Times New Roman" w:cs="Times New Roman"/>
                <w:b/>
                <w:bCs/>
                <w:sz w:val="24"/>
                <w:szCs w:val="24"/>
              </w:rPr>
            </w:pPr>
            <w:r w:rsidRPr="00B063C4">
              <w:rPr>
                <w:rFonts w:ascii="Times New Roman" w:hAnsi="Times New Roman" w:cs="Times New Roman"/>
                <w:b/>
                <w:bCs/>
                <w:sz w:val="24"/>
                <w:szCs w:val="24"/>
              </w:rPr>
              <w:t>p-value</w:t>
            </w:r>
          </w:p>
        </w:tc>
      </w:tr>
      <w:tr w:rsidR="007B1754" w:rsidRPr="00B063C4" w14:paraId="763EBF17" w14:textId="77777777" w:rsidTr="00D018CD">
        <w:tc>
          <w:tcPr>
            <w:tcW w:w="1692" w:type="dxa"/>
            <w:hideMark/>
          </w:tcPr>
          <w:p w14:paraId="3394E0A1"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Bedtime delay</w:t>
            </w:r>
          </w:p>
        </w:tc>
        <w:tc>
          <w:tcPr>
            <w:tcW w:w="1230" w:type="dxa"/>
            <w:hideMark/>
          </w:tcPr>
          <w:p w14:paraId="717A4532"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-0.21</w:t>
            </w:r>
          </w:p>
        </w:tc>
        <w:tc>
          <w:tcPr>
            <w:tcW w:w="1468" w:type="dxa"/>
            <w:hideMark/>
          </w:tcPr>
          <w:p w14:paraId="7ABD7EA7"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-0.33 – -0.09</w:t>
            </w:r>
          </w:p>
        </w:tc>
        <w:tc>
          <w:tcPr>
            <w:tcW w:w="1134" w:type="dxa"/>
            <w:hideMark/>
          </w:tcPr>
          <w:p w14:paraId="52B0D7A9"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&lt;0.001</w:t>
            </w:r>
          </w:p>
        </w:tc>
        <w:tc>
          <w:tcPr>
            <w:tcW w:w="1494" w:type="dxa"/>
            <w:hideMark/>
          </w:tcPr>
          <w:p w14:paraId="654E4622"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1.52</w:t>
            </w:r>
          </w:p>
        </w:tc>
        <w:tc>
          <w:tcPr>
            <w:tcW w:w="1440" w:type="dxa"/>
            <w:hideMark/>
          </w:tcPr>
          <w:p w14:paraId="06E57B18"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1.24 – 1.86</w:t>
            </w:r>
          </w:p>
        </w:tc>
        <w:tc>
          <w:tcPr>
            <w:tcW w:w="0" w:type="auto"/>
            <w:hideMark/>
          </w:tcPr>
          <w:p w14:paraId="2CAFFB0C"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&lt;0.001</w:t>
            </w:r>
          </w:p>
        </w:tc>
      </w:tr>
      <w:tr w:rsidR="007B1754" w:rsidRPr="00B063C4" w14:paraId="0337B32B" w14:textId="77777777" w:rsidTr="00D018CD">
        <w:tc>
          <w:tcPr>
            <w:tcW w:w="1692" w:type="dxa"/>
            <w:hideMark/>
          </w:tcPr>
          <w:p w14:paraId="6035DD59"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Night-time checking of social media</w:t>
            </w:r>
          </w:p>
        </w:tc>
        <w:tc>
          <w:tcPr>
            <w:tcW w:w="1230" w:type="dxa"/>
            <w:hideMark/>
          </w:tcPr>
          <w:p w14:paraId="0D799340"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-0.08</w:t>
            </w:r>
          </w:p>
        </w:tc>
        <w:tc>
          <w:tcPr>
            <w:tcW w:w="1468" w:type="dxa"/>
            <w:hideMark/>
          </w:tcPr>
          <w:p w14:paraId="0C12B1A8"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-0.15 – -0.01</w:t>
            </w:r>
          </w:p>
        </w:tc>
        <w:tc>
          <w:tcPr>
            <w:tcW w:w="1134" w:type="dxa"/>
            <w:hideMark/>
          </w:tcPr>
          <w:p w14:paraId="44361E5F"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0.048</w:t>
            </w:r>
          </w:p>
        </w:tc>
        <w:tc>
          <w:tcPr>
            <w:tcW w:w="1494" w:type="dxa"/>
            <w:hideMark/>
          </w:tcPr>
          <w:p w14:paraId="6B380005"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1.27</w:t>
            </w:r>
          </w:p>
        </w:tc>
        <w:tc>
          <w:tcPr>
            <w:tcW w:w="1440" w:type="dxa"/>
            <w:hideMark/>
          </w:tcPr>
          <w:p w14:paraId="5E65B407"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1.01 – 1.60</w:t>
            </w:r>
          </w:p>
        </w:tc>
        <w:tc>
          <w:tcPr>
            <w:tcW w:w="0" w:type="auto"/>
            <w:hideMark/>
          </w:tcPr>
          <w:p w14:paraId="7EB86640"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0.039</w:t>
            </w:r>
          </w:p>
        </w:tc>
      </w:tr>
      <w:tr w:rsidR="007B1754" w:rsidRPr="00B063C4" w14:paraId="0DDA2345" w14:textId="77777777" w:rsidTr="00D018CD">
        <w:tc>
          <w:tcPr>
            <w:tcW w:w="1692" w:type="dxa"/>
            <w:hideMark/>
          </w:tcPr>
          <w:p w14:paraId="0AE12D4D"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Use of social media in bed</w:t>
            </w:r>
          </w:p>
        </w:tc>
        <w:tc>
          <w:tcPr>
            <w:tcW w:w="1230" w:type="dxa"/>
            <w:hideMark/>
          </w:tcPr>
          <w:p w14:paraId="7B938AAF"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-0.06</w:t>
            </w:r>
          </w:p>
        </w:tc>
        <w:tc>
          <w:tcPr>
            <w:tcW w:w="1468" w:type="dxa"/>
            <w:hideMark/>
          </w:tcPr>
          <w:p w14:paraId="663C56BF"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-0.14 – 0.01</w:t>
            </w:r>
          </w:p>
        </w:tc>
        <w:tc>
          <w:tcPr>
            <w:tcW w:w="1134" w:type="dxa"/>
            <w:hideMark/>
          </w:tcPr>
          <w:p w14:paraId="33D8BFC5"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0.091</w:t>
            </w:r>
          </w:p>
        </w:tc>
        <w:tc>
          <w:tcPr>
            <w:tcW w:w="1494" w:type="dxa"/>
            <w:hideMark/>
          </w:tcPr>
          <w:p w14:paraId="1D41AF00"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1.14</w:t>
            </w:r>
          </w:p>
        </w:tc>
        <w:tc>
          <w:tcPr>
            <w:tcW w:w="1440" w:type="dxa"/>
            <w:hideMark/>
          </w:tcPr>
          <w:p w14:paraId="7BE362F2"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0.90 – 1.46</w:t>
            </w:r>
          </w:p>
        </w:tc>
        <w:tc>
          <w:tcPr>
            <w:tcW w:w="0" w:type="auto"/>
            <w:hideMark/>
          </w:tcPr>
          <w:p w14:paraId="5D57D6D9"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0.271</w:t>
            </w:r>
          </w:p>
        </w:tc>
      </w:tr>
      <w:tr w:rsidR="007B1754" w:rsidRPr="00B063C4" w14:paraId="5822EACE" w14:textId="77777777" w:rsidTr="00D018CD">
        <w:tc>
          <w:tcPr>
            <w:tcW w:w="1692" w:type="dxa"/>
            <w:hideMark/>
          </w:tcPr>
          <w:p w14:paraId="0487B8C8"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Perceived negative effect of social media</w:t>
            </w:r>
          </w:p>
        </w:tc>
        <w:tc>
          <w:tcPr>
            <w:tcW w:w="1230" w:type="dxa"/>
            <w:hideMark/>
          </w:tcPr>
          <w:p w14:paraId="65C8724C"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-0.17</w:t>
            </w:r>
          </w:p>
        </w:tc>
        <w:tc>
          <w:tcPr>
            <w:tcW w:w="1468" w:type="dxa"/>
            <w:hideMark/>
          </w:tcPr>
          <w:p w14:paraId="55D5BCCD"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-0.28 – -0.06</w:t>
            </w:r>
          </w:p>
        </w:tc>
        <w:tc>
          <w:tcPr>
            <w:tcW w:w="1134" w:type="dxa"/>
            <w:hideMark/>
          </w:tcPr>
          <w:p w14:paraId="03B8F398"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0.003</w:t>
            </w:r>
          </w:p>
        </w:tc>
        <w:tc>
          <w:tcPr>
            <w:tcW w:w="1494" w:type="dxa"/>
            <w:hideMark/>
          </w:tcPr>
          <w:p w14:paraId="6965D001"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2.41</w:t>
            </w:r>
          </w:p>
        </w:tc>
        <w:tc>
          <w:tcPr>
            <w:tcW w:w="1440" w:type="dxa"/>
            <w:hideMark/>
          </w:tcPr>
          <w:p w14:paraId="01E9A2A4"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1.42 – 4.09</w:t>
            </w:r>
          </w:p>
        </w:tc>
        <w:tc>
          <w:tcPr>
            <w:tcW w:w="0" w:type="auto"/>
            <w:hideMark/>
          </w:tcPr>
          <w:p w14:paraId="7B110CBF"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0.001</w:t>
            </w:r>
          </w:p>
        </w:tc>
      </w:tr>
      <w:tr w:rsidR="007B1754" w:rsidRPr="00B063C4" w14:paraId="5354B311" w14:textId="77777777" w:rsidTr="00D018CD">
        <w:tc>
          <w:tcPr>
            <w:tcW w:w="1692" w:type="dxa"/>
            <w:hideMark/>
          </w:tcPr>
          <w:p w14:paraId="4E96D580"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Age</w:t>
            </w:r>
          </w:p>
        </w:tc>
        <w:tc>
          <w:tcPr>
            <w:tcW w:w="1230" w:type="dxa"/>
            <w:hideMark/>
          </w:tcPr>
          <w:p w14:paraId="0B896239"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0.01</w:t>
            </w:r>
          </w:p>
        </w:tc>
        <w:tc>
          <w:tcPr>
            <w:tcW w:w="1468" w:type="dxa"/>
            <w:hideMark/>
          </w:tcPr>
          <w:p w14:paraId="3089EC91"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-0.01 – 0.03</w:t>
            </w:r>
          </w:p>
        </w:tc>
        <w:tc>
          <w:tcPr>
            <w:tcW w:w="1134" w:type="dxa"/>
            <w:hideMark/>
          </w:tcPr>
          <w:p w14:paraId="36453192"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0.317</w:t>
            </w:r>
          </w:p>
        </w:tc>
        <w:tc>
          <w:tcPr>
            <w:tcW w:w="1494" w:type="dxa"/>
            <w:hideMark/>
          </w:tcPr>
          <w:p w14:paraId="178B7F0A"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1.02</w:t>
            </w:r>
          </w:p>
        </w:tc>
        <w:tc>
          <w:tcPr>
            <w:tcW w:w="1440" w:type="dxa"/>
            <w:hideMark/>
          </w:tcPr>
          <w:p w14:paraId="5D9563AB"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0.98 – 1.06</w:t>
            </w:r>
          </w:p>
        </w:tc>
        <w:tc>
          <w:tcPr>
            <w:tcW w:w="0" w:type="auto"/>
            <w:hideMark/>
          </w:tcPr>
          <w:p w14:paraId="471D8A70"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0.284</w:t>
            </w:r>
          </w:p>
        </w:tc>
      </w:tr>
      <w:tr w:rsidR="007B1754" w:rsidRPr="00B063C4" w14:paraId="6226BED6" w14:textId="77777777" w:rsidTr="00D018CD">
        <w:tc>
          <w:tcPr>
            <w:tcW w:w="1692" w:type="dxa"/>
            <w:hideMark/>
          </w:tcPr>
          <w:p w14:paraId="73667ED8"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Male gender</w:t>
            </w:r>
          </w:p>
        </w:tc>
        <w:tc>
          <w:tcPr>
            <w:tcW w:w="1230" w:type="dxa"/>
            <w:hideMark/>
          </w:tcPr>
          <w:p w14:paraId="3E1D2559"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-0.05</w:t>
            </w:r>
          </w:p>
        </w:tc>
        <w:tc>
          <w:tcPr>
            <w:tcW w:w="1468" w:type="dxa"/>
            <w:hideMark/>
          </w:tcPr>
          <w:p w14:paraId="7F2E8AFD"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-0.17 – 0.07</w:t>
            </w:r>
          </w:p>
        </w:tc>
        <w:tc>
          <w:tcPr>
            <w:tcW w:w="1134" w:type="dxa"/>
            <w:hideMark/>
          </w:tcPr>
          <w:p w14:paraId="37970CF0"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0.412</w:t>
            </w:r>
          </w:p>
        </w:tc>
        <w:tc>
          <w:tcPr>
            <w:tcW w:w="1494" w:type="dxa"/>
            <w:hideMark/>
          </w:tcPr>
          <w:p w14:paraId="38D824EF"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1.18</w:t>
            </w:r>
          </w:p>
        </w:tc>
        <w:tc>
          <w:tcPr>
            <w:tcW w:w="1440" w:type="dxa"/>
            <w:hideMark/>
          </w:tcPr>
          <w:p w14:paraId="570DC52E"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0.72 – 1.94</w:t>
            </w:r>
          </w:p>
        </w:tc>
        <w:tc>
          <w:tcPr>
            <w:tcW w:w="0" w:type="auto"/>
            <w:hideMark/>
          </w:tcPr>
          <w:p w14:paraId="4652662E" w14:textId="77777777" w:rsidR="007B1754" w:rsidRPr="00B063C4" w:rsidRDefault="007B1754" w:rsidP="00D018CD">
            <w:pPr>
              <w:spacing w:after="160" w:line="278" w:lineRule="auto"/>
              <w:rPr>
                <w:rFonts w:ascii="Times New Roman" w:hAnsi="Times New Roman" w:cs="Times New Roman"/>
                <w:sz w:val="24"/>
                <w:szCs w:val="24"/>
              </w:rPr>
            </w:pPr>
            <w:r w:rsidRPr="00B063C4">
              <w:rPr>
                <w:rFonts w:ascii="Times New Roman" w:hAnsi="Times New Roman" w:cs="Times New Roman"/>
                <w:sz w:val="24"/>
                <w:szCs w:val="24"/>
              </w:rPr>
              <w:t>0.508</w:t>
            </w:r>
          </w:p>
        </w:tc>
      </w:tr>
    </w:tbl>
    <w:p w14:paraId="03740691" w14:textId="77777777" w:rsidR="007B1754" w:rsidRPr="00B063C4" w:rsidRDefault="007B1754" w:rsidP="007B1754">
      <w:pPr>
        <w:spacing w:before="240"/>
        <w:rPr>
          <w:rFonts w:ascii="Times New Roman" w:hAnsi="Times New Roman" w:cs="Times New Roman"/>
          <w:sz w:val="24"/>
          <w:szCs w:val="24"/>
        </w:rPr>
      </w:pPr>
      <w:r w:rsidRPr="00B063C4">
        <w:rPr>
          <w:rFonts w:ascii="Times New Roman" w:hAnsi="Times New Roman" w:cs="Times New Roman"/>
          <w:b/>
          <w:bCs/>
          <w:sz w:val="24"/>
          <w:szCs w:val="24"/>
        </w:rPr>
        <w:t>Footnote:</w:t>
      </w:r>
      <w:r w:rsidRPr="00B063C4">
        <w:rPr>
          <w:rFonts w:ascii="Times New Roman" w:hAnsi="Times New Roman" w:cs="Times New Roman"/>
          <w:sz w:val="24"/>
          <w:szCs w:val="24"/>
        </w:rPr>
        <w:t xml:space="preserve"> Sleep duration model (multiple linear regression): R² = 0.097; adjusted R² = 0.071; model p &lt; 0.001. Poor sleep quality model (logistic regression): likelihood ratio χ² = 24.31; p &lt; 0.001.</w:t>
      </w:r>
    </w:p>
    <w:p w14:paraId="404B70D9" w14:textId="77777777" w:rsidR="000B0534" w:rsidRDefault="000B0534" w:rsidP="00520FE8">
      <w:pPr>
        <w:rPr>
          <w:rFonts w:ascii="Times New Roman" w:hAnsi="Times New Roman" w:cs="Times New Roman"/>
          <w:b/>
          <w:bCs/>
          <w:sz w:val="24"/>
          <w:szCs w:val="24"/>
        </w:rPr>
      </w:pPr>
      <w:r>
        <w:rPr>
          <w:rFonts w:ascii="Times New Roman" w:hAnsi="Times New Roman" w:cs="Times New Roman"/>
          <w:b/>
          <w:bCs/>
          <w:sz w:val="24"/>
          <w:szCs w:val="24"/>
        </w:rPr>
        <w:br w:type="page"/>
      </w:r>
    </w:p>
    <w:p w14:paraId="20CD77DB" w14:textId="77777777" w:rsidR="00AE0CE7" w:rsidRPr="00AE0CE7" w:rsidRDefault="00AE0CE7" w:rsidP="00AE0CE7">
      <w:pPr>
        <w:spacing w:line="360" w:lineRule="auto"/>
        <w:jc w:val="both"/>
        <w:rPr>
          <w:rFonts w:ascii="Times New Roman" w:hAnsi="Times New Roman" w:cs="Times New Roman"/>
          <w:sz w:val="24"/>
          <w:szCs w:val="24"/>
        </w:rPr>
      </w:pPr>
      <w:r w:rsidRPr="00AE0CE7">
        <w:rPr>
          <w:rFonts w:ascii="Times New Roman" w:hAnsi="Times New Roman" w:cs="Times New Roman"/>
          <w:b/>
          <w:bCs/>
          <w:sz w:val="24"/>
          <w:szCs w:val="24"/>
        </w:rPr>
        <w:lastRenderedPageBreak/>
        <w:t>Table 6: Perceived Impact of Social Media on Sleep and Willingness for Intervention</w:t>
      </w:r>
    </w:p>
    <w:tbl>
      <w:tblPr>
        <w:tblStyle w:val="TableGrid"/>
        <w:tblW w:w="0" w:type="auto"/>
        <w:tblLook w:val="04A0" w:firstRow="1" w:lastRow="0" w:firstColumn="1" w:lastColumn="0" w:noHBand="0" w:noVBand="1"/>
      </w:tblPr>
      <w:tblGrid>
        <w:gridCol w:w="4531"/>
        <w:gridCol w:w="1560"/>
        <w:gridCol w:w="2126"/>
      </w:tblGrid>
      <w:tr w:rsidR="00AE0CE7" w:rsidRPr="00AE0CE7" w14:paraId="4A6582FC" w14:textId="77777777" w:rsidTr="00AE0CE7">
        <w:trPr>
          <w:trHeight w:val="567"/>
        </w:trPr>
        <w:tc>
          <w:tcPr>
            <w:tcW w:w="4531" w:type="dxa"/>
            <w:hideMark/>
          </w:tcPr>
          <w:p w14:paraId="057BC5A8" w14:textId="77777777" w:rsidR="00AE0CE7" w:rsidRPr="00AE0CE7" w:rsidRDefault="00AE0CE7" w:rsidP="00AE0CE7">
            <w:pPr>
              <w:spacing w:line="480" w:lineRule="auto"/>
              <w:jc w:val="both"/>
              <w:rPr>
                <w:rFonts w:ascii="Times New Roman" w:hAnsi="Times New Roman" w:cs="Times New Roman"/>
                <w:b/>
                <w:bCs/>
                <w:sz w:val="24"/>
                <w:szCs w:val="24"/>
              </w:rPr>
            </w:pPr>
            <w:r w:rsidRPr="00AE0CE7">
              <w:rPr>
                <w:rFonts w:ascii="Times New Roman" w:hAnsi="Times New Roman" w:cs="Times New Roman"/>
                <w:b/>
                <w:bCs/>
                <w:sz w:val="24"/>
                <w:szCs w:val="24"/>
              </w:rPr>
              <w:t>Variable</w:t>
            </w:r>
          </w:p>
        </w:tc>
        <w:tc>
          <w:tcPr>
            <w:tcW w:w="1560" w:type="dxa"/>
            <w:hideMark/>
          </w:tcPr>
          <w:p w14:paraId="785A813D" w14:textId="77777777" w:rsidR="00AE0CE7" w:rsidRPr="00AE0CE7" w:rsidRDefault="00AE0CE7" w:rsidP="00AE0CE7">
            <w:pPr>
              <w:spacing w:line="480" w:lineRule="auto"/>
              <w:jc w:val="both"/>
              <w:rPr>
                <w:rFonts w:ascii="Times New Roman" w:hAnsi="Times New Roman" w:cs="Times New Roman"/>
                <w:b/>
                <w:bCs/>
                <w:sz w:val="24"/>
                <w:szCs w:val="24"/>
              </w:rPr>
            </w:pPr>
            <w:r w:rsidRPr="00AE0CE7">
              <w:rPr>
                <w:rFonts w:ascii="Times New Roman" w:hAnsi="Times New Roman" w:cs="Times New Roman"/>
                <w:b/>
                <w:bCs/>
                <w:sz w:val="24"/>
                <w:szCs w:val="24"/>
              </w:rPr>
              <w:t>Frequency</w:t>
            </w:r>
          </w:p>
        </w:tc>
        <w:tc>
          <w:tcPr>
            <w:tcW w:w="2126" w:type="dxa"/>
            <w:hideMark/>
          </w:tcPr>
          <w:p w14:paraId="431CFEBD" w14:textId="77777777" w:rsidR="00AE0CE7" w:rsidRPr="00AE0CE7" w:rsidRDefault="00AE0CE7" w:rsidP="00AE0CE7">
            <w:pPr>
              <w:spacing w:line="480" w:lineRule="auto"/>
              <w:jc w:val="both"/>
              <w:rPr>
                <w:rFonts w:ascii="Times New Roman" w:hAnsi="Times New Roman" w:cs="Times New Roman"/>
                <w:b/>
                <w:bCs/>
                <w:sz w:val="24"/>
                <w:szCs w:val="24"/>
              </w:rPr>
            </w:pPr>
            <w:r w:rsidRPr="00AE0CE7">
              <w:rPr>
                <w:rFonts w:ascii="Times New Roman" w:hAnsi="Times New Roman" w:cs="Times New Roman"/>
                <w:b/>
                <w:bCs/>
                <w:sz w:val="24"/>
                <w:szCs w:val="24"/>
              </w:rPr>
              <w:t>Percent (%)</w:t>
            </w:r>
          </w:p>
        </w:tc>
      </w:tr>
      <w:tr w:rsidR="00AE0CE7" w:rsidRPr="00AE0CE7" w14:paraId="70715E60" w14:textId="77777777" w:rsidTr="00AE0CE7">
        <w:trPr>
          <w:trHeight w:val="567"/>
        </w:trPr>
        <w:tc>
          <w:tcPr>
            <w:tcW w:w="4531" w:type="dxa"/>
            <w:hideMark/>
          </w:tcPr>
          <w:p w14:paraId="335ECDB9"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b/>
                <w:bCs/>
                <w:sz w:val="24"/>
                <w:szCs w:val="24"/>
              </w:rPr>
              <w:t>Social media affects sleep</w:t>
            </w:r>
          </w:p>
        </w:tc>
        <w:tc>
          <w:tcPr>
            <w:tcW w:w="1560" w:type="dxa"/>
            <w:hideMark/>
          </w:tcPr>
          <w:p w14:paraId="5706F352" w14:textId="77777777" w:rsidR="00AE0CE7" w:rsidRPr="00AE0CE7" w:rsidRDefault="00AE0CE7" w:rsidP="00AE0CE7">
            <w:pPr>
              <w:spacing w:line="480" w:lineRule="auto"/>
              <w:jc w:val="both"/>
              <w:rPr>
                <w:rFonts w:ascii="Times New Roman" w:hAnsi="Times New Roman" w:cs="Times New Roman"/>
                <w:sz w:val="24"/>
                <w:szCs w:val="24"/>
              </w:rPr>
            </w:pPr>
          </w:p>
        </w:tc>
        <w:tc>
          <w:tcPr>
            <w:tcW w:w="2126" w:type="dxa"/>
            <w:hideMark/>
          </w:tcPr>
          <w:p w14:paraId="40B164B6" w14:textId="77777777" w:rsidR="00AE0CE7" w:rsidRPr="00AE0CE7" w:rsidRDefault="00AE0CE7" w:rsidP="00AE0CE7">
            <w:pPr>
              <w:spacing w:line="480" w:lineRule="auto"/>
              <w:jc w:val="both"/>
              <w:rPr>
                <w:rFonts w:ascii="Times New Roman" w:hAnsi="Times New Roman" w:cs="Times New Roman"/>
                <w:sz w:val="24"/>
                <w:szCs w:val="24"/>
              </w:rPr>
            </w:pPr>
          </w:p>
        </w:tc>
      </w:tr>
      <w:tr w:rsidR="00AE0CE7" w:rsidRPr="00AE0CE7" w14:paraId="6B56163A" w14:textId="77777777" w:rsidTr="00AE0CE7">
        <w:trPr>
          <w:trHeight w:val="567"/>
        </w:trPr>
        <w:tc>
          <w:tcPr>
            <w:tcW w:w="4531" w:type="dxa"/>
            <w:hideMark/>
          </w:tcPr>
          <w:p w14:paraId="483E74EC"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Yes</w:t>
            </w:r>
          </w:p>
        </w:tc>
        <w:tc>
          <w:tcPr>
            <w:tcW w:w="1560" w:type="dxa"/>
            <w:hideMark/>
          </w:tcPr>
          <w:p w14:paraId="1F1858E1"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184</w:t>
            </w:r>
          </w:p>
        </w:tc>
        <w:tc>
          <w:tcPr>
            <w:tcW w:w="2126" w:type="dxa"/>
            <w:hideMark/>
          </w:tcPr>
          <w:p w14:paraId="04166CBC"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49.2</w:t>
            </w:r>
          </w:p>
        </w:tc>
      </w:tr>
      <w:tr w:rsidR="00AE0CE7" w:rsidRPr="00AE0CE7" w14:paraId="680F640A" w14:textId="77777777" w:rsidTr="00AE0CE7">
        <w:trPr>
          <w:trHeight w:val="567"/>
        </w:trPr>
        <w:tc>
          <w:tcPr>
            <w:tcW w:w="4531" w:type="dxa"/>
            <w:hideMark/>
          </w:tcPr>
          <w:p w14:paraId="609F962C"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No</w:t>
            </w:r>
          </w:p>
        </w:tc>
        <w:tc>
          <w:tcPr>
            <w:tcW w:w="1560" w:type="dxa"/>
            <w:hideMark/>
          </w:tcPr>
          <w:p w14:paraId="6550ED6C"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190</w:t>
            </w:r>
          </w:p>
        </w:tc>
        <w:tc>
          <w:tcPr>
            <w:tcW w:w="2126" w:type="dxa"/>
            <w:hideMark/>
          </w:tcPr>
          <w:p w14:paraId="6CB14776"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50.8</w:t>
            </w:r>
          </w:p>
        </w:tc>
      </w:tr>
      <w:tr w:rsidR="00AE0CE7" w:rsidRPr="00AE0CE7" w14:paraId="30E92F1D" w14:textId="77777777" w:rsidTr="00AE0CE7">
        <w:trPr>
          <w:trHeight w:val="567"/>
        </w:trPr>
        <w:tc>
          <w:tcPr>
            <w:tcW w:w="4531" w:type="dxa"/>
            <w:hideMark/>
          </w:tcPr>
          <w:p w14:paraId="317DBC4F"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b/>
                <w:bCs/>
                <w:sz w:val="24"/>
                <w:szCs w:val="24"/>
              </w:rPr>
              <w:t>Tried reducing night use (n = 184)</w:t>
            </w:r>
          </w:p>
        </w:tc>
        <w:tc>
          <w:tcPr>
            <w:tcW w:w="1560" w:type="dxa"/>
            <w:hideMark/>
          </w:tcPr>
          <w:p w14:paraId="3FADF306" w14:textId="77777777" w:rsidR="00AE0CE7" w:rsidRPr="00AE0CE7" w:rsidRDefault="00AE0CE7" w:rsidP="00AE0CE7">
            <w:pPr>
              <w:spacing w:line="480" w:lineRule="auto"/>
              <w:jc w:val="both"/>
              <w:rPr>
                <w:rFonts w:ascii="Times New Roman" w:hAnsi="Times New Roman" w:cs="Times New Roman"/>
                <w:sz w:val="24"/>
                <w:szCs w:val="24"/>
              </w:rPr>
            </w:pPr>
          </w:p>
        </w:tc>
        <w:tc>
          <w:tcPr>
            <w:tcW w:w="2126" w:type="dxa"/>
            <w:hideMark/>
          </w:tcPr>
          <w:p w14:paraId="0F50FC3B" w14:textId="77777777" w:rsidR="00AE0CE7" w:rsidRPr="00AE0CE7" w:rsidRDefault="00AE0CE7" w:rsidP="00AE0CE7">
            <w:pPr>
              <w:spacing w:line="480" w:lineRule="auto"/>
              <w:jc w:val="both"/>
              <w:rPr>
                <w:rFonts w:ascii="Times New Roman" w:hAnsi="Times New Roman" w:cs="Times New Roman"/>
                <w:sz w:val="24"/>
                <w:szCs w:val="24"/>
              </w:rPr>
            </w:pPr>
          </w:p>
        </w:tc>
      </w:tr>
      <w:tr w:rsidR="00AE0CE7" w:rsidRPr="00AE0CE7" w14:paraId="5D677E1B" w14:textId="77777777" w:rsidTr="00AE0CE7">
        <w:trPr>
          <w:trHeight w:val="567"/>
        </w:trPr>
        <w:tc>
          <w:tcPr>
            <w:tcW w:w="4531" w:type="dxa"/>
            <w:hideMark/>
          </w:tcPr>
          <w:p w14:paraId="7CC1308A"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Yes, worked</w:t>
            </w:r>
          </w:p>
        </w:tc>
        <w:tc>
          <w:tcPr>
            <w:tcW w:w="1560" w:type="dxa"/>
            <w:hideMark/>
          </w:tcPr>
          <w:p w14:paraId="1A702981"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108</w:t>
            </w:r>
          </w:p>
        </w:tc>
        <w:tc>
          <w:tcPr>
            <w:tcW w:w="2126" w:type="dxa"/>
            <w:hideMark/>
          </w:tcPr>
          <w:p w14:paraId="5BF4E7A5"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58.7</w:t>
            </w:r>
          </w:p>
        </w:tc>
      </w:tr>
      <w:tr w:rsidR="00AE0CE7" w:rsidRPr="00AE0CE7" w14:paraId="472DB5A8" w14:textId="77777777" w:rsidTr="00AE0CE7">
        <w:trPr>
          <w:trHeight w:val="567"/>
        </w:trPr>
        <w:tc>
          <w:tcPr>
            <w:tcW w:w="4531" w:type="dxa"/>
            <w:hideMark/>
          </w:tcPr>
          <w:p w14:paraId="665DB17D"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Yes, not effective</w:t>
            </w:r>
          </w:p>
        </w:tc>
        <w:tc>
          <w:tcPr>
            <w:tcW w:w="1560" w:type="dxa"/>
            <w:hideMark/>
          </w:tcPr>
          <w:p w14:paraId="336F06E4"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30</w:t>
            </w:r>
          </w:p>
        </w:tc>
        <w:tc>
          <w:tcPr>
            <w:tcW w:w="2126" w:type="dxa"/>
            <w:hideMark/>
          </w:tcPr>
          <w:p w14:paraId="456823AE"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16.3</w:t>
            </w:r>
          </w:p>
        </w:tc>
      </w:tr>
      <w:tr w:rsidR="00AE0CE7" w:rsidRPr="00AE0CE7" w14:paraId="6F5E2C06" w14:textId="77777777" w:rsidTr="00AE0CE7">
        <w:trPr>
          <w:trHeight w:val="567"/>
        </w:trPr>
        <w:tc>
          <w:tcPr>
            <w:tcW w:w="4531" w:type="dxa"/>
            <w:hideMark/>
          </w:tcPr>
          <w:p w14:paraId="3F9EDA01"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No</w:t>
            </w:r>
          </w:p>
        </w:tc>
        <w:tc>
          <w:tcPr>
            <w:tcW w:w="1560" w:type="dxa"/>
            <w:hideMark/>
          </w:tcPr>
          <w:p w14:paraId="4C1E2863"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46</w:t>
            </w:r>
          </w:p>
        </w:tc>
        <w:tc>
          <w:tcPr>
            <w:tcW w:w="2126" w:type="dxa"/>
            <w:hideMark/>
          </w:tcPr>
          <w:p w14:paraId="3C003781"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25.0</w:t>
            </w:r>
          </w:p>
        </w:tc>
      </w:tr>
      <w:tr w:rsidR="00AE0CE7" w:rsidRPr="00AE0CE7" w14:paraId="1B3C44FC" w14:textId="77777777" w:rsidTr="00AE0CE7">
        <w:trPr>
          <w:trHeight w:val="567"/>
        </w:trPr>
        <w:tc>
          <w:tcPr>
            <w:tcW w:w="4531" w:type="dxa"/>
            <w:hideMark/>
          </w:tcPr>
          <w:p w14:paraId="0ACBCC0F"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b/>
                <w:bCs/>
                <w:sz w:val="24"/>
                <w:szCs w:val="24"/>
              </w:rPr>
              <w:t>Willing to join sleep program (n = 184)</w:t>
            </w:r>
          </w:p>
        </w:tc>
        <w:tc>
          <w:tcPr>
            <w:tcW w:w="1560" w:type="dxa"/>
            <w:hideMark/>
          </w:tcPr>
          <w:p w14:paraId="476001E3" w14:textId="77777777" w:rsidR="00AE0CE7" w:rsidRPr="00AE0CE7" w:rsidRDefault="00AE0CE7" w:rsidP="00AE0CE7">
            <w:pPr>
              <w:spacing w:line="480" w:lineRule="auto"/>
              <w:jc w:val="both"/>
              <w:rPr>
                <w:rFonts w:ascii="Times New Roman" w:hAnsi="Times New Roman" w:cs="Times New Roman"/>
                <w:sz w:val="24"/>
                <w:szCs w:val="24"/>
              </w:rPr>
            </w:pPr>
          </w:p>
        </w:tc>
        <w:tc>
          <w:tcPr>
            <w:tcW w:w="2126" w:type="dxa"/>
            <w:hideMark/>
          </w:tcPr>
          <w:p w14:paraId="49354246" w14:textId="77777777" w:rsidR="00AE0CE7" w:rsidRPr="00AE0CE7" w:rsidRDefault="00AE0CE7" w:rsidP="00AE0CE7">
            <w:pPr>
              <w:spacing w:line="480" w:lineRule="auto"/>
              <w:jc w:val="both"/>
              <w:rPr>
                <w:rFonts w:ascii="Times New Roman" w:hAnsi="Times New Roman" w:cs="Times New Roman"/>
                <w:sz w:val="24"/>
                <w:szCs w:val="24"/>
              </w:rPr>
            </w:pPr>
          </w:p>
        </w:tc>
      </w:tr>
      <w:tr w:rsidR="00AE0CE7" w:rsidRPr="00AE0CE7" w14:paraId="255E5263" w14:textId="77777777" w:rsidTr="00AE0CE7">
        <w:trPr>
          <w:trHeight w:val="567"/>
        </w:trPr>
        <w:tc>
          <w:tcPr>
            <w:tcW w:w="4531" w:type="dxa"/>
            <w:hideMark/>
          </w:tcPr>
          <w:p w14:paraId="722F2AF2"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Yes</w:t>
            </w:r>
          </w:p>
        </w:tc>
        <w:tc>
          <w:tcPr>
            <w:tcW w:w="1560" w:type="dxa"/>
            <w:hideMark/>
          </w:tcPr>
          <w:p w14:paraId="168F76FC"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129</w:t>
            </w:r>
          </w:p>
        </w:tc>
        <w:tc>
          <w:tcPr>
            <w:tcW w:w="2126" w:type="dxa"/>
            <w:hideMark/>
          </w:tcPr>
          <w:p w14:paraId="18D458C6"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70.1</w:t>
            </w:r>
          </w:p>
        </w:tc>
      </w:tr>
      <w:tr w:rsidR="00AE0CE7" w:rsidRPr="00AE0CE7" w14:paraId="3C6C24E2" w14:textId="77777777" w:rsidTr="00AE0CE7">
        <w:trPr>
          <w:trHeight w:val="567"/>
        </w:trPr>
        <w:tc>
          <w:tcPr>
            <w:tcW w:w="4531" w:type="dxa"/>
            <w:hideMark/>
          </w:tcPr>
          <w:p w14:paraId="2E8B6B1F"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No</w:t>
            </w:r>
          </w:p>
        </w:tc>
        <w:tc>
          <w:tcPr>
            <w:tcW w:w="1560" w:type="dxa"/>
            <w:hideMark/>
          </w:tcPr>
          <w:p w14:paraId="35993EDB"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15</w:t>
            </w:r>
          </w:p>
        </w:tc>
        <w:tc>
          <w:tcPr>
            <w:tcW w:w="2126" w:type="dxa"/>
            <w:hideMark/>
          </w:tcPr>
          <w:p w14:paraId="530D330C"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8.2</w:t>
            </w:r>
          </w:p>
        </w:tc>
      </w:tr>
      <w:tr w:rsidR="00AE0CE7" w:rsidRPr="00AE0CE7" w14:paraId="22F75861" w14:textId="77777777" w:rsidTr="00AE0CE7">
        <w:trPr>
          <w:trHeight w:val="567"/>
        </w:trPr>
        <w:tc>
          <w:tcPr>
            <w:tcW w:w="4531" w:type="dxa"/>
            <w:hideMark/>
          </w:tcPr>
          <w:p w14:paraId="1BCFBD8F"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Not sure</w:t>
            </w:r>
          </w:p>
        </w:tc>
        <w:tc>
          <w:tcPr>
            <w:tcW w:w="1560" w:type="dxa"/>
            <w:hideMark/>
          </w:tcPr>
          <w:p w14:paraId="0BA7C70F"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40</w:t>
            </w:r>
          </w:p>
        </w:tc>
        <w:tc>
          <w:tcPr>
            <w:tcW w:w="2126" w:type="dxa"/>
            <w:hideMark/>
          </w:tcPr>
          <w:p w14:paraId="3E8C2F17" w14:textId="77777777" w:rsidR="00AE0CE7" w:rsidRPr="00AE0CE7" w:rsidRDefault="00AE0CE7" w:rsidP="00AE0CE7">
            <w:pPr>
              <w:spacing w:line="480" w:lineRule="auto"/>
              <w:jc w:val="both"/>
              <w:rPr>
                <w:rFonts w:ascii="Times New Roman" w:hAnsi="Times New Roman" w:cs="Times New Roman"/>
                <w:sz w:val="24"/>
                <w:szCs w:val="24"/>
              </w:rPr>
            </w:pPr>
            <w:r w:rsidRPr="00AE0CE7">
              <w:rPr>
                <w:rFonts w:ascii="Times New Roman" w:hAnsi="Times New Roman" w:cs="Times New Roman"/>
                <w:sz w:val="24"/>
                <w:szCs w:val="24"/>
              </w:rPr>
              <w:t>21.7</w:t>
            </w:r>
          </w:p>
        </w:tc>
      </w:tr>
    </w:tbl>
    <w:p w14:paraId="6AEDF731" w14:textId="77777777" w:rsidR="000B0534" w:rsidRPr="007909F4" w:rsidRDefault="000B0534" w:rsidP="00520FE8">
      <w:pPr>
        <w:spacing w:line="480" w:lineRule="auto"/>
        <w:jc w:val="both"/>
        <w:rPr>
          <w:rFonts w:ascii="Times New Roman" w:hAnsi="Times New Roman" w:cs="Times New Roman"/>
          <w:sz w:val="24"/>
          <w:szCs w:val="24"/>
        </w:rPr>
      </w:pPr>
    </w:p>
    <w:p w14:paraId="4630F5A2" w14:textId="77777777" w:rsidR="000B0534" w:rsidRDefault="000B0534" w:rsidP="00520FE8">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F4C11CE" w14:textId="79D0091F" w:rsidR="000B0534" w:rsidRDefault="000B0534" w:rsidP="00520FE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FUGURE</w:t>
      </w:r>
    </w:p>
    <w:p w14:paraId="02ACC113" w14:textId="77777777" w:rsidR="000B0534" w:rsidRDefault="000B0534" w:rsidP="00520FE8">
      <w:pPr>
        <w:spacing w:after="0"/>
        <w:rPr>
          <w:rFonts w:ascii="Times New Roman" w:hAnsi="Times New Roman" w:cs="Times New Roman"/>
          <w:b/>
          <w:bCs/>
          <w:sz w:val="24"/>
          <w:szCs w:val="24"/>
        </w:rPr>
      </w:pPr>
    </w:p>
    <w:p w14:paraId="3877ACFA" w14:textId="77777777" w:rsidR="000B0534" w:rsidRPr="00C74716" w:rsidRDefault="000B0534" w:rsidP="00520FE8">
      <w:pPr>
        <w:spacing w:after="0"/>
        <w:rPr>
          <w:rFonts w:ascii="Times New Roman" w:hAnsi="Times New Roman" w:cs="Times New Roman"/>
          <w:b/>
          <w:bCs/>
          <w:sz w:val="24"/>
          <w:szCs w:val="24"/>
        </w:rPr>
      </w:pPr>
    </w:p>
    <w:p w14:paraId="6233B9B4" w14:textId="77777777" w:rsidR="000B0534" w:rsidRPr="00780A4D" w:rsidRDefault="000B0534" w:rsidP="00520FE8">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28996F" wp14:editId="29931A4E">
            <wp:extent cx="5568462" cy="3441700"/>
            <wp:effectExtent l="0" t="0" r="13335" b="6350"/>
            <wp:docPr id="152112994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56818C9" w14:textId="586D728A" w:rsidR="000B0534" w:rsidRPr="00520FE8" w:rsidRDefault="000B0534" w:rsidP="00520FE8">
      <w:pPr>
        <w:rPr>
          <w:rFonts w:ascii="Times New Roman" w:hAnsi="Times New Roman" w:cs="Times New Roman"/>
          <w:sz w:val="24"/>
          <w:szCs w:val="24"/>
        </w:rPr>
      </w:pPr>
      <w:r w:rsidRPr="009A62FE">
        <w:rPr>
          <w:rFonts w:ascii="Times New Roman" w:hAnsi="Times New Roman" w:cs="Times New Roman"/>
          <w:b/>
          <w:bCs/>
          <w:sz w:val="24"/>
          <w:szCs w:val="24"/>
        </w:rPr>
        <w:t xml:space="preserve">Figure </w:t>
      </w:r>
      <w:r w:rsidR="007B1754">
        <w:rPr>
          <w:rFonts w:ascii="Times New Roman" w:hAnsi="Times New Roman" w:cs="Times New Roman"/>
          <w:b/>
          <w:bCs/>
          <w:sz w:val="24"/>
          <w:szCs w:val="24"/>
        </w:rPr>
        <w:t>1</w:t>
      </w:r>
      <w:r w:rsidRPr="00780A4D">
        <w:rPr>
          <w:rFonts w:ascii="Times New Roman" w:hAnsi="Times New Roman" w:cs="Times New Roman"/>
          <w:b/>
          <w:bCs/>
          <w:sz w:val="24"/>
          <w:szCs w:val="24"/>
        </w:rPr>
        <w:t xml:space="preserve">: </w:t>
      </w:r>
      <w:r>
        <w:rPr>
          <w:rFonts w:ascii="Times New Roman" w:hAnsi="Times New Roman" w:cs="Times New Roman"/>
          <w:b/>
          <w:bCs/>
          <w:sz w:val="24"/>
          <w:szCs w:val="24"/>
        </w:rPr>
        <w:t xml:space="preserve">Percentage distribution of respondents by </w:t>
      </w:r>
      <w:r w:rsidRPr="00780A4D">
        <w:rPr>
          <w:rFonts w:ascii="Times New Roman" w:hAnsi="Times New Roman" w:cs="Times New Roman"/>
          <w:b/>
          <w:bCs/>
          <w:sz w:val="24"/>
          <w:szCs w:val="24"/>
        </w:rPr>
        <w:t>Frequently Used Platforms</w:t>
      </w:r>
      <w:r>
        <w:rPr>
          <w:rFonts w:ascii="Times New Roman" w:hAnsi="Times New Roman" w:cs="Times New Roman"/>
          <w:b/>
          <w:bCs/>
          <w:sz w:val="24"/>
          <w:szCs w:val="24"/>
        </w:rPr>
        <w:t xml:space="preserve"> (n=374)</w:t>
      </w:r>
    </w:p>
    <w:sectPr w:rsidR="000B0534" w:rsidRPr="00520FE8" w:rsidSect="00743DCF">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4C87" w14:textId="77777777" w:rsidR="00A02A45" w:rsidRDefault="00A02A45">
      <w:pPr>
        <w:spacing w:after="0" w:line="240" w:lineRule="auto"/>
      </w:pPr>
      <w:r>
        <w:separator/>
      </w:r>
    </w:p>
  </w:endnote>
  <w:endnote w:type="continuationSeparator" w:id="0">
    <w:p w14:paraId="73958C1D" w14:textId="77777777" w:rsidR="00A02A45" w:rsidRDefault="00A0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AA33" w14:textId="77777777" w:rsidR="00FE2E78" w:rsidRDefault="00FE2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14972"/>
      <w:docPartObj>
        <w:docPartGallery w:val="Page Numbers (Bottom of Page)"/>
        <w:docPartUnique/>
      </w:docPartObj>
    </w:sdtPr>
    <w:sdtEndPr>
      <w:rPr>
        <w:noProof/>
      </w:rPr>
    </w:sdtEndPr>
    <w:sdtContent>
      <w:p w14:paraId="605C60E3" w14:textId="77777777" w:rsidR="00743DCF" w:rsidRDefault="00743D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DBD1B" w14:textId="77777777" w:rsidR="00743DCF" w:rsidRDefault="00743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4D1B" w14:textId="77777777" w:rsidR="00FE2E78" w:rsidRDefault="00FE2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CB0E" w14:textId="77777777" w:rsidR="00A02A45" w:rsidRDefault="00A02A45">
      <w:pPr>
        <w:spacing w:after="0" w:line="240" w:lineRule="auto"/>
      </w:pPr>
      <w:r>
        <w:separator/>
      </w:r>
    </w:p>
  </w:footnote>
  <w:footnote w:type="continuationSeparator" w:id="0">
    <w:p w14:paraId="60B22EB9" w14:textId="77777777" w:rsidR="00A02A45" w:rsidRDefault="00A0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B305" w14:textId="362F264E" w:rsidR="00FE2E78" w:rsidRDefault="00000000">
    <w:pPr>
      <w:pStyle w:val="Header"/>
    </w:pPr>
    <w:r>
      <w:rPr>
        <w:noProof/>
      </w:rPr>
      <w:pict w14:anchorId="52377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642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BE5" w14:textId="3EC4F06C" w:rsidR="00FE2E78" w:rsidRDefault="00000000">
    <w:pPr>
      <w:pStyle w:val="Header"/>
    </w:pPr>
    <w:r>
      <w:rPr>
        <w:noProof/>
      </w:rPr>
      <w:pict w14:anchorId="57C86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642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6814" w14:textId="3C277DFE" w:rsidR="00FE2E78" w:rsidRDefault="00000000">
    <w:pPr>
      <w:pStyle w:val="Header"/>
    </w:pPr>
    <w:r>
      <w:rPr>
        <w:noProof/>
      </w:rPr>
      <w:pict w14:anchorId="5E2E9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642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3C0"/>
    <w:multiLevelType w:val="hybridMultilevel"/>
    <w:tmpl w:val="07E43286"/>
    <w:lvl w:ilvl="0" w:tplc="56B01124">
      <w:numFmt w:val="bullet"/>
      <w:lvlText w:val=""/>
      <w:lvlJc w:val="left"/>
      <w:pPr>
        <w:ind w:left="720" w:hanging="360"/>
      </w:pPr>
      <w:rPr>
        <w:rFonts w:ascii="Wingdings" w:eastAsiaTheme="minorHAnsi" w:hAnsi="Wingdings"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4F1905"/>
    <w:multiLevelType w:val="multilevel"/>
    <w:tmpl w:val="12DA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7F60"/>
    <w:multiLevelType w:val="multilevel"/>
    <w:tmpl w:val="AB92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F2BEF"/>
    <w:multiLevelType w:val="hybridMultilevel"/>
    <w:tmpl w:val="6C7C4B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2A3014E"/>
    <w:multiLevelType w:val="multilevel"/>
    <w:tmpl w:val="5BF43D8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2429ED"/>
    <w:multiLevelType w:val="multilevel"/>
    <w:tmpl w:val="622CB71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5C774B"/>
    <w:multiLevelType w:val="multilevel"/>
    <w:tmpl w:val="A11E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A3284"/>
    <w:multiLevelType w:val="hybridMultilevel"/>
    <w:tmpl w:val="71F64D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78404CE"/>
    <w:multiLevelType w:val="multilevel"/>
    <w:tmpl w:val="F34E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719A0"/>
    <w:multiLevelType w:val="multilevel"/>
    <w:tmpl w:val="6FD0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C602C"/>
    <w:multiLevelType w:val="multilevel"/>
    <w:tmpl w:val="9394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B3213"/>
    <w:multiLevelType w:val="multilevel"/>
    <w:tmpl w:val="83084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A18340F"/>
    <w:multiLevelType w:val="multilevel"/>
    <w:tmpl w:val="E802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1B2711"/>
    <w:multiLevelType w:val="multilevel"/>
    <w:tmpl w:val="0442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E4213"/>
    <w:multiLevelType w:val="multilevel"/>
    <w:tmpl w:val="1A882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8C807B6"/>
    <w:multiLevelType w:val="multilevel"/>
    <w:tmpl w:val="17B86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3C0E1E"/>
    <w:multiLevelType w:val="multilevel"/>
    <w:tmpl w:val="B3567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6F10A4"/>
    <w:multiLevelType w:val="hybridMultilevel"/>
    <w:tmpl w:val="B8BA2BBA"/>
    <w:lvl w:ilvl="0" w:tplc="E3C0CFCE">
      <w:start w:val="31"/>
      <w:numFmt w:val="bullet"/>
      <w:lvlText w:val=""/>
      <w:lvlJc w:val="left"/>
      <w:pPr>
        <w:ind w:left="720" w:hanging="360"/>
      </w:pPr>
      <w:rPr>
        <w:rFonts w:ascii="Wingdings" w:eastAsiaTheme="minorHAns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5111">
    <w:abstractNumId w:val="8"/>
  </w:num>
  <w:num w:numId="2" w16cid:durableId="750463680">
    <w:abstractNumId w:val="14"/>
  </w:num>
  <w:num w:numId="3" w16cid:durableId="125853872">
    <w:abstractNumId w:val="2"/>
  </w:num>
  <w:num w:numId="4" w16cid:durableId="1239825793">
    <w:abstractNumId w:val="6"/>
  </w:num>
  <w:num w:numId="5" w16cid:durableId="2071659185">
    <w:abstractNumId w:val="9"/>
  </w:num>
  <w:num w:numId="6" w16cid:durableId="444346549">
    <w:abstractNumId w:val="0"/>
  </w:num>
  <w:num w:numId="7" w16cid:durableId="489907044">
    <w:abstractNumId w:val="13"/>
  </w:num>
  <w:num w:numId="8" w16cid:durableId="591622686">
    <w:abstractNumId w:val="7"/>
  </w:num>
  <w:num w:numId="9" w16cid:durableId="1148590290">
    <w:abstractNumId w:val="10"/>
  </w:num>
  <w:num w:numId="10" w16cid:durableId="1996641935">
    <w:abstractNumId w:val="3"/>
  </w:num>
  <w:num w:numId="11" w16cid:durableId="838618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965422">
    <w:abstractNumId w:val="12"/>
  </w:num>
  <w:num w:numId="13" w16cid:durableId="23748911">
    <w:abstractNumId w:val="15"/>
  </w:num>
  <w:num w:numId="14" w16cid:durableId="843398016">
    <w:abstractNumId w:val="16"/>
  </w:num>
  <w:num w:numId="15" w16cid:durableId="1662848172">
    <w:abstractNumId w:val="4"/>
  </w:num>
  <w:num w:numId="16" w16cid:durableId="85539046">
    <w:abstractNumId w:val="5"/>
  </w:num>
  <w:num w:numId="17" w16cid:durableId="224528373">
    <w:abstractNumId w:val="1"/>
  </w:num>
  <w:num w:numId="18" w16cid:durableId="1585920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CF"/>
    <w:rsid w:val="000123B5"/>
    <w:rsid w:val="00016753"/>
    <w:rsid w:val="0002000B"/>
    <w:rsid w:val="000413D4"/>
    <w:rsid w:val="000610A8"/>
    <w:rsid w:val="000B0534"/>
    <w:rsid w:val="001159E2"/>
    <w:rsid w:val="00144D41"/>
    <w:rsid w:val="00152622"/>
    <w:rsid w:val="00152670"/>
    <w:rsid w:val="00180DF1"/>
    <w:rsid w:val="00264E82"/>
    <w:rsid w:val="00267A42"/>
    <w:rsid w:val="002A37B0"/>
    <w:rsid w:val="00337388"/>
    <w:rsid w:val="003768FB"/>
    <w:rsid w:val="003A2296"/>
    <w:rsid w:val="003A628E"/>
    <w:rsid w:val="003C447B"/>
    <w:rsid w:val="003E20A2"/>
    <w:rsid w:val="00455E3F"/>
    <w:rsid w:val="00460645"/>
    <w:rsid w:val="00520FE8"/>
    <w:rsid w:val="00541668"/>
    <w:rsid w:val="005727F4"/>
    <w:rsid w:val="006216F8"/>
    <w:rsid w:val="006647C3"/>
    <w:rsid w:val="006F7357"/>
    <w:rsid w:val="006F7648"/>
    <w:rsid w:val="0072609D"/>
    <w:rsid w:val="00743DCF"/>
    <w:rsid w:val="007769F0"/>
    <w:rsid w:val="007B1754"/>
    <w:rsid w:val="00800305"/>
    <w:rsid w:val="00864E55"/>
    <w:rsid w:val="00875B11"/>
    <w:rsid w:val="008A2FC8"/>
    <w:rsid w:val="008F0E5E"/>
    <w:rsid w:val="00903B9A"/>
    <w:rsid w:val="009417D3"/>
    <w:rsid w:val="00956C1B"/>
    <w:rsid w:val="0098D4B9"/>
    <w:rsid w:val="00991F56"/>
    <w:rsid w:val="009F20E6"/>
    <w:rsid w:val="00A02A45"/>
    <w:rsid w:val="00A16E0C"/>
    <w:rsid w:val="00A33A67"/>
    <w:rsid w:val="00AE0CE7"/>
    <w:rsid w:val="00BC2E6E"/>
    <w:rsid w:val="00C31BE6"/>
    <w:rsid w:val="00DB0221"/>
    <w:rsid w:val="00E87C65"/>
    <w:rsid w:val="00EC6C41"/>
    <w:rsid w:val="00F15120"/>
    <w:rsid w:val="00F45543"/>
    <w:rsid w:val="00F50F69"/>
    <w:rsid w:val="00F72F3C"/>
    <w:rsid w:val="00FE2E78"/>
    <w:rsid w:val="017087F7"/>
    <w:rsid w:val="031371C7"/>
    <w:rsid w:val="034D3401"/>
    <w:rsid w:val="04810BA4"/>
    <w:rsid w:val="04E75A77"/>
    <w:rsid w:val="0851A493"/>
    <w:rsid w:val="092321C3"/>
    <w:rsid w:val="0A260FBF"/>
    <w:rsid w:val="0AE7A402"/>
    <w:rsid w:val="0B5C5567"/>
    <w:rsid w:val="0C45590A"/>
    <w:rsid w:val="0C9513E2"/>
    <w:rsid w:val="0DE941E3"/>
    <w:rsid w:val="0EAB201E"/>
    <w:rsid w:val="0EC698B4"/>
    <w:rsid w:val="0F44DCF6"/>
    <w:rsid w:val="1142A014"/>
    <w:rsid w:val="13FCC274"/>
    <w:rsid w:val="14B81A83"/>
    <w:rsid w:val="1515F432"/>
    <w:rsid w:val="157B2220"/>
    <w:rsid w:val="173C8106"/>
    <w:rsid w:val="1754AB17"/>
    <w:rsid w:val="17C5CE23"/>
    <w:rsid w:val="17CB2D5C"/>
    <w:rsid w:val="1800B3C9"/>
    <w:rsid w:val="184A984C"/>
    <w:rsid w:val="193A8D37"/>
    <w:rsid w:val="19921111"/>
    <w:rsid w:val="1A3F028F"/>
    <w:rsid w:val="1C1A73A7"/>
    <w:rsid w:val="1C824579"/>
    <w:rsid w:val="1D23B8AB"/>
    <w:rsid w:val="1DCCAE88"/>
    <w:rsid w:val="1E9B5EF9"/>
    <w:rsid w:val="1F20487F"/>
    <w:rsid w:val="1F777BF6"/>
    <w:rsid w:val="215E4584"/>
    <w:rsid w:val="230D0F04"/>
    <w:rsid w:val="23C538CE"/>
    <w:rsid w:val="25BF6726"/>
    <w:rsid w:val="26E5614F"/>
    <w:rsid w:val="2A55C897"/>
    <w:rsid w:val="2E0E49CE"/>
    <w:rsid w:val="2F712A70"/>
    <w:rsid w:val="301E62A0"/>
    <w:rsid w:val="3179E977"/>
    <w:rsid w:val="33669C86"/>
    <w:rsid w:val="3477B5F7"/>
    <w:rsid w:val="3615132B"/>
    <w:rsid w:val="37B582DB"/>
    <w:rsid w:val="397B48E9"/>
    <w:rsid w:val="3A1DB93E"/>
    <w:rsid w:val="3B6BAA2D"/>
    <w:rsid w:val="3B912C91"/>
    <w:rsid w:val="402AA13F"/>
    <w:rsid w:val="4034BFFB"/>
    <w:rsid w:val="40DF4528"/>
    <w:rsid w:val="412B8048"/>
    <w:rsid w:val="412C3922"/>
    <w:rsid w:val="422E9022"/>
    <w:rsid w:val="477A0A3E"/>
    <w:rsid w:val="47A2680F"/>
    <w:rsid w:val="4A5DD03E"/>
    <w:rsid w:val="4BC4B4A7"/>
    <w:rsid w:val="4C9A6C4D"/>
    <w:rsid w:val="4FB627E1"/>
    <w:rsid w:val="51E194A2"/>
    <w:rsid w:val="52372A4A"/>
    <w:rsid w:val="5393648D"/>
    <w:rsid w:val="53982541"/>
    <w:rsid w:val="548F0665"/>
    <w:rsid w:val="55BCFEAF"/>
    <w:rsid w:val="563BD7C4"/>
    <w:rsid w:val="56B55EC2"/>
    <w:rsid w:val="57F838E5"/>
    <w:rsid w:val="58CF5026"/>
    <w:rsid w:val="59004EA5"/>
    <w:rsid w:val="5B05627E"/>
    <w:rsid w:val="5C6CA54E"/>
    <w:rsid w:val="5D2C9177"/>
    <w:rsid w:val="64429C21"/>
    <w:rsid w:val="67704BCC"/>
    <w:rsid w:val="679428C8"/>
    <w:rsid w:val="68CF154B"/>
    <w:rsid w:val="6AB99BE0"/>
    <w:rsid w:val="6B02D326"/>
    <w:rsid w:val="6D766E67"/>
    <w:rsid w:val="6DB49AD3"/>
    <w:rsid w:val="6DC8AE14"/>
    <w:rsid w:val="6DE5FFAC"/>
    <w:rsid w:val="6EB8CC49"/>
    <w:rsid w:val="6F697405"/>
    <w:rsid w:val="70B72581"/>
    <w:rsid w:val="71A2BEE5"/>
    <w:rsid w:val="729CDFAE"/>
    <w:rsid w:val="72B57E1B"/>
    <w:rsid w:val="731231AB"/>
    <w:rsid w:val="741CDC90"/>
    <w:rsid w:val="7479BF30"/>
    <w:rsid w:val="75B5DC6B"/>
    <w:rsid w:val="75B6CB5F"/>
    <w:rsid w:val="7671EA25"/>
    <w:rsid w:val="77CC4C2D"/>
    <w:rsid w:val="77E93811"/>
    <w:rsid w:val="797129A7"/>
    <w:rsid w:val="79FD6158"/>
    <w:rsid w:val="7A66E515"/>
    <w:rsid w:val="7B0209E4"/>
    <w:rsid w:val="7B6F4439"/>
    <w:rsid w:val="7F663600"/>
    <w:rsid w:val="7F68BA10"/>
    <w:rsid w:val="7F6CF8CC"/>
    <w:rsid w:val="7F8F75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D94E2"/>
  <w15:chartTrackingRefBased/>
  <w15:docId w15:val="{70B88994-8FC7-4C7F-B2FB-E2758196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E6"/>
    <w:pPr>
      <w:spacing w:line="259" w:lineRule="auto"/>
    </w:pPr>
    <w:rPr>
      <w:sz w:val="22"/>
      <w:szCs w:val="22"/>
    </w:rPr>
  </w:style>
  <w:style w:type="paragraph" w:styleId="Heading1">
    <w:name w:val="heading 1"/>
    <w:basedOn w:val="Normal"/>
    <w:next w:val="Normal"/>
    <w:link w:val="Heading1Char"/>
    <w:uiPriority w:val="9"/>
    <w:qFormat/>
    <w:rsid w:val="00743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DCF"/>
    <w:rPr>
      <w:rFonts w:eastAsiaTheme="majorEastAsia" w:cstheme="majorBidi"/>
      <w:color w:val="272727" w:themeColor="text1" w:themeTint="D8"/>
    </w:rPr>
  </w:style>
  <w:style w:type="paragraph" w:styleId="Title">
    <w:name w:val="Title"/>
    <w:basedOn w:val="Normal"/>
    <w:next w:val="Normal"/>
    <w:link w:val="TitleChar"/>
    <w:uiPriority w:val="10"/>
    <w:qFormat/>
    <w:rsid w:val="00743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DCF"/>
    <w:pPr>
      <w:spacing w:before="160"/>
      <w:jc w:val="center"/>
    </w:pPr>
    <w:rPr>
      <w:i/>
      <w:iCs/>
      <w:color w:val="404040" w:themeColor="text1" w:themeTint="BF"/>
    </w:rPr>
  </w:style>
  <w:style w:type="character" w:customStyle="1" w:styleId="QuoteChar">
    <w:name w:val="Quote Char"/>
    <w:basedOn w:val="DefaultParagraphFont"/>
    <w:link w:val="Quote"/>
    <w:uiPriority w:val="29"/>
    <w:rsid w:val="00743DCF"/>
    <w:rPr>
      <w:i/>
      <w:iCs/>
      <w:color w:val="404040" w:themeColor="text1" w:themeTint="BF"/>
    </w:rPr>
  </w:style>
  <w:style w:type="paragraph" w:styleId="ListParagraph">
    <w:name w:val="List Paragraph"/>
    <w:basedOn w:val="Normal"/>
    <w:uiPriority w:val="34"/>
    <w:qFormat/>
    <w:rsid w:val="00743DCF"/>
    <w:pPr>
      <w:ind w:left="720"/>
      <w:contextualSpacing/>
    </w:pPr>
  </w:style>
  <w:style w:type="character" w:styleId="IntenseEmphasis">
    <w:name w:val="Intense Emphasis"/>
    <w:basedOn w:val="DefaultParagraphFont"/>
    <w:uiPriority w:val="21"/>
    <w:qFormat/>
    <w:rsid w:val="00743DCF"/>
    <w:rPr>
      <w:i/>
      <w:iCs/>
      <w:color w:val="0F4761" w:themeColor="accent1" w:themeShade="BF"/>
    </w:rPr>
  </w:style>
  <w:style w:type="paragraph" w:styleId="IntenseQuote">
    <w:name w:val="Intense Quote"/>
    <w:basedOn w:val="Normal"/>
    <w:next w:val="Normal"/>
    <w:link w:val="IntenseQuoteChar"/>
    <w:uiPriority w:val="30"/>
    <w:qFormat/>
    <w:rsid w:val="00743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DCF"/>
    <w:rPr>
      <w:i/>
      <w:iCs/>
      <w:color w:val="0F4761" w:themeColor="accent1" w:themeShade="BF"/>
    </w:rPr>
  </w:style>
  <w:style w:type="character" w:styleId="IntenseReference">
    <w:name w:val="Intense Reference"/>
    <w:basedOn w:val="DefaultParagraphFont"/>
    <w:uiPriority w:val="32"/>
    <w:qFormat/>
    <w:rsid w:val="00743DCF"/>
    <w:rPr>
      <w:b/>
      <w:bCs/>
      <w:smallCaps/>
      <w:color w:val="0F4761" w:themeColor="accent1" w:themeShade="BF"/>
      <w:spacing w:val="5"/>
    </w:rPr>
  </w:style>
  <w:style w:type="character" w:styleId="Hyperlink">
    <w:name w:val="Hyperlink"/>
    <w:basedOn w:val="DefaultParagraphFont"/>
    <w:uiPriority w:val="99"/>
    <w:unhideWhenUsed/>
    <w:rsid w:val="00743DCF"/>
    <w:rPr>
      <w:color w:val="0000FF"/>
      <w:u w:val="single"/>
    </w:rPr>
  </w:style>
  <w:style w:type="table" w:styleId="TableGrid">
    <w:name w:val="Table Grid"/>
    <w:basedOn w:val="TableNormal"/>
    <w:uiPriority w:val="39"/>
    <w:rsid w:val="00743DC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3DCF"/>
    <w:rPr>
      <w:color w:val="605E5C"/>
      <w:shd w:val="clear" w:color="auto" w:fill="E1DFDD"/>
    </w:rPr>
  </w:style>
  <w:style w:type="paragraph" w:styleId="Header">
    <w:name w:val="header"/>
    <w:basedOn w:val="Normal"/>
    <w:link w:val="HeaderChar"/>
    <w:uiPriority w:val="99"/>
    <w:unhideWhenUsed/>
    <w:rsid w:val="00743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DCF"/>
    <w:rPr>
      <w:sz w:val="22"/>
      <w:szCs w:val="22"/>
    </w:rPr>
  </w:style>
  <w:style w:type="paragraph" w:styleId="Footer">
    <w:name w:val="footer"/>
    <w:basedOn w:val="Normal"/>
    <w:link w:val="FooterChar"/>
    <w:uiPriority w:val="99"/>
    <w:unhideWhenUsed/>
    <w:rsid w:val="00743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DCF"/>
    <w:rPr>
      <w:sz w:val="22"/>
      <w:szCs w:val="22"/>
    </w:rPr>
  </w:style>
  <w:style w:type="paragraph" w:styleId="NormalWeb">
    <w:name w:val="Normal (Web)"/>
    <w:basedOn w:val="Normal"/>
    <w:uiPriority w:val="99"/>
    <w:semiHidden/>
    <w:unhideWhenUsed/>
    <w:rsid w:val="00743DCF"/>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csl-entry">
    <w:name w:val="csl-entry"/>
    <w:basedOn w:val="DefaultParagraphFont"/>
    <w:rsid w:val="00743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wheel.com/work/citation?ids=4035701&amp;pre=&amp;suf=&amp;sa=0&amp;dbf=0" TargetMode="External"/><Relationship Id="rId18" Type="http://schemas.openxmlformats.org/officeDocument/2006/relationships/hyperlink" Target="https://sciwheel.com/work/citation?ids=11527056&amp;pre=&amp;suf=&amp;sa=0&amp;dbf=0" TargetMode="External"/><Relationship Id="rId26" Type="http://schemas.openxmlformats.org/officeDocument/2006/relationships/hyperlink" Target="https://sciwheel.com/work/bibliography/17753691" TargetMode="External"/><Relationship Id="rId39" Type="http://schemas.openxmlformats.org/officeDocument/2006/relationships/chart" Target="charts/chart1.xml"/><Relationship Id="rId21" Type="http://schemas.openxmlformats.org/officeDocument/2006/relationships/hyperlink" Target="https://sciwheel.com/work/bibliography/18707859" TargetMode="External"/><Relationship Id="rId34" Type="http://schemas.openxmlformats.org/officeDocument/2006/relationships/hyperlink" Target="https://sciwheel.com/work/bibliography/585486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sciwheel.com/work/citation?ids=17750716&amp;pre=&amp;suf=&amp;sa=0&amp;dbf=0" TargetMode="External"/><Relationship Id="rId2" Type="http://schemas.openxmlformats.org/officeDocument/2006/relationships/styles" Target="styles.xml"/><Relationship Id="rId16" Type="http://schemas.openxmlformats.org/officeDocument/2006/relationships/hyperlink" Target="https://sciwheel.com/work/citation?ids=18707891&amp;pre=&amp;suf=&amp;sa=0&amp;dbf=0" TargetMode="External"/><Relationship Id="rId29" Type="http://schemas.openxmlformats.org/officeDocument/2006/relationships/hyperlink" Target="https://sciwheel.com/work/bibliography/187078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wheel.com/work/citation?ids=14920260&amp;pre=&amp;suf=&amp;sa=0&amp;dbf=0" TargetMode="External"/><Relationship Id="rId24" Type="http://schemas.openxmlformats.org/officeDocument/2006/relationships/hyperlink" Target="https://sciwheel.com/work/bibliography/18707888" TargetMode="External"/><Relationship Id="rId32" Type="http://schemas.openxmlformats.org/officeDocument/2006/relationships/hyperlink" Target="https://sciwheel.com/work/bibliography/17746153" TargetMode="External"/><Relationship Id="rId37" Type="http://schemas.openxmlformats.org/officeDocument/2006/relationships/hyperlink" Target="https://sciwheel.com/work/bibliography/1870788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ciwheel.com/work/citation?ids=18707888&amp;pre=&amp;suf=&amp;sa=0&amp;dbf=0" TargetMode="External"/><Relationship Id="rId23" Type="http://schemas.openxmlformats.org/officeDocument/2006/relationships/hyperlink" Target="https://sciwheel.com/work/bibliography/3023190" TargetMode="External"/><Relationship Id="rId28" Type="http://schemas.openxmlformats.org/officeDocument/2006/relationships/hyperlink" Target="https://sciwheel.com/work/bibliography/18707968" TargetMode="External"/><Relationship Id="rId36" Type="http://schemas.openxmlformats.org/officeDocument/2006/relationships/hyperlink" Target="https://sciwheel.com/work/bibliography/14920260" TargetMode="External"/><Relationship Id="rId10" Type="http://schemas.openxmlformats.org/officeDocument/2006/relationships/hyperlink" Target="https://sciwheel.com/work/citation?ids=18707885&amp;pre=&amp;suf=&amp;sa=0&amp;dbf=0" TargetMode="External"/><Relationship Id="rId19" Type="http://schemas.openxmlformats.org/officeDocument/2006/relationships/hyperlink" Target="https://sciwheel.com/work/citation?ids=17746153&amp;pre=&amp;suf=&amp;sa=0&amp;dbf=0" TargetMode="External"/><Relationship Id="rId31" Type="http://schemas.openxmlformats.org/officeDocument/2006/relationships/hyperlink" Target="https://sciwheel.com/work/bibliography/18707828"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ciwheel.com/work/citation?ids=18707885&amp;pre=&amp;suf=&amp;sa=0&amp;dbf=0" TargetMode="External"/><Relationship Id="rId14" Type="http://schemas.openxmlformats.org/officeDocument/2006/relationships/hyperlink" Target="https://sciwheel.com/work/citation?ids=18707886&amp;pre=&amp;suf=&amp;sa=0&amp;dbf=0" TargetMode="External"/><Relationship Id="rId22" Type="http://schemas.openxmlformats.org/officeDocument/2006/relationships/hyperlink" Target="https://sciwheel.com/work/bibliography/4035701" TargetMode="External"/><Relationship Id="rId27" Type="http://schemas.openxmlformats.org/officeDocument/2006/relationships/hyperlink" Target="https://sciwheel.com/work/bibliography/18707884" TargetMode="External"/><Relationship Id="rId30" Type="http://schemas.openxmlformats.org/officeDocument/2006/relationships/hyperlink" Target="https://sciwheel.com/work/bibliography/18707829" TargetMode="External"/><Relationship Id="rId35" Type="http://schemas.openxmlformats.org/officeDocument/2006/relationships/hyperlink" Target="https://sciwheel.com/work/bibliography/18708035" TargetMode="External"/><Relationship Id="rId43" Type="http://schemas.openxmlformats.org/officeDocument/2006/relationships/footer" Target="footer2.xml"/><Relationship Id="rId8" Type="http://schemas.openxmlformats.org/officeDocument/2006/relationships/hyperlink" Target="https://sciwheel.com/work/citation?ids=18707884&amp;pre=&amp;suf=&amp;sa=0&amp;dbf=0" TargetMode="External"/><Relationship Id="rId3" Type="http://schemas.openxmlformats.org/officeDocument/2006/relationships/settings" Target="settings.xml"/><Relationship Id="rId12" Type="http://schemas.openxmlformats.org/officeDocument/2006/relationships/hyperlink" Target="https://sciwheel.com/work/citation?ids=17750716&amp;pre=&amp;suf=&amp;sa=0&amp;dbf=0" TargetMode="External"/><Relationship Id="rId17" Type="http://schemas.openxmlformats.org/officeDocument/2006/relationships/hyperlink" Target="https://sciwheel.com/work/citation?ids=4536407&amp;pre=&amp;suf=&amp;sa=0&amp;dbf=0" TargetMode="External"/><Relationship Id="rId25" Type="http://schemas.openxmlformats.org/officeDocument/2006/relationships/hyperlink" Target="https://sciwheel.com/work/bibliography/11527056" TargetMode="External"/><Relationship Id="rId33" Type="http://schemas.openxmlformats.org/officeDocument/2006/relationships/hyperlink" Target="https://sciwheel.com/work/bibliography/17750716" TargetMode="External"/><Relationship Id="rId38" Type="http://schemas.openxmlformats.org/officeDocument/2006/relationships/hyperlink" Target="https://sciwheel.com/work/bibliography/4536407" TargetMode="External"/><Relationship Id="rId46" Type="http://schemas.openxmlformats.org/officeDocument/2006/relationships/fontTable" Target="fontTable.xml"/><Relationship Id="rId20" Type="http://schemas.openxmlformats.org/officeDocument/2006/relationships/hyperlink" Target="https://sciwheel.com/work/bibliography/18707891"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WhatsApp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Sheet1!$B$2</c:f>
              <c:numCache>
                <c:formatCode>General</c:formatCode>
                <c:ptCount val="1"/>
                <c:pt idx="0">
                  <c:v>96</c:v>
                </c:pt>
              </c:numCache>
            </c:numRef>
          </c:val>
          <c:extLst>
            <c:ext xmlns:c16="http://schemas.microsoft.com/office/drawing/2014/chart" uri="{C3380CC4-5D6E-409C-BE32-E72D297353CC}">
              <c16:uniqueId val="{00000000-5FC2-465F-A317-C865A74CE0E0}"/>
            </c:ext>
          </c:extLst>
        </c:ser>
        <c:ser>
          <c:idx val="1"/>
          <c:order val="1"/>
          <c:tx>
            <c:strRef>
              <c:f>Sheet1!$C$1</c:f>
              <c:strCache>
                <c:ptCount val="1"/>
                <c:pt idx="0">
                  <c:v>Facebook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Sheet1!$C$2</c:f>
              <c:numCache>
                <c:formatCode>General</c:formatCode>
                <c:ptCount val="1"/>
                <c:pt idx="0">
                  <c:v>51.1</c:v>
                </c:pt>
              </c:numCache>
            </c:numRef>
          </c:val>
          <c:extLst>
            <c:ext xmlns:c16="http://schemas.microsoft.com/office/drawing/2014/chart" uri="{C3380CC4-5D6E-409C-BE32-E72D297353CC}">
              <c16:uniqueId val="{00000001-5FC2-465F-A317-C865A74CE0E0}"/>
            </c:ext>
          </c:extLst>
        </c:ser>
        <c:ser>
          <c:idx val="2"/>
          <c:order val="2"/>
          <c:tx>
            <c:strRef>
              <c:f>Sheet1!$D$1</c:f>
              <c:strCache>
                <c:ptCount val="1"/>
                <c:pt idx="0">
                  <c:v>Instagram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Sheet1!$D$2</c:f>
              <c:numCache>
                <c:formatCode>General</c:formatCode>
                <c:ptCount val="1"/>
                <c:pt idx="0">
                  <c:v>44.9</c:v>
                </c:pt>
              </c:numCache>
            </c:numRef>
          </c:val>
          <c:extLst>
            <c:ext xmlns:c16="http://schemas.microsoft.com/office/drawing/2014/chart" uri="{C3380CC4-5D6E-409C-BE32-E72D297353CC}">
              <c16:uniqueId val="{00000002-5FC2-465F-A317-C865A74CE0E0}"/>
            </c:ext>
          </c:extLst>
        </c:ser>
        <c:ser>
          <c:idx val="3"/>
          <c:order val="3"/>
          <c:tx>
            <c:strRef>
              <c:f>Sheet1!$E$1</c:f>
              <c:strCache>
                <c:ptCount val="1"/>
                <c:pt idx="0">
                  <c:v>Twitter/X</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Sheet1!$E$2</c:f>
              <c:numCache>
                <c:formatCode>General</c:formatCode>
                <c:ptCount val="1"/>
                <c:pt idx="0">
                  <c:v>24.9</c:v>
                </c:pt>
              </c:numCache>
            </c:numRef>
          </c:val>
          <c:extLst>
            <c:ext xmlns:c16="http://schemas.microsoft.com/office/drawing/2014/chart" uri="{C3380CC4-5D6E-409C-BE32-E72D297353CC}">
              <c16:uniqueId val="{00000003-5FC2-465F-A317-C865A74CE0E0}"/>
            </c:ext>
          </c:extLst>
        </c:ser>
        <c:ser>
          <c:idx val="4"/>
          <c:order val="4"/>
          <c:tx>
            <c:strRef>
              <c:f>Sheet1!$F$1</c:f>
              <c:strCache>
                <c:ptCount val="1"/>
                <c:pt idx="0">
                  <c:v>TikTok</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Sheet1!$F$2</c:f>
              <c:numCache>
                <c:formatCode>General</c:formatCode>
                <c:ptCount val="1"/>
                <c:pt idx="0">
                  <c:v>21.9</c:v>
                </c:pt>
              </c:numCache>
            </c:numRef>
          </c:val>
          <c:extLst>
            <c:ext xmlns:c16="http://schemas.microsoft.com/office/drawing/2014/chart" uri="{C3380CC4-5D6E-409C-BE32-E72D297353CC}">
              <c16:uniqueId val="{00000004-5FC2-465F-A317-C865A74CE0E0}"/>
            </c:ext>
          </c:extLst>
        </c:ser>
        <c:ser>
          <c:idx val="5"/>
          <c:order val="5"/>
          <c:tx>
            <c:strRef>
              <c:f>Sheet1!$G$1</c:f>
              <c:strCache>
                <c:ptCount val="1"/>
                <c:pt idx="0">
                  <c:v>LinkedIn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Sheet1!$G$2</c:f>
              <c:numCache>
                <c:formatCode>General</c:formatCode>
                <c:ptCount val="1"/>
                <c:pt idx="0">
                  <c:v>30.2</c:v>
                </c:pt>
              </c:numCache>
            </c:numRef>
          </c:val>
          <c:extLst>
            <c:ext xmlns:c16="http://schemas.microsoft.com/office/drawing/2014/chart" uri="{C3380CC4-5D6E-409C-BE32-E72D297353CC}">
              <c16:uniqueId val="{00000005-5FC2-465F-A317-C865A74CE0E0}"/>
            </c:ext>
          </c:extLst>
        </c:ser>
        <c:ser>
          <c:idx val="6"/>
          <c:order val="6"/>
          <c:tx>
            <c:strRef>
              <c:f>Sheet1!$H$1</c:f>
              <c:strCache>
                <c:ptCount val="1"/>
                <c:pt idx="0">
                  <c:v>YouTube</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Sheet1!$H$2</c:f>
              <c:numCache>
                <c:formatCode>General</c:formatCode>
                <c:ptCount val="1"/>
                <c:pt idx="0">
                  <c:v>49.7</c:v>
                </c:pt>
              </c:numCache>
            </c:numRef>
          </c:val>
          <c:extLst>
            <c:ext xmlns:c16="http://schemas.microsoft.com/office/drawing/2014/chart" uri="{C3380CC4-5D6E-409C-BE32-E72D297353CC}">
              <c16:uniqueId val="{00000006-5FC2-465F-A317-C865A74CE0E0}"/>
            </c:ext>
          </c:extLst>
        </c:ser>
        <c:ser>
          <c:idx val="7"/>
          <c:order val="7"/>
          <c:tx>
            <c:strRef>
              <c:f>Sheet1!$I$1</c:f>
              <c:strCache>
                <c:ptCount val="1"/>
                <c:pt idx="0">
                  <c:v>Snapchat</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Sheet1!$I$2</c:f>
              <c:numCache>
                <c:formatCode>General</c:formatCode>
                <c:ptCount val="1"/>
                <c:pt idx="0">
                  <c:v>13.1</c:v>
                </c:pt>
              </c:numCache>
            </c:numRef>
          </c:val>
          <c:extLst>
            <c:ext xmlns:c16="http://schemas.microsoft.com/office/drawing/2014/chart" uri="{C3380CC4-5D6E-409C-BE32-E72D297353CC}">
              <c16:uniqueId val="{00000007-5FC2-465F-A317-C865A74CE0E0}"/>
            </c:ext>
          </c:extLst>
        </c:ser>
        <c:ser>
          <c:idx val="8"/>
          <c:order val="8"/>
          <c:tx>
            <c:strRef>
              <c:f>Sheet1!$J$1</c:f>
              <c:strCache>
                <c:ptCount val="1"/>
                <c:pt idx="0">
                  <c:v>Telegram</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Use (%)</c:v>
                </c:pt>
              </c:strCache>
            </c:strRef>
          </c:cat>
          <c:val>
            <c:numRef>
              <c:f>Sheet1!$J$2</c:f>
              <c:numCache>
                <c:formatCode>General</c:formatCode>
                <c:ptCount val="1"/>
                <c:pt idx="0">
                  <c:v>0.5</c:v>
                </c:pt>
              </c:numCache>
            </c:numRef>
          </c:val>
          <c:extLst>
            <c:ext xmlns:c16="http://schemas.microsoft.com/office/drawing/2014/chart" uri="{C3380CC4-5D6E-409C-BE32-E72D297353CC}">
              <c16:uniqueId val="{00000008-5FC2-465F-A317-C865A74CE0E0}"/>
            </c:ext>
          </c:extLst>
        </c:ser>
        <c:dLbls>
          <c:dLblPos val="outEnd"/>
          <c:showLegendKey val="0"/>
          <c:showVal val="1"/>
          <c:showCatName val="0"/>
          <c:showSerName val="0"/>
          <c:showPercent val="0"/>
          <c:showBubbleSize val="0"/>
        </c:dLbls>
        <c:gapWidth val="150"/>
        <c:axId val="1773513920"/>
        <c:axId val="1773510680"/>
      </c:barChart>
      <c:catAx>
        <c:axId val="1773513920"/>
        <c:scaling>
          <c:orientation val="minMax"/>
        </c:scaling>
        <c:delete val="1"/>
        <c:axPos val="b"/>
        <c:numFmt formatCode="General" sourceLinked="1"/>
        <c:majorTickMark val="out"/>
        <c:minorTickMark val="none"/>
        <c:tickLblPos val="nextTo"/>
        <c:crossAx val="1773510680"/>
        <c:crosses val="autoZero"/>
        <c:auto val="1"/>
        <c:lblAlgn val="ctr"/>
        <c:lblOffset val="100"/>
        <c:noMultiLvlLbl val="0"/>
      </c:catAx>
      <c:valAx>
        <c:axId val="177351068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35139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164dd1-02a6-421a-aa1d-29a44a4d9e69">
  <we:reference id="WA200002534" version="7.0.0.1" store="en-us" storeType="omex"/>
  <we:alternateReferences>
    <we:reference id="WA200002534" version="7.0.0.1" store="en-us" storeType="omex"/>
  </we:alternateReferences>
  <we:properties>
    <we:property name="sciwheel-csl-items" value="[{&quot;title&quot;:&quot;Social media use, engagement and addiction as predictors of academic performance&quot;,&quot;page&quot;:&quot;86&quot;,&quot;volume&quot;:&quot;7&quot;,&quot;issue&quot;:&quot;4&quot;,&quot;journalAbbreviation&quot;:&quot;IJPS&quot;,&quot;id&quot;:&quot;18707859&quot;,&quot;type&quot;:&quot;article-journal&quot;,&quot;container-title&quot;:&quot;International Journal of Psychological Studies&quot;,&quot;container-title-short&quot;:&quot;IJPS&quot;,&quot;abstract&quot;:&quot;This study investigated the effect of social media usage, engagement, and addiction on academic performance. First, the results show that the amount of time one spends using social media affects academic performance in a negative way. The amount of time one spends using social media is negatively correlated with their academic performance. Second, the study examined the effect of social media engagement on academic performance. Results show the SMEQ had no significant impact on academic performance. This outcome indicates that, unlike social media usage, being engaged alone does not affect academic performance. Finally, the study looked at social media addiction and its effect on academic performance. Social Media Addiction Scale (SMAS) was used for this purpose. Factor analysis was again used to determine the dimensions of SMAS. The analysis yielded three factors. Two of these factors were negative predictors of academic performance. This is not surprising since addiction implies heavy usage that previously showed the same negative effect on academic performance.&quot;,&quot;author&quot;:[{&quot;family&quot;:&quot;Al-Menayes&quot;,&quot;given&quot;:&quot;Jamal J.&quot;}],&quot;issued&quot;:{&quot;date-parts&quot;:[[&quot;2015&quot;,&quot;11&quot;,&quot;11&quot;]]},&quot;DOI&quot;:&quot;10.5539/ijps.v7n4p86&quot;,&quot;citation-label&quot;:&quot;18707859&quot;},{&quot;title&quot;:&quot;Validity of the Pittsburgh Sleep Quality Index (PSQI) among Nigerian university students.&quot;,&quot;page&quot;:&quot;266-270&quot;,&quot;volume&quot;:&quot;8&quot;,&quot;issue&quot;:&quot;3&quot;,&quot;journalAbbreviation&quot;:&quot;Sleep Med.&quot;,&quot;id&quot;:&quot;3023190&quot;,&quot;type&quot;:&quot;article-journal&quot;,&quot;container-title&quot;:&quot;Sleep Medicine&quot;,&quot;container-title-short&quot;:&quot;Sleep Med.&quot;,&quot;abstract&quot;:&quot;OBJECTIVES: Sleep-related problems and detection of them remain largely an unidentified public health issue, especially among university students. This study aims to assess the validity of the Pittsburgh Sleep Quality Index (PSQI) among Nigerian university students.METHODS: Five hundred and twenty students completed the PSQI, the 12-item General Health Questionnaire (GHQ-12) and questionnaires pertaining to socio-demographic details. The students were then interviewed for the diagnosis of insomnia according to the Diagnostic and Statistical Manual of Mental Disorders, Fourth edition (DSM-IV) and the International Classification of Sleep Disorders, revised criteria (ICSD-R).RESULTS: The PSQI was of moderate value in screening for insomnia, with the best cut-off score at 5 (sensitivity 0.720, specificity 0.545, overall correct classification rate 0.554). The correlation between the PSQI and the GHQ-12 was 0.252 (p&lt; 0.001). A 3-factor model was generated by principal component analysis.CONCLUSION: The psychometric value of PSQI in screening for insomnia among Nigerian students was moderate compared to what has been obtained in Western cultures. Nonetheless, it is still a useful instrument in the detection of sleep problems in this population.&quot;,&quot;author&quot;:[{&quot;family&quot;:&quot;Aloba&quot;,&quot;given&quot;:&quot;Olutayo O&quot;},{&quot;family&quot;:&quot;Adewuya&quot;,&quot;given&quot;:&quot;Abiodun O&quot;},{&quot;family&quot;:&quot;Ola&quot;,&quot;given&quot;:&quot;Bola A&quot;},{&quot;family&quot;:&quot;Mapayi&quot;,&quot;given&quot;:&quot;Boladale M&quot;}],&quot;issued&quot;:{&quot;date-parts&quot;:[[&quot;2007&quot;,&quot;4&quot;]]},&quot;DOI&quot;:&quot;10.1016/j.sleep.2006.08.003&quot;,&quot;PMID&quot;:&quot;17368977&quot;,&quot;citation-label&quot;:&quot;3023190&quot;},{&quot;title&quot;:&quot;Effect of social media use on learning, social interactions, and sleep duration among university students.&quot;,&quot;page&quot;:&quot;2216-2222&quot;,&quot;volume&quot;:&quot;28&quot;,&quot;issue&quot;:&quot;4&quot;,&quot;journalAbbreviation&quot;:&quot;Saudi J. Biol. Sci.&quot;,&quot;id&quot;:&quot;17750716&quot;,&quot;type&quot;:&quot;article-journal&quot;,&quot;container-title&quot;:&quot;Saudi journal of biological sciences&quot;,&quot;container-title-short&quot;:&quot;Saudi J. Biol. Sci.&quot;,&quot;abstract&quot;:&quot;BACKGROUND: Social networking sites are widely used by university students. This study investigated the purposes for which social networking sites are used and their effects on learning, social interaction, and sleep duration.MATERIAL AND METHODS: A cross-sectional study was conducted among 300, 17-29-year-old female students at Prince Sattam bin Abdul Aziz University. A questionnaire was used to collect data. Chi-squared (Fisher's exact test) test was used to analyze the data.RESULTS: The results showed that 97% of the students used social media applications. Only 1% of them used social media for academic purposes. Whereas 35% of them used these platforms to chat with others, 43% of them browsed these sites to pass time. Moreover, 57% of them were addicted to social media. Additionally, 52% of them reported that social media use had affected their learning activities, 66% of them felt more drawn toward social media than toward academic activities, and 74% of them spent their free time on social media platforms. The most popular applications (i.e., based on usage) were Snapchat (45%), Instagram (22%), Twitter (18%), and WhatsApp (7%). Further, 46% and 39% of them reported going to bed between 11 pm and 12 am and between 1 am and 2 am, respectively. Finally, 68% of them attributed their delayed bedtime to social media use, and 59% of them reported that social media had affected their social interactions.CONCLUSIONS: A majority of the participants reported prolonged use of social networking sites for nonacademic purposes. These habitual behaviors can distract students from their academic work, adversely affect their academic performance, social interactions, and sleep duration, and lead to a sedentary lifestyle and physical inactivity, which in turn can render them vulnerable to non-communicable diseases and mental health problems.© 2021 The Author(s).&quot;,&quot;author&quot;:[{&quot;family&quot;:&quot;Kolhar&quot;,&quot;given&quot;:&quot;Manjur&quot;},{&quot;family&quot;:&quot;Kazi&quot;,&quot;given&quot;:&quot;Raisa Nazir Ahmed&quot;},{&quot;family&quot;:&quot;Alameen&quot;,&quot;given&quot;:&quot;Abdalla&quot;}],&quot;issued&quot;:{&quot;date-parts&quot;:[[&quot;2021&quot;,&quot;4&quot;]]},&quot;DOI&quot;:&quot;10.1016/j.sjbs.2021.01.010&quot;,&quot;PMID&quot;:&quot;33911938&quot;,&quot;PMCID&quot;:&quot;PMC8071811&quot;,&quot;citation-label&quot;:&quot;17750716&quot;},{&quot;title&quot;:&quot;Lessons for a digital future from the school of the pandemic: From distance learning to virtual reality.&quot;,&quot;page&quot;:&quot;1101124&quot;,&quot;volume&quot;:&quot;7&quot;,&quot;journalAbbreviation&quot;:&quot;Front. Sociol.&quot;,&quot;id&quot;:&quot;18707884&quot;,&quot;type&quot;:&quot;article-journal&quot;,&quot;container-title&quot;:&quot;Frontiers in Sociology&quot;,&quot;container-title-short&quot;:&quot;Front. Sociol.&quot;,&quot;abstract&quot;:&quot;The unexpected onset of the pandemic emergency placed so-called Distance Learning (DL) at the center of the academic world, affecting students and teachers across all formative steps. The DL experience has opened up the way for many queries in terms of research on the front of education, besides showcasing instances of innovation within the schooling institution, both increasingly urgent and no longer deferrable. The collective shock that started in March of 2020 was an opportunity to incentivize a leap in evolution, heavily digital in nature, within the educational system; howbeit, the generation of digital natives were already, prior to the onset of COVID-19, waiting to sense greater openness in the Italian school system toward newer technologies, in addition to less standardized, more innovative, creative and hybrid didactic formulas. In the presented study-a web survey launched in the spring of 2021-a large sample of students were invited to retrace their experience with DL, and express their relating assessments and reviews. Conducting the entirety of the study remotely turned out to be a winning data collection technique given a situation, comparable to the one experienced globally, in which face-to-face meetings had become impossible. Through in-depth analysis of the different contexts-social, cultural, technological, spatial, relational-in which the DL experience took hold, this contribution holds the purpose of illustrating the main DL adaptation profiles of the sample reached, valorizing the perceptual dimension, through the systematic comparison of online and in-person didactics. Analysis of the identified forms of adaptation created an opportunity to reconstruct the image of school that the interviewees held, how much they valued it, the trust they placed therein, the developments they predicted and desired for the institution. Focusing-responsibly, and taking stock of the possible ethical implications-on the future opportunities held by technological progress, in itself boosted by the pandemic, are located within a wider experimentation of VR-equipped classrooms, in a multidisciplinary perspective, offering a concrete solution to the needs of both students and teachers.Copyright © 2022 Faggiano and Fasanella.&quot;,&quot;author&quot;:[{&quot;family&quot;:&quot;Faggiano&quot;,&quot;given&quot;:&quot;Maria Paola&quot;},{&quot;family&quot;:&quot;Fasanella&quot;,&quot;given&quot;:&quot;Antonio&quot;}],&quot;issued&quot;:{&quot;date-parts&quot;:[[&quot;2022&quot;,&quot;12&quot;,&quot;16&quot;]]},&quot;DOI&quot;:&quot;10.3389/fsoc.2022.1101124&quot;,&quot;PMID&quot;:&quot;36589788&quot;,&quot;PMCID&quot;:&quot;PMC9800876&quot;,&quot;citation-label&quot;:&quot;18707884&quot;},{&quot;title&quot;:&quot;The global prevalence of social media addiction among university students: a systematic review and meta-analysis&quot;,&quot;page&quot;:&quot;223-236&quot;,&quot;volume&quot;:&quot;33&quot;,&quot;issue&quot;:&quot;1&quot;,&quot;journalAbbreviation&quot;:&quot;J Public Health (Bangkok)&quot;,&quot;id&quot;:&quot;18707885&quot;,&quot;type&quot;:&quot;article-journal&quot;,&quot;container-title&quot;:&quot;Journal of public health&quot;,&quot;container-title-short&quot;:&quot;J Public Health (Bangkok)&quot;,&quot;author&quot;:[{&quot;family&quot;:&quot;Salari&quot;,&quot;given&quot;:&quot;Nader&quot;},{&quot;family&quot;:&quot;Zarei&quot;,&quot;given&quot;:&quot;Hosna&quot;},{&quot;family&quot;:&quot;Hosseinian-Far&quot;,&quot;given&quot;:&quot;Amin&quot;},{&quot;family&quot;:&quot;Rasoulpoor&quot;,&quot;given&quot;:&quot;Shabnam&quot;},{&quot;family&quot;:&quot;Shohaimi&quot;,&quot;given&quot;:&quot;Shamarina&quot;},{&quot;family&quot;:&quot;Mohammadi&quot;,&quot;given&quot;:&quot;Masoud&quot;}],&quot;issued&quot;:{&quot;date-parts&quot;:[[&quot;2025&quot;,&quot;1&quot;]]},&quot;DOI&quot;:&quot;10.1007/s10389-023-02012-1&quot;,&quot;citation-label&quot;:&quot;18707885&quot;},{&quot;title&quot;:&quot;Melatonin in sleep disorders.&quot;,&quot;page&quot;:&quot;575-585&quot;,&quot;volume&quot;:&quot;37&quot;,&quot;issue&quot;:&quot;7&quot;,&quot;journalAbbreviation&quot;:&quot;Neurologia (Engl Ed)&quot;,&quot;id&quot;:&quot;14920260&quot;,&quot;type&quot;:&quot;article-journal&quot;,&quot;container-title&quot;:&quot;Neurologia&quot;,&quot;container-title-short&quot;:&quot;Neurologia (Engl Ed)&quot;,&quot;abstract&quot;:&quot;Melatonin is the main hormone involved in the control of the sleep-wake cycle. It is easily synthesisable and can be administered orally, which has led to interest in its use as a treatment for insomnia. Moreover, as production of the hormone decreases with age, in inverse correlation with the frequency of poor sleep quality, it has been suggested that melatonin deficit is at least partly responsible for sleep disorders. Treating this age-related deficit would therefore appear to be a natural way of restoring sleep quality, which is lost as patients age. However, despite the undeniable theoretical appeal of this approach to insomnia, little scientific evidence is available that supports any benefit of this substitutive therapy. Furthermore, the most suitable dose ranges and pharmaceutical preparations for melatonin administration are yet to be clearly defined. This review addresses the physiology of melatonin, the different pharmaceutical preparations, and data on its clinical usefulness.Copyright © 2018 Sociedad Española de Neurología. Published by Elsevier España, S.L.U. All rights reserved.&quot;,&quot;author&quot;:[{&quot;family&quot;:&quot;Poza&quot;,&quot;given&quot;:&quot;J J&quot;},{&quot;family&quot;:&quot;Pujol&quot;,&quot;given&quot;:&quot;M&quot;},{&quot;family&quot;:&quot;Ortega-Albás&quot;,&quot;given&quot;:&quot;J J&quot;},{&quot;family&quot;:&quot;Romero&quot;,&quot;given&quot;:&quot;O&quot;},{&quot;family&quot;:&quot;Insomnia Study Group of the Spanish Sleep Society (SES)&quot;}],&quot;issued&quot;:{&quot;date-parts&quot;:[[&quot;2022&quot;,&quot;9&quot;]]},&quot;DOI&quot;:&quot;10.1016/j.nrleng.2018.08.004&quot;,&quot;PMID&quot;:&quot;36064286&quot;,&quot;citation-label&quot;:&quot;14920260&quot;},{&quot;title&quot;:&quot;A tale of four platforms: motivations and uses of facebook, twitter, instagram, and snapchat among college students?&quot;,&quot;page&quot;:&quot;205630511769154&quot;,&quot;volume&quot;:&quot;3&quot;,&quot;issue&quot;:&quot;1&quot;,&quot;journalAbbreviation&quot;:&quot;Social Media + Society&quot;,&quot;id&quot;:&quot;4035701&quot;,&quot;type&quot;:&quot;article-journal&quot;,&quot;container-title&quot;:&quot;Social Media + Society&quot;,&quot;container-title-short&quot;:&quot;Social Media + Society&quot;,&quot;abstract&quot;:&quot;The current research explores differences between Facebook, Twitter, Instagram, and Snapchat in terms of intensity of\nuse, time spent daily on the platform, and use motivations. The study applies the uses and gratifications (U&amp;G) approach to\ncontrast the four platforms. A cross-sectional survey of college students (N=396) asked participants to indicate the intensity\nof using Facebook, Twitter, Instagram, and Snapchat as well as nine different use motivations. Findings show that participants\nspent the most time daily on Instagram, followed by Snapchat, Facebook, and Twitter, respectively. They also indicated the\nhighest use intensity for Snapchat and Instagram (nearly equally), followed by Facebook and Twitter, respectively. With\nregard to use motivations, Snapchat takes the lead in five of the nine motivations. Findings are discussed in relation to the\nU&amp;G approach and uniqueness of different social media and social networking sites (SNSs).&quot;,&quot;author&quot;:[{&quot;family&quot;:&quot;Alhabash&quot;,&quot;given&quot;:&quot;Saleem&quot;},{&quot;family&quot;:&quot;Ma&quot;,&quot;given&quot;:&quot;Mengyan&quot;}],&quot;issued&quot;:{&quot;date-parts&quot;:[[&quot;2017&quot;,&quot;3&quot;]]},&quot;DOI&quot;:&quot;10.1177/2056305117691544&quot;,&quot;citation-label&quot;:&quot;4035701&quot;},{&quot;title&quot;:&quot;Bedtime Procrastination, Sleep-Related Behaviors, and Demographic Factors in an Online Survey on a Polish Sample.&quot;,&quot;page&quot;:&quot;963&quot;,&quot;volume&quot;:&quot;13&quot;,&quot;journalAbbreviation&quot;:&quot;Front. Neurosci.&quot;,&quot;id&quot;:&quot;18707886&quot;,&quot;type&quot;:&quot;article-journal&quot;,&quot;container-title&quot;:&quot;Frontiers in Neuroscience&quot;,&quot;container-title-short&quot;:&quot;Front. Neurosci.&quot;,&quot;abstract&quot;:&quot;The sufficient length and good quality of night sleep play a vital role in maintaining health, well-being and effective functioning. Nevertheless, an increase in the prevalence of sleep deprivation can be observed recently. The concept of bedtime procrastination, defined as going to bed later than intended, has been proposed to explain one of the psychological determinants of sleep deficiency. To investigate the prevalence of bedtime procrastination among Poles we carried out a Polish adaptation of the Bedtime Procrastination Scale (BPS), a self-report questionnaire for measuring the tendency to voluntarily postpone going to bed in the absence of any external circumstances for doing so. The aim of the research was to determine the main psychometric properties of the Polish version of the BPS. We also aimed to identify the relationships between bedtime procrastination and selected demographic variables in the Polish sample, and to examine the impact of bedtime procrastination on self-reported sleep outcomes. The data obtained from online surveys conducted on two Polish samples were analyzed, including demographic factors, self-reported sleep outcomes, and responses to items of the BPS. The Polish version of the BPS has a unifactorial structure like the original version. It also exhibits satisfactory internal consistency and moderate temporal stability in a 10-week retest study. BPS scores were not significantly related to the place of residence, the highest completed level of education, living with a spouse or partner, and living with children. Scores in BPS slightly decreased with age and females scored higher on BPS than males. Higher BPS scores were obtained for a group of students in comparison to a group of subjects who were not students, and lower BPS scores were found in working respondents in comparison to respondents who were not working. BPS scores correlate negatively with sleep length on workdays and a feeling of sleep sufficiency, and positively with sleep length on weekdays relative to workdays, sleeping later than one would like, and a feeling of fatigue. Several relationships between self-reported sleep outcomes and demographic variables were also identified.Copyright © 2019 Herzog-Krzywoszanska and Krzywoszanski.&quot;,&quot;author&quot;:[{&quot;family&quot;:&quot;Herzog-Krzywoszanska&quot;,&quot;given&quot;:&quot;Radoslawa&quot;},{&quot;family&quot;:&quot;Krzywoszanski&quot;,&quot;given&quot;:&quot;Lukasz&quot;}],&quot;issued&quot;:{&quot;date-parts&quot;:[[&quot;2019&quot;,&quot;9&quot;,&quot;18&quot;]]},&quot;DOI&quot;:&quot;10.3389/fnins.2019.00963&quot;,&quot;PMID&quot;:&quot;31619947&quot;,&quot;PMCID&quot;:&quot;PMC6759770&quot;,&quot;citation-label&quot;:&quot;18707886&quot;},{&quot;title&quot;:&quot;The relationship between sleep quality, stress, and academic performance among medical students.&quot;,&quot;page&quot;:&quot;23-28&quot;,&quot;volume&quot;:&quot;27&quot;,&quot;issue&quot;:&quot;1&quot;,&quot;journalAbbreviation&quot;:&quot;J. Family Community Med.&quot;,&quot;id&quot;:&quot;18707888&quot;,&quot;type&quot;:&quot;article-journal&quot;,&quot;container-title&quot;:&quot;Journal of family &amp; community medicine&quot;,&quot;container-title-short&quot;:&quot;J. Family Community Med.&quot;,&quot;abstract&quot;:&quot;BACKGROUND: Sleep is essential for the body, mind, memory, and learning. However, the relationship between sleep quality, stress, and academic performance has not been sufficiently addressed in the literature. The aim of this study was to assess the quality of sleep and psychological stress among medical students and investigate the relationship between sleep quality, stress, and academic performance.MATERIALS AND METHODS: This cross-sectional study targeted all medical students in their preclinical years at a Saudi medical college in 2019. All students were asked to complete an electronic self-administered questionnaire comprising the Pittsburgh Sleep Quality Index (PSQI), the Kessler Psychological Distress Scale (K10), questions on the students' current overall grade point average, and other demographic and lifestyle factors. The associations between categorical variables were analyzed using Pearson's Chi-squared test at 0.05 significance level.RESULTS: The mean PSQI score was 8.13 ± 3.46; 77% of the participants reported poor quality of sleep and 63.5% reported some level of psychological stress (mean K10 score: 23.72 ± 8.55). Poor quality of sleep was significantly associated with elevated mental stress levels (P &lt;  0.001) and daytime naps (P = 0.035). Stepwise logistic regression model showed that stress and daytime nap were associated with poor sleep quality. Whereas, poor sleep or stress did not show any significant association with academic performance.CONCLUSION: Poor sleep quality was significantly associated with elevated levels of strees. However, they did not show any statistically significant relationship with academic performance.Copyright: © 2020 Journal of Family and Community Medicine.&quot;,&quot;author&quot;:[{&quot;family&quot;:&quot;Alotaibi&quot;,&quot;given&quot;:&quot;Abdullah D&quot;},{&quot;family&quot;:&quot;Alosaimi&quot;,&quot;given&quot;:&quot;Faris M&quot;},{&quot;family&quot;:&quot;Alajlan&quot;,&quot;given&quot;:&quot;Abdullah A&quot;},{&quot;family&quot;:&quot;Bin Abdulrahman&quot;,&quot;given&quot;:&quot;Khalid A&quot;}],&quot;issued&quot;:{&quot;date-parts&quot;:[[&quot;2020&quot;,&quot;1&quot;,&quot;13&quot;]]},&quot;DOI&quot;:&quot;10.4103/jfcm.JFCM_132_19&quot;,&quot;PMID&quot;:&quot;32030075&quot;,&quot;PMCID&quot;:&quot;PMC6984036&quot;,&quot;citation-label&quot;:&quot;18707888&quot;},{&quot;title&quot;:&quot;Examining the impact of social media use on university students' learning, sleeping habits, and social interactions: A quantitative analysis&quot;,&quot;journalAbbreviation&quot;:&quot;Res. Sq.&quot;,&quot;id&quot;:&quot;18707827&quot;,&quot;type&quot;:&quot;article-journal&quot;,&quot;container-title&quot;:&quot;Research square&quot;,&quot;container-title-short&quot;:&quot;Res. Sq.&quot;,&quot;abstract&quot;:&quot;Social media use has grown prevalent across the world, affecting the lives of people of all ages, including university students. People may now create, share, and interact with others across long distances because to the increased acceptance of social media platforms. The goal of this study was to investigate the consequences of social media use on university students' learning, sleeping habits, and social interactions. A cross-sectional study approach was used using a sample of 200 students from First Technical University in Ibadan, Nigeria. A questionnaire was utilized to collect data, and statistical analysis was performed using the Chi-squared (Fisher's exact test) method. According to the data, 98% of the participants used social networking sites. Furthermore, 66% of students said that social media addiction had a detrimental influence on their academic performance since they were more drawn to social media engagement. Tiktok was the most widely used social media platform (41%), followed by Snapchat (24%), WhatsApp (19%), Instagram (10%), Telegram (2%), and Twitter (2%). In addition, the survey examined students' sleeping patterns, with 50% reporting bedtime between 10 p.m. and 11 p.m., and 44% sleeping between 1 a.m. and 2 a.m. Notably, 71% of students blamed their later bedtime on their use of social media. Finally, half of the respondents admitted that social media had an impact on their social interactions. In conclusion, this study highlights the extensive application of social media among university students and its potential impact on various aspects of their lives. The findings highlight the need for more study and interventions to address the addictive nature of social media, encourage good sleeping habits, and buffer any harmful effects on interactions among this demographic.&quot;,&quot;author&quot;:[{&quot;family&quot;:&quot;Olugbade&quot;,&quot;given&quot;:&quot;Damola&quot;}],&quot;issued&quot;:{&quot;date-parts&quot;:[[&quot;2023&quot;,&quot;12&quot;,&quot;12&quot;]]},&quot;DOI&quot;:&quot;10.21203/rs.3.rs-3734743/v1&quot;,&quot;citation-label&quot;:&quot;18707827&quot;},{&quot;title&quot;:&quot;Social media usage in schools: its influence on students’ academic performance in akoko north east, ondo state, nigeria&quot;,&quot;page&quot;:&quot;192-142&quot;,&quot;volume&quot;:&quot;2&quot;,&quot;issue&quot;:&quot;03&quot;,&quot;journalAbbreviation&quot;:&quot;LAJOCSE&quot;,&quot;id&quot;:&quot;18707891&quot;,&quot;type&quot;:&quot;article-journal&quot;,&quot;container-title&quot;:&quot;Lagos Journal of Contemporary Studies in Education&quot;,&quot;container-title-short&quot;:&quot;LAJOCSE&quot;,&quot;abstract&quot;:&quot;This research investigates the influence of social media usage on the academic performance of students in Akoko Northeast Local Government Area of Ondo state, Nigeria. With the pervasive growth of social media platforms, understanding how these digital interactions affect students' educational outcomes becomes imperative. The study employs descriptive survey research design, utilizing survey data collected from a representative sample of 560 senior secondary school students using a simple random sampling technique. The research instrument used was a structured questionnaire tagged Questionnaire on Influence of Social Media and Students' Academic Performance (QISMSAP) comprising three sections. Data analysis involves the application of frequency count, percentage, mean score, and standard deviation in answering the research questions. The findings of the study indicate pervasive influences of social media on senior secondary school students in Akoko North East LGA, it was revealed that social media creates collaborative learning (X=2.91), academic distraction (X=3.01), procrastination (X=2.97), time wastage (X=2.99), Cyberbullying (X=3.02), sexual pervasion, lack of concentration among others. There was also a diverse landscape of social media engagement among students with variations in usage patterns across different platforms, such as Facebook (57.7%, X=3.52), WhatsApp (50.4%, X=3.31), TikTok (40.6%, 3.00) frequently used respectively. Based on the findings, the study recommended among others that there should be implementation of educational sensitization to leverage these platforms for educational purposes, turning them into tools for learning rather than distractions.&quot;,&quot;author&quot;:[{&quot;family&quot;:&quot;Ajimoko&quot;,&quot;given&quot;:&quot;B F&quot;},{&quot;family&quot;:&quot;Badmus&quot;,&quot;given&quot;:&quot;M A&quot;},{&quot;family&quot;:&quot;Job&quot;,&quot;given&quot;:&quot;G C&quot;}],&quot;issued&quot;:{&quot;date-parts&quot;:[[&quot;2024&quot;,&quot;8&quot;,&quot;30&quot;]]},&quot;DOI&quot;:&quot;10.36349/lajocse.2024.v02i03.011&quot;,&quot;citation-label&quot;:&quot;18707891&quot;},{&quot;title&quot;:&quot;Social media use and sleep disturbances among medical undergraduates in southern Nigeria&quot;,&quot;page&quot;:&quot;63-70&quot;,&quot;volume&quot;:&quot;1&quot;,&quot;issue&quot;:&quot;3&quot;,&quot;id&quot;:&quot;18707968&quot;,&quot;type&quot;:&quot;article-journal&quot;,&quot;container-title&quot;:&quot;Saudi J Med&quot;,&quot;author&quot;:[{&quot;family&quot;:&quot;Frank&quot;,&quot;given&quot;:&quot;E&quot;},{&quot;family&quot;:&quot;Akpan-Ekpo&quot;,&quot;given&quot;:&quot;E&quot;},{&quot;family&quot;:&quot;Ekong&quot;,&quot;given&quot;:&quot;I&quot;}],&quot;issued&quot;:{&quot;date-parts&quot;:[[&quot;2016&quot;]]},&quot;citation-label&quot;:&quot;18707968&quot;},{&quot;title&quot;:&quot;Sleep hygiene behaviours in Iranian adolescents: an application of the Theory of Planned Behavior.&quot;,&quot;page&quot;:&quot;23-31&quot;,&quot;volume&quot;:&quot;27&quot;,&quot;issue&quot;:&quot;1&quot;,&quot;journalAbbreviation&quot;:&quot;J. Sleep Res.&quot;,&quot;id&quot;:&quot;4536407&quot;,&quot;type&quot;:&quot;article-journal&quot;,&quot;container-title&quot;:&quot;Journal of Sleep Research&quot;,&quot;container-title-short&quot;:&quot;J. Sleep Res.&quot;,&quot;abstract&quot;:&quot;Poor sleep quality and inadequate sleep in adolescents are a rising trend globally. The Theory of Planned Behaviour (TPB)-which centres on an individual's attitude toward performing the behaviour, subjective norms and perceived behavioural control-has been applied to examine sleep hygiene behaviours in young adults. We expanded on prior works by using a longitudinal design to examine the effects of TPB factors, together with sleep hygiene knowledge and planning constructs, on sleep hygiene behaviours and on sleep quality and health in a group of Iranian adolescents. A total of 1822 healthy adolescents (mean age = 13.97) from 25 high schools in Qazvin, Iran, completed a self-reported survey at baseline and 6 months later. Structural equation modelling (SEM) was used to delineate the pathway from adolescents' sleep hygiene knowledge, TPB constructs of their behavioural intentions and sleep hygiene behaviours and their sleep quality and self-reported health. The SEM model demonstrated that although behavioural intention, coping planning and action planning predicted the sleep hygiene behaviours positively 6 months later with acceptable model fit [comparative fit index (CFI) = 0.936; Tucker-Lewis index (TLI) = 0.902; root mean square error of approximation (RMSEA) = 0.080; standardized root mean square residual (SRMR) = 0.044], sleep hygiene knowledge did not predict behavioural intentions significantly. Sleep hygiene behaviours were associated with sleep quality and psychiatric wellbeing. Thus, the TPB, combined with coping and action planning, is useful in understanding the sleep hygiene behaviours of adolescents. Health-care providers may want to emphasize TPB constructs and coping and action planning to improve adolescents' sleep hygiene behaviours, rather than rely solely upon increasing adolescents' sleep hygiene knowledge.© 2017 European Sleep Research Society.&quot;,&quot;author&quot;:[{&quot;family&quot;:&quot;Strong&quot;,&quot;given&quot;:&quot;Carol&quot;},{&quot;family&quot;:&quot;Lin&quot;,&quot;given&quot;:&quot;Chung-Ying&quot;},{&quot;family&quot;:&quot;Jalilolghadr&quot;,&quot;given&quot;:&quot;Shabnam&quot;},{&quot;family&quot;:&quot;Updegraff&quot;,&quot;given&quot;:&quot;John A&quot;},{&quot;family&quot;:&quot;Broström&quot;,&quot;given&quot;:&quot;Anders&quot;},{&quot;family&quot;:&quot;Pakpour&quot;,&quot;given&quot;:&quot;Amir H&quot;}],&quot;issued&quot;:{&quot;date-parts&quot;:[[&quot;2018&quot;,&quot;2&quot;]]},&quot;DOI&quot;:&quot;10.1111/jsr.12566&quot;,&quot;PMID&quot;:&quot;28593637&quot;,&quot;citation-label&quot;:&quot;4536407&quot;},{&quot;title&quot;:&quot;Sample size estimation for health and social science researchers: The principles and considerations for different study designs.&quot;,&quot;page&quot;:&quot;67-75&quot;,&quot;volume&quot;:&quot;27&quot;,&quot;issue&quot;:&quot;2&quot;,&quot;journalAbbreviation&quot;:&quot;Niger. Postgrad. Med. J.&quot;,&quot;id&quot;:&quot;11527056&quot;,&quot;type&quot;:&quot;article-journal&quot;,&quot;container-title&quot;:&quot;The Nigerian Postgraduate Medical Journal&quot;,&quot;container-title-short&quot;:&quot;Niger. Postgrad. Med. J.&quot;,&quot;abstract&quot;:&quot;Sample size is one of the important considerations at the planning phase of a research proposal, but researchers are often faced with challenges of estimating valid sample size. Many researchers frequently use inadequate sample size and this invariably introduces errors into the final findings. Many reviews on sample size estimation have focused more on specific study designs which often present technical equations and formula that are boring to statistically naïve health researchers. Therefore, this compendium reviews all the common sample size estimation formula in social science and health research with the aim of providing basic guidelines and principles to achieve valid sample size estimation. The simplification of the sample size formula and detailed explanation in this review will demystify the difficulties many students as well as some researchers have with statistical formulae for sample size estimation.&quot;,&quot;author&quot;:[{&quot;family&quot;:&quot;Bolarinwa&quot;,&quot;given&quot;:&quot;Oladimeji Akeem&quot;}],&quot;issued&quot;:{&quot;date-parts&quot;:[[&quot;2020&quot;]]},&quot;DOI&quot;:&quot;10.4103/npmj.npmj_19_20&quot;,&quot;PMID&quot;:&quot;32295935&quot;,&quot;citation-label&quot;:&quot;11527056&quot;},{&quot;title&quot;:&quot;Prevalence and correlates of poor sleep quality among medical students at a Nigerian university&quot;,&quot;page&quot;:&quot;1&quot;,&quot;volume&quot;:&quot;5&quot;,&quot;issue&quot;:&quot;1&quot;,&quot;journalAbbreviation&quot;:&quot;Ann. Nigerian Med.&quot;,&quot;id&quot;:&quot;17746153&quot;,&quot;type&quot;:&quot;article-journal&quot;,&quot;container-title&quot;:&quot;Annals of Nigerian Medicine&quot;,&quot;container-title-short&quot;:&quot;Ann. Nigerian Med.&quot;,&quot;author&quot;:[{&quot;family&quot;:&quot;James&quot;,&quot;given&quot;:&quot;BawoO&quot;},{&quot;family&quot;:&quot;Omoaregba&quot;,&quot;given&quot;:&quot;JoyceO&quot;},{&quot;family&quot;:&quot;Igberase&quot;,&quot;given&quot;:&quot;OsayiO&quot;}],&quot;issued&quot;:{&quot;date-parts&quot;:[[&quot;2011&quot;]]},&quot;DOI&quot;:&quot;10.4103/0331-3131.84218&quot;,&quot;citation-label&quot;:&quot;17746153&quot;},{&quot;title&quot;:&quot;Night-Time Social Media Use and Sleep Quality Among Medical Students in a Nigerian Public University: A Cross-Sectional Study&quot;,&quot;page&quot;:&quot;1667-1675&quot;,&quot;volume&quot;:&quot;29&quot;,&quot;issue&quot;:&quot;1&quot;,&quot;journalAbbreviation&quot;:&quot;World J. Adv. Res. Rev.&quot;,&quot;id&quot;:&quot;18708035&quot;,&quot;type&quot;:&quot;article-journal&quot;,&quot;container-title&quot;:&quot;World Journal of Advanced Research and Reviews&quot;,&quot;container-title-short&quot;:&quot;World J. Adv. Res. Rev.&quot;,&quot;abstract&quot;:&quot;Background: The increasing integration of social media into daily life has raised public health concerns regarding sleep health among young adults, particularly medical students exposed to academic demands. Excessive social media use at night may disrupt sleep, yet evidence from Nigerian medical schools remains limited. Objective: To determine the prevalence and association between night-time social media use and sleep quality among medical students at Rivers State University, Port Harcourt. Methods: An analytical cross-sectional study was conducted among 381 undergraduate medical students selected through stratified random sampling across academic levels. Data were collected using a structured, self-administered questionnaire incorporating the Pittsburgh Sleep Quality Index and measures of social media use. Poor sleep quality was defined as a global PSQI score greater than five. Data were analysed using descriptive statistics and chi-square tests, with statistical significance set at p&lt;0.05. Results: The response rate was 100%. The mean age of respondents was 20.5 ± 2.3 years, and 65.1% were female. Social media use was universal at 99.2%, with WhatsApp, YouTube, and TikTok most commonly used. Over half of respondents were heavy users, spending more than four hours daily on social media. Overall, 48.3% of students had poor sleep quality. Heavy social media use was associated with delayed sleep onset, short sleep duration, insomnia, and severe daytime dysfunction. Conclusion: Excessive social media use is associated with impaired sleep quality among Nigerian medical students, highlighting the need for digital wellness and sleep hygiene interventions programmes.&quot;,&quot;author&quot;:[{&quot;family&quot;:&quot;Nwadiuto&quot;,&quot;given&quot;:&quot;Ifeoma Christiana&quot;},{&quot;family&quot;:&quot;Briggs&quot;,&quot;given&quot;:&quot;Nduye Christie Tobin&quot;},{&quot;family&quot;:&quot;Peaceful&quot;,&quot;given&quot;:&quot;ThankGod Efeelo&quot;},{&quot;family&quot;:&quot;Gbara&quot;,&quot;given&quot;:&quot;Precious Karakpoa&quot;}],&quot;issued&quot;:{&quot;date-parts&quot;:[[&quot;2026&quot;,&quot;1&quot;,&quot;31&quot;]]},&quot;DOI&quot;:&quot;10.30574/wjarr.2026.29.1.0206&quot;,&quot;citation-label&quot;:&quot;18708035&quot;},{&quot;title&quot;:&quot;How and when screens are used: comparing different screen activities and sleep in Norwegian university students.&quot;,&quot;page&quot;:&quot;1548273&quot;,&quot;volume&quot;:&quot;16&quot;,&quot;journalAbbreviation&quot;:&quot;Front. Psychiatry&quot;,&quot;id&quot;:&quot;18707828&quot;,&quot;type&quot;:&quot;article-journal&quot;,&quot;container-title&quot;:&quot;Frontiers in psychiatry&quot;,&quot;container-title-short&quot;:&quot;Front. Psychiatry&quot;,&quot;abstract&quot;:&quot;INTRODUCTION: Screen use in bed has become a widespread habit, particularly among young people. This behavior has been associated with poor sleep, with some studies indicating that social media use may be especially detrimental. However, there is a scarcity of research directly comparing the relationship between various screen activities and sleep, and most existing studies focus on adolescents rather than young adults. This study aims to explore the relationship between screen use in bed and sleep among students, specifically comparing social media use to other screen-based activities.METHODS: This study utilized data from the cross-sectional Students' Health and Wellbeing Study of 2022 and included n=45,202 participants aged 18-28 years. Regression analyses were used to assess the relationship between screen time in bed and sleep, comparing social media use with other activities.RESULTS: A one-hour increase of screen time after going to bed was associated with 59% higher odds of having symptoms of insomnia and a reduction in sleep duration of 24 minutes. The associations between screen time and sleep outcomes did not differ for social media use versus other activities. Independent of screen time, participants who exclusively used social media had lower odds of insomnia and longer sleep duration compared to those engaging in other activities or a mix of activities.DISCUSSION: The present study found that increased screen time in bed is linked to poorer sleep, across activity type. Future research should refine classifications, assess specific content, and employ experimental approaches to determine causal mechanisms.Copyright © 2025 Hjetland, Skogen, Hysing, Gradisar and Sivertsen.&quot;,&quot;author&quot;:[{&quot;family&quot;:&quot;Hjetland&quot;,&quot;given&quot;:&quot;Gunnhild Johnsen&quot;},{&quot;family&quot;:&quot;Skogen&quot;,&quot;given&quot;:&quot;Jens Christoffer&quot;},{&quot;family&quot;:&quot;Hysing&quot;,&quot;given&quot;:&quot;Mari&quot;},{&quot;family&quot;:&quot;Gradisar&quot;,&quot;given&quot;:&quot;Michael&quot;},{&quot;family&quot;:&quot;Sivertsen&quot;,&quot;given&quot;:&quot;Børge&quot;}],&quot;issued&quot;:{&quot;date-parts&quot;:[[&quot;2025&quot;,&quot;3&quot;,&quot;31&quot;]]},&quot;DOI&quot;:&quot;10.3389/fpsyt.2025.1548273&quot;,&quot;PMID&quot;:&quot;40270574&quot;,&quot;citation-label&quot;:&quot;18707828&quot;},{&quot;title&quot;:&quot;A thematic analysis of how postgraduate students perceive the influence of social media use on their sleep quality&quot;,&quot;page&quot;:&quot;1831-1837&quot;,&quot;volume&quot;:&quot;8&quot;,&quot;issue&quot;:&quot;8&quot;,&quot;journalAbbreviation&quot;:&quot;JHASS&quot;,&quot;id&quot;:&quot;17753691&quot;,&quot;type&quot;:&quot;article-journal&quot;,&quot;container-title&quot;:&quot;Journal of Humanities and Applied Social Sciences&quot;,&quot;container-title-short&quot;:&quot;JHASS&quot;,&quot;author&quot;:[{&quot;family&quot;:&quot;Cheng&quot;,&quot;given&quot;:&quot;Zitian&quot;}],&quot;issued&quot;:{&quot;date-parts&quot;:[[&quot;2024&quot;,&quot;9&quot;,&quot;2&quot;]]},&quot;DOI&quot;:&quot;10.26855/jhass.2024.08.004&quot;,&quot;citation-label&quot;:&quot;17753691&quot;},{&quot;title&quot;:&quot;The Association Between Self-Reported Screen Time, Social Media Addiction, and Sleep Among Norwegian University Students.&quot;,&quot;page&quot;:&quot;794307&quot;,&quot;volume&quot;:&quot;9&quot;,&quot;journalAbbreviation&quot;:&quot;Front. Public Health&quot;,&quot;id&quot;:&quot;18707829&quot;,&quot;type&quot;:&quot;article-journal&quot;,&quot;container-title&quot;:&quot;Frontiers in public health&quot;,&quot;container-title-short&quot;:&quot;Front. Public Health&quot;,&quot;abstract&quot;:&quot;The aim of this study was to assess the relationship between daily screen time and sleep, evening screen time and sleep, and between social media addiction and sleep in a student population. This cross-sectional study is based on data from a national survey of all college and university students in Norway (the SHoT2018 study; n = 49,051). The sleep outcomes were sleep duration, sleep onset latency, sleep efficiency, and insomnia operationalized according to formal DSM-5 criteria. The results show a strong negative association between time spent on screen-based devices and sleep quality and quantity, and where screen use in bed had more consistent negative associations with sleep. Furthermore, there were higher rates of insomnia among those with higher levels of addiction, and curvilinear relationships with sleep duration, sleep onset latency, and sleep efficiency. Those with higher levels of addiction also had more evening screen time. The findings suggest that screen use plays an important role in students' sleep quantity and quality, where evening screen time has a stronger relationship with sleep compared to total daily screen time. The results also suggest a role of social media addiction, and addictive social media use may be a target for intervention in order to reduce evening screen time.Copyright © 2021 Hjetland, Skogen, Hysing and Sivertsen.&quot;,&quot;author&quot;:[{&quot;family&quot;:&quot;Hjetland&quot;,&quot;given&quot;:&quot;Gunnhild J&quot;},{&quot;family&quot;:&quot;Skogen&quot;,&quot;given&quot;:&quot;Jens C&quot;},{&quot;family&quot;:&quot;Hysing&quot;,&quot;given&quot;:&quot;Mari&quot;},{&quot;family&quot;:&quot;Sivertsen&quot;,&quot;given&quot;:&quot;Børge&quot;}],&quot;issued&quot;:{&quot;date-parts&quot;:[[&quot;2021&quot;,&quot;12&quot;,&quot;16&quot;]]},&quot;DOI&quot;:&quot;10.3389/fpubh.2021.794307&quot;,&quot;PMID&quot;:&quot;34976935&quot;,&quot;PMCID&quot;:&quot;PMC8716598&quot;,&quot;citation-label&quot;:&quot;18707829&quot;},{&quot;title&quot;:&quot;Social media use before bed and sleep disturbance among young adults in the united states: A nationally representative study.&quot;,&quot;volume&quot;:&quot;40&quot;,&quot;issue&quot;:&quot;9&quot;,&quot;journalAbbreviation&quot;:&quot;Sleep&quot;,&quot;id&quot;:&quot;5854861&quot;,&quot;type&quot;:&quot;article-journal&quot;,&quot;container-title&quot;:&quot;Sleep&quot;,&quot;container-title-short&quot;:&quot;Sleep&quot;,&quot;abstract&quot;:&quot;STUDY OBJECTIVES: Social media (SM) use has been positively associated with disturbed sleep among young adults. However, previous studies have not elucidated the specific importance of SM use immediately before bed. We aimed to determine the independent association of SM use during the 30 minutes before bed and disturbed sleep while controlling for covariates including total SM use throughout the day.METHODS: We assessed a nationally representative sample of 1763 US young adults aged 19-32. Participants estimated to what extent they used SM in the 30 minutes before bed. We assessed sleep disturbance using the brief Patient-Reported Outcomes Measurement Information System (PROMIS®) Sleep Disturbance measure. After testing the proportional odds assumption, we used ordered logistic regression to compute the independent association between SM use before bed and sleep disturbance controlling for covariates, including total SM use.RESULTS: Compared with those who rarely or very rarely check SM in the 30 minutes before bed, those who often or very often check SM at that time had an adjusted odds ratio of 1.62 (95% confidence interval = 1.31-2.34) for increased sleep disturbance. Additionally, we found a significant linear trend in the odds ratios between the frequency of checking SM in the 30 minutes before bed and increased sleep disturbance (p = .007). Results were consistent in all sensitivity analyses.CONCLUSIONS: SM use in the 30 minutes before bed is independently associated with disturbed sleep among young adults. Future work should use qualitative and experimental methods to further elucidate the directionality of-and mechanisms underlying-this association.© Sleep Research Society 2017. Published by Oxford University Press on behalf of the Sleep Research Society. All rights reserved. For permissions, please e-mail journals.permissions@oup.com.&quot;,&quot;author&quot;:[{&quot;family&quot;:&quot;Levenson&quot;,&quot;given&quot;:&quot;Jessica C&quot;},{&quot;family&quot;:&quot;Shensa&quot;,&quot;given&quot;:&quot;Ariel&quot;},{&quot;family&quot;:&quot;Sidani&quot;,&quot;given&quot;:&quot;Jaime E&quot;},{&quot;family&quot;:&quot;Colditz&quot;,&quot;given&quot;:&quot;Jason B&quot;},{&quot;family&quot;:&quot;Primack&quot;,&quot;given&quot;:&quot;Brian A&quot;}],&quot;issued&quot;:{&quot;date-parts&quot;:[[&quot;2017&quot;,&quot;9&quot;,&quot;1&quot;]]},&quot;DOI&quot;:&quot;10.1093/sleep/zsx113&quot;,&quot;PMID&quot;:&quot;28934521&quot;,&quot;PMCID&quot;:&quot;PMC8205627&quot;,&quot;citation-label&quot;:&quot;5854861&quot;}]"/>
    <we:property name="sciwheel-selectedStyle" value="{&quot;id&quot;:&quot;apa 7th&quot;,&quot;name&quot;:&quot;APA (American Psychological Association) 7th Edition&quot;}"/>
    <we:property name="sciwheel-styles" value="[{&quot;id&quot;:&quot;american-medical-association&quot;,&quot;name&quot;:&quot;AMA (American Medical Association)&quot;},{&quot;id&quot;:&quot;apa 7th&quot;,&quot;name&quot;:&quot;APA (American Psychological Association) 7th Edition&quot;},{&quot;id&quot;:&quot;bjog&quot;,&quot;name&quot;:&quot;BJOG&quot;,&quot;bibText&quot;:[{&quot;maxoffset&quot;:3,&quot;entryspacing&quot;:1,&quot;linespacing&quot;:1,&quot;second-field-align&quot;:&quot;flush&quot;,&quot;entry_ids&quot;:[[&quot;0&quot;]],&quot;bibliography_errors&quot;:[],&quot;done&quot;:false,&quot;bibstart&quot;:&quot;&lt;div class=\&quot;csl-bib-body\&quot;&gt;\n&quot;,&quot;bibend&quot;:&quot;&lt;/div&gt;&quot;},[&quot;  &lt;div class=\&quot;csl-entry\&quot;&gt;\n    &lt;div class=\&quot;csl-left-margin\&quot;&gt;1. &lt;/div&gt;&lt;div class=\&quot;csl-right-inline\&quot;&gt;Accadia T, Acernese F, Alshourbagy M, Amico P, Antonucci F, Aoudia S, et al. Virgo: a laser interferometer to detect gravitational waves. J Instrum. 2012 Mar 29;7(03):P03012–P03012.&lt;/div&gt;\n   &lt;/div&gt;\n&quot;]],&quot;citationText&quot;:&quot;&lt;sup&gt;1&lt;/sup&gt;&quot;},{&quot;id&quot;:&quot;cell&quot;,&quot;name&quot;:&quot;Cell&quot;},{&quot;id&quot;:&quot;chicago-17th-edition&quot;,&quot;name&quot;:&quot;Chicago 17th Edition (author-date)&quot;},{&quot;id&quot;:&quot;cite-them-right-11th-edition-harvard&quot;,&quot;name&quot;:&quot;Cite Them Right 11th Edition - Harvard&quot;},{&quot;id&quot;:&quot;ieee&quot;,&quot;name&quot;:&quot;IEEE&quot;},{&quot;id&quot;:&quot;modern-language-association&quot;,&quot;name&quot;:&quot;MLA (Modern Language Association)&quot;},{&quot;id&quot;:&quot;national-library-of-medicine-grant-proposals&quot;,&quot;name&quot;:&quot;National Library of Medicine (Grant proposals with PMCID/PMID)&quot;},{&quot;id&quot;:&quot;nature&quot;,&quot;name&quot;:&quot;Nature&quot;},{&quot;id&quot;:&quot;science&quot;,&quot;name&quot;:&quot;Science&quot;},{&quot;id&quot;:&quot;vancouver&quot;,&quot;name&quot;:&quot;Vancouver&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17</Pages>
  <Words>5161</Words>
  <Characters>24102</Characters>
  <Application>Microsoft Office Word</Application>
  <DocSecurity>0</DocSecurity>
  <Lines>3012</Lines>
  <Paragraphs>2438</Paragraphs>
  <ScaleCrop>false</ScaleCrop>
  <Company/>
  <LinksUpToDate>false</LinksUpToDate>
  <CharactersWithSpaces>26825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Usha Anenga</dc:creator>
  <cp:keywords/>
  <dc:description/>
  <cp:lastModifiedBy>Usha Anenga</cp:lastModifiedBy>
  <cp:revision>2</cp:revision>
  <dcterms:created xsi:type="dcterms:W3CDTF">2026-03-13T21:15:00Z</dcterms:created>
  <dcterms:modified xsi:type="dcterms:W3CDTF">2026-03-13T21:15:00Z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2026-03-08T09:52:37Z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af4f3573-d172-4ece-80f9-d7a8bf136cb0</vt:lpwstr>
  </property>
  <property fmtid="{D5CDD505-2E9C-101B-9397-08002B2CF9AE}" pid="7" name="MSIP_Label_defa4170-0d19-0005-0004-bc88714345d2_ActionId">
    <vt:lpwstr>06fe3729-02eb-4eec-9307-40d48b78476a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