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681A" w14:textId="77777777" w:rsidR="0096617C" w:rsidRDefault="0096617C">
      <w:pPr>
        <w:rPr>
          <w:rFonts w:ascii="Arial" w:hAnsi="Arial" w:cs="Arial"/>
          <w:b/>
          <w:bCs/>
          <w:sz w:val="28"/>
          <w:szCs w:val="28"/>
        </w:rPr>
      </w:pPr>
      <w:r w:rsidRPr="0096617C">
        <w:rPr>
          <w:rFonts w:ascii="Arial" w:hAnsi="Arial" w:cs="Arial"/>
          <w:b/>
          <w:bCs/>
          <w:sz w:val="28"/>
          <w:szCs w:val="28"/>
        </w:rPr>
        <w:t>Original Research Article</w:t>
      </w:r>
    </w:p>
    <w:p w14:paraId="418DDC8E" w14:textId="77777777" w:rsidR="0096617C" w:rsidRDefault="0096617C">
      <w:pPr>
        <w:rPr>
          <w:rFonts w:ascii="Arial" w:hAnsi="Arial" w:cs="Arial"/>
          <w:b/>
          <w:bCs/>
          <w:sz w:val="28"/>
          <w:szCs w:val="28"/>
        </w:rPr>
      </w:pPr>
    </w:p>
    <w:p w14:paraId="11370181" w14:textId="270AB476" w:rsidR="00713594" w:rsidRPr="00176F87" w:rsidRDefault="00752FDC">
      <w:pPr>
        <w:rPr>
          <w:rFonts w:ascii="Arial" w:hAnsi="Arial" w:cs="Arial"/>
          <w:b/>
          <w:bCs/>
          <w:sz w:val="28"/>
          <w:szCs w:val="28"/>
        </w:rPr>
      </w:pPr>
      <w:r>
        <w:rPr>
          <w:rFonts w:ascii="Arial" w:hAnsi="Arial" w:cs="Arial"/>
          <w:b/>
          <w:bCs/>
          <w:sz w:val="28"/>
          <w:szCs w:val="28"/>
        </w:rPr>
        <w:t xml:space="preserve">RETROSPECTIVE ANALYSIS OF </w:t>
      </w:r>
      <w:r w:rsidR="00250F05" w:rsidRPr="00176F87">
        <w:rPr>
          <w:rFonts w:ascii="Arial" w:hAnsi="Arial" w:cs="Arial"/>
          <w:b/>
          <w:bCs/>
          <w:sz w:val="28"/>
          <w:szCs w:val="28"/>
        </w:rPr>
        <w:t>ADULT NEPHRECTOMIES</w:t>
      </w:r>
      <w:r>
        <w:rPr>
          <w:rFonts w:ascii="Arial" w:hAnsi="Arial" w:cs="Arial"/>
          <w:b/>
          <w:bCs/>
          <w:sz w:val="28"/>
          <w:szCs w:val="28"/>
        </w:rPr>
        <w:t xml:space="preserve"> DONE AT</w:t>
      </w:r>
      <w:r w:rsidR="00250F05" w:rsidRPr="00176F87">
        <w:rPr>
          <w:rFonts w:ascii="Arial" w:hAnsi="Arial" w:cs="Arial"/>
          <w:b/>
          <w:bCs/>
          <w:sz w:val="28"/>
          <w:szCs w:val="28"/>
        </w:rPr>
        <w:t xml:space="preserve"> UNIVERSITY OF UYO TEACHING HOSPITAL, NIGERIA</w:t>
      </w:r>
    </w:p>
    <w:p w14:paraId="60ED85DD" w14:textId="77777777" w:rsidR="003B632D" w:rsidRDefault="003B632D">
      <w:pPr>
        <w:rPr>
          <w:rFonts w:ascii="Arial" w:hAnsi="Arial" w:cs="Arial"/>
        </w:rPr>
      </w:pPr>
    </w:p>
    <w:p w14:paraId="7CD4527A" w14:textId="76421A07" w:rsidR="00250F05" w:rsidRPr="00264876" w:rsidRDefault="00250F05">
      <w:pPr>
        <w:rPr>
          <w:rFonts w:ascii="Arial" w:hAnsi="Arial" w:cs="Arial"/>
          <w:b/>
          <w:bCs/>
        </w:rPr>
      </w:pPr>
      <w:r w:rsidRPr="00264876">
        <w:rPr>
          <w:rFonts w:ascii="Arial" w:hAnsi="Arial" w:cs="Arial"/>
          <w:b/>
          <w:bCs/>
        </w:rPr>
        <w:t>ABSTRACT</w:t>
      </w:r>
    </w:p>
    <w:p w14:paraId="7391FA14" w14:textId="2D0F7571" w:rsidR="00AC5911" w:rsidRPr="001B559B" w:rsidRDefault="00DA3634" w:rsidP="00CF178C">
      <w:pPr>
        <w:spacing w:line="480" w:lineRule="auto"/>
        <w:jc w:val="both"/>
        <w:rPr>
          <w:rFonts w:ascii="Arial" w:hAnsi="Arial" w:cs="Arial"/>
        </w:rPr>
      </w:pPr>
      <w:r w:rsidRPr="00264876">
        <w:rPr>
          <w:rFonts w:ascii="Arial" w:hAnsi="Arial" w:cs="Arial"/>
          <w:b/>
          <w:bCs/>
        </w:rPr>
        <w:t>AIM</w:t>
      </w:r>
      <w:r>
        <w:rPr>
          <w:rFonts w:ascii="Times New Roman" w:hAnsi="Times New Roman" w:cs="Times New Roman"/>
          <w:b/>
          <w:bCs/>
          <w:sz w:val="24"/>
          <w:szCs w:val="24"/>
        </w:rPr>
        <w:t xml:space="preserve">: </w:t>
      </w:r>
      <w:r w:rsidRPr="00176F87">
        <w:rPr>
          <w:rFonts w:ascii="Arial" w:hAnsi="Arial" w:cs="Arial"/>
        </w:rPr>
        <w:t>The aim was to determine the</w:t>
      </w:r>
      <w:r w:rsidR="00264876" w:rsidRPr="00176F87">
        <w:rPr>
          <w:rFonts w:ascii="Arial" w:hAnsi="Arial" w:cs="Arial"/>
        </w:rPr>
        <w:t xml:space="preserve"> clinical presentation, indications, type of operation, complications</w:t>
      </w:r>
      <w:r w:rsidRPr="00176F87">
        <w:rPr>
          <w:rFonts w:ascii="Arial" w:hAnsi="Arial" w:cs="Arial"/>
        </w:rPr>
        <w:t xml:space="preserve"> and outcome</w:t>
      </w:r>
      <w:r w:rsidR="00264876" w:rsidRPr="00176F87">
        <w:rPr>
          <w:rFonts w:ascii="Arial" w:hAnsi="Arial" w:cs="Arial"/>
        </w:rPr>
        <w:t xml:space="preserve"> </w:t>
      </w:r>
      <w:r w:rsidR="00AC5911" w:rsidRPr="00176F87">
        <w:rPr>
          <w:rFonts w:ascii="Arial" w:hAnsi="Arial" w:cs="Arial"/>
        </w:rPr>
        <w:t>of open nephrectomy</w:t>
      </w:r>
      <w:r w:rsidRPr="00176F87">
        <w:rPr>
          <w:rFonts w:ascii="Arial" w:hAnsi="Arial" w:cs="Arial"/>
        </w:rPr>
        <w:t xml:space="preserve"> performed over a 10-year period in </w:t>
      </w:r>
      <w:r w:rsidR="00264876" w:rsidRPr="00176F87">
        <w:rPr>
          <w:rFonts w:ascii="Arial" w:hAnsi="Arial" w:cs="Arial"/>
        </w:rPr>
        <w:t xml:space="preserve">a Teaching Hospital in Nigeria. </w:t>
      </w:r>
      <w:r w:rsidRPr="00176F87">
        <w:rPr>
          <w:rFonts w:ascii="Arial" w:hAnsi="Arial" w:cs="Arial"/>
        </w:rPr>
        <w:t xml:space="preserve"> </w:t>
      </w:r>
      <w:r w:rsidR="00264876">
        <w:rPr>
          <w:rFonts w:ascii="Arial" w:hAnsi="Arial" w:cs="Arial"/>
          <w:b/>
          <w:bCs/>
        </w:rPr>
        <w:t xml:space="preserve">STUDY DESIGN: </w:t>
      </w:r>
      <w:r w:rsidR="00264876">
        <w:rPr>
          <w:rFonts w:ascii="Arial" w:hAnsi="Arial" w:cs="Arial"/>
        </w:rPr>
        <w:t>This was a retrospective</w:t>
      </w:r>
      <w:r w:rsidRPr="00176F87">
        <w:rPr>
          <w:rFonts w:ascii="Arial" w:hAnsi="Arial" w:cs="Arial"/>
        </w:rPr>
        <w:t xml:space="preserve"> study of</w:t>
      </w:r>
      <w:r w:rsidR="001C0181" w:rsidRPr="00176F87">
        <w:rPr>
          <w:rFonts w:ascii="Arial" w:hAnsi="Arial" w:cs="Arial"/>
        </w:rPr>
        <w:t xml:space="preserve"> thirty</w:t>
      </w:r>
      <w:r w:rsidR="00B04771" w:rsidRPr="00176F87">
        <w:rPr>
          <w:rFonts w:ascii="Arial" w:hAnsi="Arial" w:cs="Arial"/>
        </w:rPr>
        <w:t>-</w:t>
      </w:r>
      <w:r w:rsidR="001C0181" w:rsidRPr="00176F87">
        <w:rPr>
          <w:rFonts w:ascii="Arial" w:hAnsi="Arial" w:cs="Arial"/>
        </w:rPr>
        <w:t xml:space="preserve"> nine</w:t>
      </w:r>
      <w:r w:rsidRPr="00176F87">
        <w:rPr>
          <w:rFonts w:ascii="Arial" w:hAnsi="Arial" w:cs="Arial"/>
        </w:rPr>
        <w:t xml:space="preserve"> patients who had nephrectomy between January 2009 and December 2019</w:t>
      </w:r>
      <w:r w:rsidR="00264876" w:rsidRPr="00176F87">
        <w:rPr>
          <w:rFonts w:ascii="Arial" w:hAnsi="Arial" w:cs="Arial"/>
        </w:rPr>
        <w:t xml:space="preserve"> at the University of Uyo Teaching Hospital.</w:t>
      </w:r>
      <w:r w:rsidR="001C0181" w:rsidRPr="00176F87">
        <w:rPr>
          <w:rFonts w:ascii="Times New Roman" w:hAnsi="Times New Roman" w:cs="Times New Roman"/>
        </w:rPr>
        <w:t xml:space="preserve"> </w:t>
      </w:r>
      <w:r w:rsidR="00AC5911" w:rsidRPr="00176F87">
        <w:rPr>
          <w:rFonts w:ascii="Arial" w:hAnsi="Arial" w:cs="Arial"/>
          <w:b/>
          <w:bCs/>
        </w:rPr>
        <w:t xml:space="preserve">MATERIAL AND METHODS: </w:t>
      </w:r>
      <w:r w:rsidR="001C0181" w:rsidRPr="00176F87">
        <w:rPr>
          <w:rFonts w:ascii="Arial" w:hAnsi="Arial" w:cs="Arial"/>
        </w:rPr>
        <w:t>The</w:t>
      </w:r>
      <w:r w:rsidR="00AC5911" w:rsidRPr="00176F87">
        <w:rPr>
          <w:rFonts w:ascii="Arial" w:hAnsi="Arial" w:cs="Arial"/>
        </w:rPr>
        <w:t xml:space="preserve"> patients’</w:t>
      </w:r>
      <w:r w:rsidR="001C0181" w:rsidRPr="00176F87">
        <w:rPr>
          <w:rFonts w:ascii="Arial" w:hAnsi="Arial" w:cs="Arial"/>
        </w:rPr>
        <w:t xml:space="preserve"> clinical data from case notes, theatre, ward</w:t>
      </w:r>
      <w:r w:rsidR="00AC5911" w:rsidRPr="00176F87">
        <w:rPr>
          <w:rFonts w:ascii="Arial" w:hAnsi="Arial" w:cs="Arial"/>
        </w:rPr>
        <w:t xml:space="preserve"> admission records</w:t>
      </w:r>
      <w:r w:rsidR="001C0181" w:rsidRPr="00176F87">
        <w:rPr>
          <w:rFonts w:ascii="Arial" w:hAnsi="Arial" w:cs="Arial"/>
        </w:rPr>
        <w:t xml:space="preserve"> and clinics were obtained. Information extracted included age, sex, clinical presentation, radiological findings, indications for and type of nephrectomy, laterality, intraoperative findings, complications of nephrectomy, histological diagnosis and treatment outcomes</w:t>
      </w:r>
      <w:r w:rsidR="002B2244">
        <w:rPr>
          <w:rFonts w:ascii="Arial" w:hAnsi="Arial" w:cs="Arial"/>
        </w:rPr>
        <w:t>.</w:t>
      </w:r>
      <w:r w:rsidR="001C0181" w:rsidRPr="00176F87">
        <w:rPr>
          <w:rFonts w:ascii="Arial" w:hAnsi="Arial" w:cs="Arial"/>
        </w:rPr>
        <w:t xml:space="preserve"> Patients with incomplete</w:t>
      </w:r>
      <w:r w:rsidR="0050079A">
        <w:rPr>
          <w:rFonts w:ascii="Arial" w:hAnsi="Arial" w:cs="Arial"/>
        </w:rPr>
        <w:t xml:space="preserve"> clinical</w:t>
      </w:r>
      <w:r w:rsidR="001C0181" w:rsidRPr="00176F87">
        <w:rPr>
          <w:rFonts w:ascii="Arial" w:hAnsi="Arial" w:cs="Arial"/>
        </w:rPr>
        <w:t xml:space="preserve"> </w:t>
      </w:r>
      <w:r w:rsidR="0050079A">
        <w:rPr>
          <w:rFonts w:ascii="Arial" w:hAnsi="Arial" w:cs="Arial"/>
        </w:rPr>
        <w:t>data</w:t>
      </w:r>
      <w:r w:rsidR="001C0181" w:rsidRPr="00176F87">
        <w:rPr>
          <w:rFonts w:ascii="Arial" w:hAnsi="Arial" w:cs="Arial"/>
        </w:rPr>
        <w:t xml:space="preserve"> were exclude</w:t>
      </w:r>
      <w:r w:rsidR="0050079A">
        <w:rPr>
          <w:rFonts w:ascii="Arial" w:hAnsi="Arial" w:cs="Arial"/>
        </w:rPr>
        <w:t>d</w:t>
      </w:r>
      <w:r w:rsidR="001C0181" w:rsidRPr="00176F87">
        <w:rPr>
          <w:rFonts w:ascii="Arial" w:hAnsi="Arial" w:cs="Arial"/>
        </w:rPr>
        <w:t xml:space="preserve">. </w:t>
      </w:r>
    </w:p>
    <w:p w14:paraId="6D06B3D2" w14:textId="3DC6B667" w:rsidR="00D40474" w:rsidRDefault="001C0181" w:rsidP="00CF178C">
      <w:pPr>
        <w:spacing w:line="480" w:lineRule="auto"/>
        <w:jc w:val="both"/>
        <w:rPr>
          <w:rFonts w:ascii="Arial" w:hAnsi="Arial" w:cs="Arial"/>
        </w:rPr>
      </w:pPr>
      <w:r w:rsidRPr="00176F87">
        <w:rPr>
          <w:rFonts w:ascii="Arial" w:hAnsi="Arial" w:cs="Arial"/>
          <w:b/>
          <w:bCs/>
        </w:rPr>
        <w:t>RESULTS:</w:t>
      </w:r>
      <w:r w:rsidR="00CA2825" w:rsidRPr="00176F87">
        <w:rPr>
          <w:rFonts w:ascii="Arial" w:hAnsi="Arial" w:cs="Arial"/>
        </w:rPr>
        <w:t xml:space="preserve"> 39 patients</w:t>
      </w:r>
      <w:r w:rsidR="00B04771" w:rsidRPr="00176F87">
        <w:rPr>
          <w:rFonts w:ascii="Arial" w:hAnsi="Arial" w:cs="Arial"/>
        </w:rPr>
        <w:t xml:space="preserve"> had nephrectomy with age range from 18 years to 75 years (mean=50±13.29 years</w:t>
      </w:r>
      <w:r w:rsidR="00DF6C80">
        <w:rPr>
          <w:rFonts w:ascii="Arial" w:hAnsi="Arial" w:cs="Arial"/>
        </w:rPr>
        <w:t>)</w:t>
      </w:r>
      <w:r w:rsidR="00B04771" w:rsidRPr="00176F87">
        <w:rPr>
          <w:rFonts w:ascii="Arial" w:hAnsi="Arial" w:cs="Arial"/>
        </w:rPr>
        <w:t>. There were 19 males and 20 females with male: female ratio of 1:1.05. The main presenting complaints were abdominal or flank pain in 35 (89.74%), loin mass in 30 (76.92%), and visible haematuria in 27 (69.23%).</w:t>
      </w:r>
      <w:r w:rsidR="00961B31">
        <w:rPr>
          <w:rFonts w:ascii="Arial" w:hAnsi="Arial" w:cs="Arial"/>
        </w:rPr>
        <w:t xml:space="preserve"> Elective</w:t>
      </w:r>
      <w:r w:rsidR="00B04771" w:rsidRPr="00176F87">
        <w:rPr>
          <w:rFonts w:ascii="Arial" w:hAnsi="Arial" w:cs="Arial"/>
        </w:rPr>
        <w:t xml:space="preserve"> </w:t>
      </w:r>
      <w:r w:rsidR="00961B31">
        <w:rPr>
          <w:rFonts w:ascii="Arial" w:hAnsi="Arial" w:cs="Arial"/>
        </w:rPr>
        <w:t>r</w:t>
      </w:r>
      <w:r w:rsidR="00B04771" w:rsidRPr="00176F87">
        <w:rPr>
          <w:rFonts w:ascii="Arial" w:hAnsi="Arial" w:cs="Arial"/>
        </w:rPr>
        <w:t xml:space="preserve">adical nephrectomy was done for renal tumours in 27 patients (69.2%) and simple nephrectomy for </w:t>
      </w:r>
      <w:r w:rsidR="00836339" w:rsidRPr="00176F87">
        <w:rPr>
          <w:rFonts w:ascii="Arial" w:hAnsi="Arial" w:cs="Arial"/>
        </w:rPr>
        <w:t>benign conditions in 9</w:t>
      </w:r>
      <w:r w:rsidR="009204E8">
        <w:rPr>
          <w:rFonts w:ascii="Arial" w:hAnsi="Arial" w:cs="Arial"/>
        </w:rPr>
        <w:t xml:space="preserve"> patients</w:t>
      </w:r>
      <w:r w:rsidR="00836339" w:rsidRPr="00176F87">
        <w:rPr>
          <w:rFonts w:ascii="Arial" w:hAnsi="Arial" w:cs="Arial"/>
        </w:rPr>
        <w:t xml:space="preserve"> (23.0%)</w:t>
      </w:r>
      <w:r w:rsidR="001A2D5F">
        <w:rPr>
          <w:rFonts w:ascii="Arial" w:hAnsi="Arial" w:cs="Arial"/>
        </w:rPr>
        <w:t>,</w:t>
      </w:r>
      <w:r w:rsidR="00961B31">
        <w:rPr>
          <w:rFonts w:ascii="Arial" w:hAnsi="Arial" w:cs="Arial"/>
        </w:rPr>
        <w:t xml:space="preserve"> while 2 patients (5.1%) had emergency nephrectomy for gun-shot injury to renal pedicle and shattered kidney and 1 patient (2.6%) had partial nephrectomy for renal tuberculosis.</w:t>
      </w:r>
      <w:r w:rsidR="00836339" w:rsidRPr="00176F87">
        <w:rPr>
          <w:rFonts w:ascii="Arial" w:hAnsi="Arial" w:cs="Arial"/>
        </w:rPr>
        <w:t xml:space="preserve"> Histology confirmed renal tumours in 25/39 patients (64.2%), including renal cell carcinoma in 22(56.4%</w:t>
      </w:r>
      <w:r w:rsidR="00E029E5" w:rsidRPr="00176F87">
        <w:rPr>
          <w:rFonts w:ascii="Arial" w:hAnsi="Arial" w:cs="Arial"/>
        </w:rPr>
        <w:t>), and</w:t>
      </w:r>
      <w:r w:rsidR="00836339" w:rsidRPr="00176F87">
        <w:rPr>
          <w:rFonts w:ascii="Arial" w:hAnsi="Arial" w:cs="Arial"/>
        </w:rPr>
        <w:t xml:space="preserve"> benign conditions in 14 (35.8%). </w:t>
      </w:r>
      <w:r w:rsidR="0050079A">
        <w:rPr>
          <w:rFonts w:ascii="Arial" w:hAnsi="Arial" w:cs="Arial"/>
        </w:rPr>
        <w:t xml:space="preserve"> </w:t>
      </w:r>
      <w:r w:rsidR="00836339" w:rsidRPr="00176F87">
        <w:rPr>
          <w:rFonts w:ascii="Arial" w:hAnsi="Arial" w:cs="Arial"/>
          <w:b/>
          <w:bCs/>
        </w:rPr>
        <w:t xml:space="preserve">CONCLUSION: </w:t>
      </w:r>
      <w:r w:rsidR="00836339" w:rsidRPr="00176F87">
        <w:rPr>
          <w:rFonts w:ascii="Arial" w:hAnsi="Arial" w:cs="Arial"/>
        </w:rPr>
        <w:t>Renal tumours were the predominant indications for nephrectomy in our institution,</w:t>
      </w:r>
      <w:r w:rsidR="00E029E5" w:rsidRPr="00176F87">
        <w:rPr>
          <w:rFonts w:ascii="Arial" w:hAnsi="Arial" w:cs="Arial"/>
        </w:rPr>
        <w:t xml:space="preserve"> though benign conditions also contributed.</w:t>
      </w:r>
    </w:p>
    <w:p w14:paraId="2C638D2B" w14:textId="1D423C9B" w:rsidR="0030015D" w:rsidRPr="0050079A" w:rsidRDefault="00AC5911" w:rsidP="00CF178C">
      <w:pPr>
        <w:spacing w:line="480" w:lineRule="auto"/>
        <w:jc w:val="both"/>
        <w:rPr>
          <w:rFonts w:ascii="Arial" w:hAnsi="Arial" w:cs="Arial"/>
        </w:rPr>
      </w:pPr>
      <w:r w:rsidRPr="0050079A">
        <w:rPr>
          <w:rFonts w:ascii="Arial" w:hAnsi="Arial" w:cs="Arial"/>
          <w:b/>
          <w:bCs/>
          <w:i/>
          <w:iCs/>
          <w:sz w:val="24"/>
          <w:szCs w:val="24"/>
        </w:rPr>
        <w:t>Key words:</w:t>
      </w:r>
      <w:r w:rsidRPr="00AC5911">
        <w:rPr>
          <w:rFonts w:ascii="Arial" w:hAnsi="Arial" w:cs="Arial"/>
          <w:i/>
          <w:iCs/>
          <w:sz w:val="24"/>
          <w:szCs w:val="24"/>
        </w:rPr>
        <w:t xml:space="preserve"> </w:t>
      </w:r>
      <w:r w:rsidR="00714E6C">
        <w:rPr>
          <w:rFonts w:ascii="Arial" w:hAnsi="Arial" w:cs="Arial"/>
          <w:i/>
          <w:iCs/>
          <w:sz w:val="24"/>
          <w:szCs w:val="24"/>
        </w:rPr>
        <w:t>Adult</w:t>
      </w:r>
      <w:r w:rsidR="00DF6C80">
        <w:rPr>
          <w:rFonts w:ascii="Arial" w:hAnsi="Arial" w:cs="Arial"/>
          <w:i/>
          <w:iCs/>
          <w:sz w:val="24"/>
          <w:szCs w:val="24"/>
        </w:rPr>
        <w:t xml:space="preserve"> Nephrectom</w:t>
      </w:r>
      <w:r w:rsidR="00714E6C">
        <w:rPr>
          <w:rFonts w:ascii="Arial" w:hAnsi="Arial" w:cs="Arial"/>
          <w:i/>
          <w:iCs/>
          <w:sz w:val="24"/>
          <w:szCs w:val="24"/>
        </w:rPr>
        <w:t>ies</w:t>
      </w:r>
      <w:r w:rsidRPr="00AC5911">
        <w:rPr>
          <w:rFonts w:ascii="Arial" w:hAnsi="Arial" w:cs="Arial"/>
          <w:i/>
          <w:iCs/>
          <w:sz w:val="24"/>
          <w:szCs w:val="24"/>
        </w:rPr>
        <w:t>,</w:t>
      </w:r>
      <w:r w:rsidR="00714E6C">
        <w:rPr>
          <w:rFonts w:ascii="Arial" w:hAnsi="Arial" w:cs="Arial"/>
          <w:i/>
          <w:iCs/>
          <w:sz w:val="24"/>
          <w:szCs w:val="24"/>
        </w:rPr>
        <w:t xml:space="preserve"> Nigeria,</w:t>
      </w:r>
      <w:r w:rsidR="00E905D4">
        <w:rPr>
          <w:rFonts w:ascii="Arial" w:hAnsi="Arial" w:cs="Arial"/>
          <w:i/>
          <w:iCs/>
          <w:sz w:val="24"/>
          <w:szCs w:val="24"/>
        </w:rPr>
        <w:t xml:space="preserve"> Renal </w:t>
      </w:r>
      <w:r w:rsidR="00684AFB">
        <w:rPr>
          <w:rFonts w:ascii="Arial" w:hAnsi="Arial" w:cs="Arial"/>
          <w:i/>
          <w:iCs/>
          <w:sz w:val="24"/>
          <w:szCs w:val="24"/>
        </w:rPr>
        <w:t>tumours</w:t>
      </w:r>
      <w:r w:rsidR="00E905D4">
        <w:rPr>
          <w:rFonts w:ascii="Arial" w:hAnsi="Arial" w:cs="Arial"/>
          <w:i/>
          <w:iCs/>
          <w:sz w:val="24"/>
          <w:szCs w:val="24"/>
        </w:rPr>
        <w:t>,</w:t>
      </w:r>
      <w:r w:rsidR="00714E6C">
        <w:rPr>
          <w:rFonts w:ascii="Arial" w:hAnsi="Arial" w:cs="Arial"/>
          <w:i/>
          <w:iCs/>
          <w:sz w:val="24"/>
          <w:szCs w:val="24"/>
        </w:rPr>
        <w:t xml:space="preserve"> Indications,</w:t>
      </w:r>
      <w:r w:rsidR="00E905D4">
        <w:rPr>
          <w:rFonts w:ascii="Arial" w:hAnsi="Arial" w:cs="Arial"/>
          <w:i/>
          <w:iCs/>
          <w:sz w:val="24"/>
          <w:szCs w:val="24"/>
        </w:rPr>
        <w:t xml:space="preserve"> </w:t>
      </w:r>
      <w:r w:rsidR="00DF6C80">
        <w:rPr>
          <w:rFonts w:ascii="Arial" w:hAnsi="Arial" w:cs="Arial"/>
          <w:i/>
          <w:iCs/>
          <w:sz w:val="24"/>
          <w:szCs w:val="24"/>
        </w:rPr>
        <w:t>Complications</w:t>
      </w:r>
      <w:r w:rsidR="00E905D4">
        <w:rPr>
          <w:rFonts w:ascii="Arial" w:hAnsi="Arial" w:cs="Arial"/>
          <w:i/>
          <w:iCs/>
          <w:sz w:val="24"/>
          <w:szCs w:val="24"/>
        </w:rPr>
        <w:t xml:space="preserve">. </w:t>
      </w:r>
      <w:r w:rsidR="00B04771" w:rsidRPr="00AC5911">
        <w:rPr>
          <w:rFonts w:ascii="Times New Roman" w:hAnsi="Times New Roman" w:cs="Times New Roman"/>
          <w:i/>
          <w:iCs/>
          <w:sz w:val="24"/>
          <w:szCs w:val="24"/>
        </w:rPr>
        <w:t xml:space="preserve"> </w:t>
      </w:r>
      <w:r w:rsidR="00CA2825" w:rsidRPr="00AC5911">
        <w:rPr>
          <w:rFonts w:ascii="Times New Roman" w:hAnsi="Times New Roman" w:cs="Times New Roman"/>
          <w:i/>
          <w:iCs/>
          <w:sz w:val="24"/>
          <w:szCs w:val="24"/>
        </w:rPr>
        <w:t xml:space="preserve"> </w:t>
      </w:r>
      <w:r w:rsidR="001C0181" w:rsidRPr="00AC5911">
        <w:rPr>
          <w:rFonts w:ascii="Times New Roman" w:hAnsi="Times New Roman" w:cs="Times New Roman"/>
          <w:b/>
          <w:bCs/>
          <w:i/>
          <w:iCs/>
          <w:sz w:val="24"/>
          <w:szCs w:val="24"/>
        </w:rPr>
        <w:t xml:space="preserve"> </w:t>
      </w:r>
    </w:p>
    <w:p w14:paraId="7E98A015" w14:textId="5A6D4100" w:rsidR="00250F05" w:rsidRPr="00E905D4" w:rsidRDefault="00250F05" w:rsidP="00CF178C">
      <w:pPr>
        <w:spacing w:line="480" w:lineRule="auto"/>
        <w:jc w:val="both"/>
        <w:rPr>
          <w:rFonts w:ascii="Arial" w:hAnsi="Arial" w:cs="Arial"/>
        </w:rPr>
      </w:pPr>
      <w:r w:rsidRPr="00E905D4">
        <w:rPr>
          <w:rFonts w:ascii="Arial" w:hAnsi="Arial" w:cs="Arial"/>
          <w:b/>
          <w:bCs/>
        </w:rPr>
        <w:lastRenderedPageBreak/>
        <w:t>INTRODUCTION</w:t>
      </w:r>
    </w:p>
    <w:p w14:paraId="2F1EB2C3" w14:textId="6428468E" w:rsidR="00250F05" w:rsidRPr="00E905D4" w:rsidRDefault="00250F05" w:rsidP="00CF178C">
      <w:pPr>
        <w:spacing w:line="480" w:lineRule="auto"/>
        <w:jc w:val="both"/>
        <w:rPr>
          <w:rFonts w:ascii="Arial" w:hAnsi="Arial" w:cs="Arial"/>
        </w:rPr>
      </w:pPr>
      <w:r w:rsidRPr="00E905D4">
        <w:rPr>
          <w:rFonts w:ascii="Arial" w:hAnsi="Arial" w:cs="Arial"/>
        </w:rPr>
        <w:t>Nephrectomy is</w:t>
      </w:r>
      <w:r w:rsidR="0096775F" w:rsidRPr="00E905D4">
        <w:rPr>
          <w:rFonts w:ascii="Arial" w:hAnsi="Arial" w:cs="Arial"/>
        </w:rPr>
        <w:t xml:space="preserve"> commonly</w:t>
      </w:r>
      <w:r w:rsidRPr="00E905D4">
        <w:rPr>
          <w:rFonts w:ascii="Arial" w:hAnsi="Arial" w:cs="Arial"/>
        </w:rPr>
        <w:t xml:space="preserve"> carried out for both benign and malignant lesions.</w:t>
      </w:r>
      <w:r w:rsidR="00BF02AA" w:rsidRPr="00E905D4">
        <w:rPr>
          <w:rFonts w:ascii="Arial" w:hAnsi="Arial" w:cs="Arial"/>
        </w:rPr>
        <w:t xml:space="preserve"> R</w:t>
      </w:r>
      <w:r w:rsidRPr="00E905D4">
        <w:rPr>
          <w:rFonts w:ascii="Arial" w:hAnsi="Arial" w:cs="Arial"/>
        </w:rPr>
        <w:t>ad</w:t>
      </w:r>
      <w:r w:rsidR="00252815" w:rsidRPr="00E905D4">
        <w:rPr>
          <w:rFonts w:ascii="Arial" w:hAnsi="Arial" w:cs="Arial"/>
        </w:rPr>
        <w:t>ical nephrectomy</w:t>
      </w:r>
      <w:r w:rsidR="00F3068F" w:rsidRPr="00E905D4">
        <w:rPr>
          <w:rFonts w:ascii="Arial" w:hAnsi="Arial" w:cs="Arial"/>
        </w:rPr>
        <w:t xml:space="preserve"> and nephroureterectomy</w:t>
      </w:r>
      <w:r w:rsidR="00252815" w:rsidRPr="00E905D4">
        <w:rPr>
          <w:rFonts w:ascii="Arial" w:hAnsi="Arial" w:cs="Arial"/>
        </w:rPr>
        <w:t xml:space="preserve"> </w:t>
      </w:r>
      <w:r w:rsidR="0096775F" w:rsidRPr="00E905D4">
        <w:rPr>
          <w:rFonts w:ascii="Arial" w:hAnsi="Arial" w:cs="Arial"/>
        </w:rPr>
        <w:t>are</w:t>
      </w:r>
      <w:r w:rsidR="00252815" w:rsidRPr="00E905D4">
        <w:rPr>
          <w:rFonts w:ascii="Arial" w:hAnsi="Arial" w:cs="Arial"/>
        </w:rPr>
        <w:t xml:space="preserve"> indicated in the treatment of malignant renal tumours including </w:t>
      </w:r>
      <w:r w:rsidR="00F3068F" w:rsidRPr="00E905D4">
        <w:rPr>
          <w:rFonts w:ascii="Arial" w:hAnsi="Arial" w:cs="Arial"/>
        </w:rPr>
        <w:t>r</w:t>
      </w:r>
      <w:r w:rsidR="00252815" w:rsidRPr="00E905D4">
        <w:rPr>
          <w:rFonts w:ascii="Arial" w:hAnsi="Arial" w:cs="Arial"/>
        </w:rPr>
        <w:t>enal cell carcinoma</w:t>
      </w:r>
      <w:r w:rsidR="00E30D71" w:rsidRPr="00E905D4">
        <w:rPr>
          <w:rFonts w:ascii="Arial" w:hAnsi="Arial" w:cs="Arial"/>
        </w:rPr>
        <w:t>,</w:t>
      </w:r>
      <w:r w:rsidR="00252815" w:rsidRPr="00E905D4">
        <w:rPr>
          <w:rFonts w:ascii="Arial" w:hAnsi="Arial" w:cs="Arial"/>
        </w:rPr>
        <w:t xml:space="preserve"> urothelial cancers</w:t>
      </w:r>
      <w:r w:rsidR="00E30D71" w:rsidRPr="00E905D4">
        <w:rPr>
          <w:rFonts w:ascii="Arial" w:hAnsi="Arial" w:cs="Arial"/>
        </w:rPr>
        <w:t xml:space="preserve"> and nephroblastoma</w:t>
      </w:r>
      <w:r w:rsidR="00F13FEB" w:rsidRPr="00E905D4">
        <w:rPr>
          <w:rFonts w:ascii="Arial" w:hAnsi="Arial" w:cs="Arial"/>
        </w:rPr>
        <w:t xml:space="preserve"> [1,2]</w:t>
      </w:r>
      <w:r w:rsidR="00252815" w:rsidRPr="00E905D4">
        <w:rPr>
          <w:rFonts w:ascii="Arial" w:hAnsi="Arial" w:cs="Arial"/>
        </w:rPr>
        <w:t xml:space="preserve">. </w:t>
      </w:r>
      <w:r w:rsidR="00BF02AA" w:rsidRPr="00E905D4">
        <w:rPr>
          <w:rFonts w:ascii="Arial" w:hAnsi="Arial" w:cs="Arial"/>
        </w:rPr>
        <w:t xml:space="preserve">Simple </w:t>
      </w:r>
      <w:r w:rsidR="00BE66D5" w:rsidRPr="00E905D4">
        <w:rPr>
          <w:rFonts w:ascii="Arial" w:hAnsi="Arial" w:cs="Arial"/>
        </w:rPr>
        <w:t>n</w:t>
      </w:r>
      <w:r w:rsidR="00BF02AA" w:rsidRPr="00E905D4">
        <w:rPr>
          <w:rFonts w:ascii="Arial" w:hAnsi="Arial" w:cs="Arial"/>
        </w:rPr>
        <w:t>ephrectomy is done to remove</w:t>
      </w:r>
      <w:r w:rsidR="001304A4">
        <w:rPr>
          <w:rFonts w:ascii="Arial" w:hAnsi="Arial" w:cs="Arial"/>
        </w:rPr>
        <w:t xml:space="preserve"> non-malignant diseases like</w:t>
      </w:r>
      <w:r w:rsidR="00BF02AA" w:rsidRPr="00E905D4">
        <w:rPr>
          <w:rFonts w:ascii="Arial" w:hAnsi="Arial" w:cs="Arial"/>
        </w:rPr>
        <w:t xml:space="preserve"> irreversibly damaged, non-functioning kidneys caused by benign pathological conditions like calculous disease</w:t>
      </w:r>
      <w:r w:rsidR="00837410">
        <w:rPr>
          <w:rFonts w:ascii="Arial" w:hAnsi="Arial" w:cs="Arial"/>
        </w:rPr>
        <w:t>,</w:t>
      </w:r>
      <w:r w:rsidR="00BF02AA" w:rsidRPr="00E905D4">
        <w:rPr>
          <w:rFonts w:ascii="Arial" w:hAnsi="Arial" w:cs="Arial"/>
        </w:rPr>
        <w:t xml:space="preserve"> giant hydronephrosis due to neglected pelvi-uretric junction obstruction (PUJO) or impacted stones, chronic pyelonephritis, pyonephrosis, renal cystic disease, renal tuberculosis and benign tumours</w:t>
      </w:r>
      <w:r w:rsidR="00F13FEB" w:rsidRPr="00E905D4">
        <w:rPr>
          <w:rFonts w:ascii="Arial" w:hAnsi="Arial" w:cs="Arial"/>
        </w:rPr>
        <w:t xml:space="preserve"> [2</w:t>
      </w:r>
      <w:r w:rsidR="00850E68" w:rsidRPr="00E905D4">
        <w:rPr>
          <w:rFonts w:ascii="Arial" w:hAnsi="Arial" w:cs="Arial"/>
        </w:rPr>
        <w:t>,7,8</w:t>
      </w:r>
      <w:r w:rsidR="00F13FEB" w:rsidRPr="00E905D4">
        <w:rPr>
          <w:rFonts w:ascii="Arial" w:hAnsi="Arial" w:cs="Arial"/>
        </w:rPr>
        <w:t>]</w:t>
      </w:r>
      <w:r w:rsidR="00BF02AA" w:rsidRPr="00E905D4">
        <w:rPr>
          <w:rFonts w:ascii="Arial" w:hAnsi="Arial" w:cs="Arial"/>
        </w:rPr>
        <w:t xml:space="preserve">. </w:t>
      </w:r>
      <w:r w:rsidR="00252815" w:rsidRPr="00E905D4">
        <w:rPr>
          <w:rFonts w:ascii="Arial" w:hAnsi="Arial" w:cs="Arial"/>
        </w:rPr>
        <w:t>Nephrectomy can also be carried out in renal trauma for shattered kidneys, severe renal vascular injuries and donor nephrectomy for kidney transplantation of normal kidneys</w:t>
      </w:r>
      <w:r w:rsidR="00F13FEB" w:rsidRPr="00E905D4">
        <w:rPr>
          <w:rFonts w:ascii="Arial" w:hAnsi="Arial" w:cs="Arial"/>
        </w:rPr>
        <w:t xml:space="preserve"> [2</w:t>
      </w:r>
      <w:r w:rsidR="00850E68" w:rsidRPr="00E905D4">
        <w:rPr>
          <w:rFonts w:ascii="Arial" w:hAnsi="Arial" w:cs="Arial"/>
        </w:rPr>
        <w:t>,7</w:t>
      </w:r>
      <w:r w:rsidR="00F13FEB" w:rsidRPr="00E905D4">
        <w:rPr>
          <w:rFonts w:ascii="Arial" w:hAnsi="Arial" w:cs="Arial"/>
        </w:rPr>
        <w:t>]</w:t>
      </w:r>
      <w:r w:rsidR="00252815" w:rsidRPr="00E905D4">
        <w:rPr>
          <w:rFonts w:ascii="Arial" w:hAnsi="Arial" w:cs="Arial"/>
        </w:rPr>
        <w:t>.</w:t>
      </w:r>
    </w:p>
    <w:p w14:paraId="247C7251" w14:textId="1FF90F09" w:rsidR="00752CFE" w:rsidRDefault="00E30D71" w:rsidP="00CF178C">
      <w:pPr>
        <w:spacing w:line="480" w:lineRule="auto"/>
        <w:jc w:val="both"/>
        <w:rPr>
          <w:rFonts w:ascii="Times New Roman" w:hAnsi="Times New Roman" w:cs="Times New Roman"/>
          <w:sz w:val="24"/>
          <w:szCs w:val="24"/>
        </w:rPr>
      </w:pPr>
      <w:r w:rsidRPr="00E905D4">
        <w:rPr>
          <w:rFonts w:ascii="Arial" w:hAnsi="Arial" w:cs="Arial"/>
        </w:rPr>
        <w:t>Renal tumours in developing countries still present</w:t>
      </w:r>
      <w:r w:rsidR="009204E8">
        <w:rPr>
          <w:rFonts w:ascii="Arial" w:hAnsi="Arial" w:cs="Arial"/>
        </w:rPr>
        <w:t xml:space="preserve"> late</w:t>
      </w:r>
      <w:r w:rsidR="00DA1658" w:rsidRPr="00E905D4">
        <w:rPr>
          <w:rFonts w:ascii="Arial" w:hAnsi="Arial" w:cs="Arial"/>
        </w:rPr>
        <w:t xml:space="preserve"> with</w:t>
      </w:r>
      <w:r w:rsidR="00837410">
        <w:rPr>
          <w:rFonts w:ascii="Arial" w:hAnsi="Arial" w:cs="Arial"/>
        </w:rPr>
        <w:t xml:space="preserve"> huge</w:t>
      </w:r>
      <w:r w:rsidR="00C955CF" w:rsidRPr="00E905D4">
        <w:rPr>
          <w:rFonts w:ascii="Arial" w:hAnsi="Arial" w:cs="Arial"/>
        </w:rPr>
        <w:t xml:space="preserve"> symptomatic abdominal masses and metastatic disease.</w:t>
      </w:r>
      <w:r w:rsidRPr="00E905D4">
        <w:rPr>
          <w:rFonts w:ascii="Arial" w:hAnsi="Arial" w:cs="Arial"/>
        </w:rPr>
        <w:t xml:space="preserve"> Radical n</w:t>
      </w:r>
      <w:r w:rsidR="00252815" w:rsidRPr="00E905D4">
        <w:rPr>
          <w:rFonts w:ascii="Arial" w:hAnsi="Arial" w:cs="Arial"/>
        </w:rPr>
        <w:t>ephrectomy</w:t>
      </w:r>
      <w:r w:rsidR="00C955CF" w:rsidRPr="00E905D4">
        <w:rPr>
          <w:rFonts w:ascii="Arial" w:hAnsi="Arial" w:cs="Arial"/>
        </w:rPr>
        <w:t xml:space="preserve"> (RN) in these large tumours is done either with curative intent or integrated into a multimodal treatment approach as cytoreductive nephrectomy for patients with metastatic disease.</w:t>
      </w:r>
      <w:r w:rsidR="00252815" w:rsidRPr="00E905D4">
        <w:rPr>
          <w:rFonts w:ascii="Arial" w:hAnsi="Arial" w:cs="Arial"/>
        </w:rPr>
        <w:t xml:space="preserve"> </w:t>
      </w:r>
      <w:r w:rsidR="00C955CF" w:rsidRPr="00E905D4">
        <w:rPr>
          <w:rFonts w:ascii="Arial" w:hAnsi="Arial" w:cs="Arial"/>
        </w:rPr>
        <w:t xml:space="preserve">RN </w:t>
      </w:r>
      <w:r w:rsidR="00252815" w:rsidRPr="00E905D4">
        <w:rPr>
          <w:rFonts w:ascii="Arial" w:hAnsi="Arial" w:cs="Arial"/>
        </w:rPr>
        <w:t xml:space="preserve">can be performed by open, </w:t>
      </w:r>
      <w:r w:rsidR="00752CFE" w:rsidRPr="00E905D4">
        <w:rPr>
          <w:rFonts w:ascii="Arial" w:hAnsi="Arial" w:cs="Arial"/>
        </w:rPr>
        <w:t>laparoscopic</w:t>
      </w:r>
      <w:r w:rsidR="00252815" w:rsidRPr="00E905D4">
        <w:rPr>
          <w:rFonts w:ascii="Arial" w:hAnsi="Arial" w:cs="Arial"/>
        </w:rPr>
        <w:t xml:space="preserve"> or robotic techniques</w:t>
      </w:r>
      <w:r w:rsidR="00F13FEB" w:rsidRPr="00E905D4">
        <w:rPr>
          <w:rFonts w:ascii="Arial" w:hAnsi="Arial" w:cs="Arial"/>
        </w:rPr>
        <w:t xml:space="preserve"> [4]</w:t>
      </w:r>
      <w:r w:rsidR="00252815" w:rsidRPr="00E905D4">
        <w:rPr>
          <w:rFonts w:ascii="Arial" w:hAnsi="Arial" w:cs="Arial"/>
        </w:rPr>
        <w:t>.</w:t>
      </w:r>
      <w:r w:rsidR="008E5036" w:rsidRPr="00E905D4">
        <w:rPr>
          <w:rFonts w:ascii="Arial" w:hAnsi="Arial" w:cs="Arial"/>
        </w:rPr>
        <w:t xml:space="preserve"> The development of modern radiological imaging techniques of</w:t>
      </w:r>
      <w:r w:rsidR="00581A1D">
        <w:rPr>
          <w:rFonts w:ascii="Arial" w:hAnsi="Arial" w:cs="Arial"/>
        </w:rPr>
        <w:t xml:space="preserve"> computed tomographic scans</w:t>
      </w:r>
      <w:r w:rsidR="008E5036" w:rsidRPr="00E905D4">
        <w:rPr>
          <w:rFonts w:ascii="Arial" w:hAnsi="Arial" w:cs="Arial"/>
        </w:rPr>
        <w:t xml:space="preserve"> </w:t>
      </w:r>
      <w:r w:rsidR="00581A1D">
        <w:rPr>
          <w:rFonts w:ascii="Arial" w:hAnsi="Arial" w:cs="Arial"/>
        </w:rPr>
        <w:t>(</w:t>
      </w:r>
      <w:r w:rsidR="008E5036" w:rsidRPr="00E905D4">
        <w:rPr>
          <w:rFonts w:ascii="Arial" w:hAnsi="Arial" w:cs="Arial"/>
        </w:rPr>
        <w:t>CT</w:t>
      </w:r>
      <w:r w:rsidR="00581A1D">
        <w:rPr>
          <w:rFonts w:ascii="Arial" w:hAnsi="Arial" w:cs="Arial"/>
        </w:rPr>
        <w:t>)</w:t>
      </w:r>
      <w:r w:rsidR="008E5036" w:rsidRPr="00E905D4">
        <w:rPr>
          <w:rFonts w:ascii="Arial" w:hAnsi="Arial" w:cs="Arial"/>
        </w:rPr>
        <w:t>,</w:t>
      </w:r>
      <w:r w:rsidR="00581A1D">
        <w:rPr>
          <w:rFonts w:ascii="Arial" w:hAnsi="Arial" w:cs="Arial"/>
        </w:rPr>
        <w:t xml:space="preserve"> magnetic resonance imaging (</w:t>
      </w:r>
      <w:r w:rsidR="008E5036" w:rsidRPr="00E905D4">
        <w:rPr>
          <w:rFonts w:ascii="Arial" w:hAnsi="Arial" w:cs="Arial"/>
        </w:rPr>
        <w:t>MRI</w:t>
      </w:r>
      <w:r w:rsidR="00581A1D">
        <w:rPr>
          <w:rFonts w:ascii="Arial" w:hAnsi="Arial" w:cs="Arial"/>
        </w:rPr>
        <w:t>)</w:t>
      </w:r>
      <w:r w:rsidR="008E5036" w:rsidRPr="00E905D4">
        <w:rPr>
          <w:rFonts w:ascii="Arial" w:hAnsi="Arial" w:cs="Arial"/>
        </w:rPr>
        <w:t xml:space="preserve"> and renal ultrasonography (US) has led to the diagnosis of small, incidentally detected renal masses. </w:t>
      </w:r>
      <w:r w:rsidR="0096775F" w:rsidRPr="00E905D4">
        <w:rPr>
          <w:rFonts w:ascii="Arial" w:hAnsi="Arial" w:cs="Arial"/>
        </w:rPr>
        <w:t>T</w:t>
      </w:r>
      <w:r w:rsidR="008E5036" w:rsidRPr="00E905D4">
        <w:rPr>
          <w:rFonts w:ascii="Arial" w:hAnsi="Arial" w:cs="Arial"/>
        </w:rPr>
        <w:t>here has</w:t>
      </w:r>
      <w:r w:rsidR="009204E8">
        <w:rPr>
          <w:rFonts w:ascii="Arial" w:hAnsi="Arial" w:cs="Arial"/>
        </w:rPr>
        <w:t xml:space="preserve"> also</w:t>
      </w:r>
      <w:r w:rsidR="008E5036" w:rsidRPr="00E905D4">
        <w:rPr>
          <w:rFonts w:ascii="Arial" w:hAnsi="Arial" w:cs="Arial"/>
        </w:rPr>
        <w:t xml:space="preserve"> been a shift in surgical oncology towards organ preservation</w:t>
      </w:r>
      <w:r w:rsidR="0096775F" w:rsidRPr="00E905D4">
        <w:rPr>
          <w:rFonts w:ascii="Arial" w:hAnsi="Arial" w:cs="Arial"/>
        </w:rPr>
        <w:t xml:space="preserve">, </w:t>
      </w:r>
      <w:r w:rsidR="00155419" w:rsidRPr="00E905D4">
        <w:rPr>
          <w:rFonts w:ascii="Arial" w:hAnsi="Arial" w:cs="Arial"/>
        </w:rPr>
        <w:t>hence minimally</w:t>
      </w:r>
      <w:r w:rsidR="00C955CF" w:rsidRPr="00E905D4">
        <w:rPr>
          <w:rFonts w:ascii="Arial" w:hAnsi="Arial" w:cs="Arial"/>
        </w:rPr>
        <w:t xml:space="preserve"> invasive</w:t>
      </w:r>
      <w:r w:rsidR="00252815" w:rsidRPr="00E905D4">
        <w:rPr>
          <w:rFonts w:ascii="Arial" w:hAnsi="Arial" w:cs="Arial"/>
        </w:rPr>
        <w:t xml:space="preserve"> techniques have become the mainstay of approach in developed countries and some </w:t>
      </w:r>
      <w:r w:rsidR="00EE2E37" w:rsidRPr="00E905D4">
        <w:rPr>
          <w:rFonts w:ascii="Arial" w:hAnsi="Arial" w:cs="Arial"/>
        </w:rPr>
        <w:t>centres</w:t>
      </w:r>
      <w:r w:rsidR="00252815" w:rsidRPr="00E905D4">
        <w:rPr>
          <w:rFonts w:ascii="Arial" w:hAnsi="Arial" w:cs="Arial"/>
        </w:rPr>
        <w:t xml:space="preserve"> in </w:t>
      </w:r>
      <w:r w:rsidR="00EE2E37" w:rsidRPr="00E905D4">
        <w:rPr>
          <w:rFonts w:ascii="Arial" w:hAnsi="Arial" w:cs="Arial"/>
        </w:rPr>
        <w:t>developing</w:t>
      </w:r>
      <w:r w:rsidR="00252815" w:rsidRPr="00E905D4">
        <w:rPr>
          <w:rFonts w:ascii="Arial" w:hAnsi="Arial" w:cs="Arial"/>
        </w:rPr>
        <w:t xml:space="preserve"> countries. Partial Nephrectomy or </w:t>
      </w:r>
      <w:r w:rsidRPr="00E905D4">
        <w:rPr>
          <w:rFonts w:ascii="Arial" w:hAnsi="Arial" w:cs="Arial"/>
        </w:rPr>
        <w:t>n</w:t>
      </w:r>
      <w:r w:rsidR="00252815" w:rsidRPr="00E905D4">
        <w:rPr>
          <w:rFonts w:ascii="Arial" w:hAnsi="Arial" w:cs="Arial"/>
        </w:rPr>
        <w:t xml:space="preserve">ephron sparing </w:t>
      </w:r>
      <w:r w:rsidR="00752CFE" w:rsidRPr="00E905D4">
        <w:rPr>
          <w:rFonts w:ascii="Arial" w:hAnsi="Arial" w:cs="Arial"/>
        </w:rPr>
        <w:t>nephrectomy may be done in early stage (T1) tumours either</w:t>
      </w:r>
      <w:r w:rsidR="00C955CF" w:rsidRPr="00E905D4">
        <w:rPr>
          <w:rFonts w:ascii="Arial" w:hAnsi="Arial" w:cs="Arial"/>
        </w:rPr>
        <w:t xml:space="preserve"> by open technique,</w:t>
      </w:r>
      <w:r w:rsidR="00752CFE" w:rsidRPr="00E905D4">
        <w:rPr>
          <w:rFonts w:ascii="Arial" w:hAnsi="Arial" w:cs="Arial"/>
        </w:rPr>
        <w:t xml:space="preserve"> laparoscopically or robot-assisted</w:t>
      </w:r>
      <w:r w:rsidR="00F13FEB" w:rsidRPr="00E905D4">
        <w:rPr>
          <w:rFonts w:ascii="Arial" w:hAnsi="Arial" w:cs="Arial"/>
        </w:rPr>
        <w:t xml:space="preserve"> [4]</w:t>
      </w:r>
      <w:r w:rsidR="00752CFE" w:rsidRPr="00E905D4">
        <w:rPr>
          <w:rFonts w:ascii="Arial" w:hAnsi="Arial" w:cs="Arial"/>
        </w:rPr>
        <w:t>.</w:t>
      </w:r>
      <w:r w:rsidR="007C6BB4" w:rsidRPr="00E905D4">
        <w:rPr>
          <w:rFonts w:ascii="Arial" w:hAnsi="Arial" w:cs="Arial"/>
        </w:rPr>
        <w:t xml:space="preserve"> Historically, partial nephrectomy was used under</w:t>
      </w:r>
      <w:r w:rsidR="002B0BEC" w:rsidRPr="00E905D4">
        <w:rPr>
          <w:rFonts w:ascii="Arial" w:hAnsi="Arial" w:cs="Arial"/>
        </w:rPr>
        <w:t xml:space="preserve"> ‘essential’ conditions of a renal tumour in a solitary kidney, bilateral renal tumours, or tumours in a kidney with underlying disease of the kidney or renal insufficiency</w:t>
      </w:r>
      <w:r w:rsidR="00F13FEB" w:rsidRPr="00E905D4">
        <w:rPr>
          <w:rFonts w:ascii="Arial" w:hAnsi="Arial" w:cs="Arial"/>
        </w:rPr>
        <w:t xml:space="preserve"> [4]</w:t>
      </w:r>
      <w:r w:rsidR="002B0BEC" w:rsidRPr="00E905D4">
        <w:rPr>
          <w:rFonts w:ascii="Arial" w:hAnsi="Arial" w:cs="Arial"/>
        </w:rPr>
        <w:t xml:space="preserve">. </w:t>
      </w:r>
      <w:r w:rsidR="00837410">
        <w:rPr>
          <w:rFonts w:ascii="Arial" w:hAnsi="Arial" w:cs="Arial"/>
        </w:rPr>
        <w:t>‘</w:t>
      </w:r>
      <w:r w:rsidR="002B0BEC" w:rsidRPr="00E905D4">
        <w:rPr>
          <w:rFonts w:ascii="Arial" w:hAnsi="Arial" w:cs="Arial"/>
        </w:rPr>
        <w:t>Elective</w:t>
      </w:r>
      <w:r w:rsidR="00837410">
        <w:rPr>
          <w:rFonts w:ascii="Arial" w:hAnsi="Arial" w:cs="Arial"/>
        </w:rPr>
        <w:t>’</w:t>
      </w:r>
      <w:r w:rsidR="002B0BEC" w:rsidRPr="00E905D4">
        <w:rPr>
          <w:rFonts w:ascii="Arial" w:hAnsi="Arial" w:cs="Arial"/>
        </w:rPr>
        <w:t xml:space="preserve"> or nephron-sparing indications (i.e. tumour in a patient with normal contralateral kidney) can be done in cortically based, exophytic tumours without close proximity to the renal hilar vessels or encroachment upon the collecting </w:t>
      </w:r>
      <w:r w:rsidR="002B0BEC" w:rsidRPr="00E905D4">
        <w:rPr>
          <w:rFonts w:ascii="Arial" w:hAnsi="Arial" w:cs="Arial"/>
        </w:rPr>
        <w:lastRenderedPageBreak/>
        <w:t>system</w:t>
      </w:r>
      <w:r w:rsidR="00F13FEB" w:rsidRPr="00E905D4">
        <w:rPr>
          <w:rFonts w:ascii="Arial" w:hAnsi="Arial" w:cs="Arial"/>
        </w:rPr>
        <w:t xml:space="preserve"> [4,5]</w:t>
      </w:r>
      <w:r w:rsidR="002B0BEC" w:rsidRPr="00E905D4">
        <w:rPr>
          <w:rFonts w:ascii="Arial" w:hAnsi="Arial" w:cs="Arial"/>
        </w:rPr>
        <w:t xml:space="preserve">. </w:t>
      </w:r>
      <w:r w:rsidR="007C6BB4" w:rsidRPr="00E905D4">
        <w:rPr>
          <w:rFonts w:ascii="Arial" w:hAnsi="Arial" w:cs="Arial"/>
        </w:rPr>
        <w:t xml:space="preserve"> </w:t>
      </w:r>
      <w:r w:rsidR="00752CFE" w:rsidRPr="00E905D4">
        <w:rPr>
          <w:rFonts w:ascii="Arial" w:hAnsi="Arial" w:cs="Arial"/>
        </w:rPr>
        <w:t>Donor nephrectomy</w:t>
      </w:r>
      <w:r w:rsidR="006C4C5E" w:rsidRPr="00E905D4">
        <w:rPr>
          <w:rFonts w:ascii="Arial" w:hAnsi="Arial" w:cs="Arial"/>
        </w:rPr>
        <w:t xml:space="preserve"> of normal kidneys</w:t>
      </w:r>
      <w:r w:rsidR="00752CFE" w:rsidRPr="00E905D4">
        <w:rPr>
          <w:rFonts w:ascii="Arial" w:hAnsi="Arial" w:cs="Arial"/>
        </w:rPr>
        <w:t xml:space="preserve"> for transplantation can also be done by open or laparoscopic techniques. The </w:t>
      </w:r>
      <w:r w:rsidR="004D1B5A" w:rsidRPr="00E905D4">
        <w:rPr>
          <w:rFonts w:ascii="Arial" w:hAnsi="Arial" w:cs="Arial"/>
        </w:rPr>
        <w:t>benefits of</w:t>
      </w:r>
      <w:r w:rsidR="00752CFE" w:rsidRPr="00E905D4">
        <w:rPr>
          <w:rFonts w:ascii="Arial" w:hAnsi="Arial" w:cs="Arial"/>
        </w:rPr>
        <w:t xml:space="preserve"> minimally invasive</w:t>
      </w:r>
      <w:r w:rsidR="00EE2E37" w:rsidRPr="00E905D4">
        <w:rPr>
          <w:rFonts w:ascii="Arial" w:hAnsi="Arial" w:cs="Arial"/>
        </w:rPr>
        <w:t xml:space="preserve"> techniques like laparoscopic radical nephrectomy (LRN)</w:t>
      </w:r>
      <w:r w:rsidR="00752CFE" w:rsidRPr="00E905D4">
        <w:rPr>
          <w:rFonts w:ascii="Arial" w:hAnsi="Arial" w:cs="Arial"/>
        </w:rPr>
        <w:t xml:space="preserve"> </w:t>
      </w:r>
      <w:r w:rsidR="00EE2E37" w:rsidRPr="00E905D4">
        <w:rPr>
          <w:rFonts w:ascii="Arial" w:hAnsi="Arial" w:cs="Arial"/>
        </w:rPr>
        <w:t xml:space="preserve">are </w:t>
      </w:r>
      <w:r w:rsidR="004D1B5A" w:rsidRPr="00E905D4">
        <w:rPr>
          <w:rFonts w:ascii="Arial" w:hAnsi="Arial" w:cs="Arial"/>
        </w:rPr>
        <w:t>decreased postoperative pain,</w:t>
      </w:r>
      <w:r w:rsidR="00752CFE" w:rsidRPr="00E905D4">
        <w:rPr>
          <w:rFonts w:ascii="Arial" w:hAnsi="Arial" w:cs="Arial"/>
        </w:rPr>
        <w:t xml:space="preserve"> short</w:t>
      </w:r>
      <w:r w:rsidR="004D1B5A" w:rsidRPr="00E905D4">
        <w:rPr>
          <w:rFonts w:ascii="Arial" w:hAnsi="Arial" w:cs="Arial"/>
        </w:rPr>
        <w:t>ened</w:t>
      </w:r>
      <w:r w:rsidR="00752CFE" w:rsidRPr="00E905D4">
        <w:rPr>
          <w:rFonts w:ascii="Arial" w:hAnsi="Arial" w:cs="Arial"/>
        </w:rPr>
        <w:t xml:space="preserve"> hospital stay</w:t>
      </w:r>
      <w:r w:rsidR="004D1B5A" w:rsidRPr="00E905D4">
        <w:rPr>
          <w:rFonts w:ascii="Arial" w:hAnsi="Arial" w:cs="Arial"/>
        </w:rPr>
        <w:t>, quicker convalescence and improved cosmesis with oncological outcomes comparable to open radical nephrectomy (ORN)</w:t>
      </w:r>
      <w:r w:rsidR="00F13FEB" w:rsidRPr="00E905D4">
        <w:rPr>
          <w:rFonts w:ascii="Arial" w:hAnsi="Arial" w:cs="Arial"/>
        </w:rPr>
        <w:t xml:space="preserve"> [4,5,6]</w:t>
      </w:r>
      <w:r w:rsidR="004D1B5A" w:rsidRPr="00E905D4">
        <w:rPr>
          <w:rFonts w:ascii="Arial" w:hAnsi="Arial" w:cs="Arial"/>
        </w:rPr>
        <w:t xml:space="preserve">. </w:t>
      </w:r>
      <w:r w:rsidR="00752CFE" w:rsidRPr="00E905D4">
        <w:rPr>
          <w:rFonts w:ascii="Arial" w:hAnsi="Arial" w:cs="Arial"/>
        </w:rPr>
        <w:t xml:space="preserve"> In relatively poor economies,</w:t>
      </w:r>
      <w:r w:rsidR="004D1B5A" w:rsidRPr="00E905D4">
        <w:rPr>
          <w:rFonts w:ascii="Arial" w:hAnsi="Arial" w:cs="Arial"/>
        </w:rPr>
        <w:t xml:space="preserve"> where</w:t>
      </w:r>
      <w:r w:rsidR="00752CFE" w:rsidRPr="00E905D4">
        <w:rPr>
          <w:rFonts w:ascii="Arial" w:hAnsi="Arial" w:cs="Arial"/>
        </w:rPr>
        <w:t xml:space="preserve"> there is lack of laparoscopic/robotic equipment and necessary expertise</w:t>
      </w:r>
      <w:r w:rsidR="004D1B5A" w:rsidRPr="00E905D4">
        <w:rPr>
          <w:rFonts w:ascii="Arial" w:hAnsi="Arial" w:cs="Arial"/>
        </w:rPr>
        <w:t xml:space="preserve"> in most centres, open nephrectomy is still practised</w:t>
      </w:r>
      <w:r w:rsidR="00F13FEB" w:rsidRPr="00E905D4">
        <w:rPr>
          <w:rFonts w:ascii="Arial" w:hAnsi="Arial" w:cs="Arial"/>
        </w:rPr>
        <w:t xml:space="preserve"> [7]</w:t>
      </w:r>
      <w:r w:rsidR="004D1B5A" w:rsidRPr="00E905D4">
        <w:rPr>
          <w:rFonts w:ascii="Arial" w:hAnsi="Arial" w:cs="Arial"/>
        </w:rPr>
        <w:t xml:space="preserve">. </w:t>
      </w:r>
    </w:p>
    <w:p w14:paraId="38B01A62" w14:textId="5141467A" w:rsidR="00752CFE" w:rsidRPr="00E905D4" w:rsidRDefault="00752CFE" w:rsidP="00CF178C">
      <w:pPr>
        <w:spacing w:line="480" w:lineRule="auto"/>
        <w:jc w:val="both"/>
        <w:rPr>
          <w:rFonts w:ascii="Arial" w:hAnsi="Arial" w:cs="Arial"/>
        </w:rPr>
      </w:pPr>
      <w:r w:rsidRPr="00E905D4">
        <w:rPr>
          <w:rFonts w:ascii="Arial" w:hAnsi="Arial" w:cs="Arial"/>
        </w:rPr>
        <w:t>The aim of this study was to determine the indications for open adult nephrectomy, clinicopathological features, complications and outcome in University of Uyo Teaching Hospital</w:t>
      </w:r>
      <w:r w:rsidR="00CF7868" w:rsidRPr="00E905D4">
        <w:rPr>
          <w:rFonts w:ascii="Arial" w:hAnsi="Arial" w:cs="Arial"/>
        </w:rPr>
        <w:t>.</w:t>
      </w:r>
    </w:p>
    <w:p w14:paraId="53982806" w14:textId="1575EBE0" w:rsidR="00E623D6" w:rsidRPr="00E905D4" w:rsidRDefault="00E623D6" w:rsidP="00CF178C">
      <w:pPr>
        <w:spacing w:line="480" w:lineRule="auto"/>
        <w:jc w:val="both"/>
        <w:rPr>
          <w:rFonts w:ascii="Arial" w:hAnsi="Arial" w:cs="Arial"/>
          <w:b/>
          <w:bCs/>
        </w:rPr>
      </w:pPr>
      <w:r w:rsidRPr="00E905D4">
        <w:rPr>
          <w:rFonts w:ascii="Arial" w:hAnsi="Arial" w:cs="Arial"/>
          <w:b/>
          <w:bCs/>
        </w:rPr>
        <w:t>METHODS</w:t>
      </w:r>
    </w:p>
    <w:p w14:paraId="5FC66651" w14:textId="3DFAB5C8" w:rsidR="00D63687" w:rsidRPr="00E905D4" w:rsidRDefault="00E623D6" w:rsidP="00CF178C">
      <w:pPr>
        <w:spacing w:line="480" w:lineRule="auto"/>
        <w:jc w:val="both"/>
        <w:rPr>
          <w:rFonts w:ascii="Arial" w:hAnsi="Arial" w:cs="Arial"/>
        </w:rPr>
      </w:pPr>
      <w:r w:rsidRPr="00E905D4">
        <w:rPr>
          <w:rFonts w:ascii="Arial" w:hAnsi="Arial" w:cs="Arial"/>
        </w:rPr>
        <w:t>The records of 39 patients who had open nephrectomy between 200</w:t>
      </w:r>
      <w:r w:rsidR="00DA3634" w:rsidRPr="00E905D4">
        <w:rPr>
          <w:rFonts w:ascii="Arial" w:hAnsi="Arial" w:cs="Arial"/>
        </w:rPr>
        <w:t>9</w:t>
      </w:r>
      <w:r w:rsidRPr="00E905D4">
        <w:rPr>
          <w:rFonts w:ascii="Arial" w:hAnsi="Arial" w:cs="Arial"/>
        </w:rPr>
        <w:t xml:space="preserve"> and 2019</w:t>
      </w:r>
      <w:r w:rsidR="003F73B8">
        <w:rPr>
          <w:rFonts w:ascii="Arial" w:hAnsi="Arial" w:cs="Arial"/>
        </w:rPr>
        <w:t xml:space="preserve"> in University of Uyo teaching Hospital</w:t>
      </w:r>
      <w:r w:rsidRPr="00E905D4">
        <w:rPr>
          <w:rFonts w:ascii="Arial" w:hAnsi="Arial" w:cs="Arial"/>
        </w:rPr>
        <w:t xml:space="preserve"> were retrospectively analysed. Data extracted from case notes, theatre records, and histology reports included age, gender, presenting complaints, investigation results, indications for surgery, type of nephrectomy, histopathology and treatment outcomes.</w:t>
      </w:r>
      <w:r w:rsidR="00455C7D">
        <w:rPr>
          <w:rFonts w:ascii="Arial" w:hAnsi="Arial" w:cs="Arial"/>
        </w:rPr>
        <w:t xml:space="preserve"> Case notes with incomplete patient data were excluded from the study.</w:t>
      </w:r>
      <w:r w:rsidRPr="00E905D4">
        <w:rPr>
          <w:rFonts w:ascii="Arial" w:hAnsi="Arial" w:cs="Arial"/>
        </w:rPr>
        <w:t xml:space="preserve"> </w:t>
      </w:r>
      <w:r w:rsidR="006C4C5E" w:rsidRPr="00E905D4">
        <w:rPr>
          <w:rFonts w:ascii="Arial" w:hAnsi="Arial" w:cs="Arial"/>
        </w:rPr>
        <w:t>Preoperative assessment</w:t>
      </w:r>
      <w:r w:rsidRPr="00E905D4">
        <w:rPr>
          <w:rFonts w:ascii="Arial" w:hAnsi="Arial" w:cs="Arial"/>
        </w:rPr>
        <w:t xml:space="preserve"> in</w:t>
      </w:r>
      <w:r w:rsidR="006C4C5E" w:rsidRPr="00E905D4">
        <w:rPr>
          <w:rFonts w:ascii="Arial" w:hAnsi="Arial" w:cs="Arial"/>
        </w:rPr>
        <w:t>volved</w:t>
      </w:r>
      <w:r w:rsidRPr="00E905D4">
        <w:rPr>
          <w:rFonts w:ascii="Arial" w:hAnsi="Arial" w:cs="Arial"/>
        </w:rPr>
        <w:t xml:space="preserve"> </w:t>
      </w:r>
      <w:r w:rsidR="006C4C5E" w:rsidRPr="00E905D4">
        <w:rPr>
          <w:rFonts w:ascii="Arial" w:hAnsi="Arial" w:cs="Arial"/>
        </w:rPr>
        <w:t xml:space="preserve">careful history and physical examination with emphasis on comorbidities that may affect cardiovascular system and kidneys including smoking, hypertension, obesity, diabetes and </w:t>
      </w:r>
      <w:r w:rsidR="0089584D" w:rsidRPr="00E905D4">
        <w:rPr>
          <w:rFonts w:ascii="Arial" w:hAnsi="Arial" w:cs="Arial"/>
        </w:rPr>
        <w:t>coronary artery disease and cardiovascular</w:t>
      </w:r>
      <w:r w:rsidR="00BE66D5" w:rsidRPr="00E905D4">
        <w:rPr>
          <w:rFonts w:ascii="Arial" w:hAnsi="Arial" w:cs="Arial"/>
        </w:rPr>
        <w:t>, abdomin</w:t>
      </w:r>
      <w:r w:rsidR="0032087F">
        <w:rPr>
          <w:rFonts w:ascii="Arial" w:hAnsi="Arial" w:cs="Arial"/>
        </w:rPr>
        <w:t>opelvic</w:t>
      </w:r>
      <w:r w:rsidR="0089584D" w:rsidRPr="00E905D4">
        <w:rPr>
          <w:rFonts w:ascii="Arial" w:hAnsi="Arial" w:cs="Arial"/>
        </w:rPr>
        <w:t xml:space="preserve"> and genitourinary system examination. C</w:t>
      </w:r>
      <w:r w:rsidRPr="00E905D4">
        <w:rPr>
          <w:rFonts w:ascii="Arial" w:hAnsi="Arial" w:cs="Arial"/>
        </w:rPr>
        <w:t>omplete blood counts, urinalysis and culture, electrolytes</w:t>
      </w:r>
      <w:r w:rsidR="00712EC4">
        <w:rPr>
          <w:rFonts w:ascii="Arial" w:hAnsi="Arial" w:cs="Arial"/>
        </w:rPr>
        <w:t>,</w:t>
      </w:r>
      <w:r w:rsidRPr="00E905D4">
        <w:rPr>
          <w:rFonts w:ascii="Arial" w:hAnsi="Arial" w:cs="Arial"/>
        </w:rPr>
        <w:t xml:space="preserve"> urea and creatinine,</w:t>
      </w:r>
      <w:r w:rsidR="00E96C8C">
        <w:rPr>
          <w:rFonts w:ascii="Arial" w:hAnsi="Arial" w:cs="Arial"/>
        </w:rPr>
        <w:t xml:space="preserve"> </w:t>
      </w:r>
      <w:r w:rsidR="00991CC0">
        <w:rPr>
          <w:rFonts w:ascii="Arial" w:hAnsi="Arial" w:cs="Arial"/>
        </w:rPr>
        <w:t>24-hour</w:t>
      </w:r>
      <w:r w:rsidR="00E96C8C">
        <w:rPr>
          <w:rFonts w:ascii="Arial" w:hAnsi="Arial" w:cs="Arial"/>
        </w:rPr>
        <w:t xml:space="preserve"> urine collection and serum creatinine to</w:t>
      </w:r>
      <w:r w:rsidR="0089584D" w:rsidRPr="00E905D4">
        <w:rPr>
          <w:rFonts w:ascii="Arial" w:hAnsi="Arial" w:cs="Arial"/>
        </w:rPr>
        <w:t xml:space="preserve"> estimate</w:t>
      </w:r>
      <w:r w:rsidR="00E96C8C">
        <w:rPr>
          <w:rFonts w:ascii="Arial" w:hAnsi="Arial" w:cs="Arial"/>
        </w:rPr>
        <w:t xml:space="preserve"> creatinine clearance</w:t>
      </w:r>
      <w:r w:rsidR="0089584D" w:rsidRPr="00E905D4">
        <w:rPr>
          <w:rFonts w:ascii="Arial" w:hAnsi="Arial" w:cs="Arial"/>
        </w:rPr>
        <w:t>,</w:t>
      </w:r>
      <w:r w:rsidRPr="00E905D4">
        <w:rPr>
          <w:rFonts w:ascii="Arial" w:hAnsi="Arial" w:cs="Arial"/>
        </w:rPr>
        <w:t xml:space="preserve"> fasting blood sugar</w:t>
      </w:r>
      <w:r w:rsidR="0032087F">
        <w:rPr>
          <w:rFonts w:ascii="Arial" w:hAnsi="Arial" w:cs="Arial"/>
        </w:rPr>
        <w:t>, liver function tests</w:t>
      </w:r>
      <w:r w:rsidRPr="00E905D4">
        <w:rPr>
          <w:rFonts w:ascii="Arial" w:hAnsi="Arial" w:cs="Arial"/>
        </w:rPr>
        <w:t xml:space="preserve"> and lipid profile</w:t>
      </w:r>
      <w:r w:rsidR="0089584D" w:rsidRPr="00E905D4">
        <w:rPr>
          <w:rFonts w:ascii="Arial" w:hAnsi="Arial" w:cs="Arial"/>
        </w:rPr>
        <w:t xml:space="preserve"> were documented</w:t>
      </w:r>
      <w:r w:rsidRPr="00E905D4">
        <w:rPr>
          <w:rFonts w:ascii="Arial" w:hAnsi="Arial" w:cs="Arial"/>
        </w:rPr>
        <w:t xml:space="preserve">. Imaging studies included abdominal ultrasound scan, CT scan, MRI, </w:t>
      </w:r>
      <w:r w:rsidR="0032087F">
        <w:rPr>
          <w:rFonts w:ascii="Arial" w:hAnsi="Arial" w:cs="Arial"/>
        </w:rPr>
        <w:t>intravenous Urogram (</w:t>
      </w:r>
      <w:r w:rsidRPr="00E905D4">
        <w:rPr>
          <w:rFonts w:ascii="Arial" w:hAnsi="Arial" w:cs="Arial"/>
        </w:rPr>
        <w:t>IVU</w:t>
      </w:r>
      <w:r w:rsidR="0032087F">
        <w:rPr>
          <w:rFonts w:ascii="Arial" w:hAnsi="Arial" w:cs="Arial"/>
        </w:rPr>
        <w:t>) and</w:t>
      </w:r>
      <w:r w:rsidRPr="00E905D4">
        <w:rPr>
          <w:rFonts w:ascii="Arial" w:hAnsi="Arial" w:cs="Arial"/>
        </w:rPr>
        <w:t xml:space="preserve"> </w:t>
      </w:r>
      <w:r w:rsidR="0089584D" w:rsidRPr="00E905D4">
        <w:rPr>
          <w:rFonts w:ascii="Arial" w:hAnsi="Arial" w:cs="Arial"/>
        </w:rPr>
        <w:t>c</w:t>
      </w:r>
      <w:r w:rsidRPr="00E905D4">
        <w:rPr>
          <w:rFonts w:ascii="Arial" w:hAnsi="Arial" w:cs="Arial"/>
        </w:rPr>
        <w:t>hest X-ray</w:t>
      </w:r>
      <w:r w:rsidR="00D63687" w:rsidRPr="00E905D4">
        <w:rPr>
          <w:rFonts w:ascii="Arial" w:hAnsi="Arial" w:cs="Arial"/>
        </w:rPr>
        <w:t>.</w:t>
      </w:r>
      <w:r w:rsidR="00991CC0">
        <w:rPr>
          <w:rFonts w:ascii="Arial" w:hAnsi="Arial" w:cs="Arial"/>
        </w:rPr>
        <w:t xml:space="preserve"> Percutaneous renal biopsy was not done</w:t>
      </w:r>
      <w:r w:rsidR="00455C7D">
        <w:rPr>
          <w:rFonts w:ascii="Arial" w:hAnsi="Arial" w:cs="Arial"/>
        </w:rPr>
        <w:t xml:space="preserve"> to avoid perinephric bleeding and needle tract seeding</w:t>
      </w:r>
      <w:r w:rsidR="00991CC0">
        <w:rPr>
          <w:rFonts w:ascii="Arial" w:hAnsi="Arial" w:cs="Arial"/>
        </w:rPr>
        <w:t>.</w:t>
      </w:r>
      <w:r w:rsidR="00D63687" w:rsidRPr="00E905D4">
        <w:rPr>
          <w:rFonts w:ascii="Arial" w:hAnsi="Arial" w:cs="Arial"/>
        </w:rPr>
        <w:t xml:space="preserve"> </w:t>
      </w:r>
      <w:r w:rsidR="0089584D" w:rsidRPr="00E905D4">
        <w:rPr>
          <w:rFonts w:ascii="Arial" w:hAnsi="Arial" w:cs="Arial"/>
        </w:rPr>
        <w:t>Cardiac evaluation with e</w:t>
      </w:r>
      <w:r w:rsidR="00D63687" w:rsidRPr="00E905D4">
        <w:rPr>
          <w:rFonts w:ascii="Arial" w:hAnsi="Arial" w:cs="Arial"/>
        </w:rPr>
        <w:t>lectrocardiogram and echocardiograms were also done. Patients with</w:t>
      </w:r>
      <w:r w:rsidR="0050079A">
        <w:rPr>
          <w:rFonts w:ascii="Arial" w:hAnsi="Arial" w:cs="Arial"/>
        </w:rPr>
        <w:t xml:space="preserve"> </w:t>
      </w:r>
      <w:r w:rsidR="0089584D" w:rsidRPr="00E905D4">
        <w:rPr>
          <w:rFonts w:ascii="Arial" w:hAnsi="Arial" w:cs="Arial"/>
        </w:rPr>
        <w:t>u</w:t>
      </w:r>
      <w:r w:rsidR="00D63687" w:rsidRPr="00E905D4">
        <w:rPr>
          <w:rFonts w:ascii="Arial" w:hAnsi="Arial" w:cs="Arial"/>
        </w:rPr>
        <w:t>rolithiasis, staghorn calculi and non-</w:t>
      </w:r>
      <w:r w:rsidR="00D63687" w:rsidRPr="00E905D4">
        <w:rPr>
          <w:rFonts w:ascii="Arial" w:hAnsi="Arial" w:cs="Arial"/>
        </w:rPr>
        <w:lastRenderedPageBreak/>
        <w:t>functioning kidneys also had stone screen with serum calcium, phosphate, uric acid and alkaline phosphatase estimations.</w:t>
      </w:r>
    </w:p>
    <w:p w14:paraId="743AADE1" w14:textId="6199EF15" w:rsidR="00D63687" w:rsidRPr="00E905D4" w:rsidRDefault="00D63687" w:rsidP="00CF178C">
      <w:pPr>
        <w:spacing w:line="480" w:lineRule="auto"/>
        <w:jc w:val="both"/>
        <w:rPr>
          <w:rFonts w:ascii="Arial" w:hAnsi="Arial" w:cs="Arial"/>
        </w:rPr>
      </w:pPr>
      <w:r w:rsidRPr="00E905D4">
        <w:rPr>
          <w:rFonts w:ascii="Arial" w:hAnsi="Arial" w:cs="Arial"/>
        </w:rPr>
        <w:t>Simple nephrectomies were done on patients with benign renal lesions or shattered kidneys and renal vascular injuries, while radical nephrectomy was done for malignant renal lesions</w:t>
      </w:r>
      <w:r w:rsidR="00607099">
        <w:rPr>
          <w:rFonts w:ascii="Arial" w:hAnsi="Arial" w:cs="Arial"/>
        </w:rPr>
        <w:t>.</w:t>
      </w:r>
      <w:r w:rsidR="003F73B8">
        <w:rPr>
          <w:rFonts w:ascii="Arial" w:hAnsi="Arial" w:cs="Arial"/>
        </w:rPr>
        <w:t xml:space="preserve"> </w:t>
      </w:r>
    </w:p>
    <w:p w14:paraId="032D889B" w14:textId="483999A1" w:rsidR="00E623D6" w:rsidRPr="00E905D4" w:rsidRDefault="00D63687" w:rsidP="00CF178C">
      <w:pPr>
        <w:spacing w:line="480" w:lineRule="auto"/>
        <w:jc w:val="both"/>
        <w:rPr>
          <w:rFonts w:ascii="Arial" w:hAnsi="Arial" w:cs="Arial"/>
        </w:rPr>
      </w:pPr>
      <w:r w:rsidRPr="00E905D4">
        <w:rPr>
          <w:rFonts w:ascii="Arial" w:hAnsi="Arial" w:cs="Arial"/>
          <w:b/>
          <w:bCs/>
        </w:rPr>
        <w:t>RESULTS</w:t>
      </w:r>
      <w:r w:rsidRPr="00E905D4">
        <w:rPr>
          <w:rFonts w:ascii="Arial" w:hAnsi="Arial" w:cs="Arial"/>
        </w:rPr>
        <w:t xml:space="preserve">   </w:t>
      </w:r>
    </w:p>
    <w:p w14:paraId="33C1568D" w14:textId="49DC6012" w:rsidR="00D924F7" w:rsidRDefault="0014233E" w:rsidP="00CF178C">
      <w:pPr>
        <w:spacing w:line="480" w:lineRule="auto"/>
        <w:jc w:val="both"/>
        <w:rPr>
          <w:rFonts w:ascii="Arial" w:hAnsi="Arial" w:cs="Arial"/>
        </w:rPr>
      </w:pPr>
      <w:r w:rsidRPr="00E905D4">
        <w:rPr>
          <w:rFonts w:ascii="Arial" w:hAnsi="Arial" w:cs="Arial"/>
        </w:rPr>
        <w:t>Thirty-nine patients had open nephrectomy, with age range 18years-75years (mean=</w:t>
      </w:r>
      <w:r w:rsidR="00A92F0B" w:rsidRPr="00E905D4">
        <w:rPr>
          <w:rFonts w:ascii="Arial" w:hAnsi="Arial" w:cs="Arial"/>
        </w:rPr>
        <w:t xml:space="preserve"> 50±13.29</w:t>
      </w:r>
      <w:r w:rsidRPr="00E905D4">
        <w:rPr>
          <w:rFonts w:ascii="Arial" w:hAnsi="Arial" w:cs="Arial"/>
        </w:rPr>
        <w:t>)</w:t>
      </w:r>
      <w:r w:rsidR="003C637E" w:rsidRPr="00E905D4">
        <w:rPr>
          <w:rFonts w:ascii="Arial" w:hAnsi="Arial" w:cs="Arial"/>
        </w:rPr>
        <w:t xml:space="preserve"> (Table 1)</w:t>
      </w:r>
      <w:r w:rsidRPr="00E905D4">
        <w:rPr>
          <w:rFonts w:ascii="Arial" w:hAnsi="Arial" w:cs="Arial"/>
        </w:rPr>
        <w:t xml:space="preserve">. </w:t>
      </w:r>
      <w:r w:rsidR="009D0315" w:rsidRPr="00E905D4">
        <w:rPr>
          <w:rFonts w:ascii="Arial" w:hAnsi="Arial" w:cs="Arial"/>
        </w:rPr>
        <w:t>Nineteen patients were</w:t>
      </w:r>
      <w:r w:rsidRPr="00E905D4">
        <w:rPr>
          <w:rFonts w:ascii="Arial" w:hAnsi="Arial" w:cs="Arial"/>
        </w:rPr>
        <w:t xml:space="preserve"> male</w:t>
      </w:r>
      <w:r w:rsidR="009D0315" w:rsidRPr="00E905D4">
        <w:rPr>
          <w:rFonts w:ascii="Arial" w:hAnsi="Arial" w:cs="Arial"/>
        </w:rPr>
        <w:t>s (48.7%) while 20 (51.3%) were female, with male: female</w:t>
      </w:r>
      <w:r w:rsidRPr="00E905D4">
        <w:rPr>
          <w:rFonts w:ascii="Arial" w:hAnsi="Arial" w:cs="Arial"/>
        </w:rPr>
        <w:t xml:space="preserve"> ratio </w:t>
      </w:r>
      <w:r w:rsidR="009D0315" w:rsidRPr="00E905D4">
        <w:rPr>
          <w:rFonts w:ascii="Arial" w:hAnsi="Arial" w:cs="Arial"/>
        </w:rPr>
        <w:t>of</w:t>
      </w:r>
      <w:r w:rsidRPr="00E905D4">
        <w:rPr>
          <w:rFonts w:ascii="Arial" w:hAnsi="Arial" w:cs="Arial"/>
        </w:rPr>
        <w:t xml:space="preserve"> </w:t>
      </w:r>
      <w:r w:rsidR="009D0315" w:rsidRPr="00E905D4">
        <w:rPr>
          <w:rFonts w:ascii="Arial" w:hAnsi="Arial" w:cs="Arial"/>
        </w:rPr>
        <w:t>1</w:t>
      </w:r>
      <w:r w:rsidRPr="00E905D4">
        <w:rPr>
          <w:rFonts w:ascii="Arial" w:hAnsi="Arial" w:cs="Arial"/>
        </w:rPr>
        <w:t>:1</w:t>
      </w:r>
      <w:r w:rsidR="009D0315" w:rsidRPr="00E905D4">
        <w:rPr>
          <w:rFonts w:ascii="Arial" w:hAnsi="Arial" w:cs="Arial"/>
        </w:rPr>
        <w:t>.05.</w:t>
      </w:r>
    </w:p>
    <w:p w14:paraId="2DC6B93E" w14:textId="77777777" w:rsidR="00D924F7" w:rsidRPr="0037385B" w:rsidRDefault="00D924F7" w:rsidP="00CF178C">
      <w:pPr>
        <w:spacing w:line="480" w:lineRule="auto"/>
        <w:jc w:val="both"/>
        <w:rPr>
          <w:rFonts w:ascii="Arial" w:hAnsi="Arial" w:cs="Arial"/>
        </w:rPr>
      </w:pPr>
      <w:r w:rsidRPr="0037385B">
        <w:rPr>
          <w:rFonts w:ascii="Arial" w:hAnsi="Arial" w:cs="Arial"/>
          <w:b/>
          <w:bCs/>
          <w:sz w:val="24"/>
          <w:szCs w:val="24"/>
        </w:rPr>
        <w:t>Table 1: Age Distribution</w:t>
      </w:r>
    </w:p>
    <w:tbl>
      <w:tblPr>
        <w:tblStyle w:val="TableGrid"/>
        <w:tblW w:w="0" w:type="auto"/>
        <w:tblLook w:val="04A0" w:firstRow="1" w:lastRow="0" w:firstColumn="1" w:lastColumn="0" w:noHBand="0" w:noVBand="1"/>
      </w:tblPr>
      <w:tblGrid>
        <w:gridCol w:w="1696"/>
        <w:gridCol w:w="2694"/>
        <w:gridCol w:w="2976"/>
      </w:tblGrid>
      <w:tr w:rsidR="00D924F7" w:rsidRPr="0037385B" w14:paraId="67D279E6" w14:textId="77777777" w:rsidTr="000D7691">
        <w:tc>
          <w:tcPr>
            <w:tcW w:w="1696" w:type="dxa"/>
          </w:tcPr>
          <w:p w14:paraId="3BBD5637"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Age</w:t>
            </w:r>
          </w:p>
        </w:tc>
        <w:tc>
          <w:tcPr>
            <w:tcW w:w="2694" w:type="dxa"/>
          </w:tcPr>
          <w:p w14:paraId="69A15BE3"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Number</w:t>
            </w:r>
          </w:p>
        </w:tc>
        <w:tc>
          <w:tcPr>
            <w:tcW w:w="2976" w:type="dxa"/>
          </w:tcPr>
          <w:p w14:paraId="6E4F007C"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Percentage</w:t>
            </w:r>
          </w:p>
        </w:tc>
      </w:tr>
      <w:tr w:rsidR="00D924F7" w:rsidRPr="0037385B" w14:paraId="789276AB" w14:textId="77777777" w:rsidTr="000D7691">
        <w:tc>
          <w:tcPr>
            <w:tcW w:w="1696" w:type="dxa"/>
          </w:tcPr>
          <w:p w14:paraId="109B594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&lt;21</w:t>
            </w:r>
          </w:p>
        </w:tc>
        <w:tc>
          <w:tcPr>
            <w:tcW w:w="2694" w:type="dxa"/>
          </w:tcPr>
          <w:p w14:paraId="32BCC1C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2976" w:type="dxa"/>
          </w:tcPr>
          <w:p w14:paraId="0E629FA0" w14:textId="253F3DD4" w:rsidR="00D924F7" w:rsidRPr="0037385B" w:rsidRDefault="00D924F7" w:rsidP="00CF178C">
            <w:pPr>
              <w:jc w:val="both"/>
              <w:rPr>
                <w:rFonts w:ascii="Arial" w:hAnsi="Arial" w:cs="Arial"/>
                <w:sz w:val="24"/>
                <w:szCs w:val="24"/>
              </w:rPr>
            </w:pPr>
            <w:r w:rsidRPr="0037385B">
              <w:rPr>
                <w:rFonts w:ascii="Arial" w:hAnsi="Arial" w:cs="Arial"/>
                <w:sz w:val="24"/>
                <w:szCs w:val="24"/>
              </w:rPr>
              <w:t>2.56</w:t>
            </w:r>
            <w:r w:rsidR="00B53A76">
              <w:rPr>
                <w:rFonts w:ascii="Arial" w:hAnsi="Arial" w:cs="Arial"/>
                <w:sz w:val="24"/>
                <w:szCs w:val="24"/>
              </w:rPr>
              <w:t>%</w:t>
            </w:r>
          </w:p>
        </w:tc>
      </w:tr>
      <w:tr w:rsidR="00D924F7" w:rsidRPr="0037385B" w14:paraId="529AC134" w14:textId="77777777" w:rsidTr="000D7691">
        <w:tc>
          <w:tcPr>
            <w:tcW w:w="1696" w:type="dxa"/>
          </w:tcPr>
          <w:p w14:paraId="25DF6B2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21-30</w:t>
            </w:r>
          </w:p>
        </w:tc>
        <w:tc>
          <w:tcPr>
            <w:tcW w:w="2694" w:type="dxa"/>
          </w:tcPr>
          <w:p w14:paraId="071E290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2976" w:type="dxa"/>
          </w:tcPr>
          <w:p w14:paraId="2B17FEE8" w14:textId="2230281D" w:rsidR="00D924F7" w:rsidRPr="0037385B" w:rsidRDefault="0043125E" w:rsidP="00CF178C">
            <w:pPr>
              <w:jc w:val="both"/>
              <w:rPr>
                <w:rFonts w:ascii="Arial" w:hAnsi="Arial" w:cs="Arial"/>
                <w:sz w:val="24"/>
                <w:szCs w:val="24"/>
              </w:rPr>
            </w:pPr>
            <w:r>
              <w:rPr>
                <w:rFonts w:ascii="Arial" w:hAnsi="Arial" w:cs="Arial"/>
                <w:sz w:val="24"/>
                <w:szCs w:val="24"/>
              </w:rPr>
              <w:t>7</w:t>
            </w:r>
            <w:r w:rsidR="00D924F7" w:rsidRPr="0037385B">
              <w:rPr>
                <w:rFonts w:ascii="Arial" w:hAnsi="Arial" w:cs="Arial"/>
                <w:sz w:val="24"/>
                <w:szCs w:val="24"/>
              </w:rPr>
              <w:t>.</w:t>
            </w:r>
            <w:r>
              <w:rPr>
                <w:rFonts w:ascii="Arial" w:hAnsi="Arial" w:cs="Arial"/>
                <w:sz w:val="24"/>
                <w:szCs w:val="24"/>
              </w:rPr>
              <w:t>69</w:t>
            </w:r>
            <w:r w:rsidR="00B53A76">
              <w:rPr>
                <w:rFonts w:ascii="Arial" w:hAnsi="Arial" w:cs="Arial"/>
                <w:sz w:val="24"/>
                <w:szCs w:val="24"/>
              </w:rPr>
              <w:t>%</w:t>
            </w:r>
          </w:p>
        </w:tc>
      </w:tr>
      <w:tr w:rsidR="00D924F7" w:rsidRPr="0037385B" w14:paraId="4D28FB0E" w14:textId="77777777" w:rsidTr="000D7691">
        <w:tc>
          <w:tcPr>
            <w:tcW w:w="1696" w:type="dxa"/>
          </w:tcPr>
          <w:p w14:paraId="15F2C73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31-40</w:t>
            </w:r>
          </w:p>
        </w:tc>
        <w:tc>
          <w:tcPr>
            <w:tcW w:w="2694" w:type="dxa"/>
          </w:tcPr>
          <w:p w14:paraId="1DD0CB2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w:t>
            </w:r>
          </w:p>
        </w:tc>
        <w:tc>
          <w:tcPr>
            <w:tcW w:w="2976" w:type="dxa"/>
          </w:tcPr>
          <w:p w14:paraId="6E0EE9B7" w14:textId="191EFA69" w:rsidR="00D924F7" w:rsidRPr="0037385B" w:rsidRDefault="00D924F7" w:rsidP="00CF178C">
            <w:pPr>
              <w:jc w:val="both"/>
              <w:rPr>
                <w:rFonts w:ascii="Arial" w:hAnsi="Arial" w:cs="Arial"/>
                <w:sz w:val="24"/>
                <w:szCs w:val="24"/>
              </w:rPr>
            </w:pPr>
            <w:r w:rsidRPr="0037385B">
              <w:rPr>
                <w:rFonts w:ascii="Arial" w:hAnsi="Arial" w:cs="Arial"/>
                <w:sz w:val="24"/>
                <w:szCs w:val="24"/>
              </w:rPr>
              <w:t>12.82</w:t>
            </w:r>
            <w:r w:rsidR="00B53A76">
              <w:rPr>
                <w:rFonts w:ascii="Arial" w:hAnsi="Arial" w:cs="Arial"/>
                <w:sz w:val="24"/>
                <w:szCs w:val="24"/>
              </w:rPr>
              <w:t>%</w:t>
            </w:r>
          </w:p>
        </w:tc>
      </w:tr>
      <w:tr w:rsidR="00D924F7" w:rsidRPr="0037385B" w14:paraId="4BE76656" w14:textId="77777777" w:rsidTr="000D7691">
        <w:trPr>
          <w:trHeight w:val="315"/>
        </w:trPr>
        <w:tc>
          <w:tcPr>
            <w:tcW w:w="1696" w:type="dxa"/>
          </w:tcPr>
          <w:p w14:paraId="38341F6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41-50</w:t>
            </w:r>
          </w:p>
        </w:tc>
        <w:tc>
          <w:tcPr>
            <w:tcW w:w="2694" w:type="dxa"/>
          </w:tcPr>
          <w:p w14:paraId="42A4972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12</w:t>
            </w:r>
          </w:p>
        </w:tc>
        <w:tc>
          <w:tcPr>
            <w:tcW w:w="2976" w:type="dxa"/>
          </w:tcPr>
          <w:p w14:paraId="3F4818AC" w14:textId="54793B8D" w:rsidR="00D924F7" w:rsidRPr="0037385B" w:rsidRDefault="00D924F7" w:rsidP="00CF178C">
            <w:pPr>
              <w:jc w:val="both"/>
              <w:rPr>
                <w:rFonts w:ascii="Arial" w:hAnsi="Arial" w:cs="Arial"/>
                <w:sz w:val="24"/>
                <w:szCs w:val="24"/>
              </w:rPr>
            </w:pPr>
            <w:r w:rsidRPr="0037385B">
              <w:rPr>
                <w:rFonts w:ascii="Arial" w:hAnsi="Arial" w:cs="Arial"/>
                <w:sz w:val="24"/>
                <w:szCs w:val="24"/>
              </w:rPr>
              <w:t>30.76</w:t>
            </w:r>
            <w:r w:rsidR="00B53A76">
              <w:rPr>
                <w:rFonts w:ascii="Arial" w:hAnsi="Arial" w:cs="Arial"/>
                <w:sz w:val="24"/>
                <w:szCs w:val="24"/>
              </w:rPr>
              <w:t>%</w:t>
            </w:r>
          </w:p>
        </w:tc>
      </w:tr>
      <w:tr w:rsidR="00D924F7" w:rsidRPr="0037385B" w14:paraId="001A2177" w14:textId="77777777" w:rsidTr="000D7691">
        <w:tc>
          <w:tcPr>
            <w:tcW w:w="1696" w:type="dxa"/>
          </w:tcPr>
          <w:p w14:paraId="074DC1A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51-60</w:t>
            </w:r>
          </w:p>
        </w:tc>
        <w:tc>
          <w:tcPr>
            <w:tcW w:w="2694" w:type="dxa"/>
          </w:tcPr>
          <w:p w14:paraId="4D0A869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11</w:t>
            </w:r>
          </w:p>
        </w:tc>
        <w:tc>
          <w:tcPr>
            <w:tcW w:w="2976" w:type="dxa"/>
          </w:tcPr>
          <w:p w14:paraId="27DA6324" w14:textId="49EE6CE9" w:rsidR="00D924F7" w:rsidRPr="0037385B" w:rsidRDefault="00D924F7" w:rsidP="00CF178C">
            <w:pPr>
              <w:jc w:val="both"/>
              <w:rPr>
                <w:rFonts w:ascii="Arial" w:hAnsi="Arial" w:cs="Arial"/>
                <w:sz w:val="24"/>
                <w:szCs w:val="24"/>
              </w:rPr>
            </w:pPr>
            <w:r w:rsidRPr="0037385B">
              <w:rPr>
                <w:rFonts w:ascii="Arial" w:hAnsi="Arial" w:cs="Arial"/>
                <w:sz w:val="24"/>
                <w:szCs w:val="24"/>
              </w:rPr>
              <w:t>28.20</w:t>
            </w:r>
            <w:r w:rsidR="00B53A76">
              <w:rPr>
                <w:rFonts w:ascii="Arial" w:hAnsi="Arial" w:cs="Arial"/>
                <w:sz w:val="24"/>
                <w:szCs w:val="24"/>
              </w:rPr>
              <w:t>%</w:t>
            </w:r>
          </w:p>
        </w:tc>
      </w:tr>
      <w:tr w:rsidR="00D924F7" w:rsidRPr="0037385B" w14:paraId="6CED920B" w14:textId="77777777" w:rsidTr="000D7691">
        <w:tc>
          <w:tcPr>
            <w:tcW w:w="1696" w:type="dxa"/>
          </w:tcPr>
          <w:p w14:paraId="05828D5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61-70</w:t>
            </w:r>
          </w:p>
        </w:tc>
        <w:tc>
          <w:tcPr>
            <w:tcW w:w="2694" w:type="dxa"/>
          </w:tcPr>
          <w:p w14:paraId="7C75753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w:t>
            </w:r>
          </w:p>
        </w:tc>
        <w:tc>
          <w:tcPr>
            <w:tcW w:w="2976" w:type="dxa"/>
          </w:tcPr>
          <w:p w14:paraId="411F6835" w14:textId="5AD4F492" w:rsidR="00D924F7" w:rsidRPr="0037385B" w:rsidRDefault="00D924F7" w:rsidP="00CF178C">
            <w:pPr>
              <w:jc w:val="both"/>
              <w:rPr>
                <w:rFonts w:ascii="Arial" w:hAnsi="Arial" w:cs="Arial"/>
                <w:sz w:val="24"/>
                <w:szCs w:val="24"/>
              </w:rPr>
            </w:pPr>
            <w:r w:rsidRPr="0037385B">
              <w:rPr>
                <w:rFonts w:ascii="Arial" w:hAnsi="Arial" w:cs="Arial"/>
                <w:sz w:val="24"/>
                <w:szCs w:val="24"/>
              </w:rPr>
              <w:t>12.82</w:t>
            </w:r>
            <w:r w:rsidR="00B53A76">
              <w:rPr>
                <w:rFonts w:ascii="Arial" w:hAnsi="Arial" w:cs="Arial"/>
                <w:sz w:val="24"/>
                <w:szCs w:val="24"/>
              </w:rPr>
              <w:t>%</w:t>
            </w:r>
          </w:p>
        </w:tc>
      </w:tr>
      <w:tr w:rsidR="00D924F7" w:rsidRPr="0037385B" w14:paraId="76AF2611" w14:textId="77777777" w:rsidTr="000D7691">
        <w:tc>
          <w:tcPr>
            <w:tcW w:w="1696" w:type="dxa"/>
          </w:tcPr>
          <w:p w14:paraId="7108933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71-80</w:t>
            </w:r>
          </w:p>
        </w:tc>
        <w:tc>
          <w:tcPr>
            <w:tcW w:w="2694" w:type="dxa"/>
          </w:tcPr>
          <w:p w14:paraId="7103F83F"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976" w:type="dxa"/>
          </w:tcPr>
          <w:p w14:paraId="4057784E" w14:textId="36B75B48" w:rsidR="00D924F7" w:rsidRPr="0037385B" w:rsidRDefault="00D924F7" w:rsidP="00CF178C">
            <w:pPr>
              <w:jc w:val="both"/>
              <w:rPr>
                <w:rFonts w:ascii="Arial" w:hAnsi="Arial" w:cs="Arial"/>
                <w:sz w:val="24"/>
                <w:szCs w:val="24"/>
              </w:rPr>
            </w:pPr>
            <w:r w:rsidRPr="0037385B">
              <w:rPr>
                <w:rFonts w:ascii="Arial" w:hAnsi="Arial" w:cs="Arial"/>
                <w:sz w:val="24"/>
                <w:szCs w:val="24"/>
              </w:rPr>
              <w:t>5.12</w:t>
            </w:r>
            <w:r w:rsidR="00B53A76">
              <w:rPr>
                <w:rFonts w:ascii="Arial" w:hAnsi="Arial" w:cs="Arial"/>
                <w:sz w:val="24"/>
                <w:szCs w:val="24"/>
              </w:rPr>
              <w:t>%</w:t>
            </w:r>
          </w:p>
        </w:tc>
      </w:tr>
      <w:tr w:rsidR="00D924F7" w:rsidRPr="0037385B" w14:paraId="4567E368" w14:textId="77777777" w:rsidTr="000D7691">
        <w:tc>
          <w:tcPr>
            <w:tcW w:w="1696" w:type="dxa"/>
          </w:tcPr>
          <w:p w14:paraId="3854634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Total</w:t>
            </w:r>
          </w:p>
        </w:tc>
        <w:tc>
          <w:tcPr>
            <w:tcW w:w="2694" w:type="dxa"/>
          </w:tcPr>
          <w:p w14:paraId="18721DA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39</w:t>
            </w:r>
          </w:p>
        </w:tc>
        <w:tc>
          <w:tcPr>
            <w:tcW w:w="2976" w:type="dxa"/>
          </w:tcPr>
          <w:p w14:paraId="6CE918C3" w14:textId="3335B59E" w:rsidR="00D924F7" w:rsidRPr="0037385B" w:rsidRDefault="00D924F7" w:rsidP="00CF178C">
            <w:pPr>
              <w:jc w:val="both"/>
              <w:rPr>
                <w:rFonts w:ascii="Arial" w:hAnsi="Arial" w:cs="Arial"/>
                <w:sz w:val="24"/>
                <w:szCs w:val="24"/>
              </w:rPr>
            </w:pPr>
            <w:r w:rsidRPr="0037385B">
              <w:rPr>
                <w:rFonts w:ascii="Arial" w:hAnsi="Arial" w:cs="Arial"/>
                <w:sz w:val="24"/>
                <w:szCs w:val="24"/>
              </w:rPr>
              <w:t>100</w:t>
            </w:r>
            <w:r w:rsidR="00B53A76">
              <w:rPr>
                <w:rFonts w:ascii="Arial" w:hAnsi="Arial" w:cs="Arial"/>
                <w:sz w:val="24"/>
                <w:szCs w:val="24"/>
              </w:rPr>
              <w:t>%</w:t>
            </w:r>
          </w:p>
        </w:tc>
      </w:tr>
    </w:tbl>
    <w:p w14:paraId="08D784CD" w14:textId="77777777" w:rsidR="00D924F7" w:rsidRDefault="00D924F7" w:rsidP="00CF178C">
      <w:pPr>
        <w:spacing w:line="480" w:lineRule="auto"/>
        <w:jc w:val="both"/>
        <w:rPr>
          <w:rFonts w:ascii="Arial" w:hAnsi="Arial" w:cs="Arial"/>
        </w:rPr>
      </w:pPr>
    </w:p>
    <w:p w14:paraId="398E8548" w14:textId="3D38AB7A" w:rsidR="00D924F7" w:rsidRDefault="00607099" w:rsidP="00CF178C">
      <w:pPr>
        <w:spacing w:line="480" w:lineRule="auto"/>
        <w:jc w:val="both"/>
        <w:rPr>
          <w:rFonts w:ascii="Arial" w:hAnsi="Arial" w:cs="Arial"/>
        </w:rPr>
      </w:pPr>
      <w:r>
        <w:rPr>
          <w:rFonts w:ascii="Arial" w:hAnsi="Arial" w:cs="Arial"/>
        </w:rPr>
        <w:t>P</w:t>
      </w:r>
      <w:r w:rsidR="0014233E" w:rsidRPr="00E905D4">
        <w:rPr>
          <w:rFonts w:ascii="Arial" w:hAnsi="Arial" w:cs="Arial"/>
        </w:rPr>
        <w:t xml:space="preserve">resenting complaints were abdominal or </w:t>
      </w:r>
      <w:r w:rsidR="00C63508" w:rsidRPr="00E905D4">
        <w:rPr>
          <w:rFonts w:ascii="Arial" w:hAnsi="Arial" w:cs="Arial"/>
        </w:rPr>
        <w:t>loin</w:t>
      </w:r>
      <w:r w:rsidR="0014233E" w:rsidRPr="00E905D4">
        <w:rPr>
          <w:rFonts w:ascii="Arial" w:hAnsi="Arial" w:cs="Arial"/>
        </w:rPr>
        <w:t xml:space="preserve"> </w:t>
      </w:r>
      <w:r w:rsidR="00C63508" w:rsidRPr="00E905D4">
        <w:rPr>
          <w:rFonts w:ascii="Arial" w:hAnsi="Arial" w:cs="Arial"/>
        </w:rPr>
        <w:t>pain in 35 patients</w:t>
      </w:r>
      <w:r w:rsidR="0014233E" w:rsidRPr="00E905D4">
        <w:rPr>
          <w:rFonts w:ascii="Arial" w:hAnsi="Arial" w:cs="Arial"/>
        </w:rPr>
        <w:t xml:space="preserve"> (</w:t>
      </w:r>
      <w:r w:rsidR="00C63508" w:rsidRPr="00E905D4">
        <w:rPr>
          <w:rFonts w:ascii="Arial" w:hAnsi="Arial" w:cs="Arial"/>
        </w:rPr>
        <w:t>89.74%</w:t>
      </w:r>
      <w:r w:rsidR="0014233E" w:rsidRPr="00E905D4">
        <w:rPr>
          <w:rFonts w:ascii="Arial" w:hAnsi="Arial" w:cs="Arial"/>
        </w:rPr>
        <w:t xml:space="preserve">), loin </w:t>
      </w:r>
      <w:r w:rsidR="00C63508" w:rsidRPr="00E905D4">
        <w:rPr>
          <w:rFonts w:ascii="Arial" w:hAnsi="Arial" w:cs="Arial"/>
        </w:rPr>
        <w:t>mass in 30</w:t>
      </w:r>
      <w:r w:rsidR="0014233E" w:rsidRPr="00E905D4">
        <w:rPr>
          <w:rFonts w:ascii="Arial" w:hAnsi="Arial" w:cs="Arial"/>
        </w:rPr>
        <w:t xml:space="preserve"> (</w:t>
      </w:r>
      <w:r w:rsidR="00C63508" w:rsidRPr="00E905D4">
        <w:rPr>
          <w:rFonts w:ascii="Arial" w:hAnsi="Arial" w:cs="Arial"/>
        </w:rPr>
        <w:t>76.92%</w:t>
      </w:r>
      <w:r w:rsidR="0014233E" w:rsidRPr="00E905D4">
        <w:rPr>
          <w:rFonts w:ascii="Arial" w:hAnsi="Arial" w:cs="Arial"/>
        </w:rPr>
        <w:t>), visible haematuria</w:t>
      </w:r>
      <w:r w:rsidR="00C63508" w:rsidRPr="00E905D4">
        <w:rPr>
          <w:rFonts w:ascii="Arial" w:hAnsi="Arial" w:cs="Arial"/>
        </w:rPr>
        <w:t xml:space="preserve"> in 27 (69.23%)</w:t>
      </w:r>
      <w:r w:rsidR="0014233E" w:rsidRPr="00E905D4">
        <w:rPr>
          <w:rFonts w:ascii="Arial" w:hAnsi="Arial" w:cs="Arial"/>
        </w:rPr>
        <w:t>, anaemia</w:t>
      </w:r>
      <w:r w:rsidR="00C63508" w:rsidRPr="00E905D4">
        <w:rPr>
          <w:rFonts w:ascii="Arial" w:hAnsi="Arial" w:cs="Arial"/>
        </w:rPr>
        <w:t xml:space="preserve"> in 18 (46.15%)</w:t>
      </w:r>
      <w:r w:rsidR="0014233E" w:rsidRPr="00E905D4">
        <w:rPr>
          <w:rFonts w:ascii="Arial" w:hAnsi="Arial" w:cs="Arial"/>
        </w:rPr>
        <w:t>,</w:t>
      </w:r>
      <w:r w:rsidR="00C63508" w:rsidRPr="00E905D4">
        <w:rPr>
          <w:rFonts w:ascii="Arial" w:hAnsi="Arial" w:cs="Arial"/>
        </w:rPr>
        <w:t xml:space="preserve"> weight loss in 15 (38.46%) and fever in 10 (29.64%), leg swelling in </w:t>
      </w:r>
      <w:r w:rsidR="00367559" w:rsidRPr="00E905D4">
        <w:rPr>
          <w:rFonts w:ascii="Arial" w:hAnsi="Arial" w:cs="Arial"/>
        </w:rPr>
        <w:t>8</w:t>
      </w:r>
      <w:r w:rsidR="00C63508" w:rsidRPr="00E905D4">
        <w:rPr>
          <w:rFonts w:ascii="Arial" w:hAnsi="Arial" w:cs="Arial"/>
        </w:rPr>
        <w:t xml:space="preserve"> (</w:t>
      </w:r>
      <w:r w:rsidR="00367559" w:rsidRPr="00E905D4">
        <w:rPr>
          <w:rFonts w:ascii="Arial" w:hAnsi="Arial" w:cs="Arial"/>
        </w:rPr>
        <w:t>20.51%), hypertension</w:t>
      </w:r>
      <w:r w:rsidR="00C63508" w:rsidRPr="00E905D4">
        <w:rPr>
          <w:rFonts w:ascii="Arial" w:hAnsi="Arial" w:cs="Arial"/>
        </w:rPr>
        <w:t xml:space="preserve"> in </w:t>
      </w:r>
      <w:r w:rsidR="00367559" w:rsidRPr="00E905D4">
        <w:rPr>
          <w:rFonts w:ascii="Arial" w:hAnsi="Arial" w:cs="Arial"/>
        </w:rPr>
        <w:t>8</w:t>
      </w:r>
      <w:r w:rsidR="00C63508" w:rsidRPr="00E905D4">
        <w:rPr>
          <w:rFonts w:ascii="Arial" w:hAnsi="Arial" w:cs="Arial"/>
        </w:rPr>
        <w:t xml:space="preserve"> (</w:t>
      </w:r>
      <w:r w:rsidR="00367559" w:rsidRPr="00E905D4">
        <w:rPr>
          <w:rFonts w:ascii="Arial" w:hAnsi="Arial" w:cs="Arial"/>
        </w:rPr>
        <w:t>20.51</w:t>
      </w:r>
      <w:r w:rsidR="009D0315" w:rsidRPr="00E905D4">
        <w:rPr>
          <w:rFonts w:ascii="Arial" w:hAnsi="Arial" w:cs="Arial"/>
        </w:rPr>
        <w:t>%)</w:t>
      </w:r>
      <w:r w:rsidR="0014233E" w:rsidRPr="00E905D4">
        <w:rPr>
          <w:rFonts w:ascii="Arial" w:hAnsi="Arial" w:cs="Arial"/>
        </w:rPr>
        <w:t>,</w:t>
      </w:r>
      <w:r w:rsidR="00367559" w:rsidRPr="00E905D4">
        <w:rPr>
          <w:rFonts w:ascii="Arial" w:hAnsi="Arial" w:cs="Arial"/>
        </w:rPr>
        <w:t xml:space="preserve"> anorexia in 7 (17.94%)</w:t>
      </w:r>
      <w:r w:rsidR="0014233E" w:rsidRPr="00E905D4">
        <w:rPr>
          <w:rFonts w:ascii="Arial" w:hAnsi="Arial" w:cs="Arial"/>
        </w:rPr>
        <w:t xml:space="preserve"> and trauma</w:t>
      </w:r>
      <w:r w:rsidR="00367559" w:rsidRPr="00E905D4">
        <w:rPr>
          <w:rFonts w:ascii="Arial" w:hAnsi="Arial" w:cs="Arial"/>
        </w:rPr>
        <w:t xml:space="preserve"> in 2 </w:t>
      </w:r>
      <w:r w:rsidR="009D0315" w:rsidRPr="00E905D4">
        <w:rPr>
          <w:rFonts w:ascii="Arial" w:hAnsi="Arial" w:cs="Arial"/>
        </w:rPr>
        <w:t>patients (</w:t>
      </w:r>
      <w:r w:rsidR="00367559" w:rsidRPr="00E905D4">
        <w:rPr>
          <w:rFonts w:ascii="Arial" w:hAnsi="Arial" w:cs="Arial"/>
        </w:rPr>
        <w:t>5.12%)</w:t>
      </w:r>
      <w:r w:rsidR="003C637E" w:rsidRPr="00E905D4">
        <w:rPr>
          <w:rFonts w:ascii="Arial" w:hAnsi="Arial" w:cs="Arial"/>
        </w:rPr>
        <w:t xml:space="preserve"> (Table 2)</w:t>
      </w:r>
      <w:r w:rsidR="0014233E" w:rsidRPr="00E905D4">
        <w:rPr>
          <w:rFonts w:ascii="Arial" w:hAnsi="Arial" w:cs="Arial"/>
        </w:rPr>
        <w:t>.</w:t>
      </w:r>
    </w:p>
    <w:p w14:paraId="42410D38" w14:textId="77777777" w:rsidR="00967C25" w:rsidRDefault="00967C25" w:rsidP="00CF178C">
      <w:pPr>
        <w:spacing w:line="240" w:lineRule="auto"/>
        <w:jc w:val="both"/>
        <w:rPr>
          <w:rFonts w:ascii="Arial" w:hAnsi="Arial" w:cs="Arial"/>
          <w:b/>
          <w:bCs/>
          <w:sz w:val="24"/>
          <w:szCs w:val="24"/>
        </w:rPr>
      </w:pPr>
    </w:p>
    <w:p w14:paraId="579498C8" w14:textId="77777777" w:rsidR="00967C25" w:rsidRDefault="00967C25" w:rsidP="00CF178C">
      <w:pPr>
        <w:spacing w:line="240" w:lineRule="auto"/>
        <w:jc w:val="both"/>
        <w:rPr>
          <w:rFonts w:ascii="Arial" w:hAnsi="Arial" w:cs="Arial"/>
          <w:b/>
          <w:bCs/>
          <w:sz w:val="24"/>
          <w:szCs w:val="24"/>
        </w:rPr>
      </w:pPr>
    </w:p>
    <w:p w14:paraId="33DD45E6" w14:textId="77777777" w:rsidR="00967C25" w:rsidRDefault="00967C25" w:rsidP="00CF178C">
      <w:pPr>
        <w:spacing w:line="240" w:lineRule="auto"/>
        <w:jc w:val="both"/>
        <w:rPr>
          <w:rFonts w:ascii="Arial" w:hAnsi="Arial" w:cs="Arial"/>
          <w:b/>
          <w:bCs/>
          <w:sz w:val="24"/>
          <w:szCs w:val="24"/>
        </w:rPr>
      </w:pPr>
    </w:p>
    <w:p w14:paraId="06174C87" w14:textId="7AB604A6" w:rsidR="00D924F7" w:rsidRPr="0037385B" w:rsidRDefault="00D924F7" w:rsidP="00CF178C">
      <w:pPr>
        <w:spacing w:line="240" w:lineRule="auto"/>
        <w:jc w:val="both"/>
        <w:rPr>
          <w:rFonts w:ascii="Arial" w:hAnsi="Arial" w:cs="Arial"/>
          <w:b/>
          <w:bCs/>
          <w:sz w:val="24"/>
          <w:szCs w:val="24"/>
        </w:rPr>
      </w:pPr>
      <w:r w:rsidRPr="0037385B">
        <w:rPr>
          <w:rFonts w:ascii="Arial" w:hAnsi="Arial" w:cs="Arial"/>
          <w:b/>
          <w:bCs/>
          <w:sz w:val="24"/>
          <w:szCs w:val="24"/>
        </w:rPr>
        <w:t>Table 2: Clinical Features</w:t>
      </w:r>
    </w:p>
    <w:tbl>
      <w:tblPr>
        <w:tblStyle w:val="TableGrid"/>
        <w:tblW w:w="0" w:type="auto"/>
        <w:tblLook w:val="04A0" w:firstRow="1" w:lastRow="0" w:firstColumn="1" w:lastColumn="0" w:noHBand="0" w:noVBand="1"/>
      </w:tblPr>
      <w:tblGrid>
        <w:gridCol w:w="846"/>
        <w:gridCol w:w="3861"/>
        <w:gridCol w:w="1930"/>
        <w:gridCol w:w="2379"/>
      </w:tblGrid>
      <w:tr w:rsidR="00D924F7" w:rsidRPr="0037385B" w14:paraId="40B79289" w14:textId="77777777" w:rsidTr="000D7691">
        <w:tc>
          <w:tcPr>
            <w:tcW w:w="846" w:type="dxa"/>
          </w:tcPr>
          <w:p w14:paraId="46DF82A7"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S/N</w:t>
            </w:r>
          </w:p>
        </w:tc>
        <w:tc>
          <w:tcPr>
            <w:tcW w:w="3861" w:type="dxa"/>
          </w:tcPr>
          <w:p w14:paraId="07A40F92"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Clinical features</w:t>
            </w:r>
          </w:p>
        </w:tc>
        <w:tc>
          <w:tcPr>
            <w:tcW w:w="1930" w:type="dxa"/>
          </w:tcPr>
          <w:p w14:paraId="3BF611C8"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 xml:space="preserve">Number </w:t>
            </w:r>
          </w:p>
        </w:tc>
        <w:tc>
          <w:tcPr>
            <w:tcW w:w="2379" w:type="dxa"/>
          </w:tcPr>
          <w:p w14:paraId="6A14F2E8"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Percentage %</w:t>
            </w:r>
          </w:p>
        </w:tc>
      </w:tr>
      <w:tr w:rsidR="00D924F7" w:rsidRPr="0037385B" w14:paraId="42D411D9" w14:textId="77777777" w:rsidTr="000D7691">
        <w:tc>
          <w:tcPr>
            <w:tcW w:w="846" w:type="dxa"/>
          </w:tcPr>
          <w:p w14:paraId="5D7D6CF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3861" w:type="dxa"/>
          </w:tcPr>
          <w:p w14:paraId="2FC9CF0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Loin pain</w:t>
            </w:r>
          </w:p>
        </w:tc>
        <w:tc>
          <w:tcPr>
            <w:tcW w:w="1930" w:type="dxa"/>
          </w:tcPr>
          <w:p w14:paraId="6C17A86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35</w:t>
            </w:r>
          </w:p>
        </w:tc>
        <w:tc>
          <w:tcPr>
            <w:tcW w:w="2379" w:type="dxa"/>
          </w:tcPr>
          <w:p w14:paraId="62A3D94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89.74%</w:t>
            </w:r>
          </w:p>
        </w:tc>
      </w:tr>
      <w:tr w:rsidR="00D924F7" w:rsidRPr="0037385B" w14:paraId="73356637" w14:textId="77777777" w:rsidTr="000D7691">
        <w:tc>
          <w:tcPr>
            <w:tcW w:w="846" w:type="dxa"/>
          </w:tcPr>
          <w:p w14:paraId="5CBD987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3861" w:type="dxa"/>
          </w:tcPr>
          <w:p w14:paraId="708FA10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Loin Mass</w:t>
            </w:r>
          </w:p>
        </w:tc>
        <w:tc>
          <w:tcPr>
            <w:tcW w:w="1930" w:type="dxa"/>
          </w:tcPr>
          <w:p w14:paraId="5121EE39"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30</w:t>
            </w:r>
          </w:p>
        </w:tc>
        <w:tc>
          <w:tcPr>
            <w:tcW w:w="2379" w:type="dxa"/>
          </w:tcPr>
          <w:p w14:paraId="1DBCE8A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76.92%</w:t>
            </w:r>
          </w:p>
        </w:tc>
      </w:tr>
      <w:tr w:rsidR="00D924F7" w:rsidRPr="0037385B" w14:paraId="061B8D3D" w14:textId="77777777" w:rsidTr="000D7691">
        <w:tc>
          <w:tcPr>
            <w:tcW w:w="846" w:type="dxa"/>
          </w:tcPr>
          <w:p w14:paraId="629F443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lastRenderedPageBreak/>
              <w:t>3.</w:t>
            </w:r>
          </w:p>
        </w:tc>
        <w:tc>
          <w:tcPr>
            <w:tcW w:w="3861" w:type="dxa"/>
          </w:tcPr>
          <w:p w14:paraId="1309C68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Haematuria</w:t>
            </w:r>
          </w:p>
        </w:tc>
        <w:tc>
          <w:tcPr>
            <w:tcW w:w="1930" w:type="dxa"/>
          </w:tcPr>
          <w:p w14:paraId="7912183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27</w:t>
            </w:r>
          </w:p>
        </w:tc>
        <w:tc>
          <w:tcPr>
            <w:tcW w:w="2379" w:type="dxa"/>
          </w:tcPr>
          <w:p w14:paraId="4638A4E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69.23%</w:t>
            </w:r>
          </w:p>
        </w:tc>
      </w:tr>
      <w:tr w:rsidR="00D924F7" w:rsidRPr="0037385B" w14:paraId="5327EDEF" w14:textId="77777777" w:rsidTr="000D7691">
        <w:tc>
          <w:tcPr>
            <w:tcW w:w="846" w:type="dxa"/>
          </w:tcPr>
          <w:p w14:paraId="6A0603A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w:t>
            </w:r>
          </w:p>
        </w:tc>
        <w:tc>
          <w:tcPr>
            <w:tcW w:w="3861" w:type="dxa"/>
          </w:tcPr>
          <w:p w14:paraId="03C7C54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Anaemia </w:t>
            </w:r>
          </w:p>
        </w:tc>
        <w:tc>
          <w:tcPr>
            <w:tcW w:w="1930" w:type="dxa"/>
          </w:tcPr>
          <w:p w14:paraId="21E764C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18</w:t>
            </w:r>
          </w:p>
        </w:tc>
        <w:tc>
          <w:tcPr>
            <w:tcW w:w="2379" w:type="dxa"/>
          </w:tcPr>
          <w:p w14:paraId="4511B3B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46.15%</w:t>
            </w:r>
          </w:p>
        </w:tc>
      </w:tr>
      <w:tr w:rsidR="00D924F7" w:rsidRPr="0037385B" w14:paraId="4DAD0E05" w14:textId="77777777" w:rsidTr="000D7691">
        <w:tc>
          <w:tcPr>
            <w:tcW w:w="846" w:type="dxa"/>
          </w:tcPr>
          <w:p w14:paraId="3DDFD91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w:t>
            </w:r>
          </w:p>
        </w:tc>
        <w:tc>
          <w:tcPr>
            <w:tcW w:w="3861" w:type="dxa"/>
          </w:tcPr>
          <w:p w14:paraId="4F983D7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Weight loss</w:t>
            </w:r>
          </w:p>
        </w:tc>
        <w:tc>
          <w:tcPr>
            <w:tcW w:w="1930" w:type="dxa"/>
          </w:tcPr>
          <w:p w14:paraId="1E79FC1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15</w:t>
            </w:r>
          </w:p>
        </w:tc>
        <w:tc>
          <w:tcPr>
            <w:tcW w:w="2379" w:type="dxa"/>
          </w:tcPr>
          <w:p w14:paraId="48C877E9"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38.46%</w:t>
            </w:r>
          </w:p>
        </w:tc>
      </w:tr>
      <w:tr w:rsidR="00D924F7" w:rsidRPr="0037385B" w14:paraId="555CB6F2" w14:textId="77777777" w:rsidTr="000D7691">
        <w:tc>
          <w:tcPr>
            <w:tcW w:w="846" w:type="dxa"/>
          </w:tcPr>
          <w:p w14:paraId="02FFB0A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w:t>
            </w:r>
          </w:p>
        </w:tc>
        <w:tc>
          <w:tcPr>
            <w:tcW w:w="3861" w:type="dxa"/>
          </w:tcPr>
          <w:p w14:paraId="2627F00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Fever</w:t>
            </w:r>
          </w:p>
        </w:tc>
        <w:tc>
          <w:tcPr>
            <w:tcW w:w="1930" w:type="dxa"/>
          </w:tcPr>
          <w:p w14:paraId="652FE05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10</w:t>
            </w:r>
          </w:p>
        </w:tc>
        <w:tc>
          <w:tcPr>
            <w:tcW w:w="2379" w:type="dxa"/>
          </w:tcPr>
          <w:p w14:paraId="78BF1384" w14:textId="2A7632B9" w:rsidR="00D924F7" w:rsidRPr="0037385B" w:rsidRDefault="00D924F7" w:rsidP="00CF178C">
            <w:pPr>
              <w:jc w:val="both"/>
              <w:rPr>
                <w:rFonts w:ascii="Arial" w:hAnsi="Arial" w:cs="Arial"/>
                <w:sz w:val="24"/>
                <w:szCs w:val="24"/>
              </w:rPr>
            </w:pPr>
            <w:r w:rsidRPr="0037385B">
              <w:rPr>
                <w:rFonts w:ascii="Arial" w:hAnsi="Arial" w:cs="Arial"/>
                <w:sz w:val="24"/>
                <w:szCs w:val="24"/>
              </w:rPr>
              <w:t>2</w:t>
            </w:r>
            <w:r w:rsidR="000C7B85">
              <w:rPr>
                <w:rFonts w:ascii="Arial" w:hAnsi="Arial" w:cs="Arial"/>
                <w:sz w:val="24"/>
                <w:szCs w:val="24"/>
              </w:rPr>
              <w:t>5</w:t>
            </w:r>
            <w:r w:rsidRPr="0037385B">
              <w:rPr>
                <w:rFonts w:ascii="Arial" w:hAnsi="Arial" w:cs="Arial"/>
                <w:sz w:val="24"/>
                <w:szCs w:val="24"/>
              </w:rPr>
              <w:t>.64%</w:t>
            </w:r>
          </w:p>
        </w:tc>
      </w:tr>
      <w:tr w:rsidR="00D924F7" w:rsidRPr="0037385B" w14:paraId="1A2782AD" w14:textId="77777777" w:rsidTr="000D7691">
        <w:tc>
          <w:tcPr>
            <w:tcW w:w="846" w:type="dxa"/>
          </w:tcPr>
          <w:p w14:paraId="60E355D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w:t>
            </w:r>
          </w:p>
        </w:tc>
        <w:tc>
          <w:tcPr>
            <w:tcW w:w="3861" w:type="dxa"/>
          </w:tcPr>
          <w:p w14:paraId="0C607FC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Leg swelling</w:t>
            </w:r>
          </w:p>
        </w:tc>
        <w:tc>
          <w:tcPr>
            <w:tcW w:w="1930" w:type="dxa"/>
          </w:tcPr>
          <w:p w14:paraId="6D12E65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8</w:t>
            </w:r>
          </w:p>
        </w:tc>
        <w:tc>
          <w:tcPr>
            <w:tcW w:w="2379" w:type="dxa"/>
          </w:tcPr>
          <w:p w14:paraId="091C34F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20.51%</w:t>
            </w:r>
          </w:p>
        </w:tc>
      </w:tr>
      <w:tr w:rsidR="00D924F7" w:rsidRPr="0037385B" w14:paraId="70A8793F" w14:textId="77777777" w:rsidTr="000D7691">
        <w:tc>
          <w:tcPr>
            <w:tcW w:w="846" w:type="dxa"/>
          </w:tcPr>
          <w:p w14:paraId="78CCF61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8.</w:t>
            </w:r>
          </w:p>
        </w:tc>
        <w:tc>
          <w:tcPr>
            <w:tcW w:w="3861" w:type="dxa"/>
          </w:tcPr>
          <w:p w14:paraId="6A0AE3D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Hypertension</w:t>
            </w:r>
          </w:p>
        </w:tc>
        <w:tc>
          <w:tcPr>
            <w:tcW w:w="1930" w:type="dxa"/>
          </w:tcPr>
          <w:p w14:paraId="3ED3B48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8</w:t>
            </w:r>
          </w:p>
        </w:tc>
        <w:tc>
          <w:tcPr>
            <w:tcW w:w="2379" w:type="dxa"/>
          </w:tcPr>
          <w:p w14:paraId="5AC2725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20.51%</w:t>
            </w:r>
          </w:p>
        </w:tc>
      </w:tr>
      <w:tr w:rsidR="00D924F7" w:rsidRPr="0037385B" w14:paraId="2FC8D8FC" w14:textId="77777777" w:rsidTr="000D7691">
        <w:tc>
          <w:tcPr>
            <w:tcW w:w="846" w:type="dxa"/>
          </w:tcPr>
          <w:p w14:paraId="0A404E5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9.</w:t>
            </w:r>
          </w:p>
        </w:tc>
        <w:tc>
          <w:tcPr>
            <w:tcW w:w="3861" w:type="dxa"/>
          </w:tcPr>
          <w:p w14:paraId="600A1B2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Anorexia</w:t>
            </w:r>
          </w:p>
        </w:tc>
        <w:tc>
          <w:tcPr>
            <w:tcW w:w="1930" w:type="dxa"/>
          </w:tcPr>
          <w:p w14:paraId="7EC1505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w:t>
            </w:r>
          </w:p>
        </w:tc>
        <w:tc>
          <w:tcPr>
            <w:tcW w:w="2379" w:type="dxa"/>
          </w:tcPr>
          <w:p w14:paraId="5933B58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17.94%</w:t>
            </w:r>
          </w:p>
        </w:tc>
      </w:tr>
      <w:tr w:rsidR="00D924F7" w:rsidRPr="0037385B" w14:paraId="11647173" w14:textId="77777777" w:rsidTr="000D7691">
        <w:tc>
          <w:tcPr>
            <w:tcW w:w="846" w:type="dxa"/>
          </w:tcPr>
          <w:p w14:paraId="4739119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10</w:t>
            </w:r>
          </w:p>
        </w:tc>
        <w:tc>
          <w:tcPr>
            <w:tcW w:w="3861" w:type="dxa"/>
          </w:tcPr>
          <w:p w14:paraId="7363AF3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Trauma</w:t>
            </w:r>
          </w:p>
        </w:tc>
        <w:tc>
          <w:tcPr>
            <w:tcW w:w="1930" w:type="dxa"/>
          </w:tcPr>
          <w:p w14:paraId="5246562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379" w:type="dxa"/>
          </w:tcPr>
          <w:p w14:paraId="6F65045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5.12%</w:t>
            </w:r>
          </w:p>
        </w:tc>
      </w:tr>
    </w:tbl>
    <w:p w14:paraId="17FEB8BA" w14:textId="77777777" w:rsidR="00D924F7" w:rsidRDefault="00D924F7" w:rsidP="00CF178C">
      <w:pPr>
        <w:spacing w:line="480" w:lineRule="auto"/>
        <w:jc w:val="both"/>
        <w:rPr>
          <w:rFonts w:ascii="Arial" w:hAnsi="Arial" w:cs="Arial"/>
        </w:rPr>
      </w:pPr>
    </w:p>
    <w:p w14:paraId="0FBB6175" w14:textId="289C1505" w:rsidR="00D924F7" w:rsidRDefault="0014233E" w:rsidP="00CF178C">
      <w:pPr>
        <w:spacing w:line="480" w:lineRule="auto"/>
        <w:jc w:val="both"/>
        <w:rPr>
          <w:rFonts w:ascii="Arial" w:hAnsi="Arial" w:cs="Arial"/>
          <w:b/>
          <w:bCs/>
          <w:sz w:val="24"/>
          <w:szCs w:val="24"/>
        </w:rPr>
      </w:pPr>
      <w:r w:rsidRPr="00E905D4">
        <w:rPr>
          <w:rFonts w:ascii="Arial" w:hAnsi="Arial" w:cs="Arial"/>
        </w:rPr>
        <w:t xml:space="preserve">Indications for </w:t>
      </w:r>
      <w:r w:rsidR="00365222" w:rsidRPr="00E905D4">
        <w:rPr>
          <w:rFonts w:ascii="Arial" w:hAnsi="Arial" w:cs="Arial"/>
        </w:rPr>
        <w:t xml:space="preserve">radical </w:t>
      </w:r>
      <w:r w:rsidRPr="00E905D4">
        <w:rPr>
          <w:rFonts w:ascii="Arial" w:hAnsi="Arial" w:cs="Arial"/>
        </w:rPr>
        <w:t xml:space="preserve">nephrectomy </w:t>
      </w:r>
      <w:r w:rsidR="00BE66D5" w:rsidRPr="00E905D4">
        <w:rPr>
          <w:rFonts w:ascii="Arial" w:hAnsi="Arial" w:cs="Arial"/>
        </w:rPr>
        <w:t>based on</w:t>
      </w:r>
      <w:r w:rsidRPr="00E905D4">
        <w:rPr>
          <w:rFonts w:ascii="Arial" w:hAnsi="Arial" w:cs="Arial"/>
        </w:rPr>
        <w:t xml:space="preserve"> imaging studies</w:t>
      </w:r>
      <w:r w:rsidR="00365222" w:rsidRPr="00E905D4">
        <w:rPr>
          <w:rFonts w:ascii="Arial" w:hAnsi="Arial" w:cs="Arial"/>
        </w:rPr>
        <w:t xml:space="preserve"> were malignant renal tumours</w:t>
      </w:r>
      <w:r w:rsidR="00367559" w:rsidRPr="00E905D4">
        <w:rPr>
          <w:rFonts w:ascii="Arial" w:hAnsi="Arial" w:cs="Arial"/>
        </w:rPr>
        <w:t xml:space="preserve"> in 27</w:t>
      </w:r>
      <w:r w:rsidR="00A90BBC" w:rsidRPr="00E905D4">
        <w:rPr>
          <w:rFonts w:ascii="Arial" w:hAnsi="Arial" w:cs="Arial"/>
        </w:rPr>
        <w:t xml:space="preserve"> patients (69.2%),</w:t>
      </w:r>
      <w:r w:rsidR="00CA2825" w:rsidRPr="00E905D4">
        <w:rPr>
          <w:rFonts w:ascii="Arial" w:hAnsi="Arial" w:cs="Arial"/>
        </w:rPr>
        <w:t xml:space="preserve"> while simple nephrectomy were done for</w:t>
      </w:r>
      <w:r w:rsidR="00365222" w:rsidRPr="00E905D4">
        <w:rPr>
          <w:rFonts w:ascii="Arial" w:hAnsi="Arial" w:cs="Arial"/>
        </w:rPr>
        <w:t xml:space="preserve"> staghorn calculi</w:t>
      </w:r>
      <w:r w:rsidR="006D68DB" w:rsidRPr="00E905D4">
        <w:rPr>
          <w:rFonts w:ascii="Arial" w:hAnsi="Arial" w:cs="Arial"/>
        </w:rPr>
        <w:t xml:space="preserve"> with non-functioning kidney in 3 (7.7%)</w:t>
      </w:r>
      <w:r w:rsidR="00CA2825" w:rsidRPr="00E905D4">
        <w:rPr>
          <w:rFonts w:ascii="Arial" w:hAnsi="Arial" w:cs="Arial"/>
        </w:rPr>
        <w:t>,</w:t>
      </w:r>
      <w:r w:rsidR="00365222" w:rsidRPr="00E905D4">
        <w:rPr>
          <w:rFonts w:ascii="Arial" w:hAnsi="Arial" w:cs="Arial"/>
        </w:rPr>
        <w:t xml:space="preserve"> neglected pelvi-ureteric junction obstruction (PUJO)</w:t>
      </w:r>
      <w:r w:rsidR="006D68DB" w:rsidRPr="00E905D4">
        <w:rPr>
          <w:rFonts w:ascii="Arial" w:hAnsi="Arial" w:cs="Arial"/>
        </w:rPr>
        <w:t xml:space="preserve"> in 3 (7.7%), pyonephrosis in 2 (5.1%), renal trauma with shattered kidney and gun-shot renal vascular injury in 2 patients (5.1%)</w:t>
      </w:r>
      <w:r w:rsidR="00365222" w:rsidRPr="00E905D4">
        <w:rPr>
          <w:rFonts w:ascii="Arial" w:hAnsi="Arial" w:cs="Arial"/>
        </w:rPr>
        <w:t xml:space="preserve">. Other indications for simple </w:t>
      </w:r>
      <w:r w:rsidR="006D68DB" w:rsidRPr="00E905D4">
        <w:rPr>
          <w:rFonts w:ascii="Arial" w:hAnsi="Arial" w:cs="Arial"/>
        </w:rPr>
        <w:t>n</w:t>
      </w:r>
      <w:r w:rsidR="00365222" w:rsidRPr="00E905D4">
        <w:rPr>
          <w:rFonts w:ascii="Arial" w:hAnsi="Arial" w:cs="Arial"/>
        </w:rPr>
        <w:t>ephrectomy included multicystic kidney</w:t>
      </w:r>
      <w:r w:rsidR="00A92F0B" w:rsidRPr="00E905D4">
        <w:rPr>
          <w:rFonts w:ascii="Arial" w:hAnsi="Arial" w:cs="Arial"/>
        </w:rPr>
        <w:t xml:space="preserve"> disease</w:t>
      </w:r>
      <w:r w:rsidR="006D68DB" w:rsidRPr="00E905D4">
        <w:rPr>
          <w:rFonts w:ascii="Arial" w:hAnsi="Arial" w:cs="Arial"/>
        </w:rPr>
        <w:t xml:space="preserve"> in one patient (2.6%) and</w:t>
      </w:r>
      <w:r w:rsidR="00365222" w:rsidRPr="00E905D4">
        <w:rPr>
          <w:rFonts w:ascii="Arial" w:hAnsi="Arial" w:cs="Arial"/>
        </w:rPr>
        <w:t xml:space="preserve"> </w:t>
      </w:r>
      <w:r w:rsidR="00A92F0B" w:rsidRPr="00E905D4">
        <w:rPr>
          <w:rFonts w:ascii="Arial" w:hAnsi="Arial" w:cs="Arial"/>
        </w:rPr>
        <w:t>renal tuberculosis</w:t>
      </w:r>
      <w:r w:rsidR="006D68DB" w:rsidRPr="00E905D4">
        <w:rPr>
          <w:rFonts w:ascii="Arial" w:hAnsi="Arial" w:cs="Arial"/>
        </w:rPr>
        <w:t xml:space="preserve"> in one patient (2.6%)</w:t>
      </w:r>
      <w:r w:rsidR="003C637E" w:rsidRPr="00E905D4">
        <w:rPr>
          <w:rFonts w:ascii="Arial" w:hAnsi="Arial" w:cs="Arial"/>
        </w:rPr>
        <w:t xml:space="preserve"> (Table 3).</w:t>
      </w:r>
      <w:r w:rsidR="00EA409A">
        <w:rPr>
          <w:rFonts w:ascii="Arial" w:hAnsi="Arial" w:cs="Arial"/>
        </w:rPr>
        <w:t xml:space="preserve"> The majori</w:t>
      </w:r>
      <w:r w:rsidR="00FE36F2">
        <w:rPr>
          <w:rFonts w:ascii="Arial" w:hAnsi="Arial" w:cs="Arial"/>
        </w:rPr>
        <w:t>ty of the renal tumours were clinically advanced with TNM group stages III and IV predominating in 23/27 (85.2%).</w:t>
      </w:r>
      <w:r w:rsidR="00D924F7" w:rsidRPr="00D924F7">
        <w:rPr>
          <w:rFonts w:ascii="Arial" w:hAnsi="Arial" w:cs="Arial"/>
          <w:b/>
          <w:bCs/>
          <w:sz w:val="24"/>
          <w:szCs w:val="24"/>
        </w:rPr>
        <w:t xml:space="preserve"> </w:t>
      </w:r>
    </w:p>
    <w:p w14:paraId="55AA8860" w14:textId="10FB320A"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Table 3: Indications for Nephrectomy</w:t>
      </w:r>
    </w:p>
    <w:tbl>
      <w:tblPr>
        <w:tblStyle w:val="TableGrid"/>
        <w:tblW w:w="0" w:type="auto"/>
        <w:tblLook w:val="04A0" w:firstRow="1" w:lastRow="0" w:firstColumn="1" w:lastColumn="0" w:noHBand="0" w:noVBand="1"/>
      </w:tblPr>
      <w:tblGrid>
        <w:gridCol w:w="988"/>
        <w:gridCol w:w="3685"/>
        <w:gridCol w:w="1430"/>
        <w:gridCol w:w="2126"/>
      </w:tblGrid>
      <w:tr w:rsidR="00D924F7" w:rsidRPr="0037385B" w14:paraId="59840CDB" w14:textId="77777777" w:rsidTr="000D7691">
        <w:tc>
          <w:tcPr>
            <w:tcW w:w="988" w:type="dxa"/>
          </w:tcPr>
          <w:p w14:paraId="0A3EBC05"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S/N</w:t>
            </w:r>
          </w:p>
        </w:tc>
        <w:tc>
          <w:tcPr>
            <w:tcW w:w="3685" w:type="dxa"/>
          </w:tcPr>
          <w:p w14:paraId="23BFC9EF"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Indications</w:t>
            </w:r>
          </w:p>
        </w:tc>
        <w:tc>
          <w:tcPr>
            <w:tcW w:w="1418" w:type="dxa"/>
          </w:tcPr>
          <w:p w14:paraId="0FB29F8F"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Frequency</w:t>
            </w:r>
          </w:p>
        </w:tc>
        <w:tc>
          <w:tcPr>
            <w:tcW w:w="2126" w:type="dxa"/>
          </w:tcPr>
          <w:p w14:paraId="529FDA3C"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Percentage %</w:t>
            </w:r>
          </w:p>
        </w:tc>
      </w:tr>
      <w:tr w:rsidR="00D924F7" w:rsidRPr="0037385B" w14:paraId="4CA6B1C1" w14:textId="77777777" w:rsidTr="000D7691">
        <w:tc>
          <w:tcPr>
            <w:tcW w:w="988" w:type="dxa"/>
          </w:tcPr>
          <w:p w14:paraId="39EE1E5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3685" w:type="dxa"/>
          </w:tcPr>
          <w:p w14:paraId="7F0E3E2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Renal Tumour  </w:t>
            </w:r>
          </w:p>
        </w:tc>
        <w:tc>
          <w:tcPr>
            <w:tcW w:w="1418" w:type="dxa"/>
          </w:tcPr>
          <w:p w14:paraId="60733C8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27</w:t>
            </w:r>
          </w:p>
        </w:tc>
        <w:tc>
          <w:tcPr>
            <w:tcW w:w="2126" w:type="dxa"/>
          </w:tcPr>
          <w:p w14:paraId="3FE4EEB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69.2 %</w:t>
            </w:r>
          </w:p>
        </w:tc>
      </w:tr>
      <w:tr w:rsidR="00D924F7" w:rsidRPr="0037385B" w14:paraId="37708AFB" w14:textId="77777777" w:rsidTr="000D7691">
        <w:tc>
          <w:tcPr>
            <w:tcW w:w="988" w:type="dxa"/>
          </w:tcPr>
          <w:p w14:paraId="31FE19B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3685" w:type="dxa"/>
          </w:tcPr>
          <w:p w14:paraId="7C2CA0A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PUJ Obstruction </w:t>
            </w:r>
          </w:p>
        </w:tc>
        <w:tc>
          <w:tcPr>
            <w:tcW w:w="1418" w:type="dxa"/>
          </w:tcPr>
          <w:p w14:paraId="571CCC9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2126" w:type="dxa"/>
          </w:tcPr>
          <w:p w14:paraId="06E26CB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7.7 %</w:t>
            </w:r>
          </w:p>
        </w:tc>
      </w:tr>
      <w:tr w:rsidR="00D924F7" w:rsidRPr="0037385B" w14:paraId="644518C2" w14:textId="77777777" w:rsidTr="000D7691">
        <w:tc>
          <w:tcPr>
            <w:tcW w:w="988" w:type="dxa"/>
          </w:tcPr>
          <w:p w14:paraId="7390A05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3685" w:type="dxa"/>
          </w:tcPr>
          <w:p w14:paraId="0E65002E" w14:textId="77777777" w:rsidR="00D924F7" w:rsidRPr="0037385B" w:rsidRDefault="00D924F7" w:rsidP="00A911F5">
            <w:pPr>
              <w:rPr>
                <w:rFonts w:ascii="Arial" w:hAnsi="Arial" w:cs="Arial"/>
                <w:sz w:val="24"/>
                <w:szCs w:val="24"/>
              </w:rPr>
            </w:pPr>
            <w:r w:rsidRPr="0037385B">
              <w:rPr>
                <w:rFonts w:ascii="Arial" w:hAnsi="Arial" w:cs="Arial"/>
                <w:sz w:val="24"/>
                <w:szCs w:val="24"/>
              </w:rPr>
              <w:t xml:space="preserve">Staghorn Calculi and Nonfunction </w:t>
            </w:r>
          </w:p>
        </w:tc>
        <w:tc>
          <w:tcPr>
            <w:tcW w:w="1418" w:type="dxa"/>
          </w:tcPr>
          <w:p w14:paraId="53C4A9D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2126" w:type="dxa"/>
          </w:tcPr>
          <w:p w14:paraId="3AB59C9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7.7 %</w:t>
            </w:r>
          </w:p>
        </w:tc>
      </w:tr>
      <w:tr w:rsidR="00D924F7" w:rsidRPr="0037385B" w14:paraId="5E7AE332" w14:textId="77777777" w:rsidTr="000D7691">
        <w:tc>
          <w:tcPr>
            <w:tcW w:w="988" w:type="dxa"/>
          </w:tcPr>
          <w:p w14:paraId="49D3A46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w:t>
            </w:r>
          </w:p>
        </w:tc>
        <w:tc>
          <w:tcPr>
            <w:tcW w:w="3685" w:type="dxa"/>
          </w:tcPr>
          <w:p w14:paraId="575668F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Pyonephrosis </w:t>
            </w:r>
          </w:p>
        </w:tc>
        <w:tc>
          <w:tcPr>
            <w:tcW w:w="1418" w:type="dxa"/>
          </w:tcPr>
          <w:p w14:paraId="2905C75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126" w:type="dxa"/>
          </w:tcPr>
          <w:p w14:paraId="5DBE096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5.1 %</w:t>
            </w:r>
          </w:p>
        </w:tc>
      </w:tr>
      <w:tr w:rsidR="00D924F7" w:rsidRPr="0037385B" w14:paraId="5D1C74B3" w14:textId="77777777" w:rsidTr="000D7691">
        <w:tc>
          <w:tcPr>
            <w:tcW w:w="988" w:type="dxa"/>
          </w:tcPr>
          <w:p w14:paraId="2B6AD2E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w:t>
            </w:r>
          </w:p>
        </w:tc>
        <w:tc>
          <w:tcPr>
            <w:tcW w:w="3685" w:type="dxa"/>
          </w:tcPr>
          <w:p w14:paraId="3C29A450" w14:textId="53A8C3B9" w:rsidR="00D924F7" w:rsidRPr="0037385B" w:rsidRDefault="00D924F7" w:rsidP="00CF178C">
            <w:pPr>
              <w:jc w:val="both"/>
              <w:rPr>
                <w:rFonts w:ascii="Arial" w:hAnsi="Arial" w:cs="Arial"/>
                <w:sz w:val="24"/>
                <w:szCs w:val="24"/>
              </w:rPr>
            </w:pPr>
            <w:r w:rsidRPr="0037385B">
              <w:rPr>
                <w:rFonts w:ascii="Arial" w:hAnsi="Arial" w:cs="Arial"/>
                <w:sz w:val="24"/>
                <w:szCs w:val="24"/>
              </w:rPr>
              <w:t>Gun</w:t>
            </w:r>
            <w:r w:rsidR="007E69E5">
              <w:rPr>
                <w:rFonts w:ascii="Arial" w:hAnsi="Arial" w:cs="Arial"/>
                <w:sz w:val="24"/>
                <w:szCs w:val="24"/>
              </w:rPr>
              <w:t>-</w:t>
            </w:r>
            <w:r w:rsidR="007E69E5" w:rsidRPr="0037385B">
              <w:rPr>
                <w:rFonts w:ascii="Arial" w:hAnsi="Arial" w:cs="Arial"/>
                <w:sz w:val="24"/>
                <w:szCs w:val="24"/>
              </w:rPr>
              <w:t>shot</w:t>
            </w:r>
            <w:r w:rsidR="007E69E5">
              <w:rPr>
                <w:rFonts w:ascii="Arial" w:hAnsi="Arial" w:cs="Arial"/>
                <w:sz w:val="24"/>
                <w:szCs w:val="24"/>
              </w:rPr>
              <w:t xml:space="preserve"> Trauma and s</w:t>
            </w:r>
            <w:r w:rsidRPr="0037385B">
              <w:rPr>
                <w:rFonts w:ascii="Arial" w:hAnsi="Arial" w:cs="Arial"/>
                <w:sz w:val="24"/>
                <w:szCs w:val="24"/>
              </w:rPr>
              <w:t xml:space="preserve">hattered Kidney                  </w:t>
            </w:r>
          </w:p>
        </w:tc>
        <w:tc>
          <w:tcPr>
            <w:tcW w:w="1418" w:type="dxa"/>
          </w:tcPr>
          <w:p w14:paraId="249153F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126" w:type="dxa"/>
          </w:tcPr>
          <w:p w14:paraId="764F5929"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5.1 %</w:t>
            </w:r>
          </w:p>
        </w:tc>
      </w:tr>
      <w:tr w:rsidR="00D924F7" w:rsidRPr="0037385B" w14:paraId="7A3F6040" w14:textId="77777777" w:rsidTr="000D7691">
        <w:tc>
          <w:tcPr>
            <w:tcW w:w="988" w:type="dxa"/>
          </w:tcPr>
          <w:p w14:paraId="27B5EC2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w:t>
            </w:r>
          </w:p>
        </w:tc>
        <w:tc>
          <w:tcPr>
            <w:tcW w:w="3685" w:type="dxa"/>
          </w:tcPr>
          <w:p w14:paraId="0930F74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Renal TB                      </w:t>
            </w:r>
          </w:p>
        </w:tc>
        <w:tc>
          <w:tcPr>
            <w:tcW w:w="1418" w:type="dxa"/>
          </w:tcPr>
          <w:p w14:paraId="368A016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2126" w:type="dxa"/>
          </w:tcPr>
          <w:p w14:paraId="6763C9B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2.6 %</w:t>
            </w:r>
          </w:p>
        </w:tc>
      </w:tr>
      <w:tr w:rsidR="00D924F7" w:rsidRPr="0037385B" w14:paraId="0558E893" w14:textId="77777777" w:rsidTr="000D7691">
        <w:tc>
          <w:tcPr>
            <w:tcW w:w="988" w:type="dxa"/>
          </w:tcPr>
          <w:p w14:paraId="6C5C7C7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w:t>
            </w:r>
          </w:p>
        </w:tc>
        <w:tc>
          <w:tcPr>
            <w:tcW w:w="3685" w:type="dxa"/>
          </w:tcPr>
          <w:p w14:paraId="3320064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Multicystic kidney           </w:t>
            </w:r>
          </w:p>
        </w:tc>
        <w:tc>
          <w:tcPr>
            <w:tcW w:w="1418" w:type="dxa"/>
          </w:tcPr>
          <w:p w14:paraId="6E9E717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2126" w:type="dxa"/>
          </w:tcPr>
          <w:p w14:paraId="4F72E21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2.6 %</w:t>
            </w:r>
          </w:p>
        </w:tc>
      </w:tr>
      <w:tr w:rsidR="00D924F7" w:rsidRPr="0037385B" w14:paraId="7A4A0A93" w14:textId="77777777" w:rsidTr="000D7691">
        <w:tc>
          <w:tcPr>
            <w:tcW w:w="988" w:type="dxa"/>
          </w:tcPr>
          <w:p w14:paraId="3EDEFCCF" w14:textId="77777777" w:rsidR="00D924F7" w:rsidRPr="0037385B" w:rsidRDefault="00D924F7" w:rsidP="00CF178C">
            <w:pPr>
              <w:jc w:val="both"/>
              <w:rPr>
                <w:rFonts w:ascii="Arial" w:hAnsi="Arial" w:cs="Arial"/>
                <w:sz w:val="24"/>
                <w:szCs w:val="24"/>
              </w:rPr>
            </w:pPr>
          </w:p>
        </w:tc>
        <w:tc>
          <w:tcPr>
            <w:tcW w:w="3685" w:type="dxa"/>
          </w:tcPr>
          <w:p w14:paraId="0B956DE4" w14:textId="42E01278" w:rsidR="00D924F7" w:rsidRPr="0037385B" w:rsidRDefault="00607099" w:rsidP="00CF178C">
            <w:pPr>
              <w:jc w:val="both"/>
              <w:rPr>
                <w:rFonts w:ascii="Arial" w:hAnsi="Arial" w:cs="Arial"/>
                <w:sz w:val="24"/>
                <w:szCs w:val="24"/>
              </w:rPr>
            </w:pPr>
            <w:r>
              <w:rPr>
                <w:rFonts w:ascii="Arial" w:hAnsi="Arial" w:cs="Arial"/>
                <w:sz w:val="24"/>
                <w:szCs w:val="24"/>
              </w:rPr>
              <w:t>Total</w:t>
            </w:r>
          </w:p>
        </w:tc>
        <w:tc>
          <w:tcPr>
            <w:tcW w:w="1418" w:type="dxa"/>
          </w:tcPr>
          <w:p w14:paraId="7EA56B6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39</w:t>
            </w:r>
          </w:p>
        </w:tc>
        <w:tc>
          <w:tcPr>
            <w:tcW w:w="2126" w:type="dxa"/>
          </w:tcPr>
          <w:p w14:paraId="2B15B19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100 %</w:t>
            </w:r>
          </w:p>
        </w:tc>
      </w:tr>
    </w:tbl>
    <w:p w14:paraId="03B1A730" w14:textId="05848FC2" w:rsidR="00D924F7" w:rsidRDefault="00D924F7" w:rsidP="00CF178C">
      <w:pPr>
        <w:spacing w:line="480" w:lineRule="auto"/>
        <w:jc w:val="both"/>
        <w:rPr>
          <w:rFonts w:ascii="Arial" w:hAnsi="Arial" w:cs="Arial"/>
        </w:rPr>
      </w:pPr>
    </w:p>
    <w:p w14:paraId="4FCFBD17" w14:textId="77777777" w:rsidR="0050079A" w:rsidRDefault="00A92F0B" w:rsidP="00CF178C">
      <w:pPr>
        <w:spacing w:line="480" w:lineRule="auto"/>
        <w:jc w:val="both"/>
        <w:rPr>
          <w:rFonts w:ascii="Arial" w:hAnsi="Arial" w:cs="Arial"/>
        </w:rPr>
      </w:pPr>
      <w:r w:rsidRPr="00E905D4">
        <w:rPr>
          <w:rFonts w:ascii="Arial" w:hAnsi="Arial" w:cs="Arial"/>
        </w:rPr>
        <w:t xml:space="preserve">Operations performed included </w:t>
      </w:r>
      <w:r w:rsidR="006D68DB" w:rsidRPr="00E905D4">
        <w:rPr>
          <w:rFonts w:ascii="Arial" w:hAnsi="Arial" w:cs="Arial"/>
        </w:rPr>
        <w:t>r</w:t>
      </w:r>
      <w:r w:rsidRPr="00E905D4">
        <w:rPr>
          <w:rFonts w:ascii="Arial" w:hAnsi="Arial" w:cs="Arial"/>
        </w:rPr>
        <w:t>adical nephrectomy</w:t>
      </w:r>
      <w:r w:rsidR="00A16286" w:rsidRPr="00E905D4">
        <w:rPr>
          <w:rFonts w:ascii="Arial" w:hAnsi="Arial" w:cs="Arial"/>
        </w:rPr>
        <w:t xml:space="preserve"> for renal tumours</w:t>
      </w:r>
      <w:r w:rsidR="006D68DB" w:rsidRPr="00E905D4">
        <w:rPr>
          <w:rFonts w:ascii="Arial" w:hAnsi="Arial" w:cs="Arial"/>
        </w:rPr>
        <w:t xml:space="preserve"> in 27</w:t>
      </w:r>
      <w:r w:rsidR="00A16286" w:rsidRPr="00E905D4">
        <w:rPr>
          <w:rFonts w:ascii="Arial" w:hAnsi="Arial" w:cs="Arial"/>
        </w:rPr>
        <w:t xml:space="preserve"> </w:t>
      </w:r>
      <w:r w:rsidR="006D68DB" w:rsidRPr="00E905D4">
        <w:rPr>
          <w:rFonts w:ascii="Arial" w:hAnsi="Arial" w:cs="Arial"/>
        </w:rPr>
        <w:t>patients (69.2%)</w:t>
      </w:r>
      <w:r w:rsidRPr="00E905D4">
        <w:rPr>
          <w:rFonts w:ascii="Arial" w:hAnsi="Arial" w:cs="Arial"/>
        </w:rPr>
        <w:t xml:space="preserve">, </w:t>
      </w:r>
      <w:r w:rsidR="006D68DB" w:rsidRPr="00E905D4">
        <w:rPr>
          <w:rFonts w:ascii="Arial" w:hAnsi="Arial" w:cs="Arial"/>
        </w:rPr>
        <w:t>s</w:t>
      </w:r>
      <w:r w:rsidRPr="00E905D4">
        <w:rPr>
          <w:rFonts w:ascii="Arial" w:hAnsi="Arial" w:cs="Arial"/>
        </w:rPr>
        <w:t>imple nephrectomy</w:t>
      </w:r>
      <w:r w:rsidR="00A16286" w:rsidRPr="00E905D4">
        <w:rPr>
          <w:rFonts w:ascii="Arial" w:hAnsi="Arial" w:cs="Arial"/>
        </w:rPr>
        <w:t xml:space="preserve"> for benign conditions</w:t>
      </w:r>
      <w:r w:rsidR="006D68DB" w:rsidRPr="00E905D4">
        <w:rPr>
          <w:rFonts w:ascii="Arial" w:hAnsi="Arial" w:cs="Arial"/>
        </w:rPr>
        <w:t xml:space="preserve"> in 9 patients (</w:t>
      </w:r>
      <w:r w:rsidR="00A16286" w:rsidRPr="00E905D4">
        <w:rPr>
          <w:rFonts w:ascii="Arial" w:hAnsi="Arial" w:cs="Arial"/>
        </w:rPr>
        <w:t>23.0%)</w:t>
      </w:r>
      <w:r w:rsidRPr="00E905D4">
        <w:rPr>
          <w:rFonts w:ascii="Arial" w:hAnsi="Arial" w:cs="Arial"/>
        </w:rPr>
        <w:t>,</w:t>
      </w:r>
      <w:r w:rsidR="006D68DB" w:rsidRPr="00E905D4">
        <w:rPr>
          <w:rFonts w:ascii="Arial" w:hAnsi="Arial" w:cs="Arial"/>
        </w:rPr>
        <w:t xml:space="preserve"> p</w:t>
      </w:r>
      <w:r w:rsidRPr="00E905D4">
        <w:rPr>
          <w:rFonts w:ascii="Arial" w:hAnsi="Arial" w:cs="Arial"/>
        </w:rPr>
        <w:t>artial nephrectomy</w:t>
      </w:r>
      <w:r w:rsidR="00A16286" w:rsidRPr="00E905D4">
        <w:rPr>
          <w:rFonts w:ascii="Arial" w:hAnsi="Arial" w:cs="Arial"/>
        </w:rPr>
        <w:t xml:space="preserve"> in one patient with renal tuberculosis (2.6%)</w:t>
      </w:r>
      <w:r w:rsidRPr="00E905D4">
        <w:rPr>
          <w:rFonts w:ascii="Arial" w:hAnsi="Arial" w:cs="Arial"/>
        </w:rPr>
        <w:t xml:space="preserve">, and </w:t>
      </w:r>
      <w:r w:rsidR="006D68DB" w:rsidRPr="00E905D4">
        <w:rPr>
          <w:rFonts w:ascii="Arial" w:hAnsi="Arial" w:cs="Arial"/>
        </w:rPr>
        <w:t>emergency</w:t>
      </w:r>
      <w:r w:rsidRPr="00E905D4">
        <w:rPr>
          <w:rFonts w:ascii="Arial" w:hAnsi="Arial" w:cs="Arial"/>
        </w:rPr>
        <w:t xml:space="preserve"> </w:t>
      </w:r>
      <w:r w:rsidR="006D68DB" w:rsidRPr="00E905D4">
        <w:rPr>
          <w:rFonts w:ascii="Arial" w:hAnsi="Arial" w:cs="Arial"/>
        </w:rPr>
        <w:t>nephrectomy</w:t>
      </w:r>
      <w:r w:rsidR="00A16286" w:rsidRPr="00E905D4">
        <w:rPr>
          <w:rFonts w:ascii="Arial" w:hAnsi="Arial" w:cs="Arial"/>
        </w:rPr>
        <w:t xml:space="preserve"> in 2 patients</w:t>
      </w:r>
      <w:r w:rsidRPr="00E905D4">
        <w:rPr>
          <w:rFonts w:ascii="Arial" w:hAnsi="Arial" w:cs="Arial"/>
        </w:rPr>
        <w:t xml:space="preserve"> for </w:t>
      </w:r>
      <w:r w:rsidR="006D68DB" w:rsidRPr="00E905D4">
        <w:rPr>
          <w:rFonts w:ascii="Arial" w:hAnsi="Arial" w:cs="Arial"/>
        </w:rPr>
        <w:t>renal trauma</w:t>
      </w:r>
      <w:r w:rsidR="00A16286" w:rsidRPr="00E905D4">
        <w:rPr>
          <w:rFonts w:ascii="Arial" w:hAnsi="Arial" w:cs="Arial"/>
        </w:rPr>
        <w:t xml:space="preserve"> (5.1%)</w:t>
      </w:r>
      <w:r w:rsidR="003C637E" w:rsidRPr="00E905D4">
        <w:rPr>
          <w:rFonts w:ascii="Arial" w:hAnsi="Arial" w:cs="Arial"/>
        </w:rPr>
        <w:t xml:space="preserve"> (Table 4)</w:t>
      </w:r>
      <w:r w:rsidRPr="00E905D4">
        <w:rPr>
          <w:rFonts w:ascii="Arial" w:hAnsi="Arial" w:cs="Arial"/>
        </w:rPr>
        <w:t>.</w:t>
      </w:r>
    </w:p>
    <w:p w14:paraId="3A1BBD16" w14:textId="47382427" w:rsidR="00D924F7" w:rsidRPr="00D924F7" w:rsidRDefault="00D924F7" w:rsidP="00CF178C">
      <w:pPr>
        <w:spacing w:line="480" w:lineRule="auto"/>
        <w:jc w:val="both"/>
        <w:rPr>
          <w:rFonts w:ascii="Times New Roman" w:hAnsi="Times New Roman" w:cs="Times New Roman"/>
          <w:sz w:val="24"/>
          <w:szCs w:val="24"/>
        </w:rPr>
      </w:pPr>
      <w:r w:rsidRPr="0037385B">
        <w:rPr>
          <w:rFonts w:ascii="Arial" w:hAnsi="Arial" w:cs="Arial"/>
          <w:b/>
          <w:bCs/>
          <w:sz w:val="24"/>
          <w:szCs w:val="24"/>
        </w:rPr>
        <w:lastRenderedPageBreak/>
        <w:t xml:space="preserve">Table 4: Operations Performed </w:t>
      </w:r>
    </w:p>
    <w:tbl>
      <w:tblPr>
        <w:tblStyle w:val="TableGrid"/>
        <w:tblW w:w="0" w:type="auto"/>
        <w:tblLook w:val="04A0" w:firstRow="1" w:lastRow="0" w:firstColumn="1" w:lastColumn="0" w:noHBand="0" w:noVBand="1"/>
      </w:tblPr>
      <w:tblGrid>
        <w:gridCol w:w="1129"/>
        <w:gridCol w:w="3379"/>
        <w:gridCol w:w="2254"/>
        <w:gridCol w:w="2254"/>
      </w:tblGrid>
      <w:tr w:rsidR="00D924F7" w:rsidRPr="0037385B" w14:paraId="17AB5F92" w14:textId="77777777" w:rsidTr="000D7691">
        <w:tc>
          <w:tcPr>
            <w:tcW w:w="1129" w:type="dxa"/>
          </w:tcPr>
          <w:p w14:paraId="5531C517"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S/N</w:t>
            </w:r>
          </w:p>
        </w:tc>
        <w:tc>
          <w:tcPr>
            <w:tcW w:w="3379" w:type="dxa"/>
          </w:tcPr>
          <w:p w14:paraId="7162E3DC"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Operation Performed</w:t>
            </w:r>
          </w:p>
        </w:tc>
        <w:tc>
          <w:tcPr>
            <w:tcW w:w="2254" w:type="dxa"/>
          </w:tcPr>
          <w:p w14:paraId="79CC6D53"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Number</w:t>
            </w:r>
          </w:p>
        </w:tc>
        <w:tc>
          <w:tcPr>
            <w:tcW w:w="2254" w:type="dxa"/>
          </w:tcPr>
          <w:p w14:paraId="328AF37A"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Percentage %</w:t>
            </w:r>
          </w:p>
        </w:tc>
      </w:tr>
      <w:tr w:rsidR="00D924F7" w:rsidRPr="0037385B" w14:paraId="5802F7F0" w14:textId="77777777" w:rsidTr="000D7691">
        <w:tc>
          <w:tcPr>
            <w:tcW w:w="1129" w:type="dxa"/>
          </w:tcPr>
          <w:p w14:paraId="247E2C1F"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3379" w:type="dxa"/>
          </w:tcPr>
          <w:p w14:paraId="176F711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Radical Nephrectomy</w:t>
            </w:r>
          </w:p>
        </w:tc>
        <w:tc>
          <w:tcPr>
            <w:tcW w:w="2254" w:type="dxa"/>
          </w:tcPr>
          <w:p w14:paraId="2951377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27</w:t>
            </w:r>
          </w:p>
        </w:tc>
        <w:tc>
          <w:tcPr>
            <w:tcW w:w="2254" w:type="dxa"/>
          </w:tcPr>
          <w:p w14:paraId="2BC8F8F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69.2%</w:t>
            </w:r>
          </w:p>
        </w:tc>
      </w:tr>
      <w:tr w:rsidR="00D924F7" w:rsidRPr="0037385B" w14:paraId="6C6ED6DD" w14:textId="77777777" w:rsidTr="000D7691">
        <w:tc>
          <w:tcPr>
            <w:tcW w:w="1129" w:type="dxa"/>
          </w:tcPr>
          <w:p w14:paraId="04EE897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3379" w:type="dxa"/>
          </w:tcPr>
          <w:p w14:paraId="4E1CFE9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Simple Nephrectomy</w:t>
            </w:r>
          </w:p>
        </w:tc>
        <w:tc>
          <w:tcPr>
            <w:tcW w:w="2254" w:type="dxa"/>
          </w:tcPr>
          <w:p w14:paraId="4960991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9</w:t>
            </w:r>
          </w:p>
        </w:tc>
        <w:tc>
          <w:tcPr>
            <w:tcW w:w="2254" w:type="dxa"/>
          </w:tcPr>
          <w:p w14:paraId="19DDC8D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23.0%</w:t>
            </w:r>
          </w:p>
        </w:tc>
      </w:tr>
      <w:tr w:rsidR="00D924F7" w:rsidRPr="0037385B" w14:paraId="7D61FDB0" w14:textId="77777777" w:rsidTr="000D7691">
        <w:tc>
          <w:tcPr>
            <w:tcW w:w="1129" w:type="dxa"/>
          </w:tcPr>
          <w:p w14:paraId="7335D8A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3379" w:type="dxa"/>
          </w:tcPr>
          <w:p w14:paraId="73C5DFA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Partial Nephrectomy</w:t>
            </w:r>
          </w:p>
        </w:tc>
        <w:tc>
          <w:tcPr>
            <w:tcW w:w="2254" w:type="dxa"/>
          </w:tcPr>
          <w:p w14:paraId="0922DBA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2254" w:type="dxa"/>
          </w:tcPr>
          <w:p w14:paraId="195217A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2.6%</w:t>
            </w:r>
          </w:p>
        </w:tc>
      </w:tr>
      <w:tr w:rsidR="00D924F7" w:rsidRPr="0037385B" w14:paraId="3B1B36BF" w14:textId="77777777" w:rsidTr="000D7691">
        <w:tc>
          <w:tcPr>
            <w:tcW w:w="1129" w:type="dxa"/>
          </w:tcPr>
          <w:p w14:paraId="334E469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w:t>
            </w:r>
          </w:p>
        </w:tc>
        <w:tc>
          <w:tcPr>
            <w:tcW w:w="3379" w:type="dxa"/>
          </w:tcPr>
          <w:p w14:paraId="5CF7003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Emergency Nephrectomy</w:t>
            </w:r>
          </w:p>
        </w:tc>
        <w:tc>
          <w:tcPr>
            <w:tcW w:w="2254" w:type="dxa"/>
          </w:tcPr>
          <w:p w14:paraId="0AD05DB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254" w:type="dxa"/>
          </w:tcPr>
          <w:p w14:paraId="76A88C4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w:t>
            </w:r>
          </w:p>
        </w:tc>
      </w:tr>
    </w:tbl>
    <w:p w14:paraId="2C7F65D9" w14:textId="77777777" w:rsidR="00FE36F2" w:rsidRDefault="00FE36F2" w:rsidP="00CF178C">
      <w:pPr>
        <w:spacing w:line="480" w:lineRule="auto"/>
        <w:jc w:val="both"/>
        <w:rPr>
          <w:rFonts w:ascii="Arial" w:hAnsi="Arial" w:cs="Arial"/>
        </w:rPr>
      </w:pPr>
    </w:p>
    <w:p w14:paraId="18A52758" w14:textId="1B266F0F" w:rsidR="007A65A4" w:rsidRDefault="00EA409A" w:rsidP="00CF178C">
      <w:pPr>
        <w:spacing w:line="480" w:lineRule="auto"/>
        <w:jc w:val="both"/>
        <w:rPr>
          <w:rFonts w:ascii="Arial" w:hAnsi="Arial" w:cs="Arial"/>
        </w:rPr>
      </w:pPr>
      <w:r>
        <w:rPr>
          <w:rFonts w:ascii="Arial" w:hAnsi="Arial" w:cs="Arial"/>
        </w:rPr>
        <w:t xml:space="preserve"> </w:t>
      </w:r>
      <w:r w:rsidR="00A92F0B" w:rsidRPr="00E905D4">
        <w:rPr>
          <w:rFonts w:ascii="Arial" w:hAnsi="Arial" w:cs="Arial"/>
        </w:rPr>
        <w:t>Histological diagnos</w:t>
      </w:r>
      <w:r w:rsidR="003C637E" w:rsidRPr="00E905D4">
        <w:rPr>
          <w:rFonts w:ascii="Arial" w:hAnsi="Arial" w:cs="Arial"/>
        </w:rPr>
        <w:t>e</w:t>
      </w:r>
      <w:r w:rsidR="00A92F0B" w:rsidRPr="00E905D4">
        <w:rPr>
          <w:rFonts w:ascii="Arial" w:hAnsi="Arial" w:cs="Arial"/>
        </w:rPr>
        <w:t xml:space="preserve">s </w:t>
      </w:r>
      <w:r w:rsidR="008E3C31" w:rsidRPr="00E905D4">
        <w:rPr>
          <w:rFonts w:ascii="Arial" w:hAnsi="Arial" w:cs="Arial"/>
        </w:rPr>
        <w:t>were reported as malignant renal tumours in 25/39 patients (64.2%), including</w:t>
      </w:r>
      <w:r w:rsidR="00A92F0B" w:rsidRPr="00E905D4">
        <w:rPr>
          <w:rFonts w:ascii="Arial" w:hAnsi="Arial" w:cs="Arial"/>
        </w:rPr>
        <w:t xml:space="preserve"> renal cell carcinoma</w:t>
      </w:r>
      <w:r w:rsidR="008E3C31" w:rsidRPr="00E905D4">
        <w:rPr>
          <w:rFonts w:ascii="Arial" w:hAnsi="Arial" w:cs="Arial"/>
        </w:rPr>
        <w:t xml:space="preserve"> in 22 (56.4%), transitional cell carcinoma in 2 (5.1%) and nephroblastoma in 1 (2.6%).</w:t>
      </w:r>
      <w:r w:rsidR="00627B15" w:rsidRPr="00E905D4">
        <w:rPr>
          <w:rFonts w:ascii="Arial" w:hAnsi="Arial" w:cs="Arial"/>
        </w:rPr>
        <w:t xml:space="preserve"> Benign</w:t>
      </w:r>
      <w:r w:rsidR="00FA047F" w:rsidRPr="00E905D4">
        <w:rPr>
          <w:rFonts w:ascii="Arial" w:hAnsi="Arial" w:cs="Arial"/>
        </w:rPr>
        <w:t xml:space="preserve"> conditions on histology</w:t>
      </w:r>
      <w:r w:rsidR="00627B15" w:rsidRPr="00E905D4">
        <w:rPr>
          <w:rFonts w:ascii="Arial" w:hAnsi="Arial" w:cs="Arial"/>
        </w:rPr>
        <w:t xml:space="preserve"> include</w:t>
      </w:r>
      <w:r w:rsidR="00C33D80" w:rsidRPr="00E905D4">
        <w:rPr>
          <w:rFonts w:ascii="Arial" w:hAnsi="Arial" w:cs="Arial"/>
        </w:rPr>
        <w:t>d staghorn calculi</w:t>
      </w:r>
      <w:r w:rsidR="00FA047F" w:rsidRPr="00E905D4">
        <w:rPr>
          <w:rFonts w:ascii="Arial" w:hAnsi="Arial" w:cs="Arial"/>
        </w:rPr>
        <w:t xml:space="preserve"> with renal parenchymal atrophy in 3 (7.7%)</w:t>
      </w:r>
      <w:r w:rsidR="00C33D80" w:rsidRPr="00E905D4">
        <w:rPr>
          <w:rFonts w:ascii="Arial" w:hAnsi="Arial" w:cs="Arial"/>
        </w:rPr>
        <w:t>, PUJ Obstruction</w:t>
      </w:r>
      <w:r w:rsidR="00FA047F" w:rsidRPr="00E905D4">
        <w:rPr>
          <w:rFonts w:ascii="Arial" w:hAnsi="Arial" w:cs="Arial"/>
        </w:rPr>
        <w:t xml:space="preserve"> with giant hydronephrosis in 3 (7.7%)</w:t>
      </w:r>
      <w:r w:rsidR="00C33D80" w:rsidRPr="00E905D4">
        <w:rPr>
          <w:rFonts w:ascii="Arial" w:hAnsi="Arial" w:cs="Arial"/>
        </w:rPr>
        <w:t>, pyonephrosis</w:t>
      </w:r>
      <w:r w:rsidR="00FA047F" w:rsidRPr="00E905D4">
        <w:rPr>
          <w:rFonts w:ascii="Arial" w:hAnsi="Arial" w:cs="Arial"/>
        </w:rPr>
        <w:t xml:space="preserve"> in 2 (5.1%)</w:t>
      </w:r>
      <w:r w:rsidR="00C33D80" w:rsidRPr="00E905D4">
        <w:rPr>
          <w:rFonts w:ascii="Arial" w:hAnsi="Arial" w:cs="Arial"/>
        </w:rPr>
        <w:t>,</w:t>
      </w:r>
      <w:r w:rsidR="003C637E" w:rsidRPr="00E905D4">
        <w:rPr>
          <w:rFonts w:ascii="Arial" w:hAnsi="Arial" w:cs="Arial"/>
        </w:rPr>
        <w:t xml:space="preserve"> shattered kidney with haematoma</w:t>
      </w:r>
      <w:r w:rsidR="00FA047F" w:rsidRPr="00E905D4">
        <w:rPr>
          <w:rFonts w:ascii="Arial" w:hAnsi="Arial" w:cs="Arial"/>
        </w:rPr>
        <w:t xml:space="preserve"> in 1 (2.6%)</w:t>
      </w:r>
      <w:r w:rsidR="003C637E" w:rsidRPr="00E905D4">
        <w:rPr>
          <w:rFonts w:ascii="Arial" w:hAnsi="Arial" w:cs="Arial"/>
        </w:rPr>
        <w:t xml:space="preserve"> and renal vascular laceration from gunshot</w:t>
      </w:r>
      <w:r w:rsidR="00FA047F" w:rsidRPr="00E905D4">
        <w:rPr>
          <w:rFonts w:ascii="Arial" w:hAnsi="Arial" w:cs="Arial"/>
        </w:rPr>
        <w:t xml:space="preserve"> in 1 (2.6%)</w:t>
      </w:r>
      <w:r w:rsidR="003C637E" w:rsidRPr="00E905D4">
        <w:rPr>
          <w:rFonts w:ascii="Arial" w:hAnsi="Arial" w:cs="Arial"/>
        </w:rPr>
        <w:t>,</w:t>
      </w:r>
      <w:r w:rsidR="00FA047F" w:rsidRPr="00E905D4">
        <w:rPr>
          <w:rFonts w:ascii="Arial" w:hAnsi="Arial" w:cs="Arial"/>
        </w:rPr>
        <w:t xml:space="preserve"> multicystic kidney disease in 1 (2.6%), renal tuberculosis in 1 (2.6%),</w:t>
      </w:r>
      <w:r w:rsidR="003C637E" w:rsidRPr="00E905D4">
        <w:rPr>
          <w:rFonts w:ascii="Arial" w:hAnsi="Arial" w:cs="Arial"/>
        </w:rPr>
        <w:t xml:space="preserve"> angiomyolipoma</w:t>
      </w:r>
      <w:r w:rsidR="00FA047F" w:rsidRPr="00E905D4">
        <w:rPr>
          <w:rFonts w:ascii="Arial" w:hAnsi="Arial" w:cs="Arial"/>
        </w:rPr>
        <w:t xml:space="preserve"> in 1 (2.6%)</w:t>
      </w:r>
      <w:r w:rsidR="00627B15" w:rsidRPr="00E905D4">
        <w:rPr>
          <w:rFonts w:ascii="Arial" w:hAnsi="Arial" w:cs="Arial"/>
        </w:rPr>
        <w:t xml:space="preserve"> and oncocytoma</w:t>
      </w:r>
      <w:r w:rsidR="00FA047F" w:rsidRPr="00E905D4">
        <w:rPr>
          <w:rFonts w:ascii="Arial" w:hAnsi="Arial" w:cs="Arial"/>
        </w:rPr>
        <w:t xml:space="preserve"> in 1(2.6%)</w:t>
      </w:r>
      <w:r w:rsidR="003C637E" w:rsidRPr="00E905D4">
        <w:rPr>
          <w:rFonts w:ascii="Arial" w:hAnsi="Arial" w:cs="Arial"/>
        </w:rPr>
        <w:t xml:space="preserve"> (Table 5).</w:t>
      </w:r>
    </w:p>
    <w:p w14:paraId="4480E173" w14:textId="77777777" w:rsidR="0050079A" w:rsidRPr="0037385B" w:rsidRDefault="0050079A" w:rsidP="00CF178C">
      <w:pPr>
        <w:jc w:val="both"/>
        <w:rPr>
          <w:rFonts w:ascii="Arial" w:hAnsi="Arial" w:cs="Arial"/>
          <w:sz w:val="24"/>
          <w:szCs w:val="24"/>
        </w:rPr>
      </w:pPr>
      <w:r w:rsidRPr="0037385B">
        <w:rPr>
          <w:rFonts w:ascii="Arial" w:hAnsi="Arial" w:cs="Arial"/>
          <w:sz w:val="24"/>
          <w:szCs w:val="24"/>
        </w:rPr>
        <w:t>T</w:t>
      </w:r>
      <w:r w:rsidRPr="0037385B">
        <w:rPr>
          <w:rFonts w:ascii="Arial" w:hAnsi="Arial" w:cs="Arial"/>
          <w:b/>
          <w:bCs/>
          <w:sz w:val="24"/>
          <w:szCs w:val="24"/>
        </w:rPr>
        <w:t>able 5: Histological Diagnosis</w:t>
      </w:r>
      <w:r w:rsidRPr="0037385B">
        <w:rPr>
          <w:rFonts w:ascii="Arial" w:hAnsi="Arial" w:cs="Arial"/>
          <w:sz w:val="24"/>
          <w:szCs w:val="24"/>
        </w:rPr>
        <w:t xml:space="preserve"> </w:t>
      </w:r>
    </w:p>
    <w:tbl>
      <w:tblPr>
        <w:tblStyle w:val="TableGrid"/>
        <w:tblW w:w="0" w:type="auto"/>
        <w:tblLook w:val="04A0" w:firstRow="1" w:lastRow="0" w:firstColumn="1" w:lastColumn="0" w:noHBand="0" w:noVBand="1"/>
      </w:tblPr>
      <w:tblGrid>
        <w:gridCol w:w="988"/>
        <w:gridCol w:w="4300"/>
        <w:gridCol w:w="722"/>
        <w:gridCol w:w="1444"/>
      </w:tblGrid>
      <w:tr w:rsidR="0050079A" w:rsidRPr="0037385B" w14:paraId="5D38FE2E" w14:textId="77777777" w:rsidTr="005B5893">
        <w:tc>
          <w:tcPr>
            <w:tcW w:w="988" w:type="dxa"/>
          </w:tcPr>
          <w:p w14:paraId="1F55DA90" w14:textId="77777777" w:rsidR="0050079A" w:rsidRPr="0037385B" w:rsidRDefault="0050079A" w:rsidP="00CF178C">
            <w:pPr>
              <w:jc w:val="both"/>
              <w:rPr>
                <w:rFonts w:ascii="Arial" w:hAnsi="Arial" w:cs="Arial"/>
                <w:sz w:val="24"/>
                <w:szCs w:val="24"/>
              </w:rPr>
            </w:pPr>
            <w:r w:rsidRPr="0037385B">
              <w:rPr>
                <w:rFonts w:ascii="Arial" w:hAnsi="Arial" w:cs="Arial"/>
                <w:sz w:val="24"/>
                <w:szCs w:val="24"/>
              </w:rPr>
              <w:t>S/N</w:t>
            </w:r>
          </w:p>
        </w:tc>
        <w:tc>
          <w:tcPr>
            <w:tcW w:w="5022" w:type="dxa"/>
            <w:gridSpan w:val="2"/>
          </w:tcPr>
          <w:p w14:paraId="3BAE7B5D" w14:textId="77777777" w:rsidR="0050079A" w:rsidRPr="0037385B" w:rsidRDefault="0050079A" w:rsidP="00CF178C">
            <w:pPr>
              <w:jc w:val="both"/>
              <w:rPr>
                <w:rFonts w:ascii="Arial" w:hAnsi="Arial" w:cs="Arial"/>
                <w:sz w:val="24"/>
                <w:szCs w:val="24"/>
              </w:rPr>
            </w:pPr>
            <w:r w:rsidRPr="0037385B">
              <w:rPr>
                <w:rFonts w:ascii="Arial" w:hAnsi="Arial" w:cs="Arial"/>
                <w:sz w:val="24"/>
                <w:szCs w:val="24"/>
              </w:rPr>
              <w:t xml:space="preserve"> Type                                                         Number</w:t>
            </w:r>
          </w:p>
        </w:tc>
        <w:tc>
          <w:tcPr>
            <w:tcW w:w="1444" w:type="dxa"/>
          </w:tcPr>
          <w:p w14:paraId="2FBF6957" w14:textId="77777777" w:rsidR="0050079A" w:rsidRPr="0037385B" w:rsidRDefault="0050079A" w:rsidP="00CF178C">
            <w:pPr>
              <w:jc w:val="both"/>
              <w:rPr>
                <w:rFonts w:ascii="Arial" w:hAnsi="Arial" w:cs="Arial"/>
                <w:sz w:val="24"/>
                <w:szCs w:val="24"/>
              </w:rPr>
            </w:pPr>
            <w:r w:rsidRPr="0037385B">
              <w:rPr>
                <w:rFonts w:ascii="Arial" w:hAnsi="Arial" w:cs="Arial"/>
                <w:sz w:val="24"/>
                <w:szCs w:val="24"/>
              </w:rPr>
              <w:t>Percentage</w:t>
            </w:r>
          </w:p>
        </w:tc>
      </w:tr>
      <w:tr w:rsidR="0050079A" w:rsidRPr="0037385B" w14:paraId="1976D038" w14:textId="77777777" w:rsidTr="005B5893">
        <w:tc>
          <w:tcPr>
            <w:tcW w:w="988" w:type="dxa"/>
          </w:tcPr>
          <w:p w14:paraId="6E7C00CD" w14:textId="77777777" w:rsidR="0050079A" w:rsidRPr="0037385B" w:rsidRDefault="0050079A" w:rsidP="00CF178C">
            <w:pPr>
              <w:jc w:val="both"/>
              <w:rPr>
                <w:rFonts w:ascii="Arial" w:hAnsi="Arial" w:cs="Arial"/>
                <w:b/>
                <w:bCs/>
                <w:sz w:val="24"/>
                <w:szCs w:val="24"/>
              </w:rPr>
            </w:pPr>
            <w:r w:rsidRPr="0037385B">
              <w:rPr>
                <w:rFonts w:ascii="Arial" w:hAnsi="Arial" w:cs="Arial"/>
                <w:b/>
                <w:bCs/>
                <w:sz w:val="24"/>
                <w:szCs w:val="24"/>
              </w:rPr>
              <w:t xml:space="preserve">A </w:t>
            </w:r>
          </w:p>
        </w:tc>
        <w:tc>
          <w:tcPr>
            <w:tcW w:w="5022" w:type="dxa"/>
            <w:gridSpan w:val="2"/>
          </w:tcPr>
          <w:p w14:paraId="2637AD5D" w14:textId="77777777" w:rsidR="0050079A" w:rsidRPr="0037385B" w:rsidRDefault="0050079A" w:rsidP="00CF178C">
            <w:pPr>
              <w:jc w:val="both"/>
              <w:rPr>
                <w:rFonts w:ascii="Arial" w:hAnsi="Arial" w:cs="Arial"/>
                <w:b/>
                <w:bCs/>
                <w:sz w:val="24"/>
                <w:szCs w:val="24"/>
              </w:rPr>
            </w:pPr>
            <w:r w:rsidRPr="0037385B">
              <w:rPr>
                <w:rFonts w:ascii="Arial" w:hAnsi="Arial" w:cs="Arial"/>
                <w:b/>
                <w:bCs/>
                <w:sz w:val="24"/>
                <w:szCs w:val="24"/>
              </w:rPr>
              <w:t>Malignant Tumours                                25</w:t>
            </w:r>
          </w:p>
        </w:tc>
        <w:tc>
          <w:tcPr>
            <w:tcW w:w="1444" w:type="dxa"/>
          </w:tcPr>
          <w:p w14:paraId="41028A0C" w14:textId="3961D8AA" w:rsidR="0050079A" w:rsidRPr="0037385B" w:rsidRDefault="0050079A" w:rsidP="00CF178C">
            <w:pPr>
              <w:jc w:val="both"/>
              <w:rPr>
                <w:rFonts w:ascii="Arial" w:hAnsi="Arial" w:cs="Arial"/>
                <w:b/>
                <w:bCs/>
                <w:sz w:val="24"/>
                <w:szCs w:val="24"/>
              </w:rPr>
            </w:pPr>
            <w:r w:rsidRPr="0037385B">
              <w:rPr>
                <w:rFonts w:ascii="Arial" w:hAnsi="Arial" w:cs="Arial"/>
                <w:b/>
                <w:bCs/>
                <w:sz w:val="24"/>
                <w:szCs w:val="24"/>
              </w:rPr>
              <w:t>64.</w:t>
            </w:r>
            <w:r w:rsidR="00FE36F2">
              <w:rPr>
                <w:rFonts w:ascii="Arial" w:hAnsi="Arial" w:cs="Arial"/>
                <w:b/>
                <w:bCs/>
                <w:sz w:val="24"/>
                <w:szCs w:val="24"/>
              </w:rPr>
              <w:t>1</w:t>
            </w:r>
            <w:r w:rsidRPr="0037385B">
              <w:rPr>
                <w:rFonts w:ascii="Arial" w:hAnsi="Arial" w:cs="Arial"/>
                <w:b/>
                <w:bCs/>
                <w:sz w:val="24"/>
                <w:szCs w:val="24"/>
              </w:rPr>
              <w:t>%</w:t>
            </w:r>
          </w:p>
        </w:tc>
      </w:tr>
      <w:tr w:rsidR="005B5893" w:rsidRPr="0037385B" w14:paraId="3FCFEDA4" w14:textId="77777777" w:rsidTr="005B5893">
        <w:tc>
          <w:tcPr>
            <w:tcW w:w="988" w:type="dxa"/>
          </w:tcPr>
          <w:p w14:paraId="7E1EB05C"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1.</w:t>
            </w:r>
          </w:p>
        </w:tc>
        <w:tc>
          <w:tcPr>
            <w:tcW w:w="4300" w:type="dxa"/>
          </w:tcPr>
          <w:p w14:paraId="73C39714" w14:textId="5D1B5C22" w:rsidR="005B5893" w:rsidRPr="00355453" w:rsidRDefault="005B5893" w:rsidP="00355453">
            <w:pPr>
              <w:jc w:val="both"/>
              <w:rPr>
                <w:rFonts w:ascii="Arial" w:hAnsi="Arial" w:cs="Arial"/>
                <w:sz w:val="24"/>
                <w:szCs w:val="24"/>
              </w:rPr>
            </w:pPr>
            <w:r w:rsidRPr="0037385B">
              <w:rPr>
                <w:rFonts w:ascii="Arial" w:hAnsi="Arial" w:cs="Arial"/>
                <w:sz w:val="24"/>
                <w:szCs w:val="24"/>
              </w:rPr>
              <w:t>Renal Cell Carcinoma</w:t>
            </w:r>
          </w:p>
        </w:tc>
        <w:tc>
          <w:tcPr>
            <w:tcW w:w="722" w:type="dxa"/>
          </w:tcPr>
          <w:p w14:paraId="3C33E521" w14:textId="2A01D528" w:rsidR="005B5893" w:rsidRPr="00355453" w:rsidRDefault="005B5893" w:rsidP="00355453">
            <w:pPr>
              <w:jc w:val="both"/>
              <w:rPr>
                <w:rFonts w:ascii="Arial" w:hAnsi="Arial" w:cs="Arial"/>
                <w:sz w:val="24"/>
                <w:szCs w:val="24"/>
              </w:rPr>
            </w:pPr>
            <w:r w:rsidRPr="0037385B">
              <w:rPr>
                <w:rFonts w:ascii="Arial" w:hAnsi="Arial" w:cs="Arial"/>
                <w:sz w:val="24"/>
                <w:szCs w:val="24"/>
              </w:rPr>
              <w:t>22</w:t>
            </w:r>
          </w:p>
        </w:tc>
        <w:tc>
          <w:tcPr>
            <w:tcW w:w="1444" w:type="dxa"/>
          </w:tcPr>
          <w:p w14:paraId="3187BFA5" w14:textId="15E63960" w:rsidR="005B5893" w:rsidRPr="0037385B" w:rsidRDefault="005B5893" w:rsidP="00CF178C">
            <w:pPr>
              <w:jc w:val="both"/>
              <w:rPr>
                <w:rFonts w:ascii="Arial" w:hAnsi="Arial" w:cs="Arial"/>
                <w:sz w:val="24"/>
                <w:szCs w:val="24"/>
              </w:rPr>
            </w:pPr>
            <w:r w:rsidRPr="0037385B">
              <w:rPr>
                <w:rFonts w:ascii="Arial" w:hAnsi="Arial" w:cs="Arial"/>
                <w:sz w:val="24"/>
                <w:szCs w:val="24"/>
              </w:rPr>
              <w:t>56.4%</w:t>
            </w:r>
          </w:p>
        </w:tc>
      </w:tr>
      <w:tr w:rsidR="005B5893" w:rsidRPr="0037385B" w14:paraId="39C09D1D" w14:textId="77777777" w:rsidTr="005B5893">
        <w:tc>
          <w:tcPr>
            <w:tcW w:w="988" w:type="dxa"/>
          </w:tcPr>
          <w:p w14:paraId="26DC781C"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2.</w:t>
            </w:r>
          </w:p>
        </w:tc>
        <w:tc>
          <w:tcPr>
            <w:tcW w:w="4300" w:type="dxa"/>
          </w:tcPr>
          <w:p w14:paraId="72F8813E" w14:textId="624E3B02" w:rsidR="005B5893" w:rsidRPr="0037385B" w:rsidRDefault="005B5893" w:rsidP="00CF178C">
            <w:pPr>
              <w:jc w:val="both"/>
              <w:rPr>
                <w:rFonts w:ascii="Arial" w:hAnsi="Arial" w:cs="Arial"/>
                <w:sz w:val="24"/>
                <w:szCs w:val="24"/>
              </w:rPr>
            </w:pPr>
            <w:r w:rsidRPr="0037385B">
              <w:rPr>
                <w:rFonts w:ascii="Arial" w:hAnsi="Arial" w:cs="Arial"/>
                <w:sz w:val="24"/>
                <w:szCs w:val="24"/>
              </w:rPr>
              <w:t>Transitional Cell Carcinoma</w:t>
            </w:r>
          </w:p>
        </w:tc>
        <w:tc>
          <w:tcPr>
            <w:tcW w:w="722" w:type="dxa"/>
          </w:tcPr>
          <w:p w14:paraId="18C5239A"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2</w:t>
            </w:r>
          </w:p>
        </w:tc>
        <w:tc>
          <w:tcPr>
            <w:tcW w:w="1444" w:type="dxa"/>
          </w:tcPr>
          <w:p w14:paraId="428314C5" w14:textId="3A6A3D79" w:rsidR="005B5893" w:rsidRPr="0037385B" w:rsidRDefault="005B5893" w:rsidP="00CF178C">
            <w:pPr>
              <w:jc w:val="both"/>
              <w:rPr>
                <w:rFonts w:ascii="Arial" w:hAnsi="Arial" w:cs="Arial"/>
                <w:sz w:val="24"/>
                <w:szCs w:val="24"/>
              </w:rPr>
            </w:pPr>
            <w:r w:rsidRPr="0037385B">
              <w:rPr>
                <w:rFonts w:ascii="Arial" w:hAnsi="Arial" w:cs="Arial"/>
                <w:sz w:val="24"/>
                <w:szCs w:val="24"/>
              </w:rPr>
              <w:t>5.1%</w:t>
            </w:r>
          </w:p>
        </w:tc>
      </w:tr>
      <w:tr w:rsidR="005B5893" w:rsidRPr="0037385B" w14:paraId="7C91E39B" w14:textId="77777777" w:rsidTr="005B5893">
        <w:tc>
          <w:tcPr>
            <w:tcW w:w="988" w:type="dxa"/>
          </w:tcPr>
          <w:p w14:paraId="2D582951"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3.</w:t>
            </w:r>
          </w:p>
        </w:tc>
        <w:tc>
          <w:tcPr>
            <w:tcW w:w="4300" w:type="dxa"/>
          </w:tcPr>
          <w:p w14:paraId="2A35E2B7" w14:textId="6C267C0C" w:rsidR="005B5893" w:rsidRPr="0037385B" w:rsidRDefault="005B5893" w:rsidP="00CF178C">
            <w:pPr>
              <w:jc w:val="both"/>
              <w:rPr>
                <w:rFonts w:ascii="Arial" w:hAnsi="Arial" w:cs="Arial"/>
                <w:sz w:val="24"/>
                <w:szCs w:val="24"/>
              </w:rPr>
            </w:pPr>
            <w:r w:rsidRPr="0037385B">
              <w:rPr>
                <w:rFonts w:ascii="Arial" w:hAnsi="Arial" w:cs="Arial"/>
                <w:sz w:val="24"/>
                <w:szCs w:val="24"/>
              </w:rPr>
              <w:t>Nephroblastoma</w:t>
            </w:r>
          </w:p>
        </w:tc>
        <w:tc>
          <w:tcPr>
            <w:tcW w:w="722" w:type="dxa"/>
          </w:tcPr>
          <w:p w14:paraId="68900CA4"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1</w:t>
            </w:r>
          </w:p>
        </w:tc>
        <w:tc>
          <w:tcPr>
            <w:tcW w:w="1444" w:type="dxa"/>
          </w:tcPr>
          <w:p w14:paraId="70475B99" w14:textId="3CDF9626"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24509BE9" w14:textId="77777777" w:rsidTr="005B5893">
        <w:tc>
          <w:tcPr>
            <w:tcW w:w="988" w:type="dxa"/>
          </w:tcPr>
          <w:p w14:paraId="03D5A839" w14:textId="77777777" w:rsidR="005B5893" w:rsidRPr="0037385B" w:rsidRDefault="005B5893" w:rsidP="00CF178C">
            <w:pPr>
              <w:jc w:val="both"/>
              <w:rPr>
                <w:rFonts w:ascii="Arial" w:hAnsi="Arial" w:cs="Arial"/>
                <w:b/>
                <w:bCs/>
                <w:sz w:val="24"/>
                <w:szCs w:val="24"/>
              </w:rPr>
            </w:pPr>
            <w:r w:rsidRPr="0037385B">
              <w:rPr>
                <w:rFonts w:ascii="Arial" w:hAnsi="Arial" w:cs="Arial"/>
                <w:b/>
                <w:bCs/>
                <w:sz w:val="24"/>
                <w:szCs w:val="24"/>
              </w:rPr>
              <w:t>B</w:t>
            </w:r>
          </w:p>
        </w:tc>
        <w:tc>
          <w:tcPr>
            <w:tcW w:w="4300" w:type="dxa"/>
          </w:tcPr>
          <w:p w14:paraId="36A35060" w14:textId="1310B3C0" w:rsidR="005B5893" w:rsidRPr="0037385B" w:rsidRDefault="005B5893" w:rsidP="00CF178C">
            <w:pPr>
              <w:jc w:val="both"/>
              <w:rPr>
                <w:rFonts w:ascii="Arial" w:hAnsi="Arial" w:cs="Arial"/>
                <w:b/>
                <w:bCs/>
                <w:sz w:val="24"/>
                <w:szCs w:val="24"/>
              </w:rPr>
            </w:pPr>
            <w:r w:rsidRPr="0037385B">
              <w:rPr>
                <w:rFonts w:ascii="Arial" w:hAnsi="Arial" w:cs="Arial"/>
                <w:b/>
                <w:bCs/>
                <w:sz w:val="24"/>
                <w:szCs w:val="24"/>
              </w:rPr>
              <w:t>Benign Conditions</w:t>
            </w:r>
          </w:p>
        </w:tc>
        <w:tc>
          <w:tcPr>
            <w:tcW w:w="722" w:type="dxa"/>
          </w:tcPr>
          <w:p w14:paraId="66EDB4FA" w14:textId="77777777" w:rsidR="005B5893" w:rsidRPr="0037385B" w:rsidRDefault="005B5893" w:rsidP="005B5893">
            <w:pPr>
              <w:jc w:val="both"/>
              <w:rPr>
                <w:rFonts w:ascii="Arial" w:hAnsi="Arial" w:cs="Arial"/>
                <w:b/>
                <w:bCs/>
                <w:sz w:val="24"/>
                <w:szCs w:val="24"/>
              </w:rPr>
            </w:pPr>
            <w:r w:rsidRPr="0037385B">
              <w:rPr>
                <w:rFonts w:ascii="Arial" w:hAnsi="Arial" w:cs="Arial"/>
                <w:b/>
                <w:bCs/>
                <w:sz w:val="24"/>
                <w:szCs w:val="24"/>
              </w:rPr>
              <w:t>14</w:t>
            </w:r>
          </w:p>
        </w:tc>
        <w:tc>
          <w:tcPr>
            <w:tcW w:w="1444" w:type="dxa"/>
          </w:tcPr>
          <w:p w14:paraId="324F3929" w14:textId="1BB7D23B" w:rsidR="005B5893" w:rsidRPr="0037385B" w:rsidRDefault="005B5893" w:rsidP="00CF178C">
            <w:pPr>
              <w:jc w:val="both"/>
              <w:rPr>
                <w:rFonts w:ascii="Arial" w:hAnsi="Arial" w:cs="Arial"/>
                <w:b/>
                <w:bCs/>
                <w:sz w:val="24"/>
                <w:szCs w:val="24"/>
              </w:rPr>
            </w:pPr>
            <w:r w:rsidRPr="0037385B">
              <w:rPr>
                <w:rFonts w:ascii="Arial" w:hAnsi="Arial" w:cs="Arial"/>
                <w:b/>
                <w:bCs/>
                <w:sz w:val="24"/>
                <w:szCs w:val="24"/>
              </w:rPr>
              <w:t>35.</w:t>
            </w:r>
            <w:r w:rsidR="00FE36F2">
              <w:rPr>
                <w:rFonts w:ascii="Arial" w:hAnsi="Arial" w:cs="Arial"/>
                <w:b/>
                <w:bCs/>
                <w:sz w:val="24"/>
                <w:szCs w:val="24"/>
              </w:rPr>
              <w:t>9</w:t>
            </w:r>
            <w:r w:rsidRPr="0037385B">
              <w:rPr>
                <w:rFonts w:ascii="Arial" w:hAnsi="Arial" w:cs="Arial"/>
                <w:b/>
                <w:bCs/>
                <w:sz w:val="24"/>
                <w:szCs w:val="24"/>
              </w:rPr>
              <w:t>%</w:t>
            </w:r>
          </w:p>
        </w:tc>
      </w:tr>
      <w:tr w:rsidR="005B5893" w:rsidRPr="0037385B" w14:paraId="783C27D7" w14:textId="77777777" w:rsidTr="005B5893">
        <w:tc>
          <w:tcPr>
            <w:tcW w:w="988" w:type="dxa"/>
          </w:tcPr>
          <w:p w14:paraId="4379EE18"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1.</w:t>
            </w:r>
          </w:p>
        </w:tc>
        <w:tc>
          <w:tcPr>
            <w:tcW w:w="4300" w:type="dxa"/>
          </w:tcPr>
          <w:p w14:paraId="37AFEE41" w14:textId="615C2EFE" w:rsidR="005B5893" w:rsidRPr="0037385B" w:rsidRDefault="005B5893" w:rsidP="00CF178C">
            <w:pPr>
              <w:jc w:val="both"/>
              <w:rPr>
                <w:rFonts w:ascii="Arial" w:hAnsi="Arial" w:cs="Arial"/>
                <w:sz w:val="24"/>
                <w:szCs w:val="24"/>
              </w:rPr>
            </w:pPr>
            <w:r w:rsidRPr="0037385B">
              <w:rPr>
                <w:rFonts w:ascii="Arial" w:hAnsi="Arial" w:cs="Arial"/>
                <w:sz w:val="24"/>
                <w:szCs w:val="24"/>
              </w:rPr>
              <w:t>Staghorn calculi/non-function kidney</w:t>
            </w:r>
          </w:p>
        </w:tc>
        <w:tc>
          <w:tcPr>
            <w:tcW w:w="722" w:type="dxa"/>
          </w:tcPr>
          <w:p w14:paraId="75D4981D" w14:textId="77777777" w:rsidR="005B5893" w:rsidRPr="0037385B" w:rsidRDefault="005B5893" w:rsidP="005B5893">
            <w:pPr>
              <w:ind w:left="12"/>
              <w:jc w:val="both"/>
              <w:rPr>
                <w:rFonts w:ascii="Arial" w:hAnsi="Arial" w:cs="Arial"/>
                <w:sz w:val="24"/>
                <w:szCs w:val="24"/>
              </w:rPr>
            </w:pPr>
            <w:r w:rsidRPr="0037385B">
              <w:rPr>
                <w:rFonts w:ascii="Arial" w:hAnsi="Arial" w:cs="Arial"/>
                <w:sz w:val="24"/>
                <w:szCs w:val="24"/>
              </w:rPr>
              <w:t>3</w:t>
            </w:r>
          </w:p>
        </w:tc>
        <w:tc>
          <w:tcPr>
            <w:tcW w:w="1444" w:type="dxa"/>
          </w:tcPr>
          <w:p w14:paraId="7353FDCA" w14:textId="62190B55" w:rsidR="005B5893" w:rsidRPr="0037385B" w:rsidRDefault="005B5893" w:rsidP="00CF178C">
            <w:pPr>
              <w:jc w:val="both"/>
              <w:rPr>
                <w:rFonts w:ascii="Arial" w:hAnsi="Arial" w:cs="Arial"/>
                <w:sz w:val="24"/>
                <w:szCs w:val="24"/>
              </w:rPr>
            </w:pPr>
            <w:r w:rsidRPr="0037385B">
              <w:rPr>
                <w:rFonts w:ascii="Arial" w:hAnsi="Arial" w:cs="Arial"/>
                <w:sz w:val="24"/>
                <w:szCs w:val="24"/>
              </w:rPr>
              <w:t>7.7%</w:t>
            </w:r>
          </w:p>
        </w:tc>
      </w:tr>
      <w:tr w:rsidR="005B5893" w:rsidRPr="0037385B" w14:paraId="4AFBB40B" w14:textId="77777777" w:rsidTr="005B5893">
        <w:tc>
          <w:tcPr>
            <w:tcW w:w="988" w:type="dxa"/>
          </w:tcPr>
          <w:p w14:paraId="36D14DE1"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2.</w:t>
            </w:r>
          </w:p>
        </w:tc>
        <w:tc>
          <w:tcPr>
            <w:tcW w:w="4300" w:type="dxa"/>
          </w:tcPr>
          <w:p w14:paraId="16A58470" w14:textId="48600738" w:rsidR="005B5893" w:rsidRPr="0037385B" w:rsidRDefault="005B5893" w:rsidP="00CF178C">
            <w:pPr>
              <w:jc w:val="both"/>
              <w:rPr>
                <w:rFonts w:ascii="Arial" w:hAnsi="Arial" w:cs="Arial"/>
                <w:sz w:val="24"/>
                <w:szCs w:val="24"/>
              </w:rPr>
            </w:pPr>
            <w:r w:rsidRPr="0037385B">
              <w:rPr>
                <w:rFonts w:ascii="Arial" w:hAnsi="Arial" w:cs="Arial"/>
                <w:sz w:val="24"/>
                <w:szCs w:val="24"/>
              </w:rPr>
              <w:t>Pelvi-ureteric junction obstruction</w:t>
            </w:r>
          </w:p>
        </w:tc>
        <w:tc>
          <w:tcPr>
            <w:tcW w:w="722" w:type="dxa"/>
          </w:tcPr>
          <w:p w14:paraId="2B97EDA6"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3</w:t>
            </w:r>
          </w:p>
        </w:tc>
        <w:tc>
          <w:tcPr>
            <w:tcW w:w="1444" w:type="dxa"/>
          </w:tcPr>
          <w:p w14:paraId="66D66C0A" w14:textId="74E5B684" w:rsidR="005B5893" w:rsidRPr="0037385B" w:rsidRDefault="005B5893" w:rsidP="00CF178C">
            <w:pPr>
              <w:jc w:val="both"/>
              <w:rPr>
                <w:rFonts w:ascii="Arial" w:hAnsi="Arial" w:cs="Arial"/>
                <w:sz w:val="24"/>
                <w:szCs w:val="24"/>
              </w:rPr>
            </w:pPr>
            <w:r w:rsidRPr="0037385B">
              <w:rPr>
                <w:rFonts w:ascii="Arial" w:hAnsi="Arial" w:cs="Arial"/>
                <w:sz w:val="24"/>
                <w:szCs w:val="24"/>
              </w:rPr>
              <w:t>7.7%</w:t>
            </w:r>
          </w:p>
        </w:tc>
      </w:tr>
      <w:tr w:rsidR="005B5893" w:rsidRPr="0037385B" w14:paraId="64D44408" w14:textId="77777777" w:rsidTr="005B5893">
        <w:tc>
          <w:tcPr>
            <w:tcW w:w="988" w:type="dxa"/>
          </w:tcPr>
          <w:p w14:paraId="3536DFDD"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3.</w:t>
            </w:r>
          </w:p>
        </w:tc>
        <w:tc>
          <w:tcPr>
            <w:tcW w:w="4300" w:type="dxa"/>
          </w:tcPr>
          <w:p w14:paraId="15370145" w14:textId="7EC6FC24" w:rsidR="005B5893" w:rsidRPr="0037385B" w:rsidRDefault="005B5893" w:rsidP="00CF178C">
            <w:pPr>
              <w:jc w:val="both"/>
              <w:rPr>
                <w:rFonts w:ascii="Arial" w:hAnsi="Arial" w:cs="Arial"/>
                <w:sz w:val="24"/>
                <w:szCs w:val="24"/>
              </w:rPr>
            </w:pPr>
            <w:r w:rsidRPr="0037385B">
              <w:rPr>
                <w:rFonts w:ascii="Arial" w:hAnsi="Arial" w:cs="Arial"/>
                <w:sz w:val="24"/>
                <w:szCs w:val="24"/>
              </w:rPr>
              <w:t>Pyonephrosis</w:t>
            </w:r>
          </w:p>
        </w:tc>
        <w:tc>
          <w:tcPr>
            <w:tcW w:w="722" w:type="dxa"/>
          </w:tcPr>
          <w:p w14:paraId="6B1DEEC3"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2</w:t>
            </w:r>
          </w:p>
        </w:tc>
        <w:tc>
          <w:tcPr>
            <w:tcW w:w="1444" w:type="dxa"/>
          </w:tcPr>
          <w:p w14:paraId="7A3881B0" w14:textId="77D2C008" w:rsidR="005B5893" w:rsidRPr="0037385B" w:rsidRDefault="005B5893" w:rsidP="00CF178C">
            <w:pPr>
              <w:jc w:val="both"/>
              <w:rPr>
                <w:rFonts w:ascii="Arial" w:hAnsi="Arial" w:cs="Arial"/>
                <w:sz w:val="24"/>
                <w:szCs w:val="24"/>
              </w:rPr>
            </w:pPr>
            <w:r w:rsidRPr="0037385B">
              <w:rPr>
                <w:rFonts w:ascii="Arial" w:hAnsi="Arial" w:cs="Arial"/>
                <w:sz w:val="24"/>
                <w:szCs w:val="24"/>
              </w:rPr>
              <w:t>5.1%</w:t>
            </w:r>
          </w:p>
        </w:tc>
      </w:tr>
      <w:tr w:rsidR="005B5893" w:rsidRPr="0037385B" w14:paraId="51CD6B3D" w14:textId="77777777" w:rsidTr="005B5893">
        <w:tc>
          <w:tcPr>
            <w:tcW w:w="988" w:type="dxa"/>
          </w:tcPr>
          <w:p w14:paraId="3E42D3ED"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4.</w:t>
            </w:r>
          </w:p>
        </w:tc>
        <w:tc>
          <w:tcPr>
            <w:tcW w:w="4300" w:type="dxa"/>
          </w:tcPr>
          <w:p w14:paraId="24C90FF4" w14:textId="37A7B807" w:rsidR="005B5893" w:rsidRPr="0037385B" w:rsidRDefault="005B5893" w:rsidP="00CF178C">
            <w:pPr>
              <w:jc w:val="both"/>
              <w:rPr>
                <w:rFonts w:ascii="Arial" w:hAnsi="Arial" w:cs="Arial"/>
                <w:sz w:val="24"/>
                <w:szCs w:val="24"/>
              </w:rPr>
            </w:pPr>
            <w:r w:rsidRPr="0037385B">
              <w:rPr>
                <w:rFonts w:ascii="Arial" w:hAnsi="Arial" w:cs="Arial"/>
                <w:sz w:val="24"/>
                <w:szCs w:val="24"/>
              </w:rPr>
              <w:t>Shattered Kidney</w:t>
            </w:r>
          </w:p>
        </w:tc>
        <w:tc>
          <w:tcPr>
            <w:tcW w:w="722" w:type="dxa"/>
          </w:tcPr>
          <w:p w14:paraId="0A62438F"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5075C9D9" w14:textId="6B8C8F4C"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1511DA77" w14:textId="77777777" w:rsidTr="005B5893">
        <w:tc>
          <w:tcPr>
            <w:tcW w:w="988" w:type="dxa"/>
          </w:tcPr>
          <w:p w14:paraId="5097E218"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5.</w:t>
            </w:r>
          </w:p>
        </w:tc>
        <w:tc>
          <w:tcPr>
            <w:tcW w:w="4300" w:type="dxa"/>
          </w:tcPr>
          <w:p w14:paraId="6DC991E0" w14:textId="61655EBD" w:rsidR="005B5893" w:rsidRPr="0037385B" w:rsidRDefault="005B5893" w:rsidP="00CF178C">
            <w:pPr>
              <w:jc w:val="both"/>
              <w:rPr>
                <w:rFonts w:ascii="Arial" w:hAnsi="Arial" w:cs="Arial"/>
                <w:sz w:val="24"/>
                <w:szCs w:val="24"/>
              </w:rPr>
            </w:pPr>
            <w:r w:rsidRPr="0037385B">
              <w:rPr>
                <w:rFonts w:ascii="Arial" w:hAnsi="Arial" w:cs="Arial"/>
                <w:sz w:val="24"/>
                <w:szCs w:val="24"/>
              </w:rPr>
              <w:t>Gun-shot with renal vascular injury</w:t>
            </w:r>
          </w:p>
        </w:tc>
        <w:tc>
          <w:tcPr>
            <w:tcW w:w="722" w:type="dxa"/>
          </w:tcPr>
          <w:p w14:paraId="5BCD0F53"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68EE3270" w14:textId="37C35628"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4A63148C" w14:textId="77777777" w:rsidTr="005B5893">
        <w:tc>
          <w:tcPr>
            <w:tcW w:w="988" w:type="dxa"/>
          </w:tcPr>
          <w:p w14:paraId="68F6D0A8"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6.</w:t>
            </w:r>
          </w:p>
        </w:tc>
        <w:tc>
          <w:tcPr>
            <w:tcW w:w="4300" w:type="dxa"/>
          </w:tcPr>
          <w:p w14:paraId="5FAFBD88" w14:textId="7B88FA47" w:rsidR="005B5893" w:rsidRPr="0037385B" w:rsidRDefault="005B5893" w:rsidP="00CF178C">
            <w:pPr>
              <w:jc w:val="both"/>
              <w:rPr>
                <w:rFonts w:ascii="Arial" w:hAnsi="Arial" w:cs="Arial"/>
                <w:sz w:val="24"/>
                <w:szCs w:val="24"/>
              </w:rPr>
            </w:pPr>
            <w:r w:rsidRPr="0037385B">
              <w:rPr>
                <w:rFonts w:ascii="Arial" w:hAnsi="Arial" w:cs="Arial"/>
                <w:sz w:val="24"/>
                <w:szCs w:val="24"/>
              </w:rPr>
              <w:t>Multicystic kidney disease</w:t>
            </w:r>
          </w:p>
        </w:tc>
        <w:tc>
          <w:tcPr>
            <w:tcW w:w="722" w:type="dxa"/>
          </w:tcPr>
          <w:p w14:paraId="60CF423D"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7406F7F3" w14:textId="3C2E8C75"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5D889400" w14:textId="77777777" w:rsidTr="005B5893">
        <w:tc>
          <w:tcPr>
            <w:tcW w:w="988" w:type="dxa"/>
          </w:tcPr>
          <w:p w14:paraId="56180EA8"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7.</w:t>
            </w:r>
          </w:p>
        </w:tc>
        <w:tc>
          <w:tcPr>
            <w:tcW w:w="4300" w:type="dxa"/>
          </w:tcPr>
          <w:p w14:paraId="73F72E07" w14:textId="01AAE406" w:rsidR="005B5893" w:rsidRPr="0037385B" w:rsidRDefault="005B5893" w:rsidP="00CF178C">
            <w:pPr>
              <w:jc w:val="both"/>
              <w:rPr>
                <w:rFonts w:ascii="Arial" w:hAnsi="Arial" w:cs="Arial"/>
                <w:sz w:val="24"/>
                <w:szCs w:val="24"/>
              </w:rPr>
            </w:pPr>
            <w:r w:rsidRPr="0037385B">
              <w:rPr>
                <w:rFonts w:ascii="Arial" w:hAnsi="Arial" w:cs="Arial"/>
                <w:sz w:val="24"/>
                <w:szCs w:val="24"/>
              </w:rPr>
              <w:t>Renal tuberculosis</w:t>
            </w:r>
          </w:p>
        </w:tc>
        <w:tc>
          <w:tcPr>
            <w:tcW w:w="722" w:type="dxa"/>
          </w:tcPr>
          <w:p w14:paraId="76CADF79"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6CADAB11" w14:textId="766E0BE2"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1DC214F8" w14:textId="77777777" w:rsidTr="005B5893">
        <w:tc>
          <w:tcPr>
            <w:tcW w:w="988" w:type="dxa"/>
          </w:tcPr>
          <w:p w14:paraId="5BA2A255"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8.</w:t>
            </w:r>
          </w:p>
        </w:tc>
        <w:tc>
          <w:tcPr>
            <w:tcW w:w="4300" w:type="dxa"/>
          </w:tcPr>
          <w:p w14:paraId="093A8B05" w14:textId="2100BAFB" w:rsidR="005B5893" w:rsidRPr="0037385B" w:rsidRDefault="005B5893" w:rsidP="00CF178C">
            <w:pPr>
              <w:jc w:val="both"/>
              <w:rPr>
                <w:rFonts w:ascii="Arial" w:hAnsi="Arial" w:cs="Arial"/>
                <w:sz w:val="24"/>
                <w:szCs w:val="24"/>
              </w:rPr>
            </w:pPr>
            <w:r w:rsidRPr="0037385B">
              <w:rPr>
                <w:rFonts w:ascii="Arial" w:hAnsi="Arial" w:cs="Arial"/>
                <w:sz w:val="24"/>
                <w:szCs w:val="24"/>
              </w:rPr>
              <w:t>Angiomyolipoma</w:t>
            </w:r>
          </w:p>
        </w:tc>
        <w:tc>
          <w:tcPr>
            <w:tcW w:w="722" w:type="dxa"/>
          </w:tcPr>
          <w:p w14:paraId="653E2C2F"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25F40720" w14:textId="20C94A90"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7F290080" w14:textId="77777777" w:rsidTr="005B5893">
        <w:tc>
          <w:tcPr>
            <w:tcW w:w="988" w:type="dxa"/>
          </w:tcPr>
          <w:p w14:paraId="39AB265E"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9.</w:t>
            </w:r>
          </w:p>
        </w:tc>
        <w:tc>
          <w:tcPr>
            <w:tcW w:w="4300" w:type="dxa"/>
          </w:tcPr>
          <w:p w14:paraId="75EBA76E" w14:textId="397D15B4" w:rsidR="005B5893" w:rsidRPr="0037385B" w:rsidRDefault="005B5893" w:rsidP="00CF178C">
            <w:pPr>
              <w:jc w:val="both"/>
              <w:rPr>
                <w:rFonts w:ascii="Arial" w:hAnsi="Arial" w:cs="Arial"/>
                <w:sz w:val="24"/>
                <w:szCs w:val="24"/>
              </w:rPr>
            </w:pPr>
            <w:r w:rsidRPr="0037385B">
              <w:rPr>
                <w:rFonts w:ascii="Arial" w:hAnsi="Arial" w:cs="Arial"/>
                <w:sz w:val="24"/>
                <w:szCs w:val="24"/>
              </w:rPr>
              <w:t>Oncocytoma</w:t>
            </w:r>
          </w:p>
        </w:tc>
        <w:tc>
          <w:tcPr>
            <w:tcW w:w="722" w:type="dxa"/>
          </w:tcPr>
          <w:p w14:paraId="548D2A56"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6C832B82" w14:textId="12229A7B"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bl>
    <w:p w14:paraId="3E216729" w14:textId="77777777" w:rsidR="0050079A" w:rsidRDefault="0050079A" w:rsidP="00CF178C">
      <w:pPr>
        <w:spacing w:line="480" w:lineRule="auto"/>
        <w:jc w:val="both"/>
        <w:rPr>
          <w:rFonts w:ascii="Arial" w:hAnsi="Arial" w:cs="Arial"/>
        </w:rPr>
      </w:pPr>
    </w:p>
    <w:p w14:paraId="7B5E2358" w14:textId="17533B19" w:rsidR="00803209" w:rsidRPr="00E905D4" w:rsidRDefault="003C637E" w:rsidP="00CF178C">
      <w:pPr>
        <w:spacing w:line="480" w:lineRule="auto"/>
        <w:jc w:val="both"/>
        <w:rPr>
          <w:rFonts w:ascii="Arial" w:hAnsi="Arial" w:cs="Arial"/>
        </w:rPr>
      </w:pPr>
      <w:r w:rsidRPr="00E905D4">
        <w:rPr>
          <w:rFonts w:ascii="Arial" w:hAnsi="Arial" w:cs="Arial"/>
        </w:rPr>
        <w:t xml:space="preserve">Complications </w:t>
      </w:r>
      <w:r w:rsidR="007B22DF" w:rsidRPr="00E905D4">
        <w:rPr>
          <w:rFonts w:ascii="Arial" w:hAnsi="Arial" w:cs="Arial"/>
        </w:rPr>
        <w:t xml:space="preserve">of surgery included primary haemorrhage, wound infection, wound dehiscence, septicaemia, basal atelectasis and pneumonitis, abdominal wall </w:t>
      </w:r>
      <w:r w:rsidR="006A33FA" w:rsidRPr="00E905D4">
        <w:rPr>
          <w:rFonts w:ascii="Arial" w:hAnsi="Arial" w:cs="Arial"/>
        </w:rPr>
        <w:t>bulging</w:t>
      </w:r>
      <w:r w:rsidR="007B22DF" w:rsidRPr="00E905D4">
        <w:rPr>
          <w:rFonts w:ascii="Arial" w:hAnsi="Arial" w:cs="Arial"/>
        </w:rPr>
        <w:t xml:space="preserve"> with inci</w:t>
      </w:r>
      <w:r w:rsidR="007B314D" w:rsidRPr="00E905D4">
        <w:rPr>
          <w:rFonts w:ascii="Arial" w:hAnsi="Arial" w:cs="Arial"/>
        </w:rPr>
        <w:t>s</w:t>
      </w:r>
      <w:r w:rsidR="007B22DF" w:rsidRPr="00E905D4">
        <w:rPr>
          <w:rFonts w:ascii="Arial" w:hAnsi="Arial" w:cs="Arial"/>
        </w:rPr>
        <w:t>ional</w:t>
      </w:r>
      <w:r w:rsidR="007B314D" w:rsidRPr="00E905D4">
        <w:rPr>
          <w:rFonts w:ascii="Arial" w:hAnsi="Arial" w:cs="Arial"/>
        </w:rPr>
        <w:t xml:space="preserve"> hernia and end-stage renal disease.</w:t>
      </w:r>
      <w:r w:rsidR="00F33DD8">
        <w:rPr>
          <w:rFonts w:ascii="Arial" w:hAnsi="Arial" w:cs="Arial"/>
        </w:rPr>
        <w:t xml:space="preserve"> Intra-operative blood loss was about 500mls during simple nephrectomy for benign lesions and 1,500-1,700mls in radical nephrectomy for malignant </w:t>
      </w:r>
      <w:r w:rsidR="00F33DD8">
        <w:rPr>
          <w:rFonts w:ascii="Arial" w:hAnsi="Arial" w:cs="Arial"/>
        </w:rPr>
        <w:lastRenderedPageBreak/>
        <w:t xml:space="preserve">tumours. This necessitated </w:t>
      </w:r>
      <w:r w:rsidR="00983A55">
        <w:rPr>
          <w:rFonts w:ascii="Arial" w:hAnsi="Arial" w:cs="Arial"/>
        </w:rPr>
        <w:t>perio</w:t>
      </w:r>
      <w:r w:rsidR="00F33DD8">
        <w:rPr>
          <w:rFonts w:ascii="Arial" w:hAnsi="Arial" w:cs="Arial"/>
        </w:rPr>
        <w:t>perative transfusion of 1-</w:t>
      </w:r>
      <w:r w:rsidR="00983A55">
        <w:rPr>
          <w:rFonts w:ascii="Arial" w:hAnsi="Arial" w:cs="Arial"/>
        </w:rPr>
        <w:t>3</w:t>
      </w:r>
      <w:r w:rsidR="00F33DD8">
        <w:rPr>
          <w:rFonts w:ascii="Arial" w:hAnsi="Arial" w:cs="Arial"/>
        </w:rPr>
        <w:t xml:space="preserve"> units of blood</w:t>
      </w:r>
      <w:r w:rsidR="00983A55">
        <w:rPr>
          <w:rFonts w:ascii="Arial" w:hAnsi="Arial" w:cs="Arial"/>
        </w:rPr>
        <w:t xml:space="preserve"> in 17 patients (43.58%). Five patients (12.8%) had superficial surgical site infection, while 2 patients had wound dehiscence (5.1%). Two patients with pyonephrosis had severe sepsis</w:t>
      </w:r>
      <w:r w:rsidR="00712EC4">
        <w:rPr>
          <w:rFonts w:ascii="Arial" w:hAnsi="Arial" w:cs="Arial"/>
        </w:rPr>
        <w:t xml:space="preserve"> and basal atelectasis,</w:t>
      </w:r>
      <w:r w:rsidR="00983A55">
        <w:rPr>
          <w:rFonts w:ascii="Arial" w:hAnsi="Arial" w:cs="Arial"/>
        </w:rPr>
        <w:t xml:space="preserve"> and two patients presented with abdominal wall bulging with incisional hernia at six months post operation.  </w:t>
      </w:r>
    </w:p>
    <w:p w14:paraId="368E75CB" w14:textId="3C4624C2" w:rsidR="009D0315" w:rsidRPr="00E905D4" w:rsidRDefault="00803209" w:rsidP="00CF178C">
      <w:pPr>
        <w:spacing w:line="480" w:lineRule="auto"/>
        <w:jc w:val="both"/>
        <w:rPr>
          <w:rFonts w:ascii="Arial" w:hAnsi="Arial" w:cs="Arial"/>
          <w:b/>
          <w:bCs/>
        </w:rPr>
      </w:pPr>
      <w:r w:rsidRPr="00E905D4">
        <w:rPr>
          <w:rFonts w:ascii="Arial" w:hAnsi="Arial" w:cs="Arial"/>
          <w:b/>
          <w:bCs/>
        </w:rPr>
        <w:t>DISCUSSION</w:t>
      </w:r>
    </w:p>
    <w:p w14:paraId="6BDD6640" w14:textId="373DE85D" w:rsidR="00AF0E3E" w:rsidRPr="00E905D4" w:rsidRDefault="009D0315" w:rsidP="00CF178C">
      <w:pPr>
        <w:spacing w:line="480" w:lineRule="auto"/>
        <w:jc w:val="both"/>
        <w:rPr>
          <w:rFonts w:ascii="Arial" w:hAnsi="Arial" w:cs="Arial"/>
        </w:rPr>
      </w:pPr>
      <w:r w:rsidRPr="00E905D4">
        <w:rPr>
          <w:rFonts w:ascii="Arial" w:hAnsi="Arial" w:cs="Arial"/>
        </w:rPr>
        <w:t>Thirty-nine patients had open nephrectomy</w:t>
      </w:r>
      <w:r w:rsidR="00AB38AB" w:rsidRPr="00E905D4">
        <w:rPr>
          <w:rFonts w:ascii="Arial" w:hAnsi="Arial" w:cs="Arial"/>
        </w:rPr>
        <w:t xml:space="preserve"> over a ten-year period</w:t>
      </w:r>
      <w:r w:rsidRPr="00E905D4">
        <w:rPr>
          <w:rFonts w:ascii="Arial" w:hAnsi="Arial" w:cs="Arial"/>
        </w:rPr>
        <w:t xml:space="preserve"> with age range from 18 years to 75 years</w:t>
      </w:r>
      <w:r w:rsidR="00AB38AB" w:rsidRPr="00E905D4">
        <w:rPr>
          <w:rFonts w:ascii="Arial" w:hAnsi="Arial" w:cs="Arial"/>
        </w:rPr>
        <w:t xml:space="preserve"> (mean=50±13.29) and male: female ratio of 1:1.05. The mean age compares with mean age of 42.73years reported by Badmus</w:t>
      </w:r>
      <w:r w:rsidR="00AF4514" w:rsidRPr="00E905D4">
        <w:rPr>
          <w:rFonts w:ascii="Arial" w:hAnsi="Arial" w:cs="Arial"/>
        </w:rPr>
        <w:t xml:space="preserve"> et al</w:t>
      </w:r>
      <w:r w:rsidR="00AB38AB" w:rsidRPr="00E905D4">
        <w:rPr>
          <w:rFonts w:ascii="Arial" w:hAnsi="Arial" w:cs="Arial"/>
        </w:rPr>
        <w:t xml:space="preserve"> in </w:t>
      </w:r>
      <w:r w:rsidR="00AF4514" w:rsidRPr="00E905D4">
        <w:rPr>
          <w:rFonts w:ascii="Arial" w:hAnsi="Arial" w:cs="Arial"/>
        </w:rPr>
        <w:t>Ife</w:t>
      </w:r>
      <w:r w:rsidR="00F13FEB" w:rsidRPr="00E905D4">
        <w:rPr>
          <w:rFonts w:ascii="Arial" w:hAnsi="Arial" w:cs="Arial"/>
        </w:rPr>
        <w:t xml:space="preserve"> [7]</w:t>
      </w:r>
      <w:r w:rsidR="00AF4514" w:rsidRPr="00E905D4">
        <w:rPr>
          <w:rFonts w:ascii="Arial" w:hAnsi="Arial" w:cs="Arial"/>
        </w:rPr>
        <w:t>, but</w:t>
      </w:r>
      <w:r w:rsidR="000915F9">
        <w:rPr>
          <w:rFonts w:ascii="Arial" w:hAnsi="Arial" w:cs="Arial"/>
        </w:rPr>
        <w:t xml:space="preserve"> was</w:t>
      </w:r>
      <w:r w:rsidR="00AB38AB" w:rsidRPr="00E905D4">
        <w:rPr>
          <w:rFonts w:ascii="Arial" w:hAnsi="Arial" w:cs="Arial"/>
        </w:rPr>
        <w:t xml:space="preserve"> higher than</w:t>
      </w:r>
      <w:r w:rsidR="00AF4514" w:rsidRPr="00E905D4">
        <w:rPr>
          <w:rFonts w:ascii="Arial" w:hAnsi="Arial" w:cs="Arial"/>
        </w:rPr>
        <w:t xml:space="preserve"> the</w:t>
      </w:r>
      <w:r w:rsidR="00AB38AB" w:rsidRPr="00E905D4">
        <w:rPr>
          <w:rFonts w:ascii="Arial" w:hAnsi="Arial" w:cs="Arial"/>
        </w:rPr>
        <w:t xml:space="preserve"> report</w:t>
      </w:r>
      <w:r w:rsidR="00AF4514" w:rsidRPr="00E905D4">
        <w:rPr>
          <w:rFonts w:ascii="Arial" w:hAnsi="Arial" w:cs="Arial"/>
        </w:rPr>
        <w:t xml:space="preserve"> by Ekeke et al</w:t>
      </w:r>
      <w:r w:rsidR="00AB38AB" w:rsidRPr="00E905D4">
        <w:rPr>
          <w:rFonts w:ascii="Arial" w:hAnsi="Arial" w:cs="Arial"/>
        </w:rPr>
        <w:t xml:space="preserve"> from Port Harcourt with age range</w:t>
      </w:r>
      <w:r w:rsidR="00AF4514" w:rsidRPr="00E905D4">
        <w:rPr>
          <w:rFonts w:ascii="Arial" w:hAnsi="Arial" w:cs="Arial"/>
        </w:rPr>
        <w:t xml:space="preserve"> of 36.97±19.16</w:t>
      </w:r>
      <w:r w:rsidR="00F13FEB" w:rsidRPr="00E905D4">
        <w:rPr>
          <w:rFonts w:ascii="Arial" w:hAnsi="Arial" w:cs="Arial"/>
        </w:rPr>
        <w:t xml:space="preserve"> [13]</w:t>
      </w:r>
      <w:r w:rsidR="00AF4514" w:rsidRPr="00E905D4">
        <w:rPr>
          <w:rFonts w:ascii="Arial" w:hAnsi="Arial" w:cs="Arial"/>
        </w:rPr>
        <w:t>. The mean age was higher because the percentage of malignant tumours was higher than benign lesions in this series</w:t>
      </w:r>
      <w:r w:rsidR="00AB4C80">
        <w:rPr>
          <w:rFonts w:ascii="Arial" w:hAnsi="Arial" w:cs="Arial"/>
        </w:rPr>
        <w:t>,</w:t>
      </w:r>
      <w:r w:rsidR="00AF0E3E" w:rsidRPr="00E905D4">
        <w:rPr>
          <w:rFonts w:ascii="Arial" w:hAnsi="Arial" w:cs="Arial"/>
        </w:rPr>
        <w:t xml:space="preserve"> as also seen by Omisanjo et al in Lagos (mean age= 44.75±17.16 years)</w:t>
      </w:r>
      <w:r w:rsidR="00F13FEB" w:rsidRPr="00E905D4">
        <w:rPr>
          <w:rFonts w:ascii="Arial" w:hAnsi="Arial" w:cs="Arial"/>
        </w:rPr>
        <w:t xml:space="preserve"> [14]</w:t>
      </w:r>
      <w:r w:rsidR="00AF0E3E" w:rsidRPr="00E905D4">
        <w:rPr>
          <w:rFonts w:ascii="Arial" w:hAnsi="Arial" w:cs="Arial"/>
        </w:rPr>
        <w:t xml:space="preserve"> and Kyei et al from Accra where the mean age was 52.2±15.5 years</w:t>
      </w:r>
      <w:r w:rsidR="00F13FEB" w:rsidRPr="00E905D4">
        <w:rPr>
          <w:rFonts w:ascii="Arial" w:hAnsi="Arial" w:cs="Arial"/>
        </w:rPr>
        <w:t xml:space="preserve"> [15]</w:t>
      </w:r>
      <w:r w:rsidR="00AF0E3E" w:rsidRPr="00E905D4">
        <w:rPr>
          <w:rFonts w:ascii="Arial" w:hAnsi="Arial" w:cs="Arial"/>
        </w:rPr>
        <w:t>.</w:t>
      </w:r>
      <w:r w:rsidR="00AF4514" w:rsidRPr="00E905D4">
        <w:rPr>
          <w:rFonts w:ascii="Arial" w:hAnsi="Arial" w:cs="Arial"/>
        </w:rPr>
        <w:t xml:space="preserve"> </w:t>
      </w:r>
      <w:r w:rsidR="00AB38AB" w:rsidRPr="00E905D4">
        <w:rPr>
          <w:rFonts w:ascii="Arial" w:hAnsi="Arial" w:cs="Arial"/>
        </w:rPr>
        <w:t>Th</w:t>
      </w:r>
      <w:r w:rsidR="00AF4514" w:rsidRPr="00E905D4">
        <w:rPr>
          <w:rFonts w:ascii="Arial" w:hAnsi="Arial" w:cs="Arial"/>
        </w:rPr>
        <w:t>ere was a slight</w:t>
      </w:r>
      <w:r w:rsidR="00AB38AB" w:rsidRPr="00E905D4">
        <w:rPr>
          <w:rFonts w:ascii="Arial" w:hAnsi="Arial" w:cs="Arial"/>
        </w:rPr>
        <w:t xml:space="preserve"> female</w:t>
      </w:r>
      <w:r w:rsidR="00AF4514" w:rsidRPr="00E905D4">
        <w:rPr>
          <w:rFonts w:ascii="Arial" w:hAnsi="Arial" w:cs="Arial"/>
        </w:rPr>
        <w:t xml:space="preserve"> preponderance</w:t>
      </w:r>
      <w:r w:rsidR="00BE66D5" w:rsidRPr="00E905D4">
        <w:rPr>
          <w:rFonts w:ascii="Arial" w:hAnsi="Arial" w:cs="Arial"/>
        </w:rPr>
        <w:t xml:space="preserve"> with male: female ratio of 1: 1.05,</w:t>
      </w:r>
      <w:r w:rsidR="00AF4514" w:rsidRPr="00E905D4">
        <w:rPr>
          <w:rFonts w:ascii="Arial" w:hAnsi="Arial" w:cs="Arial"/>
        </w:rPr>
        <w:t xml:space="preserve"> in contrast to the study from Ife where the male: female ratio was 2:1</w:t>
      </w:r>
      <w:r w:rsidR="00AB38AB" w:rsidRPr="00E905D4">
        <w:rPr>
          <w:rFonts w:ascii="Arial" w:hAnsi="Arial" w:cs="Arial"/>
        </w:rPr>
        <w:t>.</w:t>
      </w:r>
      <w:r w:rsidR="00AF4514" w:rsidRPr="00E905D4">
        <w:rPr>
          <w:rFonts w:ascii="Arial" w:hAnsi="Arial" w:cs="Arial"/>
        </w:rPr>
        <w:t xml:space="preserve"> Studies from Pakistan and India also had a male: female ratio of 1:1.05</w:t>
      </w:r>
      <w:r w:rsidR="0053720E" w:rsidRPr="00E905D4">
        <w:rPr>
          <w:rFonts w:ascii="Arial" w:hAnsi="Arial" w:cs="Arial"/>
        </w:rPr>
        <w:t xml:space="preserve"> [8,12]</w:t>
      </w:r>
      <w:r w:rsidR="00AF4514" w:rsidRPr="00E905D4">
        <w:rPr>
          <w:rFonts w:ascii="Arial" w:hAnsi="Arial" w:cs="Arial"/>
        </w:rPr>
        <w:t>.</w:t>
      </w:r>
    </w:p>
    <w:p w14:paraId="076DCF32" w14:textId="2AF4ADCD" w:rsidR="00A838F1" w:rsidRPr="00E905D4" w:rsidRDefault="00AF0E3E" w:rsidP="00CF178C">
      <w:pPr>
        <w:spacing w:line="480" w:lineRule="auto"/>
        <w:jc w:val="both"/>
        <w:rPr>
          <w:rFonts w:ascii="Arial" w:hAnsi="Arial" w:cs="Arial"/>
        </w:rPr>
      </w:pPr>
      <w:r w:rsidRPr="00E905D4">
        <w:rPr>
          <w:rFonts w:ascii="Arial" w:hAnsi="Arial" w:cs="Arial"/>
        </w:rPr>
        <w:t xml:space="preserve">The main presenting complaints were loin pain in 35 patients (89.74%), abdominal/loin mass in 30 (76.92%), visible haematuria in </w:t>
      </w:r>
      <w:r w:rsidR="00A838F1" w:rsidRPr="00E905D4">
        <w:rPr>
          <w:rFonts w:ascii="Arial" w:hAnsi="Arial" w:cs="Arial"/>
        </w:rPr>
        <w:t>27 (69.23%), anaemia in 18 (46.15%), weight loss in 15 (38.46%) and pyrexia in 10 (29.64%).</w:t>
      </w:r>
      <w:r w:rsidR="00343210" w:rsidRPr="00E905D4">
        <w:rPr>
          <w:rFonts w:ascii="Arial" w:hAnsi="Arial" w:cs="Arial"/>
        </w:rPr>
        <w:t xml:space="preserve"> Hypertension was present in 8 patients (20.51%), leg swelling in 8 (20.51%) and anorexia in 7 (17.54%). </w:t>
      </w:r>
      <w:r w:rsidR="00A838F1" w:rsidRPr="00E905D4">
        <w:rPr>
          <w:rFonts w:ascii="Arial" w:hAnsi="Arial" w:cs="Arial"/>
        </w:rPr>
        <w:t xml:space="preserve"> The classic triad of loin pain, loin mass and haematuria were associated with late presentation of</w:t>
      </w:r>
      <w:r w:rsidR="00760814">
        <w:rPr>
          <w:rFonts w:ascii="Arial" w:hAnsi="Arial" w:cs="Arial"/>
        </w:rPr>
        <w:t xml:space="preserve"> advanced</w:t>
      </w:r>
      <w:r w:rsidR="00A838F1" w:rsidRPr="00E905D4">
        <w:rPr>
          <w:rFonts w:ascii="Arial" w:hAnsi="Arial" w:cs="Arial"/>
        </w:rPr>
        <w:t xml:space="preserve"> renal cell carcinoma, though benign tumours also presented with these symptoms. Badmus et al</w:t>
      </w:r>
      <w:r w:rsidR="00AB4C80">
        <w:rPr>
          <w:rFonts w:ascii="Arial" w:hAnsi="Arial" w:cs="Arial"/>
        </w:rPr>
        <w:t xml:space="preserve"> also</w:t>
      </w:r>
      <w:r w:rsidR="00A838F1" w:rsidRPr="00E905D4">
        <w:rPr>
          <w:rFonts w:ascii="Arial" w:hAnsi="Arial" w:cs="Arial"/>
        </w:rPr>
        <w:t xml:space="preserve"> reported loin pain in 94.7%, abdominal mass in 84.2% and haematuria in 52.6% as common presentation</w:t>
      </w:r>
      <w:r w:rsidR="00AB4C80">
        <w:rPr>
          <w:rFonts w:ascii="Arial" w:hAnsi="Arial" w:cs="Arial"/>
        </w:rPr>
        <w:t>s</w:t>
      </w:r>
      <w:r w:rsidR="00A838F1" w:rsidRPr="00E905D4">
        <w:rPr>
          <w:rFonts w:ascii="Arial" w:hAnsi="Arial" w:cs="Arial"/>
        </w:rPr>
        <w:t xml:space="preserve"> in patients with malignant tumours</w:t>
      </w:r>
      <w:r w:rsidR="0053720E" w:rsidRPr="00E905D4">
        <w:rPr>
          <w:rFonts w:ascii="Arial" w:hAnsi="Arial" w:cs="Arial"/>
        </w:rPr>
        <w:t xml:space="preserve"> [7]</w:t>
      </w:r>
      <w:r w:rsidR="00A838F1" w:rsidRPr="00E905D4">
        <w:rPr>
          <w:rFonts w:ascii="Arial" w:hAnsi="Arial" w:cs="Arial"/>
        </w:rPr>
        <w:t>.</w:t>
      </w:r>
      <w:r w:rsidR="00C25FBB">
        <w:rPr>
          <w:rFonts w:ascii="Arial" w:hAnsi="Arial" w:cs="Arial"/>
        </w:rPr>
        <w:t xml:space="preserve"> </w:t>
      </w:r>
    </w:p>
    <w:p w14:paraId="23160A19" w14:textId="78421D6D" w:rsidR="00707EFE" w:rsidRDefault="00CA39B0" w:rsidP="00CF178C">
      <w:pPr>
        <w:spacing w:line="480" w:lineRule="auto"/>
        <w:jc w:val="both"/>
        <w:rPr>
          <w:rFonts w:ascii="Arial" w:hAnsi="Arial" w:cs="Arial"/>
        </w:rPr>
      </w:pPr>
      <w:r w:rsidRPr="00E905D4">
        <w:rPr>
          <w:rFonts w:ascii="Arial" w:hAnsi="Arial" w:cs="Arial"/>
        </w:rPr>
        <w:t>R</w:t>
      </w:r>
      <w:r w:rsidR="00A838F1" w:rsidRPr="00E905D4">
        <w:rPr>
          <w:rFonts w:ascii="Arial" w:hAnsi="Arial" w:cs="Arial"/>
        </w:rPr>
        <w:t>enal tumours constituted the majority of clinical indications for nephrectomy</w:t>
      </w:r>
      <w:r w:rsidR="00781C5E" w:rsidRPr="00E905D4">
        <w:rPr>
          <w:rFonts w:ascii="Arial" w:hAnsi="Arial" w:cs="Arial"/>
        </w:rPr>
        <w:t xml:space="preserve"> in our patients</w:t>
      </w:r>
      <w:r w:rsidR="00A838F1" w:rsidRPr="00E905D4">
        <w:rPr>
          <w:rFonts w:ascii="Arial" w:hAnsi="Arial" w:cs="Arial"/>
        </w:rPr>
        <w:t xml:space="preserve"> (</w:t>
      </w:r>
      <w:r w:rsidR="00C043E1" w:rsidRPr="00E905D4">
        <w:rPr>
          <w:rFonts w:ascii="Arial" w:hAnsi="Arial" w:cs="Arial"/>
        </w:rPr>
        <w:t xml:space="preserve">n=27, </w:t>
      </w:r>
      <w:r w:rsidR="00781C5E" w:rsidRPr="00E905D4">
        <w:rPr>
          <w:rFonts w:ascii="Arial" w:hAnsi="Arial" w:cs="Arial"/>
        </w:rPr>
        <w:t>69.2%)</w:t>
      </w:r>
      <w:r w:rsidR="004C3866" w:rsidRPr="00E905D4">
        <w:rPr>
          <w:rFonts w:ascii="Arial" w:hAnsi="Arial" w:cs="Arial"/>
        </w:rPr>
        <w:t xml:space="preserve"> while 12 patients had benign conditions (30.7%).</w:t>
      </w:r>
      <w:r w:rsidR="008421FB">
        <w:rPr>
          <w:rFonts w:ascii="Arial" w:hAnsi="Arial" w:cs="Arial"/>
        </w:rPr>
        <w:t xml:space="preserve"> This finding is similar to </w:t>
      </w:r>
      <w:r w:rsidR="008421FB">
        <w:rPr>
          <w:rFonts w:ascii="Arial" w:hAnsi="Arial" w:cs="Arial"/>
        </w:rPr>
        <w:lastRenderedPageBreak/>
        <w:t>reports from other cent</w:t>
      </w:r>
      <w:r w:rsidR="00BD51FC">
        <w:rPr>
          <w:rFonts w:ascii="Arial" w:hAnsi="Arial" w:cs="Arial"/>
        </w:rPr>
        <w:t xml:space="preserve">res in Nigeria, </w:t>
      </w:r>
      <w:r w:rsidR="00712EC4">
        <w:rPr>
          <w:rFonts w:ascii="Arial" w:hAnsi="Arial" w:cs="Arial"/>
        </w:rPr>
        <w:t>Ghana</w:t>
      </w:r>
      <w:r w:rsidR="00BD51FC">
        <w:rPr>
          <w:rFonts w:ascii="Arial" w:hAnsi="Arial" w:cs="Arial"/>
        </w:rPr>
        <w:t xml:space="preserve"> and Europe [7,9,10,11].</w:t>
      </w:r>
      <w:r w:rsidR="00C25FBB">
        <w:rPr>
          <w:rFonts w:ascii="Arial" w:hAnsi="Arial" w:cs="Arial"/>
        </w:rPr>
        <w:t xml:space="preserve"> </w:t>
      </w:r>
      <w:r w:rsidR="00BD51FC">
        <w:rPr>
          <w:rFonts w:ascii="Arial" w:hAnsi="Arial" w:cs="Arial"/>
        </w:rPr>
        <w:t>However, there</w:t>
      </w:r>
      <w:r w:rsidR="008A04AC">
        <w:rPr>
          <w:rFonts w:ascii="Arial" w:hAnsi="Arial" w:cs="Arial"/>
        </w:rPr>
        <w:t xml:space="preserve"> is regional variation with some</w:t>
      </w:r>
      <w:r w:rsidR="00BD51FC">
        <w:rPr>
          <w:rFonts w:ascii="Arial" w:hAnsi="Arial" w:cs="Arial"/>
        </w:rPr>
        <w:t xml:space="preserve"> </w:t>
      </w:r>
      <w:r w:rsidR="008A04AC">
        <w:rPr>
          <w:rFonts w:ascii="Arial" w:hAnsi="Arial" w:cs="Arial"/>
        </w:rPr>
        <w:t>M</w:t>
      </w:r>
      <w:r w:rsidR="00BD51FC">
        <w:rPr>
          <w:rFonts w:ascii="Arial" w:hAnsi="Arial" w:cs="Arial"/>
        </w:rPr>
        <w:t>iddle east</w:t>
      </w:r>
      <w:r w:rsidR="008A04AC">
        <w:rPr>
          <w:rFonts w:ascii="Arial" w:hAnsi="Arial" w:cs="Arial"/>
        </w:rPr>
        <w:t>ern</w:t>
      </w:r>
      <w:r w:rsidR="00BD51FC">
        <w:rPr>
          <w:rFonts w:ascii="Arial" w:hAnsi="Arial" w:cs="Arial"/>
        </w:rPr>
        <w:t xml:space="preserve"> and Asian countries</w:t>
      </w:r>
      <w:r w:rsidR="008A04AC">
        <w:rPr>
          <w:rFonts w:ascii="Arial" w:hAnsi="Arial" w:cs="Arial"/>
        </w:rPr>
        <w:t xml:space="preserve"> reporting</w:t>
      </w:r>
      <w:r w:rsidR="00BD51FC">
        <w:rPr>
          <w:rFonts w:ascii="Arial" w:hAnsi="Arial" w:cs="Arial"/>
        </w:rPr>
        <w:t xml:space="preserve"> benign conditions </w:t>
      </w:r>
      <w:r w:rsidR="00712EC4">
        <w:rPr>
          <w:rFonts w:ascii="Arial" w:hAnsi="Arial" w:cs="Arial"/>
        </w:rPr>
        <w:t>as</w:t>
      </w:r>
      <w:r w:rsidR="00BD51FC">
        <w:rPr>
          <w:rFonts w:ascii="Arial" w:hAnsi="Arial" w:cs="Arial"/>
        </w:rPr>
        <w:t xml:space="preserve"> the majority of indications for nephrectomy</w:t>
      </w:r>
      <w:r w:rsidR="008A04AC">
        <w:rPr>
          <w:rFonts w:ascii="Arial" w:hAnsi="Arial" w:cs="Arial"/>
        </w:rPr>
        <w:t xml:space="preserve"> (Rafique et al</w:t>
      </w:r>
      <w:r w:rsidR="002678AF">
        <w:rPr>
          <w:rFonts w:ascii="Arial" w:hAnsi="Arial" w:cs="Arial"/>
        </w:rPr>
        <w:t>. in Pakistan</w:t>
      </w:r>
      <w:r w:rsidR="008A04AC">
        <w:rPr>
          <w:rFonts w:ascii="Arial" w:hAnsi="Arial" w:cs="Arial"/>
        </w:rPr>
        <w:t xml:space="preserve"> [8] and Datta et al.</w:t>
      </w:r>
      <w:r w:rsidR="002678AF">
        <w:rPr>
          <w:rFonts w:ascii="Arial" w:hAnsi="Arial" w:cs="Arial"/>
        </w:rPr>
        <w:t xml:space="preserve"> in rural India</w:t>
      </w:r>
      <w:r w:rsidR="008A04AC">
        <w:rPr>
          <w:rFonts w:ascii="Arial" w:hAnsi="Arial" w:cs="Arial"/>
        </w:rPr>
        <w:t xml:space="preserve"> [12]</w:t>
      </w:r>
      <w:r w:rsidR="00707EFE">
        <w:rPr>
          <w:rFonts w:ascii="Arial" w:hAnsi="Arial" w:cs="Arial"/>
        </w:rPr>
        <w:t>)</w:t>
      </w:r>
      <w:r w:rsidR="00BD51FC">
        <w:rPr>
          <w:rFonts w:ascii="Arial" w:hAnsi="Arial" w:cs="Arial"/>
        </w:rPr>
        <w:t xml:space="preserve">. </w:t>
      </w:r>
    </w:p>
    <w:p w14:paraId="017C467C" w14:textId="4036A655" w:rsidR="00FD2C54" w:rsidRPr="0037385B" w:rsidRDefault="00707EFE" w:rsidP="00CF178C">
      <w:pPr>
        <w:spacing w:line="480" w:lineRule="auto"/>
        <w:jc w:val="both"/>
        <w:rPr>
          <w:rFonts w:ascii="Arial" w:hAnsi="Arial" w:cs="Arial"/>
        </w:rPr>
      </w:pPr>
      <w:r>
        <w:rPr>
          <w:rFonts w:ascii="Arial" w:hAnsi="Arial" w:cs="Arial"/>
        </w:rPr>
        <w:t>R</w:t>
      </w:r>
      <w:r w:rsidR="00C25FBB">
        <w:rPr>
          <w:rFonts w:ascii="Arial" w:hAnsi="Arial" w:cs="Arial"/>
        </w:rPr>
        <w:t>enal tumours</w:t>
      </w:r>
      <w:r>
        <w:rPr>
          <w:rFonts w:ascii="Arial" w:hAnsi="Arial" w:cs="Arial"/>
        </w:rPr>
        <w:t xml:space="preserve"> in this series</w:t>
      </w:r>
      <w:r w:rsidR="00C25FBB">
        <w:rPr>
          <w:rFonts w:ascii="Arial" w:hAnsi="Arial" w:cs="Arial"/>
        </w:rPr>
        <w:t xml:space="preserve"> were located in the </w:t>
      </w:r>
      <w:r w:rsidR="00425668">
        <w:rPr>
          <w:rFonts w:ascii="Arial" w:hAnsi="Arial" w:cs="Arial"/>
        </w:rPr>
        <w:t>right kidney in 15/27 patients (55.6%)</w:t>
      </w:r>
      <w:r w:rsidR="00556F7E">
        <w:rPr>
          <w:rFonts w:ascii="Arial" w:hAnsi="Arial" w:cs="Arial"/>
        </w:rPr>
        <w:t>,</w:t>
      </w:r>
      <w:r w:rsidR="00425668">
        <w:rPr>
          <w:rFonts w:ascii="Arial" w:hAnsi="Arial" w:cs="Arial"/>
        </w:rPr>
        <w:t xml:space="preserve"> and in the left kidney in 12/27 patients (44.4%). The majority of the renal tumours were</w:t>
      </w:r>
      <w:r w:rsidR="00556F7E">
        <w:rPr>
          <w:rFonts w:ascii="Arial" w:hAnsi="Arial" w:cs="Arial"/>
        </w:rPr>
        <w:t xml:space="preserve"> in advanced</w:t>
      </w:r>
      <w:r w:rsidR="00425668">
        <w:rPr>
          <w:rFonts w:ascii="Arial" w:hAnsi="Arial" w:cs="Arial"/>
        </w:rPr>
        <w:t xml:space="preserve"> stages III and IV (23/27, 85.2%)</w:t>
      </w:r>
      <w:r w:rsidR="008421FB">
        <w:rPr>
          <w:rFonts w:ascii="Arial" w:hAnsi="Arial" w:cs="Arial"/>
        </w:rPr>
        <w:t>.</w:t>
      </w:r>
      <w:r>
        <w:rPr>
          <w:rFonts w:ascii="Arial" w:hAnsi="Arial" w:cs="Arial"/>
        </w:rPr>
        <w:t xml:space="preserve"> </w:t>
      </w:r>
      <w:r w:rsidR="00781C5E" w:rsidRPr="00E905D4">
        <w:rPr>
          <w:rFonts w:ascii="Arial" w:hAnsi="Arial" w:cs="Arial"/>
        </w:rPr>
        <w:t>These</w:t>
      </w:r>
      <w:r w:rsidR="008421FB">
        <w:rPr>
          <w:rFonts w:ascii="Arial" w:hAnsi="Arial" w:cs="Arial"/>
        </w:rPr>
        <w:t xml:space="preserve"> </w:t>
      </w:r>
      <w:r w:rsidR="00781C5E" w:rsidRPr="00E905D4">
        <w:rPr>
          <w:rFonts w:ascii="Arial" w:hAnsi="Arial" w:cs="Arial"/>
        </w:rPr>
        <w:t xml:space="preserve">were diagnosed by </w:t>
      </w:r>
      <w:r w:rsidR="00AB4C80">
        <w:rPr>
          <w:rFonts w:ascii="Arial" w:hAnsi="Arial" w:cs="Arial"/>
        </w:rPr>
        <w:t>physical examination</w:t>
      </w:r>
      <w:r w:rsidR="00781C5E" w:rsidRPr="00E905D4">
        <w:rPr>
          <w:rFonts w:ascii="Arial" w:hAnsi="Arial" w:cs="Arial"/>
        </w:rPr>
        <w:t xml:space="preserve"> and imaging modalities including abdominal ultrasound scan, Intravenous Urogram, CT Urogram and magnetic resonance imaging</w:t>
      </w:r>
      <w:r w:rsidR="001E4783" w:rsidRPr="00E905D4">
        <w:rPr>
          <w:rFonts w:ascii="Arial" w:hAnsi="Arial" w:cs="Arial"/>
        </w:rPr>
        <w:t xml:space="preserve"> (MRI)</w:t>
      </w:r>
      <w:r w:rsidR="00781C5E" w:rsidRPr="00E905D4">
        <w:rPr>
          <w:rFonts w:ascii="Arial" w:hAnsi="Arial" w:cs="Arial"/>
        </w:rPr>
        <w:t>.</w:t>
      </w:r>
      <w:r w:rsidR="001E4783" w:rsidRPr="00E905D4">
        <w:rPr>
          <w:rFonts w:ascii="Arial" w:hAnsi="Arial" w:cs="Arial"/>
        </w:rPr>
        <w:t xml:space="preserve"> Intravenous Urogram was useful in the diagnosis of non-functioning kidneys, pelviureteric junction obstruction and renal stones while ultrasound scan </w:t>
      </w:r>
      <w:r w:rsidR="00A6533B" w:rsidRPr="00E905D4">
        <w:rPr>
          <w:rFonts w:ascii="Arial" w:hAnsi="Arial" w:cs="Arial"/>
        </w:rPr>
        <w:t>was used to evaluate cystic and solid renal mases. However, both IVU and USS are limited in the</w:t>
      </w:r>
      <w:r>
        <w:rPr>
          <w:rFonts w:ascii="Arial" w:hAnsi="Arial" w:cs="Arial"/>
        </w:rPr>
        <w:t xml:space="preserve"> differential</w:t>
      </w:r>
      <w:r w:rsidR="00A6533B" w:rsidRPr="00E905D4">
        <w:rPr>
          <w:rFonts w:ascii="Arial" w:hAnsi="Arial" w:cs="Arial"/>
        </w:rPr>
        <w:t xml:space="preserve"> diagnosis of benign and malignant lesions.</w:t>
      </w:r>
      <w:r w:rsidR="001E4783" w:rsidRPr="00E905D4">
        <w:rPr>
          <w:rFonts w:ascii="Arial" w:hAnsi="Arial" w:cs="Arial"/>
        </w:rPr>
        <w:t xml:space="preserve">  </w:t>
      </w:r>
      <w:r w:rsidR="00D05CD4" w:rsidRPr="00E905D4">
        <w:rPr>
          <w:rFonts w:ascii="Arial" w:hAnsi="Arial" w:cs="Arial"/>
        </w:rPr>
        <w:t xml:space="preserve">Although IVU was often </w:t>
      </w:r>
      <w:r w:rsidR="00967C25">
        <w:rPr>
          <w:rFonts w:ascii="Arial" w:hAnsi="Arial" w:cs="Arial"/>
        </w:rPr>
        <w:t>used to</w:t>
      </w:r>
      <w:r w:rsidR="00D05CD4" w:rsidRPr="00E905D4">
        <w:rPr>
          <w:rFonts w:ascii="Arial" w:hAnsi="Arial" w:cs="Arial"/>
        </w:rPr>
        <w:t xml:space="preserve"> </w:t>
      </w:r>
      <w:r w:rsidR="00967C25">
        <w:rPr>
          <w:rFonts w:ascii="Arial" w:hAnsi="Arial" w:cs="Arial"/>
        </w:rPr>
        <w:t>detect</w:t>
      </w:r>
      <w:r w:rsidR="00D05CD4" w:rsidRPr="00E905D4">
        <w:rPr>
          <w:rFonts w:ascii="Arial" w:hAnsi="Arial" w:cs="Arial"/>
        </w:rPr>
        <w:t xml:space="preserve"> a renal mass in the past, it is now only used for evaluation of haematuria</w:t>
      </w:r>
      <w:r w:rsidR="001E4783" w:rsidRPr="00E905D4">
        <w:rPr>
          <w:rFonts w:ascii="Arial" w:hAnsi="Arial" w:cs="Arial"/>
        </w:rPr>
        <w:t xml:space="preserve">, </w:t>
      </w:r>
      <w:r w:rsidR="00A6533B" w:rsidRPr="00E905D4">
        <w:rPr>
          <w:rFonts w:ascii="Arial" w:hAnsi="Arial" w:cs="Arial"/>
        </w:rPr>
        <w:t>and</w:t>
      </w:r>
      <w:r w:rsidR="001E4783" w:rsidRPr="00E905D4">
        <w:rPr>
          <w:rFonts w:ascii="Arial" w:hAnsi="Arial" w:cs="Arial"/>
        </w:rPr>
        <w:t xml:space="preserve"> its utility is currently limited by hypersensitivity to contrast media [</w:t>
      </w:r>
      <w:r w:rsidR="0053720E" w:rsidRPr="00E905D4">
        <w:rPr>
          <w:rFonts w:ascii="Arial" w:hAnsi="Arial" w:cs="Arial"/>
        </w:rPr>
        <w:t>1,5]</w:t>
      </w:r>
      <w:r w:rsidR="00D05CD4" w:rsidRPr="00E905D4">
        <w:rPr>
          <w:rFonts w:ascii="Arial" w:hAnsi="Arial" w:cs="Arial"/>
        </w:rPr>
        <w:t>. Features suggestive of malignancy on IVU include</w:t>
      </w:r>
      <w:r w:rsidR="00CA39B0" w:rsidRPr="00E905D4">
        <w:rPr>
          <w:rFonts w:ascii="Arial" w:hAnsi="Arial" w:cs="Arial"/>
        </w:rPr>
        <w:t xml:space="preserve"> calcification within the mass, increased tissue density, irregularity of the margin, distortion, displacement and destruction of the collecting system</w:t>
      </w:r>
      <w:r w:rsidR="003D65C6">
        <w:rPr>
          <w:rFonts w:ascii="Arial" w:hAnsi="Arial" w:cs="Arial"/>
        </w:rPr>
        <w:t xml:space="preserve"> [5]</w:t>
      </w:r>
      <w:r w:rsidR="00CA39B0" w:rsidRPr="00E905D4">
        <w:rPr>
          <w:rFonts w:ascii="Arial" w:hAnsi="Arial" w:cs="Arial"/>
        </w:rPr>
        <w:t>.</w:t>
      </w:r>
      <w:r w:rsidR="0053720E" w:rsidRPr="00E905D4">
        <w:rPr>
          <w:rFonts w:ascii="Arial" w:hAnsi="Arial" w:cs="Arial"/>
        </w:rPr>
        <w:t xml:space="preserve"> Multiphasic, cross-sectional imaging provide</w:t>
      </w:r>
      <w:r w:rsidR="006F0F46">
        <w:rPr>
          <w:rFonts w:ascii="Arial" w:hAnsi="Arial" w:cs="Arial"/>
        </w:rPr>
        <w:t>d</w:t>
      </w:r>
      <w:r w:rsidR="0053720E" w:rsidRPr="00E905D4">
        <w:rPr>
          <w:rFonts w:ascii="Arial" w:hAnsi="Arial" w:cs="Arial"/>
        </w:rPr>
        <w:t xml:space="preserve"> the most accurate characterization of renal masses, assessing for locally advanced features and intrabdominal metastases, and excludes angiomyolipoma (AML) by identifying </w:t>
      </w:r>
      <w:r w:rsidR="0053720E" w:rsidRPr="0037385B">
        <w:rPr>
          <w:rFonts w:ascii="Arial" w:hAnsi="Arial" w:cs="Arial"/>
        </w:rPr>
        <w:t>intralesional fat</w:t>
      </w:r>
      <w:r w:rsidR="00A6533B" w:rsidRPr="0037385B">
        <w:rPr>
          <w:rFonts w:ascii="Arial" w:hAnsi="Arial" w:cs="Arial"/>
        </w:rPr>
        <w:t xml:space="preserve"> [1,2]</w:t>
      </w:r>
      <w:r w:rsidR="0053720E" w:rsidRPr="0037385B">
        <w:rPr>
          <w:rFonts w:ascii="Arial" w:hAnsi="Arial" w:cs="Arial"/>
        </w:rPr>
        <w:t>.</w:t>
      </w:r>
      <w:r w:rsidR="00CA39B0" w:rsidRPr="0037385B">
        <w:rPr>
          <w:rFonts w:ascii="Arial" w:hAnsi="Arial" w:cs="Arial"/>
        </w:rPr>
        <w:t xml:space="preserve"> Ultrasonography is noninvasive, accurate, inexpensive and can be used to diagnose cystic and solid renal masses</w:t>
      </w:r>
      <w:r w:rsidR="00A6533B" w:rsidRPr="0037385B">
        <w:rPr>
          <w:rFonts w:ascii="Arial" w:hAnsi="Arial" w:cs="Arial"/>
        </w:rPr>
        <w:t xml:space="preserve"> and contrast enhanced ultrasound (CEUS) are </w:t>
      </w:r>
      <w:r w:rsidR="008A1C97" w:rsidRPr="0037385B">
        <w:rPr>
          <w:rFonts w:ascii="Arial" w:hAnsi="Arial" w:cs="Arial"/>
        </w:rPr>
        <w:t>currently being used.</w:t>
      </w:r>
      <w:r w:rsidR="00CA39B0" w:rsidRPr="0037385B">
        <w:rPr>
          <w:rFonts w:ascii="Arial" w:hAnsi="Arial" w:cs="Arial"/>
        </w:rPr>
        <w:t xml:space="preserve"> Contrast enhancement on CT Urogram by more than 15</w:t>
      </w:r>
      <w:r w:rsidR="0053720E" w:rsidRPr="0037385B">
        <w:rPr>
          <w:rFonts w:ascii="Arial" w:hAnsi="Arial" w:cs="Arial"/>
        </w:rPr>
        <w:t>-20</w:t>
      </w:r>
      <w:r w:rsidR="00CA39B0" w:rsidRPr="0037385B">
        <w:rPr>
          <w:rFonts w:ascii="Arial" w:hAnsi="Arial" w:cs="Arial"/>
        </w:rPr>
        <w:t xml:space="preserve"> Hounsfield units (HU) should be considered RCC until proved otherwise.</w:t>
      </w:r>
      <w:r w:rsidR="0053720E" w:rsidRPr="0037385B">
        <w:rPr>
          <w:rFonts w:ascii="Arial" w:hAnsi="Arial" w:cs="Arial"/>
        </w:rPr>
        <w:t xml:space="preserve"> CT with</w:t>
      </w:r>
      <w:r w:rsidR="00FD2C54" w:rsidRPr="0037385B">
        <w:rPr>
          <w:rFonts w:ascii="Arial" w:hAnsi="Arial" w:cs="Arial"/>
        </w:rPr>
        <w:t xml:space="preserve"> intravenous</w:t>
      </w:r>
      <w:r w:rsidR="0053720E" w:rsidRPr="0037385B">
        <w:rPr>
          <w:rFonts w:ascii="Arial" w:hAnsi="Arial" w:cs="Arial"/>
        </w:rPr>
        <w:t xml:space="preserve"> contrast should be avoided</w:t>
      </w:r>
      <w:r w:rsidR="00FD2C54" w:rsidRPr="0037385B">
        <w:rPr>
          <w:rFonts w:ascii="Arial" w:hAnsi="Arial" w:cs="Arial"/>
        </w:rPr>
        <w:t xml:space="preserve"> in patients with chronic kidney disease (CKD) or patients scheduled for dialysis. MRI is an alternative with </w:t>
      </w:r>
      <w:r w:rsidR="00A6533B" w:rsidRPr="0037385B">
        <w:rPr>
          <w:rFonts w:ascii="Arial" w:hAnsi="Arial" w:cs="Arial"/>
        </w:rPr>
        <w:t xml:space="preserve">intravenous gadolinium </w:t>
      </w:r>
      <w:r w:rsidR="00FD2C54" w:rsidRPr="0037385B">
        <w:rPr>
          <w:rFonts w:ascii="Arial" w:hAnsi="Arial" w:cs="Arial"/>
        </w:rPr>
        <w:t>enhancement</w:t>
      </w:r>
      <w:r w:rsidR="00A6533B" w:rsidRPr="0037385B">
        <w:rPr>
          <w:rFonts w:ascii="Arial" w:hAnsi="Arial" w:cs="Arial"/>
        </w:rPr>
        <w:t xml:space="preserve"> </w:t>
      </w:r>
      <w:r w:rsidR="008A1C97" w:rsidRPr="0037385B">
        <w:rPr>
          <w:rFonts w:ascii="Arial" w:hAnsi="Arial" w:cs="Arial"/>
        </w:rPr>
        <w:t>of &gt;</w:t>
      </w:r>
      <w:r w:rsidR="00FD2C54" w:rsidRPr="0037385B">
        <w:rPr>
          <w:rFonts w:ascii="Arial" w:hAnsi="Arial" w:cs="Arial"/>
        </w:rPr>
        <w:t>20</w:t>
      </w:r>
      <w:r w:rsidR="008A1C97" w:rsidRPr="0037385B">
        <w:rPr>
          <w:rFonts w:ascii="Arial" w:hAnsi="Arial" w:cs="Arial"/>
        </w:rPr>
        <w:t>% suggestive</w:t>
      </w:r>
      <w:r w:rsidR="00FD2C54" w:rsidRPr="0037385B">
        <w:rPr>
          <w:rFonts w:ascii="Arial" w:hAnsi="Arial" w:cs="Arial"/>
        </w:rPr>
        <w:t xml:space="preserve"> of renal cell carcinoma</w:t>
      </w:r>
      <w:r w:rsidR="00A6533B" w:rsidRPr="0037385B">
        <w:rPr>
          <w:rFonts w:ascii="Arial" w:hAnsi="Arial" w:cs="Arial"/>
        </w:rPr>
        <w:t xml:space="preserve"> [1,2,4,5]</w:t>
      </w:r>
      <w:r w:rsidR="00FD2C54" w:rsidRPr="0037385B">
        <w:rPr>
          <w:rFonts w:ascii="Arial" w:hAnsi="Arial" w:cs="Arial"/>
        </w:rPr>
        <w:t xml:space="preserve">. </w:t>
      </w:r>
    </w:p>
    <w:p w14:paraId="64DD8EA0" w14:textId="4312425C" w:rsidR="00343210" w:rsidRPr="00E96C8C" w:rsidRDefault="004C3866" w:rsidP="00E96C8C">
      <w:pPr>
        <w:spacing w:line="480" w:lineRule="auto"/>
        <w:jc w:val="both"/>
        <w:rPr>
          <w:rFonts w:ascii="Arial" w:hAnsi="Arial" w:cs="Arial"/>
        </w:rPr>
      </w:pPr>
      <w:r w:rsidRPr="0037385B">
        <w:rPr>
          <w:rFonts w:ascii="Arial" w:hAnsi="Arial" w:cs="Arial"/>
        </w:rPr>
        <w:t>Benign</w:t>
      </w:r>
      <w:r w:rsidR="00781C5E" w:rsidRPr="0037385B">
        <w:rPr>
          <w:rFonts w:ascii="Arial" w:hAnsi="Arial" w:cs="Arial"/>
        </w:rPr>
        <w:t xml:space="preserve"> clinical indications</w:t>
      </w:r>
      <w:r w:rsidR="0096775F" w:rsidRPr="0037385B">
        <w:rPr>
          <w:rFonts w:ascii="Arial" w:hAnsi="Arial" w:cs="Arial"/>
        </w:rPr>
        <w:t xml:space="preserve"> in our series</w:t>
      </w:r>
      <w:r w:rsidR="00781C5E" w:rsidRPr="0037385B">
        <w:rPr>
          <w:rFonts w:ascii="Arial" w:hAnsi="Arial" w:cs="Arial"/>
        </w:rPr>
        <w:t xml:space="preserve"> included staghorn calculi with non-functioning kidney in</w:t>
      </w:r>
      <w:r w:rsidR="00C043E1" w:rsidRPr="0037385B">
        <w:rPr>
          <w:rFonts w:ascii="Arial" w:hAnsi="Arial" w:cs="Arial"/>
        </w:rPr>
        <w:t xml:space="preserve"> 3</w:t>
      </w:r>
      <w:r w:rsidR="00707EFE">
        <w:rPr>
          <w:rFonts w:ascii="Arial" w:hAnsi="Arial" w:cs="Arial"/>
        </w:rPr>
        <w:t xml:space="preserve"> patients</w:t>
      </w:r>
      <w:r w:rsidR="00781C5E" w:rsidRPr="0037385B">
        <w:rPr>
          <w:rFonts w:ascii="Arial" w:hAnsi="Arial" w:cs="Arial"/>
        </w:rPr>
        <w:t xml:space="preserve"> </w:t>
      </w:r>
      <w:r w:rsidR="00C043E1" w:rsidRPr="0037385B">
        <w:rPr>
          <w:rFonts w:ascii="Arial" w:hAnsi="Arial" w:cs="Arial"/>
        </w:rPr>
        <w:t>(</w:t>
      </w:r>
      <w:r w:rsidR="00781C5E" w:rsidRPr="0037385B">
        <w:rPr>
          <w:rFonts w:ascii="Arial" w:hAnsi="Arial" w:cs="Arial"/>
        </w:rPr>
        <w:t>7.7%</w:t>
      </w:r>
      <w:r w:rsidR="00C043E1" w:rsidRPr="0037385B">
        <w:rPr>
          <w:rFonts w:ascii="Arial" w:hAnsi="Arial" w:cs="Arial"/>
        </w:rPr>
        <w:t>)</w:t>
      </w:r>
      <w:r w:rsidR="00781C5E" w:rsidRPr="0037385B">
        <w:rPr>
          <w:rFonts w:ascii="Arial" w:hAnsi="Arial" w:cs="Arial"/>
        </w:rPr>
        <w:t>, neglected pelvi-ureteric junction obstruction</w:t>
      </w:r>
      <w:r w:rsidR="00FD2C54" w:rsidRPr="0037385B">
        <w:rPr>
          <w:rFonts w:ascii="Arial" w:hAnsi="Arial" w:cs="Arial"/>
        </w:rPr>
        <w:t xml:space="preserve"> with giant hydronephrosis</w:t>
      </w:r>
      <w:r w:rsidR="00781C5E" w:rsidRPr="0037385B">
        <w:rPr>
          <w:rFonts w:ascii="Arial" w:hAnsi="Arial" w:cs="Arial"/>
        </w:rPr>
        <w:t xml:space="preserve"> in</w:t>
      </w:r>
      <w:r w:rsidR="00C043E1" w:rsidRPr="0037385B">
        <w:rPr>
          <w:rFonts w:ascii="Arial" w:hAnsi="Arial" w:cs="Arial"/>
        </w:rPr>
        <w:t xml:space="preserve"> </w:t>
      </w:r>
      <w:r w:rsidR="00C043E1" w:rsidRPr="0037385B">
        <w:rPr>
          <w:rFonts w:ascii="Arial" w:hAnsi="Arial" w:cs="Arial"/>
        </w:rPr>
        <w:lastRenderedPageBreak/>
        <w:t>3</w:t>
      </w:r>
      <w:r w:rsidR="00781C5E" w:rsidRPr="0037385B">
        <w:rPr>
          <w:rFonts w:ascii="Arial" w:hAnsi="Arial" w:cs="Arial"/>
        </w:rPr>
        <w:t xml:space="preserve"> </w:t>
      </w:r>
      <w:r w:rsidR="00C043E1" w:rsidRPr="0037385B">
        <w:rPr>
          <w:rFonts w:ascii="Arial" w:hAnsi="Arial" w:cs="Arial"/>
        </w:rPr>
        <w:t>(</w:t>
      </w:r>
      <w:r w:rsidR="00781C5E" w:rsidRPr="0037385B">
        <w:rPr>
          <w:rFonts w:ascii="Arial" w:hAnsi="Arial" w:cs="Arial"/>
        </w:rPr>
        <w:t>7.7%</w:t>
      </w:r>
      <w:r w:rsidR="00C043E1" w:rsidRPr="0037385B">
        <w:rPr>
          <w:rFonts w:ascii="Arial" w:hAnsi="Arial" w:cs="Arial"/>
        </w:rPr>
        <w:t>)</w:t>
      </w:r>
      <w:r w:rsidR="00781C5E" w:rsidRPr="0037385B">
        <w:rPr>
          <w:rFonts w:ascii="Arial" w:hAnsi="Arial" w:cs="Arial"/>
        </w:rPr>
        <w:t>, pyonephrosis in</w:t>
      </w:r>
      <w:r w:rsidR="00C043E1" w:rsidRPr="0037385B">
        <w:rPr>
          <w:rFonts w:ascii="Arial" w:hAnsi="Arial" w:cs="Arial"/>
        </w:rPr>
        <w:t xml:space="preserve"> 2</w:t>
      </w:r>
      <w:r w:rsidR="00781C5E" w:rsidRPr="0037385B">
        <w:rPr>
          <w:rFonts w:ascii="Arial" w:hAnsi="Arial" w:cs="Arial"/>
        </w:rPr>
        <w:t xml:space="preserve"> </w:t>
      </w:r>
      <w:r w:rsidR="00C043E1" w:rsidRPr="0037385B">
        <w:rPr>
          <w:rFonts w:ascii="Arial" w:hAnsi="Arial" w:cs="Arial"/>
        </w:rPr>
        <w:t>(</w:t>
      </w:r>
      <w:r w:rsidR="00781C5E" w:rsidRPr="0037385B">
        <w:rPr>
          <w:rFonts w:ascii="Arial" w:hAnsi="Arial" w:cs="Arial"/>
        </w:rPr>
        <w:t>5.1%</w:t>
      </w:r>
      <w:r w:rsidR="00C043E1" w:rsidRPr="0037385B">
        <w:rPr>
          <w:rFonts w:ascii="Arial" w:hAnsi="Arial" w:cs="Arial"/>
        </w:rPr>
        <w:t>)</w:t>
      </w:r>
      <w:r w:rsidR="00781C5E" w:rsidRPr="0037385B">
        <w:rPr>
          <w:rFonts w:ascii="Arial" w:hAnsi="Arial" w:cs="Arial"/>
        </w:rPr>
        <w:t xml:space="preserve"> and trauma with shattered kidney and gunshot with renal vascular pedicle injury in</w:t>
      </w:r>
      <w:r w:rsidR="00C043E1" w:rsidRPr="0037385B">
        <w:rPr>
          <w:rFonts w:ascii="Arial" w:hAnsi="Arial" w:cs="Arial"/>
        </w:rPr>
        <w:t xml:space="preserve"> 2</w:t>
      </w:r>
      <w:r w:rsidR="00781C5E" w:rsidRPr="0037385B">
        <w:rPr>
          <w:rFonts w:ascii="Arial" w:hAnsi="Arial" w:cs="Arial"/>
        </w:rPr>
        <w:t xml:space="preserve"> </w:t>
      </w:r>
      <w:r w:rsidR="00C043E1" w:rsidRPr="0037385B">
        <w:rPr>
          <w:rFonts w:ascii="Arial" w:hAnsi="Arial" w:cs="Arial"/>
        </w:rPr>
        <w:t>(</w:t>
      </w:r>
      <w:r w:rsidR="00781C5E" w:rsidRPr="0037385B">
        <w:rPr>
          <w:rFonts w:ascii="Arial" w:hAnsi="Arial" w:cs="Arial"/>
        </w:rPr>
        <w:t>5.1%</w:t>
      </w:r>
      <w:r w:rsidR="00C043E1" w:rsidRPr="0037385B">
        <w:rPr>
          <w:rFonts w:ascii="Arial" w:hAnsi="Arial" w:cs="Arial"/>
        </w:rPr>
        <w:t>)</w:t>
      </w:r>
      <w:r w:rsidR="00781C5E" w:rsidRPr="0037385B">
        <w:rPr>
          <w:rFonts w:ascii="Arial" w:hAnsi="Arial" w:cs="Arial"/>
        </w:rPr>
        <w:t>.</w:t>
      </w:r>
      <w:r w:rsidR="007B22DF" w:rsidRPr="0037385B">
        <w:rPr>
          <w:rFonts w:ascii="Arial" w:hAnsi="Arial" w:cs="Arial"/>
        </w:rPr>
        <w:t xml:space="preserve"> </w:t>
      </w:r>
      <w:r w:rsidR="00C043E1" w:rsidRPr="0037385B">
        <w:rPr>
          <w:rFonts w:ascii="Arial" w:hAnsi="Arial" w:cs="Arial"/>
        </w:rPr>
        <w:t>Renal tuberculosis and multicystic kidney disease also contributed one patient each.</w:t>
      </w:r>
      <w:r w:rsidR="00F13529" w:rsidRPr="0037385B">
        <w:rPr>
          <w:rFonts w:ascii="Arial" w:hAnsi="Arial" w:cs="Arial"/>
        </w:rPr>
        <w:t xml:space="preserve"> </w:t>
      </w:r>
      <w:r w:rsidR="00FD2C54" w:rsidRPr="0037385B">
        <w:rPr>
          <w:rFonts w:ascii="Arial" w:hAnsi="Arial" w:cs="Arial"/>
        </w:rPr>
        <w:t>In</w:t>
      </w:r>
      <w:r w:rsidR="00F13529" w:rsidRPr="0037385B">
        <w:rPr>
          <w:rFonts w:ascii="Arial" w:hAnsi="Arial" w:cs="Arial"/>
        </w:rPr>
        <w:t xml:space="preserve"> Ife</w:t>
      </w:r>
      <w:r w:rsidR="00507FF1" w:rsidRPr="0037385B">
        <w:rPr>
          <w:rFonts w:ascii="Arial" w:hAnsi="Arial" w:cs="Arial"/>
        </w:rPr>
        <w:t>, Badmus reported</w:t>
      </w:r>
      <w:r w:rsidR="00F13529" w:rsidRPr="0037385B">
        <w:rPr>
          <w:rFonts w:ascii="Arial" w:hAnsi="Arial" w:cs="Arial"/>
        </w:rPr>
        <w:t xml:space="preserve"> suspected malignancy</w:t>
      </w:r>
      <w:r w:rsidR="00507FF1" w:rsidRPr="0037385B">
        <w:rPr>
          <w:rFonts w:ascii="Arial" w:hAnsi="Arial" w:cs="Arial"/>
        </w:rPr>
        <w:t xml:space="preserve"> as</w:t>
      </w:r>
      <w:r w:rsidR="00F13529" w:rsidRPr="0037385B">
        <w:rPr>
          <w:rFonts w:ascii="Arial" w:hAnsi="Arial" w:cs="Arial"/>
        </w:rPr>
        <w:t xml:space="preserve"> the indication</w:t>
      </w:r>
      <w:r w:rsidR="00507FF1" w:rsidRPr="0037385B">
        <w:rPr>
          <w:rFonts w:ascii="Arial" w:hAnsi="Arial" w:cs="Arial"/>
        </w:rPr>
        <w:t xml:space="preserve"> for nephrectomy</w:t>
      </w:r>
      <w:r w:rsidR="00F13529" w:rsidRPr="0037385B">
        <w:rPr>
          <w:rFonts w:ascii="Arial" w:hAnsi="Arial" w:cs="Arial"/>
        </w:rPr>
        <w:t xml:space="preserve"> in 2</w:t>
      </w:r>
      <w:r w:rsidR="0071443F">
        <w:rPr>
          <w:rFonts w:ascii="Arial" w:hAnsi="Arial" w:cs="Arial"/>
        </w:rPr>
        <w:t>5/30</w:t>
      </w:r>
      <w:r w:rsidR="00F13529" w:rsidRPr="0037385B">
        <w:rPr>
          <w:rFonts w:ascii="Arial" w:hAnsi="Arial" w:cs="Arial"/>
        </w:rPr>
        <w:t xml:space="preserve"> patients (</w:t>
      </w:r>
      <w:r w:rsidR="0071443F">
        <w:rPr>
          <w:rFonts w:ascii="Arial" w:hAnsi="Arial" w:cs="Arial"/>
        </w:rPr>
        <w:t>83.3%</w:t>
      </w:r>
      <w:r w:rsidR="00F13529" w:rsidRPr="0037385B">
        <w:rPr>
          <w:rFonts w:ascii="Arial" w:hAnsi="Arial" w:cs="Arial"/>
        </w:rPr>
        <w:t>)</w:t>
      </w:r>
      <w:r w:rsidR="00FD2C54" w:rsidRPr="0037385B">
        <w:rPr>
          <w:rFonts w:ascii="Arial" w:hAnsi="Arial" w:cs="Arial"/>
        </w:rPr>
        <w:t xml:space="preserve"> [7]</w:t>
      </w:r>
      <w:r w:rsidR="00F13529" w:rsidRPr="0037385B">
        <w:rPr>
          <w:rFonts w:ascii="Arial" w:hAnsi="Arial" w:cs="Arial"/>
        </w:rPr>
        <w:t>, while Shittu et al in Ibadan reported renal malignancy in 26/30 adults (86.7%)</w:t>
      </w:r>
      <w:r w:rsidR="00FD2C54" w:rsidRPr="0037385B">
        <w:rPr>
          <w:rFonts w:ascii="Arial" w:hAnsi="Arial" w:cs="Arial"/>
        </w:rPr>
        <w:t xml:space="preserve"> [9],</w:t>
      </w:r>
      <w:r w:rsidR="00712EC4">
        <w:rPr>
          <w:rFonts w:ascii="Arial" w:hAnsi="Arial" w:cs="Arial"/>
        </w:rPr>
        <w:t xml:space="preserve"> and</w:t>
      </w:r>
      <w:r w:rsidR="00FD2C54" w:rsidRPr="0037385B">
        <w:rPr>
          <w:rFonts w:ascii="Arial" w:hAnsi="Arial" w:cs="Arial"/>
        </w:rPr>
        <w:t xml:space="preserve"> Omisanjo in Lagos </w:t>
      </w:r>
      <w:r w:rsidR="00507FF1" w:rsidRPr="0037385B">
        <w:rPr>
          <w:rFonts w:ascii="Arial" w:hAnsi="Arial" w:cs="Arial"/>
        </w:rPr>
        <w:t>had</w:t>
      </w:r>
      <w:r w:rsidR="00FD2C54" w:rsidRPr="0037385B">
        <w:rPr>
          <w:rFonts w:ascii="Arial" w:hAnsi="Arial" w:cs="Arial"/>
        </w:rPr>
        <w:t xml:space="preserve"> renal malignancy</w:t>
      </w:r>
      <w:r w:rsidR="00F13529" w:rsidRPr="0037385B">
        <w:rPr>
          <w:rFonts w:ascii="Arial" w:hAnsi="Arial" w:cs="Arial"/>
        </w:rPr>
        <w:t xml:space="preserve"> as indication for nephrectomy</w:t>
      </w:r>
      <w:r w:rsidR="00FD2C54" w:rsidRPr="0037385B">
        <w:rPr>
          <w:rFonts w:ascii="Arial" w:hAnsi="Arial" w:cs="Arial"/>
        </w:rPr>
        <w:t xml:space="preserve"> in the majority of their patients 30/40 (75%) [14]</w:t>
      </w:r>
      <w:r w:rsidR="00F13529" w:rsidRPr="0037385B">
        <w:rPr>
          <w:rFonts w:ascii="Arial" w:hAnsi="Arial" w:cs="Arial"/>
        </w:rPr>
        <w:t>.</w:t>
      </w:r>
      <w:r w:rsidRPr="0037385B">
        <w:rPr>
          <w:rFonts w:ascii="Arial" w:hAnsi="Arial" w:cs="Arial"/>
        </w:rPr>
        <w:t xml:space="preserve"> Benign indications for nephrectomy in</w:t>
      </w:r>
      <w:r w:rsidR="00507FF1" w:rsidRPr="0037385B">
        <w:rPr>
          <w:rFonts w:ascii="Arial" w:hAnsi="Arial" w:cs="Arial"/>
        </w:rPr>
        <w:t xml:space="preserve"> developed</w:t>
      </w:r>
      <w:r w:rsidRPr="0037385B">
        <w:rPr>
          <w:rFonts w:ascii="Arial" w:hAnsi="Arial" w:cs="Arial"/>
        </w:rPr>
        <w:t xml:space="preserve"> countries have declined because of early diagnosis and </w:t>
      </w:r>
      <w:r w:rsidRPr="00E96C8C">
        <w:rPr>
          <w:rFonts w:ascii="Arial" w:hAnsi="Arial" w:cs="Arial"/>
        </w:rPr>
        <w:t>minimally invasive treatment of calculous disease, pelvi-ureteric junction obstruction and</w:t>
      </w:r>
      <w:r w:rsidR="00926CE5" w:rsidRPr="00E96C8C">
        <w:rPr>
          <w:rFonts w:ascii="Arial" w:hAnsi="Arial" w:cs="Arial"/>
        </w:rPr>
        <w:t xml:space="preserve"> antibiotic treatment of chronic pyelonephritis</w:t>
      </w:r>
      <w:r w:rsidRPr="00E96C8C">
        <w:rPr>
          <w:rFonts w:ascii="Arial" w:hAnsi="Arial" w:cs="Arial"/>
        </w:rPr>
        <w:t xml:space="preserve"> </w:t>
      </w:r>
      <w:r w:rsidR="00926CE5" w:rsidRPr="00E96C8C">
        <w:rPr>
          <w:rFonts w:ascii="Arial" w:hAnsi="Arial" w:cs="Arial"/>
        </w:rPr>
        <w:t>and</w:t>
      </w:r>
      <w:r w:rsidRPr="00E96C8C">
        <w:rPr>
          <w:rFonts w:ascii="Arial" w:hAnsi="Arial" w:cs="Arial"/>
        </w:rPr>
        <w:t xml:space="preserve"> inflammatory conditions</w:t>
      </w:r>
      <w:r w:rsidR="00507FF1" w:rsidRPr="00E96C8C">
        <w:rPr>
          <w:rFonts w:ascii="Arial" w:hAnsi="Arial" w:cs="Arial"/>
        </w:rPr>
        <w:t xml:space="preserve"> [13]</w:t>
      </w:r>
      <w:r w:rsidRPr="00E96C8C">
        <w:rPr>
          <w:rFonts w:ascii="Arial" w:hAnsi="Arial" w:cs="Arial"/>
        </w:rPr>
        <w:t>.</w:t>
      </w:r>
      <w:r w:rsidR="00231A90" w:rsidRPr="00E96C8C">
        <w:rPr>
          <w:rFonts w:ascii="Arial" w:hAnsi="Arial" w:cs="Arial"/>
        </w:rPr>
        <w:t xml:space="preserve"> </w:t>
      </w:r>
      <w:r w:rsidRPr="00E96C8C">
        <w:rPr>
          <w:rFonts w:ascii="Arial" w:hAnsi="Arial" w:cs="Arial"/>
        </w:rPr>
        <w:t xml:space="preserve"> </w:t>
      </w:r>
    </w:p>
    <w:p w14:paraId="42AF476E" w14:textId="3AE6644D" w:rsidR="003C637E" w:rsidRPr="00E96C8C" w:rsidRDefault="00B65E93" w:rsidP="00E96C8C">
      <w:pPr>
        <w:spacing w:line="480" w:lineRule="auto"/>
        <w:rPr>
          <w:rFonts w:ascii="Arial" w:hAnsi="Arial" w:cs="Arial"/>
          <w:sz w:val="24"/>
          <w:szCs w:val="24"/>
        </w:rPr>
      </w:pPr>
      <w:r w:rsidRPr="00E96C8C">
        <w:rPr>
          <w:rFonts w:ascii="Arial" w:hAnsi="Arial" w:cs="Arial"/>
        </w:rPr>
        <w:t>In this series, o</w:t>
      </w:r>
      <w:r w:rsidR="00343210" w:rsidRPr="00E96C8C">
        <w:rPr>
          <w:rFonts w:ascii="Arial" w:hAnsi="Arial" w:cs="Arial"/>
        </w:rPr>
        <w:t>pen radical nephrectomy</w:t>
      </w:r>
      <w:r w:rsidR="003E2BD8" w:rsidRPr="00E96C8C">
        <w:rPr>
          <w:rFonts w:ascii="Arial" w:hAnsi="Arial" w:cs="Arial"/>
        </w:rPr>
        <w:t xml:space="preserve"> (ORN)</w:t>
      </w:r>
      <w:r w:rsidR="00343210" w:rsidRPr="00E96C8C">
        <w:rPr>
          <w:rFonts w:ascii="Arial" w:hAnsi="Arial" w:cs="Arial"/>
        </w:rPr>
        <w:t xml:space="preserve"> was performed in 27 patients</w:t>
      </w:r>
      <w:r w:rsidR="004A24C7" w:rsidRPr="00E96C8C">
        <w:rPr>
          <w:rFonts w:ascii="Arial" w:hAnsi="Arial" w:cs="Arial"/>
        </w:rPr>
        <w:t xml:space="preserve"> with renal tumours</w:t>
      </w:r>
      <w:r w:rsidR="00343210" w:rsidRPr="00E96C8C">
        <w:rPr>
          <w:rFonts w:ascii="Arial" w:hAnsi="Arial" w:cs="Arial"/>
        </w:rPr>
        <w:t xml:space="preserve"> (69%),</w:t>
      </w:r>
      <w:r w:rsidR="00BE6D56" w:rsidRPr="00E96C8C">
        <w:rPr>
          <w:rFonts w:ascii="Arial" w:hAnsi="Arial" w:cs="Arial"/>
        </w:rPr>
        <w:t xml:space="preserve"> out which 25 were malignant and 2 turned out to be benign</w:t>
      </w:r>
      <w:r w:rsidR="00AB67A6" w:rsidRPr="00E96C8C">
        <w:rPr>
          <w:rFonts w:ascii="Arial" w:hAnsi="Arial" w:cs="Arial"/>
        </w:rPr>
        <w:t xml:space="preserve"> tumours (angiomyolipoma and oncocytoma)</w:t>
      </w:r>
      <w:r w:rsidR="00BE6D56" w:rsidRPr="00E96C8C">
        <w:rPr>
          <w:rFonts w:ascii="Arial" w:hAnsi="Arial" w:cs="Arial"/>
        </w:rPr>
        <w:t>. S</w:t>
      </w:r>
      <w:r w:rsidR="00343210" w:rsidRPr="00E96C8C">
        <w:rPr>
          <w:rFonts w:ascii="Arial" w:hAnsi="Arial" w:cs="Arial"/>
        </w:rPr>
        <w:t>imple nephrectomy was done in 9 patients</w:t>
      </w:r>
      <w:r w:rsidR="004A24C7" w:rsidRPr="00E96C8C">
        <w:rPr>
          <w:rFonts w:ascii="Arial" w:hAnsi="Arial" w:cs="Arial"/>
        </w:rPr>
        <w:t xml:space="preserve"> for benign conditions</w:t>
      </w:r>
      <w:r w:rsidR="00343210" w:rsidRPr="00E96C8C">
        <w:rPr>
          <w:rFonts w:ascii="Arial" w:hAnsi="Arial" w:cs="Arial"/>
        </w:rPr>
        <w:t xml:space="preserve"> (23.0%), emergency nephrectomy </w:t>
      </w:r>
      <w:r w:rsidR="004A24C7" w:rsidRPr="00E96C8C">
        <w:rPr>
          <w:rFonts w:ascii="Arial" w:hAnsi="Arial" w:cs="Arial"/>
        </w:rPr>
        <w:t>in 2 patients with renal trauma and</w:t>
      </w:r>
      <w:r w:rsidR="00343210" w:rsidRPr="00E96C8C">
        <w:rPr>
          <w:rFonts w:ascii="Arial" w:hAnsi="Arial" w:cs="Arial"/>
        </w:rPr>
        <w:t xml:space="preserve"> partial nephrectomy in one patient who had renal tuberculosis</w:t>
      </w:r>
      <w:r w:rsidR="004A24C7" w:rsidRPr="00E96C8C">
        <w:rPr>
          <w:rFonts w:ascii="Arial" w:hAnsi="Arial" w:cs="Arial"/>
        </w:rPr>
        <w:t>.</w:t>
      </w:r>
      <w:r w:rsidRPr="00E96C8C">
        <w:rPr>
          <w:rFonts w:ascii="Arial" w:hAnsi="Arial" w:cs="Arial"/>
        </w:rPr>
        <w:t xml:space="preserve"> We did not do donor nephrectomy as we are yet to start renal transpla</w:t>
      </w:r>
      <w:r w:rsidR="001E512D" w:rsidRPr="00E96C8C">
        <w:rPr>
          <w:rFonts w:ascii="Arial" w:hAnsi="Arial" w:cs="Arial"/>
        </w:rPr>
        <w:t>ntation program in our hospital.</w:t>
      </w:r>
      <w:r w:rsidR="00556F7E" w:rsidRPr="00E96C8C">
        <w:rPr>
          <w:rFonts w:ascii="Arial" w:hAnsi="Arial" w:cs="Arial"/>
        </w:rPr>
        <w:t xml:space="preserve"> Simple nephrectomy</w:t>
      </w:r>
      <w:r w:rsidR="002678AF" w:rsidRPr="00E96C8C">
        <w:rPr>
          <w:rFonts w:ascii="Arial" w:hAnsi="Arial" w:cs="Arial"/>
        </w:rPr>
        <w:t xml:space="preserve"> for benign conditions</w:t>
      </w:r>
      <w:r w:rsidR="00556F7E" w:rsidRPr="00E96C8C">
        <w:rPr>
          <w:rFonts w:ascii="Arial" w:hAnsi="Arial" w:cs="Arial"/>
        </w:rPr>
        <w:t xml:space="preserve"> was performed with dissection within Gerota’s fascia</w:t>
      </w:r>
      <w:r w:rsidR="00047EC7">
        <w:rPr>
          <w:rFonts w:ascii="Arial" w:hAnsi="Arial" w:cs="Arial"/>
        </w:rPr>
        <w:t xml:space="preserve"> while</w:t>
      </w:r>
      <w:r w:rsidR="00507FF1" w:rsidRPr="00E96C8C">
        <w:rPr>
          <w:rFonts w:ascii="Arial" w:hAnsi="Arial" w:cs="Arial"/>
        </w:rPr>
        <w:t xml:space="preserve"> </w:t>
      </w:r>
      <w:r w:rsidR="00047EC7">
        <w:rPr>
          <w:rFonts w:ascii="Arial" w:hAnsi="Arial" w:cs="Arial"/>
        </w:rPr>
        <w:t>r</w:t>
      </w:r>
      <w:r w:rsidR="00D05D9C" w:rsidRPr="00E96C8C">
        <w:rPr>
          <w:rFonts w:ascii="Arial" w:hAnsi="Arial" w:cs="Arial"/>
        </w:rPr>
        <w:t>adical nephrectomy</w:t>
      </w:r>
      <w:r w:rsidR="00507FF1" w:rsidRPr="00E96C8C">
        <w:rPr>
          <w:rFonts w:ascii="Arial" w:hAnsi="Arial" w:cs="Arial"/>
        </w:rPr>
        <w:t xml:space="preserve"> (RN)</w:t>
      </w:r>
      <w:r w:rsidR="00047EC7">
        <w:rPr>
          <w:rFonts w:ascii="Arial" w:hAnsi="Arial" w:cs="Arial"/>
        </w:rPr>
        <w:t xml:space="preserve"> for malignant tumours was done external to Gerota’s fascia</w:t>
      </w:r>
      <w:r w:rsidR="00507FF1" w:rsidRPr="00E96C8C">
        <w:rPr>
          <w:rFonts w:ascii="Arial" w:hAnsi="Arial" w:cs="Arial"/>
        </w:rPr>
        <w:t xml:space="preserve"> [2</w:t>
      </w:r>
      <w:r w:rsidR="00F96A56" w:rsidRPr="00E96C8C">
        <w:rPr>
          <w:rFonts w:ascii="Arial" w:hAnsi="Arial" w:cs="Arial"/>
        </w:rPr>
        <w:t>,3</w:t>
      </w:r>
      <w:r w:rsidR="00507FF1" w:rsidRPr="00E96C8C">
        <w:rPr>
          <w:rFonts w:ascii="Arial" w:hAnsi="Arial" w:cs="Arial"/>
        </w:rPr>
        <w:t>]</w:t>
      </w:r>
      <w:r w:rsidR="00D05D9C" w:rsidRPr="00E96C8C">
        <w:rPr>
          <w:rFonts w:ascii="Arial" w:hAnsi="Arial" w:cs="Arial"/>
        </w:rPr>
        <w:t>.</w:t>
      </w:r>
      <w:r w:rsidR="00AB67A6" w:rsidRPr="00E96C8C">
        <w:rPr>
          <w:rFonts w:ascii="Arial" w:hAnsi="Arial" w:cs="Arial"/>
        </w:rPr>
        <w:t xml:space="preserve"> Three patients had tumour thrombectomy from the renal vein and inferior vena cava (IVC) and one patient had hepatic </w:t>
      </w:r>
      <w:r w:rsidR="001E512D" w:rsidRPr="00E96C8C">
        <w:rPr>
          <w:rFonts w:ascii="Arial" w:hAnsi="Arial" w:cs="Arial"/>
        </w:rPr>
        <w:t xml:space="preserve">nodule </w:t>
      </w:r>
      <w:r w:rsidR="00AB67A6" w:rsidRPr="00E96C8C">
        <w:rPr>
          <w:rFonts w:ascii="Arial" w:hAnsi="Arial" w:cs="Arial"/>
        </w:rPr>
        <w:t>metastasectomy</w:t>
      </w:r>
      <w:r w:rsidR="00355453" w:rsidRPr="00E96C8C">
        <w:rPr>
          <w:rFonts w:ascii="Arial" w:hAnsi="Arial" w:cs="Arial"/>
        </w:rPr>
        <w:t xml:space="preserve">. </w:t>
      </w:r>
      <w:r w:rsidR="00556F7E" w:rsidRPr="00E96C8C">
        <w:rPr>
          <w:rFonts w:ascii="Arial" w:hAnsi="Arial" w:cs="Arial"/>
        </w:rPr>
        <w:t xml:space="preserve">The resected tumour specimens weighed between 0.5kg to 2.5kg and measured between </w:t>
      </w:r>
      <w:r w:rsidR="00707EFE" w:rsidRPr="00E96C8C">
        <w:rPr>
          <w:rFonts w:ascii="Arial" w:hAnsi="Arial" w:cs="Arial"/>
        </w:rPr>
        <w:t>7</w:t>
      </w:r>
      <w:r w:rsidR="00556F7E" w:rsidRPr="00E96C8C">
        <w:rPr>
          <w:rFonts w:ascii="Arial" w:hAnsi="Arial" w:cs="Arial"/>
        </w:rPr>
        <w:t>cm to 21cm denoting bulky</w:t>
      </w:r>
      <w:r w:rsidR="001E512D" w:rsidRPr="00E96C8C">
        <w:rPr>
          <w:rFonts w:ascii="Arial" w:hAnsi="Arial" w:cs="Arial"/>
        </w:rPr>
        <w:t>, advanced</w:t>
      </w:r>
      <w:r w:rsidR="00556F7E" w:rsidRPr="00E96C8C">
        <w:rPr>
          <w:rFonts w:ascii="Arial" w:hAnsi="Arial" w:cs="Arial"/>
        </w:rPr>
        <w:t xml:space="preserve"> tumours.</w:t>
      </w:r>
      <w:r w:rsidR="00D05D9C" w:rsidRPr="00E96C8C">
        <w:rPr>
          <w:rFonts w:ascii="Arial" w:hAnsi="Arial" w:cs="Arial"/>
        </w:rPr>
        <w:t xml:space="preserve"> </w:t>
      </w:r>
      <w:r w:rsidR="00297DAB">
        <w:rPr>
          <w:rFonts w:ascii="Arial" w:hAnsi="Arial" w:cs="Arial"/>
        </w:rPr>
        <w:t>W</w:t>
      </w:r>
      <w:r w:rsidR="00D05D9C" w:rsidRPr="00E96C8C">
        <w:rPr>
          <w:rFonts w:ascii="Arial" w:hAnsi="Arial" w:cs="Arial"/>
        </w:rPr>
        <w:t xml:space="preserve">e did not have the facilities or trained personnel to carry </w:t>
      </w:r>
      <w:r w:rsidR="00556F7E" w:rsidRPr="00E96C8C">
        <w:rPr>
          <w:rFonts w:ascii="Arial" w:hAnsi="Arial" w:cs="Arial"/>
        </w:rPr>
        <w:t>out minimally</w:t>
      </w:r>
      <w:r w:rsidR="00D05D9C" w:rsidRPr="00E96C8C">
        <w:rPr>
          <w:rFonts w:ascii="Arial" w:hAnsi="Arial" w:cs="Arial"/>
        </w:rPr>
        <w:t xml:space="preserve"> invasive</w:t>
      </w:r>
      <w:r w:rsidR="00F96A56" w:rsidRPr="00E96C8C">
        <w:rPr>
          <w:rFonts w:ascii="Arial" w:hAnsi="Arial" w:cs="Arial"/>
        </w:rPr>
        <w:t xml:space="preserve"> laparoscopic or robot</w:t>
      </w:r>
      <w:r w:rsidR="008A1C97" w:rsidRPr="00E96C8C">
        <w:rPr>
          <w:rFonts w:ascii="Arial" w:hAnsi="Arial" w:cs="Arial"/>
        </w:rPr>
        <w:t xml:space="preserve"> assisted</w:t>
      </w:r>
      <w:r w:rsidR="00F96A56" w:rsidRPr="00E96C8C">
        <w:rPr>
          <w:rFonts w:ascii="Arial" w:hAnsi="Arial" w:cs="Arial"/>
        </w:rPr>
        <w:t xml:space="preserve"> nephrectomy (</w:t>
      </w:r>
      <w:r w:rsidR="008A1C97" w:rsidRPr="00E96C8C">
        <w:rPr>
          <w:rFonts w:ascii="Arial" w:hAnsi="Arial" w:cs="Arial"/>
        </w:rPr>
        <w:t>L</w:t>
      </w:r>
      <w:r w:rsidR="00F96A56" w:rsidRPr="00E96C8C">
        <w:rPr>
          <w:rFonts w:ascii="Arial" w:hAnsi="Arial" w:cs="Arial"/>
        </w:rPr>
        <w:t xml:space="preserve">PN or </w:t>
      </w:r>
      <w:r w:rsidR="008A1C97" w:rsidRPr="00E96C8C">
        <w:rPr>
          <w:rFonts w:ascii="Arial" w:hAnsi="Arial" w:cs="Arial"/>
        </w:rPr>
        <w:t>LR</w:t>
      </w:r>
      <w:r w:rsidR="00F96A56" w:rsidRPr="00E96C8C">
        <w:rPr>
          <w:rFonts w:ascii="Arial" w:hAnsi="Arial" w:cs="Arial"/>
        </w:rPr>
        <w:t>N)</w:t>
      </w:r>
      <w:r w:rsidR="00D05D9C" w:rsidRPr="00E96C8C">
        <w:rPr>
          <w:rFonts w:ascii="Arial" w:hAnsi="Arial" w:cs="Arial"/>
        </w:rPr>
        <w:t>.</w:t>
      </w:r>
      <w:r w:rsidR="003E2BD8" w:rsidRPr="00E96C8C">
        <w:rPr>
          <w:rFonts w:ascii="Arial" w:hAnsi="Arial" w:cs="Arial"/>
        </w:rPr>
        <w:t xml:space="preserve"> O</w:t>
      </w:r>
      <w:r w:rsidR="00F96A56" w:rsidRPr="00E96C8C">
        <w:rPr>
          <w:rFonts w:ascii="Arial" w:hAnsi="Arial" w:cs="Arial"/>
        </w:rPr>
        <w:t xml:space="preserve">pen </w:t>
      </w:r>
      <w:r w:rsidR="00A55C82">
        <w:rPr>
          <w:rFonts w:ascii="Arial" w:hAnsi="Arial" w:cs="Arial"/>
        </w:rPr>
        <w:t>r</w:t>
      </w:r>
      <w:r w:rsidR="00F96A56" w:rsidRPr="00E96C8C">
        <w:rPr>
          <w:rFonts w:ascii="Arial" w:hAnsi="Arial" w:cs="Arial"/>
        </w:rPr>
        <w:t>adical nephrectomy (ORN)</w:t>
      </w:r>
      <w:r w:rsidR="003E2BD8" w:rsidRPr="00E96C8C">
        <w:rPr>
          <w:rFonts w:ascii="Arial" w:hAnsi="Arial" w:cs="Arial"/>
        </w:rPr>
        <w:t xml:space="preserve"> was done</w:t>
      </w:r>
      <w:r w:rsidR="003E2BD8" w:rsidRPr="00E96C8C">
        <w:rPr>
          <w:rFonts w:ascii="Arial" w:hAnsi="Arial" w:cs="Arial"/>
          <w:sz w:val="24"/>
          <w:szCs w:val="24"/>
        </w:rPr>
        <w:t xml:space="preserve"> </w:t>
      </w:r>
      <w:r w:rsidR="003E2BD8" w:rsidRPr="00E96C8C">
        <w:rPr>
          <w:rFonts w:ascii="Arial" w:hAnsi="Arial" w:cs="Arial"/>
        </w:rPr>
        <w:t>through a transperitoneal (</w:t>
      </w:r>
      <w:r w:rsidR="003D65C6" w:rsidRPr="00E96C8C">
        <w:rPr>
          <w:rFonts w:ascii="Arial" w:hAnsi="Arial" w:cs="Arial"/>
        </w:rPr>
        <w:t xml:space="preserve">subcostal, chevron, transverse, or </w:t>
      </w:r>
      <w:r w:rsidR="003E2BD8" w:rsidRPr="00E96C8C">
        <w:rPr>
          <w:rFonts w:ascii="Arial" w:hAnsi="Arial" w:cs="Arial"/>
        </w:rPr>
        <w:t>midline) incision to allow early access to the vessels. In some patients, an extended subcostal</w:t>
      </w:r>
      <w:r w:rsidR="00457996" w:rsidRPr="00E96C8C">
        <w:rPr>
          <w:rFonts w:ascii="Arial" w:hAnsi="Arial" w:cs="Arial"/>
        </w:rPr>
        <w:t>, flank</w:t>
      </w:r>
      <w:r w:rsidR="003E2BD8" w:rsidRPr="00E96C8C">
        <w:rPr>
          <w:rFonts w:ascii="Arial" w:hAnsi="Arial" w:cs="Arial"/>
        </w:rPr>
        <w:t xml:space="preserve"> extraperitoneal incision was used</w:t>
      </w:r>
      <w:r w:rsidR="00457996" w:rsidRPr="00E96C8C">
        <w:rPr>
          <w:rFonts w:ascii="Arial" w:hAnsi="Arial" w:cs="Arial"/>
        </w:rPr>
        <w:t xml:space="preserve"> [2,20</w:t>
      </w:r>
      <w:r w:rsidR="00D73992" w:rsidRPr="00E96C8C">
        <w:rPr>
          <w:rFonts w:ascii="Arial" w:hAnsi="Arial" w:cs="Arial"/>
        </w:rPr>
        <w:t>,28</w:t>
      </w:r>
      <w:r w:rsidR="00457996" w:rsidRPr="00E96C8C">
        <w:rPr>
          <w:rFonts w:ascii="Arial" w:hAnsi="Arial" w:cs="Arial"/>
        </w:rPr>
        <w:t>]</w:t>
      </w:r>
      <w:r w:rsidR="003E2BD8" w:rsidRPr="00E96C8C">
        <w:rPr>
          <w:rFonts w:ascii="Arial" w:hAnsi="Arial" w:cs="Arial"/>
        </w:rPr>
        <w:t>.</w:t>
      </w:r>
      <w:r w:rsidR="005D603E" w:rsidRPr="00E96C8C">
        <w:rPr>
          <w:rFonts w:ascii="Arial" w:hAnsi="Arial" w:cs="Arial"/>
        </w:rPr>
        <w:t xml:space="preserve"> </w:t>
      </w:r>
      <w:r w:rsidR="00E96C8C" w:rsidRPr="00E96C8C">
        <w:rPr>
          <w:rFonts w:ascii="Arial" w:hAnsi="Arial" w:cs="Arial"/>
        </w:rPr>
        <w:t>The advantage</w:t>
      </w:r>
      <w:r w:rsidR="005D603E" w:rsidRPr="00E96C8C">
        <w:rPr>
          <w:rFonts w:ascii="Arial" w:hAnsi="Arial" w:cs="Arial"/>
        </w:rPr>
        <w:t xml:space="preserve"> of the transperitoneal approach </w:t>
      </w:r>
      <w:r w:rsidR="00A55C82">
        <w:rPr>
          <w:rFonts w:ascii="Arial" w:hAnsi="Arial" w:cs="Arial"/>
        </w:rPr>
        <w:t>was</w:t>
      </w:r>
      <w:r w:rsidR="005D603E" w:rsidRPr="00E96C8C">
        <w:rPr>
          <w:rFonts w:ascii="Arial" w:hAnsi="Arial" w:cs="Arial"/>
        </w:rPr>
        <w:t xml:space="preserve"> </w:t>
      </w:r>
      <w:r w:rsidR="00E96C8C" w:rsidRPr="00E96C8C">
        <w:rPr>
          <w:rFonts w:ascii="Arial" w:hAnsi="Arial" w:cs="Arial"/>
        </w:rPr>
        <w:t>good</w:t>
      </w:r>
      <w:r w:rsidR="005D603E" w:rsidRPr="00E96C8C">
        <w:rPr>
          <w:rFonts w:ascii="Arial" w:hAnsi="Arial" w:cs="Arial"/>
        </w:rPr>
        <w:t xml:space="preserve"> exposure of</w:t>
      </w:r>
      <w:r w:rsidR="001C307D" w:rsidRPr="00E96C8C">
        <w:rPr>
          <w:rFonts w:ascii="Arial" w:hAnsi="Arial" w:cs="Arial"/>
        </w:rPr>
        <w:t xml:space="preserve"> kidneys,</w:t>
      </w:r>
      <w:r w:rsidR="005D603E" w:rsidRPr="00E96C8C">
        <w:rPr>
          <w:rFonts w:ascii="Arial" w:hAnsi="Arial" w:cs="Arial"/>
        </w:rPr>
        <w:t xml:space="preserve"> renal pedicle</w:t>
      </w:r>
      <w:r w:rsidR="001C307D" w:rsidRPr="00E96C8C">
        <w:rPr>
          <w:rFonts w:ascii="Arial" w:hAnsi="Arial" w:cs="Arial"/>
        </w:rPr>
        <w:t>, vena cava and aorta</w:t>
      </w:r>
      <w:r w:rsidR="00A55C82">
        <w:rPr>
          <w:rFonts w:ascii="Arial" w:hAnsi="Arial" w:cs="Arial"/>
        </w:rPr>
        <w:t>.</w:t>
      </w:r>
      <w:r w:rsidR="001C307D" w:rsidRPr="00E96C8C">
        <w:rPr>
          <w:rFonts w:ascii="Arial" w:hAnsi="Arial" w:cs="Arial"/>
        </w:rPr>
        <w:t xml:space="preserve"> However, greater blood loss</w:t>
      </w:r>
      <w:r w:rsidR="001E512D" w:rsidRPr="00E96C8C">
        <w:rPr>
          <w:rFonts w:ascii="Arial" w:hAnsi="Arial" w:cs="Arial"/>
        </w:rPr>
        <w:t>,</w:t>
      </w:r>
      <w:r w:rsidR="001C307D" w:rsidRPr="00E96C8C">
        <w:rPr>
          <w:rFonts w:ascii="Arial" w:hAnsi="Arial" w:cs="Arial"/>
        </w:rPr>
        <w:t xml:space="preserve"> postoperative ileus and intraabdominal adhesions </w:t>
      </w:r>
      <w:r w:rsidR="00A55C82">
        <w:rPr>
          <w:rFonts w:ascii="Arial" w:hAnsi="Arial" w:cs="Arial"/>
        </w:rPr>
        <w:t>were</w:t>
      </w:r>
      <w:r w:rsidR="001C307D" w:rsidRPr="00E96C8C">
        <w:rPr>
          <w:rFonts w:ascii="Arial" w:hAnsi="Arial" w:cs="Arial"/>
        </w:rPr>
        <w:t xml:space="preserve"> complications</w:t>
      </w:r>
      <w:r w:rsidR="00A55C82">
        <w:rPr>
          <w:rFonts w:ascii="Arial" w:hAnsi="Arial" w:cs="Arial"/>
        </w:rPr>
        <w:t xml:space="preserve"> noted</w:t>
      </w:r>
      <w:r w:rsidR="001C307D" w:rsidRPr="00E96C8C">
        <w:rPr>
          <w:rFonts w:ascii="Arial" w:hAnsi="Arial" w:cs="Arial"/>
        </w:rPr>
        <w:t xml:space="preserve"> [20].</w:t>
      </w:r>
      <w:r w:rsidR="00355453" w:rsidRPr="00E96C8C">
        <w:rPr>
          <w:rFonts w:ascii="Arial" w:hAnsi="Arial" w:cs="Arial"/>
        </w:rPr>
        <w:t xml:space="preserve"> At </w:t>
      </w:r>
      <w:r w:rsidR="00355453" w:rsidRPr="00E96C8C">
        <w:rPr>
          <w:rFonts w:ascii="Arial" w:hAnsi="Arial" w:cs="Arial"/>
        </w:rPr>
        <w:lastRenderedPageBreak/>
        <w:t>times the renal artery and vein c</w:t>
      </w:r>
      <w:r w:rsidR="00A55C82">
        <w:rPr>
          <w:rFonts w:ascii="Arial" w:hAnsi="Arial" w:cs="Arial"/>
        </w:rPr>
        <w:t>ould not</w:t>
      </w:r>
      <w:r w:rsidR="00355453" w:rsidRPr="00E96C8C">
        <w:rPr>
          <w:rFonts w:ascii="Arial" w:hAnsi="Arial" w:cs="Arial"/>
        </w:rPr>
        <w:t xml:space="preserve"> be ligated individually because of</w:t>
      </w:r>
      <w:r w:rsidR="00140E2A" w:rsidRPr="00E96C8C">
        <w:rPr>
          <w:rFonts w:ascii="Arial" w:hAnsi="Arial" w:cs="Arial"/>
        </w:rPr>
        <w:t xml:space="preserve"> huge tumour size and</w:t>
      </w:r>
      <w:r w:rsidR="00355453" w:rsidRPr="00E96C8C">
        <w:rPr>
          <w:rFonts w:ascii="Arial" w:hAnsi="Arial" w:cs="Arial"/>
        </w:rPr>
        <w:t xml:space="preserve"> significant hilar lymphadenopathy, hence whole pedicle clamp technique </w:t>
      </w:r>
      <w:r w:rsidR="00A55C82">
        <w:rPr>
          <w:rFonts w:ascii="Arial" w:hAnsi="Arial" w:cs="Arial"/>
        </w:rPr>
        <w:t>was</w:t>
      </w:r>
      <w:r w:rsidR="00355453" w:rsidRPr="00E96C8C">
        <w:rPr>
          <w:rFonts w:ascii="Arial" w:hAnsi="Arial" w:cs="Arial"/>
        </w:rPr>
        <w:t xml:space="preserve"> </w:t>
      </w:r>
      <w:r w:rsidR="00140E2A" w:rsidRPr="00E96C8C">
        <w:rPr>
          <w:rFonts w:ascii="Arial" w:hAnsi="Arial" w:cs="Arial"/>
        </w:rPr>
        <w:t>utilized</w:t>
      </w:r>
      <w:r w:rsidR="00A55C82">
        <w:rPr>
          <w:rFonts w:ascii="Arial" w:hAnsi="Arial" w:cs="Arial"/>
        </w:rPr>
        <w:t>.</w:t>
      </w:r>
      <w:r w:rsidR="001C307D" w:rsidRPr="00E96C8C">
        <w:rPr>
          <w:rFonts w:ascii="Arial" w:hAnsi="Arial" w:cs="Arial"/>
        </w:rPr>
        <w:t xml:space="preserve"> </w:t>
      </w:r>
      <w:r w:rsidR="005D603E" w:rsidRPr="00E96C8C">
        <w:rPr>
          <w:rFonts w:ascii="Arial" w:hAnsi="Arial" w:cs="Arial"/>
        </w:rPr>
        <w:t xml:space="preserve">The retroperitoneal approach </w:t>
      </w:r>
      <w:r w:rsidR="00A55C82">
        <w:rPr>
          <w:rFonts w:ascii="Arial" w:hAnsi="Arial" w:cs="Arial"/>
        </w:rPr>
        <w:t>was not used</w:t>
      </w:r>
      <w:r w:rsidR="005D603E" w:rsidRPr="00E96C8C">
        <w:rPr>
          <w:rFonts w:ascii="Arial" w:hAnsi="Arial" w:cs="Arial"/>
        </w:rPr>
        <w:t xml:space="preserve"> for large tumours, because the operative field </w:t>
      </w:r>
      <w:r w:rsidR="00A55C82">
        <w:rPr>
          <w:rFonts w:ascii="Arial" w:hAnsi="Arial" w:cs="Arial"/>
        </w:rPr>
        <w:t>was</w:t>
      </w:r>
      <w:r w:rsidR="005D603E" w:rsidRPr="00E96C8C">
        <w:rPr>
          <w:rFonts w:ascii="Arial" w:hAnsi="Arial" w:cs="Arial"/>
        </w:rPr>
        <w:t xml:space="preserve"> limited, and</w:t>
      </w:r>
      <w:r w:rsidR="00A55C82">
        <w:rPr>
          <w:rFonts w:ascii="Arial" w:hAnsi="Arial" w:cs="Arial"/>
        </w:rPr>
        <w:t xml:space="preserve"> required</w:t>
      </w:r>
      <w:r w:rsidR="005D603E" w:rsidRPr="00E96C8C">
        <w:rPr>
          <w:rFonts w:ascii="Arial" w:hAnsi="Arial" w:cs="Arial"/>
        </w:rPr>
        <w:t xml:space="preserve"> resection of</w:t>
      </w:r>
      <w:r w:rsidR="001E512D" w:rsidRPr="00E96C8C">
        <w:rPr>
          <w:rFonts w:ascii="Arial" w:hAnsi="Arial" w:cs="Arial"/>
        </w:rPr>
        <w:t xml:space="preserve"> the</w:t>
      </w:r>
      <w:r w:rsidR="005D603E" w:rsidRPr="00E96C8C">
        <w:rPr>
          <w:rFonts w:ascii="Arial" w:hAnsi="Arial" w:cs="Arial"/>
        </w:rPr>
        <w:t xml:space="preserve"> lower two ribs to secure access to the great vessels [20]. </w:t>
      </w:r>
      <w:r w:rsidR="003E2BD8" w:rsidRPr="00E96C8C">
        <w:rPr>
          <w:rFonts w:ascii="Arial" w:hAnsi="Arial" w:cs="Arial"/>
        </w:rPr>
        <w:t xml:space="preserve">RN </w:t>
      </w:r>
      <w:r w:rsidR="007C6448" w:rsidRPr="00E96C8C">
        <w:rPr>
          <w:rFonts w:ascii="Arial" w:hAnsi="Arial" w:cs="Arial"/>
        </w:rPr>
        <w:t xml:space="preserve">remains </w:t>
      </w:r>
      <w:r w:rsidR="003E2BD8" w:rsidRPr="00E96C8C">
        <w:rPr>
          <w:rFonts w:ascii="Arial" w:hAnsi="Arial" w:cs="Arial"/>
        </w:rPr>
        <w:t>the</w:t>
      </w:r>
      <w:r w:rsidR="007C6448" w:rsidRPr="00E96C8C">
        <w:rPr>
          <w:rFonts w:ascii="Arial" w:hAnsi="Arial" w:cs="Arial"/>
        </w:rPr>
        <w:t xml:space="preserve"> definitive therapy</w:t>
      </w:r>
      <w:r w:rsidR="003E2BD8" w:rsidRPr="00E96C8C">
        <w:rPr>
          <w:rFonts w:ascii="Arial" w:hAnsi="Arial" w:cs="Arial"/>
        </w:rPr>
        <w:t xml:space="preserve"> for treatment of localized</w:t>
      </w:r>
      <w:r w:rsidR="007C6448" w:rsidRPr="00E96C8C">
        <w:rPr>
          <w:rFonts w:ascii="Arial" w:hAnsi="Arial" w:cs="Arial"/>
        </w:rPr>
        <w:t xml:space="preserve"> (T2) or larger</w:t>
      </w:r>
      <w:r w:rsidR="003E2BD8" w:rsidRPr="00E96C8C">
        <w:rPr>
          <w:rFonts w:ascii="Arial" w:hAnsi="Arial" w:cs="Arial"/>
        </w:rPr>
        <w:t xml:space="preserve"> renal cell cancer</w:t>
      </w:r>
      <w:r w:rsidR="007C6448" w:rsidRPr="00E96C8C">
        <w:rPr>
          <w:rFonts w:ascii="Arial" w:hAnsi="Arial" w:cs="Arial"/>
        </w:rPr>
        <w:t>s</w:t>
      </w:r>
      <w:r w:rsidR="003E2BD8" w:rsidRPr="00E96C8C">
        <w:rPr>
          <w:rFonts w:ascii="Arial" w:hAnsi="Arial" w:cs="Arial"/>
        </w:rPr>
        <w:t xml:space="preserve">, </w:t>
      </w:r>
      <w:r w:rsidR="007C6448" w:rsidRPr="00E96C8C">
        <w:rPr>
          <w:rFonts w:ascii="Arial" w:hAnsi="Arial" w:cs="Arial"/>
        </w:rPr>
        <w:t>whereas partial nephrectomy or</w:t>
      </w:r>
      <w:r w:rsidR="003E2BD8" w:rsidRPr="00E96C8C">
        <w:rPr>
          <w:rFonts w:ascii="Arial" w:hAnsi="Arial" w:cs="Arial"/>
        </w:rPr>
        <w:t xml:space="preserve"> nephron-sparing surgery (NSS)</w:t>
      </w:r>
      <w:r w:rsidR="007C6448" w:rsidRPr="00E96C8C">
        <w:rPr>
          <w:rFonts w:ascii="Arial" w:hAnsi="Arial" w:cs="Arial"/>
        </w:rPr>
        <w:t xml:space="preserve"> is treatment of choice</w:t>
      </w:r>
      <w:r w:rsidR="003E2BD8" w:rsidRPr="00E96C8C">
        <w:rPr>
          <w:rFonts w:ascii="Arial" w:hAnsi="Arial" w:cs="Arial"/>
        </w:rPr>
        <w:t xml:space="preserve"> for small renal tumours (T1a and T1b)</w:t>
      </w:r>
      <w:r w:rsidR="007C6448" w:rsidRPr="00E96C8C">
        <w:rPr>
          <w:rFonts w:ascii="Arial" w:hAnsi="Arial" w:cs="Arial"/>
        </w:rPr>
        <w:t xml:space="preserve"> when feasible</w:t>
      </w:r>
      <w:r w:rsidR="003E2BD8" w:rsidRPr="00E96C8C">
        <w:rPr>
          <w:rFonts w:ascii="Arial" w:hAnsi="Arial" w:cs="Arial"/>
        </w:rPr>
        <w:t>, and laparoscopic radical nephrectomy (LRN) for lesions not amenable t</w:t>
      </w:r>
      <w:r w:rsidR="000A57CE" w:rsidRPr="00E96C8C">
        <w:rPr>
          <w:rFonts w:ascii="Arial" w:hAnsi="Arial" w:cs="Arial"/>
        </w:rPr>
        <w:t>o NSS</w:t>
      </w:r>
      <w:r w:rsidR="00457996" w:rsidRPr="00E96C8C">
        <w:rPr>
          <w:rFonts w:ascii="Arial" w:hAnsi="Arial" w:cs="Arial"/>
        </w:rPr>
        <w:t xml:space="preserve"> [21,22,23,24]</w:t>
      </w:r>
      <w:r w:rsidR="000A57CE" w:rsidRPr="00E96C8C">
        <w:rPr>
          <w:rFonts w:ascii="Arial" w:hAnsi="Arial" w:cs="Arial"/>
        </w:rPr>
        <w:t>.</w:t>
      </w:r>
      <w:r w:rsidR="00926CE5" w:rsidRPr="00E96C8C">
        <w:rPr>
          <w:rFonts w:ascii="Arial" w:hAnsi="Arial" w:cs="Arial"/>
        </w:rPr>
        <w:t xml:space="preserve"> There is concern that</w:t>
      </w:r>
      <w:r w:rsidR="00F0658A" w:rsidRPr="00E96C8C">
        <w:rPr>
          <w:rFonts w:ascii="Arial" w:hAnsi="Arial" w:cs="Arial"/>
        </w:rPr>
        <w:t xml:space="preserve"> post nephrectomy,</w:t>
      </w:r>
      <w:r w:rsidR="00926CE5" w:rsidRPr="00E96C8C">
        <w:rPr>
          <w:rFonts w:ascii="Arial" w:hAnsi="Arial" w:cs="Arial"/>
        </w:rPr>
        <w:t xml:space="preserve"> radical </w:t>
      </w:r>
      <w:r w:rsidR="00F0658A" w:rsidRPr="00E96C8C">
        <w:rPr>
          <w:rFonts w:ascii="Arial" w:hAnsi="Arial" w:cs="Arial"/>
        </w:rPr>
        <w:t>nephrectomy predisposes</w:t>
      </w:r>
      <w:r w:rsidR="00926CE5" w:rsidRPr="00E96C8C">
        <w:rPr>
          <w:rFonts w:ascii="Arial" w:hAnsi="Arial" w:cs="Arial"/>
        </w:rPr>
        <w:t xml:space="preserve"> to</w:t>
      </w:r>
      <w:r w:rsidR="00F0658A" w:rsidRPr="00E96C8C">
        <w:rPr>
          <w:rFonts w:ascii="Arial" w:hAnsi="Arial" w:cs="Arial"/>
        </w:rPr>
        <w:t xml:space="preserve"> development of new onset</w:t>
      </w:r>
      <w:r w:rsidR="00926CE5" w:rsidRPr="00E96C8C">
        <w:rPr>
          <w:rFonts w:ascii="Arial" w:hAnsi="Arial" w:cs="Arial"/>
        </w:rPr>
        <w:t xml:space="preserve"> chronic kidney disease</w:t>
      </w:r>
      <w:r w:rsidR="00F0658A" w:rsidRPr="00E96C8C">
        <w:rPr>
          <w:rFonts w:ascii="Arial" w:hAnsi="Arial" w:cs="Arial"/>
        </w:rPr>
        <w:t xml:space="preserve"> (CKD), or progression of preexisting CKD</w:t>
      </w:r>
      <w:r w:rsidR="00926CE5" w:rsidRPr="00E96C8C">
        <w:rPr>
          <w:rFonts w:ascii="Arial" w:hAnsi="Arial" w:cs="Arial"/>
        </w:rPr>
        <w:t xml:space="preserve"> which is associated with morbid cardiovascular </w:t>
      </w:r>
      <w:r w:rsidR="00F0658A" w:rsidRPr="00E96C8C">
        <w:rPr>
          <w:rFonts w:ascii="Arial" w:hAnsi="Arial" w:cs="Arial"/>
        </w:rPr>
        <w:t>disease (CVD)</w:t>
      </w:r>
      <w:r w:rsidR="00926CE5" w:rsidRPr="00E96C8C">
        <w:rPr>
          <w:rFonts w:ascii="Arial" w:hAnsi="Arial" w:cs="Arial"/>
        </w:rPr>
        <w:t xml:space="preserve"> and increased mortality rates</w:t>
      </w:r>
      <w:r w:rsidR="00457996" w:rsidRPr="00E96C8C">
        <w:rPr>
          <w:rFonts w:ascii="Arial" w:hAnsi="Arial" w:cs="Arial"/>
        </w:rPr>
        <w:t xml:space="preserve"> [26,27]</w:t>
      </w:r>
      <w:r w:rsidR="00926CE5" w:rsidRPr="00E96C8C">
        <w:rPr>
          <w:rFonts w:ascii="Arial" w:hAnsi="Arial" w:cs="Arial"/>
        </w:rPr>
        <w:t>.</w:t>
      </w:r>
      <w:r w:rsidR="00A710B8" w:rsidRPr="00E96C8C">
        <w:rPr>
          <w:rFonts w:ascii="Arial" w:hAnsi="Arial" w:cs="Arial"/>
        </w:rPr>
        <w:t xml:space="preserve"> Partial nephrectomy or NSS for small tumours</w:t>
      </w:r>
      <w:r w:rsidR="00850E68" w:rsidRPr="00E96C8C">
        <w:rPr>
          <w:rFonts w:ascii="Arial" w:hAnsi="Arial" w:cs="Arial"/>
        </w:rPr>
        <w:t xml:space="preserve"> (stage T1a, &lt; 4cm), whenever feasible</w:t>
      </w:r>
      <w:r w:rsidR="00A710B8" w:rsidRPr="00E96C8C">
        <w:rPr>
          <w:rFonts w:ascii="Arial" w:hAnsi="Arial" w:cs="Arial"/>
        </w:rPr>
        <w:t xml:space="preserve"> preserves renal parenchyma, and renal function</w:t>
      </w:r>
      <w:r w:rsidR="00457996" w:rsidRPr="00E96C8C">
        <w:rPr>
          <w:rFonts w:ascii="Arial" w:hAnsi="Arial" w:cs="Arial"/>
        </w:rPr>
        <w:t xml:space="preserve"> [1,2]</w:t>
      </w:r>
      <w:r w:rsidR="00A710B8" w:rsidRPr="00E96C8C">
        <w:rPr>
          <w:rFonts w:ascii="Arial" w:hAnsi="Arial" w:cs="Arial"/>
        </w:rPr>
        <w:t>.</w:t>
      </w:r>
      <w:r w:rsidR="008E7B59" w:rsidRPr="00E96C8C">
        <w:rPr>
          <w:rFonts w:ascii="Arial" w:hAnsi="Arial" w:cs="Arial"/>
        </w:rPr>
        <w:t xml:space="preserve"> PN</w:t>
      </w:r>
      <w:r w:rsidR="003D65C6" w:rsidRPr="00E96C8C">
        <w:rPr>
          <w:rFonts w:ascii="Arial" w:hAnsi="Arial" w:cs="Arial"/>
        </w:rPr>
        <w:t xml:space="preserve"> also</w:t>
      </w:r>
      <w:r w:rsidR="008E7B59" w:rsidRPr="00E96C8C">
        <w:rPr>
          <w:rFonts w:ascii="Arial" w:hAnsi="Arial" w:cs="Arial"/>
        </w:rPr>
        <w:t xml:space="preserve"> preserves renal function in patients with pre-existing chronic kidney disease (CKD), proteinuria, abnormal contralateral kidney or multifocal familial renal cell cancer</w:t>
      </w:r>
      <w:r w:rsidR="003D65C6" w:rsidRPr="00E96C8C">
        <w:rPr>
          <w:rFonts w:ascii="Arial" w:hAnsi="Arial" w:cs="Arial"/>
        </w:rPr>
        <w:t xml:space="preserve"> [1,2</w:t>
      </w:r>
      <w:r w:rsidR="00AC26B0" w:rsidRPr="00E96C8C">
        <w:rPr>
          <w:rFonts w:ascii="Arial" w:hAnsi="Arial" w:cs="Arial"/>
        </w:rPr>
        <w:t>,4,5</w:t>
      </w:r>
      <w:r w:rsidR="003D65C6" w:rsidRPr="00E96C8C">
        <w:rPr>
          <w:rFonts w:ascii="Arial" w:hAnsi="Arial" w:cs="Arial"/>
        </w:rPr>
        <w:t>]</w:t>
      </w:r>
      <w:r w:rsidR="008E7B59" w:rsidRPr="00E96C8C">
        <w:rPr>
          <w:rFonts w:ascii="Arial" w:hAnsi="Arial" w:cs="Arial"/>
        </w:rPr>
        <w:t>.</w:t>
      </w:r>
    </w:p>
    <w:p w14:paraId="05DAD7E2" w14:textId="0566CD3F" w:rsidR="006A33FA" w:rsidRPr="0037385B" w:rsidRDefault="00231A90" w:rsidP="00CF178C">
      <w:pPr>
        <w:spacing w:line="480" w:lineRule="auto"/>
        <w:jc w:val="both"/>
        <w:rPr>
          <w:rFonts w:ascii="Arial" w:hAnsi="Arial" w:cs="Arial"/>
        </w:rPr>
      </w:pPr>
      <w:r w:rsidRPr="0037385B">
        <w:rPr>
          <w:rFonts w:ascii="Arial" w:hAnsi="Arial" w:cs="Arial"/>
        </w:rPr>
        <w:t>Out of the 27 patients with renal tumours</w:t>
      </w:r>
      <w:r w:rsidR="001E512D">
        <w:rPr>
          <w:rFonts w:ascii="Arial" w:hAnsi="Arial" w:cs="Arial"/>
        </w:rPr>
        <w:t xml:space="preserve"> in this study</w:t>
      </w:r>
      <w:r w:rsidRPr="0037385B">
        <w:rPr>
          <w:rFonts w:ascii="Arial" w:hAnsi="Arial" w:cs="Arial"/>
        </w:rPr>
        <w:t>, histological diagnosis showed malignant renal tumours in 25</w:t>
      </w:r>
      <w:r w:rsidR="00EB6A48" w:rsidRPr="0037385B">
        <w:rPr>
          <w:rFonts w:ascii="Arial" w:hAnsi="Arial" w:cs="Arial"/>
        </w:rPr>
        <w:t>/39</w:t>
      </w:r>
      <w:r w:rsidRPr="0037385B">
        <w:rPr>
          <w:rFonts w:ascii="Arial" w:hAnsi="Arial" w:cs="Arial"/>
        </w:rPr>
        <w:t xml:space="preserve"> patients</w:t>
      </w:r>
      <w:r w:rsidR="00EB6A48" w:rsidRPr="0037385B">
        <w:rPr>
          <w:rFonts w:ascii="Arial" w:hAnsi="Arial" w:cs="Arial"/>
        </w:rPr>
        <w:t xml:space="preserve"> (64.2%) out of which 22 (56.4%) were renal cell carcinoma, transitional cell carcinoma in 2 (5.1%), and adult nephroblastoma in 1patient (2.6%).</w:t>
      </w:r>
      <w:r w:rsidR="002F7601">
        <w:rPr>
          <w:rFonts w:ascii="Arial" w:hAnsi="Arial" w:cs="Arial"/>
        </w:rPr>
        <w:t xml:space="preserve"> The histological diagnosis of </w:t>
      </w:r>
      <w:r w:rsidR="00A55C82">
        <w:rPr>
          <w:rFonts w:ascii="Arial" w:hAnsi="Arial" w:cs="Arial"/>
        </w:rPr>
        <w:t>n</w:t>
      </w:r>
      <w:r w:rsidR="002F7601">
        <w:rPr>
          <w:rFonts w:ascii="Arial" w:hAnsi="Arial" w:cs="Arial"/>
        </w:rPr>
        <w:t xml:space="preserve">ephroblastoma in a </w:t>
      </w:r>
      <w:r w:rsidR="000C6BD3">
        <w:rPr>
          <w:rFonts w:ascii="Arial" w:hAnsi="Arial" w:cs="Arial"/>
        </w:rPr>
        <w:t>19-year-old</w:t>
      </w:r>
      <w:r w:rsidR="002F7601">
        <w:rPr>
          <w:rFonts w:ascii="Arial" w:hAnsi="Arial" w:cs="Arial"/>
        </w:rPr>
        <w:t xml:space="preserve"> young man was surprising as Wilm</w:t>
      </w:r>
      <w:r w:rsidR="000C6BD3">
        <w:rPr>
          <w:rFonts w:ascii="Arial" w:hAnsi="Arial" w:cs="Arial"/>
        </w:rPr>
        <w:t>’s tumour is common in childhood and rare in adults</w:t>
      </w:r>
      <w:r w:rsidR="0054390F">
        <w:rPr>
          <w:rFonts w:ascii="Arial" w:hAnsi="Arial" w:cs="Arial"/>
        </w:rPr>
        <w:t xml:space="preserve"> [31]</w:t>
      </w:r>
      <w:r w:rsidR="000C6BD3">
        <w:rPr>
          <w:rFonts w:ascii="Arial" w:hAnsi="Arial" w:cs="Arial"/>
        </w:rPr>
        <w:t>. He was treated with radical nephrectomy and chemotherapy.</w:t>
      </w:r>
      <w:r w:rsidR="00EB6A48" w:rsidRPr="0037385B">
        <w:rPr>
          <w:rFonts w:ascii="Arial" w:hAnsi="Arial" w:cs="Arial"/>
        </w:rPr>
        <w:t xml:space="preserve"> Two of the suspected </w:t>
      </w:r>
      <w:r w:rsidR="006E7209" w:rsidRPr="0037385B">
        <w:rPr>
          <w:rFonts w:ascii="Arial" w:hAnsi="Arial" w:cs="Arial"/>
        </w:rPr>
        <w:t>renal tumours turned out to be</w:t>
      </w:r>
      <w:r w:rsidR="001E512D">
        <w:rPr>
          <w:rFonts w:ascii="Arial" w:hAnsi="Arial" w:cs="Arial"/>
        </w:rPr>
        <w:t xml:space="preserve"> benign tumours i.e.</w:t>
      </w:r>
      <w:r w:rsidR="006E7209" w:rsidRPr="0037385B">
        <w:rPr>
          <w:rFonts w:ascii="Arial" w:hAnsi="Arial" w:cs="Arial"/>
        </w:rPr>
        <w:t xml:space="preserve"> angiomyolipoma (2.6%) and oncocytoma (2.6%).</w:t>
      </w:r>
      <w:r w:rsidR="00EB6A48" w:rsidRPr="0037385B">
        <w:rPr>
          <w:rFonts w:ascii="Arial" w:hAnsi="Arial" w:cs="Arial"/>
        </w:rPr>
        <w:t xml:space="preserve"> Histology showed benign conditions in 14/39 (35.8%). In the study by Ekeke et al 33/57 (57.89%) of the patients had malignant tumours, while 24/57 (42.11%) had benign conditions as histological diagnosis</w:t>
      </w:r>
      <w:r w:rsidR="00457996" w:rsidRPr="0037385B">
        <w:rPr>
          <w:rFonts w:ascii="Arial" w:hAnsi="Arial" w:cs="Arial"/>
        </w:rPr>
        <w:t xml:space="preserve"> [13]</w:t>
      </w:r>
      <w:r w:rsidR="00EB6A48" w:rsidRPr="0037385B">
        <w:rPr>
          <w:rFonts w:ascii="Arial" w:hAnsi="Arial" w:cs="Arial"/>
        </w:rPr>
        <w:t xml:space="preserve">. </w:t>
      </w:r>
      <w:r w:rsidR="006E7209" w:rsidRPr="0037385B">
        <w:rPr>
          <w:rFonts w:ascii="Arial" w:hAnsi="Arial" w:cs="Arial"/>
        </w:rPr>
        <w:t xml:space="preserve">Conversely, </w:t>
      </w:r>
      <w:r w:rsidR="009D6720">
        <w:rPr>
          <w:rFonts w:ascii="Arial" w:hAnsi="Arial" w:cs="Arial"/>
        </w:rPr>
        <w:t>out</w:t>
      </w:r>
      <w:r w:rsidR="006E7209" w:rsidRPr="0037385B">
        <w:rPr>
          <w:rFonts w:ascii="Arial" w:hAnsi="Arial" w:cs="Arial"/>
        </w:rPr>
        <w:t xml:space="preserve"> of </w:t>
      </w:r>
      <w:r w:rsidR="009E339E">
        <w:rPr>
          <w:rFonts w:ascii="Arial" w:hAnsi="Arial" w:cs="Arial"/>
        </w:rPr>
        <w:t>154</w:t>
      </w:r>
      <w:r w:rsidR="006E7209" w:rsidRPr="0037385B">
        <w:rPr>
          <w:rFonts w:ascii="Arial" w:hAnsi="Arial" w:cs="Arial"/>
        </w:rPr>
        <w:t xml:space="preserve"> nephrectomies by Rafique in Pakistan,</w:t>
      </w:r>
      <w:r w:rsidR="009D6720">
        <w:rPr>
          <w:rFonts w:ascii="Arial" w:hAnsi="Arial" w:cs="Arial"/>
        </w:rPr>
        <w:t xml:space="preserve"> 118</w:t>
      </w:r>
      <w:r w:rsidR="006E7209" w:rsidRPr="0037385B">
        <w:rPr>
          <w:rFonts w:ascii="Arial" w:hAnsi="Arial" w:cs="Arial"/>
        </w:rPr>
        <w:t xml:space="preserve"> </w:t>
      </w:r>
      <w:r w:rsidR="009D6720">
        <w:rPr>
          <w:rFonts w:ascii="Arial" w:hAnsi="Arial" w:cs="Arial"/>
        </w:rPr>
        <w:t>(</w:t>
      </w:r>
      <w:r w:rsidR="006E7209" w:rsidRPr="0037385B">
        <w:rPr>
          <w:rFonts w:ascii="Arial" w:hAnsi="Arial" w:cs="Arial"/>
        </w:rPr>
        <w:t>76.6%</w:t>
      </w:r>
      <w:r w:rsidR="009D6720">
        <w:rPr>
          <w:rFonts w:ascii="Arial" w:hAnsi="Arial" w:cs="Arial"/>
        </w:rPr>
        <w:t>)</w:t>
      </w:r>
      <w:r w:rsidR="006E7209" w:rsidRPr="0037385B">
        <w:rPr>
          <w:rFonts w:ascii="Arial" w:hAnsi="Arial" w:cs="Arial"/>
        </w:rPr>
        <w:t xml:space="preserve"> were due to benign c</w:t>
      </w:r>
      <w:r w:rsidR="009E339E">
        <w:rPr>
          <w:rFonts w:ascii="Arial" w:hAnsi="Arial" w:cs="Arial"/>
        </w:rPr>
        <w:t>onditions and 36 (23%) had maligna</w:t>
      </w:r>
      <w:r w:rsidR="005F73B1">
        <w:rPr>
          <w:rFonts w:ascii="Arial" w:hAnsi="Arial" w:cs="Arial"/>
        </w:rPr>
        <w:t>nt aetiology</w:t>
      </w:r>
      <w:r w:rsidR="00457996" w:rsidRPr="0037385B">
        <w:rPr>
          <w:rFonts w:ascii="Arial" w:hAnsi="Arial" w:cs="Arial"/>
        </w:rPr>
        <w:t xml:space="preserve"> [8]</w:t>
      </w:r>
      <w:r w:rsidR="006E7209" w:rsidRPr="0037385B">
        <w:rPr>
          <w:rFonts w:ascii="Arial" w:hAnsi="Arial" w:cs="Arial"/>
        </w:rPr>
        <w:t>. Also, Datta et al in</w:t>
      </w:r>
      <w:r w:rsidR="00AC26B0">
        <w:rPr>
          <w:rFonts w:ascii="Arial" w:hAnsi="Arial" w:cs="Arial"/>
        </w:rPr>
        <w:t xml:space="preserve"> rural</w:t>
      </w:r>
      <w:r w:rsidR="006E7209" w:rsidRPr="0037385B">
        <w:rPr>
          <w:rFonts w:ascii="Arial" w:hAnsi="Arial" w:cs="Arial"/>
        </w:rPr>
        <w:t xml:space="preserve"> India in a series of 88 nephrectomies, </w:t>
      </w:r>
      <w:r w:rsidR="001E512D">
        <w:rPr>
          <w:rFonts w:ascii="Arial" w:hAnsi="Arial" w:cs="Arial"/>
        </w:rPr>
        <w:t xml:space="preserve">reported that </w:t>
      </w:r>
      <w:r w:rsidR="006E7209" w:rsidRPr="0037385B">
        <w:rPr>
          <w:rFonts w:ascii="Arial" w:hAnsi="Arial" w:cs="Arial"/>
        </w:rPr>
        <w:t xml:space="preserve">60.2% were performed for benign conditions, whereas </w:t>
      </w:r>
      <w:r w:rsidR="006E7209" w:rsidRPr="0037385B">
        <w:rPr>
          <w:rFonts w:ascii="Arial" w:hAnsi="Arial" w:cs="Arial"/>
        </w:rPr>
        <w:lastRenderedPageBreak/>
        <w:t>39.8% of cases were for malignant conditions</w:t>
      </w:r>
      <w:r w:rsidR="00457996" w:rsidRPr="0037385B">
        <w:rPr>
          <w:rFonts w:ascii="Arial" w:hAnsi="Arial" w:cs="Arial"/>
        </w:rPr>
        <w:t xml:space="preserve"> [12]</w:t>
      </w:r>
      <w:r w:rsidR="006E7209" w:rsidRPr="0037385B">
        <w:rPr>
          <w:rFonts w:ascii="Arial" w:hAnsi="Arial" w:cs="Arial"/>
        </w:rPr>
        <w:t>.</w:t>
      </w:r>
      <w:r w:rsidR="00606246" w:rsidRPr="0037385B">
        <w:rPr>
          <w:rFonts w:ascii="Arial" w:hAnsi="Arial" w:cs="Arial"/>
        </w:rPr>
        <w:t xml:space="preserve"> </w:t>
      </w:r>
      <w:r w:rsidR="006A33FA" w:rsidRPr="0037385B">
        <w:rPr>
          <w:rFonts w:ascii="Arial" w:hAnsi="Arial" w:cs="Arial"/>
        </w:rPr>
        <w:t>Nephrectomies for benign conditions are still common in developing countries</w:t>
      </w:r>
      <w:r w:rsidR="00AC26B0">
        <w:rPr>
          <w:rFonts w:ascii="Arial" w:hAnsi="Arial" w:cs="Arial"/>
        </w:rPr>
        <w:t xml:space="preserve"> with low socioeconomic status,</w:t>
      </w:r>
      <w:r w:rsidR="006A33FA" w:rsidRPr="0037385B">
        <w:rPr>
          <w:rFonts w:ascii="Arial" w:hAnsi="Arial" w:cs="Arial"/>
        </w:rPr>
        <w:t xml:space="preserve"> compared to western countries</w:t>
      </w:r>
      <w:r w:rsidR="00457996" w:rsidRPr="0037385B">
        <w:rPr>
          <w:rFonts w:ascii="Arial" w:hAnsi="Arial" w:cs="Arial"/>
        </w:rPr>
        <w:t xml:space="preserve"> [8,12,13]</w:t>
      </w:r>
      <w:r w:rsidR="006A33FA" w:rsidRPr="0037385B">
        <w:rPr>
          <w:rFonts w:ascii="Arial" w:hAnsi="Arial" w:cs="Arial"/>
        </w:rPr>
        <w:t>.</w:t>
      </w:r>
      <w:r w:rsidR="0054390F">
        <w:rPr>
          <w:rFonts w:ascii="Arial" w:hAnsi="Arial" w:cs="Arial"/>
        </w:rPr>
        <w:t xml:space="preserve"> </w:t>
      </w:r>
      <w:r w:rsidR="008F1629">
        <w:rPr>
          <w:rFonts w:ascii="Arial" w:hAnsi="Arial" w:cs="Arial"/>
        </w:rPr>
        <w:t>In an audit of nephrectomy by general surgeons, Mungadi et al in Sokoto, North West Nigeria reported that renal malignancy was the indication in 39% and benign conditions in 61% of cases [29</w:t>
      </w:r>
      <w:r w:rsidR="005D2483">
        <w:rPr>
          <w:rFonts w:ascii="Arial" w:hAnsi="Arial" w:cs="Arial"/>
        </w:rPr>
        <w:t>]. Traumatic</w:t>
      </w:r>
      <w:r w:rsidR="0054390F">
        <w:rPr>
          <w:rFonts w:ascii="Arial" w:hAnsi="Arial" w:cs="Arial"/>
        </w:rPr>
        <w:t xml:space="preserve"> injuries accounted for emergency nephrectomy in two of our patients (5.1%). This is in contrast to the finding by Ibrahim</w:t>
      </w:r>
      <w:r w:rsidR="005D2483">
        <w:rPr>
          <w:rFonts w:ascii="Arial" w:hAnsi="Arial" w:cs="Arial"/>
        </w:rPr>
        <w:t xml:space="preserve"> et al</w:t>
      </w:r>
      <w:r w:rsidR="0054390F">
        <w:rPr>
          <w:rFonts w:ascii="Arial" w:hAnsi="Arial" w:cs="Arial"/>
        </w:rPr>
        <w:t xml:space="preserve"> in North East Nigeria where gunshot injuries accounted for </w:t>
      </w:r>
      <w:r w:rsidR="008F1629">
        <w:rPr>
          <w:rFonts w:ascii="Arial" w:hAnsi="Arial" w:cs="Arial"/>
        </w:rPr>
        <w:t>16.05% of nephrectomies as a result of insurgency [30].</w:t>
      </w:r>
    </w:p>
    <w:p w14:paraId="4F189535" w14:textId="074DFF95" w:rsidR="006A0114" w:rsidRDefault="006A33FA" w:rsidP="00CF178C">
      <w:pPr>
        <w:spacing w:line="480" w:lineRule="auto"/>
        <w:jc w:val="both"/>
        <w:rPr>
          <w:rFonts w:ascii="Arial" w:hAnsi="Arial" w:cs="Arial"/>
        </w:rPr>
      </w:pPr>
      <w:r w:rsidRPr="0037385B">
        <w:rPr>
          <w:rFonts w:ascii="Arial" w:hAnsi="Arial" w:cs="Arial"/>
        </w:rPr>
        <w:t>Complications of nephrectomy encountered in our patients included primary haemorrhage, wound infection, wound dehiscence, septicaemia, basal atelectasis, abdominal wall bulging with incisional hernia and end stage renal disease (ESRD).</w:t>
      </w:r>
      <w:r w:rsidR="00DD62A5">
        <w:rPr>
          <w:rFonts w:ascii="Arial" w:hAnsi="Arial" w:cs="Arial"/>
        </w:rPr>
        <w:t xml:space="preserve"> Intraoperative primary haemorrhage was high during radical nephrectomy for large renal malignant tumours and estimated to be between 1,500mls to 1,700mls, while simple nephrectomy for benign conditions resulted in less blood loss, approximately 500mls. The renal trauma patients with gunshot injury to renal vessels and shattered kidney</w:t>
      </w:r>
      <w:r w:rsidR="00AC26B0">
        <w:rPr>
          <w:rFonts w:ascii="Arial" w:hAnsi="Arial" w:cs="Arial"/>
        </w:rPr>
        <w:t xml:space="preserve"> also</w:t>
      </w:r>
      <w:r w:rsidR="00DD62A5">
        <w:rPr>
          <w:rFonts w:ascii="Arial" w:hAnsi="Arial" w:cs="Arial"/>
        </w:rPr>
        <w:t xml:space="preserve"> had massive</w:t>
      </w:r>
      <w:r w:rsidR="00075AAA">
        <w:rPr>
          <w:rFonts w:ascii="Arial" w:hAnsi="Arial" w:cs="Arial"/>
        </w:rPr>
        <w:t xml:space="preserve"> retroperitoneal haematoma and</w:t>
      </w:r>
      <w:r w:rsidR="00DD62A5">
        <w:rPr>
          <w:rFonts w:ascii="Arial" w:hAnsi="Arial" w:cs="Arial"/>
        </w:rPr>
        <w:t xml:space="preserve"> haemorrhage estimated at about </w:t>
      </w:r>
      <w:r w:rsidR="00F07709">
        <w:rPr>
          <w:rFonts w:ascii="Arial" w:hAnsi="Arial" w:cs="Arial"/>
        </w:rPr>
        <w:t xml:space="preserve">1,700-2000mls before vascular ligation was achieved. Seventeen patients (43.58%) required perioperative blood transfusion. </w:t>
      </w:r>
      <w:r w:rsidR="00A227B9">
        <w:rPr>
          <w:rFonts w:ascii="Arial" w:hAnsi="Arial" w:cs="Arial"/>
        </w:rPr>
        <w:t>Five</w:t>
      </w:r>
      <w:r w:rsidR="00F07709">
        <w:rPr>
          <w:rFonts w:ascii="Arial" w:hAnsi="Arial" w:cs="Arial"/>
        </w:rPr>
        <w:t xml:space="preserve"> patients</w:t>
      </w:r>
      <w:r w:rsidR="00A227B9">
        <w:rPr>
          <w:rFonts w:ascii="Arial" w:hAnsi="Arial" w:cs="Arial"/>
        </w:rPr>
        <w:t xml:space="preserve"> (12.8%)</w:t>
      </w:r>
      <w:r w:rsidR="00F07709">
        <w:rPr>
          <w:rFonts w:ascii="Arial" w:hAnsi="Arial" w:cs="Arial"/>
        </w:rPr>
        <w:t xml:space="preserve"> had superficial surgical site infection, two patients</w:t>
      </w:r>
      <w:r w:rsidR="00A227B9">
        <w:rPr>
          <w:rFonts w:ascii="Arial" w:hAnsi="Arial" w:cs="Arial"/>
        </w:rPr>
        <w:t xml:space="preserve"> (5.1%) had wound dehiscence, two patients (5.1%) with pyonephrosis had severe sepsis and basal atelectasis and two patients presented with abdominal wall bulging and incisional hernia about six months postoperatively.</w:t>
      </w:r>
      <w:r w:rsidR="00B4215E">
        <w:rPr>
          <w:rFonts w:ascii="Arial" w:hAnsi="Arial" w:cs="Arial"/>
        </w:rPr>
        <w:t xml:space="preserve"> The superficial surgical site infection was treated with antibiotics, the wound dehiscence had secondary suturing</w:t>
      </w:r>
      <w:r w:rsidR="002D1F0D">
        <w:rPr>
          <w:rFonts w:ascii="Arial" w:hAnsi="Arial" w:cs="Arial"/>
        </w:rPr>
        <w:t xml:space="preserve"> and the incisional </w:t>
      </w:r>
      <w:r w:rsidR="00217216">
        <w:rPr>
          <w:rFonts w:ascii="Arial" w:hAnsi="Arial" w:cs="Arial"/>
        </w:rPr>
        <w:t>hernia</w:t>
      </w:r>
      <w:r w:rsidR="002D1F0D">
        <w:rPr>
          <w:rFonts w:ascii="Arial" w:hAnsi="Arial" w:cs="Arial"/>
        </w:rPr>
        <w:t xml:space="preserve"> were repaired</w:t>
      </w:r>
      <w:r w:rsidR="00217216">
        <w:rPr>
          <w:rFonts w:ascii="Arial" w:hAnsi="Arial" w:cs="Arial"/>
        </w:rPr>
        <w:t xml:space="preserve"> [28]</w:t>
      </w:r>
      <w:r w:rsidR="00B4215E">
        <w:rPr>
          <w:rFonts w:ascii="Arial" w:hAnsi="Arial" w:cs="Arial"/>
        </w:rPr>
        <w:t>.</w:t>
      </w:r>
      <w:r w:rsidR="00A227B9">
        <w:rPr>
          <w:rFonts w:ascii="Arial" w:hAnsi="Arial" w:cs="Arial"/>
        </w:rPr>
        <w:t xml:space="preserve"> </w:t>
      </w:r>
      <w:r w:rsidR="00B4215E">
        <w:rPr>
          <w:rFonts w:ascii="Arial" w:hAnsi="Arial" w:cs="Arial"/>
        </w:rPr>
        <w:t xml:space="preserve">Four patients (10.3%) had end stage renal disease (ESRD) and had haemodialysis. </w:t>
      </w:r>
      <w:r w:rsidR="00A227B9">
        <w:rPr>
          <w:rFonts w:ascii="Arial" w:hAnsi="Arial" w:cs="Arial"/>
        </w:rPr>
        <w:t>The patients were followed up</w:t>
      </w:r>
      <w:r w:rsidR="005D4BF1">
        <w:rPr>
          <w:rFonts w:ascii="Arial" w:hAnsi="Arial" w:cs="Arial"/>
        </w:rPr>
        <w:t xml:space="preserve"> jointly with nephrologists</w:t>
      </w:r>
      <w:r w:rsidR="00A227B9">
        <w:rPr>
          <w:rFonts w:ascii="Arial" w:hAnsi="Arial" w:cs="Arial"/>
        </w:rPr>
        <w:t xml:space="preserve"> monthly for up to one year</w:t>
      </w:r>
      <w:r w:rsidR="00CE0167">
        <w:rPr>
          <w:rFonts w:ascii="Arial" w:hAnsi="Arial" w:cs="Arial"/>
        </w:rPr>
        <w:t xml:space="preserve"> with renal function tests (electrolytes, urea and creatinine, urinalysis and urine microscopy) and abdominal ultrasound scans</w:t>
      </w:r>
      <w:r w:rsidR="00B4215E">
        <w:rPr>
          <w:rFonts w:ascii="Arial" w:hAnsi="Arial" w:cs="Arial"/>
        </w:rPr>
        <w:t xml:space="preserve"> [26,27]</w:t>
      </w:r>
      <w:r w:rsidR="00A227B9">
        <w:rPr>
          <w:rFonts w:ascii="Arial" w:hAnsi="Arial" w:cs="Arial"/>
        </w:rPr>
        <w:t xml:space="preserve">. The majority were lost </w:t>
      </w:r>
      <w:r w:rsidR="00CE0167">
        <w:rPr>
          <w:rFonts w:ascii="Arial" w:hAnsi="Arial" w:cs="Arial"/>
        </w:rPr>
        <w:t>to follow-up after that. There were four mortalities (10.3%) related to</w:t>
      </w:r>
      <w:r w:rsidR="005D4BF1">
        <w:rPr>
          <w:rFonts w:ascii="Arial" w:hAnsi="Arial" w:cs="Arial"/>
        </w:rPr>
        <w:t xml:space="preserve"> end stage renal disease (ESRD) and</w:t>
      </w:r>
      <w:r w:rsidR="00CE0167">
        <w:rPr>
          <w:rFonts w:ascii="Arial" w:hAnsi="Arial" w:cs="Arial"/>
        </w:rPr>
        <w:t xml:space="preserve"> complications of advanced, metastatic renal malignancy.</w:t>
      </w:r>
      <w:r w:rsidR="00F07709">
        <w:rPr>
          <w:rFonts w:ascii="Arial" w:hAnsi="Arial" w:cs="Arial"/>
        </w:rPr>
        <w:t xml:space="preserve"> </w:t>
      </w:r>
      <w:r w:rsidR="00DD62A5">
        <w:rPr>
          <w:rFonts w:ascii="Arial" w:hAnsi="Arial" w:cs="Arial"/>
        </w:rPr>
        <w:t xml:space="preserve"> </w:t>
      </w:r>
    </w:p>
    <w:p w14:paraId="6320159A" w14:textId="77777777" w:rsidR="006A0114" w:rsidRDefault="006A0114" w:rsidP="00CF178C">
      <w:pPr>
        <w:spacing w:line="480" w:lineRule="auto"/>
        <w:jc w:val="both"/>
        <w:rPr>
          <w:rFonts w:ascii="Arial" w:hAnsi="Arial" w:cs="Arial"/>
          <w:b/>
          <w:bCs/>
        </w:rPr>
      </w:pPr>
      <w:r>
        <w:rPr>
          <w:rFonts w:ascii="Arial" w:hAnsi="Arial" w:cs="Arial"/>
          <w:b/>
          <w:bCs/>
        </w:rPr>
        <w:lastRenderedPageBreak/>
        <w:t>CONCLUSION:</w:t>
      </w:r>
    </w:p>
    <w:p w14:paraId="62AB0F90" w14:textId="1A013332" w:rsidR="000E22E5" w:rsidRDefault="00FB6E33" w:rsidP="00CF178C">
      <w:pPr>
        <w:spacing w:line="480" w:lineRule="auto"/>
        <w:jc w:val="both"/>
        <w:rPr>
          <w:rFonts w:ascii="Arial" w:hAnsi="Arial" w:cs="Arial"/>
        </w:rPr>
      </w:pPr>
      <w:r>
        <w:rPr>
          <w:rFonts w:ascii="Arial" w:hAnsi="Arial" w:cs="Arial"/>
        </w:rPr>
        <w:t>Malignant r</w:t>
      </w:r>
      <w:r w:rsidR="006A0114">
        <w:rPr>
          <w:rFonts w:ascii="Arial" w:hAnsi="Arial" w:cs="Arial"/>
        </w:rPr>
        <w:t>enal tumours were the commonest indications for adult nephrectomy in</w:t>
      </w:r>
      <w:r>
        <w:rPr>
          <w:rFonts w:ascii="Arial" w:hAnsi="Arial" w:cs="Arial"/>
        </w:rPr>
        <w:t xml:space="preserve"> 25 patients (64.1%)</w:t>
      </w:r>
      <w:r w:rsidR="006A0114">
        <w:rPr>
          <w:rFonts w:ascii="Arial" w:hAnsi="Arial" w:cs="Arial"/>
        </w:rPr>
        <w:t xml:space="preserve"> with renal cell carcinoma the most common histological type</w:t>
      </w:r>
      <w:r>
        <w:rPr>
          <w:rFonts w:ascii="Arial" w:hAnsi="Arial" w:cs="Arial"/>
        </w:rPr>
        <w:t xml:space="preserve"> in 22(56.4%)</w:t>
      </w:r>
      <w:r w:rsidR="006A0114">
        <w:rPr>
          <w:rFonts w:ascii="Arial" w:hAnsi="Arial" w:cs="Arial"/>
        </w:rPr>
        <w:t>. Benign conditions</w:t>
      </w:r>
      <w:r>
        <w:rPr>
          <w:rFonts w:ascii="Arial" w:hAnsi="Arial" w:cs="Arial"/>
        </w:rPr>
        <w:t xml:space="preserve"> accounted for 14(35.9%) including </w:t>
      </w:r>
      <w:r w:rsidR="006A0114">
        <w:rPr>
          <w:rFonts w:ascii="Arial" w:hAnsi="Arial" w:cs="Arial"/>
        </w:rPr>
        <w:t>non-functioning kidneys from renal staghorn calculi, giant hydronephrosis from neglected pelviureteric junction obstruction, pyonephrosis, chronic pyelonephritis, renal tuberculosis and trauma</w:t>
      </w:r>
      <w:r w:rsidR="006F0F46">
        <w:rPr>
          <w:rFonts w:ascii="Arial" w:hAnsi="Arial" w:cs="Arial"/>
        </w:rPr>
        <w:t>.</w:t>
      </w:r>
      <w:r w:rsidR="00F14491">
        <w:rPr>
          <w:rFonts w:ascii="Arial" w:hAnsi="Arial" w:cs="Arial"/>
        </w:rPr>
        <w:t xml:space="preserve"> </w:t>
      </w:r>
      <w:r w:rsidR="00047EC7">
        <w:rPr>
          <w:rFonts w:ascii="Arial" w:hAnsi="Arial" w:cs="Arial"/>
        </w:rPr>
        <w:t>Poor socioeconomic background, l</w:t>
      </w:r>
      <w:r>
        <w:rPr>
          <w:rFonts w:ascii="Arial" w:hAnsi="Arial" w:cs="Arial"/>
        </w:rPr>
        <w:t xml:space="preserve">ate </w:t>
      </w:r>
      <w:r w:rsidR="00047EC7">
        <w:rPr>
          <w:rFonts w:ascii="Arial" w:hAnsi="Arial" w:cs="Arial"/>
        </w:rPr>
        <w:t xml:space="preserve">presentation to hospital, and inadequate diagnostic facilities contributed to late diagnosis of advanced tumours. </w:t>
      </w:r>
      <w:r w:rsidR="00F14491">
        <w:rPr>
          <w:rFonts w:ascii="Arial" w:hAnsi="Arial" w:cs="Arial"/>
        </w:rPr>
        <w:t>Early diagnosis and treatment would reduc</w:t>
      </w:r>
      <w:r w:rsidR="000E22E5">
        <w:rPr>
          <w:rFonts w:ascii="Arial" w:hAnsi="Arial" w:cs="Arial"/>
        </w:rPr>
        <w:t xml:space="preserve">e </w:t>
      </w:r>
      <w:r w:rsidR="00F14491">
        <w:rPr>
          <w:rFonts w:ascii="Arial" w:hAnsi="Arial" w:cs="Arial"/>
        </w:rPr>
        <w:t>the need for nephrectomy for some of the benign conditions.</w:t>
      </w:r>
    </w:p>
    <w:p w14:paraId="1A272CFC" w14:textId="46B9EBC5" w:rsidR="00191F46" w:rsidRDefault="00CA3F36" w:rsidP="00CF178C">
      <w:pPr>
        <w:spacing w:line="480" w:lineRule="auto"/>
        <w:jc w:val="both"/>
        <w:rPr>
          <w:rFonts w:ascii="Arial" w:hAnsi="Arial" w:cs="Arial"/>
        </w:rPr>
      </w:pPr>
      <w:r>
        <w:rPr>
          <w:rFonts w:ascii="Arial" w:hAnsi="Arial" w:cs="Arial"/>
          <w:b/>
          <w:bCs/>
        </w:rPr>
        <w:t xml:space="preserve">CONSENT: </w:t>
      </w:r>
      <w:r>
        <w:rPr>
          <w:rFonts w:ascii="Arial" w:hAnsi="Arial" w:cs="Arial"/>
        </w:rPr>
        <w:t>All patients gave written informed consents which were kept in their case notes before the procedures.</w:t>
      </w:r>
      <w:r w:rsidR="00191F46" w:rsidRPr="00191F46">
        <w:t xml:space="preserve"> </w:t>
      </w:r>
      <w:r w:rsidR="00191F46" w:rsidRPr="00191F46">
        <w:rPr>
          <w:rFonts w:ascii="Arial" w:hAnsi="Arial" w:cs="Arial"/>
        </w:rPr>
        <w:t xml:space="preserve">All patients had given signed informed consent forms which were kept in their case notes before the operations. </w:t>
      </w:r>
      <w:bookmarkStart w:id="0" w:name="_GoBack"/>
      <w:bookmarkEnd w:id="0"/>
    </w:p>
    <w:p w14:paraId="660CDE5B" w14:textId="742A4FE3" w:rsidR="009B3A57" w:rsidRPr="009B3A57" w:rsidRDefault="009B3A57" w:rsidP="00CF178C">
      <w:pPr>
        <w:spacing w:line="480" w:lineRule="auto"/>
        <w:jc w:val="both"/>
        <w:rPr>
          <w:rFonts w:ascii="Arial" w:hAnsi="Arial" w:cs="Arial"/>
        </w:rPr>
      </w:pPr>
      <w:r>
        <w:rPr>
          <w:rFonts w:ascii="Arial" w:hAnsi="Arial" w:cs="Arial"/>
          <w:b/>
          <w:bCs/>
        </w:rPr>
        <w:t xml:space="preserve">ETHICAL APPROVAL: </w:t>
      </w:r>
      <w:r>
        <w:rPr>
          <w:rFonts w:ascii="Arial" w:hAnsi="Arial" w:cs="Arial"/>
        </w:rPr>
        <w:t>This was a</w:t>
      </w:r>
      <w:r>
        <w:rPr>
          <w:rFonts w:ascii="Arial" w:hAnsi="Arial" w:cs="Arial"/>
          <w:b/>
          <w:bCs/>
        </w:rPr>
        <w:t xml:space="preserve"> </w:t>
      </w:r>
      <w:r>
        <w:rPr>
          <w:rFonts w:ascii="Arial" w:hAnsi="Arial" w:cs="Arial"/>
        </w:rPr>
        <w:t xml:space="preserve">retrospective study with data retrieved from case files and ward records. Approval for the retrospective study was obtained from the Hospital Research and Ethics Committee.  </w:t>
      </w:r>
    </w:p>
    <w:p w14:paraId="473B4A01" w14:textId="77777777" w:rsidR="00F24F74" w:rsidRPr="00F24F74" w:rsidRDefault="00CA3F36" w:rsidP="00F24F74">
      <w:pPr>
        <w:spacing w:after="0" w:line="240" w:lineRule="auto"/>
        <w:rPr>
          <w:rFonts w:ascii="Times New Roman" w:eastAsia="Calibri" w:hAnsi="Times New Roman" w:cs="Times New Roman"/>
          <w:highlight w:val="yellow"/>
          <w:lang w:val="en-US"/>
          <w14:ligatures w14:val="none"/>
        </w:rPr>
      </w:pPr>
      <w:r>
        <w:rPr>
          <w:rFonts w:ascii="Arial" w:hAnsi="Arial" w:cs="Arial"/>
        </w:rPr>
        <w:t xml:space="preserve"> </w:t>
      </w:r>
      <w:r w:rsidR="00DD62A5">
        <w:rPr>
          <w:rFonts w:ascii="Arial" w:hAnsi="Arial" w:cs="Arial"/>
        </w:rPr>
        <w:t xml:space="preserve">  </w:t>
      </w:r>
      <w:r w:rsidR="006E7209" w:rsidRPr="0037385B">
        <w:rPr>
          <w:rFonts w:ascii="Arial" w:hAnsi="Arial" w:cs="Arial"/>
        </w:rPr>
        <w:t xml:space="preserve"> </w:t>
      </w:r>
      <w:r w:rsidR="00EB6A48" w:rsidRPr="0037385B">
        <w:rPr>
          <w:rFonts w:ascii="Arial" w:hAnsi="Arial" w:cs="Arial"/>
        </w:rPr>
        <w:t xml:space="preserve"> </w:t>
      </w:r>
      <w:bookmarkStart w:id="1" w:name="_Hlk198031404"/>
      <w:bookmarkStart w:id="2" w:name="_Hlk219125673"/>
      <w:bookmarkStart w:id="3" w:name="_Hlk220510767"/>
      <w:r w:rsidR="00F24F74" w:rsidRPr="00F24F74">
        <w:rPr>
          <w:rFonts w:ascii="Times New Roman" w:eastAsia="Calibri" w:hAnsi="Times New Roman" w:cs="Times New Roman"/>
          <w:highlight w:val="yellow"/>
          <w:lang w:val="en-US"/>
          <w14:ligatures w14:val="none"/>
        </w:rPr>
        <w:t>Disclaimer (Artificial intelligence)</w:t>
      </w:r>
    </w:p>
    <w:p w14:paraId="4892EEA4" w14:textId="77777777" w:rsidR="00F24F74" w:rsidRPr="00F24F74" w:rsidRDefault="00F24F74" w:rsidP="00F24F74">
      <w:pPr>
        <w:spacing w:after="0" w:line="240" w:lineRule="auto"/>
        <w:rPr>
          <w:rFonts w:ascii="Times New Roman" w:eastAsia="Calibri" w:hAnsi="Times New Roman" w:cs="Times New Roman"/>
          <w:highlight w:val="yellow"/>
          <w:lang w:val="en-US"/>
          <w14:ligatures w14:val="none"/>
        </w:rPr>
      </w:pPr>
    </w:p>
    <w:p w14:paraId="47D9E118" w14:textId="77777777" w:rsidR="00F24F74" w:rsidRPr="00F24F74" w:rsidRDefault="00F24F74" w:rsidP="00F24F74">
      <w:pPr>
        <w:spacing w:after="0" w:line="240" w:lineRule="auto"/>
        <w:rPr>
          <w:rFonts w:ascii="Times New Roman" w:eastAsia="Calibri" w:hAnsi="Times New Roman" w:cs="Times New Roman"/>
          <w:highlight w:val="yellow"/>
          <w:lang w:val="en-US"/>
          <w14:ligatures w14:val="none"/>
        </w:rPr>
      </w:pPr>
      <w:r w:rsidRPr="00F24F74">
        <w:rPr>
          <w:rFonts w:ascii="Times New Roman" w:eastAsia="Calibri" w:hAnsi="Times New Roman" w:cs="Times New Roman"/>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0C9D358E" w14:textId="77777777" w:rsidR="00F24F74" w:rsidRPr="00F24F74" w:rsidRDefault="00F24F74" w:rsidP="00F24F74">
      <w:pPr>
        <w:rPr>
          <w:rFonts w:ascii="Calibri" w:eastAsia="Calibri" w:hAnsi="Calibri" w:cs="Times New Roman"/>
          <w:kern w:val="0"/>
          <w:sz w:val="28"/>
          <w:lang w:val="en-US"/>
          <w14:ligatures w14:val="none"/>
        </w:rPr>
      </w:pPr>
    </w:p>
    <w:bookmarkEnd w:id="2"/>
    <w:p w14:paraId="061C4847" w14:textId="77777777" w:rsidR="00F24F74" w:rsidRPr="00F24F74" w:rsidRDefault="00F24F74" w:rsidP="00F24F74">
      <w:pPr>
        <w:rPr>
          <w:rFonts w:ascii="Calibri" w:eastAsia="Calibri" w:hAnsi="Calibri" w:cs="Times New Roman"/>
          <w:kern w:val="0"/>
          <w:sz w:val="28"/>
          <w14:ligatures w14:val="none"/>
        </w:rPr>
      </w:pPr>
    </w:p>
    <w:bookmarkEnd w:id="3"/>
    <w:p w14:paraId="6DC04E96" w14:textId="552F65FA" w:rsidR="0037385B" w:rsidRDefault="0037385B" w:rsidP="00CF178C">
      <w:pPr>
        <w:spacing w:line="480" w:lineRule="auto"/>
        <w:jc w:val="both"/>
        <w:rPr>
          <w:rFonts w:ascii="Arial" w:hAnsi="Arial" w:cs="Arial"/>
        </w:rPr>
      </w:pPr>
    </w:p>
    <w:p w14:paraId="03704D68" w14:textId="77777777" w:rsidR="006E1025" w:rsidRDefault="006E1025" w:rsidP="00CF178C">
      <w:pPr>
        <w:jc w:val="both"/>
        <w:rPr>
          <w:rFonts w:ascii="Times New Roman" w:hAnsi="Times New Roman" w:cs="Times New Roman"/>
          <w:b/>
          <w:bCs/>
          <w:sz w:val="24"/>
          <w:szCs w:val="24"/>
        </w:rPr>
      </w:pPr>
    </w:p>
    <w:p w14:paraId="07ED2A45" w14:textId="0AAAAC8D" w:rsidR="00F3068F" w:rsidRPr="0037385B" w:rsidRDefault="002030A0" w:rsidP="00CF178C">
      <w:pPr>
        <w:spacing w:line="480" w:lineRule="auto"/>
        <w:jc w:val="both"/>
        <w:rPr>
          <w:rFonts w:ascii="Arial" w:hAnsi="Arial" w:cs="Arial"/>
          <w:b/>
          <w:bCs/>
        </w:rPr>
      </w:pPr>
      <w:r w:rsidRPr="0037385B">
        <w:rPr>
          <w:rFonts w:ascii="Arial" w:hAnsi="Arial" w:cs="Arial"/>
          <w:b/>
          <w:bCs/>
        </w:rPr>
        <w:t>R</w:t>
      </w:r>
      <w:r w:rsidR="007A65A4" w:rsidRPr="0037385B">
        <w:rPr>
          <w:rFonts w:ascii="Arial" w:hAnsi="Arial" w:cs="Arial"/>
          <w:b/>
          <w:bCs/>
        </w:rPr>
        <w:t>EFERENCES</w:t>
      </w:r>
    </w:p>
    <w:p w14:paraId="4ED9BC46" w14:textId="53B5DE34" w:rsidR="00A32AD3" w:rsidRPr="0037385B" w:rsidRDefault="00A32AD3" w:rsidP="00CF178C">
      <w:pPr>
        <w:pStyle w:val="ListParagraph"/>
        <w:numPr>
          <w:ilvl w:val="0"/>
          <w:numId w:val="1"/>
        </w:numPr>
        <w:spacing w:line="480" w:lineRule="auto"/>
        <w:jc w:val="both"/>
        <w:rPr>
          <w:rFonts w:ascii="Arial" w:hAnsi="Arial" w:cs="Arial"/>
        </w:rPr>
      </w:pPr>
      <w:r w:rsidRPr="0037385B">
        <w:rPr>
          <w:rFonts w:ascii="Arial" w:hAnsi="Arial" w:cs="Arial"/>
        </w:rPr>
        <w:lastRenderedPageBreak/>
        <w:t>Campbell</w:t>
      </w:r>
      <w:r w:rsidR="00CE1D92">
        <w:rPr>
          <w:rFonts w:ascii="Arial" w:hAnsi="Arial" w:cs="Arial"/>
        </w:rPr>
        <w:t>,</w:t>
      </w:r>
      <w:r w:rsidRPr="0037385B">
        <w:rPr>
          <w:rFonts w:ascii="Arial" w:hAnsi="Arial" w:cs="Arial"/>
        </w:rPr>
        <w:t xml:space="preserve"> S</w:t>
      </w:r>
      <w:r w:rsidR="00CE1D92">
        <w:rPr>
          <w:rFonts w:ascii="Arial" w:hAnsi="Arial" w:cs="Arial"/>
        </w:rPr>
        <w:t>.</w:t>
      </w:r>
      <w:r w:rsidRPr="0037385B">
        <w:rPr>
          <w:rFonts w:ascii="Arial" w:hAnsi="Arial" w:cs="Arial"/>
        </w:rPr>
        <w:t>C</w:t>
      </w:r>
      <w:r w:rsidR="00CE1D92">
        <w:rPr>
          <w:rFonts w:ascii="Arial" w:hAnsi="Arial" w:cs="Arial"/>
        </w:rPr>
        <w:t>.</w:t>
      </w:r>
      <w:r w:rsidRPr="0037385B">
        <w:rPr>
          <w:rFonts w:ascii="Arial" w:hAnsi="Arial" w:cs="Arial"/>
        </w:rPr>
        <w:t>, Lane</w:t>
      </w:r>
      <w:r w:rsidR="00CE1D92">
        <w:rPr>
          <w:rFonts w:ascii="Arial" w:hAnsi="Arial" w:cs="Arial"/>
        </w:rPr>
        <w:t>,</w:t>
      </w:r>
      <w:r w:rsidRPr="0037385B">
        <w:rPr>
          <w:rFonts w:ascii="Arial" w:hAnsi="Arial" w:cs="Arial"/>
        </w:rPr>
        <w:t xml:space="preserve"> B</w:t>
      </w:r>
      <w:r w:rsidR="00CE1D92">
        <w:rPr>
          <w:rFonts w:ascii="Arial" w:hAnsi="Arial" w:cs="Arial"/>
        </w:rPr>
        <w:t>.</w:t>
      </w:r>
      <w:r w:rsidRPr="0037385B">
        <w:rPr>
          <w:rFonts w:ascii="Arial" w:hAnsi="Arial" w:cs="Arial"/>
        </w:rPr>
        <w:t>R</w:t>
      </w:r>
      <w:r w:rsidR="00CE1D92">
        <w:rPr>
          <w:rFonts w:ascii="Arial" w:hAnsi="Arial" w:cs="Arial"/>
        </w:rPr>
        <w:t>.</w:t>
      </w:r>
      <w:r w:rsidRPr="0037385B">
        <w:rPr>
          <w:rFonts w:ascii="Arial" w:hAnsi="Arial" w:cs="Arial"/>
        </w:rPr>
        <w:t>, Pierorazio</w:t>
      </w:r>
      <w:r w:rsidR="00CE1D92">
        <w:rPr>
          <w:rFonts w:ascii="Arial" w:hAnsi="Arial" w:cs="Arial"/>
        </w:rPr>
        <w:t>,</w:t>
      </w:r>
      <w:r w:rsidRPr="0037385B">
        <w:rPr>
          <w:rFonts w:ascii="Arial" w:hAnsi="Arial" w:cs="Arial"/>
        </w:rPr>
        <w:t xml:space="preserve"> P</w:t>
      </w:r>
      <w:r w:rsidR="00CE1D92">
        <w:rPr>
          <w:rFonts w:ascii="Arial" w:hAnsi="Arial" w:cs="Arial"/>
        </w:rPr>
        <w:t>.</w:t>
      </w:r>
      <w:r w:rsidRPr="0037385B">
        <w:rPr>
          <w:rFonts w:ascii="Arial" w:hAnsi="Arial" w:cs="Arial"/>
        </w:rPr>
        <w:t>M.</w:t>
      </w:r>
      <w:r w:rsidR="00CE1D92">
        <w:rPr>
          <w:rFonts w:ascii="Arial" w:hAnsi="Arial" w:cs="Arial"/>
        </w:rPr>
        <w:t xml:space="preserve"> (2021)</w:t>
      </w:r>
      <w:r w:rsidRPr="0037385B">
        <w:rPr>
          <w:rFonts w:ascii="Arial" w:hAnsi="Arial" w:cs="Arial"/>
        </w:rPr>
        <w:t xml:space="preserve"> Malignant Renal Tumours in Partin</w:t>
      </w:r>
      <w:r w:rsidR="00CE1D92">
        <w:rPr>
          <w:rFonts w:ascii="Arial" w:hAnsi="Arial" w:cs="Arial"/>
        </w:rPr>
        <w:t>,</w:t>
      </w:r>
      <w:r w:rsidRPr="0037385B">
        <w:rPr>
          <w:rFonts w:ascii="Arial" w:hAnsi="Arial" w:cs="Arial"/>
        </w:rPr>
        <w:t xml:space="preserve"> A</w:t>
      </w:r>
      <w:r w:rsidR="00CE1D92">
        <w:rPr>
          <w:rFonts w:ascii="Arial" w:hAnsi="Arial" w:cs="Arial"/>
        </w:rPr>
        <w:t>.</w:t>
      </w:r>
      <w:r w:rsidRPr="0037385B">
        <w:rPr>
          <w:rFonts w:ascii="Arial" w:hAnsi="Arial" w:cs="Arial"/>
        </w:rPr>
        <w:t>W</w:t>
      </w:r>
      <w:r w:rsidR="00CE1D92">
        <w:rPr>
          <w:rFonts w:ascii="Arial" w:hAnsi="Arial" w:cs="Arial"/>
        </w:rPr>
        <w:t>.</w:t>
      </w:r>
      <w:r w:rsidRPr="0037385B">
        <w:rPr>
          <w:rFonts w:ascii="Arial" w:hAnsi="Arial" w:cs="Arial"/>
        </w:rPr>
        <w:t>, Dmochowski</w:t>
      </w:r>
      <w:r w:rsidR="00CE1D92">
        <w:rPr>
          <w:rFonts w:ascii="Arial" w:hAnsi="Arial" w:cs="Arial"/>
        </w:rPr>
        <w:t>,</w:t>
      </w:r>
      <w:r w:rsidRPr="0037385B">
        <w:rPr>
          <w:rFonts w:ascii="Arial" w:hAnsi="Arial" w:cs="Arial"/>
        </w:rPr>
        <w:t xml:space="preserve"> R</w:t>
      </w:r>
      <w:r w:rsidR="00CE1D92">
        <w:rPr>
          <w:rFonts w:ascii="Arial" w:hAnsi="Arial" w:cs="Arial"/>
        </w:rPr>
        <w:t>.</w:t>
      </w:r>
      <w:r w:rsidRPr="0037385B">
        <w:rPr>
          <w:rFonts w:ascii="Arial" w:hAnsi="Arial" w:cs="Arial"/>
        </w:rPr>
        <w:t>R</w:t>
      </w:r>
      <w:r w:rsidR="00CE1D92">
        <w:rPr>
          <w:rFonts w:ascii="Arial" w:hAnsi="Arial" w:cs="Arial"/>
        </w:rPr>
        <w:t>.</w:t>
      </w:r>
      <w:r w:rsidRPr="0037385B">
        <w:rPr>
          <w:rFonts w:ascii="Arial" w:hAnsi="Arial" w:cs="Arial"/>
        </w:rPr>
        <w:t>, Kavoussi</w:t>
      </w:r>
      <w:r w:rsidR="00CE1D92">
        <w:rPr>
          <w:rFonts w:ascii="Arial" w:hAnsi="Arial" w:cs="Arial"/>
        </w:rPr>
        <w:t>,</w:t>
      </w:r>
      <w:r w:rsidRPr="0037385B">
        <w:rPr>
          <w:rFonts w:ascii="Arial" w:hAnsi="Arial" w:cs="Arial"/>
        </w:rPr>
        <w:t xml:space="preserve"> L</w:t>
      </w:r>
      <w:r w:rsidR="00CE1D92">
        <w:rPr>
          <w:rFonts w:ascii="Arial" w:hAnsi="Arial" w:cs="Arial"/>
        </w:rPr>
        <w:t>.</w:t>
      </w:r>
      <w:r w:rsidRPr="0037385B">
        <w:rPr>
          <w:rFonts w:ascii="Arial" w:hAnsi="Arial" w:cs="Arial"/>
        </w:rPr>
        <w:t>R</w:t>
      </w:r>
      <w:r w:rsidR="00CE1D92">
        <w:rPr>
          <w:rFonts w:ascii="Arial" w:hAnsi="Arial" w:cs="Arial"/>
        </w:rPr>
        <w:t>.</w:t>
      </w:r>
      <w:r w:rsidRPr="0037385B">
        <w:rPr>
          <w:rFonts w:ascii="Arial" w:hAnsi="Arial" w:cs="Arial"/>
        </w:rPr>
        <w:t>, Peters</w:t>
      </w:r>
      <w:r w:rsidR="00CE1D92">
        <w:rPr>
          <w:rFonts w:ascii="Arial" w:hAnsi="Arial" w:cs="Arial"/>
        </w:rPr>
        <w:t>,</w:t>
      </w:r>
      <w:r w:rsidRPr="0037385B">
        <w:rPr>
          <w:rFonts w:ascii="Arial" w:hAnsi="Arial" w:cs="Arial"/>
        </w:rPr>
        <w:t xml:space="preserve"> C</w:t>
      </w:r>
      <w:r w:rsidR="00CE1D92">
        <w:rPr>
          <w:rFonts w:ascii="Arial" w:hAnsi="Arial" w:cs="Arial"/>
        </w:rPr>
        <w:t>.</w:t>
      </w:r>
      <w:r w:rsidRPr="0037385B">
        <w:rPr>
          <w:rFonts w:ascii="Arial" w:hAnsi="Arial" w:cs="Arial"/>
        </w:rPr>
        <w:t>A</w:t>
      </w:r>
      <w:r w:rsidR="00CE1D92">
        <w:rPr>
          <w:rFonts w:ascii="Arial" w:hAnsi="Arial" w:cs="Arial"/>
        </w:rPr>
        <w:t>.</w:t>
      </w:r>
      <w:r w:rsidRPr="0037385B">
        <w:rPr>
          <w:rFonts w:ascii="Arial" w:hAnsi="Arial" w:cs="Arial"/>
        </w:rPr>
        <w:t xml:space="preserve">, </w:t>
      </w:r>
      <w:r w:rsidR="006054E9">
        <w:rPr>
          <w:rFonts w:ascii="Arial" w:hAnsi="Arial" w:cs="Arial"/>
        </w:rPr>
        <w:t>(</w:t>
      </w:r>
      <w:r w:rsidRPr="0037385B">
        <w:rPr>
          <w:rFonts w:ascii="Arial" w:hAnsi="Arial" w:cs="Arial"/>
        </w:rPr>
        <w:t>Ed</w:t>
      </w:r>
      <w:r w:rsidR="00CE1D92">
        <w:rPr>
          <w:rFonts w:ascii="Arial" w:hAnsi="Arial" w:cs="Arial"/>
        </w:rPr>
        <w:t>s</w:t>
      </w:r>
      <w:r w:rsidR="006054E9">
        <w:rPr>
          <w:rFonts w:ascii="Arial" w:hAnsi="Arial" w:cs="Arial"/>
        </w:rPr>
        <w:t>)</w:t>
      </w:r>
      <w:r w:rsidRPr="0037385B">
        <w:rPr>
          <w:rFonts w:ascii="Arial" w:hAnsi="Arial" w:cs="Arial"/>
        </w:rPr>
        <w:t>. Campbell-Walsh-Wein Urology 12</w:t>
      </w:r>
      <w:r w:rsidRPr="0037385B">
        <w:rPr>
          <w:rFonts w:ascii="Arial" w:hAnsi="Arial" w:cs="Arial"/>
          <w:vertAlign w:val="superscript"/>
        </w:rPr>
        <w:t>th</w:t>
      </w:r>
      <w:r w:rsidRPr="0037385B">
        <w:rPr>
          <w:rFonts w:ascii="Arial" w:hAnsi="Arial" w:cs="Arial"/>
        </w:rPr>
        <w:t xml:space="preserve"> Ed.</w:t>
      </w:r>
      <w:r w:rsidR="00CE1D92">
        <w:rPr>
          <w:rFonts w:ascii="Arial" w:hAnsi="Arial" w:cs="Arial"/>
        </w:rPr>
        <w:t xml:space="preserve">, </w:t>
      </w:r>
      <w:r w:rsidRPr="0037385B">
        <w:rPr>
          <w:rFonts w:ascii="Arial" w:hAnsi="Arial" w:cs="Arial"/>
        </w:rPr>
        <w:t>pp 9913-9943</w:t>
      </w:r>
      <w:r w:rsidR="00CE1D92">
        <w:rPr>
          <w:rFonts w:ascii="Arial" w:hAnsi="Arial" w:cs="Arial"/>
        </w:rPr>
        <w:t xml:space="preserve"> Elsevier</w:t>
      </w:r>
      <w:r w:rsidRPr="0037385B">
        <w:rPr>
          <w:rFonts w:ascii="Arial" w:hAnsi="Arial" w:cs="Arial"/>
        </w:rPr>
        <w:t xml:space="preserve"> </w:t>
      </w:r>
    </w:p>
    <w:p w14:paraId="05C7203E" w14:textId="6FAFAD8A" w:rsidR="00D763B8" w:rsidRPr="0037385B" w:rsidRDefault="00D763B8" w:rsidP="00CF178C">
      <w:pPr>
        <w:pStyle w:val="ListParagraph"/>
        <w:numPr>
          <w:ilvl w:val="0"/>
          <w:numId w:val="1"/>
        </w:numPr>
        <w:spacing w:line="480" w:lineRule="auto"/>
        <w:jc w:val="both"/>
        <w:rPr>
          <w:rFonts w:ascii="Arial" w:hAnsi="Arial" w:cs="Arial"/>
        </w:rPr>
      </w:pPr>
      <w:r w:rsidRPr="0037385B">
        <w:rPr>
          <w:rFonts w:ascii="Arial" w:hAnsi="Arial" w:cs="Arial"/>
        </w:rPr>
        <w:t>Olumi</w:t>
      </w:r>
      <w:r w:rsidR="00CE1D92">
        <w:rPr>
          <w:rFonts w:ascii="Arial" w:hAnsi="Arial" w:cs="Arial"/>
        </w:rPr>
        <w:t>,</w:t>
      </w:r>
      <w:r w:rsidRPr="0037385B">
        <w:rPr>
          <w:rFonts w:ascii="Arial" w:hAnsi="Arial" w:cs="Arial"/>
        </w:rPr>
        <w:t xml:space="preserve"> A</w:t>
      </w:r>
      <w:r w:rsidR="00CE1D92">
        <w:rPr>
          <w:rFonts w:ascii="Arial" w:hAnsi="Arial" w:cs="Arial"/>
        </w:rPr>
        <w:t>.</w:t>
      </w:r>
      <w:r w:rsidRPr="0037385B">
        <w:rPr>
          <w:rFonts w:ascii="Arial" w:hAnsi="Arial" w:cs="Arial"/>
        </w:rPr>
        <w:t>F</w:t>
      </w:r>
      <w:r w:rsidR="00CE1D92">
        <w:rPr>
          <w:rFonts w:ascii="Arial" w:hAnsi="Arial" w:cs="Arial"/>
        </w:rPr>
        <w:t>.</w:t>
      </w:r>
      <w:r w:rsidRPr="0037385B">
        <w:rPr>
          <w:rFonts w:ascii="Arial" w:hAnsi="Arial" w:cs="Arial"/>
        </w:rPr>
        <w:t>, Blute</w:t>
      </w:r>
      <w:r w:rsidR="00CE1D92">
        <w:rPr>
          <w:rFonts w:ascii="Arial" w:hAnsi="Arial" w:cs="Arial"/>
        </w:rPr>
        <w:t>,</w:t>
      </w:r>
      <w:r w:rsidRPr="0037385B">
        <w:rPr>
          <w:rFonts w:ascii="Arial" w:hAnsi="Arial" w:cs="Arial"/>
        </w:rPr>
        <w:t xml:space="preserve"> M</w:t>
      </w:r>
      <w:r w:rsidR="00CE1D92">
        <w:rPr>
          <w:rFonts w:ascii="Arial" w:hAnsi="Arial" w:cs="Arial"/>
        </w:rPr>
        <w:t>.</w:t>
      </w:r>
      <w:r w:rsidRPr="0037385B">
        <w:rPr>
          <w:rFonts w:ascii="Arial" w:hAnsi="Arial" w:cs="Arial"/>
        </w:rPr>
        <w:t>L.</w:t>
      </w:r>
      <w:r w:rsidR="00CE1D92">
        <w:rPr>
          <w:rFonts w:ascii="Arial" w:hAnsi="Arial" w:cs="Arial"/>
        </w:rPr>
        <w:t xml:space="preserve"> (2021)</w:t>
      </w:r>
      <w:r w:rsidRPr="0037385B">
        <w:rPr>
          <w:rFonts w:ascii="Arial" w:hAnsi="Arial" w:cs="Arial"/>
        </w:rPr>
        <w:t xml:space="preserve"> Open Surgery of the Kidney in Partin</w:t>
      </w:r>
      <w:r w:rsidR="00CE1D92">
        <w:rPr>
          <w:rFonts w:ascii="Arial" w:hAnsi="Arial" w:cs="Arial"/>
        </w:rPr>
        <w:t>,</w:t>
      </w:r>
      <w:r w:rsidRPr="0037385B">
        <w:rPr>
          <w:rFonts w:ascii="Arial" w:hAnsi="Arial" w:cs="Arial"/>
        </w:rPr>
        <w:t xml:space="preserve"> A</w:t>
      </w:r>
      <w:r w:rsidR="00CE1D92">
        <w:rPr>
          <w:rFonts w:ascii="Arial" w:hAnsi="Arial" w:cs="Arial"/>
        </w:rPr>
        <w:t>.</w:t>
      </w:r>
      <w:r w:rsidRPr="0037385B">
        <w:rPr>
          <w:rFonts w:ascii="Arial" w:hAnsi="Arial" w:cs="Arial"/>
        </w:rPr>
        <w:t>W</w:t>
      </w:r>
      <w:r w:rsidR="00CE1D92">
        <w:rPr>
          <w:rFonts w:ascii="Arial" w:hAnsi="Arial" w:cs="Arial"/>
        </w:rPr>
        <w:t>.</w:t>
      </w:r>
      <w:r w:rsidRPr="0037385B">
        <w:rPr>
          <w:rFonts w:ascii="Arial" w:hAnsi="Arial" w:cs="Arial"/>
        </w:rPr>
        <w:t>, Dmochowski</w:t>
      </w:r>
      <w:r w:rsidR="00CE1D92">
        <w:rPr>
          <w:rFonts w:ascii="Arial" w:hAnsi="Arial" w:cs="Arial"/>
        </w:rPr>
        <w:t>,</w:t>
      </w:r>
      <w:r w:rsidRPr="0037385B">
        <w:rPr>
          <w:rFonts w:ascii="Arial" w:hAnsi="Arial" w:cs="Arial"/>
        </w:rPr>
        <w:t xml:space="preserve"> R</w:t>
      </w:r>
      <w:r w:rsidR="00CE1D92">
        <w:rPr>
          <w:rFonts w:ascii="Arial" w:hAnsi="Arial" w:cs="Arial"/>
        </w:rPr>
        <w:t>.</w:t>
      </w:r>
      <w:r w:rsidRPr="0037385B">
        <w:rPr>
          <w:rFonts w:ascii="Arial" w:hAnsi="Arial" w:cs="Arial"/>
        </w:rPr>
        <w:t>R</w:t>
      </w:r>
      <w:r w:rsidR="00CE1D92">
        <w:rPr>
          <w:rFonts w:ascii="Arial" w:hAnsi="Arial" w:cs="Arial"/>
        </w:rPr>
        <w:t>.</w:t>
      </w:r>
      <w:r w:rsidRPr="0037385B">
        <w:rPr>
          <w:rFonts w:ascii="Arial" w:hAnsi="Arial" w:cs="Arial"/>
        </w:rPr>
        <w:t>, Kavoussi</w:t>
      </w:r>
      <w:r w:rsidR="00CE1D92">
        <w:rPr>
          <w:rFonts w:ascii="Arial" w:hAnsi="Arial" w:cs="Arial"/>
        </w:rPr>
        <w:t>,</w:t>
      </w:r>
      <w:r w:rsidRPr="0037385B">
        <w:rPr>
          <w:rFonts w:ascii="Arial" w:hAnsi="Arial" w:cs="Arial"/>
        </w:rPr>
        <w:t xml:space="preserve"> L</w:t>
      </w:r>
      <w:r w:rsidR="00CE1D92">
        <w:rPr>
          <w:rFonts w:ascii="Arial" w:hAnsi="Arial" w:cs="Arial"/>
        </w:rPr>
        <w:t>.</w:t>
      </w:r>
      <w:r w:rsidRPr="0037385B">
        <w:rPr>
          <w:rFonts w:ascii="Arial" w:hAnsi="Arial" w:cs="Arial"/>
        </w:rPr>
        <w:t>R</w:t>
      </w:r>
      <w:r w:rsidR="00CE1D92">
        <w:rPr>
          <w:rFonts w:ascii="Arial" w:hAnsi="Arial" w:cs="Arial"/>
        </w:rPr>
        <w:t>.</w:t>
      </w:r>
      <w:r w:rsidRPr="0037385B">
        <w:rPr>
          <w:rFonts w:ascii="Arial" w:hAnsi="Arial" w:cs="Arial"/>
        </w:rPr>
        <w:t>, Peters</w:t>
      </w:r>
      <w:r w:rsidR="00CE1D92">
        <w:rPr>
          <w:rFonts w:ascii="Arial" w:hAnsi="Arial" w:cs="Arial"/>
        </w:rPr>
        <w:t>,</w:t>
      </w:r>
      <w:r w:rsidRPr="0037385B">
        <w:rPr>
          <w:rFonts w:ascii="Arial" w:hAnsi="Arial" w:cs="Arial"/>
        </w:rPr>
        <w:t xml:space="preserve"> C</w:t>
      </w:r>
      <w:r w:rsidR="00CE1D92">
        <w:rPr>
          <w:rFonts w:ascii="Arial" w:hAnsi="Arial" w:cs="Arial"/>
        </w:rPr>
        <w:t>.</w:t>
      </w:r>
      <w:r w:rsidRPr="0037385B">
        <w:rPr>
          <w:rFonts w:ascii="Arial" w:hAnsi="Arial" w:cs="Arial"/>
        </w:rPr>
        <w:t>A</w:t>
      </w:r>
      <w:r w:rsidR="00CE1D92">
        <w:rPr>
          <w:rFonts w:ascii="Arial" w:hAnsi="Arial" w:cs="Arial"/>
        </w:rPr>
        <w:t>.</w:t>
      </w:r>
      <w:r w:rsidRPr="0037385B">
        <w:rPr>
          <w:rFonts w:ascii="Arial" w:hAnsi="Arial" w:cs="Arial"/>
        </w:rPr>
        <w:t xml:space="preserve">, </w:t>
      </w:r>
      <w:r w:rsidR="006054E9">
        <w:rPr>
          <w:rFonts w:ascii="Arial" w:hAnsi="Arial" w:cs="Arial"/>
        </w:rPr>
        <w:t>(</w:t>
      </w:r>
      <w:r w:rsidRPr="0037385B">
        <w:rPr>
          <w:rFonts w:ascii="Arial" w:hAnsi="Arial" w:cs="Arial"/>
        </w:rPr>
        <w:t>Ed</w:t>
      </w:r>
      <w:r w:rsidR="00CE1D92">
        <w:rPr>
          <w:rFonts w:ascii="Arial" w:hAnsi="Arial" w:cs="Arial"/>
        </w:rPr>
        <w:t>s</w:t>
      </w:r>
      <w:r w:rsidR="006054E9">
        <w:rPr>
          <w:rFonts w:ascii="Arial" w:hAnsi="Arial" w:cs="Arial"/>
        </w:rPr>
        <w:t>)</w:t>
      </w:r>
      <w:r w:rsidRPr="0037385B">
        <w:rPr>
          <w:rFonts w:ascii="Arial" w:hAnsi="Arial" w:cs="Arial"/>
        </w:rPr>
        <w:t>. Campbell-Walsh-Wein Urology 12</w:t>
      </w:r>
      <w:r w:rsidRPr="0037385B">
        <w:rPr>
          <w:rFonts w:ascii="Arial" w:hAnsi="Arial" w:cs="Arial"/>
          <w:vertAlign w:val="superscript"/>
        </w:rPr>
        <w:t>th</w:t>
      </w:r>
      <w:r w:rsidRPr="0037385B">
        <w:rPr>
          <w:rFonts w:ascii="Arial" w:hAnsi="Arial" w:cs="Arial"/>
        </w:rPr>
        <w:t xml:space="preserve"> Ed.</w:t>
      </w:r>
      <w:r w:rsidR="00CE1D92">
        <w:rPr>
          <w:rFonts w:ascii="Arial" w:hAnsi="Arial" w:cs="Arial"/>
        </w:rPr>
        <w:t>, pp</w:t>
      </w:r>
      <w:r w:rsidRPr="0037385B">
        <w:rPr>
          <w:rFonts w:ascii="Arial" w:hAnsi="Arial" w:cs="Arial"/>
        </w:rPr>
        <w:t xml:space="preserve"> </w:t>
      </w:r>
      <w:r w:rsidR="001867B0">
        <w:rPr>
          <w:rFonts w:ascii="Arial" w:hAnsi="Arial" w:cs="Arial"/>
        </w:rPr>
        <w:t xml:space="preserve"> </w:t>
      </w:r>
      <w:r w:rsidR="00CE1D92">
        <w:rPr>
          <w:rFonts w:ascii="Arial" w:hAnsi="Arial" w:cs="Arial"/>
        </w:rPr>
        <w:t xml:space="preserve"> </w:t>
      </w:r>
      <w:r w:rsidR="002B5CB9" w:rsidRPr="0037385B">
        <w:rPr>
          <w:rFonts w:ascii="Arial" w:hAnsi="Arial" w:cs="Arial"/>
        </w:rPr>
        <w:t>Elsevier</w:t>
      </w:r>
      <w:r w:rsidRPr="0037385B">
        <w:rPr>
          <w:rFonts w:ascii="Arial" w:hAnsi="Arial" w:cs="Arial"/>
        </w:rPr>
        <w:t>.</w:t>
      </w:r>
    </w:p>
    <w:p w14:paraId="39184D53" w14:textId="1D653B13" w:rsidR="00F3068F" w:rsidRPr="0037385B" w:rsidRDefault="00A32AD3" w:rsidP="00CF178C">
      <w:pPr>
        <w:pStyle w:val="ListParagraph"/>
        <w:numPr>
          <w:ilvl w:val="0"/>
          <w:numId w:val="1"/>
        </w:numPr>
        <w:spacing w:line="480" w:lineRule="auto"/>
        <w:jc w:val="both"/>
        <w:rPr>
          <w:rFonts w:ascii="Arial" w:hAnsi="Arial" w:cs="Arial"/>
        </w:rPr>
      </w:pPr>
      <w:r w:rsidRPr="0037385B">
        <w:rPr>
          <w:rFonts w:ascii="Arial" w:hAnsi="Arial" w:cs="Arial"/>
        </w:rPr>
        <w:t>Robson</w:t>
      </w:r>
      <w:r w:rsidR="001867B0">
        <w:rPr>
          <w:rFonts w:ascii="Arial" w:hAnsi="Arial" w:cs="Arial"/>
        </w:rPr>
        <w:t>,</w:t>
      </w:r>
      <w:r w:rsidRPr="0037385B">
        <w:rPr>
          <w:rFonts w:ascii="Arial" w:hAnsi="Arial" w:cs="Arial"/>
        </w:rPr>
        <w:t xml:space="preserve"> C</w:t>
      </w:r>
      <w:r w:rsidR="001C495B">
        <w:rPr>
          <w:rFonts w:ascii="Arial" w:hAnsi="Arial" w:cs="Arial"/>
        </w:rPr>
        <w:t>.</w:t>
      </w:r>
      <w:r w:rsidRPr="0037385B">
        <w:rPr>
          <w:rFonts w:ascii="Arial" w:hAnsi="Arial" w:cs="Arial"/>
        </w:rPr>
        <w:t>J</w:t>
      </w:r>
      <w:r w:rsidR="001C495B">
        <w:rPr>
          <w:rFonts w:ascii="Arial" w:hAnsi="Arial" w:cs="Arial"/>
        </w:rPr>
        <w:t>.</w:t>
      </w:r>
      <w:r w:rsidRPr="0037385B">
        <w:rPr>
          <w:rFonts w:ascii="Arial" w:hAnsi="Arial" w:cs="Arial"/>
        </w:rPr>
        <w:t>, Churchill B</w:t>
      </w:r>
      <w:r w:rsidR="001C495B">
        <w:rPr>
          <w:rFonts w:ascii="Arial" w:hAnsi="Arial" w:cs="Arial"/>
        </w:rPr>
        <w:t>.</w:t>
      </w:r>
      <w:r w:rsidRPr="0037385B">
        <w:rPr>
          <w:rFonts w:ascii="Arial" w:hAnsi="Arial" w:cs="Arial"/>
        </w:rPr>
        <w:t>M</w:t>
      </w:r>
      <w:r w:rsidR="001C495B">
        <w:rPr>
          <w:rFonts w:ascii="Arial" w:hAnsi="Arial" w:cs="Arial"/>
        </w:rPr>
        <w:t>.</w:t>
      </w:r>
      <w:r w:rsidRPr="0037385B">
        <w:rPr>
          <w:rFonts w:ascii="Arial" w:hAnsi="Arial" w:cs="Arial"/>
        </w:rPr>
        <w:t>, Anderson W.</w:t>
      </w:r>
      <w:r w:rsidR="001C495B">
        <w:rPr>
          <w:rFonts w:ascii="Arial" w:hAnsi="Arial" w:cs="Arial"/>
        </w:rPr>
        <w:t xml:space="preserve"> (1969).</w:t>
      </w:r>
      <w:r w:rsidRPr="0037385B">
        <w:rPr>
          <w:rFonts w:ascii="Arial" w:hAnsi="Arial" w:cs="Arial"/>
        </w:rPr>
        <w:t xml:space="preserve"> The results of radical nephrectomy for renal cell cancer. J Urol</w:t>
      </w:r>
      <w:r w:rsidR="001C495B">
        <w:rPr>
          <w:rFonts w:ascii="Arial" w:hAnsi="Arial" w:cs="Arial"/>
        </w:rPr>
        <w:t xml:space="preserve">, </w:t>
      </w:r>
      <w:r w:rsidRPr="0037385B">
        <w:rPr>
          <w:rFonts w:ascii="Arial" w:hAnsi="Arial" w:cs="Arial"/>
        </w:rPr>
        <w:t>101</w:t>
      </w:r>
      <w:r w:rsidR="001C495B">
        <w:rPr>
          <w:rFonts w:ascii="Arial" w:hAnsi="Arial" w:cs="Arial"/>
        </w:rPr>
        <w:t>,</w:t>
      </w:r>
      <w:r w:rsidRPr="0037385B">
        <w:rPr>
          <w:rFonts w:ascii="Arial" w:hAnsi="Arial" w:cs="Arial"/>
        </w:rPr>
        <w:t xml:space="preserve"> 297-301 </w:t>
      </w:r>
    </w:p>
    <w:p w14:paraId="202B4C68" w14:textId="27D5EF5C" w:rsidR="00AB0EE6" w:rsidRPr="0037385B" w:rsidRDefault="00AB0EE6" w:rsidP="00CF178C">
      <w:pPr>
        <w:pStyle w:val="ListParagraph"/>
        <w:numPr>
          <w:ilvl w:val="0"/>
          <w:numId w:val="1"/>
        </w:numPr>
        <w:spacing w:line="480" w:lineRule="auto"/>
        <w:jc w:val="both"/>
        <w:rPr>
          <w:rFonts w:ascii="Arial" w:hAnsi="Arial" w:cs="Arial"/>
        </w:rPr>
      </w:pPr>
      <w:r w:rsidRPr="0037385B">
        <w:rPr>
          <w:rFonts w:ascii="Arial" w:hAnsi="Arial" w:cs="Arial"/>
        </w:rPr>
        <w:t>Russo</w:t>
      </w:r>
      <w:r w:rsidR="001867B0">
        <w:rPr>
          <w:rFonts w:ascii="Arial" w:hAnsi="Arial" w:cs="Arial"/>
        </w:rPr>
        <w:t>,</w:t>
      </w:r>
      <w:r w:rsidRPr="0037385B">
        <w:rPr>
          <w:rFonts w:ascii="Arial" w:hAnsi="Arial" w:cs="Arial"/>
        </w:rPr>
        <w:t xml:space="preserve"> P.</w:t>
      </w:r>
      <w:r w:rsidR="001C495B">
        <w:rPr>
          <w:rFonts w:ascii="Arial" w:hAnsi="Arial" w:cs="Arial"/>
        </w:rPr>
        <w:t xml:space="preserve"> (2010)</w:t>
      </w:r>
      <w:r w:rsidRPr="0037385B">
        <w:rPr>
          <w:rFonts w:ascii="Arial" w:hAnsi="Arial" w:cs="Arial"/>
        </w:rPr>
        <w:t xml:space="preserve"> Partial nephrectomy for renal cancer</w:t>
      </w:r>
      <w:r w:rsidR="005B0451" w:rsidRPr="0037385B">
        <w:rPr>
          <w:rFonts w:ascii="Arial" w:hAnsi="Arial" w:cs="Arial"/>
        </w:rPr>
        <w:t>:</w:t>
      </w:r>
      <w:r w:rsidRPr="0037385B">
        <w:rPr>
          <w:rFonts w:ascii="Arial" w:hAnsi="Arial" w:cs="Arial"/>
        </w:rPr>
        <w:t xml:space="preserve"> </w:t>
      </w:r>
      <w:r w:rsidR="005B0451" w:rsidRPr="0037385B">
        <w:rPr>
          <w:rFonts w:ascii="Arial" w:hAnsi="Arial" w:cs="Arial"/>
        </w:rPr>
        <w:t>Part I. BJU Int 105</w:t>
      </w:r>
      <w:r w:rsidR="001C495B">
        <w:rPr>
          <w:rFonts w:ascii="Arial" w:hAnsi="Arial" w:cs="Arial"/>
        </w:rPr>
        <w:t>,</w:t>
      </w:r>
      <w:r w:rsidR="005B0451" w:rsidRPr="0037385B">
        <w:rPr>
          <w:rFonts w:ascii="Arial" w:hAnsi="Arial" w:cs="Arial"/>
        </w:rPr>
        <w:t xml:space="preserve"> 1206-1220</w:t>
      </w:r>
    </w:p>
    <w:p w14:paraId="20766EA0" w14:textId="554C6AF2" w:rsidR="005B0451" w:rsidRPr="0037385B" w:rsidRDefault="005B0451" w:rsidP="00CF178C">
      <w:pPr>
        <w:pStyle w:val="ListParagraph"/>
        <w:numPr>
          <w:ilvl w:val="0"/>
          <w:numId w:val="1"/>
        </w:numPr>
        <w:spacing w:line="480" w:lineRule="auto"/>
        <w:jc w:val="both"/>
        <w:rPr>
          <w:rFonts w:ascii="Arial" w:hAnsi="Arial" w:cs="Arial"/>
        </w:rPr>
      </w:pPr>
      <w:r w:rsidRPr="0037385B">
        <w:rPr>
          <w:rFonts w:ascii="Arial" w:hAnsi="Arial" w:cs="Arial"/>
        </w:rPr>
        <w:t>Russo</w:t>
      </w:r>
      <w:r w:rsidR="001867B0">
        <w:rPr>
          <w:rFonts w:ascii="Arial" w:hAnsi="Arial" w:cs="Arial"/>
        </w:rPr>
        <w:t>,</w:t>
      </w:r>
      <w:r w:rsidRPr="0037385B">
        <w:rPr>
          <w:rFonts w:ascii="Arial" w:hAnsi="Arial" w:cs="Arial"/>
        </w:rPr>
        <w:t xml:space="preserve"> P.</w:t>
      </w:r>
      <w:r w:rsidR="001C495B">
        <w:rPr>
          <w:rFonts w:ascii="Arial" w:hAnsi="Arial" w:cs="Arial"/>
        </w:rPr>
        <w:t xml:space="preserve"> (2010)</w:t>
      </w:r>
      <w:r w:rsidRPr="0037385B">
        <w:rPr>
          <w:rFonts w:ascii="Arial" w:hAnsi="Arial" w:cs="Arial"/>
        </w:rPr>
        <w:t xml:space="preserve"> Partial nephrectomy for renal cancer (part II): the impact of renal ischaemia, patient preparation, surgical approaches, management of complications and utilization. BJU Int</w:t>
      </w:r>
      <w:r w:rsidR="001C495B">
        <w:rPr>
          <w:rFonts w:ascii="Arial" w:hAnsi="Arial" w:cs="Arial"/>
        </w:rPr>
        <w:t>,</w:t>
      </w:r>
      <w:r w:rsidRPr="0037385B">
        <w:rPr>
          <w:rFonts w:ascii="Arial" w:hAnsi="Arial" w:cs="Arial"/>
        </w:rPr>
        <w:t xml:space="preserve"> 105</w:t>
      </w:r>
      <w:r w:rsidR="001C495B">
        <w:rPr>
          <w:rFonts w:ascii="Arial" w:hAnsi="Arial" w:cs="Arial"/>
        </w:rPr>
        <w:t>,</w:t>
      </w:r>
      <w:r w:rsidRPr="0037385B">
        <w:rPr>
          <w:rFonts w:ascii="Arial" w:hAnsi="Arial" w:cs="Arial"/>
        </w:rPr>
        <w:t xml:space="preserve"> 1494-1507</w:t>
      </w:r>
    </w:p>
    <w:p w14:paraId="3804460F" w14:textId="505C876B" w:rsidR="00CB3927" w:rsidRPr="0037385B" w:rsidRDefault="00CB3927" w:rsidP="00CF178C">
      <w:pPr>
        <w:pStyle w:val="ListParagraph"/>
        <w:numPr>
          <w:ilvl w:val="0"/>
          <w:numId w:val="1"/>
        </w:numPr>
        <w:spacing w:line="480" w:lineRule="auto"/>
        <w:jc w:val="both"/>
        <w:rPr>
          <w:rFonts w:ascii="Arial" w:hAnsi="Arial" w:cs="Arial"/>
        </w:rPr>
      </w:pPr>
      <w:r w:rsidRPr="00F24F74">
        <w:rPr>
          <w:rFonts w:ascii="Arial" w:hAnsi="Arial" w:cs="Arial"/>
          <w:lang w:val="fr-FR"/>
        </w:rPr>
        <w:t>Clayman</w:t>
      </w:r>
      <w:r w:rsidR="001867B0">
        <w:rPr>
          <w:rFonts w:ascii="Arial" w:hAnsi="Arial" w:cs="Arial"/>
          <w:lang w:val="fr-FR"/>
        </w:rPr>
        <w:t>,</w:t>
      </w:r>
      <w:r w:rsidRPr="00F24F74">
        <w:rPr>
          <w:rFonts w:ascii="Arial" w:hAnsi="Arial" w:cs="Arial"/>
          <w:lang w:val="fr-FR"/>
        </w:rPr>
        <w:t xml:space="preserve"> R</w:t>
      </w:r>
      <w:r w:rsidR="001C495B">
        <w:rPr>
          <w:rFonts w:ascii="Arial" w:hAnsi="Arial" w:cs="Arial"/>
          <w:lang w:val="fr-FR"/>
        </w:rPr>
        <w:t>.</w:t>
      </w:r>
      <w:r w:rsidRPr="00F24F74">
        <w:rPr>
          <w:rFonts w:ascii="Arial" w:hAnsi="Arial" w:cs="Arial"/>
          <w:lang w:val="fr-FR"/>
        </w:rPr>
        <w:t>V</w:t>
      </w:r>
      <w:r w:rsidR="001C495B">
        <w:rPr>
          <w:rFonts w:ascii="Arial" w:hAnsi="Arial" w:cs="Arial"/>
          <w:lang w:val="fr-FR"/>
        </w:rPr>
        <w:t>.</w:t>
      </w:r>
      <w:r w:rsidRPr="00F24F74">
        <w:rPr>
          <w:rFonts w:ascii="Arial" w:hAnsi="Arial" w:cs="Arial"/>
          <w:lang w:val="fr-FR"/>
        </w:rPr>
        <w:t>, Kavoussi</w:t>
      </w:r>
      <w:r w:rsidR="001867B0">
        <w:rPr>
          <w:rFonts w:ascii="Arial" w:hAnsi="Arial" w:cs="Arial"/>
          <w:lang w:val="fr-FR"/>
        </w:rPr>
        <w:t>,</w:t>
      </w:r>
      <w:r w:rsidRPr="00F24F74">
        <w:rPr>
          <w:rFonts w:ascii="Arial" w:hAnsi="Arial" w:cs="Arial"/>
          <w:lang w:val="fr-FR"/>
        </w:rPr>
        <w:t xml:space="preserve"> L</w:t>
      </w:r>
      <w:r w:rsidR="001C495B">
        <w:rPr>
          <w:rFonts w:ascii="Arial" w:hAnsi="Arial" w:cs="Arial"/>
          <w:lang w:val="fr-FR"/>
        </w:rPr>
        <w:t>.</w:t>
      </w:r>
      <w:r w:rsidRPr="00F24F74">
        <w:rPr>
          <w:rFonts w:ascii="Arial" w:hAnsi="Arial" w:cs="Arial"/>
          <w:lang w:val="fr-FR"/>
        </w:rPr>
        <w:t>R</w:t>
      </w:r>
      <w:r w:rsidR="001C495B">
        <w:rPr>
          <w:rFonts w:ascii="Arial" w:hAnsi="Arial" w:cs="Arial"/>
          <w:lang w:val="fr-FR"/>
        </w:rPr>
        <w:t>.</w:t>
      </w:r>
      <w:r w:rsidRPr="00F24F74">
        <w:rPr>
          <w:rFonts w:ascii="Arial" w:hAnsi="Arial" w:cs="Arial"/>
          <w:lang w:val="fr-FR"/>
        </w:rPr>
        <w:t>, Soper</w:t>
      </w:r>
      <w:r w:rsidR="001867B0">
        <w:rPr>
          <w:rFonts w:ascii="Arial" w:hAnsi="Arial" w:cs="Arial"/>
          <w:lang w:val="fr-FR"/>
        </w:rPr>
        <w:t>,</w:t>
      </w:r>
      <w:r w:rsidRPr="00F24F74">
        <w:rPr>
          <w:rFonts w:ascii="Arial" w:hAnsi="Arial" w:cs="Arial"/>
          <w:lang w:val="fr-FR"/>
        </w:rPr>
        <w:t xml:space="preserve"> N</w:t>
      </w:r>
      <w:r w:rsidR="001C495B">
        <w:rPr>
          <w:rFonts w:ascii="Arial" w:hAnsi="Arial" w:cs="Arial"/>
          <w:lang w:val="fr-FR"/>
        </w:rPr>
        <w:t>.</w:t>
      </w:r>
      <w:r w:rsidRPr="00F24F74">
        <w:rPr>
          <w:rFonts w:ascii="Arial" w:hAnsi="Arial" w:cs="Arial"/>
          <w:lang w:val="fr-FR"/>
        </w:rPr>
        <w:t>J</w:t>
      </w:r>
      <w:r w:rsidR="001C495B">
        <w:rPr>
          <w:rFonts w:ascii="Arial" w:hAnsi="Arial" w:cs="Arial"/>
          <w:lang w:val="fr-FR"/>
        </w:rPr>
        <w:t>.</w:t>
      </w:r>
      <w:r w:rsidRPr="00F24F74">
        <w:rPr>
          <w:rFonts w:ascii="Arial" w:hAnsi="Arial" w:cs="Arial"/>
          <w:lang w:val="fr-FR"/>
        </w:rPr>
        <w:t xml:space="preserve"> et al.</w:t>
      </w:r>
      <w:r w:rsidR="001C495B">
        <w:rPr>
          <w:rFonts w:ascii="Arial" w:hAnsi="Arial" w:cs="Arial"/>
          <w:lang w:val="fr-FR"/>
        </w:rPr>
        <w:t xml:space="preserve"> (1991)</w:t>
      </w:r>
      <w:r w:rsidRPr="00F24F74">
        <w:rPr>
          <w:rFonts w:ascii="Arial" w:hAnsi="Arial" w:cs="Arial"/>
          <w:lang w:val="fr-FR"/>
        </w:rPr>
        <w:t xml:space="preserve"> </w:t>
      </w:r>
      <w:r w:rsidRPr="0037385B">
        <w:rPr>
          <w:rFonts w:ascii="Arial" w:hAnsi="Arial" w:cs="Arial"/>
        </w:rPr>
        <w:t xml:space="preserve">Laparoscopic </w:t>
      </w:r>
      <w:r w:rsidR="001C495B" w:rsidRPr="0037385B">
        <w:rPr>
          <w:rFonts w:ascii="Arial" w:hAnsi="Arial" w:cs="Arial"/>
        </w:rPr>
        <w:t>nephrectomy :</w:t>
      </w:r>
      <w:r w:rsidRPr="0037385B">
        <w:rPr>
          <w:rFonts w:ascii="Arial" w:hAnsi="Arial" w:cs="Arial"/>
        </w:rPr>
        <w:t xml:space="preserve"> initial case report. J Urol</w:t>
      </w:r>
      <w:r w:rsidR="001C495B">
        <w:rPr>
          <w:rFonts w:ascii="Arial" w:hAnsi="Arial" w:cs="Arial"/>
        </w:rPr>
        <w:t>,</w:t>
      </w:r>
      <w:r w:rsidRPr="0037385B">
        <w:rPr>
          <w:rFonts w:ascii="Arial" w:hAnsi="Arial" w:cs="Arial"/>
        </w:rPr>
        <w:t>146</w:t>
      </w:r>
      <w:r w:rsidR="001C495B">
        <w:rPr>
          <w:rFonts w:ascii="Arial" w:hAnsi="Arial" w:cs="Arial"/>
        </w:rPr>
        <w:t>,</w:t>
      </w:r>
      <w:r w:rsidRPr="0037385B">
        <w:rPr>
          <w:rFonts w:ascii="Arial" w:hAnsi="Arial" w:cs="Arial"/>
        </w:rPr>
        <w:t xml:space="preserve"> 278-80</w:t>
      </w:r>
    </w:p>
    <w:p w14:paraId="106B5CAA" w14:textId="3C50BFEA" w:rsidR="002030A0" w:rsidRPr="0037385B" w:rsidRDefault="002030A0"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Badmus</w:t>
      </w:r>
      <w:r w:rsidR="001867B0">
        <w:rPr>
          <w:rFonts w:ascii="Arial" w:hAnsi="Arial" w:cs="Arial"/>
        </w:rPr>
        <w:t>,</w:t>
      </w:r>
      <w:r w:rsidRPr="0037385B">
        <w:rPr>
          <w:rFonts w:ascii="Arial" w:hAnsi="Arial" w:cs="Arial"/>
        </w:rPr>
        <w:t xml:space="preserve"> T</w:t>
      </w:r>
      <w:r w:rsidR="001C495B">
        <w:rPr>
          <w:rFonts w:ascii="Arial" w:hAnsi="Arial" w:cs="Arial"/>
        </w:rPr>
        <w:t>.</w:t>
      </w:r>
      <w:r w:rsidRPr="0037385B">
        <w:rPr>
          <w:rFonts w:ascii="Arial" w:hAnsi="Arial" w:cs="Arial"/>
        </w:rPr>
        <w:t>A</w:t>
      </w:r>
      <w:r w:rsidR="001C495B">
        <w:rPr>
          <w:rFonts w:ascii="Arial" w:hAnsi="Arial" w:cs="Arial"/>
        </w:rPr>
        <w:t>.</w:t>
      </w:r>
      <w:r w:rsidRPr="0037385B">
        <w:rPr>
          <w:rFonts w:ascii="Arial" w:hAnsi="Arial" w:cs="Arial"/>
        </w:rPr>
        <w:t>, Sanusi</w:t>
      </w:r>
      <w:r w:rsidR="001867B0">
        <w:rPr>
          <w:rFonts w:ascii="Arial" w:hAnsi="Arial" w:cs="Arial"/>
        </w:rPr>
        <w:t>,</w:t>
      </w:r>
      <w:r w:rsidRPr="0037385B">
        <w:rPr>
          <w:rFonts w:ascii="Arial" w:hAnsi="Arial" w:cs="Arial"/>
        </w:rPr>
        <w:t xml:space="preserve"> A</w:t>
      </w:r>
      <w:r w:rsidR="001C495B">
        <w:rPr>
          <w:rFonts w:ascii="Arial" w:hAnsi="Arial" w:cs="Arial"/>
        </w:rPr>
        <w:t>.</w:t>
      </w:r>
      <w:r w:rsidRPr="0037385B">
        <w:rPr>
          <w:rFonts w:ascii="Arial" w:hAnsi="Arial" w:cs="Arial"/>
        </w:rPr>
        <w:t>A</w:t>
      </w:r>
      <w:r w:rsidR="001C495B">
        <w:rPr>
          <w:rFonts w:ascii="Arial" w:hAnsi="Arial" w:cs="Arial"/>
        </w:rPr>
        <w:t>.</w:t>
      </w:r>
      <w:r w:rsidRPr="0037385B">
        <w:rPr>
          <w:rFonts w:ascii="Arial" w:hAnsi="Arial" w:cs="Arial"/>
        </w:rPr>
        <w:t>, Arogunta</w:t>
      </w:r>
      <w:r w:rsidR="001867B0">
        <w:rPr>
          <w:rFonts w:ascii="Arial" w:hAnsi="Arial" w:cs="Arial"/>
        </w:rPr>
        <w:t>,</w:t>
      </w:r>
      <w:r w:rsidRPr="0037385B">
        <w:rPr>
          <w:rFonts w:ascii="Arial" w:hAnsi="Arial" w:cs="Arial"/>
        </w:rPr>
        <w:t xml:space="preserve"> A</w:t>
      </w:r>
      <w:r w:rsidR="001C495B">
        <w:rPr>
          <w:rFonts w:ascii="Arial" w:hAnsi="Arial" w:cs="Arial"/>
        </w:rPr>
        <w:t>.,</w:t>
      </w:r>
      <w:r w:rsidRPr="0037385B">
        <w:rPr>
          <w:rFonts w:ascii="Arial" w:hAnsi="Arial" w:cs="Arial"/>
        </w:rPr>
        <w:t xml:space="preserve"> Oseni</w:t>
      </w:r>
      <w:r w:rsidR="001867B0">
        <w:rPr>
          <w:rFonts w:ascii="Arial" w:hAnsi="Arial" w:cs="Arial"/>
        </w:rPr>
        <w:t>,</w:t>
      </w:r>
      <w:r w:rsidRPr="0037385B">
        <w:rPr>
          <w:rFonts w:ascii="Arial" w:hAnsi="Arial" w:cs="Arial"/>
        </w:rPr>
        <w:t xml:space="preserve"> G</w:t>
      </w:r>
      <w:r w:rsidR="001C495B">
        <w:rPr>
          <w:rFonts w:ascii="Arial" w:hAnsi="Arial" w:cs="Arial"/>
        </w:rPr>
        <w:t>.</w:t>
      </w:r>
      <w:r w:rsidRPr="0037385B">
        <w:rPr>
          <w:rFonts w:ascii="Arial" w:hAnsi="Arial" w:cs="Arial"/>
        </w:rPr>
        <w:t>O</w:t>
      </w:r>
      <w:r w:rsidR="001C495B">
        <w:rPr>
          <w:rFonts w:ascii="Arial" w:hAnsi="Arial" w:cs="Arial"/>
        </w:rPr>
        <w:t>.</w:t>
      </w:r>
      <w:r w:rsidRPr="0037385B">
        <w:rPr>
          <w:rFonts w:ascii="Arial" w:hAnsi="Arial" w:cs="Arial"/>
        </w:rPr>
        <w:t>, Yusum</w:t>
      </w:r>
      <w:r w:rsidR="001867B0">
        <w:rPr>
          <w:rFonts w:ascii="Arial" w:hAnsi="Arial" w:cs="Arial"/>
        </w:rPr>
        <w:t>,</w:t>
      </w:r>
      <w:r w:rsidRPr="0037385B">
        <w:rPr>
          <w:rFonts w:ascii="Arial" w:hAnsi="Arial" w:cs="Arial"/>
        </w:rPr>
        <w:t xml:space="preserve"> B</w:t>
      </w:r>
      <w:r w:rsidR="001C495B">
        <w:rPr>
          <w:rFonts w:ascii="Arial" w:hAnsi="Arial" w:cs="Arial"/>
        </w:rPr>
        <w:t>.</w:t>
      </w:r>
      <w:r w:rsidRPr="0037385B">
        <w:rPr>
          <w:rFonts w:ascii="Arial" w:hAnsi="Arial" w:cs="Arial"/>
        </w:rPr>
        <w:t>M.</w:t>
      </w:r>
      <w:r w:rsidR="001C495B">
        <w:rPr>
          <w:rFonts w:ascii="Arial" w:hAnsi="Arial" w:cs="Arial"/>
        </w:rPr>
        <w:t xml:space="preserve"> (2008).</w:t>
      </w:r>
      <w:r w:rsidR="001C495B" w:rsidRPr="0037385B">
        <w:rPr>
          <w:rFonts w:ascii="Arial" w:hAnsi="Arial" w:cs="Arial"/>
        </w:rPr>
        <w:t xml:space="preserve"> Adult</w:t>
      </w:r>
      <w:r w:rsidRPr="0037385B">
        <w:rPr>
          <w:rFonts w:ascii="Arial" w:hAnsi="Arial" w:cs="Arial"/>
        </w:rPr>
        <w:t xml:space="preserve"> nephrectomy: o</w:t>
      </w:r>
      <w:r w:rsidR="0067373D" w:rsidRPr="0037385B">
        <w:rPr>
          <w:rFonts w:ascii="Arial" w:hAnsi="Arial" w:cs="Arial"/>
        </w:rPr>
        <w:t>ur</w:t>
      </w:r>
      <w:r w:rsidRPr="0037385B">
        <w:rPr>
          <w:rFonts w:ascii="Arial" w:hAnsi="Arial" w:cs="Arial"/>
        </w:rPr>
        <w:t xml:space="preserve"> experience of </w:t>
      </w:r>
      <w:r w:rsidR="0067373D" w:rsidRPr="0037385B">
        <w:rPr>
          <w:rFonts w:ascii="Arial" w:hAnsi="Arial" w:cs="Arial"/>
        </w:rPr>
        <w:t>I</w:t>
      </w:r>
      <w:r w:rsidRPr="0037385B">
        <w:rPr>
          <w:rFonts w:ascii="Arial" w:hAnsi="Arial" w:cs="Arial"/>
        </w:rPr>
        <w:t>le-Ife. Niger J. Clin</w:t>
      </w:r>
      <w:r w:rsidR="0067373D" w:rsidRPr="0037385B">
        <w:rPr>
          <w:rFonts w:ascii="Arial" w:hAnsi="Arial" w:cs="Arial"/>
        </w:rPr>
        <w:t xml:space="preserve"> </w:t>
      </w:r>
      <w:r w:rsidRPr="0037385B">
        <w:rPr>
          <w:rFonts w:ascii="Arial" w:hAnsi="Arial" w:cs="Arial"/>
        </w:rPr>
        <w:t>P</w:t>
      </w:r>
      <w:r w:rsidR="0067373D" w:rsidRPr="0037385B">
        <w:rPr>
          <w:rFonts w:ascii="Arial" w:hAnsi="Arial" w:cs="Arial"/>
        </w:rPr>
        <w:t>r</w:t>
      </w:r>
      <w:r w:rsidRPr="0037385B">
        <w:rPr>
          <w:rFonts w:ascii="Arial" w:hAnsi="Arial" w:cs="Arial"/>
        </w:rPr>
        <w:t>act</w:t>
      </w:r>
      <w:r w:rsidR="001C495B">
        <w:rPr>
          <w:rFonts w:ascii="Arial" w:hAnsi="Arial" w:cs="Arial"/>
        </w:rPr>
        <w:t>,</w:t>
      </w:r>
      <w:r w:rsidRPr="0037385B">
        <w:rPr>
          <w:rFonts w:ascii="Arial" w:hAnsi="Arial" w:cs="Arial"/>
        </w:rPr>
        <w:t xml:space="preserve"> </w:t>
      </w:r>
      <w:r w:rsidR="009B1301" w:rsidRPr="0037385B">
        <w:rPr>
          <w:rFonts w:ascii="Arial" w:hAnsi="Arial" w:cs="Arial"/>
        </w:rPr>
        <w:t>1</w:t>
      </w:r>
      <w:r w:rsidR="00475A72" w:rsidRPr="0037385B">
        <w:rPr>
          <w:rFonts w:ascii="Arial" w:hAnsi="Arial" w:cs="Arial"/>
        </w:rPr>
        <w:t>(2): 121-6</w:t>
      </w:r>
    </w:p>
    <w:p w14:paraId="32C454B9" w14:textId="00DF3F3E" w:rsidR="00E30D71" w:rsidRPr="0037385B" w:rsidRDefault="00E30D71"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Rafique</w:t>
      </w:r>
      <w:r w:rsidR="001867B0">
        <w:rPr>
          <w:rFonts w:ascii="Arial" w:hAnsi="Arial" w:cs="Arial"/>
        </w:rPr>
        <w:t>,</w:t>
      </w:r>
      <w:r w:rsidRPr="0037385B">
        <w:rPr>
          <w:rFonts w:ascii="Arial" w:hAnsi="Arial" w:cs="Arial"/>
        </w:rPr>
        <w:t xml:space="preserve"> M.</w:t>
      </w:r>
      <w:r w:rsidR="001C495B">
        <w:rPr>
          <w:rFonts w:ascii="Arial" w:hAnsi="Arial" w:cs="Arial"/>
        </w:rPr>
        <w:t xml:space="preserve"> (2007)</w:t>
      </w:r>
      <w:r w:rsidRPr="0037385B">
        <w:rPr>
          <w:rFonts w:ascii="Arial" w:hAnsi="Arial" w:cs="Arial"/>
        </w:rPr>
        <w:t xml:space="preserve"> Nephrectomy: Indication, complications and mortality in 154 consecutive patients. J Pak Med Ass</w:t>
      </w:r>
      <w:r w:rsidR="001C495B">
        <w:rPr>
          <w:rFonts w:ascii="Arial" w:hAnsi="Arial" w:cs="Arial"/>
        </w:rPr>
        <w:t>,</w:t>
      </w:r>
      <w:r w:rsidRPr="0037385B">
        <w:rPr>
          <w:rFonts w:ascii="Arial" w:hAnsi="Arial" w:cs="Arial"/>
        </w:rPr>
        <w:t xml:space="preserve"> 57: 308-1</w:t>
      </w:r>
    </w:p>
    <w:p w14:paraId="3B1E7CB0" w14:textId="62C71FF3" w:rsidR="00475A72" w:rsidRPr="0037385B" w:rsidRDefault="00475A72"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Shittu</w:t>
      </w:r>
      <w:r w:rsidR="00F02602">
        <w:rPr>
          <w:rFonts w:ascii="Arial" w:hAnsi="Arial" w:cs="Arial"/>
        </w:rPr>
        <w:t>,</w:t>
      </w:r>
      <w:r w:rsidRPr="0037385B">
        <w:rPr>
          <w:rFonts w:ascii="Arial" w:hAnsi="Arial" w:cs="Arial"/>
        </w:rPr>
        <w:t xml:space="preserve"> O</w:t>
      </w:r>
      <w:r w:rsidR="001C495B">
        <w:rPr>
          <w:rFonts w:ascii="Arial" w:hAnsi="Arial" w:cs="Arial"/>
        </w:rPr>
        <w:t>.</w:t>
      </w:r>
      <w:r w:rsidRPr="0037385B">
        <w:rPr>
          <w:rFonts w:ascii="Arial" w:hAnsi="Arial" w:cs="Arial"/>
        </w:rPr>
        <w:t>B</w:t>
      </w:r>
      <w:r w:rsidR="001C495B">
        <w:rPr>
          <w:rFonts w:ascii="Arial" w:hAnsi="Arial" w:cs="Arial"/>
        </w:rPr>
        <w:t>.</w:t>
      </w:r>
      <w:r w:rsidRPr="0037385B">
        <w:rPr>
          <w:rFonts w:ascii="Arial" w:hAnsi="Arial" w:cs="Arial"/>
        </w:rPr>
        <w:t>, Tak</w:t>
      </w:r>
      <w:r w:rsidR="0067373D" w:rsidRPr="0037385B">
        <w:rPr>
          <w:rFonts w:ascii="Arial" w:hAnsi="Arial" w:cs="Arial"/>
        </w:rPr>
        <w:t>u</w:t>
      </w:r>
      <w:r w:rsidRPr="0037385B">
        <w:rPr>
          <w:rFonts w:ascii="Arial" w:hAnsi="Arial" w:cs="Arial"/>
        </w:rPr>
        <w:t>re</w:t>
      </w:r>
      <w:r w:rsidR="00F02602">
        <w:rPr>
          <w:rFonts w:ascii="Arial" w:hAnsi="Arial" w:cs="Arial"/>
        </w:rPr>
        <w:t>,</w:t>
      </w:r>
      <w:r w:rsidRPr="0037385B">
        <w:rPr>
          <w:rFonts w:ascii="Arial" w:hAnsi="Arial" w:cs="Arial"/>
        </w:rPr>
        <w:t xml:space="preserve"> A</w:t>
      </w:r>
      <w:r w:rsidR="001C495B">
        <w:rPr>
          <w:rFonts w:ascii="Arial" w:hAnsi="Arial" w:cs="Arial"/>
        </w:rPr>
        <w:t>.</w:t>
      </w:r>
      <w:r w:rsidRPr="0037385B">
        <w:rPr>
          <w:rFonts w:ascii="Arial" w:hAnsi="Arial" w:cs="Arial"/>
        </w:rPr>
        <w:t>O</w:t>
      </w:r>
      <w:r w:rsidR="001C495B">
        <w:rPr>
          <w:rFonts w:ascii="Arial" w:hAnsi="Arial" w:cs="Arial"/>
        </w:rPr>
        <w:t>.</w:t>
      </w:r>
      <w:r w:rsidRPr="0037385B">
        <w:rPr>
          <w:rFonts w:ascii="Arial" w:hAnsi="Arial" w:cs="Arial"/>
        </w:rPr>
        <w:t>, Okeke</w:t>
      </w:r>
      <w:r w:rsidR="00F02602">
        <w:rPr>
          <w:rFonts w:ascii="Arial" w:hAnsi="Arial" w:cs="Arial"/>
        </w:rPr>
        <w:t>,</w:t>
      </w:r>
      <w:r w:rsidRPr="0037385B">
        <w:rPr>
          <w:rFonts w:ascii="Arial" w:hAnsi="Arial" w:cs="Arial"/>
        </w:rPr>
        <w:t xml:space="preserve"> L</w:t>
      </w:r>
      <w:r w:rsidR="001C495B">
        <w:rPr>
          <w:rFonts w:ascii="Arial" w:hAnsi="Arial" w:cs="Arial"/>
        </w:rPr>
        <w:t>.</w:t>
      </w:r>
      <w:r w:rsidRPr="0037385B">
        <w:rPr>
          <w:rFonts w:ascii="Arial" w:hAnsi="Arial" w:cs="Arial"/>
        </w:rPr>
        <w:t>L</w:t>
      </w:r>
      <w:r w:rsidR="001C495B">
        <w:rPr>
          <w:rFonts w:ascii="Arial" w:hAnsi="Arial" w:cs="Arial"/>
        </w:rPr>
        <w:t>.</w:t>
      </w:r>
      <w:r w:rsidRPr="0037385B">
        <w:rPr>
          <w:rFonts w:ascii="Arial" w:hAnsi="Arial" w:cs="Arial"/>
        </w:rPr>
        <w:t>, O</w:t>
      </w:r>
      <w:r w:rsidR="0067373D" w:rsidRPr="0037385B">
        <w:rPr>
          <w:rFonts w:ascii="Arial" w:hAnsi="Arial" w:cs="Arial"/>
        </w:rPr>
        <w:t>lapade</w:t>
      </w:r>
      <w:r w:rsidRPr="0037385B">
        <w:rPr>
          <w:rFonts w:ascii="Arial" w:hAnsi="Arial" w:cs="Arial"/>
        </w:rPr>
        <w:t>–Ola</w:t>
      </w:r>
      <w:r w:rsidR="0067373D" w:rsidRPr="0037385B">
        <w:rPr>
          <w:rFonts w:ascii="Arial" w:hAnsi="Arial" w:cs="Arial"/>
        </w:rPr>
        <w:t>opa</w:t>
      </w:r>
      <w:r w:rsidR="00F02602">
        <w:rPr>
          <w:rFonts w:ascii="Arial" w:hAnsi="Arial" w:cs="Arial"/>
        </w:rPr>
        <w:t>,</w:t>
      </w:r>
      <w:r w:rsidRPr="0037385B">
        <w:rPr>
          <w:rFonts w:ascii="Arial" w:hAnsi="Arial" w:cs="Arial"/>
        </w:rPr>
        <w:t xml:space="preserve"> E</w:t>
      </w:r>
      <w:r w:rsidR="001B48C3">
        <w:rPr>
          <w:rFonts w:ascii="Arial" w:hAnsi="Arial" w:cs="Arial"/>
        </w:rPr>
        <w:t>.</w:t>
      </w:r>
      <w:r w:rsidRPr="0037385B">
        <w:rPr>
          <w:rFonts w:ascii="Arial" w:hAnsi="Arial" w:cs="Arial"/>
        </w:rPr>
        <w:t>O</w:t>
      </w:r>
      <w:r w:rsidR="001B48C3">
        <w:rPr>
          <w:rFonts w:ascii="Arial" w:hAnsi="Arial" w:cs="Arial"/>
        </w:rPr>
        <w:t>.</w:t>
      </w:r>
      <w:r w:rsidRPr="0037385B">
        <w:rPr>
          <w:rFonts w:ascii="Arial" w:hAnsi="Arial" w:cs="Arial"/>
        </w:rPr>
        <w:t>, Adebayo</w:t>
      </w:r>
      <w:r w:rsidR="00F02602">
        <w:rPr>
          <w:rFonts w:ascii="Arial" w:hAnsi="Arial" w:cs="Arial"/>
        </w:rPr>
        <w:t>,</w:t>
      </w:r>
      <w:r w:rsidRPr="0037385B">
        <w:rPr>
          <w:rFonts w:ascii="Arial" w:hAnsi="Arial" w:cs="Arial"/>
        </w:rPr>
        <w:t xml:space="preserve"> S</w:t>
      </w:r>
      <w:r w:rsidR="001B48C3">
        <w:rPr>
          <w:rFonts w:ascii="Arial" w:hAnsi="Arial" w:cs="Arial"/>
        </w:rPr>
        <w:t>.</w:t>
      </w:r>
      <w:r w:rsidRPr="0037385B">
        <w:rPr>
          <w:rFonts w:ascii="Arial" w:hAnsi="Arial" w:cs="Arial"/>
        </w:rPr>
        <w:t>A</w:t>
      </w:r>
      <w:r w:rsidR="001B48C3">
        <w:rPr>
          <w:rFonts w:ascii="Arial" w:hAnsi="Arial" w:cs="Arial"/>
        </w:rPr>
        <w:t>.</w:t>
      </w:r>
      <w:r w:rsidRPr="0037385B">
        <w:rPr>
          <w:rFonts w:ascii="Arial" w:hAnsi="Arial" w:cs="Arial"/>
        </w:rPr>
        <w:t>, Oyelekan</w:t>
      </w:r>
      <w:r w:rsidR="00F02602">
        <w:rPr>
          <w:rFonts w:ascii="Arial" w:hAnsi="Arial" w:cs="Arial"/>
        </w:rPr>
        <w:t>,</w:t>
      </w:r>
      <w:r w:rsidRPr="0037385B">
        <w:rPr>
          <w:rFonts w:ascii="Arial" w:hAnsi="Arial" w:cs="Arial"/>
        </w:rPr>
        <w:t xml:space="preserve"> </w:t>
      </w:r>
      <w:r w:rsidR="001B48C3" w:rsidRPr="0037385B">
        <w:rPr>
          <w:rFonts w:ascii="Arial" w:hAnsi="Arial" w:cs="Arial"/>
        </w:rPr>
        <w:t>A</w:t>
      </w:r>
      <w:r w:rsidR="001B48C3">
        <w:rPr>
          <w:rFonts w:ascii="Arial" w:hAnsi="Arial" w:cs="Arial"/>
        </w:rPr>
        <w:t>.</w:t>
      </w:r>
      <w:r w:rsidR="001B48C3" w:rsidRPr="0037385B">
        <w:rPr>
          <w:rFonts w:ascii="Arial" w:hAnsi="Arial" w:cs="Arial"/>
        </w:rPr>
        <w:t>A.</w:t>
      </w:r>
      <w:r w:rsidR="001B48C3">
        <w:rPr>
          <w:rFonts w:ascii="Arial" w:hAnsi="Arial" w:cs="Arial"/>
        </w:rPr>
        <w:t xml:space="preserve"> (2011)</w:t>
      </w:r>
      <w:r w:rsidRPr="0037385B">
        <w:rPr>
          <w:rFonts w:ascii="Arial" w:hAnsi="Arial" w:cs="Arial"/>
        </w:rPr>
        <w:t xml:space="preserve"> Nephrectomies at Ibadan: A ten-year review Nig J Urol</w:t>
      </w:r>
      <w:r w:rsidR="001B48C3">
        <w:rPr>
          <w:rFonts w:ascii="Arial" w:hAnsi="Arial" w:cs="Arial"/>
        </w:rPr>
        <w:t>,</w:t>
      </w:r>
      <w:r w:rsidRPr="0037385B">
        <w:rPr>
          <w:rFonts w:ascii="Arial" w:hAnsi="Arial" w:cs="Arial"/>
        </w:rPr>
        <w:t>1</w:t>
      </w:r>
      <w:r w:rsidR="001B48C3">
        <w:rPr>
          <w:rFonts w:ascii="Arial" w:hAnsi="Arial" w:cs="Arial"/>
        </w:rPr>
        <w:t>,15-18</w:t>
      </w:r>
    </w:p>
    <w:p w14:paraId="123F4BB4" w14:textId="022BAC53" w:rsidR="00475A72" w:rsidRDefault="009A6C25" w:rsidP="00CF178C">
      <w:pPr>
        <w:pStyle w:val="ListParagraph"/>
        <w:numPr>
          <w:ilvl w:val="0"/>
          <w:numId w:val="1"/>
        </w:numPr>
        <w:spacing w:line="480" w:lineRule="auto"/>
        <w:ind w:left="714" w:hanging="357"/>
        <w:jc w:val="both"/>
        <w:rPr>
          <w:rFonts w:ascii="Times New Roman" w:hAnsi="Times New Roman"/>
          <w:sz w:val="24"/>
          <w:szCs w:val="24"/>
        </w:rPr>
      </w:pPr>
      <w:r>
        <w:rPr>
          <w:rFonts w:ascii="Arial" w:hAnsi="Arial" w:cs="Arial"/>
        </w:rPr>
        <w:t xml:space="preserve"> </w:t>
      </w:r>
      <w:r w:rsidR="009D2A33" w:rsidRPr="0037385B">
        <w:rPr>
          <w:rFonts w:ascii="Arial" w:hAnsi="Arial" w:cs="Arial"/>
        </w:rPr>
        <w:t>Beisland</w:t>
      </w:r>
      <w:r w:rsidR="00F02602">
        <w:rPr>
          <w:rFonts w:ascii="Arial" w:hAnsi="Arial" w:cs="Arial"/>
        </w:rPr>
        <w:t>,</w:t>
      </w:r>
      <w:r w:rsidR="001B48C3">
        <w:rPr>
          <w:rFonts w:ascii="Arial" w:hAnsi="Arial" w:cs="Arial"/>
        </w:rPr>
        <w:t xml:space="preserve"> </w:t>
      </w:r>
      <w:r w:rsidR="009D2A33" w:rsidRPr="0037385B">
        <w:rPr>
          <w:rFonts w:ascii="Arial" w:hAnsi="Arial" w:cs="Arial"/>
        </w:rPr>
        <w:t>C</w:t>
      </w:r>
      <w:r w:rsidR="001B48C3">
        <w:rPr>
          <w:rFonts w:ascii="Arial" w:hAnsi="Arial" w:cs="Arial"/>
        </w:rPr>
        <w:t>.,</w:t>
      </w:r>
      <w:r w:rsidR="009D2A33" w:rsidRPr="0037385B">
        <w:rPr>
          <w:rFonts w:ascii="Arial" w:hAnsi="Arial" w:cs="Arial"/>
        </w:rPr>
        <w:t xml:space="preserve"> Medby</w:t>
      </w:r>
      <w:r w:rsidR="001B48C3">
        <w:rPr>
          <w:rFonts w:ascii="Arial" w:hAnsi="Arial" w:cs="Arial"/>
        </w:rPr>
        <w:t xml:space="preserve"> </w:t>
      </w:r>
      <w:r w:rsidR="009D2A33" w:rsidRPr="0037385B">
        <w:rPr>
          <w:rFonts w:ascii="Arial" w:hAnsi="Arial" w:cs="Arial"/>
        </w:rPr>
        <w:t>P</w:t>
      </w:r>
      <w:r w:rsidR="001B48C3">
        <w:rPr>
          <w:rFonts w:ascii="Arial" w:hAnsi="Arial" w:cs="Arial"/>
        </w:rPr>
        <w:t>.</w:t>
      </w:r>
      <w:r w:rsidR="009D2A33" w:rsidRPr="0037385B">
        <w:rPr>
          <w:rFonts w:ascii="Arial" w:hAnsi="Arial" w:cs="Arial"/>
        </w:rPr>
        <w:t>C</w:t>
      </w:r>
      <w:r w:rsidR="001B48C3">
        <w:rPr>
          <w:rFonts w:ascii="Arial" w:hAnsi="Arial" w:cs="Arial"/>
        </w:rPr>
        <w:t>.</w:t>
      </w:r>
      <w:r w:rsidR="009D2A33" w:rsidRPr="0037385B">
        <w:rPr>
          <w:rFonts w:ascii="Arial" w:hAnsi="Arial" w:cs="Arial"/>
        </w:rPr>
        <w:t>, Sander</w:t>
      </w:r>
      <w:r w:rsidR="00F02602">
        <w:rPr>
          <w:rFonts w:ascii="Arial" w:hAnsi="Arial" w:cs="Arial"/>
        </w:rPr>
        <w:t>,</w:t>
      </w:r>
      <w:r w:rsidR="001B48C3">
        <w:rPr>
          <w:rFonts w:ascii="Arial" w:hAnsi="Arial" w:cs="Arial"/>
        </w:rPr>
        <w:t xml:space="preserve"> </w:t>
      </w:r>
      <w:r w:rsidR="009D2A33" w:rsidRPr="0037385B">
        <w:rPr>
          <w:rFonts w:ascii="Arial" w:hAnsi="Arial" w:cs="Arial"/>
        </w:rPr>
        <w:t>S</w:t>
      </w:r>
      <w:r w:rsidR="001B48C3">
        <w:rPr>
          <w:rFonts w:ascii="Arial" w:hAnsi="Arial" w:cs="Arial"/>
        </w:rPr>
        <w:t>.</w:t>
      </w:r>
      <w:r w:rsidR="009D2A33" w:rsidRPr="0037385B">
        <w:rPr>
          <w:rFonts w:ascii="Arial" w:hAnsi="Arial" w:cs="Arial"/>
        </w:rPr>
        <w:t>, Beisland</w:t>
      </w:r>
      <w:r w:rsidR="00F02602">
        <w:rPr>
          <w:rFonts w:ascii="Arial" w:hAnsi="Arial" w:cs="Arial"/>
        </w:rPr>
        <w:t>,</w:t>
      </w:r>
      <w:r w:rsidR="009D2A33" w:rsidRPr="0037385B">
        <w:rPr>
          <w:rFonts w:ascii="Arial" w:hAnsi="Arial" w:cs="Arial"/>
        </w:rPr>
        <w:t xml:space="preserve"> H</w:t>
      </w:r>
      <w:r w:rsidR="001B48C3">
        <w:rPr>
          <w:rFonts w:ascii="Arial" w:hAnsi="Arial" w:cs="Arial"/>
        </w:rPr>
        <w:t>.</w:t>
      </w:r>
      <w:r w:rsidR="009D2A33" w:rsidRPr="0037385B">
        <w:rPr>
          <w:rFonts w:ascii="Arial" w:hAnsi="Arial" w:cs="Arial"/>
        </w:rPr>
        <w:t>O.</w:t>
      </w:r>
      <w:r w:rsidR="001B48C3">
        <w:rPr>
          <w:rFonts w:ascii="Arial" w:hAnsi="Arial" w:cs="Arial"/>
        </w:rPr>
        <w:t xml:space="preserve"> (2000)</w:t>
      </w:r>
      <w:r w:rsidR="009D2A33" w:rsidRPr="0037385B">
        <w:rPr>
          <w:rFonts w:ascii="Arial" w:hAnsi="Arial" w:cs="Arial"/>
        </w:rPr>
        <w:t xml:space="preserve"> Nephrectomy-indications, complications and post-operative mortality in 646 consecutive patients. Eur Urol</w:t>
      </w:r>
      <w:r w:rsidR="001B48C3">
        <w:rPr>
          <w:rFonts w:ascii="Times New Roman" w:hAnsi="Times New Roman"/>
          <w:sz w:val="24"/>
          <w:szCs w:val="24"/>
        </w:rPr>
        <w:t xml:space="preserve">, </w:t>
      </w:r>
      <w:r w:rsidR="00FA1F40">
        <w:rPr>
          <w:rFonts w:ascii="Times New Roman" w:hAnsi="Times New Roman"/>
          <w:sz w:val="24"/>
          <w:szCs w:val="24"/>
        </w:rPr>
        <w:t>37</w:t>
      </w:r>
      <w:r w:rsidR="001B48C3">
        <w:rPr>
          <w:rFonts w:ascii="Times New Roman" w:hAnsi="Times New Roman"/>
          <w:sz w:val="24"/>
          <w:szCs w:val="24"/>
        </w:rPr>
        <w:t>,</w:t>
      </w:r>
      <w:r w:rsidR="00FA1F40">
        <w:rPr>
          <w:rFonts w:ascii="Times New Roman" w:hAnsi="Times New Roman"/>
          <w:sz w:val="24"/>
          <w:szCs w:val="24"/>
        </w:rPr>
        <w:t xml:space="preserve"> 58-64.</w:t>
      </w:r>
    </w:p>
    <w:p w14:paraId="205E46AD" w14:textId="76AD1EEA" w:rsidR="00E30D71"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DA692B" w:rsidRPr="0037385B">
        <w:rPr>
          <w:rFonts w:ascii="Arial" w:hAnsi="Arial" w:cs="Arial"/>
        </w:rPr>
        <w:t>Eke</w:t>
      </w:r>
      <w:r w:rsidR="00F02602">
        <w:rPr>
          <w:rFonts w:ascii="Arial" w:hAnsi="Arial" w:cs="Arial"/>
        </w:rPr>
        <w:t>,</w:t>
      </w:r>
      <w:r w:rsidR="00DA692B" w:rsidRPr="0037385B">
        <w:rPr>
          <w:rFonts w:ascii="Arial" w:hAnsi="Arial" w:cs="Arial"/>
        </w:rPr>
        <w:t xml:space="preserve"> N</w:t>
      </w:r>
      <w:r w:rsidR="001B48C3">
        <w:rPr>
          <w:rFonts w:ascii="Arial" w:hAnsi="Arial" w:cs="Arial"/>
        </w:rPr>
        <w:t>.</w:t>
      </w:r>
      <w:r w:rsidR="00DA692B" w:rsidRPr="0037385B">
        <w:rPr>
          <w:rFonts w:ascii="Arial" w:hAnsi="Arial" w:cs="Arial"/>
        </w:rPr>
        <w:t>, Echem</w:t>
      </w:r>
      <w:r w:rsidR="00F02602">
        <w:rPr>
          <w:rFonts w:ascii="Arial" w:hAnsi="Arial" w:cs="Arial"/>
        </w:rPr>
        <w:t>,</w:t>
      </w:r>
      <w:r w:rsidR="00DA692B" w:rsidRPr="0037385B">
        <w:rPr>
          <w:rFonts w:ascii="Arial" w:hAnsi="Arial" w:cs="Arial"/>
        </w:rPr>
        <w:t xml:space="preserve"> R</w:t>
      </w:r>
      <w:r w:rsidR="001B48C3">
        <w:rPr>
          <w:rFonts w:ascii="Arial" w:hAnsi="Arial" w:cs="Arial"/>
        </w:rPr>
        <w:t>.</w:t>
      </w:r>
      <w:r w:rsidR="00DA692B" w:rsidRPr="0037385B">
        <w:rPr>
          <w:rFonts w:ascii="Arial" w:hAnsi="Arial" w:cs="Arial"/>
        </w:rPr>
        <w:t>C</w:t>
      </w:r>
      <w:r w:rsidR="001B48C3">
        <w:rPr>
          <w:rFonts w:ascii="Arial" w:hAnsi="Arial" w:cs="Arial"/>
        </w:rPr>
        <w:t>. (2003)</w:t>
      </w:r>
      <w:r w:rsidR="00DA692B" w:rsidRPr="0037385B">
        <w:rPr>
          <w:rFonts w:ascii="Arial" w:hAnsi="Arial" w:cs="Arial"/>
        </w:rPr>
        <w:t xml:space="preserve"> Nephrectomy at</w:t>
      </w:r>
      <w:r w:rsidR="0067373D" w:rsidRPr="0037385B">
        <w:rPr>
          <w:rFonts w:ascii="Arial" w:hAnsi="Arial" w:cs="Arial"/>
        </w:rPr>
        <w:t xml:space="preserve"> the</w:t>
      </w:r>
      <w:r w:rsidR="00DA692B" w:rsidRPr="0037385B">
        <w:rPr>
          <w:rFonts w:ascii="Arial" w:hAnsi="Arial" w:cs="Arial"/>
        </w:rPr>
        <w:t xml:space="preserve"> University of Port Harcourt Teaching Hospital: A ten-year Experience, Afr J</w:t>
      </w:r>
      <w:r w:rsidR="0067373D" w:rsidRPr="0037385B">
        <w:rPr>
          <w:rFonts w:ascii="Arial" w:hAnsi="Arial" w:cs="Arial"/>
        </w:rPr>
        <w:t xml:space="preserve"> </w:t>
      </w:r>
      <w:r w:rsidR="00DA692B" w:rsidRPr="0037385B">
        <w:rPr>
          <w:rFonts w:ascii="Arial" w:hAnsi="Arial" w:cs="Arial"/>
        </w:rPr>
        <w:t>Med Sc</w:t>
      </w:r>
      <w:r w:rsidR="001B48C3">
        <w:rPr>
          <w:rFonts w:ascii="Arial" w:hAnsi="Arial" w:cs="Arial"/>
        </w:rPr>
        <w:t>,</w:t>
      </w:r>
      <w:r w:rsidR="00DA692B" w:rsidRPr="0037385B">
        <w:rPr>
          <w:rFonts w:ascii="Arial" w:hAnsi="Arial" w:cs="Arial"/>
        </w:rPr>
        <w:t xml:space="preserve"> 32(2)</w:t>
      </w:r>
      <w:r w:rsidR="001B48C3">
        <w:rPr>
          <w:rFonts w:ascii="Arial" w:hAnsi="Arial" w:cs="Arial"/>
        </w:rPr>
        <w:t>,</w:t>
      </w:r>
      <w:r w:rsidR="00D901AF" w:rsidRPr="0037385B">
        <w:rPr>
          <w:rFonts w:ascii="Arial" w:hAnsi="Arial" w:cs="Arial"/>
        </w:rPr>
        <w:t>173-7</w:t>
      </w:r>
    </w:p>
    <w:p w14:paraId="65277B1E" w14:textId="6910180A" w:rsidR="00D901AF"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D901AF" w:rsidRPr="0037385B">
        <w:rPr>
          <w:rFonts w:ascii="Arial" w:hAnsi="Arial" w:cs="Arial"/>
        </w:rPr>
        <w:t>Datta</w:t>
      </w:r>
      <w:r w:rsidR="00F02602">
        <w:rPr>
          <w:rFonts w:ascii="Arial" w:hAnsi="Arial" w:cs="Arial"/>
        </w:rPr>
        <w:t>,</w:t>
      </w:r>
      <w:r w:rsidR="00D901AF" w:rsidRPr="0037385B">
        <w:rPr>
          <w:rFonts w:ascii="Arial" w:hAnsi="Arial" w:cs="Arial"/>
        </w:rPr>
        <w:t xml:space="preserve"> B</w:t>
      </w:r>
      <w:r w:rsidR="001B48C3">
        <w:rPr>
          <w:rFonts w:ascii="Arial" w:hAnsi="Arial" w:cs="Arial"/>
        </w:rPr>
        <w:t>.</w:t>
      </w:r>
      <w:r w:rsidR="00D901AF" w:rsidRPr="0037385B">
        <w:rPr>
          <w:rFonts w:ascii="Arial" w:hAnsi="Arial" w:cs="Arial"/>
        </w:rPr>
        <w:t>, Moitra T</w:t>
      </w:r>
      <w:r w:rsidR="001B48C3">
        <w:rPr>
          <w:rFonts w:ascii="Arial" w:hAnsi="Arial" w:cs="Arial"/>
        </w:rPr>
        <w:t>.</w:t>
      </w:r>
      <w:r w:rsidR="00D901AF" w:rsidRPr="0037385B">
        <w:rPr>
          <w:rFonts w:ascii="Arial" w:hAnsi="Arial" w:cs="Arial"/>
        </w:rPr>
        <w:t>, Chaudh</w:t>
      </w:r>
      <w:r w:rsidR="0067373D" w:rsidRPr="0037385B">
        <w:rPr>
          <w:rFonts w:ascii="Arial" w:hAnsi="Arial" w:cs="Arial"/>
        </w:rPr>
        <w:t>u</w:t>
      </w:r>
      <w:r w:rsidR="00D901AF" w:rsidRPr="0037385B">
        <w:rPr>
          <w:rFonts w:ascii="Arial" w:hAnsi="Arial" w:cs="Arial"/>
        </w:rPr>
        <w:t>ry</w:t>
      </w:r>
      <w:r w:rsidR="00F02602">
        <w:rPr>
          <w:rFonts w:ascii="Arial" w:hAnsi="Arial" w:cs="Arial"/>
        </w:rPr>
        <w:t>,</w:t>
      </w:r>
      <w:r w:rsidR="00D901AF" w:rsidRPr="0037385B">
        <w:rPr>
          <w:rFonts w:ascii="Arial" w:hAnsi="Arial" w:cs="Arial"/>
        </w:rPr>
        <w:t xml:space="preserve"> D</w:t>
      </w:r>
      <w:r w:rsidR="001B48C3">
        <w:rPr>
          <w:rFonts w:ascii="Arial" w:hAnsi="Arial" w:cs="Arial"/>
        </w:rPr>
        <w:t>.</w:t>
      </w:r>
      <w:r w:rsidR="00D901AF" w:rsidRPr="0037385B">
        <w:rPr>
          <w:rFonts w:ascii="Arial" w:hAnsi="Arial" w:cs="Arial"/>
        </w:rPr>
        <w:t>N</w:t>
      </w:r>
      <w:r w:rsidR="001B48C3">
        <w:rPr>
          <w:rFonts w:ascii="Arial" w:hAnsi="Arial" w:cs="Arial"/>
        </w:rPr>
        <w:t>.</w:t>
      </w:r>
      <w:r w:rsidR="00D901AF" w:rsidRPr="0037385B">
        <w:rPr>
          <w:rFonts w:ascii="Arial" w:hAnsi="Arial" w:cs="Arial"/>
        </w:rPr>
        <w:t>, Halder</w:t>
      </w:r>
      <w:r w:rsidR="00F02602">
        <w:rPr>
          <w:rFonts w:ascii="Arial" w:hAnsi="Arial" w:cs="Arial"/>
        </w:rPr>
        <w:t>,</w:t>
      </w:r>
      <w:r w:rsidR="00D901AF" w:rsidRPr="0037385B">
        <w:rPr>
          <w:rFonts w:ascii="Arial" w:hAnsi="Arial" w:cs="Arial"/>
        </w:rPr>
        <w:t xml:space="preserve"> B. </w:t>
      </w:r>
      <w:r w:rsidR="001B48C3">
        <w:rPr>
          <w:rFonts w:ascii="Arial" w:hAnsi="Arial" w:cs="Arial"/>
        </w:rPr>
        <w:t xml:space="preserve">(2012) </w:t>
      </w:r>
      <w:r w:rsidR="00D901AF" w:rsidRPr="0037385B">
        <w:rPr>
          <w:rFonts w:ascii="Arial" w:hAnsi="Arial" w:cs="Arial"/>
        </w:rPr>
        <w:t>Analysis of 88 Nephrectomies in a rural tertiary care center of India</w:t>
      </w:r>
      <w:r w:rsidR="0067373D" w:rsidRPr="0037385B">
        <w:rPr>
          <w:rFonts w:ascii="Arial" w:hAnsi="Arial" w:cs="Arial"/>
        </w:rPr>
        <w:t>.</w:t>
      </w:r>
      <w:r w:rsidR="00D901AF" w:rsidRPr="0037385B">
        <w:rPr>
          <w:rFonts w:ascii="Arial" w:hAnsi="Arial" w:cs="Arial"/>
        </w:rPr>
        <w:t xml:space="preserve"> Saudi J. Kidney Dis Tr</w:t>
      </w:r>
      <w:r w:rsidR="0067373D" w:rsidRPr="0037385B">
        <w:rPr>
          <w:rFonts w:ascii="Arial" w:hAnsi="Arial" w:cs="Arial"/>
        </w:rPr>
        <w:t>ansp</w:t>
      </w:r>
      <w:r w:rsidR="00D901AF" w:rsidRPr="0037385B">
        <w:rPr>
          <w:rFonts w:ascii="Arial" w:hAnsi="Arial" w:cs="Arial"/>
        </w:rPr>
        <w:t>l 23(2)</w:t>
      </w:r>
      <w:r w:rsidR="001B48C3">
        <w:rPr>
          <w:rFonts w:ascii="Arial" w:hAnsi="Arial" w:cs="Arial"/>
        </w:rPr>
        <w:t>,</w:t>
      </w:r>
      <w:r w:rsidR="00D901AF" w:rsidRPr="0037385B">
        <w:rPr>
          <w:rFonts w:ascii="Arial" w:hAnsi="Arial" w:cs="Arial"/>
        </w:rPr>
        <w:t xml:space="preserve"> 409-13</w:t>
      </w:r>
    </w:p>
    <w:p w14:paraId="67724833" w14:textId="59618F8E" w:rsidR="00D901AF"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lastRenderedPageBreak/>
        <w:t xml:space="preserve"> </w:t>
      </w:r>
      <w:r w:rsidR="00D901AF" w:rsidRPr="0037385B">
        <w:rPr>
          <w:rFonts w:ascii="Arial" w:hAnsi="Arial" w:cs="Arial"/>
        </w:rPr>
        <w:t>Ekeke</w:t>
      </w:r>
      <w:r w:rsidR="00F02602">
        <w:rPr>
          <w:rFonts w:ascii="Arial" w:hAnsi="Arial" w:cs="Arial"/>
        </w:rPr>
        <w:t>,</w:t>
      </w:r>
      <w:r w:rsidR="00D901AF" w:rsidRPr="0037385B">
        <w:rPr>
          <w:rFonts w:ascii="Arial" w:hAnsi="Arial" w:cs="Arial"/>
        </w:rPr>
        <w:t xml:space="preserve"> O</w:t>
      </w:r>
      <w:r w:rsidR="001B48C3">
        <w:rPr>
          <w:rFonts w:ascii="Arial" w:hAnsi="Arial" w:cs="Arial"/>
        </w:rPr>
        <w:t>.</w:t>
      </w:r>
      <w:r w:rsidR="00D901AF" w:rsidRPr="0037385B">
        <w:rPr>
          <w:rFonts w:ascii="Arial" w:hAnsi="Arial" w:cs="Arial"/>
        </w:rPr>
        <w:t>N</w:t>
      </w:r>
      <w:r w:rsidR="001B48C3">
        <w:rPr>
          <w:rFonts w:ascii="Arial" w:hAnsi="Arial" w:cs="Arial"/>
        </w:rPr>
        <w:t>.</w:t>
      </w:r>
      <w:r w:rsidR="00D901AF" w:rsidRPr="0037385B">
        <w:rPr>
          <w:rFonts w:ascii="Arial" w:hAnsi="Arial" w:cs="Arial"/>
        </w:rPr>
        <w:t>, Amusan</w:t>
      </w:r>
      <w:r w:rsidR="00F02602">
        <w:rPr>
          <w:rFonts w:ascii="Arial" w:hAnsi="Arial" w:cs="Arial"/>
        </w:rPr>
        <w:t>,</w:t>
      </w:r>
      <w:r w:rsidR="00D901AF" w:rsidRPr="0037385B">
        <w:rPr>
          <w:rFonts w:ascii="Arial" w:hAnsi="Arial" w:cs="Arial"/>
        </w:rPr>
        <w:t xml:space="preserve"> O</w:t>
      </w:r>
      <w:r w:rsidR="001B48C3">
        <w:rPr>
          <w:rFonts w:ascii="Arial" w:hAnsi="Arial" w:cs="Arial"/>
        </w:rPr>
        <w:t>.</w:t>
      </w:r>
      <w:r w:rsidR="00D901AF" w:rsidRPr="0037385B">
        <w:rPr>
          <w:rFonts w:ascii="Arial" w:hAnsi="Arial" w:cs="Arial"/>
        </w:rPr>
        <w:t>E.</w:t>
      </w:r>
      <w:r w:rsidR="001B48C3">
        <w:rPr>
          <w:rFonts w:ascii="Arial" w:hAnsi="Arial" w:cs="Arial"/>
        </w:rPr>
        <w:t xml:space="preserve"> (2017)</w:t>
      </w:r>
      <w:r w:rsidR="00D901AF" w:rsidRPr="0037385B">
        <w:rPr>
          <w:rFonts w:ascii="Arial" w:hAnsi="Arial" w:cs="Arial"/>
        </w:rPr>
        <w:t xml:space="preserve"> Open </w:t>
      </w:r>
      <w:r w:rsidR="0067373D" w:rsidRPr="0037385B">
        <w:rPr>
          <w:rFonts w:ascii="Arial" w:hAnsi="Arial" w:cs="Arial"/>
        </w:rPr>
        <w:t>Nephrectomy</w:t>
      </w:r>
      <w:r w:rsidR="00D901AF" w:rsidRPr="0037385B">
        <w:rPr>
          <w:rFonts w:ascii="Arial" w:hAnsi="Arial" w:cs="Arial"/>
        </w:rPr>
        <w:t>. Experience in</w:t>
      </w:r>
      <w:r w:rsidR="0067373D" w:rsidRPr="0037385B">
        <w:rPr>
          <w:rFonts w:ascii="Arial" w:hAnsi="Arial" w:cs="Arial"/>
        </w:rPr>
        <w:t xml:space="preserve"> a</w:t>
      </w:r>
      <w:r w:rsidR="00D901AF" w:rsidRPr="0037385B">
        <w:rPr>
          <w:rFonts w:ascii="Arial" w:hAnsi="Arial" w:cs="Arial"/>
        </w:rPr>
        <w:t xml:space="preserve"> Nigerian Teaching Hospital JAMM R</w:t>
      </w:r>
      <w:r w:rsidR="001B48C3">
        <w:rPr>
          <w:rFonts w:ascii="Arial" w:hAnsi="Arial" w:cs="Arial"/>
        </w:rPr>
        <w:t>,</w:t>
      </w:r>
      <w:r w:rsidR="00D901AF" w:rsidRPr="0037385B">
        <w:rPr>
          <w:rFonts w:ascii="Arial" w:hAnsi="Arial" w:cs="Arial"/>
        </w:rPr>
        <w:t xml:space="preserve"> 24(12)</w:t>
      </w:r>
      <w:r w:rsidR="001B48C3">
        <w:rPr>
          <w:rFonts w:ascii="Arial" w:hAnsi="Arial" w:cs="Arial"/>
        </w:rPr>
        <w:t>,</w:t>
      </w:r>
      <w:r w:rsidR="00D901AF" w:rsidRPr="0037385B">
        <w:rPr>
          <w:rFonts w:ascii="Arial" w:hAnsi="Arial" w:cs="Arial"/>
        </w:rPr>
        <w:t xml:space="preserve"> 1-8</w:t>
      </w:r>
    </w:p>
    <w:p w14:paraId="19E07885" w14:textId="6F8DDAC0" w:rsidR="00D901AF"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D901AF" w:rsidRPr="0037385B">
        <w:rPr>
          <w:rFonts w:ascii="Arial" w:hAnsi="Arial" w:cs="Arial"/>
        </w:rPr>
        <w:t>O</w:t>
      </w:r>
      <w:r w:rsidR="0067373D" w:rsidRPr="0037385B">
        <w:rPr>
          <w:rFonts w:ascii="Arial" w:hAnsi="Arial" w:cs="Arial"/>
        </w:rPr>
        <w:t>m</w:t>
      </w:r>
      <w:r w:rsidR="00D901AF" w:rsidRPr="0037385B">
        <w:rPr>
          <w:rFonts w:ascii="Arial" w:hAnsi="Arial" w:cs="Arial"/>
        </w:rPr>
        <w:t>isanjo</w:t>
      </w:r>
      <w:r w:rsidR="00F02602">
        <w:rPr>
          <w:rFonts w:ascii="Arial" w:hAnsi="Arial" w:cs="Arial"/>
        </w:rPr>
        <w:t>,</w:t>
      </w:r>
      <w:r w:rsidR="00D901AF" w:rsidRPr="0037385B">
        <w:rPr>
          <w:rFonts w:ascii="Arial" w:hAnsi="Arial" w:cs="Arial"/>
        </w:rPr>
        <w:t xml:space="preserve"> O</w:t>
      </w:r>
      <w:r w:rsidR="001B48C3">
        <w:rPr>
          <w:rFonts w:ascii="Arial" w:hAnsi="Arial" w:cs="Arial"/>
        </w:rPr>
        <w:t>.</w:t>
      </w:r>
      <w:r w:rsidR="00D901AF" w:rsidRPr="0037385B">
        <w:rPr>
          <w:rFonts w:ascii="Arial" w:hAnsi="Arial" w:cs="Arial"/>
        </w:rPr>
        <w:t>A</w:t>
      </w:r>
      <w:r w:rsidR="001B48C3">
        <w:rPr>
          <w:rFonts w:ascii="Arial" w:hAnsi="Arial" w:cs="Arial"/>
        </w:rPr>
        <w:t>.</w:t>
      </w:r>
      <w:r w:rsidR="00D901AF" w:rsidRPr="0037385B">
        <w:rPr>
          <w:rFonts w:ascii="Arial" w:hAnsi="Arial" w:cs="Arial"/>
        </w:rPr>
        <w:t>, Ojewu</w:t>
      </w:r>
      <w:r w:rsidR="0067373D" w:rsidRPr="0037385B">
        <w:rPr>
          <w:rFonts w:ascii="Arial" w:hAnsi="Arial" w:cs="Arial"/>
        </w:rPr>
        <w:t>y</w:t>
      </w:r>
      <w:r w:rsidR="00D901AF" w:rsidRPr="0037385B">
        <w:rPr>
          <w:rFonts w:ascii="Arial" w:hAnsi="Arial" w:cs="Arial"/>
        </w:rPr>
        <w:t>i</w:t>
      </w:r>
      <w:r w:rsidR="00F02602">
        <w:rPr>
          <w:rFonts w:ascii="Arial" w:hAnsi="Arial" w:cs="Arial"/>
        </w:rPr>
        <w:t>,</w:t>
      </w:r>
      <w:r w:rsidR="00D901AF" w:rsidRPr="0037385B">
        <w:rPr>
          <w:rFonts w:ascii="Arial" w:hAnsi="Arial" w:cs="Arial"/>
        </w:rPr>
        <w:t xml:space="preserve"> O</w:t>
      </w:r>
      <w:r w:rsidR="001B48C3">
        <w:rPr>
          <w:rFonts w:ascii="Arial" w:hAnsi="Arial" w:cs="Arial"/>
        </w:rPr>
        <w:t>.</w:t>
      </w:r>
      <w:r w:rsidR="00D901AF" w:rsidRPr="0037385B">
        <w:rPr>
          <w:rFonts w:ascii="Arial" w:hAnsi="Arial" w:cs="Arial"/>
        </w:rPr>
        <w:t>O</w:t>
      </w:r>
      <w:r w:rsidR="001B48C3">
        <w:rPr>
          <w:rFonts w:ascii="Arial" w:hAnsi="Arial" w:cs="Arial"/>
        </w:rPr>
        <w:t>.</w:t>
      </w:r>
      <w:r w:rsidR="00D901AF" w:rsidRPr="0037385B">
        <w:rPr>
          <w:rFonts w:ascii="Arial" w:hAnsi="Arial" w:cs="Arial"/>
        </w:rPr>
        <w:t>, Williams</w:t>
      </w:r>
      <w:r w:rsidR="00F02602">
        <w:rPr>
          <w:rFonts w:ascii="Arial" w:hAnsi="Arial" w:cs="Arial"/>
        </w:rPr>
        <w:t>,</w:t>
      </w:r>
      <w:r w:rsidR="00D901AF" w:rsidRPr="0037385B">
        <w:rPr>
          <w:rFonts w:ascii="Arial" w:hAnsi="Arial" w:cs="Arial"/>
        </w:rPr>
        <w:t xml:space="preserve"> O</w:t>
      </w:r>
      <w:r w:rsidR="001B48C3">
        <w:rPr>
          <w:rFonts w:ascii="Arial" w:hAnsi="Arial" w:cs="Arial"/>
        </w:rPr>
        <w:t>.</w:t>
      </w:r>
      <w:r w:rsidR="00D901AF" w:rsidRPr="0037385B">
        <w:rPr>
          <w:rFonts w:ascii="Arial" w:hAnsi="Arial" w:cs="Arial"/>
        </w:rPr>
        <w:t>M</w:t>
      </w:r>
      <w:r w:rsidR="001B48C3">
        <w:rPr>
          <w:rFonts w:ascii="Arial" w:hAnsi="Arial" w:cs="Arial"/>
        </w:rPr>
        <w:t>.</w:t>
      </w:r>
      <w:r w:rsidR="00D901AF" w:rsidRPr="0037385B">
        <w:rPr>
          <w:rFonts w:ascii="Arial" w:hAnsi="Arial" w:cs="Arial"/>
        </w:rPr>
        <w:t>, Abolarinwa</w:t>
      </w:r>
      <w:r w:rsidR="00F02602">
        <w:rPr>
          <w:rFonts w:ascii="Arial" w:hAnsi="Arial" w:cs="Arial"/>
        </w:rPr>
        <w:t>,</w:t>
      </w:r>
      <w:r w:rsidR="00D901AF" w:rsidRPr="0037385B">
        <w:rPr>
          <w:rFonts w:ascii="Arial" w:hAnsi="Arial" w:cs="Arial"/>
        </w:rPr>
        <w:t xml:space="preserve"> A</w:t>
      </w:r>
      <w:r w:rsidR="001B48C3">
        <w:rPr>
          <w:rFonts w:ascii="Arial" w:hAnsi="Arial" w:cs="Arial"/>
        </w:rPr>
        <w:t>.</w:t>
      </w:r>
      <w:r w:rsidR="00D901AF" w:rsidRPr="0037385B">
        <w:rPr>
          <w:rFonts w:ascii="Arial" w:hAnsi="Arial" w:cs="Arial"/>
        </w:rPr>
        <w:t>A, Akanola</w:t>
      </w:r>
      <w:r w:rsidR="00F02602">
        <w:rPr>
          <w:rFonts w:ascii="Arial" w:hAnsi="Arial" w:cs="Arial"/>
        </w:rPr>
        <w:t>,</w:t>
      </w:r>
      <w:r w:rsidR="00D901AF" w:rsidRPr="0037385B">
        <w:rPr>
          <w:rFonts w:ascii="Arial" w:hAnsi="Arial" w:cs="Arial"/>
        </w:rPr>
        <w:t xml:space="preserve"> O</w:t>
      </w:r>
      <w:r w:rsidR="001B48C3">
        <w:rPr>
          <w:rFonts w:ascii="Arial" w:hAnsi="Arial" w:cs="Arial"/>
        </w:rPr>
        <w:t>.</w:t>
      </w:r>
      <w:r w:rsidR="00D901AF" w:rsidRPr="0037385B">
        <w:rPr>
          <w:rFonts w:ascii="Arial" w:hAnsi="Arial" w:cs="Arial"/>
        </w:rPr>
        <w:t>O</w:t>
      </w:r>
      <w:r w:rsidR="001B48C3">
        <w:rPr>
          <w:rFonts w:ascii="Arial" w:hAnsi="Arial" w:cs="Arial"/>
        </w:rPr>
        <w:t>.</w:t>
      </w:r>
      <w:r w:rsidR="00D901AF" w:rsidRPr="0037385B">
        <w:rPr>
          <w:rFonts w:ascii="Arial" w:hAnsi="Arial" w:cs="Arial"/>
        </w:rPr>
        <w:t>, Adebayo</w:t>
      </w:r>
      <w:r w:rsidR="00F02602">
        <w:rPr>
          <w:rFonts w:ascii="Arial" w:hAnsi="Arial" w:cs="Arial"/>
        </w:rPr>
        <w:t>,</w:t>
      </w:r>
      <w:r w:rsidR="00D901AF" w:rsidRPr="0037385B">
        <w:rPr>
          <w:rFonts w:ascii="Arial" w:hAnsi="Arial" w:cs="Arial"/>
        </w:rPr>
        <w:t xml:space="preserve"> A</w:t>
      </w:r>
      <w:r w:rsidR="001B48C3">
        <w:rPr>
          <w:rFonts w:ascii="Arial" w:hAnsi="Arial" w:cs="Arial"/>
        </w:rPr>
        <w:t>.</w:t>
      </w:r>
      <w:r w:rsidR="00D901AF" w:rsidRPr="0037385B">
        <w:rPr>
          <w:rFonts w:ascii="Arial" w:hAnsi="Arial" w:cs="Arial"/>
        </w:rPr>
        <w:t>A</w:t>
      </w:r>
      <w:r w:rsidR="001B48C3">
        <w:rPr>
          <w:rFonts w:ascii="Arial" w:hAnsi="Arial" w:cs="Arial"/>
        </w:rPr>
        <w:t>.</w:t>
      </w:r>
      <w:r w:rsidR="00D901AF" w:rsidRPr="0037385B">
        <w:rPr>
          <w:rFonts w:ascii="Arial" w:hAnsi="Arial" w:cs="Arial"/>
        </w:rPr>
        <w:t>,</w:t>
      </w:r>
      <w:r w:rsidR="001B48C3">
        <w:rPr>
          <w:rFonts w:ascii="Arial" w:hAnsi="Arial" w:cs="Arial"/>
        </w:rPr>
        <w:t xml:space="preserve"> et al (2020)</w:t>
      </w:r>
      <w:r w:rsidR="00D901AF" w:rsidRPr="0037385B">
        <w:rPr>
          <w:rFonts w:ascii="Arial" w:hAnsi="Arial" w:cs="Arial"/>
        </w:rPr>
        <w:t xml:space="preserve"> A five-year re</w:t>
      </w:r>
      <w:r w:rsidR="0097275B" w:rsidRPr="0037385B">
        <w:rPr>
          <w:rFonts w:ascii="Arial" w:hAnsi="Arial" w:cs="Arial"/>
        </w:rPr>
        <w:t>vi</w:t>
      </w:r>
      <w:r w:rsidR="00D901AF" w:rsidRPr="0037385B">
        <w:rPr>
          <w:rFonts w:ascii="Arial" w:hAnsi="Arial" w:cs="Arial"/>
        </w:rPr>
        <w:t>ew of Nephrectomies at the Lagos State University Teaching Hospital</w:t>
      </w:r>
      <w:r w:rsidR="00B70AC4" w:rsidRPr="0037385B">
        <w:rPr>
          <w:rFonts w:ascii="Arial" w:hAnsi="Arial" w:cs="Arial"/>
        </w:rPr>
        <w:t xml:space="preserve"> (LASUTH) Ikeja Lagos Niger J Med</w:t>
      </w:r>
      <w:r w:rsidR="001B48C3">
        <w:rPr>
          <w:rFonts w:ascii="Arial" w:hAnsi="Arial" w:cs="Arial"/>
        </w:rPr>
        <w:t>,</w:t>
      </w:r>
      <w:r w:rsidR="00B70AC4" w:rsidRPr="0037385B">
        <w:rPr>
          <w:rFonts w:ascii="Arial" w:hAnsi="Arial" w:cs="Arial"/>
        </w:rPr>
        <w:t xml:space="preserve"> 7-10</w:t>
      </w:r>
    </w:p>
    <w:p w14:paraId="20A5DA90" w14:textId="43EF7F42" w:rsidR="00B70AC4"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B70AC4" w:rsidRPr="0037385B">
        <w:rPr>
          <w:rFonts w:ascii="Arial" w:hAnsi="Arial" w:cs="Arial"/>
        </w:rPr>
        <w:t>Kyei</w:t>
      </w:r>
      <w:r w:rsidR="00F02602">
        <w:rPr>
          <w:rFonts w:ascii="Arial" w:hAnsi="Arial" w:cs="Arial"/>
        </w:rPr>
        <w:t>,</w:t>
      </w:r>
      <w:r w:rsidR="00B70AC4" w:rsidRPr="0037385B">
        <w:rPr>
          <w:rFonts w:ascii="Arial" w:hAnsi="Arial" w:cs="Arial"/>
        </w:rPr>
        <w:t xml:space="preserve"> M</w:t>
      </w:r>
      <w:r w:rsidR="001B48C3">
        <w:rPr>
          <w:rFonts w:ascii="Arial" w:hAnsi="Arial" w:cs="Arial"/>
        </w:rPr>
        <w:t>.</w:t>
      </w:r>
      <w:r w:rsidR="00B70AC4" w:rsidRPr="0037385B">
        <w:rPr>
          <w:rFonts w:ascii="Arial" w:hAnsi="Arial" w:cs="Arial"/>
        </w:rPr>
        <w:t>Y</w:t>
      </w:r>
      <w:r w:rsidR="001B48C3">
        <w:rPr>
          <w:rFonts w:ascii="Arial" w:hAnsi="Arial" w:cs="Arial"/>
        </w:rPr>
        <w:t>.</w:t>
      </w:r>
      <w:r w:rsidR="00B70AC4" w:rsidRPr="0037385B">
        <w:rPr>
          <w:rFonts w:ascii="Arial" w:hAnsi="Arial" w:cs="Arial"/>
        </w:rPr>
        <w:t>, Klufio</w:t>
      </w:r>
      <w:r w:rsidR="00F02602">
        <w:rPr>
          <w:rFonts w:ascii="Arial" w:hAnsi="Arial" w:cs="Arial"/>
        </w:rPr>
        <w:t xml:space="preserve">, </w:t>
      </w:r>
      <w:r w:rsidR="00B70AC4" w:rsidRPr="0037385B">
        <w:rPr>
          <w:rFonts w:ascii="Arial" w:hAnsi="Arial" w:cs="Arial"/>
        </w:rPr>
        <w:t>G</w:t>
      </w:r>
      <w:r w:rsidR="001B48C3">
        <w:rPr>
          <w:rFonts w:ascii="Arial" w:hAnsi="Arial" w:cs="Arial"/>
        </w:rPr>
        <w:t>.</w:t>
      </w:r>
      <w:r w:rsidR="00B70AC4" w:rsidRPr="0037385B">
        <w:rPr>
          <w:rFonts w:ascii="Arial" w:hAnsi="Arial" w:cs="Arial"/>
        </w:rPr>
        <w:t>O</w:t>
      </w:r>
      <w:r w:rsidR="001B48C3">
        <w:rPr>
          <w:rFonts w:ascii="Arial" w:hAnsi="Arial" w:cs="Arial"/>
        </w:rPr>
        <w:t>.</w:t>
      </w:r>
      <w:r w:rsidR="00B70AC4" w:rsidRPr="0037385B">
        <w:rPr>
          <w:rFonts w:ascii="Arial" w:hAnsi="Arial" w:cs="Arial"/>
        </w:rPr>
        <w:t>,</w:t>
      </w:r>
      <w:r w:rsidR="00F02602">
        <w:rPr>
          <w:rFonts w:ascii="Arial" w:hAnsi="Arial" w:cs="Arial"/>
        </w:rPr>
        <w:t xml:space="preserve"> </w:t>
      </w:r>
      <w:r w:rsidR="006C4814" w:rsidRPr="0037385B">
        <w:rPr>
          <w:rFonts w:ascii="Arial" w:hAnsi="Arial" w:cs="Arial"/>
        </w:rPr>
        <w:t>Mensah</w:t>
      </w:r>
      <w:r w:rsidR="006C4814">
        <w:rPr>
          <w:rFonts w:ascii="Arial" w:hAnsi="Arial" w:cs="Arial"/>
        </w:rPr>
        <w:t>,</w:t>
      </w:r>
      <w:r w:rsidR="006C4814" w:rsidRPr="0037385B">
        <w:rPr>
          <w:rFonts w:ascii="Arial" w:hAnsi="Arial" w:cs="Arial"/>
        </w:rPr>
        <w:t xml:space="preserve"> J.E.</w:t>
      </w:r>
      <w:r w:rsidR="00B70AC4" w:rsidRPr="0037385B">
        <w:rPr>
          <w:rFonts w:ascii="Arial" w:hAnsi="Arial" w:cs="Arial"/>
        </w:rPr>
        <w:t xml:space="preserve">, </w:t>
      </w:r>
      <w:r w:rsidR="006C4814" w:rsidRPr="0037385B">
        <w:rPr>
          <w:rFonts w:ascii="Arial" w:hAnsi="Arial" w:cs="Arial"/>
        </w:rPr>
        <w:t>Gyasi</w:t>
      </w:r>
      <w:r w:rsidR="006C4814">
        <w:rPr>
          <w:rFonts w:ascii="Arial" w:hAnsi="Arial" w:cs="Arial"/>
        </w:rPr>
        <w:t>,</w:t>
      </w:r>
      <w:r w:rsidR="006C4814" w:rsidRPr="0037385B">
        <w:rPr>
          <w:rFonts w:ascii="Arial" w:hAnsi="Arial" w:cs="Arial"/>
        </w:rPr>
        <w:t xml:space="preserve"> R.K.</w:t>
      </w:r>
      <w:r w:rsidR="00212874">
        <w:rPr>
          <w:rFonts w:ascii="Arial" w:hAnsi="Arial" w:cs="Arial"/>
        </w:rPr>
        <w:t>,</w:t>
      </w:r>
      <w:r w:rsidR="00B70AC4" w:rsidRPr="0037385B">
        <w:rPr>
          <w:rFonts w:ascii="Arial" w:hAnsi="Arial" w:cs="Arial"/>
        </w:rPr>
        <w:t xml:space="preserve"> Gepi-Atte</w:t>
      </w:r>
      <w:r w:rsidR="0097275B" w:rsidRPr="0037385B">
        <w:rPr>
          <w:rFonts w:ascii="Arial" w:hAnsi="Arial" w:cs="Arial"/>
        </w:rPr>
        <w:t>e</w:t>
      </w:r>
      <w:r w:rsidR="00B70AC4" w:rsidRPr="0037385B">
        <w:rPr>
          <w:rFonts w:ascii="Arial" w:hAnsi="Arial" w:cs="Arial"/>
        </w:rPr>
        <w:t xml:space="preserve"> K</w:t>
      </w:r>
      <w:r w:rsidR="00212874">
        <w:rPr>
          <w:rFonts w:ascii="Arial" w:hAnsi="Arial" w:cs="Arial"/>
        </w:rPr>
        <w:t>.</w:t>
      </w:r>
      <w:r w:rsidR="00B70AC4" w:rsidRPr="0037385B">
        <w:rPr>
          <w:rFonts w:ascii="Arial" w:hAnsi="Arial" w:cs="Arial"/>
        </w:rPr>
        <w:t>A</w:t>
      </w:r>
      <w:r w:rsidR="00212874">
        <w:rPr>
          <w:rFonts w:ascii="Arial" w:hAnsi="Arial" w:cs="Arial"/>
        </w:rPr>
        <w:t xml:space="preserve"> (2015)</w:t>
      </w:r>
      <w:r w:rsidR="00B70AC4" w:rsidRPr="0037385B">
        <w:rPr>
          <w:rFonts w:ascii="Arial" w:hAnsi="Arial" w:cs="Arial"/>
        </w:rPr>
        <w:t xml:space="preserve"> Nephrectomy in Adults: Experience at Korle</w:t>
      </w:r>
      <w:r w:rsidR="0097275B" w:rsidRPr="0037385B">
        <w:rPr>
          <w:rFonts w:ascii="Arial" w:hAnsi="Arial" w:cs="Arial"/>
        </w:rPr>
        <w:t xml:space="preserve"> B</w:t>
      </w:r>
      <w:r w:rsidR="00B70AC4" w:rsidRPr="0037385B">
        <w:rPr>
          <w:rFonts w:ascii="Arial" w:hAnsi="Arial" w:cs="Arial"/>
        </w:rPr>
        <w:t>u Teaching Hospital, Accra, Ghana</w:t>
      </w:r>
      <w:r w:rsidR="0097275B" w:rsidRPr="0037385B">
        <w:rPr>
          <w:rFonts w:ascii="Arial" w:hAnsi="Arial" w:cs="Arial"/>
        </w:rPr>
        <w:t>.</w:t>
      </w:r>
      <w:r w:rsidR="00B70AC4" w:rsidRPr="0037385B">
        <w:rPr>
          <w:rFonts w:ascii="Arial" w:hAnsi="Arial" w:cs="Arial"/>
        </w:rPr>
        <w:t xml:space="preserve"> S</w:t>
      </w:r>
      <w:r w:rsidR="0097275B" w:rsidRPr="0037385B">
        <w:rPr>
          <w:rFonts w:ascii="Arial" w:hAnsi="Arial" w:cs="Arial"/>
        </w:rPr>
        <w:t>a</w:t>
      </w:r>
      <w:r w:rsidR="00B70AC4" w:rsidRPr="0037385B">
        <w:rPr>
          <w:rFonts w:ascii="Arial" w:hAnsi="Arial" w:cs="Arial"/>
        </w:rPr>
        <w:t>udi J K</w:t>
      </w:r>
      <w:r w:rsidR="0097275B" w:rsidRPr="0037385B">
        <w:rPr>
          <w:rFonts w:ascii="Arial" w:hAnsi="Arial" w:cs="Arial"/>
        </w:rPr>
        <w:t>i</w:t>
      </w:r>
      <w:r w:rsidR="00B70AC4" w:rsidRPr="0037385B">
        <w:rPr>
          <w:rFonts w:ascii="Arial" w:hAnsi="Arial" w:cs="Arial"/>
        </w:rPr>
        <w:t>dney Dis Transpl</w:t>
      </w:r>
      <w:r w:rsidR="00212874">
        <w:rPr>
          <w:rFonts w:ascii="Arial" w:hAnsi="Arial" w:cs="Arial"/>
        </w:rPr>
        <w:t>,</w:t>
      </w:r>
      <w:r w:rsidR="00B70AC4" w:rsidRPr="0037385B">
        <w:rPr>
          <w:rFonts w:ascii="Arial" w:hAnsi="Arial" w:cs="Arial"/>
        </w:rPr>
        <w:t xml:space="preserve"> 26(3)</w:t>
      </w:r>
      <w:r w:rsidR="00212874">
        <w:rPr>
          <w:rFonts w:ascii="Arial" w:hAnsi="Arial" w:cs="Arial"/>
        </w:rPr>
        <w:t>,</w:t>
      </w:r>
      <w:r w:rsidR="00B70AC4" w:rsidRPr="0037385B">
        <w:rPr>
          <w:rFonts w:ascii="Arial" w:hAnsi="Arial" w:cs="Arial"/>
        </w:rPr>
        <w:t xml:space="preserve"> 638-642</w:t>
      </w:r>
    </w:p>
    <w:p w14:paraId="263A9AEF" w14:textId="7418DE68" w:rsidR="001E180E"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1E180E" w:rsidRPr="0037385B">
        <w:rPr>
          <w:rFonts w:ascii="Arial" w:hAnsi="Arial" w:cs="Arial"/>
        </w:rPr>
        <w:t>Ojewola</w:t>
      </w:r>
      <w:r w:rsidR="006C4814">
        <w:rPr>
          <w:rFonts w:ascii="Arial" w:hAnsi="Arial" w:cs="Arial"/>
        </w:rPr>
        <w:t>,</w:t>
      </w:r>
      <w:r w:rsidR="001E180E" w:rsidRPr="0037385B">
        <w:rPr>
          <w:rFonts w:ascii="Arial" w:hAnsi="Arial" w:cs="Arial"/>
        </w:rPr>
        <w:t xml:space="preserve"> R</w:t>
      </w:r>
      <w:r w:rsidR="00212874">
        <w:rPr>
          <w:rFonts w:ascii="Arial" w:hAnsi="Arial" w:cs="Arial"/>
        </w:rPr>
        <w:t>.</w:t>
      </w:r>
      <w:r w:rsidR="001E180E" w:rsidRPr="0037385B">
        <w:rPr>
          <w:rFonts w:ascii="Arial" w:hAnsi="Arial" w:cs="Arial"/>
        </w:rPr>
        <w:t>W</w:t>
      </w:r>
      <w:r w:rsidR="00212874">
        <w:rPr>
          <w:rFonts w:ascii="Arial" w:hAnsi="Arial" w:cs="Arial"/>
        </w:rPr>
        <w:t>.</w:t>
      </w:r>
      <w:r w:rsidR="001E180E" w:rsidRPr="0037385B">
        <w:rPr>
          <w:rFonts w:ascii="Arial" w:hAnsi="Arial" w:cs="Arial"/>
        </w:rPr>
        <w:t>, Ogunjimi M</w:t>
      </w:r>
      <w:r w:rsidR="00212874">
        <w:rPr>
          <w:rFonts w:ascii="Arial" w:hAnsi="Arial" w:cs="Arial"/>
        </w:rPr>
        <w:t>.</w:t>
      </w:r>
      <w:r w:rsidR="001E180E" w:rsidRPr="0037385B">
        <w:rPr>
          <w:rFonts w:ascii="Arial" w:hAnsi="Arial" w:cs="Arial"/>
        </w:rPr>
        <w:t>A</w:t>
      </w:r>
      <w:r w:rsidR="00212874">
        <w:rPr>
          <w:rFonts w:ascii="Arial" w:hAnsi="Arial" w:cs="Arial"/>
        </w:rPr>
        <w:t>.</w:t>
      </w:r>
      <w:r w:rsidR="001E180E" w:rsidRPr="0037385B">
        <w:rPr>
          <w:rFonts w:ascii="Arial" w:hAnsi="Arial" w:cs="Arial"/>
        </w:rPr>
        <w:t>, Tijani</w:t>
      </w:r>
      <w:r w:rsidR="006C4814">
        <w:rPr>
          <w:rFonts w:ascii="Arial" w:hAnsi="Arial" w:cs="Arial"/>
        </w:rPr>
        <w:t>,</w:t>
      </w:r>
      <w:r w:rsidR="001E180E" w:rsidRPr="0037385B">
        <w:rPr>
          <w:rFonts w:ascii="Arial" w:hAnsi="Arial" w:cs="Arial"/>
        </w:rPr>
        <w:t xml:space="preserve"> K</w:t>
      </w:r>
      <w:r w:rsidR="00212874">
        <w:rPr>
          <w:rFonts w:ascii="Arial" w:hAnsi="Arial" w:cs="Arial"/>
        </w:rPr>
        <w:t>.</w:t>
      </w:r>
      <w:r w:rsidR="001E180E" w:rsidRPr="0037385B">
        <w:rPr>
          <w:rFonts w:ascii="Arial" w:hAnsi="Arial" w:cs="Arial"/>
        </w:rPr>
        <w:t>H</w:t>
      </w:r>
      <w:r w:rsidR="00212874">
        <w:rPr>
          <w:rFonts w:ascii="Arial" w:hAnsi="Arial" w:cs="Arial"/>
        </w:rPr>
        <w:t>.</w:t>
      </w:r>
      <w:r w:rsidR="001E180E" w:rsidRPr="0037385B">
        <w:rPr>
          <w:rFonts w:ascii="Arial" w:hAnsi="Arial" w:cs="Arial"/>
        </w:rPr>
        <w:t>, Jeje</w:t>
      </w:r>
      <w:r w:rsidR="006C4814">
        <w:rPr>
          <w:rFonts w:ascii="Arial" w:hAnsi="Arial" w:cs="Arial"/>
        </w:rPr>
        <w:t>,</w:t>
      </w:r>
      <w:r w:rsidR="001E180E" w:rsidRPr="0037385B">
        <w:rPr>
          <w:rFonts w:ascii="Arial" w:hAnsi="Arial" w:cs="Arial"/>
        </w:rPr>
        <w:t xml:space="preserve"> E</w:t>
      </w:r>
      <w:r w:rsidR="00212874">
        <w:rPr>
          <w:rFonts w:ascii="Arial" w:hAnsi="Arial" w:cs="Arial"/>
        </w:rPr>
        <w:t>.</w:t>
      </w:r>
      <w:r w:rsidR="001E180E" w:rsidRPr="0037385B">
        <w:rPr>
          <w:rFonts w:ascii="Arial" w:hAnsi="Arial" w:cs="Arial"/>
        </w:rPr>
        <w:t>A</w:t>
      </w:r>
      <w:r w:rsidR="00212874">
        <w:rPr>
          <w:rFonts w:ascii="Arial" w:hAnsi="Arial" w:cs="Arial"/>
        </w:rPr>
        <w:t>.</w:t>
      </w:r>
      <w:r w:rsidR="001E180E" w:rsidRPr="0037385B">
        <w:rPr>
          <w:rFonts w:ascii="Arial" w:hAnsi="Arial" w:cs="Arial"/>
        </w:rPr>
        <w:t>, Apata</w:t>
      </w:r>
      <w:r w:rsidR="006C4814">
        <w:rPr>
          <w:rFonts w:ascii="Arial" w:hAnsi="Arial" w:cs="Arial"/>
        </w:rPr>
        <w:t>,</w:t>
      </w:r>
      <w:r w:rsidR="001E180E" w:rsidRPr="0037385B">
        <w:rPr>
          <w:rFonts w:ascii="Arial" w:hAnsi="Arial" w:cs="Arial"/>
        </w:rPr>
        <w:t xml:space="preserve"> K</w:t>
      </w:r>
      <w:r w:rsidR="00212874">
        <w:rPr>
          <w:rFonts w:ascii="Arial" w:hAnsi="Arial" w:cs="Arial"/>
        </w:rPr>
        <w:t>.</w:t>
      </w:r>
      <w:r w:rsidR="001E180E" w:rsidRPr="0037385B">
        <w:rPr>
          <w:rFonts w:ascii="Arial" w:hAnsi="Arial" w:cs="Arial"/>
        </w:rPr>
        <w:t>O</w:t>
      </w:r>
      <w:r w:rsidR="00212874">
        <w:rPr>
          <w:rFonts w:ascii="Arial" w:hAnsi="Arial" w:cs="Arial"/>
        </w:rPr>
        <w:t>.</w:t>
      </w:r>
      <w:r w:rsidR="001E180E" w:rsidRPr="0037385B">
        <w:rPr>
          <w:rFonts w:ascii="Arial" w:hAnsi="Arial" w:cs="Arial"/>
        </w:rPr>
        <w:t>, Adesiyakan</w:t>
      </w:r>
      <w:r w:rsidR="006C4814">
        <w:rPr>
          <w:rFonts w:ascii="Arial" w:hAnsi="Arial" w:cs="Arial"/>
        </w:rPr>
        <w:t>,</w:t>
      </w:r>
      <w:r w:rsidR="001E180E" w:rsidRPr="0037385B">
        <w:rPr>
          <w:rFonts w:ascii="Arial" w:hAnsi="Arial" w:cs="Arial"/>
        </w:rPr>
        <w:t xml:space="preserve"> A</w:t>
      </w:r>
      <w:r w:rsidR="00212874">
        <w:rPr>
          <w:rFonts w:ascii="Arial" w:hAnsi="Arial" w:cs="Arial"/>
        </w:rPr>
        <w:t>.</w:t>
      </w:r>
      <w:r w:rsidR="001E180E" w:rsidRPr="0037385B">
        <w:rPr>
          <w:rFonts w:ascii="Arial" w:hAnsi="Arial" w:cs="Arial"/>
        </w:rPr>
        <w:t>, Akinyemi</w:t>
      </w:r>
      <w:r w:rsidR="006C4814">
        <w:rPr>
          <w:rFonts w:ascii="Arial" w:hAnsi="Arial" w:cs="Arial"/>
        </w:rPr>
        <w:t>,</w:t>
      </w:r>
      <w:r w:rsidR="001E180E" w:rsidRPr="0037385B">
        <w:rPr>
          <w:rFonts w:ascii="Arial" w:hAnsi="Arial" w:cs="Arial"/>
        </w:rPr>
        <w:t xml:space="preserve"> O</w:t>
      </w:r>
      <w:r w:rsidR="00212874">
        <w:rPr>
          <w:rFonts w:ascii="Arial" w:hAnsi="Arial" w:cs="Arial"/>
        </w:rPr>
        <w:t>.</w:t>
      </w:r>
      <w:r w:rsidR="001E180E" w:rsidRPr="0037385B">
        <w:rPr>
          <w:rFonts w:ascii="Arial" w:hAnsi="Arial" w:cs="Arial"/>
        </w:rPr>
        <w:t>J.</w:t>
      </w:r>
      <w:r w:rsidR="00212874">
        <w:rPr>
          <w:rFonts w:ascii="Arial" w:hAnsi="Arial" w:cs="Arial"/>
        </w:rPr>
        <w:t xml:space="preserve"> (2022)</w:t>
      </w:r>
      <w:r w:rsidR="001E180E" w:rsidRPr="0037385B">
        <w:rPr>
          <w:rFonts w:ascii="Arial" w:hAnsi="Arial" w:cs="Arial"/>
        </w:rPr>
        <w:t xml:space="preserve"> Analysis of 87 nephrectomies in a tertiary health centre in Nigeria. Niger Med J</w:t>
      </w:r>
      <w:r w:rsidR="00212874">
        <w:rPr>
          <w:rFonts w:ascii="Arial" w:hAnsi="Arial" w:cs="Arial"/>
        </w:rPr>
        <w:t>,</w:t>
      </w:r>
      <w:r w:rsidR="001E180E" w:rsidRPr="0037385B">
        <w:rPr>
          <w:rFonts w:ascii="Arial" w:hAnsi="Arial" w:cs="Arial"/>
        </w:rPr>
        <w:t xml:space="preserve"> 63(3)</w:t>
      </w:r>
      <w:r w:rsidR="00212874">
        <w:rPr>
          <w:rFonts w:ascii="Arial" w:hAnsi="Arial" w:cs="Arial"/>
        </w:rPr>
        <w:t>,</w:t>
      </w:r>
      <w:r w:rsidR="001E180E" w:rsidRPr="0037385B">
        <w:rPr>
          <w:rFonts w:ascii="Arial" w:hAnsi="Arial" w:cs="Arial"/>
        </w:rPr>
        <w:t xml:space="preserve"> 181-187 </w:t>
      </w:r>
    </w:p>
    <w:p w14:paraId="1CE019B4" w14:textId="720E393D" w:rsidR="00B70AC4"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B70AC4" w:rsidRPr="0037385B">
        <w:rPr>
          <w:rFonts w:ascii="Arial" w:hAnsi="Arial" w:cs="Arial"/>
        </w:rPr>
        <w:t>Andualem</w:t>
      </w:r>
      <w:r w:rsidR="006C4814">
        <w:rPr>
          <w:rFonts w:ascii="Arial" w:hAnsi="Arial" w:cs="Arial"/>
        </w:rPr>
        <w:t>,</w:t>
      </w:r>
      <w:r w:rsidR="00B70AC4" w:rsidRPr="0037385B">
        <w:rPr>
          <w:rFonts w:ascii="Arial" w:hAnsi="Arial" w:cs="Arial"/>
        </w:rPr>
        <w:t xml:space="preserve"> D</w:t>
      </w:r>
      <w:r w:rsidR="00212874">
        <w:rPr>
          <w:rFonts w:ascii="Arial" w:hAnsi="Arial" w:cs="Arial"/>
        </w:rPr>
        <w:t>.</w:t>
      </w:r>
      <w:r w:rsidR="00B70AC4" w:rsidRPr="0037385B">
        <w:rPr>
          <w:rFonts w:ascii="Arial" w:hAnsi="Arial" w:cs="Arial"/>
        </w:rPr>
        <w:t>, Teklebri</w:t>
      </w:r>
      <w:r w:rsidR="0097275B" w:rsidRPr="0037385B">
        <w:rPr>
          <w:rFonts w:ascii="Arial" w:hAnsi="Arial" w:cs="Arial"/>
        </w:rPr>
        <w:t>l</w:t>
      </w:r>
      <w:r w:rsidR="00B70AC4" w:rsidRPr="0037385B">
        <w:rPr>
          <w:rFonts w:ascii="Arial" w:hAnsi="Arial" w:cs="Arial"/>
        </w:rPr>
        <w:t>an</w:t>
      </w:r>
      <w:r w:rsidR="006C4814">
        <w:rPr>
          <w:rFonts w:ascii="Arial" w:hAnsi="Arial" w:cs="Arial"/>
        </w:rPr>
        <w:t>,</w:t>
      </w:r>
      <w:r w:rsidR="00B70AC4" w:rsidRPr="0037385B">
        <w:rPr>
          <w:rFonts w:ascii="Arial" w:hAnsi="Arial" w:cs="Arial"/>
        </w:rPr>
        <w:t xml:space="preserve"> B</w:t>
      </w:r>
      <w:r w:rsidR="00212874">
        <w:rPr>
          <w:rFonts w:ascii="Arial" w:hAnsi="Arial" w:cs="Arial"/>
        </w:rPr>
        <w:t>.</w:t>
      </w:r>
      <w:r w:rsidR="00B70AC4" w:rsidRPr="0037385B">
        <w:rPr>
          <w:rFonts w:ascii="Arial" w:hAnsi="Arial" w:cs="Arial"/>
        </w:rPr>
        <w:t>, Wuletaw</w:t>
      </w:r>
      <w:r w:rsidR="006C4814">
        <w:rPr>
          <w:rFonts w:ascii="Arial" w:hAnsi="Arial" w:cs="Arial"/>
        </w:rPr>
        <w:t>,</w:t>
      </w:r>
      <w:r w:rsidR="00B70AC4" w:rsidRPr="0037385B">
        <w:rPr>
          <w:rFonts w:ascii="Arial" w:hAnsi="Arial" w:cs="Arial"/>
        </w:rPr>
        <w:t xml:space="preserve"> C.</w:t>
      </w:r>
      <w:r w:rsidR="00212874">
        <w:rPr>
          <w:rFonts w:ascii="Arial" w:hAnsi="Arial" w:cs="Arial"/>
        </w:rPr>
        <w:t xml:space="preserve"> (2012)</w:t>
      </w:r>
      <w:r w:rsidR="00B70AC4" w:rsidRPr="0037385B">
        <w:rPr>
          <w:rFonts w:ascii="Arial" w:hAnsi="Arial" w:cs="Arial"/>
        </w:rPr>
        <w:t xml:space="preserve"> Indications</w:t>
      </w:r>
      <w:r w:rsidR="00212874">
        <w:rPr>
          <w:rFonts w:ascii="Arial" w:hAnsi="Arial" w:cs="Arial"/>
        </w:rPr>
        <w:t>,</w:t>
      </w:r>
      <w:r w:rsidR="00B70AC4" w:rsidRPr="0037385B">
        <w:rPr>
          <w:rFonts w:ascii="Arial" w:hAnsi="Arial" w:cs="Arial"/>
        </w:rPr>
        <w:t xml:space="preserve"> complications and mortality of Nephrectomy in </w:t>
      </w:r>
      <w:r w:rsidR="0097275B" w:rsidRPr="0037385B">
        <w:rPr>
          <w:rFonts w:ascii="Arial" w:hAnsi="Arial" w:cs="Arial"/>
        </w:rPr>
        <w:t>Ti</w:t>
      </w:r>
      <w:r w:rsidR="00B70AC4" w:rsidRPr="0037385B">
        <w:rPr>
          <w:rFonts w:ascii="Arial" w:hAnsi="Arial" w:cs="Arial"/>
        </w:rPr>
        <w:t>kur A</w:t>
      </w:r>
      <w:r w:rsidR="0097275B" w:rsidRPr="0037385B">
        <w:rPr>
          <w:rFonts w:ascii="Arial" w:hAnsi="Arial" w:cs="Arial"/>
        </w:rPr>
        <w:t>n</w:t>
      </w:r>
      <w:r w:rsidR="00B70AC4" w:rsidRPr="0037385B">
        <w:rPr>
          <w:rFonts w:ascii="Arial" w:hAnsi="Arial" w:cs="Arial"/>
        </w:rPr>
        <w:t xml:space="preserve">besa </w:t>
      </w:r>
      <w:r w:rsidR="0097275B" w:rsidRPr="0037385B">
        <w:rPr>
          <w:rFonts w:ascii="Arial" w:hAnsi="Arial" w:cs="Arial"/>
        </w:rPr>
        <w:t>G</w:t>
      </w:r>
      <w:r w:rsidR="00B70AC4" w:rsidRPr="0037385B">
        <w:rPr>
          <w:rFonts w:ascii="Arial" w:hAnsi="Arial" w:cs="Arial"/>
        </w:rPr>
        <w:t>eneral speciali</w:t>
      </w:r>
      <w:r w:rsidR="0097275B" w:rsidRPr="0037385B">
        <w:rPr>
          <w:rFonts w:ascii="Arial" w:hAnsi="Arial" w:cs="Arial"/>
        </w:rPr>
        <w:t>z</w:t>
      </w:r>
      <w:r w:rsidR="00B70AC4" w:rsidRPr="0037385B">
        <w:rPr>
          <w:rFonts w:ascii="Arial" w:hAnsi="Arial" w:cs="Arial"/>
        </w:rPr>
        <w:t>ed Hospital. East and Cent</w:t>
      </w:r>
      <w:r w:rsidR="0097275B" w:rsidRPr="0037385B">
        <w:rPr>
          <w:rFonts w:ascii="Arial" w:hAnsi="Arial" w:cs="Arial"/>
        </w:rPr>
        <w:t>ral</w:t>
      </w:r>
      <w:r w:rsidR="00B70AC4" w:rsidRPr="0037385B">
        <w:rPr>
          <w:rFonts w:ascii="Arial" w:hAnsi="Arial" w:cs="Arial"/>
        </w:rPr>
        <w:t xml:space="preserve"> Afr J Surg</w:t>
      </w:r>
      <w:r w:rsidR="00212874">
        <w:rPr>
          <w:rFonts w:ascii="Arial" w:hAnsi="Arial" w:cs="Arial"/>
        </w:rPr>
        <w:t>,</w:t>
      </w:r>
      <w:r w:rsidR="00B70AC4" w:rsidRPr="0037385B">
        <w:rPr>
          <w:rFonts w:ascii="Arial" w:hAnsi="Arial" w:cs="Arial"/>
        </w:rPr>
        <w:t xml:space="preserve"> 17(3)</w:t>
      </w:r>
      <w:r w:rsidR="00212874">
        <w:rPr>
          <w:rFonts w:ascii="Arial" w:hAnsi="Arial" w:cs="Arial"/>
        </w:rPr>
        <w:t>,</w:t>
      </w:r>
      <w:r w:rsidR="00B70AC4" w:rsidRPr="0037385B">
        <w:rPr>
          <w:rFonts w:ascii="Arial" w:hAnsi="Arial" w:cs="Arial"/>
        </w:rPr>
        <w:t xml:space="preserve"> 92-7</w:t>
      </w:r>
    </w:p>
    <w:p w14:paraId="218D0580" w14:textId="62D7344F" w:rsidR="00751E5A" w:rsidRPr="0037385B" w:rsidRDefault="00751E5A"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Sataa</w:t>
      </w:r>
      <w:r w:rsidR="006C4814">
        <w:rPr>
          <w:rFonts w:ascii="Arial" w:hAnsi="Arial" w:cs="Arial"/>
        </w:rPr>
        <w:t>,</w:t>
      </w:r>
      <w:r w:rsidRPr="0037385B">
        <w:rPr>
          <w:rFonts w:ascii="Arial" w:hAnsi="Arial" w:cs="Arial"/>
        </w:rPr>
        <w:t xml:space="preserve"> S</w:t>
      </w:r>
      <w:r w:rsidR="00212874">
        <w:rPr>
          <w:rFonts w:ascii="Arial" w:hAnsi="Arial" w:cs="Arial"/>
        </w:rPr>
        <w:t>.</w:t>
      </w:r>
      <w:r w:rsidRPr="0037385B">
        <w:rPr>
          <w:rFonts w:ascii="Arial" w:hAnsi="Arial" w:cs="Arial"/>
        </w:rPr>
        <w:t>, Kerm C</w:t>
      </w:r>
      <w:r w:rsidR="00212874">
        <w:rPr>
          <w:rFonts w:ascii="Arial" w:hAnsi="Arial" w:cs="Arial"/>
        </w:rPr>
        <w:t>.</w:t>
      </w:r>
      <w:r w:rsidRPr="0037385B">
        <w:rPr>
          <w:rFonts w:ascii="Arial" w:hAnsi="Arial" w:cs="Arial"/>
        </w:rPr>
        <w:t>, Sami</w:t>
      </w:r>
      <w:r w:rsidR="006C4814">
        <w:rPr>
          <w:rFonts w:ascii="Arial" w:hAnsi="Arial" w:cs="Arial"/>
        </w:rPr>
        <w:t>,</w:t>
      </w:r>
      <w:r w:rsidRPr="0037385B">
        <w:rPr>
          <w:rFonts w:ascii="Arial" w:hAnsi="Arial" w:cs="Arial"/>
        </w:rPr>
        <w:t xml:space="preserve"> B</w:t>
      </w:r>
      <w:r w:rsidR="00212874">
        <w:rPr>
          <w:rFonts w:ascii="Arial" w:hAnsi="Arial" w:cs="Arial"/>
        </w:rPr>
        <w:t>.</w:t>
      </w:r>
      <w:r w:rsidRPr="0037385B">
        <w:rPr>
          <w:rFonts w:ascii="Arial" w:hAnsi="Arial" w:cs="Arial"/>
        </w:rPr>
        <w:t>R</w:t>
      </w:r>
      <w:r w:rsidR="00212874">
        <w:rPr>
          <w:rFonts w:ascii="Arial" w:hAnsi="Arial" w:cs="Arial"/>
        </w:rPr>
        <w:t>.</w:t>
      </w:r>
      <w:r w:rsidRPr="0037385B">
        <w:rPr>
          <w:rFonts w:ascii="Arial" w:hAnsi="Arial" w:cs="Arial"/>
        </w:rPr>
        <w:t>, Nizar</w:t>
      </w:r>
      <w:r w:rsidR="006C4814">
        <w:rPr>
          <w:rFonts w:ascii="Arial" w:hAnsi="Arial" w:cs="Arial"/>
        </w:rPr>
        <w:t>,</w:t>
      </w:r>
      <w:r w:rsidRPr="0037385B">
        <w:rPr>
          <w:rFonts w:ascii="Arial" w:hAnsi="Arial" w:cs="Arial"/>
        </w:rPr>
        <w:t xml:space="preserve"> D</w:t>
      </w:r>
      <w:r w:rsidR="00212874">
        <w:rPr>
          <w:rFonts w:ascii="Arial" w:hAnsi="Arial" w:cs="Arial"/>
        </w:rPr>
        <w:t>.</w:t>
      </w:r>
      <w:r w:rsidRPr="0037385B">
        <w:rPr>
          <w:rFonts w:ascii="Arial" w:hAnsi="Arial" w:cs="Arial"/>
        </w:rPr>
        <w:t>, Rochdi E</w:t>
      </w:r>
      <w:r w:rsidR="00212874">
        <w:rPr>
          <w:rFonts w:ascii="Arial" w:hAnsi="Arial" w:cs="Arial"/>
        </w:rPr>
        <w:t>.</w:t>
      </w:r>
      <w:r w:rsidRPr="0037385B">
        <w:rPr>
          <w:rFonts w:ascii="Arial" w:hAnsi="Arial" w:cs="Arial"/>
        </w:rPr>
        <w:t>, Nidhameddine</w:t>
      </w:r>
      <w:r w:rsidR="006C4814">
        <w:rPr>
          <w:rFonts w:ascii="Arial" w:hAnsi="Arial" w:cs="Arial"/>
        </w:rPr>
        <w:t>,</w:t>
      </w:r>
      <w:r w:rsidRPr="0037385B">
        <w:rPr>
          <w:rFonts w:ascii="Arial" w:hAnsi="Arial" w:cs="Arial"/>
        </w:rPr>
        <w:t xml:space="preserve"> K</w:t>
      </w:r>
      <w:r w:rsidR="00212874">
        <w:rPr>
          <w:rFonts w:ascii="Arial" w:hAnsi="Arial" w:cs="Arial"/>
        </w:rPr>
        <w:t>.</w:t>
      </w:r>
      <w:r w:rsidRPr="0037385B">
        <w:rPr>
          <w:rFonts w:ascii="Arial" w:hAnsi="Arial" w:cs="Arial"/>
        </w:rPr>
        <w:t>, Ali</w:t>
      </w:r>
      <w:r w:rsidR="006C4814">
        <w:rPr>
          <w:rFonts w:ascii="Arial" w:hAnsi="Arial" w:cs="Arial"/>
        </w:rPr>
        <w:t>,</w:t>
      </w:r>
      <w:r w:rsidRPr="0037385B">
        <w:rPr>
          <w:rFonts w:ascii="Arial" w:hAnsi="Arial" w:cs="Arial"/>
        </w:rPr>
        <w:t xml:space="preserve"> H.</w:t>
      </w:r>
      <w:r w:rsidR="00212874">
        <w:rPr>
          <w:rFonts w:ascii="Arial" w:hAnsi="Arial" w:cs="Arial"/>
        </w:rPr>
        <w:t xml:space="preserve"> (2011)</w:t>
      </w:r>
      <w:r w:rsidRPr="0037385B">
        <w:rPr>
          <w:rFonts w:ascii="Arial" w:hAnsi="Arial" w:cs="Arial"/>
        </w:rPr>
        <w:t xml:space="preserve"> Giant Hydronephrosis in adults: what is the best approach? Retrospective </w:t>
      </w:r>
      <w:r w:rsidR="00800888" w:rsidRPr="0037385B">
        <w:rPr>
          <w:rFonts w:ascii="Arial" w:hAnsi="Arial" w:cs="Arial"/>
        </w:rPr>
        <w:t>analysis of 24 cases. Nephro-Urol Mon</w:t>
      </w:r>
      <w:r w:rsidR="00212874">
        <w:rPr>
          <w:rFonts w:ascii="Arial" w:hAnsi="Arial" w:cs="Arial"/>
        </w:rPr>
        <w:t>,</w:t>
      </w:r>
      <w:r w:rsidR="00800888" w:rsidRPr="0037385B">
        <w:rPr>
          <w:rFonts w:ascii="Arial" w:hAnsi="Arial" w:cs="Arial"/>
        </w:rPr>
        <w:t xml:space="preserve"> 3</w:t>
      </w:r>
      <w:r w:rsidR="00212874">
        <w:rPr>
          <w:rFonts w:ascii="Arial" w:hAnsi="Arial" w:cs="Arial"/>
        </w:rPr>
        <w:t>,</w:t>
      </w:r>
      <w:r w:rsidR="00800888" w:rsidRPr="0037385B">
        <w:rPr>
          <w:rFonts w:ascii="Arial" w:hAnsi="Arial" w:cs="Arial"/>
        </w:rPr>
        <w:t xml:space="preserve"> 177-181</w:t>
      </w:r>
    </w:p>
    <w:p w14:paraId="6C7A3A1F" w14:textId="43D1A8B2" w:rsidR="00530295"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530295" w:rsidRPr="0037385B">
        <w:rPr>
          <w:rFonts w:ascii="Arial" w:hAnsi="Arial" w:cs="Arial"/>
        </w:rPr>
        <w:t>Otu-Boateng</w:t>
      </w:r>
      <w:r w:rsidR="006C4814">
        <w:rPr>
          <w:rFonts w:ascii="Arial" w:hAnsi="Arial" w:cs="Arial"/>
        </w:rPr>
        <w:t>,</w:t>
      </w:r>
      <w:r w:rsidR="00530295" w:rsidRPr="0037385B">
        <w:rPr>
          <w:rFonts w:ascii="Arial" w:hAnsi="Arial" w:cs="Arial"/>
        </w:rPr>
        <w:t xml:space="preserve"> K</w:t>
      </w:r>
      <w:r w:rsidR="00212874">
        <w:rPr>
          <w:rFonts w:ascii="Arial" w:hAnsi="Arial" w:cs="Arial"/>
        </w:rPr>
        <w:t>.</w:t>
      </w:r>
      <w:r w:rsidR="00530295" w:rsidRPr="0037385B">
        <w:rPr>
          <w:rFonts w:ascii="Arial" w:hAnsi="Arial" w:cs="Arial"/>
        </w:rPr>
        <w:t>, Amoah</w:t>
      </w:r>
      <w:r w:rsidR="006C4814">
        <w:rPr>
          <w:rFonts w:ascii="Arial" w:hAnsi="Arial" w:cs="Arial"/>
        </w:rPr>
        <w:t>,</w:t>
      </w:r>
      <w:r w:rsidR="00530295" w:rsidRPr="0037385B">
        <w:rPr>
          <w:rFonts w:ascii="Arial" w:hAnsi="Arial" w:cs="Arial"/>
        </w:rPr>
        <w:t xml:space="preserve"> G</w:t>
      </w:r>
      <w:r w:rsidR="00212874">
        <w:rPr>
          <w:rFonts w:ascii="Arial" w:hAnsi="Arial" w:cs="Arial"/>
        </w:rPr>
        <w:t>.</w:t>
      </w:r>
      <w:r w:rsidR="00530295" w:rsidRPr="0037385B">
        <w:rPr>
          <w:rFonts w:ascii="Arial" w:hAnsi="Arial" w:cs="Arial"/>
        </w:rPr>
        <w:t>, Appiah</w:t>
      </w:r>
      <w:r w:rsidR="006C4814">
        <w:rPr>
          <w:rFonts w:ascii="Arial" w:hAnsi="Arial" w:cs="Arial"/>
        </w:rPr>
        <w:t>,</w:t>
      </w:r>
      <w:r w:rsidR="00530295" w:rsidRPr="0037385B">
        <w:rPr>
          <w:rFonts w:ascii="Arial" w:hAnsi="Arial" w:cs="Arial"/>
        </w:rPr>
        <w:t xml:space="preserve"> A</w:t>
      </w:r>
      <w:r w:rsidR="00212874">
        <w:rPr>
          <w:rFonts w:ascii="Arial" w:hAnsi="Arial" w:cs="Arial"/>
        </w:rPr>
        <w:t>.</w:t>
      </w:r>
      <w:r w:rsidR="00530295" w:rsidRPr="0037385B">
        <w:rPr>
          <w:rFonts w:ascii="Arial" w:hAnsi="Arial" w:cs="Arial"/>
        </w:rPr>
        <w:t>A</w:t>
      </w:r>
      <w:r w:rsidR="00212874">
        <w:rPr>
          <w:rFonts w:ascii="Arial" w:hAnsi="Arial" w:cs="Arial"/>
        </w:rPr>
        <w:t>.</w:t>
      </w:r>
      <w:r w:rsidR="00530295" w:rsidRPr="0037385B">
        <w:rPr>
          <w:rFonts w:ascii="Arial" w:hAnsi="Arial" w:cs="Arial"/>
        </w:rPr>
        <w:t>, Azor</w:t>
      </w:r>
      <w:r w:rsidR="0097275B" w:rsidRPr="0037385B">
        <w:rPr>
          <w:rFonts w:ascii="Arial" w:hAnsi="Arial" w:cs="Arial"/>
        </w:rPr>
        <w:t>l</w:t>
      </w:r>
      <w:r w:rsidR="00530295" w:rsidRPr="0037385B">
        <w:rPr>
          <w:rFonts w:ascii="Arial" w:hAnsi="Arial" w:cs="Arial"/>
        </w:rPr>
        <w:t>ia</w:t>
      </w:r>
      <w:r w:rsidR="00C33123" w:rsidRPr="0037385B">
        <w:rPr>
          <w:rFonts w:ascii="Arial" w:hAnsi="Arial" w:cs="Arial"/>
        </w:rPr>
        <w:t>de</w:t>
      </w:r>
      <w:r w:rsidR="006C4814">
        <w:rPr>
          <w:rFonts w:ascii="Arial" w:hAnsi="Arial" w:cs="Arial"/>
        </w:rPr>
        <w:t>,</w:t>
      </w:r>
      <w:r w:rsidR="00C33123" w:rsidRPr="0037385B">
        <w:rPr>
          <w:rFonts w:ascii="Arial" w:hAnsi="Arial" w:cs="Arial"/>
        </w:rPr>
        <w:t xml:space="preserve"> R</w:t>
      </w:r>
      <w:r w:rsidR="00212874">
        <w:rPr>
          <w:rFonts w:ascii="Arial" w:hAnsi="Arial" w:cs="Arial"/>
        </w:rPr>
        <w:t>.</w:t>
      </w:r>
      <w:r w:rsidR="00C33123" w:rsidRPr="0037385B">
        <w:rPr>
          <w:rFonts w:ascii="Arial" w:hAnsi="Arial" w:cs="Arial"/>
        </w:rPr>
        <w:t>, Gyasi-Sarpong</w:t>
      </w:r>
      <w:r w:rsidR="006C4814">
        <w:rPr>
          <w:rFonts w:ascii="Arial" w:hAnsi="Arial" w:cs="Arial"/>
        </w:rPr>
        <w:t>,</w:t>
      </w:r>
      <w:r w:rsidR="00C33123" w:rsidRPr="0037385B">
        <w:rPr>
          <w:rFonts w:ascii="Arial" w:hAnsi="Arial" w:cs="Arial"/>
        </w:rPr>
        <w:t xml:space="preserve"> C</w:t>
      </w:r>
      <w:r w:rsidR="00212874">
        <w:rPr>
          <w:rFonts w:ascii="Arial" w:hAnsi="Arial" w:cs="Arial"/>
        </w:rPr>
        <w:t>.</w:t>
      </w:r>
      <w:r w:rsidR="00C33123" w:rsidRPr="0037385B">
        <w:rPr>
          <w:rFonts w:ascii="Arial" w:hAnsi="Arial" w:cs="Arial"/>
        </w:rPr>
        <w:t>K</w:t>
      </w:r>
      <w:r w:rsidR="00212874">
        <w:rPr>
          <w:rFonts w:ascii="Arial" w:hAnsi="Arial" w:cs="Arial"/>
        </w:rPr>
        <w:t>.</w:t>
      </w:r>
      <w:r w:rsidR="00C33123" w:rsidRPr="0037385B">
        <w:rPr>
          <w:rFonts w:ascii="Arial" w:hAnsi="Arial" w:cs="Arial"/>
        </w:rPr>
        <w:t>, Maison</w:t>
      </w:r>
      <w:r w:rsidR="006C4814">
        <w:rPr>
          <w:rFonts w:ascii="Arial" w:hAnsi="Arial" w:cs="Arial"/>
        </w:rPr>
        <w:t>,</w:t>
      </w:r>
      <w:r w:rsidR="00C33123" w:rsidRPr="0037385B">
        <w:rPr>
          <w:rFonts w:ascii="Arial" w:hAnsi="Arial" w:cs="Arial"/>
        </w:rPr>
        <w:t xml:space="preserve"> P</w:t>
      </w:r>
      <w:r w:rsidR="00212874">
        <w:rPr>
          <w:rFonts w:ascii="Arial" w:hAnsi="Arial" w:cs="Arial"/>
        </w:rPr>
        <w:t>.</w:t>
      </w:r>
      <w:r w:rsidR="00C33123" w:rsidRPr="0037385B">
        <w:rPr>
          <w:rFonts w:ascii="Arial" w:hAnsi="Arial" w:cs="Arial"/>
        </w:rPr>
        <w:t>O</w:t>
      </w:r>
      <w:r w:rsidR="00212874">
        <w:rPr>
          <w:rFonts w:ascii="Arial" w:hAnsi="Arial" w:cs="Arial"/>
        </w:rPr>
        <w:t>.</w:t>
      </w:r>
      <w:r w:rsidR="00C33123" w:rsidRPr="0037385B">
        <w:rPr>
          <w:rFonts w:ascii="Arial" w:hAnsi="Arial" w:cs="Arial"/>
        </w:rPr>
        <w:t xml:space="preserve"> et al.</w:t>
      </w:r>
      <w:r w:rsidR="00212874">
        <w:rPr>
          <w:rFonts w:ascii="Arial" w:hAnsi="Arial" w:cs="Arial"/>
        </w:rPr>
        <w:t xml:space="preserve"> (2020)</w:t>
      </w:r>
      <w:r w:rsidR="00C33123" w:rsidRPr="0037385B">
        <w:rPr>
          <w:rFonts w:ascii="Arial" w:hAnsi="Arial" w:cs="Arial"/>
        </w:rPr>
        <w:t xml:space="preserve"> Analysis of Adult Nephrectomies of the Komfo Anokye Te</w:t>
      </w:r>
      <w:r w:rsidR="0097275B" w:rsidRPr="0037385B">
        <w:rPr>
          <w:rFonts w:ascii="Arial" w:hAnsi="Arial" w:cs="Arial"/>
        </w:rPr>
        <w:t>a</w:t>
      </w:r>
      <w:r w:rsidR="00C33123" w:rsidRPr="0037385B">
        <w:rPr>
          <w:rFonts w:ascii="Arial" w:hAnsi="Arial" w:cs="Arial"/>
        </w:rPr>
        <w:t>ching Hospital</w:t>
      </w:r>
      <w:r w:rsidR="0097275B" w:rsidRPr="0037385B">
        <w:rPr>
          <w:rFonts w:ascii="Arial" w:hAnsi="Arial" w:cs="Arial"/>
        </w:rPr>
        <w:t>,</w:t>
      </w:r>
      <w:r w:rsidR="00C33123" w:rsidRPr="0037385B">
        <w:rPr>
          <w:rFonts w:ascii="Arial" w:hAnsi="Arial" w:cs="Arial"/>
        </w:rPr>
        <w:t xml:space="preserve"> Kumasi Ghana. Open J Urol</w:t>
      </w:r>
      <w:r w:rsidR="00212874">
        <w:rPr>
          <w:rFonts w:ascii="Arial" w:hAnsi="Arial" w:cs="Arial"/>
        </w:rPr>
        <w:t>,</w:t>
      </w:r>
      <w:r w:rsidR="00C33123" w:rsidRPr="0037385B">
        <w:rPr>
          <w:rFonts w:ascii="Arial" w:hAnsi="Arial" w:cs="Arial"/>
        </w:rPr>
        <w:t xml:space="preserve"> 10</w:t>
      </w:r>
      <w:r w:rsidR="00212874">
        <w:rPr>
          <w:rFonts w:ascii="Arial" w:hAnsi="Arial" w:cs="Arial"/>
        </w:rPr>
        <w:t>,</w:t>
      </w:r>
      <w:r w:rsidR="00C33123" w:rsidRPr="0037385B">
        <w:rPr>
          <w:rFonts w:ascii="Arial" w:hAnsi="Arial" w:cs="Arial"/>
        </w:rPr>
        <w:t xml:space="preserve"> 93-100</w:t>
      </w:r>
      <w:r w:rsidR="00465612" w:rsidRPr="0037385B">
        <w:rPr>
          <w:rFonts w:ascii="Arial" w:hAnsi="Arial" w:cs="Arial"/>
        </w:rPr>
        <w:t xml:space="preserve"> </w:t>
      </w:r>
    </w:p>
    <w:p w14:paraId="7361F4E4" w14:textId="0E1EB663" w:rsidR="00465612" w:rsidRPr="0037385B" w:rsidRDefault="009A6C25" w:rsidP="00CF178C">
      <w:pPr>
        <w:pStyle w:val="ListParagraph"/>
        <w:numPr>
          <w:ilvl w:val="0"/>
          <w:numId w:val="1"/>
        </w:numPr>
        <w:spacing w:line="480" w:lineRule="auto"/>
        <w:ind w:left="714" w:hanging="357"/>
        <w:jc w:val="both"/>
        <w:rPr>
          <w:rFonts w:ascii="Arial" w:hAnsi="Arial" w:cs="Arial"/>
        </w:rPr>
      </w:pPr>
      <w:r w:rsidRPr="00F24F74">
        <w:rPr>
          <w:rFonts w:ascii="Arial" w:hAnsi="Arial" w:cs="Arial"/>
          <w:lang w:val="fr-FR"/>
        </w:rPr>
        <w:t xml:space="preserve"> </w:t>
      </w:r>
      <w:r w:rsidR="00465612" w:rsidRPr="00F24F74">
        <w:rPr>
          <w:rFonts w:ascii="Arial" w:hAnsi="Arial" w:cs="Arial"/>
          <w:lang w:val="fr-FR"/>
        </w:rPr>
        <w:t>Anastasiou</w:t>
      </w:r>
      <w:r w:rsidR="006C4814">
        <w:rPr>
          <w:rFonts w:ascii="Arial" w:hAnsi="Arial" w:cs="Arial"/>
          <w:lang w:val="fr-FR"/>
        </w:rPr>
        <w:t>,</w:t>
      </w:r>
      <w:r w:rsidR="00465612" w:rsidRPr="00F24F74">
        <w:rPr>
          <w:rFonts w:ascii="Arial" w:hAnsi="Arial" w:cs="Arial"/>
          <w:lang w:val="fr-FR"/>
        </w:rPr>
        <w:t xml:space="preserve"> J</w:t>
      </w:r>
      <w:r w:rsidR="00212874">
        <w:rPr>
          <w:rFonts w:ascii="Arial" w:hAnsi="Arial" w:cs="Arial"/>
          <w:lang w:val="fr-FR"/>
        </w:rPr>
        <w:t>.</w:t>
      </w:r>
      <w:r w:rsidR="00465612" w:rsidRPr="00F24F74">
        <w:rPr>
          <w:rFonts w:ascii="Arial" w:hAnsi="Arial" w:cs="Arial"/>
          <w:lang w:val="fr-FR"/>
        </w:rPr>
        <w:t>, Karatzas</w:t>
      </w:r>
      <w:r w:rsidR="006C4814">
        <w:rPr>
          <w:rFonts w:ascii="Arial" w:hAnsi="Arial" w:cs="Arial"/>
          <w:lang w:val="fr-FR"/>
        </w:rPr>
        <w:t>,</w:t>
      </w:r>
      <w:r w:rsidR="00465612" w:rsidRPr="00F24F74">
        <w:rPr>
          <w:rFonts w:ascii="Arial" w:hAnsi="Arial" w:cs="Arial"/>
          <w:lang w:val="fr-FR"/>
        </w:rPr>
        <w:t xml:space="preserve"> T</w:t>
      </w:r>
      <w:r w:rsidR="00212874">
        <w:rPr>
          <w:rFonts w:ascii="Arial" w:hAnsi="Arial" w:cs="Arial"/>
          <w:lang w:val="fr-FR"/>
        </w:rPr>
        <w:t>.</w:t>
      </w:r>
      <w:r w:rsidR="00465612" w:rsidRPr="00F24F74">
        <w:rPr>
          <w:rFonts w:ascii="Arial" w:hAnsi="Arial" w:cs="Arial"/>
          <w:lang w:val="fr-FR"/>
        </w:rPr>
        <w:t>, Felekouras</w:t>
      </w:r>
      <w:r w:rsidR="006C4814">
        <w:rPr>
          <w:rFonts w:ascii="Arial" w:hAnsi="Arial" w:cs="Arial"/>
          <w:lang w:val="fr-FR"/>
        </w:rPr>
        <w:t>,</w:t>
      </w:r>
      <w:r w:rsidR="00465612" w:rsidRPr="00F24F74">
        <w:rPr>
          <w:rFonts w:ascii="Arial" w:hAnsi="Arial" w:cs="Arial"/>
          <w:lang w:val="fr-FR"/>
        </w:rPr>
        <w:t xml:space="preserve"> E</w:t>
      </w:r>
      <w:r w:rsidR="00212874">
        <w:rPr>
          <w:rFonts w:ascii="Arial" w:hAnsi="Arial" w:cs="Arial"/>
          <w:lang w:val="fr-FR"/>
        </w:rPr>
        <w:t>.</w:t>
      </w:r>
      <w:r w:rsidR="00465612" w:rsidRPr="00F24F74">
        <w:rPr>
          <w:rFonts w:ascii="Arial" w:hAnsi="Arial" w:cs="Arial"/>
          <w:lang w:val="fr-FR"/>
        </w:rPr>
        <w:t>, Tokas</w:t>
      </w:r>
      <w:r w:rsidR="006C4814">
        <w:rPr>
          <w:rFonts w:ascii="Arial" w:hAnsi="Arial" w:cs="Arial"/>
          <w:lang w:val="fr-FR"/>
        </w:rPr>
        <w:t>,</w:t>
      </w:r>
      <w:r w:rsidR="00465612" w:rsidRPr="00F24F74">
        <w:rPr>
          <w:rFonts w:ascii="Arial" w:hAnsi="Arial" w:cs="Arial"/>
          <w:lang w:val="fr-FR"/>
        </w:rPr>
        <w:t xml:space="preserve"> T</w:t>
      </w:r>
      <w:r w:rsidR="00212874">
        <w:rPr>
          <w:rFonts w:ascii="Arial" w:hAnsi="Arial" w:cs="Arial"/>
          <w:lang w:val="fr-FR"/>
        </w:rPr>
        <w:t>.</w:t>
      </w:r>
      <w:r w:rsidR="00465612" w:rsidRPr="00F24F74">
        <w:rPr>
          <w:rFonts w:ascii="Arial" w:hAnsi="Arial" w:cs="Arial"/>
          <w:lang w:val="fr-FR"/>
        </w:rPr>
        <w:t>, Koutalelis</w:t>
      </w:r>
      <w:r w:rsidR="006C4814">
        <w:rPr>
          <w:rFonts w:ascii="Arial" w:hAnsi="Arial" w:cs="Arial"/>
          <w:lang w:val="fr-FR"/>
        </w:rPr>
        <w:t>,</w:t>
      </w:r>
      <w:r w:rsidR="00465612" w:rsidRPr="00F24F74">
        <w:rPr>
          <w:rFonts w:ascii="Arial" w:hAnsi="Arial" w:cs="Arial"/>
          <w:lang w:val="fr-FR"/>
        </w:rPr>
        <w:t xml:space="preserve"> G</w:t>
      </w:r>
      <w:r w:rsidR="00212874">
        <w:rPr>
          <w:rFonts w:ascii="Arial" w:hAnsi="Arial" w:cs="Arial"/>
          <w:lang w:val="fr-FR"/>
        </w:rPr>
        <w:t>.</w:t>
      </w:r>
      <w:r w:rsidR="00465612" w:rsidRPr="00F24F74">
        <w:rPr>
          <w:rFonts w:ascii="Arial" w:hAnsi="Arial" w:cs="Arial"/>
          <w:lang w:val="fr-FR"/>
        </w:rPr>
        <w:t>, Mitropolous</w:t>
      </w:r>
      <w:r w:rsidR="006C4814">
        <w:rPr>
          <w:rFonts w:ascii="Arial" w:hAnsi="Arial" w:cs="Arial"/>
          <w:lang w:val="fr-FR"/>
        </w:rPr>
        <w:t>,</w:t>
      </w:r>
      <w:r w:rsidR="00465612" w:rsidRPr="00F24F74">
        <w:rPr>
          <w:rFonts w:ascii="Arial" w:hAnsi="Arial" w:cs="Arial"/>
          <w:lang w:val="fr-FR"/>
        </w:rPr>
        <w:t xml:space="preserve"> D et al.</w:t>
      </w:r>
      <w:r w:rsidR="00212874">
        <w:rPr>
          <w:rFonts w:ascii="Arial" w:hAnsi="Arial" w:cs="Arial"/>
          <w:lang w:val="fr-FR"/>
        </w:rPr>
        <w:t xml:space="preserve"> (2012)</w:t>
      </w:r>
      <w:r w:rsidR="00465612" w:rsidRPr="00F24F74">
        <w:rPr>
          <w:rFonts w:ascii="Arial" w:hAnsi="Arial" w:cs="Arial"/>
          <w:lang w:val="fr-FR"/>
        </w:rPr>
        <w:t xml:space="preserve"> </w:t>
      </w:r>
      <w:r w:rsidR="00465612" w:rsidRPr="0037385B">
        <w:rPr>
          <w:rFonts w:ascii="Arial" w:hAnsi="Arial" w:cs="Arial"/>
        </w:rPr>
        <w:t>Radical Nephrectomy with Transperitoneal subcostal incision for large and locally advanced Tumours of the right kidney. Anticancer Res</w:t>
      </w:r>
      <w:r w:rsidR="00212874">
        <w:rPr>
          <w:rFonts w:ascii="Arial" w:hAnsi="Arial" w:cs="Arial"/>
        </w:rPr>
        <w:t>,</w:t>
      </w:r>
      <w:r w:rsidR="00465612" w:rsidRPr="0037385B">
        <w:rPr>
          <w:rFonts w:ascii="Arial" w:hAnsi="Arial" w:cs="Arial"/>
        </w:rPr>
        <w:t xml:space="preserve"> 32</w:t>
      </w:r>
      <w:r w:rsidR="00212874">
        <w:rPr>
          <w:rFonts w:ascii="Arial" w:hAnsi="Arial" w:cs="Arial"/>
        </w:rPr>
        <w:t xml:space="preserve">, </w:t>
      </w:r>
      <w:r w:rsidR="00465612" w:rsidRPr="0037385B">
        <w:rPr>
          <w:rFonts w:ascii="Arial" w:hAnsi="Arial" w:cs="Arial"/>
        </w:rPr>
        <w:t>5023-5030</w:t>
      </w:r>
    </w:p>
    <w:p w14:paraId="3D8711C2" w14:textId="013C07F7" w:rsidR="00C33123"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C33123" w:rsidRPr="0037385B">
        <w:rPr>
          <w:rFonts w:ascii="Arial" w:hAnsi="Arial" w:cs="Arial"/>
        </w:rPr>
        <w:t>Krabbe</w:t>
      </w:r>
      <w:r w:rsidR="006C4814">
        <w:rPr>
          <w:rFonts w:ascii="Arial" w:hAnsi="Arial" w:cs="Arial"/>
        </w:rPr>
        <w:t>,</w:t>
      </w:r>
      <w:r w:rsidR="00C33123" w:rsidRPr="0037385B">
        <w:rPr>
          <w:rFonts w:ascii="Arial" w:hAnsi="Arial" w:cs="Arial"/>
        </w:rPr>
        <w:t xml:space="preserve"> L.M, Bagr</w:t>
      </w:r>
      <w:r w:rsidR="0097275B" w:rsidRPr="0037385B">
        <w:rPr>
          <w:rFonts w:ascii="Arial" w:hAnsi="Arial" w:cs="Arial"/>
        </w:rPr>
        <w:t>o</w:t>
      </w:r>
      <w:r w:rsidR="00C33123" w:rsidRPr="0037385B">
        <w:rPr>
          <w:rFonts w:ascii="Arial" w:hAnsi="Arial" w:cs="Arial"/>
        </w:rPr>
        <w:t>dia</w:t>
      </w:r>
      <w:r w:rsidR="006C4814">
        <w:rPr>
          <w:rFonts w:ascii="Arial" w:hAnsi="Arial" w:cs="Arial"/>
        </w:rPr>
        <w:t>,</w:t>
      </w:r>
      <w:r w:rsidR="00C33123" w:rsidRPr="0037385B">
        <w:rPr>
          <w:rFonts w:ascii="Arial" w:hAnsi="Arial" w:cs="Arial"/>
        </w:rPr>
        <w:t xml:space="preserve"> A</w:t>
      </w:r>
      <w:r w:rsidR="00212874">
        <w:rPr>
          <w:rFonts w:ascii="Arial" w:hAnsi="Arial" w:cs="Arial"/>
        </w:rPr>
        <w:t>.</w:t>
      </w:r>
      <w:r w:rsidR="00C33123" w:rsidRPr="0037385B">
        <w:rPr>
          <w:rFonts w:ascii="Arial" w:hAnsi="Arial" w:cs="Arial"/>
        </w:rPr>
        <w:t>, Margulis</w:t>
      </w:r>
      <w:r w:rsidR="006C4814">
        <w:rPr>
          <w:rFonts w:ascii="Arial" w:hAnsi="Arial" w:cs="Arial"/>
        </w:rPr>
        <w:t>,</w:t>
      </w:r>
      <w:r w:rsidR="00C33123" w:rsidRPr="0037385B">
        <w:rPr>
          <w:rFonts w:ascii="Arial" w:hAnsi="Arial" w:cs="Arial"/>
        </w:rPr>
        <w:t xml:space="preserve"> V</w:t>
      </w:r>
      <w:r w:rsidR="00212874">
        <w:rPr>
          <w:rFonts w:ascii="Arial" w:hAnsi="Arial" w:cs="Arial"/>
        </w:rPr>
        <w:t>.</w:t>
      </w:r>
      <w:r w:rsidR="00C33123" w:rsidRPr="0037385B">
        <w:rPr>
          <w:rFonts w:ascii="Arial" w:hAnsi="Arial" w:cs="Arial"/>
        </w:rPr>
        <w:t>, Wood</w:t>
      </w:r>
      <w:r w:rsidR="006C4814">
        <w:rPr>
          <w:rFonts w:ascii="Arial" w:hAnsi="Arial" w:cs="Arial"/>
        </w:rPr>
        <w:t>,</w:t>
      </w:r>
      <w:r w:rsidR="00C33123" w:rsidRPr="0037385B">
        <w:rPr>
          <w:rFonts w:ascii="Arial" w:hAnsi="Arial" w:cs="Arial"/>
        </w:rPr>
        <w:t xml:space="preserve"> C</w:t>
      </w:r>
      <w:r w:rsidR="00212874">
        <w:rPr>
          <w:rFonts w:ascii="Arial" w:hAnsi="Arial" w:cs="Arial"/>
        </w:rPr>
        <w:t>.</w:t>
      </w:r>
      <w:r w:rsidR="00C33123" w:rsidRPr="0037385B">
        <w:rPr>
          <w:rFonts w:ascii="Arial" w:hAnsi="Arial" w:cs="Arial"/>
        </w:rPr>
        <w:t xml:space="preserve">G. </w:t>
      </w:r>
      <w:r w:rsidR="00212874">
        <w:rPr>
          <w:rFonts w:ascii="Arial" w:hAnsi="Arial" w:cs="Arial"/>
        </w:rPr>
        <w:t xml:space="preserve">(2014) </w:t>
      </w:r>
      <w:r w:rsidR="00C33123" w:rsidRPr="0037385B">
        <w:rPr>
          <w:rFonts w:ascii="Arial" w:hAnsi="Arial" w:cs="Arial"/>
        </w:rPr>
        <w:t xml:space="preserve">Surgical Management of Renal Cell Carcinoma Semin </w:t>
      </w:r>
      <w:r w:rsidR="0097275B" w:rsidRPr="0037385B">
        <w:rPr>
          <w:rFonts w:ascii="Arial" w:hAnsi="Arial" w:cs="Arial"/>
        </w:rPr>
        <w:t>Intervent Radiol</w:t>
      </w:r>
      <w:r w:rsidR="00212874">
        <w:rPr>
          <w:rFonts w:ascii="Arial" w:hAnsi="Arial" w:cs="Arial"/>
        </w:rPr>
        <w:t>,</w:t>
      </w:r>
      <w:r w:rsidR="00C33123" w:rsidRPr="0037385B">
        <w:rPr>
          <w:rFonts w:ascii="Arial" w:hAnsi="Arial" w:cs="Arial"/>
        </w:rPr>
        <w:t xml:space="preserve"> 31</w:t>
      </w:r>
      <w:r w:rsidR="00212874">
        <w:rPr>
          <w:rFonts w:ascii="Arial" w:hAnsi="Arial" w:cs="Arial"/>
        </w:rPr>
        <w:t>,</w:t>
      </w:r>
      <w:r w:rsidR="00C33123" w:rsidRPr="0037385B">
        <w:rPr>
          <w:rFonts w:ascii="Arial" w:hAnsi="Arial" w:cs="Arial"/>
        </w:rPr>
        <w:t xml:space="preserve"> 27-32</w:t>
      </w:r>
    </w:p>
    <w:p w14:paraId="0F06EED5" w14:textId="770A2F2C" w:rsidR="00C33123"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C33123" w:rsidRPr="0037385B">
        <w:rPr>
          <w:rFonts w:ascii="Arial" w:hAnsi="Arial" w:cs="Arial"/>
        </w:rPr>
        <w:t>Poppel</w:t>
      </w:r>
      <w:r w:rsidR="006C4814">
        <w:rPr>
          <w:rFonts w:ascii="Arial" w:hAnsi="Arial" w:cs="Arial"/>
        </w:rPr>
        <w:t>,</w:t>
      </w:r>
      <w:r w:rsidR="00C33123" w:rsidRPr="0037385B">
        <w:rPr>
          <w:rFonts w:ascii="Arial" w:hAnsi="Arial" w:cs="Arial"/>
        </w:rPr>
        <w:t xml:space="preserve"> H</w:t>
      </w:r>
      <w:r w:rsidR="00212874">
        <w:rPr>
          <w:rFonts w:ascii="Arial" w:hAnsi="Arial" w:cs="Arial"/>
        </w:rPr>
        <w:t>.</w:t>
      </w:r>
      <w:r w:rsidR="00C33123" w:rsidRPr="0037385B">
        <w:rPr>
          <w:rFonts w:ascii="Arial" w:hAnsi="Arial" w:cs="Arial"/>
        </w:rPr>
        <w:t>V</w:t>
      </w:r>
      <w:r w:rsidR="00212874">
        <w:rPr>
          <w:rFonts w:ascii="Arial" w:hAnsi="Arial" w:cs="Arial"/>
        </w:rPr>
        <w:t>. (2004)</w:t>
      </w:r>
      <w:r w:rsidR="00C33123" w:rsidRPr="0037385B">
        <w:rPr>
          <w:rFonts w:ascii="Arial" w:hAnsi="Arial" w:cs="Arial"/>
        </w:rPr>
        <w:t xml:space="preserve"> </w:t>
      </w:r>
      <w:r w:rsidR="00212874">
        <w:rPr>
          <w:rFonts w:ascii="Arial" w:hAnsi="Arial" w:cs="Arial"/>
        </w:rPr>
        <w:t>C</w:t>
      </w:r>
      <w:r w:rsidR="00C33123" w:rsidRPr="0037385B">
        <w:rPr>
          <w:rFonts w:ascii="Arial" w:hAnsi="Arial" w:cs="Arial"/>
        </w:rPr>
        <w:t xml:space="preserve">onservative vs </w:t>
      </w:r>
      <w:r w:rsidR="00F147D1" w:rsidRPr="0037385B">
        <w:rPr>
          <w:rFonts w:ascii="Arial" w:hAnsi="Arial" w:cs="Arial"/>
        </w:rPr>
        <w:t>r</w:t>
      </w:r>
      <w:r w:rsidR="00C33123" w:rsidRPr="0037385B">
        <w:rPr>
          <w:rFonts w:ascii="Arial" w:hAnsi="Arial" w:cs="Arial"/>
        </w:rPr>
        <w:t>adical surgery for Renal Cell Carcinoma. BJU Int</w:t>
      </w:r>
      <w:r w:rsidR="00A41C50">
        <w:rPr>
          <w:rFonts w:ascii="Arial" w:hAnsi="Arial" w:cs="Arial"/>
        </w:rPr>
        <w:t>,</w:t>
      </w:r>
      <w:r w:rsidR="00C33123" w:rsidRPr="0037385B">
        <w:rPr>
          <w:rFonts w:ascii="Arial" w:hAnsi="Arial" w:cs="Arial"/>
        </w:rPr>
        <w:t xml:space="preserve"> 94</w:t>
      </w:r>
      <w:r w:rsidR="00A41C50">
        <w:rPr>
          <w:rFonts w:ascii="Arial" w:hAnsi="Arial" w:cs="Arial"/>
        </w:rPr>
        <w:t>,</w:t>
      </w:r>
      <w:r w:rsidR="00C33123" w:rsidRPr="0037385B">
        <w:rPr>
          <w:rFonts w:ascii="Arial" w:hAnsi="Arial" w:cs="Arial"/>
        </w:rPr>
        <w:t xml:space="preserve"> 761-768</w:t>
      </w:r>
    </w:p>
    <w:p w14:paraId="314B31B2" w14:textId="6471A4CC" w:rsidR="00F147D1"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lastRenderedPageBreak/>
        <w:t xml:space="preserve"> </w:t>
      </w:r>
      <w:r w:rsidR="00F147D1" w:rsidRPr="0037385B">
        <w:rPr>
          <w:rFonts w:ascii="Arial" w:hAnsi="Arial" w:cs="Arial"/>
        </w:rPr>
        <w:t>Oranusi</w:t>
      </w:r>
      <w:r w:rsidR="006C4814">
        <w:rPr>
          <w:rFonts w:ascii="Arial" w:hAnsi="Arial" w:cs="Arial"/>
        </w:rPr>
        <w:t>,</w:t>
      </w:r>
      <w:r w:rsidR="00F147D1" w:rsidRPr="0037385B">
        <w:rPr>
          <w:rFonts w:ascii="Arial" w:hAnsi="Arial" w:cs="Arial"/>
        </w:rPr>
        <w:t xml:space="preserve"> C</w:t>
      </w:r>
      <w:r w:rsidR="00A41C50">
        <w:rPr>
          <w:rFonts w:ascii="Arial" w:hAnsi="Arial" w:cs="Arial"/>
        </w:rPr>
        <w:t>.</w:t>
      </w:r>
      <w:r w:rsidR="00F147D1" w:rsidRPr="0037385B">
        <w:rPr>
          <w:rFonts w:ascii="Arial" w:hAnsi="Arial" w:cs="Arial"/>
        </w:rPr>
        <w:t>K</w:t>
      </w:r>
      <w:r w:rsidR="00A41C50">
        <w:rPr>
          <w:rFonts w:ascii="Arial" w:hAnsi="Arial" w:cs="Arial"/>
        </w:rPr>
        <w:t>.</w:t>
      </w:r>
      <w:r w:rsidR="00F147D1" w:rsidRPr="0037385B">
        <w:rPr>
          <w:rFonts w:ascii="Arial" w:hAnsi="Arial" w:cs="Arial"/>
        </w:rPr>
        <w:t>, Nwofor</w:t>
      </w:r>
      <w:r w:rsidR="006C4814">
        <w:rPr>
          <w:rFonts w:ascii="Arial" w:hAnsi="Arial" w:cs="Arial"/>
        </w:rPr>
        <w:t>,</w:t>
      </w:r>
      <w:r w:rsidR="00F147D1" w:rsidRPr="0037385B">
        <w:rPr>
          <w:rFonts w:ascii="Arial" w:hAnsi="Arial" w:cs="Arial"/>
        </w:rPr>
        <w:t xml:space="preserve"> A</w:t>
      </w:r>
      <w:r w:rsidR="00A41C50">
        <w:rPr>
          <w:rFonts w:ascii="Arial" w:hAnsi="Arial" w:cs="Arial"/>
        </w:rPr>
        <w:t>.</w:t>
      </w:r>
      <w:r w:rsidR="00F147D1" w:rsidRPr="0037385B">
        <w:rPr>
          <w:rFonts w:ascii="Arial" w:hAnsi="Arial" w:cs="Arial"/>
        </w:rPr>
        <w:t>M</w:t>
      </w:r>
      <w:r w:rsidR="00A41C50">
        <w:rPr>
          <w:rFonts w:ascii="Arial" w:hAnsi="Arial" w:cs="Arial"/>
        </w:rPr>
        <w:t>.</w:t>
      </w:r>
      <w:r w:rsidR="00F147D1" w:rsidRPr="0037385B">
        <w:rPr>
          <w:rFonts w:ascii="Arial" w:hAnsi="Arial" w:cs="Arial"/>
        </w:rPr>
        <w:t>E.</w:t>
      </w:r>
      <w:r w:rsidR="00A41C50">
        <w:rPr>
          <w:rFonts w:ascii="Arial" w:hAnsi="Arial" w:cs="Arial"/>
        </w:rPr>
        <w:t xml:space="preserve"> (2011)</w:t>
      </w:r>
      <w:r w:rsidR="00F147D1" w:rsidRPr="0037385B">
        <w:rPr>
          <w:rFonts w:ascii="Arial" w:hAnsi="Arial" w:cs="Arial"/>
        </w:rPr>
        <w:t xml:space="preserve"> Success of nephron-sparing surgery in the treatment of localized renal cell carcinoma. Niger J Clin Pract</w:t>
      </w:r>
      <w:r w:rsidR="00A41C50">
        <w:rPr>
          <w:rFonts w:ascii="Arial" w:hAnsi="Arial" w:cs="Arial"/>
        </w:rPr>
        <w:t>,</w:t>
      </w:r>
      <w:r w:rsidR="00F147D1" w:rsidRPr="0037385B">
        <w:rPr>
          <w:rFonts w:ascii="Arial" w:hAnsi="Arial" w:cs="Arial"/>
        </w:rPr>
        <w:t xml:space="preserve"> 14</w:t>
      </w:r>
      <w:r w:rsidR="00A41C50">
        <w:rPr>
          <w:rFonts w:ascii="Arial" w:hAnsi="Arial" w:cs="Arial"/>
        </w:rPr>
        <w:t>,</w:t>
      </w:r>
      <w:r w:rsidR="00F147D1" w:rsidRPr="0037385B">
        <w:rPr>
          <w:rFonts w:ascii="Arial" w:hAnsi="Arial" w:cs="Arial"/>
        </w:rPr>
        <w:t xml:space="preserve"> 380-82.</w:t>
      </w:r>
    </w:p>
    <w:p w14:paraId="278A4D43" w14:textId="35F20923" w:rsidR="009816A7" w:rsidRPr="0037385B" w:rsidRDefault="009816A7" w:rsidP="00CF178C">
      <w:pPr>
        <w:pStyle w:val="ListParagraph"/>
        <w:numPr>
          <w:ilvl w:val="0"/>
          <w:numId w:val="1"/>
        </w:numPr>
        <w:spacing w:line="480" w:lineRule="auto"/>
        <w:ind w:left="714" w:hanging="357"/>
        <w:jc w:val="both"/>
        <w:rPr>
          <w:rFonts w:ascii="Arial" w:hAnsi="Arial" w:cs="Arial"/>
        </w:rPr>
      </w:pPr>
      <w:r w:rsidRPr="00F24F74">
        <w:rPr>
          <w:rFonts w:ascii="Arial" w:hAnsi="Arial" w:cs="Arial"/>
          <w:lang w:val="fr-FR"/>
        </w:rPr>
        <w:t>Dunn</w:t>
      </w:r>
      <w:r w:rsidR="006C4814">
        <w:rPr>
          <w:rFonts w:ascii="Arial" w:hAnsi="Arial" w:cs="Arial"/>
          <w:lang w:val="fr-FR"/>
        </w:rPr>
        <w:t>,</w:t>
      </w:r>
      <w:r w:rsidRPr="00F24F74">
        <w:rPr>
          <w:rFonts w:ascii="Arial" w:hAnsi="Arial" w:cs="Arial"/>
          <w:lang w:val="fr-FR"/>
        </w:rPr>
        <w:t xml:space="preserve"> M</w:t>
      </w:r>
      <w:r w:rsidR="00A41C50">
        <w:rPr>
          <w:rFonts w:ascii="Arial" w:hAnsi="Arial" w:cs="Arial"/>
          <w:lang w:val="fr-FR"/>
        </w:rPr>
        <w:t>.</w:t>
      </w:r>
      <w:r w:rsidRPr="00F24F74">
        <w:rPr>
          <w:rFonts w:ascii="Arial" w:hAnsi="Arial" w:cs="Arial"/>
          <w:lang w:val="fr-FR"/>
        </w:rPr>
        <w:t>D</w:t>
      </w:r>
      <w:r w:rsidR="00A41C50">
        <w:rPr>
          <w:rFonts w:ascii="Arial" w:hAnsi="Arial" w:cs="Arial"/>
          <w:lang w:val="fr-FR"/>
        </w:rPr>
        <w:t>.</w:t>
      </w:r>
      <w:r w:rsidRPr="00F24F74">
        <w:rPr>
          <w:rFonts w:ascii="Arial" w:hAnsi="Arial" w:cs="Arial"/>
          <w:lang w:val="fr-FR"/>
        </w:rPr>
        <w:t>, Portis</w:t>
      </w:r>
      <w:r w:rsidR="006C4814">
        <w:rPr>
          <w:rFonts w:ascii="Arial" w:hAnsi="Arial" w:cs="Arial"/>
          <w:lang w:val="fr-FR"/>
        </w:rPr>
        <w:t>,</w:t>
      </w:r>
      <w:r w:rsidRPr="00F24F74">
        <w:rPr>
          <w:rFonts w:ascii="Arial" w:hAnsi="Arial" w:cs="Arial"/>
          <w:lang w:val="fr-FR"/>
        </w:rPr>
        <w:t xml:space="preserve"> A</w:t>
      </w:r>
      <w:r w:rsidR="00A41C50">
        <w:rPr>
          <w:rFonts w:ascii="Arial" w:hAnsi="Arial" w:cs="Arial"/>
          <w:lang w:val="fr-FR"/>
        </w:rPr>
        <w:t>.</w:t>
      </w:r>
      <w:r w:rsidRPr="00F24F74">
        <w:rPr>
          <w:rFonts w:ascii="Arial" w:hAnsi="Arial" w:cs="Arial"/>
          <w:lang w:val="fr-FR"/>
        </w:rPr>
        <w:t>J</w:t>
      </w:r>
      <w:r w:rsidR="00A41C50">
        <w:rPr>
          <w:rFonts w:ascii="Arial" w:hAnsi="Arial" w:cs="Arial"/>
          <w:lang w:val="fr-FR"/>
        </w:rPr>
        <w:t>.</w:t>
      </w:r>
      <w:r w:rsidRPr="00F24F74">
        <w:rPr>
          <w:rFonts w:ascii="Arial" w:hAnsi="Arial" w:cs="Arial"/>
          <w:lang w:val="fr-FR"/>
        </w:rPr>
        <w:t>, Shalhav</w:t>
      </w:r>
      <w:r w:rsidR="006C4814">
        <w:rPr>
          <w:rFonts w:ascii="Arial" w:hAnsi="Arial" w:cs="Arial"/>
          <w:lang w:val="fr-FR"/>
        </w:rPr>
        <w:t>,</w:t>
      </w:r>
      <w:r w:rsidRPr="00F24F74">
        <w:rPr>
          <w:rFonts w:ascii="Arial" w:hAnsi="Arial" w:cs="Arial"/>
          <w:lang w:val="fr-FR"/>
        </w:rPr>
        <w:t xml:space="preserve"> A</w:t>
      </w:r>
      <w:r w:rsidR="00A41C50">
        <w:rPr>
          <w:rFonts w:ascii="Arial" w:hAnsi="Arial" w:cs="Arial"/>
          <w:lang w:val="fr-FR"/>
        </w:rPr>
        <w:t>.</w:t>
      </w:r>
      <w:r w:rsidRPr="00F24F74">
        <w:rPr>
          <w:rFonts w:ascii="Arial" w:hAnsi="Arial" w:cs="Arial"/>
          <w:lang w:val="fr-FR"/>
        </w:rPr>
        <w:t>L.</w:t>
      </w:r>
      <w:r w:rsidR="00A41C50">
        <w:rPr>
          <w:rFonts w:ascii="Arial" w:hAnsi="Arial" w:cs="Arial"/>
          <w:lang w:val="fr-FR"/>
        </w:rPr>
        <w:t xml:space="preserve"> (2000)</w:t>
      </w:r>
      <w:r w:rsidRPr="00F24F74">
        <w:rPr>
          <w:rFonts w:ascii="Arial" w:hAnsi="Arial" w:cs="Arial"/>
          <w:lang w:val="fr-FR"/>
        </w:rPr>
        <w:t xml:space="preserve"> </w:t>
      </w:r>
      <w:r w:rsidRPr="0037385B">
        <w:rPr>
          <w:rFonts w:ascii="Arial" w:hAnsi="Arial" w:cs="Arial"/>
        </w:rPr>
        <w:t xml:space="preserve">Laparoscopic versus open radical </w:t>
      </w:r>
      <w:r w:rsidR="00A41C50" w:rsidRPr="0037385B">
        <w:rPr>
          <w:rFonts w:ascii="Arial" w:hAnsi="Arial" w:cs="Arial"/>
        </w:rPr>
        <w:t>nephrectomy :</w:t>
      </w:r>
      <w:r w:rsidRPr="0037385B">
        <w:rPr>
          <w:rFonts w:ascii="Arial" w:hAnsi="Arial" w:cs="Arial"/>
        </w:rPr>
        <w:t xml:space="preserve"> a 9-year experience</w:t>
      </w:r>
      <w:r w:rsidR="00465612" w:rsidRPr="0037385B">
        <w:rPr>
          <w:rFonts w:ascii="Arial" w:hAnsi="Arial" w:cs="Arial"/>
        </w:rPr>
        <w:t>. J Urol</w:t>
      </w:r>
      <w:r w:rsidR="00A41C50">
        <w:rPr>
          <w:rFonts w:ascii="Arial" w:hAnsi="Arial" w:cs="Arial"/>
        </w:rPr>
        <w:t>,</w:t>
      </w:r>
      <w:r w:rsidR="00465612" w:rsidRPr="0037385B">
        <w:rPr>
          <w:rFonts w:ascii="Arial" w:hAnsi="Arial" w:cs="Arial"/>
        </w:rPr>
        <w:t xml:space="preserve"> 164</w:t>
      </w:r>
      <w:r w:rsidR="00A41C50">
        <w:rPr>
          <w:rFonts w:ascii="Arial" w:hAnsi="Arial" w:cs="Arial"/>
        </w:rPr>
        <w:t>,</w:t>
      </w:r>
      <w:r w:rsidR="00465612" w:rsidRPr="0037385B">
        <w:rPr>
          <w:rFonts w:ascii="Arial" w:hAnsi="Arial" w:cs="Arial"/>
        </w:rPr>
        <w:t xml:space="preserve"> 1153-9</w:t>
      </w:r>
    </w:p>
    <w:p w14:paraId="0CAA1431" w14:textId="630E96CA" w:rsidR="00311C10" w:rsidRPr="0037385B" w:rsidRDefault="00311C10" w:rsidP="00CF178C">
      <w:pPr>
        <w:pStyle w:val="ListParagraph"/>
        <w:numPr>
          <w:ilvl w:val="0"/>
          <w:numId w:val="1"/>
        </w:numPr>
        <w:spacing w:line="480" w:lineRule="auto"/>
        <w:ind w:left="714" w:hanging="357"/>
        <w:jc w:val="both"/>
        <w:rPr>
          <w:rFonts w:ascii="Arial" w:hAnsi="Arial" w:cs="Arial"/>
        </w:rPr>
      </w:pPr>
      <w:r w:rsidRPr="00F24F74">
        <w:rPr>
          <w:rFonts w:ascii="Arial" w:hAnsi="Arial" w:cs="Arial"/>
          <w:lang w:val="fr-FR"/>
        </w:rPr>
        <w:t>Touijer</w:t>
      </w:r>
      <w:r w:rsidR="006C4814">
        <w:rPr>
          <w:rFonts w:ascii="Arial" w:hAnsi="Arial" w:cs="Arial"/>
          <w:lang w:val="fr-FR"/>
        </w:rPr>
        <w:t>,</w:t>
      </w:r>
      <w:r w:rsidRPr="00F24F74">
        <w:rPr>
          <w:rFonts w:ascii="Arial" w:hAnsi="Arial" w:cs="Arial"/>
          <w:lang w:val="fr-FR"/>
        </w:rPr>
        <w:t xml:space="preserve"> K</w:t>
      </w:r>
      <w:r w:rsidR="00A41C50">
        <w:rPr>
          <w:rFonts w:ascii="Arial" w:hAnsi="Arial" w:cs="Arial"/>
          <w:lang w:val="fr-FR"/>
        </w:rPr>
        <w:t>.</w:t>
      </w:r>
      <w:r w:rsidRPr="00F24F74">
        <w:rPr>
          <w:rFonts w:ascii="Arial" w:hAnsi="Arial" w:cs="Arial"/>
          <w:lang w:val="fr-FR"/>
        </w:rPr>
        <w:t>, Jacqmin</w:t>
      </w:r>
      <w:r w:rsidR="006C4814">
        <w:rPr>
          <w:rFonts w:ascii="Arial" w:hAnsi="Arial" w:cs="Arial"/>
          <w:lang w:val="fr-FR"/>
        </w:rPr>
        <w:t>,</w:t>
      </w:r>
      <w:r w:rsidRPr="00F24F74">
        <w:rPr>
          <w:rFonts w:ascii="Arial" w:hAnsi="Arial" w:cs="Arial"/>
          <w:lang w:val="fr-FR"/>
        </w:rPr>
        <w:t xml:space="preserve"> D</w:t>
      </w:r>
      <w:r w:rsidR="00A41C50">
        <w:rPr>
          <w:rFonts w:ascii="Arial" w:hAnsi="Arial" w:cs="Arial"/>
          <w:lang w:val="fr-FR"/>
        </w:rPr>
        <w:t>.</w:t>
      </w:r>
      <w:r w:rsidRPr="00F24F74">
        <w:rPr>
          <w:rFonts w:ascii="Arial" w:hAnsi="Arial" w:cs="Arial"/>
          <w:lang w:val="fr-FR"/>
        </w:rPr>
        <w:t>, Kavoussi</w:t>
      </w:r>
      <w:r w:rsidR="006C4814">
        <w:rPr>
          <w:rFonts w:ascii="Arial" w:hAnsi="Arial" w:cs="Arial"/>
          <w:lang w:val="fr-FR"/>
        </w:rPr>
        <w:t>,</w:t>
      </w:r>
      <w:r w:rsidRPr="00F24F74">
        <w:rPr>
          <w:rFonts w:ascii="Arial" w:hAnsi="Arial" w:cs="Arial"/>
          <w:lang w:val="fr-FR"/>
        </w:rPr>
        <w:t xml:space="preserve"> L</w:t>
      </w:r>
      <w:r w:rsidR="00A41C50">
        <w:rPr>
          <w:rFonts w:ascii="Arial" w:hAnsi="Arial" w:cs="Arial"/>
          <w:lang w:val="fr-FR"/>
        </w:rPr>
        <w:t>.</w:t>
      </w:r>
      <w:r w:rsidRPr="00F24F74">
        <w:rPr>
          <w:rFonts w:ascii="Arial" w:hAnsi="Arial" w:cs="Arial"/>
          <w:lang w:val="fr-FR"/>
        </w:rPr>
        <w:t>R</w:t>
      </w:r>
      <w:r w:rsidR="00A41C50">
        <w:rPr>
          <w:rFonts w:ascii="Arial" w:hAnsi="Arial" w:cs="Arial"/>
          <w:lang w:val="fr-FR"/>
        </w:rPr>
        <w:t>.</w:t>
      </w:r>
      <w:r w:rsidRPr="00F24F74">
        <w:rPr>
          <w:rFonts w:ascii="Arial" w:hAnsi="Arial" w:cs="Arial"/>
          <w:lang w:val="fr-FR"/>
        </w:rPr>
        <w:t>, Montorsi</w:t>
      </w:r>
      <w:r w:rsidR="006C4814">
        <w:rPr>
          <w:rFonts w:ascii="Arial" w:hAnsi="Arial" w:cs="Arial"/>
          <w:lang w:val="fr-FR"/>
        </w:rPr>
        <w:t>,</w:t>
      </w:r>
      <w:r w:rsidRPr="00F24F74">
        <w:rPr>
          <w:rFonts w:ascii="Arial" w:hAnsi="Arial" w:cs="Arial"/>
          <w:lang w:val="fr-FR"/>
        </w:rPr>
        <w:t xml:space="preserve"> F</w:t>
      </w:r>
      <w:r w:rsidR="00A41C50">
        <w:rPr>
          <w:rFonts w:ascii="Arial" w:hAnsi="Arial" w:cs="Arial"/>
          <w:lang w:val="fr-FR"/>
        </w:rPr>
        <w:t>.</w:t>
      </w:r>
      <w:r w:rsidRPr="00F24F74">
        <w:rPr>
          <w:rFonts w:ascii="Arial" w:hAnsi="Arial" w:cs="Arial"/>
          <w:lang w:val="fr-FR"/>
        </w:rPr>
        <w:t>, Patard</w:t>
      </w:r>
      <w:r w:rsidR="006C4814">
        <w:rPr>
          <w:rFonts w:ascii="Arial" w:hAnsi="Arial" w:cs="Arial"/>
          <w:lang w:val="fr-FR"/>
        </w:rPr>
        <w:t>,</w:t>
      </w:r>
      <w:r w:rsidRPr="00F24F74">
        <w:rPr>
          <w:rFonts w:ascii="Arial" w:hAnsi="Arial" w:cs="Arial"/>
          <w:lang w:val="fr-FR"/>
        </w:rPr>
        <w:t xml:space="preserve"> J</w:t>
      </w:r>
      <w:r w:rsidR="00A41C50">
        <w:rPr>
          <w:rFonts w:ascii="Arial" w:hAnsi="Arial" w:cs="Arial"/>
          <w:lang w:val="fr-FR"/>
        </w:rPr>
        <w:t>.</w:t>
      </w:r>
      <w:r w:rsidRPr="00F24F74">
        <w:rPr>
          <w:rFonts w:ascii="Arial" w:hAnsi="Arial" w:cs="Arial"/>
          <w:lang w:val="fr-FR"/>
        </w:rPr>
        <w:t>J</w:t>
      </w:r>
      <w:r w:rsidR="00A41C50">
        <w:rPr>
          <w:rFonts w:ascii="Arial" w:hAnsi="Arial" w:cs="Arial"/>
          <w:lang w:val="fr-FR"/>
        </w:rPr>
        <w:t>.</w:t>
      </w:r>
      <w:r w:rsidRPr="00F24F74">
        <w:rPr>
          <w:rFonts w:ascii="Arial" w:hAnsi="Arial" w:cs="Arial"/>
          <w:lang w:val="fr-FR"/>
        </w:rPr>
        <w:t>, Rogers</w:t>
      </w:r>
      <w:r w:rsidR="006C4814">
        <w:rPr>
          <w:rFonts w:ascii="Arial" w:hAnsi="Arial" w:cs="Arial"/>
          <w:lang w:val="fr-FR"/>
        </w:rPr>
        <w:t>,</w:t>
      </w:r>
      <w:r w:rsidRPr="00F24F74">
        <w:rPr>
          <w:rFonts w:ascii="Arial" w:hAnsi="Arial" w:cs="Arial"/>
          <w:lang w:val="fr-FR"/>
        </w:rPr>
        <w:t xml:space="preserve"> C</w:t>
      </w:r>
      <w:r w:rsidR="00A41C50">
        <w:rPr>
          <w:rFonts w:ascii="Arial" w:hAnsi="Arial" w:cs="Arial"/>
          <w:lang w:val="fr-FR"/>
        </w:rPr>
        <w:t>.</w:t>
      </w:r>
      <w:r w:rsidRPr="00F24F74">
        <w:rPr>
          <w:rFonts w:ascii="Arial" w:hAnsi="Arial" w:cs="Arial"/>
          <w:lang w:val="fr-FR"/>
        </w:rPr>
        <w:t>G</w:t>
      </w:r>
      <w:r w:rsidR="00A41C50">
        <w:rPr>
          <w:rFonts w:ascii="Arial" w:hAnsi="Arial" w:cs="Arial"/>
          <w:lang w:val="fr-FR"/>
        </w:rPr>
        <w:t>.</w:t>
      </w:r>
      <w:r w:rsidRPr="00F24F74">
        <w:rPr>
          <w:rFonts w:ascii="Arial" w:hAnsi="Arial" w:cs="Arial"/>
          <w:lang w:val="fr-FR"/>
        </w:rPr>
        <w:t xml:space="preserve"> et al.</w:t>
      </w:r>
      <w:r w:rsidR="00A41C50">
        <w:rPr>
          <w:rFonts w:ascii="Arial" w:hAnsi="Arial" w:cs="Arial"/>
          <w:lang w:val="fr-FR"/>
        </w:rPr>
        <w:t xml:space="preserve"> (2010)</w:t>
      </w:r>
      <w:r w:rsidRPr="00F24F74">
        <w:rPr>
          <w:rFonts w:ascii="Arial" w:hAnsi="Arial" w:cs="Arial"/>
          <w:lang w:val="fr-FR"/>
        </w:rPr>
        <w:t xml:space="preserve"> </w:t>
      </w:r>
      <w:r w:rsidRPr="0037385B">
        <w:rPr>
          <w:rFonts w:ascii="Arial" w:hAnsi="Arial" w:cs="Arial"/>
        </w:rPr>
        <w:t xml:space="preserve">The expanding role of partial </w:t>
      </w:r>
      <w:r w:rsidR="00A41C50" w:rsidRPr="0037385B">
        <w:rPr>
          <w:rFonts w:ascii="Arial" w:hAnsi="Arial" w:cs="Arial"/>
        </w:rPr>
        <w:t>nephrectomy :</w:t>
      </w:r>
      <w:r w:rsidRPr="0037385B">
        <w:rPr>
          <w:rFonts w:ascii="Arial" w:hAnsi="Arial" w:cs="Arial"/>
        </w:rPr>
        <w:t xml:space="preserve"> A critical analysis of indications, results and complications. Eur Urol</w:t>
      </w:r>
      <w:r w:rsidR="00A41C50">
        <w:rPr>
          <w:rFonts w:ascii="Arial" w:hAnsi="Arial" w:cs="Arial"/>
        </w:rPr>
        <w:t>,</w:t>
      </w:r>
      <w:r w:rsidRPr="0037385B">
        <w:rPr>
          <w:rFonts w:ascii="Arial" w:hAnsi="Arial" w:cs="Arial"/>
        </w:rPr>
        <w:t xml:space="preserve"> 57</w:t>
      </w:r>
      <w:r w:rsidR="00A41C50">
        <w:rPr>
          <w:rFonts w:ascii="Arial" w:hAnsi="Arial" w:cs="Arial"/>
        </w:rPr>
        <w:t>,</w:t>
      </w:r>
      <w:r w:rsidRPr="0037385B">
        <w:rPr>
          <w:rFonts w:ascii="Arial" w:hAnsi="Arial" w:cs="Arial"/>
        </w:rPr>
        <w:t xml:space="preserve"> 214-222.</w:t>
      </w:r>
    </w:p>
    <w:p w14:paraId="1CE53141" w14:textId="289E7DA4" w:rsidR="00537082" w:rsidRPr="0037385B" w:rsidRDefault="00311C10"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Qureshi</w:t>
      </w:r>
      <w:r w:rsidR="006C4814">
        <w:rPr>
          <w:rFonts w:ascii="Arial" w:hAnsi="Arial" w:cs="Arial"/>
        </w:rPr>
        <w:t>,</w:t>
      </w:r>
      <w:r w:rsidRPr="0037385B">
        <w:rPr>
          <w:rFonts w:ascii="Arial" w:hAnsi="Arial" w:cs="Arial"/>
        </w:rPr>
        <w:t xml:space="preserve"> H</w:t>
      </w:r>
      <w:r w:rsidR="00A41C50">
        <w:rPr>
          <w:rFonts w:ascii="Arial" w:hAnsi="Arial" w:cs="Arial"/>
        </w:rPr>
        <w:t>.</w:t>
      </w:r>
      <w:r w:rsidRPr="0037385B">
        <w:rPr>
          <w:rFonts w:ascii="Arial" w:hAnsi="Arial" w:cs="Arial"/>
        </w:rPr>
        <w:t>H</w:t>
      </w:r>
      <w:r w:rsidR="00A41C50">
        <w:rPr>
          <w:rFonts w:ascii="Arial" w:hAnsi="Arial" w:cs="Arial"/>
        </w:rPr>
        <w:t>.</w:t>
      </w:r>
      <w:r w:rsidRPr="0037385B">
        <w:rPr>
          <w:rFonts w:ascii="Arial" w:hAnsi="Arial" w:cs="Arial"/>
        </w:rPr>
        <w:t>, Shehzad</w:t>
      </w:r>
      <w:r w:rsidR="006C4814">
        <w:rPr>
          <w:rFonts w:ascii="Arial" w:hAnsi="Arial" w:cs="Arial"/>
        </w:rPr>
        <w:t>,</w:t>
      </w:r>
      <w:r w:rsidRPr="0037385B">
        <w:rPr>
          <w:rFonts w:ascii="Arial" w:hAnsi="Arial" w:cs="Arial"/>
        </w:rPr>
        <w:t xml:space="preserve"> A</w:t>
      </w:r>
      <w:r w:rsidR="00A41C50">
        <w:rPr>
          <w:rFonts w:ascii="Arial" w:hAnsi="Arial" w:cs="Arial"/>
        </w:rPr>
        <w:t>.</w:t>
      </w:r>
      <w:r w:rsidRPr="0037385B">
        <w:rPr>
          <w:rFonts w:ascii="Arial" w:hAnsi="Arial" w:cs="Arial"/>
        </w:rPr>
        <w:t>, Mohsin</w:t>
      </w:r>
      <w:r w:rsidR="006C4814">
        <w:rPr>
          <w:rFonts w:ascii="Arial" w:hAnsi="Arial" w:cs="Arial"/>
        </w:rPr>
        <w:t>,</w:t>
      </w:r>
      <w:r w:rsidRPr="0037385B">
        <w:rPr>
          <w:rFonts w:ascii="Arial" w:hAnsi="Arial" w:cs="Arial"/>
        </w:rPr>
        <w:t xml:space="preserve"> R</w:t>
      </w:r>
      <w:r w:rsidR="00A41C50">
        <w:rPr>
          <w:rFonts w:ascii="Arial" w:hAnsi="Arial" w:cs="Arial"/>
        </w:rPr>
        <w:t>.</w:t>
      </w:r>
      <w:r w:rsidRPr="0037385B">
        <w:rPr>
          <w:rFonts w:ascii="Arial" w:hAnsi="Arial" w:cs="Arial"/>
        </w:rPr>
        <w:t>, Sultan</w:t>
      </w:r>
      <w:r w:rsidR="006C4814">
        <w:rPr>
          <w:rFonts w:ascii="Arial" w:hAnsi="Arial" w:cs="Arial"/>
        </w:rPr>
        <w:t>,</w:t>
      </w:r>
      <w:r w:rsidRPr="0037385B">
        <w:rPr>
          <w:rFonts w:ascii="Arial" w:hAnsi="Arial" w:cs="Arial"/>
        </w:rPr>
        <w:t xml:space="preserve"> G</w:t>
      </w:r>
      <w:r w:rsidR="00A41C50">
        <w:rPr>
          <w:rFonts w:ascii="Arial" w:hAnsi="Arial" w:cs="Arial"/>
        </w:rPr>
        <w:t>.</w:t>
      </w:r>
      <w:r w:rsidRPr="0037385B">
        <w:rPr>
          <w:rFonts w:ascii="Arial" w:hAnsi="Arial" w:cs="Arial"/>
        </w:rPr>
        <w:t>, Laghari</w:t>
      </w:r>
      <w:r w:rsidR="006C4814">
        <w:rPr>
          <w:rFonts w:ascii="Arial" w:hAnsi="Arial" w:cs="Arial"/>
        </w:rPr>
        <w:t>,</w:t>
      </w:r>
      <w:r w:rsidRPr="0037385B">
        <w:rPr>
          <w:rFonts w:ascii="Arial" w:hAnsi="Arial" w:cs="Arial"/>
        </w:rPr>
        <w:t xml:space="preserve"> R</w:t>
      </w:r>
      <w:r w:rsidR="00A41C50">
        <w:rPr>
          <w:rFonts w:ascii="Arial" w:hAnsi="Arial" w:cs="Arial"/>
        </w:rPr>
        <w:t>.</w:t>
      </w:r>
      <w:r w:rsidRPr="0037385B">
        <w:rPr>
          <w:rFonts w:ascii="Arial" w:hAnsi="Arial" w:cs="Arial"/>
        </w:rPr>
        <w:t>, Mubarak</w:t>
      </w:r>
      <w:r w:rsidR="006C4814">
        <w:rPr>
          <w:rFonts w:ascii="Arial" w:hAnsi="Arial" w:cs="Arial"/>
        </w:rPr>
        <w:t>,</w:t>
      </w:r>
      <w:r w:rsidRPr="0037385B">
        <w:rPr>
          <w:rFonts w:ascii="Arial" w:hAnsi="Arial" w:cs="Arial"/>
        </w:rPr>
        <w:t xml:space="preserve"> M</w:t>
      </w:r>
      <w:r w:rsidR="00A41C50">
        <w:rPr>
          <w:rFonts w:ascii="Arial" w:hAnsi="Arial" w:cs="Arial"/>
        </w:rPr>
        <w:t>.</w:t>
      </w:r>
      <w:r w:rsidRPr="0037385B">
        <w:rPr>
          <w:rFonts w:ascii="Arial" w:hAnsi="Arial" w:cs="Arial"/>
        </w:rPr>
        <w:t xml:space="preserve"> </w:t>
      </w:r>
      <w:r w:rsidR="00A41C50" w:rsidRPr="0037385B">
        <w:rPr>
          <w:rFonts w:ascii="Arial" w:hAnsi="Arial" w:cs="Arial"/>
        </w:rPr>
        <w:t>et al.</w:t>
      </w:r>
      <w:r w:rsidR="00A41C50">
        <w:rPr>
          <w:rFonts w:ascii="Arial" w:hAnsi="Arial" w:cs="Arial"/>
        </w:rPr>
        <w:t xml:space="preserve"> (2015)</w:t>
      </w:r>
      <w:r w:rsidRPr="0037385B">
        <w:rPr>
          <w:rFonts w:ascii="Arial" w:hAnsi="Arial" w:cs="Arial"/>
        </w:rPr>
        <w:t xml:space="preserve"> Impact of radical nephrectomy on renal functional outcome in patients with no other co-morbidity as determined by 24-h</w:t>
      </w:r>
      <w:r w:rsidR="00537082" w:rsidRPr="0037385B">
        <w:rPr>
          <w:rFonts w:ascii="Arial" w:hAnsi="Arial" w:cs="Arial"/>
        </w:rPr>
        <w:t xml:space="preserve"> urinary creatinine clearance. Afr J Urol</w:t>
      </w:r>
      <w:r w:rsidR="00A41C50">
        <w:rPr>
          <w:rFonts w:ascii="Arial" w:hAnsi="Arial" w:cs="Arial"/>
        </w:rPr>
        <w:t>,</w:t>
      </w:r>
      <w:r w:rsidR="00537082" w:rsidRPr="0037385B">
        <w:rPr>
          <w:rFonts w:ascii="Arial" w:hAnsi="Arial" w:cs="Arial"/>
        </w:rPr>
        <w:t xml:space="preserve"> 21</w:t>
      </w:r>
      <w:r w:rsidR="00A41C50">
        <w:rPr>
          <w:rFonts w:ascii="Arial" w:hAnsi="Arial" w:cs="Arial"/>
        </w:rPr>
        <w:t>,</w:t>
      </w:r>
      <w:r w:rsidR="00537082" w:rsidRPr="0037385B">
        <w:rPr>
          <w:rFonts w:ascii="Arial" w:hAnsi="Arial" w:cs="Arial"/>
        </w:rPr>
        <w:t xml:space="preserve"> 210-213.</w:t>
      </w:r>
    </w:p>
    <w:p w14:paraId="2DC10261" w14:textId="21C4FF9B" w:rsidR="00751E5A" w:rsidRPr="0037385B" w:rsidRDefault="00751E5A"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John</w:t>
      </w:r>
      <w:r w:rsidR="006C4814">
        <w:rPr>
          <w:rFonts w:ascii="Arial" w:hAnsi="Arial" w:cs="Arial"/>
        </w:rPr>
        <w:t>,</w:t>
      </w:r>
      <w:r w:rsidRPr="0037385B">
        <w:rPr>
          <w:rFonts w:ascii="Arial" w:hAnsi="Arial" w:cs="Arial"/>
        </w:rPr>
        <w:t xml:space="preserve"> J</w:t>
      </w:r>
      <w:r w:rsidR="00A41C50">
        <w:rPr>
          <w:rFonts w:ascii="Arial" w:hAnsi="Arial" w:cs="Arial"/>
        </w:rPr>
        <w:t>.</w:t>
      </w:r>
      <w:r w:rsidRPr="0037385B">
        <w:rPr>
          <w:rFonts w:ascii="Arial" w:hAnsi="Arial" w:cs="Arial"/>
        </w:rPr>
        <w:t>, Henry M</w:t>
      </w:r>
      <w:r w:rsidR="00A41C50">
        <w:rPr>
          <w:rFonts w:ascii="Arial" w:hAnsi="Arial" w:cs="Arial"/>
        </w:rPr>
        <w:t>.</w:t>
      </w:r>
      <w:r w:rsidRPr="0037385B">
        <w:rPr>
          <w:rFonts w:ascii="Arial" w:hAnsi="Arial" w:cs="Arial"/>
        </w:rPr>
        <w:t>, Ringoir</w:t>
      </w:r>
      <w:r w:rsidR="006C4814">
        <w:rPr>
          <w:rFonts w:ascii="Arial" w:hAnsi="Arial" w:cs="Arial"/>
        </w:rPr>
        <w:t>,</w:t>
      </w:r>
      <w:r w:rsidRPr="0037385B">
        <w:rPr>
          <w:rFonts w:ascii="Arial" w:hAnsi="Arial" w:cs="Arial"/>
        </w:rPr>
        <w:t xml:space="preserve"> A</w:t>
      </w:r>
      <w:r w:rsidR="00A41C50">
        <w:rPr>
          <w:rFonts w:ascii="Arial" w:hAnsi="Arial" w:cs="Arial"/>
        </w:rPr>
        <w:t>.</w:t>
      </w:r>
      <w:r w:rsidRPr="0037385B">
        <w:rPr>
          <w:rFonts w:ascii="Arial" w:hAnsi="Arial" w:cs="Arial"/>
        </w:rPr>
        <w:t>, Pinto</w:t>
      </w:r>
      <w:r w:rsidR="006C4814">
        <w:rPr>
          <w:rFonts w:ascii="Arial" w:hAnsi="Arial" w:cs="Arial"/>
        </w:rPr>
        <w:t>,</w:t>
      </w:r>
      <w:r w:rsidRPr="0037385B">
        <w:rPr>
          <w:rFonts w:ascii="Arial" w:hAnsi="Arial" w:cs="Arial"/>
        </w:rPr>
        <w:t xml:space="preserve"> G</w:t>
      </w:r>
      <w:r w:rsidR="00A41C50">
        <w:rPr>
          <w:rFonts w:ascii="Arial" w:hAnsi="Arial" w:cs="Arial"/>
        </w:rPr>
        <w:t>.</w:t>
      </w:r>
      <w:r w:rsidRPr="0037385B">
        <w:rPr>
          <w:rFonts w:ascii="Arial" w:hAnsi="Arial" w:cs="Arial"/>
        </w:rPr>
        <w:t>, Kesner</w:t>
      </w:r>
      <w:r w:rsidR="006C4814">
        <w:rPr>
          <w:rFonts w:ascii="Arial" w:hAnsi="Arial" w:cs="Arial"/>
        </w:rPr>
        <w:t>,</w:t>
      </w:r>
      <w:r w:rsidRPr="0037385B">
        <w:rPr>
          <w:rFonts w:ascii="Arial" w:hAnsi="Arial" w:cs="Arial"/>
        </w:rPr>
        <w:t xml:space="preserve"> K</w:t>
      </w:r>
      <w:r w:rsidR="00A41C50">
        <w:rPr>
          <w:rFonts w:ascii="Arial" w:hAnsi="Arial" w:cs="Arial"/>
        </w:rPr>
        <w:t>.</w:t>
      </w:r>
      <w:r w:rsidRPr="0037385B">
        <w:rPr>
          <w:rFonts w:ascii="Arial" w:hAnsi="Arial" w:cs="Arial"/>
        </w:rPr>
        <w:t>, Lazarus</w:t>
      </w:r>
      <w:r w:rsidR="006C4814">
        <w:rPr>
          <w:rFonts w:ascii="Arial" w:hAnsi="Arial" w:cs="Arial"/>
        </w:rPr>
        <w:t>,</w:t>
      </w:r>
      <w:r w:rsidRPr="0037385B">
        <w:rPr>
          <w:rFonts w:ascii="Arial" w:hAnsi="Arial" w:cs="Arial"/>
        </w:rPr>
        <w:t xml:space="preserve"> J</w:t>
      </w:r>
      <w:r w:rsidR="00A41C50">
        <w:rPr>
          <w:rFonts w:ascii="Arial" w:hAnsi="Arial" w:cs="Arial"/>
        </w:rPr>
        <w:t>.</w:t>
      </w:r>
      <w:r w:rsidRPr="0037385B">
        <w:rPr>
          <w:rFonts w:ascii="Arial" w:hAnsi="Arial" w:cs="Arial"/>
        </w:rPr>
        <w:t>, Sinha</w:t>
      </w:r>
      <w:r w:rsidR="006C4814">
        <w:rPr>
          <w:rFonts w:ascii="Arial" w:hAnsi="Arial" w:cs="Arial"/>
        </w:rPr>
        <w:t>,</w:t>
      </w:r>
      <w:r w:rsidRPr="0037385B">
        <w:rPr>
          <w:rFonts w:ascii="Arial" w:hAnsi="Arial" w:cs="Arial"/>
        </w:rPr>
        <w:t xml:space="preserve"> S.</w:t>
      </w:r>
      <w:r w:rsidR="00A41C50">
        <w:rPr>
          <w:rFonts w:ascii="Arial" w:hAnsi="Arial" w:cs="Arial"/>
        </w:rPr>
        <w:t xml:space="preserve"> (2020)</w:t>
      </w:r>
      <w:r w:rsidRPr="0037385B">
        <w:rPr>
          <w:rFonts w:ascii="Arial" w:hAnsi="Arial" w:cs="Arial"/>
        </w:rPr>
        <w:t xml:space="preserve"> Change in renal function post-nephrectomy for renal cell carcinoma in patients with and without hypertension and/or diabetes. SAJS</w:t>
      </w:r>
      <w:r w:rsidR="00A41C50">
        <w:rPr>
          <w:rFonts w:ascii="Arial" w:hAnsi="Arial" w:cs="Arial"/>
        </w:rPr>
        <w:t>,</w:t>
      </w:r>
      <w:r w:rsidRPr="0037385B">
        <w:rPr>
          <w:rFonts w:ascii="Arial" w:hAnsi="Arial" w:cs="Arial"/>
        </w:rPr>
        <w:t xml:space="preserve"> 58(2)</w:t>
      </w:r>
      <w:r w:rsidR="00A41C50">
        <w:rPr>
          <w:rFonts w:ascii="Arial" w:hAnsi="Arial" w:cs="Arial"/>
        </w:rPr>
        <w:t>,</w:t>
      </w:r>
      <w:r w:rsidRPr="0037385B">
        <w:rPr>
          <w:rFonts w:ascii="Arial" w:hAnsi="Arial" w:cs="Arial"/>
        </w:rPr>
        <w:t xml:space="preserve"> 101-104.</w:t>
      </w:r>
    </w:p>
    <w:p w14:paraId="211C7A80" w14:textId="5FA6EBD7" w:rsidR="00714E6C" w:rsidRDefault="00537082" w:rsidP="009A6C25">
      <w:pPr>
        <w:pStyle w:val="ListParagraph"/>
        <w:numPr>
          <w:ilvl w:val="0"/>
          <w:numId w:val="1"/>
        </w:numPr>
        <w:spacing w:line="480" w:lineRule="auto"/>
        <w:ind w:left="714" w:hanging="357"/>
        <w:jc w:val="both"/>
        <w:rPr>
          <w:rFonts w:ascii="Arial" w:hAnsi="Arial" w:cs="Arial"/>
        </w:rPr>
      </w:pPr>
      <w:r w:rsidRPr="0037385B">
        <w:rPr>
          <w:rFonts w:ascii="Arial" w:hAnsi="Arial" w:cs="Arial"/>
        </w:rPr>
        <w:t>Inkilainen</w:t>
      </w:r>
      <w:r w:rsidR="006C4814">
        <w:rPr>
          <w:rFonts w:ascii="Arial" w:hAnsi="Arial" w:cs="Arial"/>
        </w:rPr>
        <w:t>,</w:t>
      </w:r>
      <w:r w:rsidR="00CC10B4">
        <w:rPr>
          <w:rFonts w:ascii="Arial" w:hAnsi="Arial" w:cs="Arial"/>
        </w:rPr>
        <w:t xml:space="preserve"> A.</w:t>
      </w:r>
      <w:r w:rsidRPr="0037385B">
        <w:rPr>
          <w:rFonts w:ascii="Arial" w:hAnsi="Arial" w:cs="Arial"/>
        </w:rPr>
        <w:t>, Blomqvist</w:t>
      </w:r>
      <w:r w:rsidR="006C4814">
        <w:rPr>
          <w:rFonts w:ascii="Arial" w:hAnsi="Arial" w:cs="Arial"/>
        </w:rPr>
        <w:t>,</w:t>
      </w:r>
      <w:r w:rsidRPr="0037385B">
        <w:rPr>
          <w:rFonts w:ascii="Arial" w:hAnsi="Arial" w:cs="Arial"/>
        </w:rPr>
        <w:t xml:space="preserve"> L</w:t>
      </w:r>
      <w:r w:rsidR="00A41C50">
        <w:rPr>
          <w:rFonts w:ascii="Arial" w:hAnsi="Arial" w:cs="Arial"/>
        </w:rPr>
        <w:t>.</w:t>
      </w:r>
      <w:r w:rsidRPr="0037385B">
        <w:rPr>
          <w:rFonts w:ascii="Arial" w:hAnsi="Arial" w:cs="Arial"/>
        </w:rPr>
        <w:t>, Ljunberg</w:t>
      </w:r>
      <w:r w:rsidR="006C4814">
        <w:rPr>
          <w:rFonts w:ascii="Arial" w:hAnsi="Arial" w:cs="Arial"/>
        </w:rPr>
        <w:t>,</w:t>
      </w:r>
      <w:r w:rsidRPr="0037385B">
        <w:rPr>
          <w:rFonts w:ascii="Arial" w:hAnsi="Arial" w:cs="Arial"/>
        </w:rPr>
        <w:t xml:space="preserve"> B</w:t>
      </w:r>
      <w:r w:rsidR="00A41C50">
        <w:rPr>
          <w:rFonts w:ascii="Arial" w:hAnsi="Arial" w:cs="Arial"/>
        </w:rPr>
        <w:t>.</w:t>
      </w:r>
      <w:r w:rsidRPr="0037385B">
        <w:rPr>
          <w:rFonts w:ascii="Arial" w:hAnsi="Arial" w:cs="Arial"/>
        </w:rPr>
        <w:t>, Strigard</w:t>
      </w:r>
      <w:r w:rsidR="006C4814">
        <w:rPr>
          <w:rFonts w:ascii="Arial" w:hAnsi="Arial" w:cs="Arial"/>
        </w:rPr>
        <w:t>,</w:t>
      </w:r>
      <w:r w:rsidRPr="0037385B">
        <w:rPr>
          <w:rFonts w:ascii="Arial" w:hAnsi="Arial" w:cs="Arial"/>
        </w:rPr>
        <w:t xml:space="preserve"> K.</w:t>
      </w:r>
      <w:r w:rsidR="00A41C50">
        <w:rPr>
          <w:rFonts w:ascii="Arial" w:hAnsi="Arial" w:cs="Arial"/>
        </w:rPr>
        <w:t xml:space="preserve"> (2021)</w:t>
      </w:r>
      <w:r w:rsidRPr="0037385B">
        <w:rPr>
          <w:rFonts w:ascii="Arial" w:hAnsi="Arial" w:cs="Arial"/>
        </w:rPr>
        <w:t xml:space="preserve"> Patient reported outcome measures of abdominal wall morbidity after flank incision for open partial nephrectomy. BJU Int</w:t>
      </w:r>
      <w:r w:rsidR="00A41C50">
        <w:rPr>
          <w:rFonts w:ascii="Arial" w:hAnsi="Arial" w:cs="Arial"/>
        </w:rPr>
        <w:t>,</w:t>
      </w:r>
      <w:r w:rsidRPr="0037385B">
        <w:rPr>
          <w:rFonts w:ascii="Arial" w:hAnsi="Arial" w:cs="Arial"/>
        </w:rPr>
        <w:t xml:space="preserve"> 128</w:t>
      </w:r>
      <w:r w:rsidR="00A41C50">
        <w:rPr>
          <w:rFonts w:ascii="Arial" w:hAnsi="Arial" w:cs="Arial"/>
        </w:rPr>
        <w:t>,</w:t>
      </w:r>
      <w:r w:rsidRPr="0037385B">
        <w:rPr>
          <w:rFonts w:ascii="Arial" w:hAnsi="Arial" w:cs="Arial"/>
        </w:rPr>
        <w:t xml:space="preserve"> 497-503</w:t>
      </w:r>
    </w:p>
    <w:p w14:paraId="671F3737" w14:textId="009C5B0F" w:rsidR="00714E6C" w:rsidRDefault="00714E6C" w:rsidP="009A6C25">
      <w:pPr>
        <w:pStyle w:val="ListParagraph"/>
        <w:numPr>
          <w:ilvl w:val="0"/>
          <w:numId w:val="1"/>
        </w:numPr>
        <w:spacing w:line="480" w:lineRule="auto"/>
        <w:ind w:left="714" w:hanging="357"/>
        <w:jc w:val="both"/>
        <w:rPr>
          <w:rFonts w:ascii="Arial" w:hAnsi="Arial" w:cs="Arial"/>
        </w:rPr>
      </w:pPr>
      <w:r>
        <w:rPr>
          <w:rFonts w:ascii="Arial" w:hAnsi="Arial" w:cs="Arial"/>
        </w:rPr>
        <w:t>Mungadi</w:t>
      </w:r>
      <w:r w:rsidR="006C4814">
        <w:rPr>
          <w:rFonts w:ascii="Arial" w:hAnsi="Arial" w:cs="Arial"/>
        </w:rPr>
        <w:t>,</w:t>
      </w:r>
      <w:r>
        <w:rPr>
          <w:rFonts w:ascii="Arial" w:hAnsi="Arial" w:cs="Arial"/>
        </w:rPr>
        <w:t xml:space="preserve"> I</w:t>
      </w:r>
      <w:r w:rsidR="00A41C50">
        <w:rPr>
          <w:rFonts w:ascii="Arial" w:hAnsi="Arial" w:cs="Arial"/>
        </w:rPr>
        <w:t>.</w:t>
      </w:r>
      <w:r>
        <w:rPr>
          <w:rFonts w:ascii="Arial" w:hAnsi="Arial" w:cs="Arial"/>
        </w:rPr>
        <w:t>A</w:t>
      </w:r>
      <w:r w:rsidR="00A41C50">
        <w:rPr>
          <w:rFonts w:ascii="Arial" w:hAnsi="Arial" w:cs="Arial"/>
        </w:rPr>
        <w:t>.</w:t>
      </w:r>
      <w:r>
        <w:rPr>
          <w:rFonts w:ascii="Arial" w:hAnsi="Arial" w:cs="Arial"/>
        </w:rPr>
        <w:t>, Ntia</w:t>
      </w:r>
      <w:r w:rsidR="006C4814">
        <w:rPr>
          <w:rFonts w:ascii="Arial" w:hAnsi="Arial" w:cs="Arial"/>
        </w:rPr>
        <w:t>,</w:t>
      </w:r>
      <w:r>
        <w:rPr>
          <w:rFonts w:ascii="Arial" w:hAnsi="Arial" w:cs="Arial"/>
        </w:rPr>
        <w:t xml:space="preserve"> I</w:t>
      </w:r>
      <w:r w:rsidR="00A41C50">
        <w:rPr>
          <w:rFonts w:ascii="Arial" w:hAnsi="Arial" w:cs="Arial"/>
        </w:rPr>
        <w:t>.</w:t>
      </w:r>
      <w:r>
        <w:rPr>
          <w:rFonts w:ascii="Arial" w:hAnsi="Arial" w:cs="Arial"/>
        </w:rPr>
        <w:t>O</w:t>
      </w:r>
      <w:r w:rsidR="00A41C50">
        <w:rPr>
          <w:rFonts w:ascii="Arial" w:hAnsi="Arial" w:cs="Arial"/>
        </w:rPr>
        <w:t>.</w:t>
      </w:r>
      <w:r>
        <w:rPr>
          <w:rFonts w:ascii="Arial" w:hAnsi="Arial" w:cs="Arial"/>
        </w:rPr>
        <w:t>, Legbo</w:t>
      </w:r>
      <w:r w:rsidR="006C4814">
        <w:rPr>
          <w:rFonts w:ascii="Arial" w:hAnsi="Arial" w:cs="Arial"/>
        </w:rPr>
        <w:t>,</w:t>
      </w:r>
      <w:r>
        <w:rPr>
          <w:rFonts w:ascii="Arial" w:hAnsi="Arial" w:cs="Arial"/>
        </w:rPr>
        <w:t xml:space="preserve"> J</w:t>
      </w:r>
      <w:r w:rsidR="00A41C50">
        <w:rPr>
          <w:rFonts w:ascii="Arial" w:hAnsi="Arial" w:cs="Arial"/>
        </w:rPr>
        <w:t>.</w:t>
      </w:r>
      <w:r>
        <w:rPr>
          <w:rFonts w:ascii="Arial" w:hAnsi="Arial" w:cs="Arial"/>
        </w:rPr>
        <w:t>N</w:t>
      </w:r>
      <w:r w:rsidR="00A41C50">
        <w:rPr>
          <w:rFonts w:ascii="Arial" w:hAnsi="Arial" w:cs="Arial"/>
        </w:rPr>
        <w:t>.</w:t>
      </w:r>
      <w:r>
        <w:rPr>
          <w:rFonts w:ascii="Arial" w:hAnsi="Arial" w:cs="Arial"/>
        </w:rPr>
        <w:t>, Abubakar</w:t>
      </w:r>
      <w:r w:rsidR="006C4814">
        <w:rPr>
          <w:rFonts w:ascii="Arial" w:hAnsi="Arial" w:cs="Arial"/>
        </w:rPr>
        <w:t>,</w:t>
      </w:r>
      <w:r>
        <w:rPr>
          <w:rFonts w:ascii="Arial" w:hAnsi="Arial" w:cs="Arial"/>
        </w:rPr>
        <w:t xml:space="preserve"> U.</w:t>
      </w:r>
      <w:r w:rsidR="00A41C50">
        <w:rPr>
          <w:rFonts w:ascii="Arial" w:hAnsi="Arial" w:cs="Arial"/>
        </w:rPr>
        <w:t xml:space="preserve"> (2005)</w:t>
      </w:r>
      <w:r>
        <w:rPr>
          <w:rFonts w:ascii="Arial" w:hAnsi="Arial" w:cs="Arial"/>
        </w:rPr>
        <w:t xml:space="preserve"> An audit of nephrectomy by General Surgeons. Niger J of Surg Research</w:t>
      </w:r>
      <w:r w:rsidR="00A41C50">
        <w:rPr>
          <w:rFonts w:ascii="Arial" w:hAnsi="Arial" w:cs="Arial"/>
        </w:rPr>
        <w:t>,</w:t>
      </w:r>
      <w:r>
        <w:rPr>
          <w:rFonts w:ascii="Arial" w:hAnsi="Arial" w:cs="Arial"/>
        </w:rPr>
        <w:t xml:space="preserve"> 7</w:t>
      </w:r>
      <w:r w:rsidR="00A41C50">
        <w:rPr>
          <w:rFonts w:ascii="Arial" w:hAnsi="Arial" w:cs="Arial"/>
        </w:rPr>
        <w:t>,</w:t>
      </w:r>
      <w:r>
        <w:rPr>
          <w:rFonts w:ascii="Arial" w:hAnsi="Arial" w:cs="Arial"/>
        </w:rPr>
        <w:t xml:space="preserve"> 256-259</w:t>
      </w:r>
    </w:p>
    <w:p w14:paraId="563CECA2" w14:textId="76997179" w:rsidR="00311C10" w:rsidRDefault="00714E6C" w:rsidP="009A6C25">
      <w:pPr>
        <w:pStyle w:val="ListParagraph"/>
        <w:numPr>
          <w:ilvl w:val="0"/>
          <w:numId w:val="1"/>
        </w:numPr>
        <w:spacing w:line="480" w:lineRule="auto"/>
        <w:ind w:left="714" w:hanging="357"/>
        <w:jc w:val="both"/>
        <w:rPr>
          <w:rFonts w:ascii="Arial" w:hAnsi="Arial" w:cs="Arial"/>
        </w:rPr>
      </w:pPr>
      <w:r>
        <w:rPr>
          <w:rFonts w:ascii="Arial" w:hAnsi="Arial" w:cs="Arial"/>
        </w:rPr>
        <w:t>Ibrahim</w:t>
      </w:r>
      <w:r w:rsidR="006C4814">
        <w:rPr>
          <w:rFonts w:ascii="Arial" w:hAnsi="Arial" w:cs="Arial"/>
        </w:rPr>
        <w:t>,</w:t>
      </w:r>
      <w:r>
        <w:rPr>
          <w:rFonts w:ascii="Arial" w:hAnsi="Arial" w:cs="Arial"/>
        </w:rPr>
        <w:t xml:space="preserve"> A</w:t>
      </w:r>
      <w:r w:rsidR="00A41C50">
        <w:rPr>
          <w:rFonts w:ascii="Arial" w:hAnsi="Arial" w:cs="Arial"/>
        </w:rPr>
        <w:t>.</w:t>
      </w:r>
      <w:r>
        <w:rPr>
          <w:rFonts w:ascii="Arial" w:hAnsi="Arial" w:cs="Arial"/>
        </w:rPr>
        <w:t>G</w:t>
      </w:r>
      <w:r w:rsidR="00A41C50">
        <w:rPr>
          <w:rFonts w:ascii="Arial" w:hAnsi="Arial" w:cs="Arial"/>
        </w:rPr>
        <w:t>.</w:t>
      </w:r>
      <w:r>
        <w:rPr>
          <w:rFonts w:ascii="Arial" w:hAnsi="Arial" w:cs="Arial"/>
        </w:rPr>
        <w:t>, Aliyu</w:t>
      </w:r>
      <w:r w:rsidR="006C4814">
        <w:rPr>
          <w:rFonts w:ascii="Arial" w:hAnsi="Arial" w:cs="Arial"/>
        </w:rPr>
        <w:t>,</w:t>
      </w:r>
      <w:r>
        <w:rPr>
          <w:rFonts w:ascii="Arial" w:hAnsi="Arial" w:cs="Arial"/>
        </w:rPr>
        <w:t xml:space="preserve"> S.</w:t>
      </w:r>
      <w:r w:rsidR="00A41C50">
        <w:rPr>
          <w:rFonts w:ascii="Arial" w:hAnsi="Arial" w:cs="Arial"/>
        </w:rPr>
        <w:t xml:space="preserve"> (2015)</w:t>
      </w:r>
      <w:r>
        <w:rPr>
          <w:rFonts w:ascii="Arial" w:hAnsi="Arial" w:cs="Arial"/>
        </w:rPr>
        <w:t xml:space="preserve"> Open nephrectomy: A seven-year experience in University of Maiduguri Teaching Hospital North Eastern Nigeria. Inter J of Sc &amp; Eng Res.</w:t>
      </w:r>
      <w:r w:rsidR="00A41C50">
        <w:rPr>
          <w:rFonts w:ascii="Arial" w:hAnsi="Arial" w:cs="Arial"/>
        </w:rPr>
        <w:t>,</w:t>
      </w:r>
      <w:r>
        <w:rPr>
          <w:rFonts w:ascii="Arial" w:hAnsi="Arial" w:cs="Arial"/>
        </w:rPr>
        <w:t xml:space="preserve"> 6</w:t>
      </w:r>
      <w:r w:rsidR="00A41C50">
        <w:rPr>
          <w:rFonts w:ascii="Arial" w:hAnsi="Arial" w:cs="Arial"/>
        </w:rPr>
        <w:t>,</w:t>
      </w:r>
      <w:r>
        <w:rPr>
          <w:rFonts w:ascii="Arial" w:hAnsi="Arial" w:cs="Arial"/>
        </w:rPr>
        <w:t xml:space="preserve"> ISSN 2229-5518.</w:t>
      </w:r>
      <w:r w:rsidR="00537082" w:rsidRPr="009A6C25">
        <w:rPr>
          <w:rFonts w:ascii="Arial" w:hAnsi="Arial" w:cs="Arial"/>
        </w:rPr>
        <w:t xml:space="preserve"> </w:t>
      </w:r>
    </w:p>
    <w:p w14:paraId="2CE5E274" w14:textId="4290FC50" w:rsidR="000C6BD3" w:rsidRPr="009A6C25" w:rsidRDefault="000C6BD3" w:rsidP="009A6C25">
      <w:pPr>
        <w:pStyle w:val="ListParagraph"/>
        <w:numPr>
          <w:ilvl w:val="0"/>
          <w:numId w:val="1"/>
        </w:numPr>
        <w:spacing w:line="480" w:lineRule="auto"/>
        <w:ind w:left="714" w:hanging="357"/>
        <w:jc w:val="both"/>
        <w:rPr>
          <w:rFonts w:ascii="Arial" w:hAnsi="Arial" w:cs="Arial"/>
        </w:rPr>
      </w:pPr>
      <w:r>
        <w:rPr>
          <w:rFonts w:ascii="Arial" w:hAnsi="Arial" w:cs="Arial"/>
        </w:rPr>
        <w:t>Huszno</w:t>
      </w:r>
      <w:r w:rsidR="006C4814">
        <w:rPr>
          <w:rFonts w:ascii="Arial" w:hAnsi="Arial" w:cs="Arial"/>
        </w:rPr>
        <w:t>,</w:t>
      </w:r>
      <w:r>
        <w:rPr>
          <w:rFonts w:ascii="Arial" w:hAnsi="Arial" w:cs="Arial"/>
        </w:rPr>
        <w:t xml:space="preserve"> J</w:t>
      </w:r>
      <w:r w:rsidR="00A41C50">
        <w:rPr>
          <w:rFonts w:ascii="Arial" w:hAnsi="Arial" w:cs="Arial"/>
        </w:rPr>
        <w:t>.</w:t>
      </w:r>
      <w:r>
        <w:rPr>
          <w:rFonts w:ascii="Arial" w:hAnsi="Arial" w:cs="Arial"/>
        </w:rPr>
        <w:t>, Starzyczny-Slota</w:t>
      </w:r>
      <w:r w:rsidR="006C4814">
        <w:rPr>
          <w:rFonts w:ascii="Arial" w:hAnsi="Arial" w:cs="Arial"/>
        </w:rPr>
        <w:t>,</w:t>
      </w:r>
      <w:r>
        <w:rPr>
          <w:rFonts w:ascii="Arial" w:hAnsi="Arial" w:cs="Arial"/>
        </w:rPr>
        <w:t xml:space="preserve"> D</w:t>
      </w:r>
      <w:r w:rsidR="00A41C50">
        <w:rPr>
          <w:rFonts w:ascii="Arial" w:hAnsi="Arial" w:cs="Arial"/>
        </w:rPr>
        <w:t>.</w:t>
      </w:r>
      <w:r>
        <w:rPr>
          <w:rFonts w:ascii="Arial" w:hAnsi="Arial" w:cs="Arial"/>
        </w:rPr>
        <w:t>, Jaworska</w:t>
      </w:r>
      <w:r w:rsidR="006C4814">
        <w:rPr>
          <w:rFonts w:ascii="Arial" w:hAnsi="Arial" w:cs="Arial"/>
        </w:rPr>
        <w:t>,</w:t>
      </w:r>
      <w:r>
        <w:rPr>
          <w:rFonts w:ascii="Arial" w:hAnsi="Arial" w:cs="Arial"/>
        </w:rPr>
        <w:t xml:space="preserve"> M</w:t>
      </w:r>
      <w:r w:rsidR="00A41C50">
        <w:rPr>
          <w:rFonts w:ascii="Arial" w:hAnsi="Arial" w:cs="Arial"/>
        </w:rPr>
        <w:t>.</w:t>
      </w:r>
      <w:r>
        <w:rPr>
          <w:rFonts w:ascii="Arial" w:hAnsi="Arial" w:cs="Arial"/>
        </w:rPr>
        <w:t>, Nowara</w:t>
      </w:r>
      <w:r w:rsidR="006C4814">
        <w:rPr>
          <w:rFonts w:ascii="Arial" w:hAnsi="Arial" w:cs="Arial"/>
        </w:rPr>
        <w:t>,</w:t>
      </w:r>
      <w:r>
        <w:rPr>
          <w:rFonts w:ascii="Arial" w:hAnsi="Arial" w:cs="Arial"/>
        </w:rPr>
        <w:t xml:space="preserve"> E.</w:t>
      </w:r>
      <w:r w:rsidR="00A41C50">
        <w:rPr>
          <w:rFonts w:ascii="Arial" w:hAnsi="Arial" w:cs="Arial"/>
        </w:rPr>
        <w:t xml:space="preserve"> (2013)</w:t>
      </w:r>
      <w:r>
        <w:rPr>
          <w:rFonts w:ascii="Arial" w:hAnsi="Arial" w:cs="Arial"/>
        </w:rPr>
        <w:t xml:space="preserve"> Adult Wilm’s tumo</w:t>
      </w:r>
      <w:r w:rsidR="0054390F">
        <w:rPr>
          <w:rFonts w:ascii="Arial" w:hAnsi="Arial" w:cs="Arial"/>
        </w:rPr>
        <w:t>u</w:t>
      </w:r>
      <w:r>
        <w:rPr>
          <w:rFonts w:ascii="Arial" w:hAnsi="Arial" w:cs="Arial"/>
        </w:rPr>
        <w:t xml:space="preserve">r- diagnosis and current therapy. </w:t>
      </w:r>
      <w:r w:rsidR="0054390F">
        <w:rPr>
          <w:rFonts w:ascii="Arial" w:hAnsi="Arial" w:cs="Arial"/>
        </w:rPr>
        <w:t>Cent European J Urol</w:t>
      </w:r>
      <w:r w:rsidR="00A41C50">
        <w:rPr>
          <w:rFonts w:ascii="Arial" w:hAnsi="Arial" w:cs="Arial"/>
        </w:rPr>
        <w:t>,</w:t>
      </w:r>
      <w:r w:rsidR="0054390F">
        <w:rPr>
          <w:rFonts w:ascii="Arial" w:hAnsi="Arial" w:cs="Arial"/>
        </w:rPr>
        <w:t xml:space="preserve"> 66</w:t>
      </w:r>
      <w:r w:rsidR="00A41C50">
        <w:rPr>
          <w:rFonts w:ascii="Arial" w:hAnsi="Arial" w:cs="Arial"/>
        </w:rPr>
        <w:t>,</w:t>
      </w:r>
      <w:r w:rsidR="0054390F">
        <w:rPr>
          <w:rFonts w:ascii="Arial" w:hAnsi="Arial" w:cs="Arial"/>
        </w:rPr>
        <w:t xml:space="preserve"> 39-44</w:t>
      </w:r>
    </w:p>
    <w:p w14:paraId="5ED8B32E" w14:textId="77777777" w:rsidR="002030A0" w:rsidRPr="00E623D6" w:rsidRDefault="002030A0" w:rsidP="00CF178C">
      <w:pPr>
        <w:jc w:val="both"/>
        <w:rPr>
          <w:rFonts w:ascii="Times New Roman" w:hAnsi="Times New Roman" w:cs="Times New Roman"/>
          <w:sz w:val="24"/>
          <w:szCs w:val="24"/>
        </w:rPr>
      </w:pPr>
    </w:p>
    <w:p w14:paraId="05E405FA" w14:textId="14F021A7" w:rsidR="00252815" w:rsidRPr="00250F05" w:rsidRDefault="00752CFE" w:rsidP="00CF178C">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252815" w:rsidRPr="00250F05" w:rsidSect="00F1434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82928" w14:textId="77777777" w:rsidR="0077212D" w:rsidRDefault="0077212D" w:rsidP="00660664">
      <w:pPr>
        <w:spacing w:after="0" w:line="240" w:lineRule="auto"/>
      </w:pPr>
      <w:r>
        <w:separator/>
      </w:r>
    </w:p>
  </w:endnote>
  <w:endnote w:type="continuationSeparator" w:id="0">
    <w:p w14:paraId="709272C9" w14:textId="77777777" w:rsidR="0077212D" w:rsidRDefault="0077212D" w:rsidP="0066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ED50" w14:textId="77777777" w:rsidR="00F14346" w:rsidRDefault="00F14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950727"/>
      <w:docPartObj>
        <w:docPartGallery w:val="Page Numbers (Bottom of Page)"/>
        <w:docPartUnique/>
      </w:docPartObj>
    </w:sdtPr>
    <w:sdtEndPr>
      <w:rPr>
        <w:noProof/>
      </w:rPr>
    </w:sdtEndPr>
    <w:sdtContent>
      <w:p w14:paraId="1DB24172" w14:textId="5F07703F" w:rsidR="00660664" w:rsidRDefault="00660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02C87" w14:textId="77777777" w:rsidR="00660664" w:rsidRDefault="00660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C7454" w14:textId="77777777" w:rsidR="00F14346" w:rsidRDefault="00F14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F4E07" w14:textId="77777777" w:rsidR="0077212D" w:rsidRDefault="0077212D" w:rsidP="00660664">
      <w:pPr>
        <w:spacing w:after="0" w:line="240" w:lineRule="auto"/>
      </w:pPr>
      <w:r>
        <w:separator/>
      </w:r>
    </w:p>
  </w:footnote>
  <w:footnote w:type="continuationSeparator" w:id="0">
    <w:p w14:paraId="3E6320DC" w14:textId="77777777" w:rsidR="0077212D" w:rsidRDefault="0077212D" w:rsidP="00660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E0F2" w14:textId="33CE1630" w:rsidR="00F14346" w:rsidRDefault="0077212D">
    <w:pPr>
      <w:pStyle w:val="Header"/>
    </w:pPr>
    <w:r>
      <w:rPr>
        <w:noProof/>
      </w:rPr>
      <w:pict w14:anchorId="1B51F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0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D9F1" w14:textId="62970275" w:rsidR="00F14346" w:rsidRDefault="0077212D">
    <w:pPr>
      <w:pStyle w:val="Header"/>
    </w:pPr>
    <w:r>
      <w:rPr>
        <w:noProof/>
      </w:rPr>
      <w:pict w14:anchorId="70BEC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0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0A8E" w14:textId="7D5A718B" w:rsidR="00F14346" w:rsidRDefault="0077212D">
    <w:pPr>
      <w:pStyle w:val="Header"/>
    </w:pPr>
    <w:r>
      <w:rPr>
        <w:noProof/>
      </w:rPr>
      <w:pict w14:anchorId="0FB3B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0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85D27"/>
    <w:multiLevelType w:val="hybridMultilevel"/>
    <w:tmpl w:val="7F9AAD1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 w15:restartNumberingAfterBreak="0">
    <w:nsid w:val="55334932"/>
    <w:multiLevelType w:val="hybridMultilevel"/>
    <w:tmpl w:val="F00ED020"/>
    <w:lvl w:ilvl="0" w:tplc="33F6CC94">
      <w:start w:val="100"/>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05"/>
    <w:rsid w:val="00006027"/>
    <w:rsid w:val="0002010F"/>
    <w:rsid w:val="00023205"/>
    <w:rsid w:val="00024A53"/>
    <w:rsid w:val="0003188E"/>
    <w:rsid w:val="00047EC7"/>
    <w:rsid w:val="00054792"/>
    <w:rsid w:val="00075AAA"/>
    <w:rsid w:val="000915F9"/>
    <w:rsid w:val="000925FC"/>
    <w:rsid w:val="000949DA"/>
    <w:rsid w:val="000A21D4"/>
    <w:rsid w:val="000A57CE"/>
    <w:rsid w:val="000A582F"/>
    <w:rsid w:val="000C6BD3"/>
    <w:rsid w:val="000C7B85"/>
    <w:rsid w:val="000D1C86"/>
    <w:rsid w:val="000D768D"/>
    <w:rsid w:val="000E22E5"/>
    <w:rsid w:val="001304A4"/>
    <w:rsid w:val="00131CC5"/>
    <w:rsid w:val="00140E2A"/>
    <w:rsid w:val="0014233E"/>
    <w:rsid w:val="001457F6"/>
    <w:rsid w:val="00153FE6"/>
    <w:rsid w:val="00155419"/>
    <w:rsid w:val="00176F87"/>
    <w:rsid w:val="00181352"/>
    <w:rsid w:val="001867B0"/>
    <w:rsid w:val="00191F46"/>
    <w:rsid w:val="001A2D5F"/>
    <w:rsid w:val="001B48C3"/>
    <w:rsid w:val="001B559B"/>
    <w:rsid w:val="001C0181"/>
    <w:rsid w:val="001C307D"/>
    <w:rsid w:val="001C495B"/>
    <w:rsid w:val="001D3674"/>
    <w:rsid w:val="001D3807"/>
    <w:rsid w:val="001D44BD"/>
    <w:rsid w:val="001E180E"/>
    <w:rsid w:val="001E4783"/>
    <w:rsid w:val="001E512D"/>
    <w:rsid w:val="001E6C20"/>
    <w:rsid w:val="001F49C2"/>
    <w:rsid w:val="002030A0"/>
    <w:rsid w:val="00207C6A"/>
    <w:rsid w:val="002110C7"/>
    <w:rsid w:val="00212874"/>
    <w:rsid w:val="00217216"/>
    <w:rsid w:val="00231A90"/>
    <w:rsid w:val="00250F05"/>
    <w:rsid w:val="00252815"/>
    <w:rsid w:val="0026308F"/>
    <w:rsid w:val="00264876"/>
    <w:rsid w:val="002678AF"/>
    <w:rsid w:val="00297DAB"/>
    <w:rsid w:val="002B0BEC"/>
    <w:rsid w:val="002B16E1"/>
    <w:rsid w:val="002B2244"/>
    <w:rsid w:val="002B5CB9"/>
    <w:rsid w:val="002B6AE1"/>
    <w:rsid w:val="002D07DD"/>
    <w:rsid w:val="002D1F0D"/>
    <w:rsid w:val="002F60DF"/>
    <w:rsid w:val="002F74E3"/>
    <w:rsid w:val="002F7601"/>
    <w:rsid w:val="0030015D"/>
    <w:rsid w:val="00301B03"/>
    <w:rsid w:val="00311C10"/>
    <w:rsid w:val="003145B2"/>
    <w:rsid w:val="0032087F"/>
    <w:rsid w:val="00343210"/>
    <w:rsid w:val="00355453"/>
    <w:rsid w:val="00365222"/>
    <w:rsid w:val="00367559"/>
    <w:rsid w:val="0037385B"/>
    <w:rsid w:val="003B632D"/>
    <w:rsid w:val="003C637E"/>
    <w:rsid w:val="003D4BFB"/>
    <w:rsid w:val="003D65C6"/>
    <w:rsid w:val="003E2BD8"/>
    <w:rsid w:val="003F73B8"/>
    <w:rsid w:val="004057B3"/>
    <w:rsid w:val="00414B00"/>
    <w:rsid w:val="00425668"/>
    <w:rsid w:val="00430C16"/>
    <w:rsid w:val="0043125E"/>
    <w:rsid w:val="00455C7D"/>
    <w:rsid w:val="00457996"/>
    <w:rsid w:val="00465612"/>
    <w:rsid w:val="00475A72"/>
    <w:rsid w:val="00480B03"/>
    <w:rsid w:val="004A24C7"/>
    <w:rsid w:val="004C3866"/>
    <w:rsid w:val="004C7710"/>
    <w:rsid w:val="004D1B5A"/>
    <w:rsid w:val="005006DC"/>
    <w:rsid w:val="0050079A"/>
    <w:rsid w:val="00506D7A"/>
    <w:rsid w:val="00507FF1"/>
    <w:rsid w:val="00513879"/>
    <w:rsid w:val="00530295"/>
    <w:rsid w:val="00537082"/>
    <w:rsid w:val="0053720E"/>
    <w:rsid w:val="0054390F"/>
    <w:rsid w:val="00556F7E"/>
    <w:rsid w:val="005750B4"/>
    <w:rsid w:val="00581A1D"/>
    <w:rsid w:val="00591D9E"/>
    <w:rsid w:val="005A7915"/>
    <w:rsid w:val="005B0451"/>
    <w:rsid w:val="005B5893"/>
    <w:rsid w:val="005B6BE4"/>
    <w:rsid w:val="005D2483"/>
    <w:rsid w:val="005D4BF1"/>
    <w:rsid w:val="005D603E"/>
    <w:rsid w:val="005E143D"/>
    <w:rsid w:val="005F73B1"/>
    <w:rsid w:val="006054E9"/>
    <w:rsid w:val="00606246"/>
    <w:rsid w:val="00607099"/>
    <w:rsid w:val="00627B15"/>
    <w:rsid w:val="00660664"/>
    <w:rsid w:val="0067373D"/>
    <w:rsid w:val="00675CEF"/>
    <w:rsid w:val="00684AFB"/>
    <w:rsid w:val="006945C5"/>
    <w:rsid w:val="006A0114"/>
    <w:rsid w:val="006A33FA"/>
    <w:rsid w:val="006A407F"/>
    <w:rsid w:val="006C4814"/>
    <w:rsid w:val="006C4B09"/>
    <w:rsid w:val="006C4C5E"/>
    <w:rsid w:val="006D62AE"/>
    <w:rsid w:val="006D68DB"/>
    <w:rsid w:val="006E1025"/>
    <w:rsid w:val="006E2AD8"/>
    <w:rsid w:val="006E5931"/>
    <w:rsid w:val="006E7209"/>
    <w:rsid w:val="006F0F46"/>
    <w:rsid w:val="006F796B"/>
    <w:rsid w:val="007051D5"/>
    <w:rsid w:val="00707EFE"/>
    <w:rsid w:val="00712034"/>
    <w:rsid w:val="00712EC4"/>
    <w:rsid w:val="00713594"/>
    <w:rsid w:val="00713ABD"/>
    <w:rsid w:val="0071443F"/>
    <w:rsid w:val="00714E6C"/>
    <w:rsid w:val="00751E5A"/>
    <w:rsid w:val="00752CFE"/>
    <w:rsid w:val="00752FDC"/>
    <w:rsid w:val="0075595E"/>
    <w:rsid w:val="00760814"/>
    <w:rsid w:val="00771C50"/>
    <w:rsid w:val="0077212D"/>
    <w:rsid w:val="00774DE3"/>
    <w:rsid w:val="00781C5E"/>
    <w:rsid w:val="00792694"/>
    <w:rsid w:val="007968D9"/>
    <w:rsid w:val="007A65A4"/>
    <w:rsid w:val="007B22DF"/>
    <w:rsid w:val="007B314D"/>
    <w:rsid w:val="007B46D9"/>
    <w:rsid w:val="007B5526"/>
    <w:rsid w:val="007C6448"/>
    <w:rsid w:val="007C6BB4"/>
    <w:rsid w:val="007E69E5"/>
    <w:rsid w:val="00800888"/>
    <w:rsid w:val="00803209"/>
    <w:rsid w:val="00807473"/>
    <w:rsid w:val="00821171"/>
    <w:rsid w:val="0082164E"/>
    <w:rsid w:val="00836339"/>
    <w:rsid w:val="00837410"/>
    <w:rsid w:val="008421FB"/>
    <w:rsid w:val="00850E68"/>
    <w:rsid w:val="00855770"/>
    <w:rsid w:val="0089584D"/>
    <w:rsid w:val="008A04AC"/>
    <w:rsid w:val="008A1C97"/>
    <w:rsid w:val="008A5ECA"/>
    <w:rsid w:val="008D53BE"/>
    <w:rsid w:val="008E3981"/>
    <w:rsid w:val="008E3C31"/>
    <w:rsid w:val="008E5036"/>
    <w:rsid w:val="008E7525"/>
    <w:rsid w:val="008E7B59"/>
    <w:rsid w:val="008F016D"/>
    <w:rsid w:val="008F1629"/>
    <w:rsid w:val="008F57F3"/>
    <w:rsid w:val="00911B54"/>
    <w:rsid w:val="009204E8"/>
    <w:rsid w:val="00920B83"/>
    <w:rsid w:val="00923CEF"/>
    <w:rsid w:val="00926CE5"/>
    <w:rsid w:val="00935BFB"/>
    <w:rsid w:val="00960346"/>
    <w:rsid w:val="00961B31"/>
    <w:rsid w:val="0096617C"/>
    <w:rsid w:val="0096775F"/>
    <w:rsid w:val="00967C25"/>
    <w:rsid w:val="00970408"/>
    <w:rsid w:val="009707E8"/>
    <w:rsid w:val="0097275B"/>
    <w:rsid w:val="009816A7"/>
    <w:rsid w:val="00983A55"/>
    <w:rsid w:val="00991CC0"/>
    <w:rsid w:val="009A6C25"/>
    <w:rsid w:val="009B1301"/>
    <w:rsid w:val="009B3A57"/>
    <w:rsid w:val="009D0315"/>
    <w:rsid w:val="009D2A33"/>
    <w:rsid w:val="009D40E8"/>
    <w:rsid w:val="009D6720"/>
    <w:rsid w:val="009E339E"/>
    <w:rsid w:val="009F1CEF"/>
    <w:rsid w:val="009F70C0"/>
    <w:rsid w:val="00A16286"/>
    <w:rsid w:val="00A227B9"/>
    <w:rsid w:val="00A245CD"/>
    <w:rsid w:val="00A32AD3"/>
    <w:rsid w:val="00A41C50"/>
    <w:rsid w:val="00A4793D"/>
    <w:rsid w:val="00A55C82"/>
    <w:rsid w:val="00A6533B"/>
    <w:rsid w:val="00A710B8"/>
    <w:rsid w:val="00A838F1"/>
    <w:rsid w:val="00A90BBC"/>
    <w:rsid w:val="00A911F5"/>
    <w:rsid w:val="00A92F0B"/>
    <w:rsid w:val="00AB0EE6"/>
    <w:rsid w:val="00AB38AB"/>
    <w:rsid w:val="00AB4C80"/>
    <w:rsid w:val="00AB52A2"/>
    <w:rsid w:val="00AB67A6"/>
    <w:rsid w:val="00AC26B0"/>
    <w:rsid w:val="00AC57B6"/>
    <w:rsid w:val="00AC5911"/>
    <w:rsid w:val="00AF072E"/>
    <w:rsid w:val="00AF0E3E"/>
    <w:rsid w:val="00AF37D3"/>
    <w:rsid w:val="00AF4514"/>
    <w:rsid w:val="00B04771"/>
    <w:rsid w:val="00B0701E"/>
    <w:rsid w:val="00B20F1D"/>
    <w:rsid w:val="00B308EA"/>
    <w:rsid w:val="00B31D0B"/>
    <w:rsid w:val="00B4215E"/>
    <w:rsid w:val="00B4252C"/>
    <w:rsid w:val="00B51967"/>
    <w:rsid w:val="00B53A76"/>
    <w:rsid w:val="00B548B4"/>
    <w:rsid w:val="00B65E93"/>
    <w:rsid w:val="00B70AC4"/>
    <w:rsid w:val="00BD10CA"/>
    <w:rsid w:val="00BD1A11"/>
    <w:rsid w:val="00BD34A6"/>
    <w:rsid w:val="00BD51FC"/>
    <w:rsid w:val="00BE66D5"/>
    <w:rsid w:val="00BE6D56"/>
    <w:rsid w:val="00BF02AA"/>
    <w:rsid w:val="00BF4535"/>
    <w:rsid w:val="00C01590"/>
    <w:rsid w:val="00C043E1"/>
    <w:rsid w:val="00C213C2"/>
    <w:rsid w:val="00C25FBB"/>
    <w:rsid w:val="00C27CED"/>
    <w:rsid w:val="00C33123"/>
    <w:rsid w:val="00C33D80"/>
    <w:rsid w:val="00C354B7"/>
    <w:rsid w:val="00C51A99"/>
    <w:rsid w:val="00C63508"/>
    <w:rsid w:val="00C74905"/>
    <w:rsid w:val="00C955CF"/>
    <w:rsid w:val="00CA2825"/>
    <w:rsid w:val="00CA39B0"/>
    <w:rsid w:val="00CA3F36"/>
    <w:rsid w:val="00CB3927"/>
    <w:rsid w:val="00CC10B4"/>
    <w:rsid w:val="00CD17B4"/>
    <w:rsid w:val="00CE0167"/>
    <w:rsid w:val="00CE1D92"/>
    <w:rsid w:val="00CE53B6"/>
    <w:rsid w:val="00CE7E7F"/>
    <w:rsid w:val="00CF178C"/>
    <w:rsid w:val="00CF7868"/>
    <w:rsid w:val="00D05CD4"/>
    <w:rsid w:val="00D05D9C"/>
    <w:rsid w:val="00D11F74"/>
    <w:rsid w:val="00D2096E"/>
    <w:rsid w:val="00D40474"/>
    <w:rsid w:val="00D44B4E"/>
    <w:rsid w:val="00D55480"/>
    <w:rsid w:val="00D63687"/>
    <w:rsid w:val="00D64D05"/>
    <w:rsid w:val="00D67FC6"/>
    <w:rsid w:val="00D73992"/>
    <w:rsid w:val="00D763B8"/>
    <w:rsid w:val="00D87116"/>
    <w:rsid w:val="00D901AF"/>
    <w:rsid w:val="00D924F7"/>
    <w:rsid w:val="00DA1658"/>
    <w:rsid w:val="00DA3634"/>
    <w:rsid w:val="00DA692B"/>
    <w:rsid w:val="00DD2850"/>
    <w:rsid w:val="00DD62A5"/>
    <w:rsid w:val="00DE3E08"/>
    <w:rsid w:val="00DE6563"/>
    <w:rsid w:val="00DF6C80"/>
    <w:rsid w:val="00DF7528"/>
    <w:rsid w:val="00E0124B"/>
    <w:rsid w:val="00E029E5"/>
    <w:rsid w:val="00E10B81"/>
    <w:rsid w:val="00E30D71"/>
    <w:rsid w:val="00E34FAF"/>
    <w:rsid w:val="00E4340B"/>
    <w:rsid w:val="00E44A05"/>
    <w:rsid w:val="00E623D6"/>
    <w:rsid w:val="00E905D4"/>
    <w:rsid w:val="00E96C8C"/>
    <w:rsid w:val="00EA409A"/>
    <w:rsid w:val="00EA4ACF"/>
    <w:rsid w:val="00EB6A48"/>
    <w:rsid w:val="00EC0E35"/>
    <w:rsid w:val="00EC59FA"/>
    <w:rsid w:val="00EE19F7"/>
    <w:rsid w:val="00EE2E37"/>
    <w:rsid w:val="00F02602"/>
    <w:rsid w:val="00F0658A"/>
    <w:rsid w:val="00F07709"/>
    <w:rsid w:val="00F13529"/>
    <w:rsid w:val="00F13FEB"/>
    <w:rsid w:val="00F14346"/>
    <w:rsid w:val="00F14491"/>
    <w:rsid w:val="00F147D1"/>
    <w:rsid w:val="00F16596"/>
    <w:rsid w:val="00F24F74"/>
    <w:rsid w:val="00F3068F"/>
    <w:rsid w:val="00F33DD8"/>
    <w:rsid w:val="00F6546D"/>
    <w:rsid w:val="00F96A56"/>
    <w:rsid w:val="00FA047F"/>
    <w:rsid w:val="00FA1F40"/>
    <w:rsid w:val="00FB06E7"/>
    <w:rsid w:val="00FB0B90"/>
    <w:rsid w:val="00FB6E33"/>
    <w:rsid w:val="00FD2C54"/>
    <w:rsid w:val="00FE36F2"/>
    <w:rsid w:val="00FE7E4C"/>
    <w:rsid w:val="00FF0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9AB17"/>
  <w15:chartTrackingRefBased/>
  <w15:docId w15:val="{F82F61AD-0E1E-447F-B2FB-11A5A647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B09"/>
  </w:style>
  <w:style w:type="paragraph" w:styleId="Heading1">
    <w:name w:val="heading 1"/>
    <w:basedOn w:val="Normal"/>
    <w:next w:val="Normal"/>
    <w:link w:val="Heading1Char"/>
    <w:uiPriority w:val="9"/>
    <w:qFormat/>
    <w:rsid w:val="00250F0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C4B09"/>
    <w:pPr>
      <w:keepNext/>
      <w:keepLines/>
      <w:spacing w:before="40" w:after="0"/>
      <w:outlineLvl w:val="1"/>
    </w:pPr>
    <w:rPr>
      <w:rFonts w:asciiTheme="majorHAnsi" w:eastAsiaTheme="majorEastAsia" w:hAnsiTheme="majorHAnsi" w:cs="Times New Roman"/>
      <w:color w:val="365F91" w:themeColor="accent1" w:themeShade="BF"/>
      <w:sz w:val="26"/>
      <w:szCs w:val="26"/>
    </w:rPr>
  </w:style>
  <w:style w:type="paragraph" w:styleId="Heading3">
    <w:name w:val="heading 3"/>
    <w:basedOn w:val="Normal"/>
    <w:next w:val="Normal"/>
    <w:link w:val="Heading3Char"/>
    <w:uiPriority w:val="9"/>
    <w:semiHidden/>
    <w:unhideWhenUsed/>
    <w:qFormat/>
    <w:rsid w:val="00250F0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50F0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50F0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50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B09"/>
    <w:rPr>
      <w:rFonts w:asciiTheme="majorHAnsi" w:eastAsiaTheme="majorEastAsia" w:hAnsiTheme="majorHAnsi" w:cs="Times New Roman"/>
      <w:color w:val="365F91" w:themeColor="accent1" w:themeShade="BF"/>
      <w:sz w:val="26"/>
      <w:szCs w:val="26"/>
    </w:rPr>
  </w:style>
  <w:style w:type="paragraph" w:styleId="ListParagraph">
    <w:name w:val="List Paragraph"/>
    <w:basedOn w:val="Normal"/>
    <w:uiPriority w:val="34"/>
    <w:qFormat/>
    <w:rsid w:val="006C4B09"/>
    <w:pPr>
      <w:ind w:left="720"/>
      <w:contextualSpacing/>
    </w:pPr>
    <w:rPr>
      <w:rFonts w:cs="Times New Roman"/>
    </w:rPr>
  </w:style>
  <w:style w:type="character" w:customStyle="1" w:styleId="Heading1Char">
    <w:name w:val="Heading 1 Char"/>
    <w:basedOn w:val="DefaultParagraphFont"/>
    <w:link w:val="Heading1"/>
    <w:uiPriority w:val="9"/>
    <w:rsid w:val="00250F05"/>
    <w:rPr>
      <w:rFonts w:asciiTheme="majorHAnsi" w:eastAsiaTheme="majorEastAsia" w:hAnsiTheme="majorHAnsi" w:cstheme="majorBidi"/>
      <w:color w:val="365F91" w:themeColor="accent1" w:themeShade="BF"/>
      <w:sz w:val="40"/>
      <w:szCs w:val="40"/>
    </w:rPr>
  </w:style>
  <w:style w:type="character" w:customStyle="1" w:styleId="Heading3Char">
    <w:name w:val="Heading 3 Char"/>
    <w:basedOn w:val="DefaultParagraphFont"/>
    <w:link w:val="Heading3"/>
    <w:uiPriority w:val="9"/>
    <w:semiHidden/>
    <w:rsid w:val="00250F0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50F0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50F0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50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F05"/>
    <w:rPr>
      <w:rFonts w:eastAsiaTheme="majorEastAsia" w:cstheme="majorBidi"/>
      <w:color w:val="272727" w:themeColor="text1" w:themeTint="D8"/>
    </w:rPr>
  </w:style>
  <w:style w:type="paragraph" w:styleId="Title">
    <w:name w:val="Title"/>
    <w:basedOn w:val="Normal"/>
    <w:next w:val="Normal"/>
    <w:link w:val="TitleChar"/>
    <w:uiPriority w:val="10"/>
    <w:qFormat/>
    <w:rsid w:val="00250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F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F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0F05"/>
    <w:rPr>
      <w:i/>
      <w:iCs/>
      <w:color w:val="404040" w:themeColor="text1" w:themeTint="BF"/>
    </w:rPr>
  </w:style>
  <w:style w:type="character" w:styleId="IntenseEmphasis">
    <w:name w:val="Intense Emphasis"/>
    <w:basedOn w:val="DefaultParagraphFont"/>
    <w:uiPriority w:val="21"/>
    <w:qFormat/>
    <w:rsid w:val="00250F05"/>
    <w:rPr>
      <w:i/>
      <w:iCs/>
      <w:color w:val="365F91" w:themeColor="accent1" w:themeShade="BF"/>
    </w:rPr>
  </w:style>
  <w:style w:type="paragraph" w:styleId="IntenseQuote">
    <w:name w:val="Intense Quote"/>
    <w:basedOn w:val="Normal"/>
    <w:next w:val="Normal"/>
    <w:link w:val="IntenseQuoteChar"/>
    <w:uiPriority w:val="30"/>
    <w:qFormat/>
    <w:rsid w:val="00250F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0F05"/>
    <w:rPr>
      <w:i/>
      <w:iCs/>
      <w:color w:val="365F91" w:themeColor="accent1" w:themeShade="BF"/>
    </w:rPr>
  </w:style>
  <w:style w:type="character" w:styleId="IntenseReference">
    <w:name w:val="Intense Reference"/>
    <w:basedOn w:val="DefaultParagraphFont"/>
    <w:uiPriority w:val="32"/>
    <w:qFormat/>
    <w:rsid w:val="00250F05"/>
    <w:rPr>
      <w:b/>
      <w:bCs/>
      <w:smallCaps/>
      <w:color w:val="365F91" w:themeColor="accent1" w:themeShade="BF"/>
      <w:spacing w:val="5"/>
    </w:rPr>
  </w:style>
  <w:style w:type="character" w:styleId="CommentReference">
    <w:name w:val="annotation reference"/>
    <w:basedOn w:val="DefaultParagraphFont"/>
    <w:uiPriority w:val="99"/>
    <w:semiHidden/>
    <w:unhideWhenUsed/>
    <w:rsid w:val="0014233E"/>
    <w:rPr>
      <w:sz w:val="16"/>
      <w:szCs w:val="16"/>
    </w:rPr>
  </w:style>
  <w:style w:type="paragraph" w:styleId="CommentText">
    <w:name w:val="annotation text"/>
    <w:basedOn w:val="Normal"/>
    <w:link w:val="CommentTextChar"/>
    <w:uiPriority w:val="99"/>
    <w:semiHidden/>
    <w:unhideWhenUsed/>
    <w:rsid w:val="0014233E"/>
    <w:pPr>
      <w:spacing w:line="240" w:lineRule="auto"/>
    </w:pPr>
    <w:rPr>
      <w:sz w:val="20"/>
      <w:szCs w:val="20"/>
    </w:rPr>
  </w:style>
  <w:style w:type="character" w:customStyle="1" w:styleId="CommentTextChar">
    <w:name w:val="Comment Text Char"/>
    <w:basedOn w:val="DefaultParagraphFont"/>
    <w:link w:val="CommentText"/>
    <w:uiPriority w:val="99"/>
    <w:semiHidden/>
    <w:rsid w:val="0014233E"/>
    <w:rPr>
      <w:sz w:val="20"/>
      <w:szCs w:val="20"/>
    </w:rPr>
  </w:style>
  <w:style w:type="paragraph" w:styleId="CommentSubject">
    <w:name w:val="annotation subject"/>
    <w:basedOn w:val="CommentText"/>
    <w:next w:val="CommentText"/>
    <w:link w:val="CommentSubjectChar"/>
    <w:uiPriority w:val="99"/>
    <w:semiHidden/>
    <w:unhideWhenUsed/>
    <w:rsid w:val="0014233E"/>
    <w:rPr>
      <w:b/>
      <w:bCs/>
    </w:rPr>
  </w:style>
  <w:style w:type="character" w:customStyle="1" w:styleId="CommentSubjectChar">
    <w:name w:val="Comment Subject Char"/>
    <w:basedOn w:val="CommentTextChar"/>
    <w:link w:val="CommentSubject"/>
    <w:uiPriority w:val="99"/>
    <w:semiHidden/>
    <w:rsid w:val="0014233E"/>
    <w:rPr>
      <w:b/>
      <w:bCs/>
      <w:sz w:val="20"/>
      <w:szCs w:val="20"/>
    </w:rPr>
  </w:style>
  <w:style w:type="table" w:styleId="TableGrid">
    <w:name w:val="Table Grid"/>
    <w:basedOn w:val="TableNormal"/>
    <w:uiPriority w:val="39"/>
    <w:rsid w:val="00935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1967"/>
    <w:rPr>
      <w:color w:val="0000FF" w:themeColor="hyperlink"/>
      <w:u w:val="single"/>
    </w:rPr>
  </w:style>
  <w:style w:type="character" w:styleId="UnresolvedMention">
    <w:name w:val="Unresolved Mention"/>
    <w:basedOn w:val="DefaultParagraphFont"/>
    <w:uiPriority w:val="99"/>
    <w:semiHidden/>
    <w:unhideWhenUsed/>
    <w:rsid w:val="00B51967"/>
    <w:rPr>
      <w:color w:val="605E5C"/>
      <w:shd w:val="clear" w:color="auto" w:fill="E1DFDD"/>
    </w:rPr>
  </w:style>
  <w:style w:type="paragraph" w:styleId="Header">
    <w:name w:val="header"/>
    <w:basedOn w:val="Normal"/>
    <w:link w:val="HeaderChar"/>
    <w:uiPriority w:val="99"/>
    <w:unhideWhenUsed/>
    <w:rsid w:val="00660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664"/>
  </w:style>
  <w:style w:type="paragraph" w:styleId="Footer">
    <w:name w:val="footer"/>
    <w:basedOn w:val="Normal"/>
    <w:link w:val="FooterChar"/>
    <w:uiPriority w:val="99"/>
    <w:unhideWhenUsed/>
    <w:rsid w:val="00660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664"/>
  </w:style>
  <w:style w:type="character" w:styleId="LineNumber">
    <w:name w:val="line number"/>
    <w:basedOn w:val="DefaultParagraphFont"/>
    <w:uiPriority w:val="99"/>
    <w:semiHidden/>
    <w:unhideWhenUsed/>
    <w:rsid w:val="00153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15</Pages>
  <Words>4360</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23</cp:revision>
  <dcterms:created xsi:type="dcterms:W3CDTF">2026-03-23T20:01:00Z</dcterms:created>
  <dcterms:modified xsi:type="dcterms:W3CDTF">2026-03-26T13:12:00Z</dcterms:modified>
</cp:coreProperties>
</file>