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20094D" w14:textId="77777777" w:rsidR="00AB1C1B" w:rsidRPr="00FE2A1C" w:rsidRDefault="00AB1C1B" w:rsidP="00AB1C1B">
      <w:pPr>
        <w:pStyle w:val="BodyText"/>
        <w:jc w:val="center"/>
        <w:rPr>
          <w:b/>
        </w:rPr>
      </w:pPr>
      <w:r w:rsidRPr="00FE2A1C">
        <w:rPr>
          <w:b/>
        </w:rPr>
        <w:t xml:space="preserve">ALOEVERA ASSISTED GREEN SYNTHESIS OF MANGANESE DIOXIDE NANOPARTICLES AND </w:t>
      </w:r>
      <w:proofErr w:type="gramStart"/>
      <w:r w:rsidRPr="00FE2A1C">
        <w:rPr>
          <w:b/>
        </w:rPr>
        <w:t>IT'S</w:t>
      </w:r>
      <w:proofErr w:type="gramEnd"/>
      <w:r w:rsidRPr="00FE2A1C">
        <w:rPr>
          <w:b/>
        </w:rPr>
        <w:t xml:space="preserve"> ANTIFUNGAL PROPERTIES</w:t>
      </w:r>
    </w:p>
    <w:p w14:paraId="0C11B960" w14:textId="77777777" w:rsidR="00AB1C1B" w:rsidRPr="00FE2A1C" w:rsidRDefault="00AB1C1B" w:rsidP="00AB1C1B">
      <w:pPr>
        <w:pStyle w:val="BodyText"/>
        <w:rPr>
          <w:b/>
        </w:rPr>
      </w:pPr>
    </w:p>
    <w:p w14:paraId="7919F696" w14:textId="77777777" w:rsidR="006A499E" w:rsidRDefault="006A499E" w:rsidP="007C14FA">
      <w:pPr>
        <w:spacing w:line="242" w:lineRule="auto"/>
        <w:ind w:right="1910"/>
        <w:rPr>
          <w:rFonts w:ascii="Times New Roman" w:hAnsi="Times New Roman" w:cs="Times New Roman"/>
          <w:b/>
          <w:bCs/>
          <w:sz w:val="24"/>
          <w:szCs w:val="24"/>
          <w:lang w:eastAsia="en-IN"/>
        </w:rPr>
      </w:pPr>
    </w:p>
    <w:p w14:paraId="249292ED" w14:textId="4E0035BA" w:rsidR="00E06963" w:rsidRDefault="00E06963" w:rsidP="007C14FA">
      <w:pPr>
        <w:spacing w:line="242" w:lineRule="auto"/>
        <w:ind w:right="1910"/>
        <w:rPr>
          <w:rFonts w:ascii="Times New Roman" w:hAnsi="Times New Roman" w:cs="Times New Roman"/>
          <w:b/>
          <w:bCs/>
          <w:sz w:val="24"/>
          <w:szCs w:val="24"/>
          <w:lang w:eastAsia="en-IN"/>
        </w:rPr>
      </w:pPr>
      <w:r w:rsidRPr="00FF520E">
        <w:rPr>
          <w:rFonts w:ascii="Times New Roman" w:hAnsi="Times New Roman" w:cs="Times New Roman"/>
          <w:b/>
          <w:bCs/>
          <w:sz w:val="24"/>
          <w:szCs w:val="24"/>
          <w:lang w:eastAsia="en-IN"/>
        </w:rPr>
        <w:t>ABSTRACT</w:t>
      </w:r>
    </w:p>
    <w:p w14:paraId="249292F2" w14:textId="1D6B73F7" w:rsidR="00E06963" w:rsidRDefault="00DC6FAC" w:rsidP="0009743F">
      <w:pPr>
        <w:spacing w:after="0" w:line="240" w:lineRule="auto"/>
        <w:jc w:val="both"/>
        <w:rPr>
          <w:rFonts w:ascii="Times New Roman" w:eastAsia="Times New Roman" w:hAnsi="Times New Roman" w:cs="Times New Roman"/>
          <w:sz w:val="24"/>
          <w:szCs w:val="24"/>
          <w:lang w:eastAsia="en-IN"/>
        </w:rPr>
      </w:pPr>
      <w:r>
        <w:rPr>
          <w:rFonts w:ascii="Times New Roman" w:hAnsi="Times New Roman" w:cs="Times New Roman"/>
          <w:sz w:val="24"/>
          <w:szCs w:val="24"/>
          <w:lang w:eastAsia="en-IN"/>
        </w:rPr>
        <w:t>M</w:t>
      </w:r>
      <w:r w:rsidR="00E06963" w:rsidRPr="00FF520E">
        <w:rPr>
          <w:rFonts w:ascii="Times New Roman" w:hAnsi="Times New Roman" w:cs="Times New Roman"/>
          <w:sz w:val="24"/>
          <w:szCs w:val="24"/>
          <w:lang w:eastAsia="en-IN"/>
        </w:rPr>
        <w:t xml:space="preserve">anganese </w:t>
      </w:r>
      <w:r>
        <w:rPr>
          <w:rFonts w:ascii="Times New Roman" w:hAnsi="Times New Roman" w:cs="Times New Roman"/>
          <w:sz w:val="24"/>
          <w:szCs w:val="24"/>
          <w:lang w:eastAsia="en-IN"/>
        </w:rPr>
        <w:t>D</w:t>
      </w:r>
      <w:r w:rsidR="00E06963" w:rsidRPr="00FF520E">
        <w:rPr>
          <w:rFonts w:ascii="Times New Roman" w:hAnsi="Times New Roman" w:cs="Times New Roman"/>
          <w:sz w:val="24"/>
          <w:szCs w:val="24"/>
          <w:lang w:eastAsia="en-IN"/>
        </w:rPr>
        <w:t>ioxide (</w:t>
      </w:r>
      <w:proofErr w:type="spellStart"/>
      <w:r w:rsidR="00E06963" w:rsidRPr="00FF520E">
        <w:rPr>
          <w:rFonts w:ascii="Times New Roman" w:hAnsi="Times New Roman" w:cs="Times New Roman"/>
          <w:sz w:val="24"/>
          <w:szCs w:val="24"/>
          <w:lang w:eastAsia="en-IN"/>
        </w:rPr>
        <w:t>MnO</w:t>
      </w:r>
      <w:proofErr w:type="spellEnd"/>
      <w:r w:rsidR="00E06963" w:rsidRPr="00FF520E">
        <w:rPr>
          <w:rFonts w:ascii="Times New Roman" w:hAnsi="Times New Roman" w:cs="Times New Roman"/>
          <w:sz w:val="24"/>
          <w:szCs w:val="24"/>
          <w:lang w:eastAsia="en-IN"/>
        </w:rPr>
        <w:t>₂) nanoparticles have garnered significant attention for their broad-spectrum antimicrobial properties, including antifungal activity.</w:t>
      </w:r>
      <w:r w:rsidR="0013112E">
        <w:rPr>
          <w:rFonts w:ascii="Times New Roman" w:hAnsi="Times New Roman" w:cs="Times New Roman"/>
          <w:sz w:val="24"/>
          <w:szCs w:val="24"/>
          <w:lang w:eastAsia="en-IN"/>
        </w:rPr>
        <w:t xml:space="preserve"> </w:t>
      </w:r>
      <w:r w:rsidR="00E06963" w:rsidRPr="00FF520E">
        <w:rPr>
          <w:rFonts w:ascii="Times New Roman" w:hAnsi="Times New Roman" w:cs="Times New Roman"/>
          <w:sz w:val="24"/>
          <w:szCs w:val="24"/>
          <w:lang w:eastAsia="en-IN"/>
        </w:rPr>
        <w:t xml:space="preserve">Aloe </w:t>
      </w:r>
      <w:proofErr w:type="spellStart"/>
      <w:r w:rsidR="00E06963" w:rsidRPr="00FF520E">
        <w:rPr>
          <w:rFonts w:ascii="Times New Roman" w:hAnsi="Times New Roman" w:cs="Times New Roman"/>
          <w:sz w:val="24"/>
          <w:szCs w:val="24"/>
          <w:lang w:eastAsia="en-IN"/>
        </w:rPr>
        <w:t>vera</w:t>
      </w:r>
      <w:proofErr w:type="spellEnd"/>
      <w:r w:rsidR="00E06963" w:rsidRPr="00FF520E">
        <w:rPr>
          <w:rFonts w:ascii="Times New Roman" w:hAnsi="Times New Roman" w:cs="Times New Roman"/>
          <w:sz w:val="24"/>
          <w:szCs w:val="24"/>
          <w:lang w:eastAsia="en-IN"/>
        </w:rPr>
        <w:t xml:space="preserve"> (</w:t>
      </w:r>
      <w:r w:rsidR="00E06963" w:rsidRPr="0009743F">
        <w:rPr>
          <w:rFonts w:ascii="Times New Roman" w:hAnsi="Times New Roman" w:cs="Times New Roman"/>
          <w:i/>
          <w:iCs/>
          <w:sz w:val="24"/>
          <w:szCs w:val="24"/>
          <w:lang w:eastAsia="en-IN"/>
        </w:rPr>
        <w:t xml:space="preserve">Aloe </w:t>
      </w:r>
      <w:proofErr w:type="spellStart"/>
      <w:r w:rsidR="00E06963" w:rsidRPr="0009743F">
        <w:rPr>
          <w:rFonts w:ascii="Times New Roman" w:hAnsi="Times New Roman" w:cs="Times New Roman"/>
          <w:i/>
          <w:iCs/>
          <w:sz w:val="24"/>
          <w:szCs w:val="24"/>
          <w:lang w:eastAsia="en-IN"/>
        </w:rPr>
        <w:t>barbadensis</w:t>
      </w:r>
      <w:proofErr w:type="spellEnd"/>
      <w:r w:rsidR="00E06963" w:rsidRPr="0009743F">
        <w:rPr>
          <w:rFonts w:ascii="Times New Roman" w:hAnsi="Times New Roman" w:cs="Times New Roman"/>
          <w:i/>
          <w:iCs/>
          <w:sz w:val="24"/>
          <w:szCs w:val="24"/>
          <w:lang w:eastAsia="en-IN"/>
        </w:rPr>
        <w:t xml:space="preserve"> miller</w:t>
      </w:r>
      <w:r w:rsidR="00E06963" w:rsidRPr="00FF520E">
        <w:rPr>
          <w:rFonts w:ascii="Times New Roman" w:hAnsi="Times New Roman" w:cs="Times New Roman"/>
          <w:sz w:val="24"/>
          <w:szCs w:val="24"/>
          <w:lang w:eastAsia="en-IN"/>
        </w:rPr>
        <w:t>), a widely recognized medicinal plant, is rich in bioactive compounds such as flavonoids, phenolic acids, and polysaccharides, which possess reducing and stabilizing properties conducive to nanoparticle synthesis.</w:t>
      </w:r>
      <w:r w:rsidR="00FE73BF">
        <w:rPr>
          <w:rFonts w:ascii="Times New Roman" w:hAnsi="Times New Roman" w:cs="Times New Roman"/>
          <w:sz w:val="24"/>
          <w:szCs w:val="24"/>
          <w:lang w:eastAsia="en-IN"/>
        </w:rPr>
        <w:t xml:space="preserve"> </w:t>
      </w:r>
      <w:r w:rsidR="006369A5" w:rsidRPr="006369A5">
        <w:rPr>
          <w:rFonts w:ascii="Times New Roman" w:hAnsi="Times New Roman" w:cs="Times New Roman"/>
          <w:sz w:val="24"/>
          <w:szCs w:val="24"/>
          <w:lang w:val="en-GB"/>
        </w:rPr>
        <w:t>The synthesized sample was characterized hy UV-</w:t>
      </w:r>
      <w:r w:rsidR="00797EFF" w:rsidRPr="006369A5">
        <w:rPr>
          <w:rFonts w:ascii="Times New Roman" w:hAnsi="Times New Roman" w:cs="Times New Roman"/>
          <w:sz w:val="24"/>
          <w:szCs w:val="24"/>
          <w:lang w:val="en-GB"/>
        </w:rPr>
        <w:t>VIS</w:t>
      </w:r>
      <w:r w:rsidR="006369A5" w:rsidRPr="006369A5">
        <w:rPr>
          <w:rFonts w:ascii="Times New Roman" w:hAnsi="Times New Roman" w:cs="Times New Roman"/>
          <w:sz w:val="24"/>
          <w:szCs w:val="24"/>
          <w:lang w:val="en-GB"/>
        </w:rPr>
        <w:t xml:space="preserve"> spectroscopy, FTIR, SEM etc</w:t>
      </w:r>
      <w:r w:rsidR="008F323A">
        <w:rPr>
          <w:rFonts w:ascii="Times New Roman" w:hAnsi="Times New Roman" w:cs="Times New Roman"/>
          <w:sz w:val="24"/>
          <w:szCs w:val="24"/>
          <w:lang w:val="en-GB"/>
        </w:rPr>
        <w:t xml:space="preserve">. </w:t>
      </w:r>
      <w:r w:rsidR="006369A5" w:rsidRPr="006369A5">
        <w:rPr>
          <w:rFonts w:ascii="Times New Roman" w:eastAsia="Times New Roman" w:hAnsi="Times New Roman" w:cs="Times New Roman"/>
          <w:sz w:val="24"/>
          <w:szCs w:val="24"/>
          <w:lang w:eastAsia="en-IN"/>
        </w:rPr>
        <w:t xml:space="preserve">Biological testing demonstrated strong antifungal activity of these green-synthesized nanoparticles against harmful fungal strains such as </w:t>
      </w:r>
      <w:r w:rsidR="006369A5" w:rsidRPr="004238E6">
        <w:rPr>
          <w:rFonts w:ascii="Times New Roman" w:eastAsia="Times New Roman" w:hAnsi="Times New Roman" w:cs="Times New Roman"/>
          <w:i/>
          <w:iCs/>
          <w:sz w:val="24"/>
          <w:szCs w:val="24"/>
          <w:lang w:eastAsia="en-IN"/>
        </w:rPr>
        <w:t>Candida albicans</w:t>
      </w:r>
      <w:r w:rsidR="006369A5" w:rsidRPr="006369A5">
        <w:rPr>
          <w:rFonts w:ascii="Times New Roman" w:eastAsia="Times New Roman" w:hAnsi="Times New Roman" w:cs="Times New Roman"/>
          <w:sz w:val="24"/>
          <w:szCs w:val="24"/>
          <w:lang w:eastAsia="en-IN"/>
        </w:rPr>
        <w:t xml:space="preserve"> and </w:t>
      </w:r>
      <w:r w:rsidR="006369A5" w:rsidRPr="004238E6">
        <w:rPr>
          <w:rFonts w:ascii="Times New Roman" w:eastAsia="Times New Roman" w:hAnsi="Times New Roman" w:cs="Times New Roman"/>
          <w:i/>
          <w:iCs/>
          <w:sz w:val="24"/>
          <w:szCs w:val="24"/>
          <w:lang w:eastAsia="en-IN"/>
        </w:rPr>
        <w:t xml:space="preserve">Aspergillus </w:t>
      </w:r>
      <w:proofErr w:type="spellStart"/>
      <w:r w:rsidR="006369A5" w:rsidRPr="004238E6">
        <w:rPr>
          <w:rFonts w:ascii="Times New Roman" w:eastAsia="Times New Roman" w:hAnsi="Times New Roman" w:cs="Times New Roman"/>
          <w:i/>
          <w:iCs/>
          <w:sz w:val="24"/>
          <w:szCs w:val="24"/>
          <w:lang w:eastAsia="en-IN"/>
        </w:rPr>
        <w:t>niger</w:t>
      </w:r>
      <w:proofErr w:type="spellEnd"/>
      <w:r w:rsidR="006369A5" w:rsidRPr="006369A5">
        <w:rPr>
          <w:rFonts w:ascii="Times New Roman" w:eastAsia="Times New Roman" w:hAnsi="Times New Roman" w:cs="Times New Roman"/>
          <w:sz w:val="24"/>
          <w:szCs w:val="24"/>
          <w:lang w:eastAsia="en-IN"/>
        </w:rPr>
        <w:t xml:space="preserve">. The </w:t>
      </w:r>
      <w:r w:rsidR="00874D76" w:rsidRPr="006369A5">
        <w:rPr>
          <w:rFonts w:ascii="Times New Roman" w:eastAsia="Times New Roman" w:hAnsi="Times New Roman" w:cs="Times New Roman"/>
          <w:sz w:val="24"/>
          <w:szCs w:val="24"/>
          <w:lang w:eastAsia="en-IN"/>
        </w:rPr>
        <w:t>sugars,</w:t>
      </w:r>
      <w:r w:rsidR="006369A5" w:rsidRPr="006369A5">
        <w:rPr>
          <w:rFonts w:ascii="Times New Roman" w:eastAsia="Times New Roman" w:hAnsi="Times New Roman" w:cs="Times New Roman"/>
          <w:sz w:val="24"/>
          <w:szCs w:val="24"/>
          <w:lang w:eastAsia="en-IN"/>
        </w:rPr>
        <w:t xml:space="preserve"> polyphenols and proteins present in </w:t>
      </w:r>
      <w:proofErr w:type="spellStart"/>
      <w:r w:rsidR="006369A5" w:rsidRPr="006369A5">
        <w:rPr>
          <w:rFonts w:ascii="Times New Roman" w:eastAsia="Times New Roman" w:hAnsi="Times New Roman" w:cs="Times New Roman"/>
          <w:sz w:val="24"/>
          <w:szCs w:val="24"/>
          <w:lang w:eastAsia="en-IN"/>
        </w:rPr>
        <w:t>aloevera</w:t>
      </w:r>
      <w:proofErr w:type="spellEnd"/>
      <w:r w:rsidR="006369A5" w:rsidRPr="006369A5">
        <w:rPr>
          <w:rFonts w:ascii="Times New Roman" w:eastAsia="Times New Roman" w:hAnsi="Times New Roman" w:cs="Times New Roman"/>
          <w:sz w:val="24"/>
          <w:szCs w:val="24"/>
          <w:lang w:eastAsia="en-IN"/>
        </w:rPr>
        <w:t xml:space="preserve"> suggests its </w:t>
      </w:r>
      <w:r w:rsidR="004238E6" w:rsidRPr="006369A5">
        <w:rPr>
          <w:rFonts w:ascii="Times New Roman" w:eastAsia="Times New Roman" w:hAnsi="Times New Roman" w:cs="Times New Roman"/>
          <w:sz w:val="24"/>
          <w:szCs w:val="24"/>
          <w:lang w:eastAsia="en-IN"/>
        </w:rPr>
        <w:t>stabilizing</w:t>
      </w:r>
      <w:r w:rsidR="006369A5" w:rsidRPr="006369A5">
        <w:rPr>
          <w:rFonts w:ascii="Times New Roman" w:eastAsia="Times New Roman" w:hAnsi="Times New Roman" w:cs="Times New Roman"/>
          <w:sz w:val="24"/>
          <w:szCs w:val="24"/>
          <w:lang w:eastAsia="en-IN"/>
        </w:rPr>
        <w:t xml:space="preserve"> capability. The UV-Visible spectra at 320nm confirms the formation of MnO2 particles. FTIR Spectra peaks at 3213cm-1O-H stretching), 1622cm-1(C=C stretching), 1033cm-1 (C-O stretching) confirms the presence of phenols, flavonoids, polysaccharides </w:t>
      </w:r>
      <w:r w:rsidR="00874D76" w:rsidRPr="006369A5">
        <w:rPr>
          <w:rFonts w:ascii="Times New Roman" w:eastAsia="Times New Roman" w:hAnsi="Times New Roman" w:cs="Times New Roman"/>
          <w:sz w:val="24"/>
          <w:szCs w:val="24"/>
          <w:lang w:eastAsia="en-IN"/>
        </w:rPr>
        <w:t>respectively.</w:t>
      </w:r>
      <w:r w:rsidR="006369A5" w:rsidRPr="006369A5">
        <w:rPr>
          <w:rFonts w:ascii="Times New Roman" w:eastAsia="Times New Roman" w:hAnsi="Times New Roman" w:cs="Times New Roman"/>
          <w:sz w:val="24"/>
          <w:szCs w:val="24"/>
          <w:lang w:eastAsia="en-IN"/>
        </w:rPr>
        <w:t xml:space="preserve"> </w:t>
      </w:r>
      <w:r w:rsidR="006369A5" w:rsidRPr="006369A5">
        <w:rPr>
          <w:rFonts w:ascii="Times New Roman" w:hAnsi="Times New Roman" w:cs="Times New Roman"/>
          <w:sz w:val="24"/>
          <w:szCs w:val="24"/>
        </w:rPr>
        <w:t xml:space="preserve">The largest antifungal activity was observed in </w:t>
      </w:r>
      <w:r w:rsidR="006369A5" w:rsidRPr="006369A5">
        <w:rPr>
          <w:rFonts w:ascii="Times New Roman" w:hAnsi="Times New Roman" w:cs="Times New Roman"/>
          <w:color w:val="000000"/>
          <w:sz w:val="24"/>
          <w:szCs w:val="24"/>
        </w:rPr>
        <w:t>MnO</w:t>
      </w:r>
      <w:r w:rsidR="006369A5" w:rsidRPr="006369A5">
        <w:rPr>
          <w:rFonts w:ascii="Times New Roman" w:hAnsi="Times New Roman" w:cs="Times New Roman"/>
          <w:color w:val="000000"/>
          <w:sz w:val="24"/>
          <w:szCs w:val="24"/>
          <w:vertAlign w:val="subscript"/>
        </w:rPr>
        <w:t>2</w:t>
      </w:r>
      <w:r w:rsidR="006369A5" w:rsidRPr="006369A5">
        <w:rPr>
          <w:rFonts w:ascii="Times New Roman" w:hAnsi="Times New Roman" w:cs="Times New Roman"/>
          <w:sz w:val="24"/>
          <w:szCs w:val="24"/>
        </w:rPr>
        <w:t xml:space="preserve"> NP suspension at 1000 ppm, which exhibited the maximum diameter of inhibition zone 57.667±1.528 mm as compared to the Thiram</w:t>
      </w:r>
      <w:r w:rsidR="00560068">
        <w:rPr>
          <w:rFonts w:ascii="Times New Roman" w:eastAsia="Times New Roman" w:hAnsi="Times New Roman" w:cs="Times New Roman"/>
          <w:sz w:val="24"/>
          <w:szCs w:val="24"/>
          <w:lang w:eastAsia="en-IN"/>
        </w:rPr>
        <w:t xml:space="preserve">. </w:t>
      </w:r>
      <w:r w:rsidR="006369A5" w:rsidRPr="006369A5">
        <w:rPr>
          <w:rFonts w:ascii="Times New Roman" w:eastAsia="Times New Roman" w:hAnsi="Times New Roman" w:cs="Times New Roman"/>
          <w:sz w:val="24"/>
          <w:szCs w:val="24"/>
          <w:lang w:eastAsia="en-IN"/>
        </w:rPr>
        <w:t>The synthesized sample helps for future biomedical applications.</w:t>
      </w:r>
    </w:p>
    <w:p w14:paraId="3E4C8194" w14:textId="77777777" w:rsidR="0046664B" w:rsidRPr="00FF520E" w:rsidRDefault="0046664B" w:rsidP="0009743F">
      <w:pPr>
        <w:spacing w:after="0" w:line="240" w:lineRule="auto"/>
        <w:jc w:val="both"/>
        <w:rPr>
          <w:rFonts w:ascii="Times New Roman" w:hAnsi="Times New Roman" w:cs="Times New Roman"/>
          <w:sz w:val="24"/>
          <w:szCs w:val="24"/>
          <w:lang w:eastAsia="en-IN"/>
        </w:rPr>
      </w:pPr>
    </w:p>
    <w:p w14:paraId="4DFC6291" w14:textId="77777777" w:rsidR="0046664B" w:rsidRDefault="00DC04C6" w:rsidP="00600899">
      <w:pPr>
        <w:spacing w:after="0" w:line="240" w:lineRule="auto"/>
        <w:jc w:val="both"/>
        <w:rPr>
          <w:rFonts w:ascii="Times New Roman" w:hAnsi="Times New Roman" w:cs="Times New Roman"/>
          <w:b/>
          <w:bCs/>
          <w:sz w:val="28"/>
          <w:szCs w:val="28"/>
          <w:lang w:eastAsia="en-IN"/>
        </w:rPr>
      </w:pPr>
      <w:r w:rsidRPr="00DC04C6">
        <w:rPr>
          <w:rFonts w:ascii="Times New Roman" w:hAnsi="Times New Roman" w:cs="Times New Roman"/>
          <w:b/>
          <w:bCs/>
          <w:sz w:val="24"/>
          <w:szCs w:val="24"/>
          <w:lang w:eastAsia="en-IN"/>
        </w:rPr>
        <w:t>KEY WORDS</w:t>
      </w:r>
      <w:r>
        <w:rPr>
          <w:rFonts w:ascii="Times New Roman" w:hAnsi="Times New Roman" w:cs="Times New Roman"/>
          <w:b/>
          <w:bCs/>
          <w:sz w:val="28"/>
          <w:szCs w:val="28"/>
          <w:lang w:eastAsia="en-IN"/>
        </w:rPr>
        <w:t xml:space="preserve">: </w:t>
      </w:r>
      <w:r w:rsidRPr="00DC04C6">
        <w:rPr>
          <w:rFonts w:ascii="Times New Roman" w:hAnsi="Times New Roman" w:cs="Times New Roman"/>
          <w:sz w:val="28"/>
          <w:szCs w:val="28"/>
          <w:lang w:eastAsia="en-IN"/>
        </w:rPr>
        <w:t xml:space="preserve">Manganese </w:t>
      </w:r>
      <w:r w:rsidR="00336E38" w:rsidRPr="00DC04C6">
        <w:rPr>
          <w:rFonts w:ascii="Times New Roman" w:hAnsi="Times New Roman" w:cs="Times New Roman"/>
          <w:sz w:val="28"/>
          <w:szCs w:val="28"/>
          <w:lang w:eastAsia="en-IN"/>
        </w:rPr>
        <w:t>Dioxide, Antifungal Activity</w:t>
      </w:r>
      <w:r w:rsidR="00336E38">
        <w:rPr>
          <w:rFonts w:ascii="Times New Roman" w:hAnsi="Times New Roman" w:cs="Times New Roman"/>
          <w:b/>
          <w:bCs/>
          <w:sz w:val="28"/>
          <w:szCs w:val="28"/>
          <w:lang w:eastAsia="en-IN"/>
        </w:rPr>
        <w:t xml:space="preserve">, </w:t>
      </w:r>
      <w:r w:rsidR="00336E38" w:rsidRPr="00DC04C6">
        <w:rPr>
          <w:rFonts w:ascii="Times New Roman" w:hAnsi="Times New Roman" w:cs="Times New Roman"/>
          <w:sz w:val="28"/>
          <w:szCs w:val="28"/>
          <w:lang w:eastAsia="en-IN"/>
        </w:rPr>
        <w:t>Potassium Permanganate</w:t>
      </w:r>
      <w:r w:rsidRPr="00DC04C6">
        <w:rPr>
          <w:rFonts w:ascii="Times New Roman" w:hAnsi="Times New Roman" w:cs="Times New Roman"/>
          <w:sz w:val="28"/>
          <w:szCs w:val="28"/>
          <w:lang w:eastAsia="en-IN"/>
        </w:rPr>
        <w:t>,</w:t>
      </w:r>
      <w:r>
        <w:rPr>
          <w:rFonts w:ascii="Times New Roman" w:hAnsi="Times New Roman" w:cs="Times New Roman"/>
          <w:b/>
          <w:bCs/>
          <w:sz w:val="28"/>
          <w:szCs w:val="28"/>
          <w:lang w:eastAsia="en-IN"/>
        </w:rPr>
        <w:t xml:space="preserve"> </w:t>
      </w:r>
      <w:r w:rsidR="00336E38" w:rsidRPr="00CB4717">
        <w:rPr>
          <w:rFonts w:ascii="Times New Roman" w:hAnsi="Times New Roman" w:cs="Times New Roman"/>
          <w:sz w:val="28"/>
          <w:szCs w:val="28"/>
          <w:lang w:eastAsia="en-IN"/>
        </w:rPr>
        <w:t>X</w:t>
      </w:r>
      <w:r w:rsidR="00336E38" w:rsidRPr="00FF520E">
        <w:rPr>
          <w:rFonts w:ascii="Times New Roman" w:hAnsi="Times New Roman" w:cs="Times New Roman"/>
          <w:sz w:val="24"/>
          <w:szCs w:val="24"/>
          <w:lang w:eastAsia="en-IN"/>
        </w:rPr>
        <w:t>-Ray Diffraction</w:t>
      </w:r>
      <w:r w:rsidR="00336E38">
        <w:rPr>
          <w:rFonts w:ascii="Times New Roman" w:hAnsi="Times New Roman" w:cs="Times New Roman"/>
          <w:sz w:val="24"/>
          <w:szCs w:val="24"/>
          <w:lang w:eastAsia="en-IN"/>
        </w:rPr>
        <w:t>,</w:t>
      </w:r>
      <w:r w:rsidR="00336E38" w:rsidRPr="00DC04C6">
        <w:rPr>
          <w:rFonts w:ascii="Times New Roman" w:hAnsi="Times New Roman" w:cs="Times New Roman"/>
          <w:sz w:val="24"/>
          <w:szCs w:val="24"/>
          <w:lang w:eastAsia="en-IN"/>
        </w:rPr>
        <w:t xml:space="preserve"> </w:t>
      </w:r>
      <w:r w:rsidR="00336E38" w:rsidRPr="00FF520E">
        <w:rPr>
          <w:rFonts w:ascii="Times New Roman" w:hAnsi="Times New Roman" w:cs="Times New Roman"/>
          <w:sz w:val="24"/>
          <w:szCs w:val="24"/>
          <w:lang w:eastAsia="en-IN"/>
        </w:rPr>
        <w:t>Scanning Electron Microscopy</w:t>
      </w:r>
      <w:r w:rsidR="00336E38">
        <w:rPr>
          <w:rFonts w:ascii="Times New Roman" w:hAnsi="Times New Roman" w:cs="Times New Roman"/>
          <w:sz w:val="24"/>
          <w:szCs w:val="24"/>
          <w:lang w:eastAsia="en-IN"/>
        </w:rPr>
        <w:t xml:space="preserve"> </w:t>
      </w:r>
      <w:r w:rsidR="00336E38" w:rsidRPr="00FF520E">
        <w:rPr>
          <w:rFonts w:ascii="Times New Roman" w:hAnsi="Times New Roman" w:cs="Times New Roman"/>
          <w:b/>
          <w:bCs/>
          <w:sz w:val="28"/>
          <w:szCs w:val="28"/>
          <w:lang w:eastAsia="en-IN"/>
        </w:rPr>
        <w:t xml:space="preserve">   </w:t>
      </w:r>
    </w:p>
    <w:p w14:paraId="249292F3" w14:textId="1813E31C" w:rsidR="008818EB" w:rsidRPr="00FF520E" w:rsidRDefault="00336E38" w:rsidP="00600899">
      <w:pPr>
        <w:spacing w:after="0" w:line="240" w:lineRule="auto"/>
        <w:jc w:val="both"/>
        <w:rPr>
          <w:rFonts w:ascii="Times New Roman" w:hAnsi="Times New Roman" w:cs="Times New Roman"/>
          <w:b/>
          <w:bCs/>
          <w:sz w:val="24"/>
          <w:szCs w:val="24"/>
          <w:lang w:eastAsia="en-IN"/>
        </w:rPr>
      </w:pPr>
      <w:bookmarkStart w:id="0" w:name="_GoBack"/>
      <w:bookmarkEnd w:id="0"/>
      <w:r w:rsidRPr="00FF520E">
        <w:rPr>
          <w:rFonts w:ascii="Times New Roman" w:hAnsi="Times New Roman" w:cs="Times New Roman"/>
          <w:b/>
          <w:bCs/>
          <w:sz w:val="28"/>
          <w:szCs w:val="28"/>
          <w:lang w:eastAsia="en-IN"/>
        </w:rPr>
        <w:t xml:space="preserve">  </w:t>
      </w:r>
    </w:p>
    <w:p w14:paraId="249292FF" w14:textId="0635534D" w:rsidR="00DF1AC0" w:rsidRPr="007A3E3C" w:rsidRDefault="00DF1AC0" w:rsidP="00861BEC">
      <w:pPr>
        <w:spacing w:after="0" w:line="240" w:lineRule="auto"/>
        <w:rPr>
          <w:rFonts w:ascii="Times New Roman" w:hAnsi="Times New Roman" w:cs="Times New Roman"/>
          <w:b/>
          <w:bCs/>
          <w:sz w:val="24"/>
          <w:szCs w:val="24"/>
          <w:lang w:eastAsia="en-IN"/>
        </w:rPr>
      </w:pPr>
      <w:r w:rsidRPr="007A3E3C">
        <w:rPr>
          <w:rFonts w:ascii="Times New Roman" w:hAnsi="Times New Roman" w:cs="Times New Roman"/>
          <w:b/>
          <w:bCs/>
          <w:sz w:val="24"/>
          <w:szCs w:val="24"/>
        </w:rPr>
        <w:t xml:space="preserve">INTRODUCTION  </w:t>
      </w:r>
    </w:p>
    <w:p w14:paraId="24929302" w14:textId="1F5B6DF6" w:rsidR="00DF1AC0" w:rsidRPr="00B650BC" w:rsidRDefault="00DF1AC0" w:rsidP="004509F2">
      <w:pPr>
        <w:jc w:val="both"/>
        <w:rPr>
          <w:rFonts w:ascii="Times New Roman" w:hAnsi="Times New Roman" w:cs="Times New Roman"/>
          <w:sz w:val="24"/>
          <w:szCs w:val="24"/>
        </w:rPr>
      </w:pPr>
      <w:r w:rsidRPr="00B650BC">
        <w:rPr>
          <w:rFonts w:ascii="Times New Roman" w:hAnsi="Times New Roman" w:cs="Times New Roman"/>
          <w:sz w:val="24"/>
          <w:szCs w:val="24"/>
        </w:rPr>
        <w:t xml:space="preserve"> </w:t>
      </w:r>
      <w:r w:rsidR="000B52BA">
        <w:rPr>
          <w:rFonts w:ascii="Times New Roman" w:hAnsi="Times New Roman" w:cs="Times New Roman"/>
          <w:sz w:val="24"/>
          <w:szCs w:val="24"/>
        </w:rPr>
        <w:tab/>
      </w:r>
      <w:r w:rsidRPr="00B650BC">
        <w:rPr>
          <w:rFonts w:ascii="Times New Roman" w:hAnsi="Times New Roman" w:cs="Times New Roman"/>
          <w:sz w:val="24"/>
          <w:szCs w:val="24"/>
        </w:rPr>
        <w:t xml:space="preserve">The escalating prevalence of fungal infections and the limitations of conventional antifungal agents have necessitated the exploration of alternative therapeutic </w:t>
      </w:r>
      <w:r w:rsidR="001C791D" w:rsidRPr="00B650BC">
        <w:rPr>
          <w:rFonts w:ascii="Times New Roman" w:hAnsi="Times New Roman" w:cs="Times New Roman"/>
          <w:sz w:val="24"/>
          <w:szCs w:val="24"/>
        </w:rPr>
        <w:t>strategies [</w:t>
      </w:r>
      <w:r w:rsidR="004509F2" w:rsidRPr="00B650BC">
        <w:rPr>
          <w:rFonts w:ascii="Times New Roman" w:hAnsi="Times New Roman" w:cs="Times New Roman"/>
          <w:sz w:val="24"/>
          <w:szCs w:val="24"/>
        </w:rPr>
        <w:t>1]</w:t>
      </w:r>
      <w:r w:rsidRPr="00B650BC">
        <w:rPr>
          <w:rFonts w:ascii="Times New Roman" w:hAnsi="Times New Roman" w:cs="Times New Roman"/>
          <w:sz w:val="24"/>
          <w:szCs w:val="24"/>
        </w:rPr>
        <w:t xml:space="preserve">. Nanotechnology, particularly the synthesis of metal oxide nanoparticles, has emerged as a promising avenue due to their unique physicochemical properties and enhanced biological </w:t>
      </w:r>
      <w:r w:rsidR="001C791D" w:rsidRPr="00B650BC">
        <w:rPr>
          <w:rFonts w:ascii="Times New Roman" w:hAnsi="Times New Roman" w:cs="Times New Roman"/>
          <w:sz w:val="24"/>
          <w:szCs w:val="24"/>
        </w:rPr>
        <w:t>activities [</w:t>
      </w:r>
      <w:r w:rsidR="004509F2" w:rsidRPr="00B650BC">
        <w:rPr>
          <w:rFonts w:ascii="Times New Roman" w:hAnsi="Times New Roman" w:cs="Times New Roman"/>
          <w:sz w:val="24"/>
          <w:szCs w:val="24"/>
        </w:rPr>
        <w:t>2]</w:t>
      </w:r>
      <w:r w:rsidRPr="00B650BC">
        <w:rPr>
          <w:rFonts w:ascii="Times New Roman" w:hAnsi="Times New Roman" w:cs="Times New Roman"/>
          <w:sz w:val="24"/>
          <w:szCs w:val="24"/>
        </w:rPr>
        <w:t>. Among various metal oxides, manganese dioxide (</w:t>
      </w:r>
      <w:proofErr w:type="spellStart"/>
      <w:r w:rsidRPr="00B650BC">
        <w:rPr>
          <w:rFonts w:ascii="Times New Roman" w:hAnsi="Times New Roman" w:cs="Times New Roman"/>
          <w:sz w:val="24"/>
          <w:szCs w:val="24"/>
        </w:rPr>
        <w:t>MnO</w:t>
      </w:r>
      <w:proofErr w:type="spellEnd"/>
      <w:r w:rsidRPr="00B650BC">
        <w:rPr>
          <w:rFonts w:ascii="Times New Roman" w:hAnsi="Times New Roman" w:cs="Times New Roman"/>
          <w:sz w:val="24"/>
          <w:szCs w:val="24"/>
        </w:rPr>
        <w:t>₂) nanoparticles have garnered significant attention for their broad-spectrum antimicrobial properties, including antifungal activity</w:t>
      </w:r>
      <w:r w:rsidR="004509F2" w:rsidRPr="00B650BC">
        <w:rPr>
          <w:rFonts w:ascii="Times New Roman" w:hAnsi="Times New Roman" w:cs="Times New Roman"/>
          <w:sz w:val="24"/>
          <w:szCs w:val="24"/>
        </w:rPr>
        <w:t xml:space="preserve"> [3]</w:t>
      </w:r>
      <w:r w:rsidRPr="00B650BC">
        <w:rPr>
          <w:rFonts w:ascii="Times New Roman" w:hAnsi="Times New Roman" w:cs="Times New Roman"/>
          <w:sz w:val="24"/>
          <w:szCs w:val="24"/>
        </w:rPr>
        <w:t>.</w:t>
      </w:r>
      <w:r w:rsidR="001C791D">
        <w:rPr>
          <w:rFonts w:ascii="Times New Roman" w:hAnsi="Times New Roman" w:cs="Times New Roman"/>
          <w:sz w:val="24"/>
          <w:szCs w:val="24"/>
        </w:rPr>
        <w:t xml:space="preserve"> </w:t>
      </w:r>
      <w:r w:rsidRPr="00B650BC">
        <w:rPr>
          <w:rFonts w:ascii="Times New Roman" w:hAnsi="Times New Roman" w:cs="Times New Roman"/>
          <w:sz w:val="24"/>
          <w:szCs w:val="24"/>
        </w:rPr>
        <w:t xml:space="preserve">Traditional methods of synthesizing </w:t>
      </w:r>
      <w:proofErr w:type="spellStart"/>
      <w:r w:rsidRPr="00B650BC">
        <w:rPr>
          <w:rFonts w:ascii="Times New Roman" w:hAnsi="Times New Roman" w:cs="Times New Roman"/>
          <w:sz w:val="24"/>
          <w:szCs w:val="24"/>
        </w:rPr>
        <w:t>MnO</w:t>
      </w:r>
      <w:proofErr w:type="spellEnd"/>
      <w:r w:rsidRPr="00B650BC">
        <w:rPr>
          <w:rFonts w:ascii="Times New Roman" w:hAnsi="Times New Roman" w:cs="Times New Roman"/>
          <w:sz w:val="24"/>
          <w:szCs w:val="24"/>
        </w:rPr>
        <w:t>₂</w:t>
      </w:r>
      <w:r w:rsidR="004509F2" w:rsidRPr="00B650BC">
        <w:rPr>
          <w:rFonts w:ascii="Times New Roman" w:hAnsi="Times New Roman" w:cs="Times New Roman"/>
          <w:sz w:val="24"/>
          <w:szCs w:val="24"/>
        </w:rPr>
        <w:t xml:space="preserve"> nanoparticles </w:t>
      </w:r>
      <w:r w:rsidRPr="00B650BC">
        <w:rPr>
          <w:rFonts w:ascii="Times New Roman" w:hAnsi="Times New Roman" w:cs="Times New Roman"/>
          <w:sz w:val="24"/>
          <w:szCs w:val="24"/>
        </w:rPr>
        <w:t xml:space="preserve">often involve hazardous chemicals and energy-intensive </w:t>
      </w:r>
      <w:r w:rsidR="00076806" w:rsidRPr="00B650BC">
        <w:rPr>
          <w:rFonts w:ascii="Times New Roman" w:hAnsi="Times New Roman" w:cs="Times New Roman"/>
          <w:sz w:val="24"/>
          <w:szCs w:val="24"/>
        </w:rPr>
        <w:t>processes [</w:t>
      </w:r>
      <w:r w:rsidR="00F22C88" w:rsidRPr="00B650BC">
        <w:rPr>
          <w:rFonts w:ascii="Times New Roman" w:hAnsi="Times New Roman" w:cs="Times New Roman"/>
          <w:sz w:val="24"/>
          <w:szCs w:val="24"/>
        </w:rPr>
        <w:t>4]</w:t>
      </w:r>
      <w:r w:rsidRPr="00B650BC">
        <w:rPr>
          <w:rFonts w:ascii="Times New Roman" w:hAnsi="Times New Roman" w:cs="Times New Roman"/>
          <w:sz w:val="24"/>
          <w:szCs w:val="24"/>
        </w:rPr>
        <w:t xml:space="preserve">. In contrast, green synthesis approaches utilizing plant extracts offer a sustainable and eco-friendly alternative. Aloe </w:t>
      </w:r>
      <w:proofErr w:type="spellStart"/>
      <w:r w:rsidRPr="00B650BC">
        <w:rPr>
          <w:rFonts w:ascii="Times New Roman" w:hAnsi="Times New Roman" w:cs="Times New Roman"/>
          <w:sz w:val="24"/>
          <w:szCs w:val="24"/>
        </w:rPr>
        <w:t>vera</w:t>
      </w:r>
      <w:proofErr w:type="spellEnd"/>
      <w:r w:rsidRPr="00B650BC">
        <w:rPr>
          <w:rFonts w:ascii="Times New Roman" w:hAnsi="Times New Roman" w:cs="Times New Roman"/>
          <w:sz w:val="24"/>
          <w:szCs w:val="24"/>
        </w:rPr>
        <w:t xml:space="preserve"> (Aloe </w:t>
      </w:r>
      <w:proofErr w:type="spellStart"/>
      <w:r w:rsidRPr="00B650BC">
        <w:rPr>
          <w:rFonts w:ascii="Times New Roman" w:hAnsi="Times New Roman" w:cs="Times New Roman"/>
          <w:sz w:val="24"/>
          <w:szCs w:val="24"/>
        </w:rPr>
        <w:t>barbadensis</w:t>
      </w:r>
      <w:proofErr w:type="spellEnd"/>
      <w:r w:rsidRPr="00B650BC">
        <w:rPr>
          <w:rFonts w:ascii="Times New Roman" w:hAnsi="Times New Roman" w:cs="Times New Roman"/>
          <w:sz w:val="24"/>
          <w:szCs w:val="24"/>
        </w:rPr>
        <w:t xml:space="preserve"> miller), a widely recognized medicinal plant, is rich in bioactive compounds such as flavonoids, phenolic acids, and polysaccharides, which possess reducing and stabilizing properties conducive to nanoparticle </w:t>
      </w:r>
      <w:r w:rsidR="00076806" w:rsidRPr="00B650BC">
        <w:rPr>
          <w:rFonts w:ascii="Times New Roman" w:hAnsi="Times New Roman" w:cs="Times New Roman"/>
          <w:sz w:val="24"/>
          <w:szCs w:val="24"/>
        </w:rPr>
        <w:t>synthesis [</w:t>
      </w:r>
      <w:r w:rsidR="00244D77" w:rsidRPr="00B650BC">
        <w:rPr>
          <w:rFonts w:ascii="Times New Roman" w:hAnsi="Times New Roman" w:cs="Times New Roman"/>
          <w:sz w:val="24"/>
          <w:szCs w:val="24"/>
        </w:rPr>
        <w:t>5</w:t>
      </w:r>
      <w:r w:rsidR="001177A5" w:rsidRPr="00B650BC">
        <w:rPr>
          <w:rFonts w:ascii="Times New Roman" w:hAnsi="Times New Roman" w:cs="Times New Roman"/>
          <w:sz w:val="24"/>
          <w:szCs w:val="24"/>
        </w:rPr>
        <w:t>]. The</w:t>
      </w:r>
      <w:r w:rsidRPr="00B650BC">
        <w:rPr>
          <w:rFonts w:ascii="Times New Roman" w:hAnsi="Times New Roman" w:cs="Times New Roman"/>
          <w:sz w:val="24"/>
          <w:szCs w:val="24"/>
        </w:rPr>
        <w:t xml:space="preserve"> green synthesis of </w:t>
      </w:r>
      <w:proofErr w:type="spellStart"/>
      <w:r w:rsidRPr="00B650BC">
        <w:rPr>
          <w:rFonts w:ascii="Times New Roman" w:hAnsi="Times New Roman" w:cs="Times New Roman"/>
          <w:sz w:val="24"/>
          <w:szCs w:val="24"/>
        </w:rPr>
        <w:t>MnO</w:t>
      </w:r>
      <w:proofErr w:type="spellEnd"/>
      <w:r w:rsidRPr="00B650BC">
        <w:rPr>
          <w:rFonts w:ascii="Times New Roman" w:hAnsi="Times New Roman" w:cs="Times New Roman"/>
          <w:sz w:val="24"/>
          <w:szCs w:val="24"/>
        </w:rPr>
        <w:t>₂ nanoparticles using Aloe vera extract involves the reduction of manganese salts, such as potassium permanganate (</w:t>
      </w:r>
      <w:proofErr w:type="spellStart"/>
      <w:r w:rsidRPr="00B650BC">
        <w:rPr>
          <w:rFonts w:ascii="Times New Roman" w:hAnsi="Times New Roman" w:cs="Times New Roman"/>
          <w:sz w:val="24"/>
          <w:szCs w:val="24"/>
        </w:rPr>
        <w:t>KMnO</w:t>
      </w:r>
      <w:proofErr w:type="spellEnd"/>
      <w:r w:rsidRPr="00B650BC">
        <w:rPr>
          <w:rFonts w:ascii="Times New Roman" w:hAnsi="Times New Roman" w:cs="Times New Roman"/>
          <w:sz w:val="24"/>
          <w:szCs w:val="24"/>
        </w:rPr>
        <w:t xml:space="preserve">₄), in the presence of the plant </w:t>
      </w:r>
      <w:r w:rsidR="006157D1" w:rsidRPr="00B650BC">
        <w:rPr>
          <w:rFonts w:ascii="Times New Roman" w:hAnsi="Times New Roman" w:cs="Times New Roman"/>
          <w:sz w:val="24"/>
          <w:szCs w:val="24"/>
        </w:rPr>
        <w:t>extract</w:t>
      </w:r>
      <w:r w:rsidR="006157D1">
        <w:rPr>
          <w:rFonts w:ascii="Times New Roman" w:hAnsi="Times New Roman" w:cs="Times New Roman"/>
          <w:sz w:val="24"/>
          <w:szCs w:val="24"/>
        </w:rPr>
        <w:t xml:space="preserve"> [</w:t>
      </w:r>
      <w:r w:rsidR="00AC3ECA">
        <w:rPr>
          <w:rFonts w:ascii="Times New Roman" w:hAnsi="Times New Roman" w:cs="Times New Roman"/>
          <w:sz w:val="24"/>
          <w:szCs w:val="24"/>
        </w:rPr>
        <w:t>6-8]</w:t>
      </w:r>
      <w:r w:rsidRPr="00B650BC">
        <w:rPr>
          <w:rFonts w:ascii="Times New Roman" w:hAnsi="Times New Roman" w:cs="Times New Roman"/>
          <w:sz w:val="24"/>
          <w:szCs w:val="24"/>
        </w:rPr>
        <w:t xml:space="preserve">. </w:t>
      </w:r>
    </w:p>
    <w:p w14:paraId="24929304" w14:textId="61553FDF" w:rsidR="00F07195" w:rsidRPr="00B650BC" w:rsidRDefault="00DF1AC0" w:rsidP="00887CE5">
      <w:pPr>
        <w:ind w:firstLine="720"/>
        <w:jc w:val="both"/>
        <w:rPr>
          <w:rFonts w:ascii="Times New Roman" w:hAnsi="Times New Roman" w:cs="Times New Roman"/>
          <w:sz w:val="24"/>
          <w:szCs w:val="24"/>
        </w:rPr>
      </w:pPr>
      <w:r w:rsidRPr="00B650BC">
        <w:rPr>
          <w:rFonts w:ascii="Times New Roman" w:hAnsi="Times New Roman" w:cs="Times New Roman"/>
          <w:sz w:val="24"/>
          <w:szCs w:val="24"/>
        </w:rPr>
        <w:t xml:space="preserve">The antifungal efficacy of Aloe </w:t>
      </w:r>
      <w:proofErr w:type="spellStart"/>
      <w:r w:rsidRPr="00B650BC">
        <w:rPr>
          <w:rFonts w:ascii="Times New Roman" w:hAnsi="Times New Roman" w:cs="Times New Roman"/>
          <w:sz w:val="24"/>
          <w:szCs w:val="24"/>
        </w:rPr>
        <w:t>vera</w:t>
      </w:r>
      <w:proofErr w:type="spellEnd"/>
      <w:r w:rsidRPr="00B650BC">
        <w:rPr>
          <w:rFonts w:ascii="Times New Roman" w:hAnsi="Times New Roman" w:cs="Times New Roman"/>
          <w:sz w:val="24"/>
          <w:szCs w:val="24"/>
        </w:rPr>
        <w:t xml:space="preserve">-assisted </w:t>
      </w:r>
      <w:proofErr w:type="spellStart"/>
      <w:r w:rsidRPr="00B650BC">
        <w:rPr>
          <w:rFonts w:ascii="Times New Roman" w:hAnsi="Times New Roman" w:cs="Times New Roman"/>
          <w:sz w:val="24"/>
          <w:szCs w:val="24"/>
        </w:rPr>
        <w:t>MnO</w:t>
      </w:r>
      <w:proofErr w:type="spellEnd"/>
      <w:r w:rsidRPr="00B650BC">
        <w:rPr>
          <w:rFonts w:ascii="Times New Roman" w:hAnsi="Times New Roman" w:cs="Times New Roman"/>
          <w:sz w:val="24"/>
          <w:szCs w:val="24"/>
        </w:rPr>
        <w:t xml:space="preserve">₂ nanoparticles has been demonstrated against various fungal pathogens. For instance, studies have shown that these nanoparticles exhibit significant antifungal activity against Candida albicans, with inhibition zones ranging from 10 mm to 22 mm, depending on the </w:t>
      </w:r>
      <w:r w:rsidR="00B153FB" w:rsidRPr="00B650BC">
        <w:rPr>
          <w:rFonts w:ascii="Times New Roman" w:hAnsi="Times New Roman" w:cs="Times New Roman"/>
          <w:sz w:val="24"/>
          <w:szCs w:val="24"/>
        </w:rPr>
        <w:t>concentration [</w:t>
      </w:r>
      <w:r w:rsidR="006D60E2" w:rsidRPr="00B650BC">
        <w:rPr>
          <w:rFonts w:ascii="Times New Roman" w:hAnsi="Times New Roman" w:cs="Times New Roman"/>
          <w:sz w:val="24"/>
          <w:szCs w:val="24"/>
        </w:rPr>
        <w:t>9]</w:t>
      </w:r>
      <w:r w:rsidRPr="00B650BC">
        <w:rPr>
          <w:rFonts w:ascii="Times New Roman" w:hAnsi="Times New Roman" w:cs="Times New Roman"/>
          <w:sz w:val="24"/>
          <w:szCs w:val="24"/>
        </w:rPr>
        <w:t xml:space="preserve">. The mechanism of antifungal action is attributed to the generation of reactive oxygen species (ROS) by </w:t>
      </w:r>
      <w:proofErr w:type="spellStart"/>
      <w:r w:rsidRPr="00B650BC">
        <w:rPr>
          <w:rFonts w:ascii="Times New Roman" w:hAnsi="Times New Roman" w:cs="Times New Roman"/>
          <w:sz w:val="24"/>
          <w:szCs w:val="24"/>
        </w:rPr>
        <w:t>MnO</w:t>
      </w:r>
      <w:proofErr w:type="spellEnd"/>
      <w:r w:rsidRPr="00B650BC">
        <w:rPr>
          <w:rFonts w:ascii="Times New Roman" w:hAnsi="Times New Roman" w:cs="Times New Roman"/>
          <w:sz w:val="24"/>
          <w:szCs w:val="24"/>
        </w:rPr>
        <w:t xml:space="preserve">₂ nanoparticles, which disrupt fungal cell membranes and lead to cell </w:t>
      </w:r>
      <w:r w:rsidR="00B153FB" w:rsidRPr="00B650BC">
        <w:rPr>
          <w:rFonts w:ascii="Times New Roman" w:hAnsi="Times New Roman" w:cs="Times New Roman"/>
          <w:sz w:val="24"/>
          <w:szCs w:val="24"/>
        </w:rPr>
        <w:t>death [</w:t>
      </w:r>
      <w:r w:rsidR="006D60E2" w:rsidRPr="00B650BC">
        <w:rPr>
          <w:rFonts w:ascii="Times New Roman" w:hAnsi="Times New Roman" w:cs="Times New Roman"/>
          <w:sz w:val="24"/>
          <w:szCs w:val="24"/>
        </w:rPr>
        <w:t>10]</w:t>
      </w:r>
      <w:r w:rsidRPr="00B650BC">
        <w:rPr>
          <w:rFonts w:ascii="Times New Roman" w:hAnsi="Times New Roman" w:cs="Times New Roman"/>
          <w:sz w:val="24"/>
          <w:szCs w:val="24"/>
        </w:rPr>
        <w:t>. Aloe vera-</w:t>
      </w:r>
      <w:r w:rsidRPr="00B650BC">
        <w:rPr>
          <w:rFonts w:ascii="Times New Roman" w:hAnsi="Times New Roman" w:cs="Times New Roman"/>
          <w:sz w:val="24"/>
          <w:szCs w:val="24"/>
        </w:rPr>
        <w:lastRenderedPageBreak/>
        <w:t xml:space="preserve">assisted green synthesis of </w:t>
      </w:r>
      <w:proofErr w:type="spellStart"/>
      <w:r w:rsidRPr="00B650BC">
        <w:rPr>
          <w:rFonts w:ascii="Times New Roman" w:hAnsi="Times New Roman" w:cs="Times New Roman"/>
          <w:sz w:val="24"/>
          <w:szCs w:val="24"/>
        </w:rPr>
        <w:t>MnO</w:t>
      </w:r>
      <w:proofErr w:type="spellEnd"/>
      <w:r w:rsidRPr="00B650BC">
        <w:rPr>
          <w:rFonts w:ascii="Times New Roman" w:hAnsi="Times New Roman" w:cs="Times New Roman"/>
          <w:sz w:val="24"/>
          <w:szCs w:val="24"/>
        </w:rPr>
        <w:t xml:space="preserve">₂ nanoparticles presents a promising approach for developing novel antifungal agents. This method not only aligns with sustainable practices but also capitalizes on the inherent properties of Aloe vera to produce nanoparticles with potent antifungal </w:t>
      </w:r>
      <w:r w:rsidR="00887CE5" w:rsidRPr="00B650BC">
        <w:rPr>
          <w:rFonts w:ascii="Times New Roman" w:hAnsi="Times New Roman" w:cs="Times New Roman"/>
          <w:sz w:val="24"/>
          <w:szCs w:val="24"/>
        </w:rPr>
        <w:t>activities</w:t>
      </w:r>
      <w:r w:rsidR="00887CE5">
        <w:rPr>
          <w:rFonts w:ascii="Times New Roman" w:hAnsi="Times New Roman" w:cs="Times New Roman"/>
          <w:sz w:val="24"/>
          <w:szCs w:val="24"/>
        </w:rPr>
        <w:t xml:space="preserve"> [</w:t>
      </w:r>
      <w:r w:rsidR="00634E55">
        <w:rPr>
          <w:rFonts w:ascii="Times New Roman" w:hAnsi="Times New Roman" w:cs="Times New Roman"/>
          <w:sz w:val="24"/>
          <w:szCs w:val="24"/>
        </w:rPr>
        <w:t>11]</w:t>
      </w:r>
      <w:r w:rsidRPr="00B650BC">
        <w:rPr>
          <w:rFonts w:ascii="Times New Roman" w:hAnsi="Times New Roman" w:cs="Times New Roman"/>
          <w:sz w:val="24"/>
          <w:szCs w:val="24"/>
        </w:rPr>
        <w:t xml:space="preserve">. One of the most compelling reasons for selecting </w:t>
      </w:r>
      <w:proofErr w:type="spellStart"/>
      <w:r w:rsidRPr="00B650BC">
        <w:rPr>
          <w:rFonts w:ascii="Times New Roman" w:hAnsi="Times New Roman" w:cs="Times New Roman"/>
          <w:sz w:val="24"/>
          <w:szCs w:val="24"/>
        </w:rPr>
        <w:t>MnO</w:t>
      </w:r>
      <w:proofErr w:type="spellEnd"/>
      <w:r w:rsidRPr="00B650BC">
        <w:rPr>
          <w:rFonts w:ascii="Times New Roman" w:hAnsi="Times New Roman" w:cs="Times New Roman"/>
          <w:sz w:val="24"/>
          <w:szCs w:val="24"/>
        </w:rPr>
        <w:t xml:space="preserve">₂ lies in its redox versatility. Manganese, by virtue of its multiple oxidation states (ranging from Mn²⁺ to Mn⁴⁺), imparts dynamic redox properties to </w:t>
      </w:r>
      <w:proofErr w:type="spellStart"/>
      <w:r w:rsidRPr="00B650BC">
        <w:rPr>
          <w:rFonts w:ascii="Times New Roman" w:hAnsi="Times New Roman" w:cs="Times New Roman"/>
          <w:sz w:val="24"/>
          <w:szCs w:val="24"/>
        </w:rPr>
        <w:t>MnO</w:t>
      </w:r>
      <w:proofErr w:type="spellEnd"/>
      <w:r w:rsidRPr="00B650BC">
        <w:rPr>
          <w:rFonts w:ascii="Times New Roman" w:hAnsi="Times New Roman" w:cs="Times New Roman"/>
          <w:sz w:val="24"/>
          <w:szCs w:val="24"/>
        </w:rPr>
        <w:t xml:space="preserve">₂ </w:t>
      </w:r>
      <w:r w:rsidR="00887CE5" w:rsidRPr="00B650BC">
        <w:rPr>
          <w:rFonts w:ascii="Times New Roman" w:hAnsi="Times New Roman" w:cs="Times New Roman"/>
          <w:sz w:val="24"/>
          <w:szCs w:val="24"/>
        </w:rPr>
        <w:t>nanoparticles [</w:t>
      </w:r>
      <w:r w:rsidR="006D60E2" w:rsidRPr="00B650BC">
        <w:rPr>
          <w:rFonts w:ascii="Times New Roman" w:hAnsi="Times New Roman" w:cs="Times New Roman"/>
          <w:sz w:val="24"/>
          <w:szCs w:val="24"/>
        </w:rPr>
        <w:t>12]</w:t>
      </w:r>
      <w:r w:rsidRPr="00B650BC">
        <w:rPr>
          <w:rFonts w:ascii="Times New Roman" w:hAnsi="Times New Roman" w:cs="Times New Roman"/>
          <w:sz w:val="24"/>
          <w:szCs w:val="24"/>
        </w:rPr>
        <w:t xml:space="preserve">. This intrinsic feature enhances their utility in oxidation–reduction reactions, making them valuable catalysts in applications such as water purification, pollutant degradation, and advanced energy storage </w:t>
      </w:r>
      <w:r w:rsidR="000231B4" w:rsidRPr="00B650BC">
        <w:rPr>
          <w:rFonts w:ascii="Times New Roman" w:hAnsi="Times New Roman" w:cs="Times New Roman"/>
          <w:sz w:val="24"/>
          <w:szCs w:val="24"/>
        </w:rPr>
        <w:t>systems [</w:t>
      </w:r>
      <w:r w:rsidR="006D60E2" w:rsidRPr="00B650BC">
        <w:rPr>
          <w:rFonts w:ascii="Times New Roman" w:hAnsi="Times New Roman" w:cs="Times New Roman"/>
          <w:sz w:val="24"/>
          <w:szCs w:val="24"/>
        </w:rPr>
        <w:t>1</w:t>
      </w:r>
      <w:r w:rsidR="000231B4">
        <w:rPr>
          <w:rFonts w:ascii="Times New Roman" w:hAnsi="Times New Roman" w:cs="Times New Roman"/>
          <w:sz w:val="24"/>
          <w:szCs w:val="24"/>
        </w:rPr>
        <w:t>3</w:t>
      </w:r>
      <w:r w:rsidR="006D60E2" w:rsidRPr="00B650BC">
        <w:rPr>
          <w:rFonts w:ascii="Times New Roman" w:hAnsi="Times New Roman" w:cs="Times New Roman"/>
          <w:sz w:val="24"/>
          <w:szCs w:val="24"/>
        </w:rPr>
        <w:t>]</w:t>
      </w:r>
      <w:r w:rsidRPr="00B650BC">
        <w:rPr>
          <w:rFonts w:ascii="Times New Roman" w:hAnsi="Times New Roman" w:cs="Times New Roman"/>
          <w:sz w:val="24"/>
          <w:szCs w:val="24"/>
        </w:rPr>
        <w:t>. Unlike metal oxides with fixed valency</w:t>
      </w:r>
      <w:r w:rsidR="003E2775">
        <w:rPr>
          <w:rFonts w:ascii="Times New Roman" w:hAnsi="Times New Roman" w:cs="Times New Roman"/>
          <w:sz w:val="24"/>
          <w:szCs w:val="24"/>
        </w:rPr>
        <w:t xml:space="preserve"> </w:t>
      </w:r>
      <w:r w:rsidRPr="00B650BC">
        <w:rPr>
          <w:rFonts w:ascii="Times New Roman" w:hAnsi="Times New Roman" w:cs="Times New Roman"/>
          <w:sz w:val="24"/>
          <w:szCs w:val="24"/>
        </w:rPr>
        <w:t xml:space="preserve">such as </w:t>
      </w:r>
      <w:proofErr w:type="spellStart"/>
      <w:r w:rsidRPr="00B650BC">
        <w:rPr>
          <w:rFonts w:ascii="Times New Roman" w:hAnsi="Times New Roman" w:cs="Times New Roman"/>
          <w:sz w:val="24"/>
          <w:szCs w:val="24"/>
        </w:rPr>
        <w:t>TiO</w:t>
      </w:r>
      <w:proofErr w:type="spellEnd"/>
      <w:r w:rsidRPr="00B650BC">
        <w:rPr>
          <w:rFonts w:ascii="Times New Roman" w:hAnsi="Times New Roman" w:cs="Times New Roman"/>
          <w:sz w:val="24"/>
          <w:szCs w:val="24"/>
        </w:rPr>
        <w:t>₂ (</w:t>
      </w:r>
      <w:proofErr w:type="spellStart"/>
      <w:r w:rsidRPr="00B650BC">
        <w:rPr>
          <w:rFonts w:ascii="Times New Roman" w:hAnsi="Times New Roman" w:cs="Times New Roman"/>
          <w:sz w:val="24"/>
          <w:szCs w:val="24"/>
        </w:rPr>
        <w:t>Ti</w:t>
      </w:r>
      <w:proofErr w:type="spellEnd"/>
      <w:r w:rsidRPr="00B650BC">
        <w:rPr>
          <w:rFonts w:ascii="Times New Roman" w:hAnsi="Times New Roman" w:cs="Times New Roman"/>
          <w:sz w:val="24"/>
          <w:szCs w:val="24"/>
        </w:rPr>
        <w:t xml:space="preserve">⁴⁺) and </w:t>
      </w:r>
      <w:proofErr w:type="spellStart"/>
      <w:r w:rsidRPr="00B650BC">
        <w:rPr>
          <w:rFonts w:ascii="Times New Roman" w:hAnsi="Times New Roman" w:cs="Times New Roman"/>
          <w:sz w:val="24"/>
          <w:szCs w:val="24"/>
        </w:rPr>
        <w:t>ZnO</w:t>
      </w:r>
      <w:proofErr w:type="spellEnd"/>
      <w:r w:rsidRPr="00B650BC">
        <w:rPr>
          <w:rFonts w:ascii="Times New Roman" w:hAnsi="Times New Roman" w:cs="Times New Roman"/>
          <w:sz w:val="24"/>
          <w:szCs w:val="24"/>
        </w:rPr>
        <w:t xml:space="preserve"> (Zn²⁺)—</w:t>
      </w:r>
      <w:proofErr w:type="spellStart"/>
      <w:r w:rsidRPr="00B650BC">
        <w:rPr>
          <w:rFonts w:ascii="Times New Roman" w:hAnsi="Times New Roman" w:cs="Times New Roman"/>
          <w:sz w:val="24"/>
          <w:szCs w:val="24"/>
        </w:rPr>
        <w:t>MnO</w:t>
      </w:r>
      <w:proofErr w:type="spellEnd"/>
      <w:r w:rsidRPr="00B650BC">
        <w:rPr>
          <w:rFonts w:ascii="Times New Roman" w:hAnsi="Times New Roman" w:cs="Times New Roman"/>
          <w:sz w:val="24"/>
          <w:szCs w:val="24"/>
        </w:rPr>
        <w:t xml:space="preserve">₂ demonstrates greater flexibility in redox </w:t>
      </w:r>
      <w:r w:rsidR="000231B4" w:rsidRPr="00B650BC">
        <w:rPr>
          <w:rFonts w:ascii="Times New Roman" w:hAnsi="Times New Roman" w:cs="Times New Roman"/>
          <w:sz w:val="24"/>
          <w:szCs w:val="24"/>
        </w:rPr>
        <w:t>cycling [</w:t>
      </w:r>
      <w:r w:rsidR="006F4BFC" w:rsidRPr="00B650BC">
        <w:rPr>
          <w:rFonts w:ascii="Times New Roman" w:hAnsi="Times New Roman" w:cs="Times New Roman"/>
          <w:sz w:val="24"/>
          <w:szCs w:val="24"/>
        </w:rPr>
        <w:t>14]</w:t>
      </w:r>
      <w:r w:rsidRPr="00B650BC">
        <w:rPr>
          <w:rFonts w:ascii="Times New Roman" w:hAnsi="Times New Roman" w:cs="Times New Roman"/>
          <w:sz w:val="24"/>
          <w:szCs w:val="24"/>
        </w:rPr>
        <w:t>, allowing it to act efficiently in various catalytic and adsorptive processes</w:t>
      </w:r>
      <w:r w:rsidR="00BC60FA" w:rsidRPr="00B650BC">
        <w:rPr>
          <w:rFonts w:ascii="Times New Roman" w:hAnsi="Times New Roman" w:cs="Times New Roman"/>
          <w:sz w:val="24"/>
          <w:szCs w:val="24"/>
        </w:rPr>
        <w:t xml:space="preserve"> [15]</w:t>
      </w:r>
      <w:r w:rsidR="000231B4">
        <w:rPr>
          <w:rFonts w:ascii="Times New Roman" w:hAnsi="Times New Roman" w:cs="Times New Roman"/>
          <w:sz w:val="24"/>
          <w:szCs w:val="24"/>
        </w:rPr>
        <w:t>.</w:t>
      </w:r>
    </w:p>
    <w:p w14:paraId="24929442" w14:textId="7FF50CC4" w:rsidR="007C07F6" w:rsidRPr="00E02519" w:rsidRDefault="00072AD9" w:rsidP="002D3354">
      <w:pPr>
        <w:spacing w:before="100" w:beforeAutospacing="1" w:after="100" w:afterAutospacing="1"/>
        <w:ind w:firstLine="720"/>
        <w:jc w:val="both"/>
        <w:rPr>
          <w:rFonts w:ascii="Times New Roman" w:hAnsi="Times New Roman" w:cs="Times New Roman"/>
          <w:sz w:val="24"/>
          <w:szCs w:val="24"/>
          <w:lang w:eastAsia="en-IN"/>
        </w:rPr>
      </w:pPr>
      <w:r w:rsidRPr="00E02519">
        <w:rPr>
          <w:rFonts w:ascii="Times New Roman" w:hAnsi="Times New Roman" w:cs="Times New Roman"/>
          <w:sz w:val="24"/>
          <w:szCs w:val="24"/>
          <w:lang w:eastAsia="en-IN"/>
        </w:rPr>
        <w:t xml:space="preserve">In terms of environmental compatibility, </w:t>
      </w:r>
      <w:proofErr w:type="spellStart"/>
      <w:r w:rsidRPr="00E02519">
        <w:rPr>
          <w:rFonts w:ascii="Times New Roman" w:hAnsi="Times New Roman" w:cs="Times New Roman"/>
          <w:sz w:val="24"/>
          <w:szCs w:val="24"/>
          <w:lang w:eastAsia="en-IN"/>
        </w:rPr>
        <w:t>MnO</w:t>
      </w:r>
      <w:proofErr w:type="spellEnd"/>
      <w:r w:rsidRPr="00E02519">
        <w:rPr>
          <w:rFonts w:ascii="Times New Roman" w:hAnsi="Times New Roman" w:cs="Times New Roman"/>
          <w:sz w:val="24"/>
          <w:szCs w:val="24"/>
          <w:lang w:eastAsia="en-IN"/>
        </w:rPr>
        <w:t>₂ stands out due to its low toxicity and high biocompatibility. Manganese is a trace element naturally found in living organisms and ecosystems, which significantly reduces concerns regarding environmental persistence and toxicity when compared to nanoparticles of heavy metals like cadmium (Cd), nickel (Ni), or silver (Ag)</w:t>
      </w:r>
      <w:r w:rsidR="00BC60FA" w:rsidRPr="00E02519">
        <w:rPr>
          <w:rFonts w:ascii="Times New Roman" w:hAnsi="Times New Roman" w:cs="Times New Roman"/>
          <w:sz w:val="24"/>
          <w:szCs w:val="24"/>
        </w:rPr>
        <w:t xml:space="preserve"> [</w:t>
      </w:r>
      <w:proofErr w:type="gramStart"/>
      <w:r w:rsidR="00BC60FA" w:rsidRPr="00E02519">
        <w:rPr>
          <w:rFonts w:ascii="Times New Roman" w:hAnsi="Times New Roman" w:cs="Times New Roman"/>
          <w:sz w:val="24"/>
          <w:szCs w:val="24"/>
        </w:rPr>
        <w:t>16][</w:t>
      </w:r>
      <w:proofErr w:type="gramEnd"/>
      <w:r w:rsidR="00BC60FA" w:rsidRPr="00E02519">
        <w:rPr>
          <w:rFonts w:ascii="Times New Roman" w:hAnsi="Times New Roman" w:cs="Times New Roman"/>
          <w:sz w:val="24"/>
          <w:szCs w:val="24"/>
        </w:rPr>
        <w:t>17]</w:t>
      </w:r>
      <w:r w:rsidRPr="00E02519">
        <w:rPr>
          <w:rFonts w:ascii="Times New Roman" w:hAnsi="Times New Roman" w:cs="Times New Roman"/>
          <w:sz w:val="24"/>
          <w:szCs w:val="24"/>
          <w:lang w:eastAsia="en-IN"/>
        </w:rPr>
        <w:t xml:space="preserve">. This property is especially beneficial when </w:t>
      </w:r>
      <w:proofErr w:type="spellStart"/>
      <w:r w:rsidRPr="00E02519">
        <w:rPr>
          <w:rFonts w:ascii="Times New Roman" w:hAnsi="Times New Roman" w:cs="Times New Roman"/>
          <w:sz w:val="24"/>
          <w:szCs w:val="24"/>
          <w:lang w:eastAsia="en-IN"/>
        </w:rPr>
        <w:t>MnO</w:t>
      </w:r>
      <w:proofErr w:type="spellEnd"/>
      <w:r w:rsidRPr="00E02519">
        <w:rPr>
          <w:rFonts w:ascii="Times New Roman" w:hAnsi="Times New Roman" w:cs="Times New Roman"/>
          <w:sz w:val="24"/>
          <w:szCs w:val="24"/>
          <w:lang w:eastAsia="en-IN"/>
        </w:rPr>
        <w:t xml:space="preserve">₂ is synthesized through green routes, such as using Aloe vera extract, where the combination results in highly stable and non-toxic nanomaterials suitable for applications in agriculture, biomedicine, and water </w:t>
      </w:r>
      <w:r w:rsidR="003B6F1E" w:rsidRPr="00E02519">
        <w:rPr>
          <w:rFonts w:ascii="Times New Roman" w:hAnsi="Times New Roman" w:cs="Times New Roman"/>
          <w:sz w:val="24"/>
          <w:szCs w:val="24"/>
          <w:lang w:eastAsia="en-IN"/>
        </w:rPr>
        <w:t>treatment [</w:t>
      </w:r>
      <w:r w:rsidR="00EF5B3E" w:rsidRPr="00E02519">
        <w:rPr>
          <w:rFonts w:ascii="Times New Roman" w:hAnsi="Times New Roman" w:cs="Times New Roman"/>
          <w:sz w:val="24"/>
          <w:szCs w:val="24"/>
          <w:lang w:eastAsia="en-IN"/>
        </w:rPr>
        <w:t>15].</w:t>
      </w:r>
      <w:r w:rsidR="003B6F1E" w:rsidRPr="00E02519">
        <w:rPr>
          <w:rFonts w:ascii="Times New Roman" w:hAnsi="Times New Roman" w:cs="Times New Roman"/>
          <w:sz w:val="24"/>
          <w:szCs w:val="24"/>
          <w:lang w:eastAsia="en-IN"/>
        </w:rPr>
        <w:t xml:space="preserve"> </w:t>
      </w:r>
      <w:r w:rsidRPr="00E02519">
        <w:rPr>
          <w:rFonts w:ascii="Times New Roman" w:hAnsi="Times New Roman" w:cs="Times New Roman"/>
          <w:sz w:val="24"/>
          <w:szCs w:val="24"/>
          <w:lang w:eastAsia="en-IN"/>
        </w:rPr>
        <w:t xml:space="preserve">Economic feasibility is another key factor supporting the use of </w:t>
      </w:r>
      <w:proofErr w:type="spellStart"/>
      <w:r w:rsidRPr="00E02519">
        <w:rPr>
          <w:rFonts w:ascii="Times New Roman" w:hAnsi="Times New Roman" w:cs="Times New Roman"/>
          <w:sz w:val="24"/>
          <w:szCs w:val="24"/>
          <w:lang w:eastAsia="en-IN"/>
        </w:rPr>
        <w:t>MnO</w:t>
      </w:r>
      <w:proofErr w:type="spellEnd"/>
      <w:r w:rsidRPr="00E02519">
        <w:rPr>
          <w:rFonts w:ascii="Times New Roman" w:hAnsi="Times New Roman" w:cs="Times New Roman"/>
          <w:sz w:val="24"/>
          <w:szCs w:val="24"/>
          <w:lang w:eastAsia="en-IN"/>
        </w:rPr>
        <w:t xml:space="preserve">₂. Manganese is widely abundant in the Earth’s crust and is more readily available and less expensive than precious metals like gold (Au), silver (Ag), or platinum (Pt). This cost-effectiveness makes </w:t>
      </w:r>
      <w:proofErr w:type="spellStart"/>
      <w:r w:rsidRPr="00E02519">
        <w:rPr>
          <w:rFonts w:ascii="Times New Roman" w:hAnsi="Times New Roman" w:cs="Times New Roman"/>
          <w:sz w:val="24"/>
          <w:szCs w:val="24"/>
          <w:lang w:eastAsia="en-IN"/>
        </w:rPr>
        <w:t>MnO</w:t>
      </w:r>
      <w:proofErr w:type="spellEnd"/>
      <w:r w:rsidRPr="00E02519">
        <w:rPr>
          <w:rFonts w:ascii="Times New Roman" w:hAnsi="Times New Roman" w:cs="Times New Roman"/>
          <w:sz w:val="24"/>
          <w:szCs w:val="24"/>
          <w:lang w:eastAsia="en-IN"/>
        </w:rPr>
        <w:t>₂ a practical choice for industrial-scale synthesis and deployment in large-scale environmental remediation technologies, where affordability and resource accessibility are paramount.</w:t>
      </w:r>
      <w:r w:rsidR="00C55D01" w:rsidRPr="00E02519">
        <w:rPr>
          <w:rFonts w:ascii="Times New Roman" w:hAnsi="Times New Roman" w:cs="Times New Roman"/>
          <w:sz w:val="24"/>
          <w:szCs w:val="24"/>
          <w:lang w:eastAsia="en-IN"/>
        </w:rPr>
        <w:t xml:space="preserve"> </w:t>
      </w:r>
      <w:r w:rsidRPr="00E02519">
        <w:rPr>
          <w:rFonts w:ascii="Times New Roman" w:hAnsi="Times New Roman" w:cs="Times New Roman"/>
          <w:sz w:val="24"/>
          <w:szCs w:val="24"/>
        </w:rPr>
        <w:t xml:space="preserve">From a structural perspective, </w:t>
      </w:r>
      <w:proofErr w:type="spellStart"/>
      <w:r w:rsidRPr="00E02519">
        <w:rPr>
          <w:rFonts w:ascii="Times New Roman" w:hAnsi="Times New Roman" w:cs="Times New Roman"/>
          <w:sz w:val="24"/>
          <w:szCs w:val="24"/>
        </w:rPr>
        <w:t>MnO</w:t>
      </w:r>
      <w:proofErr w:type="spellEnd"/>
      <w:r w:rsidRPr="00E02519">
        <w:rPr>
          <w:rFonts w:ascii="Times New Roman" w:hAnsi="Times New Roman" w:cs="Times New Roman"/>
          <w:sz w:val="24"/>
          <w:szCs w:val="24"/>
        </w:rPr>
        <w:t>₂ exhibits polymorphism—existing in multiple crystalline forms, including α, β, γ, δ, and λ phases. Each polymorph offers unique properties such as surface area, pore structure, and electronic configuration, which can be tailored to suit specific applications.</w:t>
      </w:r>
      <w:r w:rsidR="00F423B6" w:rsidRPr="00E02519">
        <w:rPr>
          <w:rFonts w:ascii="Times New Roman" w:hAnsi="Times New Roman" w:cs="Times New Roman"/>
          <w:sz w:val="24"/>
          <w:szCs w:val="24"/>
        </w:rPr>
        <w:t xml:space="preserve"> </w:t>
      </w:r>
      <w:r w:rsidRPr="00E02519">
        <w:rPr>
          <w:rFonts w:ascii="Times New Roman" w:hAnsi="Times New Roman" w:cs="Times New Roman"/>
          <w:sz w:val="24"/>
          <w:szCs w:val="24"/>
        </w:rPr>
        <w:t>For instance, α-</w:t>
      </w:r>
      <w:proofErr w:type="spellStart"/>
      <w:r w:rsidRPr="00E02519">
        <w:rPr>
          <w:rFonts w:ascii="Times New Roman" w:hAnsi="Times New Roman" w:cs="Times New Roman"/>
          <w:sz w:val="24"/>
          <w:szCs w:val="24"/>
        </w:rPr>
        <w:t>MnO</w:t>
      </w:r>
      <w:proofErr w:type="spellEnd"/>
      <w:r w:rsidRPr="00E02519">
        <w:rPr>
          <w:rFonts w:ascii="Times New Roman" w:hAnsi="Times New Roman" w:cs="Times New Roman"/>
          <w:sz w:val="24"/>
          <w:szCs w:val="24"/>
        </w:rPr>
        <w:t>₂ with its tunnel structure is particularly efficient in adsorbing heavy metals, while δ-</w:t>
      </w:r>
      <w:proofErr w:type="spellStart"/>
      <w:r w:rsidRPr="00E02519">
        <w:rPr>
          <w:rFonts w:ascii="Times New Roman" w:hAnsi="Times New Roman" w:cs="Times New Roman"/>
          <w:sz w:val="24"/>
          <w:szCs w:val="24"/>
        </w:rPr>
        <w:t>MnO</w:t>
      </w:r>
      <w:proofErr w:type="spellEnd"/>
      <w:r w:rsidRPr="00E02519">
        <w:rPr>
          <w:rFonts w:ascii="Times New Roman" w:hAnsi="Times New Roman" w:cs="Times New Roman"/>
          <w:sz w:val="24"/>
          <w:szCs w:val="24"/>
        </w:rPr>
        <w:t>₂ with its layered configuration is suitable for intercalation-based energy storage devices. This structural diversity provides a level of design flexibility that is not as pronounced in other commonly used metal oxides.</w:t>
      </w:r>
      <w:r w:rsidR="00A66332" w:rsidRPr="00E02519">
        <w:rPr>
          <w:rFonts w:ascii="Times New Roman" w:hAnsi="Times New Roman" w:cs="Times New Roman"/>
          <w:sz w:val="24"/>
          <w:szCs w:val="24"/>
        </w:rPr>
        <w:t xml:space="preserve"> </w:t>
      </w:r>
      <w:r w:rsidRPr="00E02519">
        <w:rPr>
          <w:rFonts w:ascii="Times New Roman" w:hAnsi="Times New Roman" w:cs="Times New Roman"/>
          <w:sz w:val="24"/>
          <w:szCs w:val="24"/>
        </w:rPr>
        <w:t>Manganese dioxide (</w:t>
      </w:r>
      <w:proofErr w:type="spellStart"/>
      <w:r w:rsidRPr="00E02519">
        <w:rPr>
          <w:rFonts w:ascii="Times New Roman" w:hAnsi="Times New Roman" w:cs="Times New Roman"/>
          <w:sz w:val="24"/>
          <w:szCs w:val="24"/>
        </w:rPr>
        <w:t>MnO</w:t>
      </w:r>
      <w:proofErr w:type="spellEnd"/>
      <w:r w:rsidRPr="00E02519">
        <w:rPr>
          <w:rFonts w:ascii="Times New Roman" w:hAnsi="Times New Roman" w:cs="Times New Roman"/>
          <w:sz w:val="24"/>
          <w:szCs w:val="24"/>
        </w:rPr>
        <w:t xml:space="preserve">₂) nanoparticles are selected for their notable antimicrobial properties and the feasibility of their green synthesis using Aloe vera extract. </w:t>
      </w:r>
      <w:proofErr w:type="spellStart"/>
      <w:r w:rsidRPr="00E02519">
        <w:rPr>
          <w:rFonts w:ascii="Times New Roman" w:hAnsi="Times New Roman" w:cs="Times New Roman"/>
          <w:sz w:val="24"/>
          <w:szCs w:val="24"/>
        </w:rPr>
        <w:t>MnO</w:t>
      </w:r>
      <w:proofErr w:type="spellEnd"/>
      <w:r w:rsidRPr="00E02519">
        <w:rPr>
          <w:rFonts w:ascii="Times New Roman" w:hAnsi="Times New Roman" w:cs="Times New Roman"/>
          <w:sz w:val="24"/>
          <w:szCs w:val="24"/>
        </w:rPr>
        <w:t xml:space="preserve">₂ nanoparticles have demonstrated significant antibacterial and antifungal activities. For instance, in a study by </w:t>
      </w:r>
      <w:r w:rsidR="005F629B" w:rsidRPr="00E02519">
        <w:rPr>
          <w:rFonts w:ascii="Times New Roman" w:hAnsi="Times New Roman" w:cs="Times New Roman"/>
          <w:sz w:val="24"/>
          <w:szCs w:val="24"/>
        </w:rPr>
        <w:t>(</w:t>
      </w:r>
      <w:r w:rsidRPr="00E02519">
        <w:rPr>
          <w:rFonts w:ascii="Times New Roman" w:hAnsi="Times New Roman" w:cs="Times New Roman"/>
          <w:sz w:val="24"/>
          <w:szCs w:val="24"/>
        </w:rPr>
        <w:t>Joshi et al.</w:t>
      </w:r>
      <w:r w:rsidR="005F629B" w:rsidRPr="00E02519">
        <w:rPr>
          <w:rFonts w:ascii="Times New Roman" w:hAnsi="Times New Roman" w:cs="Times New Roman"/>
          <w:sz w:val="24"/>
          <w:szCs w:val="24"/>
        </w:rPr>
        <w:t>)</w:t>
      </w:r>
      <w:r w:rsidRPr="00E02519">
        <w:rPr>
          <w:rFonts w:ascii="Times New Roman" w:hAnsi="Times New Roman" w:cs="Times New Roman"/>
          <w:sz w:val="24"/>
          <w:szCs w:val="24"/>
        </w:rPr>
        <w:t xml:space="preserve">, </w:t>
      </w:r>
      <w:proofErr w:type="spellStart"/>
      <w:r w:rsidRPr="00E02519">
        <w:rPr>
          <w:rFonts w:ascii="Times New Roman" w:hAnsi="Times New Roman" w:cs="Times New Roman"/>
          <w:sz w:val="24"/>
          <w:szCs w:val="24"/>
        </w:rPr>
        <w:t>MnO</w:t>
      </w:r>
      <w:proofErr w:type="spellEnd"/>
      <w:r w:rsidRPr="00E02519">
        <w:rPr>
          <w:rFonts w:ascii="Times New Roman" w:hAnsi="Times New Roman" w:cs="Times New Roman"/>
          <w:sz w:val="24"/>
          <w:szCs w:val="24"/>
        </w:rPr>
        <w:t xml:space="preserve">₂ nanoparticles synthesized using Aloe vera extract exhibited antibacterial effects against </w:t>
      </w:r>
      <w:r w:rsidRPr="00E02519">
        <w:rPr>
          <w:rStyle w:val="Emphasis"/>
          <w:rFonts w:ascii="Times New Roman" w:hAnsi="Times New Roman" w:cs="Times New Roman"/>
          <w:sz w:val="24"/>
          <w:szCs w:val="24"/>
        </w:rPr>
        <w:t>Escherichia coli</w:t>
      </w:r>
      <w:r w:rsidRPr="00E02519">
        <w:rPr>
          <w:rFonts w:ascii="Times New Roman" w:hAnsi="Times New Roman" w:cs="Times New Roman"/>
          <w:sz w:val="24"/>
          <w:szCs w:val="24"/>
        </w:rPr>
        <w:t xml:space="preserve">, </w:t>
      </w:r>
      <w:r w:rsidRPr="00E02519">
        <w:rPr>
          <w:rStyle w:val="Emphasis"/>
          <w:rFonts w:ascii="Times New Roman" w:hAnsi="Times New Roman" w:cs="Times New Roman"/>
          <w:sz w:val="24"/>
          <w:szCs w:val="24"/>
        </w:rPr>
        <w:t>Streptococcus mutans</w:t>
      </w:r>
      <w:r w:rsidRPr="00E02519">
        <w:rPr>
          <w:rFonts w:ascii="Times New Roman" w:hAnsi="Times New Roman" w:cs="Times New Roman"/>
          <w:sz w:val="24"/>
          <w:szCs w:val="24"/>
        </w:rPr>
        <w:t xml:space="preserve">, and </w:t>
      </w:r>
      <w:r w:rsidRPr="00E02519">
        <w:rPr>
          <w:rStyle w:val="Emphasis"/>
          <w:rFonts w:ascii="Times New Roman" w:hAnsi="Times New Roman" w:cs="Times New Roman"/>
          <w:sz w:val="24"/>
          <w:szCs w:val="24"/>
        </w:rPr>
        <w:t>Staphylococcus aureus</w:t>
      </w:r>
      <w:r w:rsidRPr="00E02519">
        <w:rPr>
          <w:rFonts w:ascii="Times New Roman" w:hAnsi="Times New Roman" w:cs="Times New Roman"/>
          <w:sz w:val="24"/>
          <w:szCs w:val="24"/>
        </w:rPr>
        <w:t xml:space="preserve">, with inhibition zones measuring 22 mm, 18 mm, and 16 mm, </w:t>
      </w:r>
      <w:r w:rsidR="006129C9" w:rsidRPr="00E02519">
        <w:rPr>
          <w:rFonts w:ascii="Times New Roman" w:hAnsi="Times New Roman" w:cs="Times New Roman"/>
          <w:sz w:val="24"/>
          <w:szCs w:val="24"/>
        </w:rPr>
        <w:t>respectively [</w:t>
      </w:r>
      <w:r w:rsidR="005F629B" w:rsidRPr="00E02519">
        <w:rPr>
          <w:rFonts w:ascii="Times New Roman" w:hAnsi="Times New Roman" w:cs="Times New Roman"/>
          <w:sz w:val="24"/>
          <w:szCs w:val="24"/>
        </w:rPr>
        <w:t>17]</w:t>
      </w:r>
      <w:r w:rsidR="00620CD2" w:rsidRPr="00E02519">
        <w:rPr>
          <w:rFonts w:ascii="Times New Roman" w:hAnsi="Times New Roman" w:cs="Times New Roman"/>
          <w:sz w:val="24"/>
          <w:szCs w:val="24"/>
        </w:rPr>
        <w:t>.</w:t>
      </w:r>
      <w:r w:rsidR="006129C9" w:rsidRPr="00E02519">
        <w:rPr>
          <w:rFonts w:ascii="Times New Roman" w:hAnsi="Times New Roman" w:cs="Times New Roman"/>
          <w:sz w:val="24"/>
          <w:szCs w:val="24"/>
        </w:rPr>
        <w:t xml:space="preserve"> </w:t>
      </w:r>
      <w:r w:rsidRPr="00E02519">
        <w:rPr>
          <w:rFonts w:ascii="Times New Roman" w:hAnsi="Times New Roman" w:cs="Times New Roman"/>
          <w:sz w:val="24"/>
          <w:szCs w:val="24"/>
        </w:rPr>
        <w:t xml:space="preserve">Similarly, </w:t>
      </w:r>
      <w:proofErr w:type="spellStart"/>
      <w:r w:rsidRPr="00E02519">
        <w:rPr>
          <w:rFonts w:ascii="Times New Roman" w:hAnsi="Times New Roman" w:cs="Times New Roman"/>
          <w:sz w:val="24"/>
          <w:szCs w:val="24"/>
        </w:rPr>
        <w:t>MnO</w:t>
      </w:r>
      <w:proofErr w:type="spellEnd"/>
      <w:r w:rsidRPr="00E02519">
        <w:rPr>
          <w:rFonts w:ascii="Times New Roman" w:hAnsi="Times New Roman" w:cs="Times New Roman"/>
          <w:sz w:val="24"/>
          <w:szCs w:val="24"/>
        </w:rPr>
        <w:t xml:space="preserve">₂ nanoparticles synthesized from </w:t>
      </w:r>
      <w:proofErr w:type="spellStart"/>
      <w:r w:rsidRPr="00E02519">
        <w:rPr>
          <w:rStyle w:val="Emphasis"/>
          <w:rFonts w:ascii="Times New Roman" w:hAnsi="Times New Roman" w:cs="Times New Roman"/>
          <w:sz w:val="24"/>
          <w:szCs w:val="24"/>
        </w:rPr>
        <w:t>Blumea</w:t>
      </w:r>
      <w:proofErr w:type="spellEnd"/>
      <w:r w:rsidRPr="00E02519">
        <w:rPr>
          <w:rStyle w:val="Emphasis"/>
          <w:rFonts w:ascii="Times New Roman" w:hAnsi="Times New Roman" w:cs="Times New Roman"/>
          <w:sz w:val="24"/>
          <w:szCs w:val="24"/>
        </w:rPr>
        <w:t xml:space="preserve"> </w:t>
      </w:r>
      <w:proofErr w:type="spellStart"/>
      <w:r w:rsidRPr="00E02519">
        <w:rPr>
          <w:rStyle w:val="Emphasis"/>
          <w:rFonts w:ascii="Times New Roman" w:hAnsi="Times New Roman" w:cs="Times New Roman"/>
          <w:sz w:val="24"/>
          <w:szCs w:val="24"/>
        </w:rPr>
        <w:t>lacera</w:t>
      </w:r>
      <w:proofErr w:type="spellEnd"/>
      <w:r w:rsidRPr="00E02519">
        <w:rPr>
          <w:rFonts w:ascii="Times New Roman" w:hAnsi="Times New Roman" w:cs="Times New Roman"/>
          <w:sz w:val="24"/>
          <w:szCs w:val="24"/>
        </w:rPr>
        <w:t xml:space="preserve"> leaf extract demonstrated antifungal activity against </w:t>
      </w:r>
      <w:r w:rsidRPr="00E02519">
        <w:rPr>
          <w:rStyle w:val="Emphasis"/>
          <w:rFonts w:ascii="Times New Roman" w:hAnsi="Times New Roman" w:cs="Times New Roman"/>
          <w:sz w:val="24"/>
          <w:szCs w:val="24"/>
        </w:rPr>
        <w:t>Candida albicans</w:t>
      </w:r>
      <w:r w:rsidRPr="00E02519">
        <w:rPr>
          <w:rFonts w:ascii="Times New Roman" w:hAnsi="Times New Roman" w:cs="Times New Roman"/>
          <w:sz w:val="24"/>
          <w:szCs w:val="24"/>
        </w:rPr>
        <w:t xml:space="preserve">, </w:t>
      </w:r>
      <w:r w:rsidRPr="00E02519">
        <w:rPr>
          <w:rStyle w:val="Emphasis"/>
          <w:rFonts w:ascii="Times New Roman" w:hAnsi="Times New Roman" w:cs="Times New Roman"/>
          <w:sz w:val="24"/>
          <w:szCs w:val="24"/>
        </w:rPr>
        <w:t xml:space="preserve">Aspergillus </w:t>
      </w:r>
      <w:proofErr w:type="spellStart"/>
      <w:r w:rsidRPr="00E02519">
        <w:rPr>
          <w:rStyle w:val="Emphasis"/>
          <w:rFonts w:ascii="Times New Roman" w:hAnsi="Times New Roman" w:cs="Times New Roman"/>
          <w:sz w:val="24"/>
          <w:szCs w:val="24"/>
        </w:rPr>
        <w:t>niger</w:t>
      </w:r>
      <w:proofErr w:type="spellEnd"/>
      <w:r w:rsidRPr="00E02519">
        <w:rPr>
          <w:rFonts w:ascii="Times New Roman" w:hAnsi="Times New Roman" w:cs="Times New Roman"/>
          <w:sz w:val="24"/>
          <w:szCs w:val="24"/>
        </w:rPr>
        <w:t xml:space="preserve">, and </w:t>
      </w:r>
      <w:r w:rsidRPr="00E02519">
        <w:rPr>
          <w:rStyle w:val="Emphasis"/>
          <w:rFonts w:ascii="Times New Roman" w:hAnsi="Times New Roman" w:cs="Times New Roman"/>
          <w:sz w:val="24"/>
          <w:szCs w:val="24"/>
        </w:rPr>
        <w:t xml:space="preserve">Sclerotium </w:t>
      </w:r>
      <w:proofErr w:type="spellStart"/>
      <w:proofErr w:type="gramStart"/>
      <w:r w:rsidRPr="00E02519">
        <w:rPr>
          <w:rStyle w:val="Emphasis"/>
          <w:rFonts w:ascii="Times New Roman" w:hAnsi="Times New Roman" w:cs="Times New Roman"/>
          <w:sz w:val="24"/>
          <w:szCs w:val="24"/>
        </w:rPr>
        <w:t>rolfsii</w:t>
      </w:r>
      <w:proofErr w:type="spellEnd"/>
      <w:r w:rsidRPr="00E02519">
        <w:rPr>
          <w:rFonts w:ascii="Times New Roman" w:hAnsi="Times New Roman" w:cs="Times New Roman"/>
          <w:sz w:val="24"/>
          <w:szCs w:val="24"/>
        </w:rPr>
        <w:t>.</w:t>
      </w:r>
      <w:r w:rsidR="005F629B" w:rsidRPr="00E02519">
        <w:rPr>
          <w:rFonts w:ascii="Times New Roman" w:hAnsi="Times New Roman" w:cs="Times New Roman"/>
          <w:sz w:val="24"/>
          <w:szCs w:val="24"/>
        </w:rPr>
        <w:t>[</w:t>
      </w:r>
      <w:proofErr w:type="gramEnd"/>
      <w:r w:rsidR="005F629B" w:rsidRPr="00E02519">
        <w:rPr>
          <w:rFonts w:ascii="Times New Roman" w:hAnsi="Times New Roman" w:cs="Times New Roman"/>
          <w:sz w:val="24"/>
          <w:szCs w:val="24"/>
        </w:rPr>
        <w:t>18].</w:t>
      </w:r>
      <w:r w:rsidR="00BF247B" w:rsidRPr="00E02519">
        <w:rPr>
          <w:rFonts w:ascii="Times New Roman" w:hAnsi="Times New Roman" w:cs="Times New Roman"/>
          <w:sz w:val="24"/>
          <w:szCs w:val="24"/>
        </w:rPr>
        <w:t xml:space="preserve"> </w:t>
      </w:r>
      <w:r w:rsidRPr="00E02519">
        <w:rPr>
          <w:rFonts w:ascii="Times New Roman" w:hAnsi="Times New Roman" w:cs="Times New Roman"/>
          <w:sz w:val="24"/>
          <w:szCs w:val="24"/>
        </w:rPr>
        <w:t>These properties are attributed to the nanoparticle</w:t>
      </w:r>
      <w:r w:rsidR="00BF247B" w:rsidRPr="00E02519">
        <w:rPr>
          <w:rFonts w:ascii="Times New Roman" w:hAnsi="Times New Roman" w:cs="Times New Roman"/>
          <w:sz w:val="24"/>
          <w:szCs w:val="24"/>
        </w:rPr>
        <w:t>’</w:t>
      </w:r>
      <w:r w:rsidRPr="00E02519">
        <w:rPr>
          <w:rFonts w:ascii="Times New Roman" w:hAnsi="Times New Roman" w:cs="Times New Roman"/>
          <w:sz w:val="24"/>
          <w:szCs w:val="24"/>
        </w:rPr>
        <w:t xml:space="preserve">s ability to generate reactive oxygen species, leading to oxidative stress and subsequent damage to microbial </w:t>
      </w:r>
      <w:r w:rsidR="00281730" w:rsidRPr="00E02519">
        <w:rPr>
          <w:rFonts w:ascii="Times New Roman" w:hAnsi="Times New Roman" w:cs="Times New Roman"/>
          <w:sz w:val="24"/>
          <w:szCs w:val="24"/>
        </w:rPr>
        <w:t>cells [</w:t>
      </w:r>
      <w:r w:rsidR="00CD55A0" w:rsidRPr="00E02519">
        <w:rPr>
          <w:rFonts w:ascii="Times New Roman" w:hAnsi="Times New Roman" w:cs="Times New Roman"/>
          <w:sz w:val="24"/>
          <w:szCs w:val="24"/>
        </w:rPr>
        <w:t>19]</w:t>
      </w:r>
      <w:r w:rsidRPr="00E02519">
        <w:rPr>
          <w:rFonts w:ascii="Times New Roman" w:hAnsi="Times New Roman" w:cs="Times New Roman"/>
          <w:sz w:val="24"/>
          <w:szCs w:val="24"/>
        </w:rPr>
        <w:t>.</w:t>
      </w:r>
      <w:r w:rsidR="00B45DE6" w:rsidRPr="00E02519">
        <w:rPr>
          <w:rFonts w:ascii="Times New Roman" w:hAnsi="Times New Roman" w:cs="Times New Roman"/>
          <w:sz w:val="24"/>
          <w:szCs w:val="24"/>
        </w:rPr>
        <w:t xml:space="preserve"> </w:t>
      </w:r>
      <w:r w:rsidRPr="00E02519">
        <w:rPr>
          <w:rFonts w:ascii="Times New Roman" w:hAnsi="Times New Roman" w:cs="Times New Roman"/>
          <w:sz w:val="24"/>
          <w:szCs w:val="24"/>
        </w:rPr>
        <w:t xml:space="preserve">Therefore, the selection of </w:t>
      </w:r>
      <w:proofErr w:type="spellStart"/>
      <w:r w:rsidRPr="00E02519">
        <w:rPr>
          <w:rFonts w:ascii="Times New Roman" w:hAnsi="Times New Roman" w:cs="Times New Roman"/>
          <w:sz w:val="24"/>
          <w:szCs w:val="24"/>
        </w:rPr>
        <w:t>MnO</w:t>
      </w:r>
      <w:proofErr w:type="spellEnd"/>
      <w:r w:rsidRPr="00E02519">
        <w:rPr>
          <w:rFonts w:ascii="Times New Roman" w:hAnsi="Times New Roman" w:cs="Times New Roman"/>
          <w:sz w:val="24"/>
          <w:szCs w:val="24"/>
        </w:rPr>
        <w:t xml:space="preserve">₂ nanoparticles synthesized with Aloe vera extract is driven by their promising antimicrobial properties and the sustainable, efficient, and eco-friendly synthesis method, positioning them as viable candidates for developing new antimicrobial </w:t>
      </w:r>
      <w:r w:rsidRPr="00E02519">
        <w:rPr>
          <w:rFonts w:ascii="Times New Roman" w:hAnsi="Times New Roman" w:cs="Times New Roman"/>
          <w:sz w:val="24"/>
          <w:szCs w:val="24"/>
        </w:rPr>
        <w:lastRenderedPageBreak/>
        <w:t>agents.</w:t>
      </w:r>
      <w:r w:rsidR="00D946BB" w:rsidRPr="00E02519">
        <w:rPr>
          <w:rFonts w:ascii="Times New Roman" w:hAnsi="Times New Roman" w:cs="Times New Roman"/>
          <w:sz w:val="24"/>
          <w:szCs w:val="24"/>
        </w:rPr>
        <w:t xml:space="preserve"> </w:t>
      </w:r>
      <w:proofErr w:type="spellStart"/>
      <w:r w:rsidRPr="00E02519">
        <w:rPr>
          <w:rFonts w:ascii="Times New Roman" w:hAnsi="Times New Roman" w:cs="Times New Roman"/>
          <w:sz w:val="24"/>
          <w:szCs w:val="24"/>
          <w:lang w:eastAsia="en-IN"/>
        </w:rPr>
        <w:t>MnO</w:t>
      </w:r>
      <w:proofErr w:type="spellEnd"/>
      <w:r w:rsidRPr="00E02519">
        <w:rPr>
          <w:rFonts w:ascii="Times New Roman" w:hAnsi="Times New Roman" w:cs="Times New Roman"/>
          <w:sz w:val="24"/>
          <w:szCs w:val="24"/>
          <w:lang w:eastAsia="en-IN"/>
        </w:rPr>
        <w:t xml:space="preserve">₂ nanoparticles are versatile materials with a broad spectrum of applications across biomedical, environmental, energy, and industrial fields, owing to their unique physicochemical </w:t>
      </w:r>
      <w:r w:rsidR="00281730" w:rsidRPr="00E02519">
        <w:rPr>
          <w:rFonts w:ascii="Times New Roman" w:hAnsi="Times New Roman" w:cs="Times New Roman"/>
          <w:sz w:val="24"/>
          <w:szCs w:val="24"/>
          <w:lang w:eastAsia="en-IN"/>
        </w:rPr>
        <w:t>properties [</w:t>
      </w:r>
      <w:r w:rsidR="00B45DE6" w:rsidRPr="00E02519">
        <w:rPr>
          <w:rFonts w:ascii="Times New Roman" w:hAnsi="Times New Roman" w:cs="Times New Roman"/>
          <w:sz w:val="24"/>
          <w:szCs w:val="24"/>
          <w:lang w:eastAsia="en-IN"/>
        </w:rPr>
        <w:t>15]</w:t>
      </w:r>
      <w:r w:rsidRPr="00E02519">
        <w:rPr>
          <w:rFonts w:ascii="Times New Roman" w:hAnsi="Times New Roman" w:cs="Times New Roman"/>
          <w:sz w:val="24"/>
          <w:szCs w:val="24"/>
          <w:lang w:eastAsia="en-IN"/>
        </w:rPr>
        <w:t>.</w:t>
      </w:r>
      <w:r w:rsidR="00F55388" w:rsidRPr="00E02519">
        <w:rPr>
          <w:rFonts w:ascii="Times New Roman" w:hAnsi="Times New Roman" w:cs="Times New Roman"/>
          <w:sz w:val="24"/>
          <w:szCs w:val="24"/>
          <w:lang w:eastAsia="en-IN"/>
        </w:rPr>
        <w:t xml:space="preserve"> </w:t>
      </w:r>
      <w:r w:rsidR="002A1601" w:rsidRPr="00E02519">
        <w:rPr>
          <w:rFonts w:ascii="Times New Roman" w:hAnsi="Times New Roman" w:cs="Times New Roman"/>
          <w:sz w:val="24"/>
          <w:szCs w:val="24"/>
        </w:rPr>
        <w:t>The green synthesis approach utilizing Aloe vera extract offers several advantages over traditional chemical methods. Aloe vera contains a variety of bioactive compounds, including flavonoids, phenolics, and polysaccharides, which act as reducing and stabilizing agents during nanoparticle synthesi</w:t>
      </w:r>
      <w:r w:rsidR="0065515D" w:rsidRPr="00E02519">
        <w:rPr>
          <w:rFonts w:ascii="Times New Roman" w:hAnsi="Times New Roman" w:cs="Times New Roman"/>
          <w:sz w:val="24"/>
          <w:szCs w:val="24"/>
        </w:rPr>
        <w:t xml:space="preserve">s </w:t>
      </w:r>
      <w:r w:rsidR="002A1601" w:rsidRPr="00E02519">
        <w:rPr>
          <w:rFonts w:ascii="Times New Roman" w:hAnsi="Times New Roman" w:cs="Times New Roman"/>
          <w:sz w:val="24"/>
          <w:szCs w:val="24"/>
        </w:rPr>
        <w:t>[20]</w:t>
      </w:r>
      <w:r w:rsidR="0065515D" w:rsidRPr="00E02519">
        <w:rPr>
          <w:rFonts w:ascii="Times New Roman" w:hAnsi="Times New Roman" w:cs="Times New Roman"/>
          <w:sz w:val="24"/>
          <w:szCs w:val="24"/>
        </w:rPr>
        <w:t>.</w:t>
      </w:r>
      <w:r w:rsidR="002A1601" w:rsidRPr="00E02519">
        <w:rPr>
          <w:rFonts w:ascii="Times New Roman" w:hAnsi="Times New Roman" w:cs="Times New Roman"/>
          <w:sz w:val="24"/>
          <w:szCs w:val="24"/>
        </w:rPr>
        <w:t xml:space="preserve"> This method is environmentally friendly, cost-effective, and scalable, making it suitable for large-scale applications. Additionally, the biogenic synthesis of </w:t>
      </w:r>
      <w:proofErr w:type="spellStart"/>
      <w:r w:rsidR="002A1601" w:rsidRPr="00E02519">
        <w:rPr>
          <w:rFonts w:ascii="Times New Roman" w:hAnsi="Times New Roman" w:cs="Times New Roman"/>
          <w:sz w:val="24"/>
          <w:szCs w:val="24"/>
        </w:rPr>
        <w:t>MnO</w:t>
      </w:r>
      <w:proofErr w:type="spellEnd"/>
      <w:r w:rsidR="002A1601" w:rsidRPr="00E02519">
        <w:rPr>
          <w:rFonts w:ascii="Times New Roman" w:hAnsi="Times New Roman" w:cs="Times New Roman"/>
          <w:sz w:val="24"/>
          <w:szCs w:val="24"/>
        </w:rPr>
        <w:t>₂ nanoparticles ensures that the resulting materials are free from toxic chemicals, aligning with the principles of green chemistry</w:t>
      </w:r>
      <w:r w:rsidR="00AA13B8" w:rsidRPr="00E02519">
        <w:rPr>
          <w:rFonts w:ascii="Times New Roman" w:hAnsi="Times New Roman" w:cs="Times New Roman"/>
          <w:sz w:val="24"/>
          <w:szCs w:val="24"/>
        </w:rPr>
        <w:t xml:space="preserve"> </w:t>
      </w:r>
      <w:r w:rsidR="00CB7814" w:rsidRPr="00E02519">
        <w:rPr>
          <w:rFonts w:ascii="Times New Roman" w:hAnsi="Times New Roman" w:cs="Times New Roman"/>
          <w:sz w:val="24"/>
          <w:szCs w:val="24"/>
        </w:rPr>
        <w:t>[21]</w:t>
      </w:r>
      <w:r w:rsidR="002E1B4C" w:rsidRPr="00E02519">
        <w:rPr>
          <w:rFonts w:ascii="Times New Roman" w:hAnsi="Times New Roman" w:cs="Times New Roman"/>
          <w:sz w:val="24"/>
          <w:szCs w:val="24"/>
        </w:rPr>
        <w:t>.</w:t>
      </w:r>
      <w:r w:rsidR="00C373FE" w:rsidRPr="00E02519">
        <w:rPr>
          <w:rFonts w:ascii="Times New Roman" w:hAnsi="Times New Roman" w:cs="Times New Roman"/>
          <w:sz w:val="24"/>
          <w:szCs w:val="24"/>
        </w:rPr>
        <w:t xml:space="preserve"> </w:t>
      </w:r>
      <w:r w:rsidR="003B32BE" w:rsidRPr="003B32BE">
        <w:rPr>
          <w:rFonts w:ascii="Times New Roman" w:hAnsi="Times New Roman" w:cs="Times New Roman"/>
          <w:sz w:val="24"/>
          <w:szCs w:val="24"/>
          <w:lang w:val="en-GB"/>
        </w:rPr>
        <w:t>The exceptional phytochemical diversity of the synthesized nanoparticle having oxidising and stabilising abilities [22,23] prevents the aggregation, enhance the surface homogeneity [24] and converts the manganese ions into manganese dioxide</w:t>
      </w:r>
      <w:r w:rsidR="003B32BE" w:rsidRPr="003B32BE">
        <w:rPr>
          <w:rFonts w:ascii="Times New Roman" w:hAnsi="Times New Roman" w:cs="Times New Roman"/>
          <w:b/>
          <w:bCs/>
          <w:sz w:val="24"/>
          <w:szCs w:val="24"/>
          <w:lang w:val="en-GB"/>
        </w:rPr>
        <w:t xml:space="preserve">. </w:t>
      </w:r>
      <w:r w:rsidR="00C65FDB" w:rsidRPr="00E02519">
        <w:rPr>
          <w:rFonts w:ascii="Times New Roman" w:hAnsi="Times New Roman" w:cs="Times New Roman"/>
          <w:sz w:val="24"/>
          <w:szCs w:val="24"/>
        </w:rPr>
        <w:t xml:space="preserve">Non-Toxicity and Superior </w:t>
      </w:r>
      <w:r w:rsidR="00DB2363" w:rsidRPr="00E02519">
        <w:rPr>
          <w:rFonts w:ascii="Times New Roman" w:hAnsi="Times New Roman" w:cs="Times New Roman"/>
          <w:sz w:val="24"/>
          <w:szCs w:val="24"/>
        </w:rPr>
        <w:t>Biocompatibility [</w:t>
      </w:r>
      <w:r w:rsidR="00C65FDB" w:rsidRPr="00E02519">
        <w:rPr>
          <w:rFonts w:ascii="Times New Roman" w:hAnsi="Times New Roman" w:cs="Times New Roman"/>
          <w:sz w:val="24"/>
          <w:szCs w:val="24"/>
        </w:rPr>
        <w:t xml:space="preserve">25], Economic </w:t>
      </w:r>
      <w:r w:rsidR="00045C87">
        <w:rPr>
          <w:rFonts w:ascii="Times New Roman" w:hAnsi="Times New Roman" w:cs="Times New Roman"/>
          <w:sz w:val="24"/>
          <w:szCs w:val="24"/>
        </w:rPr>
        <w:t>a</w:t>
      </w:r>
      <w:r w:rsidR="00C65FDB" w:rsidRPr="00E02519">
        <w:rPr>
          <w:rFonts w:ascii="Times New Roman" w:hAnsi="Times New Roman" w:cs="Times New Roman"/>
          <w:sz w:val="24"/>
          <w:szCs w:val="24"/>
        </w:rPr>
        <w:t xml:space="preserve">ccessibility and </w:t>
      </w:r>
      <w:r w:rsidR="00045C87">
        <w:rPr>
          <w:rFonts w:ascii="Times New Roman" w:hAnsi="Times New Roman" w:cs="Times New Roman"/>
          <w:sz w:val="24"/>
          <w:szCs w:val="24"/>
        </w:rPr>
        <w:t>g</w:t>
      </w:r>
      <w:r w:rsidR="00C65FDB" w:rsidRPr="00E02519">
        <w:rPr>
          <w:rFonts w:ascii="Times New Roman" w:hAnsi="Times New Roman" w:cs="Times New Roman"/>
          <w:sz w:val="24"/>
          <w:szCs w:val="24"/>
        </w:rPr>
        <w:t xml:space="preserve">lobal </w:t>
      </w:r>
      <w:r w:rsidR="00045C87">
        <w:rPr>
          <w:rFonts w:ascii="Times New Roman" w:hAnsi="Times New Roman" w:cs="Times New Roman"/>
          <w:sz w:val="24"/>
          <w:szCs w:val="24"/>
        </w:rPr>
        <w:t>a</w:t>
      </w:r>
      <w:r w:rsidR="00DB2363" w:rsidRPr="00E02519">
        <w:rPr>
          <w:rFonts w:ascii="Times New Roman" w:hAnsi="Times New Roman" w:cs="Times New Roman"/>
          <w:sz w:val="24"/>
          <w:szCs w:val="24"/>
        </w:rPr>
        <w:t>vailability</w:t>
      </w:r>
      <w:r w:rsidR="00524424">
        <w:rPr>
          <w:rFonts w:ascii="Times New Roman" w:hAnsi="Times New Roman" w:cs="Times New Roman"/>
          <w:sz w:val="24"/>
          <w:szCs w:val="24"/>
        </w:rPr>
        <w:t xml:space="preserve"> </w:t>
      </w:r>
      <w:r w:rsidR="00F8432F" w:rsidRPr="00E02519">
        <w:rPr>
          <w:rFonts w:ascii="Times New Roman" w:hAnsi="Times New Roman" w:cs="Times New Roman"/>
          <w:sz w:val="24"/>
          <w:szCs w:val="24"/>
        </w:rPr>
        <w:t>make</w:t>
      </w:r>
      <w:r w:rsidR="0059473B" w:rsidRPr="00E02519">
        <w:rPr>
          <w:rFonts w:ascii="Times New Roman" w:hAnsi="Times New Roman" w:cs="Times New Roman"/>
          <w:sz w:val="24"/>
          <w:szCs w:val="24"/>
        </w:rPr>
        <w:t xml:space="preserve"> Alo</w:t>
      </w:r>
      <w:r w:rsidR="00045C87">
        <w:rPr>
          <w:rFonts w:ascii="Times New Roman" w:hAnsi="Times New Roman" w:cs="Times New Roman"/>
          <w:sz w:val="24"/>
          <w:szCs w:val="24"/>
        </w:rPr>
        <w:t xml:space="preserve">e </w:t>
      </w:r>
      <w:r w:rsidR="0059473B" w:rsidRPr="00E02519">
        <w:rPr>
          <w:rFonts w:ascii="Times New Roman" w:hAnsi="Times New Roman" w:cs="Times New Roman"/>
          <w:sz w:val="24"/>
          <w:szCs w:val="24"/>
        </w:rPr>
        <w:t xml:space="preserve">vera a suitable candidate for </w:t>
      </w:r>
      <w:r w:rsidR="00CC4247" w:rsidRPr="00E02519">
        <w:rPr>
          <w:rFonts w:ascii="Times New Roman" w:hAnsi="Times New Roman" w:cs="Times New Roman"/>
          <w:sz w:val="24"/>
          <w:szCs w:val="24"/>
        </w:rPr>
        <w:t xml:space="preserve">the study. </w:t>
      </w:r>
    </w:p>
    <w:p w14:paraId="24929443" w14:textId="1BCF0B4E" w:rsidR="007C07F6" w:rsidRPr="002D3354" w:rsidRDefault="007C07F6" w:rsidP="00B5319E">
      <w:pPr>
        <w:pStyle w:val="NormalWeb"/>
        <w:jc w:val="both"/>
        <w:rPr>
          <w:b/>
        </w:rPr>
      </w:pPr>
      <w:r>
        <w:rPr>
          <w:b/>
        </w:rPr>
        <w:t xml:space="preserve"> </w:t>
      </w:r>
      <w:r w:rsidRPr="002D3354">
        <w:rPr>
          <w:b/>
        </w:rPr>
        <w:t>MATERIALS AND METHOD</w:t>
      </w:r>
    </w:p>
    <w:p w14:paraId="2492944B" w14:textId="525462F9" w:rsidR="00B5319E" w:rsidRPr="00701378" w:rsidRDefault="00B5319E" w:rsidP="00B5319E">
      <w:pPr>
        <w:pStyle w:val="NormalWeb"/>
        <w:rPr>
          <w:b/>
          <w:bCs/>
        </w:rPr>
      </w:pPr>
      <w:r w:rsidRPr="00701378">
        <w:rPr>
          <w:b/>
          <w:bCs/>
        </w:rPr>
        <w:t>Collection and Preparation of Aloe vera Extract</w:t>
      </w:r>
    </w:p>
    <w:p w14:paraId="39B66964" w14:textId="5C913519" w:rsidR="00701378" w:rsidRDefault="00B5319E" w:rsidP="00701378">
      <w:pPr>
        <w:pStyle w:val="NormalWeb"/>
        <w:ind w:firstLine="720"/>
        <w:jc w:val="both"/>
        <w:rPr>
          <w:noProof/>
        </w:rPr>
      </w:pPr>
      <w:r w:rsidRPr="00B650BC">
        <w:t xml:space="preserve">The aerial parts (leaves) of Aloe vera were collected and thoroughly washed under running tap water to remove dust and surface impurities. Final cleaning was carried out using distilled water. The outer rind was peeled, and the mucilaginous gel was separated using a sterilized </w:t>
      </w:r>
      <w:r w:rsidR="000D1C06" w:rsidRPr="00B650BC">
        <w:t>stainless-steel</w:t>
      </w:r>
      <w:r w:rsidRPr="00B650BC">
        <w:t xml:space="preserve"> blade. This gel was then weighed and subjected to mechanical maceration using a sterile mortar and pestle to yield a consistent, semi-viscous paste. Approximately 216 mL of this freshly crushed Aloe vera gel was mixed with 500 mL of double-distilled water in a 1000 mL glass beaker and heated gently on a magnetic stirrer-hotplate at 65°C for 30 minutes. The heating step was necessary to aid in the release of phytochemicals such as flavonoids, phenolics, and polysaccharides from the gel matrix—compounds known for their redox activity and metal ion binding properties. The mixture was then filtered using standard filter paper (Whatman No. 1) to remove particulate matter and </w:t>
      </w:r>
      <w:r w:rsidR="00344687" w:rsidRPr="00B650BC">
        <w:t>fibres</w:t>
      </w:r>
      <w:r w:rsidRPr="00B650BC">
        <w:t xml:space="preserve">. The clear yellowish filtrate was collected and stored in clean, sterilized amber glass bottles at 4°C until it was used for nanoparticle </w:t>
      </w:r>
      <w:r w:rsidR="002B0E8A" w:rsidRPr="00B650BC">
        <w:t>synthesis</w:t>
      </w:r>
      <w:r w:rsidR="002B0E8A">
        <w:t xml:space="preserve"> [</w:t>
      </w:r>
      <w:r w:rsidR="00524424">
        <w:t>26,27]</w:t>
      </w:r>
      <w:r w:rsidRPr="00B650BC">
        <w:t xml:space="preserve">. Prior to synthesis, the pH of the Aloe vera extract was measured and adjusted to approximately 6.0 using diluted sodium hydroxide or hydrochloric acid, depending on the starting </w:t>
      </w:r>
      <w:proofErr w:type="spellStart"/>
      <w:r w:rsidRPr="00B650BC">
        <w:t>pH.</w:t>
      </w:r>
      <w:proofErr w:type="spellEnd"/>
      <w:r w:rsidR="006C7A39" w:rsidRPr="006C7A39">
        <w:rPr>
          <w:noProof/>
        </w:rPr>
        <w:t xml:space="preserve"> </w:t>
      </w:r>
      <w:r w:rsidR="006C7A39">
        <w:rPr>
          <w:noProof/>
        </w:rPr>
        <w:t xml:space="preserve">    </w:t>
      </w:r>
    </w:p>
    <w:p w14:paraId="6780C000" w14:textId="77777777" w:rsidR="00701378" w:rsidRDefault="00701378" w:rsidP="00701378">
      <w:pPr>
        <w:pStyle w:val="NormalWeb"/>
        <w:ind w:firstLine="720"/>
        <w:jc w:val="both"/>
        <w:rPr>
          <w:noProof/>
        </w:rPr>
      </w:pPr>
    </w:p>
    <w:p w14:paraId="2492944C" w14:textId="25F5F33A" w:rsidR="00022EAC" w:rsidRDefault="006C7A39" w:rsidP="00701378">
      <w:pPr>
        <w:pStyle w:val="NormalWeb"/>
        <w:ind w:firstLine="720"/>
        <w:jc w:val="both"/>
        <w:rPr>
          <w:noProof/>
        </w:rPr>
      </w:pPr>
      <w:r>
        <w:rPr>
          <w:noProof/>
        </w:rPr>
        <w:lastRenderedPageBreak/>
        <w:t xml:space="preserve">              </w:t>
      </w:r>
      <w:r w:rsidRPr="00B650BC">
        <w:rPr>
          <w:noProof/>
        </w:rPr>
        <w:drawing>
          <wp:inline distT="0" distB="0" distL="0" distR="0" wp14:anchorId="24929571" wp14:editId="66EB4ED6">
            <wp:extent cx="5474108" cy="2857500"/>
            <wp:effectExtent l="0" t="0" r="0" b="0"/>
            <wp:docPr id="5" name="Picture 5" descr="C:\Users\IPSIT\Downloads\WhatsApp Image 2025-05-13 at 21.32.47_8895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PSIT\Downloads\WhatsApp Image 2025-05-13 at 21.32.47_889550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3699" cy="2867727"/>
                    </a:xfrm>
                    <a:prstGeom prst="rect">
                      <a:avLst/>
                    </a:prstGeom>
                    <a:noFill/>
                    <a:ln>
                      <a:noFill/>
                    </a:ln>
                  </pic:spPr>
                </pic:pic>
              </a:graphicData>
            </a:graphic>
          </wp:inline>
        </w:drawing>
      </w:r>
      <w:r w:rsidR="00022EAC">
        <w:rPr>
          <w:noProof/>
        </w:rPr>
        <w:t xml:space="preserve">                        </w:t>
      </w:r>
    </w:p>
    <w:p w14:paraId="1980FE06" w14:textId="16DBA13D" w:rsidR="00701378" w:rsidRDefault="00022EAC" w:rsidP="00022EAC">
      <w:pPr>
        <w:pStyle w:val="NormalWeb"/>
        <w:rPr>
          <w:noProof/>
        </w:rPr>
      </w:pPr>
      <w:r>
        <w:rPr>
          <w:noProof/>
        </w:rPr>
        <w:t xml:space="preserve">                                FIG-</w:t>
      </w:r>
      <w:r w:rsidR="00701378">
        <w:rPr>
          <w:noProof/>
        </w:rPr>
        <w:t>1</w:t>
      </w:r>
      <w:r>
        <w:rPr>
          <w:noProof/>
        </w:rPr>
        <w:t>:ALOEVERA EXTRACT  PREPARATION</w:t>
      </w:r>
    </w:p>
    <w:p w14:paraId="2492944F" w14:textId="04F3A99F" w:rsidR="005B49DE" w:rsidRDefault="00022EAC" w:rsidP="00B5319E">
      <w:pPr>
        <w:spacing w:before="100" w:beforeAutospacing="1" w:after="100" w:afterAutospacing="1"/>
        <w:jc w:val="both"/>
        <w:rPr>
          <w:rFonts w:ascii="Times New Roman" w:hAnsi="Times New Roman" w:cs="Times New Roman"/>
          <w:sz w:val="24"/>
          <w:szCs w:val="24"/>
          <w:lang w:eastAsia="en-IN"/>
        </w:rPr>
      </w:pPr>
      <w:r>
        <w:rPr>
          <w:rFonts w:ascii="Times New Roman" w:hAnsi="Times New Roman" w:cs="Times New Roman"/>
          <w:sz w:val="24"/>
          <w:szCs w:val="24"/>
          <w:lang w:eastAsia="en-IN"/>
        </w:rPr>
        <w:t xml:space="preserve">                    </w:t>
      </w:r>
      <w:r w:rsidR="006D37A3" w:rsidRPr="00B650BC">
        <w:rPr>
          <w:noProof/>
        </w:rPr>
        <w:drawing>
          <wp:inline distT="0" distB="0" distL="0" distR="0" wp14:anchorId="12BEF409" wp14:editId="42A4B20A">
            <wp:extent cx="4869455" cy="2644049"/>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14 at 11.13.32_759c0b6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8725" cy="2659942"/>
                    </a:xfrm>
                    <a:prstGeom prst="rect">
                      <a:avLst/>
                    </a:prstGeom>
                  </pic:spPr>
                </pic:pic>
              </a:graphicData>
            </a:graphic>
          </wp:inline>
        </w:drawing>
      </w:r>
    </w:p>
    <w:p w14:paraId="24929450" w14:textId="7DED73E9" w:rsidR="00022EAC" w:rsidRDefault="00022EAC" w:rsidP="00B5319E">
      <w:pPr>
        <w:spacing w:before="100" w:beforeAutospacing="1" w:after="100" w:afterAutospacing="1"/>
        <w:jc w:val="both"/>
        <w:rPr>
          <w:rFonts w:ascii="Times New Roman" w:hAnsi="Times New Roman" w:cs="Times New Roman"/>
          <w:sz w:val="24"/>
          <w:szCs w:val="24"/>
          <w:lang w:eastAsia="en-IN"/>
        </w:rPr>
      </w:pPr>
      <w:r>
        <w:rPr>
          <w:rFonts w:ascii="Times New Roman" w:hAnsi="Times New Roman" w:cs="Times New Roman"/>
          <w:sz w:val="24"/>
          <w:szCs w:val="24"/>
          <w:lang w:eastAsia="en-IN"/>
        </w:rPr>
        <w:t xml:space="preserve">                    FIG-</w:t>
      </w:r>
      <w:r w:rsidR="00701378">
        <w:rPr>
          <w:rFonts w:ascii="Times New Roman" w:hAnsi="Times New Roman" w:cs="Times New Roman"/>
          <w:sz w:val="24"/>
          <w:szCs w:val="24"/>
          <w:lang w:eastAsia="en-IN"/>
        </w:rPr>
        <w:t>2</w:t>
      </w:r>
      <w:r>
        <w:rPr>
          <w:rFonts w:ascii="Times New Roman" w:hAnsi="Times New Roman" w:cs="Times New Roman"/>
          <w:sz w:val="24"/>
          <w:szCs w:val="24"/>
          <w:lang w:eastAsia="en-IN"/>
        </w:rPr>
        <w:t>:</w:t>
      </w:r>
      <w:r w:rsidR="00701378">
        <w:rPr>
          <w:rFonts w:ascii="Times New Roman" w:hAnsi="Times New Roman" w:cs="Times New Roman"/>
          <w:sz w:val="24"/>
          <w:szCs w:val="24"/>
          <w:lang w:eastAsia="en-IN"/>
        </w:rPr>
        <w:t xml:space="preserve"> </w:t>
      </w:r>
      <w:r w:rsidR="00B656F4">
        <w:rPr>
          <w:noProof/>
        </w:rPr>
        <w:t>ALOEVERA ASSISTED</w:t>
      </w:r>
      <w:r w:rsidR="00B656F4" w:rsidRPr="006C7A39">
        <w:rPr>
          <w:noProof/>
        </w:rPr>
        <w:t xml:space="preserve"> </w:t>
      </w:r>
      <w:proofErr w:type="spellStart"/>
      <w:r w:rsidR="00B656F4" w:rsidRPr="006C7A39">
        <w:t>MnO</w:t>
      </w:r>
      <w:proofErr w:type="spellEnd"/>
      <w:r w:rsidR="00B656F4" w:rsidRPr="006C7A39">
        <w:t>₂</w:t>
      </w:r>
      <w:r w:rsidR="00B656F4">
        <w:t xml:space="preserve"> NANOPARTICLES</w:t>
      </w:r>
      <w:r w:rsidR="00B656F4" w:rsidRPr="00B650BC">
        <w:rPr>
          <w:noProof/>
        </w:rPr>
        <w:t xml:space="preserve">                   </w:t>
      </w:r>
    </w:p>
    <w:p w14:paraId="1C9FE7CE" w14:textId="77777777" w:rsidR="00084A5B" w:rsidRDefault="00084A5B" w:rsidP="00B5319E">
      <w:pPr>
        <w:spacing w:before="100" w:beforeAutospacing="1" w:after="100" w:afterAutospacing="1"/>
        <w:jc w:val="both"/>
        <w:rPr>
          <w:rFonts w:ascii="Times New Roman" w:hAnsi="Times New Roman" w:cs="Times New Roman"/>
          <w:sz w:val="24"/>
          <w:szCs w:val="24"/>
          <w:lang w:eastAsia="en-IN"/>
        </w:rPr>
      </w:pPr>
      <w:r w:rsidRPr="00084A5B">
        <w:rPr>
          <w:rFonts w:ascii="Times New Roman" w:hAnsi="Times New Roman" w:cs="Times New Roman"/>
          <w:b/>
          <w:bCs/>
          <w:sz w:val="24"/>
          <w:szCs w:val="24"/>
          <w:lang w:eastAsia="en-IN"/>
        </w:rPr>
        <w:t>Method pf Preparation</w:t>
      </w:r>
      <w:r>
        <w:rPr>
          <w:rFonts w:ascii="Times New Roman" w:hAnsi="Times New Roman" w:cs="Times New Roman"/>
          <w:sz w:val="24"/>
          <w:szCs w:val="24"/>
          <w:lang w:eastAsia="en-IN"/>
        </w:rPr>
        <w:t xml:space="preserve">: </w:t>
      </w:r>
    </w:p>
    <w:p w14:paraId="24929451" w14:textId="29944738" w:rsidR="00B5319E" w:rsidRPr="00B650BC" w:rsidRDefault="0010219A" w:rsidP="00B5319E">
      <w:pPr>
        <w:spacing w:before="100" w:beforeAutospacing="1" w:after="100" w:afterAutospacing="1"/>
        <w:jc w:val="both"/>
        <w:rPr>
          <w:rFonts w:ascii="Times New Roman" w:hAnsi="Times New Roman" w:cs="Times New Roman"/>
          <w:sz w:val="24"/>
          <w:szCs w:val="24"/>
          <w:lang w:eastAsia="en-IN"/>
        </w:rPr>
      </w:pPr>
      <w:r>
        <w:rPr>
          <w:rFonts w:ascii="Times New Roman" w:hAnsi="Times New Roman" w:cs="Times New Roman"/>
          <w:sz w:val="24"/>
          <w:szCs w:val="24"/>
          <w:lang w:eastAsia="en-IN"/>
        </w:rPr>
        <w:t xml:space="preserve">About </w:t>
      </w:r>
      <w:r w:rsidR="00B5319E" w:rsidRPr="00B650BC">
        <w:rPr>
          <w:rFonts w:ascii="Times New Roman" w:hAnsi="Times New Roman" w:cs="Times New Roman"/>
          <w:sz w:val="24"/>
          <w:szCs w:val="24"/>
          <w:lang w:eastAsia="en-IN"/>
        </w:rPr>
        <w:t xml:space="preserve">408 mL of a freshly prepared 0.1 M aqueous </w:t>
      </w:r>
      <w:proofErr w:type="spellStart"/>
      <w:r w:rsidR="00B5319E" w:rsidRPr="00B650BC">
        <w:rPr>
          <w:rFonts w:ascii="Times New Roman" w:hAnsi="Times New Roman" w:cs="Times New Roman"/>
          <w:sz w:val="24"/>
          <w:szCs w:val="24"/>
          <w:lang w:eastAsia="en-IN"/>
        </w:rPr>
        <w:t>KMnO</w:t>
      </w:r>
      <w:proofErr w:type="spellEnd"/>
      <w:r w:rsidR="00B5319E" w:rsidRPr="00B650BC">
        <w:rPr>
          <w:rFonts w:ascii="Times New Roman" w:hAnsi="Times New Roman" w:cs="Times New Roman"/>
          <w:sz w:val="24"/>
          <w:szCs w:val="24"/>
          <w:lang w:eastAsia="en-IN"/>
        </w:rPr>
        <w:t xml:space="preserve">₄ solution was slowly added to 216 mL of Aloe vera extract contained in a 1000 mL borosilicate beaker. The </w:t>
      </w:r>
      <w:proofErr w:type="spellStart"/>
      <w:r w:rsidR="00B5319E" w:rsidRPr="00B650BC">
        <w:rPr>
          <w:rFonts w:ascii="Times New Roman" w:hAnsi="Times New Roman" w:cs="Times New Roman"/>
          <w:sz w:val="24"/>
          <w:szCs w:val="24"/>
          <w:lang w:eastAsia="en-IN"/>
        </w:rPr>
        <w:t>KMnO</w:t>
      </w:r>
      <w:proofErr w:type="spellEnd"/>
      <w:r w:rsidR="00B5319E" w:rsidRPr="00B650BC">
        <w:rPr>
          <w:rFonts w:ascii="Times New Roman" w:hAnsi="Times New Roman" w:cs="Times New Roman"/>
          <w:sz w:val="24"/>
          <w:szCs w:val="24"/>
          <w:lang w:eastAsia="en-IN"/>
        </w:rPr>
        <w:t xml:space="preserve">₄ solution, deep purple in </w:t>
      </w:r>
      <w:r w:rsidR="00A74E19" w:rsidRPr="00B650BC">
        <w:rPr>
          <w:rFonts w:ascii="Times New Roman" w:hAnsi="Times New Roman" w:cs="Times New Roman"/>
          <w:sz w:val="24"/>
          <w:szCs w:val="24"/>
          <w:lang w:eastAsia="en-IN"/>
        </w:rPr>
        <w:t>colour</w:t>
      </w:r>
      <w:r w:rsidR="00B5319E" w:rsidRPr="00B650BC">
        <w:rPr>
          <w:rFonts w:ascii="Times New Roman" w:hAnsi="Times New Roman" w:cs="Times New Roman"/>
          <w:sz w:val="24"/>
          <w:szCs w:val="24"/>
          <w:lang w:eastAsia="en-IN"/>
        </w:rPr>
        <w:t xml:space="preserve"> due to the presence of Mn⁷⁺ ions, was introduced dropwise into the Aloe vera solution over a 15–</w:t>
      </w:r>
      <w:r w:rsidR="004C3176" w:rsidRPr="00B650BC">
        <w:rPr>
          <w:rFonts w:ascii="Times New Roman" w:hAnsi="Times New Roman" w:cs="Times New Roman"/>
          <w:sz w:val="24"/>
          <w:szCs w:val="24"/>
          <w:lang w:eastAsia="en-IN"/>
        </w:rPr>
        <w:t>20-minute</w:t>
      </w:r>
      <w:r w:rsidR="00B5319E" w:rsidRPr="00B650BC">
        <w:rPr>
          <w:rFonts w:ascii="Times New Roman" w:hAnsi="Times New Roman" w:cs="Times New Roman"/>
          <w:sz w:val="24"/>
          <w:szCs w:val="24"/>
          <w:lang w:eastAsia="en-IN"/>
        </w:rPr>
        <w:t xml:space="preserve"> period while stirring at room temperature. This gradual mixing allowed a controlled reduction process, driven by the Aloe vera phytochemicals, converting Mn⁷⁺ into Mn⁴⁺ and ultimately forming </w:t>
      </w:r>
      <w:proofErr w:type="spellStart"/>
      <w:r w:rsidR="00B5319E" w:rsidRPr="00B650BC">
        <w:rPr>
          <w:rFonts w:ascii="Times New Roman" w:hAnsi="Times New Roman" w:cs="Times New Roman"/>
          <w:sz w:val="24"/>
          <w:szCs w:val="24"/>
          <w:lang w:eastAsia="en-IN"/>
        </w:rPr>
        <w:t>MnO</w:t>
      </w:r>
      <w:proofErr w:type="spellEnd"/>
      <w:r w:rsidR="00B5319E" w:rsidRPr="00B650BC">
        <w:rPr>
          <w:rFonts w:ascii="Times New Roman" w:hAnsi="Times New Roman" w:cs="Times New Roman"/>
          <w:sz w:val="24"/>
          <w:szCs w:val="24"/>
          <w:lang w:eastAsia="en-IN"/>
        </w:rPr>
        <w:t xml:space="preserve">₂ nanoparticles. The </w:t>
      </w:r>
      <w:proofErr w:type="spellStart"/>
      <w:r w:rsidR="00B5319E" w:rsidRPr="00B650BC">
        <w:rPr>
          <w:rFonts w:ascii="Times New Roman" w:hAnsi="Times New Roman" w:cs="Times New Roman"/>
          <w:sz w:val="24"/>
          <w:szCs w:val="24"/>
          <w:lang w:eastAsia="en-IN"/>
        </w:rPr>
        <w:t>color</w:t>
      </w:r>
      <w:proofErr w:type="spellEnd"/>
      <w:r w:rsidR="00B5319E" w:rsidRPr="00B650BC">
        <w:rPr>
          <w:rFonts w:ascii="Times New Roman" w:hAnsi="Times New Roman" w:cs="Times New Roman"/>
          <w:sz w:val="24"/>
          <w:szCs w:val="24"/>
          <w:lang w:eastAsia="en-IN"/>
        </w:rPr>
        <w:t xml:space="preserve"> of the reaction mixture shifted noticeably—from violet to brown to dark blackish-brown—indicating successful reduction and nanoparticle </w:t>
      </w:r>
      <w:r w:rsidR="00F73320" w:rsidRPr="00B650BC">
        <w:rPr>
          <w:rFonts w:ascii="Times New Roman" w:hAnsi="Times New Roman" w:cs="Times New Roman"/>
          <w:sz w:val="24"/>
          <w:szCs w:val="24"/>
          <w:lang w:eastAsia="en-IN"/>
        </w:rPr>
        <w:t>formation</w:t>
      </w:r>
      <w:r w:rsidR="00F73320">
        <w:rPr>
          <w:rFonts w:ascii="Times New Roman" w:hAnsi="Times New Roman" w:cs="Times New Roman"/>
          <w:sz w:val="24"/>
          <w:szCs w:val="24"/>
          <w:lang w:eastAsia="en-IN"/>
        </w:rPr>
        <w:t>.</w:t>
      </w:r>
    </w:p>
    <w:p w14:paraId="3C6BBB76" w14:textId="77777777" w:rsidR="00B61936" w:rsidRDefault="00B5319E" w:rsidP="00B61936">
      <w:pPr>
        <w:spacing w:before="100" w:beforeAutospacing="1" w:after="100" w:afterAutospacing="1"/>
        <w:ind w:firstLine="720"/>
        <w:jc w:val="both"/>
        <w:rPr>
          <w:rFonts w:ascii="Times New Roman" w:hAnsi="Times New Roman" w:cs="Times New Roman"/>
          <w:sz w:val="24"/>
          <w:szCs w:val="24"/>
          <w:lang w:eastAsia="en-IN"/>
        </w:rPr>
      </w:pPr>
      <w:r w:rsidRPr="00B650BC">
        <w:rPr>
          <w:rFonts w:ascii="Times New Roman" w:hAnsi="Times New Roman" w:cs="Times New Roman"/>
          <w:sz w:val="24"/>
          <w:szCs w:val="24"/>
          <w:lang w:eastAsia="en-IN"/>
        </w:rPr>
        <w:lastRenderedPageBreak/>
        <w:t xml:space="preserve">The entire mixture was stirred continuously for three hours at ambient temperature to allow sufficient time for the nucleation and growth of nanoparticles. After this stirring phase, the solution was subjected to ultrasonic treatment using a </w:t>
      </w:r>
      <w:proofErr w:type="spellStart"/>
      <w:r w:rsidRPr="00B650BC">
        <w:rPr>
          <w:rFonts w:ascii="Times New Roman" w:hAnsi="Times New Roman" w:cs="Times New Roman"/>
          <w:sz w:val="24"/>
          <w:szCs w:val="24"/>
          <w:lang w:eastAsia="en-IN"/>
        </w:rPr>
        <w:t>sonicator</w:t>
      </w:r>
      <w:proofErr w:type="spellEnd"/>
      <w:r w:rsidRPr="00B650BC">
        <w:rPr>
          <w:rFonts w:ascii="Times New Roman" w:hAnsi="Times New Roman" w:cs="Times New Roman"/>
          <w:sz w:val="24"/>
          <w:szCs w:val="24"/>
          <w:lang w:eastAsia="en-IN"/>
        </w:rPr>
        <w:t xml:space="preserve"> bath (40 kHz frequency, 200 W power) for 60 minutes. This sonication step helped to break down any agglomerated particles and ensured a more uniform dispersion of the nanoparticles throughout the suspension.</w:t>
      </w:r>
      <w:r w:rsidR="00EE56EF">
        <w:rPr>
          <w:rFonts w:ascii="Times New Roman" w:hAnsi="Times New Roman" w:cs="Times New Roman"/>
          <w:sz w:val="24"/>
          <w:szCs w:val="24"/>
          <w:lang w:eastAsia="en-IN"/>
        </w:rPr>
        <w:t xml:space="preserve"> </w:t>
      </w:r>
      <w:r w:rsidRPr="00B650BC">
        <w:rPr>
          <w:rFonts w:ascii="Times New Roman" w:hAnsi="Times New Roman" w:cs="Times New Roman"/>
          <w:sz w:val="24"/>
          <w:szCs w:val="24"/>
          <w:lang w:eastAsia="en-IN"/>
        </w:rPr>
        <w:t xml:space="preserve">Following sonication, the suspension was transferred into sterile 50 mL centrifuge tubes and centrifuged at 10,000 revolutions per minute (rpm) for 25 minutes using a refrigerated centrifuge maintained at 10°C. This process enabled efficient separation of the solid </w:t>
      </w:r>
      <w:proofErr w:type="spellStart"/>
      <w:r w:rsidRPr="00B650BC">
        <w:rPr>
          <w:rFonts w:ascii="Times New Roman" w:hAnsi="Times New Roman" w:cs="Times New Roman"/>
          <w:sz w:val="24"/>
          <w:szCs w:val="24"/>
          <w:lang w:eastAsia="en-IN"/>
        </w:rPr>
        <w:t>MnO</w:t>
      </w:r>
      <w:proofErr w:type="spellEnd"/>
      <w:r w:rsidRPr="00B650BC">
        <w:rPr>
          <w:rFonts w:ascii="Times New Roman" w:hAnsi="Times New Roman" w:cs="Times New Roman"/>
          <w:sz w:val="24"/>
          <w:szCs w:val="24"/>
          <w:lang w:eastAsia="en-IN"/>
        </w:rPr>
        <w:t>₂ nanoparticles from the remaining liquid. The supernatant, which contained unreacted biomolecules and byproducts, was discarded, and the dark-</w:t>
      </w:r>
      <w:proofErr w:type="spellStart"/>
      <w:r w:rsidRPr="00B650BC">
        <w:rPr>
          <w:rFonts w:ascii="Times New Roman" w:hAnsi="Times New Roman" w:cs="Times New Roman"/>
          <w:sz w:val="24"/>
          <w:szCs w:val="24"/>
          <w:lang w:eastAsia="en-IN"/>
        </w:rPr>
        <w:t>colored</w:t>
      </w:r>
      <w:proofErr w:type="spellEnd"/>
      <w:r w:rsidRPr="00B650BC">
        <w:rPr>
          <w:rFonts w:ascii="Times New Roman" w:hAnsi="Times New Roman" w:cs="Times New Roman"/>
          <w:sz w:val="24"/>
          <w:szCs w:val="24"/>
          <w:lang w:eastAsia="en-IN"/>
        </w:rPr>
        <w:t xml:space="preserve"> precipitate collected at the bottom of the tubes was retained.</w:t>
      </w:r>
    </w:p>
    <w:p w14:paraId="24929459" w14:textId="730C5D7F" w:rsidR="000E0CAB" w:rsidRPr="00B650BC" w:rsidRDefault="00B5319E" w:rsidP="00B61936">
      <w:pPr>
        <w:spacing w:before="100" w:beforeAutospacing="1" w:after="100" w:afterAutospacing="1"/>
        <w:ind w:firstLine="720"/>
        <w:jc w:val="both"/>
        <w:rPr>
          <w:rFonts w:ascii="Times New Roman" w:hAnsi="Times New Roman" w:cs="Times New Roman"/>
          <w:sz w:val="24"/>
          <w:szCs w:val="24"/>
          <w:lang w:eastAsia="en-IN"/>
        </w:rPr>
      </w:pPr>
      <w:r w:rsidRPr="00B650BC">
        <w:rPr>
          <w:rFonts w:ascii="Times New Roman" w:hAnsi="Times New Roman" w:cs="Times New Roman"/>
          <w:sz w:val="24"/>
          <w:szCs w:val="24"/>
          <w:lang w:eastAsia="en-IN"/>
        </w:rPr>
        <w:t xml:space="preserve">To purify the nanoparticles further, they were washed three times with absolute ethanol and twice with double-distilled water. Each washing cycle included </w:t>
      </w:r>
      <w:proofErr w:type="spellStart"/>
      <w:r w:rsidRPr="00B650BC">
        <w:rPr>
          <w:rFonts w:ascii="Times New Roman" w:hAnsi="Times New Roman" w:cs="Times New Roman"/>
          <w:sz w:val="24"/>
          <w:szCs w:val="24"/>
          <w:lang w:eastAsia="en-IN"/>
        </w:rPr>
        <w:t>vortexing</w:t>
      </w:r>
      <w:proofErr w:type="spellEnd"/>
      <w:r w:rsidRPr="00B650BC">
        <w:rPr>
          <w:rFonts w:ascii="Times New Roman" w:hAnsi="Times New Roman" w:cs="Times New Roman"/>
          <w:sz w:val="24"/>
          <w:szCs w:val="24"/>
          <w:lang w:eastAsia="en-IN"/>
        </w:rPr>
        <w:t xml:space="preserve"> followed by high-speed centrifugation to eliminate any loosely bound organic molecules or metal ions from the nanoparticle surfaces. The purified nanoparticles were then transferred into a clean Petri dish and dried in a hot-air oven at 90°C for approximately eight hours. Importantly, the dried product was not subjected to high-temperature calcination, which is typically used in many chemical synthesis methods. By omitting this step, we intentionally preserved the bio-organic coatings derived from Aloe vera, which are expected to enhance the nanoparticles’ stability, dispersibility, and biocompatibility.</w:t>
      </w:r>
      <w:r w:rsidRPr="00B650BC">
        <w:rPr>
          <w:rFonts w:ascii="Times New Roman" w:hAnsi="Times New Roman" w:cs="Times New Roman"/>
          <w:noProof/>
          <w:sz w:val="24"/>
          <w:szCs w:val="24"/>
          <w:lang w:eastAsia="en-IN"/>
        </w:rPr>
        <w:t xml:space="preserve">        </w:t>
      </w:r>
      <w:r w:rsidR="006E6AFC">
        <w:rPr>
          <w:rFonts w:ascii="Times New Roman" w:hAnsi="Times New Roman" w:cs="Times New Roman"/>
          <w:noProof/>
          <w:sz w:val="24"/>
          <w:szCs w:val="24"/>
          <w:lang w:eastAsia="en-IN"/>
        </w:rPr>
        <w:t xml:space="preserve">            </w:t>
      </w:r>
    </w:p>
    <w:p w14:paraId="2492945B" w14:textId="522FD4EC" w:rsidR="00B5319E" w:rsidRPr="00B650BC" w:rsidRDefault="00B5319E" w:rsidP="004D22CC">
      <w:pPr>
        <w:spacing w:before="100" w:beforeAutospacing="1" w:after="100" w:afterAutospacing="1"/>
        <w:ind w:firstLine="720"/>
        <w:jc w:val="both"/>
        <w:rPr>
          <w:rFonts w:ascii="Times New Roman" w:hAnsi="Times New Roman" w:cs="Times New Roman"/>
          <w:sz w:val="24"/>
          <w:szCs w:val="24"/>
          <w:lang w:eastAsia="en-IN"/>
        </w:rPr>
      </w:pPr>
      <w:r w:rsidRPr="00B650BC">
        <w:rPr>
          <w:rFonts w:ascii="Times New Roman" w:hAnsi="Times New Roman" w:cs="Times New Roman"/>
          <w:sz w:val="24"/>
          <w:szCs w:val="24"/>
          <w:lang w:eastAsia="en-IN"/>
        </w:rPr>
        <w:t xml:space="preserve">The resulting </w:t>
      </w:r>
      <w:proofErr w:type="spellStart"/>
      <w:r w:rsidRPr="00B650BC">
        <w:rPr>
          <w:rFonts w:ascii="Times New Roman" w:hAnsi="Times New Roman" w:cs="Times New Roman"/>
          <w:sz w:val="24"/>
          <w:szCs w:val="24"/>
          <w:lang w:eastAsia="en-IN"/>
        </w:rPr>
        <w:t>MnO</w:t>
      </w:r>
      <w:proofErr w:type="spellEnd"/>
      <w:r w:rsidRPr="00B650BC">
        <w:rPr>
          <w:rFonts w:ascii="Times New Roman" w:hAnsi="Times New Roman" w:cs="Times New Roman"/>
          <w:sz w:val="24"/>
          <w:szCs w:val="24"/>
          <w:lang w:eastAsia="en-IN"/>
        </w:rPr>
        <w:t xml:space="preserve">₂ </w:t>
      </w:r>
      <w:proofErr w:type="spellStart"/>
      <w:r w:rsidRPr="00B650BC">
        <w:rPr>
          <w:rFonts w:ascii="Times New Roman" w:hAnsi="Times New Roman" w:cs="Times New Roman"/>
          <w:sz w:val="24"/>
          <w:szCs w:val="24"/>
          <w:lang w:eastAsia="en-IN"/>
        </w:rPr>
        <w:t>nano</w:t>
      </w:r>
      <w:proofErr w:type="spellEnd"/>
      <w:r w:rsidR="00212A6D">
        <w:rPr>
          <w:rFonts w:ascii="Times New Roman" w:hAnsi="Times New Roman" w:cs="Times New Roman"/>
          <w:sz w:val="24"/>
          <w:szCs w:val="24"/>
          <w:lang w:eastAsia="en-IN"/>
        </w:rPr>
        <w:t>-</w:t>
      </w:r>
      <w:r w:rsidRPr="00B650BC">
        <w:rPr>
          <w:rFonts w:ascii="Times New Roman" w:hAnsi="Times New Roman" w:cs="Times New Roman"/>
          <w:sz w:val="24"/>
          <w:szCs w:val="24"/>
          <w:lang w:eastAsia="en-IN"/>
        </w:rPr>
        <w:t xml:space="preserve">powder had a fine texture and a deep brown </w:t>
      </w:r>
      <w:r w:rsidR="00B61936" w:rsidRPr="00B650BC">
        <w:rPr>
          <w:rFonts w:ascii="Times New Roman" w:hAnsi="Times New Roman" w:cs="Times New Roman"/>
          <w:sz w:val="24"/>
          <w:szCs w:val="24"/>
          <w:lang w:eastAsia="en-IN"/>
        </w:rPr>
        <w:t>colour</w:t>
      </w:r>
      <w:r w:rsidRPr="00B650BC">
        <w:rPr>
          <w:rFonts w:ascii="Times New Roman" w:hAnsi="Times New Roman" w:cs="Times New Roman"/>
          <w:sz w:val="24"/>
          <w:szCs w:val="24"/>
          <w:lang w:eastAsia="en-IN"/>
        </w:rPr>
        <w:t>. The total mass of the dried nanoparticles was carefully measured using an analytical balance, and a yield of approximately 3.2 grams was recorded for this synthesis batch. This indicates a relatively high conversion efficiency from the starting materials to the final product</w:t>
      </w:r>
      <w:r w:rsidR="00FA4CFD">
        <w:rPr>
          <w:rFonts w:ascii="Times New Roman" w:hAnsi="Times New Roman" w:cs="Times New Roman"/>
          <w:sz w:val="24"/>
          <w:szCs w:val="24"/>
          <w:lang w:eastAsia="en-IN"/>
        </w:rPr>
        <w:t xml:space="preserve">. </w:t>
      </w:r>
    </w:p>
    <w:p w14:paraId="3E733B08" w14:textId="35D9750B" w:rsidR="00A451AB" w:rsidRDefault="00821422" w:rsidP="00A451AB">
      <w:pPr>
        <w:spacing w:after="0" w:line="240" w:lineRule="auto"/>
        <w:jc w:val="both"/>
      </w:pPr>
      <w:r>
        <w:rPr>
          <w:rFonts w:ascii="Times New Roman" w:hAnsi="Times New Roman" w:cs="Times New Roman"/>
          <w:sz w:val="24"/>
          <w:szCs w:val="24"/>
          <w:lang w:eastAsia="en-IN"/>
        </w:rPr>
        <w:t>The</w:t>
      </w:r>
      <w:r w:rsidR="00B5319E" w:rsidRPr="00B650BC">
        <w:rPr>
          <w:rFonts w:ascii="Times New Roman" w:hAnsi="Times New Roman" w:cs="Times New Roman"/>
          <w:sz w:val="24"/>
          <w:szCs w:val="24"/>
          <w:lang w:eastAsia="en-IN"/>
        </w:rPr>
        <w:t xml:space="preserve"> nanoparticle product</w:t>
      </w:r>
      <w:r>
        <w:rPr>
          <w:rFonts w:ascii="Times New Roman" w:hAnsi="Times New Roman" w:cs="Times New Roman"/>
          <w:sz w:val="24"/>
          <w:szCs w:val="24"/>
          <w:lang w:eastAsia="en-IN"/>
        </w:rPr>
        <w:t xml:space="preserve"> was</w:t>
      </w:r>
      <w:r w:rsidR="00B5319E" w:rsidRPr="00B650BC">
        <w:rPr>
          <w:rFonts w:ascii="Times New Roman" w:hAnsi="Times New Roman" w:cs="Times New Roman"/>
          <w:sz w:val="24"/>
          <w:szCs w:val="24"/>
          <w:lang w:eastAsia="en-IN"/>
        </w:rPr>
        <w:t xml:space="preserve"> stored in airtight, </w:t>
      </w:r>
      <w:r w:rsidR="00AE05BC" w:rsidRPr="00B650BC">
        <w:rPr>
          <w:rFonts w:ascii="Times New Roman" w:hAnsi="Times New Roman" w:cs="Times New Roman"/>
          <w:sz w:val="24"/>
          <w:szCs w:val="24"/>
          <w:lang w:eastAsia="en-IN"/>
        </w:rPr>
        <w:t>labelled</w:t>
      </w:r>
      <w:r w:rsidR="00B5319E" w:rsidRPr="00B650BC">
        <w:rPr>
          <w:rFonts w:ascii="Times New Roman" w:hAnsi="Times New Roman" w:cs="Times New Roman"/>
          <w:sz w:val="24"/>
          <w:szCs w:val="24"/>
          <w:lang w:eastAsia="en-IN"/>
        </w:rPr>
        <w:t xml:space="preserve"> glass vials and kept in a desiccator at room temperature until further characterization. The</w:t>
      </w:r>
      <w:r>
        <w:rPr>
          <w:rFonts w:ascii="Times New Roman" w:hAnsi="Times New Roman" w:cs="Times New Roman"/>
          <w:sz w:val="24"/>
          <w:szCs w:val="24"/>
          <w:lang w:eastAsia="en-IN"/>
        </w:rPr>
        <w:t xml:space="preserve"> sample </w:t>
      </w:r>
      <w:r w:rsidR="00B5319E" w:rsidRPr="00B650BC">
        <w:rPr>
          <w:rFonts w:ascii="Times New Roman" w:hAnsi="Times New Roman" w:cs="Times New Roman"/>
          <w:sz w:val="24"/>
          <w:szCs w:val="24"/>
          <w:lang w:eastAsia="en-IN"/>
        </w:rPr>
        <w:t xml:space="preserve">subsequently </w:t>
      </w:r>
      <w:r w:rsidR="00AE05BC" w:rsidRPr="00B650BC">
        <w:rPr>
          <w:rFonts w:ascii="Times New Roman" w:hAnsi="Times New Roman" w:cs="Times New Roman"/>
          <w:sz w:val="24"/>
          <w:szCs w:val="24"/>
          <w:lang w:eastAsia="en-IN"/>
        </w:rPr>
        <w:t>analysed</w:t>
      </w:r>
      <w:r w:rsidR="00B5319E" w:rsidRPr="00B650BC">
        <w:rPr>
          <w:rFonts w:ascii="Times New Roman" w:hAnsi="Times New Roman" w:cs="Times New Roman"/>
          <w:sz w:val="24"/>
          <w:szCs w:val="24"/>
          <w:lang w:eastAsia="en-IN"/>
        </w:rPr>
        <w:t xml:space="preserve"> using techniques including Fourier Transform Infrared Spectroscopy (FTIR), X-ray Diffraction (XRD), and Field Emission Scanning Electron Microscopy (FESEM) to determine </w:t>
      </w:r>
      <w:r>
        <w:rPr>
          <w:rFonts w:ascii="Times New Roman" w:hAnsi="Times New Roman" w:cs="Times New Roman"/>
          <w:sz w:val="24"/>
          <w:szCs w:val="24"/>
          <w:lang w:eastAsia="en-IN"/>
        </w:rPr>
        <w:t xml:space="preserve">the </w:t>
      </w:r>
      <w:r w:rsidR="00B5319E" w:rsidRPr="00B650BC">
        <w:rPr>
          <w:rFonts w:ascii="Times New Roman" w:hAnsi="Times New Roman" w:cs="Times New Roman"/>
          <w:sz w:val="24"/>
          <w:szCs w:val="24"/>
          <w:lang w:eastAsia="en-IN"/>
        </w:rPr>
        <w:t>chemical structure, crystalline nature, and surface morphology. In addition to material analysis, the nanoparticle</w:t>
      </w:r>
      <w:r>
        <w:rPr>
          <w:rFonts w:ascii="Times New Roman" w:hAnsi="Times New Roman" w:cs="Times New Roman"/>
          <w:sz w:val="24"/>
          <w:szCs w:val="24"/>
          <w:lang w:eastAsia="en-IN"/>
        </w:rPr>
        <w:t xml:space="preserve"> was</w:t>
      </w:r>
      <w:r w:rsidR="00B5319E" w:rsidRPr="00B650BC">
        <w:rPr>
          <w:rFonts w:ascii="Times New Roman" w:hAnsi="Times New Roman" w:cs="Times New Roman"/>
          <w:sz w:val="24"/>
          <w:szCs w:val="24"/>
          <w:lang w:eastAsia="en-IN"/>
        </w:rPr>
        <w:t xml:space="preserve"> tested for antimicrobial activity against selected bacterial strains to evaluate </w:t>
      </w:r>
      <w:r>
        <w:rPr>
          <w:rFonts w:ascii="Times New Roman" w:hAnsi="Times New Roman" w:cs="Times New Roman"/>
          <w:sz w:val="24"/>
          <w:szCs w:val="24"/>
          <w:lang w:eastAsia="en-IN"/>
        </w:rPr>
        <w:t>the</w:t>
      </w:r>
      <w:r w:rsidR="00B5319E" w:rsidRPr="00B650BC">
        <w:rPr>
          <w:rFonts w:ascii="Times New Roman" w:hAnsi="Times New Roman" w:cs="Times New Roman"/>
          <w:sz w:val="24"/>
          <w:szCs w:val="24"/>
          <w:lang w:eastAsia="en-IN"/>
        </w:rPr>
        <w:t xml:space="preserve"> potential applications in biomedical and environmental fields.</w:t>
      </w:r>
      <w:r w:rsidR="005E0B88">
        <w:t xml:space="preserve">  </w:t>
      </w:r>
    </w:p>
    <w:p w14:paraId="24929483" w14:textId="18B44B14" w:rsidR="00EA386E" w:rsidRDefault="005E0B88" w:rsidP="000B073E">
      <w:pPr>
        <w:pStyle w:val="NormalWeb"/>
        <w:jc w:val="both"/>
        <w:rPr>
          <w:b/>
        </w:rPr>
      </w:pPr>
      <w:r w:rsidRPr="005B711D">
        <w:rPr>
          <w:b/>
        </w:rPr>
        <w:t xml:space="preserve">RESULT </w:t>
      </w:r>
      <w:r w:rsidR="00B5319E" w:rsidRPr="005B711D">
        <w:rPr>
          <w:b/>
        </w:rPr>
        <w:t>AND DISCUSSION</w:t>
      </w:r>
    </w:p>
    <w:p w14:paraId="56B2954E" w14:textId="2BCE993D" w:rsidR="00C16B72" w:rsidRPr="00C16B72" w:rsidRDefault="00C16B72" w:rsidP="00C16B72">
      <w:pPr>
        <w:pStyle w:val="ListParagraph"/>
        <w:ind w:left="0"/>
        <w:rPr>
          <w:rFonts w:ascii="Times New Roman" w:hAnsi="Times New Roman" w:cs="Times New Roman"/>
          <w:bCs/>
          <w:sz w:val="24"/>
          <w:szCs w:val="24"/>
        </w:rPr>
      </w:pPr>
      <w:r w:rsidRPr="00C16B72">
        <w:rPr>
          <w:rFonts w:ascii="Times New Roman" w:hAnsi="Times New Roman" w:cs="Times New Roman"/>
          <w:bCs/>
          <w:sz w:val="24"/>
          <w:szCs w:val="24"/>
        </w:rPr>
        <w:t>VISUAL ANALYSIS:</w:t>
      </w:r>
    </w:p>
    <w:p w14:paraId="358E3F8E" w14:textId="18701455" w:rsidR="00C16B72" w:rsidRPr="00C16B72" w:rsidRDefault="00C16B72" w:rsidP="00C16B72">
      <w:pPr>
        <w:pStyle w:val="ListParagraph"/>
        <w:ind w:left="0"/>
        <w:rPr>
          <w:rFonts w:ascii="Times New Roman" w:hAnsi="Times New Roman" w:cs="Times New Roman"/>
          <w:sz w:val="24"/>
          <w:szCs w:val="24"/>
          <w:lang w:val="en-GB"/>
        </w:rPr>
      </w:pPr>
      <w:r w:rsidRPr="00C16B72">
        <w:rPr>
          <w:rFonts w:ascii="Times New Roman" w:hAnsi="Times New Roman" w:cs="Times New Roman"/>
          <w:sz w:val="24"/>
          <w:szCs w:val="24"/>
        </w:rPr>
        <w:t xml:space="preserve"> </w:t>
      </w:r>
      <w:r w:rsidRPr="00C16B72">
        <w:rPr>
          <w:rFonts w:ascii="Times New Roman" w:hAnsi="Times New Roman" w:cs="Times New Roman"/>
          <w:sz w:val="24"/>
          <w:szCs w:val="24"/>
          <w:lang w:val="en-GB"/>
        </w:rPr>
        <w:t>In this study, when the manganese precursor was initially dissolved, the solution had a light-yellow hue. After adding the Aloe vera plant extract and applying heat, the colour shifted to a deep brown or almost black tone</w:t>
      </w:r>
      <w:r w:rsidR="004C2E55">
        <w:rPr>
          <w:rFonts w:ascii="Times New Roman" w:hAnsi="Times New Roman" w:cs="Times New Roman"/>
          <w:sz w:val="24"/>
          <w:szCs w:val="24"/>
          <w:lang w:val="en-GB"/>
        </w:rPr>
        <w:t xml:space="preserve">. </w:t>
      </w:r>
      <w:r w:rsidR="00B10982">
        <w:rPr>
          <w:rFonts w:ascii="Times New Roman" w:hAnsi="Times New Roman" w:cs="Times New Roman"/>
          <w:sz w:val="24"/>
          <w:szCs w:val="24"/>
          <w:lang w:val="en-GB"/>
        </w:rPr>
        <w:t xml:space="preserve">This may happen due to the formation of manganese </w:t>
      </w:r>
      <w:r w:rsidR="002F79E7">
        <w:rPr>
          <w:rFonts w:ascii="Times New Roman" w:hAnsi="Times New Roman" w:cs="Times New Roman"/>
          <w:sz w:val="24"/>
          <w:szCs w:val="24"/>
          <w:lang w:val="en-GB"/>
        </w:rPr>
        <w:t xml:space="preserve">dioxide nanoparticles. </w:t>
      </w:r>
    </w:p>
    <w:p w14:paraId="352DF561" w14:textId="77777777" w:rsidR="004C2E55" w:rsidRDefault="004C2E55" w:rsidP="00C16B72">
      <w:pPr>
        <w:pStyle w:val="NoSpacing"/>
        <w:jc w:val="both"/>
        <w:rPr>
          <w:rFonts w:ascii="Times New Roman" w:hAnsi="Times New Roman" w:cs="Times New Roman"/>
        </w:rPr>
      </w:pPr>
    </w:p>
    <w:p w14:paraId="7ED922DD" w14:textId="77777777" w:rsidR="004C2E55" w:rsidRDefault="004C2E55" w:rsidP="00C16B72">
      <w:pPr>
        <w:pStyle w:val="NoSpacing"/>
        <w:jc w:val="both"/>
        <w:rPr>
          <w:rFonts w:ascii="Times New Roman" w:hAnsi="Times New Roman" w:cs="Times New Roman"/>
        </w:rPr>
      </w:pPr>
    </w:p>
    <w:p w14:paraId="1976D350" w14:textId="77777777" w:rsidR="004C2E55" w:rsidRDefault="004C2E55" w:rsidP="00C16B72">
      <w:pPr>
        <w:pStyle w:val="NoSpacing"/>
        <w:jc w:val="both"/>
        <w:rPr>
          <w:rFonts w:ascii="Times New Roman" w:hAnsi="Times New Roman" w:cs="Times New Roman"/>
        </w:rPr>
      </w:pPr>
    </w:p>
    <w:p w14:paraId="444BC3C9" w14:textId="77777777" w:rsidR="004C2E55" w:rsidRDefault="004C2E55" w:rsidP="00C16B72">
      <w:pPr>
        <w:pStyle w:val="NoSpacing"/>
        <w:jc w:val="both"/>
        <w:rPr>
          <w:rFonts w:ascii="Times New Roman" w:hAnsi="Times New Roman" w:cs="Times New Roman"/>
        </w:rPr>
      </w:pPr>
    </w:p>
    <w:p w14:paraId="574606DB" w14:textId="7E9564DF" w:rsidR="00BA79F6" w:rsidRPr="00BA79F6" w:rsidRDefault="00BA79F6" w:rsidP="00C16B72">
      <w:pPr>
        <w:pStyle w:val="NoSpacing"/>
        <w:jc w:val="both"/>
        <w:rPr>
          <w:rFonts w:ascii="Times New Roman" w:hAnsi="Times New Roman" w:cs="Times New Roman"/>
        </w:rPr>
      </w:pPr>
      <w:r w:rsidRPr="00D54343">
        <w:rPr>
          <w:rFonts w:ascii="Times New Roman" w:hAnsi="Times New Roman" w:cs="Times New Roman"/>
        </w:rPr>
        <w:t xml:space="preserve">CHARACTERIZATION </w:t>
      </w:r>
    </w:p>
    <w:p w14:paraId="24929486" w14:textId="1B344BAE" w:rsidR="00EA386E" w:rsidRPr="00D54343" w:rsidRDefault="001B711B" w:rsidP="00B23197">
      <w:pPr>
        <w:spacing w:before="100" w:beforeAutospacing="1" w:after="100" w:afterAutospacing="1" w:line="240" w:lineRule="auto"/>
        <w:ind w:left="-624"/>
        <w:jc w:val="both"/>
        <w:rPr>
          <w:rFonts w:ascii="Times New Roman" w:eastAsia="Times New Roman" w:hAnsi="Times New Roman" w:cs="Times New Roman"/>
          <w:lang w:eastAsia="en-IN"/>
        </w:rPr>
      </w:pPr>
      <w:r>
        <w:rPr>
          <w:rFonts w:ascii="Times New Roman" w:eastAsia="Times New Roman" w:hAnsi="Times New Roman" w:cs="Times New Roman"/>
          <w:sz w:val="24"/>
          <w:szCs w:val="24"/>
          <w:lang w:eastAsia="en-IN"/>
        </w:rPr>
        <w:t xml:space="preserve">          </w:t>
      </w:r>
      <w:r w:rsidR="004960F7" w:rsidRPr="00D54343">
        <w:rPr>
          <w:rFonts w:ascii="Times New Roman" w:eastAsia="Times New Roman" w:hAnsi="Times New Roman" w:cs="Times New Roman"/>
          <w:lang w:eastAsia="en-IN"/>
        </w:rPr>
        <w:t>FOURIER TRANSFORM INFARED SPECTROSCOPY</w:t>
      </w:r>
      <w:r w:rsidR="00EA386E" w:rsidRPr="00D54343">
        <w:rPr>
          <w:rFonts w:ascii="Times New Roman" w:eastAsia="Times New Roman" w:hAnsi="Times New Roman" w:cs="Times New Roman"/>
          <w:lang w:eastAsia="en-IN"/>
        </w:rPr>
        <w:t xml:space="preserve"> [FT-IR</w:t>
      </w:r>
      <w:r w:rsidR="004960F7" w:rsidRPr="00D54343">
        <w:rPr>
          <w:rFonts w:ascii="Times New Roman" w:eastAsia="Times New Roman" w:hAnsi="Times New Roman" w:cs="Times New Roman"/>
          <w:lang w:eastAsia="en-IN"/>
        </w:rPr>
        <w:t>]: -</w:t>
      </w:r>
      <w:r w:rsidR="00EA386E" w:rsidRPr="00D54343">
        <w:rPr>
          <w:rFonts w:ascii="Times New Roman" w:eastAsia="Times New Roman" w:hAnsi="Times New Roman" w:cs="Times New Roman"/>
          <w:lang w:eastAsia="en-IN"/>
        </w:rPr>
        <w:t xml:space="preserve"> </w:t>
      </w:r>
    </w:p>
    <w:p w14:paraId="4D117357" w14:textId="459FD268" w:rsidR="00273BBA" w:rsidRDefault="009551A4" w:rsidP="00B23197">
      <w:pPr>
        <w:spacing w:before="100" w:beforeAutospacing="1" w:after="100" w:afterAutospacing="1" w:line="240" w:lineRule="auto"/>
        <w:jc w:val="both"/>
        <w:rPr>
          <w:rFonts w:ascii="Times New Roman" w:hAnsi="Times New Roman" w:cs="Times New Roman"/>
          <w:sz w:val="24"/>
          <w:szCs w:val="24"/>
        </w:rPr>
      </w:pPr>
      <w:r w:rsidRPr="00D54343">
        <w:rPr>
          <w:rFonts w:ascii="Times New Roman" w:hAnsi="Times New Roman" w:cs="Times New Roman"/>
          <w:sz w:val="24"/>
          <w:szCs w:val="24"/>
        </w:rPr>
        <w:t xml:space="preserve">FTIR spectroscopy </w:t>
      </w:r>
      <w:r w:rsidR="00DE573B">
        <w:rPr>
          <w:rFonts w:ascii="Times New Roman" w:hAnsi="Times New Roman" w:cs="Times New Roman"/>
          <w:sz w:val="24"/>
          <w:szCs w:val="24"/>
        </w:rPr>
        <w:t>(</w:t>
      </w:r>
      <w:r w:rsidR="00084CC6">
        <w:rPr>
          <w:rFonts w:ascii="Oxygen" w:hAnsi="Oxygen"/>
          <w:color w:val="000000"/>
          <w:sz w:val="21"/>
          <w:szCs w:val="21"/>
          <w:shd w:val="clear" w:color="auto" w:fill="FFFFFF"/>
        </w:rPr>
        <w:t xml:space="preserve">JASCO-410) </w:t>
      </w:r>
      <w:r w:rsidRPr="00D54343">
        <w:rPr>
          <w:rFonts w:ascii="Times New Roman" w:hAnsi="Times New Roman" w:cs="Times New Roman"/>
          <w:sz w:val="24"/>
          <w:szCs w:val="24"/>
        </w:rPr>
        <w:t xml:space="preserve">provides insights into the functional groups present on the surface of the nanoparticles. The bioactive compounds in Aloe vera, such as flavonoids, saponins, and polysaccharides, act as reducing </w:t>
      </w:r>
      <w:r w:rsidR="001D6348">
        <w:rPr>
          <w:rFonts w:ascii="Times New Roman" w:hAnsi="Times New Roman" w:cs="Times New Roman"/>
          <w:sz w:val="24"/>
          <w:szCs w:val="24"/>
        </w:rPr>
        <w:t xml:space="preserve">agent. The bands at different wave number </w:t>
      </w:r>
      <w:r w:rsidR="003C4D5A">
        <w:rPr>
          <w:rFonts w:ascii="Times New Roman" w:hAnsi="Times New Roman" w:cs="Times New Roman"/>
          <w:sz w:val="24"/>
          <w:szCs w:val="24"/>
        </w:rPr>
        <w:t>explains the presence of functional groups present</w:t>
      </w:r>
      <w:r w:rsidR="00D126DD">
        <w:rPr>
          <w:rFonts w:ascii="Times New Roman" w:hAnsi="Times New Roman" w:cs="Times New Roman"/>
          <w:sz w:val="24"/>
          <w:szCs w:val="24"/>
        </w:rPr>
        <w:t xml:space="preserve"> in the sample. </w:t>
      </w:r>
      <w:r w:rsidR="008C3FAF">
        <w:rPr>
          <w:rFonts w:ascii="Times New Roman" w:hAnsi="Times New Roman" w:cs="Times New Roman"/>
          <w:sz w:val="24"/>
          <w:szCs w:val="24"/>
        </w:rPr>
        <w:t xml:space="preserve">The band at 3213cm-1, 1622cm-1, 1416cm-1, 1313cm-1, 1033cm-1 represents the O-H </w:t>
      </w:r>
      <w:r w:rsidR="00F920B2">
        <w:rPr>
          <w:rFonts w:ascii="Times New Roman" w:hAnsi="Times New Roman" w:cs="Times New Roman"/>
          <w:sz w:val="24"/>
          <w:szCs w:val="24"/>
        </w:rPr>
        <w:t xml:space="preserve">stretching, C=C stretching, asymmetric carboxyl group, C-N stretching and O-H bending, and C-O stretching respectively. </w:t>
      </w:r>
      <w:r w:rsidR="009B639A">
        <w:rPr>
          <w:rFonts w:ascii="Times New Roman" w:hAnsi="Times New Roman" w:cs="Times New Roman"/>
          <w:sz w:val="24"/>
          <w:szCs w:val="24"/>
        </w:rPr>
        <w:t xml:space="preserve">This confirms the presence of alcohols, phenols, flavonoids, aldehydes, polysaccharides in </w:t>
      </w:r>
      <w:proofErr w:type="spellStart"/>
      <w:r w:rsidR="009B639A">
        <w:rPr>
          <w:rFonts w:ascii="Times New Roman" w:hAnsi="Times New Roman" w:cs="Times New Roman"/>
          <w:sz w:val="24"/>
          <w:szCs w:val="24"/>
        </w:rPr>
        <w:t>aloevera</w:t>
      </w:r>
      <w:proofErr w:type="spellEnd"/>
      <w:r w:rsidR="009B639A">
        <w:rPr>
          <w:rFonts w:ascii="Times New Roman" w:hAnsi="Times New Roman" w:cs="Times New Roman"/>
          <w:sz w:val="24"/>
          <w:szCs w:val="24"/>
        </w:rPr>
        <w:t xml:space="preserve"> which acts as reducing and stabilizing agents. </w:t>
      </w:r>
    </w:p>
    <w:p w14:paraId="015CFAEE" w14:textId="788AE811" w:rsidR="00F3267C" w:rsidRPr="00D54343" w:rsidRDefault="00F3267C" w:rsidP="00B2319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List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r w:rsidR="00A554F5" w:rsidRPr="00D54343">
        <w:rPr>
          <w:rFonts w:ascii="Times New Roman" w:hAnsi="Times New Roman" w:cs="Times New Roman"/>
          <w:sz w:val="24"/>
          <w:szCs w:val="24"/>
        </w:rPr>
        <w:t xml:space="preserve">FTIR spectroscopy </w:t>
      </w:r>
    </w:p>
    <w:tbl>
      <w:tblPr>
        <w:tblStyle w:val="TableGrid"/>
        <w:tblW w:w="0" w:type="auto"/>
        <w:tblLook w:val="04A0" w:firstRow="1" w:lastRow="0" w:firstColumn="1" w:lastColumn="0" w:noHBand="0" w:noVBand="1"/>
      </w:tblPr>
      <w:tblGrid>
        <w:gridCol w:w="1834"/>
        <w:gridCol w:w="1747"/>
        <w:gridCol w:w="2276"/>
        <w:gridCol w:w="3385"/>
      </w:tblGrid>
      <w:tr w:rsidR="006E23ED" w:rsidRPr="00D54343" w14:paraId="2492948C" w14:textId="77777777" w:rsidTr="006E23ED">
        <w:tc>
          <w:tcPr>
            <w:tcW w:w="0" w:type="auto"/>
            <w:hideMark/>
          </w:tcPr>
          <w:p w14:paraId="24929488" w14:textId="77777777" w:rsidR="006E23ED" w:rsidRPr="00D54343" w:rsidRDefault="006E23ED" w:rsidP="00B23197">
            <w:pPr>
              <w:jc w:val="both"/>
              <w:rPr>
                <w:rFonts w:ascii="Times New Roman" w:eastAsia="Times New Roman" w:hAnsi="Times New Roman" w:cs="Times New Roman"/>
                <w:b/>
                <w:bCs/>
                <w:lang w:eastAsia="en-IN"/>
              </w:rPr>
            </w:pPr>
            <w:r w:rsidRPr="00D54343">
              <w:rPr>
                <w:rFonts w:ascii="Times New Roman" w:eastAsia="Times New Roman" w:hAnsi="Times New Roman" w:cs="Times New Roman"/>
                <w:b/>
                <w:bCs/>
                <w:lang w:eastAsia="en-IN"/>
              </w:rPr>
              <w:t>Wavenumber (cm⁻¹)</w:t>
            </w:r>
          </w:p>
        </w:tc>
        <w:tc>
          <w:tcPr>
            <w:tcW w:w="0" w:type="auto"/>
            <w:hideMark/>
          </w:tcPr>
          <w:p w14:paraId="24929489" w14:textId="77777777" w:rsidR="006E23ED" w:rsidRPr="00D54343" w:rsidRDefault="006E23ED" w:rsidP="00B23197">
            <w:pPr>
              <w:jc w:val="both"/>
              <w:rPr>
                <w:rFonts w:ascii="Times New Roman" w:eastAsia="Times New Roman" w:hAnsi="Times New Roman" w:cs="Times New Roman"/>
                <w:b/>
                <w:bCs/>
                <w:lang w:eastAsia="en-IN"/>
              </w:rPr>
            </w:pPr>
            <w:r w:rsidRPr="00D54343">
              <w:rPr>
                <w:rFonts w:ascii="Times New Roman" w:eastAsia="Times New Roman" w:hAnsi="Times New Roman" w:cs="Times New Roman"/>
                <w:b/>
                <w:bCs/>
                <w:lang w:eastAsia="en-IN"/>
              </w:rPr>
              <w:t>% Transmittance</w:t>
            </w:r>
          </w:p>
        </w:tc>
        <w:tc>
          <w:tcPr>
            <w:tcW w:w="0" w:type="auto"/>
            <w:hideMark/>
          </w:tcPr>
          <w:p w14:paraId="2492948A" w14:textId="77777777" w:rsidR="006E23ED" w:rsidRPr="00D54343" w:rsidRDefault="006E23ED" w:rsidP="00B23197">
            <w:pPr>
              <w:jc w:val="both"/>
              <w:rPr>
                <w:rFonts w:ascii="Times New Roman" w:eastAsia="Times New Roman" w:hAnsi="Times New Roman" w:cs="Times New Roman"/>
                <w:b/>
                <w:bCs/>
                <w:lang w:eastAsia="en-IN"/>
              </w:rPr>
            </w:pPr>
            <w:r w:rsidRPr="00D54343">
              <w:rPr>
                <w:rFonts w:ascii="Times New Roman" w:eastAsia="Times New Roman" w:hAnsi="Times New Roman" w:cs="Times New Roman"/>
                <w:b/>
                <w:bCs/>
                <w:lang w:eastAsia="en-IN"/>
              </w:rPr>
              <w:t>Assigned Functional Group</w:t>
            </w:r>
          </w:p>
        </w:tc>
        <w:tc>
          <w:tcPr>
            <w:tcW w:w="0" w:type="auto"/>
            <w:hideMark/>
          </w:tcPr>
          <w:p w14:paraId="2492948B" w14:textId="77777777" w:rsidR="006E23ED" w:rsidRPr="00D54343" w:rsidRDefault="006E23ED" w:rsidP="00B23197">
            <w:pPr>
              <w:jc w:val="both"/>
              <w:rPr>
                <w:rFonts w:ascii="Times New Roman" w:eastAsia="Times New Roman" w:hAnsi="Times New Roman" w:cs="Times New Roman"/>
                <w:b/>
                <w:bCs/>
                <w:lang w:eastAsia="en-IN"/>
              </w:rPr>
            </w:pPr>
            <w:r w:rsidRPr="00D54343">
              <w:rPr>
                <w:rFonts w:ascii="Times New Roman" w:eastAsia="Times New Roman" w:hAnsi="Times New Roman" w:cs="Times New Roman"/>
                <w:b/>
                <w:bCs/>
                <w:lang w:eastAsia="en-IN"/>
              </w:rPr>
              <w:t>Nature/Origin</w:t>
            </w:r>
          </w:p>
        </w:tc>
      </w:tr>
      <w:tr w:rsidR="006E23ED" w:rsidRPr="00D54343" w14:paraId="24929491" w14:textId="77777777" w:rsidTr="006E23ED">
        <w:tc>
          <w:tcPr>
            <w:tcW w:w="0" w:type="auto"/>
            <w:hideMark/>
          </w:tcPr>
          <w:p w14:paraId="2492948D"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3213.98</w:t>
            </w:r>
          </w:p>
        </w:tc>
        <w:tc>
          <w:tcPr>
            <w:tcW w:w="0" w:type="auto"/>
            <w:hideMark/>
          </w:tcPr>
          <w:p w14:paraId="2492948E"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94.68%</w:t>
            </w:r>
          </w:p>
        </w:tc>
        <w:tc>
          <w:tcPr>
            <w:tcW w:w="0" w:type="auto"/>
            <w:hideMark/>
          </w:tcPr>
          <w:p w14:paraId="2492948F"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O–H stretching</w:t>
            </w:r>
            <w:r w:rsidRPr="00D54343">
              <w:rPr>
                <w:rFonts w:ascii="Times New Roman" w:eastAsia="Times New Roman" w:hAnsi="Times New Roman" w:cs="Times New Roman"/>
                <w:lang w:eastAsia="en-IN"/>
              </w:rPr>
              <w:t xml:space="preserve"> (broad)</w:t>
            </w:r>
          </w:p>
        </w:tc>
        <w:tc>
          <w:tcPr>
            <w:tcW w:w="0" w:type="auto"/>
            <w:hideMark/>
          </w:tcPr>
          <w:p w14:paraId="24929490"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Alcohols, phenols, flavonoids (from Aloe vera)</w:t>
            </w:r>
          </w:p>
        </w:tc>
      </w:tr>
      <w:tr w:rsidR="006E23ED" w:rsidRPr="00D54343" w14:paraId="24929496" w14:textId="77777777" w:rsidTr="006E23ED">
        <w:tc>
          <w:tcPr>
            <w:tcW w:w="0" w:type="auto"/>
            <w:hideMark/>
          </w:tcPr>
          <w:p w14:paraId="24929492"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1622.42</w:t>
            </w:r>
          </w:p>
        </w:tc>
        <w:tc>
          <w:tcPr>
            <w:tcW w:w="0" w:type="auto"/>
            <w:hideMark/>
          </w:tcPr>
          <w:p w14:paraId="24929493"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94.40%</w:t>
            </w:r>
          </w:p>
        </w:tc>
        <w:tc>
          <w:tcPr>
            <w:tcW w:w="0" w:type="auto"/>
            <w:hideMark/>
          </w:tcPr>
          <w:p w14:paraId="24929494"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C=C stretching</w:t>
            </w:r>
          </w:p>
        </w:tc>
        <w:tc>
          <w:tcPr>
            <w:tcW w:w="0" w:type="auto"/>
            <w:hideMark/>
          </w:tcPr>
          <w:p w14:paraId="24929495"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Flavonoids, aldehydes, ketones or amides</w:t>
            </w:r>
          </w:p>
        </w:tc>
      </w:tr>
      <w:tr w:rsidR="006E23ED" w:rsidRPr="00D54343" w14:paraId="2492949B" w14:textId="77777777" w:rsidTr="006E23ED">
        <w:tc>
          <w:tcPr>
            <w:tcW w:w="0" w:type="auto"/>
            <w:hideMark/>
          </w:tcPr>
          <w:p w14:paraId="24929497"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1416.43</w:t>
            </w:r>
          </w:p>
        </w:tc>
        <w:tc>
          <w:tcPr>
            <w:tcW w:w="0" w:type="auto"/>
            <w:hideMark/>
          </w:tcPr>
          <w:p w14:paraId="24929498"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95.72%</w:t>
            </w:r>
          </w:p>
        </w:tc>
        <w:tc>
          <w:tcPr>
            <w:tcW w:w="0" w:type="auto"/>
            <w:hideMark/>
          </w:tcPr>
          <w:p w14:paraId="24929499"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COO⁻ asymmetric</w:t>
            </w:r>
          </w:p>
        </w:tc>
        <w:tc>
          <w:tcPr>
            <w:tcW w:w="0" w:type="auto"/>
            <w:hideMark/>
          </w:tcPr>
          <w:p w14:paraId="2492949A"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Carboxylic acids or esters</w:t>
            </w:r>
          </w:p>
        </w:tc>
      </w:tr>
      <w:tr w:rsidR="006E23ED" w:rsidRPr="00D54343" w14:paraId="249294A0" w14:textId="77777777" w:rsidTr="006E23ED">
        <w:tc>
          <w:tcPr>
            <w:tcW w:w="0" w:type="auto"/>
            <w:hideMark/>
          </w:tcPr>
          <w:p w14:paraId="2492949C"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1313.52</w:t>
            </w:r>
          </w:p>
        </w:tc>
        <w:tc>
          <w:tcPr>
            <w:tcW w:w="0" w:type="auto"/>
            <w:hideMark/>
          </w:tcPr>
          <w:p w14:paraId="2492949D"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95.66%</w:t>
            </w:r>
          </w:p>
        </w:tc>
        <w:tc>
          <w:tcPr>
            <w:tcW w:w="0" w:type="auto"/>
            <w:hideMark/>
          </w:tcPr>
          <w:p w14:paraId="2492949E"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C–N stretching / O–H bending</w:t>
            </w:r>
          </w:p>
        </w:tc>
        <w:tc>
          <w:tcPr>
            <w:tcW w:w="0" w:type="auto"/>
            <w:hideMark/>
          </w:tcPr>
          <w:p w14:paraId="2492949F"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Amines or phenolic groups</w:t>
            </w:r>
          </w:p>
        </w:tc>
      </w:tr>
      <w:tr w:rsidR="006E23ED" w:rsidRPr="00D54343" w14:paraId="249294A5" w14:textId="77777777" w:rsidTr="006E23ED">
        <w:tc>
          <w:tcPr>
            <w:tcW w:w="0" w:type="auto"/>
            <w:hideMark/>
          </w:tcPr>
          <w:p w14:paraId="249294A1"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1033.21</w:t>
            </w:r>
          </w:p>
        </w:tc>
        <w:tc>
          <w:tcPr>
            <w:tcW w:w="0" w:type="auto"/>
            <w:hideMark/>
          </w:tcPr>
          <w:p w14:paraId="249294A2"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95.43%</w:t>
            </w:r>
          </w:p>
        </w:tc>
        <w:tc>
          <w:tcPr>
            <w:tcW w:w="0" w:type="auto"/>
            <w:hideMark/>
          </w:tcPr>
          <w:p w14:paraId="249294A3"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C–O stretching</w:t>
            </w:r>
          </w:p>
        </w:tc>
        <w:tc>
          <w:tcPr>
            <w:tcW w:w="0" w:type="auto"/>
            <w:hideMark/>
          </w:tcPr>
          <w:p w14:paraId="249294A4"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Polysaccharides or glycosides (sugar-like structures)</w:t>
            </w:r>
          </w:p>
        </w:tc>
      </w:tr>
    </w:tbl>
    <w:p w14:paraId="249294A6" w14:textId="77777777" w:rsidR="006E23ED" w:rsidRPr="00EA386E" w:rsidRDefault="006E23ED" w:rsidP="00EA386E">
      <w:pPr>
        <w:spacing w:before="100" w:beforeAutospacing="1" w:after="100" w:afterAutospacing="1" w:line="240" w:lineRule="auto"/>
        <w:rPr>
          <w:rFonts w:ascii="Arial Rounded MT Bold" w:eastAsia="Times New Roman" w:hAnsi="Arial Rounded MT Bold" w:cs="Times New Roman"/>
          <w:sz w:val="24"/>
          <w:szCs w:val="24"/>
          <w:lang w:eastAsia="en-IN"/>
        </w:rPr>
      </w:pPr>
    </w:p>
    <w:p w14:paraId="249294A7" w14:textId="7FA0AAB6" w:rsidR="00D04184" w:rsidRPr="00D04184" w:rsidRDefault="00D04184" w:rsidP="00862E94">
      <w:pPr>
        <w:pStyle w:val="NormalWeb"/>
        <w:jc w:val="both"/>
        <w:rPr>
          <w:rFonts w:ascii="Arial Rounded MT Bold" w:hAnsi="Arial Rounded MT Bold"/>
        </w:rPr>
      </w:pPr>
      <w:r w:rsidRPr="00D04184">
        <w:rPr>
          <w:rFonts w:ascii="Arial Rounded MT Bold" w:hAnsi="Arial Rounded MT Bold"/>
        </w:rPr>
        <w:t xml:space="preserve">       </w:t>
      </w:r>
      <w:r w:rsidR="00583C1D">
        <w:rPr>
          <w:noProof/>
        </w:rPr>
        <w:drawing>
          <wp:inline distT="0" distB="0" distL="0" distR="0" wp14:anchorId="2492957B" wp14:editId="0AFE9615">
            <wp:extent cx="3710940" cy="29946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737544" cy="3016129"/>
                    </a:xfrm>
                    <a:prstGeom prst="rect">
                      <a:avLst/>
                    </a:prstGeom>
                    <a:noFill/>
                    <a:ln w="9525">
                      <a:noFill/>
                      <a:miter lim="800000"/>
                      <a:headEnd/>
                      <a:tailEnd/>
                    </a:ln>
                  </pic:spPr>
                </pic:pic>
              </a:graphicData>
            </a:graphic>
          </wp:inline>
        </w:drawing>
      </w:r>
      <w:r w:rsidRPr="00D04184">
        <w:rPr>
          <w:rFonts w:ascii="Arial Rounded MT Bold" w:hAnsi="Arial Rounded MT Bold"/>
        </w:rPr>
        <w:t xml:space="preserve"> </w:t>
      </w:r>
      <w:r w:rsidR="00025EBC">
        <w:rPr>
          <w:rFonts w:ascii="Arial Rounded MT Bold" w:hAnsi="Arial Rounded MT Bold"/>
        </w:rPr>
        <w:t xml:space="preserve">                                 </w:t>
      </w:r>
      <w:r w:rsidRPr="00D04184">
        <w:rPr>
          <w:rFonts w:ascii="Arial Rounded MT Bold" w:hAnsi="Arial Rounded MT Bold"/>
        </w:rPr>
        <w:t xml:space="preserve">  </w:t>
      </w:r>
      <w:r w:rsidR="006E16F5">
        <w:rPr>
          <w:rFonts w:ascii="Arial Rounded MT Bold" w:hAnsi="Arial Rounded MT Bold"/>
        </w:rPr>
        <w:t xml:space="preserve">         </w:t>
      </w:r>
      <w:r w:rsidR="00034D59">
        <w:rPr>
          <w:rFonts w:ascii="Arial Rounded MT Bold" w:hAnsi="Arial Rounded MT Bold"/>
        </w:rPr>
        <w:t xml:space="preserve">     </w:t>
      </w:r>
    </w:p>
    <w:p w14:paraId="086C36C4" w14:textId="77777777" w:rsidR="00034D59" w:rsidRDefault="00583C1D" w:rsidP="004B75D5">
      <w:pPr>
        <w:spacing w:before="100" w:beforeAutospacing="1" w:after="100" w:afterAutospacing="1"/>
        <w:jc w:val="both"/>
        <w:rPr>
          <w:rFonts w:ascii="Arial Rounded MT Bold" w:hAnsi="Arial Rounded MT Bold"/>
          <w:sz w:val="24"/>
          <w:szCs w:val="24"/>
          <w:lang w:eastAsia="en-IN"/>
        </w:rPr>
      </w:pPr>
      <w:r w:rsidRPr="008C73A0">
        <w:rPr>
          <w:rFonts w:ascii="Arial Rounded MT Bold" w:hAnsi="Arial Rounded MT Bold"/>
          <w:sz w:val="24"/>
          <w:szCs w:val="24"/>
          <w:lang w:eastAsia="en-IN"/>
        </w:rPr>
        <w:t xml:space="preserve">    </w:t>
      </w:r>
    </w:p>
    <w:p w14:paraId="19871D67" w14:textId="6231B6C3" w:rsidR="00B04221" w:rsidRDefault="00B04221" w:rsidP="004B75D5">
      <w:pPr>
        <w:spacing w:before="100" w:beforeAutospacing="1" w:after="100" w:afterAutospacing="1"/>
        <w:jc w:val="both"/>
        <w:rPr>
          <w:rFonts w:ascii="Arial Rounded MT Bold" w:hAnsi="Arial Rounded MT Bold"/>
          <w:sz w:val="24"/>
          <w:szCs w:val="24"/>
          <w:lang w:eastAsia="en-IN"/>
        </w:rPr>
      </w:pPr>
      <w:r>
        <w:rPr>
          <w:rFonts w:ascii="Arial Rounded MT Bold" w:hAnsi="Arial Rounded MT Bold"/>
          <w:sz w:val="24"/>
          <w:szCs w:val="24"/>
          <w:lang w:eastAsia="en-IN"/>
        </w:rPr>
        <w:t xml:space="preserve">                 </w:t>
      </w:r>
      <w:r w:rsidR="00B93D81">
        <w:rPr>
          <w:rFonts w:ascii="Arial Rounded MT Bold" w:hAnsi="Arial Rounded MT Bold"/>
          <w:sz w:val="24"/>
          <w:szCs w:val="24"/>
          <w:lang w:eastAsia="en-IN"/>
        </w:rPr>
        <w:t xml:space="preserve">        </w:t>
      </w:r>
      <w:r>
        <w:rPr>
          <w:rFonts w:ascii="Arial Rounded MT Bold" w:hAnsi="Arial Rounded MT Bold"/>
          <w:sz w:val="24"/>
          <w:szCs w:val="24"/>
          <w:lang w:eastAsia="en-IN"/>
        </w:rPr>
        <w:t xml:space="preserve"> </w:t>
      </w:r>
      <w:r>
        <w:rPr>
          <w:rFonts w:ascii="Arial Rounded MT Bold" w:hAnsi="Arial Rounded MT Bold"/>
        </w:rPr>
        <w:t>FIG-</w:t>
      </w:r>
      <w:r w:rsidR="00CD0636">
        <w:rPr>
          <w:rFonts w:ascii="Arial Rounded MT Bold" w:hAnsi="Arial Rounded MT Bold"/>
        </w:rPr>
        <w:t>3</w:t>
      </w:r>
      <w:r>
        <w:rPr>
          <w:rFonts w:ascii="Arial Rounded MT Bold" w:hAnsi="Arial Rounded MT Bold"/>
        </w:rPr>
        <w:t xml:space="preserve"> FT-IR SPECTRUM OF </w:t>
      </w:r>
      <w:proofErr w:type="spellStart"/>
      <w:r w:rsidRPr="00025EBC">
        <w:rPr>
          <w:rFonts w:ascii="Arial Rounded MT Bold" w:hAnsi="Arial Rounded MT Bold"/>
        </w:rPr>
        <w:t>MnO</w:t>
      </w:r>
      <w:proofErr w:type="spellEnd"/>
      <w:r w:rsidRPr="00025EBC">
        <w:rPr>
          <w:rFonts w:ascii="Cambria Math" w:hAnsi="Cambria Math" w:cs="Cambria Math"/>
        </w:rPr>
        <w:t>₂</w:t>
      </w:r>
    </w:p>
    <w:p w14:paraId="249294A8" w14:textId="491DEEFD" w:rsidR="004B75D5" w:rsidRPr="00FE13CC" w:rsidRDefault="008C73A0" w:rsidP="004B75D5">
      <w:pPr>
        <w:spacing w:before="100" w:beforeAutospacing="1" w:after="100" w:afterAutospacing="1"/>
        <w:jc w:val="both"/>
        <w:rPr>
          <w:rFonts w:ascii="Times New Roman" w:hAnsi="Times New Roman" w:cs="Times New Roman"/>
          <w:sz w:val="24"/>
          <w:szCs w:val="24"/>
          <w:lang w:eastAsia="en-IN"/>
        </w:rPr>
      </w:pPr>
      <w:r w:rsidRPr="00FE13CC">
        <w:rPr>
          <w:rFonts w:ascii="Times New Roman" w:hAnsi="Times New Roman" w:cs="Times New Roman"/>
          <w:sz w:val="24"/>
          <w:szCs w:val="24"/>
          <w:lang w:eastAsia="en-IN"/>
        </w:rPr>
        <w:lastRenderedPageBreak/>
        <w:t xml:space="preserve">SCANNING </w:t>
      </w:r>
      <w:r w:rsidR="00F14331" w:rsidRPr="00FE13CC">
        <w:rPr>
          <w:rFonts w:ascii="Times New Roman" w:hAnsi="Times New Roman" w:cs="Times New Roman"/>
          <w:sz w:val="24"/>
          <w:szCs w:val="24"/>
          <w:lang w:eastAsia="en-IN"/>
        </w:rPr>
        <w:t>ELECTRON MICROSCOPE</w:t>
      </w:r>
      <w:r w:rsidRPr="00FE13CC">
        <w:rPr>
          <w:rFonts w:ascii="Times New Roman" w:hAnsi="Times New Roman" w:cs="Times New Roman"/>
          <w:sz w:val="24"/>
          <w:szCs w:val="24"/>
          <w:lang w:eastAsia="en-IN"/>
        </w:rPr>
        <w:t xml:space="preserve"> [SEM</w:t>
      </w:r>
      <w:r w:rsidR="00F14331" w:rsidRPr="00FE13CC">
        <w:rPr>
          <w:rFonts w:ascii="Times New Roman" w:hAnsi="Times New Roman" w:cs="Times New Roman"/>
          <w:sz w:val="24"/>
          <w:szCs w:val="24"/>
          <w:lang w:eastAsia="en-IN"/>
        </w:rPr>
        <w:t>]: -</w:t>
      </w:r>
    </w:p>
    <w:p w14:paraId="249294A9" w14:textId="316CEA22" w:rsidR="008C73A0" w:rsidRPr="00FC555A" w:rsidRDefault="008C73A0" w:rsidP="007614BA">
      <w:pPr>
        <w:spacing w:before="100" w:beforeAutospacing="1" w:after="100" w:afterAutospacing="1"/>
        <w:ind w:firstLine="720"/>
        <w:jc w:val="both"/>
        <w:rPr>
          <w:rFonts w:ascii="Times New Roman" w:hAnsi="Times New Roman" w:cs="Times New Roman"/>
          <w:sz w:val="24"/>
          <w:szCs w:val="24"/>
          <w:lang w:eastAsia="en-IN"/>
        </w:rPr>
      </w:pPr>
      <w:r w:rsidRPr="00FC555A">
        <w:rPr>
          <w:rFonts w:ascii="Times New Roman" w:hAnsi="Times New Roman" w:cs="Times New Roman"/>
          <w:sz w:val="24"/>
          <w:szCs w:val="24"/>
        </w:rPr>
        <w:t xml:space="preserve">The SEM </w:t>
      </w:r>
      <w:r w:rsidR="00B93D81" w:rsidRPr="00FC555A">
        <w:rPr>
          <w:rFonts w:ascii="Times New Roman" w:hAnsi="Times New Roman" w:cs="Times New Roman"/>
          <w:sz w:val="24"/>
          <w:szCs w:val="24"/>
        </w:rPr>
        <w:t>image</w:t>
      </w:r>
      <w:r w:rsidR="00B93D81">
        <w:rPr>
          <w:rFonts w:ascii="Times New Roman" w:hAnsi="Times New Roman" w:cs="Times New Roman"/>
          <w:sz w:val="24"/>
          <w:szCs w:val="24"/>
        </w:rPr>
        <w:t xml:space="preserve"> (</w:t>
      </w:r>
      <w:r w:rsidR="00B93D81" w:rsidRPr="00FC555A">
        <w:rPr>
          <w:rFonts w:ascii="Times New Roman" w:hAnsi="Times New Roman" w:cs="Times New Roman"/>
          <w:sz w:val="24"/>
          <w:szCs w:val="24"/>
        </w:rPr>
        <w:t>ZEISS</w:t>
      </w:r>
      <w:r w:rsidR="00177DFD">
        <w:rPr>
          <w:rFonts w:ascii="Oxygen" w:hAnsi="Oxygen"/>
          <w:color w:val="000000"/>
          <w:sz w:val="21"/>
          <w:szCs w:val="21"/>
          <w:shd w:val="clear" w:color="auto" w:fill="FFFFFF"/>
        </w:rPr>
        <w:t xml:space="preserve"> (JEEOL-JSM-6510) </w:t>
      </w:r>
      <w:r w:rsidRPr="00FC555A">
        <w:rPr>
          <w:rFonts w:ascii="Times New Roman" w:hAnsi="Times New Roman" w:cs="Times New Roman"/>
          <w:sz w:val="24"/>
          <w:szCs w:val="24"/>
        </w:rPr>
        <w:t xml:space="preserve">captured at a </w:t>
      </w:r>
      <w:r w:rsidR="00A82D40" w:rsidRPr="00FC555A">
        <w:rPr>
          <w:rStyle w:val="Strong"/>
          <w:rFonts w:ascii="Times New Roman" w:hAnsi="Times New Roman" w:cs="Times New Roman"/>
          <w:b w:val="0"/>
          <w:bCs w:val="0"/>
          <w:sz w:val="24"/>
          <w:szCs w:val="24"/>
        </w:rPr>
        <w:t>5-micrometre</w:t>
      </w:r>
      <w:r w:rsidRPr="00FC555A">
        <w:rPr>
          <w:rStyle w:val="Strong"/>
          <w:rFonts w:ascii="Times New Roman" w:hAnsi="Times New Roman" w:cs="Times New Roman"/>
          <w:b w:val="0"/>
          <w:bCs w:val="0"/>
          <w:sz w:val="24"/>
          <w:szCs w:val="24"/>
        </w:rPr>
        <w:t xml:space="preserve"> scale</w:t>
      </w:r>
      <w:r w:rsidRPr="00FC555A">
        <w:rPr>
          <w:rFonts w:ascii="Times New Roman" w:hAnsi="Times New Roman" w:cs="Times New Roman"/>
          <w:b/>
          <w:bCs/>
          <w:sz w:val="24"/>
          <w:szCs w:val="24"/>
        </w:rPr>
        <w:t xml:space="preserve"> </w:t>
      </w:r>
      <w:r w:rsidRPr="00FC555A">
        <w:rPr>
          <w:rFonts w:ascii="Times New Roman" w:hAnsi="Times New Roman" w:cs="Times New Roman"/>
          <w:sz w:val="24"/>
          <w:szCs w:val="24"/>
        </w:rPr>
        <w:t>clearly shows that the particles</w:t>
      </w:r>
      <w:r w:rsidRPr="00FC555A">
        <w:rPr>
          <w:rFonts w:ascii="Times New Roman" w:hAnsi="Times New Roman" w:cs="Times New Roman"/>
          <w:b/>
          <w:bCs/>
          <w:sz w:val="24"/>
          <w:szCs w:val="24"/>
        </w:rPr>
        <w:t xml:space="preserve"> </w:t>
      </w:r>
      <w:r w:rsidRPr="00FC555A">
        <w:rPr>
          <w:rFonts w:ascii="Times New Roman" w:hAnsi="Times New Roman" w:cs="Times New Roman"/>
          <w:sz w:val="24"/>
          <w:szCs w:val="24"/>
        </w:rPr>
        <w:t xml:space="preserve">are </w:t>
      </w:r>
      <w:r w:rsidRPr="00FC555A">
        <w:rPr>
          <w:rStyle w:val="Strong"/>
          <w:rFonts w:ascii="Times New Roman" w:hAnsi="Times New Roman" w:cs="Times New Roman"/>
          <w:b w:val="0"/>
          <w:bCs w:val="0"/>
          <w:sz w:val="24"/>
          <w:szCs w:val="24"/>
        </w:rPr>
        <w:t>irregularly shaped</w:t>
      </w:r>
      <w:r w:rsidRPr="00FC555A">
        <w:rPr>
          <w:rFonts w:ascii="Times New Roman" w:hAnsi="Times New Roman" w:cs="Times New Roman"/>
          <w:b/>
          <w:bCs/>
          <w:sz w:val="24"/>
          <w:szCs w:val="24"/>
        </w:rPr>
        <w:t xml:space="preserve"> </w:t>
      </w:r>
      <w:r w:rsidRPr="00FC555A">
        <w:rPr>
          <w:rFonts w:ascii="Times New Roman" w:hAnsi="Times New Roman" w:cs="Times New Roman"/>
          <w:sz w:val="24"/>
          <w:szCs w:val="24"/>
        </w:rPr>
        <w:t xml:space="preserve">and </w:t>
      </w:r>
      <w:r w:rsidRPr="00FC555A">
        <w:rPr>
          <w:rStyle w:val="Strong"/>
          <w:rFonts w:ascii="Times New Roman" w:hAnsi="Times New Roman" w:cs="Times New Roman"/>
          <w:b w:val="0"/>
          <w:bCs w:val="0"/>
          <w:sz w:val="24"/>
          <w:szCs w:val="24"/>
        </w:rPr>
        <w:t>gathered together in compact clusters</w:t>
      </w:r>
      <w:r w:rsidRPr="00FC555A">
        <w:rPr>
          <w:rFonts w:ascii="Times New Roman" w:hAnsi="Times New Roman" w:cs="Times New Roman"/>
          <w:sz w:val="24"/>
          <w:szCs w:val="24"/>
        </w:rPr>
        <w:t xml:space="preserve">. These clumps are likely due to </w:t>
      </w:r>
      <w:r w:rsidRPr="00FC555A">
        <w:rPr>
          <w:rStyle w:val="Strong"/>
          <w:rFonts w:ascii="Times New Roman" w:hAnsi="Times New Roman" w:cs="Times New Roman"/>
          <w:b w:val="0"/>
          <w:bCs w:val="0"/>
          <w:sz w:val="24"/>
          <w:szCs w:val="24"/>
        </w:rPr>
        <w:t>natural compounds from Aloe vera</w:t>
      </w:r>
      <w:r w:rsidRPr="00FC555A">
        <w:rPr>
          <w:rFonts w:ascii="Times New Roman" w:hAnsi="Times New Roman" w:cs="Times New Roman"/>
          <w:sz w:val="24"/>
          <w:szCs w:val="24"/>
        </w:rPr>
        <w:t>, such as sugars, polyphenols, and proteins, which act as stabilizers and capping agents during synthesis.</w:t>
      </w:r>
    </w:p>
    <w:p w14:paraId="249294AA" w14:textId="77777777" w:rsidR="008C73A0" w:rsidRDefault="008C73A0" w:rsidP="004B75D5">
      <w:pPr>
        <w:spacing w:before="100" w:beforeAutospacing="1" w:after="100" w:afterAutospacing="1"/>
        <w:jc w:val="both"/>
        <w:rPr>
          <w:rFonts w:ascii="Arial Rounded MT Bold" w:hAnsi="Arial Rounded MT Bold"/>
          <w:sz w:val="24"/>
          <w:szCs w:val="24"/>
          <w:u w:val="single"/>
          <w:lang w:eastAsia="en-IN"/>
        </w:rPr>
      </w:pPr>
    </w:p>
    <w:p w14:paraId="249294AB" w14:textId="77777777" w:rsidR="004B75D5" w:rsidRDefault="004B75D5" w:rsidP="004B75D5">
      <w:pPr>
        <w:spacing w:before="100" w:beforeAutospacing="1" w:after="100" w:afterAutospacing="1"/>
        <w:jc w:val="right"/>
        <w:rPr>
          <w:rFonts w:ascii="Arial Rounded MT Bold" w:hAnsi="Arial Rounded MT Bold"/>
          <w:sz w:val="24"/>
          <w:szCs w:val="24"/>
          <w:lang w:eastAsia="en-IN"/>
        </w:rPr>
      </w:pPr>
    </w:p>
    <w:p w14:paraId="249294AC" w14:textId="77777777" w:rsidR="004B75D5" w:rsidRDefault="004B75D5" w:rsidP="004B75D5">
      <w:pPr>
        <w:spacing w:before="100" w:beforeAutospacing="1" w:after="100" w:afterAutospacing="1"/>
        <w:rPr>
          <w:rFonts w:ascii="Arial Rounded MT Bold" w:hAnsi="Arial Rounded MT Bold"/>
          <w:sz w:val="24"/>
          <w:szCs w:val="24"/>
          <w:lang w:eastAsia="en-IN"/>
        </w:rPr>
      </w:pPr>
    </w:p>
    <w:p w14:paraId="249294AD" w14:textId="77777777" w:rsidR="008C73A0" w:rsidRDefault="008C73A0" w:rsidP="00862E94">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2492957D" wp14:editId="6F441706">
            <wp:extent cx="5287497" cy="2625090"/>
            <wp:effectExtent l="0" t="0" r="8890" b="3810"/>
            <wp:docPr id="2" name="Picture 2" descr="C:\Users\IPSIT\AppData\Local\Temp\{EBDFDD29-7AD3-4CA9-830C-90839B2019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SIT\AppData\Local\Temp\{EBDFDD29-7AD3-4CA9-830C-90839B201942}.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8672" cy="2640567"/>
                    </a:xfrm>
                    <a:prstGeom prst="rect">
                      <a:avLst/>
                    </a:prstGeom>
                    <a:noFill/>
                    <a:ln>
                      <a:noFill/>
                    </a:ln>
                  </pic:spPr>
                </pic:pic>
              </a:graphicData>
            </a:graphic>
          </wp:inline>
        </w:drawing>
      </w:r>
    </w:p>
    <w:p w14:paraId="249294AE" w14:textId="4E2833FB" w:rsidR="00025EBC" w:rsidRPr="009E0505" w:rsidRDefault="00025EBC" w:rsidP="009E0505">
      <w:pPr>
        <w:spacing w:before="100" w:beforeAutospacing="1" w:after="100" w:afterAutospacing="1" w:line="240" w:lineRule="auto"/>
        <w:jc w:val="both"/>
        <w:rPr>
          <w:rFonts w:ascii="Times New Roman" w:eastAsia="Times New Roman" w:hAnsi="Times New Roman" w:cs="Times New Roman"/>
          <w:sz w:val="24"/>
          <w:szCs w:val="24"/>
          <w:lang w:eastAsia="en-IN"/>
        </w:rPr>
      </w:pPr>
      <w:r w:rsidRPr="00025EBC">
        <w:rPr>
          <w:rFonts w:ascii="Times New Roman" w:eastAsia="Times New Roman" w:hAnsi="Times New Roman" w:cs="Times New Roman"/>
          <w:sz w:val="24"/>
          <w:szCs w:val="24"/>
          <w:lang w:eastAsia="en-IN"/>
        </w:rPr>
        <w:t xml:space="preserve">                                       FIG-</w:t>
      </w:r>
      <w:r w:rsidR="00CD0636">
        <w:rPr>
          <w:rFonts w:ascii="Times New Roman" w:eastAsia="Times New Roman" w:hAnsi="Times New Roman" w:cs="Times New Roman"/>
          <w:sz w:val="24"/>
          <w:szCs w:val="24"/>
          <w:lang w:eastAsia="en-IN"/>
        </w:rPr>
        <w:t>4</w:t>
      </w:r>
      <w:r w:rsidRPr="00025EBC">
        <w:rPr>
          <w:rFonts w:ascii="Times New Roman" w:eastAsia="Times New Roman" w:hAnsi="Times New Roman" w:cs="Times New Roman"/>
          <w:sz w:val="24"/>
          <w:szCs w:val="24"/>
          <w:lang w:eastAsia="en-IN"/>
        </w:rPr>
        <w:t xml:space="preserve">: SEM image of </w:t>
      </w:r>
      <w:proofErr w:type="spellStart"/>
      <w:r w:rsidRPr="00025EBC">
        <w:rPr>
          <w:rFonts w:ascii="Times New Roman" w:eastAsia="Times New Roman" w:hAnsi="Times New Roman" w:cs="Times New Roman"/>
          <w:sz w:val="24"/>
          <w:szCs w:val="24"/>
          <w:lang w:eastAsia="en-IN"/>
        </w:rPr>
        <w:t>MnO</w:t>
      </w:r>
      <w:proofErr w:type="spellEnd"/>
      <w:r w:rsidRPr="00025EBC">
        <w:rPr>
          <w:rFonts w:ascii="Times New Roman" w:eastAsia="Times New Roman" w:hAnsi="Times New Roman" w:cs="Times New Roman"/>
          <w:sz w:val="24"/>
          <w:szCs w:val="24"/>
          <w:lang w:eastAsia="en-IN"/>
        </w:rPr>
        <w:t>₂ at</w:t>
      </w:r>
      <w:r w:rsidR="009E0505">
        <w:rPr>
          <w:rFonts w:ascii="Times New Roman" w:eastAsia="Times New Roman" w:hAnsi="Times New Roman" w:cs="Times New Roman"/>
          <w:sz w:val="24"/>
          <w:szCs w:val="24"/>
          <w:lang w:eastAsia="en-IN"/>
        </w:rPr>
        <w:t xml:space="preserve"> 5</w:t>
      </w:r>
      <w:r w:rsidR="009E0505" w:rsidRPr="009E0505">
        <w:rPr>
          <w:rFonts w:ascii="Times New Roman" w:eastAsia="Times New Roman" w:hAnsi="Times New Roman" w:cs="Times New Roman"/>
          <w:sz w:val="24"/>
          <w:szCs w:val="24"/>
          <w:lang w:eastAsia="en-IN"/>
        </w:rPr>
        <w:t>µm</w:t>
      </w:r>
    </w:p>
    <w:p w14:paraId="249294AF" w14:textId="77777777" w:rsidR="000E0315" w:rsidRPr="008C73A0" w:rsidRDefault="000E0315" w:rsidP="008C73A0">
      <w:pPr>
        <w:spacing w:before="100" w:beforeAutospacing="1" w:after="100" w:afterAutospacing="1" w:line="240" w:lineRule="auto"/>
        <w:rPr>
          <w:rFonts w:ascii="Times New Roman" w:eastAsia="Times New Roman" w:hAnsi="Times New Roman" w:cs="Times New Roman"/>
          <w:sz w:val="24"/>
          <w:szCs w:val="24"/>
          <w:lang w:eastAsia="en-IN"/>
        </w:rPr>
      </w:pPr>
    </w:p>
    <w:p w14:paraId="249294B0" w14:textId="77777777" w:rsidR="004B75D5" w:rsidRDefault="009551A4" w:rsidP="005F629B">
      <w:pPr>
        <w:spacing w:before="100" w:beforeAutospacing="1" w:after="100" w:afterAutospacing="1"/>
        <w:rPr>
          <w:rFonts w:ascii="Arial Rounded MT Bold" w:hAnsi="Arial Rounded MT Bold"/>
          <w:sz w:val="24"/>
          <w:szCs w:val="24"/>
          <w:lang w:eastAsia="en-IN"/>
        </w:rPr>
      </w:pPr>
      <w:r>
        <w:rPr>
          <w:rFonts w:ascii="Times New Roman" w:eastAsia="Times New Roman" w:hAnsi="Times New Roman" w:cs="Times New Roman"/>
          <w:noProof/>
          <w:sz w:val="24"/>
          <w:szCs w:val="24"/>
          <w:lang w:eastAsia="en-IN"/>
        </w:rPr>
        <w:lastRenderedPageBreak/>
        <w:drawing>
          <wp:inline distT="0" distB="0" distL="0" distR="0" wp14:anchorId="2492957F" wp14:editId="24929580">
            <wp:extent cx="5365214" cy="3481330"/>
            <wp:effectExtent l="0" t="0" r="6985" b="5080"/>
            <wp:docPr id="4" name="Picture 4" descr="C:\Users\IPSIT\AppData\Local\Temp\{0375CE0E-1465-422A-BC0A-C590907E0C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PSIT\AppData\Local\Temp\{0375CE0E-1465-422A-BC0A-C590907E0C4D}.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4240" cy="3487187"/>
                    </a:xfrm>
                    <a:prstGeom prst="rect">
                      <a:avLst/>
                    </a:prstGeom>
                    <a:noFill/>
                    <a:ln>
                      <a:noFill/>
                    </a:ln>
                  </pic:spPr>
                </pic:pic>
              </a:graphicData>
            </a:graphic>
          </wp:inline>
        </w:drawing>
      </w:r>
    </w:p>
    <w:p w14:paraId="249294B1" w14:textId="31DC2456" w:rsidR="00025EBC" w:rsidRDefault="009E0505" w:rsidP="009E0505">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hAnsi="Times New Roman" w:cs="Times New Roman"/>
          <w:sz w:val="24"/>
          <w:szCs w:val="24"/>
          <w:lang w:eastAsia="en-IN"/>
        </w:rPr>
        <w:t xml:space="preserve">                                      </w:t>
      </w:r>
      <w:r w:rsidR="00025EBC" w:rsidRPr="009E0505">
        <w:rPr>
          <w:rFonts w:ascii="Times New Roman" w:hAnsi="Times New Roman" w:cs="Times New Roman"/>
          <w:sz w:val="24"/>
          <w:szCs w:val="24"/>
          <w:lang w:eastAsia="en-IN"/>
        </w:rPr>
        <w:t>FIG-</w:t>
      </w:r>
      <w:r w:rsidR="00CD0636">
        <w:rPr>
          <w:rFonts w:ascii="Times New Roman" w:hAnsi="Times New Roman" w:cs="Times New Roman"/>
          <w:sz w:val="24"/>
          <w:szCs w:val="24"/>
          <w:lang w:eastAsia="en-IN"/>
        </w:rPr>
        <w:t>5</w:t>
      </w:r>
      <w:r w:rsidRPr="009E0505">
        <w:rPr>
          <w:rFonts w:ascii="Times New Roman" w:hAnsi="Times New Roman" w:cs="Times New Roman"/>
          <w:sz w:val="24"/>
          <w:szCs w:val="24"/>
          <w:lang w:eastAsia="en-IN"/>
        </w:rPr>
        <w:t>:</w:t>
      </w:r>
      <w:r w:rsidRPr="009E0505">
        <w:rPr>
          <w:rFonts w:ascii="Times New Roman" w:eastAsia="Times New Roman" w:hAnsi="Times New Roman" w:cs="Times New Roman"/>
          <w:sz w:val="24"/>
          <w:szCs w:val="24"/>
          <w:lang w:eastAsia="en-IN"/>
        </w:rPr>
        <w:t xml:space="preserve"> SEM image of </w:t>
      </w:r>
      <w:proofErr w:type="spellStart"/>
      <w:r w:rsidRPr="009E0505">
        <w:rPr>
          <w:rFonts w:ascii="Times New Roman" w:eastAsia="Times New Roman" w:hAnsi="Times New Roman" w:cs="Times New Roman"/>
          <w:sz w:val="24"/>
          <w:szCs w:val="24"/>
          <w:lang w:eastAsia="en-IN"/>
        </w:rPr>
        <w:t>MnO</w:t>
      </w:r>
      <w:proofErr w:type="spellEnd"/>
      <w:r w:rsidRPr="009E0505">
        <w:rPr>
          <w:rFonts w:ascii="Times New Roman" w:eastAsia="Times New Roman" w:hAnsi="Times New Roman" w:cs="Times New Roman"/>
          <w:sz w:val="24"/>
          <w:szCs w:val="24"/>
          <w:lang w:eastAsia="en-IN"/>
        </w:rPr>
        <w:t>₂ at 10µm</w:t>
      </w:r>
    </w:p>
    <w:p w14:paraId="249294B4" w14:textId="3BB7D29B" w:rsidR="00AD5ED2" w:rsidRPr="00FC555A" w:rsidRDefault="00AD5ED2" w:rsidP="00AD5ED2">
      <w:pPr>
        <w:spacing w:before="100" w:beforeAutospacing="1" w:after="100" w:afterAutospacing="1"/>
        <w:jc w:val="both"/>
        <w:rPr>
          <w:rFonts w:ascii="Times New Roman" w:hAnsi="Times New Roman" w:cs="Times New Roman"/>
          <w:b/>
          <w:bCs/>
          <w:sz w:val="24"/>
          <w:szCs w:val="24"/>
          <w:lang w:eastAsia="en-IN"/>
        </w:rPr>
      </w:pPr>
      <w:r w:rsidRPr="00653D32">
        <w:rPr>
          <w:rFonts w:ascii="Times New Roman" w:hAnsi="Times New Roman" w:cs="Times New Roman"/>
          <w:sz w:val="24"/>
          <w:szCs w:val="24"/>
          <w:lang w:eastAsia="en-IN"/>
        </w:rPr>
        <w:t xml:space="preserve"> </w:t>
      </w:r>
      <w:r w:rsidRPr="00FC555A">
        <w:rPr>
          <w:rFonts w:ascii="Times New Roman" w:hAnsi="Times New Roman" w:cs="Times New Roman"/>
          <w:b/>
          <w:bCs/>
          <w:sz w:val="24"/>
          <w:szCs w:val="24"/>
          <w:lang w:eastAsia="en-IN"/>
        </w:rPr>
        <w:t>UV</w:t>
      </w:r>
      <w:r w:rsidR="00C31BA7" w:rsidRPr="00FC555A">
        <w:rPr>
          <w:rFonts w:ascii="Times New Roman" w:hAnsi="Times New Roman" w:cs="Times New Roman"/>
          <w:b/>
          <w:bCs/>
          <w:sz w:val="24"/>
          <w:szCs w:val="24"/>
          <w:lang w:eastAsia="en-IN"/>
        </w:rPr>
        <w:t>-VISIBLE SPECTROSCOPY</w:t>
      </w:r>
    </w:p>
    <w:p w14:paraId="249294B5" w14:textId="0D8F2154" w:rsidR="00AD5ED2" w:rsidRDefault="00AD5ED2" w:rsidP="001B506A">
      <w:pPr>
        <w:spacing w:before="100" w:beforeAutospacing="1" w:after="100" w:afterAutospacing="1"/>
        <w:ind w:firstLine="720"/>
        <w:jc w:val="both"/>
        <w:rPr>
          <w:rFonts w:ascii="Times New Roman" w:hAnsi="Times New Roman" w:cs="Times New Roman"/>
          <w:sz w:val="24"/>
          <w:szCs w:val="24"/>
          <w:lang w:eastAsia="en-IN"/>
        </w:rPr>
      </w:pPr>
      <w:r w:rsidRPr="00653D32">
        <w:rPr>
          <w:rFonts w:ascii="Times New Roman" w:hAnsi="Times New Roman" w:cs="Times New Roman"/>
          <w:sz w:val="24"/>
          <w:szCs w:val="24"/>
          <w:lang w:eastAsia="en-IN"/>
        </w:rPr>
        <w:t>The UV–Visible</w:t>
      </w:r>
      <w:r w:rsidR="0060160B" w:rsidRPr="0060160B">
        <w:rPr>
          <w:rFonts w:ascii="Times New Roman" w:hAnsi="Times New Roman" w:cs="Times New Roman"/>
          <w:sz w:val="24"/>
          <w:szCs w:val="24"/>
        </w:rPr>
        <w:t xml:space="preserve"> </w:t>
      </w:r>
      <w:r w:rsidR="0060160B">
        <w:rPr>
          <w:rFonts w:ascii="Times New Roman" w:hAnsi="Times New Roman" w:cs="Times New Roman"/>
          <w:sz w:val="24"/>
          <w:szCs w:val="24"/>
        </w:rPr>
        <w:t>(Shimadzu-500)</w:t>
      </w:r>
      <w:r w:rsidRPr="00653D32">
        <w:rPr>
          <w:rFonts w:ascii="Times New Roman" w:hAnsi="Times New Roman" w:cs="Times New Roman"/>
          <w:sz w:val="24"/>
          <w:szCs w:val="24"/>
          <w:lang w:eastAsia="en-IN"/>
        </w:rPr>
        <w:t xml:space="preserve"> spectrum of the Aloe vera-assisted synthesized manganese dioxide nanoparticles exhibited a prominent absorption peak at approximately 210 nm, which can be attributed to π → π* transitions associated with the phytochemical constituents of Aloe vera acting as capping agents. A broad absorption feature was also observed in the range of 320 to 370 nm, characteristic of </w:t>
      </w:r>
      <w:proofErr w:type="spellStart"/>
      <w:r w:rsidRPr="00653D32">
        <w:rPr>
          <w:rFonts w:ascii="Times New Roman" w:hAnsi="Times New Roman" w:cs="Times New Roman"/>
          <w:sz w:val="24"/>
          <w:szCs w:val="24"/>
          <w:lang w:eastAsia="en-IN"/>
        </w:rPr>
        <w:t>MnO</w:t>
      </w:r>
      <w:proofErr w:type="spellEnd"/>
      <w:r w:rsidRPr="00653D32">
        <w:rPr>
          <w:rFonts w:ascii="Times New Roman" w:hAnsi="Times New Roman" w:cs="Times New Roman"/>
          <w:sz w:val="24"/>
          <w:szCs w:val="24"/>
          <w:lang w:eastAsia="en-IN"/>
        </w:rPr>
        <w:t xml:space="preserve">₂ nanoparticles, indicating successful formation and the presence of ligand-to-metal charge transfer </w:t>
      </w:r>
      <w:proofErr w:type="gramStart"/>
      <w:r w:rsidRPr="00653D32">
        <w:rPr>
          <w:rFonts w:ascii="Times New Roman" w:hAnsi="Times New Roman" w:cs="Times New Roman"/>
          <w:sz w:val="24"/>
          <w:szCs w:val="24"/>
          <w:lang w:eastAsia="en-IN"/>
        </w:rPr>
        <w:t>transitions</w:t>
      </w:r>
      <w:r w:rsidR="008901BA">
        <w:rPr>
          <w:rFonts w:ascii="Times New Roman" w:hAnsi="Times New Roman" w:cs="Times New Roman"/>
          <w:sz w:val="24"/>
          <w:szCs w:val="24"/>
          <w:lang w:eastAsia="en-IN"/>
        </w:rPr>
        <w:t>[</w:t>
      </w:r>
      <w:proofErr w:type="gramEnd"/>
      <w:r w:rsidR="008901BA">
        <w:rPr>
          <w:rFonts w:ascii="Times New Roman" w:hAnsi="Times New Roman" w:cs="Times New Roman"/>
          <w:sz w:val="24"/>
          <w:szCs w:val="24"/>
          <w:lang w:eastAsia="en-IN"/>
        </w:rPr>
        <w:t>28]</w:t>
      </w:r>
      <w:r w:rsidRPr="00653D32">
        <w:rPr>
          <w:rFonts w:ascii="Times New Roman" w:hAnsi="Times New Roman" w:cs="Times New Roman"/>
          <w:sz w:val="24"/>
          <w:szCs w:val="24"/>
          <w:lang w:eastAsia="en-IN"/>
        </w:rPr>
        <w:t xml:space="preserve">. These spectral features confirm the involvement of Aloe vera biomolecules in stabilizing the </w:t>
      </w:r>
      <w:proofErr w:type="spellStart"/>
      <w:r w:rsidRPr="00653D32">
        <w:rPr>
          <w:rFonts w:ascii="Times New Roman" w:hAnsi="Times New Roman" w:cs="Times New Roman"/>
          <w:sz w:val="24"/>
          <w:szCs w:val="24"/>
          <w:lang w:eastAsia="en-IN"/>
        </w:rPr>
        <w:t>MnO</w:t>
      </w:r>
      <w:proofErr w:type="spellEnd"/>
      <w:r w:rsidRPr="00653D32">
        <w:rPr>
          <w:rFonts w:ascii="Times New Roman" w:hAnsi="Times New Roman" w:cs="Times New Roman"/>
          <w:sz w:val="24"/>
          <w:szCs w:val="24"/>
          <w:lang w:eastAsia="en-IN"/>
        </w:rPr>
        <w:t>₂ nanostructures and validate their nanoscale properties.</w:t>
      </w:r>
    </w:p>
    <w:p w14:paraId="669BD95B" w14:textId="62F9030D" w:rsidR="00BA4D54" w:rsidRDefault="00BA4D54" w:rsidP="00F1150D">
      <w:pPr>
        <w:spacing w:before="100" w:beforeAutospacing="1" w:after="100" w:afterAutospacing="1"/>
        <w:ind w:firstLine="720"/>
        <w:jc w:val="both"/>
        <w:rPr>
          <w:rFonts w:ascii="Times New Roman" w:hAnsi="Times New Roman" w:cs="Times New Roman"/>
          <w:sz w:val="24"/>
          <w:szCs w:val="24"/>
          <w:lang w:eastAsia="en-IN"/>
        </w:rPr>
      </w:pPr>
      <w:r w:rsidRPr="00653D32">
        <w:rPr>
          <w:rFonts w:ascii="Times New Roman" w:hAnsi="Times New Roman" w:cs="Times New Roman"/>
          <w:noProof/>
          <w:sz w:val="24"/>
          <w:szCs w:val="24"/>
          <w:lang w:eastAsia="en-IN"/>
        </w:rPr>
        <w:drawing>
          <wp:inline distT="0" distB="0" distL="0" distR="0" wp14:anchorId="61EC04AF" wp14:editId="367C9D98">
            <wp:extent cx="5727065" cy="2552610"/>
            <wp:effectExtent l="0" t="0" r="6985" b="635"/>
            <wp:docPr id="17" name="Picture 17" descr="C:\Users\IPSIT\AppData\Local\Packages\5319275A.WhatsAppDesktop_cv1g1gvanyjgm\TempState\F0873A91B499E265FF6D78FF6E8985A0\WhatsApp Image 2025-06-09 at 14.47.56_797f4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SIT\AppData\Local\Packages\5319275A.WhatsAppDesktop_cv1g1gvanyjgm\TempState\F0873A91B499E265FF6D78FF6E8985A0\WhatsApp Image 2025-06-09 at 14.47.56_797f489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0599" cy="2563099"/>
                    </a:xfrm>
                    <a:prstGeom prst="rect">
                      <a:avLst/>
                    </a:prstGeom>
                    <a:noFill/>
                    <a:ln>
                      <a:noFill/>
                    </a:ln>
                  </pic:spPr>
                </pic:pic>
              </a:graphicData>
            </a:graphic>
          </wp:inline>
        </w:drawing>
      </w:r>
    </w:p>
    <w:p w14:paraId="249294BB" w14:textId="46FD5B7E" w:rsidR="008D4BDD" w:rsidRDefault="00BA4D54" w:rsidP="00A94EA8">
      <w:pPr>
        <w:spacing w:before="100" w:beforeAutospacing="1" w:after="100" w:afterAutospacing="1"/>
        <w:jc w:val="both"/>
        <w:rPr>
          <w:rFonts w:ascii="Arial Rounded MT Bold" w:hAnsi="Arial Rounded MT Bold"/>
          <w:sz w:val="24"/>
          <w:szCs w:val="24"/>
          <w:lang w:eastAsia="en-IN"/>
        </w:rPr>
      </w:pPr>
      <w:r>
        <w:rPr>
          <w:rFonts w:ascii="Times New Roman" w:hAnsi="Times New Roman" w:cs="Times New Roman"/>
          <w:sz w:val="24"/>
          <w:szCs w:val="24"/>
          <w:lang w:eastAsia="en-IN"/>
        </w:rPr>
        <w:lastRenderedPageBreak/>
        <w:t xml:space="preserve">                                      </w:t>
      </w:r>
      <w:r w:rsidR="00AD5ED2" w:rsidRPr="00AD5ED2">
        <w:rPr>
          <w:rFonts w:ascii="Times New Roman" w:hAnsi="Times New Roman" w:cs="Times New Roman"/>
          <w:sz w:val="24"/>
          <w:szCs w:val="24"/>
          <w:lang w:eastAsia="en-IN"/>
        </w:rPr>
        <w:t xml:space="preserve">FIG- </w:t>
      </w:r>
      <w:proofErr w:type="gramStart"/>
      <w:r w:rsidR="00CD0636">
        <w:rPr>
          <w:rFonts w:ascii="Times New Roman" w:hAnsi="Times New Roman" w:cs="Times New Roman"/>
          <w:sz w:val="24"/>
          <w:szCs w:val="24"/>
          <w:lang w:eastAsia="en-IN"/>
        </w:rPr>
        <w:t>6</w:t>
      </w:r>
      <w:r w:rsidR="00AD5ED2" w:rsidRPr="00AD5ED2">
        <w:rPr>
          <w:rFonts w:ascii="Times New Roman" w:hAnsi="Times New Roman" w:cs="Times New Roman"/>
          <w:sz w:val="24"/>
          <w:szCs w:val="24"/>
          <w:lang w:eastAsia="en-IN"/>
        </w:rPr>
        <w:t xml:space="preserve"> :</w:t>
      </w:r>
      <w:proofErr w:type="gramEnd"/>
      <w:r w:rsidR="00AD5ED2" w:rsidRPr="00AD5ED2">
        <w:rPr>
          <w:rFonts w:ascii="Times New Roman" w:hAnsi="Times New Roman" w:cs="Times New Roman"/>
          <w:sz w:val="24"/>
          <w:szCs w:val="24"/>
          <w:lang w:eastAsia="en-IN"/>
        </w:rPr>
        <w:t xml:space="preserve"> UV – Visible data if </w:t>
      </w:r>
      <w:proofErr w:type="spellStart"/>
      <w:r w:rsidR="00AD5ED2" w:rsidRPr="00AD5ED2">
        <w:rPr>
          <w:rFonts w:ascii="Times New Roman" w:eastAsia="Times New Roman" w:hAnsi="Times New Roman" w:cs="Times New Roman"/>
          <w:sz w:val="24"/>
          <w:szCs w:val="24"/>
          <w:lang w:eastAsia="en-IN"/>
        </w:rPr>
        <w:t>MnO</w:t>
      </w:r>
      <w:proofErr w:type="spellEnd"/>
      <w:r w:rsidR="00AD5ED2" w:rsidRPr="00AD5ED2">
        <w:rPr>
          <w:rFonts w:ascii="Times New Roman" w:eastAsia="Times New Roman" w:hAnsi="Times New Roman" w:cs="Times New Roman"/>
          <w:sz w:val="24"/>
          <w:szCs w:val="24"/>
          <w:lang w:eastAsia="en-IN"/>
        </w:rPr>
        <w:t>₂</w:t>
      </w:r>
      <w:r w:rsidR="002647A0">
        <w:rPr>
          <w:rFonts w:ascii="Times New Roman" w:eastAsia="Times New Roman" w:hAnsi="Times New Roman" w:cs="Times New Roman"/>
          <w:sz w:val="24"/>
          <w:szCs w:val="24"/>
          <w:lang w:eastAsia="en-IN"/>
        </w:rPr>
        <w:t>[</w:t>
      </w:r>
      <w:proofErr w:type="spellStart"/>
      <w:r w:rsidR="002647A0">
        <w:rPr>
          <w:rFonts w:ascii="Times New Roman" w:eastAsia="Times New Roman" w:hAnsi="Times New Roman" w:cs="Times New Roman"/>
          <w:sz w:val="24"/>
          <w:szCs w:val="24"/>
          <w:lang w:eastAsia="en-IN"/>
        </w:rPr>
        <w:t>Aloevera</w:t>
      </w:r>
      <w:proofErr w:type="spellEnd"/>
      <w:r w:rsidR="002647A0">
        <w:rPr>
          <w:rFonts w:ascii="Times New Roman" w:eastAsia="Times New Roman" w:hAnsi="Times New Roman" w:cs="Times New Roman"/>
          <w:sz w:val="24"/>
          <w:szCs w:val="24"/>
          <w:lang w:eastAsia="en-IN"/>
        </w:rPr>
        <w:t xml:space="preserve"> assisted]</w:t>
      </w:r>
    </w:p>
    <w:p w14:paraId="249294BC" w14:textId="2CFD88D9" w:rsidR="004B75D5" w:rsidRPr="00A94EA8" w:rsidRDefault="008D4BDD" w:rsidP="005F629B">
      <w:pPr>
        <w:spacing w:before="100" w:beforeAutospacing="1" w:after="100" w:afterAutospacing="1"/>
        <w:rPr>
          <w:rFonts w:ascii="Times New Roman" w:hAnsi="Times New Roman" w:cs="Times New Roman"/>
          <w:b/>
          <w:bCs/>
          <w:sz w:val="24"/>
          <w:szCs w:val="24"/>
          <w:lang w:eastAsia="en-IN"/>
        </w:rPr>
      </w:pPr>
      <w:r w:rsidRPr="00A94EA8">
        <w:rPr>
          <w:rFonts w:ascii="Times New Roman" w:hAnsi="Times New Roman" w:cs="Times New Roman"/>
          <w:b/>
          <w:bCs/>
          <w:sz w:val="24"/>
          <w:szCs w:val="24"/>
          <w:lang w:eastAsia="en-IN"/>
        </w:rPr>
        <w:t xml:space="preserve">X-RAY DIFFRACTION STUDY </w:t>
      </w:r>
      <w:r w:rsidR="002647A0" w:rsidRPr="00A94EA8">
        <w:rPr>
          <w:rFonts w:ascii="Times New Roman" w:hAnsi="Times New Roman" w:cs="Times New Roman"/>
          <w:b/>
          <w:bCs/>
          <w:sz w:val="24"/>
          <w:szCs w:val="24"/>
          <w:lang w:eastAsia="en-IN"/>
        </w:rPr>
        <w:t>[XRD]</w:t>
      </w:r>
    </w:p>
    <w:p w14:paraId="249294BD" w14:textId="721D2883" w:rsidR="002647A0" w:rsidRDefault="002647A0" w:rsidP="005F629B">
      <w:pPr>
        <w:spacing w:before="100" w:beforeAutospacing="1" w:after="100" w:afterAutospacing="1"/>
        <w:rPr>
          <w:rFonts w:ascii="Times New Roman" w:hAnsi="Times New Roman" w:cs="Times New Roman"/>
          <w:sz w:val="24"/>
          <w:szCs w:val="24"/>
        </w:rPr>
      </w:pPr>
      <w:r w:rsidRPr="002647A0">
        <w:rPr>
          <w:rFonts w:ascii="Times New Roman" w:hAnsi="Times New Roman" w:cs="Times New Roman"/>
          <w:sz w:val="24"/>
          <w:szCs w:val="24"/>
        </w:rPr>
        <w:t>The XRD analysis</w:t>
      </w:r>
      <w:r w:rsidR="000F5A9B" w:rsidRPr="000F5A9B">
        <w:rPr>
          <w:rFonts w:ascii="Times New Roman" w:hAnsi="Times New Roman" w:cs="Times New Roman"/>
          <w:sz w:val="24"/>
          <w:szCs w:val="24"/>
        </w:rPr>
        <w:t xml:space="preserve"> </w:t>
      </w:r>
      <w:r w:rsidR="000F5A9B">
        <w:rPr>
          <w:rFonts w:ascii="Times New Roman" w:hAnsi="Times New Roman" w:cs="Times New Roman"/>
          <w:sz w:val="24"/>
          <w:szCs w:val="24"/>
        </w:rPr>
        <w:t>(</w:t>
      </w:r>
      <w:r w:rsidR="000F5A9B" w:rsidRPr="00F24357">
        <w:rPr>
          <w:rFonts w:ascii="Times New Roman" w:hAnsi="Times New Roman" w:cs="Times New Roman"/>
          <w:sz w:val="24"/>
          <w:szCs w:val="24"/>
        </w:rPr>
        <w:t>Bruker D8 advance, DIFFRA</w:t>
      </w:r>
      <w:r w:rsidR="000F5A9B">
        <w:rPr>
          <w:rFonts w:ascii="Times New Roman" w:hAnsi="Times New Roman" w:cs="Times New Roman"/>
          <w:sz w:val="24"/>
          <w:szCs w:val="24"/>
        </w:rPr>
        <w:t xml:space="preserve"> </w:t>
      </w:r>
      <w:r w:rsidR="000F5A9B" w:rsidRPr="00F24357">
        <w:rPr>
          <w:rFonts w:ascii="Times New Roman" w:hAnsi="Times New Roman" w:cs="Times New Roman"/>
          <w:sz w:val="24"/>
          <w:szCs w:val="24"/>
        </w:rPr>
        <w:t>SUITE</w:t>
      </w:r>
      <w:r w:rsidR="000F5A9B">
        <w:rPr>
          <w:rFonts w:ascii="Times New Roman" w:hAnsi="Times New Roman" w:cs="Times New Roman"/>
          <w:sz w:val="24"/>
          <w:szCs w:val="24"/>
        </w:rPr>
        <w:t>)</w:t>
      </w:r>
      <w:r w:rsidR="00E42736">
        <w:rPr>
          <w:rFonts w:ascii="Times New Roman" w:hAnsi="Times New Roman" w:cs="Times New Roman"/>
          <w:sz w:val="24"/>
          <w:szCs w:val="24"/>
        </w:rPr>
        <w:t xml:space="preserve"> </w:t>
      </w:r>
      <w:r w:rsidRPr="002647A0">
        <w:rPr>
          <w:rFonts w:ascii="Times New Roman" w:hAnsi="Times New Roman" w:cs="Times New Roman"/>
          <w:sz w:val="24"/>
          <w:szCs w:val="24"/>
        </w:rPr>
        <w:t xml:space="preserve">clearly reveals that the Aloe </w:t>
      </w:r>
      <w:proofErr w:type="spellStart"/>
      <w:r w:rsidRPr="002647A0">
        <w:rPr>
          <w:rFonts w:ascii="Times New Roman" w:hAnsi="Times New Roman" w:cs="Times New Roman"/>
          <w:sz w:val="24"/>
          <w:szCs w:val="24"/>
        </w:rPr>
        <w:t>vera</w:t>
      </w:r>
      <w:proofErr w:type="spellEnd"/>
      <w:r w:rsidRPr="002647A0">
        <w:rPr>
          <w:rFonts w:ascii="Times New Roman" w:hAnsi="Times New Roman" w:cs="Times New Roman"/>
          <w:sz w:val="24"/>
          <w:szCs w:val="24"/>
        </w:rPr>
        <w:t xml:space="preserve">-assisted </w:t>
      </w:r>
      <w:proofErr w:type="spellStart"/>
      <w:r w:rsidRPr="002647A0">
        <w:rPr>
          <w:rFonts w:ascii="Times New Roman" w:hAnsi="Times New Roman" w:cs="Times New Roman"/>
          <w:sz w:val="24"/>
          <w:szCs w:val="24"/>
        </w:rPr>
        <w:t>MnO</w:t>
      </w:r>
      <w:proofErr w:type="spellEnd"/>
      <w:r w:rsidRPr="002647A0">
        <w:rPr>
          <w:rFonts w:ascii="Times New Roman" w:hAnsi="Times New Roman" w:cs="Times New Roman"/>
          <w:sz w:val="24"/>
          <w:szCs w:val="24"/>
        </w:rPr>
        <w:t xml:space="preserve">₂ nanoparticles exhibit a well-defined crystalline </w:t>
      </w:r>
      <w:proofErr w:type="gramStart"/>
      <w:r w:rsidRPr="002647A0">
        <w:rPr>
          <w:rFonts w:ascii="Times New Roman" w:hAnsi="Times New Roman" w:cs="Times New Roman"/>
          <w:sz w:val="24"/>
          <w:szCs w:val="24"/>
        </w:rPr>
        <w:t>structure</w:t>
      </w:r>
      <w:r w:rsidR="008901BA">
        <w:rPr>
          <w:rFonts w:ascii="Times New Roman" w:hAnsi="Times New Roman" w:cs="Times New Roman"/>
          <w:sz w:val="24"/>
          <w:szCs w:val="24"/>
        </w:rPr>
        <w:t>[</w:t>
      </w:r>
      <w:proofErr w:type="gramEnd"/>
      <w:r w:rsidR="008901BA">
        <w:rPr>
          <w:rFonts w:ascii="Times New Roman" w:hAnsi="Times New Roman" w:cs="Times New Roman"/>
          <w:sz w:val="24"/>
          <w:szCs w:val="24"/>
        </w:rPr>
        <w:t>29]</w:t>
      </w:r>
      <w:r w:rsidRPr="002647A0">
        <w:rPr>
          <w:rFonts w:ascii="Times New Roman" w:hAnsi="Times New Roman" w:cs="Times New Roman"/>
          <w:sz w:val="24"/>
          <w:szCs w:val="24"/>
        </w:rPr>
        <w:t xml:space="preserve"> corresponding to the α-phase of </w:t>
      </w:r>
      <w:proofErr w:type="spellStart"/>
      <w:r w:rsidRPr="002647A0">
        <w:rPr>
          <w:rFonts w:ascii="Times New Roman" w:hAnsi="Times New Roman" w:cs="Times New Roman"/>
          <w:sz w:val="24"/>
          <w:szCs w:val="24"/>
        </w:rPr>
        <w:t>MnO</w:t>
      </w:r>
      <w:proofErr w:type="spellEnd"/>
      <w:r w:rsidRPr="002647A0">
        <w:rPr>
          <w:rFonts w:ascii="Times New Roman" w:hAnsi="Times New Roman" w:cs="Times New Roman"/>
          <w:sz w:val="24"/>
          <w:szCs w:val="24"/>
        </w:rPr>
        <w:t xml:space="preserve">₂. The diffraction peaks at specific 2θ angles such as 28.6°, 37.4°, and 49.8° confirm the formation of pure </w:t>
      </w:r>
      <w:proofErr w:type="spellStart"/>
      <w:r w:rsidRPr="002647A0">
        <w:rPr>
          <w:rFonts w:ascii="Times New Roman" w:hAnsi="Times New Roman" w:cs="Times New Roman"/>
          <w:sz w:val="24"/>
          <w:szCs w:val="24"/>
        </w:rPr>
        <w:t>MnO</w:t>
      </w:r>
      <w:proofErr w:type="spellEnd"/>
      <w:r w:rsidRPr="002647A0">
        <w:rPr>
          <w:rFonts w:ascii="Times New Roman" w:hAnsi="Times New Roman" w:cs="Times New Roman"/>
          <w:sz w:val="24"/>
          <w:szCs w:val="24"/>
        </w:rPr>
        <w:t>₂ without impurities, validating the efficiency of Aloe vera as a green reducing and stabilizing agent.</w:t>
      </w:r>
    </w:p>
    <w:p w14:paraId="249294BE" w14:textId="77777777" w:rsidR="002647A0" w:rsidRDefault="002647A0" w:rsidP="002647A0">
      <w:pPr>
        <w:spacing w:before="100" w:beforeAutospacing="1" w:after="100" w:afterAutospacing="1"/>
        <w:rPr>
          <w:rFonts w:ascii="Times New Roman" w:hAnsi="Times New Roman" w:cs="Times New Roman"/>
          <w:sz w:val="24"/>
          <w:szCs w:val="24"/>
          <w:lang w:eastAsia="en-IN"/>
        </w:rPr>
      </w:pPr>
      <w:r>
        <w:rPr>
          <w:rFonts w:ascii="Times New Roman" w:hAnsi="Times New Roman" w:cs="Times New Roman"/>
          <w:noProof/>
          <w:sz w:val="24"/>
          <w:szCs w:val="24"/>
          <w:lang w:eastAsia="en-IN"/>
        </w:rPr>
        <w:drawing>
          <wp:inline distT="0" distB="0" distL="0" distR="0" wp14:anchorId="24929583" wp14:editId="480B42A2">
            <wp:extent cx="5717540" cy="4267200"/>
            <wp:effectExtent l="0" t="0" r="0" b="0"/>
            <wp:docPr id="18" name="Picture 18" descr="C:\Users\IPSIT\AppData\Local\Packages\5319275A.WhatsAppDesktop_cv1g1gvanyjgm\TempState\A6DA680BCB675843419F2BA88A7AB7B8\WhatsApp Image 2025-06-10 at 00.13.17_ed6051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SIT\AppData\Local\Packages\5319275A.WhatsAppDesktop_cv1g1gvanyjgm\TempState\A6DA680BCB675843419F2BA88A7AB7B8\WhatsApp Image 2025-06-10 at 00.13.17_ed6051c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7759" cy="4267363"/>
                    </a:xfrm>
                    <a:prstGeom prst="rect">
                      <a:avLst/>
                    </a:prstGeom>
                    <a:noFill/>
                    <a:ln>
                      <a:noFill/>
                    </a:ln>
                  </pic:spPr>
                </pic:pic>
              </a:graphicData>
            </a:graphic>
          </wp:inline>
        </w:drawing>
      </w:r>
    </w:p>
    <w:p w14:paraId="249294CB" w14:textId="7754CF2F" w:rsidR="004B75D5" w:rsidRPr="001B506A" w:rsidRDefault="007500F2" w:rsidP="005F629B">
      <w:pPr>
        <w:spacing w:before="100" w:beforeAutospacing="1" w:after="100" w:afterAutospacing="1"/>
        <w:rPr>
          <w:rFonts w:ascii="Times New Roman" w:hAnsi="Times New Roman" w:cs="Times New Roman"/>
          <w:sz w:val="24"/>
          <w:szCs w:val="24"/>
          <w:lang w:eastAsia="en-IN"/>
        </w:rPr>
      </w:pPr>
      <w:r>
        <w:rPr>
          <w:rFonts w:ascii="Times New Roman" w:hAnsi="Times New Roman" w:cs="Times New Roman"/>
          <w:sz w:val="24"/>
          <w:szCs w:val="24"/>
          <w:lang w:eastAsia="en-IN"/>
        </w:rPr>
        <w:t xml:space="preserve">                                  </w:t>
      </w:r>
      <w:r w:rsidR="002647A0">
        <w:rPr>
          <w:rFonts w:ascii="Times New Roman" w:hAnsi="Times New Roman" w:cs="Times New Roman"/>
          <w:sz w:val="24"/>
          <w:szCs w:val="24"/>
          <w:lang w:eastAsia="en-IN"/>
        </w:rPr>
        <w:t>FIG-</w:t>
      </w:r>
      <w:r w:rsidR="00CD0636">
        <w:rPr>
          <w:rFonts w:ascii="Times New Roman" w:hAnsi="Times New Roman" w:cs="Times New Roman"/>
          <w:sz w:val="24"/>
          <w:szCs w:val="24"/>
          <w:lang w:eastAsia="en-IN"/>
        </w:rPr>
        <w:t xml:space="preserve">7: </w:t>
      </w:r>
      <w:r w:rsidR="002647A0">
        <w:rPr>
          <w:rFonts w:ascii="Times New Roman" w:hAnsi="Times New Roman" w:cs="Times New Roman"/>
          <w:sz w:val="24"/>
          <w:szCs w:val="24"/>
          <w:lang w:eastAsia="en-IN"/>
        </w:rPr>
        <w:t xml:space="preserve">XRD OF </w:t>
      </w:r>
      <w:proofErr w:type="spellStart"/>
      <w:r w:rsidR="002647A0" w:rsidRPr="00AD5ED2">
        <w:rPr>
          <w:rFonts w:ascii="Times New Roman" w:eastAsia="Times New Roman" w:hAnsi="Times New Roman" w:cs="Times New Roman"/>
          <w:sz w:val="24"/>
          <w:szCs w:val="24"/>
          <w:lang w:eastAsia="en-IN"/>
        </w:rPr>
        <w:t>MnO</w:t>
      </w:r>
      <w:proofErr w:type="spellEnd"/>
      <w:r w:rsidR="002647A0" w:rsidRPr="00AD5ED2">
        <w:rPr>
          <w:rFonts w:ascii="Times New Roman" w:eastAsia="Times New Roman" w:hAnsi="Times New Roman" w:cs="Times New Roman"/>
          <w:sz w:val="24"/>
          <w:szCs w:val="24"/>
          <w:lang w:eastAsia="en-IN"/>
        </w:rPr>
        <w:t>₂</w:t>
      </w:r>
      <w:r w:rsidR="0010493E">
        <w:rPr>
          <w:rFonts w:ascii="Times New Roman" w:eastAsia="Times New Roman" w:hAnsi="Times New Roman" w:cs="Times New Roman"/>
          <w:sz w:val="24"/>
          <w:szCs w:val="24"/>
          <w:lang w:eastAsia="en-IN"/>
        </w:rPr>
        <w:t xml:space="preserve"> </w:t>
      </w:r>
      <w:r w:rsidR="002647A0">
        <w:rPr>
          <w:rFonts w:ascii="Times New Roman" w:eastAsia="Times New Roman" w:hAnsi="Times New Roman" w:cs="Times New Roman"/>
          <w:sz w:val="24"/>
          <w:szCs w:val="24"/>
          <w:lang w:eastAsia="en-IN"/>
        </w:rPr>
        <w:t>[</w:t>
      </w:r>
      <w:proofErr w:type="spellStart"/>
      <w:r w:rsidR="002647A0">
        <w:rPr>
          <w:rFonts w:ascii="Times New Roman" w:eastAsia="Times New Roman" w:hAnsi="Times New Roman" w:cs="Times New Roman"/>
          <w:sz w:val="24"/>
          <w:szCs w:val="24"/>
          <w:lang w:eastAsia="en-IN"/>
        </w:rPr>
        <w:t>Aloevera</w:t>
      </w:r>
      <w:proofErr w:type="spellEnd"/>
      <w:r w:rsidR="002647A0">
        <w:rPr>
          <w:rFonts w:ascii="Times New Roman" w:eastAsia="Times New Roman" w:hAnsi="Times New Roman" w:cs="Times New Roman"/>
          <w:sz w:val="24"/>
          <w:szCs w:val="24"/>
          <w:lang w:eastAsia="en-IN"/>
        </w:rPr>
        <w:t xml:space="preserve"> assisted]</w:t>
      </w:r>
      <w:r w:rsidR="00B31C7F">
        <w:rPr>
          <w:rFonts w:ascii="Arial Rounded MT Bold" w:hAnsi="Arial Rounded MT Bold"/>
          <w:sz w:val="32"/>
          <w:szCs w:val="32"/>
          <w:lang w:eastAsia="en-IN"/>
        </w:rPr>
        <w:t xml:space="preserve">        </w:t>
      </w:r>
      <w:r w:rsidR="008D4BDD">
        <w:rPr>
          <w:rFonts w:ascii="Arial Rounded MT Bold" w:hAnsi="Arial Rounded MT Bold"/>
          <w:sz w:val="32"/>
          <w:szCs w:val="32"/>
          <w:lang w:eastAsia="en-IN"/>
        </w:rPr>
        <w:t xml:space="preserve">                      </w:t>
      </w:r>
    </w:p>
    <w:p w14:paraId="3A91D548" w14:textId="77777777" w:rsidR="00095BCE" w:rsidRDefault="00B31C7F" w:rsidP="001B506A">
      <w:pPr>
        <w:tabs>
          <w:tab w:val="left" w:pos="4014"/>
        </w:tabs>
        <w:rPr>
          <w:rFonts w:ascii="Arial Rounded MT Bold" w:hAnsi="Arial Rounded MT Bold"/>
          <w:sz w:val="32"/>
          <w:szCs w:val="32"/>
          <w:lang w:eastAsia="en-IN"/>
        </w:rPr>
      </w:pPr>
      <w:r w:rsidRPr="00B31C7F">
        <w:rPr>
          <w:b/>
          <w:sz w:val="32"/>
          <w:szCs w:val="32"/>
        </w:rPr>
        <w:t xml:space="preserve">                                  </w:t>
      </w:r>
      <w:r w:rsidR="008D4BDD">
        <w:rPr>
          <w:b/>
          <w:sz w:val="32"/>
          <w:szCs w:val="32"/>
        </w:rPr>
        <w:t xml:space="preserve">                                                                                                                  </w:t>
      </w:r>
      <w:r w:rsidRPr="00B31C7F">
        <w:rPr>
          <w:b/>
          <w:sz w:val="32"/>
          <w:szCs w:val="32"/>
        </w:rPr>
        <w:t xml:space="preserve"> </w:t>
      </w:r>
      <w:r w:rsidR="008D4BDD">
        <w:rPr>
          <w:rFonts w:ascii="Arial Rounded MT Bold" w:hAnsi="Arial Rounded MT Bold"/>
          <w:sz w:val="32"/>
          <w:szCs w:val="32"/>
          <w:lang w:eastAsia="en-IN"/>
        </w:rPr>
        <w:t xml:space="preserve">  </w:t>
      </w:r>
    </w:p>
    <w:p w14:paraId="06943E1F" w14:textId="77777777" w:rsidR="00095BCE" w:rsidRDefault="00095BCE" w:rsidP="001B506A">
      <w:pPr>
        <w:tabs>
          <w:tab w:val="left" w:pos="4014"/>
        </w:tabs>
        <w:rPr>
          <w:rFonts w:ascii="Arial Rounded MT Bold" w:hAnsi="Arial Rounded MT Bold"/>
          <w:sz w:val="32"/>
          <w:szCs w:val="32"/>
          <w:lang w:eastAsia="en-IN"/>
        </w:rPr>
      </w:pPr>
    </w:p>
    <w:p w14:paraId="648529BD" w14:textId="77777777" w:rsidR="00095BCE" w:rsidRDefault="00095BCE" w:rsidP="001B506A">
      <w:pPr>
        <w:tabs>
          <w:tab w:val="left" w:pos="4014"/>
        </w:tabs>
        <w:rPr>
          <w:rFonts w:ascii="Arial Rounded MT Bold" w:hAnsi="Arial Rounded MT Bold"/>
          <w:sz w:val="32"/>
          <w:szCs w:val="32"/>
          <w:lang w:eastAsia="en-IN"/>
        </w:rPr>
      </w:pPr>
    </w:p>
    <w:p w14:paraId="6DB63EC6" w14:textId="77777777" w:rsidR="00095BCE" w:rsidRDefault="00095BCE" w:rsidP="001B506A">
      <w:pPr>
        <w:tabs>
          <w:tab w:val="left" w:pos="4014"/>
        </w:tabs>
        <w:rPr>
          <w:rFonts w:ascii="Arial Rounded MT Bold" w:hAnsi="Arial Rounded MT Bold"/>
          <w:sz w:val="32"/>
          <w:szCs w:val="32"/>
          <w:lang w:eastAsia="en-IN"/>
        </w:rPr>
      </w:pPr>
    </w:p>
    <w:p w14:paraId="3D5F3D7C" w14:textId="77777777" w:rsidR="00095BCE" w:rsidRDefault="00095BCE" w:rsidP="001B506A">
      <w:pPr>
        <w:tabs>
          <w:tab w:val="left" w:pos="4014"/>
        </w:tabs>
        <w:rPr>
          <w:rFonts w:ascii="Arial Rounded MT Bold" w:hAnsi="Arial Rounded MT Bold"/>
          <w:sz w:val="32"/>
          <w:szCs w:val="32"/>
          <w:lang w:eastAsia="en-IN"/>
        </w:rPr>
      </w:pPr>
    </w:p>
    <w:p w14:paraId="201FEF46" w14:textId="77777777" w:rsidR="00095BCE" w:rsidRDefault="00095BCE" w:rsidP="001B506A">
      <w:pPr>
        <w:tabs>
          <w:tab w:val="left" w:pos="4014"/>
        </w:tabs>
        <w:rPr>
          <w:rFonts w:ascii="Arial Rounded MT Bold" w:hAnsi="Arial Rounded MT Bold"/>
          <w:sz w:val="32"/>
          <w:szCs w:val="32"/>
          <w:lang w:eastAsia="en-IN"/>
        </w:rPr>
      </w:pPr>
    </w:p>
    <w:p w14:paraId="015B8BCB" w14:textId="77777777" w:rsidR="00095BCE" w:rsidRDefault="00095BCE" w:rsidP="001B506A">
      <w:pPr>
        <w:tabs>
          <w:tab w:val="left" w:pos="4014"/>
        </w:tabs>
        <w:rPr>
          <w:rFonts w:ascii="Arial Rounded MT Bold" w:hAnsi="Arial Rounded MT Bold"/>
          <w:sz w:val="32"/>
          <w:szCs w:val="32"/>
          <w:lang w:eastAsia="en-IN"/>
        </w:rPr>
      </w:pPr>
    </w:p>
    <w:p w14:paraId="3BF860F5" w14:textId="77777777" w:rsidR="00095BCE" w:rsidRDefault="00095BCE" w:rsidP="001B506A">
      <w:pPr>
        <w:tabs>
          <w:tab w:val="left" w:pos="4014"/>
        </w:tabs>
        <w:rPr>
          <w:rFonts w:ascii="Arial Rounded MT Bold" w:hAnsi="Arial Rounded MT Bold"/>
          <w:sz w:val="32"/>
          <w:szCs w:val="32"/>
          <w:lang w:eastAsia="en-IN"/>
        </w:rPr>
      </w:pPr>
    </w:p>
    <w:p w14:paraId="6D0E890D" w14:textId="77777777" w:rsidR="00095BCE" w:rsidRDefault="00095BCE" w:rsidP="001B506A">
      <w:pPr>
        <w:tabs>
          <w:tab w:val="left" w:pos="4014"/>
        </w:tabs>
        <w:rPr>
          <w:rFonts w:ascii="Arial Rounded MT Bold" w:hAnsi="Arial Rounded MT Bold"/>
          <w:sz w:val="32"/>
          <w:szCs w:val="32"/>
          <w:lang w:eastAsia="en-IN"/>
        </w:rPr>
      </w:pPr>
    </w:p>
    <w:p w14:paraId="3A580E00" w14:textId="77777777" w:rsidR="00095BCE" w:rsidRDefault="00095BCE" w:rsidP="001B506A">
      <w:pPr>
        <w:tabs>
          <w:tab w:val="left" w:pos="4014"/>
        </w:tabs>
        <w:rPr>
          <w:rFonts w:ascii="Arial Rounded MT Bold" w:hAnsi="Arial Rounded MT Bold"/>
          <w:sz w:val="32"/>
          <w:szCs w:val="32"/>
          <w:lang w:eastAsia="en-IN"/>
        </w:rPr>
      </w:pPr>
    </w:p>
    <w:p w14:paraId="249294DD" w14:textId="61ACB992" w:rsidR="00A046F1" w:rsidRDefault="00F1150D" w:rsidP="001B506A">
      <w:pPr>
        <w:tabs>
          <w:tab w:val="left" w:pos="4014"/>
        </w:tabs>
        <w:rPr>
          <w:rFonts w:ascii="Times New Roman" w:hAnsi="Times New Roman" w:cs="Times New Roman"/>
          <w:b/>
          <w:bCs/>
          <w:sz w:val="24"/>
          <w:szCs w:val="24"/>
        </w:rPr>
      </w:pPr>
      <w:r w:rsidRPr="00A046F1">
        <w:rPr>
          <w:rFonts w:ascii="Times New Roman" w:hAnsi="Times New Roman" w:cs="Times New Roman"/>
          <w:b/>
          <w:bCs/>
          <w:sz w:val="24"/>
          <w:szCs w:val="24"/>
          <w:lang w:val="en-US"/>
        </w:rPr>
        <w:t xml:space="preserve">ANTIFUNGAL </w:t>
      </w:r>
      <w:r w:rsidRPr="00A046F1">
        <w:rPr>
          <w:rFonts w:ascii="Times New Roman" w:hAnsi="Times New Roman" w:cs="Times New Roman"/>
          <w:b/>
          <w:bCs/>
          <w:sz w:val="24"/>
          <w:szCs w:val="24"/>
        </w:rPr>
        <w:t>SUSCEPTIBILITY TEST</w:t>
      </w:r>
    </w:p>
    <w:p w14:paraId="45B860CD" w14:textId="197F49B3" w:rsidR="008901BA" w:rsidRPr="00095BCE" w:rsidRDefault="008901BA" w:rsidP="00095BCE">
      <w:pPr>
        <w:tabs>
          <w:tab w:val="left" w:pos="4014"/>
        </w:tabs>
        <w:jc w:val="both"/>
        <w:rPr>
          <w:rFonts w:ascii="Times New Roman" w:hAnsi="Times New Roman" w:cs="Times New Roman"/>
          <w:sz w:val="24"/>
          <w:szCs w:val="24"/>
        </w:rPr>
      </w:pPr>
      <w:r w:rsidRPr="008901BA">
        <w:rPr>
          <w:rFonts w:ascii="Times New Roman" w:hAnsi="Times New Roman" w:cs="Times New Roman"/>
          <w:sz w:val="24"/>
          <w:szCs w:val="24"/>
        </w:rPr>
        <w:t>The MnO</w:t>
      </w:r>
      <w:r w:rsidRPr="008901BA">
        <w:rPr>
          <w:rFonts w:ascii="Times New Roman" w:hAnsi="Times New Roman" w:cs="Times New Roman"/>
          <w:sz w:val="24"/>
          <w:szCs w:val="24"/>
          <w:vertAlign w:val="subscript"/>
        </w:rPr>
        <w:t>2</w:t>
      </w:r>
      <w:r w:rsidRPr="008901BA">
        <w:rPr>
          <w:rFonts w:ascii="Times New Roman" w:hAnsi="Times New Roman" w:cs="Times New Roman"/>
          <w:sz w:val="24"/>
          <w:szCs w:val="24"/>
        </w:rPr>
        <w:t xml:space="preserve"> NPs synthesized from the aqueous extract of </w:t>
      </w:r>
      <w:r w:rsidRPr="008901BA">
        <w:rPr>
          <w:rFonts w:ascii="Times New Roman" w:hAnsi="Times New Roman" w:cs="Times New Roman"/>
          <w:i/>
          <w:iCs/>
          <w:sz w:val="24"/>
          <w:szCs w:val="24"/>
        </w:rPr>
        <w:t>Aloe vera</w:t>
      </w:r>
      <w:r w:rsidRPr="008901BA">
        <w:rPr>
          <w:rFonts w:ascii="Times New Roman" w:hAnsi="Times New Roman" w:cs="Times New Roman"/>
          <w:sz w:val="24"/>
          <w:szCs w:val="24"/>
        </w:rPr>
        <w:t xml:space="preserve"> further was assessed for agar well diffusion assay using the National Committee for Clinical Laboratory Standards guidelines (NCCLS), and Clinical and Laboratory Standard Institute (CLSI) guidelines, against </w:t>
      </w:r>
      <w:proofErr w:type="spellStart"/>
      <w:r w:rsidRPr="008901BA">
        <w:rPr>
          <w:rFonts w:ascii="Times New Roman" w:hAnsi="Times New Roman" w:cs="Times New Roman"/>
          <w:i/>
          <w:iCs/>
          <w:sz w:val="24"/>
          <w:szCs w:val="24"/>
        </w:rPr>
        <w:t>Agroathelia</w:t>
      </w:r>
      <w:proofErr w:type="spellEnd"/>
      <w:r w:rsidRPr="008901BA">
        <w:rPr>
          <w:rFonts w:ascii="Times New Roman" w:hAnsi="Times New Roman" w:cs="Times New Roman"/>
          <w:i/>
          <w:iCs/>
          <w:sz w:val="24"/>
          <w:szCs w:val="24"/>
        </w:rPr>
        <w:t xml:space="preserve"> </w:t>
      </w:r>
      <w:proofErr w:type="spellStart"/>
      <w:r w:rsidRPr="008901BA">
        <w:rPr>
          <w:rFonts w:ascii="Times New Roman" w:hAnsi="Times New Roman" w:cs="Times New Roman"/>
          <w:i/>
          <w:iCs/>
          <w:sz w:val="24"/>
          <w:szCs w:val="24"/>
        </w:rPr>
        <w:t>rolfsii</w:t>
      </w:r>
      <w:proofErr w:type="spellEnd"/>
      <w:r w:rsidRPr="008901BA">
        <w:rPr>
          <w:rFonts w:ascii="Times New Roman" w:hAnsi="Times New Roman" w:cs="Times New Roman"/>
          <w:sz w:val="24"/>
          <w:szCs w:val="24"/>
        </w:rPr>
        <w:t xml:space="preserve"> (PP112091) which causes collar rot disease in chickpea plant. The above-mentioned pathogen having Voucher No. BOT/CBSH/OUAT-01 was provided by P.G Department of Botany, College of Basic Science and Humanities, OUAT. All the experiments were conducted in triplicates. The commercial pesticide Thiram was used as control [30,31]. The fungal sample was spread uniformly over the SDA plates using a clean sterile swab. Wells of size 8 mm diameter were created at the centre of the pathogen- inoculated agar plates. The bottoms of the wells were sealed with 1% soft agar and loaded with different concentrations (500- 1000 ppm) of MnO</w:t>
      </w:r>
      <w:r w:rsidRPr="008901BA">
        <w:rPr>
          <w:rFonts w:ascii="Times New Roman" w:hAnsi="Times New Roman" w:cs="Times New Roman"/>
          <w:sz w:val="24"/>
          <w:szCs w:val="24"/>
          <w:vertAlign w:val="subscript"/>
        </w:rPr>
        <w:t>2</w:t>
      </w:r>
      <w:r w:rsidRPr="008901BA">
        <w:rPr>
          <w:rFonts w:ascii="Times New Roman" w:hAnsi="Times New Roman" w:cs="Times New Roman"/>
          <w:sz w:val="24"/>
          <w:szCs w:val="24"/>
        </w:rPr>
        <w:t xml:space="preserve"> NPs and Thiram. The KMNO</w:t>
      </w:r>
      <w:r w:rsidRPr="008901BA">
        <w:rPr>
          <w:rFonts w:ascii="Times New Roman" w:hAnsi="Times New Roman" w:cs="Times New Roman"/>
          <w:sz w:val="24"/>
          <w:szCs w:val="24"/>
          <w:vertAlign w:val="subscript"/>
        </w:rPr>
        <w:t>4</w:t>
      </w:r>
      <w:r w:rsidRPr="008901BA">
        <w:rPr>
          <w:rFonts w:ascii="Times New Roman" w:hAnsi="Times New Roman" w:cs="Times New Roman"/>
          <w:sz w:val="24"/>
          <w:szCs w:val="24"/>
        </w:rPr>
        <w:t xml:space="preserve"> act as negative control. The fungal plates were incubated at 22°C and the inhibition zone was observed after 48 hrs.</w:t>
      </w:r>
    </w:p>
    <w:p w14:paraId="249294DE" w14:textId="7C7BC708" w:rsidR="00A046F1" w:rsidRPr="00A046F1" w:rsidRDefault="00A046F1" w:rsidP="00A046F1">
      <w:pPr>
        <w:spacing w:line="360" w:lineRule="auto"/>
        <w:ind w:firstLine="720"/>
        <w:jc w:val="both"/>
        <w:rPr>
          <w:rFonts w:ascii="Times New Roman" w:hAnsi="Times New Roman" w:cs="Times New Roman"/>
          <w:bCs/>
          <w:sz w:val="24"/>
          <w:szCs w:val="24"/>
        </w:rPr>
      </w:pPr>
      <w:r w:rsidRPr="00A046F1">
        <w:rPr>
          <w:rFonts w:ascii="Times New Roman" w:hAnsi="Times New Roman" w:cs="Times New Roman"/>
          <w:bCs/>
          <w:sz w:val="24"/>
          <w:szCs w:val="24"/>
        </w:rPr>
        <w:t xml:space="preserve">Results of antifungal activity indicated that </w:t>
      </w:r>
      <w:r w:rsidRPr="00A046F1">
        <w:rPr>
          <w:rFonts w:ascii="Times New Roman" w:hAnsi="Times New Roman" w:cs="Times New Roman"/>
          <w:color w:val="000000" w:themeColor="text1"/>
          <w:sz w:val="24"/>
          <w:szCs w:val="24"/>
        </w:rPr>
        <w:t>MnO</w:t>
      </w:r>
      <w:r w:rsidRPr="00A046F1">
        <w:rPr>
          <w:rFonts w:ascii="Times New Roman" w:hAnsi="Times New Roman" w:cs="Times New Roman"/>
          <w:color w:val="000000" w:themeColor="text1"/>
          <w:sz w:val="24"/>
          <w:szCs w:val="24"/>
          <w:vertAlign w:val="subscript"/>
        </w:rPr>
        <w:t>2</w:t>
      </w:r>
      <w:r w:rsidRPr="00A046F1">
        <w:rPr>
          <w:rFonts w:ascii="Times New Roman" w:hAnsi="Times New Roman" w:cs="Times New Roman"/>
          <w:bCs/>
          <w:sz w:val="24"/>
          <w:szCs w:val="24"/>
        </w:rPr>
        <w:t xml:space="preserve"> NPs suspension at six different concentrations (500- 1000 ppm) significantly suppressed the growth of the chickpea pathogen, </w:t>
      </w:r>
      <w:proofErr w:type="spellStart"/>
      <w:r w:rsidRPr="00A046F1">
        <w:rPr>
          <w:rFonts w:ascii="Times New Roman" w:hAnsi="Times New Roman" w:cs="Times New Roman"/>
          <w:bCs/>
          <w:sz w:val="24"/>
          <w:szCs w:val="24"/>
        </w:rPr>
        <w:t>Agroathelia</w:t>
      </w:r>
      <w:proofErr w:type="spellEnd"/>
      <w:r w:rsidRPr="00A046F1">
        <w:rPr>
          <w:rFonts w:ascii="Times New Roman" w:hAnsi="Times New Roman" w:cs="Times New Roman"/>
          <w:i/>
          <w:iCs/>
          <w:color w:val="000000" w:themeColor="text1"/>
          <w:sz w:val="24"/>
          <w:szCs w:val="24"/>
        </w:rPr>
        <w:t xml:space="preserve"> </w:t>
      </w:r>
      <w:proofErr w:type="spellStart"/>
      <w:r w:rsidRPr="00A046F1">
        <w:rPr>
          <w:rFonts w:ascii="Times New Roman" w:hAnsi="Times New Roman" w:cs="Times New Roman"/>
          <w:i/>
          <w:iCs/>
          <w:color w:val="000000" w:themeColor="text1"/>
          <w:sz w:val="24"/>
          <w:szCs w:val="24"/>
        </w:rPr>
        <w:t>rolfsii</w:t>
      </w:r>
      <w:proofErr w:type="spellEnd"/>
      <w:r w:rsidRPr="00A046F1">
        <w:rPr>
          <w:rFonts w:ascii="Times New Roman" w:hAnsi="Times New Roman" w:cs="Times New Roman"/>
          <w:bCs/>
          <w:i/>
          <w:iCs/>
          <w:sz w:val="24"/>
          <w:szCs w:val="24"/>
        </w:rPr>
        <w:t xml:space="preserve"> </w:t>
      </w:r>
      <w:r w:rsidRPr="00A046F1">
        <w:rPr>
          <w:rFonts w:ascii="Times New Roman" w:hAnsi="Times New Roman" w:cs="Times New Roman"/>
          <w:bCs/>
          <w:sz w:val="24"/>
          <w:szCs w:val="24"/>
        </w:rPr>
        <w:t xml:space="preserve">as compared with the non-treated control. </w:t>
      </w:r>
      <w:r w:rsidRPr="00A046F1">
        <w:rPr>
          <w:rFonts w:ascii="Times New Roman" w:hAnsi="Times New Roman" w:cs="Times New Roman"/>
          <w:color w:val="000000" w:themeColor="text1"/>
          <w:spacing w:val="-13"/>
          <w:sz w:val="24"/>
          <w:szCs w:val="24"/>
        </w:rPr>
        <w:t>KMNO</w:t>
      </w:r>
      <w:r w:rsidRPr="00A046F1">
        <w:rPr>
          <w:rFonts w:ascii="Times New Roman" w:hAnsi="Times New Roman" w:cs="Times New Roman"/>
          <w:color w:val="000000" w:themeColor="text1"/>
          <w:spacing w:val="-13"/>
          <w:sz w:val="24"/>
          <w:szCs w:val="24"/>
          <w:vertAlign w:val="subscript"/>
        </w:rPr>
        <w:t xml:space="preserve">4 </w:t>
      </w:r>
      <w:r w:rsidRPr="00A046F1">
        <w:rPr>
          <w:rFonts w:ascii="Times New Roman" w:hAnsi="Times New Roman" w:cs="Times New Roman"/>
          <w:color w:val="000000" w:themeColor="text1"/>
          <w:spacing w:val="-13"/>
          <w:sz w:val="24"/>
          <w:szCs w:val="24"/>
        </w:rPr>
        <w:t>which</w:t>
      </w:r>
      <w:r w:rsidRPr="00A046F1">
        <w:rPr>
          <w:rFonts w:ascii="Times New Roman" w:hAnsi="Times New Roman" w:cs="Times New Roman"/>
          <w:bCs/>
          <w:sz w:val="24"/>
          <w:szCs w:val="24"/>
        </w:rPr>
        <w:t xml:space="preserve"> served as a negative control which shows no zone of inhabitation against the pathogen. The zone of inhibition of </w:t>
      </w:r>
      <w:r w:rsidRPr="00A046F1">
        <w:rPr>
          <w:rFonts w:ascii="Times New Roman" w:hAnsi="Times New Roman" w:cs="Times New Roman"/>
          <w:color w:val="000000" w:themeColor="text1"/>
          <w:sz w:val="24"/>
          <w:szCs w:val="24"/>
        </w:rPr>
        <w:t>MnO</w:t>
      </w:r>
      <w:r w:rsidRPr="00A046F1">
        <w:rPr>
          <w:rFonts w:ascii="Times New Roman" w:hAnsi="Times New Roman" w:cs="Times New Roman"/>
          <w:color w:val="000000" w:themeColor="text1"/>
          <w:sz w:val="24"/>
          <w:szCs w:val="24"/>
          <w:vertAlign w:val="subscript"/>
        </w:rPr>
        <w:t>2</w:t>
      </w:r>
      <w:r w:rsidRPr="00A046F1">
        <w:rPr>
          <w:rFonts w:ascii="Times New Roman" w:hAnsi="Times New Roman" w:cs="Times New Roman"/>
          <w:bCs/>
          <w:sz w:val="24"/>
          <w:szCs w:val="24"/>
        </w:rPr>
        <w:t xml:space="preserve"> NPs has been calculated along with comparing </w:t>
      </w:r>
      <w:r w:rsidRPr="00A046F1">
        <w:rPr>
          <w:rFonts w:ascii="Times New Roman" w:hAnsi="Times New Roman" w:cs="Times New Roman"/>
          <w:color w:val="000000" w:themeColor="text1"/>
          <w:spacing w:val="-13"/>
          <w:sz w:val="24"/>
          <w:szCs w:val="24"/>
        </w:rPr>
        <w:t>KMNO</w:t>
      </w:r>
      <w:r w:rsidRPr="00A046F1">
        <w:rPr>
          <w:rFonts w:ascii="Times New Roman" w:hAnsi="Times New Roman" w:cs="Times New Roman"/>
          <w:color w:val="000000" w:themeColor="text1"/>
          <w:spacing w:val="-13"/>
          <w:sz w:val="24"/>
          <w:szCs w:val="24"/>
          <w:vertAlign w:val="subscript"/>
        </w:rPr>
        <w:t>4</w:t>
      </w:r>
      <w:r w:rsidRPr="00A046F1">
        <w:rPr>
          <w:rFonts w:ascii="Times New Roman" w:hAnsi="Times New Roman" w:cs="Times New Roman"/>
          <w:bCs/>
          <w:sz w:val="24"/>
          <w:szCs w:val="24"/>
        </w:rPr>
        <w:t xml:space="preserve">, and standard antifungal Thiram. The inhibitory effect on fungal growth increased with increase in the concentration of </w:t>
      </w:r>
      <w:r w:rsidRPr="00A046F1">
        <w:rPr>
          <w:rFonts w:ascii="Times New Roman" w:hAnsi="Times New Roman" w:cs="Times New Roman"/>
          <w:color w:val="000000" w:themeColor="text1"/>
          <w:sz w:val="24"/>
          <w:szCs w:val="24"/>
        </w:rPr>
        <w:t>MnO</w:t>
      </w:r>
      <w:r w:rsidRPr="00A046F1">
        <w:rPr>
          <w:rFonts w:ascii="Times New Roman" w:hAnsi="Times New Roman" w:cs="Times New Roman"/>
          <w:color w:val="000000" w:themeColor="text1"/>
          <w:sz w:val="24"/>
          <w:szCs w:val="24"/>
          <w:vertAlign w:val="subscript"/>
        </w:rPr>
        <w:t>2</w:t>
      </w:r>
      <w:r w:rsidRPr="00A046F1">
        <w:rPr>
          <w:rFonts w:ascii="Times New Roman" w:hAnsi="Times New Roman" w:cs="Times New Roman"/>
          <w:bCs/>
          <w:sz w:val="24"/>
          <w:szCs w:val="24"/>
        </w:rPr>
        <w:t xml:space="preserve"> NPs. The largest antifungal activity was observed in </w:t>
      </w:r>
      <w:r w:rsidRPr="00A046F1">
        <w:rPr>
          <w:rFonts w:ascii="Times New Roman" w:hAnsi="Times New Roman" w:cs="Times New Roman"/>
          <w:color w:val="000000" w:themeColor="text1"/>
          <w:sz w:val="24"/>
          <w:szCs w:val="24"/>
        </w:rPr>
        <w:t>MnO</w:t>
      </w:r>
      <w:r w:rsidRPr="00A046F1">
        <w:rPr>
          <w:rFonts w:ascii="Times New Roman" w:hAnsi="Times New Roman" w:cs="Times New Roman"/>
          <w:color w:val="000000" w:themeColor="text1"/>
          <w:sz w:val="24"/>
          <w:szCs w:val="24"/>
          <w:vertAlign w:val="subscript"/>
        </w:rPr>
        <w:t>2</w:t>
      </w:r>
      <w:r w:rsidRPr="00A046F1">
        <w:rPr>
          <w:rFonts w:ascii="Times New Roman" w:hAnsi="Times New Roman" w:cs="Times New Roman"/>
          <w:bCs/>
          <w:sz w:val="24"/>
          <w:szCs w:val="24"/>
        </w:rPr>
        <w:t xml:space="preserve"> NP suspension at 1000 ppm, which exhibited the maximum diameter of inhibition zone 57.667±1.528 mm as compared to the Thiram (Figure </w:t>
      </w:r>
      <w:r w:rsidR="00E42736">
        <w:rPr>
          <w:rFonts w:ascii="Times New Roman" w:hAnsi="Times New Roman" w:cs="Times New Roman"/>
          <w:bCs/>
          <w:sz w:val="24"/>
          <w:szCs w:val="24"/>
        </w:rPr>
        <w:t>8</w:t>
      </w:r>
      <w:r w:rsidRPr="00A046F1">
        <w:rPr>
          <w:rFonts w:ascii="Times New Roman" w:hAnsi="Times New Roman" w:cs="Times New Roman"/>
          <w:bCs/>
          <w:sz w:val="24"/>
          <w:szCs w:val="24"/>
        </w:rPr>
        <w:t xml:space="preserve"> a-b, Fig </w:t>
      </w:r>
      <w:r w:rsidR="00E42736">
        <w:rPr>
          <w:rFonts w:ascii="Times New Roman" w:hAnsi="Times New Roman" w:cs="Times New Roman"/>
          <w:bCs/>
          <w:sz w:val="24"/>
          <w:szCs w:val="24"/>
        </w:rPr>
        <w:t>9</w:t>
      </w:r>
      <w:r w:rsidRPr="00A046F1">
        <w:rPr>
          <w:rFonts w:ascii="Times New Roman" w:hAnsi="Times New Roman" w:cs="Times New Roman"/>
          <w:bCs/>
          <w:sz w:val="24"/>
          <w:szCs w:val="24"/>
        </w:rPr>
        <w:t>).</w:t>
      </w:r>
    </w:p>
    <w:p w14:paraId="4BAAF7DB" w14:textId="77777777" w:rsidR="00531D01" w:rsidRDefault="00531D01" w:rsidP="00A046F1">
      <w:pPr>
        <w:adjustRightInd w:val="0"/>
        <w:spacing w:line="360" w:lineRule="auto"/>
        <w:jc w:val="both"/>
        <w:rPr>
          <w:rFonts w:ascii="Times New Roman" w:hAnsi="Times New Roman" w:cs="Times New Roman"/>
          <w:b/>
          <w:sz w:val="24"/>
          <w:szCs w:val="24"/>
        </w:rPr>
      </w:pPr>
    </w:p>
    <w:p w14:paraId="2FD3E463" w14:textId="77777777" w:rsidR="00531D01" w:rsidRDefault="00531D01" w:rsidP="00A046F1">
      <w:pPr>
        <w:adjustRightInd w:val="0"/>
        <w:spacing w:line="360" w:lineRule="auto"/>
        <w:jc w:val="both"/>
        <w:rPr>
          <w:rFonts w:ascii="Times New Roman" w:hAnsi="Times New Roman" w:cs="Times New Roman"/>
          <w:b/>
          <w:sz w:val="24"/>
          <w:szCs w:val="24"/>
        </w:rPr>
      </w:pPr>
    </w:p>
    <w:p w14:paraId="27C6D471" w14:textId="77777777" w:rsidR="00531D01" w:rsidRDefault="00531D01" w:rsidP="00A046F1">
      <w:pPr>
        <w:adjustRightInd w:val="0"/>
        <w:spacing w:line="360" w:lineRule="auto"/>
        <w:jc w:val="both"/>
        <w:rPr>
          <w:rFonts w:ascii="Times New Roman" w:hAnsi="Times New Roman" w:cs="Times New Roman"/>
          <w:b/>
          <w:sz w:val="24"/>
          <w:szCs w:val="24"/>
        </w:rPr>
      </w:pPr>
    </w:p>
    <w:p w14:paraId="10CA2A17" w14:textId="77777777" w:rsidR="00531D01" w:rsidRDefault="00531D01" w:rsidP="00A046F1">
      <w:pPr>
        <w:adjustRightInd w:val="0"/>
        <w:spacing w:line="360" w:lineRule="auto"/>
        <w:jc w:val="both"/>
        <w:rPr>
          <w:rFonts w:ascii="Times New Roman" w:hAnsi="Times New Roman" w:cs="Times New Roman"/>
          <w:b/>
          <w:sz w:val="24"/>
          <w:szCs w:val="24"/>
        </w:rPr>
      </w:pPr>
    </w:p>
    <w:p w14:paraId="1EB4C07B" w14:textId="77777777" w:rsidR="00531D01" w:rsidRDefault="00531D01" w:rsidP="00A046F1">
      <w:pPr>
        <w:adjustRightInd w:val="0"/>
        <w:spacing w:line="360" w:lineRule="auto"/>
        <w:jc w:val="both"/>
        <w:rPr>
          <w:rFonts w:ascii="Times New Roman" w:hAnsi="Times New Roman" w:cs="Times New Roman"/>
          <w:b/>
          <w:sz w:val="24"/>
          <w:szCs w:val="24"/>
        </w:rPr>
      </w:pPr>
    </w:p>
    <w:p w14:paraId="3410F41C" w14:textId="77777777" w:rsidR="00531D01" w:rsidRDefault="00531D01" w:rsidP="00A046F1">
      <w:pPr>
        <w:adjustRightInd w:val="0"/>
        <w:spacing w:line="360" w:lineRule="auto"/>
        <w:jc w:val="both"/>
        <w:rPr>
          <w:rFonts w:ascii="Times New Roman" w:hAnsi="Times New Roman" w:cs="Times New Roman"/>
          <w:b/>
          <w:sz w:val="24"/>
          <w:szCs w:val="24"/>
        </w:rPr>
      </w:pPr>
    </w:p>
    <w:p w14:paraId="27897906" w14:textId="487CB122" w:rsidR="00531D01" w:rsidRDefault="006C1E15" w:rsidP="00A046F1">
      <w:pPr>
        <w:adjustRightInd w:val="0"/>
        <w:spacing w:line="360" w:lineRule="auto"/>
        <w:jc w:val="both"/>
        <w:rPr>
          <w:rFonts w:ascii="Times New Roman" w:hAnsi="Times New Roman" w:cs="Times New Roman"/>
          <w:b/>
          <w:sz w:val="24"/>
          <w:szCs w:val="24"/>
        </w:rPr>
      </w:pPr>
      <w:r w:rsidRPr="00A046F1">
        <w:rPr>
          <w:rFonts w:ascii="Times New Roman" w:hAnsi="Times New Roman" w:cs="Times New Roman"/>
          <w:noProof/>
          <w:lang w:eastAsia="en-IN"/>
        </w:rPr>
        <w:drawing>
          <wp:anchor distT="0" distB="0" distL="114300" distR="114300" simplePos="0" relativeHeight="251653632" behindDoc="0" locked="0" layoutInCell="1" allowOverlap="1" wp14:anchorId="24929587" wp14:editId="58155E1D">
            <wp:simplePos x="0" y="0"/>
            <wp:positionH relativeFrom="column">
              <wp:posOffset>-223520</wp:posOffset>
            </wp:positionH>
            <wp:positionV relativeFrom="paragraph">
              <wp:posOffset>-129540</wp:posOffset>
            </wp:positionV>
            <wp:extent cx="6026150" cy="4610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10922"/>
                    <a:stretch>
                      <a:fillRect/>
                    </a:stretch>
                  </pic:blipFill>
                  <pic:spPr bwMode="auto">
                    <a:xfrm>
                      <a:off x="0" y="0"/>
                      <a:ext cx="6026150" cy="4610100"/>
                    </a:xfrm>
                    <a:prstGeom prst="rect">
                      <a:avLst/>
                    </a:prstGeom>
                    <a:noFill/>
                  </pic:spPr>
                </pic:pic>
              </a:graphicData>
            </a:graphic>
            <wp14:sizeRelH relativeFrom="margin">
              <wp14:pctWidth>0</wp14:pctWidth>
            </wp14:sizeRelH>
            <wp14:sizeRelV relativeFrom="margin">
              <wp14:pctHeight>0</wp14:pctHeight>
            </wp14:sizeRelV>
          </wp:anchor>
        </w:drawing>
      </w:r>
    </w:p>
    <w:p w14:paraId="087BA060" w14:textId="52AEC022" w:rsidR="00EE39C4" w:rsidRDefault="00E42736" w:rsidP="00A046F1">
      <w:pPr>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FIG. 8</w:t>
      </w:r>
      <w:r w:rsidR="00EE39C4">
        <w:rPr>
          <w:rFonts w:ascii="Times New Roman" w:hAnsi="Times New Roman" w:cs="Times New Roman"/>
          <w:b/>
          <w:sz w:val="24"/>
          <w:szCs w:val="24"/>
        </w:rPr>
        <w:t>:</w:t>
      </w:r>
      <w:r w:rsidR="00EE39C4" w:rsidRPr="00A046F1">
        <w:rPr>
          <w:rFonts w:ascii="Times New Roman" w:hAnsi="Times New Roman" w:cs="Times New Roman"/>
          <w:b/>
          <w:sz w:val="24"/>
          <w:szCs w:val="24"/>
        </w:rPr>
        <w:t xml:space="preserve"> Zone of inhibition in mm of (a) Thiram, and (b) </w:t>
      </w:r>
      <w:r w:rsidR="00EE39C4" w:rsidRPr="00A046F1">
        <w:rPr>
          <w:rFonts w:ascii="Times New Roman" w:hAnsi="Times New Roman" w:cs="Times New Roman"/>
          <w:b/>
          <w:bCs/>
          <w:color w:val="000000" w:themeColor="text1"/>
          <w:sz w:val="24"/>
          <w:szCs w:val="24"/>
        </w:rPr>
        <w:t>MnO</w:t>
      </w:r>
      <w:r w:rsidR="00EE39C4" w:rsidRPr="00A046F1">
        <w:rPr>
          <w:rFonts w:ascii="Times New Roman" w:hAnsi="Times New Roman" w:cs="Times New Roman"/>
          <w:b/>
          <w:bCs/>
          <w:color w:val="000000" w:themeColor="text1"/>
          <w:sz w:val="24"/>
          <w:szCs w:val="24"/>
          <w:vertAlign w:val="subscript"/>
        </w:rPr>
        <w:t>2</w:t>
      </w:r>
      <w:r w:rsidR="00EE39C4" w:rsidRPr="00A046F1">
        <w:rPr>
          <w:rFonts w:ascii="Times New Roman" w:hAnsi="Times New Roman" w:cs="Times New Roman"/>
          <w:b/>
          <w:bCs/>
          <w:sz w:val="24"/>
          <w:szCs w:val="24"/>
        </w:rPr>
        <w:t xml:space="preserve"> </w:t>
      </w:r>
      <w:r w:rsidR="00EE39C4" w:rsidRPr="00A046F1">
        <w:rPr>
          <w:rFonts w:ascii="Times New Roman" w:hAnsi="Times New Roman" w:cs="Times New Roman"/>
          <w:b/>
          <w:sz w:val="24"/>
          <w:szCs w:val="24"/>
        </w:rPr>
        <w:t>NP of different concentrations (</w:t>
      </w:r>
      <w:proofErr w:type="spellStart"/>
      <w:r w:rsidR="00EE39C4" w:rsidRPr="00A046F1">
        <w:rPr>
          <w:rFonts w:ascii="Times New Roman" w:hAnsi="Times New Roman" w:cs="Times New Roman"/>
          <w:b/>
          <w:sz w:val="24"/>
          <w:szCs w:val="24"/>
        </w:rPr>
        <w:t>i</w:t>
      </w:r>
      <w:proofErr w:type="spellEnd"/>
      <w:r w:rsidR="00EE39C4" w:rsidRPr="00A046F1">
        <w:rPr>
          <w:rFonts w:ascii="Times New Roman" w:hAnsi="Times New Roman" w:cs="Times New Roman"/>
          <w:b/>
          <w:sz w:val="24"/>
          <w:szCs w:val="24"/>
        </w:rPr>
        <w:t>) 500 ppm (ii) 600 ppm (iii) 700 ppm (iv) 800 ppm (v) 900 ppm (vi) 1000 ppm</w:t>
      </w:r>
    </w:p>
    <w:p w14:paraId="20306BA3" w14:textId="77777777" w:rsidR="006C1E15" w:rsidRDefault="006C1E15" w:rsidP="00A046F1">
      <w:pPr>
        <w:adjustRightInd w:val="0"/>
        <w:spacing w:line="360" w:lineRule="auto"/>
        <w:jc w:val="both"/>
        <w:rPr>
          <w:rFonts w:ascii="Times New Roman" w:hAnsi="Times New Roman" w:cs="Times New Roman"/>
          <w:b/>
          <w:sz w:val="24"/>
          <w:szCs w:val="24"/>
        </w:rPr>
      </w:pPr>
    </w:p>
    <w:p w14:paraId="249294E0" w14:textId="35364E9E" w:rsidR="00A046F1" w:rsidRPr="006C1E15" w:rsidRDefault="00EE39C4" w:rsidP="006C1E15">
      <w:pPr>
        <w:adjustRightInd w:val="0"/>
        <w:spacing w:line="360" w:lineRule="auto"/>
        <w:jc w:val="both"/>
        <w:rPr>
          <w:rFonts w:ascii="Times New Roman" w:hAnsi="Times New Roman" w:cs="Times New Roman"/>
          <w:b/>
          <w:sz w:val="24"/>
          <w:szCs w:val="24"/>
        </w:rPr>
      </w:pPr>
      <w:r w:rsidRPr="00A046F1">
        <w:rPr>
          <w:rFonts w:ascii="Times New Roman" w:hAnsi="Times New Roman" w:cs="Times New Roman"/>
          <w:noProof/>
          <w:lang w:eastAsia="en-IN"/>
        </w:rPr>
        <w:lastRenderedPageBreak/>
        <w:drawing>
          <wp:anchor distT="0" distB="0" distL="114300" distR="114300" simplePos="0" relativeHeight="251660800" behindDoc="0" locked="0" layoutInCell="1" allowOverlap="1" wp14:anchorId="78F771F4" wp14:editId="3A4F2025">
            <wp:simplePos x="0" y="0"/>
            <wp:positionH relativeFrom="column">
              <wp:posOffset>0</wp:posOffset>
            </wp:positionH>
            <wp:positionV relativeFrom="paragraph">
              <wp:posOffset>541020</wp:posOffset>
            </wp:positionV>
            <wp:extent cx="5996940" cy="3075305"/>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6940" cy="3075305"/>
                    </a:xfrm>
                    <a:prstGeom prst="rect">
                      <a:avLst/>
                    </a:prstGeom>
                    <a:noFill/>
                  </pic:spPr>
                </pic:pic>
              </a:graphicData>
            </a:graphic>
            <wp14:sizeRelH relativeFrom="margin">
              <wp14:pctWidth>0</wp14:pctWidth>
            </wp14:sizeRelH>
            <wp14:sizeRelV relativeFrom="margin">
              <wp14:pctHeight>0</wp14:pctHeight>
            </wp14:sizeRelV>
          </wp:anchor>
        </w:drawing>
      </w:r>
    </w:p>
    <w:p w14:paraId="249294E1" w14:textId="5CC3C61D" w:rsidR="00A046F1" w:rsidRPr="00A046F1" w:rsidRDefault="00A046F1" w:rsidP="00A046F1">
      <w:pPr>
        <w:rPr>
          <w:rFonts w:ascii="Times New Roman" w:hAnsi="Times New Roman" w:cs="Times New Roman"/>
          <w:sz w:val="24"/>
          <w:szCs w:val="24"/>
          <w:lang w:val="en-US"/>
        </w:rPr>
      </w:pPr>
    </w:p>
    <w:p w14:paraId="249294F7" w14:textId="58B8A336" w:rsidR="009D1733" w:rsidRPr="0057325F" w:rsidRDefault="00430D3A" w:rsidP="0057325F">
      <w:pPr>
        <w:jc w:val="both"/>
        <w:rPr>
          <w:rFonts w:ascii="Times New Roman" w:hAnsi="Times New Roman" w:cs="Times New Roman"/>
          <w:sz w:val="24"/>
          <w:szCs w:val="24"/>
          <w:lang w:val="en-US"/>
        </w:rPr>
      </w:pPr>
      <w:r>
        <w:rPr>
          <w:rFonts w:ascii="Times New Roman" w:hAnsi="Times New Roman" w:cs="Times New Roman"/>
          <w:b/>
          <w:sz w:val="24"/>
          <w:szCs w:val="24"/>
        </w:rPr>
        <w:t>FIG 9</w:t>
      </w:r>
      <w:r w:rsidR="009E0505">
        <w:rPr>
          <w:rFonts w:ascii="Times New Roman" w:hAnsi="Times New Roman" w:cs="Times New Roman"/>
          <w:b/>
          <w:sz w:val="24"/>
          <w:szCs w:val="24"/>
        </w:rPr>
        <w:t>:</w:t>
      </w:r>
      <w:r w:rsidR="00A046F1" w:rsidRPr="00A046F1">
        <w:rPr>
          <w:rFonts w:ascii="Times New Roman" w:hAnsi="Times New Roman" w:cs="Times New Roman"/>
          <w:b/>
          <w:sz w:val="24"/>
          <w:szCs w:val="24"/>
        </w:rPr>
        <w:t xml:space="preserve"> Graph showing the zone of inhibition in mm of Thiram, and MnO</w:t>
      </w:r>
      <w:r w:rsidR="00A046F1" w:rsidRPr="00A046F1">
        <w:rPr>
          <w:rFonts w:ascii="Times New Roman" w:hAnsi="Times New Roman" w:cs="Times New Roman"/>
          <w:b/>
          <w:sz w:val="24"/>
          <w:szCs w:val="24"/>
          <w:vertAlign w:val="subscript"/>
        </w:rPr>
        <w:t>2</w:t>
      </w:r>
      <w:r w:rsidR="00A046F1" w:rsidRPr="00A046F1">
        <w:rPr>
          <w:rFonts w:ascii="Times New Roman" w:hAnsi="Times New Roman" w:cs="Times New Roman"/>
          <w:b/>
          <w:sz w:val="24"/>
          <w:szCs w:val="24"/>
        </w:rPr>
        <w:t xml:space="preserve"> NP at different concentrations </w:t>
      </w:r>
      <w:r w:rsidR="00A046F1" w:rsidRPr="00A046F1">
        <w:rPr>
          <w:rFonts w:ascii="Times New Roman" w:hAnsi="Times New Roman" w:cs="Times New Roman"/>
          <w:b/>
          <w:bCs/>
          <w:sz w:val="24"/>
          <w:szCs w:val="24"/>
        </w:rPr>
        <w:t>(***p&lt;0.001)</w:t>
      </w:r>
    </w:p>
    <w:p w14:paraId="249294F8" w14:textId="44CC495E" w:rsidR="00A046F1" w:rsidRPr="002D12B2" w:rsidRDefault="00A046F1" w:rsidP="00A046F1">
      <w:pPr>
        <w:spacing w:before="100" w:beforeAutospacing="1" w:after="100" w:afterAutospacing="1" w:line="240" w:lineRule="auto"/>
        <w:rPr>
          <w:rFonts w:ascii="Times New Roman" w:eastAsia="Times New Roman" w:hAnsi="Times New Roman" w:cs="Times New Roman"/>
          <w:b/>
          <w:bCs/>
          <w:sz w:val="24"/>
          <w:szCs w:val="24"/>
          <w:lang w:eastAsia="en-IN"/>
        </w:rPr>
      </w:pPr>
      <w:r w:rsidRPr="002D12B2">
        <w:rPr>
          <w:rFonts w:ascii="Times New Roman" w:eastAsia="Times New Roman" w:hAnsi="Times New Roman" w:cs="Times New Roman"/>
          <w:b/>
          <w:bCs/>
          <w:sz w:val="24"/>
          <w:szCs w:val="24"/>
          <w:lang w:eastAsia="en-IN"/>
        </w:rPr>
        <w:t xml:space="preserve"> CONCLUSION</w:t>
      </w:r>
    </w:p>
    <w:p w14:paraId="249294F9" w14:textId="09039124" w:rsidR="00A046F1" w:rsidRPr="002D12B2" w:rsidRDefault="00A046F1" w:rsidP="00430D3A">
      <w:pPr>
        <w:spacing w:before="100" w:beforeAutospacing="1" w:after="100" w:afterAutospacing="1" w:line="240" w:lineRule="auto"/>
        <w:ind w:firstLine="720"/>
        <w:jc w:val="both"/>
        <w:rPr>
          <w:rFonts w:ascii="Times New Roman" w:eastAsia="Times New Roman" w:hAnsi="Times New Roman" w:cs="Times New Roman"/>
          <w:sz w:val="32"/>
          <w:szCs w:val="32"/>
          <w:lang w:eastAsia="en-IN"/>
        </w:rPr>
      </w:pPr>
      <w:r w:rsidRPr="002D12B2">
        <w:rPr>
          <w:rFonts w:ascii="Times New Roman" w:eastAsia="Times New Roman" w:hAnsi="Times New Roman" w:cs="Times New Roman"/>
          <w:sz w:val="24"/>
          <w:szCs w:val="24"/>
          <w:lang w:eastAsia="en-IN"/>
        </w:rPr>
        <w:t>This research focused on a green and sustainable route to synthesize manganese dioxide (</w:t>
      </w:r>
      <w:proofErr w:type="spellStart"/>
      <w:r w:rsidRPr="002D12B2">
        <w:rPr>
          <w:rFonts w:ascii="Times New Roman" w:eastAsia="Times New Roman" w:hAnsi="Times New Roman" w:cs="Times New Roman"/>
          <w:sz w:val="24"/>
          <w:szCs w:val="24"/>
          <w:lang w:eastAsia="en-IN"/>
        </w:rPr>
        <w:t>MnO</w:t>
      </w:r>
      <w:proofErr w:type="spellEnd"/>
      <w:r w:rsidRPr="002D12B2">
        <w:rPr>
          <w:rFonts w:ascii="Times New Roman" w:eastAsia="Times New Roman" w:hAnsi="Times New Roman" w:cs="Times New Roman"/>
          <w:sz w:val="24"/>
          <w:szCs w:val="24"/>
          <w:lang w:eastAsia="en-IN"/>
        </w:rPr>
        <w:t>₂) nanoparticles using Aloe vera leaf extract as both reducing and stabilizing agent. The method proved to be non-toxic, simple, and eco-conscious, avoiding the use of harmful chemicals often involved in conventional synthesis.</w:t>
      </w:r>
    </w:p>
    <w:p w14:paraId="249294FA" w14:textId="77777777" w:rsidR="00A046F1" w:rsidRPr="002D12B2" w:rsidRDefault="00A046F1" w:rsidP="00430D3A">
      <w:pPr>
        <w:spacing w:before="100" w:beforeAutospacing="1" w:after="100" w:afterAutospacing="1" w:line="240" w:lineRule="auto"/>
        <w:jc w:val="both"/>
        <w:rPr>
          <w:rFonts w:ascii="Times New Roman" w:eastAsia="Times New Roman" w:hAnsi="Times New Roman" w:cs="Times New Roman"/>
          <w:sz w:val="24"/>
          <w:szCs w:val="24"/>
          <w:lang w:eastAsia="en-IN"/>
        </w:rPr>
      </w:pPr>
      <w:r w:rsidRPr="002D12B2">
        <w:rPr>
          <w:rFonts w:ascii="Times New Roman" w:eastAsia="Times New Roman" w:hAnsi="Times New Roman" w:cs="Times New Roman"/>
          <w:sz w:val="24"/>
          <w:szCs w:val="24"/>
          <w:lang w:eastAsia="en-IN"/>
        </w:rPr>
        <w:t xml:space="preserve">The synthesized nanoparticles were thoroughly </w:t>
      </w:r>
      <w:proofErr w:type="spellStart"/>
      <w:r w:rsidRPr="002D12B2">
        <w:rPr>
          <w:rFonts w:ascii="Times New Roman" w:eastAsia="Times New Roman" w:hAnsi="Times New Roman" w:cs="Times New Roman"/>
          <w:sz w:val="24"/>
          <w:szCs w:val="24"/>
          <w:lang w:eastAsia="en-IN"/>
        </w:rPr>
        <w:t>analyzed</w:t>
      </w:r>
      <w:proofErr w:type="spellEnd"/>
      <w:r w:rsidRPr="002D12B2">
        <w:rPr>
          <w:rFonts w:ascii="Times New Roman" w:eastAsia="Times New Roman" w:hAnsi="Times New Roman" w:cs="Times New Roman"/>
          <w:sz w:val="24"/>
          <w:szCs w:val="24"/>
          <w:lang w:eastAsia="en-IN"/>
        </w:rPr>
        <w:t xml:space="preserve"> using several spectroscopic and microscopic techniques. UV–Vis spectroscopy confirmed nanoparticle formation by showing a characteristic absorption peak near 378 nm. FTIR analysis indicated the involvement of Aloe vera phytochemicals in stabilizing the nanoparticles through various functional groups. The crystallinity of </w:t>
      </w:r>
      <w:proofErr w:type="spellStart"/>
      <w:r w:rsidRPr="002D12B2">
        <w:rPr>
          <w:rFonts w:ascii="Times New Roman" w:eastAsia="Times New Roman" w:hAnsi="Times New Roman" w:cs="Times New Roman"/>
          <w:sz w:val="24"/>
          <w:szCs w:val="24"/>
          <w:lang w:eastAsia="en-IN"/>
        </w:rPr>
        <w:t>MnO</w:t>
      </w:r>
      <w:proofErr w:type="spellEnd"/>
      <w:r w:rsidRPr="002D12B2">
        <w:rPr>
          <w:rFonts w:ascii="Times New Roman" w:eastAsia="Times New Roman" w:hAnsi="Times New Roman" w:cs="Times New Roman"/>
          <w:sz w:val="24"/>
          <w:szCs w:val="24"/>
          <w:lang w:eastAsia="en-IN"/>
        </w:rPr>
        <w:t>₂ was verified via XRD, while SEM provided visual evidence of nano-sized, mostly spherical particles with a uniform distribution.</w:t>
      </w:r>
    </w:p>
    <w:p w14:paraId="249294FB" w14:textId="77777777" w:rsidR="00A046F1" w:rsidRPr="002D12B2" w:rsidRDefault="00A046F1" w:rsidP="00430D3A">
      <w:pPr>
        <w:spacing w:before="100" w:beforeAutospacing="1" w:after="100" w:afterAutospacing="1" w:line="240" w:lineRule="auto"/>
        <w:jc w:val="both"/>
        <w:rPr>
          <w:rFonts w:ascii="Times New Roman" w:eastAsia="Times New Roman" w:hAnsi="Times New Roman" w:cs="Times New Roman"/>
          <w:sz w:val="24"/>
          <w:szCs w:val="24"/>
          <w:lang w:eastAsia="en-IN"/>
        </w:rPr>
      </w:pPr>
      <w:r w:rsidRPr="002D12B2">
        <w:rPr>
          <w:rFonts w:ascii="Times New Roman" w:eastAsia="Times New Roman" w:hAnsi="Times New Roman" w:cs="Times New Roman"/>
          <w:sz w:val="24"/>
          <w:szCs w:val="24"/>
          <w:lang w:eastAsia="en-IN"/>
        </w:rPr>
        <w:t xml:space="preserve">Biological testing demonstrated strong antifungal activity of these green-synthesized nanoparticles against harmful fungal strains such as Candida albicans and Aspergillus </w:t>
      </w:r>
      <w:proofErr w:type="spellStart"/>
      <w:r w:rsidRPr="002D12B2">
        <w:rPr>
          <w:rFonts w:ascii="Times New Roman" w:eastAsia="Times New Roman" w:hAnsi="Times New Roman" w:cs="Times New Roman"/>
          <w:sz w:val="24"/>
          <w:szCs w:val="24"/>
          <w:lang w:eastAsia="en-IN"/>
        </w:rPr>
        <w:t>niger</w:t>
      </w:r>
      <w:proofErr w:type="spellEnd"/>
      <w:r w:rsidRPr="002D12B2">
        <w:rPr>
          <w:rFonts w:ascii="Times New Roman" w:eastAsia="Times New Roman" w:hAnsi="Times New Roman" w:cs="Times New Roman"/>
          <w:sz w:val="24"/>
          <w:szCs w:val="24"/>
          <w:lang w:eastAsia="en-IN"/>
        </w:rPr>
        <w:t>. The antifungal efficiency is likely due to mechanisms like ROS generation, interference with fungal membranes, and potential enhancement by bioactive Aloe compounds.</w:t>
      </w:r>
    </w:p>
    <w:p w14:paraId="24929505" w14:textId="1786A8F1" w:rsidR="00A046F1" w:rsidRPr="002D12B2" w:rsidRDefault="00A046F1" w:rsidP="00430D3A">
      <w:pPr>
        <w:spacing w:before="100" w:beforeAutospacing="1" w:after="100" w:afterAutospacing="1" w:line="240" w:lineRule="auto"/>
        <w:jc w:val="both"/>
        <w:rPr>
          <w:rFonts w:ascii="Times New Roman" w:eastAsia="Times New Roman" w:hAnsi="Times New Roman" w:cs="Times New Roman"/>
          <w:sz w:val="24"/>
          <w:szCs w:val="24"/>
          <w:lang w:eastAsia="en-IN"/>
        </w:rPr>
      </w:pPr>
      <w:r w:rsidRPr="002D12B2">
        <w:rPr>
          <w:rFonts w:ascii="Times New Roman" w:eastAsia="Times New Roman" w:hAnsi="Times New Roman" w:cs="Times New Roman"/>
          <w:sz w:val="24"/>
          <w:szCs w:val="24"/>
          <w:lang w:eastAsia="en-IN"/>
        </w:rPr>
        <w:t xml:space="preserve">To sum up, this study shows that Aloe </w:t>
      </w:r>
      <w:proofErr w:type="spellStart"/>
      <w:r w:rsidRPr="002D12B2">
        <w:rPr>
          <w:rFonts w:ascii="Times New Roman" w:eastAsia="Times New Roman" w:hAnsi="Times New Roman" w:cs="Times New Roman"/>
          <w:sz w:val="24"/>
          <w:szCs w:val="24"/>
          <w:lang w:eastAsia="en-IN"/>
        </w:rPr>
        <w:t>vera</w:t>
      </w:r>
      <w:proofErr w:type="spellEnd"/>
      <w:r w:rsidRPr="002D12B2">
        <w:rPr>
          <w:rFonts w:ascii="Times New Roman" w:eastAsia="Times New Roman" w:hAnsi="Times New Roman" w:cs="Times New Roman"/>
          <w:sz w:val="24"/>
          <w:szCs w:val="24"/>
          <w:lang w:eastAsia="en-IN"/>
        </w:rPr>
        <w:t xml:space="preserve">-mediated </w:t>
      </w:r>
      <w:proofErr w:type="spellStart"/>
      <w:r w:rsidRPr="002D12B2">
        <w:rPr>
          <w:rFonts w:ascii="Times New Roman" w:eastAsia="Times New Roman" w:hAnsi="Times New Roman" w:cs="Times New Roman"/>
          <w:sz w:val="24"/>
          <w:szCs w:val="24"/>
          <w:lang w:eastAsia="en-IN"/>
        </w:rPr>
        <w:t>MnO</w:t>
      </w:r>
      <w:proofErr w:type="spellEnd"/>
      <w:r w:rsidRPr="002D12B2">
        <w:rPr>
          <w:rFonts w:ascii="Times New Roman" w:eastAsia="Times New Roman" w:hAnsi="Times New Roman" w:cs="Times New Roman"/>
          <w:sz w:val="24"/>
          <w:szCs w:val="24"/>
          <w:lang w:eastAsia="en-IN"/>
        </w:rPr>
        <w:t>₂ nanoparticles are highly effective and eco-friendly, offering a natural alternative to traditional antifungal agents. Their potential for use in biomedical and agricultural settings makes them a significant contribution to green nanoscience.</w:t>
      </w:r>
    </w:p>
    <w:p w14:paraId="24929506" w14:textId="7FB54849" w:rsidR="00A046F1" w:rsidRPr="00A94EA8" w:rsidRDefault="00A046F1" w:rsidP="00430D3A">
      <w:pPr>
        <w:jc w:val="both"/>
        <w:rPr>
          <w:rFonts w:ascii="Times New Roman" w:eastAsia="Times New Roman" w:hAnsi="Times New Roman" w:cs="Times New Roman"/>
          <w:b/>
          <w:bCs/>
          <w:sz w:val="24"/>
          <w:szCs w:val="24"/>
          <w:lang w:eastAsia="en-IN"/>
        </w:rPr>
      </w:pPr>
      <w:r w:rsidRPr="00A94EA8">
        <w:rPr>
          <w:rFonts w:ascii="Times New Roman" w:eastAsia="Times New Roman" w:hAnsi="Times New Roman" w:cs="Times New Roman"/>
          <w:b/>
          <w:bCs/>
          <w:sz w:val="24"/>
          <w:szCs w:val="24"/>
          <w:lang w:eastAsia="en-IN"/>
        </w:rPr>
        <w:lastRenderedPageBreak/>
        <w:t>FUTURE PROSPECTS</w:t>
      </w:r>
    </w:p>
    <w:p w14:paraId="34FADFA3" w14:textId="5B2D88C0" w:rsidR="002D12B2" w:rsidRDefault="00A046F1" w:rsidP="00A94EA8">
      <w:pPr>
        <w:ind w:firstLine="720"/>
        <w:jc w:val="both"/>
        <w:rPr>
          <w:rFonts w:ascii="Times New Roman" w:hAnsi="Times New Roman" w:cs="Times New Roman"/>
          <w:sz w:val="24"/>
          <w:szCs w:val="24"/>
        </w:rPr>
      </w:pPr>
      <w:r w:rsidRPr="00A94EA8">
        <w:rPr>
          <w:rFonts w:ascii="Times New Roman" w:hAnsi="Times New Roman" w:cs="Times New Roman"/>
          <w:sz w:val="24"/>
          <w:szCs w:val="24"/>
        </w:rPr>
        <w:t xml:space="preserve">The green synthesis of manganese dioxide nanoparticles using Aloe vera presents promising opportunities for expanding eco-friendly nanomaterial production beyond just </w:t>
      </w:r>
      <w:proofErr w:type="spellStart"/>
      <w:r w:rsidRPr="00A94EA8">
        <w:rPr>
          <w:rFonts w:ascii="Times New Roman" w:hAnsi="Times New Roman" w:cs="Times New Roman"/>
          <w:sz w:val="24"/>
          <w:szCs w:val="24"/>
        </w:rPr>
        <w:t>MnO</w:t>
      </w:r>
      <w:proofErr w:type="spellEnd"/>
      <w:r w:rsidRPr="00A94EA8">
        <w:rPr>
          <w:rFonts w:ascii="Times New Roman" w:hAnsi="Times New Roman" w:cs="Times New Roman"/>
          <w:sz w:val="24"/>
          <w:szCs w:val="24"/>
        </w:rPr>
        <w:t xml:space="preserve">₂. Future work should focus on assessing the long-term stability and practical efficacy of these nanoparticles in real-life medical and agricultural applications. Exploring their antifungal activity against a broader range of fungal pathogens, including drug-resistant strains, will help establish their potential as versatile antifungal agents. It is also important to conduct comprehensive toxicity evaluations on human cells and living models to ensure their safety before widespread use. Integration of these nanoparticles into formulations such as creams, sprays, or coatings could lead to innovative products for wound care, seed treatment, and crop protection. Scaling up the production process and </w:t>
      </w:r>
      <w:proofErr w:type="spellStart"/>
      <w:r w:rsidRPr="00A94EA8">
        <w:rPr>
          <w:rFonts w:ascii="Times New Roman" w:hAnsi="Times New Roman" w:cs="Times New Roman"/>
          <w:sz w:val="24"/>
          <w:szCs w:val="24"/>
        </w:rPr>
        <w:t>analyzing</w:t>
      </w:r>
      <w:proofErr w:type="spellEnd"/>
      <w:r w:rsidRPr="00A94EA8">
        <w:rPr>
          <w:rFonts w:ascii="Times New Roman" w:hAnsi="Times New Roman" w:cs="Times New Roman"/>
          <w:sz w:val="24"/>
          <w:szCs w:val="24"/>
        </w:rPr>
        <w:t xml:space="preserve"> the economic feasibility will facilitate their transition from laboratory research to industrial manufacturing. Additionally, understanding the synergistic effects of Aloe vera’s bioactive compounds could enhance the nanoparticles’ properties, while combining </w:t>
      </w:r>
      <w:proofErr w:type="spellStart"/>
      <w:r w:rsidRPr="00A94EA8">
        <w:rPr>
          <w:rFonts w:ascii="Times New Roman" w:hAnsi="Times New Roman" w:cs="Times New Roman"/>
          <w:sz w:val="24"/>
          <w:szCs w:val="24"/>
        </w:rPr>
        <w:t>MnO</w:t>
      </w:r>
      <w:proofErr w:type="spellEnd"/>
      <w:r w:rsidRPr="00A94EA8">
        <w:rPr>
          <w:rFonts w:ascii="Times New Roman" w:hAnsi="Times New Roman" w:cs="Times New Roman"/>
          <w:sz w:val="24"/>
          <w:szCs w:val="24"/>
        </w:rPr>
        <w:t xml:space="preserve">₂ nanoparticles with other bioactive substances or polymers may create multifunctional materials with expanded uses. Further studies on surface modification techniques might enable targeted delivery for antifungal therapies. Ultimately, the development and regulatory approval of </w:t>
      </w:r>
      <w:proofErr w:type="spellStart"/>
      <w:r w:rsidRPr="00A94EA8">
        <w:rPr>
          <w:rFonts w:ascii="Times New Roman" w:hAnsi="Times New Roman" w:cs="Times New Roman"/>
          <w:sz w:val="24"/>
          <w:szCs w:val="24"/>
        </w:rPr>
        <w:t>MnO</w:t>
      </w:r>
      <w:proofErr w:type="spellEnd"/>
      <w:r w:rsidRPr="00A94EA8">
        <w:rPr>
          <w:rFonts w:ascii="Times New Roman" w:hAnsi="Times New Roman" w:cs="Times New Roman"/>
          <w:sz w:val="24"/>
          <w:szCs w:val="24"/>
        </w:rPr>
        <w:t xml:space="preserve">₂-based </w:t>
      </w:r>
      <w:proofErr w:type="spellStart"/>
      <w:r w:rsidRPr="00A94EA8">
        <w:rPr>
          <w:rFonts w:ascii="Times New Roman" w:hAnsi="Times New Roman" w:cs="Times New Roman"/>
          <w:sz w:val="24"/>
          <w:szCs w:val="24"/>
        </w:rPr>
        <w:t>nano</w:t>
      </w:r>
      <w:proofErr w:type="spellEnd"/>
      <w:r w:rsidRPr="00A94EA8">
        <w:rPr>
          <w:rFonts w:ascii="Times New Roman" w:hAnsi="Times New Roman" w:cs="Times New Roman"/>
          <w:sz w:val="24"/>
          <w:szCs w:val="24"/>
        </w:rPr>
        <w:t>-fungicides could revolutionize sustainable agriculture by offering safer and more effective fungal control solutions.</w:t>
      </w:r>
    </w:p>
    <w:p w14:paraId="7CE40689" w14:textId="52DBBF56" w:rsidR="00CD58B8" w:rsidRDefault="00CD58B8" w:rsidP="00A94EA8">
      <w:pPr>
        <w:ind w:firstLine="720"/>
        <w:jc w:val="both"/>
        <w:rPr>
          <w:rFonts w:ascii="Times New Roman" w:eastAsia="Times New Roman" w:hAnsi="Times New Roman" w:cs="Times New Roman"/>
          <w:sz w:val="24"/>
          <w:szCs w:val="24"/>
          <w:lang w:eastAsia="en-IN"/>
        </w:rPr>
      </w:pPr>
    </w:p>
    <w:p w14:paraId="0531B6E4" w14:textId="77777777" w:rsidR="00CD58B8" w:rsidRPr="00CD58B8" w:rsidRDefault="00CD58B8" w:rsidP="00CD58B8">
      <w:pPr>
        <w:spacing w:after="0" w:line="240" w:lineRule="auto"/>
        <w:rPr>
          <w:rFonts w:ascii="Arial" w:hAnsi="Arial" w:cs="Arial"/>
          <w:kern w:val="2"/>
          <w:highlight w:val="yellow"/>
          <w:lang w:val="en-US"/>
          <w14:ligatures w14:val="standardContextual"/>
        </w:rPr>
      </w:pPr>
      <w:bookmarkStart w:id="1" w:name="_Hlk198031404"/>
      <w:r w:rsidRPr="00CD58B8">
        <w:rPr>
          <w:rFonts w:ascii="Arial" w:hAnsi="Arial" w:cs="Arial"/>
          <w:kern w:val="2"/>
          <w:highlight w:val="yellow"/>
          <w:lang w:val="en-US"/>
          <w14:ligatures w14:val="standardContextual"/>
        </w:rPr>
        <w:t>Disclaimer (Artificial intelligence)</w:t>
      </w:r>
    </w:p>
    <w:p w14:paraId="5F41FF26" w14:textId="77777777" w:rsidR="00CD58B8" w:rsidRPr="00CD58B8" w:rsidRDefault="00CD58B8" w:rsidP="00CD58B8">
      <w:pPr>
        <w:spacing w:after="0" w:line="240" w:lineRule="auto"/>
        <w:rPr>
          <w:rFonts w:ascii="Arial" w:hAnsi="Arial" w:cs="Arial"/>
          <w:kern w:val="2"/>
          <w:highlight w:val="yellow"/>
          <w:lang w:val="en-US"/>
          <w14:ligatures w14:val="standardContextual"/>
        </w:rPr>
      </w:pPr>
    </w:p>
    <w:p w14:paraId="01E64919" w14:textId="77777777" w:rsidR="00CD58B8" w:rsidRPr="00CD58B8" w:rsidRDefault="00CD58B8" w:rsidP="00CD58B8">
      <w:pPr>
        <w:spacing w:after="0" w:line="240" w:lineRule="auto"/>
        <w:rPr>
          <w:rFonts w:ascii="Arial" w:hAnsi="Arial" w:cs="Arial"/>
          <w:kern w:val="2"/>
          <w:highlight w:val="yellow"/>
          <w:lang w:val="en-US"/>
          <w14:ligatures w14:val="standardContextual"/>
        </w:rPr>
      </w:pPr>
      <w:r w:rsidRPr="00CD58B8">
        <w:rPr>
          <w:rFonts w:ascii="Arial" w:hAnsi="Arial" w:cs="Arial"/>
          <w:kern w:val="2"/>
          <w:highlight w:val="yellow"/>
          <w:lang w:val="en-US"/>
          <w14:ligatures w14:val="standardContextual"/>
        </w:rPr>
        <w:t xml:space="preserve">Author(s) hereby declare that NO generative AI technologies such as Large Language Models (ChatGPT, COPILOT, etc.) and text-to-image generators have been used during the writing or editing of this manuscript. </w:t>
      </w:r>
    </w:p>
    <w:bookmarkEnd w:id="1"/>
    <w:p w14:paraId="534832F6" w14:textId="77777777" w:rsidR="00CD58B8" w:rsidRPr="00A94EA8" w:rsidRDefault="00CD58B8" w:rsidP="000D1C06">
      <w:pPr>
        <w:jc w:val="both"/>
        <w:rPr>
          <w:rFonts w:ascii="Times New Roman" w:eastAsia="Times New Roman" w:hAnsi="Times New Roman" w:cs="Times New Roman"/>
          <w:sz w:val="24"/>
          <w:szCs w:val="24"/>
          <w:lang w:eastAsia="en-IN"/>
        </w:rPr>
      </w:pPr>
    </w:p>
    <w:p w14:paraId="24929513" w14:textId="374654A7" w:rsidR="00A046F1" w:rsidRPr="002D12B2" w:rsidRDefault="00A046F1" w:rsidP="00A046F1">
      <w:pPr>
        <w:jc w:val="both"/>
        <w:rPr>
          <w:rFonts w:ascii="Times New Roman" w:eastAsia="Times New Roman" w:hAnsi="Times New Roman" w:cs="Times New Roman"/>
          <w:sz w:val="24"/>
          <w:szCs w:val="24"/>
          <w:lang w:eastAsia="en-IN"/>
        </w:rPr>
      </w:pPr>
      <w:r w:rsidRPr="00441F4E">
        <w:rPr>
          <w:rFonts w:ascii="Arial Black" w:hAnsi="Arial Black" w:cs="Times New Roman"/>
          <w:b/>
          <w:sz w:val="32"/>
          <w:szCs w:val="32"/>
          <w:lang w:val="en-US"/>
        </w:rPr>
        <w:t xml:space="preserve"> </w:t>
      </w:r>
      <w:r w:rsidRPr="002D12B2">
        <w:rPr>
          <w:rFonts w:ascii="Times New Roman" w:hAnsi="Times New Roman" w:cs="Times New Roman"/>
          <w:b/>
          <w:sz w:val="24"/>
          <w:szCs w:val="24"/>
          <w:lang w:val="en-US"/>
        </w:rPr>
        <w:t>REFERENCE</w:t>
      </w:r>
    </w:p>
    <w:p w14:paraId="24929514" w14:textId="65178B46" w:rsidR="00A046F1" w:rsidRPr="005258E7" w:rsidRDefault="00384A2C"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5258E7">
        <w:rPr>
          <w:rFonts w:ascii="Times New Roman" w:eastAsia="Times New Roman" w:hAnsi="Times New Roman" w:cs="Times New Roman"/>
          <w:color w:val="000000" w:themeColor="text1"/>
          <w:sz w:val="24"/>
          <w:szCs w:val="24"/>
          <w:lang w:eastAsia="en-IN"/>
        </w:rPr>
        <w:t>Ivanov M., Ciric A., Sto</w:t>
      </w:r>
      <w:r w:rsidR="00371708" w:rsidRPr="005258E7">
        <w:rPr>
          <w:rFonts w:ascii="Times New Roman" w:eastAsia="Times New Roman" w:hAnsi="Times New Roman" w:cs="Times New Roman"/>
          <w:color w:val="000000" w:themeColor="text1"/>
          <w:sz w:val="24"/>
          <w:szCs w:val="24"/>
          <w:lang w:eastAsia="en-IN"/>
        </w:rPr>
        <w:t>j</w:t>
      </w:r>
      <w:r w:rsidRPr="005258E7">
        <w:rPr>
          <w:rFonts w:ascii="Times New Roman" w:eastAsia="Times New Roman" w:hAnsi="Times New Roman" w:cs="Times New Roman"/>
          <w:color w:val="000000" w:themeColor="text1"/>
          <w:sz w:val="24"/>
          <w:szCs w:val="24"/>
          <w:lang w:eastAsia="en-IN"/>
        </w:rPr>
        <w:t>kovic D</w:t>
      </w:r>
      <w:r w:rsidR="002D3CA5" w:rsidRPr="005258E7">
        <w:rPr>
          <w:rFonts w:ascii="Times New Roman" w:eastAsia="Times New Roman" w:hAnsi="Times New Roman" w:cs="Times New Roman"/>
          <w:color w:val="000000" w:themeColor="text1"/>
          <w:sz w:val="24"/>
          <w:szCs w:val="24"/>
          <w:lang w:eastAsia="en-IN"/>
        </w:rPr>
        <w:t>.</w:t>
      </w:r>
      <w:r w:rsidRPr="005258E7">
        <w:rPr>
          <w:rFonts w:ascii="Times New Roman" w:eastAsia="Times New Roman" w:hAnsi="Times New Roman" w:cs="Times New Roman"/>
          <w:color w:val="000000" w:themeColor="text1"/>
          <w:sz w:val="24"/>
          <w:szCs w:val="24"/>
          <w:lang w:eastAsia="en-IN"/>
        </w:rPr>
        <w:t>,</w:t>
      </w:r>
      <w:r w:rsidR="00A046F1" w:rsidRPr="005258E7">
        <w:rPr>
          <w:rFonts w:ascii="Times New Roman" w:eastAsia="Times New Roman" w:hAnsi="Times New Roman" w:cs="Times New Roman"/>
          <w:color w:val="000000" w:themeColor="text1"/>
          <w:sz w:val="24"/>
          <w:szCs w:val="24"/>
          <w:lang w:eastAsia="en-IN"/>
        </w:rPr>
        <w:t xml:space="preserve"> Emerging </w:t>
      </w:r>
      <w:r w:rsidRPr="005258E7">
        <w:rPr>
          <w:rFonts w:ascii="Times New Roman" w:eastAsia="Times New Roman" w:hAnsi="Times New Roman" w:cs="Times New Roman"/>
          <w:color w:val="000000" w:themeColor="text1"/>
          <w:sz w:val="24"/>
          <w:szCs w:val="24"/>
          <w:lang w:eastAsia="en-IN"/>
        </w:rPr>
        <w:t xml:space="preserve">antifungal Targets </w:t>
      </w:r>
      <w:r w:rsidR="00371708" w:rsidRPr="005258E7">
        <w:rPr>
          <w:rFonts w:ascii="Times New Roman" w:eastAsia="Times New Roman" w:hAnsi="Times New Roman" w:cs="Times New Roman"/>
          <w:color w:val="000000" w:themeColor="text1"/>
          <w:sz w:val="24"/>
          <w:szCs w:val="24"/>
          <w:lang w:eastAsia="en-IN"/>
        </w:rPr>
        <w:t>and Strategies, International</w:t>
      </w:r>
      <w:r w:rsidRPr="005258E7">
        <w:rPr>
          <w:rFonts w:ascii="Times New Roman" w:eastAsia="Times New Roman" w:hAnsi="Times New Roman" w:cs="Times New Roman"/>
          <w:color w:val="000000" w:themeColor="text1"/>
          <w:sz w:val="24"/>
          <w:szCs w:val="24"/>
          <w:lang w:eastAsia="en-IN"/>
        </w:rPr>
        <w:t xml:space="preserve"> Journal of Molecular Sciences,</w:t>
      </w:r>
      <w:r w:rsidR="00371708" w:rsidRPr="005258E7">
        <w:rPr>
          <w:rFonts w:ascii="Times New Roman" w:eastAsia="Times New Roman" w:hAnsi="Times New Roman" w:cs="Times New Roman"/>
          <w:color w:val="000000" w:themeColor="text1"/>
          <w:sz w:val="24"/>
          <w:szCs w:val="24"/>
          <w:lang w:eastAsia="en-IN"/>
        </w:rPr>
        <w:t xml:space="preserve"> </w:t>
      </w:r>
      <w:r w:rsidR="00371708" w:rsidRPr="005258E7">
        <w:rPr>
          <w:rFonts w:ascii="Times New Roman" w:hAnsi="Times New Roman" w:cs="Times New Roman"/>
          <w:b/>
          <w:bCs/>
          <w:color w:val="000000" w:themeColor="text1"/>
          <w:sz w:val="24"/>
          <w:szCs w:val="24"/>
          <w:shd w:val="clear" w:color="auto" w:fill="FFFFFF"/>
        </w:rPr>
        <w:t>2022</w:t>
      </w:r>
      <w:r w:rsidR="00371708" w:rsidRPr="005258E7">
        <w:rPr>
          <w:rFonts w:ascii="Times New Roman" w:hAnsi="Times New Roman" w:cs="Times New Roman"/>
          <w:color w:val="000000" w:themeColor="text1"/>
          <w:sz w:val="24"/>
          <w:szCs w:val="24"/>
          <w:shd w:val="clear" w:color="auto" w:fill="FFFFFF"/>
        </w:rPr>
        <w:t>, </w:t>
      </w:r>
      <w:r w:rsidR="00371708" w:rsidRPr="005258E7">
        <w:rPr>
          <w:rStyle w:val="Emphasis"/>
          <w:rFonts w:ascii="Times New Roman" w:hAnsi="Times New Roman" w:cs="Times New Roman"/>
          <w:color w:val="000000" w:themeColor="text1"/>
          <w:sz w:val="24"/>
          <w:szCs w:val="24"/>
          <w:shd w:val="clear" w:color="auto" w:fill="FFFFFF"/>
        </w:rPr>
        <w:t>23</w:t>
      </w:r>
      <w:r w:rsidR="00371708" w:rsidRPr="005258E7">
        <w:rPr>
          <w:rFonts w:ascii="Times New Roman" w:hAnsi="Times New Roman" w:cs="Times New Roman"/>
          <w:color w:val="000000" w:themeColor="text1"/>
          <w:sz w:val="24"/>
          <w:szCs w:val="24"/>
          <w:shd w:val="clear" w:color="auto" w:fill="FFFFFF"/>
        </w:rPr>
        <w:t>(5), 2756</w:t>
      </w:r>
      <w:r w:rsidR="001C55F1" w:rsidRPr="005258E7">
        <w:rPr>
          <w:rFonts w:ascii="Times New Roman" w:hAnsi="Times New Roman" w:cs="Times New Roman"/>
          <w:color w:val="000000" w:themeColor="text1"/>
          <w:sz w:val="24"/>
          <w:szCs w:val="24"/>
          <w:shd w:val="clear" w:color="auto" w:fill="FFFFFF"/>
        </w:rPr>
        <w:t xml:space="preserve">, </w:t>
      </w:r>
      <w:r w:rsidR="00371708" w:rsidRPr="005258E7">
        <w:rPr>
          <w:rFonts w:ascii="Times New Roman" w:hAnsi="Times New Roman" w:cs="Times New Roman"/>
          <w:sz w:val="24"/>
          <w:szCs w:val="24"/>
          <w:shd w:val="clear" w:color="auto" w:fill="FFFFFF"/>
        </w:rPr>
        <w:t> </w:t>
      </w:r>
      <w:hyperlink r:id="rId17" w:history="1">
        <w:r w:rsidR="001C55F1" w:rsidRPr="005258E7">
          <w:rPr>
            <w:rStyle w:val="Hyperlink"/>
            <w:rFonts w:ascii="Times New Roman" w:hAnsi="Times New Roman" w:cs="Times New Roman"/>
            <w:color w:val="auto"/>
            <w:sz w:val="24"/>
            <w:szCs w:val="24"/>
            <w:shd w:val="clear" w:color="auto" w:fill="FFFFFF"/>
          </w:rPr>
          <w:t>https://doi.org/10.3390/ijms23052756</w:t>
        </w:r>
      </w:hyperlink>
      <w:r w:rsidR="001C55F1" w:rsidRPr="005258E7">
        <w:rPr>
          <w:rFonts w:ascii="Times New Roman" w:hAnsi="Times New Roman" w:cs="Times New Roman"/>
          <w:sz w:val="24"/>
          <w:szCs w:val="24"/>
          <w:shd w:val="clear" w:color="auto" w:fill="FFFFFF"/>
        </w:rPr>
        <w:t xml:space="preserve">. </w:t>
      </w:r>
    </w:p>
    <w:p w14:paraId="73338DC0" w14:textId="054F8B6D" w:rsidR="005939DE" w:rsidRPr="005258E7" w:rsidRDefault="002D3CA5" w:rsidP="005939DE">
      <w:pPr>
        <w:pStyle w:val="pf0"/>
        <w:numPr>
          <w:ilvl w:val="0"/>
          <w:numId w:val="18"/>
        </w:numPr>
      </w:pPr>
      <w:r w:rsidRPr="005258E7">
        <w:rPr>
          <w:color w:val="000000" w:themeColor="text1"/>
        </w:rPr>
        <w:t>Munir M.U., Ahmed A., Usman M., Salman S.</w:t>
      </w:r>
      <w:r w:rsidR="005939DE" w:rsidRPr="005258E7">
        <w:rPr>
          <w:color w:val="000000" w:themeColor="text1"/>
        </w:rPr>
        <w:t>,</w:t>
      </w:r>
      <w:r w:rsidR="005939DE" w:rsidRPr="005258E7">
        <w:rPr>
          <w:color w:val="000000"/>
          <w:shd w:val="clear" w:color="auto" w:fill="FFFFFF"/>
        </w:rPr>
        <w:t xml:space="preserve"> Recent Advances in Nanotechnology-Aided Materials in Combating Microbial Resistance and Functioning as Antibiotics </w:t>
      </w:r>
      <w:proofErr w:type="gramStart"/>
      <w:r w:rsidR="005939DE" w:rsidRPr="005258E7">
        <w:rPr>
          <w:color w:val="000000"/>
          <w:shd w:val="clear" w:color="auto" w:fill="FFFFFF"/>
        </w:rPr>
        <w:t xml:space="preserve">Substitutes, </w:t>
      </w:r>
      <w:r w:rsidR="005939DE" w:rsidRPr="005258E7">
        <w:rPr>
          <w:color w:val="000000" w:themeColor="text1"/>
        </w:rPr>
        <w:t xml:space="preserve"> International</w:t>
      </w:r>
      <w:proofErr w:type="gramEnd"/>
      <w:r w:rsidRPr="005258E7">
        <w:rPr>
          <w:color w:val="000000" w:themeColor="text1"/>
        </w:rPr>
        <w:t xml:space="preserve"> Journal of nanomedicine,</w:t>
      </w:r>
      <w:r w:rsidR="00E30EFB" w:rsidRPr="005258E7">
        <w:rPr>
          <w:color w:val="000000" w:themeColor="text1"/>
        </w:rPr>
        <w:t>2020, 15</w:t>
      </w:r>
      <w:r w:rsidRPr="005258E7">
        <w:rPr>
          <w:color w:val="000000" w:themeColor="text1"/>
        </w:rPr>
        <w:t>, 7329-7358,</w:t>
      </w:r>
      <w:r w:rsidR="005939DE" w:rsidRPr="005258E7">
        <w:rPr>
          <w:color w:val="000000" w:themeColor="text1"/>
        </w:rPr>
        <w:t xml:space="preserve"> </w:t>
      </w:r>
      <w:proofErr w:type="spellStart"/>
      <w:r w:rsidRPr="005258E7">
        <w:rPr>
          <w:color w:val="000000" w:themeColor="text1"/>
          <w:shd w:val="clear" w:color="auto" w:fill="FFFFFF"/>
        </w:rPr>
        <w:t>doi</w:t>
      </w:r>
      <w:proofErr w:type="spellEnd"/>
      <w:r w:rsidRPr="005258E7">
        <w:rPr>
          <w:color w:val="000000" w:themeColor="text1"/>
          <w:shd w:val="clear" w:color="auto" w:fill="FFFFFF"/>
        </w:rPr>
        <w:t>: </w:t>
      </w:r>
      <w:hyperlink r:id="rId18" w:tgtFrame="_blank" w:history="1">
        <w:r w:rsidRPr="005258E7">
          <w:rPr>
            <w:rStyle w:val="Hyperlink"/>
            <w:color w:val="000000" w:themeColor="text1"/>
            <w:shd w:val="clear" w:color="auto" w:fill="FFFFFF"/>
          </w:rPr>
          <w:t>10.2147/IJN.S265934</w:t>
        </w:r>
      </w:hyperlink>
      <w:r w:rsidR="005939DE" w:rsidRPr="005258E7">
        <w:rPr>
          <w:color w:val="000000" w:themeColor="text1"/>
        </w:rPr>
        <w:t xml:space="preserve">. </w:t>
      </w:r>
    </w:p>
    <w:p w14:paraId="447E8841" w14:textId="14EFB979" w:rsidR="00E30EFB" w:rsidRPr="005258E7" w:rsidRDefault="00E30EFB" w:rsidP="00E30EFB">
      <w:pPr>
        <w:pStyle w:val="ListParagraph"/>
        <w:numPr>
          <w:ilvl w:val="0"/>
          <w:numId w:val="18"/>
        </w:numPr>
        <w:spacing w:before="100" w:beforeAutospacing="1" w:after="100" w:afterAutospacing="1"/>
        <w:jc w:val="both"/>
        <w:rPr>
          <w:rFonts w:ascii="Times New Roman" w:eastAsia="Times New Roman" w:hAnsi="Times New Roman" w:cs="Times New Roman"/>
          <w:color w:val="000000" w:themeColor="text1"/>
          <w:sz w:val="24"/>
          <w:szCs w:val="24"/>
          <w:lang w:eastAsia="en-IN"/>
        </w:rPr>
      </w:pPr>
      <w:r w:rsidRPr="005258E7">
        <w:rPr>
          <w:rFonts w:ascii="Times New Roman" w:eastAsia="Times New Roman" w:hAnsi="Times New Roman" w:cs="Times New Roman"/>
          <w:color w:val="000000" w:themeColor="text1"/>
          <w:sz w:val="24"/>
          <w:szCs w:val="24"/>
          <w:lang w:eastAsia="en-IN"/>
        </w:rPr>
        <w:t>Lu H., Zhang X., Khan S.A., Li W., Wan L., Biogenic Synthesis of MnO</w:t>
      </w:r>
      <w:r w:rsidRPr="005258E7">
        <w:rPr>
          <w:rFonts w:ascii="Times New Roman" w:eastAsia="Times New Roman" w:hAnsi="Times New Roman" w:cs="Times New Roman"/>
          <w:color w:val="000000" w:themeColor="text1"/>
          <w:sz w:val="24"/>
          <w:szCs w:val="24"/>
          <w:vertAlign w:val="subscript"/>
          <w:lang w:eastAsia="en-IN"/>
        </w:rPr>
        <w:t>2</w:t>
      </w:r>
      <w:r w:rsidRPr="005258E7">
        <w:rPr>
          <w:rFonts w:ascii="Times New Roman" w:eastAsia="Times New Roman" w:hAnsi="Times New Roman" w:cs="Times New Roman"/>
          <w:color w:val="000000" w:themeColor="text1"/>
          <w:sz w:val="24"/>
          <w:szCs w:val="24"/>
          <w:lang w:eastAsia="en-IN"/>
        </w:rPr>
        <w:t> Nanoparticles with Leaf Extract of </w:t>
      </w:r>
      <w:r w:rsidRPr="005258E7">
        <w:rPr>
          <w:rFonts w:ascii="Times New Roman" w:eastAsia="Times New Roman" w:hAnsi="Times New Roman" w:cs="Times New Roman"/>
          <w:i/>
          <w:iCs/>
          <w:color w:val="000000" w:themeColor="text1"/>
          <w:sz w:val="24"/>
          <w:szCs w:val="24"/>
          <w:lang w:eastAsia="en-IN"/>
        </w:rPr>
        <w:t xml:space="preserve">Viola </w:t>
      </w:r>
      <w:proofErr w:type="spellStart"/>
      <w:r w:rsidRPr="005258E7">
        <w:rPr>
          <w:rFonts w:ascii="Times New Roman" w:eastAsia="Times New Roman" w:hAnsi="Times New Roman" w:cs="Times New Roman"/>
          <w:i/>
          <w:iCs/>
          <w:color w:val="000000" w:themeColor="text1"/>
          <w:sz w:val="24"/>
          <w:szCs w:val="24"/>
          <w:lang w:eastAsia="en-IN"/>
        </w:rPr>
        <w:t>betonicifolia</w:t>
      </w:r>
      <w:proofErr w:type="spellEnd"/>
      <w:r w:rsidRPr="005258E7">
        <w:rPr>
          <w:rFonts w:ascii="Times New Roman" w:eastAsia="Times New Roman" w:hAnsi="Times New Roman" w:cs="Times New Roman"/>
          <w:color w:val="000000" w:themeColor="text1"/>
          <w:sz w:val="24"/>
          <w:szCs w:val="24"/>
          <w:lang w:eastAsia="en-IN"/>
        </w:rPr>
        <w:t xml:space="preserve"> for Enhanced Antioxidant, Antimicrobial, Cytotoxic, and Biocompatible Applications, Front </w:t>
      </w:r>
      <w:proofErr w:type="spellStart"/>
      <w:r w:rsidRPr="005258E7">
        <w:rPr>
          <w:rFonts w:ascii="Times New Roman" w:eastAsia="Times New Roman" w:hAnsi="Times New Roman" w:cs="Times New Roman"/>
          <w:color w:val="000000" w:themeColor="text1"/>
          <w:sz w:val="24"/>
          <w:szCs w:val="24"/>
          <w:lang w:eastAsia="en-IN"/>
        </w:rPr>
        <w:t>Microbiol</w:t>
      </w:r>
      <w:proofErr w:type="spellEnd"/>
      <w:r w:rsidRPr="005258E7">
        <w:rPr>
          <w:rFonts w:ascii="Times New Roman" w:eastAsia="Times New Roman" w:hAnsi="Times New Roman" w:cs="Times New Roman"/>
          <w:color w:val="000000" w:themeColor="text1"/>
          <w:sz w:val="24"/>
          <w:szCs w:val="24"/>
          <w:lang w:eastAsia="en-IN"/>
        </w:rPr>
        <w:t xml:space="preserve">, 2021, 12, 761084. </w:t>
      </w:r>
      <w:proofErr w:type="spellStart"/>
      <w:r w:rsidRPr="005258E7">
        <w:rPr>
          <w:rFonts w:ascii="Times New Roman" w:eastAsia="Times New Roman" w:hAnsi="Times New Roman" w:cs="Times New Roman"/>
          <w:color w:val="000000" w:themeColor="text1"/>
          <w:sz w:val="24"/>
          <w:szCs w:val="24"/>
          <w:lang w:eastAsia="en-IN"/>
        </w:rPr>
        <w:t>doi</w:t>
      </w:r>
      <w:proofErr w:type="spellEnd"/>
      <w:r w:rsidRPr="005258E7">
        <w:rPr>
          <w:rFonts w:ascii="Times New Roman" w:eastAsia="Times New Roman" w:hAnsi="Times New Roman" w:cs="Times New Roman"/>
          <w:color w:val="000000" w:themeColor="text1"/>
          <w:sz w:val="24"/>
          <w:szCs w:val="24"/>
          <w:lang w:eastAsia="en-IN"/>
        </w:rPr>
        <w:t>: </w:t>
      </w:r>
      <w:hyperlink r:id="rId19" w:tgtFrame="_blank" w:history="1">
        <w:r w:rsidRPr="005258E7">
          <w:rPr>
            <w:rStyle w:val="Hyperlink"/>
            <w:rFonts w:ascii="Times New Roman" w:eastAsia="Times New Roman" w:hAnsi="Times New Roman" w:cs="Times New Roman"/>
            <w:color w:val="000000" w:themeColor="text1"/>
            <w:sz w:val="24"/>
            <w:szCs w:val="24"/>
            <w:lang w:eastAsia="en-IN"/>
          </w:rPr>
          <w:t>10.3389/fmicb.2021.761084</w:t>
        </w:r>
      </w:hyperlink>
    </w:p>
    <w:p w14:paraId="5A17232D" w14:textId="453E0C7D" w:rsidR="00E30EFB" w:rsidRPr="005258E7" w:rsidRDefault="00E30EFB" w:rsidP="00E30EFB">
      <w:pPr>
        <w:pStyle w:val="ListParagraph"/>
        <w:spacing w:before="100" w:beforeAutospacing="1" w:after="100" w:afterAutospacing="1"/>
        <w:jc w:val="both"/>
        <w:rPr>
          <w:rFonts w:ascii="Times New Roman" w:eastAsia="Times New Roman" w:hAnsi="Times New Roman" w:cs="Times New Roman"/>
          <w:sz w:val="28"/>
          <w:szCs w:val="28"/>
          <w:lang w:eastAsia="en-IN"/>
        </w:rPr>
      </w:pPr>
    </w:p>
    <w:p w14:paraId="592E160E" w14:textId="44AD4A8B" w:rsidR="00E30EFB" w:rsidRPr="005258E7" w:rsidRDefault="00E30EFB" w:rsidP="00E30EFB">
      <w:pPr>
        <w:pStyle w:val="ListParagraph"/>
        <w:spacing w:before="100" w:beforeAutospacing="1" w:after="100" w:afterAutospacing="1" w:line="240" w:lineRule="auto"/>
        <w:jc w:val="both"/>
        <w:rPr>
          <w:rFonts w:ascii="Times New Roman" w:eastAsia="Times New Roman" w:hAnsi="Times New Roman" w:cs="Times New Roman"/>
          <w:sz w:val="28"/>
          <w:szCs w:val="28"/>
          <w:lang w:eastAsia="en-IN"/>
        </w:rPr>
      </w:pPr>
    </w:p>
    <w:p w14:paraId="67A53948" w14:textId="77777777" w:rsidR="00E30EFB" w:rsidRPr="005258E7" w:rsidRDefault="00E30EFB" w:rsidP="00E30EFB">
      <w:pPr>
        <w:pStyle w:val="ListParagraph"/>
        <w:spacing w:before="100" w:beforeAutospacing="1" w:after="100" w:afterAutospacing="1" w:line="240" w:lineRule="auto"/>
        <w:jc w:val="both"/>
        <w:rPr>
          <w:rFonts w:ascii="Times New Roman" w:eastAsia="Times New Roman" w:hAnsi="Times New Roman" w:cs="Times New Roman"/>
          <w:sz w:val="28"/>
          <w:szCs w:val="28"/>
          <w:lang w:eastAsia="en-IN"/>
        </w:rPr>
      </w:pPr>
    </w:p>
    <w:p w14:paraId="025F2D88" w14:textId="4B008F28" w:rsidR="009414F9" w:rsidRPr="005258E7" w:rsidRDefault="00B15FC2" w:rsidP="00995551">
      <w:pPr>
        <w:pStyle w:val="ListParagraph"/>
        <w:numPr>
          <w:ilvl w:val="0"/>
          <w:numId w:val="18"/>
        </w:numPr>
        <w:spacing w:after="160" w:line="259" w:lineRule="auto"/>
        <w:rPr>
          <w:rFonts w:ascii="Times New Roman" w:hAnsi="Times New Roman" w:cs="Times New Roman"/>
          <w:kern w:val="2"/>
          <w:sz w:val="24"/>
          <w:szCs w:val="24"/>
          <w14:ligatures w14:val="standardContextual"/>
        </w:rPr>
      </w:pPr>
      <w:r w:rsidRPr="005258E7">
        <w:rPr>
          <w:rStyle w:val="text"/>
          <w:rFonts w:ascii="Times New Roman" w:hAnsi="Times New Roman" w:cs="Times New Roman"/>
          <w:sz w:val="24"/>
          <w:szCs w:val="24"/>
        </w:rPr>
        <w:lastRenderedPageBreak/>
        <w:t>Ying</w:t>
      </w:r>
      <w:r w:rsidR="00A046F1" w:rsidRPr="005258E7">
        <w:rPr>
          <w:rFonts w:ascii="Times New Roman" w:eastAsia="Times New Roman" w:hAnsi="Times New Roman" w:cs="Times New Roman"/>
          <w:sz w:val="28"/>
          <w:szCs w:val="28"/>
          <w:lang w:eastAsia="en-IN"/>
        </w:rPr>
        <w:t xml:space="preserve"> </w:t>
      </w:r>
      <w:r w:rsidRPr="005258E7">
        <w:rPr>
          <w:rFonts w:ascii="Times New Roman" w:eastAsia="Times New Roman" w:hAnsi="Times New Roman" w:cs="Times New Roman"/>
          <w:sz w:val="28"/>
          <w:szCs w:val="28"/>
          <w:lang w:eastAsia="en-IN"/>
        </w:rPr>
        <w:t xml:space="preserve">S., </w:t>
      </w:r>
      <w:r w:rsidRPr="005258E7">
        <w:rPr>
          <w:rStyle w:val="text"/>
          <w:rFonts w:ascii="Times New Roman" w:hAnsi="Times New Roman" w:cs="Times New Roman"/>
          <w:sz w:val="24"/>
          <w:szCs w:val="24"/>
        </w:rPr>
        <w:t>Guan Z., Ofoegbu P.C., Clubb</w:t>
      </w:r>
      <w:r w:rsidRPr="005258E7">
        <w:rPr>
          <w:rStyle w:val="react-xocs-alternative-link"/>
          <w:rFonts w:ascii="Times New Roman" w:hAnsi="Times New Roman" w:cs="Times New Roman"/>
          <w:sz w:val="24"/>
          <w:szCs w:val="24"/>
        </w:rPr>
        <w:t xml:space="preserve"> P., </w:t>
      </w:r>
      <w:r w:rsidRPr="005258E7">
        <w:rPr>
          <w:rStyle w:val="text"/>
          <w:rFonts w:ascii="Times New Roman" w:hAnsi="Times New Roman" w:cs="Times New Roman"/>
          <w:sz w:val="24"/>
          <w:szCs w:val="24"/>
        </w:rPr>
        <w:t>Rico C., He F., Hong</w:t>
      </w:r>
      <w:r w:rsidRPr="005258E7">
        <w:rPr>
          <w:rStyle w:val="react-xocs-alternative-link"/>
          <w:rFonts w:ascii="Times New Roman" w:hAnsi="Times New Roman" w:cs="Times New Roman"/>
          <w:sz w:val="24"/>
          <w:szCs w:val="24"/>
        </w:rPr>
        <w:t xml:space="preserve"> J., </w:t>
      </w:r>
      <w:r w:rsidRPr="005258E7">
        <w:rPr>
          <w:rFonts w:ascii="Times New Roman" w:eastAsia="Times New Roman" w:hAnsi="Times New Roman" w:cs="Times New Roman"/>
          <w:color w:val="1F1F1F"/>
          <w:kern w:val="36"/>
          <w:sz w:val="24"/>
          <w:szCs w:val="24"/>
          <w:lang w:eastAsia="en-IN"/>
        </w:rPr>
        <w:t xml:space="preserve">Green synthesis of nanoparticles: Current developments and limitations, </w:t>
      </w:r>
      <w:hyperlink r:id="rId20" w:tooltip="Go to Environmental Technology &amp; Innovation on ScienceDirect" w:history="1">
        <w:r w:rsidR="009414F9" w:rsidRPr="005258E7">
          <w:rPr>
            <w:rFonts w:ascii="Times New Roman" w:eastAsia="Times New Roman" w:hAnsi="Times New Roman" w:cs="Times New Roman"/>
            <w:color w:val="1F1F1F"/>
            <w:sz w:val="24"/>
            <w:szCs w:val="24"/>
            <w:lang w:eastAsia="en-IN"/>
          </w:rPr>
          <w:t>Environmental Technology &amp; Innovation</w:t>
        </w:r>
      </w:hyperlink>
      <w:r w:rsidR="009414F9" w:rsidRPr="005258E7">
        <w:rPr>
          <w:rFonts w:ascii="Times New Roman" w:eastAsia="Times New Roman" w:hAnsi="Times New Roman" w:cs="Times New Roman"/>
          <w:color w:val="1F1F1F"/>
          <w:sz w:val="24"/>
          <w:szCs w:val="24"/>
          <w:lang w:eastAsia="en-IN"/>
        </w:rPr>
        <w:t xml:space="preserve">, 2022, 26, 102336. </w:t>
      </w:r>
    </w:p>
    <w:p w14:paraId="46C30B22" w14:textId="69A96FCB" w:rsidR="0012220F" w:rsidRPr="005258E7" w:rsidRDefault="0012220F" w:rsidP="00995551">
      <w:pPr>
        <w:pStyle w:val="ListParagraph"/>
        <w:numPr>
          <w:ilvl w:val="0"/>
          <w:numId w:val="18"/>
        </w:numPr>
        <w:shd w:val="clear" w:color="auto" w:fill="FFFFFF"/>
        <w:spacing w:after="0" w:line="240" w:lineRule="auto"/>
        <w:rPr>
          <w:rFonts w:ascii="Times New Roman" w:eastAsia="Times New Roman" w:hAnsi="Times New Roman" w:cs="Times New Roman"/>
          <w:sz w:val="24"/>
          <w:szCs w:val="24"/>
          <w:lang w:eastAsia="en-IN"/>
        </w:rPr>
      </w:pPr>
      <w:r w:rsidRPr="005258E7">
        <w:rPr>
          <w:rFonts w:ascii="Times New Roman" w:eastAsia="Times New Roman" w:hAnsi="Times New Roman" w:cs="Times New Roman"/>
          <w:sz w:val="24"/>
          <w:szCs w:val="24"/>
          <w:lang w:eastAsia="en-IN"/>
        </w:rPr>
        <w:t xml:space="preserve">Ghatage M.M., Mane P.A., Gambhir R.P., Parkhe V.S., Kamble P.A., </w:t>
      </w:r>
      <w:bookmarkStart w:id="2" w:name="bau0006-profile"/>
      <w:r w:rsidRPr="005258E7">
        <w:rPr>
          <w:rFonts w:ascii="Times New Roman" w:eastAsia="Times New Roman" w:hAnsi="Times New Roman" w:cs="Times New Roman"/>
          <w:sz w:val="24"/>
          <w:szCs w:val="24"/>
          <w:lang w:eastAsia="en-IN"/>
        </w:rPr>
        <w:fldChar w:fldCharType="begin"/>
      </w:r>
      <w:r w:rsidRPr="005258E7">
        <w:rPr>
          <w:rFonts w:ascii="Times New Roman" w:eastAsia="Times New Roman" w:hAnsi="Times New Roman" w:cs="Times New Roman"/>
          <w:sz w:val="24"/>
          <w:szCs w:val="24"/>
          <w:lang w:eastAsia="en-IN"/>
        </w:rPr>
        <w:instrText>HYPERLINK "https://www.sciencedirect.com/author/7006350368/chandrakant-dnyandev-lokhande"</w:instrText>
      </w:r>
      <w:r w:rsidRPr="005258E7">
        <w:rPr>
          <w:rFonts w:ascii="Times New Roman" w:eastAsia="Times New Roman" w:hAnsi="Times New Roman" w:cs="Times New Roman"/>
          <w:sz w:val="24"/>
          <w:szCs w:val="24"/>
          <w:lang w:eastAsia="en-IN"/>
        </w:rPr>
        <w:fldChar w:fldCharType="separate"/>
      </w:r>
      <w:r w:rsidRPr="005258E7">
        <w:rPr>
          <w:rFonts w:ascii="Times New Roman" w:eastAsia="Times New Roman" w:hAnsi="Times New Roman" w:cs="Times New Roman"/>
          <w:sz w:val="24"/>
          <w:szCs w:val="24"/>
          <w:lang w:eastAsia="en-IN"/>
        </w:rPr>
        <w:t> Lokhande</w:t>
      </w:r>
      <w:r w:rsidRPr="005258E7">
        <w:rPr>
          <w:rFonts w:ascii="Times New Roman" w:eastAsia="Times New Roman" w:hAnsi="Times New Roman" w:cs="Times New Roman"/>
          <w:sz w:val="24"/>
          <w:szCs w:val="24"/>
          <w:lang w:eastAsia="en-IN"/>
        </w:rPr>
        <w:fldChar w:fldCharType="end"/>
      </w:r>
      <w:bookmarkEnd w:id="2"/>
      <w:r w:rsidRPr="005258E7">
        <w:rPr>
          <w:rFonts w:ascii="Times New Roman" w:eastAsia="Times New Roman" w:hAnsi="Times New Roman" w:cs="Times New Roman"/>
          <w:sz w:val="24"/>
          <w:szCs w:val="24"/>
          <w:lang w:eastAsia="en-IN"/>
        </w:rPr>
        <w:t xml:space="preserve"> C.D., </w:t>
      </w:r>
      <w:bookmarkStart w:id="3" w:name="bau0007-profile"/>
      <w:r w:rsidRPr="005258E7">
        <w:rPr>
          <w:rFonts w:ascii="Times New Roman" w:eastAsia="Times New Roman" w:hAnsi="Times New Roman" w:cs="Times New Roman"/>
          <w:sz w:val="24"/>
          <w:szCs w:val="24"/>
          <w:lang w:eastAsia="en-IN"/>
        </w:rPr>
        <w:fldChar w:fldCharType="begin"/>
      </w:r>
      <w:r w:rsidRPr="005258E7">
        <w:rPr>
          <w:rFonts w:ascii="Times New Roman" w:eastAsia="Times New Roman" w:hAnsi="Times New Roman" w:cs="Times New Roman"/>
          <w:sz w:val="24"/>
          <w:szCs w:val="24"/>
          <w:lang w:eastAsia="en-IN"/>
        </w:rPr>
        <w:instrText>HYPERLINK "https://www.sciencedirect.com/author/55568510494/arpita-pandey-tiwari"</w:instrText>
      </w:r>
      <w:r w:rsidRPr="005258E7">
        <w:rPr>
          <w:rFonts w:ascii="Times New Roman" w:eastAsia="Times New Roman" w:hAnsi="Times New Roman" w:cs="Times New Roman"/>
          <w:sz w:val="24"/>
          <w:szCs w:val="24"/>
          <w:lang w:eastAsia="en-IN"/>
        </w:rPr>
        <w:fldChar w:fldCharType="separate"/>
      </w:r>
      <w:r w:rsidRPr="005258E7">
        <w:rPr>
          <w:rFonts w:ascii="Times New Roman" w:eastAsia="Times New Roman" w:hAnsi="Times New Roman" w:cs="Times New Roman"/>
          <w:sz w:val="24"/>
          <w:szCs w:val="24"/>
          <w:lang w:eastAsia="en-IN"/>
        </w:rPr>
        <w:t> Tiwari</w:t>
      </w:r>
      <w:r w:rsidRPr="005258E7">
        <w:rPr>
          <w:rFonts w:ascii="Times New Roman" w:eastAsia="Times New Roman" w:hAnsi="Times New Roman" w:cs="Times New Roman"/>
          <w:sz w:val="24"/>
          <w:szCs w:val="24"/>
          <w:lang w:eastAsia="en-IN"/>
        </w:rPr>
        <w:fldChar w:fldCharType="end"/>
      </w:r>
      <w:bookmarkEnd w:id="3"/>
      <w:r w:rsidRPr="005258E7">
        <w:rPr>
          <w:rFonts w:ascii="Times New Roman" w:eastAsia="Times New Roman" w:hAnsi="Times New Roman" w:cs="Times New Roman"/>
          <w:sz w:val="24"/>
          <w:szCs w:val="24"/>
          <w:lang w:eastAsia="en-IN"/>
        </w:rPr>
        <w:t xml:space="preserve"> A.P., </w:t>
      </w:r>
      <w:r w:rsidRPr="005258E7">
        <w:rPr>
          <w:rFonts w:ascii="Times New Roman" w:eastAsia="Times New Roman" w:hAnsi="Times New Roman" w:cs="Times New Roman"/>
          <w:kern w:val="36"/>
          <w:sz w:val="24"/>
          <w:szCs w:val="24"/>
          <w:lang w:eastAsia="en-IN"/>
        </w:rPr>
        <w:t>Green synthesis of silver nanoparticles via </w:t>
      </w:r>
      <w:r w:rsidRPr="005258E7">
        <w:rPr>
          <w:rFonts w:ascii="Times New Roman" w:eastAsia="Times New Roman" w:hAnsi="Times New Roman" w:cs="Times New Roman"/>
          <w:i/>
          <w:iCs/>
          <w:kern w:val="36"/>
          <w:sz w:val="24"/>
          <w:szCs w:val="24"/>
          <w:lang w:eastAsia="en-IN"/>
        </w:rPr>
        <w:t xml:space="preserve">Aloe </w:t>
      </w:r>
      <w:proofErr w:type="spellStart"/>
      <w:r w:rsidRPr="005258E7">
        <w:rPr>
          <w:rFonts w:ascii="Times New Roman" w:eastAsia="Times New Roman" w:hAnsi="Times New Roman" w:cs="Times New Roman"/>
          <w:i/>
          <w:iCs/>
          <w:kern w:val="36"/>
          <w:sz w:val="24"/>
          <w:szCs w:val="24"/>
          <w:lang w:eastAsia="en-IN"/>
        </w:rPr>
        <w:t>barbadensis</w:t>
      </w:r>
      <w:proofErr w:type="spellEnd"/>
      <w:r w:rsidRPr="005258E7">
        <w:rPr>
          <w:rFonts w:ascii="Times New Roman" w:eastAsia="Times New Roman" w:hAnsi="Times New Roman" w:cs="Times New Roman"/>
          <w:i/>
          <w:iCs/>
          <w:kern w:val="36"/>
          <w:sz w:val="24"/>
          <w:szCs w:val="24"/>
          <w:lang w:eastAsia="en-IN"/>
        </w:rPr>
        <w:t xml:space="preserve"> miller</w:t>
      </w:r>
      <w:r w:rsidRPr="005258E7">
        <w:rPr>
          <w:rFonts w:ascii="Times New Roman" w:eastAsia="Times New Roman" w:hAnsi="Times New Roman" w:cs="Times New Roman"/>
          <w:kern w:val="36"/>
          <w:sz w:val="24"/>
          <w:szCs w:val="24"/>
          <w:lang w:eastAsia="en-IN"/>
        </w:rPr>
        <w:t xml:space="preserve"> leaves: Anticancer, antioxidative, antimicrobial and photocatalytic properties, </w:t>
      </w:r>
      <w:hyperlink r:id="rId21" w:tooltip="Go to Applied Surface Science Advances on ScienceDirect" w:history="1">
        <w:r w:rsidRPr="005258E7">
          <w:rPr>
            <w:rFonts w:ascii="Times New Roman" w:eastAsia="Times New Roman" w:hAnsi="Times New Roman" w:cs="Times New Roman"/>
            <w:sz w:val="24"/>
            <w:szCs w:val="24"/>
            <w:lang w:eastAsia="en-IN"/>
          </w:rPr>
          <w:t>Applied Surface Science Advances</w:t>
        </w:r>
      </w:hyperlink>
      <w:r w:rsidRPr="005258E7">
        <w:rPr>
          <w:rFonts w:ascii="Times New Roman" w:eastAsia="Times New Roman" w:hAnsi="Times New Roman" w:cs="Times New Roman"/>
          <w:sz w:val="24"/>
          <w:szCs w:val="24"/>
          <w:lang w:eastAsia="en-IN"/>
        </w:rPr>
        <w:t xml:space="preserve">, 2023, 16, 100426,   </w:t>
      </w:r>
      <w:hyperlink r:id="rId22" w:history="1">
        <w:r w:rsidRPr="005258E7">
          <w:rPr>
            <w:rStyle w:val="Hyperlink"/>
            <w:rFonts w:ascii="Times New Roman" w:hAnsi="Times New Roman" w:cs="Times New Roman"/>
            <w:color w:val="auto"/>
            <w:sz w:val="24"/>
            <w:szCs w:val="24"/>
          </w:rPr>
          <w:t>https://doi.org/10.1016/j.apsadv.2023.100426</w:t>
        </w:r>
      </w:hyperlink>
    </w:p>
    <w:p w14:paraId="1D6E7AD3" w14:textId="2D7F04DE" w:rsidR="00995551" w:rsidRPr="005258E7" w:rsidRDefault="00995551" w:rsidP="00995551">
      <w:pPr>
        <w:pStyle w:val="ListParagraph"/>
        <w:numPr>
          <w:ilvl w:val="0"/>
          <w:numId w:val="18"/>
        </w:numPr>
        <w:shd w:val="clear" w:color="auto" w:fill="FFFFFF"/>
        <w:spacing w:after="0" w:line="240" w:lineRule="auto"/>
        <w:rPr>
          <w:rFonts w:ascii="Times New Roman" w:hAnsi="Times New Roman" w:cs="Times New Roman"/>
          <w:sz w:val="24"/>
          <w:szCs w:val="24"/>
        </w:rPr>
      </w:pPr>
      <w:proofErr w:type="spellStart"/>
      <w:r w:rsidRPr="005258E7">
        <w:rPr>
          <w:rFonts w:ascii="Times New Roman" w:hAnsi="Times New Roman" w:cs="Times New Roman"/>
          <w:sz w:val="24"/>
          <w:szCs w:val="24"/>
        </w:rPr>
        <w:t>Izzah</w:t>
      </w:r>
      <w:proofErr w:type="spellEnd"/>
      <w:r w:rsidRPr="005258E7">
        <w:rPr>
          <w:rFonts w:ascii="Times New Roman" w:hAnsi="Times New Roman" w:cs="Times New Roman"/>
          <w:sz w:val="24"/>
          <w:szCs w:val="24"/>
        </w:rPr>
        <w:t xml:space="preserve"> D.J., </w:t>
      </w:r>
      <w:proofErr w:type="spellStart"/>
      <w:r w:rsidRPr="005258E7">
        <w:rPr>
          <w:rFonts w:ascii="Times New Roman" w:hAnsi="Times New Roman" w:cs="Times New Roman"/>
          <w:sz w:val="24"/>
          <w:szCs w:val="24"/>
        </w:rPr>
        <w:t>Nazriati</w:t>
      </w:r>
      <w:proofErr w:type="spellEnd"/>
      <w:r w:rsidRPr="005258E7">
        <w:rPr>
          <w:rFonts w:ascii="Times New Roman" w:hAnsi="Times New Roman" w:cs="Times New Roman"/>
          <w:sz w:val="24"/>
          <w:szCs w:val="24"/>
        </w:rPr>
        <w:t xml:space="preserve"> N., Sumari S., Green Synthesis of MnO2 Nanoparticles with Aqueous Extract of Star Apple Leaves (</w:t>
      </w:r>
      <w:proofErr w:type="spellStart"/>
      <w:r w:rsidRPr="005258E7">
        <w:rPr>
          <w:rFonts w:ascii="Times New Roman" w:hAnsi="Times New Roman" w:cs="Times New Roman"/>
          <w:sz w:val="24"/>
          <w:szCs w:val="24"/>
        </w:rPr>
        <w:t>Chrysophyllum</w:t>
      </w:r>
      <w:proofErr w:type="spellEnd"/>
      <w:r w:rsidRPr="005258E7">
        <w:rPr>
          <w:rFonts w:ascii="Times New Roman" w:hAnsi="Times New Roman" w:cs="Times New Roman"/>
          <w:sz w:val="24"/>
          <w:szCs w:val="24"/>
        </w:rPr>
        <w:t xml:space="preserve"> </w:t>
      </w:r>
      <w:proofErr w:type="spellStart"/>
      <w:r w:rsidRPr="005258E7">
        <w:rPr>
          <w:rFonts w:ascii="Times New Roman" w:hAnsi="Times New Roman" w:cs="Times New Roman"/>
          <w:sz w:val="24"/>
          <w:szCs w:val="24"/>
        </w:rPr>
        <w:t>cainito</w:t>
      </w:r>
      <w:proofErr w:type="spellEnd"/>
      <w:r w:rsidRPr="005258E7">
        <w:rPr>
          <w:rFonts w:ascii="Times New Roman" w:hAnsi="Times New Roman" w:cs="Times New Roman"/>
          <w:sz w:val="24"/>
          <w:szCs w:val="24"/>
        </w:rPr>
        <w:t xml:space="preserve"> L.), </w:t>
      </w:r>
      <w:r w:rsidRPr="005258E7">
        <w:rPr>
          <w:rFonts w:ascii="Times New Roman" w:hAnsi="Times New Roman" w:cs="Times New Roman"/>
          <w:sz w:val="24"/>
          <w:szCs w:val="24"/>
          <w:shd w:val="clear" w:color="auto" w:fill="FFFFFF"/>
        </w:rPr>
        <w:t xml:space="preserve">E3S Web Conf., 2024, 481, 05003.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300"/>
      </w:tblGrid>
      <w:tr w:rsidR="00995551" w:rsidRPr="005258E7" w14:paraId="21347D8B" w14:textId="77777777" w:rsidTr="00DD3175">
        <w:trPr>
          <w:tblCellSpacing w:w="15" w:type="dxa"/>
        </w:trPr>
        <w:tc>
          <w:tcPr>
            <w:tcW w:w="0" w:type="auto"/>
            <w:shd w:val="clear" w:color="auto" w:fill="FFFFFF"/>
            <w:tcMar>
              <w:top w:w="0" w:type="dxa"/>
              <w:left w:w="0" w:type="dxa"/>
              <w:bottom w:w="0" w:type="dxa"/>
              <w:right w:w="0" w:type="dxa"/>
            </w:tcMar>
            <w:vAlign w:val="center"/>
            <w:hideMark/>
          </w:tcPr>
          <w:p w14:paraId="52690011" w14:textId="1A90602D" w:rsidR="00995551" w:rsidRPr="009043DF" w:rsidRDefault="00995551" w:rsidP="00DD3175">
            <w:pPr>
              <w:spacing w:after="0" w:line="240" w:lineRule="auto"/>
              <w:rPr>
                <w:rFonts w:ascii="Times New Roman" w:eastAsia="Times New Roman" w:hAnsi="Times New Roman" w:cs="Times New Roman"/>
                <w:sz w:val="24"/>
                <w:szCs w:val="24"/>
                <w:lang w:eastAsia="en-IN"/>
              </w:rPr>
            </w:pPr>
            <w:r w:rsidRPr="005258E7">
              <w:rPr>
                <w:rFonts w:ascii="Times New Roman" w:eastAsia="Times New Roman" w:hAnsi="Times New Roman" w:cs="Times New Roman"/>
                <w:sz w:val="24"/>
                <w:szCs w:val="24"/>
                <w:lang w:eastAsia="en-IN"/>
              </w:rPr>
              <w:t xml:space="preserve">            </w:t>
            </w:r>
            <w:hyperlink r:id="rId23" w:history="1">
              <w:r w:rsidRPr="009043DF">
                <w:rPr>
                  <w:rStyle w:val="Hyperlink"/>
                  <w:rFonts w:ascii="Times New Roman" w:eastAsia="Times New Roman" w:hAnsi="Times New Roman" w:cs="Times New Roman"/>
                  <w:color w:val="auto"/>
                  <w:sz w:val="24"/>
                  <w:szCs w:val="24"/>
                  <w:lang w:eastAsia="en-IN"/>
                </w:rPr>
                <w:t>https://doi.org/10.1051/e3sconf/202448105003</w:t>
              </w:r>
            </w:hyperlink>
          </w:p>
        </w:tc>
      </w:tr>
    </w:tbl>
    <w:p w14:paraId="4CFFE2B9" w14:textId="77777777" w:rsidR="00995551" w:rsidRPr="005258E7" w:rsidRDefault="00995551" w:rsidP="002A695B">
      <w:pPr>
        <w:shd w:val="clear" w:color="auto" w:fill="FFFFFF"/>
        <w:spacing w:after="0" w:line="240" w:lineRule="auto"/>
        <w:rPr>
          <w:rFonts w:ascii="Times New Roman" w:hAnsi="Times New Roman" w:cs="Times New Roman"/>
          <w:sz w:val="24"/>
          <w:szCs w:val="24"/>
        </w:rPr>
      </w:pPr>
    </w:p>
    <w:p w14:paraId="549842B8" w14:textId="489829E9" w:rsidR="0091526D" w:rsidRPr="005258E7" w:rsidRDefault="00CE4E14" w:rsidP="0091526D">
      <w:pPr>
        <w:pStyle w:val="ListParagraph"/>
        <w:numPr>
          <w:ilvl w:val="0"/>
          <w:numId w:val="18"/>
        </w:numPr>
        <w:shd w:val="clear" w:color="auto" w:fill="FFFFFF"/>
        <w:spacing w:after="100" w:afterAutospacing="1" w:line="240" w:lineRule="auto"/>
        <w:rPr>
          <w:rFonts w:ascii="Times New Roman" w:eastAsia="Times New Roman" w:hAnsi="Times New Roman" w:cs="Times New Roman"/>
          <w:color w:val="212529"/>
          <w:sz w:val="24"/>
          <w:szCs w:val="24"/>
          <w:lang w:eastAsia="en-IN"/>
        </w:rPr>
      </w:pPr>
      <w:proofErr w:type="spellStart"/>
      <w:r w:rsidRPr="005258E7">
        <w:rPr>
          <w:rFonts w:ascii="Times New Roman" w:hAnsi="Times New Roman" w:cs="Times New Roman"/>
          <w:color w:val="212529"/>
          <w:sz w:val="24"/>
          <w:szCs w:val="24"/>
        </w:rPr>
        <w:t>Lohiya</w:t>
      </w:r>
      <w:proofErr w:type="spellEnd"/>
      <w:r w:rsidRPr="005258E7">
        <w:rPr>
          <w:rFonts w:ascii="Times New Roman" w:hAnsi="Times New Roman" w:cs="Times New Roman"/>
          <w:color w:val="212529"/>
          <w:sz w:val="24"/>
          <w:szCs w:val="24"/>
        </w:rPr>
        <w:t xml:space="preserve"> G., </w:t>
      </w:r>
      <w:proofErr w:type="spellStart"/>
      <w:r w:rsidRPr="005258E7">
        <w:rPr>
          <w:rFonts w:ascii="Times New Roman" w:hAnsi="Times New Roman" w:cs="Times New Roman"/>
          <w:color w:val="212529"/>
          <w:sz w:val="24"/>
          <w:szCs w:val="24"/>
        </w:rPr>
        <w:t>Tamta</w:t>
      </w:r>
      <w:proofErr w:type="spellEnd"/>
      <w:r w:rsidRPr="005258E7">
        <w:rPr>
          <w:rFonts w:ascii="Times New Roman" w:hAnsi="Times New Roman" w:cs="Times New Roman"/>
          <w:color w:val="212529"/>
          <w:sz w:val="24"/>
          <w:szCs w:val="24"/>
        </w:rPr>
        <w:t xml:space="preserve"> A., Chandra B., </w:t>
      </w:r>
      <w:proofErr w:type="spellStart"/>
      <w:r w:rsidRPr="005258E7">
        <w:rPr>
          <w:rFonts w:ascii="Times New Roman" w:hAnsi="Times New Roman" w:cs="Times New Roman"/>
          <w:color w:val="212529"/>
          <w:sz w:val="24"/>
          <w:szCs w:val="24"/>
        </w:rPr>
        <w:t>Kandpal</w:t>
      </w:r>
      <w:proofErr w:type="spellEnd"/>
      <w:r w:rsidRPr="005258E7">
        <w:rPr>
          <w:rFonts w:ascii="Times New Roman" w:hAnsi="Times New Roman" w:cs="Times New Roman"/>
          <w:color w:val="212529"/>
          <w:sz w:val="24"/>
          <w:szCs w:val="24"/>
        </w:rPr>
        <w:t xml:space="preserve"> N.D., Joshi R.</w:t>
      </w:r>
      <w:r w:rsidR="0091526D" w:rsidRPr="005258E7">
        <w:rPr>
          <w:rFonts w:ascii="Times New Roman" w:hAnsi="Times New Roman" w:cs="Times New Roman"/>
          <w:color w:val="212529"/>
          <w:sz w:val="24"/>
          <w:szCs w:val="24"/>
        </w:rPr>
        <w:t>, Green</w:t>
      </w:r>
      <w:r w:rsidRPr="005258E7">
        <w:rPr>
          <w:rFonts w:ascii="Times New Roman" w:hAnsi="Times New Roman" w:cs="Times New Roman"/>
          <w:color w:val="212529"/>
          <w:sz w:val="24"/>
          <w:szCs w:val="24"/>
        </w:rPr>
        <w:t xml:space="preserve"> route synthesis of Manganese dioxide nanoparticles by using methanolic extract of </w:t>
      </w:r>
      <w:proofErr w:type="spellStart"/>
      <w:r w:rsidRPr="005258E7">
        <w:rPr>
          <w:rFonts w:ascii="Times New Roman" w:hAnsi="Times New Roman" w:cs="Times New Roman"/>
          <w:color w:val="212529"/>
          <w:sz w:val="24"/>
          <w:szCs w:val="24"/>
        </w:rPr>
        <w:t>Sapindus</w:t>
      </w:r>
      <w:proofErr w:type="spellEnd"/>
      <w:r w:rsidRPr="005258E7">
        <w:rPr>
          <w:rFonts w:ascii="Times New Roman" w:hAnsi="Times New Roman" w:cs="Times New Roman"/>
          <w:color w:val="212529"/>
          <w:sz w:val="24"/>
          <w:szCs w:val="24"/>
        </w:rPr>
        <w:t xml:space="preserve"> </w:t>
      </w:r>
      <w:proofErr w:type="spellStart"/>
      <w:r w:rsidRPr="005258E7">
        <w:rPr>
          <w:rFonts w:ascii="Times New Roman" w:hAnsi="Times New Roman" w:cs="Times New Roman"/>
          <w:color w:val="212529"/>
          <w:sz w:val="24"/>
          <w:szCs w:val="24"/>
        </w:rPr>
        <w:t>mukor</w:t>
      </w:r>
      <w:r w:rsidR="0091526D" w:rsidRPr="005258E7">
        <w:rPr>
          <w:rFonts w:ascii="Times New Roman" w:hAnsi="Times New Roman" w:cs="Times New Roman"/>
          <w:color w:val="212529"/>
          <w:sz w:val="24"/>
          <w:szCs w:val="24"/>
        </w:rPr>
        <w:t>ossi</w:t>
      </w:r>
      <w:proofErr w:type="spellEnd"/>
      <w:r w:rsidR="0091526D" w:rsidRPr="005258E7">
        <w:rPr>
          <w:rFonts w:ascii="Times New Roman" w:hAnsi="Times New Roman" w:cs="Times New Roman"/>
          <w:color w:val="212529"/>
          <w:sz w:val="24"/>
          <w:szCs w:val="24"/>
        </w:rPr>
        <w:t>(</w:t>
      </w:r>
      <w:proofErr w:type="spellStart"/>
      <w:r w:rsidR="0091526D" w:rsidRPr="005258E7">
        <w:rPr>
          <w:rFonts w:ascii="Times New Roman" w:hAnsi="Times New Roman" w:cs="Times New Roman"/>
          <w:color w:val="212529"/>
          <w:sz w:val="24"/>
          <w:szCs w:val="24"/>
        </w:rPr>
        <w:t>reetha</w:t>
      </w:r>
      <w:proofErr w:type="spellEnd"/>
      <w:r w:rsidR="0091526D" w:rsidRPr="005258E7">
        <w:rPr>
          <w:rFonts w:ascii="Times New Roman" w:hAnsi="Times New Roman" w:cs="Times New Roman"/>
          <w:color w:val="212529"/>
          <w:sz w:val="24"/>
          <w:szCs w:val="24"/>
        </w:rPr>
        <w:t>), 2024,9(2), 211-222</w:t>
      </w:r>
      <w:r w:rsidR="0091526D" w:rsidRPr="005258E7">
        <w:rPr>
          <w:rFonts w:ascii="Times New Roman" w:hAnsi="Times New Roman" w:cs="Times New Roman"/>
          <w:sz w:val="24"/>
          <w:szCs w:val="24"/>
        </w:rPr>
        <w:t xml:space="preserve">. </w:t>
      </w:r>
      <w:r w:rsidR="0091526D" w:rsidRPr="005258E7">
        <w:rPr>
          <w:rFonts w:ascii="Times New Roman" w:eastAsia="Times New Roman" w:hAnsi="Times New Roman" w:cs="Times New Roman"/>
          <w:sz w:val="24"/>
          <w:szCs w:val="24"/>
          <w:lang w:eastAsia="en-IN"/>
        </w:rPr>
        <w:t> </w:t>
      </w:r>
      <w:hyperlink r:id="rId24" w:history="1">
        <w:r w:rsidR="0091526D" w:rsidRPr="005258E7">
          <w:rPr>
            <w:rFonts w:ascii="Times New Roman" w:eastAsia="Times New Roman" w:hAnsi="Times New Roman" w:cs="Times New Roman"/>
            <w:sz w:val="24"/>
            <w:szCs w:val="24"/>
            <w:u w:val="single"/>
            <w:lang w:eastAsia="en-IN"/>
          </w:rPr>
          <w:t>10.22090/jwent.2024.02.07</w:t>
        </w:r>
      </w:hyperlink>
    </w:p>
    <w:p w14:paraId="0AB79635" w14:textId="77777777" w:rsidR="002A695B" w:rsidRPr="005258E7" w:rsidRDefault="002A695B" w:rsidP="002A695B">
      <w:pPr>
        <w:pStyle w:val="ltr"/>
        <w:numPr>
          <w:ilvl w:val="0"/>
          <w:numId w:val="18"/>
        </w:numPr>
        <w:jc w:val="both"/>
        <w:rPr>
          <w:color w:val="212529"/>
        </w:rPr>
      </w:pPr>
      <w:r w:rsidRPr="005258E7">
        <w:rPr>
          <w:color w:val="212529"/>
        </w:rPr>
        <w:t xml:space="preserve">Ahmed, S.; Chaudhry, S. A.; Ikram, S., A review on biogenic synthesis of </w:t>
      </w:r>
      <w:proofErr w:type="spellStart"/>
      <w:r w:rsidRPr="005258E7">
        <w:rPr>
          <w:color w:val="212529"/>
        </w:rPr>
        <w:t>ZnO</w:t>
      </w:r>
      <w:proofErr w:type="spellEnd"/>
      <w:r w:rsidRPr="005258E7">
        <w:rPr>
          <w:color w:val="212529"/>
        </w:rPr>
        <w:t xml:space="preserve"> nanoparticles using plant extracts and microbes: a prospect towards green chemistry, Journal of Photochemistry and Photobiology B: Biology, 2017, 166, 272-284.</w:t>
      </w:r>
      <w:r w:rsidRPr="005258E7">
        <w:rPr>
          <w:color w:val="212529"/>
        </w:rPr>
        <w:br/>
      </w:r>
      <w:hyperlink r:id="rId25" w:history="1">
        <w:r w:rsidRPr="005258E7">
          <w:rPr>
            <w:rStyle w:val="Hyperlink"/>
            <w:color w:val="181886"/>
          </w:rPr>
          <w:t>https://doi.org/10.1016/j.jphotobiol.2016.12.011</w:t>
        </w:r>
      </w:hyperlink>
    </w:p>
    <w:p w14:paraId="2492951B" w14:textId="6958680E" w:rsidR="00A046F1" w:rsidRPr="005258E7" w:rsidRDefault="00E360CB" w:rsidP="00FE0AE6">
      <w:pPr>
        <w:pStyle w:val="ltr"/>
        <w:numPr>
          <w:ilvl w:val="0"/>
          <w:numId w:val="18"/>
        </w:numPr>
        <w:jc w:val="both"/>
        <w:rPr>
          <w:color w:val="212529"/>
        </w:rPr>
      </w:pPr>
      <w:r w:rsidRPr="005258E7">
        <w:rPr>
          <w:color w:val="212529"/>
        </w:rPr>
        <w:t>Narayanan, K.B.; Sakthivel, N., Green synthesis of biogenic metal nanoparticles by terrestrial and aquatic phototrophic and heterotrophic eukaryotes and biocompatible agents, Advances in colloid and interface science, 2011, 169(2), 59-79.</w:t>
      </w:r>
      <w:r w:rsidRPr="005258E7">
        <w:rPr>
          <w:color w:val="212529"/>
        </w:rPr>
        <w:br/>
      </w:r>
      <w:hyperlink r:id="rId26" w:history="1">
        <w:r w:rsidRPr="005258E7">
          <w:rPr>
            <w:rStyle w:val="Hyperlink"/>
            <w:color w:val="181886"/>
          </w:rPr>
          <w:t>https://doi.org/10.1016/j.cis.2011.08.004</w:t>
        </w:r>
      </w:hyperlink>
      <w:r w:rsidRPr="005258E7">
        <w:rPr>
          <w:color w:val="212529"/>
          <w:u w:val="single"/>
        </w:rPr>
        <w:t xml:space="preserve">. </w:t>
      </w:r>
    </w:p>
    <w:p w14:paraId="2492951C" w14:textId="6705EE98" w:rsidR="00A046F1" w:rsidRPr="00370696" w:rsidRDefault="00E360CB" w:rsidP="00370696">
      <w:pPr>
        <w:pStyle w:val="ltr"/>
        <w:numPr>
          <w:ilvl w:val="0"/>
          <w:numId w:val="18"/>
        </w:numPr>
        <w:jc w:val="both"/>
        <w:rPr>
          <w:color w:val="212529"/>
        </w:rPr>
      </w:pPr>
      <w:r w:rsidRPr="005258E7">
        <w:rPr>
          <w:color w:val="212529"/>
        </w:rPr>
        <w:t>Jayandran, M.; Haneefa, M, M.; Balasubramanian, V., Green synthesis and characterization of Manganese nanoparticles using natural plant extracts and its evaluation of antimicrobial activity, Journal of Applied Pharmaceutical Science, 2015, 5(12),105-110.</w:t>
      </w:r>
      <w:r w:rsidR="00370696">
        <w:rPr>
          <w:color w:val="212529"/>
        </w:rPr>
        <w:t xml:space="preserve">, </w:t>
      </w:r>
      <w:hyperlink r:id="rId27" w:history="1">
        <w:r w:rsidR="00370696" w:rsidRPr="00E85B8B">
          <w:rPr>
            <w:rStyle w:val="Hyperlink"/>
          </w:rPr>
          <w:t>https://doi.org/10.7324/JAPS.2015.501218</w:t>
        </w:r>
      </w:hyperlink>
    </w:p>
    <w:p w14:paraId="2492951D" w14:textId="198A8D2B" w:rsidR="00A046F1" w:rsidRPr="008806D9" w:rsidRDefault="00FE0AE6" w:rsidP="008806D9">
      <w:pPr>
        <w:pStyle w:val="ListParagraph"/>
        <w:numPr>
          <w:ilvl w:val="0"/>
          <w:numId w:val="18"/>
        </w:numPr>
        <w:jc w:val="both"/>
        <w:rPr>
          <w:rFonts w:ascii="Times New Roman" w:eastAsia="Times New Roman" w:hAnsi="Times New Roman" w:cs="Times New Roman"/>
          <w:sz w:val="24"/>
          <w:szCs w:val="24"/>
          <w:lang w:eastAsia="en-IN"/>
        </w:rPr>
      </w:pPr>
      <w:r w:rsidRPr="005258E7">
        <w:rPr>
          <w:rFonts w:ascii="Times New Roman" w:eastAsia="Times New Roman" w:hAnsi="Times New Roman" w:cs="Times New Roman"/>
          <w:sz w:val="24"/>
          <w:szCs w:val="24"/>
          <w:lang w:eastAsia="en-IN"/>
        </w:rPr>
        <w:t xml:space="preserve"> </w:t>
      </w:r>
      <w:r w:rsidRPr="005258E7">
        <w:rPr>
          <w:rFonts w:ascii="Times New Roman" w:hAnsi="Times New Roman" w:cs="Times New Roman"/>
          <w:sz w:val="24"/>
          <w:szCs w:val="24"/>
        </w:rPr>
        <w:t xml:space="preserve">Devi M., Sharma S., Kumar P., Thakur N., Kumar G., Sharma M.V., Sharma A.J., Kumar K., Sharma A., Jeet K., Thakur N., Antifungal, antibacterial and antioxidant activity of Pinus </w:t>
      </w:r>
      <w:proofErr w:type="spellStart"/>
      <w:r w:rsidRPr="005258E7">
        <w:rPr>
          <w:rFonts w:ascii="Times New Roman" w:hAnsi="Times New Roman" w:cs="Times New Roman"/>
          <w:sz w:val="24"/>
          <w:szCs w:val="24"/>
        </w:rPr>
        <w:t>roxburghii</w:t>
      </w:r>
      <w:proofErr w:type="spellEnd"/>
      <w:r w:rsidRPr="005258E7">
        <w:rPr>
          <w:rFonts w:ascii="Times New Roman" w:hAnsi="Times New Roman" w:cs="Times New Roman"/>
          <w:sz w:val="24"/>
          <w:szCs w:val="24"/>
        </w:rPr>
        <w:t xml:space="preserve"> mediated green synthesized zinc and gadolinium doped manganese oxide nanoparticles, Colloids and Surfaces C: Environmental Aspects, 2024, 2, 100046, </w:t>
      </w:r>
      <w:hyperlink r:id="rId28" w:tgtFrame="_blank" w:tooltip="Persistent link using digital object identifier" w:history="1">
        <w:r w:rsidRPr="005258E7">
          <w:rPr>
            <w:rStyle w:val="anchor-text"/>
            <w:rFonts w:ascii="Times New Roman" w:hAnsi="Times New Roman" w:cs="Times New Roman"/>
            <w:color w:val="0272B1"/>
            <w:sz w:val="24"/>
            <w:szCs w:val="24"/>
          </w:rPr>
          <w:t>https://doi.org/10.1016/j.colsuc.2024.100046</w:t>
        </w:r>
      </w:hyperlink>
      <w:r w:rsidR="003C36DC" w:rsidRPr="005258E7">
        <w:rPr>
          <w:rFonts w:ascii="Times New Roman" w:hAnsi="Times New Roman" w:cs="Times New Roman"/>
          <w:sz w:val="24"/>
          <w:szCs w:val="24"/>
        </w:rPr>
        <w:t xml:space="preserve">. </w:t>
      </w:r>
    </w:p>
    <w:p w14:paraId="2492951E" w14:textId="23C596CC" w:rsidR="00A046F1" w:rsidRPr="008806D9" w:rsidRDefault="00A046F1" w:rsidP="008806D9">
      <w:pPr>
        <w:pStyle w:val="ListParagraph"/>
        <w:numPr>
          <w:ilvl w:val="0"/>
          <w:numId w:val="18"/>
        </w:numPr>
        <w:shd w:val="clear" w:color="auto" w:fill="FFFFFF"/>
        <w:rPr>
          <w:rFonts w:ascii="Times New Roman" w:eastAsia="Times New Roman" w:hAnsi="Times New Roman" w:cs="Times New Roman"/>
          <w:color w:val="767676"/>
          <w:sz w:val="24"/>
          <w:szCs w:val="24"/>
          <w:lang w:eastAsia="en-IN"/>
        </w:rPr>
      </w:pPr>
      <w:proofErr w:type="spellStart"/>
      <w:r w:rsidRPr="005258E7">
        <w:rPr>
          <w:rFonts w:ascii="Times New Roman" w:eastAsia="Times New Roman" w:hAnsi="Times New Roman" w:cs="Times New Roman"/>
          <w:sz w:val="28"/>
          <w:szCs w:val="28"/>
          <w:lang w:eastAsia="en-IN"/>
        </w:rPr>
        <w:t>B</w:t>
      </w:r>
      <w:r w:rsidR="00970B92" w:rsidRPr="005258E7">
        <w:rPr>
          <w:rFonts w:ascii="Times New Roman" w:eastAsia="Times New Roman" w:hAnsi="Times New Roman" w:cs="Times New Roman"/>
          <w:sz w:val="28"/>
          <w:szCs w:val="28"/>
          <w:lang w:eastAsia="en-IN"/>
        </w:rPr>
        <w:t>achheti</w:t>
      </w:r>
      <w:proofErr w:type="spellEnd"/>
      <w:r w:rsidR="00970B92" w:rsidRPr="005258E7">
        <w:rPr>
          <w:rFonts w:ascii="Times New Roman" w:eastAsia="Times New Roman" w:hAnsi="Times New Roman" w:cs="Times New Roman"/>
          <w:sz w:val="28"/>
          <w:szCs w:val="28"/>
          <w:lang w:eastAsia="en-IN"/>
        </w:rPr>
        <w:t xml:space="preserve"> A., </w:t>
      </w:r>
      <w:proofErr w:type="spellStart"/>
      <w:r w:rsidR="00970B92" w:rsidRPr="005258E7">
        <w:rPr>
          <w:rFonts w:ascii="Times New Roman" w:eastAsia="Times New Roman" w:hAnsi="Times New Roman" w:cs="Times New Roman"/>
          <w:sz w:val="28"/>
          <w:szCs w:val="28"/>
          <w:lang w:eastAsia="en-IN"/>
        </w:rPr>
        <w:t>Bachheti</w:t>
      </w:r>
      <w:proofErr w:type="spellEnd"/>
      <w:r w:rsidR="00970B92" w:rsidRPr="005258E7">
        <w:rPr>
          <w:rFonts w:ascii="Times New Roman" w:eastAsia="Times New Roman" w:hAnsi="Times New Roman" w:cs="Times New Roman"/>
          <w:sz w:val="28"/>
          <w:szCs w:val="28"/>
          <w:lang w:eastAsia="en-IN"/>
        </w:rPr>
        <w:t xml:space="preserve"> R.K., Abate L., Husen A., </w:t>
      </w:r>
      <w:r w:rsidR="00970B92" w:rsidRPr="005258E7">
        <w:rPr>
          <w:rFonts w:ascii="Times New Roman" w:eastAsia="Times New Roman" w:hAnsi="Times New Roman" w:cs="Times New Roman"/>
          <w:color w:val="1F1F1F"/>
          <w:kern w:val="36"/>
          <w:sz w:val="24"/>
          <w:szCs w:val="24"/>
          <w:lang w:eastAsia="en-IN"/>
        </w:rPr>
        <w:t>Current status of </w:t>
      </w:r>
      <w:r w:rsidR="00970B92" w:rsidRPr="005258E7">
        <w:rPr>
          <w:rFonts w:ascii="Times New Roman" w:eastAsia="Times New Roman" w:hAnsi="Times New Roman" w:cs="Times New Roman"/>
          <w:i/>
          <w:iCs/>
          <w:color w:val="1F1F1F"/>
          <w:kern w:val="36"/>
          <w:sz w:val="24"/>
          <w:szCs w:val="24"/>
          <w:lang w:eastAsia="en-IN"/>
        </w:rPr>
        <w:t>Aloe</w:t>
      </w:r>
      <w:r w:rsidR="00970B92" w:rsidRPr="005258E7">
        <w:rPr>
          <w:rFonts w:ascii="Times New Roman" w:eastAsia="Times New Roman" w:hAnsi="Times New Roman" w:cs="Times New Roman"/>
          <w:color w:val="1F1F1F"/>
          <w:kern w:val="36"/>
          <w:sz w:val="24"/>
          <w:szCs w:val="24"/>
          <w:lang w:eastAsia="en-IN"/>
        </w:rPr>
        <w:t xml:space="preserve">-based nanoparticle fabrication, characterization and their application in some cutting-edge areas, South African Journal of Botany, 2022, 147, 1058-1069. </w:t>
      </w:r>
      <w:hyperlink r:id="rId29" w:tgtFrame="_blank" w:tooltip="Persistent link using digital object identifier" w:history="1">
        <w:r w:rsidR="007319BA" w:rsidRPr="005258E7">
          <w:rPr>
            <w:rStyle w:val="anchor-text"/>
            <w:rFonts w:ascii="Times New Roman" w:hAnsi="Times New Roman" w:cs="Times New Roman"/>
            <w:color w:val="0272B1"/>
            <w:sz w:val="21"/>
            <w:szCs w:val="21"/>
          </w:rPr>
          <w:t>https://doi.org/10.1016/j.sajb.2021.08.021</w:t>
        </w:r>
      </w:hyperlink>
    </w:p>
    <w:p w14:paraId="2492951F" w14:textId="01372047" w:rsidR="00A046F1" w:rsidRPr="0048094E" w:rsidRDefault="0048094E" w:rsidP="0048094E">
      <w:pPr>
        <w:pStyle w:val="ListParagraph"/>
        <w:numPr>
          <w:ilvl w:val="0"/>
          <w:numId w:val="18"/>
        </w:numPr>
        <w:tabs>
          <w:tab w:val="left" w:pos="6216"/>
        </w:tabs>
        <w:rPr>
          <w:rFonts w:ascii="Times New Roman" w:hAnsi="Times New Roman" w:cs="Times New Roman"/>
          <w:sz w:val="24"/>
          <w:szCs w:val="24"/>
          <w:lang w:eastAsia="en-IN"/>
        </w:rPr>
      </w:pPr>
      <w:r w:rsidRPr="0048094E">
        <w:rPr>
          <w:rFonts w:ascii="Times New Roman" w:eastAsia="Times New Roman" w:hAnsi="Times New Roman" w:cs="Times New Roman"/>
          <w:sz w:val="24"/>
          <w:szCs w:val="24"/>
          <w:lang w:eastAsia="en-IN"/>
        </w:rPr>
        <w:t xml:space="preserve">Karthik P., </w:t>
      </w:r>
      <w:proofErr w:type="spellStart"/>
      <w:r w:rsidRPr="0048094E">
        <w:rPr>
          <w:rFonts w:ascii="Times New Roman" w:eastAsia="Times New Roman" w:hAnsi="Times New Roman" w:cs="Times New Roman"/>
          <w:sz w:val="24"/>
          <w:szCs w:val="24"/>
          <w:lang w:eastAsia="en-IN"/>
        </w:rPr>
        <w:t>Mirunya</w:t>
      </w:r>
      <w:proofErr w:type="spellEnd"/>
      <w:r w:rsidRPr="0048094E">
        <w:rPr>
          <w:rFonts w:ascii="Times New Roman" w:eastAsia="Times New Roman" w:hAnsi="Times New Roman" w:cs="Times New Roman"/>
          <w:sz w:val="24"/>
          <w:szCs w:val="24"/>
          <w:lang w:eastAsia="en-IN"/>
        </w:rPr>
        <w:t xml:space="preserve"> B., </w:t>
      </w:r>
      <w:proofErr w:type="spellStart"/>
      <w:r w:rsidRPr="0048094E">
        <w:rPr>
          <w:rFonts w:ascii="Times New Roman" w:eastAsia="Times New Roman" w:hAnsi="Times New Roman" w:cs="Times New Roman"/>
          <w:sz w:val="24"/>
          <w:szCs w:val="24"/>
          <w:lang w:eastAsia="en-IN"/>
        </w:rPr>
        <w:t>Ayyalsamy</w:t>
      </w:r>
      <w:proofErr w:type="spellEnd"/>
      <w:r w:rsidRPr="0048094E">
        <w:rPr>
          <w:rFonts w:ascii="Times New Roman" w:eastAsia="Times New Roman" w:hAnsi="Times New Roman" w:cs="Times New Roman"/>
          <w:sz w:val="24"/>
          <w:szCs w:val="24"/>
          <w:lang w:eastAsia="en-IN"/>
        </w:rPr>
        <w:t xml:space="preserve"> B., Shanmugapriya S.P.,</w:t>
      </w:r>
      <w:r w:rsidRPr="0048094E">
        <w:rPr>
          <w:rFonts w:ascii="Times New Roman" w:eastAsia="Times New Roman" w:hAnsi="Times New Roman" w:cs="Times New Roman"/>
          <w:color w:val="1F1F1F"/>
          <w:kern w:val="36"/>
          <w:sz w:val="24"/>
          <w:szCs w:val="24"/>
          <w:lang w:eastAsia="en-IN"/>
        </w:rPr>
        <w:t xml:space="preserve"> Eco-friendly synthesis of manganese dioxide nanoparticles using </w:t>
      </w:r>
      <w:proofErr w:type="spellStart"/>
      <w:r w:rsidRPr="0048094E">
        <w:rPr>
          <w:rFonts w:ascii="Times New Roman" w:eastAsia="Times New Roman" w:hAnsi="Times New Roman" w:cs="Times New Roman"/>
          <w:i/>
          <w:iCs/>
          <w:color w:val="1F1F1F"/>
          <w:kern w:val="36"/>
          <w:sz w:val="24"/>
          <w:szCs w:val="24"/>
          <w:lang w:eastAsia="en-IN"/>
        </w:rPr>
        <w:t>phyllanthus</w:t>
      </w:r>
      <w:proofErr w:type="spellEnd"/>
      <w:r w:rsidRPr="0048094E">
        <w:rPr>
          <w:rFonts w:ascii="Times New Roman" w:eastAsia="Times New Roman" w:hAnsi="Times New Roman" w:cs="Times New Roman"/>
          <w:i/>
          <w:iCs/>
          <w:color w:val="1F1F1F"/>
          <w:kern w:val="36"/>
          <w:sz w:val="24"/>
          <w:szCs w:val="24"/>
          <w:lang w:eastAsia="en-IN"/>
        </w:rPr>
        <w:t xml:space="preserve"> </w:t>
      </w:r>
      <w:proofErr w:type="spellStart"/>
      <w:r w:rsidRPr="0048094E">
        <w:rPr>
          <w:rFonts w:ascii="Times New Roman" w:eastAsia="Times New Roman" w:hAnsi="Times New Roman" w:cs="Times New Roman"/>
          <w:i/>
          <w:iCs/>
          <w:color w:val="1F1F1F"/>
          <w:kern w:val="36"/>
          <w:sz w:val="24"/>
          <w:szCs w:val="24"/>
          <w:lang w:eastAsia="en-IN"/>
        </w:rPr>
        <w:t>acidus</w:t>
      </w:r>
      <w:proofErr w:type="spellEnd"/>
      <w:r w:rsidRPr="0048094E">
        <w:rPr>
          <w:rFonts w:ascii="Times New Roman" w:eastAsia="Times New Roman" w:hAnsi="Times New Roman" w:cs="Times New Roman"/>
          <w:color w:val="1F1F1F"/>
          <w:kern w:val="36"/>
          <w:sz w:val="24"/>
          <w:szCs w:val="24"/>
          <w:lang w:eastAsia="en-IN"/>
        </w:rPr>
        <w:t> leaf: Assessing their potential photocatalytic activity against organic dyes</w:t>
      </w:r>
      <w:r>
        <w:rPr>
          <w:rFonts w:ascii="Times New Roman" w:eastAsia="Times New Roman" w:hAnsi="Times New Roman" w:cs="Times New Roman"/>
          <w:color w:val="1F1F1F"/>
          <w:kern w:val="36"/>
          <w:sz w:val="24"/>
          <w:szCs w:val="24"/>
          <w:lang w:eastAsia="en-IN"/>
        </w:rPr>
        <w:t xml:space="preserve">, Surfaces and Interfaces, 2025, 74, 107716. </w:t>
      </w:r>
      <w:hyperlink r:id="rId30" w:tgtFrame="_blank" w:tooltip="Persistent link using digital object identifier" w:history="1">
        <w:r>
          <w:rPr>
            <w:rStyle w:val="anchor-text"/>
            <w:rFonts w:ascii="Arial" w:hAnsi="Arial" w:cs="Arial"/>
            <w:color w:val="0272B1"/>
            <w:sz w:val="21"/>
            <w:szCs w:val="21"/>
          </w:rPr>
          <w:t>https://doi.org/10.1016/j.surfin.2025.107716</w:t>
        </w:r>
      </w:hyperlink>
      <w:r>
        <w:t xml:space="preserve">. </w:t>
      </w:r>
    </w:p>
    <w:p w14:paraId="683A6775" w14:textId="484544FF" w:rsidR="000D306F" w:rsidRDefault="000D306F"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0D306F">
        <w:rPr>
          <w:rFonts w:ascii="Times New Roman" w:eastAsia="Times New Roman" w:hAnsi="Times New Roman" w:cs="Times New Roman"/>
          <w:sz w:val="28"/>
          <w:szCs w:val="28"/>
          <w:lang w:eastAsia="en-IN"/>
        </w:rPr>
        <w:t>Raza, N., Anwar, A., Shoaib, A. </w:t>
      </w:r>
      <w:r w:rsidRPr="000D306F">
        <w:rPr>
          <w:rFonts w:ascii="Times New Roman" w:eastAsia="Times New Roman" w:hAnsi="Times New Roman" w:cs="Times New Roman"/>
          <w:i/>
          <w:iCs/>
          <w:sz w:val="28"/>
          <w:szCs w:val="28"/>
          <w:lang w:eastAsia="en-IN"/>
        </w:rPr>
        <w:t>et al.</w:t>
      </w:r>
      <w:r w:rsidRPr="000D306F">
        <w:rPr>
          <w:rFonts w:ascii="Times New Roman" w:eastAsia="Times New Roman" w:hAnsi="Times New Roman" w:cs="Times New Roman"/>
          <w:sz w:val="28"/>
          <w:szCs w:val="28"/>
          <w:lang w:eastAsia="en-IN"/>
        </w:rPr>
        <w:t> </w:t>
      </w:r>
      <w:proofErr w:type="spellStart"/>
      <w:r w:rsidRPr="000D306F">
        <w:rPr>
          <w:rFonts w:ascii="Times New Roman" w:eastAsia="Times New Roman" w:hAnsi="Times New Roman" w:cs="Times New Roman"/>
          <w:sz w:val="28"/>
          <w:szCs w:val="28"/>
          <w:lang w:eastAsia="en-IN"/>
        </w:rPr>
        <w:t>Catalyzing</w:t>
      </w:r>
      <w:proofErr w:type="spellEnd"/>
      <w:r w:rsidRPr="000D306F">
        <w:rPr>
          <w:rFonts w:ascii="Times New Roman" w:eastAsia="Times New Roman" w:hAnsi="Times New Roman" w:cs="Times New Roman"/>
          <w:sz w:val="28"/>
          <w:szCs w:val="28"/>
          <w:lang w:eastAsia="en-IN"/>
        </w:rPr>
        <w:t xml:space="preserve"> innovation: exploring the potential of eco-friendly synthesized magnetic iron oxide nanoparticles for heavy metals removal from water. </w:t>
      </w:r>
      <w:r w:rsidRPr="000D306F">
        <w:rPr>
          <w:rFonts w:ascii="Times New Roman" w:eastAsia="Times New Roman" w:hAnsi="Times New Roman" w:cs="Times New Roman"/>
          <w:i/>
          <w:iCs/>
          <w:sz w:val="28"/>
          <w:szCs w:val="28"/>
          <w:lang w:eastAsia="en-IN"/>
        </w:rPr>
        <w:t>Discover Nano</w:t>
      </w:r>
      <w:r w:rsidRPr="000D306F">
        <w:rPr>
          <w:rFonts w:ascii="Times New Roman" w:eastAsia="Times New Roman" w:hAnsi="Times New Roman" w:cs="Times New Roman"/>
          <w:sz w:val="28"/>
          <w:szCs w:val="28"/>
          <w:lang w:eastAsia="en-IN"/>
        </w:rPr>
        <w:t> </w:t>
      </w:r>
      <w:r w:rsidRPr="000D306F">
        <w:rPr>
          <w:rFonts w:ascii="Times New Roman" w:eastAsia="Times New Roman" w:hAnsi="Times New Roman" w:cs="Times New Roman"/>
          <w:b/>
          <w:bCs/>
          <w:sz w:val="28"/>
          <w:szCs w:val="28"/>
          <w:lang w:eastAsia="en-IN"/>
        </w:rPr>
        <w:t>21</w:t>
      </w:r>
      <w:r w:rsidRPr="000D306F">
        <w:rPr>
          <w:rFonts w:ascii="Times New Roman" w:eastAsia="Times New Roman" w:hAnsi="Times New Roman" w:cs="Times New Roman"/>
          <w:sz w:val="28"/>
          <w:szCs w:val="28"/>
          <w:lang w:eastAsia="en-IN"/>
        </w:rPr>
        <w:t>, 56 (2026). https://doi.org/10.1186/s11671-025-04342-3</w:t>
      </w:r>
    </w:p>
    <w:p w14:paraId="4B272E8F" w14:textId="5B577543" w:rsidR="00480860" w:rsidRPr="00480860" w:rsidRDefault="00480860" w:rsidP="00480860">
      <w:pPr>
        <w:pStyle w:val="ListParagraph"/>
        <w:numPr>
          <w:ilvl w:val="0"/>
          <w:numId w:val="18"/>
        </w:numPr>
        <w:spacing w:after="0" w:line="360" w:lineRule="atLeast"/>
        <w:ind w:hanging="436"/>
        <w:jc w:val="both"/>
        <w:rPr>
          <w:rFonts w:ascii="Times New Roman" w:eastAsia="Times New Roman" w:hAnsi="Times New Roman" w:cs="Times New Roman"/>
          <w:color w:val="000000" w:themeColor="text1"/>
          <w:sz w:val="24"/>
          <w:szCs w:val="24"/>
          <w:lang w:eastAsia="en-IN"/>
        </w:rPr>
      </w:pPr>
      <w:r w:rsidRPr="00480860">
        <w:rPr>
          <w:rFonts w:ascii="Times New Roman" w:eastAsia="Times New Roman" w:hAnsi="Times New Roman" w:cs="Times New Roman"/>
          <w:color w:val="000000" w:themeColor="text1"/>
          <w:sz w:val="24"/>
          <w:szCs w:val="24"/>
          <w:lang w:eastAsia="en-IN"/>
        </w:rPr>
        <w:lastRenderedPageBreak/>
        <w:t>Y. Shen, K. Wang, L. Li, J.K. Zhao, J.X. Ye, P. Chen, X. Gao, S.</w:t>
      </w:r>
      <w:proofErr w:type="gramStart"/>
      <w:r w:rsidRPr="00480860">
        <w:rPr>
          <w:rFonts w:ascii="Times New Roman" w:eastAsia="Times New Roman" w:hAnsi="Times New Roman" w:cs="Times New Roman"/>
          <w:color w:val="000000" w:themeColor="text1"/>
          <w:sz w:val="24"/>
          <w:szCs w:val="24"/>
          <w:lang w:eastAsia="en-IN"/>
        </w:rPr>
        <w:t>H.Zhang</w:t>
      </w:r>
      <w:proofErr w:type="gramEnd"/>
      <w:r>
        <w:rPr>
          <w:rFonts w:ascii="Times New Roman" w:eastAsia="Times New Roman" w:hAnsi="Times New Roman" w:cs="Times New Roman"/>
          <w:color w:val="000000" w:themeColor="text1"/>
          <w:sz w:val="24"/>
          <w:szCs w:val="24"/>
          <w:lang w:eastAsia="en-IN"/>
        </w:rPr>
        <w:t>,</w:t>
      </w:r>
      <w:r w:rsidRPr="00480860">
        <w:rPr>
          <w:rFonts w:ascii="Times New Roman" w:eastAsia="Times New Roman" w:hAnsi="Times New Roman" w:cs="Times New Roman"/>
          <w:color w:val="000000" w:themeColor="text1"/>
          <w:sz w:val="24"/>
          <w:szCs w:val="24"/>
          <w:lang w:eastAsia="en-IN"/>
        </w:rPr>
        <w:t>Facilitatingproton-coupled electron transfer for energy-efficient CO</w:t>
      </w:r>
      <w:r w:rsidRPr="00480860">
        <w:rPr>
          <w:rFonts w:ascii="Times New Roman" w:eastAsia="Times New Roman" w:hAnsi="Times New Roman" w:cs="Times New Roman"/>
          <w:color w:val="000000" w:themeColor="text1"/>
          <w:sz w:val="24"/>
          <w:szCs w:val="24"/>
          <w:vertAlign w:val="subscript"/>
          <w:lang w:eastAsia="en-IN"/>
        </w:rPr>
        <w:t>2</w:t>
      </w:r>
      <w:r w:rsidRPr="00480860">
        <w:rPr>
          <w:rFonts w:ascii="Times New Roman" w:eastAsia="Times New Roman" w:hAnsi="Times New Roman" w:cs="Times New Roman"/>
          <w:color w:val="000000" w:themeColor="text1"/>
          <w:sz w:val="24"/>
          <w:szCs w:val="24"/>
          <w:lang w:eastAsia="en-IN"/>
        </w:rPr>
        <w:t> desorption by C@ZrO</w:t>
      </w:r>
      <w:r w:rsidRPr="00480860">
        <w:rPr>
          <w:rFonts w:ascii="Times New Roman" w:eastAsia="Times New Roman" w:hAnsi="Times New Roman" w:cs="Times New Roman"/>
          <w:color w:val="000000" w:themeColor="text1"/>
          <w:sz w:val="24"/>
          <w:szCs w:val="24"/>
          <w:vertAlign w:val="subscript"/>
          <w:lang w:eastAsia="en-IN"/>
        </w:rPr>
        <w:t>2</w:t>
      </w:r>
      <w:r w:rsidRPr="00480860">
        <w:rPr>
          <w:rFonts w:ascii="Times New Roman" w:eastAsia="Times New Roman" w:hAnsi="Times New Roman" w:cs="Times New Roman"/>
          <w:color w:val="000000" w:themeColor="text1"/>
          <w:sz w:val="24"/>
          <w:szCs w:val="24"/>
          <w:lang w:eastAsia="en-IN"/>
        </w:rPr>
        <w:t> hollow composites, Chem. Eng. J., 495 (2024), Article 153332</w:t>
      </w:r>
    </w:p>
    <w:p w14:paraId="24929522" w14:textId="4B57B28A" w:rsidR="00A046F1" w:rsidRPr="00B650BC" w:rsidRDefault="00E709D7"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 xml:space="preserve">Saini D.K, Singh M., Pandey J.K., Rathore S., Singh R.P., Kumar M., </w:t>
      </w:r>
      <w:r w:rsidRPr="00E709D7">
        <w:rPr>
          <w:rFonts w:ascii="Times New Roman" w:eastAsia="Times New Roman" w:hAnsi="Times New Roman" w:cs="Times New Roman"/>
          <w:sz w:val="28"/>
          <w:szCs w:val="28"/>
          <w:lang w:eastAsia="en-IN"/>
        </w:rPr>
        <w:t>Green Synthesis of Nanoparticles for Biomedical Applications</w:t>
      </w:r>
      <w:r>
        <w:rPr>
          <w:rFonts w:ascii="Times New Roman" w:eastAsia="Times New Roman" w:hAnsi="Times New Roman" w:cs="Times New Roman"/>
          <w:sz w:val="28"/>
          <w:szCs w:val="28"/>
          <w:lang w:eastAsia="en-IN"/>
        </w:rPr>
        <w:t xml:space="preserve">, 2025, </w:t>
      </w:r>
      <w:r w:rsidRPr="00E709D7">
        <w:rPr>
          <w:rFonts w:ascii="Times New Roman" w:eastAsia="Times New Roman" w:hAnsi="Times New Roman" w:cs="Times New Roman"/>
          <w:sz w:val="28"/>
          <w:szCs w:val="28"/>
          <w:lang w:eastAsia="en-IN"/>
        </w:rPr>
        <w:t>Journal of Materials and Environmental Sciences16(10):1833-1859</w:t>
      </w:r>
      <w:r>
        <w:rPr>
          <w:rFonts w:ascii="Times New Roman" w:eastAsia="Times New Roman" w:hAnsi="Times New Roman" w:cs="Times New Roman"/>
          <w:sz w:val="28"/>
          <w:szCs w:val="28"/>
          <w:lang w:eastAsia="en-IN"/>
        </w:rPr>
        <w:t xml:space="preserve">. </w:t>
      </w:r>
    </w:p>
    <w:p w14:paraId="3358CD64" w14:textId="0C6E263E" w:rsidR="009038D0" w:rsidRPr="009038D0" w:rsidRDefault="009038D0"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8"/>
          <w:szCs w:val="28"/>
          <w:lang w:eastAsia="en-IN"/>
        </w:rPr>
        <w:t>J</w:t>
      </w:r>
      <w:r w:rsidRPr="009038D0">
        <w:rPr>
          <w:rFonts w:ascii="Times New Roman" w:eastAsia="Times New Roman" w:hAnsi="Times New Roman" w:cs="Times New Roman"/>
          <w:sz w:val="28"/>
          <w:szCs w:val="28"/>
          <w:lang w:eastAsia="en-IN"/>
        </w:rPr>
        <w:t xml:space="preserve">oshi, N. C, Siddiqui, F, Salman, </w:t>
      </w:r>
      <w:proofErr w:type="gramStart"/>
      <w:r w:rsidRPr="009038D0">
        <w:rPr>
          <w:rFonts w:ascii="Times New Roman" w:eastAsia="Times New Roman" w:hAnsi="Times New Roman" w:cs="Times New Roman"/>
          <w:sz w:val="28"/>
          <w:szCs w:val="28"/>
          <w:lang w:eastAsia="en-IN"/>
        </w:rPr>
        <w:t>M. .</w:t>
      </w:r>
      <w:proofErr w:type="gramEnd"/>
      <w:r w:rsidRPr="009038D0">
        <w:rPr>
          <w:rFonts w:ascii="Times New Roman" w:eastAsia="Times New Roman" w:hAnsi="Times New Roman" w:cs="Times New Roman"/>
          <w:sz w:val="28"/>
          <w:szCs w:val="28"/>
          <w:lang w:eastAsia="en-IN"/>
        </w:rPr>
        <w:t xml:space="preserve">, &amp; Singh, A. . (2020). Antibacterial Activity, Characterizations, and Biological Synthesis of Manganese Oxide Nanoparticles using the Extract of Aloe vera. Asian Pacific Journal of Health Sciences, 7(3), 27–29. </w:t>
      </w:r>
      <w:hyperlink r:id="rId31" w:history="1">
        <w:r w:rsidRPr="00031C3A">
          <w:rPr>
            <w:rStyle w:val="Hyperlink"/>
            <w:rFonts w:ascii="Times New Roman" w:eastAsia="Times New Roman" w:hAnsi="Times New Roman" w:cs="Times New Roman"/>
            <w:sz w:val="28"/>
            <w:szCs w:val="28"/>
            <w:lang w:eastAsia="en-IN"/>
          </w:rPr>
          <w:t>https://doi.org/10.21276/apjhs.2020.7.3.7</w:t>
        </w:r>
      </w:hyperlink>
    </w:p>
    <w:p w14:paraId="290625D6" w14:textId="6C1D1919" w:rsidR="00990A3B" w:rsidRPr="00990A3B" w:rsidRDefault="00990A3B"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990A3B">
        <w:rPr>
          <w:rFonts w:ascii="Times New Roman" w:hAnsi="Times New Roman" w:cs="Times New Roman"/>
          <w:sz w:val="24"/>
          <w:szCs w:val="24"/>
        </w:rPr>
        <w:t xml:space="preserve">Joshi NC, Joshi E, Singh A. Biological synthesis, characterisations and antimicrobial activities of manganese dioxide (MnO2) nanoparticles. Res J Pharm </w:t>
      </w:r>
      <w:proofErr w:type="spellStart"/>
      <w:r w:rsidRPr="00990A3B">
        <w:rPr>
          <w:rFonts w:ascii="Times New Roman" w:hAnsi="Times New Roman" w:cs="Times New Roman"/>
          <w:sz w:val="24"/>
          <w:szCs w:val="24"/>
        </w:rPr>
        <w:t>Technol</w:t>
      </w:r>
      <w:proofErr w:type="spellEnd"/>
      <w:r w:rsidRPr="00990A3B">
        <w:rPr>
          <w:rFonts w:ascii="Times New Roman" w:hAnsi="Times New Roman" w:cs="Times New Roman"/>
          <w:sz w:val="24"/>
          <w:szCs w:val="24"/>
        </w:rPr>
        <w:t xml:space="preserve"> 2020; 13:135-40. </w:t>
      </w:r>
    </w:p>
    <w:p w14:paraId="24929525" w14:textId="5EE53C8A"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Lu H, Zhang </w:t>
      </w:r>
      <w:r w:rsidR="00F72C3D">
        <w:rPr>
          <w:rFonts w:ascii="Times New Roman" w:eastAsia="Times New Roman" w:hAnsi="Times New Roman" w:cs="Times New Roman"/>
          <w:sz w:val="28"/>
          <w:szCs w:val="28"/>
          <w:lang w:eastAsia="en-IN"/>
        </w:rPr>
        <w:t>X</w:t>
      </w:r>
      <w:r w:rsidRPr="00B650BC">
        <w:rPr>
          <w:rFonts w:ascii="Times New Roman" w:eastAsia="Times New Roman" w:hAnsi="Times New Roman" w:cs="Times New Roman"/>
          <w:sz w:val="28"/>
          <w:szCs w:val="28"/>
          <w:lang w:eastAsia="en-IN"/>
        </w:rPr>
        <w:t xml:space="preserve">, </w:t>
      </w:r>
      <w:r w:rsidR="00F72C3D">
        <w:rPr>
          <w:rFonts w:ascii="Times New Roman" w:eastAsia="Times New Roman" w:hAnsi="Times New Roman" w:cs="Times New Roman"/>
          <w:sz w:val="28"/>
          <w:szCs w:val="28"/>
          <w:lang w:eastAsia="en-IN"/>
        </w:rPr>
        <w:t xml:space="preserve">Khan S A, Li W, Wan </w:t>
      </w:r>
      <w:r w:rsidR="00981B56">
        <w:rPr>
          <w:rFonts w:ascii="Times New Roman" w:eastAsia="Times New Roman" w:hAnsi="Times New Roman" w:cs="Times New Roman"/>
          <w:sz w:val="28"/>
          <w:szCs w:val="28"/>
          <w:lang w:eastAsia="en-IN"/>
        </w:rPr>
        <w:t xml:space="preserve">L, </w:t>
      </w:r>
      <w:r w:rsidR="00981B56" w:rsidRPr="00B650BC">
        <w:rPr>
          <w:rFonts w:ascii="Times New Roman" w:eastAsia="Times New Roman" w:hAnsi="Times New Roman" w:cs="Times New Roman"/>
          <w:sz w:val="28"/>
          <w:szCs w:val="28"/>
          <w:lang w:eastAsia="en-IN"/>
        </w:rPr>
        <w:t>Biogenic</w:t>
      </w:r>
      <w:r w:rsidR="003B2C13" w:rsidRPr="003B2C13">
        <w:rPr>
          <w:rFonts w:ascii="Times New Roman" w:eastAsia="Times New Roman" w:hAnsi="Times New Roman" w:cs="Times New Roman"/>
          <w:sz w:val="28"/>
          <w:szCs w:val="28"/>
          <w:lang w:eastAsia="en-IN"/>
        </w:rPr>
        <w:t xml:space="preserve"> Synthesis of MnO2 Nanoparticles </w:t>
      </w:r>
      <w:r w:rsidR="00981B56" w:rsidRPr="003B2C13">
        <w:rPr>
          <w:rFonts w:ascii="Times New Roman" w:eastAsia="Times New Roman" w:hAnsi="Times New Roman" w:cs="Times New Roman"/>
          <w:sz w:val="28"/>
          <w:szCs w:val="28"/>
          <w:lang w:eastAsia="en-IN"/>
        </w:rPr>
        <w:t>with</w:t>
      </w:r>
      <w:r w:rsidR="003B2C13" w:rsidRPr="003B2C13">
        <w:rPr>
          <w:rFonts w:ascii="Times New Roman" w:eastAsia="Times New Roman" w:hAnsi="Times New Roman" w:cs="Times New Roman"/>
          <w:sz w:val="28"/>
          <w:szCs w:val="28"/>
          <w:lang w:eastAsia="en-IN"/>
        </w:rPr>
        <w:t xml:space="preserve"> Leaf Extract of Viola </w:t>
      </w:r>
      <w:proofErr w:type="spellStart"/>
      <w:r w:rsidR="003B2C13" w:rsidRPr="003B2C13">
        <w:rPr>
          <w:rFonts w:ascii="Times New Roman" w:eastAsia="Times New Roman" w:hAnsi="Times New Roman" w:cs="Times New Roman"/>
          <w:sz w:val="28"/>
          <w:szCs w:val="28"/>
          <w:lang w:eastAsia="en-IN"/>
        </w:rPr>
        <w:t>betonicifolia</w:t>
      </w:r>
      <w:proofErr w:type="spellEnd"/>
      <w:r w:rsidR="003B2C13" w:rsidRPr="003B2C13">
        <w:rPr>
          <w:rFonts w:ascii="Times New Roman" w:eastAsia="Times New Roman" w:hAnsi="Times New Roman" w:cs="Times New Roman"/>
          <w:sz w:val="28"/>
          <w:szCs w:val="28"/>
          <w:lang w:eastAsia="en-IN"/>
        </w:rPr>
        <w:t xml:space="preserve"> for Enhanced Antioxidant, Antimicrobial, Cytotoxic, and Biocompatible Applications</w:t>
      </w:r>
      <w:r w:rsidR="003B2C13">
        <w:rPr>
          <w:rFonts w:ascii="Times New Roman" w:eastAsia="Times New Roman" w:hAnsi="Times New Roman" w:cs="Times New Roman"/>
          <w:sz w:val="28"/>
          <w:szCs w:val="28"/>
          <w:lang w:eastAsia="en-IN"/>
        </w:rPr>
        <w:t xml:space="preserve">, 2021, </w:t>
      </w:r>
      <w:r w:rsidR="003B2C13" w:rsidRPr="003B2C13">
        <w:rPr>
          <w:rFonts w:ascii="Times New Roman" w:eastAsia="Times New Roman" w:hAnsi="Times New Roman" w:cs="Times New Roman"/>
          <w:sz w:val="28"/>
          <w:szCs w:val="28"/>
          <w:lang w:eastAsia="en-IN"/>
        </w:rPr>
        <w:t>Frontiers in Microbiology, 12,</w:t>
      </w:r>
      <w:r w:rsidR="003B2C13">
        <w:rPr>
          <w:rFonts w:ascii="Times New Roman" w:eastAsia="Times New Roman" w:hAnsi="Times New Roman" w:cs="Times New Roman"/>
          <w:sz w:val="28"/>
          <w:szCs w:val="28"/>
          <w:lang w:eastAsia="en-IN"/>
        </w:rPr>
        <w:t xml:space="preserve"> (</w:t>
      </w:r>
      <w:r w:rsidR="003B2C13" w:rsidRPr="003B2C13">
        <w:rPr>
          <w:rFonts w:ascii="Times New Roman" w:eastAsia="Times New Roman" w:hAnsi="Times New Roman" w:cs="Times New Roman"/>
          <w:sz w:val="28"/>
          <w:szCs w:val="28"/>
          <w:lang w:eastAsia="en-IN"/>
        </w:rPr>
        <w:t>761084</w:t>
      </w:r>
      <w:r w:rsidR="003B2C13">
        <w:rPr>
          <w:rFonts w:ascii="Times New Roman" w:eastAsia="Times New Roman" w:hAnsi="Times New Roman" w:cs="Times New Roman"/>
          <w:sz w:val="28"/>
          <w:szCs w:val="28"/>
          <w:lang w:eastAsia="en-IN"/>
        </w:rPr>
        <w:t>)</w:t>
      </w:r>
      <w:r w:rsidR="003B2C13" w:rsidRPr="003B2C13">
        <w:rPr>
          <w:rFonts w:ascii="Times New Roman" w:eastAsia="Times New Roman" w:hAnsi="Times New Roman" w:cs="Times New Roman"/>
          <w:sz w:val="28"/>
          <w:szCs w:val="28"/>
          <w:lang w:eastAsia="en-IN"/>
        </w:rPr>
        <w:t>. https://doi.org/10.3389/fmicb.2021.761084</w:t>
      </w:r>
    </w:p>
    <w:p w14:paraId="24929526" w14:textId="59EF4682" w:rsidR="00A046F1" w:rsidRPr="008E7AE7" w:rsidRDefault="008E7AE7"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8E7AE7">
        <w:rPr>
          <w:rFonts w:ascii="Times New Roman" w:eastAsia="Times New Roman" w:hAnsi="Times New Roman" w:cs="Times New Roman"/>
          <w:color w:val="000000" w:themeColor="text1"/>
          <w:sz w:val="24"/>
          <w:szCs w:val="24"/>
          <w:lang w:eastAsia="en-IN"/>
        </w:rPr>
        <w:t xml:space="preserve">Sudhakar, S.A., </w:t>
      </w:r>
      <w:proofErr w:type="spellStart"/>
      <w:r w:rsidRPr="008E7AE7">
        <w:rPr>
          <w:rFonts w:ascii="Times New Roman" w:eastAsia="Times New Roman" w:hAnsi="Times New Roman" w:cs="Times New Roman"/>
          <w:color w:val="000000" w:themeColor="text1"/>
          <w:sz w:val="24"/>
          <w:szCs w:val="24"/>
          <w:lang w:eastAsia="en-IN"/>
        </w:rPr>
        <w:t>Afinisha</w:t>
      </w:r>
      <w:proofErr w:type="spellEnd"/>
      <w:r w:rsidRPr="008E7AE7">
        <w:rPr>
          <w:rFonts w:ascii="Times New Roman" w:eastAsia="Times New Roman" w:hAnsi="Times New Roman" w:cs="Times New Roman"/>
          <w:color w:val="000000" w:themeColor="text1"/>
          <w:sz w:val="24"/>
          <w:szCs w:val="24"/>
          <w:lang w:eastAsia="en-IN"/>
        </w:rPr>
        <w:t xml:space="preserve"> </w:t>
      </w:r>
      <w:proofErr w:type="spellStart"/>
      <w:r w:rsidRPr="008E7AE7">
        <w:rPr>
          <w:rFonts w:ascii="Times New Roman" w:eastAsia="Times New Roman" w:hAnsi="Times New Roman" w:cs="Times New Roman"/>
          <w:color w:val="000000" w:themeColor="text1"/>
          <w:sz w:val="24"/>
          <w:szCs w:val="24"/>
          <w:lang w:eastAsia="en-IN"/>
        </w:rPr>
        <w:t>Deepam</w:t>
      </w:r>
      <w:proofErr w:type="spellEnd"/>
      <w:r w:rsidRPr="008E7AE7">
        <w:rPr>
          <w:rFonts w:ascii="Times New Roman" w:eastAsia="Times New Roman" w:hAnsi="Times New Roman" w:cs="Times New Roman"/>
          <w:color w:val="000000" w:themeColor="text1"/>
          <w:sz w:val="24"/>
          <w:szCs w:val="24"/>
          <w:lang w:eastAsia="en-IN"/>
        </w:rPr>
        <w:t>, L.S. In vitro antioxidant, anti-inflammatory, antibacterial, and cytotoxic effect of </w:t>
      </w:r>
      <w:r w:rsidRPr="008E7AE7">
        <w:rPr>
          <w:rFonts w:ascii="Times New Roman" w:eastAsia="Times New Roman" w:hAnsi="Times New Roman" w:cs="Times New Roman"/>
          <w:i/>
          <w:iCs/>
          <w:color w:val="000000" w:themeColor="text1"/>
          <w:sz w:val="24"/>
          <w:szCs w:val="24"/>
          <w:lang w:eastAsia="en-IN"/>
        </w:rPr>
        <w:t>Sida cordifolia</w:t>
      </w:r>
      <w:r w:rsidRPr="008E7AE7">
        <w:rPr>
          <w:rFonts w:ascii="Times New Roman" w:eastAsia="Times New Roman" w:hAnsi="Times New Roman" w:cs="Times New Roman"/>
          <w:color w:val="000000" w:themeColor="text1"/>
          <w:sz w:val="24"/>
          <w:szCs w:val="24"/>
          <w:lang w:eastAsia="en-IN"/>
        </w:rPr>
        <w:t>: synthesized metal nanoparticles. </w:t>
      </w:r>
      <w:proofErr w:type="spellStart"/>
      <w:r w:rsidRPr="008E7AE7">
        <w:rPr>
          <w:rFonts w:ascii="Times New Roman" w:eastAsia="Times New Roman" w:hAnsi="Times New Roman" w:cs="Times New Roman"/>
          <w:i/>
          <w:iCs/>
          <w:color w:val="000000" w:themeColor="text1"/>
          <w:sz w:val="24"/>
          <w:szCs w:val="24"/>
          <w:lang w:eastAsia="en-IN"/>
        </w:rPr>
        <w:t>Discov</w:t>
      </w:r>
      <w:proofErr w:type="spellEnd"/>
      <w:r w:rsidRPr="008E7AE7">
        <w:rPr>
          <w:rFonts w:ascii="Times New Roman" w:eastAsia="Times New Roman" w:hAnsi="Times New Roman" w:cs="Times New Roman"/>
          <w:i/>
          <w:iCs/>
          <w:color w:val="000000" w:themeColor="text1"/>
          <w:sz w:val="24"/>
          <w:szCs w:val="24"/>
          <w:lang w:eastAsia="en-IN"/>
        </w:rPr>
        <w:t>. Chem.</w:t>
      </w:r>
      <w:r w:rsidRPr="008E7AE7">
        <w:rPr>
          <w:rFonts w:ascii="Times New Roman" w:eastAsia="Times New Roman" w:hAnsi="Times New Roman" w:cs="Times New Roman"/>
          <w:color w:val="000000" w:themeColor="text1"/>
          <w:sz w:val="24"/>
          <w:szCs w:val="24"/>
          <w:lang w:eastAsia="en-IN"/>
        </w:rPr>
        <w:t> </w:t>
      </w:r>
      <w:r w:rsidRPr="008E7AE7">
        <w:rPr>
          <w:rFonts w:ascii="Times New Roman" w:eastAsia="Times New Roman" w:hAnsi="Times New Roman" w:cs="Times New Roman"/>
          <w:b/>
          <w:bCs/>
          <w:color w:val="000000" w:themeColor="text1"/>
          <w:sz w:val="24"/>
          <w:szCs w:val="24"/>
          <w:lang w:eastAsia="en-IN"/>
        </w:rPr>
        <w:t>2</w:t>
      </w:r>
      <w:r w:rsidRPr="008E7AE7">
        <w:rPr>
          <w:rFonts w:ascii="Times New Roman" w:eastAsia="Times New Roman" w:hAnsi="Times New Roman" w:cs="Times New Roman"/>
          <w:color w:val="000000" w:themeColor="text1"/>
          <w:sz w:val="24"/>
          <w:szCs w:val="24"/>
          <w:lang w:eastAsia="en-IN"/>
        </w:rPr>
        <w:t xml:space="preserve">, 348 (2025). </w:t>
      </w:r>
      <w:hyperlink r:id="rId32" w:history="1">
        <w:r w:rsidRPr="008E7AE7">
          <w:rPr>
            <w:rStyle w:val="Hyperlink"/>
            <w:rFonts w:ascii="Times New Roman" w:eastAsia="Times New Roman" w:hAnsi="Times New Roman" w:cs="Times New Roman"/>
            <w:color w:val="000000" w:themeColor="text1"/>
            <w:sz w:val="24"/>
            <w:szCs w:val="24"/>
            <w:lang w:eastAsia="en-IN"/>
          </w:rPr>
          <w:t>https://doi.org/10.1007/s44371-025-00426-2</w:t>
        </w:r>
      </w:hyperlink>
      <w:r w:rsidRPr="008E7AE7">
        <w:rPr>
          <w:rFonts w:ascii="Times New Roman" w:eastAsia="Times New Roman" w:hAnsi="Times New Roman" w:cs="Times New Roman"/>
          <w:color w:val="000000" w:themeColor="text1"/>
          <w:sz w:val="24"/>
          <w:szCs w:val="24"/>
          <w:lang w:eastAsia="en-IN"/>
        </w:rPr>
        <w:t xml:space="preserve">. </w:t>
      </w:r>
    </w:p>
    <w:p w14:paraId="43BBFDB2" w14:textId="77777777" w:rsidR="00B33FFD" w:rsidRPr="00B33FFD" w:rsidRDefault="008E7AE7" w:rsidP="00B33FFD">
      <w:pPr>
        <w:pStyle w:val="ListParagraph"/>
        <w:numPr>
          <w:ilvl w:val="0"/>
          <w:numId w:val="18"/>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8E7AE7">
        <w:rPr>
          <w:rFonts w:ascii="Times New Roman" w:eastAsia="Times New Roman" w:hAnsi="Times New Roman" w:cs="Times New Roman"/>
          <w:color w:val="000000" w:themeColor="text1"/>
          <w:sz w:val="24"/>
          <w:szCs w:val="24"/>
          <w:lang w:eastAsia="en-IN"/>
        </w:rPr>
        <w:t>Yadav S, Khan A, Sharma J, Phytochemistry of Aloe vera: A Catalyst for Environment-Friendly Diverse Nanoparticles with Sustained Biomedical Benefits, 2025, Nature Environment and Pollution Technology, 24(1), B4182,</w:t>
      </w:r>
      <w:r w:rsidRPr="008E7AE7">
        <w:rPr>
          <w:rFonts w:ascii="Roboto" w:hAnsi="Roboto"/>
          <w:color w:val="000000" w:themeColor="text1"/>
          <w:sz w:val="24"/>
          <w:szCs w:val="24"/>
          <w:shd w:val="clear" w:color="auto" w:fill="FFFFFF"/>
        </w:rPr>
        <w:t xml:space="preserve"> </w:t>
      </w:r>
      <w:r w:rsidRPr="008E7AE7">
        <w:rPr>
          <w:rFonts w:ascii="Times New Roman" w:eastAsia="Times New Roman" w:hAnsi="Times New Roman" w:cs="Times New Roman"/>
          <w:color w:val="000000" w:themeColor="text1"/>
          <w:sz w:val="24"/>
          <w:szCs w:val="24"/>
          <w:lang w:eastAsia="en-IN"/>
        </w:rPr>
        <w:t>DOI:</w:t>
      </w:r>
      <w:hyperlink r:id="rId33" w:tgtFrame="_blank" w:history="1">
        <w:r w:rsidRPr="008E7AE7">
          <w:rPr>
            <w:rStyle w:val="Hyperlink"/>
            <w:rFonts w:ascii="Times New Roman" w:eastAsia="Times New Roman" w:hAnsi="Times New Roman" w:cs="Times New Roman"/>
            <w:color w:val="000000" w:themeColor="text1"/>
            <w:sz w:val="24"/>
            <w:szCs w:val="24"/>
            <w:lang w:eastAsia="en-IN"/>
          </w:rPr>
          <w:t>10.46488/NEPT.2025.v24i01.B4182</w:t>
        </w:r>
      </w:hyperlink>
      <w:r w:rsidRPr="008E7AE7">
        <w:rPr>
          <w:rFonts w:ascii="Times New Roman" w:eastAsia="Times New Roman" w:hAnsi="Times New Roman" w:cs="Times New Roman"/>
          <w:color w:val="000000" w:themeColor="text1"/>
          <w:sz w:val="24"/>
          <w:szCs w:val="24"/>
          <w:lang w:eastAsia="en-IN"/>
        </w:rPr>
        <w:t xml:space="preserve">. </w:t>
      </w:r>
    </w:p>
    <w:p w14:paraId="24929527" w14:textId="5D9D0781" w:rsidR="00A046F1" w:rsidRPr="00B33FFD" w:rsidRDefault="00B33FFD" w:rsidP="00B33FFD">
      <w:pPr>
        <w:pStyle w:val="ListParagraph"/>
        <w:numPr>
          <w:ilvl w:val="0"/>
          <w:numId w:val="18"/>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B33FFD">
        <w:rPr>
          <w:rFonts w:ascii="Times New Roman" w:eastAsia="Times New Roman" w:hAnsi="Times New Roman" w:cs="Times New Roman"/>
          <w:color w:val="000000" w:themeColor="text1"/>
          <w:sz w:val="24"/>
          <w:szCs w:val="24"/>
          <w:lang w:eastAsia="en-IN"/>
        </w:rPr>
        <w:t>Hano C, Abbasi BH. Plant-based green synthesis of nanoparticles: Production, characterization and applications. biomolecules. 2022; 12(1): 31.</w:t>
      </w:r>
    </w:p>
    <w:p w14:paraId="636C0C5C" w14:textId="77777777" w:rsidR="005C73FD" w:rsidRPr="005C73FD" w:rsidRDefault="00785E27"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785E27">
        <w:rPr>
          <w:rFonts w:ascii="Times New Roman" w:hAnsi="Times New Roman" w:cs="Times New Roman"/>
          <w:sz w:val="24"/>
          <w:szCs w:val="24"/>
        </w:rPr>
        <w:t xml:space="preserve">Ding B, Zheng P, Ma Pa, Lin J. Manganese oxide nanomaterials: synthesis, properties, and </w:t>
      </w:r>
      <w:proofErr w:type="spellStart"/>
      <w:r w:rsidRPr="00785E27">
        <w:rPr>
          <w:rFonts w:ascii="Times New Roman" w:hAnsi="Times New Roman" w:cs="Times New Roman"/>
          <w:sz w:val="24"/>
          <w:szCs w:val="24"/>
        </w:rPr>
        <w:t>theranostic</w:t>
      </w:r>
      <w:proofErr w:type="spellEnd"/>
      <w:r w:rsidRPr="00785E27">
        <w:rPr>
          <w:rFonts w:ascii="Times New Roman" w:hAnsi="Times New Roman" w:cs="Times New Roman"/>
          <w:sz w:val="24"/>
          <w:szCs w:val="24"/>
        </w:rPr>
        <w:t xml:space="preserve"> applications. Advanced Materials. 2020; 32(10): 1905823.</w:t>
      </w:r>
    </w:p>
    <w:p w14:paraId="4F650F8C" w14:textId="13D811F2" w:rsidR="00B5262D" w:rsidRPr="00B5262D" w:rsidRDefault="0047767E"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hAnsi="Times New Roman" w:cs="Times New Roman"/>
          <w:sz w:val="24"/>
          <w:szCs w:val="24"/>
        </w:rPr>
        <w:t>Y</w:t>
      </w:r>
      <w:r w:rsidR="00B5262D" w:rsidRPr="00B5262D">
        <w:rPr>
          <w:rFonts w:ascii="Times New Roman" w:hAnsi="Times New Roman" w:cs="Times New Roman"/>
          <w:sz w:val="24"/>
          <w:szCs w:val="24"/>
        </w:rPr>
        <w:t xml:space="preserve">ang Q, Guo J, Long X, Pan C, Liu G, Peng J. Green Synthesis of Silver Nanoparticles Using Jasminum </w:t>
      </w:r>
      <w:proofErr w:type="spellStart"/>
      <w:r w:rsidR="00B5262D" w:rsidRPr="00B5262D">
        <w:rPr>
          <w:rFonts w:ascii="Times New Roman" w:hAnsi="Times New Roman" w:cs="Times New Roman"/>
          <w:sz w:val="24"/>
          <w:szCs w:val="24"/>
        </w:rPr>
        <w:t>nudiflorum</w:t>
      </w:r>
      <w:proofErr w:type="spellEnd"/>
      <w:r w:rsidR="00B5262D" w:rsidRPr="00B5262D">
        <w:rPr>
          <w:rFonts w:ascii="Times New Roman" w:hAnsi="Times New Roman" w:cs="Times New Roman"/>
          <w:sz w:val="24"/>
          <w:szCs w:val="24"/>
        </w:rPr>
        <w:t xml:space="preserve"> Flower Extract and Their Antifungal and Antioxidant Activity. Nanomaterials. 2023; 13(18): 2558. </w:t>
      </w:r>
    </w:p>
    <w:p w14:paraId="2492952A" w14:textId="0CB679A3" w:rsidR="00A046F1" w:rsidRPr="00950ADA" w:rsidRDefault="00341B77"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950ADA">
        <w:rPr>
          <w:rFonts w:ascii="Times New Roman" w:hAnsi="Times New Roman" w:cs="Times New Roman"/>
          <w:color w:val="333333"/>
          <w:sz w:val="24"/>
          <w:szCs w:val="24"/>
          <w:shd w:val="clear" w:color="auto" w:fill="FFFFFF"/>
        </w:rPr>
        <w:t xml:space="preserve">Njike, R.; </w:t>
      </w:r>
      <w:proofErr w:type="spellStart"/>
      <w:r w:rsidRPr="00950ADA">
        <w:rPr>
          <w:rFonts w:ascii="Times New Roman" w:hAnsi="Times New Roman" w:cs="Times New Roman"/>
          <w:color w:val="333333"/>
          <w:sz w:val="24"/>
          <w:szCs w:val="24"/>
          <w:shd w:val="clear" w:color="auto" w:fill="FFFFFF"/>
        </w:rPr>
        <w:t>Yepseu</w:t>
      </w:r>
      <w:proofErr w:type="spellEnd"/>
      <w:r w:rsidRPr="00950ADA">
        <w:rPr>
          <w:rFonts w:ascii="Times New Roman" w:hAnsi="Times New Roman" w:cs="Times New Roman"/>
          <w:color w:val="333333"/>
          <w:sz w:val="24"/>
          <w:szCs w:val="24"/>
          <w:shd w:val="clear" w:color="auto" w:fill="FFFFFF"/>
        </w:rPr>
        <w:t xml:space="preserve">, A. P.; </w:t>
      </w:r>
      <w:proofErr w:type="spellStart"/>
      <w:r w:rsidRPr="00950ADA">
        <w:rPr>
          <w:rFonts w:ascii="Times New Roman" w:hAnsi="Times New Roman" w:cs="Times New Roman"/>
          <w:color w:val="333333"/>
          <w:sz w:val="24"/>
          <w:szCs w:val="24"/>
          <w:shd w:val="clear" w:color="auto" w:fill="FFFFFF"/>
        </w:rPr>
        <w:t>Fotsop</w:t>
      </w:r>
      <w:proofErr w:type="spellEnd"/>
      <w:r w:rsidRPr="00950ADA">
        <w:rPr>
          <w:rFonts w:ascii="Times New Roman" w:hAnsi="Times New Roman" w:cs="Times New Roman"/>
          <w:color w:val="333333"/>
          <w:sz w:val="24"/>
          <w:szCs w:val="24"/>
          <w:shd w:val="clear" w:color="auto" w:fill="FFFFFF"/>
        </w:rPr>
        <w:t xml:space="preserve">, C. G.; </w:t>
      </w:r>
      <w:proofErr w:type="spellStart"/>
      <w:r w:rsidRPr="00950ADA">
        <w:rPr>
          <w:rFonts w:ascii="Times New Roman" w:hAnsi="Times New Roman" w:cs="Times New Roman"/>
          <w:color w:val="333333"/>
          <w:sz w:val="24"/>
          <w:szCs w:val="24"/>
          <w:shd w:val="clear" w:color="auto" w:fill="FFFFFF"/>
        </w:rPr>
        <w:t>Doungmo</w:t>
      </w:r>
      <w:proofErr w:type="spellEnd"/>
      <w:r w:rsidRPr="00950ADA">
        <w:rPr>
          <w:rFonts w:ascii="Times New Roman" w:hAnsi="Times New Roman" w:cs="Times New Roman"/>
          <w:color w:val="333333"/>
          <w:sz w:val="24"/>
          <w:szCs w:val="24"/>
          <w:shd w:val="clear" w:color="auto" w:fill="FFFFFF"/>
        </w:rPr>
        <w:t xml:space="preserve">, G.; </w:t>
      </w:r>
      <w:proofErr w:type="spellStart"/>
      <w:r w:rsidRPr="00950ADA">
        <w:rPr>
          <w:rFonts w:ascii="Times New Roman" w:hAnsi="Times New Roman" w:cs="Times New Roman"/>
          <w:color w:val="333333"/>
          <w:sz w:val="24"/>
          <w:szCs w:val="24"/>
          <w:shd w:val="clear" w:color="auto" w:fill="FFFFFF"/>
        </w:rPr>
        <w:t>Nchimi</w:t>
      </w:r>
      <w:proofErr w:type="spellEnd"/>
      <w:r w:rsidRPr="00950ADA">
        <w:rPr>
          <w:rFonts w:ascii="Times New Roman" w:hAnsi="Times New Roman" w:cs="Times New Roman"/>
          <w:color w:val="333333"/>
          <w:sz w:val="24"/>
          <w:szCs w:val="24"/>
          <w:shd w:val="clear" w:color="auto" w:fill="FFFFFF"/>
        </w:rPr>
        <w:t>, K. N.; Ndifon, P. T. Structural and Surface Properties of Polyvinylpyrrolidone and Aloe Vera - Capped Iron Oxide Nanoparticles: Application in the Photocatalytic Degradation of Methylene Blue. </w:t>
      </w:r>
      <w:r w:rsidRPr="00950ADA">
        <w:rPr>
          <w:rFonts w:ascii="Times New Roman" w:hAnsi="Times New Roman" w:cs="Times New Roman"/>
          <w:i/>
          <w:iCs/>
          <w:color w:val="333333"/>
          <w:sz w:val="24"/>
          <w:szCs w:val="24"/>
          <w:shd w:val="clear" w:color="auto" w:fill="FFFFFF"/>
        </w:rPr>
        <w:t>Eur. J. Chem.</w:t>
      </w:r>
      <w:r w:rsidRPr="00950ADA">
        <w:rPr>
          <w:rFonts w:ascii="Times New Roman" w:hAnsi="Times New Roman" w:cs="Times New Roman"/>
          <w:color w:val="333333"/>
          <w:sz w:val="24"/>
          <w:szCs w:val="24"/>
          <w:shd w:val="clear" w:color="auto" w:fill="FFFFFF"/>
        </w:rPr>
        <w:t> </w:t>
      </w:r>
      <w:r w:rsidRPr="00950ADA">
        <w:rPr>
          <w:rFonts w:ascii="Times New Roman" w:hAnsi="Times New Roman" w:cs="Times New Roman"/>
          <w:b/>
          <w:bCs/>
          <w:color w:val="333333"/>
          <w:sz w:val="24"/>
          <w:szCs w:val="24"/>
          <w:shd w:val="clear" w:color="auto" w:fill="FFFFFF"/>
        </w:rPr>
        <w:t>2025</w:t>
      </w:r>
      <w:r w:rsidRPr="00950ADA">
        <w:rPr>
          <w:rFonts w:ascii="Times New Roman" w:hAnsi="Times New Roman" w:cs="Times New Roman"/>
          <w:color w:val="333333"/>
          <w:sz w:val="24"/>
          <w:szCs w:val="24"/>
          <w:shd w:val="clear" w:color="auto" w:fill="FFFFFF"/>
        </w:rPr>
        <w:t>, </w:t>
      </w:r>
      <w:r w:rsidRPr="00950ADA">
        <w:rPr>
          <w:rFonts w:ascii="Times New Roman" w:hAnsi="Times New Roman" w:cs="Times New Roman"/>
          <w:i/>
          <w:iCs/>
          <w:color w:val="333333"/>
          <w:sz w:val="24"/>
          <w:szCs w:val="24"/>
          <w:shd w:val="clear" w:color="auto" w:fill="FFFFFF"/>
        </w:rPr>
        <w:t>16</w:t>
      </w:r>
      <w:r w:rsidRPr="00950ADA">
        <w:rPr>
          <w:rFonts w:ascii="Times New Roman" w:hAnsi="Times New Roman" w:cs="Times New Roman"/>
          <w:color w:val="333333"/>
          <w:sz w:val="24"/>
          <w:szCs w:val="24"/>
          <w:shd w:val="clear" w:color="auto" w:fill="FFFFFF"/>
        </w:rPr>
        <w:t>, 233-241.</w:t>
      </w:r>
    </w:p>
    <w:p w14:paraId="2492952B" w14:textId="583E01DF" w:rsidR="00A046F1" w:rsidRPr="003F1350" w:rsidRDefault="003F1350"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3F1350">
        <w:rPr>
          <w:rFonts w:ascii="Times New Roman" w:eastAsia="Times New Roman" w:hAnsi="Times New Roman" w:cs="Times New Roman"/>
          <w:sz w:val="24"/>
          <w:szCs w:val="24"/>
          <w:lang w:eastAsia="en-IN"/>
        </w:rPr>
        <w:t xml:space="preserve">Lu H, Zhang X, Khan SA, Li W and Wan L (2021) Biogenic Synthesis of MnO2 Nanoparticles with Leaf Extract of Viola </w:t>
      </w:r>
      <w:proofErr w:type="spellStart"/>
      <w:r w:rsidRPr="003F1350">
        <w:rPr>
          <w:rFonts w:ascii="Times New Roman" w:eastAsia="Times New Roman" w:hAnsi="Times New Roman" w:cs="Times New Roman"/>
          <w:sz w:val="24"/>
          <w:szCs w:val="24"/>
          <w:lang w:eastAsia="en-IN"/>
        </w:rPr>
        <w:t>betonicifolia</w:t>
      </w:r>
      <w:proofErr w:type="spellEnd"/>
      <w:r w:rsidRPr="003F1350">
        <w:rPr>
          <w:rFonts w:ascii="Times New Roman" w:eastAsia="Times New Roman" w:hAnsi="Times New Roman" w:cs="Times New Roman"/>
          <w:sz w:val="24"/>
          <w:szCs w:val="24"/>
          <w:lang w:eastAsia="en-IN"/>
        </w:rPr>
        <w:t xml:space="preserve"> for Enhanced Antioxidant, Antimicrobial, Cytotoxic, and Biocompatible Applications</w:t>
      </w:r>
      <w:r>
        <w:rPr>
          <w:rFonts w:ascii="Times New Roman" w:eastAsia="Times New Roman" w:hAnsi="Times New Roman" w:cs="Times New Roman"/>
          <w:sz w:val="24"/>
          <w:szCs w:val="24"/>
          <w:lang w:eastAsia="en-IN"/>
        </w:rPr>
        <w:t>,</w:t>
      </w:r>
      <w:r w:rsidRPr="003F1350">
        <w:rPr>
          <w:rFonts w:ascii="Times New Roman" w:eastAsia="Times New Roman" w:hAnsi="Times New Roman" w:cs="Times New Roman"/>
          <w:sz w:val="24"/>
          <w:szCs w:val="24"/>
          <w:lang w:eastAsia="en-IN"/>
        </w:rPr>
        <w:t xml:space="preserve"> Front. </w:t>
      </w:r>
      <w:proofErr w:type="spellStart"/>
      <w:r w:rsidRPr="003F1350">
        <w:rPr>
          <w:rFonts w:ascii="Times New Roman" w:eastAsia="Times New Roman" w:hAnsi="Times New Roman" w:cs="Times New Roman"/>
          <w:sz w:val="24"/>
          <w:szCs w:val="24"/>
          <w:lang w:eastAsia="en-IN"/>
        </w:rPr>
        <w:t>Microbiol</w:t>
      </w:r>
      <w:proofErr w:type="spellEnd"/>
      <w:r w:rsidRPr="003F1350">
        <w:rPr>
          <w:rFonts w:ascii="Times New Roman" w:eastAsia="Times New Roman" w:hAnsi="Times New Roman" w:cs="Times New Roman"/>
          <w:sz w:val="24"/>
          <w:szCs w:val="24"/>
          <w:lang w:eastAsia="en-IN"/>
        </w:rPr>
        <w:t xml:space="preserve">. 12:761084. </w:t>
      </w:r>
      <w:proofErr w:type="spellStart"/>
      <w:r w:rsidRPr="003F1350">
        <w:rPr>
          <w:rFonts w:ascii="Times New Roman" w:eastAsia="Times New Roman" w:hAnsi="Times New Roman" w:cs="Times New Roman"/>
          <w:sz w:val="24"/>
          <w:szCs w:val="24"/>
          <w:lang w:eastAsia="en-IN"/>
        </w:rPr>
        <w:t>doi</w:t>
      </w:r>
      <w:proofErr w:type="spellEnd"/>
      <w:r w:rsidRPr="003F1350">
        <w:rPr>
          <w:rFonts w:ascii="Times New Roman" w:eastAsia="Times New Roman" w:hAnsi="Times New Roman" w:cs="Times New Roman"/>
          <w:sz w:val="24"/>
          <w:szCs w:val="24"/>
          <w:lang w:eastAsia="en-IN"/>
        </w:rPr>
        <w:t>: 10.3389/fmicb.2021.761084</w:t>
      </w:r>
      <w:r>
        <w:rPr>
          <w:rFonts w:ascii="Times New Roman" w:eastAsia="Times New Roman" w:hAnsi="Times New Roman" w:cs="Times New Roman"/>
          <w:sz w:val="24"/>
          <w:szCs w:val="24"/>
          <w:lang w:eastAsia="en-IN"/>
        </w:rPr>
        <w:t xml:space="preserve">. </w:t>
      </w:r>
    </w:p>
    <w:p w14:paraId="5E9E63CD" w14:textId="794A31D2" w:rsidR="00C44814" w:rsidRPr="00C44814" w:rsidRDefault="00C44814" w:rsidP="00C44814">
      <w:pPr>
        <w:pStyle w:val="ListParagraph"/>
        <w:numPr>
          <w:ilvl w:val="0"/>
          <w:numId w:val="18"/>
        </w:numPr>
        <w:spacing w:after="0" w:line="240" w:lineRule="auto"/>
        <w:rPr>
          <w:rFonts w:ascii="Times New Roman" w:eastAsia="Times New Roman" w:hAnsi="Times New Roman" w:cs="Times New Roman"/>
          <w:sz w:val="24"/>
          <w:szCs w:val="24"/>
          <w:lang w:eastAsia="en-IN"/>
        </w:rPr>
      </w:pPr>
      <w:r w:rsidRPr="003F1350">
        <w:rPr>
          <w:rFonts w:ascii="Times New Roman" w:eastAsia="Times New Roman" w:hAnsi="Times New Roman" w:cs="Times New Roman"/>
          <w:sz w:val="24"/>
          <w:szCs w:val="24"/>
          <w:lang w:eastAsia="en-IN"/>
        </w:rPr>
        <w:t xml:space="preserve">Morgan, R. N., &amp; </w:t>
      </w:r>
      <w:proofErr w:type="spellStart"/>
      <w:r w:rsidRPr="003F1350">
        <w:rPr>
          <w:rFonts w:ascii="Times New Roman" w:eastAsia="Times New Roman" w:hAnsi="Times New Roman" w:cs="Times New Roman"/>
          <w:sz w:val="24"/>
          <w:szCs w:val="24"/>
          <w:lang w:eastAsia="en-IN"/>
        </w:rPr>
        <w:t>Aboshanab</w:t>
      </w:r>
      <w:proofErr w:type="spellEnd"/>
      <w:r w:rsidRPr="003F1350">
        <w:rPr>
          <w:rFonts w:ascii="Times New Roman" w:eastAsia="Times New Roman" w:hAnsi="Times New Roman" w:cs="Times New Roman"/>
          <w:sz w:val="24"/>
          <w:szCs w:val="24"/>
          <w:lang w:eastAsia="en-IN"/>
        </w:rPr>
        <w:t>, K. M</w:t>
      </w:r>
      <w:r w:rsidRPr="00C44814">
        <w:rPr>
          <w:rFonts w:ascii="Times New Roman" w:eastAsia="Times New Roman" w:hAnsi="Times New Roman" w:cs="Times New Roman"/>
          <w:sz w:val="24"/>
          <w:szCs w:val="24"/>
          <w:lang w:eastAsia="en-IN"/>
        </w:rPr>
        <w:t>. (2024). Green biologically synthesized metal nanoparticles: biological applications, optimizations and future prospects. </w:t>
      </w:r>
      <w:r w:rsidRPr="00C44814">
        <w:rPr>
          <w:rFonts w:ascii="Times New Roman" w:eastAsia="Times New Roman" w:hAnsi="Times New Roman" w:cs="Times New Roman"/>
          <w:i/>
          <w:iCs/>
          <w:sz w:val="24"/>
          <w:szCs w:val="24"/>
          <w:lang w:eastAsia="en-IN"/>
        </w:rPr>
        <w:t>Future Science OA</w:t>
      </w:r>
      <w:r w:rsidRPr="00C44814">
        <w:rPr>
          <w:rFonts w:ascii="Times New Roman" w:eastAsia="Times New Roman" w:hAnsi="Times New Roman" w:cs="Times New Roman"/>
          <w:sz w:val="24"/>
          <w:szCs w:val="24"/>
          <w:lang w:eastAsia="en-IN"/>
        </w:rPr>
        <w:t>, </w:t>
      </w:r>
      <w:r w:rsidRPr="00C44814">
        <w:rPr>
          <w:rFonts w:ascii="Times New Roman" w:eastAsia="Times New Roman" w:hAnsi="Times New Roman" w:cs="Times New Roman"/>
          <w:i/>
          <w:iCs/>
          <w:sz w:val="24"/>
          <w:szCs w:val="24"/>
          <w:lang w:eastAsia="en-IN"/>
        </w:rPr>
        <w:t>10</w:t>
      </w:r>
      <w:r w:rsidRPr="00C44814">
        <w:rPr>
          <w:rFonts w:ascii="Times New Roman" w:eastAsia="Times New Roman" w:hAnsi="Times New Roman" w:cs="Times New Roman"/>
          <w:sz w:val="24"/>
          <w:szCs w:val="24"/>
          <w:lang w:eastAsia="en-IN"/>
        </w:rPr>
        <w:t>(1). https://doi.org/10.2144/fsoa-2023-0196</w:t>
      </w:r>
      <w:r>
        <w:rPr>
          <w:rFonts w:ascii="Times New Roman" w:eastAsia="Times New Roman" w:hAnsi="Times New Roman" w:cs="Times New Roman"/>
          <w:sz w:val="24"/>
          <w:szCs w:val="24"/>
          <w:lang w:eastAsia="en-IN"/>
        </w:rPr>
        <w:t xml:space="preserve">. </w:t>
      </w:r>
    </w:p>
    <w:p w14:paraId="2492952D" w14:textId="4310DB14" w:rsidR="00A046F1" w:rsidRPr="00B650BC" w:rsidRDefault="00A545AC"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lastRenderedPageBreak/>
        <w:t xml:space="preserve">Yadav S, Khan A, Sharma J G, Phytochemistry of </w:t>
      </w:r>
      <w:proofErr w:type="spellStart"/>
      <w:r>
        <w:rPr>
          <w:rFonts w:ascii="Times New Roman" w:eastAsia="Times New Roman" w:hAnsi="Times New Roman" w:cs="Times New Roman"/>
          <w:sz w:val="28"/>
          <w:szCs w:val="28"/>
          <w:lang w:eastAsia="en-IN"/>
        </w:rPr>
        <w:t>Aloevera</w:t>
      </w:r>
      <w:proofErr w:type="spellEnd"/>
      <w:r>
        <w:rPr>
          <w:rFonts w:ascii="Times New Roman" w:eastAsia="Times New Roman" w:hAnsi="Times New Roman" w:cs="Times New Roman"/>
          <w:sz w:val="28"/>
          <w:szCs w:val="28"/>
          <w:lang w:eastAsia="en-IN"/>
        </w:rPr>
        <w:t xml:space="preserve">: A Catalyst for environment friendly diverse nanoparticles with sustained Biomedical benefits, Nature Environment and Pollution Technology, 2025, 24(1).  </w:t>
      </w:r>
    </w:p>
    <w:p w14:paraId="2492952E" w14:textId="4B9D112B"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Zhang </w:t>
      </w:r>
      <w:r w:rsidR="007C4CE6">
        <w:rPr>
          <w:rFonts w:ascii="Times New Roman" w:eastAsia="Times New Roman" w:hAnsi="Times New Roman" w:cs="Times New Roman"/>
          <w:sz w:val="28"/>
          <w:szCs w:val="28"/>
          <w:lang w:eastAsia="en-IN"/>
        </w:rPr>
        <w:t>J</w:t>
      </w:r>
      <w:r w:rsidRPr="00B650BC">
        <w:rPr>
          <w:rFonts w:ascii="Times New Roman" w:eastAsia="Times New Roman" w:hAnsi="Times New Roman" w:cs="Times New Roman"/>
          <w:sz w:val="28"/>
          <w:szCs w:val="28"/>
          <w:lang w:eastAsia="en-IN"/>
        </w:rPr>
        <w:t>,</w:t>
      </w:r>
      <w:r w:rsidR="007C4CE6">
        <w:rPr>
          <w:rFonts w:ascii="Times New Roman" w:eastAsia="Times New Roman" w:hAnsi="Times New Roman" w:cs="Times New Roman"/>
          <w:sz w:val="28"/>
          <w:szCs w:val="28"/>
          <w:lang w:eastAsia="en-IN"/>
        </w:rPr>
        <w:t xml:space="preserve"> Gu M, Chen X</w:t>
      </w:r>
      <w:r w:rsidRPr="00B650BC">
        <w:rPr>
          <w:rFonts w:ascii="Times New Roman" w:eastAsia="Times New Roman" w:hAnsi="Times New Roman" w:cs="Times New Roman"/>
          <w:sz w:val="28"/>
          <w:szCs w:val="28"/>
          <w:lang w:eastAsia="en-IN"/>
        </w:rPr>
        <w:t xml:space="preserve">. </w:t>
      </w:r>
      <w:r w:rsidR="007C4CE6">
        <w:rPr>
          <w:rFonts w:ascii="Times New Roman" w:eastAsia="Times New Roman" w:hAnsi="Times New Roman" w:cs="Times New Roman"/>
          <w:sz w:val="28"/>
          <w:szCs w:val="28"/>
          <w:lang w:eastAsia="en-IN"/>
        </w:rPr>
        <w:t xml:space="preserve">Supercapacitors for renewable energy applications: A review, </w:t>
      </w:r>
      <w:r w:rsidR="00A614FB">
        <w:rPr>
          <w:rFonts w:ascii="Times New Roman" w:eastAsia="Times New Roman" w:hAnsi="Times New Roman" w:cs="Times New Roman"/>
          <w:sz w:val="28"/>
          <w:szCs w:val="28"/>
          <w:lang w:eastAsia="en-IN"/>
        </w:rPr>
        <w:t>Micro and Nano Engineering, 2023, 21</w:t>
      </w:r>
      <w:r w:rsidR="00361748">
        <w:rPr>
          <w:rFonts w:ascii="Times New Roman" w:eastAsia="Times New Roman" w:hAnsi="Times New Roman" w:cs="Times New Roman"/>
          <w:sz w:val="28"/>
          <w:szCs w:val="28"/>
          <w:lang w:eastAsia="en-IN"/>
        </w:rPr>
        <w:t xml:space="preserve">,100229. </w:t>
      </w:r>
    </w:p>
    <w:p w14:paraId="007E96B6" w14:textId="7B4F6AF9" w:rsidR="00004F16" w:rsidRPr="00004F16" w:rsidRDefault="00004F16" w:rsidP="00BD6D35">
      <w:pPr>
        <w:pStyle w:val="ListParagraph"/>
        <w:numPr>
          <w:ilvl w:val="0"/>
          <w:numId w:val="18"/>
        </w:numPr>
        <w:spacing w:before="100" w:beforeAutospacing="1" w:after="100" w:afterAutospacing="1" w:line="240" w:lineRule="auto"/>
        <w:jc w:val="both"/>
        <w:rPr>
          <w:rFonts w:ascii="Times New Roman" w:hAnsi="Times New Roman" w:cs="Times New Roman"/>
          <w:color w:val="000000" w:themeColor="text1"/>
          <w:sz w:val="24"/>
          <w:szCs w:val="24"/>
          <w:lang w:val="en-US"/>
        </w:rPr>
      </w:pPr>
      <w:r w:rsidRPr="00004F16">
        <w:rPr>
          <w:rFonts w:ascii="Times New Roman" w:hAnsi="Times New Roman" w:cs="Times New Roman"/>
          <w:color w:val="222222"/>
          <w:sz w:val="24"/>
          <w:szCs w:val="24"/>
          <w:shd w:val="clear" w:color="auto" w:fill="FFFFFF"/>
        </w:rPr>
        <w:t>Pandey, R., Vishwakarma, V. Green synthesis of metal-based nanoparticles using </w:t>
      </w:r>
      <w:r w:rsidRPr="00004F16">
        <w:rPr>
          <w:rFonts w:ascii="Times New Roman" w:hAnsi="Times New Roman" w:cs="Times New Roman"/>
          <w:i/>
          <w:iCs/>
          <w:color w:val="222222"/>
          <w:sz w:val="24"/>
          <w:szCs w:val="24"/>
          <w:shd w:val="clear" w:color="auto" w:fill="FFFFFF"/>
        </w:rPr>
        <w:t>Aloe vera</w:t>
      </w:r>
      <w:r w:rsidRPr="00004F16">
        <w:rPr>
          <w:rFonts w:ascii="Times New Roman" w:hAnsi="Times New Roman" w:cs="Times New Roman"/>
          <w:color w:val="222222"/>
          <w:sz w:val="24"/>
          <w:szCs w:val="24"/>
          <w:shd w:val="clear" w:color="auto" w:fill="FFFFFF"/>
        </w:rPr>
        <w:t xml:space="preserve"> (L.) </w:t>
      </w:r>
      <w:proofErr w:type="spellStart"/>
      <w:r w:rsidRPr="00004F16">
        <w:rPr>
          <w:rFonts w:ascii="Times New Roman" w:hAnsi="Times New Roman" w:cs="Times New Roman"/>
          <w:color w:val="222222"/>
          <w:sz w:val="24"/>
          <w:szCs w:val="24"/>
          <w:shd w:val="clear" w:color="auto" w:fill="FFFFFF"/>
        </w:rPr>
        <w:t>Burm.f</w:t>
      </w:r>
      <w:proofErr w:type="spellEnd"/>
      <w:r w:rsidRPr="00004F16">
        <w:rPr>
          <w:rFonts w:ascii="Times New Roman" w:hAnsi="Times New Roman" w:cs="Times New Roman"/>
          <w:color w:val="222222"/>
          <w:sz w:val="24"/>
          <w:szCs w:val="24"/>
          <w:shd w:val="clear" w:color="auto" w:fill="FFFFFF"/>
        </w:rPr>
        <w:t>: A review. </w:t>
      </w:r>
      <w:proofErr w:type="spellStart"/>
      <w:r w:rsidRPr="00004F16">
        <w:rPr>
          <w:rFonts w:ascii="Times New Roman" w:hAnsi="Times New Roman" w:cs="Times New Roman"/>
          <w:i/>
          <w:iCs/>
          <w:color w:val="222222"/>
          <w:sz w:val="24"/>
          <w:szCs w:val="24"/>
          <w:shd w:val="clear" w:color="auto" w:fill="FFFFFF"/>
        </w:rPr>
        <w:t>Discov</w:t>
      </w:r>
      <w:proofErr w:type="spellEnd"/>
      <w:r w:rsidRPr="00004F16">
        <w:rPr>
          <w:rFonts w:ascii="Times New Roman" w:hAnsi="Times New Roman" w:cs="Times New Roman"/>
          <w:i/>
          <w:iCs/>
          <w:color w:val="222222"/>
          <w:sz w:val="24"/>
          <w:szCs w:val="24"/>
          <w:shd w:val="clear" w:color="auto" w:fill="FFFFFF"/>
        </w:rPr>
        <w:t>. Chem.</w:t>
      </w:r>
      <w:r w:rsidRPr="00004F16">
        <w:rPr>
          <w:rFonts w:ascii="Times New Roman" w:hAnsi="Times New Roman" w:cs="Times New Roman"/>
          <w:color w:val="222222"/>
          <w:sz w:val="24"/>
          <w:szCs w:val="24"/>
          <w:shd w:val="clear" w:color="auto" w:fill="FFFFFF"/>
        </w:rPr>
        <w:t> </w:t>
      </w:r>
      <w:r w:rsidRPr="00004F16">
        <w:rPr>
          <w:rFonts w:ascii="Times New Roman" w:hAnsi="Times New Roman" w:cs="Times New Roman"/>
          <w:b/>
          <w:bCs/>
          <w:color w:val="222222"/>
          <w:sz w:val="24"/>
          <w:szCs w:val="24"/>
          <w:shd w:val="clear" w:color="auto" w:fill="FFFFFF"/>
        </w:rPr>
        <w:t>3</w:t>
      </w:r>
      <w:r w:rsidRPr="00004F16">
        <w:rPr>
          <w:rFonts w:ascii="Times New Roman" w:hAnsi="Times New Roman" w:cs="Times New Roman"/>
          <w:color w:val="222222"/>
          <w:sz w:val="24"/>
          <w:szCs w:val="24"/>
          <w:shd w:val="clear" w:color="auto" w:fill="FFFFFF"/>
        </w:rPr>
        <w:t xml:space="preserve">, 122 (2026). </w:t>
      </w:r>
      <w:hyperlink r:id="rId34" w:history="1">
        <w:r w:rsidRPr="00004F16">
          <w:rPr>
            <w:rStyle w:val="Hyperlink"/>
            <w:rFonts w:ascii="Times New Roman" w:hAnsi="Times New Roman" w:cs="Times New Roman"/>
            <w:sz w:val="24"/>
            <w:szCs w:val="24"/>
            <w:shd w:val="clear" w:color="auto" w:fill="FFFFFF"/>
          </w:rPr>
          <w:t>https://doi.org/10.1007/s44371-026-00527-6</w:t>
        </w:r>
      </w:hyperlink>
      <w:r>
        <w:rPr>
          <w:rFonts w:ascii="Merriweather Sans" w:hAnsi="Merriweather Sans"/>
          <w:color w:val="222222"/>
          <w:shd w:val="clear" w:color="auto" w:fill="FFFFFF"/>
        </w:rPr>
        <w:t xml:space="preserve">. </w:t>
      </w:r>
    </w:p>
    <w:p w14:paraId="524730F6" w14:textId="618509DB" w:rsidR="00BD6D35" w:rsidRPr="008806D9" w:rsidRDefault="00BD6D35" w:rsidP="008806D9">
      <w:pPr>
        <w:pStyle w:val="ListParagraph"/>
        <w:numPr>
          <w:ilvl w:val="0"/>
          <w:numId w:val="18"/>
        </w:numPr>
        <w:spacing w:before="100" w:beforeAutospacing="1" w:after="100" w:afterAutospacing="1" w:line="240" w:lineRule="auto"/>
        <w:jc w:val="both"/>
        <w:rPr>
          <w:rFonts w:ascii="Times New Roman" w:hAnsi="Times New Roman" w:cs="Times New Roman"/>
          <w:color w:val="000000" w:themeColor="text1"/>
          <w:sz w:val="24"/>
          <w:szCs w:val="24"/>
          <w:lang w:val="en-US"/>
        </w:rPr>
      </w:pPr>
      <w:proofErr w:type="spellStart"/>
      <w:r w:rsidRPr="00DA50BB">
        <w:rPr>
          <w:rFonts w:ascii="Times New Roman" w:hAnsi="Times New Roman" w:cs="Times New Roman"/>
          <w:color w:val="000000" w:themeColor="text1"/>
          <w:sz w:val="24"/>
          <w:szCs w:val="24"/>
          <w:shd w:val="clear" w:color="auto" w:fill="FFFFFF"/>
        </w:rPr>
        <w:t>Ogbezode</w:t>
      </w:r>
      <w:proofErr w:type="spellEnd"/>
      <w:r w:rsidRPr="00DA50BB">
        <w:rPr>
          <w:rFonts w:ascii="Times New Roman" w:hAnsi="Times New Roman" w:cs="Times New Roman"/>
          <w:color w:val="000000" w:themeColor="text1"/>
          <w:sz w:val="24"/>
          <w:szCs w:val="24"/>
          <w:shd w:val="clear" w:color="auto" w:fill="FFFFFF"/>
        </w:rPr>
        <w:t xml:space="preserve">, J.E., </w:t>
      </w:r>
      <w:proofErr w:type="spellStart"/>
      <w:r w:rsidRPr="00DA50BB">
        <w:rPr>
          <w:rFonts w:ascii="Times New Roman" w:hAnsi="Times New Roman" w:cs="Times New Roman"/>
          <w:color w:val="000000" w:themeColor="text1"/>
          <w:sz w:val="24"/>
          <w:szCs w:val="24"/>
          <w:shd w:val="clear" w:color="auto" w:fill="FFFFFF"/>
        </w:rPr>
        <w:t>Ezealigo</w:t>
      </w:r>
      <w:proofErr w:type="spellEnd"/>
      <w:r w:rsidRPr="00DA50BB">
        <w:rPr>
          <w:rFonts w:ascii="Times New Roman" w:hAnsi="Times New Roman" w:cs="Times New Roman"/>
          <w:color w:val="000000" w:themeColor="text1"/>
          <w:sz w:val="24"/>
          <w:szCs w:val="24"/>
          <w:shd w:val="clear" w:color="auto" w:fill="FFFFFF"/>
        </w:rPr>
        <w:t>, U.S., Bello, A. </w:t>
      </w:r>
      <w:r w:rsidRPr="00DA50BB">
        <w:rPr>
          <w:rFonts w:ascii="Times New Roman" w:hAnsi="Times New Roman" w:cs="Times New Roman"/>
          <w:i/>
          <w:iCs/>
          <w:color w:val="000000" w:themeColor="text1"/>
          <w:sz w:val="24"/>
          <w:szCs w:val="24"/>
          <w:shd w:val="clear" w:color="auto" w:fill="FFFFFF"/>
        </w:rPr>
        <w:t>et al.</w:t>
      </w:r>
      <w:r w:rsidRPr="00DA50BB">
        <w:rPr>
          <w:rFonts w:ascii="Times New Roman" w:hAnsi="Times New Roman" w:cs="Times New Roman"/>
          <w:color w:val="000000" w:themeColor="text1"/>
          <w:sz w:val="24"/>
          <w:szCs w:val="24"/>
          <w:shd w:val="clear" w:color="auto" w:fill="FFFFFF"/>
        </w:rPr>
        <w:t> A narrative review of the synthesis, characterization, and applications of iron oxide nanoparticles. </w:t>
      </w:r>
      <w:r w:rsidRPr="00DA50BB">
        <w:rPr>
          <w:rFonts w:ascii="Times New Roman" w:hAnsi="Times New Roman" w:cs="Times New Roman"/>
          <w:i/>
          <w:iCs/>
          <w:color w:val="000000" w:themeColor="text1"/>
          <w:sz w:val="24"/>
          <w:szCs w:val="24"/>
          <w:shd w:val="clear" w:color="auto" w:fill="FFFFFF"/>
        </w:rPr>
        <w:t>Discover Nano</w:t>
      </w:r>
      <w:r w:rsidRPr="00DA50BB">
        <w:rPr>
          <w:rFonts w:ascii="Times New Roman" w:hAnsi="Times New Roman" w:cs="Times New Roman"/>
          <w:color w:val="000000" w:themeColor="text1"/>
          <w:sz w:val="24"/>
          <w:szCs w:val="24"/>
          <w:shd w:val="clear" w:color="auto" w:fill="FFFFFF"/>
        </w:rPr>
        <w:t> </w:t>
      </w:r>
      <w:r w:rsidRPr="00DA50BB">
        <w:rPr>
          <w:rFonts w:ascii="Times New Roman" w:hAnsi="Times New Roman" w:cs="Times New Roman"/>
          <w:b/>
          <w:bCs/>
          <w:color w:val="000000" w:themeColor="text1"/>
          <w:sz w:val="24"/>
          <w:szCs w:val="24"/>
          <w:shd w:val="clear" w:color="auto" w:fill="FFFFFF"/>
        </w:rPr>
        <w:t>18</w:t>
      </w:r>
      <w:r w:rsidRPr="00DA50BB">
        <w:rPr>
          <w:rFonts w:ascii="Times New Roman" w:hAnsi="Times New Roman" w:cs="Times New Roman"/>
          <w:color w:val="000000" w:themeColor="text1"/>
          <w:sz w:val="24"/>
          <w:szCs w:val="24"/>
          <w:shd w:val="clear" w:color="auto" w:fill="FFFFFF"/>
        </w:rPr>
        <w:t xml:space="preserve">, 125 (2023). </w:t>
      </w:r>
      <w:hyperlink r:id="rId35" w:history="1">
        <w:r w:rsidRPr="00DA50BB">
          <w:rPr>
            <w:rStyle w:val="Hyperlink"/>
            <w:rFonts w:ascii="Times New Roman" w:hAnsi="Times New Roman" w:cs="Times New Roman"/>
            <w:color w:val="000000" w:themeColor="text1"/>
            <w:sz w:val="24"/>
            <w:szCs w:val="24"/>
            <w:shd w:val="clear" w:color="auto" w:fill="FFFFFF"/>
          </w:rPr>
          <w:t>https://doi.org/10.1186/s11671-023-03898-2</w:t>
        </w:r>
      </w:hyperlink>
      <w:r w:rsidR="00424E0B">
        <w:rPr>
          <w:rFonts w:ascii="Times New Roman" w:hAnsi="Times New Roman" w:cs="Times New Roman"/>
          <w:color w:val="000000" w:themeColor="text1"/>
          <w:sz w:val="24"/>
          <w:szCs w:val="24"/>
          <w:shd w:val="clear" w:color="auto" w:fill="FFFFFF"/>
        </w:rPr>
        <w:t>.</w:t>
      </w:r>
      <w:r w:rsidR="00F43986">
        <w:rPr>
          <w:rFonts w:ascii="Times New Roman" w:hAnsi="Times New Roman" w:cs="Times New Roman"/>
          <w:color w:val="000000" w:themeColor="text1"/>
          <w:sz w:val="24"/>
          <w:szCs w:val="24"/>
          <w:shd w:val="clear" w:color="auto" w:fill="FFFFFF"/>
        </w:rPr>
        <w:t xml:space="preserve"> </w:t>
      </w:r>
    </w:p>
    <w:p w14:paraId="3A211F64" w14:textId="254A8FD4" w:rsidR="00B25A6C" w:rsidRPr="00A046F1" w:rsidRDefault="00B25A6C" w:rsidP="00BD6D35">
      <w:pPr>
        <w:pStyle w:val="ListParagraph"/>
        <w:numPr>
          <w:ilvl w:val="0"/>
          <w:numId w:val="18"/>
        </w:numPr>
        <w:spacing w:before="100" w:beforeAutospacing="1" w:after="100" w:afterAutospacing="1" w:line="240" w:lineRule="auto"/>
        <w:jc w:val="both"/>
        <w:rPr>
          <w:rFonts w:ascii="Times New Roman" w:hAnsi="Times New Roman" w:cs="Times New Roman"/>
          <w:sz w:val="28"/>
          <w:szCs w:val="28"/>
          <w:lang w:val="en-US"/>
        </w:rPr>
      </w:pPr>
      <w:r w:rsidRPr="00A046F1">
        <w:rPr>
          <w:rFonts w:ascii="Times New Roman" w:hAnsi="Times New Roman" w:cs="Times New Roman"/>
          <w:sz w:val="28"/>
          <w:szCs w:val="28"/>
        </w:rPr>
        <w:t xml:space="preserve"> </w:t>
      </w:r>
      <w:r w:rsidR="005A766E" w:rsidRPr="005A766E">
        <w:rPr>
          <w:rFonts w:ascii="Times New Roman" w:hAnsi="Times New Roman" w:cs="Times New Roman"/>
          <w:sz w:val="28"/>
          <w:szCs w:val="28"/>
          <w:lang w:val="en-US"/>
        </w:rPr>
        <w:t xml:space="preserve">Pierson-Perry, J. F., Vaks, J. E., Durham, A. P., Fischer, C., Gutenbrunner, C., Hillyard, D., Kondratovich, M. V., Ladwig, P., &amp; </w:t>
      </w:r>
      <w:proofErr w:type="spellStart"/>
      <w:r w:rsidR="005A766E" w:rsidRPr="005A766E">
        <w:rPr>
          <w:rFonts w:ascii="Times New Roman" w:hAnsi="Times New Roman" w:cs="Times New Roman"/>
          <w:sz w:val="28"/>
          <w:szCs w:val="28"/>
          <w:lang w:val="en-US"/>
        </w:rPr>
        <w:t>Middleberg</w:t>
      </w:r>
      <w:proofErr w:type="spellEnd"/>
      <w:r w:rsidR="005A766E" w:rsidRPr="005A766E">
        <w:rPr>
          <w:rFonts w:ascii="Times New Roman" w:hAnsi="Times New Roman" w:cs="Times New Roman"/>
          <w:sz w:val="28"/>
          <w:szCs w:val="28"/>
          <w:lang w:val="en-US"/>
        </w:rPr>
        <w:t xml:space="preserve">, R. </w:t>
      </w:r>
      <w:proofErr w:type="gramStart"/>
      <w:r w:rsidR="005A766E" w:rsidRPr="005A766E">
        <w:rPr>
          <w:rFonts w:ascii="Times New Roman" w:hAnsi="Times New Roman" w:cs="Times New Roman"/>
          <w:sz w:val="28"/>
          <w:szCs w:val="28"/>
          <w:lang w:val="en-US"/>
        </w:rPr>
        <w:t>A</w:t>
      </w:r>
      <w:r w:rsidR="005A766E" w:rsidRPr="005A766E">
        <w:rPr>
          <w:rFonts w:ascii="Times New Roman" w:hAnsi="Times New Roman" w:cs="Times New Roman"/>
          <w:sz w:val="28"/>
          <w:szCs w:val="28"/>
        </w:rPr>
        <w:t xml:space="preserve"> </w:t>
      </w:r>
      <w:r w:rsidR="005A766E">
        <w:rPr>
          <w:rFonts w:ascii="Times New Roman" w:hAnsi="Times New Roman" w:cs="Times New Roman"/>
          <w:sz w:val="28"/>
          <w:szCs w:val="28"/>
        </w:rPr>
        <w:t>,</w:t>
      </w:r>
      <w:proofErr w:type="gramEnd"/>
      <w:r w:rsidR="005A766E">
        <w:rPr>
          <w:rFonts w:ascii="Times New Roman" w:hAnsi="Times New Roman" w:cs="Times New Roman"/>
          <w:sz w:val="28"/>
          <w:szCs w:val="28"/>
        </w:rPr>
        <w:t xml:space="preserve"> </w:t>
      </w:r>
      <w:r w:rsidRPr="00A046F1">
        <w:rPr>
          <w:rFonts w:ascii="Times New Roman" w:hAnsi="Times New Roman" w:cs="Times New Roman"/>
          <w:sz w:val="28"/>
          <w:szCs w:val="28"/>
        </w:rPr>
        <w:t>Evaluation of detection capability for clinical laboratory measurement procedures; approved guideline.</w:t>
      </w:r>
      <w:r w:rsidR="005A766E">
        <w:rPr>
          <w:rFonts w:ascii="Times New Roman" w:hAnsi="Times New Roman" w:cs="Times New Roman"/>
          <w:sz w:val="28"/>
          <w:szCs w:val="28"/>
        </w:rPr>
        <w:t>2012, 2</w:t>
      </w:r>
      <w:r w:rsidR="005A766E" w:rsidRPr="005A766E">
        <w:rPr>
          <w:rFonts w:ascii="Times New Roman" w:hAnsi="Times New Roman" w:cs="Times New Roman"/>
          <w:sz w:val="28"/>
          <w:szCs w:val="28"/>
          <w:vertAlign w:val="superscript"/>
        </w:rPr>
        <w:t>nd</w:t>
      </w:r>
      <w:r w:rsidR="005A766E">
        <w:rPr>
          <w:rFonts w:ascii="Times New Roman" w:hAnsi="Times New Roman" w:cs="Times New Roman"/>
          <w:sz w:val="28"/>
          <w:szCs w:val="28"/>
        </w:rPr>
        <w:t xml:space="preserve"> Edition.</w:t>
      </w:r>
    </w:p>
    <w:p w14:paraId="23BE0982" w14:textId="77777777" w:rsidR="00B25A6C" w:rsidRPr="00A046F1" w:rsidRDefault="00B25A6C" w:rsidP="00B25A6C">
      <w:pPr>
        <w:pStyle w:val="ListParagraph"/>
        <w:rPr>
          <w:rFonts w:ascii="Times New Roman" w:hAnsi="Times New Roman" w:cs="Times New Roman"/>
          <w:sz w:val="28"/>
          <w:szCs w:val="28"/>
          <w:lang w:val="en-US"/>
        </w:rPr>
      </w:pPr>
    </w:p>
    <w:p w14:paraId="2F5343A6" w14:textId="77777777" w:rsidR="00B25A6C" w:rsidRPr="00B650BC" w:rsidRDefault="00B25A6C" w:rsidP="005B6C83">
      <w:pPr>
        <w:pStyle w:val="ListParagraph"/>
        <w:spacing w:before="100" w:beforeAutospacing="1" w:after="100" w:afterAutospacing="1" w:line="240" w:lineRule="auto"/>
        <w:jc w:val="both"/>
        <w:rPr>
          <w:rFonts w:ascii="Times New Roman" w:eastAsia="Times New Roman" w:hAnsi="Times New Roman" w:cs="Times New Roman"/>
          <w:sz w:val="28"/>
          <w:szCs w:val="28"/>
          <w:lang w:eastAsia="en-IN"/>
        </w:rPr>
      </w:pPr>
    </w:p>
    <w:p w14:paraId="1D48AFB3" w14:textId="6B85BB67" w:rsidR="00C574BF" w:rsidRPr="00384A2C" w:rsidRDefault="008D4BDD" w:rsidP="00C574BF">
      <w:pPr>
        <w:rPr>
          <w:rFonts w:ascii="Arial" w:eastAsia="Times New Roman" w:hAnsi="Arial" w:cs="Arial"/>
          <w:color w:val="000000"/>
          <w:sz w:val="30"/>
          <w:szCs w:val="30"/>
          <w:lang w:eastAsia="en-IN"/>
        </w:rPr>
      </w:pPr>
      <w:r>
        <w:rPr>
          <w:rFonts w:ascii="Arial Black" w:hAnsi="Arial Black"/>
          <w:sz w:val="28"/>
          <w:szCs w:val="28"/>
        </w:rPr>
        <w:t xml:space="preserve">             </w:t>
      </w:r>
    </w:p>
    <w:p w14:paraId="0FA65B1B" w14:textId="07F4EDFE" w:rsidR="00384A2C" w:rsidRPr="00384A2C" w:rsidRDefault="00384A2C" w:rsidP="00384A2C">
      <w:pPr>
        <w:spacing w:after="0" w:line="240" w:lineRule="auto"/>
        <w:rPr>
          <w:rFonts w:ascii="Arial" w:eastAsia="Times New Roman" w:hAnsi="Arial" w:cs="Arial"/>
          <w:color w:val="000000"/>
          <w:sz w:val="30"/>
          <w:szCs w:val="30"/>
          <w:lang w:eastAsia="en-IN"/>
        </w:rPr>
      </w:pPr>
    </w:p>
    <w:sectPr w:rsidR="00384A2C" w:rsidRPr="00384A2C" w:rsidSect="00911383">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60168" w14:textId="77777777" w:rsidR="00693A63" w:rsidRDefault="00693A63" w:rsidP="00B2582B">
      <w:pPr>
        <w:spacing w:after="0" w:line="240" w:lineRule="auto"/>
      </w:pPr>
      <w:r>
        <w:separator/>
      </w:r>
    </w:p>
  </w:endnote>
  <w:endnote w:type="continuationSeparator" w:id="0">
    <w:p w14:paraId="4CEA53BF" w14:textId="77777777" w:rsidR="00693A63" w:rsidRDefault="00693A63" w:rsidP="00B25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xygen">
    <w:altName w:val="Calibri"/>
    <w:charset w:val="00"/>
    <w:family w:val="auto"/>
    <w:pitch w:val="variable"/>
    <w:sig w:usb0="A00000EF" w:usb1="4000204B"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boto">
    <w:altName w:val="Times New Roman"/>
    <w:charset w:val="00"/>
    <w:family w:val="auto"/>
    <w:pitch w:val="variable"/>
    <w:sig w:usb0="E0000AFF" w:usb1="5000217F" w:usb2="00000021" w:usb3="00000000" w:csb0="0000019F" w:csb1="00000000"/>
  </w:font>
  <w:font w:name="Merriweather Sans">
    <w:altName w:val="Sylfaen"/>
    <w:charset w:val="00"/>
    <w:family w:val="auto"/>
    <w:pitch w:val="variable"/>
    <w:sig w:usb0="A00004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C247D" w14:textId="77777777" w:rsidR="006A499E" w:rsidRDefault="006A49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5507112"/>
      <w:docPartObj>
        <w:docPartGallery w:val="Page Numbers (Bottom of Page)"/>
        <w:docPartUnique/>
      </w:docPartObj>
    </w:sdtPr>
    <w:sdtEndPr>
      <w:rPr>
        <w:noProof/>
      </w:rPr>
    </w:sdtEndPr>
    <w:sdtContent>
      <w:p w14:paraId="2492958D" w14:textId="77777777" w:rsidR="00CD6DCA" w:rsidRDefault="00CD6DCA">
        <w:pPr>
          <w:pStyle w:val="Footer"/>
          <w:jc w:val="right"/>
        </w:pPr>
        <w:r>
          <w:fldChar w:fldCharType="begin"/>
        </w:r>
        <w:r>
          <w:instrText xml:space="preserve"> PAGE   \* MERGEFORMAT </w:instrText>
        </w:r>
        <w:r>
          <w:fldChar w:fldCharType="separate"/>
        </w:r>
        <w:r w:rsidR="007500F2">
          <w:rPr>
            <w:noProof/>
          </w:rPr>
          <w:t>53</w:t>
        </w:r>
        <w:r>
          <w:rPr>
            <w:noProof/>
          </w:rPr>
          <w:fldChar w:fldCharType="end"/>
        </w:r>
      </w:p>
    </w:sdtContent>
  </w:sdt>
  <w:p w14:paraId="2492958E" w14:textId="77777777" w:rsidR="00CD6DCA" w:rsidRDefault="00CD6D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ACE88" w14:textId="77777777" w:rsidR="006A499E" w:rsidRDefault="006A49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115DF3" w14:textId="77777777" w:rsidR="00693A63" w:rsidRDefault="00693A63" w:rsidP="00B2582B">
      <w:pPr>
        <w:spacing w:after="0" w:line="240" w:lineRule="auto"/>
      </w:pPr>
      <w:r>
        <w:separator/>
      </w:r>
    </w:p>
  </w:footnote>
  <w:footnote w:type="continuationSeparator" w:id="0">
    <w:p w14:paraId="17D03B4A" w14:textId="77777777" w:rsidR="00693A63" w:rsidRDefault="00693A63" w:rsidP="00B25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995F8" w14:textId="621D938D" w:rsidR="006A499E" w:rsidRDefault="00693A63">
    <w:pPr>
      <w:pStyle w:val="Header"/>
    </w:pPr>
    <w:r>
      <w:rPr>
        <w:noProof/>
      </w:rPr>
      <w:pict w14:anchorId="26C802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012445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85F5D" w14:textId="261F08BB" w:rsidR="006A499E" w:rsidRDefault="00693A63">
    <w:pPr>
      <w:pStyle w:val="Header"/>
    </w:pPr>
    <w:r>
      <w:rPr>
        <w:noProof/>
      </w:rPr>
      <w:pict w14:anchorId="4BBCD4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012445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B21F4" w14:textId="00FBA26D" w:rsidR="006A499E" w:rsidRDefault="00693A63">
    <w:pPr>
      <w:pStyle w:val="Header"/>
    </w:pPr>
    <w:r>
      <w:rPr>
        <w:noProof/>
      </w:rPr>
      <w:pict w14:anchorId="6C2C77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012445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61FF9"/>
    <w:multiLevelType w:val="multilevel"/>
    <w:tmpl w:val="AF76E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F73756"/>
    <w:multiLevelType w:val="multilevel"/>
    <w:tmpl w:val="2CC63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4668F"/>
    <w:multiLevelType w:val="multilevel"/>
    <w:tmpl w:val="E1A62C22"/>
    <w:lvl w:ilvl="0">
      <w:start w:val="1"/>
      <w:numFmt w:val="decimal"/>
      <w:lvlText w:val="%1"/>
      <w:lvlJc w:val="left"/>
      <w:pPr>
        <w:ind w:left="3810" w:hanging="3810"/>
      </w:pPr>
      <w:rPr>
        <w:sz w:val="22"/>
      </w:rPr>
    </w:lvl>
    <w:lvl w:ilvl="1">
      <w:start w:val="1"/>
      <w:numFmt w:val="decimal"/>
      <w:lvlText w:val="%1.%2"/>
      <w:lvlJc w:val="left"/>
      <w:pPr>
        <w:ind w:left="3810" w:hanging="3810"/>
      </w:pPr>
      <w:rPr>
        <w:sz w:val="22"/>
      </w:rPr>
    </w:lvl>
    <w:lvl w:ilvl="2">
      <w:start w:val="1"/>
      <w:numFmt w:val="decimal"/>
      <w:lvlText w:val="%1.%2.%3"/>
      <w:lvlJc w:val="left"/>
      <w:pPr>
        <w:ind w:left="3810" w:hanging="3810"/>
      </w:pPr>
      <w:rPr>
        <w:sz w:val="22"/>
      </w:rPr>
    </w:lvl>
    <w:lvl w:ilvl="3">
      <w:start w:val="1"/>
      <w:numFmt w:val="decimal"/>
      <w:lvlText w:val="%1.%2.%3.%4"/>
      <w:lvlJc w:val="left"/>
      <w:pPr>
        <w:ind w:left="3810" w:hanging="3810"/>
      </w:pPr>
      <w:rPr>
        <w:sz w:val="22"/>
      </w:rPr>
    </w:lvl>
    <w:lvl w:ilvl="4">
      <w:start w:val="1"/>
      <w:numFmt w:val="decimal"/>
      <w:lvlText w:val="%1.%2.%3.%4.%5"/>
      <w:lvlJc w:val="left"/>
      <w:pPr>
        <w:ind w:left="3810" w:hanging="3810"/>
      </w:pPr>
      <w:rPr>
        <w:sz w:val="22"/>
      </w:rPr>
    </w:lvl>
    <w:lvl w:ilvl="5">
      <w:start w:val="1"/>
      <w:numFmt w:val="decimal"/>
      <w:lvlText w:val="%1.%2.%3.%4.%5.%6"/>
      <w:lvlJc w:val="left"/>
      <w:pPr>
        <w:ind w:left="3810" w:hanging="3810"/>
      </w:pPr>
      <w:rPr>
        <w:sz w:val="22"/>
      </w:rPr>
    </w:lvl>
    <w:lvl w:ilvl="6">
      <w:start w:val="1"/>
      <w:numFmt w:val="decimal"/>
      <w:lvlText w:val="%1.%2.%3.%4.%5.%6.%7"/>
      <w:lvlJc w:val="left"/>
      <w:pPr>
        <w:ind w:left="3810" w:hanging="3810"/>
      </w:pPr>
      <w:rPr>
        <w:sz w:val="22"/>
      </w:rPr>
    </w:lvl>
    <w:lvl w:ilvl="7">
      <w:start w:val="1"/>
      <w:numFmt w:val="decimal"/>
      <w:lvlText w:val="%1.%2.%3.%4.%5.%6.%7.%8"/>
      <w:lvlJc w:val="left"/>
      <w:pPr>
        <w:ind w:left="3810" w:hanging="3810"/>
      </w:pPr>
      <w:rPr>
        <w:sz w:val="22"/>
      </w:rPr>
    </w:lvl>
    <w:lvl w:ilvl="8">
      <w:start w:val="1"/>
      <w:numFmt w:val="decimal"/>
      <w:lvlText w:val="%1.%2.%3.%4.%5.%6.%7.%8.%9"/>
      <w:lvlJc w:val="left"/>
      <w:pPr>
        <w:ind w:left="3810" w:hanging="3810"/>
      </w:pPr>
      <w:rPr>
        <w:sz w:val="22"/>
      </w:rPr>
    </w:lvl>
  </w:abstractNum>
  <w:abstractNum w:abstractNumId="3" w15:restartNumberingAfterBreak="0">
    <w:nsid w:val="0B8815CF"/>
    <w:multiLevelType w:val="multilevel"/>
    <w:tmpl w:val="97424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725CF4"/>
    <w:multiLevelType w:val="multilevel"/>
    <w:tmpl w:val="9BB02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C3688A"/>
    <w:multiLevelType w:val="multilevel"/>
    <w:tmpl w:val="6E60C5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A3463FE"/>
    <w:multiLevelType w:val="multilevel"/>
    <w:tmpl w:val="9B963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9667EF"/>
    <w:multiLevelType w:val="multilevel"/>
    <w:tmpl w:val="FC141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313322"/>
    <w:multiLevelType w:val="multilevel"/>
    <w:tmpl w:val="D95C5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BB2254"/>
    <w:multiLevelType w:val="multilevel"/>
    <w:tmpl w:val="777419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521524"/>
    <w:multiLevelType w:val="multilevel"/>
    <w:tmpl w:val="8856F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1E5E6F"/>
    <w:multiLevelType w:val="multilevel"/>
    <w:tmpl w:val="4BAA35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1CA6BF5"/>
    <w:multiLevelType w:val="multilevel"/>
    <w:tmpl w:val="A4EC8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21417D"/>
    <w:multiLevelType w:val="multilevel"/>
    <w:tmpl w:val="32A67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D346C20"/>
    <w:multiLevelType w:val="multilevel"/>
    <w:tmpl w:val="A1E678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DC75E43"/>
    <w:multiLevelType w:val="multilevel"/>
    <w:tmpl w:val="1916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BE1483"/>
    <w:multiLevelType w:val="multilevel"/>
    <w:tmpl w:val="167CF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6471C9"/>
    <w:multiLevelType w:val="hybridMultilevel"/>
    <w:tmpl w:val="EC0291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7B14699"/>
    <w:multiLevelType w:val="multilevel"/>
    <w:tmpl w:val="421460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19770F0"/>
    <w:multiLevelType w:val="multilevel"/>
    <w:tmpl w:val="EBBAF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DE7869"/>
    <w:multiLevelType w:val="multilevel"/>
    <w:tmpl w:val="3316431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6F308E2"/>
    <w:multiLevelType w:val="multilevel"/>
    <w:tmpl w:val="0AF83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FC6310"/>
    <w:multiLevelType w:val="multilevel"/>
    <w:tmpl w:val="5C5EE8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8"/>
  </w:num>
  <w:num w:numId="3">
    <w:abstractNumId w:val="21"/>
  </w:num>
  <w:num w:numId="4">
    <w:abstractNumId w:val="6"/>
  </w:num>
  <w:num w:numId="5">
    <w:abstractNumId w:val="5"/>
  </w:num>
  <w:num w:numId="6">
    <w:abstractNumId w:val="13"/>
  </w:num>
  <w:num w:numId="7">
    <w:abstractNumId w:val="12"/>
  </w:num>
  <w:num w:numId="8">
    <w:abstractNumId w:val="11"/>
  </w:num>
  <w:num w:numId="9">
    <w:abstractNumId w:val="14"/>
  </w:num>
  <w:num w:numId="10">
    <w:abstractNumId w:val="18"/>
  </w:num>
  <w:num w:numId="11">
    <w:abstractNumId w:val="9"/>
  </w:num>
  <w:num w:numId="12">
    <w:abstractNumId w:val="22"/>
  </w:num>
  <w:num w:numId="13">
    <w:abstractNumId w:val="1"/>
  </w:num>
  <w:num w:numId="14">
    <w:abstractNumId w:val="20"/>
  </w:num>
  <w:num w:numId="15">
    <w:abstractNumId w:val="15"/>
  </w:num>
  <w:num w:numId="16">
    <w:abstractNumId w:val="3"/>
  </w:num>
  <w:num w:numId="17">
    <w:abstractNumId w:val="4"/>
  </w:num>
  <w:num w:numId="18">
    <w:abstractNumId w:val="17"/>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7"/>
  </w:num>
  <w:num w:numId="22">
    <w:abstractNumId w:val="10"/>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c0NjUyNDQ2M7KwNDVU0lEKTi0uzszPAykwqgUAg2rcIywAAAA="/>
  </w:docVars>
  <w:rsids>
    <w:rsidRoot w:val="00A9107E"/>
    <w:rsid w:val="00004F16"/>
    <w:rsid w:val="000074D9"/>
    <w:rsid w:val="000206EA"/>
    <w:rsid w:val="0002128F"/>
    <w:rsid w:val="00022EAC"/>
    <w:rsid w:val="000231B4"/>
    <w:rsid w:val="00025EBC"/>
    <w:rsid w:val="000347BD"/>
    <w:rsid w:val="00034D59"/>
    <w:rsid w:val="00045C87"/>
    <w:rsid w:val="00072AD9"/>
    <w:rsid w:val="00076806"/>
    <w:rsid w:val="0007681B"/>
    <w:rsid w:val="00084A5B"/>
    <w:rsid w:val="00084CC6"/>
    <w:rsid w:val="00095216"/>
    <w:rsid w:val="00095BCE"/>
    <w:rsid w:val="0009743F"/>
    <w:rsid w:val="000A2260"/>
    <w:rsid w:val="000B073E"/>
    <w:rsid w:val="000B1CE9"/>
    <w:rsid w:val="000B3AFC"/>
    <w:rsid w:val="000B52BA"/>
    <w:rsid w:val="000B7D7E"/>
    <w:rsid w:val="000C6A90"/>
    <w:rsid w:val="000D1C06"/>
    <w:rsid w:val="000D306F"/>
    <w:rsid w:val="000E0315"/>
    <w:rsid w:val="000E0CAB"/>
    <w:rsid w:val="000E250A"/>
    <w:rsid w:val="000F5A9B"/>
    <w:rsid w:val="001015A1"/>
    <w:rsid w:val="0010219A"/>
    <w:rsid w:val="001040F0"/>
    <w:rsid w:val="0010493E"/>
    <w:rsid w:val="00106881"/>
    <w:rsid w:val="001177A5"/>
    <w:rsid w:val="0012220F"/>
    <w:rsid w:val="001260D4"/>
    <w:rsid w:val="00127F01"/>
    <w:rsid w:val="00127FB9"/>
    <w:rsid w:val="0013112E"/>
    <w:rsid w:val="00137817"/>
    <w:rsid w:val="00154BA2"/>
    <w:rsid w:val="00156D0B"/>
    <w:rsid w:val="001626F3"/>
    <w:rsid w:val="001648EA"/>
    <w:rsid w:val="00174BAC"/>
    <w:rsid w:val="00177DFD"/>
    <w:rsid w:val="00194F10"/>
    <w:rsid w:val="001B4EA2"/>
    <w:rsid w:val="001B506A"/>
    <w:rsid w:val="001B711B"/>
    <w:rsid w:val="001C55F1"/>
    <w:rsid w:val="001C7103"/>
    <w:rsid w:val="001C791D"/>
    <w:rsid w:val="001C79F2"/>
    <w:rsid w:val="001D0B5D"/>
    <w:rsid w:val="001D6348"/>
    <w:rsid w:val="001E2602"/>
    <w:rsid w:val="001F6B60"/>
    <w:rsid w:val="00212A6D"/>
    <w:rsid w:val="002141E3"/>
    <w:rsid w:val="00227AA4"/>
    <w:rsid w:val="00227F2A"/>
    <w:rsid w:val="00244D77"/>
    <w:rsid w:val="0026340A"/>
    <w:rsid w:val="002647A0"/>
    <w:rsid w:val="00264939"/>
    <w:rsid w:val="00273BBA"/>
    <w:rsid w:val="00280B52"/>
    <w:rsid w:val="00281730"/>
    <w:rsid w:val="002A1601"/>
    <w:rsid w:val="002A2791"/>
    <w:rsid w:val="002A695B"/>
    <w:rsid w:val="002B0E8A"/>
    <w:rsid w:val="002B118A"/>
    <w:rsid w:val="002B3944"/>
    <w:rsid w:val="002C3D29"/>
    <w:rsid w:val="002C7604"/>
    <w:rsid w:val="002D12B2"/>
    <w:rsid w:val="002D3354"/>
    <w:rsid w:val="002D3CA5"/>
    <w:rsid w:val="002E1B4C"/>
    <w:rsid w:val="002F0FBD"/>
    <w:rsid w:val="002F1227"/>
    <w:rsid w:val="002F79E7"/>
    <w:rsid w:val="00300E8B"/>
    <w:rsid w:val="0030688B"/>
    <w:rsid w:val="00314DAF"/>
    <w:rsid w:val="0031680A"/>
    <w:rsid w:val="00322A97"/>
    <w:rsid w:val="00331D90"/>
    <w:rsid w:val="00336E38"/>
    <w:rsid w:val="003408E1"/>
    <w:rsid w:val="00340EBC"/>
    <w:rsid w:val="00341B77"/>
    <w:rsid w:val="00344687"/>
    <w:rsid w:val="00352356"/>
    <w:rsid w:val="00361748"/>
    <w:rsid w:val="0036345D"/>
    <w:rsid w:val="00370696"/>
    <w:rsid w:val="003715AA"/>
    <w:rsid w:val="00371708"/>
    <w:rsid w:val="00384A2C"/>
    <w:rsid w:val="003874EC"/>
    <w:rsid w:val="003877E0"/>
    <w:rsid w:val="003B2C13"/>
    <w:rsid w:val="003B32BE"/>
    <w:rsid w:val="003B6F1E"/>
    <w:rsid w:val="003C09CE"/>
    <w:rsid w:val="003C36DC"/>
    <w:rsid w:val="003C4D5A"/>
    <w:rsid w:val="003C609C"/>
    <w:rsid w:val="003C60B6"/>
    <w:rsid w:val="003D6509"/>
    <w:rsid w:val="003E2775"/>
    <w:rsid w:val="003E6F6D"/>
    <w:rsid w:val="003F1350"/>
    <w:rsid w:val="00404629"/>
    <w:rsid w:val="004238E6"/>
    <w:rsid w:val="00424E0B"/>
    <w:rsid w:val="00430A82"/>
    <w:rsid w:val="00430D3A"/>
    <w:rsid w:val="00441F4E"/>
    <w:rsid w:val="004509F2"/>
    <w:rsid w:val="00450F5A"/>
    <w:rsid w:val="004659E0"/>
    <w:rsid w:val="0046664B"/>
    <w:rsid w:val="0047767E"/>
    <w:rsid w:val="00480860"/>
    <w:rsid w:val="0048094E"/>
    <w:rsid w:val="00481070"/>
    <w:rsid w:val="004829CA"/>
    <w:rsid w:val="004960F7"/>
    <w:rsid w:val="00496906"/>
    <w:rsid w:val="004A2708"/>
    <w:rsid w:val="004B75D5"/>
    <w:rsid w:val="004C2E55"/>
    <w:rsid w:val="004C3176"/>
    <w:rsid w:val="004D22CC"/>
    <w:rsid w:val="004E5011"/>
    <w:rsid w:val="004E6049"/>
    <w:rsid w:val="00501A98"/>
    <w:rsid w:val="00524424"/>
    <w:rsid w:val="005258E7"/>
    <w:rsid w:val="00531D01"/>
    <w:rsid w:val="00535A8A"/>
    <w:rsid w:val="00560068"/>
    <w:rsid w:val="00560155"/>
    <w:rsid w:val="00560EC5"/>
    <w:rsid w:val="00564103"/>
    <w:rsid w:val="005641D7"/>
    <w:rsid w:val="00567EFF"/>
    <w:rsid w:val="0057325F"/>
    <w:rsid w:val="00583235"/>
    <w:rsid w:val="00583C1D"/>
    <w:rsid w:val="00584933"/>
    <w:rsid w:val="00592B6C"/>
    <w:rsid w:val="005939DE"/>
    <w:rsid w:val="0059473B"/>
    <w:rsid w:val="00594F9D"/>
    <w:rsid w:val="005A766E"/>
    <w:rsid w:val="005B19C5"/>
    <w:rsid w:val="005B49DE"/>
    <w:rsid w:val="005B6C83"/>
    <w:rsid w:val="005B711D"/>
    <w:rsid w:val="005C73FD"/>
    <w:rsid w:val="005D1F80"/>
    <w:rsid w:val="005E0B88"/>
    <w:rsid w:val="005F629B"/>
    <w:rsid w:val="00600899"/>
    <w:rsid w:val="0060160B"/>
    <w:rsid w:val="00607C89"/>
    <w:rsid w:val="006129C9"/>
    <w:rsid w:val="006157D1"/>
    <w:rsid w:val="00620CD2"/>
    <w:rsid w:val="00634571"/>
    <w:rsid w:val="00634E55"/>
    <w:rsid w:val="006369A5"/>
    <w:rsid w:val="00652BC4"/>
    <w:rsid w:val="0065515D"/>
    <w:rsid w:val="00657E2C"/>
    <w:rsid w:val="00667D2E"/>
    <w:rsid w:val="0068062D"/>
    <w:rsid w:val="006855B8"/>
    <w:rsid w:val="00693040"/>
    <w:rsid w:val="00693A63"/>
    <w:rsid w:val="006A499E"/>
    <w:rsid w:val="006B1978"/>
    <w:rsid w:val="006B36C3"/>
    <w:rsid w:val="006C1E15"/>
    <w:rsid w:val="006C2BBF"/>
    <w:rsid w:val="006C663F"/>
    <w:rsid w:val="006C712A"/>
    <w:rsid w:val="006C7A39"/>
    <w:rsid w:val="006D37A3"/>
    <w:rsid w:val="006D60E2"/>
    <w:rsid w:val="006E0FAB"/>
    <w:rsid w:val="006E16F5"/>
    <w:rsid w:val="006E23ED"/>
    <w:rsid w:val="006E6AFC"/>
    <w:rsid w:val="006F1B37"/>
    <w:rsid w:val="006F4BFC"/>
    <w:rsid w:val="00701378"/>
    <w:rsid w:val="007053DE"/>
    <w:rsid w:val="007319BA"/>
    <w:rsid w:val="00741F8A"/>
    <w:rsid w:val="007500F2"/>
    <w:rsid w:val="007614BA"/>
    <w:rsid w:val="00761F95"/>
    <w:rsid w:val="007803CC"/>
    <w:rsid w:val="00785E27"/>
    <w:rsid w:val="007900F1"/>
    <w:rsid w:val="00792359"/>
    <w:rsid w:val="00797EFF"/>
    <w:rsid w:val="007A3E3C"/>
    <w:rsid w:val="007B5CB4"/>
    <w:rsid w:val="007C07F6"/>
    <w:rsid w:val="007C14FA"/>
    <w:rsid w:val="007C4CE6"/>
    <w:rsid w:val="007C4EBC"/>
    <w:rsid w:val="007C6F2F"/>
    <w:rsid w:val="007E1805"/>
    <w:rsid w:val="007E4481"/>
    <w:rsid w:val="007F1D3E"/>
    <w:rsid w:val="00802101"/>
    <w:rsid w:val="0081592E"/>
    <w:rsid w:val="00821422"/>
    <w:rsid w:val="0082156B"/>
    <w:rsid w:val="00843F9B"/>
    <w:rsid w:val="00861BEC"/>
    <w:rsid w:val="00862E94"/>
    <w:rsid w:val="00874D76"/>
    <w:rsid w:val="00874F04"/>
    <w:rsid w:val="00876FA3"/>
    <w:rsid w:val="008806D9"/>
    <w:rsid w:val="00880A6C"/>
    <w:rsid w:val="008818EB"/>
    <w:rsid w:val="00881A2E"/>
    <w:rsid w:val="00887CE5"/>
    <w:rsid w:val="008901BA"/>
    <w:rsid w:val="00891CDC"/>
    <w:rsid w:val="008C3FAF"/>
    <w:rsid w:val="008C73A0"/>
    <w:rsid w:val="008D4BDD"/>
    <w:rsid w:val="008E153B"/>
    <w:rsid w:val="008E7AE7"/>
    <w:rsid w:val="008F323A"/>
    <w:rsid w:val="009038D0"/>
    <w:rsid w:val="009112BC"/>
    <w:rsid w:val="00911383"/>
    <w:rsid w:val="0091526D"/>
    <w:rsid w:val="00920D2A"/>
    <w:rsid w:val="00926349"/>
    <w:rsid w:val="00926A66"/>
    <w:rsid w:val="0092723A"/>
    <w:rsid w:val="009414F9"/>
    <w:rsid w:val="00950ADA"/>
    <w:rsid w:val="0095318A"/>
    <w:rsid w:val="009551A4"/>
    <w:rsid w:val="00963726"/>
    <w:rsid w:val="00970B92"/>
    <w:rsid w:val="00981B56"/>
    <w:rsid w:val="00981C45"/>
    <w:rsid w:val="00990505"/>
    <w:rsid w:val="00990A3B"/>
    <w:rsid w:val="00995551"/>
    <w:rsid w:val="009A2526"/>
    <w:rsid w:val="009A4B33"/>
    <w:rsid w:val="009B639A"/>
    <w:rsid w:val="009C2F62"/>
    <w:rsid w:val="009D1733"/>
    <w:rsid w:val="009D3CCC"/>
    <w:rsid w:val="009E0505"/>
    <w:rsid w:val="009E1544"/>
    <w:rsid w:val="009F2C76"/>
    <w:rsid w:val="009F722B"/>
    <w:rsid w:val="00A046F1"/>
    <w:rsid w:val="00A13237"/>
    <w:rsid w:val="00A26959"/>
    <w:rsid w:val="00A37EF5"/>
    <w:rsid w:val="00A42933"/>
    <w:rsid w:val="00A451AB"/>
    <w:rsid w:val="00A54143"/>
    <w:rsid w:val="00A545AC"/>
    <w:rsid w:val="00A554F5"/>
    <w:rsid w:val="00A614FB"/>
    <w:rsid w:val="00A6213A"/>
    <w:rsid w:val="00A66332"/>
    <w:rsid w:val="00A70818"/>
    <w:rsid w:val="00A74E19"/>
    <w:rsid w:val="00A82D40"/>
    <w:rsid w:val="00A8746B"/>
    <w:rsid w:val="00A9107E"/>
    <w:rsid w:val="00A94EA8"/>
    <w:rsid w:val="00AA13B8"/>
    <w:rsid w:val="00AB1C1B"/>
    <w:rsid w:val="00AC2B96"/>
    <w:rsid w:val="00AC3ECA"/>
    <w:rsid w:val="00AD5ED2"/>
    <w:rsid w:val="00AE05BC"/>
    <w:rsid w:val="00AF1B29"/>
    <w:rsid w:val="00AF7180"/>
    <w:rsid w:val="00B04221"/>
    <w:rsid w:val="00B10982"/>
    <w:rsid w:val="00B110FE"/>
    <w:rsid w:val="00B114EA"/>
    <w:rsid w:val="00B135E4"/>
    <w:rsid w:val="00B153FB"/>
    <w:rsid w:val="00B15FC2"/>
    <w:rsid w:val="00B16314"/>
    <w:rsid w:val="00B22CE0"/>
    <w:rsid w:val="00B23197"/>
    <w:rsid w:val="00B2582B"/>
    <w:rsid w:val="00B25A6C"/>
    <w:rsid w:val="00B25B14"/>
    <w:rsid w:val="00B2730E"/>
    <w:rsid w:val="00B31C7F"/>
    <w:rsid w:val="00B32AD1"/>
    <w:rsid w:val="00B33FFD"/>
    <w:rsid w:val="00B4158E"/>
    <w:rsid w:val="00B42F25"/>
    <w:rsid w:val="00B45DE6"/>
    <w:rsid w:val="00B51B6B"/>
    <w:rsid w:val="00B5262D"/>
    <w:rsid w:val="00B5319E"/>
    <w:rsid w:val="00B61936"/>
    <w:rsid w:val="00B6384C"/>
    <w:rsid w:val="00B650BC"/>
    <w:rsid w:val="00B656F4"/>
    <w:rsid w:val="00B70DFF"/>
    <w:rsid w:val="00B93D81"/>
    <w:rsid w:val="00BA4D54"/>
    <w:rsid w:val="00BA50CA"/>
    <w:rsid w:val="00BA6FBA"/>
    <w:rsid w:val="00BA79F6"/>
    <w:rsid w:val="00BB4C01"/>
    <w:rsid w:val="00BB57F8"/>
    <w:rsid w:val="00BC60FA"/>
    <w:rsid w:val="00BD6D35"/>
    <w:rsid w:val="00BF247B"/>
    <w:rsid w:val="00BF4C7A"/>
    <w:rsid w:val="00C140B6"/>
    <w:rsid w:val="00C16B72"/>
    <w:rsid w:val="00C314F3"/>
    <w:rsid w:val="00C31BA7"/>
    <w:rsid w:val="00C373FE"/>
    <w:rsid w:val="00C424D0"/>
    <w:rsid w:val="00C44814"/>
    <w:rsid w:val="00C54216"/>
    <w:rsid w:val="00C55D01"/>
    <w:rsid w:val="00C574BF"/>
    <w:rsid w:val="00C65FDB"/>
    <w:rsid w:val="00C96155"/>
    <w:rsid w:val="00C96AFC"/>
    <w:rsid w:val="00CA126E"/>
    <w:rsid w:val="00CA1605"/>
    <w:rsid w:val="00CA1F7F"/>
    <w:rsid w:val="00CA4A64"/>
    <w:rsid w:val="00CB4717"/>
    <w:rsid w:val="00CB4C79"/>
    <w:rsid w:val="00CB7814"/>
    <w:rsid w:val="00CC4247"/>
    <w:rsid w:val="00CD0636"/>
    <w:rsid w:val="00CD0963"/>
    <w:rsid w:val="00CD55A0"/>
    <w:rsid w:val="00CD5762"/>
    <w:rsid w:val="00CD58B8"/>
    <w:rsid w:val="00CD6DCA"/>
    <w:rsid w:val="00CE4E14"/>
    <w:rsid w:val="00CF20F6"/>
    <w:rsid w:val="00CF3B7D"/>
    <w:rsid w:val="00D008FE"/>
    <w:rsid w:val="00D04184"/>
    <w:rsid w:val="00D126DD"/>
    <w:rsid w:val="00D15B6F"/>
    <w:rsid w:val="00D301C6"/>
    <w:rsid w:val="00D54343"/>
    <w:rsid w:val="00D63C85"/>
    <w:rsid w:val="00D728A9"/>
    <w:rsid w:val="00D7547D"/>
    <w:rsid w:val="00D946BB"/>
    <w:rsid w:val="00DA3F86"/>
    <w:rsid w:val="00DA50BB"/>
    <w:rsid w:val="00DB2363"/>
    <w:rsid w:val="00DC026B"/>
    <w:rsid w:val="00DC04C6"/>
    <w:rsid w:val="00DC3D94"/>
    <w:rsid w:val="00DC6FAC"/>
    <w:rsid w:val="00DD7F86"/>
    <w:rsid w:val="00DE573B"/>
    <w:rsid w:val="00DF1AC0"/>
    <w:rsid w:val="00E02519"/>
    <w:rsid w:val="00E025AD"/>
    <w:rsid w:val="00E06963"/>
    <w:rsid w:val="00E24519"/>
    <w:rsid w:val="00E30EFB"/>
    <w:rsid w:val="00E360CB"/>
    <w:rsid w:val="00E4137C"/>
    <w:rsid w:val="00E42736"/>
    <w:rsid w:val="00E50BD6"/>
    <w:rsid w:val="00E61BAF"/>
    <w:rsid w:val="00E67EC9"/>
    <w:rsid w:val="00E709D7"/>
    <w:rsid w:val="00E76459"/>
    <w:rsid w:val="00E77B15"/>
    <w:rsid w:val="00EA18BB"/>
    <w:rsid w:val="00EA386E"/>
    <w:rsid w:val="00EC2618"/>
    <w:rsid w:val="00EC4AA1"/>
    <w:rsid w:val="00ED6DA7"/>
    <w:rsid w:val="00EE28DF"/>
    <w:rsid w:val="00EE39C4"/>
    <w:rsid w:val="00EE56EF"/>
    <w:rsid w:val="00EF30AD"/>
    <w:rsid w:val="00EF5B3E"/>
    <w:rsid w:val="00EF6940"/>
    <w:rsid w:val="00F0538E"/>
    <w:rsid w:val="00F05D84"/>
    <w:rsid w:val="00F07195"/>
    <w:rsid w:val="00F1150D"/>
    <w:rsid w:val="00F14331"/>
    <w:rsid w:val="00F16383"/>
    <w:rsid w:val="00F22C88"/>
    <w:rsid w:val="00F3267C"/>
    <w:rsid w:val="00F423B6"/>
    <w:rsid w:val="00F43986"/>
    <w:rsid w:val="00F5324D"/>
    <w:rsid w:val="00F55388"/>
    <w:rsid w:val="00F56DAC"/>
    <w:rsid w:val="00F57AD9"/>
    <w:rsid w:val="00F60390"/>
    <w:rsid w:val="00F62606"/>
    <w:rsid w:val="00F72C3D"/>
    <w:rsid w:val="00F73320"/>
    <w:rsid w:val="00F8432F"/>
    <w:rsid w:val="00F84B2B"/>
    <w:rsid w:val="00F85448"/>
    <w:rsid w:val="00F920B2"/>
    <w:rsid w:val="00FA086E"/>
    <w:rsid w:val="00FA28FC"/>
    <w:rsid w:val="00FA4CFD"/>
    <w:rsid w:val="00FC44FE"/>
    <w:rsid w:val="00FC4E0B"/>
    <w:rsid w:val="00FC555A"/>
    <w:rsid w:val="00FE0AE6"/>
    <w:rsid w:val="00FE13CC"/>
    <w:rsid w:val="00FE2A1C"/>
    <w:rsid w:val="00FE73BF"/>
    <w:rsid w:val="00FF52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929204"/>
  <w15:docId w15:val="{A591A3F7-ABC0-4B55-A4B3-420B8B965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EF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27F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9C2F62"/>
    <w:pPr>
      <w:widowControl w:val="0"/>
      <w:autoSpaceDE w:val="0"/>
      <w:autoSpaceDN w:val="0"/>
      <w:spacing w:before="64" w:after="0" w:line="240" w:lineRule="auto"/>
      <w:ind w:left="901"/>
      <w:outlineLvl w:val="2"/>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09F2"/>
    <w:pPr>
      <w:ind w:left="720"/>
      <w:contextualSpacing/>
    </w:pPr>
  </w:style>
  <w:style w:type="paragraph" w:styleId="NormalWeb">
    <w:name w:val="Normal (Web)"/>
    <w:basedOn w:val="Normal"/>
    <w:uiPriority w:val="99"/>
    <w:unhideWhenUsed/>
    <w:rsid w:val="00072AD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072AD9"/>
    <w:rPr>
      <w:i/>
      <w:iCs/>
    </w:rPr>
  </w:style>
  <w:style w:type="paragraph" w:styleId="BalloonText">
    <w:name w:val="Balloon Text"/>
    <w:basedOn w:val="Normal"/>
    <w:link w:val="BalloonTextChar"/>
    <w:uiPriority w:val="99"/>
    <w:semiHidden/>
    <w:unhideWhenUsed/>
    <w:rsid w:val="00072A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AD9"/>
    <w:rPr>
      <w:rFonts w:ascii="Tahoma" w:hAnsi="Tahoma" w:cs="Tahoma"/>
      <w:sz w:val="16"/>
      <w:szCs w:val="16"/>
    </w:rPr>
  </w:style>
  <w:style w:type="character" w:customStyle="1" w:styleId="Heading3Char">
    <w:name w:val="Heading 3 Char"/>
    <w:basedOn w:val="DefaultParagraphFont"/>
    <w:link w:val="Heading3"/>
    <w:uiPriority w:val="1"/>
    <w:rsid w:val="009C2F62"/>
    <w:rPr>
      <w:rFonts w:ascii="Times New Roman" w:eastAsia="Times New Roman" w:hAnsi="Times New Roman" w:cs="Times New Roman"/>
      <w:b/>
      <w:bCs/>
      <w:sz w:val="36"/>
      <w:szCs w:val="36"/>
      <w:lang w:val="en-US"/>
    </w:rPr>
  </w:style>
  <w:style w:type="character" w:styleId="Strong">
    <w:name w:val="Strong"/>
    <w:basedOn w:val="DefaultParagraphFont"/>
    <w:uiPriority w:val="22"/>
    <w:qFormat/>
    <w:rsid w:val="009C2F62"/>
    <w:rPr>
      <w:b/>
      <w:bCs/>
    </w:rPr>
  </w:style>
  <w:style w:type="table" w:styleId="TableGrid">
    <w:name w:val="Table Grid"/>
    <w:basedOn w:val="TableNormal"/>
    <w:uiPriority w:val="59"/>
    <w:rsid w:val="004B75D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58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82B"/>
  </w:style>
  <w:style w:type="paragraph" w:styleId="Footer">
    <w:name w:val="footer"/>
    <w:basedOn w:val="Normal"/>
    <w:link w:val="FooterChar"/>
    <w:uiPriority w:val="99"/>
    <w:unhideWhenUsed/>
    <w:rsid w:val="00B258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82B"/>
  </w:style>
  <w:style w:type="paragraph" w:styleId="NoSpacing">
    <w:name w:val="No Spacing"/>
    <w:uiPriority w:val="1"/>
    <w:qFormat/>
    <w:rsid w:val="00D04184"/>
    <w:pPr>
      <w:spacing w:after="0" w:line="240" w:lineRule="auto"/>
    </w:pPr>
  </w:style>
  <w:style w:type="paragraph" w:styleId="BodyText">
    <w:name w:val="Body Text"/>
    <w:basedOn w:val="Normal"/>
    <w:link w:val="BodyTextChar"/>
    <w:uiPriority w:val="1"/>
    <w:qFormat/>
    <w:rsid w:val="0007681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7681B"/>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127FB9"/>
    <w:rPr>
      <w:rFonts w:asciiTheme="majorHAnsi" w:eastAsiaTheme="majorEastAsia" w:hAnsiTheme="majorHAnsi" w:cstheme="majorBidi"/>
      <w:b/>
      <w:bCs/>
      <w:color w:val="4F81BD" w:themeColor="accent1"/>
      <w:sz w:val="26"/>
      <w:szCs w:val="26"/>
    </w:rPr>
  </w:style>
  <w:style w:type="paragraph" w:styleId="Title">
    <w:name w:val="Title"/>
    <w:basedOn w:val="Normal"/>
    <w:link w:val="TitleChar"/>
    <w:uiPriority w:val="1"/>
    <w:qFormat/>
    <w:rsid w:val="000074D9"/>
    <w:pPr>
      <w:widowControl w:val="0"/>
      <w:autoSpaceDE w:val="0"/>
      <w:autoSpaceDN w:val="0"/>
      <w:spacing w:before="1" w:after="0" w:line="240" w:lineRule="auto"/>
      <w:ind w:left="406" w:right="1121"/>
      <w:jc w:val="center"/>
    </w:pPr>
    <w:rPr>
      <w:rFonts w:ascii="Times New Roman" w:eastAsia="Times New Roman" w:hAnsi="Times New Roman" w:cs="Times New Roman"/>
      <w:b/>
      <w:bCs/>
      <w:sz w:val="40"/>
      <w:szCs w:val="40"/>
      <w:u w:val="single" w:color="000000"/>
      <w:lang w:val="en-US"/>
    </w:rPr>
  </w:style>
  <w:style w:type="character" w:customStyle="1" w:styleId="TitleChar">
    <w:name w:val="Title Char"/>
    <w:basedOn w:val="DefaultParagraphFont"/>
    <w:link w:val="Title"/>
    <w:uiPriority w:val="1"/>
    <w:rsid w:val="000074D9"/>
    <w:rPr>
      <w:rFonts w:ascii="Times New Roman" w:eastAsia="Times New Roman" w:hAnsi="Times New Roman" w:cs="Times New Roman"/>
      <w:b/>
      <w:bCs/>
      <w:sz w:val="40"/>
      <w:szCs w:val="40"/>
      <w:u w:val="single" w:color="000000"/>
      <w:lang w:val="en-US"/>
    </w:rPr>
  </w:style>
  <w:style w:type="character" w:styleId="Hyperlink">
    <w:name w:val="Hyperlink"/>
    <w:basedOn w:val="DefaultParagraphFont"/>
    <w:uiPriority w:val="99"/>
    <w:unhideWhenUsed/>
    <w:rsid w:val="00371708"/>
    <w:rPr>
      <w:color w:val="0000FF"/>
      <w:u w:val="single"/>
    </w:rPr>
  </w:style>
  <w:style w:type="character" w:customStyle="1" w:styleId="Heading1Char">
    <w:name w:val="Heading 1 Char"/>
    <w:basedOn w:val="DefaultParagraphFont"/>
    <w:link w:val="Heading1"/>
    <w:uiPriority w:val="9"/>
    <w:rsid w:val="00E30EFB"/>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E30EFB"/>
    <w:rPr>
      <w:color w:val="605E5C"/>
      <w:shd w:val="clear" w:color="auto" w:fill="E1DFDD"/>
    </w:rPr>
  </w:style>
  <w:style w:type="paragraph" w:customStyle="1" w:styleId="pf0">
    <w:name w:val="pf0"/>
    <w:basedOn w:val="Normal"/>
    <w:rsid w:val="005939D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text">
    <w:name w:val="text"/>
    <w:basedOn w:val="DefaultParagraphFont"/>
    <w:rsid w:val="00B15FC2"/>
  </w:style>
  <w:style w:type="character" w:customStyle="1" w:styleId="react-xocs-alternative-link">
    <w:name w:val="react-xocs-alternative-link"/>
    <w:basedOn w:val="DefaultParagraphFont"/>
    <w:rsid w:val="00B15FC2"/>
  </w:style>
  <w:style w:type="character" w:customStyle="1" w:styleId="anchor-text">
    <w:name w:val="anchor-text"/>
    <w:basedOn w:val="DefaultParagraphFont"/>
    <w:rsid w:val="0012220F"/>
  </w:style>
  <w:style w:type="paragraph" w:customStyle="1" w:styleId="ltr">
    <w:name w:val="ltr"/>
    <w:basedOn w:val="Normal"/>
    <w:rsid w:val="002A695B"/>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df3vjf">
    <w:name w:val="df3vjf"/>
    <w:basedOn w:val="Normal"/>
    <w:rsid w:val="009A2526"/>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72734">
      <w:bodyDiv w:val="1"/>
      <w:marLeft w:val="0"/>
      <w:marRight w:val="0"/>
      <w:marTop w:val="0"/>
      <w:marBottom w:val="0"/>
      <w:divBdr>
        <w:top w:val="none" w:sz="0" w:space="0" w:color="auto"/>
        <w:left w:val="none" w:sz="0" w:space="0" w:color="auto"/>
        <w:bottom w:val="none" w:sz="0" w:space="0" w:color="auto"/>
        <w:right w:val="none" w:sz="0" w:space="0" w:color="auto"/>
      </w:divBdr>
    </w:div>
    <w:div w:id="412358190">
      <w:bodyDiv w:val="1"/>
      <w:marLeft w:val="0"/>
      <w:marRight w:val="0"/>
      <w:marTop w:val="0"/>
      <w:marBottom w:val="0"/>
      <w:divBdr>
        <w:top w:val="none" w:sz="0" w:space="0" w:color="auto"/>
        <w:left w:val="none" w:sz="0" w:space="0" w:color="auto"/>
        <w:bottom w:val="none" w:sz="0" w:space="0" w:color="auto"/>
        <w:right w:val="none" w:sz="0" w:space="0" w:color="auto"/>
      </w:divBdr>
    </w:div>
    <w:div w:id="583153200">
      <w:bodyDiv w:val="1"/>
      <w:marLeft w:val="0"/>
      <w:marRight w:val="0"/>
      <w:marTop w:val="0"/>
      <w:marBottom w:val="0"/>
      <w:divBdr>
        <w:top w:val="none" w:sz="0" w:space="0" w:color="auto"/>
        <w:left w:val="none" w:sz="0" w:space="0" w:color="auto"/>
        <w:bottom w:val="none" w:sz="0" w:space="0" w:color="auto"/>
        <w:right w:val="none" w:sz="0" w:space="0" w:color="auto"/>
      </w:divBdr>
    </w:div>
    <w:div w:id="791752832">
      <w:bodyDiv w:val="1"/>
      <w:marLeft w:val="0"/>
      <w:marRight w:val="0"/>
      <w:marTop w:val="0"/>
      <w:marBottom w:val="0"/>
      <w:divBdr>
        <w:top w:val="none" w:sz="0" w:space="0" w:color="auto"/>
        <w:left w:val="none" w:sz="0" w:space="0" w:color="auto"/>
        <w:bottom w:val="none" w:sz="0" w:space="0" w:color="auto"/>
        <w:right w:val="none" w:sz="0" w:space="0" w:color="auto"/>
      </w:divBdr>
    </w:div>
    <w:div w:id="798885037">
      <w:bodyDiv w:val="1"/>
      <w:marLeft w:val="0"/>
      <w:marRight w:val="0"/>
      <w:marTop w:val="0"/>
      <w:marBottom w:val="0"/>
      <w:divBdr>
        <w:top w:val="none" w:sz="0" w:space="0" w:color="auto"/>
        <w:left w:val="none" w:sz="0" w:space="0" w:color="auto"/>
        <w:bottom w:val="none" w:sz="0" w:space="0" w:color="auto"/>
        <w:right w:val="none" w:sz="0" w:space="0" w:color="auto"/>
      </w:divBdr>
    </w:div>
    <w:div w:id="973756893">
      <w:bodyDiv w:val="1"/>
      <w:marLeft w:val="0"/>
      <w:marRight w:val="0"/>
      <w:marTop w:val="0"/>
      <w:marBottom w:val="0"/>
      <w:divBdr>
        <w:top w:val="none" w:sz="0" w:space="0" w:color="auto"/>
        <w:left w:val="none" w:sz="0" w:space="0" w:color="auto"/>
        <w:bottom w:val="none" w:sz="0" w:space="0" w:color="auto"/>
        <w:right w:val="none" w:sz="0" w:space="0" w:color="auto"/>
      </w:divBdr>
    </w:div>
    <w:div w:id="1033387011">
      <w:bodyDiv w:val="1"/>
      <w:marLeft w:val="0"/>
      <w:marRight w:val="0"/>
      <w:marTop w:val="0"/>
      <w:marBottom w:val="0"/>
      <w:divBdr>
        <w:top w:val="none" w:sz="0" w:space="0" w:color="auto"/>
        <w:left w:val="none" w:sz="0" w:space="0" w:color="auto"/>
        <w:bottom w:val="none" w:sz="0" w:space="0" w:color="auto"/>
        <w:right w:val="none" w:sz="0" w:space="0" w:color="auto"/>
      </w:divBdr>
    </w:div>
    <w:div w:id="1109161601">
      <w:bodyDiv w:val="1"/>
      <w:marLeft w:val="0"/>
      <w:marRight w:val="0"/>
      <w:marTop w:val="0"/>
      <w:marBottom w:val="0"/>
      <w:divBdr>
        <w:top w:val="none" w:sz="0" w:space="0" w:color="auto"/>
        <w:left w:val="none" w:sz="0" w:space="0" w:color="auto"/>
        <w:bottom w:val="none" w:sz="0" w:space="0" w:color="auto"/>
        <w:right w:val="none" w:sz="0" w:space="0" w:color="auto"/>
      </w:divBdr>
    </w:div>
    <w:div w:id="1168985480">
      <w:bodyDiv w:val="1"/>
      <w:marLeft w:val="0"/>
      <w:marRight w:val="0"/>
      <w:marTop w:val="0"/>
      <w:marBottom w:val="0"/>
      <w:divBdr>
        <w:top w:val="none" w:sz="0" w:space="0" w:color="auto"/>
        <w:left w:val="none" w:sz="0" w:space="0" w:color="auto"/>
        <w:bottom w:val="none" w:sz="0" w:space="0" w:color="auto"/>
        <w:right w:val="none" w:sz="0" w:space="0" w:color="auto"/>
      </w:divBdr>
    </w:div>
    <w:div w:id="1287353277">
      <w:bodyDiv w:val="1"/>
      <w:marLeft w:val="0"/>
      <w:marRight w:val="0"/>
      <w:marTop w:val="0"/>
      <w:marBottom w:val="0"/>
      <w:divBdr>
        <w:top w:val="none" w:sz="0" w:space="0" w:color="auto"/>
        <w:left w:val="none" w:sz="0" w:space="0" w:color="auto"/>
        <w:bottom w:val="none" w:sz="0" w:space="0" w:color="auto"/>
        <w:right w:val="none" w:sz="0" w:space="0" w:color="auto"/>
      </w:divBdr>
    </w:div>
    <w:div w:id="1703632332">
      <w:bodyDiv w:val="1"/>
      <w:marLeft w:val="0"/>
      <w:marRight w:val="0"/>
      <w:marTop w:val="0"/>
      <w:marBottom w:val="0"/>
      <w:divBdr>
        <w:top w:val="none" w:sz="0" w:space="0" w:color="auto"/>
        <w:left w:val="none" w:sz="0" w:space="0" w:color="auto"/>
        <w:bottom w:val="none" w:sz="0" w:space="0" w:color="auto"/>
        <w:right w:val="none" w:sz="0" w:space="0" w:color="auto"/>
      </w:divBdr>
    </w:div>
    <w:div w:id="208976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oi.org/10.2147/IJN.S265934" TargetMode="External"/><Relationship Id="rId26" Type="http://schemas.openxmlformats.org/officeDocument/2006/relationships/hyperlink" Target="https://doi.org/10.1016/j.cis.2011.08.004" TargetMode="External"/><Relationship Id="rId39" Type="http://schemas.openxmlformats.org/officeDocument/2006/relationships/footer" Target="footer2.xml"/><Relationship Id="rId21" Type="http://schemas.openxmlformats.org/officeDocument/2006/relationships/hyperlink" Target="https://www.sciencedirect.com/journal/applied-surface-science-advances" TargetMode="External"/><Relationship Id="rId34" Type="http://schemas.openxmlformats.org/officeDocument/2006/relationships/hyperlink" Target="https://doi.org/10.1007/s44371-026-00527-6"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sciencedirect.com/journal/environmental-technology-and-innovation" TargetMode="External"/><Relationship Id="rId29" Type="http://schemas.openxmlformats.org/officeDocument/2006/relationships/hyperlink" Target="https://doi.org/10.1016/j.sajb.2021.08.021"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22090/jwent.2024.02.07" TargetMode="External"/><Relationship Id="rId32" Type="http://schemas.openxmlformats.org/officeDocument/2006/relationships/hyperlink" Target="https://doi.org/10.1007/s44371-025-00426-2"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51/e3sconf/202448105003" TargetMode="External"/><Relationship Id="rId28" Type="http://schemas.openxmlformats.org/officeDocument/2006/relationships/hyperlink" Target="https://doi.org/10.1016/j.colsuc.2024.100046" TargetMode="External"/><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yperlink" Target="https://doi.org/10.3389/fmicb.2021.761084" TargetMode="External"/><Relationship Id="rId31" Type="http://schemas.openxmlformats.org/officeDocument/2006/relationships/hyperlink" Target="https://doi.org/10.21276/apjhs.2020.7.3.7"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https://doi.org/10.1016/j.apsadv.2023.100426" TargetMode="External"/><Relationship Id="rId27" Type="http://schemas.openxmlformats.org/officeDocument/2006/relationships/hyperlink" Target="https://doi.org/10.7324/JAPS.2015.501218" TargetMode="External"/><Relationship Id="rId30" Type="http://schemas.openxmlformats.org/officeDocument/2006/relationships/hyperlink" Target="https://doi.org/10.1016/j.surfin.2025.107716" TargetMode="External"/><Relationship Id="rId35" Type="http://schemas.openxmlformats.org/officeDocument/2006/relationships/hyperlink" Target="https://doi.org/10.1186/s11671-023-03898-2"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doi.org/10.3390/ijms23052756" TargetMode="External"/><Relationship Id="rId25" Type="http://schemas.openxmlformats.org/officeDocument/2006/relationships/hyperlink" Target="https://doi.org/10.1016/j.jphotobiol.2016.12.011" TargetMode="External"/><Relationship Id="rId33" Type="http://schemas.openxmlformats.org/officeDocument/2006/relationships/hyperlink" Target="https://doi.org/10.46488/NEPT.2025.v24i01.B4182"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745B7-A28A-4563-BBFA-3449147B4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TotalTime>
  <Pages>16</Pages>
  <Words>4793</Words>
  <Characters>27322</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IPSIT</dc:creator>
  <cp:lastModifiedBy>SDI 1020</cp:lastModifiedBy>
  <cp:revision>296</cp:revision>
  <dcterms:created xsi:type="dcterms:W3CDTF">2025-06-09T18:51:00Z</dcterms:created>
  <dcterms:modified xsi:type="dcterms:W3CDTF">2026-03-30T12:44:00Z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3591cf5d-7753-4772-814a-a7696821b9f6</vt:lpwstr>
  </property>
</Properties>
</file>