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BD62" w14:textId="5FE982DC"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Effect of Low-Temperature (-20°C) Preservation on Pesticide Residues, Biochemical Quality, Microbial Load, Proximate Composition, and Sensory Attributes of Indian Major Carps</w:t>
      </w:r>
    </w:p>
    <w:p w14:paraId="26CEA287" w14:textId="371A873D" w:rsidR="006B7AD2" w:rsidRPr="008B3F67" w:rsidRDefault="006B7AD2" w:rsidP="006B7AD2">
      <w:pPr>
        <w:spacing w:after="0" w:line="360" w:lineRule="auto"/>
        <w:jc w:val="center"/>
        <w:rPr>
          <w:rFonts w:ascii="Times New Roman" w:hAnsi="Times New Roman" w:cs="Times New Roman"/>
          <w:color w:val="000000" w:themeColor="text1"/>
          <w:sz w:val="24"/>
          <w:szCs w:val="24"/>
        </w:rPr>
      </w:pPr>
    </w:p>
    <w:p w14:paraId="0FC31178" w14:textId="77777777" w:rsidR="0009254D" w:rsidRPr="008B3F67" w:rsidRDefault="0009254D" w:rsidP="006B7AD2">
      <w:pPr>
        <w:spacing w:after="0" w:line="360" w:lineRule="auto"/>
        <w:jc w:val="center"/>
        <w:rPr>
          <w:rFonts w:ascii="Times New Roman" w:hAnsi="Times New Roman" w:cs="Times New Roman"/>
          <w:b/>
          <w:bCs/>
          <w:color w:val="000000" w:themeColor="text1"/>
          <w:sz w:val="24"/>
          <w:szCs w:val="24"/>
        </w:rPr>
      </w:pPr>
    </w:p>
    <w:p w14:paraId="57D4824B" w14:textId="181B86D4"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Abstract</w:t>
      </w:r>
    </w:p>
    <w:p w14:paraId="2D26CB5D" w14:textId="24F0594D" w:rsidR="00594FC2" w:rsidRPr="008B3F67" w:rsidRDefault="00594FC2"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color w:val="000000" w:themeColor="text1"/>
          <w:sz w:val="24"/>
          <w:szCs w:val="24"/>
        </w:rPr>
        <w:t>The present investigation evaluated the effect of low-temperature (−20°C) preservation on pesticide residues, biochemical quality, microbial load, proximate composition, and sensory attributes of Indian major carps</w:t>
      </w:r>
      <w:r w:rsidR="005733B6">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Rohu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and Mrigal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)—during 24 weeks of frozen storage. Although freezing is widely practiced to extend fish shelf life, limited information exists regarding the stability and behavior of pesticide residues under prolonged frozen conditions, representing a significant research gap. Muscle samples analyzed at 0, 4, 8, 12, 16, 20, and 24 weeks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followed by GC–MS showed a significant (p≤0.05) increase in pesticide residues during storage; for example, in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Endosulfan II increased from 0.823 to 1.230 µg/kg and Cypermethrin 2 from 0.437 to 0.663 µg/kg by week 24. This observed increase may be attributed to moisture loss and concentration effects during frozen storage rather than new contamination. Biochemical indices indicated progressive deterioration, with total volatile basic nitrogen rising from 2.980 to 30.710 mg/100 g, peroxide value from 0.756 to 8.453 mg/100 g, and free fatty acids from 0.027 to 0.173 mg/100 g. Microbial load also increased from 2.407 to 6.337 CFU/ml, while proximate composition showed minor changes, including slight moisture reduction (76.90% to ~76.16%) and fat decline (3.73% to 2.73%). Sensory scores decreased from 9.00 to approximately 7.2–7.8 over the storage period. Overall, the study demonstrates that frozen storage at −20°C extends shelf life but does not eliminate pesticide residues or completely prevent biochemical and microbial deterioration during extended preservation.</w:t>
      </w:r>
      <w:r w:rsidRPr="008B3F67">
        <w:rPr>
          <w:rFonts w:ascii="Times New Roman" w:hAnsi="Times New Roman" w:cs="Times New Roman"/>
          <w:b/>
          <w:bCs/>
          <w:color w:val="000000" w:themeColor="text1"/>
          <w:sz w:val="24"/>
          <w:szCs w:val="24"/>
          <w:lang w:val="en-IN"/>
        </w:rPr>
        <w:t xml:space="preserve"> </w:t>
      </w:r>
    </w:p>
    <w:p w14:paraId="75ED0E0A" w14:textId="1B231D46" w:rsidR="003D58A6" w:rsidRPr="008B3F67" w:rsidRDefault="003D58A6"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 xml:space="preserve">Keywords - </w:t>
      </w:r>
      <w:r w:rsidRPr="008B3F67">
        <w:rPr>
          <w:rFonts w:ascii="Times New Roman" w:hAnsi="Times New Roman" w:cs="Times New Roman"/>
          <w:color w:val="000000" w:themeColor="text1"/>
          <w:sz w:val="24"/>
          <w:szCs w:val="24"/>
        </w:rPr>
        <w:t xml:space="preserve">Low-temperature preservation; Frozen storage; Pesticide residue </w:t>
      </w:r>
      <w:r w:rsidR="0012339B" w:rsidRPr="008B3F67">
        <w:rPr>
          <w:rFonts w:ascii="Times New Roman" w:hAnsi="Times New Roman" w:cs="Times New Roman"/>
          <w:color w:val="000000" w:themeColor="text1"/>
          <w:sz w:val="24"/>
          <w:szCs w:val="24"/>
        </w:rPr>
        <w:t>and Indian</w:t>
      </w:r>
      <w:r w:rsidRPr="008B3F67">
        <w:rPr>
          <w:rFonts w:ascii="Times New Roman" w:hAnsi="Times New Roman" w:cs="Times New Roman"/>
          <w:color w:val="000000" w:themeColor="text1"/>
          <w:sz w:val="24"/>
          <w:szCs w:val="24"/>
        </w:rPr>
        <w:t xml:space="preserve"> major carps</w:t>
      </w:r>
    </w:p>
    <w:p w14:paraId="4CC14B88" w14:textId="7392EB7D" w:rsidR="00E7757A" w:rsidRPr="008B3F67" w:rsidRDefault="00E7757A" w:rsidP="00E7757A">
      <w:pPr>
        <w:spacing w:after="0" w:line="36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Introduction </w:t>
      </w:r>
    </w:p>
    <w:p w14:paraId="1F323D38" w14:textId="6038565B"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Environmental pollution from pesticides has emerged as a major concern in many developing nations due to their extensive use in modern agriculture. A pesticide is defined as a substance or a mixture of substances intended to prevent, destroy, repel, or mitigate pests. Under United States law, pesticides also include plant regulators, defoliants, and desiccants (FAO, 2024). Globally, pesticide consumption reached approximately 3.54 million metric </w:t>
      </w:r>
      <w:r w:rsidRPr="008B3F67">
        <w:rPr>
          <w:rFonts w:ascii="Times New Roman" w:hAnsi="Times New Roman" w:cs="Times New Roman"/>
          <w:color w:val="000000" w:themeColor="text1"/>
          <w:sz w:val="24"/>
          <w:szCs w:val="24"/>
          <w:lang w:val="en-IN"/>
        </w:rPr>
        <w:lastRenderedPageBreak/>
        <w:t xml:space="preserve">tons in 2021, with Europe accounting for 45 percent and the United States for 24 percent of total use (FAO, 2024). Although India reported a comparatively lower average pesticide consumption (0.5 kg/ha) than Japan and the USA, the injudicious and unregulated application of pesticides has resulted in contamination of aquatic ecosystems through agricultural runoff, leaching, spray drift, and sewage discharge (Kaushik et al., 2010; Gassert et al., 2014). Major Indian rivers such as Ganga, Yamuna, Narmada, Godavari, Tapi, and others have shown detectable levels of organochlorine and organophosphate pesticides in water and sediments, sometimes exceeding acceptable limits (Kaushik et al., 2010; Shah and Parveen, 2021; </w:t>
      </w:r>
      <w:r w:rsidR="002E28EB" w:rsidRPr="008B3F67">
        <w:rPr>
          <w:rFonts w:ascii="Times New Roman" w:hAnsi="Times New Roman" w:cs="Times New Roman"/>
          <w:color w:val="000000" w:themeColor="text1"/>
          <w:sz w:val="24"/>
          <w:szCs w:val="24"/>
          <w:lang w:val="en-IN"/>
        </w:rPr>
        <w:t>Shah</w:t>
      </w:r>
      <w:r w:rsidRPr="008B3F67">
        <w:rPr>
          <w:rFonts w:ascii="Times New Roman" w:hAnsi="Times New Roman" w:cs="Times New Roman"/>
          <w:color w:val="000000" w:themeColor="text1"/>
          <w:sz w:val="24"/>
          <w:szCs w:val="24"/>
          <w:lang w:val="en-IN"/>
        </w:rPr>
        <w:t xml:space="preserve"> et al., 2021).</w:t>
      </w:r>
    </w:p>
    <w:p w14:paraId="65634EC1" w14:textId="62419F4D"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Pesticides present in aquatic environments bind to organic particles and sediments due to their physicochemical properties, leading to bioaccumulation and biomagnification in aquatic organisms (Zhao et al., 2009; Singh et al., 2012). Fish are exposed directly through contaminated water and indirectly through their diet, resulting in tissue accumulation that may vary depending on lipid content and species-specific metabolic processes (</w:t>
      </w:r>
      <w:proofErr w:type="spellStart"/>
      <w:r w:rsidR="00D81CB7" w:rsidRPr="008B3F67">
        <w:rPr>
          <w:rFonts w:ascii="Times New Roman" w:hAnsi="Times New Roman" w:cs="Times New Roman"/>
          <w:color w:val="000000" w:themeColor="text1"/>
          <w:sz w:val="24"/>
          <w:szCs w:val="24"/>
          <w:lang w:val="en-IN"/>
        </w:rPr>
        <w:t>Ghayyur</w:t>
      </w:r>
      <w:proofErr w:type="spellEnd"/>
      <w:r w:rsidR="00D81CB7" w:rsidRPr="008B3F67">
        <w:rPr>
          <w:rFonts w:ascii="Times New Roman" w:hAnsi="Times New Roman" w:cs="Times New Roman"/>
          <w:color w:val="000000" w:themeColor="text1"/>
          <w:sz w:val="24"/>
          <w:szCs w:val="24"/>
          <w:lang w:val="en-IN"/>
        </w:rPr>
        <w:t xml:space="preserve"> et al., 2021</w:t>
      </w:r>
      <w:r w:rsidRPr="008B3F67">
        <w:rPr>
          <w:rFonts w:ascii="Times New Roman" w:hAnsi="Times New Roman" w:cs="Times New Roman"/>
          <w:color w:val="000000" w:themeColor="text1"/>
          <w:sz w:val="24"/>
          <w:szCs w:val="24"/>
          <w:lang w:val="en-IN"/>
        </w:rPr>
        <w:t xml:space="preserve">). Several studies have reported toxicological effects of pesticides in fish, including biochemical alterations, histological damage, enzyme disruption, and DNA damage in species such as </w:t>
      </w:r>
      <w:proofErr w:type="spellStart"/>
      <w:r w:rsidRPr="008B3F67">
        <w:rPr>
          <w:rFonts w:ascii="Times New Roman" w:hAnsi="Times New Roman" w:cs="Times New Roman"/>
          <w:i/>
          <w:iCs/>
          <w:color w:val="000000" w:themeColor="text1"/>
          <w:sz w:val="24"/>
          <w:szCs w:val="24"/>
          <w:lang w:val="en-IN"/>
        </w:rPr>
        <w:t>Labeo</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rohita</w:t>
      </w:r>
      <w:proofErr w:type="spellEnd"/>
      <w:r w:rsidRPr="008B3F67">
        <w:rPr>
          <w:rFonts w:ascii="Times New Roman" w:hAnsi="Times New Roman" w:cs="Times New Roman"/>
          <w:color w:val="000000" w:themeColor="text1"/>
          <w:sz w:val="24"/>
          <w:szCs w:val="24"/>
          <w:lang w:val="en-IN"/>
        </w:rPr>
        <w:t xml:space="preserve"> and </w:t>
      </w:r>
      <w:proofErr w:type="spellStart"/>
      <w:r w:rsidRPr="008B3F67">
        <w:rPr>
          <w:rFonts w:ascii="Times New Roman" w:hAnsi="Times New Roman" w:cs="Times New Roman"/>
          <w:i/>
          <w:iCs/>
          <w:color w:val="000000" w:themeColor="text1"/>
          <w:sz w:val="24"/>
          <w:szCs w:val="24"/>
          <w:lang w:val="en-IN"/>
        </w:rPr>
        <w:t>Cirrhinus</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mrigala</w:t>
      </w:r>
      <w:proofErr w:type="spellEnd"/>
      <w:r w:rsidRPr="008B3F67">
        <w:rPr>
          <w:rFonts w:ascii="Times New Roman" w:hAnsi="Times New Roman" w:cs="Times New Roman"/>
          <w:color w:val="000000" w:themeColor="text1"/>
          <w:sz w:val="24"/>
          <w:szCs w:val="24"/>
          <w:lang w:val="en-IN"/>
        </w:rPr>
        <w:t xml:space="preserve"> (</w:t>
      </w:r>
      <w:proofErr w:type="spellStart"/>
      <w:r w:rsidRPr="008B3F67">
        <w:rPr>
          <w:rFonts w:ascii="Times New Roman" w:hAnsi="Times New Roman" w:cs="Times New Roman"/>
          <w:color w:val="000000" w:themeColor="text1"/>
          <w:sz w:val="24"/>
          <w:szCs w:val="24"/>
          <w:lang w:val="en-IN"/>
        </w:rPr>
        <w:t>Ghayyur</w:t>
      </w:r>
      <w:proofErr w:type="spellEnd"/>
      <w:r w:rsidRPr="008B3F67">
        <w:rPr>
          <w:rFonts w:ascii="Times New Roman" w:hAnsi="Times New Roman" w:cs="Times New Roman"/>
          <w:color w:val="000000" w:themeColor="text1"/>
          <w:sz w:val="24"/>
          <w:szCs w:val="24"/>
          <w:lang w:val="en-IN"/>
        </w:rPr>
        <w:t xml:space="preserve"> et al., 2021). Considering that organochlorine pesticides are highly lipophilic and resistant to biodegradation, their accumulation in edible tissues poses potential health risks to humans consuming contaminated fish (Aktar et al., 2009; Mahboob et al., 2015; Adeyemi et al., 2008).</w:t>
      </w:r>
    </w:p>
    <w:p w14:paraId="2DD131E8" w14:textId="77777777"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Fish is commonly consumed in processed or preserved forms; therefore, understanding the influence of processing and preservation techniques on pesticide residues is essential for ensuring food safety. Thermal processing methods such as roasting, frying, microwave cooking, and halogen cooking have been shown to significantly reduce pesticide residues in fish (Armbruster et al., 1989; Zabik et al., 1996; Talab and Ghannam, 2015). Freezing at around −20°C is widely practiced to extend shelf life by minimizing metabolic activities and inhibiting microbial growth, thereby preserving the biochemical and sensory quality of fish. However, the </w:t>
      </w:r>
      <w:proofErr w:type="spellStart"/>
      <w:r w:rsidRPr="008B3F67">
        <w:rPr>
          <w:rFonts w:ascii="Times New Roman" w:hAnsi="Times New Roman" w:cs="Times New Roman"/>
          <w:color w:val="000000" w:themeColor="text1"/>
          <w:sz w:val="24"/>
          <w:szCs w:val="24"/>
          <w:lang w:val="en-IN"/>
        </w:rPr>
        <w:t>behavior</w:t>
      </w:r>
      <w:proofErr w:type="spellEnd"/>
      <w:r w:rsidRPr="008B3F67">
        <w:rPr>
          <w:rFonts w:ascii="Times New Roman" w:hAnsi="Times New Roman" w:cs="Times New Roman"/>
          <w:color w:val="000000" w:themeColor="text1"/>
          <w:sz w:val="24"/>
          <w:szCs w:val="24"/>
          <w:lang w:val="en-IN"/>
        </w:rPr>
        <w:t xml:space="preserve"> and stability of pesticide residues during frozen storage are not well elucidated. Previous investigations indicated limited reductions in pesticide residues during freezing, with significant decreases observed mainly at deep freezing conditions such as −70°C (</w:t>
      </w:r>
      <w:proofErr w:type="spellStart"/>
      <w:r w:rsidRPr="008B3F67">
        <w:rPr>
          <w:rFonts w:ascii="Times New Roman" w:hAnsi="Times New Roman" w:cs="Times New Roman"/>
          <w:color w:val="000000" w:themeColor="text1"/>
          <w:sz w:val="24"/>
          <w:szCs w:val="24"/>
          <w:lang w:val="en-IN"/>
        </w:rPr>
        <w:t>Alaboudi</w:t>
      </w:r>
      <w:proofErr w:type="spellEnd"/>
      <w:r w:rsidRPr="008B3F67">
        <w:rPr>
          <w:rFonts w:ascii="Times New Roman" w:hAnsi="Times New Roman" w:cs="Times New Roman"/>
          <w:color w:val="000000" w:themeColor="text1"/>
          <w:sz w:val="24"/>
          <w:szCs w:val="24"/>
          <w:lang w:val="en-IN"/>
        </w:rPr>
        <w:t xml:space="preserve"> et al., 2021), while storage at moderate low temperatures may not substantially degrade pesticides (Abou-Arab, 1997). Hydrophobic pesticides may also strongly associate with lipid matrices during freezing, influencing extraction efficiency and analytical accuracy (Molina-Ruiz et al., 2015).</w:t>
      </w:r>
    </w:p>
    <w:p w14:paraId="34C2BC2B" w14:textId="63ABC0C8" w:rsidR="00E7757A" w:rsidRPr="008B3F67" w:rsidRDefault="004C773A" w:rsidP="001F4F7E">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lastRenderedPageBreak/>
        <w:t>In this context, the present study was undertaken to evaluate the effect of low-temperature (−20°C) preservation on pesticide residues, biochemical quality parameters, microbial load, proximate composition, and sensory attributes of Indian major carps, thereby assessing both food safety implications and quality retention during extended frozen storage.</w:t>
      </w:r>
    </w:p>
    <w:p w14:paraId="0446410E" w14:textId="13DB3711" w:rsidR="00182733" w:rsidRPr="008B3F67" w:rsidRDefault="00182733" w:rsidP="001F4F7E">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rPr>
        <w:t>this study contributes to food safety, environmental toxicology, and post-harvest fish preservation science by evaluating the behavior of pesticide residues under long-term frozen storage conditions. The findings challenge the conventional assumption that pesticide residues remain chemically static during frozen storage and provide important insight into concentration effects linked with moisture loss and matrix degradation. This work is particularly relevant for countries where fish is stored frozen for extended periods before consumption.</w:t>
      </w:r>
    </w:p>
    <w:p w14:paraId="6E474131" w14:textId="6169B49C" w:rsidR="001A0DC5"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 </w:t>
      </w:r>
      <w:r w:rsidR="006313B0" w:rsidRPr="008B3F67">
        <w:rPr>
          <w:rFonts w:ascii="Times New Roman" w:hAnsi="Times New Roman" w:cs="Times New Roman"/>
          <w:b/>
          <w:bCs/>
          <w:color w:val="000000" w:themeColor="text1"/>
          <w:sz w:val="24"/>
          <w:szCs w:val="24"/>
        </w:rPr>
        <w:t xml:space="preserve">Material and Methods </w:t>
      </w:r>
    </w:p>
    <w:p w14:paraId="0C010A0F" w14:textId="7D59D3BA"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2.1 </w:t>
      </w:r>
      <w:r w:rsidR="006313B0" w:rsidRPr="008B3F67">
        <w:rPr>
          <w:rFonts w:ascii="Times New Roman" w:hAnsi="Times New Roman" w:cs="Times New Roman"/>
          <w:b/>
          <w:bCs/>
          <w:color w:val="000000" w:themeColor="text1"/>
          <w:sz w:val="24"/>
          <w:szCs w:val="24"/>
        </w:rPr>
        <w:t xml:space="preserve">Effect of low temperature processing on </w:t>
      </w:r>
      <w:r w:rsidR="006313B0" w:rsidRPr="008B3F67">
        <w:rPr>
          <w:rFonts w:ascii="Times New Roman" w:hAnsi="Times New Roman" w:cs="Times New Roman"/>
          <w:b/>
          <w:color w:val="000000" w:themeColor="text1"/>
          <w:sz w:val="24"/>
          <w:szCs w:val="24"/>
        </w:rPr>
        <w:t xml:space="preserve">pesticide </w:t>
      </w:r>
      <w:r w:rsidR="006313B0" w:rsidRPr="008B3F67">
        <w:rPr>
          <w:rFonts w:ascii="Times New Roman" w:eastAsia="Calibri" w:hAnsi="Times New Roman" w:cs="Times New Roman"/>
          <w:b/>
          <w:color w:val="000000" w:themeColor="text1"/>
          <w:sz w:val="24"/>
          <w:szCs w:val="24"/>
        </w:rPr>
        <w:t>residues in fish muscle</w:t>
      </w:r>
    </w:p>
    <w:p w14:paraId="1EEB8B43" w14:textId="089E5C56"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experiment on effect of low temperature processing techniques on pesticide </w:t>
      </w:r>
      <w:r w:rsidRPr="008B3F67">
        <w:rPr>
          <w:rFonts w:ascii="Times New Roman" w:eastAsia="Calibri" w:hAnsi="Times New Roman" w:cs="Times New Roman"/>
          <w:color w:val="000000" w:themeColor="text1"/>
          <w:sz w:val="24"/>
          <w:szCs w:val="24"/>
        </w:rPr>
        <w:t xml:space="preserve">residues in </w:t>
      </w:r>
      <w:r w:rsidRPr="008B3F67">
        <w:rPr>
          <w:rFonts w:ascii="Times New Roman" w:eastAsia="Calibri" w:hAnsi="Times New Roman" w:cs="Times New Roman"/>
          <w:bCs/>
          <w:color w:val="000000" w:themeColor="text1"/>
          <w:sz w:val="24"/>
          <w:szCs w:val="24"/>
        </w:rPr>
        <w:t>fish</w:t>
      </w:r>
      <w:r w:rsidRPr="008B3F67">
        <w:rPr>
          <w:rFonts w:ascii="Times New Roman" w:eastAsia="Calibri" w:hAnsi="Times New Roman" w:cs="Times New Roman"/>
          <w:color w:val="000000" w:themeColor="text1"/>
          <w:sz w:val="24"/>
          <w:szCs w:val="24"/>
        </w:rPr>
        <w:t xml:space="preserve"> muscle</w:t>
      </w:r>
      <w:r w:rsidRPr="008B3F67">
        <w:rPr>
          <w:rFonts w:ascii="Times New Roman" w:hAnsi="Times New Roman" w:cs="Times New Roman"/>
          <w:color w:val="000000" w:themeColor="text1"/>
          <w:sz w:val="24"/>
          <w:szCs w:val="24"/>
        </w:rPr>
        <w:t xml:space="preserve"> was conducted under seven sub sets of different durations. The fish samples</w:t>
      </w:r>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were </w:t>
      </w:r>
      <w:r w:rsidR="006733E9" w:rsidRPr="008B3F67">
        <w:rPr>
          <w:rFonts w:ascii="Times New Roman" w:hAnsi="Times New Roman" w:cs="Times New Roman"/>
          <w:color w:val="000000" w:themeColor="text1"/>
          <w:sz w:val="24"/>
          <w:szCs w:val="24"/>
        </w:rPr>
        <w:t>collected and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bCs/>
          <w:color w:val="000000" w:themeColor="text1"/>
          <w:sz w:val="24"/>
          <w:szCs w:val="24"/>
        </w:rPr>
        <w:t>fish</w:t>
      </w:r>
      <w:r w:rsidRPr="008B3F67">
        <w:rPr>
          <w:rFonts w:ascii="Times New Roman" w:hAnsi="Times New Roman" w:cs="Times New Roman"/>
          <w:color w:val="000000" w:themeColor="text1"/>
          <w:sz w:val="24"/>
          <w:szCs w:val="24"/>
        </w:rPr>
        <w:t xml:space="preserve"> after cleaning were divided into seven sub sets of 0, 4, 8, 12, 16, 20 and 24 weeks with three replicates/ duration. In each replicate, </w:t>
      </w:r>
      <w:r w:rsidRPr="008B3F67">
        <w:rPr>
          <w:rFonts w:ascii="Times New Roman" w:hAnsi="Times New Roman" w:cs="Times New Roman"/>
          <w:bCs/>
          <w:color w:val="000000" w:themeColor="text1"/>
          <w:sz w:val="24"/>
          <w:szCs w:val="24"/>
        </w:rPr>
        <w:t>fish muscle (70 to 80 g)</w:t>
      </w:r>
      <w:r w:rsidRPr="008B3F67">
        <w:rPr>
          <w:rFonts w:ascii="Times New Roman" w:hAnsi="Times New Roman" w:cs="Times New Roman"/>
          <w:color w:val="000000" w:themeColor="text1"/>
          <w:sz w:val="24"/>
          <w:szCs w:val="24"/>
        </w:rPr>
        <w:t xml:space="preserve"> </w:t>
      </w:r>
      <w:r w:rsidR="006733E9" w:rsidRPr="008B3F67">
        <w:rPr>
          <w:rFonts w:ascii="Times New Roman" w:hAnsi="Times New Roman" w:cs="Times New Roman"/>
          <w:color w:val="000000" w:themeColor="text1"/>
          <w:sz w:val="24"/>
          <w:szCs w:val="24"/>
        </w:rPr>
        <w:t>was</w:t>
      </w:r>
      <w:r w:rsidRPr="008B3F67">
        <w:rPr>
          <w:rFonts w:ascii="Times New Roman" w:hAnsi="Times New Roman" w:cs="Times New Roman"/>
          <w:color w:val="000000" w:themeColor="text1"/>
          <w:sz w:val="24"/>
          <w:szCs w:val="24"/>
        </w:rPr>
        <w:t xml:space="preserve"> placed in </w:t>
      </w:r>
      <w:r w:rsidRPr="008B3F67">
        <w:rPr>
          <w:rFonts w:ascii="Times New Roman" w:hAnsi="Times New Roman" w:cs="Times New Roman"/>
          <w:bCs/>
          <w:color w:val="000000" w:themeColor="text1"/>
          <w:sz w:val="24"/>
          <w:szCs w:val="24"/>
        </w:rPr>
        <w:t>air tight polybags</w:t>
      </w:r>
      <w:r w:rsidRPr="008B3F67">
        <w:rPr>
          <w:rFonts w:ascii="Times New Roman" w:hAnsi="Times New Roman" w:cs="Times New Roman"/>
          <w:color w:val="000000" w:themeColor="text1"/>
          <w:sz w:val="24"/>
          <w:szCs w:val="24"/>
        </w:rPr>
        <w:t xml:space="preserve"> and labelled. These polybags were then kept in deep freezer at -20°C. At each duration, the replicated samples were taken out and processed for organochlorine and organophosphate pesticide residues estimation in the muscle.</w:t>
      </w:r>
    </w:p>
    <w:p w14:paraId="3F29065B" w14:textId="18D6C60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2.1.1 Extraction of pesticides from fish Muscle</w:t>
      </w:r>
    </w:p>
    <w:p w14:paraId="23E599F7" w14:textId="610CD8AB" w:rsidR="00062A0D" w:rsidRPr="008B3F67" w:rsidRDefault="00062A0D" w:rsidP="00062A0D">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Pesticides from fish muscle were extracted following standard protocol (</w:t>
      </w:r>
      <w:r w:rsidR="004A3C25" w:rsidRPr="008B3F67">
        <w:rPr>
          <w:rFonts w:ascii="Times New Roman" w:eastAsia="Microsoft Sans Serif" w:hAnsi="Times New Roman" w:cs="Times New Roman"/>
          <w:b/>
          <w:bCs/>
          <w:color w:val="000000" w:themeColor="text1"/>
        </w:rPr>
        <w:t>Lehotay</w:t>
      </w:r>
      <w:r w:rsidRPr="008B3F67">
        <w:rPr>
          <w:rFonts w:ascii="Times New Roman" w:hAnsi="Times New Roman" w:cs="Times New Roman"/>
          <w:color w:val="000000" w:themeColor="text1"/>
          <w:sz w:val="24"/>
          <w:szCs w:val="24"/>
        </w:rPr>
        <w:t xml:space="preserve">, 2007)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w:t>
      </w:r>
      <w:proofErr w:type="spellStart"/>
      <w:r w:rsidRPr="008B3F67">
        <w:rPr>
          <w:rFonts w:ascii="Times New Roman" w:hAnsi="Times New Roman" w:cs="Times New Roman"/>
          <w:color w:val="000000" w:themeColor="text1"/>
          <w:sz w:val="24"/>
          <w:szCs w:val="24"/>
        </w:rPr>
        <w:t>Anastassiades</w:t>
      </w:r>
      <w:proofErr w:type="spellEnd"/>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2003; Norli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2011). For analysis, samples of muscle, gills and liver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and</w:t>
      </w:r>
      <w:r w:rsidRPr="008B3F67">
        <w:rPr>
          <w:rFonts w:ascii="Times New Roman" w:hAnsi="Times New Roman" w:cs="Times New Roman"/>
          <w:i/>
          <w:iCs/>
          <w:color w:val="000000" w:themeColor="text1"/>
          <w:sz w:val="24"/>
          <w:szCs w:val="24"/>
        </w:rPr>
        <w:t xml:space="preserve"> C.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were homogenized separately. Then, 5g of each homogenized sample was mixed with 15 ml of acetic acid (1%) in acetonitrile in a centrifuge tube and vortexed for 1 minute to maintain a pH between 5 and 7. To separate the fatty layer and reduce interference, 2 ml of hexane was added. Then, 6g of magnesium sulphate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and 1.5g of sodium ethanoate (</w:t>
      </w:r>
      <w:proofErr w:type="spellStart"/>
      <w:r w:rsidRPr="008B3F67">
        <w:rPr>
          <w:rFonts w:ascii="Times New Roman" w:hAnsi="Times New Roman" w:cs="Times New Roman"/>
          <w:color w:val="000000" w:themeColor="text1"/>
          <w:sz w:val="24"/>
          <w:szCs w:val="24"/>
        </w:rPr>
        <w:t>NaOAc</w:t>
      </w:r>
      <w:proofErr w:type="spellEnd"/>
      <w:r w:rsidRPr="008B3F67">
        <w:rPr>
          <w:rFonts w:ascii="Times New Roman" w:hAnsi="Times New Roman" w:cs="Times New Roman"/>
          <w:color w:val="000000" w:themeColor="text1"/>
          <w:sz w:val="24"/>
          <w:szCs w:val="24"/>
        </w:rPr>
        <w:t>) were added to the mixture and was shaken vigorously for 1 minute. Thereafter, it was centrifuged at 3000 rpm for 5 minutes in a refrigerated centrifuge (Eppendorf 5804R, Germany) to facilitate solvent partitioning and improve pesticide recovery. From the mixture, 4-5 ml of supernatant was transferred to another centrifuge tube and kept at -20°C for 15 minutes to enable fat deposition. Then, 1.5 ml of the upper layer was taken, and 150 mg of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and 100 mg of calcium chloride (CaCl</w:t>
      </w:r>
      <w:r w:rsidRPr="008B3F67">
        <w:rPr>
          <w:rFonts w:ascii="Times New Roman" w:hAnsi="Times New Roman" w:cs="Times New Roman"/>
          <w:color w:val="000000" w:themeColor="text1"/>
          <w:sz w:val="24"/>
          <w:szCs w:val="24"/>
          <w:vertAlign w:val="subscript"/>
        </w:rPr>
        <w:t>2</w:t>
      </w:r>
      <w:r w:rsidRPr="008B3F67">
        <w:rPr>
          <w:rFonts w:ascii="Times New Roman" w:hAnsi="Times New Roman" w:cs="Times New Roman"/>
          <w:color w:val="000000" w:themeColor="text1"/>
          <w:sz w:val="24"/>
          <w:szCs w:val="24"/>
        </w:rPr>
        <w:t xml:space="preserve">) were added, vortexed for 1 minute, and </w:t>
      </w:r>
      <w:r w:rsidRPr="008B3F67">
        <w:rPr>
          <w:rFonts w:ascii="Times New Roman" w:hAnsi="Times New Roman" w:cs="Times New Roman"/>
          <w:color w:val="000000" w:themeColor="text1"/>
          <w:sz w:val="24"/>
          <w:szCs w:val="24"/>
        </w:rPr>
        <w:lastRenderedPageBreak/>
        <w:t xml:space="preserve">centrifuged again at 5000 rpm for 5 minutes to further enhance solvent partitioning. Finally, 1 ml of the supernatant was added to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clean-up kit. The kit contained 25 mg Primary Secondary Amine (PSA) to remove sugars, fatty acids, and organic acids, 25 mg C18 to remove long-chain fatty compounds, sterols, and non-polar interference, 7 mg Graphitized Carbon Black (GCB) to remove pigments, polyphenols, and other polar compounds without losing planar pesticides like HCB and </w:t>
      </w:r>
      <w:proofErr w:type="spellStart"/>
      <w:r w:rsidRPr="008B3F67">
        <w:rPr>
          <w:rFonts w:ascii="Times New Roman" w:hAnsi="Times New Roman" w:cs="Times New Roman"/>
          <w:color w:val="000000" w:themeColor="text1"/>
          <w:sz w:val="24"/>
          <w:szCs w:val="24"/>
        </w:rPr>
        <w:t>Terbufos</w:t>
      </w:r>
      <w:proofErr w:type="spellEnd"/>
      <w:r w:rsidRPr="008B3F67">
        <w:rPr>
          <w:rFonts w:ascii="Times New Roman" w:hAnsi="Times New Roman" w:cs="Times New Roman"/>
          <w:color w:val="000000" w:themeColor="text1"/>
          <w:sz w:val="24"/>
          <w:szCs w:val="24"/>
        </w:rPr>
        <w:t>, and 150 mg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to separate the solvent layer and improve pesticide recovery. The mixture was shaken vigorously and centrifuged at 9000 rpm for 5 minutes. After the clean-up process, 1 ml of the supernatant was taken for GC-MS analysis.</w:t>
      </w:r>
    </w:p>
    <w:p w14:paraId="3A506874" w14:textId="2EA9AD9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2.1.2 Gas chromatographic and mass- mass spectrum analysis</w:t>
      </w:r>
    </w:p>
    <w:p w14:paraId="1A9D64F3" w14:textId="66890314" w:rsidR="00062A0D" w:rsidRPr="008B3F67" w:rsidRDefault="00062A0D" w:rsidP="00062A0D">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The extracted pesticides were analyzed using a GC-MS system (Thermo Fisher Trace 1300 and ISQ LT Single Quadrupole Mass Spectrometer) equipped with a TG-5MS column (30m × 0.25mm × 0.25µm). The injector temperature was set to 290°C and gradient temperature programming was employed. The oven's initial temperature was 90°C for 0.5 minutes, then increased to 280°C at a rate of 8°C per minute, and subsequently to 300°C at a rate of 15°C per minute for 2.5 minutes. The split flow was 50 ml/min and the carrier gas flow was 1 ml/min. The MS transfer line and ion source temperatures were set at 290°C and 250°C, respectively. Helium, with a purity of 99.995 percent was used as the carrier gas. The mass spectrometer identified quantified compounds and their isomers, detecting four fragment ions per compound using selected ion monitoring (SIM) mode, along with retention time. For quantification, a calibration curve was created for each standard pesticide mix at six concentrations (1, 5, 10, 50, 100, and 250 ppb).</w:t>
      </w:r>
    </w:p>
    <w:p w14:paraId="4D4A4A74" w14:textId="49954F1E" w:rsidR="006313B0" w:rsidRPr="008B3F67" w:rsidRDefault="006313B0"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 </w:t>
      </w:r>
      <w:r w:rsidR="007E4ED2" w:rsidRPr="008B3F67">
        <w:rPr>
          <w:rFonts w:ascii="Times New Roman" w:hAnsi="Times New Roman" w:cs="Times New Roman"/>
          <w:b/>
          <w:bCs/>
          <w:color w:val="000000" w:themeColor="text1"/>
          <w:sz w:val="24"/>
          <w:szCs w:val="24"/>
        </w:rPr>
        <w:t xml:space="preserve">2.2 </w:t>
      </w:r>
      <w:r w:rsidRPr="008B3F67">
        <w:rPr>
          <w:rFonts w:ascii="Times New Roman" w:hAnsi="Times New Roman" w:cs="Times New Roman"/>
          <w:b/>
          <w:bCs/>
          <w:color w:val="000000" w:themeColor="text1"/>
          <w:sz w:val="24"/>
          <w:szCs w:val="24"/>
        </w:rPr>
        <w:t>Proximate composition of fish cubes after low temperature processing</w:t>
      </w:r>
    </w:p>
    <w:p w14:paraId="36171810" w14:textId="3AF9F645"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 proximate composition</w:t>
      </w:r>
      <w:r w:rsidR="006733E9" w:rsidRPr="008B3F67">
        <w:rPr>
          <w:rFonts w:ascii="Times New Roman" w:eastAsia="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of fish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was estimated after low temperature processing in triplicate following standard methodology (AOAC, 2000). The parameters measured at </w:t>
      </w:r>
      <w:r w:rsidRPr="008B3F67">
        <w:rPr>
          <w:rFonts w:ascii="Times New Roman" w:hAnsi="Times New Roman" w:cs="Times New Roman"/>
          <w:color w:val="000000" w:themeColor="text1"/>
          <w:sz w:val="24"/>
          <w:szCs w:val="24"/>
        </w:rPr>
        <w:t>0, 4, 8, 12, 16, 20 and 24 weeks with three replicates/ duration</w:t>
      </w:r>
      <w:r w:rsidRPr="008B3F67">
        <w:rPr>
          <w:rFonts w:ascii="Times New Roman" w:eastAsia="Times New Roman" w:hAnsi="Times New Roman" w:cs="Times New Roman"/>
          <w:color w:val="000000" w:themeColor="text1"/>
          <w:sz w:val="24"/>
          <w:szCs w:val="24"/>
          <w:lang w:eastAsia="en-IN"/>
        </w:rPr>
        <w:t xml:space="preserve"> were moisture content, crude protein, lipid </w:t>
      </w:r>
      <w:r w:rsidR="006733E9" w:rsidRPr="008B3F67">
        <w:rPr>
          <w:rFonts w:ascii="Times New Roman" w:eastAsia="Times New Roman" w:hAnsi="Times New Roman" w:cs="Times New Roman"/>
          <w:color w:val="000000" w:themeColor="text1"/>
          <w:sz w:val="24"/>
          <w:szCs w:val="24"/>
          <w:lang w:eastAsia="en-IN"/>
        </w:rPr>
        <w:t>content,</w:t>
      </w:r>
      <w:r w:rsidRPr="008B3F67">
        <w:rPr>
          <w:rFonts w:ascii="Times New Roman" w:eastAsia="Times New Roman" w:hAnsi="Times New Roman" w:cs="Times New Roman"/>
          <w:color w:val="000000" w:themeColor="text1"/>
          <w:sz w:val="24"/>
          <w:szCs w:val="24"/>
          <w:lang w:eastAsia="en-IN"/>
        </w:rPr>
        <w:t xml:space="preserve"> and ash content. The detailed estimation procedures of these parameters are given </w:t>
      </w:r>
      <w:r w:rsidR="00624B8F" w:rsidRPr="008B3F67">
        <w:rPr>
          <w:rFonts w:ascii="Times New Roman" w:eastAsia="Times New Roman" w:hAnsi="Times New Roman" w:cs="Times New Roman"/>
          <w:color w:val="000000" w:themeColor="text1"/>
          <w:sz w:val="24"/>
          <w:szCs w:val="24"/>
          <w:lang w:eastAsia="en-IN"/>
        </w:rPr>
        <w:t>are given below</w:t>
      </w:r>
      <w:r w:rsidRPr="008B3F67">
        <w:rPr>
          <w:rFonts w:ascii="Times New Roman" w:eastAsia="Times New Roman" w:hAnsi="Times New Roman" w:cs="Times New Roman"/>
          <w:color w:val="000000" w:themeColor="text1"/>
          <w:sz w:val="24"/>
          <w:szCs w:val="24"/>
          <w:lang w:eastAsia="en-IN"/>
        </w:rPr>
        <w:t>.</w:t>
      </w:r>
    </w:p>
    <w:p w14:paraId="1800AC2E"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058A4402"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169AE242" w14:textId="6CDA15FC" w:rsidR="00B21553" w:rsidRPr="008B3F67" w:rsidRDefault="00B21553" w:rsidP="00B21553">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2.2.1 Estimation of moisture content </w:t>
      </w:r>
    </w:p>
    <w:p w14:paraId="4EE6C86B"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A 10 g fish cube from each high processing techniques per replicate was placed in a covered glass petri dish that had been previously weighed. The difference was used to determine the fish cube weight. After removing the lids, the fish cubes containing dishes were </w:t>
      </w:r>
      <w:r w:rsidRPr="008B3F67">
        <w:rPr>
          <w:rFonts w:ascii="Times New Roman" w:eastAsia="Times New Roman" w:hAnsi="Times New Roman" w:cs="Times New Roman"/>
          <w:color w:val="000000" w:themeColor="text1"/>
          <w:sz w:val="24"/>
          <w:szCs w:val="24"/>
          <w:lang w:eastAsia="en-IN"/>
        </w:rPr>
        <w:lastRenderedPageBreak/>
        <w:t>put inside a hot air oven that was set to a temperature between 100 and 105 °C. After 16 hours of drying, the dish was cooled to room temperature in desiccators before being weighed. The weight loss was expressed as a percentage of the fish cube's moisture content.</w:t>
      </w:r>
    </w:p>
    <w:p w14:paraId="06A3892E"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Calculation of moisture content:</w:t>
      </w:r>
    </w:p>
    <w:p w14:paraId="4AD24C7A"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0CCC8F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Moisture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m:t>
              </m:r>
            </m:num>
            <m:den>
              <m:r>
                <m:rPr>
                  <m:sty m:val="p"/>
                </m:rPr>
                <w:rPr>
                  <w:rFonts w:ascii="Cambria Math" w:eastAsia="Times New Roman" w:hAnsi="Cambria Math" w:cs="Times New Roman"/>
                  <w:color w:val="000000" w:themeColor="text1"/>
                  <w:sz w:val="24"/>
                  <w:szCs w:val="24"/>
                  <w:lang w:eastAsia="en-IN"/>
                </w:rPr>
                <m:t>w</m:t>
              </m:r>
            </m:den>
          </m:f>
          <m:r>
            <m:rPr>
              <m:sty m:val="p"/>
            </m:rPr>
            <w:rPr>
              <w:rFonts w:ascii="Cambria Math" w:eastAsia="Times New Roman" w:hAnsi="Cambria Math" w:cs="Times New Roman"/>
              <w:color w:val="000000" w:themeColor="text1"/>
              <w:sz w:val="24"/>
              <w:szCs w:val="24"/>
              <w:lang w:eastAsia="en-IN"/>
            </w:rPr>
            <m:t xml:space="preserve"> basis)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100 (W1-W)</m:t>
              </m:r>
            </m:num>
            <m:den>
              <m:r>
                <w:rPr>
                  <w:rFonts w:ascii="Cambria Math" w:eastAsia="Times New Roman" w:hAnsi="Cambria Math" w:cs="Times New Roman"/>
                  <w:color w:val="000000" w:themeColor="text1"/>
                  <w:sz w:val="24"/>
                  <w:szCs w:val="24"/>
                  <w:lang w:eastAsia="en-IN"/>
                </w:rPr>
                <m:t>W1-</m:t>
              </m:r>
              <m:r>
                <m:rPr>
                  <m:sty m:val="p"/>
                </m:rPr>
                <w:rPr>
                  <w:rFonts w:ascii="Cambria Math" w:eastAsia="Times New Roman" w:hAnsi="Cambria Math" w:cs="Times New Roman"/>
                  <w:color w:val="000000" w:themeColor="text1"/>
                  <w:sz w:val="24"/>
                  <w:szCs w:val="24"/>
                  <w:lang w:eastAsia="en-IN"/>
                </w:rPr>
                <m:t>W</m:t>
              </m:r>
            </m:den>
          </m:f>
        </m:oMath>
      </m:oMathPara>
    </w:p>
    <w:p w14:paraId="4B45E9F1"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42CB052"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in g of the empty dish</w:t>
      </w:r>
    </w:p>
    <w:p w14:paraId="51752310"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W1=weight in g of the dish with fish cube before drying </w:t>
      </w:r>
    </w:p>
    <w:p w14:paraId="15CEFE86"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W2= weight in g of the dish with fish cube after drying</w:t>
      </w:r>
    </w:p>
    <w:p w14:paraId="410708C3" w14:textId="7A240C3C"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2.2.2 Estimation of crude protein content  </w:t>
      </w:r>
    </w:p>
    <w:p w14:paraId="45E7EF84"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w:t>
      </w:r>
      <w:r w:rsidRPr="008B3F67">
        <w:rPr>
          <w:rFonts w:ascii="Times New Roman" w:hAnsi="Times New Roman" w:cs="Times New Roman"/>
          <w:color w:val="000000" w:themeColor="text1"/>
          <w:sz w:val="24"/>
          <w:szCs w:val="24"/>
        </w:rPr>
        <w:t>crude protein content</w:t>
      </w:r>
      <w:r w:rsidRPr="008B3F67">
        <w:rPr>
          <w:rFonts w:ascii="Times New Roman" w:eastAsia="Times New Roman" w:hAnsi="Times New Roman" w:cs="Times New Roman"/>
          <w:color w:val="000000" w:themeColor="text1"/>
          <w:sz w:val="24"/>
          <w:szCs w:val="24"/>
          <w:lang w:eastAsia="en-IN"/>
        </w:rPr>
        <w:t xml:space="preserve"> was estimated by calculating total nitrogen using the Kjeldahl method (AOAC, 2000) in Kjeldahl distillation apparatus. In a 250 ml digestion flask, approximately 1 g of fish cube was digested with 10 ml of concentrated sulfuric acid and a pinch of the digestion combination [K</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(10): CuSO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 SeO</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 xml:space="preserve"> (0.25)]. A small amount of glass beads was introduced into the digesting flask to prevent bumping in the solution. The samples were prepared to be placed in the digestion chamber</w:t>
      </w:r>
      <w:r w:rsidRPr="008B3F67">
        <w:rPr>
          <w:rFonts w:ascii="Times New Roman" w:hAnsi="Times New Roman" w:cs="Times New Roman"/>
          <w:color w:val="000000" w:themeColor="text1"/>
          <w:sz w:val="24"/>
          <w:szCs w:val="24"/>
        </w:rPr>
        <w:t>.</w:t>
      </w:r>
      <w:r w:rsidRPr="008B3F67">
        <w:rPr>
          <w:rFonts w:ascii="Times New Roman" w:eastAsia="Times New Roman" w:hAnsi="Times New Roman" w:cs="Times New Roman"/>
          <w:color w:val="000000" w:themeColor="text1"/>
          <w:sz w:val="24"/>
          <w:szCs w:val="24"/>
          <w:lang w:eastAsia="en-IN"/>
        </w:rPr>
        <w:t xml:space="preserve"> In the digestion unit, the samples containing digestion chamber was placed</w:t>
      </w:r>
      <w:r w:rsidRPr="008B3F67">
        <w:rPr>
          <w:rFonts w:ascii="Times New Roman" w:hAnsi="Times New Roman" w:cs="Times New Roman"/>
          <w:color w:val="000000" w:themeColor="text1"/>
          <w:sz w:val="24"/>
          <w:szCs w:val="24"/>
        </w:rPr>
        <w:t xml:space="preserve"> and digestion of samples was started</w:t>
      </w:r>
      <w:r w:rsidRPr="008B3F67">
        <w:rPr>
          <w:rFonts w:ascii="Times New Roman" w:eastAsia="Times New Roman" w:hAnsi="Times New Roman" w:cs="Times New Roman"/>
          <w:color w:val="000000" w:themeColor="text1"/>
          <w:sz w:val="24"/>
          <w:szCs w:val="24"/>
          <w:lang w:eastAsia="en-IN"/>
        </w:rPr>
        <w:t>. The contents of the digestion flask were heated until a clear, colorless solution was produced. Following chilling, distilled water was added to get the volume up to 100 ml. In a Kjeldahl distillation apparatus, 15 mL of a 40 percent sodium hydroxide solution was used to evaporate the 2 ml aliquot.</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After the ammonia was released, it was absorbed in 5 ml of 2 percent boric acid solution that contained a mixed indicator (0.1% bromocresol green and 0.1% methyl red dissolved in 95% ethyl alcohol in a 1:5 ratio) until the boric acid solution turned green. This was titrated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up to the development of the pink color using 0.02 N standard sulfuric acid. By multiplying the total nitrogen content by 6.25, the crude protein content was computed and reported as a percentage of the sample weight.</w:t>
      </w:r>
    </w:p>
    <w:p w14:paraId="6DDC6A26"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98C62C9" w14:textId="680706B6" w:rsidR="00B21553" w:rsidRPr="008B3F67" w:rsidRDefault="00B21553" w:rsidP="00037FB4">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Total nitrogen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14xNxXx100x100</m:t>
              </m:r>
            </m:num>
            <m:den>
              <m:r>
                <w:rPr>
                  <w:rFonts w:ascii="Cambria Math" w:eastAsia="Times New Roman" w:hAnsi="Cambria Math" w:cs="Times New Roman"/>
                  <w:color w:val="000000" w:themeColor="text1"/>
                  <w:sz w:val="24"/>
                  <w:szCs w:val="24"/>
                  <w:lang w:eastAsia="en-IN"/>
                </w:rPr>
                <m:t xml:space="preserve">1000 </m:t>
              </m:r>
              <m:r>
                <m:rPr>
                  <m:sty m:val="p"/>
                </m:rPr>
                <w:rPr>
                  <w:rFonts w:ascii="Cambria Math" w:eastAsia="Times New Roman" w:hAnsi="Cambria Math" w:cs="Times New Roman"/>
                  <w:color w:val="000000" w:themeColor="text1"/>
                  <w:sz w:val="24"/>
                  <w:szCs w:val="24"/>
                  <w:lang w:eastAsia="en-IN"/>
                </w:rPr>
                <m:t>xVxW</m:t>
              </m:r>
            </m:den>
          </m:f>
        </m:oMath>
      </m:oMathPara>
    </w:p>
    <w:p w14:paraId="29B69EC6"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DF5DF08"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p>
    <w:p w14:paraId="3C7A0C39"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standard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r w:rsidRPr="008B3F67">
        <w:rPr>
          <w:rFonts w:ascii="Times New Roman" w:hAnsi="Times New Roman" w:cs="Times New Roman"/>
          <w:color w:val="000000" w:themeColor="text1"/>
          <w:sz w:val="24"/>
          <w:szCs w:val="24"/>
        </w:rPr>
        <w:t xml:space="preserve"> in ml required for titration of samples </w:t>
      </w:r>
    </w:p>
    <w:p w14:paraId="3133CA23"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lastRenderedPageBreak/>
        <w:t xml:space="preserve">V = Aliquot (ml) of digested extract taken for distillation </w:t>
      </w:r>
    </w:p>
    <w:p w14:paraId="2ADE7BFB"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(g) of sample</w:t>
      </w:r>
    </w:p>
    <w:p w14:paraId="344708CD" w14:textId="2C28B2F4"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2.2.3 Estimation of lipid content  </w:t>
      </w:r>
    </w:p>
    <w:p w14:paraId="2429784A" w14:textId="77777777" w:rsidR="00B21553" w:rsidRPr="008B3F67" w:rsidRDefault="00B21553" w:rsidP="00B21553">
      <w:pPr>
        <w:pStyle w:val="NormalWeb"/>
        <w:spacing w:before="0" w:beforeAutospacing="0" w:after="0" w:afterAutospacing="0" w:line="360" w:lineRule="auto"/>
        <w:ind w:firstLine="720"/>
        <w:jc w:val="both"/>
        <w:rPr>
          <w:color w:val="000000" w:themeColor="text1"/>
        </w:rPr>
      </w:pPr>
      <w:r w:rsidRPr="008B3F67">
        <w:rPr>
          <w:color w:val="000000" w:themeColor="text1"/>
        </w:rPr>
        <w:t>Dry sample (10 g) of fish cubes was placed in a thimble and covered with a cotton plug. The thimble was placed in the Soxhlet apparatus/lipid estimation unit and ether (200 ml) was poured into the flask. It distilled for 16 hours. After cooling, the solvent was filtered from the apparatus into a pre-weighed conical flask. The flask in the apparatus was rinsed with small quantities of ether and then added washings to the above flask. The ether was removed with evaporation and the flask was then dried with fat at 80-100°C, cooled in a desiccator, and weighed. The amount of crude fat (lipid) in the fish cube was determined using the formula below,</w:t>
      </w:r>
    </w:p>
    <w:p w14:paraId="65F88439"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9F57AA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Lipid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Fat-weight of flask</m:t>
              </m:r>
            </m:num>
            <m:den>
              <m:r>
                <m:rPr>
                  <m:sty m:val="p"/>
                </m:rPr>
                <w:rPr>
                  <w:rFonts w:ascii="Cambria Math" w:eastAsia="Times New Roman" w:hAnsi="Cambria Math" w:cs="Times New Roman"/>
                  <w:color w:val="000000" w:themeColor="text1"/>
                  <w:sz w:val="24"/>
                  <w:szCs w:val="24"/>
                  <w:lang w:eastAsia="en-IN"/>
                </w:rPr>
                <m:t>weight of dry matter taken for extraction</m:t>
              </m:r>
            </m:den>
          </m:f>
          <m:r>
            <m:rPr>
              <m:sty m:val="p"/>
            </m:rPr>
            <w:rPr>
              <w:rFonts w:ascii="Cambria Math" w:eastAsia="Times New Roman" w:hAnsi="Cambria Math" w:cs="Times New Roman"/>
              <w:color w:val="000000" w:themeColor="text1"/>
              <w:sz w:val="24"/>
              <w:szCs w:val="24"/>
              <w:lang w:eastAsia="en-IN"/>
            </w:rPr>
            <m:t>x 100</m:t>
          </m:r>
        </m:oMath>
      </m:oMathPara>
    </w:p>
    <w:p w14:paraId="296EA9B1" w14:textId="0637B0BD" w:rsidR="00B21553" w:rsidRPr="008B3F67" w:rsidRDefault="00B21553" w:rsidP="00B21553">
      <w:pPr>
        <w:pStyle w:val="Bodytext20"/>
        <w:shd w:val="clear" w:color="auto" w:fill="auto"/>
        <w:spacing w:before="0" w:after="0" w:line="360" w:lineRule="auto"/>
        <w:ind w:right="221"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2.2.4 Estimation of total ash content </w:t>
      </w:r>
    </w:p>
    <w:p w14:paraId="1570A30D" w14:textId="77777777" w:rsidR="00B21553" w:rsidRPr="008B3F67" w:rsidRDefault="00B21553" w:rsidP="00B21553">
      <w:pPr>
        <w:pStyle w:val="Bodytext20"/>
        <w:shd w:val="clear" w:color="auto" w:fill="auto"/>
        <w:spacing w:before="0" w:after="0" w:line="360" w:lineRule="auto"/>
        <w:ind w:right="221" w:firstLine="720"/>
        <w:rPr>
          <w:rFonts w:ascii="Times New Roman" w:eastAsia="Times New Roman" w:hAnsi="Times New Roman" w:cs="Times New Roman"/>
          <w:color w:val="000000" w:themeColor="text1"/>
          <w:kern w:val="0"/>
          <w:sz w:val="24"/>
          <w:szCs w:val="24"/>
          <w:lang w:eastAsia="en-IN"/>
        </w:rPr>
      </w:pPr>
      <w:r w:rsidRPr="008B3F67">
        <w:rPr>
          <w:rFonts w:ascii="Times New Roman" w:eastAsia="Times New Roman" w:hAnsi="Times New Roman" w:cs="Times New Roman"/>
          <w:color w:val="000000" w:themeColor="text1"/>
          <w:kern w:val="0"/>
          <w:sz w:val="24"/>
          <w:szCs w:val="24"/>
          <w:lang w:eastAsia="en-IN"/>
        </w:rPr>
        <w:t>A 10 g dry sample was placed in a porcelain crucible that had been heated, cooled and weighed beforehand. By heating the dried sample over a burner while maintaining wire mesh, the sample was fully blackened. The burnt sample was burned for approximately 6 to 7 hours at 500</w:t>
      </w:r>
      <w:r w:rsidRPr="008B3F67">
        <w:rPr>
          <w:rFonts w:ascii="Times New Roman" w:eastAsia="Times New Roman" w:hAnsi="Times New Roman" w:cs="Times New Roman"/>
          <w:color w:val="000000" w:themeColor="text1"/>
          <w:kern w:val="0"/>
          <w:sz w:val="24"/>
          <w:szCs w:val="24"/>
          <w:vertAlign w:val="superscript"/>
          <w:lang w:eastAsia="en-IN"/>
        </w:rPr>
        <w:t>o</w:t>
      </w:r>
      <w:r w:rsidRPr="008B3F67">
        <w:rPr>
          <w:rFonts w:ascii="Times New Roman" w:eastAsia="Times New Roman" w:hAnsi="Times New Roman" w:cs="Times New Roman"/>
          <w:color w:val="000000" w:themeColor="text1"/>
          <w:kern w:val="0"/>
          <w:sz w:val="24"/>
          <w:szCs w:val="24"/>
          <w:lang w:eastAsia="en-IN"/>
        </w:rPr>
        <w:t>C with a sufficient air supply in a muffle furnace until it turned white. The muffle furnace was turned off and allowed to cool down for 6-7 hours. Before removing the crucible, it was stored at room temperature in desiccators.</w:t>
      </w:r>
    </w:p>
    <w:p w14:paraId="1D2BE298" w14:textId="77777777" w:rsidR="00B21553" w:rsidRPr="008B3F67" w:rsidRDefault="00B21553" w:rsidP="00B21553">
      <w:pPr>
        <w:pStyle w:val="Heading21"/>
        <w:keepNext/>
        <w:keepLines/>
        <w:shd w:val="clear" w:color="auto" w:fill="auto"/>
        <w:spacing w:before="0" w:line="276" w:lineRule="auto"/>
        <w:ind w:firstLine="0"/>
        <w:jc w:val="both"/>
        <w:rPr>
          <w:rFonts w:ascii="Times New Roman" w:hAnsi="Times New Roman" w:cs="Times New Roman"/>
          <w:color w:val="000000" w:themeColor="text1"/>
          <w:sz w:val="24"/>
          <w:szCs w:val="24"/>
        </w:rPr>
      </w:pPr>
      <w:bookmarkStart w:id="0" w:name="bookmark40"/>
      <w:r w:rsidRPr="008B3F67">
        <w:rPr>
          <w:rFonts w:ascii="Times New Roman" w:hAnsi="Times New Roman" w:cs="Times New Roman"/>
          <w:color w:val="000000" w:themeColor="text1"/>
          <w:sz w:val="24"/>
          <w:szCs w:val="24"/>
        </w:rPr>
        <w:t>Calculation:</w:t>
      </w:r>
      <w:bookmarkEnd w:id="0"/>
    </w:p>
    <w:p w14:paraId="37A0B5E3"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B6EA90C"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Ash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Ash-weight of ash</m:t>
              </m:r>
            </m:num>
            <m:den>
              <m:r>
                <m:rPr>
                  <m:sty m:val="p"/>
                </m:rPr>
                <w:rPr>
                  <w:rFonts w:ascii="Cambria Math" w:eastAsia="Times New Roman" w:hAnsi="Cambria Math" w:cs="Times New Roman"/>
                  <w:color w:val="000000" w:themeColor="text1"/>
                  <w:sz w:val="24"/>
                  <w:szCs w:val="24"/>
                  <w:lang w:eastAsia="en-IN"/>
                </w:rPr>
                <m:t>weight of the sample</m:t>
              </m:r>
            </m:den>
          </m:f>
          <m:r>
            <m:rPr>
              <m:sty m:val="p"/>
            </m:rPr>
            <w:rPr>
              <w:rFonts w:ascii="Cambria Math" w:eastAsia="Times New Roman" w:hAnsi="Cambria Math" w:cs="Times New Roman"/>
              <w:color w:val="000000" w:themeColor="text1"/>
              <w:sz w:val="24"/>
              <w:szCs w:val="24"/>
              <w:lang w:eastAsia="en-IN"/>
            </w:rPr>
            <m:t>x 100</m:t>
          </m:r>
        </m:oMath>
      </m:oMathPara>
    </w:p>
    <w:p w14:paraId="1F38FE12" w14:textId="77777777" w:rsidR="00FE2392" w:rsidRPr="008B3F67" w:rsidRDefault="00FE2392"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F02E213" w14:textId="521CE022"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2.3 Effect</w:t>
      </w:r>
      <w:r w:rsidR="006313B0" w:rsidRPr="008B3F67">
        <w:rPr>
          <w:rFonts w:ascii="Times New Roman" w:hAnsi="Times New Roman" w:cs="Times New Roman"/>
          <w:b/>
          <w:bCs/>
          <w:color w:val="000000" w:themeColor="text1"/>
          <w:sz w:val="24"/>
          <w:szCs w:val="24"/>
        </w:rPr>
        <w:t xml:space="preserve"> of low temperature processing on </w:t>
      </w:r>
      <w:r w:rsidR="006313B0" w:rsidRPr="008B3F67">
        <w:rPr>
          <w:rFonts w:ascii="Times New Roman" w:hAnsi="Times New Roman" w:cs="Times New Roman"/>
          <w:b/>
          <w:color w:val="000000" w:themeColor="text1"/>
          <w:sz w:val="24"/>
          <w:szCs w:val="24"/>
        </w:rPr>
        <w:t>biochemical composition of</w:t>
      </w:r>
      <w:r w:rsidR="006313B0" w:rsidRPr="008B3F67">
        <w:rPr>
          <w:rFonts w:ascii="Times New Roman" w:eastAsia="Calibri" w:hAnsi="Times New Roman" w:cs="Times New Roman"/>
          <w:b/>
          <w:color w:val="000000" w:themeColor="text1"/>
          <w:sz w:val="24"/>
          <w:szCs w:val="24"/>
        </w:rPr>
        <w:t xml:space="preserve"> fish muscle</w:t>
      </w:r>
    </w:p>
    <w:p w14:paraId="1CA7B897" w14:textId="77777777" w:rsidR="006313B0" w:rsidRPr="008B3F67" w:rsidRDefault="006313B0" w:rsidP="00AD4254">
      <w:pPr>
        <w:spacing w:after="0" w:line="360" w:lineRule="auto"/>
        <w:ind w:firstLine="720"/>
        <w:jc w:val="both"/>
        <w:rPr>
          <w:rFonts w:ascii="Times New Roman" w:hAnsi="Times New Roman" w:cs="Times New Roman"/>
          <w:bCs/>
          <w:color w:val="000000" w:themeColor="text1"/>
          <w:sz w:val="24"/>
          <w:szCs w:val="24"/>
          <w:lang w:val="en-GB"/>
        </w:rPr>
      </w:pPr>
      <w:r w:rsidRPr="008B3F67">
        <w:rPr>
          <w:rFonts w:ascii="Times New Roman" w:hAnsi="Times New Roman" w:cs="Times New Roman"/>
          <w:color w:val="000000" w:themeColor="text1"/>
          <w:sz w:val="24"/>
          <w:szCs w:val="24"/>
        </w:rPr>
        <w:t xml:space="preserve">The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proofErr w:type="spellStart"/>
      <w:r w:rsidRPr="008B3F67">
        <w:rPr>
          <w:rFonts w:ascii="Times New Roman" w:hAnsi="Times New Roman" w:cs="Times New Roman"/>
          <w:bCs/>
          <w:i/>
          <w:color w:val="000000" w:themeColor="text1"/>
          <w:sz w:val="24"/>
          <w:szCs w:val="24"/>
          <w:shd w:val="clear" w:color="auto" w:fill="FFFFFF"/>
        </w:rPr>
        <w:t>Cirrhinus</w:t>
      </w:r>
      <w:proofErr w:type="spellEnd"/>
      <w:r w:rsidRPr="008B3F67">
        <w:rPr>
          <w:rFonts w:ascii="Times New Roman" w:hAnsi="Times New Roman" w:cs="Times New Roman"/>
          <w:bCs/>
          <w:i/>
          <w:color w:val="000000" w:themeColor="text1"/>
          <w:sz w:val="24"/>
          <w:szCs w:val="24"/>
          <w:shd w:val="clear" w:color="auto" w:fill="FFFFFF"/>
        </w:rPr>
        <w:t xml:space="preserve">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were stored at -20°C in deep freezer. These were subjected to biochemical analysis after 0, 4, 8, 12, 16, 20 and 24 weeks in triplicate. The fresh muscle sample of each species </w:t>
      </w:r>
      <w:r w:rsidRPr="008B3F67">
        <w:rPr>
          <w:rFonts w:ascii="Times New Roman" w:hAnsi="Times New Roman" w:cs="Times New Roman"/>
          <w:bCs/>
          <w:color w:val="000000" w:themeColor="text1"/>
          <w:sz w:val="24"/>
          <w:szCs w:val="24"/>
        </w:rPr>
        <w:t>at 0 day acted as control.</w:t>
      </w:r>
      <w:r w:rsidRPr="008B3F67">
        <w:rPr>
          <w:rFonts w:ascii="Times New Roman" w:hAnsi="Times New Roman" w:cs="Times New Roman"/>
          <w:color w:val="000000" w:themeColor="text1"/>
          <w:sz w:val="24"/>
          <w:szCs w:val="24"/>
        </w:rPr>
        <w:t xml:space="preserve"> The </w:t>
      </w:r>
      <w:r w:rsidRPr="008B3F67">
        <w:rPr>
          <w:rFonts w:ascii="Times New Roman" w:hAnsi="Times New Roman" w:cs="Times New Roman"/>
          <w:bCs/>
          <w:color w:val="000000" w:themeColor="text1"/>
          <w:sz w:val="24"/>
          <w:szCs w:val="24"/>
        </w:rPr>
        <w:t xml:space="preserve">Trimethylamine (TMA)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xml:space="preserve">, Total Volatile Basic Nitrogen (TVBN)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Free fatty acid (FFA) content (</w:t>
      </w:r>
      <w:r w:rsidRPr="008B3F67">
        <w:rPr>
          <w:rFonts w:ascii="Times New Roman" w:eastAsia="Times New Roman" w:hAnsi="Times New Roman" w:cs="Times New Roman"/>
          <w:color w:val="000000" w:themeColor="text1"/>
          <w:sz w:val="24"/>
          <w:szCs w:val="24"/>
          <w:lang w:eastAsia="en-IN"/>
        </w:rPr>
        <w:t xml:space="preserve">Dyer and Morten (1956) </w:t>
      </w:r>
      <w:r w:rsidRPr="008B3F67">
        <w:rPr>
          <w:rFonts w:ascii="Times New Roman" w:hAnsi="Times New Roman" w:cs="Times New Roman"/>
          <w:bCs/>
          <w:color w:val="000000" w:themeColor="text1"/>
          <w:sz w:val="24"/>
          <w:szCs w:val="24"/>
        </w:rPr>
        <w:t>and Peroxide value (</w:t>
      </w:r>
      <w:r w:rsidRPr="008B3F67">
        <w:rPr>
          <w:rFonts w:ascii="Times New Roman" w:eastAsia="Times New Roman" w:hAnsi="Times New Roman" w:cs="Times New Roman"/>
          <w:color w:val="000000" w:themeColor="text1"/>
          <w:sz w:val="24"/>
          <w:szCs w:val="24"/>
          <w:lang w:eastAsia="en-IN"/>
        </w:rPr>
        <w:t xml:space="preserve">Jacob's 1958) </w:t>
      </w:r>
      <w:r w:rsidRPr="008B3F67">
        <w:rPr>
          <w:rFonts w:ascii="Times New Roman" w:hAnsi="Times New Roman" w:cs="Times New Roman"/>
          <w:bCs/>
          <w:color w:val="000000" w:themeColor="text1"/>
          <w:sz w:val="24"/>
          <w:szCs w:val="24"/>
          <w:lang w:val="en-GB"/>
        </w:rPr>
        <w:t xml:space="preserve">was estimated following standard procedures; the details of which are described below: </w:t>
      </w:r>
    </w:p>
    <w:p w14:paraId="6961297B" w14:textId="2E99E111"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lastRenderedPageBreak/>
        <w:t xml:space="preserve">2.4 </w:t>
      </w:r>
      <w:r w:rsidR="006313B0" w:rsidRPr="008B3F67">
        <w:rPr>
          <w:rFonts w:ascii="Times New Roman" w:hAnsi="Times New Roman" w:cs="Times New Roman"/>
          <w:b/>
          <w:color w:val="000000" w:themeColor="text1"/>
          <w:sz w:val="24"/>
          <w:szCs w:val="24"/>
          <w:lang w:val="en-GB"/>
        </w:rPr>
        <w:t xml:space="preserve">Estimation of </w:t>
      </w:r>
      <w:r w:rsidR="006313B0" w:rsidRPr="008B3F67">
        <w:rPr>
          <w:rFonts w:ascii="Times New Roman" w:hAnsi="Times New Roman" w:cs="Times New Roman"/>
          <w:b/>
          <w:bCs/>
          <w:color w:val="000000" w:themeColor="text1"/>
          <w:sz w:val="24"/>
          <w:szCs w:val="24"/>
        </w:rPr>
        <w:t>Trimethylamine (TMA)</w:t>
      </w:r>
    </w:p>
    <w:p w14:paraId="4F814F77" w14:textId="630E2C6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w:t>
      </w:r>
      <w:r w:rsidRPr="008B3F67">
        <w:rPr>
          <w:rFonts w:ascii="Times New Roman" w:hAnsi="Times New Roman" w:cs="Times New Roman"/>
          <w:b/>
          <w:bCs/>
          <w:color w:val="000000" w:themeColor="text1"/>
          <w:sz w:val="24"/>
          <w:szCs w:val="24"/>
        </w:rPr>
        <w:t xml:space="preserve"> </w:t>
      </w:r>
      <w:r w:rsidRPr="008B3F67">
        <w:rPr>
          <w:rFonts w:ascii="Times New Roman" w:hAnsi="Times New Roman" w:cs="Times New Roman"/>
          <w:color w:val="000000" w:themeColor="text1"/>
          <w:sz w:val="24"/>
          <w:szCs w:val="24"/>
        </w:rPr>
        <w:t xml:space="preserve">Trimethylamine (TMA) was analyzed by Conway diffusion method. The frozen fish muscle </w:t>
      </w:r>
      <w:r w:rsidRPr="008B3F67">
        <w:rPr>
          <w:rFonts w:ascii="Times New Roman" w:hAnsi="Times New Roman" w:cs="Times New Roman"/>
          <w:bCs/>
          <w:color w:val="000000" w:themeColor="text1"/>
          <w:sz w:val="24"/>
          <w:szCs w:val="24"/>
        </w:rPr>
        <w:t>(10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homogenized </w:t>
      </w:r>
      <w:r w:rsidRPr="008B3F67">
        <w:rPr>
          <w:rFonts w:ascii="Times New Roman" w:eastAsia="Times New Roman" w:hAnsi="Times New Roman" w:cs="Times New Roman"/>
          <w:color w:val="000000" w:themeColor="text1"/>
          <w:sz w:val="24"/>
          <w:szCs w:val="24"/>
          <w:lang w:eastAsia="en-IN"/>
        </w:rPr>
        <w:t xml:space="preserve">Using a pestle and mortar, 10 g of the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at 0 day was macerated in triplicate with 50 ml of distilled water and it was then left in the refrigerated condition for 30 minutes. After adding 10 ml of 20 percent trichloroacetic acid (TCA) to the macerated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muscle, it was let to stand for ten minutes. After passing through coarse filter paper, the slurry was diluted with distilled water to a volume of 100 ml. The inner chamber of the device was filled with 2 ml of the combined indicator and boric acid.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Grease was applied to the unit's glass covering, with a small opening left for the insertion of formaldehyde in the outer chamber. The outer chamber's contents were gradually combined while rotating. For one night, the solution was incubated at 37°C. Inner chamber solution was titrated against 0.01 N NaOH following incubation. TCA (2%) solution was used as a blank in place of a fish muscle.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rPr>
        <w:t xml:space="preserve">Trimethylamine </w:t>
      </w:r>
      <w:r w:rsidRPr="008B3F67">
        <w:rPr>
          <w:rFonts w:ascii="Times New Roman" w:eastAsia="Times New Roman" w:hAnsi="Times New Roman" w:cs="Times New Roman"/>
          <w:color w:val="000000" w:themeColor="text1"/>
          <w:sz w:val="24"/>
          <w:szCs w:val="24"/>
          <w:lang w:eastAsia="en-IN"/>
        </w:rPr>
        <w:t>at different weeks of storage. TMA-N was computed in mg/100g and represented using formulae:</w:t>
      </w:r>
    </w:p>
    <w:p w14:paraId="061C52EF" w14:textId="24E8F6BC" w:rsidR="00375000" w:rsidRPr="008B3F67" w:rsidRDefault="00375000" w:rsidP="00311D1D">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TMA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(X-Y)x100</m:t>
              </m:r>
            </m:num>
            <m:den>
              <m:r>
                <m:rPr>
                  <m:sty m:val="p"/>
                </m:rPr>
                <w:rPr>
                  <w:rFonts w:ascii="Cambria Math" w:eastAsia="Times New Roman" w:hAnsi="Cambria Math" w:cs="Times New Roman"/>
                  <w:color w:val="000000" w:themeColor="text1"/>
                  <w:sz w:val="24"/>
                  <w:szCs w:val="24"/>
                  <w:lang w:eastAsia="en-IN"/>
                </w:rPr>
                <m:t>vol. of sample takn x 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0787D40" w14:textId="77777777" w:rsidR="006313B0" w:rsidRPr="008B3F67" w:rsidRDefault="006313B0" w:rsidP="006313B0">
      <w:pPr>
        <w:pStyle w:val="Bodytext20"/>
        <w:shd w:val="clear" w:color="auto" w:fill="auto"/>
        <w:spacing w:before="0" w:after="0" w:line="276"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6969E6AD"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NaOH</w:t>
      </w:r>
    </w:p>
    <w:p w14:paraId="1EC3604E"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NaOH in ml required for titration of sample</w:t>
      </w:r>
    </w:p>
    <w:p w14:paraId="48524190"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NaOH in ml required for titration of blank</w:t>
      </w:r>
    </w:p>
    <w:p w14:paraId="16AA181E" w14:textId="35612346"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2.5</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Total volatile base nitrogen (TVB-N)</w:t>
      </w:r>
    </w:p>
    <w:p w14:paraId="166BF278" w14:textId="3883DBFA" w:rsidR="006313B0" w:rsidRPr="008B3F67" w:rsidRDefault="006313B0" w:rsidP="00AD4254">
      <w:pPr>
        <w:spacing w:after="0" w:line="360" w:lineRule="auto"/>
        <w:ind w:firstLine="567"/>
        <w:jc w:val="both"/>
        <w:rPr>
          <w:rFonts w:ascii="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lang w:eastAsia="en-IN"/>
        </w:rPr>
        <w:t xml:space="preserve">The Conway micro diffusion method was used to measure the total volatile base nitrogen (TVB-N) in fish </w:t>
      </w:r>
      <w:r w:rsidRPr="008B3F67">
        <w:rPr>
          <w:rFonts w:ascii="Times New Roman" w:hAnsi="Times New Roman" w:cs="Times New Roman"/>
          <w:color w:val="000000" w:themeColor="text1"/>
          <w:sz w:val="24"/>
          <w:szCs w:val="24"/>
        </w:rPr>
        <w:t xml:space="preserve">frozen muscle </w:t>
      </w:r>
      <w:r w:rsidRPr="008B3F67">
        <w:rPr>
          <w:rFonts w:ascii="Times New Roman" w:hAnsi="Times New Roman" w:cs="Times New Roman"/>
          <w:bCs/>
          <w:color w:val="000000" w:themeColor="text1"/>
          <w:sz w:val="24"/>
          <w:szCs w:val="24"/>
        </w:rPr>
        <w:t>(5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that has been </w:t>
      </w:r>
      <w:r w:rsidRPr="008B3F67">
        <w:rPr>
          <w:rFonts w:ascii="Times New Roman" w:eastAsia="Times New Roman" w:hAnsi="Times New Roman" w:cs="Times New Roman"/>
          <w:color w:val="000000" w:themeColor="text1"/>
          <w:sz w:val="24"/>
          <w:szCs w:val="24"/>
          <w:lang w:eastAsia="en-IN"/>
        </w:rPr>
        <w:t xml:space="preserve">treated with </w:t>
      </w:r>
      <w:r w:rsidRPr="008B3F67">
        <w:rPr>
          <w:rFonts w:ascii="Times New Roman" w:hAnsi="Times New Roman" w:cs="Times New Roman"/>
          <w:color w:val="000000" w:themeColor="text1"/>
          <w:sz w:val="24"/>
          <w:szCs w:val="24"/>
          <w:lang w:eastAsia="en-IN"/>
        </w:rPr>
        <w:t xml:space="preserve">(Beatty and Gibbon, 1937). At each duration (0, </w:t>
      </w:r>
      <w:r w:rsidRPr="008B3F67">
        <w:rPr>
          <w:rFonts w:ascii="Times New Roman" w:hAnsi="Times New Roman" w:cs="Times New Roman"/>
          <w:color w:val="000000" w:themeColor="text1"/>
          <w:sz w:val="24"/>
          <w:szCs w:val="24"/>
        </w:rPr>
        <w:t>4, 8, 12, 16, 20 and 24 weeks of storage), u</w:t>
      </w:r>
      <w:r w:rsidRPr="008B3F67">
        <w:rPr>
          <w:rFonts w:ascii="Times New Roman" w:hAnsi="Times New Roman" w:cs="Times New Roman"/>
          <w:color w:val="000000" w:themeColor="text1"/>
          <w:sz w:val="24"/>
          <w:szCs w:val="24"/>
          <w:lang w:eastAsia="en-IN"/>
        </w:rPr>
        <w:t xml:space="preserve">sing a pestle and mortar,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was macerated in triplicate with 20 percent trichloro acetic acid (TCA) solution. Coarse filter paper was used to filter the slurry. Distilled water was added to the solution to make it up to 100 ml. Saturated potassium carbonate is added to the inner chamber after 2 ml of boric acid with mixed indicator (0.066% methyl red and 0.066% bromocresol green solution at ratio of 1:1) was added.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color w:val="000000" w:themeColor="text1"/>
          <w:sz w:val="24"/>
          <w:szCs w:val="24"/>
          <w:lang w:eastAsia="en-IN"/>
        </w:rPr>
        <w:t xml:space="preserve">To seal the unit's lid and make it airtight, grease was added. Overnight, the solution was left at room temperature. The inner chamber was then titrated against sulfuric acid </w:t>
      </w:r>
      <w:r w:rsidRPr="008B3F67">
        <w:rPr>
          <w:rFonts w:ascii="Times New Roman" w:hAnsi="Times New Roman" w:cs="Times New Roman"/>
          <w:color w:val="000000" w:themeColor="text1"/>
          <w:sz w:val="24"/>
          <w:szCs w:val="24"/>
          <w:lang w:eastAsia="en-IN"/>
        </w:rPr>
        <w:lastRenderedPageBreak/>
        <w:t xml:space="preserve">(0.02N). TCA (2%) solution was used as a blank in place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t>
      </w:r>
      <w:r w:rsidRPr="008B3F67">
        <w:rPr>
          <w:rFonts w:ascii="Times New Roman" w:hAnsi="Times New Roman" w:cs="Times New Roman"/>
          <w:color w:val="000000" w:themeColor="text1"/>
          <w:sz w:val="24"/>
          <w:szCs w:val="24"/>
        </w:rPr>
        <w:t xml:space="preserve">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lang w:eastAsia="en-IN"/>
        </w:rPr>
        <w:t>total volatile base nitrogen</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at different weeks of storage. </w:t>
      </w:r>
      <w:r w:rsidRPr="008B3F67">
        <w:rPr>
          <w:rFonts w:ascii="Times New Roman" w:hAnsi="Times New Roman" w:cs="Times New Roman"/>
          <w:color w:val="000000" w:themeColor="text1"/>
          <w:sz w:val="24"/>
          <w:szCs w:val="24"/>
          <w:lang w:eastAsia="en-IN"/>
        </w:rPr>
        <w:t>TVB-N was measured in mg per 100 g and computed using the formula below.</w:t>
      </w:r>
    </w:p>
    <w:p w14:paraId="70B7FB72" w14:textId="4B92B959" w:rsidR="00375000" w:rsidRPr="008B3F67" w:rsidRDefault="00375000" w:rsidP="00375000">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TVBN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 x100</m:t>
              </m:r>
            </m:num>
            <m:den>
              <m:r>
                <m:rPr>
                  <m:sty m:val="p"/>
                </m:rPr>
                <w:rPr>
                  <w:rFonts w:ascii="Cambria Math" w:eastAsia="Times New Roman" w:hAnsi="Cambria Math" w:cs="Times New Roman"/>
                  <w:color w:val="000000" w:themeColor="text1"/>
                  <w:sz w:val="24"/>
                  <w:szCs w:val="24"/>
                  <w:lang w:eastAsia="en-IN"/>
                </w:rPr>
                <m:t>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641A894"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lang w:eastAsia="en-IN"/>
        </w:rPr>
      </w:pPr>
    </w:p>
    <w:p w14:paraId="219622ED" w14:textId="77777777" w:rsidR="006313B0" w:rsidRPr="008B3F67" w:rsidRDefault="006313B0" w:rsidP="006313B0">
      <w:pPr>
        <w:pStyle w:val="Bodytext20"/>
        <w:shd w:val="clear" w:color="auto" w:fill="auto"/>
        <w:tabs>
          <w:tab w:val="left" w:pos="1430"/>
        </w:tabs>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p>
    <w:p w14:paraId="17C6A9C7"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sulfuric acid</w:t>
      </w:r>
    </w:p>
    <w:p w14:paraId="3B6BFC4D"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sulfuric acid in ml required for titration of sample</w:t>
      </w:r>
    </w:p>
    <w:p w14:paraId="38BAFAFA"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sulfuric acid in ml required for titration of blank</w:t>
      </w:r>
    </w:p>
    <w:p w14:paraId="783B1CF6" w14:textId="791550B4"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2.6</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 xml:space="preserve">Free fatty acid </w:t>
      </w:r>
    </w:p>
    <w:p w14:paraId="0ED308E6" w14:textId="6E7B119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rPr>
        <w:t>Free fatty acid</w:t>
      </w:r>
      <w:r w:rsidRPr="008B3F67">
        <w:rPr>
          <w:rFonts w:ascii="Times New Roman" w:hAnsi="Times New Roman" w:cs="Times New Roman"/>
          <w:b/>
          <w:b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(FFA) in fish muscle of all three species was estimated using the method described by Dyer and Morten (1956). After adding an equivalent amount of anhydrous sodium sulfate</w:t>
      </w:r>
      <w:r w:rsidRPr="008B3F67">
        <w:rPr>
          <w:rFonts w:ascii="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to a pestle and mortar to eliminate any remaining moisture from the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w:t>
      </w:r>
      <w:r w:rsidRPr="008B3F67">
        <w:rPr>
          <w:rFonts w:ascii="Times New Roman" w:hAnsi="Times New Roman" w:cs="Times New Roman"/>
          <w:color w:val="000000" w:themeColor="text1"/>
          <w:sz w:val="24"/>
          <w:szCs w:val="24"/>
        </w:rPr>
        <w:t>4, 8, 12, 16, 20 and 24 weeks in triplicate</w:t>
      </w:r>
      <w:r w:rsidRPr="008B3F67">
        <w:rPr>
          <w:rFonts w:ascii="Times New Roman" w:eastAsia="Times New Roman" w:hAnsi="Times New Roman" w:cs="Times New Roman"/>
          <w:color w:val="000000" w:themeColor="text1"/>
          <w:sz w:val="24"/>
          <w:szCs w:val="24"/>
          <w:lang w:eastAsia="en-IN"/>
        </w:rPr>
        <w:t>, the mixture was thoroughly grinded and then transferred to a conical flask. After adding 70–75 ml of chloroform, the mixture was left in a dark area for 15 minutes. Following filtration of the slurry, 10 ml of the filtrate was placed in a conical flask and dried over a water bath to remove the chloroform. Using phenolphthalein as an indicator, 10 ml of hot neutral alcohol was added and the mixture was titrated against a standard alkali.</w:t>
      </w:r>
      <w:r w:rsidRPr="008B3F67">
        <w:rPr>
          <w:rFonts w:ascii="Times New Roman" w:hAnsi="Times New Roman" w:cs="Times New Roman"/>
          <w:color w:val="000000" w:themeColor="text1"/>
          <w:sz w:val="24"/>
          <w:szCs w:val="24"/>
        </w:rPr>
        <w:t xml:space="preserve"> Likewise, </w:t>
      </w:r>
      <w:r w:rsidRPr="008B3F67">
        <w:rPr>
          <w:rFonts w:ascii="Times New Roman" w:hAnsi="Times New Roman" w:cs="Times New Roman"/>
          <w:color w:val="000000" w:themeColor="text1"/>
          <w:sz w:val="24"/>
          <w:szCs w:val="24"/>
          <w:lang w:eastAsia="en-IN"/>
        </w:rPr>
        <w:t>free fatty acid</w:t>
      </w:r>
      <w:r w:rsidRPr="008B3F67">
        <w:rPr>
          <w:rFonts w:ascii="Times New Roman" w:hAnsi="Times New Roman" w:cs="Times New Roman"/>
          <w:color w:val="000000" w:themeColor="text1"/>
          <w:sz w:val="24"/>
          <w:szCs w:val="24"/>
        </w:rPr>
        <w:t xml:space="preserve"> was estimated in the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at different weeks The following equation was used to calculate free fatty acid:</w:t>
      </w:r>
    </w:p>
    <w:p w14:paraId="51091906" w14:textId="77777777" w:rsidR="006313B0" w:rsidRPr="008B3F67" w:rsidRDefault="006313B0" w:rsidP="006313B0">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rPr>
        <w:t xml:space="preserve">FFA (% oleic acid) </w:t>
      </w:r>
      <m:oMath>
        <m:r>
          <w:rPr>
            <w:rFonts w:ascii="Cambria Math" w:hAnsi="Cambria Math" w:cs="Times New Roman"/>
            <w:color w:val="000000" w:themeColor="text1"/>
            <w:sz w:val="24"/>
            <w:szCs w:val="24"/>
          </w:rPr>
          <m:t>=</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Titrate value × N(NaOH)×28.2</m:t>
            </m:r>
          </m:num>
          <m:den>
            <m:r>
              <m:rPr>
                <m:sty m:val="p"/>
              </m:rPr>
              <w:rPr>
                <w:rFonts w:ascii="Cambria Math" w:hAnsi="Cambria Math" w:cs="Times New Roman"/>
                <w:color w:val="000000" w:themeColor="text1"/>
                <w:sz w:val="24"/>
                <w:szCs w:val="24"/>
              </w:rPr>
              <m:t>Weight of fat</m:t>
            </m:r>
          </m:den>
        </m:f>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100</m:t>
        </m:r>
      </m:oMath>
    </w:p>
    <w:p w14:paraId="6511E13B" w14:textId="12282E8E"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2.7</w:t>
      </w:r>
      <w:r w:rsidR="006313B0" w:rsidRPr="008B3F67">
        <w:rPr>
          <w:rFonts w:ascii="Times New Roman" w:hAnsi="Times New Roman" w:cs="Times New Roman"/>
          <w:b/>
          <w:color w:val="000000" w:themeColor="text1"/>
          <w:sz w:val="24"/>
          <w:szCs w:val="24"/>
          <w:lang w:val="en-GB"/>
        </w:rPr>
        <w:t xml:space="preserve"> </w:t>
      </w:r>
      <w:r w:rsidR="006313B0" w:rsidRPr="008B3F67">
        <w:rPr>
          <w:rFonts w:ascii="Times New Roman" w:hAnsi="Times New Roman" w:cs="Times New Roman"/>
          <w:b/>
          <w:bCs/>
          <w:color w:val="000000" w:themeColor="text1"/>
          <w:sz w:val="24"/>
          <w:szCs w:val="24"/>
        </w:rPr>
        <w:t>Estimation of peroxide value</w:t>
      </w:r>
    </w:p>
    <w:p w14:paraId="79FA7D68" w14:textId="77777777"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fish muscle’s peroxide value (PV) was calculated using Jacob (1958) method. After the moisture in the pestle-mortar was eliminated, 10 g of the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day </w:t>
      </w:r>
      <w:r w:rsidRPr="008B3F67">
        <w:rPr>
          <w:rFonts w:ascii="Times New Roman" w:eastAsia="Times New Roman" w:hAnsi="Times New Roman" w:cs="Times New Roman"/>
          <w:color w:val="000000" w:themeColor="text1"/>
          <w:sz w:val="24"/>
          <w:szCs w:val="24"/>
          <w:lang w:eastAsia="en-IN"/>
        </w:rPr>
        <w:t xml:space="preserve">was macerated in triplicate with anhydrous sodium sulphate and transferred to a conical flask. After adding 70–75 ml of chloroform, the mixture was left for 15 minutes. After filtering the slurry, 10 ml of the filtrate was transferred to a conical flask and dried over a water bath to remove the chloroform. A pinch of potassium iodide (KI) was introduced to a 250 ml iodine flask containing 10 ml of chloroform extract. After giving the mixture a good shake for a minute, it was left in the dark for 30 minutes. After that, the flask's sides and stopper were </w:t>
      </w:r>
      <w:r w:rsidRPr="008B3F67">
        <w:rPr>
          <w:rFonts w:ascii="Times New Roman" w:eastAsia="Times New Roman" w:hAnsi="Times New Roman" w:cs="Times New Roman"/>
          <w:color w:val="000000" w:themeColor="text1"/>
          <w:sz w:val="24"/>
          <w:szCs w:val="24"/>
          <w:lang w:eastAsia="en-IN"/>
        </w:rPr>
        <w:lastRenderedPageBreak/>
        <w:t xml:space="preserve">cleaned before adding roughly 50 ml of distilled water. Then acetic acid (15 ml) was added. Using starch as an indicator, the contents of the flask were titrated against a 0.01N sodium thiosulphate solution while being vigorously shaken until the blue </w:t>
      </w:r>
      <w:proofErr w:type="spellStart"/>
      <w:r w:rsidRPr="008B3F67">
        <w:rPr>
          <w:rFonts w:ascii="Times New Roman" w:eastAsia="Times New Roman" w:hAnsi="Times New Roman" w:cs="Times New Roman"/>
          <w:color w:val="000000" w:themeColor="text1"/>
          <w:sz w:val="24"/>
          <w:szCs w:val="24"/>
          <w:lang w:eastAsia="en-IN"/>
        </w:rPr>
        <w:t>colour</w:t>
      </w:r>
      <w:proofErr w:type="spellEnd"/>
      <w:r w:rsidRPr="008B3F67">
        <w:rPr>
          <w:rFonts w:ascii="Times New Roman" w:eastAsia="Times New Roman" w:hAnsi="Times New Roman" w:cs="Times New Roman"/>
          <w:color w:val="000000" w:themeColor="text1"/>
          <w:sz w:val="24"/>
          <w:szCs w:val="24"/>
          <w:lang w:eastAsia="en-IN"/>
        </w:rPr>
        <w:t xml:space="preserve"> completely vanished. Simultaneously, a blank was used as control to complete the titration without a sample.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peroxide value at different weeks of storage.</w:t>
      </w:r>
    </w:p>
    <w:p w14:paraId="19A9EAFB" w14:textId="298612E4"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 amount of peroxides represented as milli-equivalents of peroxide oxygen per kilogram of fat is known as an oil's or fat's peroxide value. This value was computed using the following formula:</w:t>
      </w:r>
    </w:p>
    <w:p w14:paraId="0A02A9A9" w14:textId="5F640A3F" w:rsidR="00375000" w:rsidRPr="008B3F67" w:rsidRDefault="00375000" w:rsidP="006313B0">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Peroxide value=</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1000</m:t>
              </m:r>
              <m:d>
                <m:dPr>
                  <m:ctrlPr>
                    <w:rPr>
                      <w:rFonts w:ascii="Cambria Math" w:eastAsia="Times New Roman" w:hAnsi="Cambria Math" w:cs="Times New Roman"/>
                      <w:i/>
                      <w:color w:val="000000" w:themeColor="text1"/>
                      <w:sz w:val="24"/>
                      <w:szCs w:val="24"/>
                      <w:lang w:eastAsia="en-IN"/>
                    </w:rPr>
                  </m:ctrlPr>
                </m:dPr>
                <m:e>
                  <m:r>
                    <w:rPr>
                      <w:rFonts w:ascii="Cambria Math" w:eastAsia="Times New Roman" w:hAnsi="Cambria Math" w:cs="Times New Roman"/>
                      <w:color w:val="000000" w:themeColor="text1"/>
                      <w:sz w:val="24"/>
                      <w:szCs w:val="24"/>
                      <w:lang w:eastAsia="en-IN"/>
                    </w:rPr>
                    <m:t>V-X</m:t>
                  </m:r>
                </m:e>
              </m:d>
              <m:r>
                <w:rPr>
                  <w:rFonts w:ascii="Cambria Math" w:eastAsia="Times New Roman" w:hAnsi="Cambria Math" w:cs="Times New Roman"/>
                  <w:color w:val="000000" w:themeColor="text1"/>
                  <w:sz w:val="24"/>
                  <w:szCs w:val="24"/>
                  <w:lang w:eastAsia="en-IN"/>
                </w:rPr>
                <m:t>N</m:t>
              </m:r>
            </m:num>
            <m:den>
              <m:r>
                <m:rPr>
                  <m:sty m:val="p"/>
                </m:rPr>
                <w:rPr>
                  <w:rFonts w:ascii="Cambria Math" w:eastAsia="Times New Roman" w:hAnsi="Cambria Math" w:cs="Times New Roman"/>
                  <w:color w:val="000000" w:themeColor="text1"/>
                  <w:sz w:val="24"/>
                  <w:szCs w:val="24"/>
                  <w:lang w:eastAsia="en-IN"/>
                </w:rPr>
                <m:t>W</m:t>
              </m:r>
            </m:den>
          </m:f>
        </m:oMath>
      </m:oMathPara>
    </w:p>
    <w:p w14:paraId="24215BE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2ED0706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 volume of sodium thiosulphate used for fish muscle</w:t>
      </w:r>
      <w:r w:rsidRPr="008B3F67">
        <w:rPr>
          <w:rFonts w:ascii="Times New Roman" w:hAnsi="Times New Roman" w:cs="Times New Roman"/>
          <w:color w:val="000000" w:themeColor="text1"/>
          <w:sz w:val="24"/>
          <w:szCs w:val="24"/>
        </w:rPr>
        <w:tab/>
      </w:r>
    </w:p>
    <w:p w14:paraId="0D743EEA"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volume of sodium thiosulphate used for blank</w:t>
      </w:r>
      <w:r w:rsidRPr="008B3F67">
        <w:rPr>
          <w:rFonts w:ascii="Times New Roman" w:hAnsi="Times New Roman" w:cs="Times New Roman"/>
          <w:color w:val="000000" w:themeColor="text1"/>
          <w:sz w:val="24"/>
          <w:szCs w:val="24"/>
        </w:rPr>
        <w:tab/>
      </w:r>
    </w:p>
    <w:p w14:paraId="3F9E4C4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sodium thiosulphate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36E1459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of fish muscle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b/>
          <w:bCs/>
          <w:color w:val="000000" w:themeColor="text1"/>
          <w:sz w:val="24"/>
          <w:szCs w:val="24"/>
        </w:rPr>
        <w:t xml:space="preserve"> </w:t>
      </w:r>
    </w:p>
    <w:p w14:paraId="7B38819B" w14:textId="29CD69AB"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2.8</w:t>
      </w:r>
      <w:r w:rsidR="006313B0" w:rsidRPr="008B3F67">
        <w:rPr>
          <w:rFonts w:ascii="Times New Roman" w:hAnsi="Times New Roman" w:cs="Times New Roman"/>
          <w:b/>
          <w:bCs/>
          <w:color w:val="000000" w:themeColor="text1"/>
          <w:sz w:val="24"/>
          <w:szCs w:val="24"/>
        </w:rPr>
        <w:t xml:space="preserve"> Sensory analysis of fish muscle after low temperature processing</w:t>
      </w:r>
    </w:p>
    <w:p w14:paraId="41D114E3" w14:textId="77777777" w:rsidR="006313B0" w:rsidRPr="008B3F67" w:rsidRDefault="006313B0" w:rsidP="00AD4254">
      <w:pPr>
        <w:spacing w:after="0" w:line="360" w:lineRule="auto"/>
        <w:ind w:firstLine="720"/>
        <w:jc w:val="both"/>
        <w:rPr>
          <w:rFonts w:ascii="Times New Roman" w:hAnsi="Times New Roman" w:cs="Times New Roman"/>
          <w:b/>
          <w:bCs/>
          <w:color w:val="000000" w:themeColor="text1"/>
          <w:sz w:val="24"/>
          <w:szCs w:val="24"/>
        </w:rPr>
      </w:pPr>
      <w:r w:rsidRPr="008B3F67">
        <w:rPr>
          <w:rFonts w:ascii="Times New Roman" w:hAnsi="Times New Roman" w:cs="Times New Roman"/>
          <w:color w:val="000000" w:themeColor="text1"/>
          <w:sz w:val="24"/>
          <w:szCs w:val="24"/>
        </w:rPr>
        <w:t xml:space="preserve">The muscles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stored at -20°C in deep freezer were subjected to sensory analysis after 0, 4, 8, 12, 16, 20 and 24 weeks in triplicate. These were placed on a coded plate in front of ten semi trained technical experts for sensory evaluation. The panelists were requested to evaluate the muscle of three species in terms of appearance, odor, texture, flavor, and overall acceptability. Panelists were instructed to assess the fish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individually using a 9-point hedonic scale as described under heading 3.9. </w:t>
      </w:r>
    </w:p>
    <w:p w14:paraId="0D1B32CB" w14:textId="26480B94"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2.9</w:t>
      </w:r>
      <w:r w:rsidR="006313B0" w:rsidRPr="008B3F67">
        <w:rPr>
          <w:rFonts w:ascii="Times New Roman" w:hAnsi="Times New Roman" w:cs="Times New Roman"/>
          <w:b/>
          <w:bCs/>
          <w:color w:val="000000" w:themeColor="text1"/>
          <w:sz w:val="24"/>
          <w:szCs w:val="24"/>
        </w:rPr>
        <w:t xml:space="preserve"> Effect of low temperature processing on microbiological analysis </w:t>
      </w:r>
      <w:r w:rsidR="006313B0" w:rsidRPr="008B3F67">
        <w:rPr>
          <w:rFonts w:ascii="Times New Roman" w:hAnsi="Times New Roman" w:cs="Times New Roman"/>
          <w:b/>
          <w:color w:val="000000" w:themeColor="text1"/>
          <w:sz w:val="24"/>
          <w:szCs w:val="24"/>
        </w:rPr>
        <w:t>of</w:t>
      </w:r>
      <w:r w:rsidR="006313B0" w:rsidRPr="008B3F67">
        <w:rPr>
          <w:rFonts w:ascii="Times New Roman" w:eastAsia="Calibri" w:hAnsi="Times New Roman" w:cs="Times New Roman"/>
          <w:b/>
          <w:color w:val="000000" w:themeColor="text1"/>
          <w:sz w:val="24"/>
          <w:szCs w:val="24"/>
        </w:rPr>
        <w:t xml:space="preserve"> fish muscle</w:t>
      </w:r>
    </w:p>
    <w:p w14:paraId="67783F8E" w14:textId="2A63F853" w:rsidR="006313B0" w:rsidRPr="008B3F67" w:rsidRDefault="006313B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muscles of </w:t>
      </w:r>
      <w:r w:rsidRPr="008B3F67">
        <w:rPr>
          <w:i/>
          <w:iCs/>
          <w:color w:val="000000" w:themeColor="text1"/>
        </w:rPr>
        <w:t xml:space="preserve">C. </w:t>
      </w:r>
      <w:proofErr w:type="spellStart"/>
      <w:r w:rsidRPr="008B3F67">
        <w:rPr>
          <w:i/>
          <w:iCs/>
          <w:color w:val="000000" w:themeColor="text1"/>
        </w:rPr>
        <w:t>catla</w:t>
      </w:r>
      <w:proofErr w:type="spellEnd"/>
      <w:r w:rsidRPr="008B3F67">
        <w:rPr>
          <w:i/>
          <w:iCs/>
          <w:color w:val="000000" w:themeColor="text1"/>
        </w:rPr>
        <w:t xml:space="preserve">, L. </w:t>
      </w:r>
      <w:proofErr w:type="spellStart"/>
      <w:r w:rsidRPr="008B3F67">
        <w:rPr>
          <w:i/>
          <w:iCs/>
          <w:color w:val="000000" w:themeColor="text1"/>
        </w:rPr>
        <w:t>rohita</w:t>
      </w:r>
      <w:proofErr w:type="spellEnd"/>
      <w:r w:rsidRPr="008B3F67">
        <w:rPr>
          <w:i/>
          <w:iCs/>
          <w:color w:val="000000" w:themeColor="text1"/>
        </w:rPr>
        <w:t xml:space="preserve"> </w:t>
      </w:r>
      <w:r w:rsidRPr="008B3F67">
        <w:rPr>
          <w:color w:val="000000" w:themeColor="text1"/>
        </w:rPr>
        <w:t xml:space="preserve">and </w:t>
      </w:r>
      <w:r w:rsidRPr="008B3F67">
        <w:rPr>
          <w:bCs/>
          <w:i/>
          <w:color w:val="000000" w:themeColor="text1"/>
          <w:shd w:val="clear" w:color="auto" w:fill="FFFFFF"/>
        </w:rPr>
        <w:t xml:space="preserve">C. </w:t>
      </w:r>
      <w:proofErr w:type="spellStart"/>
      <w:r w:rsidRPr="008B3F67">
        <w:rPr>
          <w:bCs/>
          <w:i/>
          <w:color w:val="000000" w:themeColor="text1"/>
          <w:shd w:val="clear" w:color="auto" w:fill="FFFFFF"/>
        </w:rPr>
        <w:t>mrigala</w:t>
      </w:r>
      <w:proofErr w:type="spellEnd"/>
      <w:r w:rsidRPr="008B3F67">
        <w:rPr>
          <w:color w:val="000000" w:themeColor="text1"/>
        </w:rPr>
        <w:t xml:space="preserve"> stored at -20°C in deep freezer were subjected to microbiological analysis after 0, 4, 8, 12, 16, 20 and 24 weeks in triplicate. The aerobic plate count (APC), also known as the total viable count, was determined using the spread plate technique (APHA, 1995). Sterile Petri dishes were prepared with plate count agar HIMEDIA (M091), which was made by dissolving 235g in 1000 ml of distilled water and autoclaving at 121 °C (15 psi) for 15 minutes. After cooling, the agar medium was poured into sterile Petri dishes that had been sterilized in a hot air oven at 180 °C for 2 hours. Once the agar solidified, the plates were placed in an incubator at 40 °C in an inverted </w:t>
      </w:r>
      <w:r w:rsidRPr="008B3F67">
        <w:rPr>
          <w:color w:val="000000" w:themeColor="text1"/>
        </w:rPr>
        <w:lastRenderedPageBreak/>
        <w:t>position for 15-20 minutes. 10 g of fish muscle of each species at each duration were aseptically placed into a mortar separately and macerated with 90 ml of sterile 0.85 percent sodium chloride (NaCl) solution for 2 minutes. Serial decimal dilutions of 10</w:t>
      </w:r>
      <w:r w:rsidRPr="008B3F67">
        <w:rPr>
          <w:color w:val="000000" w:themeColor="text1"/>
          <w:vertAlign w:val="superscript"/>
        </w:rPr>
        <w:t>-2</w:t>
      </w:r>
      <w:r w:rsidRPr="008B3F67">
        <w:rPr>
          <w:color w:val="000000" w:themeColor="text1"/>
        </w:rPr>
        <w:t>, 10</w:t>
      </w:r>
      <w:r w:rsidRPr="008B3F67">
        <w:rPr>
          <w:color w:val="000000" w:themeColor="text1"/>
          <w:vertAlign w:val="superscript"/>
        </w:rPr>
        <w:t>-3</w:t>
      </w:r>
      <w:r w:rsidRPr="008B3F67">
        <w:rPr>
          <w:color w:val="000000" w:themeColor="text1"/>
        </w:rPr>
        <w:t>, 10</w:t>
      </w:r>
      <w:r w:rsidRPr="008B3F67">
        <w:rPr>
          <w:color w:val="000000" w:themeColor="text1"/>
          <w:vertAlign w:val="superscript"/>
        </w:rPr>
        <w:t>-4</w:t>
      </w:r>
      <w:r w:rsidRPr="008B3F67">
        <w:rPr>
          <w:color w:val="000000" w:themeColor="text1"/>
        </w:rPr>
        <w:t xml:space="preserve"> and 10</w:t>
      </w:r>
      <w:r w:rsidRPr="008B3F67">
        <w:rPr>
          <w:color w:val="000000" w:themeColor="text1"/>
          <w:vertAlign w:val="superscript"/>
        </w:rPr>
        <w:t>-5</w:t>
      </w:r>
      <w:r w:rsidRPr="008B3F67">
        <w:rPr>
          <w:color w:val="000000" w:themeColor="text1"/>
        </w:rPr>
        <w:t xml:space="preserve"> were prepared using 9 ml saline solution and mixed thoroughly in a cyclomixer. From each dilution, 0.1 ml of the inoculum was spread onto the plates using a sterile spreader. The plates were incubated at 37°C for 24 hours, and those containing 30-300 colonies were selected for counting.</w:t>
      </w:r>
    </w:p>
    <w:p w14:paraId="0B2B1211" w14:textId="77777777" w:rsidR="006313B0" w:rsidRPr="008B3F67" w:rsidRDefault="006313B0" w:rsidP="006313B0">
      <w:pPr>
        <w:pStyle w:val="Heading21"/>
        <w:keepNext/>
        <w:keepLines/>
        <w:shd w:val="clear" w:color="auto" w:fill="auto"/>
        <w:spacing w:before="0" w:line="360" w:lineRule="auto"/>
        <w:ind w:firstLine="0"/>
        <w:rPr>
          <w:rFonts w:ascii="Times New Roman" w:hAnsi="Times New Roman" w:cs="Times New Roman"/>
          <w:b w:val="0"/>
          <w:color w:val="000000" w:themeColor="text1"/>
          <w:sz w:val="24"/>
          <w:szCs w:val="24"/>
        </w:rPr>
      </w:pPr>
      <w:bookmarkStart w:id="1" w:name="bookmark53"/>
      <w:r w:rsidRPr="008B3F67">
        <w:rPr>
          <w:rFonts w:ascii="Times New Roman" w:hAnsi="Times New Roman" w:cs="Times New Roman"/>
          <w:bCs w:val="0"/>
          <w:color w:val="000000" w:themeColor="text1"/>
          <w:sz w:val="24"/>
          <w:szCs w:val="24"/>
        </w:rPr>
        <w:t>Calculation</w:t>
      </w:r>
      <w:r w:rsidRPr="008B3F67">
        <w:rPr>
          <w:rFonts w:ascii="Times New Roman" w:hAnsi="Times New Roman" w:cs="Times New Roman"/>
          <w:b w:val="0"/>
          <w:color w:val="000000" w:themeColor="text1"/>
          <w:sz w:val="24"/>
          <w:szCs w:val="24"/>
        </w:rPr>
        <w:t>:</w:t>
      </w:r>
      <w:bookmarkEnd w:id="1"/>
    </w:p>
    <w:p w14:paraId="6FC97AA3" w14:textId="77777777" w:rsidR="005E46CB" w:rsidRPr="008B3F67" w:rsidRDefault="005E46CB" w:rsidP="005E46CB">
      <w:pPr>
        <w:spacing w:after="0" w:line="360" w:lineRule="auto"/>
        <w:jc w:val="both"/>
        <w:rPr>
          <w:rFonts w:ascii="Times New Roman" w:eastAsia="Times New Roman" w:hAnsi="Times New Roman" w:cs="Times New Roman"/>
          <w:color w:val="000000" w:themeColor="text1"/>
          <w:sz w:val="24"/>
          <w:szCs w:val="24"/>
          <w:lang w:eastAsia="en-IN"/>
        </w:rPr>
      </w:pPr>
    </w:p>
    <w:p w14:paraId="1F72A93E" w14:textId="71080749" w:rsidR="005E46CB" w:rsidRPr="008B3F67" w:rsidRDefault="005E46CB" w:rsidP="005E46CB">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TPC</m:t>
          </m:r>
          <m:func>
            <m:funcPr>
              <m:ctrlPr>
                <w:rPr>
                  <w:rFonts w:ascii="Cambria Math" w:eastAsia="Times New Roman" w:hAnsi="Cambria Math" w:cs="Times New Roman"/>
                  <w:color w:val="000000" w:themeColor="text1"/>
                  <w:sz w:val="24"/>
                  <w:szCs w:val="24"/>
                  <w:lang w:eastAsia="en-IN"/>
                </w:rPr>
              </m:ctrlPr>
            </m:funcPr>
            <m:fName>
              <m:r>
                <m:rPr>
                  <m:sty m:val="p"/>
                </m:rPr>
                <w:rPr>
                  <w:rFonts w:ascii="Cambria Math" w:eastAsia="Times New Roman" w:hAnsi="Cambria Math" w:cs="Times New Roman"/>
                  <w:color w:val="000000" w:themeColor="text1"/>
                  <w:sz w:val="24"/>
                  <w:szCs w:val="24"/>
                  <w:lang w:eastAsia="en-IN"/>
                </w:rPr>
                <m:t>log</m:t>
              </m:r>
            </m:fName>
            <m:e>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CFU</m:t>
                  </m:r>
                </m:num>
                <m:den>
                  <m:r>
                    <w:rPr>
                      <w:rFonts w:ascii="Cambria Math" w:eastAsia="Times New Roman" w:hAnsi="Cambria Math" w:cs="Times New Roman"/>
                      <w:color w:val="000000" w:themeColor="text1"/>
                      <w:sz w:val="24"/>
                      <w:szCs w:val="24"/>
                      <w:lang w:eastAsia="en-IN"/>
                    </w:rPr>
                    <m:t>g</m:t>
                  </m:r>
                </m:den>
              </m:f>
              <m:r>
                <w:rPr>
                  <w:rFonts w:ascii="Cambria Math" w:eastAsia="Times New Roman" w:hAnsi="Cambria Math" w:cs="Times New Roman"/>
                  <w:color w:val="000000" w:themeColor="text1"/>
                  <w:sz w:val="24"/>
                  <w:szCs w:val="24"/>
                  <w:lang w:eastAsia="en-IN"/>
                </w:rPr>
                <m:t>=</m:t>
              </m:r>
            </m:e>
          </m:func>
          <m:r>
            <w:rPr>
              <w:rFonts w:ascii="Cambria Math" w:eastAsia="Times New Roman" w:hAnsi="Cambria Math" w:cs="Times New Roman"/>
              <w:color w:val="000000" w:themeColor="text1"/>
              <w:sz w:val="24"/>
              <w:szCs w:val="24"/>
              <w:lang w:eastAsia="en-IN"/>
            </w:rPr>
            <m:t xml:space="preserve"> N x</m:t>
          </m:r>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m:t>
              </m:r>
            </m:num>
            <m:den>
              <m:r>
                <w:rPr>
                  <w:rFonts w:ascii="Cambria Math" w:eastAsia="Times New Roman" w:hAnsi="Cambria Math" w:cs="Times New Roman"/>
                  <w:color w:val="000000" w:themeColor="text1"/>
                  <w:sz w:val="24"/>
                  <w:szCs w:val="24"/>
                  <w:lang w:eastAsia="en-IN"/>
                </w:rPr>
                <m:t>D</m:t>
              </m:r>
            </m:den>
          </m:f>
          <m:r>
            <w:rPr>
              <w:rFonts w:ascii="Cambria Math" w:eastAsia="Times New Roman" w:hAnsi="Cambria Math" w:cs="Times New Roman"/>
              <w:color w:val="000000" w:themeColor="text1"/>
              <w:sz w:val="24"/>
              <w:szCs w:val="24"/>
              <w:lang w:eastAsia="en-IN"/>
            </w:rPr>
            <m:t>x1/v</m:t>
          </m:r>
        </m:oMath>
      </m:oMathPara>
    </w:p>
    <w:p w14:paraId="3141C78F" w14:textId="77777777" w:rsidR="006313B0" w:rsidRPr="008B3F67" w:rsidRDefault="006313B0" w:rsidP="006313B0">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43917EA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N= Number of colonies counted </w:t>
      </w:r>
    </w:p>
    <w:p w14:paraId="3FB3E3D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Volume of sample plated</w:t>
      </w:r>
    </w:p>
    <w:p w14:paraId="7338AAE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D=Dilution from which counting was done</w:t>
      </w:r>
    </w:p>
    <w:p w14:paraId="279034F5" w14:textId="77777777" w:rsidR="00E91FAF" w:rsidRPr="008B3F67" w:rsidRDefault="00E91FAF" w:rsidP="00E91FAF">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Statistical analysis</w:t>
      </w:r>
    </w:p>
    <w:p w14:paraId="5AA1CEBD" w14:textId="23AE6C18" w:rsidR="006313B0" w:rsidRPr="008B3F67" w:rsidRDefault="00E91FAF" w:rsidP="00DA2FFE">
      <w:pPr>
        <w:spacing w:after="0" w:line="360" w:lineRule="auto"/>
        <w:ind w:firstLine="720"/>
        <w:jc w:val="both"/>
        <w:rPr>
          <w:rFonts w:ascii="Times New Roman" w:hAnsi="Times New Roman" w:cs="Times New Roman"/>
          <w:b/>
          <w:bCs/>
          <w:color w:val="000000" w:themeColor="text1"/>
          <w:sz w:val="24"/>
          <w:szCs w:val="24"/>
        </w:rPr>
      </w:pPr>
      <w:r w:rsidRPr="008B3F67">
        <w:rPr>
          <w:rFonts w:ascii="Times New Roman" w:hAnsi="Times New Roman" w:cs="Times New Roman"/>
          <w:color w:val="000000" w:themeColor="text1"/>
          <w:sz w:val="24"/>
          <w:szCs w:val="24"/>
        </w:rPr>
        <w:t xml:space="preserve">The Critical Difference of pesticide residues in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bCs/>
          <w:iCs/>
          <w:color w:val="000000" w:themeColor="text1"/>
          <w:sz w:val="24"/>
          <w:szCs w:val="24"/>
          <w:shd w:val="clear" w:color="auto" w:fill="FFFFFF"/>
        </w:rPr>
        <w:t xml:space="preserve"> was calculated </w:t>
      </w:r>
      <w:r w:rsidRPr="008B3F67">
        <w:rPr>
          <w:rFonts w:ascii="Times New Roman" w:hAnsi="Times New Roman" w:cs="Times New Roman"/>
          <w:color w:val="000000" w:themeColor="text1"/>
          <w:sz w:val="24"/>
          <w:szCs w:val="24"/>
        </w:rPr>
        <w:t>using the OPSTAT software developed by CCSHAU, Hisar. Two factor ANOVA was applied to pesticide residues to see the impact of low temperature processing, proximate composition, biochemical, microbiological, and sensory analyses were also subjected to two-way ANOVA to identify differences in observed results</w:t>
      </w:r>
      <w:r w:rsidR="00DA2FFE" w:rsidRPr="008B3F67">
        <w:rPr>
          <w:rFonts w:ascii="Times New Roman" w:hAnsi="Times New Roman" w:cs="Times New Roman"/>
          <w:color w:val="000000" w:themeColor="text1"/>
          <w:sz w:val="24"/>
          <w:szCs w:val="24"/>
        </w:rPr>
        <w:t>.</w:t>
      </w:r>
    </w:p>
    <w:p w14:paraId="750FF62B" w14:textId="015A7E45" w:rsidR="001A0DC5"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 </w:t>
      </w:r>
      <w:r w:rsidR="001A0DC5" w:rsidRPr="008B3F67">
        <w:rPr>
          <w:rFonts w:ascii="Times New Roman" w:hAnsi="Times New Roman" w:cs="Times New Roman"/>
          <w:b/>
          <w:bCs/>
          <w:color w:val="000000" w:themeColor="text1"/>
          <w:sz w:val="24"/>
          <w:szCs w:val="24"/>
        </w:rPr>
        <w:t xml:space="preserve">Results </w:t>
      </w:r>
    </w:p>
    <w:p w14:paraId="7E289A3C" w14:textId="5FBE6B62"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3.1 </w:t>
      </w:r>
      <w:r w:rsidR="00AB1510" w:rsidRPr="008B3F67">
        <w:rPr>
          <w:rFonts w:ascii="Times New Roman" w:hAnsi="Times New Roman" w:cs="Times New Roman"/>
          <w:b/>
          <w:bCs/>
          <w:color w:val="000000" w:themeColor="text1"/>
          <w:sz w:val="24"/>
          <w:szCs w:val="24"/>
        </w:rPr>
        <w:t xml:space="preserve">Effect of low temperature processing on pesticide </w:t>
      </w:r>
      <w:r w:rsidR="00AB1510" w:rsidRPr="008B3F67">
        <w:rPr>
          <w:rFonts w:ascii="Times New Roman" w:eastAsia="Calibri" w:hAnsi="Times New Roman" w:cs="Times New Roman"/>
          <w:b/>
          <w:bCs/>
          <w:color w:val="000000" w:themeColor="text1"/>
          <w:sz w:val="24"/>
          <w:szCs w:val="24"/>
        </w:rPr>
        <w:t>residues</w:t>
      </w:r>
    </w:p>
    <w:p w14:paraId="76B1F923" w14:textId="53221EA0"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effect of low-temperature processing (-20°C) on pesticide residues in fish muscle was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over a 24-week period. Observations from Table </w:t>
      </w:r>
      <w:r w:rsidR="006313B0" w:rsidRPr="008B3F67">
        <w:rPr>
          <w:rFonts w:ascii="Times New Roman" w:hAnsi="Times New Roman" w:cs="Times New Roman"/>
          <w:color w:val="000000" w:themeColor="text1"/>
          <w:sz w:val="24"/>
          <w:szCs w:val="24"/>
        </w:rPr>
        <w:t>1</w:t>
      </w:r>
      <w:r w:rsidRPr="008B3F67">
        <w:rPr>
          <w:rFonts w:ascii="Times New Roman" w:hAnsi="Times New Roman" w:cs="Times New Roman"/>
          <w:color w:val="000000" w:themeColor="text1"/>
          <w:sz w:val="24"/>
          <w:szCs w:val="24"/>
        </w:rPr>
        <w:t xml:space="preserve"> revealed that residues of all five pesticides increased over time. Alpha BHC residues started at 0.050 µg/kg and increased to 0.070 µg/kg by the 24th week, with a mean of 0.062 µg/kg. Heptachlor showed a significant increase from 0.073 µg/kg to 0.120 µg/kg, with a mean of 0.100 µg/kg (CD = 0.006; p = 0.05). Endosulfan II residues raised from 0.823 µg/kg to 1.230 µg/kg, averaging 1.034 µg/kg. Endosulfan sulfate saw an increase from 0.210 µg/kg to 0.347 µg/kg, with a mean of 0.287 µg/kg. Cypermethrin 2 residues increased from 0.437 µg/kg to 0.663 µg/kg, with a mean of 0.561 µg/kg CD = 0.006; p = 0.05). The overall mean of pesticide residues across the 24 weeks was 0.486 µg/kg. Statistical analysis indicated a significant difference in </w:t>
      </w:r>
      <w:r w:rsidRPr="008B3F67">
        <w:rPr>
          <w:rFonts w:ascii="Times New Roman" w:hAnsi="Times New Roman" w:cs="Times New Roman"/>
          <w:color w:val="000000" w:themeColor="text1"/>
          <w:sz w:val="24"/>
          <w:szCs w:val="24"/>
        </w:rPr>
        <w:lastRenderedPageBreak/>
        <w:t>pesticide residues over time (CD = 0.008; p = 0.05), with a combined effect of pesticide type and observation period (CD = 0.017; p = 0.05).</w:t>
      </w:r>
    </w:p>
    <w:p w14:paraId="474E2EA1" w14:textId="6197BB21" w:rsidR="001A0DC5" w:rsidRPr="008B3F67" w:rsidRDefault="001A0DC5" w:rsidP="001A0DC5">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1</w:t>
      </w:r>
      <w:r w:rsidRPr="008B3F67">
        <w:rPr>
          <w:rFonts w:ascii="Times New Roman" w:hAnsi="Times New Roman" w:cs="Times New Roman"/>
          <w:b/>
          <w:bCs/>
          <w:color w:val="000000" w:themeColor="text1"/>
          <w:sz w:val="24"/>
          <w:szCs w:val="24"/>
        </w:rPr>
        <w:t xml:space="preserve">: Effect of low temperature (-20°C) processing on pesticide residues in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r w:rsidRPr="008B3F67">
        <w:rPr>
          <w:rFonts w:ascii="Times New Roman" w:hAnsi="Times New Roman" w:cs="Times New Roman"/>
          <w:b/>
          <w:bCs/>
          <w:color w:val="000000" w:themeColor="text1"/>
          <w:sz w:val="24"/>
          <w:szCs w:val="24"/>
        </w:rPr>
        <w:t>muscle</w:t>
      </w:r>
    </w:p>
    <w:tbl>
      <w:tblPr>
        <w:tblStyle w:val="TableGrid"/>
        <w:tblW w:w="9338" w:type="dxa"/>
        <w:tblLook w:val="04A0" w:firstRow="1" w:lastRow="0" w:firstColumn="1" w:lastColumn="0" w:noHBand="0" w:noVBand="1"/>
      </w:tblPr>
      <w:tblGrid>
        <w:gridCol w:w="1684"/>
        <w:gridCol w:w="953"/>
        <w:gridCol w:w="951"/>
        <w:gridCol w:w="951"/>
        <w:gridCol w:w="951"/>
        <w:gridCol w:w="951"/>
        <w:gridCol w:w="951"/>
        <w:gridCol w:w="988"/>
        <w:gridCol w:w="958"/>
      </w:tblGrid>
      <w:tr w:rsidR="008B3F67" w:rsidRPr="008B3F67" w14:paraId="77A2C304" w14:textId="77777777" w:rsidTr="00AE3202">
        <w:trPr>
          <w:trHeight w:val="216"/>
        </w:trPr>
        <w:tc>
          <w:tcPr>
            <w:tcW w:w="1439" w:type="dxa"/>
            <w:vMerge w:val="restart"/>
          </w:tcPr>
          <w:p w14:paraId="1D5FBB45"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w:t>
            </w:r>
          </w:p>
        </w:tc>
        <w:tc>
          <w:tcPr>
            <w:tcW w:w="5893" w:type="dxa"/>
            <w:gridSpan w:val="6"/>
          </w:tcPr>
          <w:p w14:paraId="7CA0054D" w14:textId="77777777" w:rsidR="001A0DC5" w:rsidRPr="008B3F67" w:rsidRDefault="001A0DC5" w:rsidP="00AE3202">
            <w:pPr>
              <w:spacing w:after="0"/>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 residues (µg/kg) at different observation periods (weeks)</w:t>
            </w:r>
          </w:p>
        </w:tc>
        <w:tc>
          <w:tcPr>
            <w:tcW w:w="1024" w:type="dxa"/>
          </w:tcPr>
          <w:p w14:paraId="21F866DE" w14:textId="77777777" w:rsidR="001A0DC5" w:rsidRPr="008B3F67" w:rsidRDefault="001A0DC5" w:rsidP="00AE3202">
            <w:pPr>
              <w:spacing w:after="0"/>
              <w:rPr>
                <w:rFonts w:ascii="Times New Roman" w:hAnsi="Times New Roman" w:cs="Times New Roman"/>
                <w:b/>
                <w:bCs/>
                <w:color w:val="000000" w:themeColor="text1"/>
                <w:sz w:val="24"/>
                <w:szCs w:val="24"/>
              </w:rPr>
            </w:pPr>
          </w:p>
        </w:tc>
        <w:tc>
          <w:tcPr>
            <w:tcW w:w="982" w:type="dxa"/>
            <w:vMerge w:val="restart"/>
          </w:tcPr>
          <w:p w14:paraId="518F0AEB"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r>
      <w:tr w:rsidR="008B3F67" w:rsidRPr="008B3F67" w14:paraId="483A5014" w14:textId="77777777" w:rsidTr="00AE3202">
        <w:trPr>
          <w:trHeight w:val="140"/>
        </w:trPr>
        <w:tc>
          <w:tcPr>
            <w:tcW w:w="1439" w:type="dxa"/>
            <w:vMerge/>
          </w:tcPr>
          <w:p w14:paraId="3A207501" w14:textId="77777777" w:rsidR="001A0DC5" w:rsidRPr="008B3F67" w:rsidRDefault="001A0DC5" w:rsidP="00AE3202">
            <w:pPr>
              <w:spacing w:after="0"/>
              <w:rPr>
                <w:rFonts w:ascii="Times New Roman" w:hAnsi="Times New Roman" w:cs="Times New Roman"/>
                <w:b/>
                <w:bCs/>
                <w:color w:val="000000" w:themeColor="text1"/>
                <w:sz w:val="24"/>
                <w:szCs w:val="24"/>
              </w:rPr>
            </w:pPr>
          </w:p>
        </w:tc>
        <w:tc>
          <w:tcPr>
            <w:tcW w:w="983" w:type="dxa"/>
          </w:tcPr>
          <w:p w14:paraId="0A35674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0</w:t>
            </w:r>
          </w:p>
        </w:tc>
        <w:tc>
          <w:tcPr>
            <w:tcW w:w="982" w:type="dxa"/>
          </w:tcPr>
          <w:p w14:paraId="3DC7E64F"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4</w:t>
            </w:r>
          </w:p>
        </w:tc>
        <w:tc>
          <w:tcPr>
            <w:tcW w:w="982" w:type="dxa"/>
          </w:tcPr>
          <w:p w14:paraId="38DB448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8</w:t>
            </w:r>
          </w:p>
        </w:tc>
        <w:tc>
          <w:tcPr>
            <w:tcW w:w="982" w:type="dxa"/>
          </w:tcPr>
          <w:p w14:paraId="4EE0FB75"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12</w:t>
            </w:r>
          </w:p>
        </w:tc>
        <w:tc>
          <w:tcPr>
            <w:tcW w:w="982" w:type="dxa"/>
          </w:tcPr>
          <w:p w14:paraId="281BA07B"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16</w:t>
            </w:r>
          </w:p>
        </w:tc>
        <w:tc>
          <w:tcPr>
            <w:tcW w:w="982" w:type="dxa"/>
          </w:tcPr>
          <w:p w14:paraId="46E85484"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20</w:t>
            </w:r>
          </w:p>
        </w:tc>
        <w:tc>
          <w:tcPr>
            <w:tcW w:w="1024" w:type="dxa"/>
          </w:tcPr>
          <w:p w14:paraId="59FF30E1"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24</w:t>
            </w:r>
          </w:p>
        </w:tc>
        <w:tc>
          <w:tcPr>
            <w:tcW w:w="982" w:type="dxa"/>
            <w:vMerge/>
          </w:tcPr>
          <w:p w14:paraId="2E031B47" w14:textId="77777777" w:rsidR="001A0DC5" w:rsidRPr="008B3F67" w:rsidRDefault="001A0DC5" w:rsidP="00AE3202">
            <w:pPr>
              <w:spacing w:after="0"/>
              <w:rPr>
                <w:rFonts w:ascii="Times New Roman" w:hAnsi="Times New Roman" w:cs="Times New Roman"/>
                <w:b/>
                <w:bCs/>
                <w:color w:val="000000" w:themeColor="text1"/>
                <w:sz w:val="24"/>
                <w:szCs w:val="24"/>
              </w:rPr>
            </w:pPr>
          </w:p>
        </w:tc>
      </w:tr>
      <w:tr w:rsidR="008B3F67" w:rsidRPr="008B3F67" w14:paraId="7C477B16" w14:textId="77777777" w:rsidTr="00AE3202">
        <w:trPr>
          <w:trHeight w:val="368"/>
        </w:trPr>
        <w:tc>
          <w:tcPr>
            <w:tcW w:w="1439" w:type="dxa"/>
          </w:tcPr>
          <w:p w14:paraId="001EEE94"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Alpha BHC</w:t>
            </w:r>
          </w:p>
        </w:tc>
        <w:tc>
          <w:tcPr>
            <w:tcW w:w="983" w:type="dxa"/>
            <w:vAlign w:val="center"/>
          </w:tcPr>
          <w:p w14:paraId="3DB3590A"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246BB41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52E8CE51"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982" w:type="dxa"/>
            <w:vAlign w:val="center"/>
          </w:tcPr>
          <w:p w14:paraId="483FCBD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0.063</w:t>
            </w:r>
          </w:p>
        </w:tc>
        <w:tc>
          <w:tcPr>
            <w:tcW w:w="982" w:type="dxa"/>
            <w:vAlign w:val="center"/>
          </w:tcPr>
          <w:p w14:paraId="527C162D"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7D6BAE16"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1024" w:type="dxa"/>
            <w:vAlign w:val="center"/>
          </w:tcPr>
          <w:p w14:paraId="270277DB"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24BCDBC3"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0.062</w:t>
            </w:r>
          </w:p>
        </w:tc>
      </w:tr>
      <w:tr w:rsidR="008B3F67" w:rsidRPr="008B3F67" w14:paraId="492FCD52" w14:textId="77777777" w:rsidTr="00AE3202">
        <w:trPr>
          <w:trHeight w:val="368"/>
        </w:trPr>
        <w:tc>
          <w:tcPr>
            <w:tcW w:w="1439" w:type="dxa"/>
          </w:tcPr>
          <w:p w14:paraId="5D4A047C"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Heptachlor</w:t>
            </w:r>
          </w:p>
        </w:tc>
        <w:tc>
          <w:tcPr>
            <w:tcW w:w="983" w:type="dxa"/>
            <w:vAlign w:val="center"/>
          </w:tcPr>
          <w:p w14:paraId="7B9AEEDF"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0.073</w:t>
            </w:r>
          </w:p>
        </w:tc>
        <w:tc>
          <w:tcPr>
            <w:tcW w:w="982" w:type="dxa"/>
            <w:vAlign w:val="center"/>
          </w:tcPr>
          <w:p w14:paraId="01CADB73"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982" w:type="dxa"/>
            <w:vAlign w:val="center"/>
          </w:tcPr>
          <w:p w14:paraId="5E5176C2"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982" w:type="dxa"/>
            <w:vAlign w:val="center"/>
          </w:tcPr>
          <w:p w14:paraId="7645E23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c>
          <w:tcPr>
            <w:tcW w:w="982" w:type="dxa"/>
            <w:vAlign w:val="center"/>
          </w:tcPr>
          <w:p w14:paraId="720464D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0.113</w:t>
            </w:r>
          </w:p>
        </w:tc>
        <w:tc>
          <w:tcPr>
            <w:tcW w:w="982" w:type="dxa"/>
            <w:vAlign w:val="center"/>
          </w:tcPr>
          <w:p w14:paraId="2D9D9EE4"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024" w:type="dxa"/>
            <w:vAlign w:val="center"/>
          </w:tcPr>
          <w:p w14:paraId="12E56460"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0.120</w:t>
            </w:r>
          </w:p>
        </w:tc>
        <w:tc>
          <w:tcPr>
            <w:tcW w:w="982" w:type="dxa"/>
            <w:vAlign w:val="center"/>
          </w:tcPr>
          <w:p w14:paraId="05487EA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r>
      <w:tr w:rsidR="008B3F67" w:rsidRPr="008B3F67" w14:paraId="01BE17FD" w14:textId="77777777" w:rsidTr="00AE3202">
        <w:trPr>
          <w:trHeight w:val="368"/>
        </w:trPr>
        <w:tc>
          <w:tcPr>
            <w:tcW w:w="1439" w:type="dxa"/>
          </w:tcPr>
          <w:p w14:paraId="49E497E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II</w:t>
            </w:r>
          </w:p>
        </w:tc>
        <w:tc>
          <w:tcPr>
            <w:tcW w:w="983" w:type="dxa"/>
            <w:vAlign w:val="center"/>
          </w:tcPr>
          <w:p w14:paraId="61A4864E"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0.823</w:t>
            </w:r>
          </w:p>
        </w:tc>
        <w:tc>
          <w:tcPr>
            <w:tcW w:w="982" w:type="dxa"/>
            <w:vAlign w:val="center"/>
          </w:tcPr>
          <w:p w14:paraId="7FC1552B"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0.900</w:t>
            </w:r>
          </w:p>
        </w:tc>
        <w:tc>
          <w:tcPr>
            <w:tcW w:w="982" w:type="dxa"/>
            <w:vAlign w:val="center"/>
          </w:tcPr>
          <w:p w14:paraId="36ED55F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0.980</w:t>
            </w:r>
          </w:p>
        </w:tc>
        <w:tc>
          <w:tcPr>
            <w:tcW w:w="982" w:type="dxa"/>
            <w:vAlign w:val="center"/>
          </w:tcPr>
          <w:p w14:paraId="4A07F4F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1.040</w:t>
            </w:r>
          </w:p>
        </w:tc>
        <w:tc>
          <w:tcPr>
            <w:tcW w:w="982" w:type="dxa"/>
            <w:vAlign w:val="center"/>
          </w:tcPr>
          <w:p w14:paraId="2E4D9AD2"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1.103</w:t>
            </w:r>
          </w:p>
        </w:tc>
        <w:tc>
          <w:tcPr>
            <w:tcW w:w="982" w:type="dxa"/>
            <w:vAlign w:val="center"/>
          </w:tcPr>
          <w:p w14:paraId="72394420"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1.160</w:t>
            </w:r>
          </w:p>
        </w:tc>
        <w:tc>
          <w:tcPr>
            <w:tcW w:w="1024" w:type="dxa"/>
            <w:vAlign w:val="center"/>
          </w:tcPr>
          <w:p w14:paraId="19F777AA"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1.230</w:t>
            </w:r>
          </w:p>
        </w:tc>
        <w:tc>
          <w:tcPr>
            <w:tcW w:w="982" w:type="dxa"/>
            <w:vAlign w:val="center"/>
          </w:tcPr>
          <w:p w14:paraId="45B667EF"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1.034</w:t>
            </w:r>
          </w:p>
        </w:tc>
      </w:tr>
      <w:tr w:rsidR="008B3F67" w:rsidRPr="008B3F67" w14:paraId="732E5F11" w14:textId="77777777" w:rsidTr="00AE3202">
        <w:trPr>
          <w:trHeight w:val="368"/>
        </w:trPr>
        <w:tc>
          <w:tcPr>
            <w:tcW w:w="1439" w:type="dxa"/>
          </w:tcPr>
          <w:p w14:paraId="74AB086B"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sulfate</w:t>
            </w:r>
          </w:p>
        </w:tc>
        <w:tc>
          <w:tcPr>
            <w:tcW w:w="983" w:type="dxa"/>
            <w:vAlign w:val="center"/>
          </w:tcPr>
          <w:p w14:paraId="606EE3F6"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0.210</w:t>
            </w:r>
          </w:p>
        </w:tc>
        <w:tc>
          <w:tcPr>
            <w:tcW w:w="982" w:type="dxa"/>
            <w:vAlign w:val="center"/>
          </w:tcPr>
          <w:p w14:paraId="192C454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0.230</w:t>
            </w:r>
          </w:p>
        </w:tc>
        <w:tc>
          <w:tcPr>
            <w:tcW w:w="982" w:type="dxa"/>
            <w:vAlign w:val="center"/>
          </w:tcPr>
          <w:p w14:paraId="526AD118"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0.270</w:t>
            </w:r>
          </w:p>
        </w:tc>
        <w:tc>
          <w:tcPr>
            <w:tcW w:w="982" w:type="dxa"/>
            <w:vAlign w:val="center"/>
          </w:tcPr>
          <w:p w14:paraId="66E45BCF"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0.300</w:t>
            </w:r>
          </w:p>
        </w:tc>
        <w:tc>
          <w:tcPr>
            <w:tcW w:w="982" w:type="dxa"/>
            <w:vAlign w:val="center"/>
          </w:tcPr>
          <w:p w14:paraId="61A30916"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0.320</w:t>
            </w:r>
          </w:p>
        </w:tc>
        <w:tc>
          <w:tcPr>
            <w:tcW w:w="982" w:type="dxa"/>
            <w:vAlign w:val="center"/>
          </w:tcPr>
          <w:p w14:paraId="46A0789E"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0.330</w:t>
            </w:r>
          </w:p>
        </w:tc>
        <w:tc>
          <w:tcPr>
            <w:tcW w:w="1024" w:type="dxa"/>
            <w:vAlign w:val="center"/>
          </w:tcPr>
          <w:p w14:paraId="15402742"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0.347</w:t>
            </w:r>
          </w:p>
        </w:tc>
        <w:tc>
          <w:tcPr>
            <w:tcW w:w="982" w:type="dxa"/>
            <w:vAlign w:val="center"/>
          </w:tcPr>
          <w:p w14:paraId="592ECAFE"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0.287</w:t>
            </w:r>
          </w:p>
        </w:tc>
      </w:tr>
      <w:tr w:rsidR="008B3F67" w:rsidRPr="008B3F67" w14:paraId="4F33E615" w14:textId="77777777" w:rsidTr="00AE3202">
        <w:trPr>
          <w:trHeight w:val="351"/>
        </w:trPr>
        <w:tc>
          <w:tcPr>
            <w:tcW w:w="1439" w:type="dxa"/>
          </w:tcPr>
          <w:p w14:paraId="5502057D"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Cypermethrin 2</w:t>
            </w:r>
          </w:p>
        </w:tc>
        <w:tc>
          <w:tcPr>
            <w:tcW w:w="983" w:type="dxa"/>
            <w:vAlign w:val="center"/>
          </w:tcPr>
          <w:p w14:paraId="49995F0E"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0.437</w:t>
            </w:r>
          </w:p>
        </w:tc>
        <w:tc>
          <w:tcPr>
            <w:tcW w:w="982" w:type="dxa"/>
            <w:vAlign w:val="center"/>
          </w:tcPr>
          <w:p w14:paraId="1BE08357"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0.483</w:t>
            </w:r>
          </w:p>
        </w:tc>
        <w:tc>
          <w:tcPr>
            <w:tcW w:w="982" w:type="dxa"/>
            <w:vAlign w:val="center"/>
          </w:tcPr>
          <w:p w14:paraId="0F1B5FA0"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0.540</w:t>
            </w:r>
          </w:p>
        </w:tc>
        <w:tc>
          <w:tcPr>
            <w:tcW w:w="982" w:type="dxa"/>
            <w:vAlign w:val="center"/>
          </w:tcPr>
          <w:p w14:paraId="28302763"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0.560</w:t>
            </w:r>
          </w:p>
        </w:tc>
        <w:tc>
          <w:tcPr>
            <w:tcW w:w="982" w:type="dxa"/>
            <w:vAlign w:val="center"/>
          </w:tcPr>
          <w:p w14:paraId="5A63C586"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0.603</w:t>
            </w:r>
          </w:p>
        </w:tc>
        <w:tc>
          <w:tcPr>
            <w:tcW w:w="982" w:type="dxa"/>
            <w:vAlign w:val="center"/>
          </w:tcPr>
          <w:p w14:paraId="409D873D"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0.640</w:t>
            </w:r>
          </w:p>
        </w:tc>
        <w:tc>
          <w:tcPr>
            <w:tcW w:w="1024" w:type="dxa"/>
            <w:vAlign w:val="center"/>
          </w:tcPr>
          <w:p w14:paraId="7659F5AA"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0.663</w:t>
            </w:r>
          </w:p>
        </w:tc>
        <w:tc>
          <w:tcPr>
            <w:tcW w:w="982" w:type="dxa"/>
            <w:vAlign w:val="center"/>
          </w:tcPr>
          <w:p w14:paraId="7432780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0.561</w:t>
            </w:r>
          </w:p>
        </w:tc>
      </w:tr>
      <w:tr w:rsidR="008B3F67" w:rsidRPr="008B3F67" w14:paraId="5E75C408" w14:textId="77777777" w:rsidTr="00AE3202">
        <w:trPr>
          <w:trHeight w:val="368"/>
        </w:trPr>
        <w:tc>
          <w:tcPr>
            <w:tcW w:w="1439" w:type="dxa"/>
          </w:tcPr>
          <w:p w14:paraId="150E945D"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c>
          <w:tcPr>
            <w:tcW w:w="983" w:type="dxa"/>
            <w:vAlign w:val="center"/>
          </w:tcPr>
          <w:p w14:paraId="6B5E7A5E"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0.319</w:t>
            </w:r>
          </w:p>
        </w:tc>
        <w:tc>
          <w:tcPr>
            <w:tcW w:w="982" w:type="dxa"/>
            <w:vAlign w:val="center"/>
          </w:tcPr>
          <w:p w14:paraId="22894609"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0.351</w:t>
            </w:r>
          </w:p>
        </w:tc>
        <w:tc>
          <w:tcPr>
            <w:tcW w:w="982" w:type="dxa"/>
            <w:vAlign w:val="center"/>
          </w:tcPr>
          <w:p w14:paraId="075091AD"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0.389</w:t>
            </w:r>
          </w:p>
        </w:tc>
        <w:tc>
          <w:tcPr>
            <w:tcW w:w="982" w:type="dxa"/>
            <w:vAlign w:val="center"/>
          </w:tcPr>
          <w:p w14:paraId="38F15B7C"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0.413</w:t>
            </w:r>
          </w:p>
        </w:tc>
        <w:tc>
          <w:tcPr>
            <w:tcW w:w="982" w:type="dxa"/>
            <w:vAlign w:val="center"/>
          </w:tcPr>
          <w:p w14:paraId="1E4F8262"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0.442</w:t>
            </w:r>
          </w:p>
        </w:tc>
        <w:tc>
          <w:tcPr>
            <w:tcW w:w="982" w:type="dxa"/>
            <w:vAlign w:val="center"/>
          </w:tcPr>
          <w:p w14:paraId="6B49B760"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0.462</w:t>
            </w:r>
          </w:p>
        </w:tc>
        <w:tc>
          <w:tcPr>
            <w:tcW w:w="1024" w:type="dxa"/>
            <w:vAlign w:val="center"/>
          </w:tcPr>
          <w:p w14:paraId="060CCC8C" w14:textId="77777777" w:rsidR="001A0DC5" w:rsidRPr="008B3F67" w:rsidRDefault="001A0DC5" w:rsidP="00AE3202">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0.486</w:t>
            </w:r>
          </w:p>
        </w:tc>
        <w:tc>
          <w:tcPr>
            <w:tcW w:w="982" w:type="dxa"/>
            <w:vAlign w:val="center"/>
          </w:tcPr>
          <w:p w14:paraId="340FD547" w14:textId="77777777" w:rsidR="001A0DC5" w:rsidRPr="008B3F67" w:rsidRDefault="001A0DC5" w:rsidP="00AE3202">
            <w:pPr>
              <w:spacing w:after="0"/>
              <w:rPr>
                <w:rFonts w:ascii="Times New Roman" w:hAnsi="Times New Roman" w:cs="Times New Roman"/>
                <w:b/>
                <w:bCs/>
                <w:color w:val="000000" w:themeColor="text1"/>
                <w:sz w:val="24"/>
                <w:szCs w:val="24"/>
              </w:rPr>
            </w:pPr>
          </w:p>
        </w:tc>
      </w:tr>
    </w:tbl>
    <w:p w14:paraId="66EE4C6F"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pesticide =</w:t>
      </w:r>
      <w:r w:rsidRPr="008B3F67">
        <w:rPr>
          <w:rFonts w:ascii="Times New Roman" w:hAnsi="Times New Roman" w:cs="Times New Roman"/>
          <w:color w:val="000000" w:themeColor="text1"/>
          <w:sz w:val="24"/>
          <w:szCs w:val="24"/>
        </w:rPr>
        <w:t>0.006</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5EF71CE2"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0.008;</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491BECC8" w14:textId="77777777" w:rsidR="001A0DC5" w:rsidRPr="008B3F67" w:rsidRDefault="001A0DC5" w:rsidP="001A0DC5">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pesticide × observation period = </w:t>
      </w:r>
      <w:r w:rsidRPr="008B3F67">
        <w:rPr>
          <w:rFonts w:ascii="Times New Roman" w:hAnsi="Times New Roman" w:cs="Times New Roman"/>
          <w:color w:val="000000" w:themeColor="text1"/>
          <w:sz w:val="24"/>
          <w:szCs w:val="24"/>
        </w:rPr>
        <w:t>0.017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0.006</w:t>
      </w:r>
    </w:p>
    <w:p w14:paraId="4B09855D" w14:textId="77777777" w:rsidR="001A0DC5" w:rsidRPr="008B3F67" w:rsidRDefault="001A0DC5" w:rsidP="00AB1510">
      <w:pPr>
        <w:spacing w:after="0" w:line="360" w:lineRule="auto"/>
        <w:jc w:val="both"/>
        <w:rPr>
          <w:rFonts w:ascii="Times New Roman" w:hAnsi="Times New Roman" w:cs="Times New Roman"/>
          <w:color w:val="000000" w:themeColor="text1"/>
          <w:sz w:val="24"/>
          <w:szCs w:val="24"/>
        </w:rPr>
      </w:pPr>
    </w:p>
    <w:p w14:paraId="24AFB1F9" w14:textId="3974B666"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3.2 </w:t>
      </w:r>
      <w:r w:rsidR="00AB1510" w:rsidRPr="008B3F67">
        <w:rPr>
          <w:rFonts w:ascii="Times New Roman" w:hAnsi="Times New Roman" w:cs="Times New Roman"/>
          <w:b/>
          <w:color w:val="000000" w:themeColor="text1"/>
          <w:sz w:val="24"/>
          <w:szCs w:val="24"/>
        </w:rPr>
        <w:t>Changes in total volatile basic nitrogen content</w:t>
      </w:r>
      <w:r w:rsidR="00AB1510" w:rsidRPr="008B3F67">
        <w:rPr>
          <w:rFonts w:ascii="Times New Roman" w:hAnsi="Times New Roman" w:cs="Times New Roman"/>
          <w:b/>
          <w:bCs/>
          <w:color w:val="000000" w:themeColor="text1"/>
          <w:sz w:val="24"/>
          <w:szCs w:val="24"/>
        </w:rPr>
        <w:t xml:space="preserve"> during low temperature preservation</w:t>
      </w:r>
    </w:p>
    <w:p w14:paraId="1C2DD3B7" w14:textId="659CB94F"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The effect of low-temperature preservation (-20°C) on the total volatile basic nitrogen (TVB-N) content in three fish species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Labeo</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and </w:t>
      </w:r>
      <w:proofErr w:type="spellStart"/>
      <w:r w:rsidRPr="008B3F67">
        <w:rPr>
          <w:rFonts w:ascii="Times New Roman" w:eastAsia="Times New Roman" w:hAnsi="Times New Roman" w:cs="Times New Roman"/>
          <w:i/>
          <w:iCs/>
          <w:color w:val="000000" w:themeColor="text1"/>
          <w:sz w:val="24"/>
          <w:szCs w:val="24"/>
          <w:lang w:eastAsia="en-IN"/>
        </w:rPr>
        <w:t>Cirrhinus</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color w:val="000000" w:themeColor="text1"/>
          <w:sz w:val="24"/>
          <w:szCs w:val="24"/>
          <w:lang w:eastAsia="en-IN"/>
        </w:rPr>
        <w:t xml:space="preserve">) revealed that the TVB-N content increased over time for all three species (Table 2). Irrespective of species, total volatile basic nitrogen was 2.980 mg/100g at 0 week which significantly increased at the end of study period i.e. 24 weeks (30.710 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0.669</w:t>
      </w:r>
      <w:r w:rsidRPr="008B3F67">
        <w:rPr>
          <w:rFonts w:ascii="Times New Roman" w:hAnsi="Times New Roman" w:cs="Times New Roman"/>
          <w:color w:val="000000" w:themeColor="text1"/>
          <w:sz w:val="24"/>
          <w:szCs w:val="24"/>
        </w:rPr>
        <w:t>; p = 0.05)</w:t>
      </w:r>
      <w:r w:rsidRPr="008B3F67">
        <w:rPr>
          <w:rFonts w:ascii="Times New Roman" w:eastAsia="Times New Roman" w:hAnsi="Times New Roman" w:cs="Times New Roman"/>
          <w:color w:val="000000" w:themeColor="text1"/>
          <w:sz w:val="24"/>
          <w:szCs w:val="24"/>
          <w:lang w:eastAsia="en-IN"/>
        </w:rPr>
        <w:t>.</w:t>
      </w:r>
    </w:p>
    <w:p w14:paraId="6A7578C4" w14:textId="0063C9C2" w:rsidR="00F03D2B" w:rsidRPr="008B3F67" w:rsidRDefault="00AB1510"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Fish species and interaction between two parameters had no effect on total volatile basic nitrogen </w:t>
      </w:r>
      <w:r w:rsidRPr="008B3F67">
        <w:rPr>
          <w:rFonts w:ascii="Times New Roman" w:hAnsi="Times New Roman" w:cs="Times New Roman"/>
          <w:bCs/>
          <w:color w:val="000000" w:themeColor="text1"/>
          <w:sz w:val="24"/>
          <w:szCs w:val="24"/>
        </w:rPr>
        <w:t xml:space="preserve">during low temperature preservation.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it ranged between 3.063 and 30.463 mg/100g,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2.427 to 30.277 mg/100g and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3.450 to 31.390 mg/100g, respectively.</w:t>
      </w:r>
    </w:p>
    <w:p w14:paraId="08F26526"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02E2CB9B"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653614F"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8D3ADAA"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63A0950C" w14:textId="77777777" w:rsidR="0050005D" w:rsidRPr="008B3F67" w:rsidRDefault="0050005D" w:rsidP="00AD4254">
      <w:pPr>
        <w:spacing w:after="0" w:line="360" w:lineRule="auto"/>
        <w:ind w:firstLine="567"/>
        <w:jc w:val="both"/>
        <w:rPr>
          <w:rFonts w:ascii="Times New Roman" w:hAnsi="Times New Roman" w:cs="Times New Roman"/>
          <w:b/>
          <w:bCs/>
          <w:color w:val="000000" w:themeColor="text1"/>
          <w:sz w:val="24"/>
          <w:szCs w:val="24"/>
        </w:rPr>
      </w:pPr>
    </w:p>
    <w:p w14:paraId="5198DA39" w14:textId="415D4D03" w:rsidR="00AB1510" w:rsidRPr="008B3F67" w:rsidRDefault="00AB1510" w:rsidP="00AB1510">
      <w:pPr>
        <w:ind w:left="567" w:hanging="567"/>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Table 2: Changes in total volatile basic nitrogen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94A913D" w14:textId="77777777" w:rsidTr="00AE3202">
        <w:trPr>
          <w:trHeight w:val="143"/>
        </w:trPr>
        <w:tc>
          <w:tcPr>
            <w:tcW w:w="1717" w:type="dxa"/>
            <w:vMerge w:val="restart"/>
          </w:tcPr>
          <w:p w14:paraId="6FF8A42E"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Observation Period (weeks)</w:t>
            </w:r>
          </w:p>
        </w:tc>
        <w:tc>
          <w:tcPr>
            <w:tcW w:w="5366" w:type="dxa"/>
            <w:gridSpan w:val="3"/>
          </w:tcPr>
          <w:p w14:paraId="30BF72FF"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bookmarkStart w:id="2" w:name="_Hlk170314832"/>
            <w:r w:rsidRPr="008B3F67">
              <w:rPr>
                <w:rFonts w:ascii="Times New Roman" w:hAnsi="Times New Roman" w:cs="Times New Roman"/>
                <w:b/>
                <w:color w:val="000000" w:themeColor="text1"/>
                <w:sz w:val="24"/>
                <w:szCs w:val="24"/>
              </w:rPr>
              <w:t>Changes in total volatile basic nitrogen content</w:t>
            </w:r>
            <w:bookmarkEnd w:id="2"/>
            <w:r w:rsidRPr="008B3F67">
              <w:rPr>
                <w:rFonts w:ascii="Times New Roman" w:hAnsi="Times New Roman" w:cs="Times New Roman"/>
                <w:b/>
                <w:bCs/>
                <w:color w:val="000000" w:themeColor="text1"/>
                <w:sz w:val="24"/>
                <w:szCs w:val="24"/>
              </w:rPr>
              <w:t>(mg/100g) in</w:t>
            </w:r>
          </w:p>
        </w:tc>
        <w:tc>
          <w:tcPr>
            <w:tcW w:w="1134" w:type="dxa"/>
            <w:vMerge w:val="restart"/>
          </w:tcPr>
          <w:p w14:paraId="3BAB64E6"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6D70BF73" w14:textId="77777777" w:rsidTr="00AE3202">
        <w:trPr>
          <w:trHeight w:val="130"/>
        </w:trPr>
        <w:tc>
          <w:tcPr>
            <w:tcW w:w="1717" w:type="dxa"/>
            <w:vMerge/>
          </w:tcPr>
          <w:p w14:paraId="7CB2A826"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c>
          <w:tcPr>
            <w:tcW w:w="1719" w:type="dxa"/>
          </w:tcPr>
          <w:p w14:paraId="6CE9B59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5CE81807"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4EEEAAF8"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3521D18C"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r>
      <w:tr w:rsidR="008B3F67" w:rsidRPr="008B3F67" w14:paraId="52C7DE17" w14:textId="77777777" w:rsidTr="00AE3202">
        <w:trPr>
          <w:trHeight w:val="274"/>
        </w:trPr>
        <w:tc>
          <w:tcPr>
            <w:tcW w:w="1717" w:type="dxa"/>
          </w:tcPr>
          <w:p w14:paraId="196D859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19AA60B3"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3.063</w:t>
            </w:r>
          </w:p>
        </w:tc>
        <w:tc>
          <w:tcPr>
            <w:tcW w:w="1723" w:type="dxa"/>
            <w:vAlign w:val="center"/>
          </w:tcPr>
          <w:p w14:paraId="384C7604"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2.427</w:t>
            </w:r>
          </w:p>
        </w:tc>
        <w:tc>
          <w:tcPr>
            <w:tcW w:w="1924" w:type="dxa"/>
            <w:vAlign w:val="center"/>
          </w:tcPr>
          <w:p w14:paraId="685839C3"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3.450</w:t>
            </w:r>
          </w:p>
        </w:tc>
        <w:tc>
          <w:tcPr>
            <w:tcW w:w="1134" w:type="dxa"/>
            <w:vAlign w:val="center"/>
          </w:tcPr>
          <w:p w14:paraId="1BACE487"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2.980</w:t>
            </w:r>
          </w:p>
        </w:tc>
      </w:tr>
      <w:tr w:rsidR="008B3F67" w:rsidRPr="008B3F67" w14:paraId="084E5014" w14:textId="77777777" w:rsidTr="00AE3202">
        <w:trPr>
          <w:trHeight w:val="274"/>
        </w:trPr>
        <w:tc>
          <w:tcPr>
            <w:tcW w:w="1717" w:type="dxa"/>
          </w:tcPr>
          <w:p w14:paraId="58A00A6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0EBBB01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5.103</w:t>
            </w:r>
          </w:p>
        </w:tc>
        <w:tc>
          <w:tcPr>
            <w:tcW w:w="1723" w:type="dxa"/>
            <w:vAlign w:val="center"/>
          </w:tcPr>
          <w:p w14:paraId="515E3AD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4.550</w:t>
            </w:r>
          </w:p>
        </w:tc>
        <w:tc>
          <w:tcPr>
            <w:tcW w:w="1924" w:type="dxa"/>
            <w:vAlign w:val="center"/>
          </w:tcPr>
          <w:p w14:paraId="27033812"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5.850</w:t>
            </w:r>
          </w:p>
        </w:tc>
        <w:tc>
          <w:tcPr>
            <w:tcW w:w="1134" w:type="dxa"/>
            <w:vAlign w:val="center"/>
          </w:tcPr>
          <w:p w14:paraId="418AE3B4"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5.168</w:t>
            </w:r>
          </w:p>
        </w:tc>
      </w:tr>
      <w:tr w:rsidR="008B3F67" w:rsidRPr="008B3F67" w14:paraId="2CC1C40E" w14:textId="77777777" w:rsidTr="00AE3202">
        <w:trPr>
          <w:trHeight w:val="274"/>
        </w:trPr>
        <w:tc>
          <w:tcPr>
            <w:tcW w:w="1717" w:type="dxa"/>
          </w:tcPr>
          <w:p w14:paraId="3F62C10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A93A7AB"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8.823</w:t>
            </w:r>
          </w:p>
        </w:tc>
        <w:tc>
          <w:tcPr>
            <w:tcW w:w="1723" w:type="dxa"/>
            <w:vAlign w:val="center"/>
          </w:tcPr>
          <w:p w14:paraId="1D943692"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9.010</w:t>
            </w:r>
          </w:p>
        </w:tc>
        <w:tc>
          <w:tcPr>
            <w:tcW w:w="1924" w:type="dxa"/>
            <w:vAlign w:val="center"/>
          </w:tcPr>
          <w:p w14:paraId="59FE44A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8.080</w:t>
            </w:r>
          </w:p>
        </w:tc>
        <w:tc>
          <w:tcPr>
            <w:tcW w:w="1134" w:type="dxa"/>
            <w:vAlign w:val="center"/>
          </w:tcPr>
          <w:p w14:paraId="0A9C6455"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8.638</w:t>
            </w:r>
          </w:p>
        </w:tc>
      </w:tr>
      <w:tr w:rsidR="008B3F67" w:rsidRPr="008B3F67" w14:paraId="153D2484" w14:textId="77777777" w:rsidTr="00AE3202">
        <w:trPr>
          <w:trHeight w:val="274"/>
        </w:trPr>
        <w:tc>
          <w:tcPr>
            <w:tcW w:w="1717" w:type="dxa"/>
          </w:tcPr>
          <w:p w14:paraId="208B2940"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5BA3FC3"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14.210</w:t>
            </w:r>
          </w:p>
        </w:tc>
        <w:tc>
          <w:tcPr>
            <w:tcW w:w="1723" w:type="dxa"/>
            <w:vAlign w:val="center"/>
          </w:tcPr>
          <w:p w14:paraId="252CE892"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13.093</w:t>
            </w:r>
          </w:p>
        </w:tc>
        <w:tc>
          <w:tcPr>
            <w:tcW w:w="1924" w:type="dxa"/>
            <w:vAlign w:val="center"/>
          </w:tcPr>
          <w:p w14:paraId="46E2DC84"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14.117</w:t>
            </w:r>
          </w:p>
        </w:tc>
        <w:tc>
          <w:tcPr>
            <w:tcW w:w="1134" w:type="dxa"/>
            <w:vAlign w:val="center"/>
          </w:tcPr>
          <w:p w14:paraId="083285A1"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13.807</w:t>
            </w:r>
          </w:p>
        </w:tc>
      </w:tr>
      <w:tr w:rsidR="008B3F67" w:rsidRPr="008B3F67" w14:paraId="6F3A8717" w14:textId="77777777" w:rsidTr="00AE3202">
        <w:trPr>
          <w:trHeight w:val="274"/>
        </w:trPr>
        <w:tc>
          <w:tcPr>
            <w:tcW w:w="1717" w:type="dxa"/>
          </w:tcPr>
          <w:p w14:paraId="65AEAA2D"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78C37276"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18.203</w:t>
            </w:r>
          </w:p>
        </w:tc>
        <w:tc>
          <w:tcPr>
            <w:tcW w:w="1723" w:type="dxa"/>
            <w:vAlign w:val="center"/>
          </w:tcPr>
          <w:p w14:paraId="7D0B0B34"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17.460</w:t>
            </w:r>
          </w:p>
        </w:tc>
        <w:tc>
          <w:tcPr>
            <w:tcW w:w="1924" w:type="dxa"/>
            <w:vAlign w:val="center"/>
          </w:tcPr>
          <w:p w14:paraId="2BB9D14A"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17.367</w:t>
            </w:r>
          </w:p>
        </w:tc>
        <w:tc>
          <w:tcPr>
            <w:tcW w:w="1134" w:type="dxa"/>
            <w:vAlign w:val="center"/>
          </w:tcPr>
          <w:p w14:paraId="129EC00E"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17.677</w:t>
            </w:r>
          </w:p>
        </w:tc>
      </w:tr>
      <w:tr w:rsidR="008B3F67" w:rsidRPr="008B3F67" w14:paraId="4F45CE67" w14:textId="77777777" w:rsidTr="00AE3202">
        <w:trPr>
          <w:trHeight w:val="261"/>
        </w:trPr>
        <w:tc>
          <w:tcPr>
            <w:tcW w:w="1717" w:type="dxa"/>
          </w:tcPr>
          <w:p w14:paraId="335D6B6D"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21EF07FF"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22.660</w:t>
            </w:r>
          </w:p>
        </w:tc>
        <w:tc>
          <w:tcPr>
            <w:tcW w:w="1723" w:type="dxa"/>
            <w:vAlign w:val="center"/>
          </w:tcPr>
          <w:p w14:paraId="6A127B7B"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23.497</w:t>
            </w:r>
          </w:p>
        </w:tc>
        <w:tc>
          <w:tcPr>
            <w:tcW w:w="1924" w:type="dxa"/>
            <w:vAlign w:val="center"/>
          </w:tcPr>
          <w:p w14:paraId="62180036"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22.847</w:t>
            </w:r>
          </w:p>
        </w:tc>
        <w:tc>
          <w:tcPr>
            <w:tcW w:w="1134" w:type="dxa"/>
            <w:vAlign w:val="center"/>
          </w:tcPr>
          <w:p w14:paraId="4DCD1259"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23.001</w:t>
            </w:r>
          </w:p>
        </w:tc>
      </w:tr>
      <w:tr w:rsidR="008B3F67" w:rsidRPr="008B3F67" w14:paraId="29A4A03F" w14:textId="77777777" w:rsidTr="00AE3202">
        <w:trPr>
          <w:trHeight w:val="274"/>
        </w:trPr>
        <w:tc>
          <w:tcPr>
            <w:tcW w:w="1717" w:type="dxa"/>
          </w:tcPr>
          <w:p w14:paraId="440C18BD"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1F1DE3E7"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30.463</w:t>
            </w:r>
          </w:p>
        </w:tc>
        <w:tc>
          <w:tcPr>
            <w:tcW w:w="1723" w:type="dxa"/>
            <w:vAlign w:val="center"/>
          </w:tcPr>
          <w:p w14:paraId="58BCD53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30.277</w:t>
            </w:r>
          </w:p>
        </w:tc>
        <w:tc>
          <w:tcPr>
            <w:tcW w:w="1924" w:type="dxa"/>
            <w:vAlign w:val="center"/>
          </w:tcPr>
          <w:p w14:paraId="5F4C263F"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31.390</w:t>
            </w:r>
          </w:p>
        </w:tc>
        <w:tc>
          <w:tcPr>
            <w:tcW w:w="1134" w:type="dxa"/>
            <w:vAlign w:val="center"/>
          </w:tcPr>
          <w:p w14:paraId="0764307B"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30.710</w:t>
            </w:r>
          </w:p>
        </w:tc>
      </w:tr>
      <w:tr w:rsidR="008B3F67" w:rsidRPr="008B3F67" w14:paraId="7230BB49" w14:textId="77777777" w:rsidTr="00AE3202">
        <w:trPr>
          <w:trHeight w:val="274"/>
        </w:trPr>
        <w:tc>
          <w:tcPr>
            <w:tcW w:w="1717" w:type="dxa"/>
          </w:tcPr>
          <w:p w14:paraId="2BA4684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D405782"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14.647</w:t>
            </w:r>
          </w:p>
        </w:tc>
        <w:tc>
          <w:tcPr>
            <w:tcW w:w="1723" w:type="dxa"/>
            <w:vAlign w:val="center"/>
          </w:tcPr>
          <w:p w14:paraId="086A0486"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14.330</w:t>
            </w:r>
          </w:p>
        </w:tc>
        <w:tc>
          <w:tcPr>
            <w:tcW w:w="1924" w:type="dxa"/>
            <w:vAlign w:val="center"/>
          </w:tcPr>
          <w:p w14:paraId="663C4A8A" w14:textId="77777777" w:rsidR="00AB1510" w:rsidRPr="008B3F67" w:rsidRDefault="00AB1510" w:rsidP="00AE3202">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14.729</w:t>
            </w:r>
          </w:p>
        </w:tc>
        <w:tc>
          <w:tcPr>
            <w:tcW w:w="1134" w:type="dxa"/>
          </w:tcPr>
          <w:p w14:paraId="32048360"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r>
    </w:tbl>
    <w:p w14:paraId="528DCF50"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bookmarkStart w:id="3" w:name="_Hlk170315166"/>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0.669</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0.234</w:t>
      </w:r>
    </w:p>
    <w:p w14:paraId="25570A3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0.153</w:t>
      </w:r>
    </w:p>
    <w:p w14:paraId="172F341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0.405</w:t>
      </w:r>
      <w:bookmarkEnd w:id="3"/>
    </w:p>
    <w:p w14:paraId="78D0E373"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2C98D6FD" w14:textId="7011702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3.3 </w:t>
      </w:r>
      <w:r w:rsidR="00AB1510" w:rsidRPr="008B3F67">
        <w:rPr>
          <w:rFonts w:ascii="Times New Roman" w:hAnsi="Times New Roman" w:cs="Times New Roman"/>
          <w:b/>
          <w:color w:val="000000" w:themeColor="text1"/>
          <w:sz w:val="24"/>
          <w:szCs w:val="24"/>
        </w:rPr>
        <w:t xml:space="preserve">Changes in peroxide value </w:t>
      </w:r>
      <w:r w:rsidR="00AB1510" w:rsidRPr="008B3F67">
        <w:rPr>
          <w:rFonts w:ascii="Times New Roman" w:hAnsi="Times New Roman" w:cs="Times New Roman"/>
          <w:b/>
          <w:bCs/>
          <w:color w:val="000000" w:themeColor="text1"/>
          <w:sz w:val="24"/>
          <w:szCs w:val="24"/>
        </w:rPr>
        <w:t>during low temperature preservation</w:t>
      </w:r>
    </w:p>
    <w:p w14:paraId="50A77E2C" w14:textId="558BF715" w:rsidR="00213746" w:rsidRPr="008B3F67" w:rsidRDefault="001A0DC5" w:rsidP="0050005D">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bCs/>
          <w:color w:val="000000" w:themeColor="text1"/>
          <w:sz w:val="24"/>
          <w:szCs w:val="24"/>
        </w:rPr>
        <w:t xml:space="preserve">Significant effect of observation period on peroxide value during low temperature preservation was recorded. It increased from 0.756 </w:t>
      </w:r>
      <w:r w:rsidRPr="008B3F67">
        <w:rPr>
          <w:rFonts w:ascii="Times New Roman" w:eastAsia="Times New Roman" w:hAnsi="Times New Roman" w:cs="Times New Roman"/>
          <w:color w:val="000000" w:themeColor="text1"/>
          <w:sz w:val="24"/>
          <w:szCs w:val="24"/>
          <w:lang w:eastAsia="en-IN"/>
        </w:rPr>
        <w:t xml:space="preserve">mg/100g at 0 week to 8.453 mg/100g after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337; p = 0.05)</w:t>
      </w:r>
      <w:r w:rsidRPr="008B3F67">
        <w:rPr>
          <w:rFonts w:ascii="Times New Roman" w:eastAsia="Times New Roman" w:hAnsi="Times New Roman" w:cs="Times New Roman"/>
          <w:color w:val="000000" w:themeColor="text1"/>
          <w:sz w:val="24"/>
          <w:szCs w:val="24"/>
          <w:lang w:eastAsia="en-IN"/>
        </w:rPr>
        <w:t xml:space="preserve">. The interaction between </w:t>
      </w:r>
      <w:r w:rsidRPr="008B3F67">
        <w:rPr>
          <w:rFonts w:ascii="Times New Roman" w:hAnsi="Times New Roman" w:cs="Times New Roman"/>
          <w:bCs/>
          <w:color w:val="000000" w:themeColor="text1"/>
          <w:sz w:val="24"/>
          <w:szCs w:val="24"/>
        </w:rPr>
        <w:t xml:space="preserve">observation period and fish species was also significant depicting higher peroxide values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from 4 to 24 weeks than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w:t>
      </w:r>
      <w:r w:rsidRPr="008B3F67">
        <w:rPr>
          <w:rFonts w:ascii="Times New Roman" w:hAnsi="Times New Roman" w:cs="Times New Roman"/>
          <w:bCs/>
          <w:color w:val="000000" w:themeColor="text1"/>
          <w:sz w:val="24"/>
          <w:szCs w:val="24"/>
        </w:rPr>
        <w:t xml:space="preserve"> </w:t>
      </w:r>
      <w:r w:rsidR="00AB1510" w:rsidRPr="008B3F67">
        <w:rPr>
          <w:rFonts w:ascii="Times New Roman" w:hAnsi="Times New Roman" w:cs="Times New Roman"/>
          <w:color w:val="000000" w:themeColor="text1"/>
          <w:sz w:val="24"/>
          <w:szCs w:val="24"/>
        </w:rPr>
        <w:t xml:space="preserve">Observations on the </w:t>
      </w:r>
      <w:r w:rsidR="00AB1510" w:rsidRPr="008B3F67">
        <w:rPr>
          <w:rFonts w:ascii="Times New Roman" w:hAnsi="Times New Roman" w:cs="Times New Roman"/>
          <w:bCs/>
          <w:color w:val="000000" w:themeColor="text1"/>
          <w:sz w:val="24"/>
          <w:szCs w:val="24"/>
        </w:rPr>
        <w:t xml:space="preserve">peroxide value during low temperature preservation showed significantly lower values (Table 3) in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mrigala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3.850</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followed by </w:t>
      </w:r>
      <w:r w:rsidR="00AB1510" w:rsidRPr="008B3F67">
        <w:rPr>
          <w:rFonts w:ascii="Times New Roman" w:eastAsia="Times New Roman" w:hAnsi="Times New Roman" w:cs="Times New Roman"/>
          <w:i/>
          <w:iCs/>
          <w:color w:val="000000" w:themeColor="text1"/>
          <w:sz w:val="24"/>
          <w:szCs w:val="24"/>
          <w:lang w:eastAsia="en-IN"/>
        </w:rPr>
        <w:t xml:space="preserve">L. </w:t>
      </w:r>
      <w:proofErr w:type="spellStart"/>
      <w:r w:rsidR="00AB1510" w:rsidRPr="008B3F67">
        <w:rPr>
          <w:rFonts w:ascii="Times New Roman" w:eastAsia="Times New Roman" w:hAnsi="Times New Roman" w:cs="Times New Roman"/>
          <w:i/>
          <w:iCs/>
          <w:color w:val="000000" w:themeColor="text1"/>
          <w:sz w:val="24"/>
          <w:szCs w:val="24"/>
          <w:lang w:eastAsia="en-IN"/>
        </w:rPr>
        <w:t>rohita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4.041</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and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catla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4.262</w:t>
      </w:r>
      <w:r w:rsidR="00AB1510" w:rsidRPr="008B3F67">
        <w:rPr>
          <w:rFonts w:ascii="Times New Roman" w:eastAsia="Times New Roman" w:hAnsi="Times New Roman" w:cs="Times New Roman"/>
          <w:color w:val="000000" w:themeColor="text1"/>
          <w:sz w:val="24"/>
          <w:szCs w:val="24"/>
          <w:lang w:eastAsia="en-IN"/>
        </w:rPr>
        <w:t xml:space="preserve"> mg/100g) </w:t>
      </w:r>
      <w:r w:rsidR="00AB1510" w:rsidRPr="008B3F67">
        <w:rPr>
          <w:rFonts w:ascii="Times New Roman" w:hAnsi="Times New Roman" w:cs="Times New Roman"/>
          <w:color w:val="000000" w:themeColor="text1"/>
          <w:sz w:val="24"/>
          <w:szCs w:val="24"/>
        </w:rPr>
        <w:t xml:space="preserve">(CD = </w:t>
      </w:r>
      <w:r w:rsidR="00AB1510" w:rsidRPr="008B3F67">
        <w:rPr>
          <w:rFonts w:ascii="Times New Roman" w:eastAsia="Times New Roman" w:hAnsi="Times New Roman" w:cs="Times New Roman"/>
          <w:color w:val="000000" w:themeColor="text1"/>
          <w:sz w:val="24"/>
          <w:szCs w:val="24"/>
          <w:lang w:eastAsia="en-IN"/>
        </w:rPr>
        <w:t>0.</w:t>
      </w:r>
      <w:r w:rsidR="00AB1510" w:rsidRPr="008B3F67">
        <w:rPr>
          <w:rFonts w:ascii="Times New Roman" w:hAnsi="Times New Roman" w:cs="Times New Roman"/>
          <w:color w:val="000000" w:themeColor="text1"/>
          <w:sz w:val="24"/>
          <w:szCs w:val="24"/>
        </w:rPr>
        <w:t xml:space="preserve"> 221; p = 0.05)</w:t>
      </w:r>
      <w:r w:rsidR="00AB1510" w:rsidRPr="008B3F67">
        <w:rPr>
          <w:rFonts w:ascii="Times New Roman" w:eastAsia="Times New Roman" w:hAnsi="Times New Roman" w:cs="Times New Roman"/>
          <w:color w:val="000000" w:themeColor="text1"/>
          <w:sz w:val="24"/>
          <w:szCs w:val="24"/>
          <w:lang w:eastAsia="en-IN"/>
        </w:rPr>
        <w:t>.</w:t>
      </w:r>
    </w:p>
    <w:p w14:paraId="1442B2C4" w14:textId="63666EE5"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3: </w:t>
      </w:r>
      <w:r w:rsidRPr="008B3F67">
        <w:rPr>
          <w:rFonts w:ascii="Times New Roman" w:hAnsi="Times New Roman" w:cs="Times New Roman"/>
          <w:b/>
          <w:color w:val="000000" w:themeColor="text1"/>
          <w:sz w:val="24"/>
          <w:szCs w:val="24"/>
        </w:rPr>
        <w:t xml:space="preserve">Changes in </w:t>
      </w:r>
      <w:bookmarkStart w:id="4" w:name="_Hlk172869133"/>
      <w:r w:rsidRPr="008B3F67">
        <w:rPr>
          <w:rFonts w:ascii="Times New Roman" w:hAnsi="Times New Roman" w:cs="Times New Roman"/>
          <w:b/>
          <w:color w:val="000000" w:themeColor="text1"/>
          <w:sz w:val="24"/>
          <w:szCs w:val="24"/>
        </w:rPr>
        <w:t xml:space="preserve">peroxide value </w:t>
      </w:r>
      <w:bookmarkEnd w:id="4"/>
      <w:r w:rsidRPr="008B3F67">
        <w:rPr>
          <w:rFonts w:ascii="Times New Roman" w:hAnsi="Times New Roman" w:cs="Times New Roman"/>
          <w:b/>
          <w:color w:val="000000" w:themeColor="text1"/>
          <w:sz w:val="24"/>
          <w:szCs w:val="24"/>
        </w:rPr>
        <w:t>of muscle during low temperature preservation</w:t>
      </w:r>
    </w:p>
    <w:tbl>
      <w:tblPr>
        <w:tblStyle w:val="TableGrid"/>
        <w:tblW w:w="0" w:type="auto"/>
        <w:tblLayout w:type="fixed"/>
        <w:tblLook w:val="04A0" w:firstRow="1" w:lastRow="0" w:firstColumn="1" w:lastColumn="0" w:noHBand="0" w:noVBand="1"/>
      </w:tblPr>
      <w:tblGrid>
        <w:gridCol w:w="1717"/>
        <w:gridCol w:w="1719"/>
        <w:gridCol w:w="1521"/>
        <w:gridCol w:w="1984"/>
        <w:gridCol w:w="1276"/>
      </w:tblGrid>
      <w:tr w:rsidR="008B3F67" w:rsidRPr="008B3F67" w14:paraId="25E57DE5" w14:textId="77777777" w:rsidTr="00AE3202">
        <w:trPr>
          <w:trHeight w:val="143"/>
        </w:trPr>
        <w:tc>
          <w:tcPr>
            <w:tcW w:w="1717" w:type="dxa"/>
            <w:vMerge w:val="restart"/>
          </w:tcPr>
          <w:p w14:paraId="5DD0CF7C"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224" w:type="dxa"/>
            <w:gridSpan w:val="3"/>
          </w:tcPr>
          <w:p w14:paraId="2EB4B06C" w14:textId="77777777" w:rsidR="00AB1510" w:rsidRPr="008B3F67" w:rsidRDefault="00AB1510" w:rsidP="00AE3202">
            <w:pPr>
              <w:spacing w:after="0" w:line="360" w:lineRule="auto"/>
              <w:rPr>
                <w:rFonts w:ascii="Times New Roman" w:hAnsi="Times New Roman" w:cs="Times New Roman"/>
                <w:color w:val="000000" w:themeColor="text1"/>
                <w:sz w:val="24"/>
                <w:szCs w:val="24"/>
              </w:rPr>
            </w:pPr>
            <w:bookmarkStart w:id="5" w:name="_Hlk170316668"/>
            <w:r w:rsidRPr="008B3F67">
              <w:rPr>
                <w:rFonts w:ascii="Times New Roman" w:hAnsi="Times New Roman" w:cs="Times New Roman"/>
                <w:b/>
                <w:color w:val="000000" w:themeColor="text1"/>
                <w:sz w:val="24"/>
                <w:szCs w:val="24"/>
              </w:rPr>
              <w:t>Changes in Peroxide Value content</w:t>
            </w:r>
            <w:bookmarkEnd w:id="5"/>
            <w:r w:rsidRPr="008B3F67">
              <w:rPr>
                <w:rFonts w:ascii="Times New Roman" w:hAnsi="Times New Roman" w:cs="Times New Roman"/>
                <w:b/>
                <w:bCs/>
                <w:color w:val="000000" w:themeColor="text1"/>
                <w:sz w:val="24"/>
                <w:szCs w:val="24"/>
              </w:rPr>
              <w:t>(mg/100g) in</w:t>
            </w:r>
          </w:p>
        </w:tc>
        <w:tc>
          <w:tcPr>
            <w:tcW w:w="1276" w:type="dxa"/>
            <w:vMerge w:val="restart"/>
          </w:tcPr>
          <w:p w14:paraId="64E0FA0C"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74D9912A" w14:textId="77777777" w:rsidTr="00AE3202">
        <w:trPr>
          <w:trHeight w:val="130"/>
        </w:trPr>
        <w:tc>
          <w:tcPr>
            <w:tcW w:w="1717" w:type="dxa"/>
            <w:vMerge/>
          </w:tcPr>
          <w:p w14:paraId="701B845E"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c>
          <w:tcPr>
            <w:tcW w:w="1719" w:type="dxa"/>
          </w:tcPr>
          <w:p w14:paraId="6AB2039B"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521" w:type="dxa"/>
          </w:tcPr>
          <w:p w14:paraId="4A413C1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84" w:type="dxa"/>
          </w:tcPr>
          <w:p w14:paraId="43AAC540"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276" w:type="dxa"/>
            <w:vMerge/>
          </w:tcPr>
          <w:p w14:paraId="095DF70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r>
      <w:tr w:rsidR="008B3F67" w:rsidRPr="008B3F67" w14:paraId="7D5C510A" w14:textId="77777777" w:rsidTr="00AE3202">
        <w:trPr>
          <w:trHeight w:val="58"/>
        </w:trPr>
        <w:tc>
          <w:tcPr>
            <w:tcW w:w="1717" w:type="dxa"/>
          </w:tcPr>
          <w:p w14:paraId="59A2F41D"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5B7BE01D"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0.683</w:t>
            </w:r>
          </w:p>
        </w:tc>
        <w:tc>
          <w:tcPr>
            <w:tcW w:w="1521" w:type="dxa"/>
            <w:vAlign w:val="center"/>
          </w:tcPr>
          <w:p w14:paraId="3A51A1B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0.797</w:t>
            </w:r>
          </w:p>
        </w:tc>
        <w:tc>
          <w:tcPr>
            <w:tcW w:w="1984" w:type="dxa"/>
            <w:vAlign w:val="center"/>
          </w:tcPr>
          <w:p w14:paraId="68B68408"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0.787</w:t>
            </w:r>
          </w:p>
        </w:tc>
        <w:tc>
          <w:tcPr>
            <w:tcW w:w="1276" w:type="dxa"/>
            <w:vAlign w:val="center"/>
          </w:tcPr>
          <w:p w14:paraId="3CF425D6"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0.756</w:t>
            </w:r>
          </w:p>
        </w:tc>
      </w:tr>
      <w:tr w:rsidR="008B3F67" w:rsidRPr="008B3F67" w14:paraId="3FFE8B03" w14:textId="77777777" w:rsidTr="00AE3202">
        <w:trPr>
          <w:trHeight w:val="274"/>
        </w:trPr>
        <w:tc>
          <w:tcPr>
            <w:tcW w:w="1717" w:type="dxa"/>
          </w:tcPr>
          <w:p w14:paraId="599DE5B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19828BB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1.137</w:t>
            </w:r>
          </w:p>
        </w:tc>
        <w:tc>
          <w:tcPr>
            <w:tcW w:w="1521" w:type="dxa"/>
            <w:vAlign w:val="center"/>
          </w:tcPr>
          <w:p w14:paraId="40363349"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1.130</w:t>
            </w:r>
          </w:p>
        </w:tc>
        <w:tc>
          <w:tcPr>
            <w:tcW w:w="1984" w:type="dxa"/>
            <w:vAlign w:val="center"/>
          </w:tcPr>
          <w:p w14:paraId="7A5A488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1.017</w:t>
            </w:r>
          </w:p>
        </w:tc>
        <w:tc>
          <w:tcPr>
            <w:tcW w:w="1276" w:type="dxa"/>
            <w:vAlign w:val="center"/>
          </w:tcPr>
          <w:p w14:paraId="749CD75A"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1.094</w:t>
            </w:r>
          </w:p>
        </w:tc>
      </w:tr>
      <w:tr w:rsidR="008B3F67" w:rsidRPr="008B3F67" w14:paraId="100DE60D" w14:textId="77777777" w:rsidTr="00AE3202">
        <w:trPr>
          <w:trHeight w:val="274"/>
        </w:trPr>
        <w:tc>
          <w:tcPr>
            <w:tcW w:w="1717" w:type="dxa"/>
          </w:tcPr>
          <w:p w14:paraId="2327BA8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62C5923"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3.273</w:t>
            </w:r>
          </w:p>
        </w:tc>
        <w:tc>
          <w:tcPr>
            <w:tcW w:w="1521" w:type="dxa"/>
            <w:vAlign w:val="center"/>
          </w:tcPr>
          <w:p w14:paraId="2E646A1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3.047</w:t>
            </w:r>
          </w:p>
        </w:tc>
        <w:tc>
          <w:tcPr>
            <w:tcW w:w="1984" w:type="dxa"/>
            <w:vAlign w:val="center"/>
          </w:tcPr>
          <w:p w14:paraId="5D477835"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2.940</w:t>
            </w:r>
          </w:p>
        </w:tc>
        <w:tc>
          <w:tcPr>
            <w:tcW w:w="1276" w:type="dxa"/>
            <w:vAlign w:val="center"/>
          </w:tcPr>
          <w:p w14:paraId="19DB6066"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3.087</w:t>
            </w:r>
          </w:p>
        </w:tc>
      </w:tr>
      <w:tr w:rsidR="008B3F67" w:rsidRPr="008B3F67" w14:paraId="1B8DEDA6" w14:textId="77777777" w:rsidTr="00AE3202">
        <w:trPr>
          <w:trHeight w:val="274"/>
        </w:trPr>
        <w:tc>
          <w:tcPr>
            <w:tcW w:w="1717" w:type="dxa"/>
          </w:tcPr>
          <w:p w14:paraId="003F2EA8"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2EDA3C6"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4.183</w:t>
            </w:r>
          </w:p>
        </w:tc>
        <w:tc>
          <w:tcPr>
            <w:tcW w:w="1521" w:type="dxa"/>
            <w:vAlign w:val="center"/>
          </w:tcPr>
          <w:p w14:paraId="41B09402"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4.293</w:t>
            </w:r>
          </w:p>
        </w:tc>
        <w:tc>
          <w:tcPr>
            <w:tcW w:w="1984" w:type="dxa"/>
            <w:vAlign w:val="center"/>
          </w:tcPr>
          <w:p w14:paraId="2E2AF7F6"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4.070</w:t>
            </w:r>
          </w:p>
        </w:tc>
        <w:tc>
          <w:tcPr>
            <w:tcW w:w="1276" w:type="dxa"/>
            <w:vAlign w:val="center"/>
          </w:tcPr>
          <w:p w14:paraId="41775F40"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4.182</w:t>
            </w:r>
          </w:p>
        </w:tc>
      </w:tr>
      <w:tr w:rsidR="008B3F67" w:rsidRPr="008B3F67" w14:paraId="7DFFE113" w14:textId="77777777" w:rsidTr="00AE3202">
        <w:trPr>
          <w:trHeight w:val="274"/>
        </w:trPr>
        <w:tc>
          <w:tcPr>
            <w:tcW w:w="1717" w:type="dxa"/>
          </w:tcPr>
          <w:p w14:paraId="2EE2B32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49FF9B56"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521" w:type="dxa"/>
            <w:vAlign w:val="center"/>
          </w:tcPr>
          <w:p w14:paraId="6DF7069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4.823</w:t>
            </w:r>
          </w:p>
        </w:tc>
        <w:tc>
          <w:tcPr>
            <w:tcW w:w="1984" w:type="dxa"/>
            <w:vAlign w:val="center"/>
          </w:tcPr>
          <w:p w14:paraId="38C57CBE"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4.270</w:t>
            </w:r>
          </w:p>
        </w:tc>
        <w:tc>
          <w:tcPr>
            <w:tcW w:w="1276" w:type="dxa"/>
            <w:vAlign w:val="center"/>
          </w:tcPr>
          <w:p w14:paraId="0B4F586C"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4.911</w:t>
            </w:r>
          </w:p>
        </w:tc>
      </w:tr>
      <w:tr w:rsidR="008B3F67" w:rsidRPr="008B3F67" w14:paraId="6A4F24A0" w14:textId="77777777" w:rsidTr="00AE3202">
        <w:trPr>
          <w:trHeight w:val="261"/>
        </w:trPr>
        <w:tc>
          <w:tcPr>
            <w:tcW w:w="1717" w:type="dxa"/>
          </w:tcPr>
          <w:p w14:paraId="5C6A9EC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15ACC8F"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6.680</w:t>
            </w:r>
          </w:p>
        </w:tc>
        <w:tc>
          <w:tcPr>
            <w:tcW w:w="1521" w:type="dxa"/>
            <w:vAlign w:val="center"/>
          </w:tcPr>
          <w:p w14:paraId="1366324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984" w:type="dxa"/>
            <w:vAlign w:val="center"/>
          </w:tcPr>
          <w:p w14:paraId="52A3038A"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5.303</w:t>
            </w:r>
          </w:p>
        </w:tc>
        <w:tc>
          <w:tcPr>
            <w:tcW w:w="1276" w:type="dxa"/>
            <w:vAlign w:val="center"/>
          </w:tcPr>
          <w:p w14:paraId="52CBAA3F"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5.874</w:t>
            </w:r>
          </w:p>
        </w:tc>
      </w:tr>
      <w:tr w:rsidR="008B3F67" w:rsidRPr="008B3F67" w14:paraId="7B65976B" w14:textId="77777777" w:rsidTr="00AE3202">
        <w:trPr>
          <w:trHeight w:val="274"/>
        </w:trPr>
        <w:tc>
          <w:tcPr>
            <w:tcW w:w="1717" w:type="dxa"/>
          </w:tcPr>
          <w:p w14:paraId="793D03F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24</w:t>
            </w:r>
          </w:p>
        </w:tc>
        <w:tc>
          <w:tcPr>
            <w:tcW w:w="1719" w:type="dxa"/>
            <w:vAlign w:val="center"/>
          </w:tcPr>
          <w:p w14:paraId="34CED009"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8.237</w:t>
            </w:r>
          </w:p>
        </w:tc>
        <w:tc>
          <w:tcPr>
            <w:tcW w:w="1521" w:type="dxa"/>
            <w:vAlign w:val="center"/>
          </w:tcPr>
          <w:p w14:paraId="7D0FBBE9"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8.557</w:t>
            </w:r>
          </w:p>
        </w:tc>
        <w:tc>
          <w:tcPr>
            <w:tcW w:w="1984" w:type="dxa"/>
            <w:vAlign w:val="center"/>
          </w:tcPr>
          <w:p w14:paraId="5FA8E742"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8.567</w:t>
            </w:r>
          </w:p>
        </w:tc>
        <w:tc>
          <w:tcPr>
            <w:tcW w:w="1276" w:type="dxa"/>
            <w:vAlign w:val="center"/>
          </w:tcPr>
          <w:p w14:paraId="6DBCB480"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8.453</w:t>
            </w:r>
          </w:p>
        </w:tc>
      </w:tr>
      <w:tr w:rsidR="008B3F67" w:rsidRPr="008B3F67" w14:paraId="48FD42BC" w14:textId="77777777" w:rsidTr="00AE3202">
        <w:trPr>
          <w:trHeight w:val="274"/>
        </w:trPr>
        <w:tc>
          <w:tcPr>
            <w:tcW w:w="1717" w:type="dxa"/>
          </w:tcPr>
          <w:p w14:paraId="036EED12"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1896F21"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4.262</w:t>
            </w:r>
          </w:p>
        </w:tc>
        <w:tc>
          <w:tcPr>
            <w:tcW w:w="1521" w:type="dxa"/>
            <w:vAlign w:val="center"/>
          </w:tcPr>
          <w:p w14:paraId="2079298B"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4.041</w:t>
            </w:r>
          </w:p>
        </w:tc>
        <w:tc>
          <w:tcPr>
            <w:tcW w:w="1984" w:type="dxa"/>
            <w:vAlign w:val="center"/>
          </w:tcPr>
          <w:p w14:paraId="633B8A31" w14:textId="77777777" w:rsidR="00AB1510" w:rsidRPr="008B3F67" w:rsidRDefault="00AB1510" w:rsidP="00AE3202">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3.850</w:t>
            </w:r>
          </w:p>
        </w:tc>
        <w:tc>
          <w:tcPr>
            <w:tcW w:w="1276" w:type="dxa"/>
            <w:vAlign w:val="center"/>
          </w:tcPr>
          <w:p w14:paraId="7E316BB0"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p>
        </w:tc>
      </w:tr>
    </w:tbl>
    <w:p w14:paraId="36F6139E"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0.337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0.118</w:t>
      </w:r>
    </w:p>
    <w:p w14:paraId="195B6EC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0.221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0.077</w:t>
      </w:r>
    </w:p>
    <w:p w14:paraId="63B50AED"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0.584</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0.204</w:t>
      </w:r>
    </w:p>
    <w:p w14:paraId="3FFE7A08" w14:textId="77777777" w:rsidR="00E20F9D" w:rsidRPr="008B3F67" w:rsidRDefault="00E20F9D" w:rsidP="00AB1510">
      <w:pPr>
        <w:spacing w:after="0" w:line="360" w:lineRule="auto"/>
        <w:jc w:val="both"/>
        <w:rPr>
          <w:rFonts w:ascii="Times New Roman" w:hAnsi="Times New Roman" w:cs="Times New Roman"/>
          <w:b/>
          <w:color w:val="000000" w:themeColor="text1"/>
          <w:sz w:val="24"/>
          <w:szCs w:val="24"/>
        </w:rPr>
      </w:pPr>
    </w:p>
    <w:p w14:paraId="12733C37" w14:textId="1886E028"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3.4 </w:t>
      </w:r>
      <w:r w:rsidR="00AB1510" w:rsidRPr="008B3F67">
        <w:rPr>
          <w:rFonts w:ascii="Times New Roman" w:hAnsi="Times New Roman" w:cs="Times New Roman"/>
          <w:b/>
          <w:color w:val="000000" w:themeColor="text1"/>
          <w:sz w:val="24"/>
          <w:szCs w:val="24"/>
        </w:rPr>
        <w:t xml:space="preserve">Changes in free fatty acid content </w:t>
      </w:r>
      <w:r w:rsidR="00AB1510" w:rsidRPr="008B3F67">
        <w:rPr>
          <w:rFonts w:ascii="Times New Roman" w:hAnsi="Times New Roman" w:cs="Times New Roman"/>
          <w:b/>
          <w:bCs/>
          <w:color w:val="000000" w:themeColor="text1"/>
          <w:sz w:val="24"/>
          <w:szCs w:val="24"/>
        </w:rPr>
        <w:t>during low temperature preservation</w:t>
      </w:r>
    </w:p>
    <w:p w14:paraId="69D9BD14" w14:textId="4EB3242F" w:rsidR="00AB1510" w:rsidRPr="008B3F67" w:rsidRDefault="00AB151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bCs/>
          <w:color w:val="000000" w:themeColor="text1"/>
          <w:sz w:val="24"/>
          <w:szCs w:val="24"/>
        </w:rPr>
        <w:t xml:space="preserve">The perusal of data on </w:t>
      </w:r>
      <w:r w:rsidRPr="008B3F67">
        <w:rPr>
          <w:rFonts w:ascii="Times New Roman" w:hAnsi="Times New Roman" w:cs="Times New Roman"/>
          <w:color w:val="000000" w:themeColor="text1"/>
          <w:sz w:val="24"/>
          <w:szCs w:val="24"/>
        </w:rPr>
        <w:t xml:space="preserve">free fatty acid content </w:t>
      </w:r>
      <w:r w:rsidRPr="008B3F67">
        <w:rPr>
          <w:rFonts w:ascii="Times New Roman" w:hAnsi="Times New Roman" w:cs="Times New Roman"/>
          <w:bCs/>
          <w:color w:val="000000" w:themeColor="text1"/>
          <w:sz w:val="24"/>
          <w:szCs w:val="24"/>
        </w:rPr>
        <w:t xml:space="preserve">during low temperature preservation showed that observation period and fish species significantly influenced its values (Table </w:t>
      </w:r>
      <w:r w:rsidR="006313B0" w:rsidRPr="008B3F67">
        <w:rPr>
          <w:rFonts w:ascii="Times New Roman" w:hAnsi="Times New Roman" w:cs="Times New Roman"/>
          <w:bCs/>
          <w:color w:val="000000" w:themeColor="text1"/>
          <w:sz w:val="24"/>
          <w:szCs w:val="24"/>
        </w:rPr>
        <w:t>4</w:t>
      </w:r>
      <w:r w:rsidRPr="008B3F67">
        <w:rPr>
          <w:rFonts w:ascii="Times New Roman" w:hAnsi="Times New Roman" w:cs="Times New Roman"/>
          <w:bCs/>
          <w:color w:val="000000" w:themeColor="text1"/>
          <w:sz w:val="24"/>
          <w:szCs w:val="24"/>
        </w:rPr>
        <w:t xml:space="preserve">). At the start of the experiment, it was </w:t>
      </w:r>
      <w:r w:rsidRPr="008B3F67">
        <w:rPr>
          <w:rFonts w:ascii="Times New Roman" w:eastAsia="Times New Roman" w:hAnsi="Times New Roman" w:cs="Times New Roman"/>
          <w:color w:val="000000" w:themeColor="text1"/>
          <w:sz w:val="24"/>
          <w:szCs w:val="24"/>
          <w:lang w:eastAsia="en-IN"/>
        </w:rPr>
        <w:t xml:space="preserve">0.027 mg/100g at 0 week which significantly increased to 0.173 mg/100g at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007; p = 0.05</w:t>
      </w:r>
      <w:r w:rsidR="00E20F9D" w:rsidRPr="008B3F67">
        <w:rPr>
          <w:rFonts w:ascii="Times New Roman" w:hAnsi="Times New Roman" w:cs="Times New Roman"/>
          <w:color w:val="000000" w:themeColor="text1"/>
          <w:sz w:val="24"/>
          <w:szCs w:val="24"/>
        </w:rPr>
        <w:t>)</w:t>
      </w:r>
      <w:r w:rsidR="00E20F9D" w:rsidRPr="008B3F67">
        <w:rPr>
          <w:rFonts w:ascii="Times New Roman" w:eastAsia="Times New Roman" w:hAnsi="Times New Roman" w:cs="Times New Roman"/>
          <w:color w:val="000000" w:themeColor="text1"/>
          <w:sz w:val="24"/>
          <w:szCs w:val="24"/>
          <w:lang w:eastAsia="en-IN"/>
        </w:rPr>
        <w:t>.</w:t>
      </w:r>
      <w:r w:rsidRPr="008B3F67">
        <w:rPr>
          <w:rFonts w:ascii="Times New Roman" w:eastAsia="Times New Roman" w:hAnsi="Times New Roman" w:cs="Times New Roman"/>
          <w:color w:val="000000" w:themeColor="text1"/>
          <w:sz w:val="24"/>
          <w:szCs w:val="24"/>
          <w:lang w:eastAsia="en-IN"/>
        </w:rPr>
        <w:t xml:space="preserve"> Among the fish species, statistically comparable</w:t>
      </w:r>
      <w:r w:rsidRPr="008B3F67">
        <w:rPr>
          <w:rFonts w:ascii="Times New Roman" w:hAnsi="Times New Roman" w:cs="Times New Roman"/>
          <w:color w:val="000000" w:themeColor="text1"/>
          <w:sz w:val="24"/>
          <w:szCs w:val="24"/>
        </w:rPr>
        <w:t xml:space="preserve"> free fatty acid values were recorded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(0.100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(0.102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 xml:space="preserve">which significantly increased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(0.109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005; p = 0.05)</w:t>
      </w:r>
      <w:r w:rsidRPr="008B3F67">
        <w:rPr>
          <w:rFonts w:ascii="Times New Roman" w:eastAsia="Times New Roman" w:hAnsi="Times New Roman" w:cs="Times New Roman"/>
          <w:color w:val="000000" w:themeColor="text1"/>
          <w:sz w:val="24"/>
          <w:szCs w:val="24"/>
          <w:lang w:eastAsia="en-IN"/>
        </w:rPr>
        <w:t>. The statistical analysis done through ANOVA also revealed</w:t>
      </w:r>
      <w:r w:rsidRPr="008B3F67">
        <w:rPr>
          <w:rFonts w:ascii="Times New Roman" w:hAnsi="Times New Roman" w:cs="Times New Roman"/>
          <w:bCs/>
          <w:color w:val="000000" w:themeColor="text1"/>
          <w:sz w:val="24"/>
          <w:szCs w:val="24"/>
        </w:rPr>
        <w:t xml:space="preserve"> significant</w:t>
      </w:r>
      <w:r w:rsidRPr="008B3F67">
        <w:rPr>
          <w:rFonts w:ascii="Times New Roman" w:eastAsia="Times New Roman" w:hAnsi="Times New Roman" w:cs="Times New Roman"/>
          <w:color w:val="000000" w:themeColor="text1"/>
          <w:sz w:val="24"/>
          <w:szCs w:val="24"/>
          <w:lang w:eastAsia="en-IN"/>
        </w:rPr>
        <w:t xml:space="preserve"> interaction between </w:t>
      </w:r>
      <w:r w:rsidRPr="008B3F67">
        <w:rPr>
          <w:rFonts w:ascii="Times New Roman" w:hAnsi="Times New Roman" w:cs="Times New Roman"/>
          <w:bCs/>
          <w:color w:val="000000" w:themeColor="text1"/>
          <w:sz w:val="24"/>
          <w:szCs w:val="24"/>
        </w:rPr>
        <w:t xml:space="preserve">observation period and fish species for </w:t>
      </w:r>
      <w:r w:rsidRPr="008B3F67">
        <w:rPr>
          <w:rFonts w:ascii="Times New Roman" w:hAnsi="Times New Roman" w:cs="Times New Roman"/>
          <w:color w:val="000000" w:themeColor="text1"/>
          <w:sz w:val="24"/>
          <w:szCs w:val="24"/>
        </w:rPr>
        <w:t xml:space="preserve">free fatty acid content 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013; p = 0.05)</w:t>
      </w:r>
      <w:r w:rsidRPr="008B3F67">
        <w:rPr>
          <w:rFonts w:ascii="Times New Roman" w:eastAsia="Times New Roman" w:hAnsi="Times New Roman" w:cs="Times New Roman"/>
          <w:color w:val="000000" w:themeColor="text1"/>
          <w:sz w:val="24"/>
          <w:szCs w:val="24"/>
          <w:lang w:eastAsia="en-IN"/>
        </w:rPr>
        <w:t>.</w:t>
      </w:r>
    </w:p>
    <w:p w14:paraId="7CD35F27" w14:textId="4691B9EB" w:rsidR="00C968EB" w:rsidRPr="008B3F67" w:rsidRDefault="00C968EB" w:rsidP="00C968EB">
      <w:pPr>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Table </w:t>
      </w:r>
      <w:r w:rsidR="006313B0" w:rsidRPr="008B3F67">
        <w:rPr>
          <w:rFonts w:ascii="Times New Roman" w:hAnsi="Times New Roman" w:cs="Times New Roman"/>
          <w:b/>
          <w:color w:val="000000" w:themeColor="text1"/>
          <w:sz w:val="24"/>
          <w:szCs w:val="24"/>
        </w:rPr>
        <w:t>4</w:t>
      </w:r>
      <w:r w:rsidRPr="008B3F67">
        <w:rPr>
          <w:rFonts w:ascii="Times New Roman" w:hAnsi="Times New Roman" w:cs="Times New Roman"/>
          <w:b/>
          <w:color w:val="000000" w:themeColor="text1"/>
          <w:sz w:val="24"/>
          <w:szCs w:val="24"/>
        </w:rPr>
        <w:t>: Changes in free fatty acid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1D9EE07B" w14:textId="77777777" w:rsidTr="00AE3202">
        <w:trPr>
          <w:trHeight w:val="143"/>
        </w:trPr>
        <w:tc>
          <w:tcPr>
            <w:tcW w:w="1717" w:type="dxa"/>
            <w:vMerge w:val="restart"/>
          </w:tcPr>
          <w:p w14:paraId="53F66748"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2EE528C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Changes in Free Fatty Acid content</w:t>
            </w:r>
            <w:r w:rsidRPr="008B3F67">
              <w:rPr>
                <w:rFonts w:ascii="Times New Roman" w:hAnsi="Times New Roman" w:cs="Times New Roman"/>
                <w:b/>
                <w:bCs/>
                <w:color w:val="000000" w:themeColor="text1"/>
                <w:sz w:val="24"/>
                <w:szCs w:val="24"/>
              </w:rPr>
              <w:t>(mg/100g) in</w:t>
            </w:r>
          </w:p>
        </w:tc>
        <w:tc>
          <w:tcPr>
            <w:tcW w:w="1134" w:type="dxa"/>
            <w:vMerge w:val="restart"/>
          </w:tcPr>
          <w:p w14:paraId="2859F1D2"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08887574" w14:textId="77777777" w:rsidTr="00AE3202">
        <w:trPr>
          <w:trHeight w:val="130"/>
        </w:trPr>
        <w:tc>
          <w:tcPr>
            <w:tcW w:w="1717" w:type="dxa"/>
            <w:vMerge/>
          </w:tcPr>
          <w:p w14:paraId="7316845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c>
          <w:tcPr>
            <w:tcW w:w="1719" w:type="dxa"/>
          </w:tcPr>
          <w:p w14:paraId="41DF8CD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82A02F8"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3EC0C427"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0431E0C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r>
      <w:tr w:rsidR="008B3F67" w:rsidRPr="008B3F67" w14:paraId="6B52016E" w14:textId="77777777" w:rsidTr="00AE3202">
        <w:trPr>
          <w:trHeight w:val="274"/>
        </w:trPr>
        <w:tc>
          <w:tcPr>
            <w:tcW w:w="1717" w:type="dxa"/>
          </w:tcPr>
          <w:p w14:paraId="760EAA18"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BA05B72"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0.027</w:t>
            </w:r>
          </w:p>
        </w:tc>
        <w:tc>
          <w:tcPr>
            <w:tcW w:w="1723" w:type="dxa"/>
            <w:vAlign w:val="center"/>
          </w:tcPr>
          <w:p w14:paraId="41E100A7"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0.030</w:t>
            </w:r>
          </w:p>
        </w:tc>
        <w:tc>
          <w:tcPr>
            <w:tcW w:w="1924" w:type="dxa"/>
            <w:vAlign w:val="center"/>
          </w:tcPr>
          <w:p w14:paraId="6FE2D12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0.023</w:t>
            </w:r>
          </w:p>
        </w:tc>
        <w:tc>
          <w:tcPr>
            <w:tcW w:w="1134" w:type="dxa"/>
            <w:vAlign w:val="center"/>
          </w:tcPr>
          <w:p w14:paraId="6B7E6768"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0.027</w:t>
            </w:r>
          </w:p>
        </w:tc>
      </w:tr>
      <w:tr w:rsidR="008B3F67" w:rsidRPr="008B3F67" w14:paraId="4C117C0F" w14:textId="77777777" w:rsidTr="00AE3202">
        <w:trPr>
          <w:trHeight w:val="274"/>
        </w:trPr>
        <w:tc>
          <w:tcPr>
            <w:tcW w:w="1717" w:type="dxa"/>
          </w:tcPr>
          <w:p w14:paraId="440DD48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619EBA0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1723" w:type="dxa"/>
            <w:vAlign w:val="center"/>
          </w:tcPr>
          <w:p w14:paraId="21534B8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0.057</w:t>
            </w:r>
          </w:p>
        </w:tc>
        <w:tc>
          <w:tcPr>
            <w:tcW w:w="1924" w:type="dxa"/>
            <w:vAlign w:val="center"/>
          </w:tcPr>
          <w:p w14:paraId="138446B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0.047</w:t>
            </w:r>
          </w:p>
        </w:tc>
        <w:tc>
          <w:tcPr>
            <w:tcW w:w="1134" w:type="dxa"/>
            <w:vAlign w:val="center"/>
          </w:tcPr>
          <w:p w14:paraId="549AA750"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0.054</w:t>
            </w:r>
          </w:p>
        </w:tc>
      </w:tr>
      <w:tr w:rsidR="008B3F67" w:rsidRPr="008B3F67" w14:paraId="63C4DBC1" w14:textId="77777777" w:rsidTr="00AE3202">
        <w:trPr>
          <w:trHeight w:val="274"/>
        </w:trPr>
        <w:tc>
          <w:tcPr>
            <w:tcW w:w="1717" w:type="dxa"/>
          </w:tcPr>
          <w:p w14:paraId="55D116AD"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515FD2C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723" w:type="dxa"/>
            <w:vAlign w:val="center"/>
          </w:tcPr>
          <w:p w14:paraId="6425CD4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0.077</w:t>
            </w:r>
          </w:p>
        </w:tc>
        <w:tc>
          <w:tcPr>
            <w:tcW w:w="1924" w:type="dxa"/>
            <w:vAlign w:val="center"/>
          </w:tcPr>
          <w:p w14:paraId="1941AE82"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1134" w:type="dxa"/>
            <w:vAlign w:val="center"/>
          </w:tcPr>
          <w:p w14:paraId="07D07929"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0.087</w:t>
            </w:r>
          </w:p>
        </w:tc>
      </w:tr>
      <w:tr w:rsidR="008B3F67" w:rsidRPr="008B3F67" w14:paraId="06D36455" w14:textId="77777777" w:rsidTr="00AE3202">
        <w:trPr>
          <w:trHeight w:val="274"/>
        </w:trPr>
        <w:tc>
          <w:tcPr>
            <w:tcW w:w="1717" w:type="dxa"/>
          </w:tcPr>
          <w:p w14:paraId="122F6E5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40A95A79"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1723" w:type="dxa"/>
            <w:vAlign w:val="center"/>
          </w:tcPr>
          <w:p w14:paraId="3C009D63"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924" w:type="dxa"/>
            <w:vAlign w:val="center"/>
          </w:tcPr>
          <w:p w14:paraId="7EA2B91A"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134" w:type="dxa"/>
            <w:vAlign w:val="center"/>
          </w:tcPr>
          <w:p w14:paraId="43A407FE"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0.100</w:t>
            </w:r>
          </w:p>
        </w:tc>
      </w:tr>
      <w:tr w:rsidR="008B3F67" w:rsidRPr="008B3F67" w14:paraId="6AD635AE" w14:textId="77777777" w:rsidTr="00AE3202">
        <w:trPr>
          <w:trHeight w:val="274"/>
        </w:trPr>
        <w:tc>
          <w:tcPr>
            <w:tcW w:w="1717" w:type="dxa"/>
          </w:tcPr>
          <w:p w14:paraId="76BCC82C"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43584223"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723" w:type="dxa"/>
            <w:vAlign w:val="center"/>
          </w:tcPr>
          <w:p w14:paraId="2BEDFFD3"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0.130</w:t>
            </w:r>
          </w:p>
        </w:tc>
        <w:tc>
          <w:tcPr>
            <w:tcW w:w="1924" w:type="dxa"/>
            <w:vAlign w:val="center"/>
          </w:tcPr>
          <w:p w14:paraId="647C039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0.127</w:t>
            </w:r>
          </w:p>
        </w:tc>
        <w:tc>
          <w:tcPr>
            <w:tcW w:w="1134" w:type="dxa"/>
            <w:vAlign w:val="center"/>
          </w:tcPr>
          <w:p w14:paraId="04A28BB4"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0.132</w:t>
            </w:r>
          </w:p>
        </w:tc>
      </w:tr>
      <w:tr w:rsidR="008B3F67" w:rsidRPr="008B3F67" w14:paraId="52F9BC66" w14:textId="77777777" w:rsidTr="00AE3202">
        <w:trPr>
          <w:trHeight w:val="261"/>
        </w:trPr>
        <w:tc>
          <w:tcPr>
            <w:tcW w:w="1717" w:type="dxa"/>
          </w:tcPr>
          <w:p w14:paraId="36D6446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550A13E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723" w:type="dxa"/>
            <w:vAlign w:val="center"/>
          </w:tcPr>
          <w:p w14:paraId="7EAB715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924" w:type="dxa"/>
            <w:vAlign w:val="center"/>
          </w:tcPr>
          <w:p w14:paraId="1229102C"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0.153</w:t>
            </w:r>
          </w:p>
        </w:tc>
        <w:tc>
          <w:tcPr>
            <w:tcW w:w="1134" w:type="dxa"/>
            <w:vAlign w:val="center"/>
          </w:tcPr>
          <w:p w14:paraId="4C5E268D"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0.152</w:t>
            </w:r>
          </w:p>
        </w:tc>
      </w:tr>
      <w:tr w:rsidR="008B3F67" w:rsidRPr="008B3F67" w14:paraId="1C783A99" w14:textId="77777777" w:rsidTr="00AE3202">
        <w:trPr>
          <w:trHeight w:val="274"/>
        </w:trPr>
        <w:tc>
          <w:tcPr>
            <w:tcW w:w="1717" w:type="dxa"/>
          </w:tcPr>
          <w:p w14:paraId="51BD7257"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6BD852E9"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0.183</w:t>
            </w:r>
          </w:p>
        </w:tc>
        <w:tc>
          <w:tcPr>
            <w:tcW w:w="1723" w:type="dxa"/>
            <w:vAlign w:val="center"/>
          </w:tcPr>
          <w:p w14:paraId="64F1B6A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0.173</w:t>
            </w:r>
          </w:p>
        </w:tc>
        <w:tc>
          <w:tcPr>
            <w:tcW w:w="1924" w:type="dxa"/>
            <w:vAlign w:val="center"/>
          </w:tcPr>
          <w:p w14:paraId="27F8B77A"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134" w:type="dxa"/>
            <w:vAlign w:val="center"/>
          </w:tcPr>
          <w:p w14:paraId="0BA38D81"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0.173</w:t>
            </w:r>
          </w:p>
        </w:tc>
      </w:tr>
      <w:tr w:rsidR="008B3F67" w:rsidRPr="008B3F67" w14:paraId="298F8BD8" w14:textId="77777777" w:rsidTr="00AE3202">
        <w:trPr>
          <w:trHeight w:val="274"/>
        </w:trPr>
        <w:tc>
          <w:tcPr>
            <w:tcW w:w="1717" w:type="dxa"/>
          </w:tcPr>
          <w:p w14:paraId="4B6CC3E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26A4DB06"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0.109</w:t>
            </w:r>
          </w:p>
        </w:tc>
        <w:tc>
          <w:tcPr>
            <w:tcW w:w="1723" w:type="dxa"/>
            <w:vAlign w:val="center"/>
          </w:tcPr>
          <w:p w14:paraId="1D73480E" w14:textId="77777777" w:rsidR="00C968EB" w:rsidRPr="008B3F67" w:rsidRDefault="00C968EB" w:rsidP="00AE3202">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0.100</w:t>
            </w:r>
            <w:r w:rsidRPr="008B3F67">
              <w:rPr>
                <w:rFonts w:ascii="Times New Roman" w:eastAsia="Times New Roman" w:hAnsi="Times New Roman" w:cs="Times New Roman"/>
                <w:b/>
                <w:color w:val="000000" w:themeColor="text1"/>
                <w:sz w:val="24"/>
                <w:szCs w:val="24"/>
                <w:vertAlign w:val="superscript"/>
                <w:lang w:eastAsia="en-IN"/>
              </w:rPr>
              <w:t>a</w:t>
            </w:r>
          </w:p>
        </w:tc>
        <w:tc>
          <w:tcPr>
            <w:tcW w:w="1924" w:type="dxa"/>
            <w:vAlign w:val="center"/>
          </w:tcPr>
          <w:p w14:paraId="6A9FF083" w14:textId="77777777" w:rsidR="00C968EB" w:rsidRPr="008B3F67" w:rsidRDefault="00C968EB" w:rsidP="00AE3202">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0.102</w:t>
            </w:r>
            <w:r w:rsidRPr="008B3F67">
              <w:rPr>
                <w:rFonts w:ascii="Times New Roman" w:eastAsia="Times New Roman" w:hAnsi="Times New Roman" w:cs="Times New Roman"/>
                <w:b/>
                <w:color w:val="000000" w:themeColor="text1"/>
                <w:sz w:val="24"/>
                <w:szCs w:val="24"/>
                <w:vertAlign w:val="superscript"/>
                <w:lang w:eastAsia="en-IN"/>
              </w:rPr>
              <w:t>a</w:t>
            </w:r>
          </w:p>
        </w:tc>
        <w:tc>
          <w:tcPr>
            <w:tcW w:w="1134" w:type="dxa"/>
            <w:vAlign w:val="center"/>
          </w:tcPr>
          <w:p w14:paraId="14DAD0F9"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r>
    </w:tbl>
    <w:p w14:paraId="02F49778"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7C637A55"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F590160"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32DBDB4" w14:textId="77777777" w:rsidR="00C968EB" w:rsidRPr="008B3F67" w:rsidRDefault="00C968EB" w:rsidP="00AB1510">
      <w:pPr>
        <w:spacing w:after="0" w:line="360" w:lineRule="auto"/>
        <w:jc w:val="both"/>
        <w:rPr>
          <w:rFonts w:ascii="Times New Roman" w:eastAsia="Times New Roman" w:hAnsi="Times New Roman" w:cs="Times New Roman"/>
          <w:color w:val="000000" w:themeColor="text1"/>
          <w:sz w:val="24"/>
          <w:szCs w:val="24"/>
          <w:lang w:eastAsia="en-IN"/>
        </w:rPr>
      </w:pPr>
    </w:p>
    <w:p w14:paraId="6137A3D2" w14:textId="50D2A82A" w:rsidR="00AB1510" w:rsidRPr="008B3F67" w:rsidRDefault="007E4ED2" w:rsidP="00AB151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t xml:space="preserve">3.5 </w:t>
      </w:r>
      <w:r w:rsidR="00AB1510" w:rsidRPr="008B3F67">
        <w:rPr>
          <w:rFonts w:ascii="Times New Roman" w:hAnsi="Times New Roman" w:cs="Times New Roman"/>
          <w:b/>
          <w:bCs/>
          <w:color w:val="000000" w:themeColor="text1"/>
          <w:sz w:val="24"/>
          <w:szCs w:val="24"/>
        </w:rPr>
        <w:t xml:space="preserve">Changes in proximate composition </w:t>
      </w:r>
      <w:r w:rsidR="00AB1510" w:rsidRPr="008B3F67">
        <w:rPr>
          <w:rFonts w:ascii="Times New Roman" w:hAnsi="Times New Roman" w:cs="Times New Roman"/>
          <w:b/>
          <w:color w:val="000000" w:themeColor="text1"/>
          <w:sz w:val="24"/>
          <w:szCs w:val="24"/>
        </w:rPr>
        <w:t xml:space="preserve">of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r w:rsidR="00AB1510" w:rsidRPr="008B3F67">
        <w:rPr>
          <w:rFonts w:ascii="Times New Roman" w:hAnsi="Times New Roman" w:cs="Times New Roman"/>
          <w:b/>
          <w:color w:val="000000" w:themeColor="text1"/>
          <w:sz w:val="24"/>
          <w:szCs w:val="24"/>
        </w:rPr>
        <w:t>muscle</w:t>
      </w:r>
      <w:r w:rsidR="00AB1510" w:rsidRPr="008B3F67">
        <w:rPr>
          <w:rFonts w:ascii="Times New Roman" w:hAnsi="Times New Roman" w:cs="Times New Roman"/>
          <w:b/>
          <w:bCs/>
          <w:color w:val="000000" w:themeColor="text1"/>
          <w:sz w:val="24"/>
          <w:szCs w:val="24"/>
        </w:rPr>
        <w:t xml:space="preserve"> during low temperature preservation</w:t>
      </w:r>
    </w:p>
    <w:p w14:paraId="2E949D49" w14:textId="7E09DA72"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lastRenderedPageBreak/>
        <w:t xml:space="preserve">The changes in proximate composition (%) of fish during low-temperature (-20°C) preservation over a </w:t>
      </w:r>
      <w:r w:rsidR="00B622EE" w:rsidRPr="008B3F67">
        <w:rPr>
          <w:rFonts w:ascii="Times New Roman" w:hAnsi="Times New Roman" w:cs="Times New Roman"/>
          <w:color w:val="000000" w:themeColor="text1"/>
          <w:sz w:val="24"/>
          <w:szCs w:val="24"/>
        </w:rPr>
        <w:t>24</w:t>
      </w:r>
      <w:r w:rsidRPr="008B3F67">
        <w:rPr>
          <w:rFonts w:ascii="Times New Roman" w:hAnsi="Times New Roman" w:cs="Times New Roman"/>
          <w:color w:val="000000" w:themeColor="text1"/>
          <w:sz w:val="24"/>
          <w:szCs w:val="24"/>
        </w:rPr>
        <w:t xml:space="preserve">-week period were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Table </w:t>
      </w:r>
      <w:r w:rsidR="006313B0" w:rsidRPr="008B3F67">
        <w:rPr>
          <w:rFonts w:ascii="Times New Roman" w:hAnsi="Times New Roman" w:cs="Times New Roman"/>
          <w:color w:val="000000" w:themeColor="text1"/>
          <w:sz w:val="24"/>
          <w:szCs w:val="24"/>
        </w:rPr>
        <w:t>5</w:t>
      </w:r>
      <w:r w:rsidRPr="008B3F67">
        <w:rPr>
          <w:rFonts w:ascii="Times New Roman" w:hAnsi="Times New Roman" w:cs="Times New Roman"/>
          <w:color w:val="000000" w:themeColor="text1"/>
          <w:sz w:val="24"/>
          <w:szCs w:val="24"/>
        </w:rPr>
        <w:t xml:space="preserve"> illustrated variations in moisture, protein, fat, and ash content. Moisture content decreased slightly from 76.90 percent at the start to 76.40 percent by the 5th week, while protein content increased from 16.20 percent to 17.70 percent. Fat content decreased from 3.73 percent to 2.73 percent, and ash content varied between 1.50 percent and 1.87 percent. The overall mean proximate composition across the observation period was 76.16 percent moisture, 16.91 percent protein, 3.24 percent fat, and 1.69 percent ash. Statistical analysis indicated a significant difference in proximate composition among components (CD = 0.601; p = 0.05), with notable changes observed in protein and fat content over the preservation period.</w:t>
      </w:r>
    </w:p>
    <w:p w14:paraId="73DC25A3" w14:textId="0AFDE024" w:rsidR="00C968EB" w:rsidRPr="008B3F67" w:rsidRDefault="00C968EB" w:rsidP="00C968EB">
      <w:pPr>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5</w:t>
      </w:r>
      <w:r w:rsidRPr="008B3F67">
        <w:rPr>
          <w:rFonts w:ascii="Times New Roman" w:hAnsi="Times New Roman" w:cs="Times New Roman"/>
          <w:b/>
          <w:bCs/>
          <w:color w:val="000000" w:themeColor="text1"/>
          <w:sz w:val="24"/>
          <w:szCs w:val="24"/>
        </w:rPr>
        <w:t xml:space="preserve">: Changes in Proximate composition </w:t>
      </w:r>
      <w:r w:rsidRPr="008B3F67">
        <w:rPr>
          <w:rFonts w:ascii="Times New Roman" w:hAnsi="Times New Roman" w:cs="Times New Roman"/>
          <w:b/>
          <w:color w:val="000000" w:themeColor="text1"/>
          <w:sz w:val="24"/>
          <w:szCs w:val="24"/>
        </w:rPr>
        <w:t xml:space="preserve">of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r w:rsidRPr="008B3F67">
        <w:rPr>
          <w:rFonts w:ascii="Times New Roman" w:hAnsi="Times New Roman" w:cs="Times New Roman"/>
          <w:b/>
          <w:color w:val="000000" w:themeColor="text1"/>
          <w:sz w:val="24"/>
          <w:szCs w:val="24"/>
        </w:rPr>
        <w:t>muscle</w:t>
      </w:r>
      <w:r w:rsidRPr="008B3F67">
        <w:rPr>
          <w:rFonts w:ascii="Times New Roman" w:hAnsi="Times New Roman" w:cs="Times New Roman"/>
          <w:b/>
          <w:bCs/>
          <w:color w:val="000000" w:themeColor="text1"/>
          <w:sz w:val="24"/>
          <w:szCs w:val="24"/>
        </w:rPr>
        <w:t xml:space="preserve"> during low temperature preservation</w:t>
      </w:r>
    </w:p>
    <w:tbl>
      <w:tblPr>
        <w:tblStyle w:val="TableGrid"/>
        <w:tblW w:w="0" w:type="auto"/>
        <w:tblLayout w:type="fixed"/>
        <w:tblLook w:val="04A0" w:firstRow="1" w:lastRow="0" w:firstColumn="1" w:lastColumn="0" w:noHBand="0" w:noVBand="1"/>
      </w:tblPr>
      <w:tblGrid>
        <w:gridCol w:w="1717"/>
        <w:gridCol w:w="1397"/>
        <w:gridCol w:w="1701"/>
        <w:gridCol w:w="1134"/>
        <w:gridCol w:w="1134"/>
        <w:gridCol w:w="1134"/>
      </w:tblGrid>
      <w:tr w:rsidR="008B3F67" w:rsidRPr="008B3F67" w14:paraId="290A98C1" w14:textId="77777777" w:rsidTr="00AE3202">
        <w:trPr>
          <w:trHeight w:val="143"/>
        </w:trPr>
        <w:tc>
          <w:tcPr>
            <w:tcW w:w="1717" w:type="dxa"/>
            <w:vMerge w:val="restart"/>
          </w:tcPr>
          <w:p w14:paraId="5F9CC7F0"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4"/>
          </w:tcPr>
          <w:p w14:paraId="1CAF276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Proximate composition </w:t>
            </w:r>
          </w:p>
        </w:tc>
        <w:tc>
          <w:tcPr>
            <w:tcW w:w="1134" w:type="dxa"/>
            <w:vMerge w:val="restart"/>
          </w:tcPr>
          <w:p w14:paraId="0687F690"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3B51946F" w14:textId="77777777" w:rsidTr="00AE3202">
        <w:trPr>
          <w:trHeight w:val="130"/>
        </w:trPr>
        <w:tc>
          <w:tcPr>
            <w:tcW w:w="1717" w:type="dxa"/>
            <w:vMerge/>
          </w:tcPr>
          <w:p w14:paraId="1692DE8F"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c>
          <w:tcPr>
            <w:tcW w:w="1397" w:type="dxa"/>
          </w:tcPr>
          <w:p w14:paraId="1B70E18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Moisture (%)</w:t>
            </w:r>
          </w:p>
        </w:tc>
        <w:tc>
          <w:tcPr>
            <w:tcW w:w="1701" w:type="dxa"/>
          </w:tcPr>
          <w:p w14:paraId="5487C543" w14:textId="77777777" w:rsidR="00C968EB" w:rsidRPr="008B3F67" w:rsidRDefault="00C968EB"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Protein (%)</w:t>
            </w:r>
          </w:p>
        </w:tc>
        <w:tc>
          <w:tcPr>
            <w:tcW w:w="1134" w:type="dxa"/>
          </w:tcPr>
          <w:p w14:paraId="77A78C67"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Fat (%)</w:t>
            </w:r>
          </w:p>
        </w:tc>
        <w:tc>
          <w:tcPr>
            <w:tcW w:w="1134" w:type="dxa"/>
          </w:tcPr>
          <w:p w14:paraId="71C24F4A"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Ash (%)</w:t>
            </w:r>
          </w:p>
        </w:tc>
        <w:tc>
          <w:tcPr>
            <w:tcW w:w="1134" w:type="dxa"/>
            <w:vMerge/>
          </w:tcPr>
          <w:p w14:paraId="4668BE19"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r>
      <w:tr w:rsidR="008B3F67" w:rsidRPr="008B3F67" w14:paraId="208CF1D4" w14:textId="77777777" w:rsidTr="00AE3202">
        <w:trPr>
          <w:trHeight w:val="274"/>
        </w:trPr>
        <w:tc>
          <w:tcPr>
            <w:tcW w:w="1717" w:type="dxa"/>
          </w:tcPr>
          <w:p w14:paraId="43B82783"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397" w:type="dxa"/>
            <w:vAlign w:val="center"/>
          </w:tcPr>
          <w:p w14:paraId="0AD0A77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76.90</w:t>
            </w:r>
          </w:p>
        </w:tc>
        <w:tc>
          <w:tcPr>
            <w:tcW w:w="1701" w:type="dxa"/>
            <w:vAlign w:val="center"/>
          </w:tcPr>
          <w:p w14:paraId="01B5D9D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16.20</w:t>
            </w:r>
          </w:p>
        </w:tc>
        <w:tc>
          <w:tcPr>
            <w:tcW w:w="1134" w:type="dxa"/>
            <w:vAlign w:val="center"/>
          </w:tcPr>
          <w:p w14:paraId="387239B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3.73</w:t>
            </w:r>
          </w:p>
        </w:tc>
        <w:tc>
          <w:tcPr>
            <w:tcW w:w="1134" w:type="dxa"/>
            <w:vAlign w:val="center"/>
          </w:tcPr>
          <w:p w14:paraId="111CCE98"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1.50</w:t>
            </w:r>
          </w:p>
        </w:tc>
        <w:tc>
          <w:tcPr>
            <w:tcW w:w="1134" w:type="dxa"/>
            <w:vAlign w:val="center"/>
          </w:tcPr>
          <w:p w14:paraId="192E4EAD"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24.58</w:t>
            </w:r>
          </w:p>
        </w:tc>
      </w:tr>
      <w:tr w:rsidR="008B3F67" w:rsidRPr="008B3F67" w14:paraId="625777D4" w14:textId="77777777" w:rsidTr="00AE3202">
        <w:trPr>
          <w:trHeight w:val="274"/>
        </w:trPr>
        <w:tc>
          <w:tcPr>
            <w:tcW w:w="1717" w:type="dxa"/>
          </w:tcPr>
          <w:p w14:paraId="5A26279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397" w:type="dxa"/>
            <w:vAlign w:val="center"/>
          </w:tcPr>
          <w:p w14:paraId="04C9699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76.17</w:t>
            </w:r>
          </w:p>
        </w:tc>
        <w:tc>
          <w:tcPr>
            <w:tcW w:w="1701" w:type="dxa"/>
            <w:vAlign w:val="center"/>
          </w:tcPr>
          <w:p w14:paraId="3DE5170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16.53</w:t>
            </w:r>
          </w:p>
        </w:tc>
        <w:tc>
          <w:tcPr>
            <w:tcW w:w="1134" w:type="dxa"/>
            <w:vAlign w:val="center"/>
          </w:tcPr>
          <w:p w14:paraId="18B25353"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3.60</w:t>
            </w:r>
          </w:p>
        </w:tc>
        <w:tc>
          <w:tcPr>
            <w:tcW w:w="1134" w:type="dxa"/>
            <w:vAlign w:val="center"/>
          </w:tcPr>
          <w:p w14:paraId="0C33457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1.57</w:t>
            </w:r>
          </w:p>
        </w:tc>
        <w:tc>
          <w:tcPr>
            <w:tcW w:w="1134" w:type="dxa"/>
            <w:vAlign w:val="center"/>
          </w:tcPr>
          <w:p w14:paraId="25FC7D16"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24.47</w:t>
            </w:r>
          </w:p>
        </w:tc>
      </w:tr>
      <w:tr w:rsidR="008B3F67" w:rsidRPr="008B3F67" w14:paraId="73E9205B" w14:textId="77777777" w:rsidTr="00AE3202">
        <w:trPr>
          <w:trHeight w:val="274"/>
        </w:trPr>
        <w:tc>
          <w:tcPr>
            <w:tcW w:w="1717" w:type="dxa"/>
          </w:tcPr>
          <w:p w14:paraId="509CDAC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397" w:type="dxa"/>
            <w:vAlign w:val="center"/>
          </w:tcPr>
          <w:p w14:paraId="2C80F6A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A843F82"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16.37</w:t>
            </w:r>
          </w:p>
        </w:tc>
        <w:tc>
          <w:tcPr>
            <w:tcW w:w="1134" w:type="dxa"/>
            <w:vAlign w:val="center"/>
          </w:tcPr>
          <w:p w14:paraId="6E85574F"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3.30</w:t>
            </w:r>
          </w:p>
        </w:tc>
        <w:tc>
          <w:tcPr>
            <w:tcW w:w="1134" w:type="dxa"/>
            <w:vAlign w:val="center"/>
          </w:tcPr>
          <w:p w14:paraId="0C735FEC"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1.70</w:t>
            </w:r>
          </w:p>
        </w:tc>
        <w:tc>
          <w:tcPr>
            <w:tcW w:w="1134" w:type="dxa"/>
            <w:vAlign w:val="center"/>
          </w:tcPr>
          <w:p w14:paraId="41339BB4"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24.30</w:t>
            </w:r>
          </w:p>
        </w:tc>
      </w:tr>
      <w:tr w:rsidR="008B3F67" w:rsidRPr="008B3F67" w14:paraId="51FE9113" w14:textId="77777777" w:rsidTr="00AE3202">
        <w:trPr>
          <w:trHeight w:val="274"/>
        </w:trPr>
        <w:tc>
          <w:tcPr>
            <w:tcW w:w="1717" w:type="dxa"/>
          </w:tcPr>
          <w:p w14:paraId="518B265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397" w:type="dxa"/>
            <w:vAlign w:val="center"/>
          </w:tcPr>
          <w:p w14:paraId="624AA501"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4A9098D"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17.53</w:t>
            </w:r>
          </w:p>
        </w:tc>
        <w:tc>
          <w:tcPr>
            <w:tcW w:w="1134" w:type="dxa"/>
            <w:vAlign w:val="center"/>
          </w:tcPr>
          <w:p w14:paraId="43E05F88"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3.10</w:t>
            </w:r>
          </w:p>
        </w:tc>
        <w:tc>
          <w:tcPr>
            <w:tcW w:w="1134" w:type="dxa"/>
            <w:vAlign w:val="center"/>
          </w:tcPr>
          <w:p w14:paraId="11BDC12C"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1.67</w:t>
            </w:r>
          </w:p>
        </w:tc>
        <w:tc>
          <w:tcPr>
            <w:tcW w:w="1134" w:type="dxa"/>
            <w:vAlign w:val="center"/>
          </w:tcPr>
          <w:p w14:paraId="37A86384"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24.53</w:t>
            </w:r>
          </w:p>
        </w:tc>
      </w:tr>
      <w:tr w:rsidR="008B3F67" w:rsidRPr="008B3F67" w14:paraId="5A2AC7FB" w14:textId="77777777" w:rsidTr="00AE3202">
        <w:trPr>
          <w:trHeight w:val="274"/>
        </w:trPr>
        <w:tc>
          <w:tcPr>
            <w:tcW w:w="1717" w:type="dxa"/>
          </w:tcPr>
          <w:p w14:paraId="2E1062BD"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397" w:type="dxa"/>
            <w:vAlign w:val="center"/>
          </w:tcPr>
          <w:p w14:paraId="45A8C88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77218AAD"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17.10</w:t>
            </w:r>
          </w:p>
        </w:tc>
        <w:tc>
          <w:tcPr>
            <w:tcW w:w="1134" w:type="dxa"/>
            <w:vAlign w:val="center"/>
          </w:tcPr>
          <w:p w14:paraId="5CD2126C"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2.97</w:t>
            </w:r>
          </w:p>
        </w:tc>
        <w:tc>
          <w:tcPr>
            <w:tcW w:w="1134" w:type="dxa"/>
            <w:vAlign w:val="center"/>
          </w:tcPr>
          <w:p w14:paraId="0219919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1.87</w:t>
            </w:r>
          </w:p>
        </w:tc>
        <w:tc>
          <w:tcPr>
            <w:tcW w:w="1134" w:type="dxa"/>
            <w:vAlign w:val="center"/>
          </w:tcPr>
          <w:p w14:paraId="29F2942A"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0BB5E2DE" w14:textId="77777777" w:rsidTr="00AE3202">
        <w:trPr>
          <w:trHeight w:val="261"/>
        </w:trPr>
        <w:tc>
          <w:tcPr>
            <w:tcW w:w="1717" w:type="dxa"/>
          </w:tcPr>
          <w:p w14:paraId="3646C5EB"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397" w:type="dxa"/>
            <w:vAlign w:val="center"/>
          </w:tcPr>
          <w:p w14:paraId="5423AB20"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76.40</w:t>
            </w:r>
          </w:p>
        </w:tc>
        <w:tc>
          <w:tcPr>
            <w:tcW w:w="1701" w:type="dxa"/>
            <w:vAlign w:val="center"/>
          </w:tcPr>
          <w:p w14:paraId="7768D3E5"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17.70</w:t>
            </w:r>
          </w:p>
        </w:tc>
        <w:tc>
          <w:tcPr>
            <w:tcW w:w="1134" w:type="dxa"/>
            <w:vAlign w:val="center"/>
          </w:tcPr>
          <w:p w14:paraId="0B96004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2.73</w:t>
            </w:r>
          </w:p>
        </w:tc>
        <w:tc>
          <w:tcPr>
            <w:tcW w:w="1134" w:type="dxa"/>
            <w:vAlign w:val="center"/>
          </w:tcPr>
          <w:p w14:paraId="1494DEC9"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1.83</w:t>
            </w:r>
          </w:p>
        </w:tc>
        <w:tc>
          <w:tcPr>
            <w:tcW w:w="1134" w:type="dxa"/>
            <w:vAlign w:val="center"/>
          </w:tcPr>
          <w:p w14:paraId="2E3393B2"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24.67</w:t>
            </w:r>
          </w:p>
        </w:tc>
      </w:tr>
      <w:tr w:rsidR="008B3F67" w:rsidRPr="008B3F67" w14:paraId="3AF58CE8" w14:textId="77777777" w:rsidTr="00AE3202">
        <w:trPr>
          <w:trHeight w:val="274"/>
        </w:trPr>
        <w:tc>
          <w:tcPr>
            <w:tcW w:w="1717" w:type="dxa"/>
          </w:tcPr>
          <w:p w14:paraId="5BCD11E6"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397" w:type="dxa"/>
            <w:vAlign w:val="center"/>
          </w:tcPr>
          <w:p w14:paraId="653487AF"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76.16</w:t>
            </w:r>
          </w:p>
        </w:tc>
        <w:tc>
          <w:tcPr>
            <w:tcW w:w="1701" w:type="dxa"/>
            <w:vAlign w:val="center"/>
          </w:tcPr>
          <w:p w14:paraId="2B462A54"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16.91</w:t>
            </w:r>
          </w:p>
        </w:tc>
        <w:tc>
          <w:tcPr>
            <w:tcW w:w="1134" w:type="dxa"/>
            <w:vAlign w:val="center"/>
          </w:tcPr>
          <w:p w14:paraId="3DD2A59E"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3.24</w:t>
            </w:r>
          </w:p>
        </w:tc>
        <w:tc>
          <w:tcPr>
            <w:tcW w:w="1134" w:type="dxa"/>
            <w:vAlign w:val="center"/>
          </w:tcPr>
          <w:p w14:paraId="552874B7"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w:t>
            </w:r>
          </w:p>
        </w:tc>
        <w:tc>
          <w:tcPr>
            <w:tcW w:w="1134" w:type="dxa"/>
            <w:vAlign w:val="center"/>
          </w:tcPr>
          <w:p w14:paraId="0C1273EA"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2249B81E" w14:textId="77777777" w:rsidTr="00AE3202">
        <w:trPr>
          <w:trHeight w:val="274"/>
        </w:trPr>
        <w:tc>
          <w:tcPr>
            <w:tcW w:w="1717" w:type="dxa"/>
          </w:tcPr>
          <w:p w14:paraId="792B8342" w14:textId="77777777" w:rsidR="00C968EB" w:rsidRPr="008B3F67" w:rsidRDefault="00C968EB"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Mean </w:t>
            </w:r>
          </w:p>
        </w:tc>
        <w:tc>
          <w:tcPr>
            <w:tcW w:w="1397" w:type="dxa"/>
            <w:vAlign w:val="center"/>
          </w:tcPr>
          <w:p w14:paraId="15577929"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75.83</w:t>
            </w:r>
          </w:p>
        </w:tc>
        <w:tc>
          <w:tcPr>
            <w:tcW w:w="1701" w:type="dxa"/>
            <w:vAlign w:val="center"/>
          </w:tcPr>
          <w:p w14:paraId="57CFC8E0"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17.10</w:t>
            </w:r>
          </w:p>
        </w:tc>
        <w:tc>
          <w:tcPr>
            <w:tcW w:w="1134" w:type="dxa"/>
            <w:vAlign w:val="center"/>
          </w:tcPr>
          <w:p w14:paraId="595A0EF1"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2.97</w:t>
            </w:r>
          </w:p>
        </w:tc>
        <w:tc>
          <w:tcPr>
            <w:tcW w:w="1134" w:type="dxa"/>
            <w:vAlign w:val="center"/>
          </w:tcPr>
          <w:p w14:paraId="6EFC1E05" w14:textId="77777777" w:rsidR="00C968EB" w:rsidRPr="008B3F67" w:rsidRDefault="00C968EB" w:rsidP="00AE3202">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1.87</w:t>
            </w:r>
          </w:p>
        </w:tc>
        <w:tc>
          <w:tcPr>
            <w:tcW w:w="1134" w:type="dxa"/>
            <w:vAlign w:val="center"/>
          </w:tcPr>
          <w:p w14:paraId="5918AA4A" w14:textId="77777777" w:rsidR="00C968EB" w:rsidRPr="008B3F67" w:rsidRDefault="00C968EB" w:rsidP="00AE3202">
            <w:pPr>
              <w:spacing w:after="0" w:line="360" w:lineRule="auto"/>
              <w:rPr>
                <w:rFonts w:ascii="Times New Roman" w:hAnsi="Times New Roman" w:cs="Times New Roman"/>
                <w:color w:val="000000" w:themeColor="text1"/>
                <w:sz w:val="24"/>
                <w:szCs w:val="24"/>
              </w:rPr>
            </w:pPr>
          </w:p>
        </w:tc>
      </w:tr>
    </w:tbl>
    <w:p w14:paraId="01292B92"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0.258</w:t>
      </w:r>
    </w:p>
    <w:p w14:paraId="23793D42"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Proximate composition =</w:t>
      </w:r>
      <w:r w:rsidRPr="008B3F67">
        <w:rPr>
          <w:rFonts w:ascii="Times New Roman" w:hAnsi="Times New Roman" w:cs="Times New Roman"/>
          <w:color w:val="000000" w:themeColor="text1"/>
          <w:sz w:val="24"/>
          <w:szCs w:val="24"/>
        </w:rPr>
        <w:t xml:space="preserve"> 0.601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0.211</w:t>
      </w:r>
    </w:p>
    <w:p w14:paraId="7D2FCFCF"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Proximate composition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0.516</w:t>
      </w:r>
    </w:p>
    <w:p w14:paraId="733F5F10" w14:textId="77777777" w:rsidR="00AB1510" w:rsidRPr="008B3F67" w:rsidRDefault="00AB1510" w:rsidP="00AB1510">
      <w:pPr>
        <w:spacing w:after="0" w:line="240" w:lineRule="auto"/>
        <w:rPr>
          <w:rFonts w:ascii="Times New Roman" w:hAnsi="Times New Roman" w:cs="Times New Roman"/>
          <w:color w:val="000000" w:themeColor="text1"/>
          <w:sz w:val="24"/>
          <w:szCs w:val="24"/>
        </w:rPr>
      </w:pPr>
    </w:p>
    <w:p w14:paraId="15E98F8E" w14:textId="1A263147"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3.6 </w:t>
      </w:r>
      <w:r w:rsidR="00AB1510" w:rsidRPr="008B3F67">
        <w:rPr>
          <w:rFonts w:ascii="Times New Roman" w:hAnsi="Times New Roman" w:cs="Times New Roman"/>
          <w:b/>
          <w:bCs/>
          <w:color w:val="000000" w:themeColor="text1"/>
          <w:sz w:val="24"/>
          <w:szCs w:val="24"/>
        </w:rPr>
        <w:t xml:space="preserve">Changes in microbial load </w:t>
      </w:r>
      <w:r w:rsidR="00AB1510" w:rsidRPr="008B3F67">
        <w:rPr>
          <w:rFonts w:ascii="Times New Roman" w:hAnsi="Times New Roman" w:cs="Times New Roman"/>
          <w:b/>
          <w:color w:val="000000" w:themeColor="text1"/>
          <w:sz w:val="24"/>
          <w:szCs w:val="24"/>
        </w:rPr>
        <w:t>in muscle</w:t>
      </w:r>
      <w:r w:rsidR="00AB1510" w:rsidRPr="008B3F67">
        <w:rPr>
          <w:rFonts w:ascii="Times New Roman" w:hAnsi="Times New Roman" w:cs="Times New Roman"/>
          <w:b/>
          <w:bCs/>
          <w:color w:val="000000" w:themeColor="text1"/>
          <w:sz w:val="24"/>
          <w:szCs w:val="24"/>
        </w:rPr>
        <w:t xml:space="preserve"> during low during low temperature preservation</w:t>
      </w:r>
    </w:p>
    <w:p w14:paraId="3C3505BD" w14:textId="01FE63FA"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bCs/>
          <w:color w:val="000000" w:themeColor="text1"/>
        </w:rPr>
        <w:t xml:space="preserve">Fish species had no significant effect on </w:t>
      </w:r>
      <w:r w:rsidRPr="008B3F67">
        <w:rPr>
          <w:bCs/>
          <w:color w:val="000000" w:themeColor="text1"/>
          <w:lang w:val="en-US"/>
        </w:rPr>
        <w:t xml:space="preserve">microbial load </w:t>
      </w:r>
      <w:r w:rsidRPr="008B3F67">
        <w:rPr>
          <w:color w:val="000000" w:themeColor="text1"/>
          <w:lang w:val="en-US"/>
        </w:rPr>
        <w:t>in muscle</w:t>
      </w:r>
      <w:r w:rsidRPr="008B3F67">
        <w:rPr>
          <w:bCs/>
          <w:color w:val="000000" w:themeColor="text1"/>
          <w:lang w:val="en-US"/>
        </w:rPr>
        <w:t xml:space="preserve"> during low during low temperature preservation (Table </w:t>
      </w:r>
      <w:r w:rsidR="006313B0" w:rsidRPr="008B3F67">
        <w:rPr>
          <w:bCs/>
          <w:color w:val="000000" w:themeColor="text1"/>
          <w:lang w:val="en-US"/>
        </w:rPr>
        <w:t>6</w:t>
      </w:r>
      <w:r w:rsidRPr="008B3F67">
        <w:rPr>
          <w:bCs/>
          <w:color w:val="000000" w:themeColor="text1"/>
          <w:lang w:val="en-US"/>
        </w:rPr>
        <w:t xml:space="preserve">). </w:t>
      </w:r>
      <w:r w:rsidRPr="008B3F67">
        <w:rPr>
          <w:color w:val="000000" w:themeColor="text1"/>
        </w:rPr>
        <w:t xml:space="preserve">It showed an increase in microbial load over time for all fish species. Initial microbial load ranged from 2.287 CFU/ml to 2.477 CFU/ml and increased to 6.253 CFU /ml to 6.460 CFU /ml by the 24th week CD = 0.071; p = 0.05). The overall mean microbial load across the observation period was 4.526 CFU /ml for </w:t>
      </w:r>
      <w:r w:rsidRPr="008B3F67">
        <w:rPr>
          <w:i/>
          <w:color w:val="000000" w:themeColor="text1"/>
        </w:rPr>
        <w:t xml:space="preserve">C. </w:t>
      </w:r>
      <w:proofErr w:type="spellStart"/>
      <w:r w:rsidRPr="008B3F67">
        <w:rPr>
          <w:i/>
          <w:color w:val="000000" w:themeColor="text1"/>
        </w:rPr>
        <w:t>catla</w:t>
      </w:r>
      <w:proofErr w:type="spellEnd"/>
      <w:r w:rsidRPr="008B3F67">
        <w:rPr>
          <w:color w:val="000000" w:themeColor="text1"/>
        </w:rPr>
        <w:t xml:space="preserve">, 4.567 CFU /ml for </w:t>
      </w:r>
      <w:r w:rsidRPr="008B3F67">
        <w:rPr>
          <w:i/>
          <w:color w:val="000000" w:themeColor="text1"/>
        </w:rPr>
        <w:t xml:space="preserve">L. </w:t>
      </w:r>
      <w:proofErr w:type="spellStart"/>
      <w:r w:rsidRPr="008B3F67">
        <w:rPr>
          <w:i/>
          <w:color w:val="000000" w:themeColor="text1"/>
        </w:rPr>
        <w:t>rohita</w:t>
      </w:r>
      <w:proofErr w:type="spellEnd"/>
      <w:r w:rsidRPr="008B3F67">
        <w:rPr>
          <w:color w:val="000000" w:themeColor="text1"/>
        </w:rPr>
        <w:t xml:space="preserve">, and 4.564 CFU /ml for </w:t>
      </w:r>
      <w:r w:rsidRPr="008B3F67">
        <w:rPr>
          <w:i/>
          <w:color w:val="000000" w:themeColor="text1"/>
        </w:rPr>
        <w:t xml:space="preserve">C. </w:t>
      </w:r>
      <w:proofErr w:type="spellStart"/>
      <w:r w:rsidRPr="008B3F67">
        <w:rPr>
          <w:i/>
          <w:color w:val="000000" w:themeColor="text1"/>
        </w:rPr>
        <w:t>mrigala</w:t>
      </w:r>
      <w:proofErr w:type="spellEnd"/>
      <w:r w:rsidRPr="008B3F67">
        <w:rPr>
          <w:color w:val="000000" w:themeColor="text1"/>
        </w:rPr>
        <w:t xml:space="preserve">. Statistical analysis indicated </w:t>
      </w:r>
      <w:r w:rsidRPr="008B3F67">
        <w:rPr>
          <w:color w:val="000000" w:themeColor="text1"/>
        </w:rPr>
        <w:lastRenderedPageBreak/>
        <w:t>a significant increase in microbial load over time (CD = 0.071; p = 0.05), with no significant difference observed among fish species (CD not applicable; p = 0.05).</w:t>
      </w:r>
    </w:p>
    <w:p w14:paraId="592A049E" w14:textId="59454F8E"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6</w:t>
      </w:r>
      <w:r w:rsidRPr="008B3F67">
        <w:rPr>
          <w:rFonts w:ascii="Times New Roman" w:hAnsi="Times New Roman" w:cs="Times New Roman"/>
          <w:b/>
          <w:bCs/>
          <w:color w:val="000000" w:themeColor="text1"/>
          <w:sz w:val="24"/>
          <w:szCs w:val="24"/>
        </w:rPr>
        <w:t xml:space="preserve"> Changes in microbial load </w:t>
      </w:r>
      <w:r w:rsidRPr="008B3F67">
        <w:rPr>
          <w:rFonts w:ascii="Times New Roman" w:hAnsi="Times New Roman" w:cs="Times New Roman"/>
          <w:b/>
          <w:color w:val="000000" w:themeColor="text1"/>
          <w:sz w:val="24"/>
          <w:szCs w:val="24"/>
        </w:rPr>
        <w:t>in muscle</w:t>
      </w:r>
      <w:r w:rsidRPr="008B3F67">
        <w:rPr>
          <w:rFonts w:ascii="Times New Roman" w:hAnsi="Times New Roman" w:cs="Times New Roman"/>
          <w:b/>
          <w:bCs/>
          <w:color w:val="000000" w:themeColor="text1"/>
          <w:sz w:val="24"/>
          <w:szCs w:val="24"/>
        </w:rPr>
        <w:t xml:space="preserve"> during low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64AB041" w14:textId="77777777" w:rsidTr="00AE3202">
        <w:trPr>
          <w:trHeight w:val="143"/>
        </w:trPr>
        <w:tc>
          <w:tcPr>
            <w:tcW w:w="1717" w:type="dxa"/>
            <w:vMerge w:val="restart"/>
          </w:tcPr>
          <w:p w14:paraId="3BFFFCE3" w14:textId="77777777" w:rsidR="00AB1510" w:rsidRPr="008B3F67" w:rsidRDefault="00AB1510" w:rsidP="00AE3202">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669561FC" w14:textId="77777777" w:rsidR="00AB1510" w:rsidRPr="008B3F67" w:rsidRDefault="00AB1510" w:rsidP="00AE3202">
            <w:pP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Microbial load during frozen storage (CFU/ml)</w:t>
            </w:r>
          </w:p>
        </w:tc>
        <w:tc>
          <w:tcPr>
            <w:tcW w:w="1134" w:type="dxa"/>
            <w:vMerge w:val="restart"/>
          </w:tcPr>
          <w:p w14:paraId="0BDCF25E" w14:textId="77777777" w:rsidR="00AB1510" w:rsidRPr="008B3F67" w:rsidRDefault="00AB1510" w:rsidP="00AE3202">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A8ACBEB" w14:textId="77777777" w:rsidTr="00AE3202">
        <w:trPr>
          <w:trHeight w:val="130"/>
        </w:trPr>
        <w:tc>
          <w:tcPr>
            <w:tcW w:w="1717" w:type="dxa"/>
            <w:vMerge/>
          </w:tcPr>
          <w:p w14:paraId="6A58789D" w14:textId="77777777" w:rsidR="00AB1510" w:rsidRPr="008B3F67" w:rsidRDefault="00AB1510" w:rsidP="00AE3202">
            <w:pPr>
              <w:rPr>
                <w:rFonts w:ascii="Times New Roman" w:hAnsi="Times New Roman" w:cs="Times New Roman"/>
                <w:color w:val="000000" w:themeColor="text1"/>
                <w:sz w:val="24"/>
                <w:szCs w:val="24"/>
              </w:rPr>
            </w:pPr>
          </w:p>
        </w:tc>
        <w:tc>
          <w:tcPr>
            <w:tcW w:w="1719" w:type="dxa"/>
          </w:tcPr>
          <w:p w14:paraId="5F18186B" w14:textId="77777777" w:rsidR="00AB1510" w:rsidRPr="008B3F67" w:rsidRDefault="00AB1510" w:rsidP="00AE3202">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A6DA49A" w14:textId="77777777" w:rsidR="00AB1510" w:rsidRPr="008B3F67" w:rsidRDefault="00AB1510" w:rsidP="00AE3202">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1B5078B8" w14:textId="77777777" w:rsidR="00AB1510" w:rsidRPr="008B3F67" w:rsidRDefault="00AB1510" w:rsidP="00AE3202">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7933FD56" w14:textId="77777777" w:rsidR="00AB1510" w:rsidRPr="008B3F67" w:rsidRDefault="00AB1510" w:rsidP="00AE3202">
            <w:pPr>
              <w:rPr>
                <w:rFonts w:ascii="Times New Roman" w:hAnsi="Times New Roman" w:cs="Times New Roman"/>
                <w:color w:val="000000" w:themeColor="text1"/>
                <w:sz w:val="24"/>
                <w:szCs w:val="24"/>
              </w:rPr>
            </w:pPr>
          </w:p>
        </w:tc>
      </w:tr>
      <w:tr w:rsidR="008B3F67" w:rsidRPr="008B3F67" w14:paraId="7B265E4B" w14:textId="77777777" w:rsidTr="00AE3202">
        <w:trPr>
          <w:trHeight w:val="274"/>
        </w:trPr>
        <w:tc>
          <w:tcPr>
            <w:tcW w:w="1717" w:type="dxa"/>
          </w:tcPr>
          <w:p w14:paraId="19BDE3FE"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4E05726"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2.287</w:t>
            </w:r>
          </w:p>
        </w:tc>
        <w:tc>
          <w:tcPr>
            <w:tcW w:w="1723" w:type="dxa"/>
            <w:vAlign w:val="center"/>
          </w:tcPr>
          <w:p w14:paraId="4D7C1868"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2.477</w:t>
            </w:r>
          </w:p>
        </w:tc>
        <w:tc>
          <w:tcPr>
            <w:tcW w:w="1924" w:type="dxa"/>
            <w:vAlign w:val="center"/>
          </w:tcPr>
          <w:p w14:paraId="2CC13230"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2.457</w:t>
            </w:r>
          </w:p>
        </w:tc>
        <w:tc>
          <w:tcPr>
            <w:tcW w:w="1134" w:type="dxa"/>
            <w:vAlign w:val="center"/>
          </w:tcPr>
          <w:p w14:paraId="0AAF1E34"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2.407</w:t>
            </w:r>
          </w:p>
        </w:tc>
      </w:tr>
      <w:tr w:rsidR="008B3F67" w:rsidRPr="008B3F67" w14:paraId="06054070" w14:textId="77777777" w:rsidTr="00AE3202">
        <w:trPr>
          <w:trHeight w:val="274"/>
        </w:trPr>
        <w:tc>
          <w:tcPr>
            <w:tcW w:w="1717" w:type="dxa"/>
          </w:tcPr>
          <w:p w14:paraId="09FC664D"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32ED3F9C"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3.797</w:t>
            </w:r>
          </w:p>
        </w:tc>
        <w:tc>
          <w:tcPr>
            <w:tcW w:w="1723" w:type="dxa"/>
            <w:vAlign w:val="center"/>
          </w:tcPr>
          <w:p w14:paraId="52AE20E2"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3.833</w:t>
            </w:r>
          </w:p>
        </w:tc>
        <w:tc>
          <w:tcPr>
            <w:tcW w:w="1924" w:type="dxa"/>
            <w:vAlign w:val="center"/>
          </w:tcPr>
          <w:p w14:paraId="7D305670"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3.817</w:t>
            </w:r>
          </w:p>
        </w:tc>
        <w:tc>
          <w:tcPr>
            <w:tcW w:w="1134" w:type="dxa"/>
            <w:vAlign w:val="center"/>
          </w:tcPr>
          <w:p w14:paraId="42710CCF"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3.816</w:t>
            </w:r>
          </w:p>
        </w:tc>
      </w:tr>
      <w:tr w:rsidR="008B3F67" w:rsidRPr="008B3F67" w14:paraId="4455F758" w14:textId="77777777" w:rsidTr="00AE3202">
        <w:trPr>
          <w:trHeight w:val="274"/>
        </w:trPr>
        <w:tc>
          <w:tcPr>
            <w:tcW w:w="1717" w:type="dxa"/>
          </w:tcPr>
          <w:p w14:paraId="1285B6FF"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2ECA11DB"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4.697</w:t>
            </w:r>
          </w:p>
        </w:tc>
        <w:tc>
          <w:tcPr>
            <w:tcW w:w="1723" w:type="dxa"/>
            <w:vAlign w:val="center"/>
          </w:tcPr>
          <w:p w14:paraId="191BC166"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4.713</w:t>
            </w:r>
          </w:p>
        </w:tc>
        <w:tc>
          <w:tcPr>
            <w:tcW w:w="1924" w:type="dxa"/>
            <w:vAlign w:val="center"/>
          </w:tcPr>
          <w:p w14:paraId="58D71A6E"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4.673</w:t>
            </w:r>
          </w:p>
        </w:tc>
        <w:tc>
          <w:tcPr>
            <w:tcW w:w="1134" w:type="dxa"/>
            <w:vAlign w:val="center"/>
          </w:tcPr>
          <w:p w14:paraId="4F1DC687"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4.694</w:t>
            </w:r>
          </w:p>
        </w:tc>
      </w:tr>
      <w:tr w:rsidR="008B3F67" w:rsidRPr="008B3F67" w14:paraId="477F5888" w14:textId="77777777" w:rsidTr="00AE3202">
        <w:trPr>
          <w:trHeight w:val="274"/>
        </w:trPr>
        <w:tc>
          <w:tcPr>
            <w:tcW w:w="1717" w:type="dxa"/>
          </w:tcPr>
          <w:p w14:paraId="30FEBDB1"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37BFF728"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4.937</w:t>
            </w:r>
          </w:p>
        </w:tc>
        <w:tc>
          <w:tcPr>
            <w:tcW w:w="1723" w:type="dxa"/>
            <w:vAlign w:val="center"/>
          </w:tcPr>
          <w:p w14:paraId="5A799AC9"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4.957</w:t>
            </w:r>
          </w:p>
        </w:tc>
        <w:tc>
          <w:tcPr>
            <w:tcW w:w="1924" w:type="dxa"/>
            <w:vAlign w:val="center"/>
          </w:tcPr>
          <w:p w14:paraId="06340862"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4.883</w:t>
            </w:r>
          </w:p>
        </w:tc>
        <w:tc>
          <w:tcPr>
            <w:tcW w:w="1134" w:type="dxa"/>
            <w:vAlign w:val="center"/>
          </w:tcPr>
          <w:p w14:paraId="153258A4"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4.926</w:t>
            </w:r>
          </w:p>
        </w:tc>
      </w:tr>
      <w:tr w:rsidR="008B3F67" w:rsidRPr="008B3F67" w14:paraId="6F9D1554" w14:textId="77777777" w:rsidTr="00AE3202">
        <w:trPr>
          <w:trHeight w:val="274"/>
        </w:trPr>
        <w:tc>
          <w:tcPr>
            <w:tcW w:w="1717" w:type="dxa"/>
          </w:tcPr>
          <w:p w14:paraId="7B7421C9"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314107B1"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4.730</w:t>
            </w:r>
          </w:p>
        </w:tc>
        <w:tc>
          <w:tcPr>
            <w:tcW w:w="1723" w:type="dxa"/>
            <w:vAlign w:val="center"/>
          </w:tcPr>
          <w:p w14:paraId="26D0EBE4"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4.727</w:t>
            </w:r>
          </w:p>
        </w:tc>
        <w:tc>
          <w:tcPr>
            <w:tcW w:w="1924" w:type="dxa"/>
            <w:vAlign w:val="center"/>
          </w:tcPr>
          <w:p w14:paraId="37F65475"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4.747</w:t>
            </w:r>
          </w:p>
        </w:tc>
        <w:tc>
          <w:tcPr>
            <w:tcW w:w="1134" w:type="dxa"/>
            <w:vAlign w:val="center"/>
          </w:tcPr>
          <w:p w14:paraId="0012E30D"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4.734</w:t>
            </w:r>
          </w:p>
        </w:tc>
      </w:tr>
      <w:tr w:rsidR="008B3F67" w:rsidRPr="008B3F67" w14:paraId="4E26C6BD" w14:textId="77777777" w:rsidTr="00AE3202">
        <w:trPr>
          <w:trHeight w:val="261"/>
        </w:trPr>
        <w:tc>
          <w:tcPr>
            <w:tcW w:w="1717" w:type="dxa"/>
          </w:tcPr>
          <w:p w14:paraId="78482CC7"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3EAC01D"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4.983</w:t>
            </w:r>
          </w:p>
        </w:tc>
        <w:tc>
          <w:tcPr>
            <w:tcW w:w="1723" w:type="dxa"/>
            <w:vAlign w:val="center"/>
          </w:tcPr>
          <w:p w14:paraId="5FD8C8B6"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4.967</w:t>
            </w:r>
          </w:p>
        </w:tc>
        <w:tc>
          <w:tcPr>
            <w:tcW w:w="1924" w:type="dxa"/>
            <w:vAlign w:val="center"/>
          </w:tcPr>
          <w:p w14:paraId="1A98E674"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4.913</w:t>
            </w:r>
          </w:p>
        </w:tc>
        <w:tc>
          <w:tcPr>
            <w:tcW w:w="1134" w:type="dxa"/>
            <w:vAlign w:val="center"/>
          </w:tcPr>
          <w:p w14:paraId="76CDBF09"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4.954</w:t>
            </w:r>
          </w:p>
        </w:tc>
      </w:tr>
      <w:tr w:rsidR="008B3F67" w:rsidRPr="008B3F67" w14:paraId="7BB59538" w14:textId="77777777" w:rsidTr="00AE3202">
        <w:trPr>
          <w:trHeight w:val="274"/>
        </w:trPr>
        <w:tc>
          <w:tcPr>
            <w:tcW w:w="1717" w:type="dxa"/>
          </w:tcPr>
          <w:p w14:paraId="40A30DE9"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4A5987E6"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6.253</w:t>
            </w:r>
          </w:p>
        </w:tc>
        <w:tc>
          <w:tcPr>
            <w:tcW w:w="1723" w:type="dxa"/>
            <w:vAlign w:val="center"/>
          </w:tcPr>
          <w:p w14:paraId="67BF5DBE"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6.297</w:t>
            </w:r>
          </w:p>
        </w:tc>
        <w:tc>
          <w:tcPr>
            <w:tcW w:w="1924" w:type="dxa"/>
            <w:vAlign w:val="center"/>
          </w:tcPr>
          <w:p w14:paraId="337C1E09"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6.460</w:t>
            </w:r>
          </w:p>
        </w:tc>
        <w:tc>
          <w:tcPr>
            <w:tcW w:w="1134" w:type="dxa"/>
            <w:vAlign w:val="center"/>
          </w:tcPr>
          <w:p w14:paraId="3B991B35"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6.337</w:t>
            </w:r>
          </w:p>
        </w:tc>
      </w:tr>
      <w:tr w:rsidR="008B3F67" w:rsidRPr="008B3F67" w14:paraId="7768ECDE" w14:textId="77777777" w:rsidTr="00AE3202">
        <w:trPr>
          <w:trHeight w:val="274"/>
        </w:trPr>
        <w:tc>
          <w:tcPr>
            <w:tcW w:w="1717" w:type="dxa"/>
          </w:tcPr>
          <w:p w14:paraId="002A84CD" w14:textId="77777777" w:rsidR="00AB1510" w:rsidRPr="008B3F67" w:rsidRDefault="00AB1510" w:rsidP="00AE3202">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7A355EE5"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4.526</w:t>
            </w:r>
          </w:p>
        </w:tc>
        <w:tc>
          <w:tcPr>
            <w:tcW w:w="1723" w:type="dxa"/>
            <w:vAlign w:val="center"/>
          </w:tcPr>
          <w:p w14:paraId="6C8680C2"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4.567</w:t>
            </w:r>
          </w:p>
        </w:tc>
        <w:tc>
          <w:tcPr>
            <w:tcW w:w="1924" w:type="dxa"/>
            <w:vAlign w:val="center"/>
          </w:tcPr>
          <w:p w14:paraId="7F068D95" w14:textId="77777777" w:rsidR="00AB1510" w:rsidRPr="008B3F67" w:rsidRDefault="00AB1510" w:rsidP="00AE3202">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4.564</w:t>
            </w:r>
          </w:p>
        </w:tc>
        <w:tc>
          <w:tcPr>
            <w:tcW w:w="1134" w:type="dxa"/>
            <w:vAlign w:val="center"/>
          </w:tcPr>
          <w:p w14:paraId="397277C1" w14:textId="77777777" w:rsidR="00AB1510" w:rsidRPr="008B3F67" w:rsidRDefault="00AB1510" w:rsidP="00AE3202">
            <w:pPr>
              <w:jc w:val="center"/>
              <w:rPr>
                <w:rFonts w:ascii="Times New Roman" w:hAnsi="Times New Roman" w:cs="Times New Roman"/>
                <w:color w:val="000000" w:themeColor="text1"/>
                <w:sz w:val="24"/>
                <w:szCs w:val="24"/>
              </w:rPr>
            </w:pPr>
          </w:p>
        </w:tc>
      </w:tr>
    </w:tbl>
    <w:p w14:paraId="0F5404FA"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0.071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0.025</w:t>
      </w:r>
    </w:p>
    <w:p w14:paraId="254F95E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0.016</w:t>
      </w:r>
    </w:p>
    <w:p w14:paraId="7936A9C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0.123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0.043</w:t>
      </w:r>
    </w:p>
    <w:p w14:paraId="411B9ECB" w14:textId="77777777" w:rsidR="00AB1510" w:rsidRPr="008B3F67" w:rsidRDefault="00AB1510" w:rsidP="00AB1510">
      <w:pPr>
        <w:spacing w:after="0" w:line="360" w:lineRule="auto"/>
        <w:jc w:val="both"/>
        <w:rPr>
          <w:rFonts w:ascii="Times New Roman" w:hAnsi="Times New Roman" w:cs="Times New Roman"/>
          <w:bCs/>
          <w:color w:val="000000" w:themeColor="text1"/>
          <w:sz w:val="24"/>
          <w:szCs w:val="24"/>
        </w:rPr>
      </w:pPr>
    </w:p>
    <w:p w14:paraId="5BA79C73" w14:textId="44337BC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3.7 </w:t>
      </w:r>
      <w:r w:rsidR="00AB1510" w:rsidRPr="008B3F67">
        <w:rPr>
          <w:rFonts w:ascii="Times New Roman" w:hAnsi="Times New Roman" w:cs="Times New Roman"/>
          <w:b/>
          <w:bCs/>
          <w:color w:val="000000" w:themeColor="text1"/>
          <w:sz w:val="24"/>
          <w:szCs w:val="24"/>
        </w:rPr>
        <w:t xml:space="preserve">Changes in sensory evaluation </w:t>
      </w:r>
      <w:r w:rsidR="00AB1510" w:rsidRPr="008B3F67">
        <w:rPr>
          <w:rFonts w:ascii="Times New Roman" w:hAnsi="Times New Roman" w:cs="Times New Roman"/>
          <w:b/>
          <w:color w:val="000000" w:themeColor="text1"/>
          <w:sz w:val="24"/>
          <w:szCs w:val="24"/>
        </w:rPr>
        <w:t>of muscle</w:t>
      </w:r>
      <w:r w:rsidR="00AB1510" w:rsidRPr="008B3F67">
        <w:rPr>
          <w:rFonts w:ascii="Times New Roman" w:hAnsi="Times New Roman" w:cs="Times New Roman"/>
          <w:b/>
          <w:bCs/>
          <w:color w:val="000000" w:themeColor="text1"/>
          <w:sz w:val="24"/>
          <w:szCs w:val="24"/>
        </w:rPr>
        <w:t xml:space="preserve"> during low temperature preservation</w:t>
      </w:r>
    </w:p>
    <w:p w14:paraId="4829C54A" w14:textId="0002F4A7"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effect of low-temperature preservation (-20°C) on the sensory evaluation of fish, using a 9-point Hedonic scale, was analysed over a 24-week period. Observations from Table </w:t>
      </w:r>
      <w:r w:rsidR="006313B0" w:rsidRPr="008B3F67">
        <w:rPr>
          <w:color w:val="000000" w:themeColor="text1"/>
        </w:rPr>
        <w:t>7</w:t>
      </w:r>
      <w:r w:rsidRPr="008B3F67">
        <w:rPr>
          <w:color w:val="000000" w:themeColor="text1"/>
        </w:rPr>
        <w:t xml:space="preserve"> revealed that sensory scores decreased over time. For </w:t>
      </w:r>
      <w:r w:rsidRPr="008B3F67">
        <w:rPr>
          <w:rStyle w:val="Strong"/>
          <w:i/>
          <w:iCs/>
          <w:color w:val="000000" w:themeColor="text1"/>
        </w:rPr>
        <w:t xml:space="preserve">C. </w:t>
      </w:r>
      <w:proofErr w:type="spellStart"/>
      <w:r w:rsidRPr="008B3F67">
        <w:rPr>
          <w:rStyle w:val="Strong"/>
          <w:i/>
          <w:iCs/>
          <w:color w:val="000000" w:themeColor="text1"/>
        </w:rPr>
        <w:t>catla</w:t>
      </w:r>
      <w:proofErr w:type="spellEnd"/>
      <w:r w:rsidRPr="008B3F67">
        <w:rPr>
          <w:b/>
          <w:color w:val="000000" w:themeColor="text1"/>
        </w:rPr>
        <w:t>,</w:t>
      </w:r>
      <w:r w:rsidRPr="008B3F67">
        <w:rPr>
          <w:color w:val="000000" w:themeColor="text1"/>
        </w:rPr>
        <w:t xml:space="preserve"> the sensory score started at 9.000 and decreased to 7.167 by the 24th week, with a mean of 7.976. </w:t>
      </w:r>
      <w:r w:rsidRPr="008B3F67">
        <w:rPr>
          <w:rStyle w:val="Strong"/>
          <w:i/>
          <w:iCs/>
          <w:color w:val="000000" w:themeColor="text1"/>
        </w:rPr>
        <w:t xml:space="preserve">L. </w:t>
      </w:r>
      <w:proofErr w:type="spellStart"/>
      <w:r w:rsidRPr="008B3F67">
        <w:rPr>
          <w:rStyle w:val="Strong"/>
          <w:i/>
          <w:iCs/>
          <w:color w:val="000000" w:themeColor="text1"/>
        </w:rPr>
        <w:t>rohita</w:t>
      </w:r>
      <w:proofErr w:type="spellEnd"/>
      <w:r w:rsidRPr="008B3F67">
        <w:rPr>
          <w:rStyle w:val="Strong"/>
          <w:i/>
          <w:iCs/>
          <w:color w:val="000000" w:themeColor="text1"/>
        </w:rPr>
        <w:t xml:space="preserve"> </w:t>
      </w:r>
      <w:r w:rsidRPr="008B3F67">
        <w:rPr>
          <w:color w:val="000000" w:themeColor="text1"/>
        </w:rPr>
        <w:t xml:space="preserve">showed a decrease from 9.000 to 7.667, with a mean of 8.405. </w:t>
      </w:r>
      <w:r w:rsidRPr="008B3F67">
        <w:rPr>
          <w:rStyle w:val="Strong"/>
          <w:i/>
          <w:iCs/>
          <w:color w:val="000000" w:themeColor="text1"/>
        </w:rPr>
        <w:t xml:space="preserve">C. </w:t>
      </w:r>
      <w:proofErr w:type="spellStart"/>
      <w:r w:rsidRPr="008B3F67">
        <w:rPr>
          <w:rStyle w:val="Strong"/>
          <w:i/>
          <w:iCs/>
          <w:color w:val="000000" w:themeColor="text1"/>
        </w:rPr>
        <w:t>mrigala</w:t>
      </w:r>
      <w:proofErr w:type="spellEnd"/>
      <w:r w:rsidRPr="008B3F67">
        <w:rPr>
          <w:color w:val="000000" w:themeColor="text1"/>
        </w:rPr>
        <w:t xml:space="preserve"> saw a decrease from 9.000 to 7.833, averaging 8.429. The overall mean sensory score across the 24 weeks was 7.976 for</w:t>
      </w:r>
      <w:r w:rsidRPr="008B3F67">
        <w:rPr>
          <w:i/>
          <w:iCs/>
          <w:color w:val="000000" w:themeColor="text1"/>
        </w:rPr>
        <w:t xml:space="preserve"> C. </w:t>
      </w:r>
      <w:proofErr w:type="spellStart"/>
      <w:r w:rsidRPr="008B3F67">
        <w:rPr>
          <w:i/>
          <w:iCs/>
          <w:color w:val="000000" w:themeColor="text1"/>
        </w:rPr>
        <w:t>catla</w:t>
      </w:r>
      <w:proofErr w:type="spellEnd"/>
      <w:r w:rsidRPr="008B3F67">
        <w:rPr>
          <w:color w:val="000000" w:themeColor="text1"/>
        </w:rPr>
        <w:t xml:space="preserve">, 8.405 for </w:t>
      </w:r>
      <w:r w:rsidRPr="008B3F67">
        <w:rPr>
          <w:i/>
          <w:iCs/>
          <w:color w:val="000000" w:themeColor="text1"/>
        </w:rPr>
        <w:t xml:space="preserve">L. </w:t>
      </w:r>
      <w:proofErr w:type="spellStart"/>
      <w:r w:rsidRPr="008B3F67">
        <w:rPr>
          <w:i/>
          <w:iCs/>
          <w:color w:val="000000" w:themeColor="text1"/>
        </w:rPr>
        <w:t>rohita</w:t>
      </w:r>
      <w:proofErr w:type="spellEnd"/>
      <w:r w:rsidRPr="008B3F67">
        <w:rPr>
          <w:i/>
          <w:iCs/>
          <w:color w:val="000000" w:themeColor="text1"/>
        </w:rPr>
        <w:t>,</w:t>
      </w:r>
      <w:r w:rsidRPr="008B3F67">
        <w:rPr>
          <w:color w:val="000000" w:themeColor="text1"/>
        </w:rPr>
        <w:t xml:space="preserve"> and 8.429 for </w:t>
      </w:r>
      <w:r w:rsidRPr="008B3F67">
        <w:rPr>
          <w:i/>
          <w:iCs/>
          <w:color w:val="000000" w:themeColor="text1"/>
        </w:rPr>
        <w:t xml:space="preserve">C. </w:t>
      </w:r>
      <w:proofErr w:type="spellStart"/>
      <w:r w:rsidRPr="008B3F67">
        <w:rPr>
          <w:i/>
          <w:iCs/>
          <w:color w:val="000000" w:themeColor="text1"/>
        </w:rPr>
        <w:t>mrigala</w:t>
      </w:r>
      <w:proofErr w:type="spellEnd"/>
      <w:r w:rsidRPr="008B3F67">
        <w:rPr>
          <w:color w:val="000000" w:themeColor="text1"/>
        </w:rPr>
        <w:t>. Statistical analysis indicated a significant difference in sensory scores over time (CD = 0.007; p = 0.05), among fish species (CD = 0.005; p = 0.05), and a combined effect of observation period and fish species (CD = 0.013; p = 0.05).</w:t>
      </w:r>
    </w:p>
    <w:p w14:paraId="1B21E716" w14:textId="77777777" w:rsidR="0050005D" w:rsidRPr="008B3F67" w:rsidRDefault="0050005D" w:rsidP="00AB1510">
      <w:pPr>
        <w:rPr>
          <w:rFonts w:ascii="Times New Roman" w:hAnsi="Times New Roman" w:cs="Times New Roman"/>
          <w:b/>
          <w:bCs/>
          <w:color w:val="000000" w:themeColor="text1"/>
          <w:sz w:val="24"/>
          <w:szCs w:val="24"/>
        </w:rPr>
      </w:pPr>
    </w:p>
    <w:p w14:paraId="7D6215BA" w14:textId="77777777" w:rsidR="0050005D" w:rsidRPr="008B3F67" w:rsidRDefault="0050005D" w:rsidP="00AB1510">
      <w:pPr>
        <w:rPr>
          <w:rFonts w:ascii="Times New Roman" w:hAnsi="Times New Roman" w:cs="Times New Roman"/>
          <w:b/>
          <w:bCs/>
          <w:color w:val="000000" w:themeColor="text1"/>
          <w:sz w:val="24"/>
          <w:szCs w:val="24"/>
        </w:rPr>
      </w:pPr>
    </w:p>
    <w:p w14:paraId="058275BD" w14:textId="7EAAE6B8" w:rsidR="00AB1510" w:rsidRPr="008B3F67" w:rsidRDefault="00AB1510" w:rsidP="00AB1510">
      <w:pP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lastRenderedPageBreak/>
        <w:t xml:space="preserve">Table </w:t>
      </w:r>
      <w:r w:rsidR="006313B0" w:rsidRPr="008B3F67">
        <w:rPr>
          <w:rFonts w:ascii="Times New Roman" w:hAnsi="Times New Roman" w:cs="Times New Roman"/>
          <w:b/>
          <w:bCs/>
          <w:color w:val="000000" w:themeColor="text1"/>
          <w:sz w:val="24"/>
          <w:szCs w:val="24"/>
        </w:rPr>
        <w:t>7</w:t>
      </w:r>
      <w:r w:rsidRPr="008B3F67">
        <w:rPr>
          <w:rFonts w:ascii="Times New Roman" w:hAnsi="Times New Roman" w:cs="Times New Roman"/>
          <w:b/>
          <w:bCs/>
          <w:color w:val="000000" w:themeColor="text1"/>
          <w:sz w:val="24"/>
          <w:szCs w:val="24"/>
        </w:rPr>
        <w:t xml:space="preserve">: Changes in sensory evaluation </w:t>
      </w:r>
      <w:r w:rsidRPr="008B3F67">
        <w:rPr>
          <w:rFonts w:ascii="Times New Roman" w:hAnsi="Times New Roman" w:cs="Times New Roman"/>
          <w:b/>
          <w:color w:val="000000" w:themeColor="text1"/>
          <w:sz w:val="24"/>
          <w:szCs w:val="24"/>
        </w:rPr>
        <w:t>of</w:t>
      </w:r>
      <w:r w:rsidR="006733E9" w:rsidRPr="008B3F67">
        <w:rPr>
          <w:rFonts w:ascii="Times New Roman" w:hAnsi="Times New Roman" w:cs="Times New Roman"/>
          <w:b/>
          <w:color w:val="000000" w:themeColor="text1"/>
          <w:sz w:val="24"/>
          <w:szCs w:val="24"/>
        </w:rPr>
        <w:t xml:space="preserve"> fish</w:t>
      </w:r>
      <w:r w:rsidRPr="008B3F67">
        <w:rPr>
          <w:rFonts w:ascii="Times New Roman" w:hAnsi="Times New Roman" w:cs="Times New Roman"/>
          <w:b/>
          <w:color w:val="000000" w:themeColor="text1"/>
          <w:sz w:val="24"/>
          <w:szCs w:val="24"/>
        </w:rPr>
        <w:t xml:space="preserve"> muscle</w:t>
      </w:r>
      <w:r w:rsidRPr="008B3F67">
        <w:rPr>
          <w:rFonts w:ascii="Times New Roman" w:hAnsi="Times New Roman" w:cs="Times New Roman"/>
          <w:b/>
          <w:bCs/>
          <w:color w:val="000000" w:themeColor="text1"/>
          <w:sz w:val="24"/>
          <w:szCs w:val="24"/>
        </w:rPr>
        <w:t xml:space="preserve"> during low temperature preservation</w:t>
      </w:r>
    </w:p>
    <w:tbl>
      <w:tblPr>
        <w:tblStyle w:val="TableGrid"/>
        <w:tblW w:w="0" w:type="auto"/>
        <w:tblLayout w:type="fixed"/>
        <w:tblLook w:val="04A0" w:firstRow="1" w:lastRow="0" w:firstColumn="1" w:lastColumn="0" w:noHBand="0" w:noVBand="1"/>
      </w:tblPr>
      <w:tblGrid>
        <w:gridCol w:w="1717"/>
        <w:gridCol w:w="1822"/>
        <w:gridCol w:w="1843"/>
        <w:gridCol w:w="2126"/>
        <w:gridCol w:w="1134"/>
      </w:tblGrid>
      <w:tr w:rsidR="008B3F67" w:rsidRPr="008B3F67" w14:paraId="692DEAA3" w14:textId="77777777" w:rsidTr="00116EE8">
        <w:trPr>
          <w:trHeight w:val="143"/>
        </w:trPr>
        <w:tc>
          <w:tcPr>
            <w:tcW w:w="1717" w:type="dxa"/>
            <w:vMerge w:val="restart"/>
          </w:tcPr>
          <w:p w14:paraId="78EB7C9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791" w:type="dxa"/>
            <w:gridSpan w:val="3"/>
          </w:tcPr>
          <w:p w14:paraId="7D16CD9E" w14:textId="178389F9" w:rsidR="00AB1510" w:rsidRPr="008B3F67" w:rsidRDefault="00AB1510" w:rsidP="006733E9">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w:t>
            </w:r>
            <w:r w:rsidR="006733E9" w:rsidRPr="008B3F67">
              <w:rPr>
                <w:rFonts w:ascii="Times New Roman" w:hAnsi="Times New Roman" w:cs="Times New Roman"/>
                <w:b/>
                <w:bCs/>
                <w:color w:val="000000" w:themeColor="text1"/>
                <w:sz w:val="24"/>
                <w:szCs w:val="24"/>
              </w:rPr>
              <w:t xml:space="preserve">sensory evaluation </w:t>
            </w:r>
            <w:r w:rsidR="006733E9" w:rsidRPr="008B3F67">
              <w:rPr>
                <w:rFonts w:ascii="Times New Roman" w:hAnsi="Times New Roman" w:cs="Times New Roman"/>
                <w:b/>
                <w:color w:val="000000" w:themeColor="text1"/>
                <w:sz w:val="24"/>
                <w:szCs w:val="24"/>
              </w:rPr>
              <w:t>of fish muscle</w:t>
            </w:r>
            <w:r w:rsidR="006733E9" w:rsidRPr="008B3F67">
              <w:rPr>
                <w:rFonts w:ascii="Times New Roman" w:hAnsi="Times New Roman" w:cs="Times New Roman"/>
                <w:b/>
                <w:bCs/>
                <w:color w:val="000000" w:themeColor="text1"/>
                <w:sz w:val="24"/>
                <w:szCs w:val="24"/>
              </w:rPr>
              <w:t xml:space="preserve"> during low temperature</w:t>
            </w:r>
          </w:p>
        </w:tc>
        <w:tc>
          <w:tcPr>
            <w:tcW w:w="1134" w:type="dxa"/>
            <w:vMerge w:val="restart"/>
          </w:tcPr>
          <w:p w14:paraId="6EDB2BD8" w14:textId="77777777" w:rsidR="00AB1510" w:rsidRPr="008B3F67" w:rsidRDefault="00AB1510" w:rsidP="00AE3202">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39829B7" w14:textId="77777777" w:rsidTr="00116EE8">
        <w:trPr>
          <w:trHeight w:val="130"/>
        </w:trPr>
        <w:tc>
          <w:tcPr>
            <w:tcW w:w="1717" w:type="dxa"/>
            <w:vMerge/>
          </w:tcPr>
          <w:p w14:paraId="218F6215"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c>
          <w:tcPr>
            <w:tcW w:w="1822" w:type="dxa"/>
          </w:tcPr>
          <w:p w14:paraId="14B28491"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843" w:type="dxa"/>
          </w:tcPr>
          <w:p w14:paraId="1F94665A"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2126" w:type="dxa"/>
          </w:tcPr>
          <w:p w14:paraId="1B273C9A"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4B4C925F" w14:textId="77777777" w:rsidR="00AB1510" w:rsidRPr="008B3F67" w:rsidRDefault="00AB1510" w:rsidP="00AE3202">
            <w:pPr>
              <w:spacing w:after="0" w:line="360" w:lineRule="auto"/>
              <w:rPr>
                <w:rFonts w:ascii="Times New Roman" w:hAnsi="Times New Roman" w:cs="Times New Roman"/>
                <w:color w:val="000000" w:themeColor="text1"/>
                <w:sz w:val="24"/>
                <w:szCs w:val="24"/>
              </w:rPr>
            </w:pPr>
          </w:p>
        </w:tc>
      </w:tr>
      <w:tr w:rsidR="008B3F67" w:rsidRPr="008B3F67" w14:paraId="0FDB246C" w14:textId="77777777" w:rsidTr="00116EE8">
        <w:trPr>
          <w:trHeight w:val="274"/>
        </w:trPr>
        <w:tc>
          <w:tcPr>
            <w:tcW w:w="1717" w:type="dxa"/>
          </w:tcPr>
          <w:p w14:paraId="0F853E3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822" w:type="dxa"/>
            <w:vAlign w:val="center"/>
          </w:tcPr>
          <w:p w14:paraId="05B019E0"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843" w:type="dxa"/>
            <w:vAlign w:val="center"/>
          </w:tcPr>
          <w:p w14:paraId="4FDD56B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2126" w:type="dxa"/>
            <w:vAlign w:val="center"/>
          </w:tcPr>
          <w:p w14:paraId="7954174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134" w:type="dxa"/>
            <w:vAlign w:val="center"/>
          </w:tcPr>
          <w:p w14:paraId="2A0EABA2"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9.000</w:t>
            </w:r>
          </w:p>
        </w:tc>
      </w:tr>
      <w:tr w:rsidR="008B3F67" w:rsidRPr="008B3F67" w14:paraId="7D6FD84E" w14:textId="77777777" w:rsidTr="00116EE8">
        <w:trPr>
          <w:trHeight w:val="274"/>
        </w:trPr>
        <w:tc>
          <w:tcPr>
            <w:tcW w:w="1717" w:type="dxa"/>
          </w:tcPr>
          <w:p w14:paraId="6510EA0C"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822" w:type="dxa"/>
            <w:vAlign w:val="center"/>
          </w:tcPr>
          <w:p w14:paraId="54EFABA5"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998B841"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42E14AE3"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8.667</w:t>
            </w:r>
          </w:p>
        </w:tc>
        <w:tc>
          <w:tcPr>
            <w:tcW w:w="1134" w:type="dxa"/>
            <w:vAlign w:val="center"/>
          </w:tcPr>
          <w:p w14:paraId="5802C5EC"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8.611</w:t>
            </w:r>
          </w:p>
        </w:tc>
      </w:tr>
      <w:tr w:rsidR="008B3F67" w:rsidRPr="008B3F67" w14:paraId="0E19AF0A" w14:textId="77777777" w:rsidTr="00116EE8">
        <w:trPr>
          <w:trHeight w:val="274"/>
        </w:trPr>
        <w:tc>
          <w:tcPr>
            <w:tcW w:w="1717" w:type="dxa"/>
          </w:tcPr>
          <w:p w14:paraId="46CA25EA"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822" w:type="dxa"/>
            <w:vAlign w:val="center"/>
          </w:tcPr>
          <w:p w14:paraId="541D6C55"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7D1C90E"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161ADF3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1FF17B73"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8.556</w:t>
            </w:r>
          </w:p>
        </w:tc>
      </w:tr>
      <w:tr w:rsidR="008B3F67" w:rsidRPr="008B3F67" w14:paraId="12D84F11" w14:textId="77777777" w:rsidTr="00116EE8">
        <w:trPr>
          <w:trHeight w:val="274"/>
        </w:trPr>
        <w:tc>
          <w:tcPr>
            <w:tcW w:w="1717" w:type="dxa"/>
          </w:tcPr>
          <w:p w14:paraId="0A5CD852"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822" w:type="dxa"/>
            <w:vAlign w:val="center"/>
          </w:tcPr>
          <w:p w14:paraId="26E3726B"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843" w:type="dxa"/>
            <w:vAlign w:val="center"/>
          </w:tcPr>
          <w:p w14:paraId="7EA94849"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2126" w:type="dxa"/>
            <w:vAlign w:val="center"/>
          </w:tcPr>
          <w:p w14:paraId="3F471B6B"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25F3BE4D"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8.333</w:t>
            </w:r>
          </w:p>
        </w:tc>
      </w:tr>
      <w:tr w:rsidR="008B3F67" w:rsidRPr="008B3F67" w14:paraId="6E0E667D" w14:textId="77777777" w:rsidTr="00116EE8">
        <w:trPr>
          <w:trHeight w:val="274"/>
        </w:trPr>
        <w:tc>
          <w:tcPr>
            <w:tcW w:w="1717" w:type="dxa"/>
          </w:tcPr>
          <w:p w14:paraId="0F5DF068"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822" w:type="dxa"/>
            <w:vAlign w:val="center"/>
          </w:tcPr>
          <w:p w14:paraId="21DC8639"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7.333</w:t>
            </w:r>
          </w:p>
        </w:tc>
        <w:tc>
          <w:tcPr>
            <w:tcW w:w="1843" w:type="dxa"/>
            <w:vAlign w:val="center"/>
          </w:tcPr>
          <w:p w14:paraId="2415F44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2126" w:type="dxa"/>
            <w:vAlign w:val="center"/>
          </w:tcPr>
          <w:p w14:paraId="79490AC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134" w:type="dxa"/>
            <w:vAlign w:val="center"/>
          </w:tcPr>
          <w:p w14:paraId="022F5CF9"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7.944</w:t>
            </w:r>
          </w:p>
        </w:tc>
      </w:tr>
      <w:tr w:rsidR="008B3F67" w:rsidRPr="008B3F67" w14:paraId="26A5B0C7" w14:textId="77777777" w:rsidTr="00116EE8">
        <w:trPr>
          <w:trHeight w:val="261"/>
        </w:trPr>
        <w:tc>
          <w:tcPr>
            <w:tcW w:w="1717" w:type="dxa"/>
          </w:tcPr>
          <w:p w14:paraId="397EC5CB"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822" w:type="dxa"/>
            <w:vAlign w:val="center"/>
          </w:tcPr>
          <w:p w14:paraId="4F76DB61"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7.500</w:t>
            </w:r>
          </w:p>
        </w:tc>
        <w:tc>
          <w:tcPr>
            <w:tcW w:w="1843" w:type="dxa"/>
            <w:vAlign w:val="center"/>
          </w:tcPr>
          <w:p w14:paraId="1DCB01E4"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8.000</w:t>
            </w:r>
          </w:p>
        </w:tc>
        <w:tc>
          <w:tcPr>
            <w:tcW w:w="2126" w:type="dxa"/>
            <w:vAlign w:val="center"/>
          </w:tcPr>
          <w:p w14:paraId="10143FA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134" w:type="dxa"/>
            <w:vAlign w:val="center"/>
          </w:tcPr>
          <w:p w14:paraId="73DAA981"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7.889</w:t>
            </w:r>
          </w:p>
        </w:tc>
      </w:tr>
      <w:tr w:rsidR="008B3F67" w:rsidRPr="008B3F67" w14:paraId="7A5E33A8" w14:textId="77777777" w:rsidTr="00116EE8">
        <w:trPr>
          <w:trHeight w:val="274"/>
        </w:trPr>
        <w:tc>
          <w:tcPr>
            <w:tcW w:w="1717" w:type="dxa"/>
          </w:tcPr>
          <w:p w14:paraId="3D7B7FF6"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822" w:type="dxa"/>
            <w:vAlign w:val="center"/>
          </w:tcPr>
          <w:p w14:paraId="45E8C6A6"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7.167</w:t>
            </w:r>
          </w:p>
        </w:tc>
        <w:tc>
          <w:tcPr>
            <w:tcW w:w="1843" w:type="dxa"/>
            <w:vAlign w:val="center"/>
          </w:tcPr>
          <w:p w14:paraId="0E19B6AF"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7.667</w:t>
            </w:r>
          </w:p>
        </w:tc>
        <w:tc>
          <w:tcPr>
            <w:tcW w:w="2126" w:type="dxa"/>
            <w:vAlign w:val="center"/>
          </w:tcPr>
          <w:p w14:paraId="0B820C07"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7.833</w:t>
            </w:r>
          </w:p>
        </w:tc>
        <w:tc>
          <w:tcPr>
            <w:tcW w:w="1134" w:type="dxa"/>
            <w:vAlign w:val="center"/>
          </w:tcPr>
          <w:p w14:paraId="171421B7"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7.556</w:t>
            </w:r>
          </w:p>
        </w:tc>
      </w:tr>
      <w:tr w:rsidR="008B3F67" w:rsidRPr="008B3F67" w14:paraId="12044959" w14:textId="77777777" w:rsidTr="00116EE8">
        <w:trPr>
          <w:trHeight w:val="274"/>
        </w:trPr>
        <w:tc>
          <w:tcPr>
            <w:tcW w:w="1717" w:type="dxa"/>
          </w:tcPr>
          <w:p w14:paraId="0AF0AD7E"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822" w:type="dxa"/>
            <w:vAlign w:val="center"/>
          </w:tcPr>
          <w:p w14:paraId="4E3C7F2F"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7.976</w:t>
            </w:r>
          </w:p>
        </w:tc>
        <w:tc>
          <w:tcPr>
            <w:tcW w:w="1843" w:type="dxa"/>
            <w:vAlign w:val="center"/>
          </w:tcPr>
          <w:p w14:paraId="01E801B3"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8.405</w:t>
            </w:r>
          </w:p>
        </w:tc>
        <w:tc>
          <w:tcPr>
            <w:tcW w:w="2126" w:type="dxa"/>
            <w:vAlign w:val="center"/>
          </w:tcPr>
          <w:p w14:paraId="3C95D86A" w14:textId="77777777" w:rsidR="00AB1510" w:rsidRPr="008B3F67" w:rsidRDefault="00AB1510" w:rsidP="00AE3202">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8.429</w:t>
            </w:r>
          </w:p>
        </w:tc>
        <w:tc>
          <w:tcPr>
            <w:tcW w:w="1134" w:type="dxa"/>
            <w:vAlign w:val="center"/>
          </w:tcPr>
          <w:p w14:paraId="5B9C30AD" w14:textId="77777777" w:rsidR="00AB1510" w:rsidRPr="008B3F67" w:rsidRDefault="00AB1510" w:rsidP="00AE3202">
            <w:pPr>
              <w:spacing w:after="0" w:line="360" w:lineRule="auto"/>
              <w:jc w:val="center"/>
              <w:rPr>
                <w:rFonts w:ascii="Times New Roman" w:hAnsi="Times New Roman" w:cs="Times New Roman"/>
                <w:color w:val="000000" w:themeColor="text1"/>
                <w:sz w:val="24"/>
                <w:szCs w:val="24"/>
              </w:rPr>
            </w:pPr>
          </w:p>
        </w:tc>
      </w:tr>
    </w:tbl>
    <w:p w14:paraId="497E8F6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17506BD7"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345CF8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7AA4952" w14:textId="4FE43D33" w:rsidR="006313B0" w:rsidRPr="008B3F67" w:rsidRDefault="006313B0" w:rsidP="00AB1510">
      <w:pPr>
        <w:spacing w:after="0" w:line="240" w:lineRule="auto"/>
        <w:rPr>
          <w:rFonts w:ascii="Times New Roman" w:hAnsi="Times New Roman" w:cs="Times New Roman"/>
          <w:color w:val="000000" w:themeColor="text1"/>
          <w:sz w:val="24"/>
          <w:szCs w:val="24"/>
        </w:rPr>
      </w:pPr>
    </w:p>
    <w:p w14:paraId="3B5808FE"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6AACC859" w14:textId="4305928E" w:rsidR="006313B0" w:rsidRPr="008B3F67" w:rsidRDefault="007E4ED2" w:rsidP="00AB1510">
      <w:pPr>
        <w:spacing w:after="0" w:line="24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4. </w:t>
      </w:r>
      <w:r w:rsidR="006313B0" w:rsidRPr="008B3F67">
        <w:rPr>
          <w:rFonts w:ascii="Times New Roman" w:hAnsi="Times New Roman" w:cs="Times New Roman"/>
          <w:b/>
          <w:bCs/>
          <w:color w:val="000000" w:themeColor="text1"/>
          <w:sz w:val="24"/>
          <w:szCs w:val="24"/>
        </w:rPr>
        <w:t xml:space="preserve">Discussion </w:t>
      </w:r>
    </w:p>
    <w:p w14:paraId="7ED5BCD3"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601DFDCB" w14:textId="4ED4D2A5"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4.1 </w:t>
      </w:r>
      <w:r w:rsidR="006313B0" w:rsidRPr="008B3F67">
        <w:rPr>
          <w:rFonts w:ascii="Times New Roman" w:hAnsi="Times New Roman" w:cs="Times New Roman"/>
          <w:b/>
          <w:color w:val="000000" w:themeColor="text1"/>
          <w:sz w:val="24"/>
          <w:szCs w:val="24"/>
        </w:rPr>
        <w:t>Effect of low temperature (-20°C) processing on pesticide residues</w:t>
      </w:r>
    </w:p>
    <w:p w14:paraId="799E5146"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The present study examined the impact of low-temperature processing (-20°C) on pesticide residues in fish muscle over 24 weeks, revealing a concerning trend of increasing residues across all compounds analyzed. For instance, Alpha BHC residues started at 0.050 µg/kg and rose to 0.070 µg/kg by week 24, with Heptachlor increasing significantly from 0.073 µg/kg to 0.120 µg/kg. Endosulfan II, Endosulfan sulfate, and Cypermethrin 2 also showed notable increases over the study period. Statistical analysis confirmed a significant overall rise in pesticide residues, suggesting that prolonged low-temperature storage may not effectively mitigate residues and could lead to accumulation. These findings underscore the need for revisiting freezing protocols and exploring alternative methods to ensure effective pesticide management in frozen fish products, thereby safeguarding consumer health and regulatory compliance. Future research should focus on understanding the mechanisms behind residue accumulation under freezing conditions and optimizing storage practices accordingly.</w:t>
      </w:r>
    </w:p>
    <w:p w14:paraId="3CAF621A" w14:textId="57731F50"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study conducted by Abou-Arab (1997) noted that storing food contaminated with pesticides at very low temperatures, such as around -4°C, may not significantly reduce </w:t>
      </w:r>
      <w:r w:rsidRPr="008B3F67">
        <w:rPr>
          <w:rFonts w:ascii="Times New Roman" w:hAnsi="Times New Roman" w:cs="Times New Roman"/>
          <w:color w:val="000000" w:themeColor="text1"/>
          <w:sz w:val="24"/>
          <w:szCs w:val="24"/>
        </w:rPr>
        <w:lastRenderedPageBreak/>
        <w:t xml:space="preserve">pesticide levels. This is because metabolic activities in cells can still occur, albeit at low rates, which may hinder pesticide degradation. Deep freezing at -70°C, however, is more effective at reducing pesticide residues. At freezing temperatures, hydrophobic pesticides can tightly interact with lipid matrices in food samples, affecting extraction efficiency and overall analytical accuracy (Molina-Ruiz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2015).</w:t>
      </w:r>
    </w:p>
    <w:p w14:paraId="2F534248" w14:textId="05976EB0"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4.2 </w:t>
      </w:r>
      <w:r w:rsidR="006313B0" w:rsidRPr="008B3F67">
        <w:rPr>
          <w:rFonts w:ascii="Times New Roman" w:eastAsia="Times New Roman" w:hAnsi="Times New Roman" w:cs="Times New Roman"/>
          <w:b/>
          <w:color w:val="000000" w:themeColor="text1"/>
          <w:sz w:val="24"/>
          <w:szCs w:val="24"/>
          <w:lang w:eastAsia="en-IN"/>
        </w:rPr>
        <w:t>Changes in biochemical during low temperature</w:t>
      </w:r>
      <w:r w:rsidR="006313B0" w:rsidRPr="008B3F67">
        <w:rPr>
          <w:rFonts w:ascii="Times New Roman" w:hAnsi="Times New Roman" w:cs="Times New Roman"/>
          <w:b/>
          <w:color w:val="000000" w:themeColor="text1"/>
          <w:sz w:val="24"/>
          <w:szCs w:val="24"/>
        </w:rPr>
        <w:t xml:space="preserve"> (-20°C) study</w:t>
      </w:r>
    </w:p>
    <w:p w14:paraId="28229EE5"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analysis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xml:space="preserve">, and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during 24-week low-temperature (-20°C) preservation revealed significant increases in TVB-N (14.569 mg/100g), PV (4.051 mg/100g), and FFA (0.103 mg/100g), indicating ongoing protein and lipid degradation. Sensory scores declined, reflecting deteriorated taste, </w:t>
      </w:r>
      <w:proofErr w:type="spellStart"/>
      <w:r w:rsidRPr="008B3F67">
        <w:rPr>
          <w:rFonts w:ascii="Times New Roman" w:hAnsi="Times New Roman" w:cs="Times New Roman"/>
          <w:color w:val="000000" w:themeColor="text1"/>
          <w:sz w:val="24"/>
          <w:szCs w:val="24"/>
        </w:rPr>
        <w:t>odour</w:t>
      </w:r>
      <w:proofErr w:type="spellEnd"/>
      <w:r w:rsidRPr="008B3F67">
        <w:rPr>
          <w:rFonts w:ascii="Times New Roman" w:hAnsi="Times New Roman" w:cs="Times New Roman"/>
          <w:color w:val="000000" w:themeColor="text1"/>
          <w:sz w:val="24"/>
          <w:szCs w:val="24"/>
        </w:rPr>
        <w:t>, and texture. These findings suggest that -20°C storage is insufficient to prevent biochemical degradation and quality loss over extended periods. During the first 5 weeks of -20°C preservation, the proximate composition of the fish showed minor changes: moisture and ash content remained stable, protein increased slightly, and fat decreased. These changes reflect ongoing biochemical processes affecting nutrient integrity and product stability during frozen storage.</w:t>
      </w:r>
    </w:p>
    <w:p w14:paraId="53368FC1"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Study conducted by </w:t>
      </w:r>
      <w:proofErr w:type="spellStart"/>
      <w:r w:rsidRPr="008B3F67">
        <w:rPr>
          <w:rFonts w:ascii="Times New Roman" w:hAnsi="Times New Roman" w:cs="Times New Roman"/>
          <w:color w:val="000000" w:themeColor="text1"/>
          <w:sz w:val="24"/>
          <w:szCs w:val="24"/>
        </w:rPr>
        <w:t>Simeonidou</w:t>
      </w:r>
      <w:proofErr w:type="spellEnd"/>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(1997) also support the current study their study revealed that During 12 months of frozen storage at -18°C, whole fish and fillets of Horse mackerel (Trachurus trachurus) and Mediterranean hake (Merluccius </w:t>
      </w:r>
      <w:proofErr w:type="spellStart"/>
      <w:r w:rsidRPr="008B3F67">
        <w:rPr>
          <w:rFonts w:ascii="Times New Roman" w:hAnsi="Times New Roman" w:cs="Times New Roman"/>
          <w:color w:val="000000" w:themeColor="text1"/>
          <w:sz w:val="24"/>
          <w:szCs w:val="24"/>
        </w:rPr>
        <w:t>mediterraneus</w:t>
      </w:r>
      <w:proofErr w:type="spellEnd"/>
      <w:r w:rsidRPr="008B3F67">
        <w:rPr>
          <w:rFonts w:ascii="Times New Roman" w:hAnsi="Times New Roman" w:cs="Times New Roman"/>
          <w:color w:val="000000" w:themeColor="text1"/>
          <w:sz w:val="24"/>
          <w:szCs w:val="24"/>
        </w:rPr>
        <w:t xml:space="preserve">) underwent changes in physical, chemical, and sensory attributes. pH, expressible water (EXW), trimethylamine (TMA), dimethylamine (DMA), formaldehyde (FA), total volatile base nitrogen (TVB-N),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number (TBA), peroxide value (PV), and free fatty acids (FFA) levels increased over time. Conversely, sensory attributes such as odor, taste, and texture declined during storage. Comparing quality scores between whole fish and fillets revealed no significant differences (P &gt; 0.05) in sensory attribute scores, but significant differences (P &lt; 0.05) were observed in pH, EXW, TMA, DMA, FA, TVB-N, TBA, FFA, and PV levels.</w:t>
      </w:r>
    </w:p>
    <w:p w14:paraId="6F35D3C6" w14:textId="49AAAFA4"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shd w:val="clear" w:color="auto" w:fill="FFFFFF"/>
        </w:rPr>
        <w:t xml:space="preserve">Similar study conducted by the </w:t>
      </w:r>
      <w:proofErr w:type="spellStart"/>
      <w:r w:rsidR="009E7B12" w:rsidRPr="008B3F67">
        <w:rPr>
          <w:rFonts w:ascii="Times New Roman" w:hAnsi="Times New Roman" w:cs="Times New Roman"/>
          <w:color w:val="000000" w:themeColor="text1"/>
        </w:rPr>
        <w:t>Gandotra</w:t>
      </w:r>
      <w:proofErr w:type="spellEnd"/>
      <w:r w:rsidR="009E7B12"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(2013) Fish muscle stored frozen for one month showed decreasing protein, lipid, moisture, and ash content (P &lt; 0.05) over time. Fresh samples had higher values (protein: 15.45±0.2%, lipid: 4.02±0.04%, moisture: 81.66±0.03%, ash: 1.48±0.1%) compared to frozen samples after one month (protein: 10.14±0.015%, lipid: 2.36±0.03%, moisture: 74±0.05%, ash: 1.33±0.02%). pH ranged from 5.9 to 7.1, while Free Fatty Acids (FFA) and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(TBA) increased with storage. Microbial counts (TPC, CC, PC) also rose significantly. Despite nutritional losses, frozen storage is essential for long-term preservation of fish taste and nutrition.</w:t>
      </w:r>
    </w:p>
    <w:p w14:paraId="12B1E5E2"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45A47EAB"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7F0A4C03" w14:textId="4DCCD216"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4.3 </w:t>
      </w:r>
      <w:r w:rsidR="006313B0" w:rsidRPr="008B3F67">
        <w:rPr>
          <w:rFonts w:ascii="Times New Roman" w:eastAsia="Times New Roman" w:hAnsi="Times New Roman" w:cs="Times New Roman"/>
          <w:b/>
          <w:color w:val="000000" w:themeColor="text1"/>
          <w:sz w:val="24"/>
          <w:szCs w:val="24"/>
          <w:lang w:eastAsia="en-IN"/>
        </w:rPr>
        <w:t>Changes in microbial load during low temperature</w:t>
      </w:r>
      <w:r w:rsidR="006313B0" w:rsidRPr="008B3F67">
        <w:rPr>
          <w:rFonts w:ascii="Times New Roman" w:hAnsi="Times New Roman" w:cs="Times New Roman"/>
          <w:b/>
          <w:color w:val="000000" w:themeColor="text1"/>
          <w:sz w:val="24"/>
          <w:szCs w:val="24"/>
        </w:rPr>
        <w:t xml:space="preserve"> (-20°C) study</w:t>
      </w:r>
    </w:p>
    <w:p w14:paraId="4912FD4F"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Microbial load, measured in colony-forming units per milliliter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 xml:space="preserve">/ml), increased significantly across all fish species during -20°C preservation. This rise suggests microbial proliferation despite frozen storage, potentially compromising product safety and shelf life. The overall mean microbial load (4.552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/ml) indicates persistent microbial activity, necessitating stringent handling practices and periodic quality assessments to mitigate safety risks during prolonged frozen storage.</w:t>
      </w:r>
    </w:p>
    <w:p w14:paraId="788CA107" w14:textId="1566A203"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i/>
          <w:iCs/>
          <w:color w:val="000000" w:themeColor="text1"/>
          <w:sz w:val="24"/>
          <w:szCs w:val="24"/>
          <w:shd w:val="clear" w:color="auto" w:fill="FFFFFF"/>
        </w:rPr>
        <w:t>et al</w:t>
      </w:r>
      <w:r w:rsidRPr="008B3F67">
        <w:rPr>
          <w:rFonts w:ascii="Times New Roman" w:hAnsi="Times New Roman" w:cs="Times New Roman"/>
          <w:color w:val="000000" w:themeColor="text1"/>
          <w:sz w:val="24"/>
          <w:szCs w:val="24"/>
          <w:shd w:val="clear" w:color="auto" w:fill="FFFFFF"/>
        </w:rPr>
        <w:t xml:space="preserve">., (2017) stated that </w:t>
      </w:r>
      <w:r w:rsidRPr="008B3F67">
        <w:rPr>
          <w:rFonts w:ascii="Times New Roman" w:hAnsi="Times New Roman" w:cs="Times New Roman"/>
          <w:color w:val="000000" w:themeColor="text1"/>
          <w:sz w:val="24"/>
          <w:szCs w:val="24"/>
        </w:rPr>
        <w:t>frozen imported Mackerel (</w:t>
      </w:r>
      <w:proofErr w:type="spellStart"/>
      <w:r w:rsidRPr="008B3F67">
        <w:rPr>
          <w:rFonts w:ascii="Times New Roman" w:hAnsi="Times New Roman" w:cs="Times New Roman"/>
          <w:i/>
          <w:iCs/>
          <w:color w:val="000000" w:themeColor="text1"/>
          <w:sz w:val="24"/>
          <w:szCs w:val="24"/>
        </w:rPr>
        <w:t>Scomber</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scombrus</w:t>
      </w:r>
      <w:proofErr w:type="spellEnd"/>
      <w:r w:rsidRPr="008B3F67">
        <w:rPr>
          <w:rFonts w:ascii="Times New Roman" w:hAnsi="Times New Roman" w:cs="Times New Roman"/>
          <w:color w:val="000000" w:themeColor="text1"/>
          <w:sz w:val="24"/>
          <w:szCs w:val="24"/>
        </w:rPr>
        <w:t>) stored at -18ºC for four months showed decreased protein, lipid, and ash contents, with a slight increase in moisture. The samples met Egyptian standards for total nitrogen. Microbiological analysis indicated a significant decrease in total bacterial count over time. Staphylococcus spp. and Salmonella were detected initially but decreased in subsequent months. No E. coli or Clostridium were found. Fourteen bacterial isolates were identified, including Staphylococcus, Micrococcus, and Bacillus species.</w:t>
      </w:r>
    </w:p>
    <w:p w14:paraId="2EFE653C" w14:textId="77777777" w:rsidR="00EA62DD" w:rsidRPr="008B3F67" w:rsidRDefault="00EA62DD" w:rsidP="00EA62D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Conclusion</w:t>
      </w:r>
    </w:p>
    <w:p w14:paraId="707E77D9" w14:textId="68DDA1C4" w:rsidR="00EA62DD" w:rsidRPr="008B3F67" w:rsidRDefault="00EA62DD"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The present investigation demonstrated that low-temperature preservation (-20°C) over a 24-week storage period significantly influenced pesticide residues and quality characteristics of Indian major carps. Contrary to common assumptions regarding the stabilizing effect of freezing, residues of organochlorine and pyrethroid pesticides in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color w:val="000000" w:themeColor="text1"/>
          <w:sz w:val="24"/>
          <w:szCs w:val="24"/>
          <w:lang w:val="en-IN"/>
        </w:rPr>
        <w:t xml:space="preserve"> muscle showed a gradual and significant increase during storage, indicating that frozen preservation did not facilitate degradation or reduction of contaminants. Simultaneously, biochemical indicators of quality deterioration, including total volatile basic nitrogen (TVB-N), peroxide value (PV), free fatty acids (FFA), and trimethylamine (TMA), increased progressively, reflecting ongoing protein breakdown and lipid oxidation even under frozen conditions. Proximate composition exhibited minor but notable changes, particularly in protein and fat content, while microbial load also increased significantly over time, suggesting that -20°C storage limits but does not entirely inhibit microbial activity. Sensory evaluation scores declined steadily across the storage duration, though samples remained within acceptable limits until the later stages of preservation. Overall, the findings indicate that while frozen storage at -20°C extends shelf life, it does not prevent biochemical deterioration or pesticide residue persistence, emphasizing the need for improved pre-</w:t>
      </w:r>
      <w:r w:rsidRPr="008B3F67">
        <w:rPr>
          <w:rFonts w:ascii="Times New Roman" w:hAnsi="Times New Roman" w:cs="Times New Roman"/>
          <w:color w:val="000000" w:themeColor="text1"/>
          <w:sz w:val="24"/>
          <w:szCs w:val="24"/>
          <w:lang w:val="en-IN"/>
        </w:rPr>
        <w:lastRenderedPageBreak/>
        <w:t>freezing handling practices, stricter contamination control measures, and optimized long-term storage strategies to ensure both safety and quality of frozen fish products.</w:t>
      </w:r>
    </w:p>
    <w:p w14:paraId="1993CCAC" w14:textId="561FAE9C" w:rsidR="00D774C4" w:rsidRPr="008B3F67" w:rsidRDefault="00D774C4" w:rsidP="00AD4254">
      <w:pPr>
        <w:spacing w:after="0" w:line="360" w:lineRule="auto"/>
        <w:ind w:firstLine="720"/>
        <w:jc w:val="both"/>
        <w:rPr>
          <w:rFonts w:ascii="Times New Roman" w:hAnsi="Times New Roman" w:cs="Times New Roman"/>
          <w:color w:val="000000" w:themeColor="text1"/>
          <w:sz w:val="24"/>
          <w:szCs w:val="24"/>
          <w:lang w:val="en-IN"/>
        </w:rPr>
      </w:pPr>
    </w:p>
    <w:p w14:paraId="187A857E" w14:textId="68AF7B4B" w:rsidR="00D774C4" w:rsidRPr="008B3F67" w:rsidRDefault="00D774C4" w:rsidP="00AD4254">
      <w:pPr>
        <w:spacing w:after="0" w:line="360" w:lineRule="auto"/>
        <w:ind w:firstLine="720"/>
        <w:jc w:val="both"/>
        <w:rPr>
          <w:rFonts w:ascii="Times New Roman" w:hAnsi="Times New Roman" w:cs="Times New Roman"/>
          <w:color w:val="000000" w:themeColor="text1"/>
          <w:sz w:val="24"/>
          <w:szCs w:val="24"/>
          <w:lang w:val="en-IN"/>
        </w:rPr>
      </w:pPr>
    </w:p>
    <w:p w14:paraId="2F19EC26" w14:textId="108549F8"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3C007109" w14:textId="77777777" w:rsidR="00AB4AF6" w:rsidRPr="008B3F67" w:rsidRDefault="00AB4AF6" w:rsidP="00AB4AF6">
      <w:pPr>
        <w:pStyle w:val="NoSpacing"/>
        <w:rPr>
          <w:rFonts w:ascii="Arial" w:hAnsi="Arial" w:cs="Arial"/>
          <w:color w:val="000000" w:themeColor="text1"/>
          <w:highlight w:val="yellow"/>
        </w:rPr>
      </w:pPr>
      <w:bookmarkStart w:id="6" w:name="_Hlk219128673"/>
      <w:bookmarkStart w:id="7" w:name="_Hlk219284361"/>
      <w:bookmarkStart w:id="8" w:name="_Hlk198031404"/>
      <w:r w:rsidRPr="008B3F67">
        <w:rPr>
          <w:rFonts w:ascii="Arial" w:hAnsi="Arial" w:cs="Arial"/>
          <w:color w:val="000000" w:themeColor="text1"/>
          <w:highlight w:val="yellow"/>
        </w:rPr>
        <w:t>Disclaimer (Artificial intelligence)</w:t>
      </w:r>
    </w:p>
    <w:p w14:paraId="77FD401B" w14:textId="77777777" w:rsidR="00AB4AF6" w:rsidRPr="008B3F67" w:rsidRDefault="00AB4AF6" w:rsidP="00AB4AF6">
      <w:pPr>
        <w:pStyle w:val="NoSpacing"/>
        <w:rPr>
          <w:rFonts w:ascii="Arial" w:hAnsi="Arial" w:cs="Arial"/>
          <w:color w:val="000000" w:themeColor="text1"/>
          <w:highlight w:val="yellow"/>
        </w:rPr>
      </w:pPr>
    </w:p>
    <w:p w14:paraId="499143D8" w14:textId="77777777" w:rsidR="00AB4AF6" w:rsidRPr="008B3F67" w:rsidRDefault="00AB4AF6" w:rsidP="00AB4AF6">
      <w:pPr>
        <w:pStyle w:val="NoSpacing"/>
        <w:rPr>
          <w:rFonts w:ascii="Arial" w:hAnsi="Arial" w:cs="Arial"/>
          <w:color w:val="000000" w:themeColor="text1"/>
          <w:highlight w:val="yellow"/>
        </w:rPr>
      </w:pPr>
      <w:r w:rsidRPr="008B3F67">
        <w:rPr>
          <w:rFonts w:ascii="Arial" w:hAnsi="Arial" w:cs="Arial"/>
          <w:color w:val="000000" w:themeColor="text1"/>
          <w:highlight w:val="yellow"/>
        </w:rPr>
        <w:t>Author(s) hereby declare that NO generative AI technologies such as Large Language Models (ChatGPT, COPILOT, etc.) and text-to-image generators have been used during the writing or editing of this manuscript</w:t>
      </w:r>
      <w:bookmarkEnd w:id="7"/>
      <w:r w:rsidRPr="008B3F67">
        <w:rPr>
          <w:rFonts w:ascii="Arial" w:hAnsi="Arial" w:cs="Arial"/>
          <w:color w:val="000000" w:themeColor="text1"/>
          <w:highlight w:val="yellow"/>
        </w:rPr>
        <w:t xml:space="preserve">. </w:t>
      </w:r>
    </w:p>
    <w:bookmarkEnd w:id="8"/>
    <w:p w14:paraId="64E48F02" w14:textId="77777777" w:rsidR="00AB4AF6" w:rsidRPr="008B3F67" w:rsidRDefault="00AB4AF6" w:rsidP="00AB4AF6">
      <w:pPr>
        <w:pStyle w:val="NoSpacing"/>
        <w:rPr>
          <w:rFonts w:ascii="Arial" w:hAnsi="Arial" w:cs="Arial"/>
          <w:color w:val="000000" w:themeColor="text1"/>
        </w:rPr>
      </w:pPr>
    </w:p>
    <w:bookmarkEnd w:id="6"/>
    <w:p w14:paraId="6473729A" w14:textId="77777777"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6D98E758" w14:textId="77777777" w:rsidR="00E47403" w:rsidRPr="008B3F67" w:rsidRDefault="00E47403" w:rsidP="00AD4254">
      <w:pPr>
        <w:spacing w:after="0" w:line="360" w:lineRule="auto"/>
        <w:ind w:firstLine="720"/>
        <w:jc w:val="both"/>
        <w:rPr>
          <w:rFonts w:ascii="Times New Roman" w:hAnsi="Times New Roman" w:cs="Times New Roman"/>
          <w:color w:val="000000" w:themeColor="text1"/>
          <w:sz w:val="24"/>
          <w:szCs w:val="24"/>
          <w:lang w:val="en-IN"/>
        </w:rPr>
      </w:pPr>
    </w:p>
    <w:p w14:paraId="11D56A67" w14:textId="53723B8F" w:rsidR="00E47403" w:rsidRPr="008B3F67" w:rsidRDefault="00E47403" w:rsidP="00AD4254">
      <w:pPr>
        <w:spacing w:after="0" w:line="360" w:lineRule="auto"/>
        <w:ind w:firstLine="720"/>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References</w:t>
      </w:r>
    </w:p>
    <w:p w14:paraId="500721F9" w14:textId="19050D05" w:rsidR="009430FD" w:rsidRPr="008B3F67" w:rsidRDefault="009430FD" w:rsidP="009430F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Abou-Arab, A. A. K. (1997). Effect of Ras cheese manufacturing on the stability of DDT and its metabolites. </w:t>
      </w:r>
      <w:r w:rsidRPr="008B3F67">
        <w:rPr>
          <w:i/>
          <w:iCs/>
          <w:color w:val="000000" w:themeColor="text1"/>
          <w:shd w:val="clear" w:color="auto" w:fill="FFFFFF"/>
          <w:lang w:val="en-US"/>
        </w:rPr>
        <w:t>Food Chemistry</w:t>
      </w:r>
      <w:r w:rsidRPr="008B3F67">
        <w:rPr>
          <w:color w:val="000000" w:themeColor="text1"/>
          <w:shd w:val="clear" w:color="auto" w:fill="FFFFFF"/>
          <w:lang w:val="en-US"/>
        </w:rPr>
        <w:t>, 59(1), 115-119. </w:t>
      </w:r>
      <w:hyperlink r:id="rId7" w:tgtFrame="_blank" w:history="1">
        <w:r w:rsidRPr="008B3F67">
          <w:rPr>
            <w:rStyle w:val="Hyperlink"/>
            <w:color w:val="000000" w:themeColor="text1"/>
            <w:shd w:val="clear" w:color="auto" w:fill="FFFFFF"/>
            <w:lang w:val="en-US"/>
          </w:rPr>
          <w:t>https://doi.org/10.1016/S0308-8146(96)00214-</w:t>
        </w:r>
      </w:hyperlink>
    </w:p>
    <w:p w14:paraId="14A26BD6" w14:textId="3BE57ECF" w:rsidR="00E31F63" w:rsidRPr="008B3F67" w:rsidRDefault="00E31F63" w:rsidP="00B67E6A">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Adeyemi, D., </w:t>
      </w:r>
      <w:proofErr w:type="spellStart"/>
      <w:r w:rsidRPr="008B3F67">
        <w:rPr>
          <w:color w:val="000000" w:themeColor="text1"/>
        </w:rPr>
        <w:t>Ukpo</w:t>
      </w:r>
      <w:proofErr w:type="spellEnd"/>
      <w:r w:rsidRPr="008B3F67">
        <w:rPr>
          <w:color w:val="000000" w:themeColor="text1"/>
        </w:rPr>
        <w:t xml:space="preserve">, G., </w:t>
      </w:r>
      <w:proofErr w:type="spellStart"/>
      <w:r w:rsidRPr="008B3F67">
        <w:rPr>
          <w:color w:val="000000" w:themeColor="text1"/>
        </w:rPr>
        <w:t>Anyakora</w:t>
      </w:r>
      <w:proofErr w:type="spellEnd"/>
      <w:r w:rsidRPr="008B3F67">
        <w:rPr>
          <w:color w:val="000000" w:themeColor="text1"/>
        </w:rPr>
        <w:t xml:space="preserve">, C. and </w:t>
      </w:r>
      <w:proofErr w:type="spellStart"/>
      <w:r w:rsidRPr="008B3F67">
        <w:rPr>
          <w:color w:val="000000" w:themeColor="text1"/>
        </w:rPr>
        <w:t>Unyimadu</w:t>
      </w:r>
      <w:proofErr w:type="spellEnd"/>
      <w:r w:rsidRPr="008B3F67">
        <w:rPr>
          <w:color w:val="000000" w:themeColor="text1"/>
        </w:rPr>
        <w:t>, J. (2008). Organochlorine pesticide residues in fish samples from Lagos Lagoon, Nigeria.</w:t>
      </w:r>
    </w:p>
    <w:p w14:paraId="360FBEBE"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Aktar, W., Sengupta, D. and Chowdhury, A. (2009). Impact of pesticides use in agriculture: their benefits and hazards. </w:t>
      </w:r>
      <w:r w:rsidRPr="008B3F67">
        <w:rPr>
          <w:rFonts w:ascii="Times New Roman" w:hAnsi="Times New Roman" w:cs="Times New Roman"/>
          <w:i/>
          <w:iCs/>
          <w:color w:val="000000" w:themeColor="text1"/>
          <w:sz w:val="24"/>
          <w:szCs w:val="24"/>
          <w:shd w:val="clear" w:color="auto" w:fill="FFFFFF"/>
        </w:rPr>
        <w:t>Interdisciplinary toxicology</w:t>
      </w:r>
      <w:r w:rsidRPr="008B3F67">
        <w:rPr>
          <w:rFonts w:ascii="Times New Roman" w:hAnsi="Times New Roman" w:cs="Times New Roman"/>
          <w:color w:val="000000" w:themeColor="text1"/>
          <w:sz w:val="24"/>
          <w:szCs w:val="24"/>
          <w:shd w:val="clear" w:color="auto" w:fill="FFFFFF"/>
        </w:rPr>
        <w:t>, 2(1): 1-12.</w:t>
      </w:r>
    </w:p>
    <w:p w14:paraId="15155C3D"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8B3F67">
        <w:rPr>
          <w:rFonts w:ascii="Times New Roman" w:hAnsi="Times New Roman" w:cs="Times New Roman"/>
          <w:color w:val="000000" w:themeColor="text1"/>
          <w:sz w:val="24"/>
          <w:szCs w:val="24"/>
          <w:shd w:val="clear" w:color="auto" w:fill="FFFFFF"/>
        </w:rPr>
        <w:t>Alaboudi</w:t>
      </w:r>
      <w:proofErr w:type="spellEnd"/>
      <w:r w:rsidRPr="008B3F67">
        <w:rPr>
          <w:rFonts w:ascii="Times New Roman" w:hAnsi="Times New Roman" w:cs="Times New Roman"/>
          <w:color w:val="000000" w:themeColor="text1"/>
          <w:sz w:val="24"/>
          <w:szCs w:val="24"/>
          <w:shd w:val="clear" w:color="auto" w:fill="FFFFFF"/>
        </w:rPr>
        <w:t xml:space="preserve">, A. R., </w:t>
      </w:r>
      <w:proofErr w:type="spellStart"/>
      <w:r w:rsidRPr="008B3F67">
        <w:rPr>
          <w:rFonts w:ascii="Times New Roman" w:hAnsi="Times New Roman" w:cs="Times New Roman"/>
          <w:color w:val="000000" w:themeColor="text1"/>
          <w:sz w:val="24"/>
          <w:szCs w:val="24"/>
          <w:shd w:val="clear" w:color="auto" w:fill="FFFFFF"/>
        </w:rPr>
        <w:t>Almashhadany</w:t>
      </w:r>
      <w:proofErr w:type="spellEnd"/>
      <w:r w:rsidRPr="008B3F67">
        <w:rPr>
          <w:rFonts w:ascii="Times New Roman" w:hAnsi="Times New Roman" w:cs="Times New Roman"/>
          <w:color w:val="000000" w:themeColor="text1"/>
          <w:sz w:val="24"/>
          <w:szCs w:val="24"/>
          <w:shd w:val="clear" w:color="auto" w:fill="FFFFFF"/>
        </w:rPr>
        <w:t>, D. A. and Jarrah, B. S. (2021). Effect of cooking and freezing on levels of pesticides residues in local fresh fish. </w:t>
      </w:r>
      <w:r w:rsidRPr="008B3F67">
        <w:rPr>
          <w:rFonts w:ascii="Times New Roman" w:hAnsi="Times New Roman" w:cs="Times New Roman"/>
          <w:i/>
          <w:iCs/>
          <w:color w:val="000000" w:themeColor="text1"/>
          <w:sz w:val="24"/>
          <w:szCs w:val="24"/>
          <w:shd w:val="clear" w:color="auto" w:fill="FFFFFF"/>
        </w:rPr>
        <w:t xml:space="preserve">Bull. Univ. Agric. Sci. Vet. Med. Cluj-Napoca Anim. Sci. </w:t>
      </w:r>
      <w:proofErr w:type="spellStart"/>
      <w:r w:rsidRPr="008B3F67">
        <w:rPr>
          <w:rFonts w:ascii="Times New Roman" w:hAnsi="Times New Roman" w:cs="Times New Roman"/>
          <w:i/>
          <w:iCs/>
          <w:color w:val="000000" w:themeColor="text1"/>
          <w:sz w:val="24"/>
          <w:szCs w:val="24"/>
          <w:shd w:val="clear" w:color="auto" w:fill="FFFFFF"/>
        </w:rPr>
        <w:t>Biotechnol</w:t>
      </w:r>
      <w:proofErr w:type="spellEnd"/>
      <w:r w:rsidRPr="008B3F67">
        <w:rPr>
          <w:rFonts w:ascii="Times New Roman" w:hAnsi="Times New Roman" w:cs="Times New Roman"/>
          <w:color w:val="000000" w:themeColor="text1"/>
          <w:sz w:val="24"/>
          <w:szCs w:val="24"/>
          <w:shd w:val="clear" w:color="auto" w:fill="FFFFFF"/>
        </w:rPr>
        <w:t>, 78, 28-36.</w:t>
      </w:r>
    </w:p>
    <w:p w14:paraId="6F804222"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Anastassiades</w:t>
      </w:r>
      <w:proofErr w:type="spellEnd"/>
      <w:r w:rsidRPr="008B3F67">
        <w:rPr>
          <w:color w:val="000000" w:themeColor="text1"/>
          <w:shd w:val="clear" w:color="auto" w:fill="FFFFFF"/>
        </w:rPr>
        <w:t xml:space="preserve">, M., Lehotay, S. J., </w:t>
      </w:r>
      <w:proofErr w:type="spellStart"/>
      <w:r w:rsidRPr="008B3F67">
        <w:rPr>
          <w:color w:val="000000" w:themeColor="text1"/>
          <w:shd w:val="clear" w:color="auto" w:fill="FFFFFF"/>
        </w:rPr>
        <w:t>Štajnbaher</w:t>
      </w:r>
      <w:proofErr w:type="spellEnd"/>
      <w:r w:rsidRPr="008B3F67">
        <w:rPr>
          <w:color w:val="000000" w:themeColor="text1"/>
          <w:shd w:val="clear" w:color="auto" w:fill="FFFFFF"/>
        </w:rPr>
        <w:t>, D. and Schenck, F. J. (2003). Fast and easy multiresidue method employing acetonitrile extraction/partitioning and “dispersive solid-phase extraction” for the determination of pesticide residues in produce. </w:t>
      </w:r>
      <w:r w:rsidRPr="008B3F67">
        <w:rPr>
          <w:i/>
          <w:iCs/>
          <w:color w:val="000000" w:themeColor="text1"/>
          <w:shd w:val="clear" w:color="auto" w:fill="FFFFFF"/>
        </w:rPr>
        <w:t>Journal of AOAC international</w:t>
      </w:r>
      <w:r w:rsidRPr="008B3F67">
        <w:rPr>
          <w:color w:val="000000" w:themeColor="text1"/>
          <w:shd w:val="clear" w:color="auto" w:fill="FFFFFF"/>
        </w:rPr>
        <w:t>, 86(2), 412-431.</w:t>
      </w:r>
    </w:p>
    <w:p w14:paraId="3CB837EB" w14:textId="4294C965" w:rsidR="00A36272" w:rsidRPr="008B3F67" w:rsidRDefault="00A36272" w:rsidP="00A36272">
      <w:pPr>
        <w:pStyle w:val="NormalWeb"/>
        <w:numPr>
          <w:ilvl w:val="0"/>
          <w:numId w:val="1"/>
        </w:numPr>
        <w:spacing w:before="0" w:beforeAutospacing="0" w:after="0" w:afterAutospacing="0" w:line="276" w:lineRule="auto"/>
        <w:jc w:val="both"/>
        <w:rPr>
          <w:color w:val="000000" w:themeColor="text1"/>
        </w:rPr>
      </w:pPr>
      <w:r w:rsidRPr="008B3F67">
        <w:rPr>
          <w:rFonts w:eastAsia="Microsoft Sans Serif"/>
          <w:b/>
          <w:bCs/>
          <w:color w:val="000000" w:themeColor="text1"/>
          <w:lang w:val="en-US"/>
        </w:rPr>
        <w:t xml:space="preserve">Lehotay, S. J., Son, K. A., Kwon, H., </w:t>
      </w:r>
      <w:proofErr w:type="spellStart"/>
      <w:r w:rsidRPr="008B3F67">
        <w:rPr>
          <w:rFonts w:eastAsia="Microsoft Sans Serif"/>
          <w:b/>
          <w:bCs/>
          <w:color w:val="000000" w:themeColor="text1"/>
          <w:lang w:val="en-US"/>
        </w:rPr>
        <w:t>Koesukwiwat</w:t>
      </w:r>
      <w:proofErr w:type="spellEnd"/>
      <w:r w:rsidRPr="008B3F67">
        <w:rPr>
          <w:rFonts w:eastAsia="Microsoft Sans Serif"/>
          <w:b/>
          <w:bCs/>
          <w:color w:val="000000" w:themeColor="text1"/>
          <w:lang w:val="en-US"/>
        </w:rPr>
        <w:t xml:space="preserve">, U., Fu, W., </w:t>
      </w:r>
      <w:proofErr w:type="spellStart"/>
      <w:r w:rsidRPr="008B3F67">
        <w:rPr>
          <w:rFonts w:eastAsia="Microsoft Sans Serif"/>
          <w:b/>
          <w:bCs/>
          <w:color w:val="000000" w:themeColor="text1"/>
          <w:lang w:val="en-US"/>
        </w:rPr>
        <w:t>Mastovska</w:t>
      </w:r>
      <w:proofErr w:type="spellEnd"/>
      <w:r w:rsidRPr="008B3F67">
        <w:rPr>
          <w:rFonts w:eastAsia="Microsoft Sans Serif"/>
          <w:b/>
          <w:bCs/>
          <w:color w:val="000000" w:themeColor="text1"/>
          <w:lang w:val="en-US"/>
        </w:rPr>
        <w:t>, K., Hoh, E., &amp; Lehotay, S. J. (2007). Determination of pesticide residues in foods by acetonitrile extraction and partitioning with magnesium sulfate: Collaborative study. </w:t>
      </w:r>
      <w:r w:rsidRPr="008B3F67">
        <w:rPr>
          <w:rFonts w:eastAsia="Microsoft Sans Serif"/>
          <w:b/>
          <w:bCs/>
          <w:i/>
          <w:iCs/>
          <w:color w:val="000000" w:themeColor="text1"/>
          <w:lang w:val="en-US"/>
        </w:rPr>
        <w:t>Journal of AOAC International, 90</w:t>
      </w:r>
      <w:r w:rsidRPr="008B3F67">
        <w:rPr>
          <w:rFonts w:eastAsia="Microsoft Sans Serif"/>
          <w:b/>
          <w:bCs/>
          <w:color w:val="000000" w:themeColor="text1"/>
          <w:lang w:val="en-US"/>
        </w:rPr>
        <w:t>(2), 485–520. </w:t>
      </w:r>
      <w:hyperlink r:id="rId8" w:tgtFrame="_blank" w:history="1">
        <w:r w:rsidRPr="008B3F67">
          <w:rPr>
            <w:rStyle w:val="Hyperlink"/>
            <w:rFonts w:eastAsia="Microsoft Sans Serif"/>
            <w:b/>
            <w:bCs/>
            <w:color w:val="000000" w:themeColor="text1"/>
            <w:lang w:val="en-US"/>
          </w:rPr>
          <w:t>https://doi.org/10.1093/jaoac/90.2.485</w:t>
        </w:r>
      </w:hyperlink>
    </w:p>
    <w:p w14:paraId="160FA8B1" w14:textId="77777777" w:rsidR="004A3C25" w:rsidRPr="008B3F67" w:rsidRDefault="004A3C25"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eastAsia="Times New Roman" w:hAnsi="Times New Roman" w:cs="Times New Roman"/>
          <w:color w:val="000000" w:themeColor="text1"/>
          <w:kern w:val="0"/>
          <w:sz w:val="24"/>
          <w:szCs w:val="24"/>
          <w:lang w:val="en-US" w:eastAsia="en-IN"/>
          <w14:ligatures w14:val="none"/>
        </w:rPr>
        <w:t>AOAC International. (2000). </w:t>
      </w:r>
      <w:r w:rsidRPr="008B3F67">
        <w:rPr>
          <w:rFonts w:ascii="Times New Roman" w:eastAsia="Times New Roman" w:hAnsi="Times New Roman" w:cs="Times New Roman"/>
          <w:i/>
          <w:iCs/>
          <w:color w:val="000000" w:themeColor="text1"/>
          <w:kern w:val="0"/>
          <w:sz w:val="24"/>
          <w:szCs w:val="24"/>
          <w:lang w:val="en-US" w:eastAsia="en-IN"/>
          <w14:ligatures w14:val="none"/>
        </w:rPr>
        <w:t>Official methods of analysis</w:t>
      </w:r>
      <w:r w:rsidRPr="008B3F67">
        <w:rPr>
          <w:rFonts w:ascii="Times New Roman" w:eastAsia="Times New Roman" w:hAnsi="Times New Roman" w:cs="Times New Roman"/>
          <w:color w:val="000000" w:themeColor="text1"/>
          <w:kern w:val="0"/>
          <w:sz w:val="24"/>
          <w:szCs w:val="24"/>
          <w:lang w:val="en-US" w:eastAsia="en-IN"/>
          <w14:ligatures w14:val="none"/>
        </w:rPr>
        <w:t xml:space="preserve"> (17th ed.). Association of Official Analytical Chemists. In B. </w:t>
      </w:r>
      <w:proofErr w:type="spellStart"/>
      <w:r w:rsidRPr="008B3F67">
        <w:rPr>
          <w:rFonts w:ascii="Times New Roman" w:eastAsia="Times New Roman" w:hAnsi="Times New Roman" w:cs="Times New Roman"/>
          <w:color w:val="000000" w:themeColor="text1"/>
          <w:kern w:val="0"/>
          <w:sz w:val="24"/>
          <w:szCs w:val="24"/>
          <w:lang w:val="en-US" w:eastAsia="en-IN"/>
          <w14:ligatures w14:val="none"/>
        </w:rPr>
        <w:t>Talegawkar</w:t>
      </w:r>
      <w:proofErr w:type="spellEnd"/>
      <w:r w:rsidRPr="008B3F67">
        <w:rPr>
          <w:rFonts w:ascii="Times New Roman" w:eastAsia="Times New Roman" w:hAnsi="Times New Roman" w:cs="Times New Roman"/>
          <w:color w:val="000000" w:themeColor="text1"/>
          <w:kern w:val="0"/>
          <w:sz w:val="24"/>
          <w:szCs w:val="24"/>
          <w:lang w:val="en-US" w:eastAsia="en-IN"/>
          <w14:ligatures w14:val="none"/>
        </w:rPr>
        <w:t xml:space="preserve"> et al., “Effect of storage conditions on chemical composition of fish feed,” </w:t>
      </w:r>
      <w:r w:rsidRPr="008B3F67">
        <w:rPr>
          <w:rFonts w:ascii="Times New Roman" w:eastAsia="Times New Roman" w:hAnsi="Times New Roman" w:cs="Times New Roman"/>
          <w:i/>
          <w:iCs/>
          <w:color w:val="000000" w:themeColor="text1"/>
          <w:kern w:val="0"/>
          <w:sz w:val="24"/>
          <w:szCs w:val="24"/>
          <w:lang w:val="en-US" w:eastAsia="en-IN"/>
          <w14:ligatures w14:val="none"/>
        </w:rPr>
        <w:t>Journal of Food and Nutrition Research</w:t>
      </w:r>
      <w:r w:rsidRPr="008B3F67">
        <w:rPr>
          <w:rFonts w:ascii="Times New Roman" w:eastAsia="Times New Roman" w:hAnsi="Times New Roman" w:cs="Times New Roman"/>
          <w:color w:val="000000" w:themeColor="text1"/>
          <w:kern w:val="0"/>
          <w:sz w:val="24"/>
          <w:szCs w:val="24"/>
          <w:lang w:val="en-US" w:eastAsia="en-IN"/>
          <w14:ligatures w14:val="none"/>
        </w:rPr>
        <w:t>, 2(6), 167–172. </w:t>
      </w:r>
      <w:hyperlink r:id="rId9" w:tgtFrame="_blank" w:history="1">
        <w:r w:rsidRPr="008B3F67">
          <w:rPr>
            <w:rStyle w:val="Hyperlink"/>
            <w:rFonts w:ascii="Times New Roman" w:eastAsia="Times New Roman" w:hAnsi="Times New Roman" w:cs="Times New Roman"/>
            <w:color w:val="000000" w:themeColor="text1"/>
            <w:kern w:val="0"/>
            <w:sz w:val="24"/>
            <w:szCs w:val="24"/>
            <w:lang w:val="en-US" w:eastAsia="en-IN"/>
            <w14:ligatures w14:val="none"/>
          </w:rPr>
          <w:t>https://doi.org/10.12691/jfnr-2-6-3</w:t>
        </w:r>
      </w:hyperlink>
    </w:p>
    <w:p w14:paraId="291E1C2D" w14:textId="1C58CF26"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 xml:space="preserve">Armbruster, G., Gall, K. L., </w:t>
      </w:r>
      <w:proofErr w:type="spellStart"/>
      <w:r w:rsidRPr="008B3F67">
        <w:rPr>
          <w:rFonts w:ascii="Times New Roman" w:hAnsi="Times New Roman" w:cs="Times New Roman"/>
          <w:color w:val="000000" w:themeColor="text1"/>
          <w:sz w:val="24"/>
          <w:szCs w:val="24"/>
          <w:shd w:val="clear" w:color="auto" w:fill="FFFFFF"/>
        </w:rPr>
        <w:t>Gutenmann</w:t>
      </w:r>
      <w:proofErr w:type="spellEnd"/>
      <w:r w:rsidRPr="008B3F67">
        <w:rPr>
          <w:rFonts w:ascii="Times New Roman" w:hAnsi="Times New Roman" w:cs="Times New Roman"/>
          <w:color w:val="000000" w:themeColor="text1"/>
          <w:sz w:val="24"/>
          <w:szCs w:val="24"/>
          <w:shd w:val="clear" w:color="auto" w:fill="FFFFFF"/>
        </w:rPr>
        <w:t>, W. H. and LISK, D. J. (1989). Effects of trimming and cooking by several methods on polychlorinated biphenyls (PCB) residues in bluefish. </w:t>
      </w:r>
      <w:r w:rsidRPr="008B3F67">
        <w:rPr>
          <w:rFonts w:ascii="Times New Roman" w:hAnsi="Times New Roman" w:cs="Times New Roman"/>
          <w:i/>
          <w:iCs/>
          <w:color w:val="000000" w:themeColor="text1"/>
          <w:sz w:val="24"/>
          <w:szCs w:val="24"/>
          <w:shd w:val="clear" w:color="auto" w:fill="FFFFFF"/>
        </w:rPr>
        <w:t>Journal of Food Safety</w:t>
      </w:r>
      <w:r w:rsidRPr="008B3F67">
        <w:rPr>
          <w:rFonts w:ascii="Times New Roman" w:hAnsi="Times New Roman" w:cs="Times New Roman"/>
          <w:color w:val="000000" w:themeColor="text1"/>
          <w:sz w:val="24"/>
          <w:szCs w:val="24"/>
          <w:shd w:val="clear" w:color="auto" w:fill="FFFFFF"/>
        </w:rPr>
        <w:t>, 9(4): 235-244.</w:t>
      </w:r>
    </w:p>
    <w:p w14:paraId="1659794B"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El-</w:t>
      </w:r>
      <w:proofErr w:type="spellStart"/>
      <w:r w:rsidRPr="008B3F67">
        <w:rPr>
          <w:color w:val="000000" w:themeColor="text1"/>
          <w:shd w:val="clear" w:color="auto" w:fill="FFFFFF"/>
        </w:rPr>
        <w:t>Dengawy</w:t>
      </w:r>
      <w:proofErr w:type="spellEnd"/>
      <w:r w:rsidRPr="008B3F67">
        <w:rPr>
          <w:color w:val="000000" w:themeColor="text1"/>
          <w:shd w:val="clear" w:color="auto" w:fill="FFFFFF"/>
        </w:rPr>
        <w:t>, E. R. F. (2017). Improvement of the pollination technique in date palm. </w:t>
      </w:r>
      <w:r w:rsidRPr="008B3F67">
        <w:rPr>
          <w:i/>
          <w:iCs/>
          <w:color w:val="000000" w:themeColor="text1"/>
          <w:shd w:val="clear" w:color="auto" w:fill="FFFFFF"/>
        </w:rPr>
        <w:t>Journal of Plant Production</w:t>
      </w:r>
      <w:r w:rsidRPr="008B3F67">
        <w:rPr>
          <w:color w:val="000000" w:themeColor="text1"/>
          <w:shd w:val="clear" w:color="auto" w:fill="FFFFFF"/>
        </w:rPr>
        <w:t>, 8(2): 307-314.</w:t>
      </w:r>
    </w:p>
    <w:p w14:paraId="018EFBE8"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Food and Agriculture Organization of the United Nations Rome, 1996</w:t>
      </w:r>
    </w:p>
    <w:p w14:paraId="656295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lastRenderedPageBreak/>
        <w:t xml:space="preserve">Gassert, F., Luck, M., Landis, M., Reig, P. and Shiao, T. (2014). </w:t>
      </w:r>
      <w:r w:rsidRPr="008B3F67">
        <w:rPr>
          <w:rStyle w:val="Emphasis"/>
          <w:color w:val="000000" w:themeColor="text1"/>
        </w:rPr>
        <w:t>Aqueduct global maps 2.1: Constructing decision-relevant global water risk indicators</w:t>
      </w:r>
      <w:r w:rsidRPr="008B3F67">
        <w:rPr>
          <w:color w:val="000000" w:themeColor="text1"/>
        </w:rPr>
        <w:t>.</w:t>
      </w:r>
    </w:p>
    <w:p w14:paraId="705D92C9" w14:textId="4D5CE109"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t>Ghayyur</w:t>
      </w:r>
      <w:proofErr w:type="spellEnd"/>
      <w:r w:rsidRPr="008B3F67">
        <w:rPr>
          <w:color w:val="000000" w:themeColor="text1"/>
          <w:lang w:val="en-US"/>
        </w:rPr>
        <w:t xml:space="preserve">, S., Khan, M. F., Tabassum, S., Ahmad, M. S., Sajid, M., Badshah, K., Khan, M. A., Saira, B., </w:t>
      </w:r>
      <w:proofErr w:type="spellStart"/>
      <w:r w:rsidRPr="008B3F67">
        <w:rPr>
          <w:color w:val="000000" w:themeColor="text1"/>
          <w:lang w:val="en-US"/>
        </w:rPr>
        <w:t>Ghayyur</w:t>
      </w:r>
      <w:proofErr w:type="spellEnd"/>
      <w:r w:rsidRPr="008B3F67">
        <w:rPr>
          <w:color w:val="000000" w:themeColor="text1"/>
          <w:lang w:val="en-US"/>
        </w:rPr>
        <w:t xml:space="preserve">, S., Khan, N. A., Ahmad, B., &amp; Qamer, S. (2021). A comparative study on the effects of selected pesticides on </w:t>
      </w:r>
      <w:proofErr w:type="spellStart"/>
      <w:r w:rsidRPr="008B3F67">
        <w:rPr>
          <w:color w:val="000000" w:themeColor="text1"/>
          <w:lang w:val="en-US"/>
        </w:rPr>
        <w:t>hemato</w:t>
      </w:r>
      <w:proofErr w:type="spellEnd"/>
      <w:r w:rsidRPr="008B3F67">
        <w:rPr>
          <w:color w:val="000000" w:themeColor="text1"/>
          <w:lang w:val="en-US"/>
        </w:rPr>
        <w:t xml:space="preserve">-biochemistry and tissue histology of freshwater fish </w:t>
      </w:r>
      <w:proofErr w:type="spellStart"/>
      <w:r w:rsidRPr="008B3F67">
        <w:rPr>
          <w:color w:val="000000" w:themeColor="text1"/>
          <w:lang w:val="en-US"/>
        </w:rPr>
        <w:t>Cirrhinus</w:t>
      </w:r>
      <w:proofErr w:type="spellEnd"/>
      <w:r w:rsidRPr="008B3F67">
        <w:rPr>
          <w:color w:val="000000" w:themeColor="text1"/>
          <w:lang w:val="en-US"/>
        </w:rPr>
        <w:t xml:space="preserve"> </w:t>
      </w:r>
      <w:proofErr w:type="spellStart"/>
      <w:r w:rsidRPr="008B3F67">
        <w:rPr>
          <w:color w:val="000000" w:themeColor="text1"/>
          <w:lang w:val="en-US"/>
        </w:rPr>
        <w:t>mrigala</w:t>
      </w:r>
      <w:proofErr w:type="spellEnd"/>
      <w:r w:rsidRPr="008B3F67">
        <w:rPr>
          <w:color w:val="000000" w:themeColor="text1"/>
          <w:lang w:val="en-US"/>
        </w:rPr>
        <w:t xml:space="preserve"> (Hamilton, 1822). Saudi Journal of Biological Sciences, 28(1), 603–611. https://doi.org/10.1016/j.sjbs.2020.10.049</w:t>
      </w:r>
    </w:p>
    <w:p w14:paraId="552807B2"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Ghosh, A., Chatterjee, M. L., Chakraborti, K. and Samanta, A. (2009). Field evaluation of insecticides against chilli thrips (</w:t>
      </w:r>
      <w:proofErr w:type="spellStart"/>
      <w:r w:rsidRPr="008B3F67">
        <w:rPr>
          <w:rFonts w:ascii="Times New Roman" w:hAnsi="Times New Roman" w:cs="Times New Roman"/>
          <w:color w:val="000000" w:themeColor="text1"/>
          <w:sz w:val="24"/>
          <w:szCs w:val="24"/>
          <w:shd w:val="clear" w:color="auto" w:fill="FFFFFF"/>
        </w:rPr>
        <w:t>Scirtothrips</w:t>
      </w:r>
      <w:proofErr w:type="spellEnd"/>
      <w:r w:rsidRPr="008B3F67">
        <w:rPr>
          <w:rFonts w:ascii="Times New Roman" w:hAnsi="Times New Roman" w:cs="Times New Roman"/>
          <w:color w:val="000000" w:themeColor="text1"/>
          <w:sz w:val="24"/>
          <w:szCs w:val="24"/>
          <w:shd w:val="clear" w:color="auto" w:fill="FFFFFF"/>
        </w:rPr>
        <w:t xml:space="preserve"> dorsalis Hood). </w:t>
      </w:r>
      <w:r w:rsidRPr="008B3F67">
        <w:rPr>
          <w:rFonts w:ascii="Times New Roman" w:hAnsi="Times New Roman" w:cs="Times New Roman"/>
          <w:i/>
          <w:iCs/>
          <w:color w:val="000000" w:themeColor="text1"/>
          <w:sz w:val="24"/>
          <w:szCs w:val="24"/>
          <w:shd w:val="clear" w:color="auto" w:fill="FFFFFF"/>
        </w:rPr>
        <w:t>Annals of Plant Protection Sciences</w:t>
      </w:r>
      <w:r w:rsidRPr="008B3F67">
        <w:rPr>
          <w:rFonts w:ascii="Times New Roman" w:hAnsi="Times New Roman" w:cs="Times New Roman"/>
          <w:color w:val="000000" w:themeColor="text1"/>
          <w:sz w:val="24"/>
          <w:szCs w:val="24"/>
          <w:shd w:val="clear" w:color="auto" w:fill="FFFFFF"/>
        </w:rPr>
        <w:t>, 17(1): 69-71.</w:t>
      </w:r>
    </w:p>
    <w:p w14:paraId="2C620549" w14:textId="10497CF6"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 xml:space="preserve">Ghosh, R. K., &amp; Singh, N. (2009). Effect of organic manure on sorption and degradation of azoxystrobin in soil. Journal of Agricultural and Food Chemistry, 57(2), 632–636. </w:t>
      </w:r>
      <w:hyperlink r:id="rId10" w:history="1">
        <w:r w:rsidRPr="008B3F67">
          <w:rPr>
            <w:rStyle w:val="Hyperlink"/>
            <w:color w:val="000000" w:themeColor="text1"/>
            <w:shd w:val="clear" w:color="auto" w:fill="FFFFFF"/>
            <w:lang w:val="en-US"/>
          </w:rPr>
          <w:t>https://doi.org/10.1021/jf802716f</w:t>
        </w:r>
      </w:hyperlink>
    </w:p>
    <w:p w14:paraId="7B24E420"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Kaushik, A., Sharma, H. R., Jain, S., Dawra, J. and Kaushik, C. P. (2010). Pesticide pollution of river Ghaggar in Haryana, India.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160: 61-69.</w:t>
      </w:r>
    </w:p>
    <w:p w14:paraId="5150A539"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Kaushik, A., Singh, M. and Verma, G. (2010). Green nanocomposites based on thermoplastic starch and steam exploded cellulose nanofibrils from wheat straw. </w:t>
      </w:r>
      <w:r w:rsidRPr="008B3F67">
        <w:rPr>
          <w:rFonts w:ascii="Times New Roman" w:hAnsi="Times New Roman" w:cs="Times New Roman"/>
          <w:i/>
          <w:iCs/>
          <w:color w:val="000000" w:themeColor="text1"/>
          <w:sz w:val="24"/>
          <w:szCs w:val="24"/>
          <w:shd w:val="clear" w:color="auto" w:fill="FFFFFF"/>
        </w:rPr>
        <w:t>Carbohydrate polymers</w:t>
      </w:r>
      <w:r w:rsidRPr="008B3F67">
        <w:rPr>
          <w:rFonts w:ascii="Times New Roman" w:hAnsi="Times New Roman" w:cs="Times New Roman"/>
          <w:color w:val="000000" w:themeColor="text1"/>
          <w:sz w:val="24"/>
          <w:szCs w:val="24"/>
          <w:shd w:val="clear" w:color="auto" w:fill="FFFFFF"/>
        </w:rPr>
        <w:t>, 82(2): 337-345.</w:t>
      </w:r>
    </w:p>
    <w:p w14:paraId="1DDF5074" w14:textId="2F2BCBFF"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Mahboob, S., Niazi, F., AlGhanim, K., Sultana, S., Al-</w:t>
      </w:r>
      <w:proofErr w:type="spellStart"/>
      <w:r w:rsidRPr="008B3F67">
        <w:rPr>
          <w:rFonts w:ascii="Times New Roman" w:hAnsi="Times New Roman" w:cs="Times New Roman"/>
          <w:color w:val="000000" w:themeColor="text1"/>
          <w:sz w:val="24"/>
          <w:szCs w:val="24"/>
          <w:shd w:val="clear" w:color="auto" w:fill="FFFFFF"/>
        </w:rPr>
        <w:t>Misned</w:t>
      </w:r>
      <w:proofErr w:type="spellEnd"/>
      <w:r w:rsidRPr="008B3F67">
        <w:rPr>
          <w:rFonts w:ascii="Times New Roman" w:hAnsi="Times New Roman" w:cs="Times New Roman"/>
          <w:color w:val="000000" w:themeColor="text1"/>
          <w:sz w:val="24"/>
          <w:szCs w:val="24"/>
          <w:shd w:val="clear" w:color="auto" w:fill="FFFFFF"/>
        </w:rPr>
        <w:t xml:space="preserve">, F. and Ahmed, Z. (2015). Health risks associated with pesticide residues in water, </w:t>
      </w:r>
      <w:r w:rsidR="005511E2" w:rsidRPr="008B3F67">
        <w:rPr>
          <w:rFonts w:ascii="Times New Roman" w:hAnsi="Times New Roman" w:cs="Times New Roman"/>
          <w:color w:val="000000" w:themeColor="text1"/>
          <w:sz w:val="24"/>
          <w:szCs w:val="24"/>
          <w:shd w:val="clear" w:color="auto" w:fill="FFFFFF"/>
        </w:rPr>
        <w:t>sediments,</w:t>
      </w:r>
      <w:r w:rsidRPr="008B3F67">
        <w:rPr>
          <w:rFonts w:ascii="Times New Roman" w:hAnsi="Times New Roman" w:cs="Times New Roman"/>
          <w:color w:val="000000" w:themeColor="text1"/>
          <w:sz w:val="24"/>
          <w:szCs w:val="24"/>
          <w:shd w:val="clear" w:color="auto" w:fill="FFFFFF"/>
        </w:rPr>
        <w:t xml:space="preserve"> and the muscle tissues of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at Head </w:t>
      </w:r>
      <w:proofErr w:type="spellStart"/>
      <w:r w:rsidRPr="008B3F67">
        <w:rPr>
          <w:rFonts w:ascii="Times New Roman" w:hAnsi="Times New Roman" w:cs="Times New Roman"/>
          <w:color w:val="000000" w:themeColor="text1"/>
          <w:sz w:val="24"/>
          <w:szCs w:val="24"/>
          <w:shd w:val="clear" w:color="auto" w:fill="FFFFFF"/>
        </w:rPr>
        <w:t>Balloki</w:t>
      </w:r>
      <w:proofErr w:type="spellEnd"/>
      <w:r w:rsidRPr="008B3F67">
        <w:rPr>
          <w:rFonts w:ascii="Times New Roman" w:hAnsi="Times New Roman" w:cs="Times New Roman"/>
          <w:color w:val="000000" w:themeColor="text1"/>
          <w:sz w:val="24"/>
          <w:szCs w:val="24"/>
          <w:shd w:val="clear" w:color="auto" w:fill="FFFFFF"/>
        </w:rPr>
        <w:t xml:space="preserve"> on the River Ravi.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187: 1-10.</w:t>
      </w:r>
    </w:p>
    <w:p w14:paraId="7116F33A"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Molina-Ruiz, A. M. and Requena, L. (2015). Foreign body granulomas. </w:t>
      </w:r>
      <w:r w:rsidRPr="008B3F67">
        <w:rPr>
          <w:i/>
          <w:iCs/>
          <w:color w:val="000000" w:themeColor="text1"/>
          <w:shd w:val="clear" w:color="auto" w:fill="FFFFFF"/>
        </w:rPr>
        <w:t>Dermatologic clinics</w:t>
      </w:r>
      <w:r w:rsidRPr="008B3F67">
        <w:rPr>
          <w:color w:val="000000" w:themeColor="text1"/>
          <w:shd w:val="clear" w:color="auto" w:fill="FFFFFF"/>
        </w:rPr>
        <w:t>, 33(3): 497-523.</w:t>
      </w:r>
    </w:p>
    <w:p w14:paraId="187DF98D"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 xml:space="preserve">Norli, H. R., Christiansen, A. and Deribe, E. (2011). Application of </w:t>
      </w:r>
      <w:proofErr w:type="spellStart"/>
      <w:r w:rsidRPr="008B3F67">
        <w:rPr>
          <w:color w:val="000000" w:themeColor="text1"/>
          <w:shd w:val="clear" w:color="auto" w:fill="FFFFFF"/>
        </w:rPr>
        <w:t>QuEChERS</w:t>
      </w:r>
      <w:proofErr w:type="spellEnd"/>
      <w:r w:rsidRPr="008B3F67">
        <w:rPr>
          <w:color w:val="000000" w:themeColor="text1"/>
          <w:shd w:val="clear" w:color="auto" w:fill="FFFFFF"/>
        </w:rPr>
        <w:t xml:space="preserve"> method for extraction of selected persistent organic pollutants in fish tissue and analysis by gas chromatography mass spectrometry. </w:t>
      </w:r>
      <w:r w:rsidRPr="008B3F67">
        <w:rPr>
          <w:i/>
          <w:iCs/>
          <w:color w:val="000000" w:themeColor="text1"/>
          <w:shd w:val="clear" w:color="auto" w:fill="FFFFFF"/>
        </w:rPr>
        <w:t>Journal of Chromatography A</w:t>
      </w:r>
      <w:r w:rsidRPr="008B3F67">
        <w:rPr>
          <w:color w:val="000000" w:themeColor="text1"/>
          <w:shd w:val="clear" w:color="auto" w:fill="FFFFFF"/>
        </w:rPr>
        <w:t>, 1218(41): 7234-7241.</w:t>
      </w:r>
    </w:p>
    <w:p w14:paraId="01503344" w14:textId="1823F83C" w:rsidR="002E28EB" w:rsidRPr="008B3F67" w:rsidRDefault="002E28EB" w:rsidP="00913D4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lang w:val="en-US"/>
        </w:rPr>
        <w:t>Shah, Z. U., &amp; Parveen, S. (2021). Pesticides pollution and risk assessment of river Ganga: A review. </w:t>
      </w:r>
      <w:proofErr w:type="spellStart"/>
      <w:r w:rsidRPr="008B3F67">
        <w:rPr>
          <w:i/>
          <w:iCs/>
          <w:color w:val="000000" w:themeColor="text1"/>
          <w:lang w:val="en-US"/>
        </w:rPr>
        <w:t>Heliyon</w:t>
      </w:r>
      <w:proofErr w:type="spellEnd"/>
      <w:r w:rsidRPr="008B3F67">
        <w:rPr>
          <w:i/>
          <w:iCs/>
          <w:color w:val="000000" w:themeColor="text1"/>
          <w:lang w:val="en-US"/>
        </w:rPr>
        <w:t>, 7</w:t>
      </w:r>
      <w:r w:rsidRPr="008B3F67">
        <w:rPr>
          <w:color w:val="000000" w:themeColor="text1"/>
          <w:lang w:val="en-US"/>
        </w:rPr>
        <w:t>(8), e07726. </w:t>
      </w:r>
      <w:hyperlink r:id="rId11" w:history="1">
        <w:r w:rsidR="00913D4D" w:rsidRPr="008B3F67">
          <w:rPr>
            <w:rStyle w:val="Hyperlink"/>
            <w:color w:val="000000" w:themeColor="text1"/>
            <w:lang w:val="en-US"/>
          </w:rPr>
          <w:t>https://doi.org/10.1016/j.heliyon.2021.e07726</w:t>
        </w:r>
      </w:hyperlink>
    </w:p>
    <w:p w14:paraId="5C5D186A" w14:textId="7E493418" w:rsidR="00E31F63" w:rsidRPr="008B3F67" w:rsidRDefault="009E7B12"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t>Gandotra</w:t>
      </w:r>
      <w:proofErr w:type="spellEnd"/>
      <w:r w:rsidRPr="008B3F67">
        <w:rPr>
          <w:color w:val="000000" w:themeColor="text1"/>
          <w:lang w:val="en-US"/>
        </w:rPr>
        <w:t xml:space="preserve">, R., Koul, M., &amp; Gupta, S. (2013). Quality changes in the muscles of Wallago </w:t>
      </w:r>
      <w:proofErr w:type="spellStart"/>
      <w:r w:rsidRPr="008B3F67">
        <w:rPr>
          <w:color w:val="000000" w:themeColor="text1"/>
          <w:lang w:val="en-US"/>
        </w:rPr>
        <w:t>attu</w:t>
      </w:r>
      <w:proofErr w:type="spellEnd"/>
      <w:r w:rsidRPr="008B3F67">
        <w:rPr>
          <w:color w:val="000000" w:themeColor="text1"/>
          <w:lang w:val="en-US"/>
        </w:rPr>
        <w:t xml:space="preserve"> during frozen storage (-12±2ºC) conditions. Research Journal of Animal, Veterinary and Fishery Sciences, 1(5), 16-20. https://isca.in/AVFS/Vol-1/Issue-5/4.ISCA-R</w:t>
      </w:r>
    </w:p>
    <w:p w14:paraId="60AF8716"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Simeonidou</w:t>
      </w:r>
      <w:proofErr w:type="spellEnd"/>
      <w:r w:rsidRPr="008B3F67">
        <w:rPr>
          <w:color w:val="000000" w:themeColor="text1"/>
          <w:shd w:val="clear" w:color="auto" w:fill="FFFFFF"/>
        </w:rPr>
        <w:t xml:space="preserve">, S., </w:t>
      </w:r>
      <w:proofErr w:type="spellStart"/>
      <w:r w:rsidRPr="008B3F67">
        <w:rPr>
          <w:color w:val="000000" w:themeColor="text1"/>
          <w:shd w:val="clear" w:color="auto" w:fill="FFFFFF"/>
        </w:rPr>
        <w:t>Govaris</w:t>
      </w:r>
      <w:proofErr w:type="spellEnd"/>
      <w:r w:rsidRPr="008B3F67">
        <w:rPr>
          <w:color w:val="000000" w:themeColor="text1"/>
          <w:shd w:val="clear" w:color="auto" w:fill="FFFFFF"/>
        </w:rPr>
        <w:t xml:space="preserve">, A. and </w:t>
      </w:r>
      <w:proofErr w:type="spellStart"/>
      <w:r w:rsidRPr="008B3F67">
        <w:rPr>
          <w:color w:val="000000" w:themeColor="text1"/>
          <w:shd w:val="clear" w:color="auto" w:fill="FFFFFF"/>
        </w:rPr>
        <w:t>Vareltzis</w:t>
      </w:r>
      <w:proofErr w:type="spellEnd"/>
      <w:r w:rsidRPr="008B3F67">
        <w:rPr>
          <w:color w:val="000000" w:themeColor="text1"/>
          <w:shd w:val="clear" w:color="auto" w:fill="FFFFFF"/>
        </w:rPr>
        <w:t>, K. (1997). Quality assessment of seven Mediterranean fish species during storage on ice. </w:t>
      </w:r>
      <w:r w:rsidRPr="008B3F67">
        <w:rPr>
          <w:i/>
          <w:iCs/>
          <w:color w:val="000000" w:themeColor="text1"/>
          <w:shd w:val="clear" w:color="auto" w:fill="FFFFFF"/>
        </w:rPr>
        <w:t>Food research international</w:t>
      </w:r>
      <w:r w:rsidRPr="008B3F67">
        <w:rPr>
          <w:color w:val="000000" w:themeColor="text1"/>
          <w:shd w:val="clear" w:color="auto" w:fill="FFFFFF"/>
        </w:rPr>
        <w:t>, 30(7): 479-484.</w:t>
      </w:r>
    </w:p>
    <w:p w14:paraId="48DE53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Singh, L., Choudhary, S. K. and Singh, P. K. (2012). Pesticide concentration in water and sediment of River Ganga at selected sites in middle Ganga plain. </w:t>
      </w:r>
      <w:r w:rsidRPr="008B3F67">
        <w:rPr>
          <w:i/>
          <w:iCs/>
          <w:color w:val="000000" w:themeColor="text1"/>
          <w:shd w:val="clear" w:color="auto" w:fill="FFFFFF"/>
        </w:rPr>
        <w:t>International journal of environmental sciences</w:t>
      </w:r>
      <w:r w:rsidRPr="008B3F67">
        <w:rPr>
          <w:color w:val="000000" w:themeColor="text1"/>
          <w:shd w:val="clear" w:color="auto" w:fill="FFFFFF"/>
        </w:rPr>
        <w:t>, 3(1): 260-274.</w:t>
      </w:r>
    </w:p>
    <w:p w14:paraId="0DE11262" w14:textId="634A7D99" w:rsidR="00E31F63" w:rsidRPr="008B3F67" w:rsidRDefault="00E31F63" w:rsidP="00FD526B">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Talab, A. S. and Ghannam, H. E. (2015). Organochlorine pesticide residues in raw and cooked fish fillets.</w:t>
      </w:r>
    </w:p>
    <w:p w14:paraId="0E8AF5D9"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lastRenderedPageBreak/>
        <w:t>Zabik, M. E., Booren, A., Zabik, M. J., Welch, R. and Humphrey, H. (1996). Pesticide residues, PCBs and PAHs in baked, charbroiled, salt boiled and smoked Great Lakes Lake trout. </w:t>
      </w:r>
      <w:r w:rsidRPr="008B3F67">
        <w:rPr>
          <w:rFonts w:ascii="Times New Roman" w:hAnsi="Times New Roman" w:cs="Times New Roman"/>
          <w:i/>
          <w:iCs/>
          <w:color w:val="000000" w:themeColor="text1"/>
          <w:sz w:val="24"/>
          <w:szCs w:val="24"/>
          <w:shd w:val="clear" w:color="auto" w:fill="FFFFFF"/>
        </w:rPr>
        <w:t>Food Chemistry</w:t>
      </w:r>
      <w:r w:rsidRPr="008B3F67">
        <w:rPr>
          <w:rFonts w:ascii="Times New Roman" w:hAnsi="Times New Roman" w:cs="Times New Roman"/>
          <w:color w:val="000000" w:themeColor="text1"/>
          <w:sz w:val="24"/>
          <w:szCs w:val="24"/>
          <w:shd w:val="clear" w:color="auto" w:fill="FFFFFF"/>
        </w:rPr>
        <w:t>, 55(3): 231-239.</w:t>
      </w:r>
    </w:p>
    <w:p w14:paraId="04063ACF" w14:textId="77777777" w:rsidR="00E31F63" w:rsidRPr="008B3F67" w:rsidRDefault="00E31F63" w:rsidP="005511E2">
      <w:pPr>
        <w:spacing w:after="0"/>
        <w:jc w:val="both"/>
        <w:rPr>
          <w:rFonts w:ascii="Times New Roman" w:hAnsi="Times New Roman" w:cs="Times New Roman"/>
          <w:color w:val="000000" w:themeColor="text1"/>
          <w:sz w:val="24"/>
          <w:szCs w:val="24"/>
          <w:shd w:val="clear" w:color="auto" w:fill="FFFFFF"/>
        </w:rPr>
      </w:pPr>
    </w:p>
    <w:p w14:paraId="7E0ADAC8"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Zhao, Z., Zhang, L., Wu, J. and Fan, C. (2009). Distribution and bioaccumulation of organochlorine pesticides in surface sediments and benthic organisms from </w:t>
      </w:r>
      <w:proofErr w:type="spellStart"/>
      <w:r w:rsidRPr="008B3F67">
        <w:rPr>
          <w:color w:val="000000" w:themeColor="text1"/>
        </w:rPr>
        <w:t>Taihu</w:t>
      </w:r>
      <w:proofErr w:type="spellEnd"/>
      <w:r w:rsidRPr="008B3F67">
        <w:rPr>
          <w:color w:val="000000" w:themeColor="text1"/>
        </w:rPr>
        <w:t xml:space="preserve"> Lake, China. </w:t>
      </w:r>
      <w:r w:rsidRPr="008B3F67">
        <w:rPr>
          <w:rStyle w:val="Emphasis"/>
          <w:color w:val="000000" w:themeColor="text1"/>
        </w:rPr>
        <w:t>Chemosphere, 77</w:t>
      </w:r>
      <w:r w:rsidRPr="008B3F67">
        <w:rPr>
          <w:color w:val="000000" w:themeColor="text1"/>
        </w:rPr>
        <w:t>(9): 1191-1198.</w:t>
      </w:r>
    </w:p>
    <w:p w14:paraId="017824B8" w14:textId="77777777" w:rsidR="00E31F63" w:rsidRPr="008B3F67" w:rsidRDefault="00E31F63" w:rsidP="00E31F63">
      <w:pPr>
        <w:rPr>
          <w:color w:val="000000" w:themeColor="text1"/>
          <w:sz w:val="24"/>
          <w:szCs w:val="24"/>
        </w:rPr>
      </w:pPr>
    </w:p>
    <w:p w14:paraId="4DE96A94" w14:textId="77777777" w:rsidR="00E31F63" w:rsidRPr="008B3F67" w:rsidRDefault="00E31F63" w:rsidP="00AD4254">
      <w:pPr>
        <w:spacing w:after="0" w:line="360" w:lineRule="auto"/>
        <w:ind w:firstLine="720"/>
        <w:jc w:val="both"/>
        <w:rPr>
          <w:rFonts w:ascii="Times New Roman" w:hAnsi="Times New Roman" w:cs="Times New Roman"/>
          <w:b/>
          <w:bCs/>
          <w:color w:val="000000" w:themeColor="text1"/>
          <w:sz w:val="24"/>
          <w:szCs w:val="24"/>
          <w:lang w:val="en-IN"/>
        </w:rPr>
      </w:pPr>
    </w:p>
    <w:p w14:paraId="08F8A9E5" w14:textId="77777777" w:rsidR="0018068E" w:rsidRPr="008B3F67" w:rsidRDefault="0018068E" w:rsidP="00AD4254">
      <w:pPr>
        <w:spacing w:after="0" w:line="360" w:lineRule="auto"/>
        <w:ind w:firstLine="720"/>
        <w:jc w:val="both"/>
        <w:rPr>
          <w:rFonts w:ascii="Times New Roman" w:hAnsi="Times New Roman" w:cs="Times New Roman"/>
          <w:b/>
          <w:bCs/>
          <w:color w:val="000000" w:themeColor="text1"/>
          <w:sz w:val="24"/>
          <w:szCs w:val="24"/>
          <w:lang w:val="en-IN"/>
        </w:rPr>
      </w:pPr>
    </w:p>
    <w:p w14:paraId="19436D60" w14:textId="77777777" w:rsidR="00EA62DD" w:rsidRPr="008B3F67" w:rsidRDefault="00EA62DD" w:rsidP="006313B0">
      <w:pPr>
        <w:spacing w:after="0" w:line="360" w:lineRule="auto"/>
        <w:jc w:val="both"/>
        <w:rPr>
          <w:rFonts w:ascii="Times New Roman" w:hAnsi="Times New Roman" w:cs="Times New Roman"/>
          <w:color w:val="000000" w:themeColor="text1"/>
          <w:sz w:val="24"/>
          <w:szCs w:val="24"/>
        </w:rPr>
      </w:pPr>
    </w:p>
    <w:p w14:paraId="2C9B627C"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28373F44" w14:textId="77777777" w:rsidR="00AB1510" w:rsidRPr="008B3F67" w:rsidRDefault="00AB1510" w:rsidP="00AB1510">
      <w:pPr>
        <w:spacing w:after="0" w:line="360" w:lineRule="auto"/>
        <w:jc w:val="both"/>
        <w:rPr>
          <w:rFonts w:ascii="Times New Roman" w:hAnsi="Times New Roman" w:cs="Times New Roman"/>
          <w:b/>
          <w:bCs/>
          <w:color w:val="000000" w:themeColor="text1"/>
          <w:sz w:val="24"/>
          <w:szCs w:val="24"/>
        </w:rPr>
      </w:pPr>
    </w:p>
    <w:p w14:paraId="6A82E9A5" w14:textId="77777777" w:rsidR="00AB1510" w:rsidRPr="008B3F67" w:rsidRDefault="00AB1510" w:rsidP="00AB1510">
      <w:pPr>
        <w:rPr>
          <w:rFonts w:ascii="Times New Roman" w:hAnsi="Times New Roman" w:cs="Times New Roman"/>
          <w:color w:val="000000" w:themeColor="text1"/>
          <w:sz w:val="24"/>
          <w:szCs w:val="24"/>
        </w:rPr>
      </w:pPr>
    </w:p>
    <w:p w14:paraId="3D838BA0" w14:textId="77777777" w:rsidR="00D646C1" w:rsidRPr="008B3F67" w:rsidRDefault="00D646C1">
      <w:pPr>
        <w:rPr>
          <w:rFonts w:ascii="Times New Roman" w:hAnsi="Times New Roman" w:cs="Times New Roman"/>
          <w:color w:val="000000" w:themeColor="text1"/>
          <w:sz w:val="24"/>
          <w:szCs w:val="24"/>
        </w:rPr>
      </w:pPr>
    </w:p>
    <w:sectPr w:rsidR="00D646C1" w:rsidRPr="008B3F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6263" w14:textId="77777777" w:rsidR="00805AE9" w:rsidRDefault="00805AE9" w:rsidP="00B3042C">
      <w:pPr>
        <w:spacing w:after="0" w:line="240" w:lineRule="auto"/>
      </w:pPr>
      <w:r>
        <w:separator/>
      </w:r>
    </w:p>
  </w:endnote>
  <w:endnote w:type="continuationSeparator" w:id="0">
    <w:p w14:paraId="2EA43591" w14:textId="77777777" w:rsidR="00805AE9" w:rsidRDefault="00805AE9" w:rsidP="00B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203B" w14:textId="77777777" w:rsidR="00B3042C" w:rsidRDefault="00B3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1217" w14:textId="77777777" w:rsidR="00B3042C" w:rsidRDefault="00B3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CB7" w14:textId="77777777" w:rsidR="00B3042C" w:rsidRDefault="00B3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4131" w14:textId="77777777" w:rsidR="00805AE9" w:rsidRDefault="00805AE9" w:rsidP="00B3042C">
      <w:pPr>
        <w:spacing w:after="0" w:line="240" w:lineRule="auto"/>
      </w:pPr>
      <w:r>
        <w:separator/>
      </w:r>
    </w:p>
  </w:footnote>
  <w:footnote w:type="continuationSeparator" w:id="0">
    <w:p w14:paraId="40C1D296" w14:textId="77777777" w:rsidR="00805AE9" w:rsidRDefault="00805AE9" w:rsidP="00B3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BBE9" w14:textId="4787C3FB" w:rsidR="00B3042C" w:rsidRDefault="00000000">
    <w:pPr>
      <w:pStyle w:val="Header"/>
    </w:pPr>
    <w:r>
      <w:rPr>
        <w:noProof/>
      </w:rPr>
      <w:pict w14:anchorId="33F1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4016" w14:textId="64CDD5B6" w:rsidR="00B3042C" w:rsidRDefault="00000000">
    <w:pPr>
      <w:pStyle w:val="Header"/>
    </w:pPr>
    <w:r>
      <w:rPr>
        <w:noProof/>
      </w:rPr>
      <w:pict w14:anchorId="4A882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F7F" w14:textId="360764BF" w:rsidR="00B3042C" w:rsidRDefault="00000000">
    <w:pPr>
      <w:pStyle w:val="Header"/>
    </w:pPr>
    <w:r>
      <w:rPr>
        <w:noProof/>
      </w:rPr>
      <w:pict w14:anchorId="086C1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2A57"/>
    <w:multiLevelType w:val="hybridMultilevel"/>
    <w:tmpl w:val="015C9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299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510"/>
    <w:rsid w:val="00037FB4"/>
    <w:rsid w:val="00062A0D"/>
    <w:rsid w:val="00064330"/>
    <w:rsid w:val="00067F5E"/>
    <w:rsid w:val="00074591"/>
    <w:rsid w:val="0009254D"/>
    <w:rsid w:val="00116EE8"/>
    <w:rsid w:val="0012339B"/>
    <w:rsid w:val="00130B6F"/>
    <w:rsid w:val="00167F5C"/>
    <w:rsid w:val="001756BF"/>
    <w:rsid w:val="0018068E"/>
    <w:rsid w:val="00182733"/>
    <w:rsid w:val="00196EF6"/>
    <w:rsid w:val="001A0DC5"/>
    <w:rsid w:val="001B017F"/>
    <w:rsid w:val="001F4F7E"/>
    <w:rsid w:val="002111A4"/>
    <w:rsid w:val="00213746"/>
    <w:rsid w:val="002548C3"/>
    <w:rsid w:val="002E28EB"/>
    <w:rsid w:val="002F0636"/>
    <w:rsid w:val="00311D1D"/>
    <w:rsid w:val="00356B97"/>
    <w:rsid w:val="00375000"/>
    <w:rsid w:val="003D58A6"/>
    <w:rsid w:val="00403153"/>
    <w:rsid w:val="00480816"/>
    <w:rsid w:val="004A364C"/>
    <w:rsid w:val="004A3C25"/>
    <w:rsid w:val="004C773A"/>
    <w:rsid w:val="0050005D"/>
    <w:rsid w:val="005511E2"/>
    <w:rsid w:val="005733B6"/>
    <w:rsid w:val="00594FC2"/>
    <w:rsid w:val="005C59B6"/>
    <w:rsid w:val="005E46CB"/>
    <w:rsid w:val="005E4B57"/>
    <w:rsid w:val="00624B8F"/>
    <w:rsid w:val="006313B0"/>
    <w:rsid w:val="00642EF7"/>
    <w:rsid w:val="00643635"/>
    <w:rsid w:val="006474FA"/>
    <w:rsid w:val="00647A1E"/>
    <w:rsid w:val="006733E9"/>
    <w:rsid w:val="006B7AD2"/>
    <w:rsid w:val="00772CE8"/>
    <w:rsid w:val="007A73B5"/>
    <w:rsid w:val="007E4ED2"/>
    <w:rsid w:val="00805AE9"/>
    <w:rsid w:val="008542D1"/>
    <w:rsid w:val="00876857"/>
    <w:rsid w:val="008806A3"/>
    <w:rsid w:val="008B3F67"/>
    <w:rsid w:val="00913D4D"/>
    <w:rsid w:val="009430FD"/>
    <w:rsid w:val="009E7B12"/>
    <w:rsid w:val="00A36272"/>
    <w:rsid w:val="00AB1510"/>
    <w:rsid w:val="00AB4AF6"/>
    <w:rsid w:val="00AD4254"/>
    <w:rsid w:val="00AF046B"/>
    <w:rsid w:val="00AF425B"/>
    <w:rsid w:val="00B204D8"/>
    <w:rsid w:val="00B21553"/>
    <w:rsid w:val="00B2430B"/>
    <w:rsid w:val="00B25E3A"/>
    <w:rsid w:val="00B3042C"/>
    <w:rsid w:val="00B32BDD"/>
    <w:rsid w:val="00B622EE"/>
    <w:rsid w:val="00B67E6A"/>
    <w:rsid w:val="00C26C11"/>
    <w:rsid w:val="00C54D09"/>
    <w:rsid w:val="00C968EB"/>
    <w:rsid w:val="00D40A67"/>
    <w:rsid w:val="00D53646"/>
    <w:rsid w:val="00D646C1"/>
    <w:rsid w:val="00D774C4"/>
    <w:rsid w:val="00D81CB7"/>
    <w:rsid w:val="00DA2FFE"/>
    <w:rsid w:val="00E20F9D"/>
    <w:rsid w:val="00E31F63"/>
    <w:rsid w:val="00E47403"/>
    <w:rsid w:val="00E7757A"/>
    <w:rsid w:val="00E91FAF"/>
    <w:rsid w:val="00EA62DD"/>
    <w:rsid w:val="00ED1048"/>
    <w:rsid w:val="00F03D2B"/>
    <w:rsid w:val="00F8064D"/>
    <w:rsid w:val="00FD526B"/>
    <w:rsid w:val="00FE23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8420"/>
  <w15:docId w15:val="{33B47C4A-947B-4ADB-8CE1-3B2BBDF7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51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B15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B15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B151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B151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B151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B151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B151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B151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B151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10"/>
    <w:rPr>
      <w:rFonts w:eastAsiaTheme="majorEastAsia" w:cstheme="majorBidi"/>
      <w:color w:val="272727" w:themeColor="text1" w:themeTint="D8"/>
    </w:rPr>
  </w:style>
  <w:style w:type="paragraph" w:styleId="Title">
    <w:name w:val="Title"/>
    <w:basedOn w:val="Normal"/>
    <w:next w:val="Normal"/>
    <w:link w:val="TitleChar"/>
    <w:uiPriority w:val="10"/>
    <w:qFormat/>
    <w:rsid w:val="00AB151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B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1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B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1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B1510"/>
    <w:rPr>
      <w:i/>
      <w:iCs/>
      <w:color w:val="404040" w:themeColor="text1" w:themeTint="BF"/>
    </w:rPr>
  </w:style>
  <w:style w:type="paragraph" w:styleId="ListParagraph">
    <w:name w:val="List Paragraph"/>
    <w:basedOn w:val="Normal"/>
    <w:uiPriority w:val="34"/>
    <w:qFormat/>
    <w:rsid w:val="00AB151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AB1510"/>
    <w:rPr>
      <w:i/>
      <w:iCs/>
      <w:color w:val="2F5496" w:themeColor="accent1" w:themeShade="BF"/>
    </w:rPr>
  </w:style>
  <w:style w:type="paragraph" w:styleId="IntenseQuote">
    <w:name w:val="Intense Quote"/>
    <w:basedOn w:val="Normal"/>
    <w:next w:val="Normal"/>
    <w:link w:val="IntenseQuoteChar"/>
    <w:uiPriority w:val="30"/>
    <w:qFormat/>
    <w:rsid w:val="00AB1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B1510"/>
    <w:rPr>
      <w:i/>
      <w:iCs/>
      <w:color w:val="2F5496" w:themeColor="accent1" w:themeShade="BF"/>
    </w:rPr>
  </w:style>
  <w:style w:type="character" w:styleId="IntenseReference">
    <w:name w:val="Intense Reference"/>
    <w:basedOn w:val="DefaultParagraphFont"/>
    <w:uiPriority w:val="32"/>
    <w:qFormat/>
    <w:rsid w:val="00AB1510"/>
    <w:rPr>
      <w:b/>
      <w:bCs/>
      <w:smallCaps/>
      <w:color w:val="2F5496" w:themeColor="accent1" w:themeShade="BF"/>
      <w:spacing w:val="5"/>
    </w:rPr>
  </w:style>
  <w:style w:type="paragraph" w:styleId="NormalWeb">
    <w:name w:val="Normal (Web)"/>
    <w:basedOn w:val="Normal"/>
    <w:uiPriority w:val="99"/>
    <w:unhideWhenUsed/>
    <w:rsid w:val="00AB151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AB151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510"/>
    <w:rPr>
      <w:b/>
      <w:bCs/>
    </w:rPr>
  </w:style>
  <w:style w:type="character" w:customStyle="1" w:styleId="Bodytext2">
    <w:name w:val="Body text (2)_"/>
    <w:basedOn w:val="DefaultParagraphFont"/>
    <w:link w:val="Bodytext20"/>
    <w:locked/>
    <w:rsid w:val="006313B0"/>
    <w:rPr>
      <w:shd w:val="clear" w:color="auto" w:fill="FFFFFF"/>
    </w:rPr>
  </w:style>
  <w:style w:type="paragraph" w:customStyle="1" w:styleId="Bodytext20">
    <w:name w:val="Body text (2)"/>
    <w:basedOn w:val="Normal"/>
    <w:link w:val="Bodytext2"/>
    <w:rsid w:val="006313B0"/>
    <w:pPr>
      <w:widowControl w:val="0"/>
      <w:shd w:val="clear" w:color="auto" w:fill="FFFFFF"/>
      <w:spacing w:before="180" w:after="180" w:line="552" w:lineRule="exact"/>
      <w:ind w:hanging="100"/>
      <w:jc w:val="both"/>
    </w:pPr>
    <w:rPr>
      <w:kern w:val="2"/>
      <w:lang w:val="en-IN"/>
      <w14:ligatures w14:val="standardContextual"/>
    </w:rPr>
  </w:style>
  <w:style w:type="character" w:customStyle="1" w:styleId="Heading20">
    <w:name w:val="Heading #2_"/>
    <w:basedOn w:val="DefaultParagraphFont"/>
    <w:link w:val="Heading21"/>
    <w:locked/>
    <w:rsid w:val="006313B0"/>
    <w:rPr>
      <w:b/>
      <w:bCs/>
      <w:sz w:val="23"/>
      <w:szCs w:val="23"/>
      <w:shd w:val="clear" w:color="auto" w:fill="FFFFFF"/>
    </w:rPr>
  </w:style>
  <w:style w:type="paragraph" w:customStyle="1" w:styleId="Heading21">
    <w:name w:val="Heading #2"/>
    <w:basedOn w:val="Normal"/>
    <w:link w:val="Heading20"/>
    <w:rsid w:val="006313B0"/>
    <w:pPr>
      <w:widowControl w:val="0"/>
      <w:shd w:val="clear" w:color="auto" w:fill="FFFFFF"/>
      <w:spacing w:before="280" w:after="0" w:line="552" w:lineRule="exact"/>
      <w:ind w:hanging="740"/>
      <w:outlineLvl w:val="1"/>
    </w:pPr>
    <w:rPr>
      <w:b/>
      <w:bCs/>
      <w:kern w:val="2"/>
      <w:sz w:val="23"/>
      <w:szCs w:val="23"/>
      <w:lang w:val="en-IN"/>
      <w14:ligatures w14:val="standardContextual"/>
    </w:rPr>
  </w:style>
  <w:style w:type="character" w:customStyle="1" w:styleId="Bodytext28pt">
    <w:name w:val="Body text (2) + 8 pt"/>
    <w:basedOn w:val="Bodytext2"/>
    <w:rsid w:val="006313B0"/>
    <w:rPr>
      <w:rFonts w:ascii="Times New Roman" w:eastAsia="Times New Roman" w:hAnsi="Times New Roman" w:cs="Times New Roman" w:hint="default"/>
      <w:color w:val="000000"/>
      <w:spacing w:val="0"/>
      <w:w w:val="100"/>
      <w:position w:val="0"/>
      <w:sz w:val="16"/>
      <w:szCs w:val="16"/>
      <w:shd w:val="clear" w:color="auto" w:fill="FFFFFF"/>
      <w:lang w:val="en-US" w:eastAsia="en-US" w:bidi="en-US"/>
    </w:rPr>
  </w:style>
  <w:style w:type="character" w:customStyle="1" w:styleId="Bodytext6Exact">
    <w:name w:val="Body text (6) Exact"/>
    <w:basedOn w:val="DefaultParagraphFont"/>
    <w:link w:val="Bodytext6"/>
    <w:locked/>
    <w:rsid w:val="006313B0"/>
    <w:rPr>
      <w:shd w:val="clear" w:color="auto" w:fill="FFFFFF"/>
    </w:rPr>
  </w:style>
  <w:style w:type="paragraph" w:customStyle="1" w:styleId="Bodytext6">
    <w:name w:val="Body text (6)"/>
    <w:basedOn w:val="Normal"/>
    <w:link w:val="Bodytext6Exact"/>
    <w:rsid w:val="006313B0"/>
    <w:pPr>
      <w:widowControl w:val="0"/>
      <w:shd w:val="clear" w:color="auto" w:fill="FFFFFF"/>
      <w:spacing w:after="0" w:line="350" w:lineRule="exact"/>
      <w:jc w:val="center"/>
    </w:pPr>
    <w:rPr>
      <w:kern w:val="2"/>
      <w:lang w:val="en-IN"/>
      <w14:ligatures w14:val="standardContextual"/>
    </w:rPr>
  </w:style>
  <w:style w:type="character" w:styleId="Hyperlink">
    <w:name w:val="Hyperlink"/>
    <w:basedOn w:val="DefaultParagraphFont"/>
    <w:uiPriority w:val="99"/>
    <w:unhideWhenUsed/>
    <w:rsid w:val="00403153"/>
    <w:rPr>
      <w:color w:val="0563C1" w:themeColor="hyperlink"/>
      <w:u w:val="single"/>
    </w:rPr>
  </w:style>
  <w:style w:type="character" w:styleId="Emphasis">
    <w:name w:val="Emphasis"/>
    <w:basedOn w:val="DefaultParagraphFont"/>
    <w:uiPriority w:val="20"/>
    <w:qFormat/>
    <w:rsid w:val="00E31F63"/>
    <w:rPr>
      <w:i/>
      <w:iCs/>
    </w:rPr>
  </w:style>
  <w:style w:type="paragraph" w:styleId="BalloonText">
    <w:name w:val="Balloon Text"/>
    <w:basedOn w:val="Normal"/>
    <w:link w:val="BalloonTextChar"/>
    <w:uiPriority w:val="99"/>
    <w:semiHidden/>
    <w:unhideWhenUsed/>
    <w:rsid w:val="006B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D2"/>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196EF6"/>
    <w:rPr>
      <w:color w:val="605E5C"/>
      <w:shd w:val="clear" w:color="auto" w:fill="E1DFDD"/>
    </w:rPr>
  </w:style>
  <w:style w:type="paragraph" w:styleId="Header">
    <w:name w:val="header"/>
    <w:basedOn w:val="Normal"/>
    <w:link w:val="HeaderChar"/>
    <w:uiPriority w:val="99"/>
    <w:unhideWhenUsed/>
    <w:rsid w:val="00B3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2C"/>
    <w:rPr>
      <w:kern w:val="0"/>
      <w:lang w:val="en-US"/>
      <w14:ligatures w14:val="none"/>
    </w:rPr>
  </w:style>
  <w:style w:type="paragraph" w:styleId="Footer">
    <w:name w:val="footer"/>
    <w:basedOn w:val="Normal"/>
    <w:link w:val="FooterChar"/>
    <w:uiPriority w:val="99"/>
    <w:unhideWhenUsed/>
    <w:rsid w:val="00B3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2C"/>
    <w:rPr>
      <w:kern w:val="0"/>
      <w:lang w:val="en-US"/>
      <w14:ligatures w14:val="none"/>
    </w:rPr>
  </w:style>
  <w:style w:type="paragraph" w:styleId="NoSpacing">
    <w:name w:val="No Spacing"/>
    <w:uiPriority w:val="1"/>
    <w:qFormat/>
    <w:rsid w:val="00AB4AF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aoac/90.2.4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0308-8146(96)0021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1.e077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21/jf802716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691/jfnr-2-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21</Pages>
  <Words>7069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dmxdomu007@gmail.com</dc:creator>
  <cp:keywords/>
  <dc:description/>
  <cp:lastModifiedBy>919685178323</cp:lastModifiedBy>
  <cp:revision>80</cp:revision>
  <dcterms:created xsi:type="dcterms:W3CDTF">2026-02-16T04:50:00Z</dcterms:created>
  <dcterms:modified xsi:type="dcterms:W3CDTF">2026-02-28T05:41:00Z</dcterms:modified>
</cp:coreProperties>
</file>