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26765" w14:textId="7C3E919C" w:rsidR="0093799E" w:rsidRPr="0093799E" w:rsidRDefault="00B34EB4" w:rsidP="0093799E">
      <w:pPr>
        <w:spacing w:after="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Short</w:t>
      </w:r>
      <w:r w:rsidR="0093799E" w:rsidRPr="0093799E">
        <w:rPr>
          <w:rFonts w:ascii="Times New Roman" w:hAnsi="Times New Roman" w:cs="Times New Roman"/>
          <w:b/>
          <w:bCs/>
          <w:sz w:val="24"/>
          <w:szCs w:val="24"/>
          <w:u w:val="single"/>
        </w:rPr>
        <w:t xml:space="preserve"> Research Article</w:t>
      </w:r>
    </w:p>
    <w:p w14:paraId="37385928" w14:textId="48EA9427" w:rsidR="00085663" w:rsidRDefault="00085663" w:rsidP="005A2C96">
      <w:pPr>
        <w:spacing w:after="0" w:line="360" w:lineRule="auto"/>
        <w:jc w:val="center"/>
        <w:rPr>
          <w:rFonts w:ascii="Times New Roman" w:hAnsi="Times New Roman" w:cs="Times New Roman"/>
          <w:b/>
          <w:bCs/>
          <w:sz w:val="24"/>
          <w:szCs w:val="24"/>
        </w:rPr>
      </w:pPr>
      <w:r w:rsidRPr="005A2C96">
        <w:rPr>
          <w:rFonts w:ascii="Times New Roman" w:hAnsi="Times New Roman" w:cs="Times New Roman"/>
          <w:b/>
          <w:bCs/>
          <w:sz w:val="24"/>
          <w:szCs w:val="24"/>
        </w:rPr>
        <w:t>SCREENING OF CHICKPEA (Cicer arietinum L.) GENOTYPES FOR DRY ROOT ROT RESISTANCE</w:t>
      </w:r>
    </w:p>
    <w:p w14:paraId="6F8459D9" w14:textId="77777777" w:rsidR="00EE4598" w:rsidRPr="005A2C96" w:rsidRDefault="00EE4598" w:rsidP="005A2C96">
      <w:pPr>
        <w:spacing w:after="0" w:line="360" w:lineRule="auto"/>
        <w:jc w:val="center"/>
        <w:rPr>
          <w:rFonts w:ascii="Times New Roman" w:hAnsi="Times New Roman" w:cs="Times New Roman"/>
          <w:b/>
          <w:bCs/>
          <w:sz w:val="24"/>
          <w:szCs w:val="24"/>
        </w:rPr>
      </w:pPr>
    </w:p>
    <w:p w14:paraId="45C0ED86" w14:textId="77777777" w:rsidR="005F0EE6" w:rsidRPr="001246A3" w:rsidRDefault="005F0EE6" w:rsidP="008F7214">
      <w:pPr>
        <w:spacing w:after="0" w:line="360" w:lineRule="auto"/>
        <w:rPr>
          <w:rFonts w:ascii="Times New Roman" w:hAnsi="Times New Roman" w:cs="Times New Roman"/>
          <w:sz w:val="24"/>
          <w:szCs w:val="24"/>
        </w:rPr>
      </w:pPr>
    </w:p>
    <w:p w14:paraId="3A2896BC" w14:textId="009CAA75" w:rsidR="00C56442" w:rsidRPr="005A2C96" w:rsidRDefault="00C56442" w:rsidP="005A2C96">
      <w:pPr>
        <w:spacing w:after="0" w:line="360" w:lineRule="auto"/>
        <w:rPr>
          <w:rFonts w:ascii="Times New Roman" w:hAnsi="Times New Roman" w:cs="Times New Roman"/>
          <w:b/>
          <w:bCs/>
          <w:sz w:val="24"/>
          <w:szCs w:val="24"/>
        </w:rPr>
      </w:pPr>
      <w:r w:rsidRPr="005A2C96">
        <w:rPr>
          <w:rFonts w:ascii="Times New Roman" w:hAnsi="Times New Roman" w:cs="Times New Roman"/>
          <w:b/>
          <w:bCs/>
          <w:sz w:val="24"/>
          <w:szCs w:val="24"/>
        </w:rPr>
        <w:t>Abstract</w:t>
      </w:r>
    </w:p>
    <w:p w14:paraId="402E7032" w14:textId="364B8502" w:rsidR="005A2C96" w:rsidRPr="005A2C96" w:rsidRDefault="00AE5F2B" w:rsidP="005A2C96">
      <w:pPr>
        <w:spacing w:line="360" w:lineRule="auto"/>
        <w:jc w:val="both"/>
        <w:rPr>
          <w:rFonts w:ascii="Times New Roman" w:eastAsia="Times New Roman" w:hAnsi="Times New Roman" w:cs="Times New Roman"/>
          <w:sz w:val="24"/>
          <w:szCs w:val="24"/>
        </w:rPr>
      </w:pPr>
      <w:r w:rsidRPr="005A2C96">
        <w:rPr>
          <w:rFonts w:ascii="Times New Roman" w:hAnsi="Times New Roman" w:cs="Times New Roman"/>
          <w:sz w:val="24"/>
          <w:szCs w:val="24"/>
        </w:rPr>
        <w:t xml:space="preserve">Dry root rot in chickpea causes </w:t>
      </w:r>
      <w:proofErr w:type="spellStart"/>
      <w:r w:rsidRPr="005A2C96">
        <w:rPr>
          <w:rFonts w:ascii="Times New Roman" w:hAnsi="Times New Roman" w:cs="Times New Roman"/>
          <w:sz w:val="24"/>
          <w:szCs w:val="24"/>
        </w:rPr>
        <w:t>upto</w:t>
      </w:r>
      <w:proofErr w:type="spellEnd"/>
      <w:r w:rsidRPr="005A2C96">
        <w:rPr>
          <w:rFonts w:ascii="Times New Roman" w:hAnsi="Times New Roman" w:cs="Times New Roman"/>
          <w:sz w:val="24"/>
          <w:szCs w:val="24"/>
        </w:rPr>
        <w:t xml:space="preserve"> 100% loss in yield in favourable environmental conditions. </w:t>
      </w:r>
      <w:r w:rsidR="005A2C96" w:rsidRPr="005A2C96">
        <w:rPr>
          <w:rFonts w:ascii="Times New Roman" w:hAnsi="Times New Roman" w:cs="Times New Roman"/>
          <w:sz w:val="24"/>
          <w:szCs w:val="24"/>
        </w:rPr>
        <w:t xml:space="preserve">Identification of resistant cultivars would be highly economical, eco-friendly and a viable solution for rainfed condition for combating the devastating pathogen. </w:t>
      </w:r>
      <w:r w:rsidRPr="005A2C96">
        <w:rPr>
          <w:rFonts w:ascii="Times New Roman" w:eastAsia="Times New Roman" w:hAnsi="Times New Roman" w:cs="Times New Roman"/>
          <w:sz w:val="24"/>
          <w:szCs w:val="24"/>
        </w:rPr>
        <w:t xml:space="preserve">The present study was conducted to evaluate 30 chickpea genotypes for resistance to dry root rot caused by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using sick pot technique and roll towel method.</w:t>
      </w:r>
      <w:r w:rsidR="005A2C96" w:rsidRPr="005A2C96">
        <w:rPr>
          <w:rFonts w:ascii="Times New Roman" w:eastAsia="Times New Roman" w:hAnsi="Times New Roman" w:cs="Times New Roman"/>
          <w:sz w:val="24"/>
          <w:szCs w:val="24"/>
        </w:rPr>
        <w:t xml:space="preserve"> </w:t>
      </w:r>
      <w:r w:rsidR="005A2C96" w:rsidRPr="005A2C96">
        <w:rPr>
          <w:rFonts w:ascii="Times New Roman" w:hAnsi="Times New Roman" w:cs="Times New Roman"/>
          <w:sz w:val="24"/>
          <w:szCs w:val="24"/>
        </w:rPr>
        <w:t>T</w:t>
      </w:r>
      <w:r w:rsidR="005A2C96" w:rsidRPr="005A2C96">
        <w:rPr>
          <w:rFonts w:ascii="Times New Roman" w:eastAsia="Times New Roman" w:hAnsi="Times New Roman" w:cs="Times New Roman"/>
          <w:sz w:val="24"/>
          <w:szCs w:val="24"/>
        </w:rPr>
        <w:t xml:space="preserve">he comparative evaluation of chickpea genotypes for dry root rot resistance revealed both consistent and contrasting resistance reactions. Genotypes such as </w:t>
      </w:r>
      <w:r w:rsidR="005A2C96" w:rsidRPr="00E33687">
        <w:rPr>
          <w:rFonts w:ascii="Times New Roman" w:eastAsia="Times New Roman" w:hAnsi="Times New Roman" w:cs="Times New Roman"/>
          <w:sz w:val="24"/>
          <w:szCs w:val="24"/>
        </w:rPr>
        <w:t xml:space="preserve">Super </w:t>
      </w:r>
      <w:proofErr w:type="spellStart"/>
      <w:r w:rsidR="005A2C96" w:rsidRPr="00E33687">
        <w:rPr>
          <w:rFonts w:ascii="Times New Roman" w:eastAsia="Times New Roman" w:hAnsi="Times New Roman" w:cs="Times New Roman"/>
          <w:sz w:val="24"/>
          <w:szCs w:val="24"/>
        </w:rPr>
        <w:t>Annigeri</w:t>
      </w:r>
      <w:proofErr w:type="spellEnd"/>
      <w:r w:rsidR="005A2C96" w:rsidRPr="00E33687">
        <w:rPr>
          <w:rFonts w:ascii="Times New Roman" w:eastAsia="Times New Roman" w:hAnsi="Times New Roman" w:cs="Times New Roman"/>
          <w:sz w:val="24"/>
          <w:szCs w:val="24"/>
        </w:rPr>
        <w:t xml:space="preserve"> 1</w:t>
      </w:r>
      <w:r w:rsidR="005A2C96" w:rsidRPr="005A2C96">
        <w:rPr>
          <w:rFonts w:ascii="Times New Roman" w:eastAsia="Times New Roman" w:hAnsi="Times New Roman" w:cs="Times New Roman"/>
          <w:sz w:val="24"/>
          <w:szCs w:val="24"/>
        </w:rPr>
        <w:t xml:space="preserve"> and </w:t>
      </w:r>
      <w:r w:rsidR="00FD44F2" w:rsidRPr="00FD44F2">
        <w:rPr>
          <w:rFonts w:ascii="Times New Roman" w:eastAsia="Times New Roman" w:hAnsi="Times New Roman" w:cs="Times New Roman"/>
          <w:sz w:val="24"/>
          <w:szCs w:val="24"/>
        </w:rPr>
        <w:t>COC 24 02</w:t>
      </w:r>
      <w:r w:rsidR="005A2C96" w:rsidRPr="005A2C96">
        <w:rPr>
          <w:rFonts w:ascii="Times New Roman" w:eastAsia="Times New Roman" w:hAnsi="Times New Roman" w:cs="Times New Roman"/>
          <w:sz w:val="24"/>
          <w:szCs w:val="24"/>
        </w:rPr>
        <w:t xml:space="preserve"> consistently exhibited susceptibility across both methods, validating them as reliable checks. </w:t>
      </w:r>
      <w:r w:rsidR="005A2C96" w:rsidRPr="00FD44F2">
        <w:rPr>
          <w:rFonts w:ascii="Times New Roman" w:eastAsia="Times New Roman" w:hAnsi="Times New Roman" w:cs="Times New Roman"/>
          <w:sz w:val="24"/>
          <w:szCs w:val="24"/>
        </w:rPr>
        <w:t>Jaki 9218</w:t>
      </w:r>
      <w:r w:rsidR="005A2C96" w:rsidRPr="005A2C96">
        <w:rPr>
          <w:rFonts w:ascii="Times New Roman" w:eastAsia="Times New Roman" w:hAnsi="Times New Roman" w:cs="Times New Roman"/>
          <w:sz w:val="24"/>
          <w:szCs w:val="24"/>
        </w:rPr>
        <w:t xml:space="preserve"> was resistant at the seedling stage (roll towel) but highly susceptible in soil (sick pot), indicating stage-specific resistance. In contrast</w:t>
      </w:r>
      <w:r w:rsidR="005A2C96" w:rsidRPr="00FD44F2">
        <w:rPr>
          <w:rFonts w:ascii="Times New Roman" w:eastAsia="Times New Roman" w:hAnsi="Times New Roman" w:cs="Times New Roman"/>
          <w:sz w:val="24"/>
          <w:szCs w:val="24"/>
        </w:rPr>
        <w:t xml:space="preserve">, P2278 and </w:t>
      </w:r>
      <w:proofErr w:type="spellStart"/>
      <w:r w:rsidR="005A2C96" w:rsidRPr="00FD44F2">
        <w:rPr>
          <w:rFonts w:ascii="Times New Roman" w:eastAsia="Times New Roman" w:hAnsi="Times New Roman" w:cs="Times New Roman"/>
          <w:sz w:val="24"/>
          <w:szCs w:val="24"/>
        </w:rPr>
        <w:t>NBeG</w:t>
      </w:r>
      <w:proofErr w:type="spellEnd"/>
      <w:r w:rsidR="005A2C96" w:rsidRPr="00FD44F2">
        <w:rPr>
          <w:rFonts w:ascii="Times New Roman" w:eastAsia="Times New Roman" w:hAnsi="Times New Roman" w:cs="Times New Roman"/>
          <w:sz w:val="24"/>
          <w:szCs w:val="24"/>
        </w:rPr>
        <w:t xml:space="preserve"> 857</w:t>
      </w:r>
      <w:r w:rsidR="005A2C96" w:rsidRPr="005A2C96">
        <w:rPr>
          <w:rFonts w:ascii="Times New Roman" w:eastAsia="Times New Roman" w:hAnsi="Times New Roman" w:cs="Times New Roman"/>
          <w:sz w:val="24"/>
          <w:szCs w:val="24"/>
        </w:rPr>
        <w:t xml:space="preserve"> were susceptible in roll towel but resistant in sick pots, reflecting strong Adult Plant Resistance (APR). </w:t>
      </w:r>
      <w:r w:rsidR="00FD44F2">
        <w:rPr>
          <w:rFonts w:ascii="Times New Roman" w:eastAsia="Times New Roman" w:hAnsi="Times New Roman" w:cs="Times New Roman"/>
          <w:sz w:val="24"/>
          <w:szCs w:val="24"/>
        </w:rPr>
        <w:t>COC 24 04</w:t>
      </w:r>
      <w:r w:rsidR="005A2C96" w:rsidRPr="005A2C96">
        <w:rPr>
          <w:rFonts w:ascii="Times New Roman" w:eastAsia="Times New Roman" w:hAnsi="Times New Roman" w:cs="Times New Roman"/>
          <w:sz w:val="24"/>
          <w:szCs w:val="24"/>
        </w:rPr>
        <w:t xml:space="preserve"> showed variable performance, shifting from seedling tolerance to moderate resistance in soil assays, supporting the polygenic nature of DRR resistance.</w:t>
      </w:r>
    </w:p>
    <w:p w14:paraId="6C92F66E" w14:textId="39E1170D" w:rsidR="00C56442" w:rsidRPr="005A2C96" w:rsidRDefault="00C56442" w:rsidP="005A2C96">
      <w:pPr>
        <w:spacing w:after="0" w:line="360" w:lineRule="auto"/>
        <w:rPr>
          <w:rFonts w:ascii="Times New Roman" w:hAnsi="Times New Roman" w:cs="Times New Roman"/>
          <w:b/>
          <w:bCs/>
          <w:sz w:val="24"/>
          <w:szCs w:val="24"/>
        </w:rPr>
      </w:pPr>
      <w:r w:rsidRPr="005A2C96">
        <w:rPr>
          <w:rFonts w:ascii="Times New Roman" w:hAnsi="Times New Roman" w:cs="Times New Roman"/>
          <w:b/>
          <w:bCs/>
          <w:sz w:val="24"/>
          <w:szCs w:val="24"/>
        </w:rPr>
        <w:t>Key words</w:t>
      </w:r>
      <w:r w:rsidR="00B25E23">
        <w:rPr>
          <w:rFonts w:ascii="Times New Roman" w:hAnsi="Times New Roman" w:cs="Times New Roman"/>
          <w:b/>
          <w:bCs/>
          <w:sz w:val="24"/>
          <w:szCs w:val="24"/>
        </w:rPr>
        <w:t xml:space="preserve">: Chickpea, Dry root rot, </w:t>
      </w:r>
      <w:r w:rsidR="00A3391F">
        <w:rPr>
          <w:rFonts w:ascii="Times New Roman" w:hAnsi="Times New Roman" w:cs="Times New Roman"/>
          <w:b/>
          <w:bCs/>
          <w:sz w:val="24"/>
          <w:szCs w:val="24"/>
        </w:rPr>
        <w:t>R</w:t>
      </w:r>
      <w:r w:rsidR="00B25E23">
        <w:rPr>
          <w:rFonts w:ascii="Times New Roman" w:hAnsi="Times New Roman" w:cs="Times New Roman"/>
          <w:b/>
          <w:bCs/>
          <w:sz w:val="24"/>
          <w:szCs w:val="24"/>
        </w:rPr>
        <w:t xml:space="preserve">oll towel screening, </w:t>
      </w:r>
      <w:r w:rsidR="00A3391F">
        <w:rPr>
          <w:rFonts w:ascii="Times New Roman" w:hAnsi="Times New Roman" w:cs="Times New Roman"/>
          <w:b/>
          <w:bCs/>
          <w:sz w:val="24"/>
          <w:szCs w:val="24"/>
        </w:rPr>
        <w:t>S</w:t>
      </w:r>
      <w:r w:rsidR="00B25E23">
        <w:rPr>
          <w:rFonts w:ascii="Times New Roman" w:hAnsi="Times New Roman" w:cs="Times New Roman"/>
          <w:b/>
          <w:bCs/>
          <w:sz w:val="24"/>
          <w:szCs w:val="24"/>
        </w:rPr>
        <w:t>ick plot screening</w:t>
      </w:r>
    </w:p>
    <w:p w14:paraId="0FBB1C54" w14:textId="6C8B4DE6" w:rsidR="00625871" w:rsidRPr="005A2C96" w:rsidRDefault="008D7FDB" w:rsidP="005A2C96">
      <w:pPr>
        <w:spacing w:after="0" w:line="360" w:lineRule="auto"/>
        <w:jc w:val="both"/>
        <w:rPr>
          <w:rFonts w:ascii="Times New Roman" w:hAnsi="Times New Roman" w:cs="Times New Roman"/>
          <w:b/>
          <w:bCs/>
          <w:sz w:val="24"/>
          <w:szCs w:val="24"/>
        </w:rPr>
      </w:pPr>
      <w:r w:rsidRPr="005A2C96">
        <w:rPr>
          <w:rFonts w:ascii="Times New Roman" w:hAnsi="Times New Roman" w:cs="Times New Roman"/>
          <w:b/>
          <w:bCs/>
          <w:sz w:val="24"/>
          <w:szCs w:val="24"/>
        </w:rPr>
        <w:t>INTRODUCTION</w:t>
      </w:r>
    </w:p>
    <w:p w14:paraId="446A39BA" w14:textId="06799C3B" w:rsidR="00FF6CFB" w:rsidRPr="005A2C96" w:rsidRDefault="00FF6CFB" w:rsidP="005A2C96">
      <w:pPr>
        <w:spacing w:after="0" w:line="360" w:lineRule="auto"/>
        <w:jc w:val="both"/>
        <w:rPr>
          <w:rFonts w:ascii="Times New Roman" w:hAnsi="Times New Roman" w:cs="Times New Roman"/>
          <w:sz w:val="24"/>
          <w:szCs w:val="24"/>
        </w:rPr>
      </w:pPr>
      <w:r w:rsidRPr="005A2C96">
        <w:rPr>
          <w:rFonts w:ascii="Times New Roman" w:hAnsi="Times New Roman" w:cs="Times New Roman"/>
          <w:sz w:val="24"/>
          <w:szCs w:val="24"/>
        </w:rPr>
        <w:t>Chickpea (</w:t>
      </w:r>
      <w:r w:rsidRPr="005A2C96">
        <w:rPr>
          <w:rFonts w:ascii="Times New Roman" w:hAnsi="Times New Roman" w:cs="Times New Roman"/>
          <w:i/>
          <w:iCs/>
          <w:sz w:val="24"/>
          <w:szCs w:val="24"/>
        </w:rPr>
        <w:t>Cicer arietinum</w:t>
      </w:r>
      <w:r w:rsidR="00D4386C" w:rsidRPr="005A2C96">
        <w:rPr>
          <w:rFonts w:ascii="Times New Roman" w:hAnsi="Times New Roman" w:cs="Times New Roman"/>
          <w:i/>
          <w:iCs/>
          <w:sz w:val="24"/>
          <w:szCs w:val="24"/>
        </w:rPr>
        <w:t xml:space="preserve"> </w:t>
      </w:r>
      <w:r w:rsidRPr="005A2C96">
        <w:rPr>
          <w:rFonts w:ascii="Times New Roman" w:hAnsi="Times New Roman" w:cs="Times New Roman"/>
          <w:sz w:val="24"/>
          <w:szCs w:val="24"/>
        </w:rPr>
        <w:t xml:space="preserve">L.) is a nutrient rich legume crop which is widely used for human consumption and cultivated as Rabi season cool annual crop under rainfed condition. </w:t>
      </w:r>
      <w:r w:rsidR="00F242F2" w:rsidRPr="005A2C96">
        <w:rPr>
          <w:rFonts w:ascii="Times New Roman" w:eastAsia="Times New Roman" w:hAnsi="Times New Roman" w:cs="Times New Roman"/>
          <w:color w:val="000000"/>
          <w:sz w:val="24"/>
          <w:szCs w:val="24"/>
        </w:rPr>
        <w:t xml:space="preserve">The crop is vulnerable to several diseases, some of which may be devastating. Chickpea suffers from about 172 pathogens consisting of fungi, bacteria, viruses and nematodes. </w:t>
      </w:r>
      <w:r w:rsidR="00F242F2" w:rsidRPr="005A2C96">
        <w:rPr>
          <w:rFonts w:ascii="Times New Roman" w:hAnsi="Times New Roman" w:cs="Times New Roman"/>
          <w:sz w:val="24"/>
          <w:szCs w:val="24"/>
        </w:rPr>
        <w:t xml:space="preserve">The major root diseases are Fusarium wilt (Causal organism </w:t>
      </w:r>
      <w:r w:rsidR="00F242F2" w:rsidRPr="005A2C96">
        <w:rPr>
          <w:rFonts w:ascii="Times New Roman" w:hAnsi="Times New Roman" w:cs="Times New Roman"/>
          <w:i/>
          <w:sz w:val="24"/>
          <w:szCs w:val="24"/>
        </w:rPr>
        <w:t xml:space="preserve">Fusarium </w:t>
      </w:r>
      <w:proofErr w:type="spellStart"/>
      <w:r w:rsidR="00F242F2" w:rsidRPr="005A2C96">
        <w:rPr>
          <w:rFonts w:ascii="Times New Roman" w:hAnsi="Times New Roman" w:cs="Times New Roman"/>
          <w:i/>
          <w:sz w:val="24"/>
          <w:szCs w:val="24"/>
        </w:rPr>
        <w:t>oxysporum</w:t>
      </w:r>
      <w:proofErr w:type="spellEnd"/>
      <w:r w:rsidR="00F242F2" w:rsidRPr="005A2C96">
        <w:rPr>
          <w:rFonts w:ascii="Times New Roman" w:hAnsi="Times New Roman" w:cs="Times New Roman"/>
          <w:sz w:val="24"/>
          <w:szCs w:val="24"/>
        </w:rPr>
        <w:t xml:space="preserve">) and dry root rot (Causal organism </w:t>
      </w:r>
      <w:proofErr w:type="spellStart"/>
      <w:r w:rsidR="00F242F2" w:rsidRPr="005A2C96">
        <w:rPr>
          <w:rFonts w:ascii="Times New Roman" w:hAnsi="Times New Roman" w:cs="Times New Roman"/>
          <w:i/>
          <w:sz w:val="24"/>
          <w:szCs w:val="24"/>
        </w:rPr>
        <w:t>Macrophomina</w:t>
      </w:r>
      <w:proofErr w:type="spellEnd"/>
      <w:r w:rsidR="00F242F2" w:rsidRPr="005A2C96">
        <w:rPr>
          <w:rFonts w:ascii="Times New Roman" w:hAnsi="Times New Roman" w:cs="Times New Roman"/>
          <w:i/>
          <w:sz w:val="24"/>
          <w:szCs w:val="24"/>
        </w:rPr>
        <w:t xml:space="preserve"> </w:t>
      </w:r>
      <w:proofErr w:type="spellStart"/>
      <w:r w:rsidR="00F242F2" w:rsidRPr="005A2C96">
        <w:rPr>
          <w:rFonts w:ascii="Times New Roman" w:hAnsi="Times New Roman" w:cs="Times New Roman"/>
          <w:i/>
          <w:sz w:val="24"/>
          <w:szCs w:val="24"/>
        </w:rPr>
        <w:t>phaseolina</w:t>
      </w:r>
      <w:proofErr w:type="spellEnd"/>
      <w:r w:rsidR="00F242F2" w:rsidRPr="005A2C96">
        <w:rPr>
          <w:rFonts w:ascii="Times New Roman" w:hAnsi="Times New Roman" w:cs="Times New Roman"/>
          <w:sz w:val="24"/>
          <w:szCs w:val="24"/>
        </w:rPr>
        <w:t xml:space="preserve">. </w:t>
      </w:r>
      <w:r w:rsidR="00F242F2" w:rsidRPr="005A2C96">
        <w:rPr>
          <w:rFonts w:ascii="Times New Roman" w:eastAsia="Times New Roman" w:hAnsi="Times New Roman" w:cs="Times New Roman"/>
          <w:color w:val="000000"/>
          <w:sz w:val="24"/>
          <w:szCs w:val="24"/>
        </w:rPr>
        <w:t xml:space="preserve">Dry root rot of chickpea caused by </w:t>
      </w:r>
      <w:proofErr w:type="spellStart"/>
      <w:r w:rsidR="00F242F2" w:rsidRPr="005A2C96">
        <w:rPr>
          <w:rFonts w:ascii="Times New Roman" w:eastAsia="Times New Roman" w:hAnsi="Times New Roman" w:cs="Times New Roman"/>
          <w:i/>
          <w:color w:val="000000"/>
          <w:sz w:val="24"/>
          <w:szCs w:val="24"/>
        </w:rPr>
        <w:t>Macrophomina</w:t>
      </w:r>
      <w:proofErr w:type="spellEnd"/>
      <w:r w:rsidR="00F242F2" w:rsidRPr="005A2C96">
        <w:rPr>
          <w:rFonts w:ascii="Times New Roman" w:eastAsia="Times New Roman" w:hAnsi="Times New Roman" w:cs="Times New Roman"/>
          <w:i/>
          <w:color w:val="000000"/>
          <w:sz w:val="24"/>
          <w:szCs w:val="24"/>
        </w:rPr>
        <w:t xml:space="preserve"> </w:t>
      </w:r>
      <w:proofErr w:type="spellStart"/>
      <w:r w:rsidR="00F242F2" w:rsidRPr="005A2C96">
        <w:rPr>
          <w:rFonts w:ascii="Times New Roman" w:eastAsia="Times New Roman" w:hAnsi="Times New Roman" w:cs="Times New Roman"/>
          <w:i/>
          <w:color w:val="000000"/>
          <w:sz w:val="24"/>
          <w:szCs w:val="24"/>
        </w:rPr>
        <w:t>phaseolina</w:t>
      </w:r>
      <w:proofErr w:type="spellEnd"/>
      <w:r w:rsidR="00F242F2" w:rsidRPr="005A2C96">
        <w:rPr>
          <w:rFonts w:ascii="Times New Roman" w:eastAsia="Times New Roman" w:hAnsi="Times New Roman" w:cs="Times New Roman"/>
          <w:color w:val="000000"/>
          <w:sz w:val="24"/>
          <w:szCs w:val="24"/>
        </w:rPr>
        <w:t xml:space="preserve"> is emerging as a serious threat to the chickpea production worldwide (Pande </w:t>
      </w:r>
      <w:r w:rsidR="002A63AB" w:rsidRPr="005A2C96">
        <w:rPr>
          <w:rFonts w:ascii="Times New Roman" w:eastAsia="Times New Roman" w:hAnsi="Times New Roman" w:cs="Times New Roman"/>
          <w:color w:val="000000"/>
          <w:sz w:val="24"/>
          <w:szCs w:val="24"/>
        </w:rPr>
        <w:t>et al., 2011</w:t>
      </w:r>
      <w:r w:rsidR="00F242F2" w:rsidRPr="005A2C96">
        <w:rPr>
          <w:rFonts w:ascii="Times New Roman" w:eastAsia="Times New Roman" w:hAnsi="Times New Roman" w:cs="Times New Roman"/>
          <w:color w:val="000000"/>
          <w:sz w:val="24"/>
          <w:szCs w:val="24"/>
        </w:rPr>
        <w:t xml:space="preserve">) </w:t>
      </w:r>
      <w:r w:rsidRPr="005A2C96">
        <w:rPr>
          <w:rFonts w:ascii="Times New Roman" w:hAnsi="Times New Roman" w:cs="Times New Roman"/>
          <w:sz w:val="24"/>
          <w:szCs w:val="24"/>
        </w:rPr>
        <w:t xml:space="preserve">Economic loss due to root damage is mainly caused by root diseases. Dry root rot in chickpea causes </w:t>
      </w:r>
      <w:proofErr w:type="spellStart"/>
      <w:r w:rsidRPr="005A2C96">
        <w:rPr>
          <w:rFonts w:ascii="Times New Roman" w:hAnsi="Times New Roman" w:cs="Times New Roman"/>
          <w:sz w:val="24"/>
          <w:szCs w:val="24"/>
        </w:rPr>
        <w:t>upto</w:t>
      </w:r>
      <w:proofErr w:type="spellEnd"/>
      <w:r w:rsidRPr="005A2C96">
        <w:rPr>
          <w:rFonts w:ascii="Times New Roman" w:hAnsi="Times New Roman" w:cs="Times New Roman"/>
          <w:sz w:val="24"/>
          <w:szCs w:val="24"/>
        </w:rPr>
        <w:t xml:space="preserve"> 100% loss in yield in favourable environmental conditions (Gupta and Sharma 2015). The disease is aggravated by drought conditions in rainfed cultivation </w:t>
      </w:r>
      <w:proofErr w:type="gramStart"/>
      <w:r w:rsidR="00A3391F">
        <w:rPr>
          <w:rFonts w:ascii="Times New Roman" w:hAnsi="Times New Roman" w:cs="Times New Roman"/>
          <w:sz w:val="24"/>
          <w:szCs w:val="24"/>
        </w:rPr>
        <w:t>The</w:t>
      </w:r>
      <w:proofErr w:type="gramEnd"/>
      <w:r w:rsidR="00A3391F">
        <w:rPr>
          <w:rFonts w:ascii="Times New Roman" w:hAnsi="Times New Roman" w:cs="Times New Roman"/>
          <w:sz w:val="24"/>
          <w:szCs w:val="24"/>
        </w:rPr>
        <w:t xml:space="preserve"> drought conditions becomes </w:t>
      </w:r>
      <w:r w:rsidRPr="005A2C96">
        <w:rPr>
          <w:rFonts w:ascii="Times New Roman" w:hAnsi="Times New Roman" w:cs="Times New Roman"/>
          <w:sz w:val="24"/>
          <w:szCs w:val="24"/>
        </w:rPr>
        <w:t xml:space="preserve">still severe under prevailing global climate change. Consequent to this the productivity would decrease considerably in developing countries like India, Pakistan and Ethiopia (Foyer et al., 2016). </w:t>
      </w:r>
    </w:p>
    <w:p w14:paraId="187547B1" w14:textId="77777777" w:rsidR="005775DC" w:rsidRDefault="00F70648" w:rsidP="005A2C96">
      <w:pPr>
        <w:spacing w:after="0" w:line="360" w:lineRule="auto"/>
        <w:jc w:val="both"/>
        <w:rPr>
          <w:rFonts w:ascii="Times New Roman" w:hAnsi="Times New Roman" w:cs="Times New Roman"/>
          <w:sz w:val="24"/>
          <w:szCs w:val="24"/>
        </w:rPr>
      </w:pPr>
      <w:proofErr w:type="spellStart"/>
      <w:r w:rsidRPr="005A2C96">
        <w:rPr>
          <w:rFonts w:ascii="Times New Roman" w:eastAsia="Times New Roman" w:hAnsi="Times New Roman" w:cs="Times New Roman"/>
          <w:i/>
          <w:color w:val="000000"/>
          <w:sz w:val="24"/>
          <w:szCs w:val="24"/>
        </w:rPr>
        <w:lastRenderedPageBreak/>
        <w:t>M.phaseolina</w:t>
      </w:r>
      <w:proofErr w:type="spellEnd"/>
      <w:r w:rsidRPr="005A2C96">
        <w:rPr>
          <w:rFonts w:ascii="Times New Roman" w:eastAsia="Times New Roman" w:hAnsi="Times New Roman" w:cs="Times New Roman"/>
          <w:color w:val="000000"/>
          <w:sz w:val="24"/>
          <w:szCs w:val="24"/>
        </w:rPr>
        <w:t xml:space="preserve"> is a polyphagous soil borne pathogen infecting over 500 plant species worldwide causing huge losses. Though, the fungus is seed and soil borne</w:t>
      </w:r>
      <w:r w:rsidR="005775DC">
        <w:rPr>
          <w:rFonts w:ascii="Times New Roman" w:eastAsia="Times New Roman" w:hAnsi="Times New Roman" w:cs="Times New Roman"/>
          <w:color w:val="000000"/>
          <w:sz w:val="24"/>
          <w:szCs w:val="24"/>
        </w:rPr>
        <w:t>;</w:t>
      </w:r>
      <w:r w:rsidRPr="005A2C96">
        <w:rPr>
          <w:rFonts w:ascii="Times New Roman" w:eastAsia="Times New Roman" w:hAnsi="Times New Roman" w:cs="Times New Roman"/>
          <w:color w:val="000000"/>
          <w:sz w:val="24"/>
          <w:szCs w:val="24"/>
        </w:rPr>
        <w:t xml:space="preserve"> soil borne inoculum is more important in causing infection and disease development. </w:t>
      </w:r>
      <w:r w:rsidR="00FF6CFB" w:rsidRPr="005A2C96">
        <w:rPr>
          <w:rFonts w:ascii="Times New Roman" w:hAnsi="Times New Roman" w:cs="Times New Roman"/>
          <w:sz w:val="24"/>
          <w:szCs w:val="24"/>
        </w:rPr>
        <w:t xml:space="preserve">Extensive root rotting is reported with most of the lateral roots destroyed. These rotten roots are brittle and contain microscopic </w:t>
      </w:r>
      <w:proofErr w:type="spellStart"/>
      <w:r w:rsidR="00FF6CFB" w:rsidRPr="005A2C96">
        <w:rPr>
          <w:rFonts w:ascii="Times New Roman" w:hAnsi="Times New Roman" w:cs="Times New Roman"/>
          <w:sz w:val="24"/>
          <w:szCs w:val="24"/>
        </w:rPr>
        <w:t>sclerotial</w:t>
      </w:r>
      <w:proofErr w:type="spellEnd"/>
      <w:r w:rsidR="00FF6CFB" w:rsidRPr="005A2C96">
        <w:rPr>
          <w:rFonts w:ascii="Times New Roman" w:hAnsi="Times New Roman" w:cs="Times New Roman"/>
          <w:sz w:val="24"/>
          <w:szCs w:val="24"/>
        </w:rPr>
        <w:t xml:space="preserve"> forms in the outer tap root surface. Integrated disease management comprises seed treatment with biocontrol agents like Rhizobium and Trichoderma, fungicidal application, crop rotation with non-host species and irrigation management. Crop rotation for dry root rot management is limited as the pathogen has wider host range (Sinha et al., 2021). The pathogen thrives in the form of sclerotia which can live in soil for more than twelve months thus withstands crop rotation. The crop rotation with cotton, bajra, soybean, </w:t>
      </w:r>
      <w:proofErr w:type="spellStart"/>
      <w:r w:rsidR="00FF6CFB" w:rsidRPr="005A2C96">
        <w:rPr>
          <w:rFonts w:ascii="Times New Roman" w:hAnsi="Times New Roman" w:cs="Times New Roman"/>
          <w:sz w:val="24"/>
          <w:szCs w:val="24"/>
        </w:rPr>
        <w:t>mungbean</w:t>
      </w:r>
      <w:proofErr w:type="spellEnd"/>
      <w:r w:rsidR="00FF6CFB" w:rsidRPr="005A2C96">
        <w:rPr>
          <w:rFonts w:ascii="Times New Roman" w:hAnsi="Times New Roman" w:cs="Times New Roman"/>
          <w:sz w:val="24"/>
          <w:szCs w:val="24"/>
        </w:rPr>
        <w:t xml:space="preserve"> aggravates the inoculum. The application of fungicides is of high cost and limited to irrigated condition and is partially effective due to presence of sclerotia. Integrated disease management also includes soil solarisation and fumigation which are detrimental to beneficial organisms.</w:t>
      </w:r>
      <w:r w:rsidR="00D447FF" w:rsidRPr="005A2C96">
        <w:rPr>
          <w:rFonts w:ascii="Times New Roman" w:hAnsi="Times New Roman" w:cs="Times New Roman"/>
          <w:sz w:val="24"/>
          <w:szCs w:val="24"/>
        </w:rPr>
        <w:t xml:space="preserve"> </w:t>
      </w:r>
    </w:p>
    <w:p w14:paraId="3A357228" w14:textId="35BE6E63" w:rsidR="00FF6CFB" w:rsidRPr="005A2C96" w:rsidRDefault="00FF6CFB" w:rsidP="005775DC">
      <w:pPr>
        <w:spacing w:after="0" w:line="360" w:lineRule="auto"/>
        <w:ind w:firstLine="720"/>
        <w:jc w:val="both"/>
        <w:rPr>
          <w:rFonts w:ascii="Times New Roman" w:hAnsi="Times New Roman" w:cs="Times New Roman"/>
          <w:sz w:val="24"/>
          <w:szCs w:val="24"/>
        </w:rPr>
      </w:pPr>
      <w:r w:rsidRPr="005A2C96">
        <w:rPr>
          <w:rFonts w:ascii="Times New Roman" w:hAnsi="Times New Roman" w:cs="Times New Roman"/>
          <w:sz w:val="24"/>
          <w:szCs w:val="24"/>
        </w:rPr>
        <w:t xml:space="preserve">Identification of resistant cultivars would be highly economical, eco-friendly and a viable solution for rainfed condition for combating the devastating pathogen. </w:t>
      </w:r>
      <w:r w:rsidR="005775DC">
        <w:rPr>
          <w:rFonts w:ascii="Times New Roman" w:hAnsi="Times New Roman" w:cs="Times New Roman"/>
          <w:sz w:val="24"/>
          <w:szCs w:val="24"/>
        </w:rPr>
        <w:t xml:space="preserve">The screening of genotypes is the primary prerequisite for identifying resistant cultivars. </w:t>
      </w:r>
      <w:r w:rsidR="00AE1160">
        <w:rPr>
          <w:rFonts w:ascii="Times New Roman" w:hAnsi="Times New Roman" w:cs="Times New Roman"/>
          <w:sz w:val="24"/>
          <w:szCs w:val="24"/>
        </w:rPr>
        <w:t>Various screening methods have been reported for different diseases like Phytophthora root rot using hydroponics (</w:t>
      </w:r>
      <w:proofErr w:type="spellStart"/>
      <w:r w:rsidR="00AE1160">
        <w:rPr>
          <w:rFonts w:ascii="Times New Roman" w:hAnsi="Times New Roman" w:cs="Times New Roman"/>
          <w:sz w:val="24"/>
          <w:szCs w:val="24"/>
        </w:rPr>
        <w:t>Amalraj</w:t>
      </w:r>
      <w:proofErr w:type="spellEnd"/>
      <w:r w:rsidR="00AE1160">
        <w:rPr>
          <w:rFonts w:ascii="Times New Roman" w:hAnsi="Times New Roman" w:cs="Times New Roman"/>
          <w:sz w:val="24"/>
          <w:szCs w:val="24"/>
        </w:rPr>
        <w:t xml:space="preserve"> et al., 2019) and dry root rot using roll towel method</w:t>
      </w:r>
      <w:r w:rsidR="00CC5A17">
        <w:rPr>
          <w:rFonts w:ascii="Times New Roman" w:hAnsi="Times New Roman" w:cs="Times New Roman"/>
          <w:sz w:val="24"/>
          <w:szCs w:val="24"/>
        </w:rPr>
        <w:t xml:space="preserve"> (</w:t>
      </w:r>
      <w:r w:rsidR="00CC5A17" w:rsidRPr="00572E54">
        <w:rPr>
          <w:rFonts w:ascii="Times New Roman" w:eastAsia="Times New Roman" w:hAnsi="Times New Roman" w:cs="Times New Roman"/>
          <w:sz w:val="24"/>
          <w:szCs w:val="24"/>
        </w:rPr>
        <w:t>Nene et al., 1981</w:t>
      </w:r>
      <w:r w:rsidR="00CC5A17">
        <w:rPr>
          <w:rFonts w:ascii="Times New Roman" w:hAnsi="Times New Roman" w:cs="Times New Roman"/>
          <w:sz w:val="24"/>
          <w:szCs w:val="24"/>
        </w:rPr>
        <w:t>)</w:t>
      </w:r>
      <w:r w:rsidR="00AE1160">
        <w:rPr>
          <w:rFonts w:ascii="Times New Roman" w:hAnsi="Times New Roman" w:cs="Times New Roman"/>
          <w:sz w:val="24"/>
          <w:szCs w:val="24"/>
        </w:rPr>
        <w:t xml:space="preserve">, </w:t>
      </w:r>
      <w:r w:rsidR="00CC5A17">
        <w:rPr>
          <w:rFonts w:ascii="Times New Roman" w:hAnsi="Times New Roman" w:cs="Times New Roman"/>
          <w:sz w:val="24"/>
          <w:szCs w:val="24"/>
        </w:rPr>
        <w:t xml:space="preserve">blotter paper technique, </w:t>
      </w:r>
      <w:r w:rsidR="00AE1160">
        <w:rPr>
          <w:rFonts w:ascii="Times New Roman" w:hAnsi="Times New Roman" w:cs="Times New Roman"/>
          <w:sz w:val="24"/>
          <w:szCs w:val="24"/>
        </w:rPr>
        <w:t xml:space="preserve">sick pot technique </w:t>
      </w:r>
      <w:r w:rsidR="00CC5A17">
        <w:rPr>
          <w:rFonts w:ascii="Times New Roman" w:hAnsi="Times New Roman" w:cs="Times New Roman"/>
          <w:sz w:val="24"/>
          <w:szCs w:val="24"/>
        </w:rPr>
        <w:t>(</w:t>
      </w:r>
      <w:proofErr w:type="spellStart"/>
      <w:r w:rsidR="00CC5A17">
        <w:rPr>
          <w:rFonts w:ascii="Times New Roman" w:eastAsia="Times New Roman" w:hAnsi="Times New Roman" w:cs="Times New Roman"/>
          <w:sz w:val="24"/>
          <w:szCs w:val="24"/>
        </w:rPr>
        <w:t>Irulappan</w:t>
      </w:r>
      <w:proofErr w:type="spellEnd"/>
      <w:r w:rsidR="00CC5A17">
        <w:rPr>
          <w:rFonts w:ascii="Times New Roman" w:eastAsia="Times New Roman" w:hAnsi="Times New Roman" w:cs="Times New Roman"/>
          <w:sz w:val="24"/>
          <w:szCs w:val="24"/>
        </w:rPr>
        <w:t xml:space="preserve"> et al., 2021) </w:t>
      </w:r>
      <w:r w:rsidR="00AE1160">
        <w:rPr>
          <w:rFonts w:ascii="Times New Roman" w:hAnsi="Times New Roman" w:cs="Times New Roman"/>
          <w:sz w:val="24"/>
          <w:szCs w:val="24"/>
        </w:rPr>
        <w:t xml:space="preserve">and sick plot technique. </w:t>
      </w:r>
      <w:r w:rsidR="00F87E02">
        <w:rPr>
          <w:rFonts w:ascii="Times New Roman" w:hAnsi="Times New Roman" w:cs="Times New Roman"/>
          <w:sz w:val="24"/>
          <w:szCs w:val="24"/>
        </w:rPr>
        <w:t xml:space="preserve">Comparing the advantages and disadvantages </w:t>
      </w:r>
      <w:r w:rsidR="005775DC">
        <w:rPr>
          <w:rFonts w:ascii="Times New Roman" w:hAnsi="Times New Roman" w:cs="Times New Roman"/>
          <w:sz w:val="24"/>
          <w:szCs w:val="24"/>
        </w:rPr>
        <w:t xml:space="preserve">this study aims at screening of advanced cultures and varieties of chickpea for dry root rot using roll towel method and sick pot culture. </w:t>
      </w:r>
    </w:p>
    <w:p w14:paraId="7086C505" w14:textId="0330FE43" w:rsidR="0046169E" w:rsidRPr="005A2C96" w:rsidRDefault="0046169E" w:rsidP="005A2C96">
      <w:pPr>
        <w:pBdr>
          <w:top w:val="nil"/>
          <w:left w:val="nil"/>
          <w:bottom w:val="nil"/>
          <w:right w:val="nil"/>
          <w:between w:val="nil"/>
        </w:pBdr>
        <w:spacing w:before="280" w:after="280" w:line="360" w:lineRule="auto"/>
        <w:jc w:val="both"/>
        <w:rPr>
          <w:rFonts w:ascii="Times New Roman" w:eastAsia="Times New Roman" w:hAnsi="Times New Roman" w:cs="Times New Roman"/>
          <w:b/>
          <w:bCs/>
          <w:color w:val="000000"/>
          <w:sz w:val="24"/>
          <w:szCs w:val="24"/>
        </w:rPr>
      </w:pPr>
      <w:r w:rsidRPr="005A2C96">
        <w:rPr>
          <w:rFonts w:ascii="Times New Roman" w:eastAsia="Times New Roman" w:hAnsi="Times New Roman" w:cs="Times New Roman"/>
          <w:b/>
          <w:bCs/>
          <w:color w:val="000000"/>
          <w:sz w:val="24"/>
          <w:szCs w:val="24"/>
        </w:rPr>
        <w:t>MATERIALS AND METHODS</w:t>
      </w:r>
    </w:p>
    <w:p w14:paraId="69D497E5" w14:textId="423324D0" w:rsidR="0046169E" w:rsidRPr="005A2C96" w:rsidRDefault="0046169E"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Seeds of 30 chickpea genotypes (twelve F</w:t>
      </w:r>
      <w:r w:rsidRPr="005A2C96">
        <w:rPr>
          <w:rFonts w:ascii="Times New Roman" w:eastAsia="Times New Roman" w:hAnsi="Times New Roman" w:cs="Times New Roman"/>
          <w:sz w:val="24"/>
          <w:szCs w:val="24"/>
          <w:vertAlign w:val="subscript"/>
        </w:rPr>
        <w:t>6</w:t>
      </w:r>
      <w:r w:rsidRPr="005A2C96">
        <w:rPr>
          <w:rFonts w:ascii="Times New Roman" w:eastAsia="Times New Roman" w:hAnsi="Times New Roman" w:cs="Times New Roman"/>
          <w:sz w:val="24"/>
          <w:szCs w:val="24"/>
        </w:rPr>
        <w:t xml:space="preserve"> progeny families and eighteen varieties) were </w:t>
      </w:r>
      <w:r w:rsidR="00EF3616" w:rsidRPr="005A2C96">
        <w:rPr>
          <w:rFonts w:ascii="Times New Roman" w:eastAsia="Times New Roman" w:hAnsi="Times New Roman" w:cs="Times New Roman"/>
          <w:sz w:val="24"/>
          <w:szCs w:val="24"/>
        </w:rPr>
        <w:t>screened in this study</w:t>
      </w:r>
      <w:r w:rsidR="00640DFB">
        <w:rPr>
          <w:rFonts w:ascii="Times New Roman" w:eastAsia="Times New Roman" w:hAnsi="Times New Roman" w:cs="Times New Roman"/>
          <w:sz w:val="24"/>
          <w:szCs w:val="24"/>
        </w:rPr>
        <w:t xml:space="preserve">. Two screening methods were employed namely roll towel method and sick pot culture. The roll towel method was done under laboratory and sick pot culture under </w:t>
      </w:r>
      <w:r w:rsidR="00B7389F">
        <w:rPr>
          <w:rFonts w:ascii="Times New Roman" w:eastAsia="Times New Roman" w:hAnsi="Times New Roman" w:cs="Times New Roman"/>
          <w:sz w:val="24"/>
          <w:szCs w:val="24"/>
        </w:rPr>
        <w:t>greenhouse</w:t>
      </w:r>
      <w:r w:rsidR="00640DFB">
        <w:rPr>
          <w:rFonts w:ascii="Times New Roman" w:eastAsia="Times New Roman" w:hAnsi="Times New Roman" w:cs="Times New Roman"/>
          <w:sz w:val="24"/>
          <w:szCs w:val="24"/>
        </w:rPr>
        <w:t xml:space="preserve"> condition</w:t>
      </w:r>
      <w:r w:rsidRPr="005A2C96">
        <w:rPr>
          <w:rFonts w:ascii="Times New Roman" w:eastAsia="Times New Roman" w:hAnsi="Times New Roman" w:cs="Times New Roman"/>
          <w:sz w:val="24"/>
          <w:szCs w:val="24"/>
        </w:rPr>
        <w:t>. Seeds were surface sterilized in 1% sodium hypochlorite (</w:t>
      </w:r>
      <w:proofErr w:type="spellStart"/>
      <w:r w:rsidRPr="005A2C96">
        <w:rPr>
          <w:rFonts w:ascii="Times New Roman" w:eastAsia="Times New Roman" w:hAnsi="Times New Roman" w:cs="Times New Roman"/>
          <w:sz w:val="24"/>
          <w:szCs w:val="24"/>
        </w:rPr>
        <w:t>NaOCl</w:t>
      </w:r>
      <w:proofErr w:type="spellEnd"/>
      <w:r w:rsidRPr="005A2C96">
        <w:rPr>
          <w:rFonts w:ascii="Times New Roman" w:eastAsia="Times New Roman" w:hAnsi="Times New Roman" w:cs="Times New Roman"/>
          <w:sz w:val="24"/>
          <w:szCs w:val="24"/>
        </w:rPr>
        <w:t xml:space="preserve">) for 3 min, subsequently washed with deionised water and air-dried before being used in experiments to avoid fungal contamination. </w:t>
      </w:r>
    </w:p>
    <w:p w14:paraId="32BB52C4" w14:textId="77777777" w:rsidR="0046169E" w:rsidRPr="005A2C96" w:rsidRDefault="0046169E" w:rsidP="005A2C96">
      <w:pPr>
        <w:spacing w:line="360" w:lineRule="auto"/>
        <w:jc w:val="both"/>
        <w:rPr>
          <w:rFonts w:ascii="Times New Roman" w:eastAsia="Times New Roman" w:hAnsi="Times New Roman" w:cs="Times New Roman"/>
          <w:b/>
          <w:sz w:val="24"/>
          <w:szCs w:val="24"/>
        </w:rPr>
      </w:pPr>
      <w:r w:rsidRPr="005A2C96">
        <w:rPr>
          <w:rFonts w:ascii="Times New Roman" w:eastAsia="Times New Roman" w:hAnsi="Times New Roman" w:cs="Times New Roman"/>
          <w:b/>
          <w:sz w:val="24"/>
          <w:szCs w:val="24"/>
        </w:rPr>
        <w:t>MEDIA AND INOCULUM PREPARATION:</w:t>
      </w:r>
    </w:p>
    <w:p w14:paraId="5762F242" w14:textId="707174C1" w:rsidR="0046169E" w:rsidRPr="005A2C96" w:rsidRDefault="0046169E"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Sand and maize meal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mixed in a 2:1 ratio and filled into polythene bags. Sufficient water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added to moisten the mixture, ensuring it is not soggy. The bags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then sterilized in an autoclave at 121°C for 30 minutes. After autoclaving, the medium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inoculated with five </w:t>
      </w:r>
      <w:r w:rsidRPr="005A2C96">
        <w:rPr>
          <w:rFonts w:ascii="Times New Roman" w:eastAsia="Times New Roman" w:hAnsi="Times New Roman" w:cs="Times New Roman"/>
          <w:sz w:val="24"/>
          <w:szCs w:val="24"/>
        </w:rPr>
        <w:lastRenderedPageBreak/>
        <w:t xml:space="preserve">mycelial discs (5–7 mm in diameter) taken from the actively growing edge of a well-grown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culture plate. The inoculated bags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incubated at 28 ± 2°C until the entire medium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s completely colonized by mycelial growth.</w:t>
      </w:r>
    </w:p>
    <w:p w14:paraId="49A7E8B5" w14:textId="77777777" w:rsidR="00B11E5A" w:rsidRPr="005A2C96" w:rsidRDefault="00B11E5A" w:rsidP="005A2C96">
      <w:pPr>
        <w:spacing w:line="360" w:lineRule="auto"/>
        <w:jc w:val="both"/>
        <w:rPr>
          <w:rFonts w:ascii="Times New Roman" w:eastAsia="Times New Roman" w:hAnsi="Times New Roman" w:cs="Times New Roman"/>
          <w:b/>
          <w:sz w:val="24"/>
          <w:szCs w:val="24"/>
        </w:rPr>
      </w:pPr>
      <w:r w:rsidRPr="005A2C96">
        <w:rPr>
          <w:rFonts w:ascii="Times New Roman" w:eastAsia="Times New Roman" w:hAnsi="Times New Roman" w:cs="Times New Roman"/>
          <w:b/>
          <w:sz w:val="24"/>
          <w:szCs w:val="24"/>
        </w:rPr>
        <w:t>SICK POT CULTURE:</w:t>
      </w:r>
      <w:r w:rsidRPr="005A2C96">
        <w:rPr>
          <w:rFonts w:ascii="Times New Roman" w:eastAsia="Times New Roman" w:hAnsi="Times New Roman" w:cs="Times New Roman"/>
          <w:sz w:val="24"/>
          <w:szCs w:val="24"/>
        </w:rPr>
        <w:t xml:space="preserve"> </w:t>
      </w:r>
    </w:p>
    <w:p w14:paraId="60161A9A" w14:textId="5D256F8A" w:rsidR="00EF3616" w:rsidRPr="005A2C96" w:rsidRDefault="00B11E5A"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The seeds of each genotype were sown in pots filled with sterilized sand to ensure a pathogen-free growing medium at the initial stage. Each genotype was tested using four replications, consisting of one un-inoculated control and three inoculated treatments. The seedlings were allowed to grow until they reached the two-leaf stage (approximately 10–12 days after sowing). At this stage, the three treatment pots were inoculated with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inoculum, prepared using the sand-maize meal medium (2:1 ratio) and pre-incubated for 10–15 days to allow for sufficient fungal growth. The inoculum was applied by placing a measured quantity (e.g., 10–15 g per pot) near the root zone to ensure direct contact with the developing root system. The control pots remained un-inoculated to provide a baseline for healthy plant development.</w:t>
      </w:r>
      <w:r w:rsidR="00FE0EFD">
        <w:rPr>
          <w:rFonts w:ascii="Times New Roman" w:eastAsia="Times New Roman" w:hAnsi="Times New Roman" w:cs="Times New Roman"/>
          <w:sz w:val="24"/>
          <w:szCs w:val="24"/>
        </w:rPr>
        <w:t xml:space="preserve"> Irulappan et al., 2021 has detailed the above methodology</w:t>
      </w:r>
    </w:p>
    <w:p w14:paraId="0036B0C7" w14:textId="77777777" w:rsidR="00B11E5A" w:rsidRPr="005A2C96" w:rsidRDefault="00B11E5A" w:rsidP="005A2C96">
      <w:pPr>
        <w:spacing w:line="360" w:lineRule="auto"/>
        <w:jc w:val="both"/>
        <w:rPr>
          <w:rFonts w:ascii="Times New Roman" w:hAnsi="Times New Roman" w:cs="Times New Roman"/>
          <w:sz w:val="24"/>
          <w:szCs w:val="24"/>
        </w:rPr>
      </w:pPr>
      <w:r w:rsidRPr="005A2C96">
        <w:rPr>
          <w:rFonts w:ascii="Times New Roman" w:eastAsia="Times New Roman" w:hAnsi="Times New Roman" w:cs="Times New Roman"/>
          <w:b/>
          <w:sz w:val="24"/>
          <w:szCs w:val="24"/>
        </w:rPr>
        <w:t>ROLL TOWEL METHOD:</w:t>
      </w:r>
      <w:r w:rsidRPr="005A2C96">
        <w:rPr>
          <w:rFonts w:ascii="Times New Roman" w:hAnsi="Times New Roman" w:cs="Times New Roman"/>
          <w:sz w:val="24"/>
          <w:szCs w:val="24"/>
        </w:rPr>
        <w:t xml:space="preserve"> </w:t>
      </w:r>
    </w:p>
    <w:p w14:paraId="4D286FA0" w14:textId="63344DE8" w:rsidR="00B11E5A" w:rsidRDefault="00B11E5A"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The pathogen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cultured on potato dextrose agar (PDA) for 7 to 10 days. The fungal culture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macerated in sterile distilled water to prepare a mycelial or spore suspension at a concentration of approximately 1×10⁶ spores per ml. Chickpea seeds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surface sterilized and soaked in this fungal suspension for 4 to 6 hours under aseptic conditions. Sterile blotting or filter paper sheets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spread on a clean surface, and the inoculated seeds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evenly placed on them and then covered with another sheet. The sheets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roll tightly and positioned vertically in a plastic container which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filled with water to maintain humidity. The rolls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incubated at 28 to 30°C for 7 to 10 days. After incubation, the rolls </w:t>
      </w:r>
      <w:r w:rsidR="00E33420"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unwrapped, and the seedlings </w:t>
      </w:r>
      <w:r w:rsidR="00E33420"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assessed for root rot symptoms, including browning, lesions, or tissue rotting. </w:t>
      </w:r>
      <w:r w:rsidR="00572E54">
        <w:rPr>
          <w:rFonts w:ascii="Times New Roman" w:eastAsia="Times New Roman" w:hAnsi="Times New Roman" w:cs="Times New Roman"/>
          <w:sz w:val="24"/>
          <w:szCs w:val="24"/>
        </w:rPr>
        <w:t xml:space="preserve">The method was suggested by </w:t>
      </w:r>
      <w:r w:rsidR="00572E54" w:rsidRPr="00572E54">
        <w:rPr>
          <w:rFonts w:ascii="Times New Roman" w:eastAsia="Times New Roman" w:hAnsi="Times New Roman" w:cs="Times New Roman"/>
          <w:sz w:val="24"/>
          <w:szCs w:val="24"/>
        </w:rPr>
        <w:t>Nene et al., 1981</w:t>
      </w:r>
      <w:r w:rsidR="00572E54">
        <w:rPr>
          <w:rFonts w:ascii="Times New Roman" w:eastAsia="Times New Roman" w:hAnsi="Times New Roman" w:cs="Times New Roman"/>
          <w:sz w:val="24"/>
          <w:szCs w:val="24"/>
        </w:rPr>
        <w:t xml:space="preserve">. </w:t>
      </w:r>
      <w:proofErr w:type="spellStart"/>
      <w:r w:rsidR="00572E54">
        <w:rPr>
          <w:rFonts w:ascii="Times New Roman" w:eastAsia="Times New Roman" w:hAnsi="Times New Roman" w:cs="Times New Roman"/>
          <w:sz w:val="24"/>
          <w:szCs w:val="24"/>
        </w:rPr>
        <w:t>Talekar</w:t>
      </w:r>
      <w:proofErr w:type="spellEnd"/>
      <w:r w:rsidR="00572E54">
        <w:rPr>
          <w:rFonts w:ascii="Times New Roman" w:eastAsia="Times New Roman" w:hAnsi="Times New Roman" w:cs="Times New Roman"/>
          <w:sz w:val="24"/>
          <w:szCs w:val="24"/>
        </w:rPr>
        <w:t xml:space="preserve"> et al., 2021 has utilized the method to screen chickpea genotypes in controlled condition.</w:t>
      </w:r>
      <w:r w:rsidR="00592556">
        <w:rPr>
          <w:rFonts w:ascii="Times New Roman" w:eastAsia="Times New Roman" w:hAnsi="Times New Roman" w:cs="Times New Roman"/>
          <w:sz w:val="24"/>
          <w:szCs w:val="24"/>
        </w:rPr>
        <w:t xml:space="preserve"> Durgadevi et al., 2025 has provided a improved blotting paper technique to screen large number of genotypes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364C6" w14:paraId="0385616E" w14:textId="77777777" w:rsidTr="008B776D">
        <w:tc>
          <w:tcPr>
            <w:tcW w:w="3005" w:type="dxa"/>
          </w:tcPr>
          <w:p w14:paraId="4AB1B362" w14:textId="77777777" w:rsidR="00F364C6" w:rsidRDefault="00F364C6" w:rsidP="008B77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4F0D764" wp14:editId="068411B1">
                  <wp:extent cx="1499870" cy="14325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9870" cy="1432560"/>
                          </a:xfrm>
                          <a:prstGeom prst="rect">
                            <a:avLst/>
                          </a:prstGeom>
                          <a:noFill/>
                        </pic:spPr>
                      </pic:pic>
                    </a:graphicData>
                  </a:graphic>
                </wp:inline>
              </w:drawing>
            </w:r>
          </w:p>
        </w:tc>
        <w:tc>
          <w:tcPr>
            <w:tcW w:w="3005" w:type="dxa"/>
          </w:tcPr>
          <w:p w14:paraId="1E3B929E" w14:textId="77777777" w:rsidR="00F364C6" w:rsidRDefault="00F364C6" w:rsidP="008B776D">
            <w:pPr>
              <w:spacing w:line="360" w:lineRule="auto"/>
              <w:jc w:val="both"/>
              <w:rPr>
                <w:rFonts w:ascii="Times New Roman" w:eastAsia="Times New Roman" w:hAnsi="Times New Roman" w:cs="Times New Roman"/>
                <w:sz w:val="24"/>
                <w:szCs w:val="24"/>
              </w:rPr>
            </w:pPr>
            <w:r>
              <w:rPr>
                <w:noProof/>
                <w14:ligatures w14:val="standardContextual"/>
              </w:rPr>
              <w:drawing>
                <wp:inline distT="0" distB="0" distL="0" distR="0" wp14:anchorId="13A7582B" wp14:editId="15EE2B30">
                  <wp:extent cx="1475740" cy="1450975"/>
                  <wp:effectExtent l="0" t="0" r="0" b="0"/>
                  <wp:docPr id="1975726792" name="image154.png"/>
                  <wp:cNvGraphicFramePr/>
                  <a:graphic xmlns:a="http://schemas.openxmlformats.org/drawingml/2006/main">
                    <a:graphicData uri="http://schemas.openxmlformats.org/drawingml/2006/picture">
                      <pic:pic xmlns:pic="http://schemas.openxmlformats.org/drawingml/2006/picture">
                        <pic:nvPicPr>
                          <pic:cNvPr id="1975726792" name="image154.png"/>
                          <pic:cNvPicPr/>
                        </pic:nvPicPr>
                        <pic:blipFill>
                          <a:blip r:embed="rId8"/>
                          <a:srcRect/>
                          <a:stretch>
                            <a:fillRect/>
                          </a:stretch>
                        </pic:blipFill>
                        <pic:spPr>
                          <a:xfrm>
                            <a:off x="0" y="0"/>
                            <a:ext cx="1475740" cy="1450975"/>
                          </a:xfrm>
                          <a:prstGeom prst="rect">
                            <a:avLst/>
                          </a:prstGeom>
                          <a:ln/>
                        </pic:spPr>
                      </pic:pic>
                    </a:graphicData>
                  </a:graphic>
                </wp:inline>
              </w:drawing>
            </w:r>
          </w:p>
        </w:tc>
        <w:tc>
          <w:tcPr>
            <w:tcW w:w="3006" w:type="dxa"/>
          </w:tcPr>
          <w:p w14:paraId="6E746CF8" w14:textId="77777777" w:rsidR="00F364C6" w:rsidRDefault="00F364C6" w:rsidP="008B776D">
            <w:pPr>
              <w:spacing w:line="360" w:lineRule="auto"/>
              <w:jc w:val="both"/>
              <w:rPr>
                <w:rFonts w:ascii="Times New Roman" w:eastAsia="Times New Roman" w:hAnsi="Times New Roman" w:cs="Times New Roman"/>
                <w:sz w:val="24"/>
                <w:szCs w:val="24"/>
              </w:rPr>
            </w:pPr>
            <w:r>
              <w:rPr>
                <w:noProof/>
                <w14:ligatures w14:val="standardContextual"/>
              </w:rPr>
              <w:drawing>
                <wp:inline distT="0" distB="0" distL="0" distR="0" wp14:anchorId="6CFB8170" wp14:editId="07A19DF4">
                  <wp:extent cx="1380490" cy="1411605"/>
                  <wp:effectExtent l="19050" t="19050" r="10160" b="17145"/>
                  <wp:docPr id="1975726798" name="image160.jpg"/>
                  <wp:cNvGraphicFramePr/>
                  <a:graphic xmlns:a="http://schemas.openxmlformats.org/drawingml/2006/main">
                    <a:graphicData uri="http://schemas.openxmlformats.org/drawingml/2006/picture">
                      <pic:pic xmlns:pic="http://schemas.openxmlformats.org/drawingml/2006/picture">
                        <pic:nvPicPr>
                          <pic:cNvPr id="1975726798" name="image160.jpg"/>
                          <pic:cNvPicPr/>
                        </pic:nvPicPr>
                        <pic:blipFill>
                          <a:blip r:embed="rId9"/>
                          <a:srcRect/>
                          <a:stretch>
                            <a:fillRect/>
                          </a:stretch>
                        </pic:blipFill>
                        <pic:spPr>
                          <a:xfrm>
                            <a:off x="0" y="0"/>
                            <a:ext cx="1380490" cy="1411605"/>
                          </a:xfrm>
                          <a:prstGeom prst="rect">
                            <a:avLst/>
                          </a:prstGeom>
                          <a:ln w="6350">
                            <a:solidFill>
                              <a:srgbClr val="000000"/>
                            </a:solidFill>
                            <a:prstDash val="solid"/>
                          </a:ln>
                        </pic:spPr>
                      </pic:pic>
                    </a:graphicData>
                  </a:graphic>
                </wp:inline>
              </w:drawing>
            </w:r>
          </w:p>
        </w:tc>
      </w:tr>
    </w:tbl>
    <w:p w14:paraId="2EF76BD7" w14:textId="77777777" w:rsidR="00F364C6" w:rsidRDefault="00F364C6" w:rsidP="00F364C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w:t>
      </w:r>
      <w:r>
        <w:t>Symptoms of dry root rot in chickpea genotypes under roll towel and sick plot screening methods</w:t>
      </w:r>
    </w:p>
    <w:p w14:paraId="09C9B99F" w14:textId="77777777" w:rsidR="0093799E" w:rsidRPr="0093799E" w:rsidRDefault="0093799E" w:rsidP="0093799E">
      <w:pPr>
        <w:spacing w:line="360" w:lineRule="auto"/>
        <w:jc w:val="both"/>
        <w:rPr>
          <w:rFonts w:ascii="Times New Roman" w:hAnsi="Times New Roman" w:cs="Times New Roman"/>
          <w:b/>
          <w:bCs/>
          <w:sz w:val="24"/>
          <w:szCs w:val="24"/>
        </w:rPr>
      </w:pPr>
      <w:r w:rsidRPr="0093799E">
        <w:rPr>
          <w:rFonts w:ascii="Times New Roman" w:hAnsi="Times New Roman" w:cs="Times New Roman"/>
          <w:b/>
          <w:bCs/>
          <w:sz w:val="24"/>
          <w:szCs w:val="24"/>
        </w:rPr>
        <w:t>RESULTS AND DISCUSSION</w:t>
      </w:r>
    </w:p>
    <w:p w14:paraId="2DF898E7" w14:textId="063D905C" w:rsidR="00B11E5A" w:rsidRPr="005A2C96" w:rsidRDefault="00F43BF3" w:rsidP="005A2C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w:t>
      </w:r>
      <w:r w:rsidR="00B11E5A" w:rsidRPr="005A2C96">
        <w:rPr>
          <w:rFonts w:ascii="Times New Roman" w:eastAsia="Times New Roman" w:hAnsi="Times New Roman" w:cs="Times New Roman"/>
          <w:b/>
          <w:sz w:val="24"/>
          <w:szCs w:val="24"/>
        </w:rPr>
        <w:t>DISEASE RATING SCALE:</w:t>
      </w:r>
    </w:p>
    <w:tbl>
      <w:tblPr>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65"/>
        <w:gridCol w:w="4556"/>
        <w:gridCol w:w="1275"/>
      </w:tblGrid>
      <w:tr w:rsidR="00B11E5A" w:rsidRPr="005A2C96" w14:paraId="5BC66BE8" w14:textId="77777777" w:rsidTr="003A775E">
        <w:trPr>
          <w:trHeight w:val="281"/>
        </w:trPr>
        <w:tc>
          <w:tcPr>
            <w:tcW w:w="1271" w:type="dxa"/>
            <w:vAlign w:val="center"/>
          </w:tcPr>
          <w:p w14:paraId="350EA6FE"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RATING</w:t>
            </w:r>
          </w:p>
        </w:tc>
        <w:tc>
          <w:tcPr>
            <w:tcW w:w="1965" w:type="dxa"/>
            <w:vAlign w:val="center"/>
          </w:tcPr>
          <w:p w14:paraId="0E292648"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CATEGORY</w:t>
            </w:r>
          </w:p>
        </w:tc>
        <w:tc>
          <w:tcPr>
            <w:tcW w:w="4556" w:type="dxa"/>
            <w:vAlign w:val="center"/>
          </w:tcPr>
          <w:p w14:paraId="5BAE60FC"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SYMPTOMS OF DRR</w:t>
            </w:r>
          </w:p>
        </w:tc>
        <w:tc>
          <w:tcPr>
            <w:tcW w:w="1275" w:type="dxa"/>
            <w:vAlign w:val="center"/>
          </w:tcPr>
          <w:p w14:paraId="4BCB92AA"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DRR%</w:t>
            </w:r>
          </w:p>
        </w:tc>
      </w:tr>
      <w:tr w:rsidR="00B11E5A" w:rsidRPr="005A2C96" w14:paraId="7C09C2A6" w14:textId="77777777" w:rsidTr="003A775E">
        <w:trPr>
          <w:trHeight w:val="231"/>
        </w:trPr>
        <w:tc>
          <w:tcPr>
            <w:tcW w:w="1271" w:type="dxa"/>
            <w:vAlign w:val="center"/>
          </w:tcPr>
          <w:p w14:paraId="66268F8D"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w:t>
            </w:r>
          </w:p>
        </w:tc>
        <w:tc>
          <w:tcPr>
            <w:tcW w:w="1965" w:type="dxa"/>
            <w:vAlign w:val="center"/>
          </w:tcPr>
          <w:p w14:paraId="705E001E"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Resistant</w:t>
            </w:r>
          </w:p>
        </w:tc>
        <w:tc>
          <w:tcPr>
            <w:tcW w:w="4556" w:type="dxa"/>
            <w:vAlign w:val="center"/>
          </w:tcPr>
          <w:p w14:paraId="61376E51"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No infection on roots</w:t>
            </w:r>
          </w:p>
        </w:tc>
        <w:tc>
          <w:tcPr>
            <w:tcW w:w="1275" w:type="dxa"/>
            <w:vAlign w:val="center"/>
          </w:tcPr>
          <w:p w14:paraId="268FF72A"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0.0–10</w:t>
            </w:r>
          </w:p>
        </w:tc>
      </w:tr>
      <w:tr w:rsidR="00B11E5A" w:rsidRPr="005A2C96" w14:paraId="7B60621E" w14:textId="77777777" w:rsidTr="003A775E">
        <w:trPr>
          <w:trHeight w:val="289"/>
        </w:trPr>
        <w:tc>
          <w:tcPr>
            <w:tcW w:w="1271" w:type="dxa"/>
            <w:vAlign w:val="center"/>
          </w:tcPr>
          <w:p w14:paraId="1D7D4395"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2–3</w:t>
            </w:r>
          </w:p>
        </w:tc>
        <w:tc>
          <w:tcPr>
            <w:tcW w:w="1965" w:type="dxa"/>
            <w:vAlign w:val="center"/>
          </w:tcPr>
          <w:p w14:paraId="6996668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Moderately resistant</w:t>
            </w:r>
          </w:p>
        </w:tc>
        <w:tc>
          <w:tcPr>
            <w:tcW w:w="4556" w:type="dxa"/>
            <w:vAlign w:val="center"/>
          </w:tcPr>
          <w:p w14:paraId="49E8E446"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Very few small lesions on roots</w:t>
            </w:r>
          </w:p>
        </w:tc>
        <w:tc>
          <w:tcPr>
            <w:tcW w:w="1275" w:type="dxa"/>
            <w:vAlign w:val="center"/>
          </w:tcPr>
          <w:p w14:paraId="068A1BFD"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10.1–20</w:t>
            </w:r>
          </w:p>
        </w:tc>
      </w:tr>
      <w:tr w:rsidR="00B11E5A" w:rsidRPr="005A2C96" w14:paraId="781582AD" w14:textId="77777777" w:rsidTr="003A775E">
        <w:trPr>
          <w:trHeight w:val="548"/>
        </w:trPr>
        <w:tc>
          <w:tcPr>
            <w:tcW w:w="1271" w:type="dxa"/>
            <w:vAlign w:val="center"/>
          </w:tcPr>
          <w:p w14:paraId="3BA1155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4–5</w:t>
            </w:r>
          </w:p>
        </w:tc>
        <w:tc>
          <w:tcPr>
            <w:tcW w:w="1965" w:type="dxa"/>
            <w:vAlign w:val="center"/>
          </w:tcPr>
          <w:p w14:paraId="2DBD12A9"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Tolerant</w:t>
            </w:r>
          </w:p>
        </w:tc>
        <w:tc>
          <w:tcPr>
            <w:tcW w:w="4556" w:type="dxa"/>
            <w:vAlign w:val="center"/>
          </w:tcPr>
          <w:p w14:paraId="4981A5A0"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Lesions on roots clear but small, new roots free from infection</w:t>
            </w:r>
          </w:p>
        </w:tc>
        <w:tc>
          <w:tcPr>
            <w:tcW w:w="1275" w:type="dxa"/>
            <w:vAlign w:val="center"/>
          </w:tcPr>
          <w:p w14:paraId="0DBBC8DD"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20.1–30</w:t>
            </w:r>
          </w:p>
        </w:tc>
      </w:tr>
      <w:tr w:rsidR="00B11E5A" w:rsidRPr="005A2C96" w14:paraId="2D4EB67E" w14:textId="77777777" w:rsidTr="003A775E">
        <w:trPr>
          <w:trHeight w:val="428"/>
        </w:trPr>
        <w:tc>
          <w:tcPr>
            <w:tcW w:w="1271" w:type="dxa"/>
            <w:vAlign w:val="center"/>
          </w:tcPr>
          <w:p w14:paraId="6C43101F"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6–7</w:t>
            </w:r>
          </w:p>
        </w:tc>
        <w:tc>
          <w:tcPr>
            <w:tcW w:w="1965" w:type="dxa"/>
            <w:vAlign w:val="center"/>
          </w:tcPr>
          <w:p w14:paraId="63CE570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Susceptible</w:t>
            </w:r>
          </w:p>
        </w:tc>
        <w:tc>
          <w:tcPr>
            <w:tcW w:w="4556" w:type="dxa"/>
            <w:vAlign w:val="center"/>
          </w:tcPr>
          <w:p w14:paraId="7DEE1C7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Lesions on roots many, new roots generally free from lesions</w:t>
            </w:r>
          </w:p>
        </w:tc>
        <w:tc>
          <w:tcPr>
            <w:tcW w:w="1275" w:type="dxa"/>
            <w:vAlign w:val="center"/>
          </w:tcPr>
          <w:p w14:paraId="32C79292"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30.1–40</w:t>
            </w:r>
          </w:p>
        </w:tc>
      </w:tr>
      <w:tr w:rsidR="00B11E5A" w:rsidRPr="005A2C96" w14:paraId="4D194745" w14:textId="77777777" w:rsidTr="003A775E">
        <w:trPr>
          <w:trHeight w:val="274"/>
        </w:trPr>
        <w:tc>
          <w:tcPr>
            <w:tcW w:w="1271" w:type="dxa"/>
            <w:vAlign w:val="center"/>
          </w:tcPr>
          <w:p w14:paraId="3FBBD63E"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8–9</w:t>
            </w:r>
          </w:p>
        </w:tc>
        <w:tc>
          <w:tcPr>
            <w:tcW w:w="1965" w:type="dxa"/>
            <w:vAlign w:val="center"/>
          </w:tcPr>
          <w:p w14:paraId="2416D387"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Highly susceptible</w:t>
            </w:r>
          </w:p>
        </w:tc>
        <w:tc>
          <w:tcPr>
            <w:tcW w:w="4556" w:type="dxa"/>
            <w:vAlign w:val="center"/>
          </w:tcPr>
          <w:p w14:paraId="1ABDB511"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Roots infected and completely discoloured</w:t>
            </w:r>
          </w:p>
        </w:tc>
        <w:tc>
          <w:tcPr>
            <w:tcW w:w="1275" w:type="dxa"/>
            <w:vAlign w:val="center"/>
          </w:tcPr>
          <w:p w14:paraId="7AD80A8A" w14:textId="5E1B6CCF" w:rsidR="00B11E5A" w:rsidRPr="005A2C96" w:rsidRDefault="0058611B"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&gt; </w:t>
            </w:r>
            <w:r w:rsidR="00B11E5A" w:rsidRPr="005A2C96">
              <w:rPr>
                <w:rFonts w:ascii="Times New Roman" w:eastAsia="Times New Roman" w:hAnsi="Times New Roman" w:cs="Times New Roman"/>
                <w:sz w:val="24"/>
                <w:szCs w:val="24"/>
              </w:rPr>
              <w:t xml:space="preserve">40.1 </w:t>
            </w:r>
          </w:p>
        </w:tc>
      </w:tr>
    </w:tbl>
    <w:p w14:paraId="360AB479" w14:textId="77777777" w:rsidR="0058611B" w:rsidRPr="005A2C96" w:rsidRDefault="0058611B" w:rsidP="005A2C96">
      <w:pPr>
        <w:spacing w:line="360" w:lineRule="auto"/>
        <w:jc w:val="both"/>
        <w:rPr>
          <w:rFonts w:ascii="Times New Roman" w:eastAsia="Times New Roman" w:hAnsi="Times New Roman" w:cs="Times New Roman"/>
          <w:b/>
          <w:sz w:val="24"/>
          <w:szCs w:val="24"/>
        </w:rPr>
      </w:pPr>
    </w:p>
    <w:p w14:paraId="042C7E59" w14:textId="77777777" w:rsidR="00262B02" w:rsidRDefault="00262B02" w:rsidP="005A2C96">
      <w:pPr>
        <w:spacing w:line="360" w:lineRule="auto"/>
        <w:jc w:val="both"/>
        <w:rPr>
          <w:rFonts w:ascii="Times New Roman" w:eastAsia="Times New Roman" w:hAnsi="Times New Roman" w:cs="Times New Roman"/>
          <w:b/>
          <w:sz w:val="24"/>
          <w:szCs w:val="24"/>
        </w:rPr>
      </w:pPr>
    </w:p>
    <w:p w14:paraId="5DCFF4B6" w14:textId="1DF40905" w:rsidR="00B11E5A" w:rsidRPr="005A2C96" w:rsidRDefault="00B11E5A" w:rsidP="005A2C96">
      <w:pPr>
        <w:spacing w:line="360" w:lineRule="auto"/>
        <w:jc w:val="both"/>
        <w:rPr>
          <w:rFonts w:ascii="Times New Roman" w:eastAsia="Times New Roman" w:hAnsi="Times New Roman" w:cs="Times New Roman"/>
          <w:b/>
          <w:sz w:val="24"/>
          <w:szCs w:val="24"/>
        </w:rPr>
      </w:pPr>
      <w:r w:rsidRPr="005A2C96">
        <w:rPr>
          <w:rFonts w:ascii="Times New Roman" w:eastAsia="Times New Roman" w:hAnsi="Times New Roman" w:cs="Times New Roman"/>
          <w:b/>
          <w:sz w:val="24"/>
          <w:szCs w:val="24"/>
        </w:rPr>
        <w:t>DISEASE INCIDENCE:</w:t>
      </w:r>
    </w:p>
    <w:p w14:paraId="0DEBD15F" w14:textId="2670AFC5" w:rsidR="00B11E5A" w:rsidRPr="005A2C96" w:rsidRDefault="0058611B"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2336" behindDoc="0" locked="0" layoutInCell="1" allowOverlap="1" wp14:anchorId="4C13DD5A" wp14:editId="4F1A4294">
                <wp:simplePos x="0" y="0"/>
                <wp:positionH relativeFrom="column">
                  <wp:posOffset>1610995</wp:posOffset>
                </wp:positionH>
                <wp:positionV relativeFrom="paragraph">
                  <wp:posOffset>246528</wp:posOffset>
                </wp:positionV>
                <wp:extent cx="1555667" cy="3958"/>
                <wp:effectExtent l="0" t="0" r="26035" b="34290"/>
                <wp:wrapNone/>
                <wp:docPr id="788319642" name="Straight Connector 3"/>
                <wp:cNvGraphicFramePr/>
                <a:graphic xmlns:a="http://schemas.openxmlformats.org/drawingml/2006/main">
                  <a:graphicData uri="http://schemas.microsoft.com/office/word/2010/wordprocessingShape">
                    <wps:wsp>
                      <wps:cNvCnPr/>
                      <wps:spPr>
                        <a:xfrm flipV="1">
                          <a:off x="0" y="0"/>
                          <a:ext cx="1555667" cy="39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45490D"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6.85pt,19.4pt" to="249.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" strokecolor="#156082 [3204]" strokeweight=".5pt">
                <v:stroke joinstyle="miter"/>
              </v:line>
            </w:pict>
          </mc:Fallback>
        </mc:AlternateContent>
      </w:r>
      <w:r w:rsidR="00B11E5A" w:rsidRPr="005A2C96">
        <w:rPr>
          <w:rFonts w:ascii="Times New Roman" w:eastAsia="Times New Roman" w:hAnsi="Times New Roman" w:cs="Times New Roman"/>
          <w:sz w:val="24"/>
          <w:szCs w:val="24"/>
        </w:rPr>
        <w:t xml:space="preserve">Disease Incidence (%) </w:t>
      </w:r>
      <w:proofErr w:type="gramStart"/>
      <w:r w:rsidR="00B11E5A" w:rsidRPr="005A2C96">
        <w:rPr>
          <w:rFonts w:ascii="Times New Roman" w:eastAsia="Times New Roman" w:hAnsi="Times New Roman" w:cs="Times New Roman"/>
          <w:sz w:val="24"/>
          <w:szCs w:val="24"/>
        </w:rPr>
        <w:t>=  Number</w:t>
      </w:r>
      <w:proofErr w:type="gramEnd"/>
      <w:r w:rsidR="00B11E5A" w:rsidRPr="005A2C96">
        <w:rPr>
          <w:rFonts w:ascii="Times New Roman" w:eastAsia="Times New Roman" w:hAnsi="Times New Roman" w:cs="Times New Roman"/>
          <w:sz w:val="24"/>
          <w:szCs w:val="24"/>
        </w:rPr>
        <w:t xml:space="preserve"> of infected plants  </w:t>
      </w:r>
      <w:r w:rsidR="00B11E5A" w:rsidRPr="005A2C9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1DEE8969" wp14:editId="631A3B23">
                <wp:simplePos x="0" y="0"/>
                <wp:positionH relativeFrom="column">
                  <wp:posOffset>1596621</wp:posOffset>
                </wp:positionH>
                <wp:positionV relativeFrom="paragraph">
                  <wp:posOffset>205740</wp:posOffset>
                </wp:positionV>
                <wp:extent cx="11876" cy="12700"/>
                <wp:effectExtent l="0" t="0" r="0" b="0"/>
                <wp:wrapNone/>
                <wp:docPr id="1975726645" name="Straight Arrow Connector 1975726645"/>
                <wp:cNvGraphicFramePr/>
                <a:graphic xmlns:a="http://schemas.openxmlformats.org/drawingml/2006/main">
                  <a:graphicData uri="http://schemas.microsoft.com/office/word/2010/wordprocessingShape">
                    <wps:wsp>
                      <wps:cNvCnPr/>
                      <wps:spPr>
                        <a:xfrm rot="10800000" flipH="1">
                          <a:off x="4517696" y="3774062"/>
                          <a:ext cx="1656608" cy="11876"/>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16E0E03" id="_x0000_t32" coordsize="21600,21600" o:spt="32" o:oned="t" path="m,l21600,21600e" filled="f">
                <v:path arrowok="t" fillok="f" o:connecttype="none"/>
                <o:lock v:ext="edit" shapetype="t"/>
              </v:shapetype>
              <v:shape id="Straight Arrow Connector 1975726645" o:spid="_x0000_s1026" type="#_x0000_t32" style="position:absolute;margin-left:125.7pt;margin-top:16.2pt;width:.95pt;height:1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" strokecolor="black [3200]">
                <v:stroke startarrowwidth="narrow" startarrowlength="short" endarrowwidth="narrow" endarrowlength="short" joinstyle="miter"/>
              </v:shape>
            </w:pict>
          </mc:Fallback>
        </mc:AlternateContent>
      </w:r>
      <w:r w:rsidR="00B11E5A" w:rsidRPr="005A2C96">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hidden="0" allowOverlap="1" wp14:anchorId="005B9E30" wp14:editId="55D03D33">
                <wp:simplePos x="0" y="0"/>
                <wp:positionH relativeFrom="column">
                  <wp:posOffset>3385156</wp:posOffset>
                </wp:positionH>
                <wp:positionV relativeFrom="paragraph">
                  <wp:posOffset>40292</wp:posOffset>
                </wp:positionV>
                <wp:extent cx="674370" cy="323850"/>
                <wp:effectExtent l="0" t="0" r="0" b="0"/>
                <wp:wrapSquare wrapText="bothSides" distT="45720" distB="45720" distL="114300" distR="114300"/>
                <wp:docPr id="1975726640" name="Rectangle 1975726640"/>
                <wp:cNvGraphicFramePr/>
                <a:graphic xmlns:a="http://schemas.openxmlformats.org/drawingml/2006/main">
                  <a:graphicData uri="http://schemas.microsoft.com/office/word/2010/wordprocessingShape">
                    <wps:wsp>
                      <wps:cNvSpPr/>
                      <wps:spPr>
                        <a:xfrm>
                          <a:off x="5013578" y="3622838"/>
                          <a:ext cx="664845" cy="31432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653A566D" w14:textId="77777777" w:rsidR="00B11E5A" w:rsidRDefault="00B11E5A" w:rsidP="00B11E5A">
                            <w:pPr>
                              <w:spacing w:line="258" w:lineRule="auto"/>
                              <w:textDirection w:val="btLr"/>
                            </w:pPr>
                            <w:r>
                              <w:rPr>
                                <w:color w:val="000000"/>
                              </w:rPr>
                              <w:t>X 100</w:t>
                            </w:r>
                          </w:p>
                        </w:txbxContent>
                      </wps:txbx>
                      <wps:bodyPr spcFirstLastPara="1" wrap="square" lIns="91425" tIns="45700" rIns="91425" bIns="45700" anchor="t" anchorCtr="0">
                        <a:noAutofit/>
                      </wps:bodyPr>
                    </wps:wsp>
                  </a:graphicData>
                </a:graphic>
              </wp:anchor>
            </w:drawing>
          </mc:Choice>
          <mc:Fallback>
            <w:pict>
              <v:rect w14:anchorId="005B9E30" id="Rectangle 1975726640" o:spid="_x0000_s1026" style="position:absolute;left:0;text-align:left;margin-left:266.55pt;margin-top:3.15pt;width:53.1pt;height:25.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" strokecolor="white [3201]">
                <v:stroke startarrowwidth="narrow" startarrowlength="short" endarrowwidth="narrow" endarrowlength="short"/>
                <v:textbox inset="2.53958mm,1.2694mm,2.53958mm,1.2694mm">
                  <w:txbxContent>
                    <w:p w14:paraId="653A566D" w14:textId="77777777" w:rsidR="00B11E5A" w:rsidRDefault="00B11E5A" w:rsidP="00B11E5A">
                      <w:pPr>
                        <w:spacing w:line="258" w:lineRule="auto"/>
                        <w:textDirection w:val="btLr"/>
                      </w:pPr>
                      <w:r>
                        <w:rPr>
                          <w:color w:val="000000"/>
                        </w:rPr>
                        <w:t>X 100</w:t>
                      </w:r>
                    </w:p>
                  </w:txbxContent>
                </v:textbox>
                <w10:wrap type="square"/>
              </v:rect>
            </w:pict>
          </mc:Fallback>
        </mc:AlternateContent>
      </w:r>
    </w:p>
    <w:p w14:paraId="2AE81039" w14:textId="77777777" w:rsidR="00F43BF3" w:rsidRDefault="00B11E5A" w:rsidP="005A2C96">
      <w:pPr>
        <w:spacing w:line="360" w:lineRule="auto"/>
        <w:jc w:val="center"/>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                                       Total number of plants</w:t>
      </w:r>
    </w:p>
    <w:p w14:paraId="2ACBE887" w14:textId="420B1D57" w:rsidR="00B11E5A" w:rsidRPr="005A2C96" w:rsidRDefault="00F43BF3" w:rsidP="00F43B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0028115E">
        <w:rPr>
          <w:rFonts w:ascii="Times New Roman" w:eastAsia="Times New Roman" w:hAnsi="Times New Roman" w:cs="Times New Roman"/>
          <w:sz w:val="24"/>
          <w:szCs w:val="24"/>
        </w:rPr>
        <w:t xml:space="preserve"> </w:t>
      </w:r>
      <w:r w:rsidR="00AD1C4E" w:rsidRPr="00AD1C4E">
        <w:rPr>
          <w:rFonts w:ascii="Times New Roman" w:hAnsi="Times New Roman" w:cs="Times New Roman"/>
          <w:sz w:val="24"/>
        </w:rPr>
        <w:t>Disease Rating Scale Based on Percent Infection and Host Reaction</w:t>
      </w:r>
      <w:r w:rsidR="00B11E5A" w:rsidRPr="00AD1C4E">
        <w:rPr>
          <w:rFonts w:ascii="Times New Roman" w:eastAsia="Times New Roman" w:hAnsi="Times New Roman" w:cs="Times New Roman"/>
          <w:sz w:val="28"/>
          <w:szCs w:val="24"/>
        </w:rPr>
        <w:br/>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410"/>
        <w:gridCol w:w="3776"/>
      </w:tblGrid>
      <w:tr w:rsidR="00B11E5A" w:rsidRPr="005A2C96" w14:paraId="6991F2F1" w14:textId="77777777">
        <w:trPr>
          <w:trHeight w:val="345"/>
        </w:trPr>
        <w:tc>
          <w:tcPr>
            <w:tcW w:w="2830" w:type="dxa"/>
            <w:vAlign w:val="center"/>
          </w:tcPr>
          <w:p w14:paraId="6BA453AA"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PERCENT INFECTION</w:t>
            </w:r>
          </w:p>
        </w:tc>
        <w:tc>
          <w:tcPr>
            <w:tcW w:w="2410" w:type="dxa"/>
            <w:vAlign w:val="center"/>
          </w:tcPr>
          <w:p w14:paraId="1A2A8BAF"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DISEASE RATING</w:t>
            </w:r>
          </w:p>
        </w:tc>
        <w:tc>
          <w:tcPr>
            <w:tcW w:w="3776" w:type="dxa"/>
            <w:vAlign w:val="center"/>
          </w:tcPr>
          <w:p w14:paraId="6D3D73D7"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REACTION</w:t>
            </w:r>
          </w:p>
        </w:tc>
      </w:tr>
      <w:tr w:rsidR="00B11E5A" w:rsidRPr="005A2C96" w14:paraId="488C57CA" w14:textId="77777777">
        <w:tc>
          <w:tcPr>
            <w:tcW w:w="2830" w:type="dxa"/>
            <w:vAlign w:val="center"/>
          </w:tcPr>
          <w:p w14:paraId="1F2200DD"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0</w:t>
            </w:r>
          </w:p>
        </w:tc>
        <w:tc>
          <w:tcPr>
            <w:tcW w:w="2410" w:type="dxa"/>
            <w:vAlign w:val="center"/>
          </w:tcPr>
          <w:p w14:paraId="7687D4AE"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0</w:t>
            </w:r>
          </w:p>
        </w:tc>
        <w:tc>
          <w:tcPr>
            <w:tcW w:w="3776" w:type="dxa"/>
            <w:vAlign w:val="center"/>
          </w:tcPr>
          <w:p w14:paraId="53F71278"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Immune</w:t>
            </w:r>
          </w:p>
        </w:tc>
      </w:tr>
      <w:tr w:rsidR="00B11E5A" w:rsidRPr="005A2C96" w14:paraId="3E9E11AF" w14:textId="77777777">
        <w:tc>
          <w:tcPr>
            <w:tcW w:w="2830" w:type="dxa"/>
            <w:vAlign w:val="center"/>
          </w:tcPr>
          <w:p w14:paraId="4B10C430"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1-20</w:t>
            </w:r>
          </w:p>
        </w:tc>
        <w:tc>
          <w:tcPr>
            <w:tcW w:w="2410" w:type="dxa"/>
            <w:vAlign w:val="center"/>
          </w:tcPr>
          <w:p w14:paraId="5D433D2D"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w:t>
            </w:r>
          </w:p>
        </w:tc>
        <w:tc>
          <w:tcPr>
            <w:tcW w:w="3776" w:type="dxa"/>
            <w:vAlign w:val="center"/>
          </w:tcPr>
          <w:p w14:paraId="778EDC15"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Resistant</w:t>
            </w:r>
          </w:p>
        </w:tc>
      </w:tr>
      <w:tr w:rsidR="00B11E5A" w:rsidRPr="005A2C96" w14:paraId="6BB8320E" w14:textId="77777777">
        <w:tc>
          <w:tcPr>
            <w:tcW w:w="2830" w:type="dxa"/>
            <w:vAlign w:val="center"/>
          </w:tcPr>
          <w:p w14:paraId="51192A62"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lastRenderedPageBreak/>
              <w:t>20.1-40</w:t>
            </w:r>
          </w:p>
        </w:tc>
        <w:tc>
          <w:tcPr>
            <w:tcW w:w="2410" w:type="dxa"/>
            <w:vAlign w:val="center"/>
          </w:tcPr>
          <w:p w14:paraId="4D7BDA33"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2</w:t>
            </w:r>
          </w:p>
        </w:tc>
        <w:tc>
          <w:tcPr>
            <w:tcW w:w="3776" w:type="dxa"/>
            <w:vAlign w:val="center"/>
          </w:tcPr>
          <w:p w14:paraId="236EC63F"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Moderately Resistant</w:t>
            </w:r>
          </w:p>
        </w:tc>
      </w:tr>
      <w:tr w:rsidR="00B11E5A" w:rsidRPr="005A2C96" w14:paraId="3528FE9A" w14:textId="77777777">
        <w:tc>
          <w:tcPr>
            <w:tcW w:w="2830" w:type="dxa"/>
            <w:vAlign w:val="center"/>
          </w:tcPr>
          <w:p w14:paraId="146534C1"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40.1-50</w:t>
            </w:r>
          </w:p>
        </w:tc>
        <w:tc>
          <w:tcPr>
            <w:tcW w:w="2410" w:type="dxa"/>
            <w:vAlign w:val="center"/>
          </w:tcPr>
          <w:p w14:paraId="09A598B9"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3</w:t>
            </w:r>
          </w:p>
        </w:tc>
        <w:tc>
          <w:tcPr>
            <w:tcW w:w="3776" w:type="dxa"/>
            <w:vAlign w:val="center"/>
          </w:tcPr>
          <w:p w14:paraId="30E0A50F"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Moderately Susceptible</w:t>
            </w:r>
          </w:p>
        </w:tc>
      </w:tr>
      <w:tr w:rsidR="00B11E5A" w:rsidRPr="005A2C96" w14:paraId="5E364903" w14:textId="77777777">
        <w:tc>
          <w:tcPr>
            <w:tcW w:w="2830" w:type="dxa"/>
            <w:vAlign w:val="center"/>
          </w:tcPr>
          <w:p w14:paraId="00BC1EBC"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50.1-75</w:t>
            </w:r>
          </w:p>
        </w:tc>
        <w:tc>
          <w:tcPr>
            <w:tcW w:w="2410" w:type="dxa"/>
            <w:vAlign w:val="center"/>
          </w:tcPr>
          <w:p w14:paraId="4BF3BC08"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4</w:t>
            </w:r>
          </w:p>
        </w:tc>
        <w:tc>
          <w:tcPr>
            <w:tcW w:w="3776" w:type="dxa"/>
            <w:vAlign w:val="center"/>
          </w:tcPr>
          <w:p w14:paraId="60815F6A"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Susceptible</w:t>
            </w:r>
          </w:p>
        </w:tc>
      </w:tr>
      <w:tr w:rsidR="00B11E5A" w:rsidRPr="005A2C96" w14:paraId="24C75C09" w14:textId="77777777">
        <w:tc>
          <w:tcPr>
            <w:tcW w:w="2830" w:type="dxa"/>
            <w:vAlign w:val="center"/>
          </w:tcPr>
          <w:p w14:paraId="639BDA52"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&gt;75</w:t>
            </w:r>
          </w:p>
        </w:tc>
        <w:tc>
          <w:tcPr>
            <w:tcW w:w="2410" w:type="dxa"/>
            <w:vAlign w:val="center"/>
          </w:tcPr>
          <w:p w14:paraId="6D135AA5"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5</w:t>
            </w:r>
          </w:p>
        </w:tc>
        <w:tc>
          <w:tcPr>
            <w:tcW w:w="3776" w:type="dxa"/>
            <w:vAlign w:val="center"/>
          </w:tcPr>
          <w:p w14:paraId="1A896A7F"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Highly Susceptible</w:t>
            </w:r>
          </w:p>
        </w:tc>
      </w:tr>
    </w:tbl>
    <w:p w14:paraId="0B39843D" w14:textId="77777777" w:rsidR="004250CA" w:rsidRDefault="00B11E5A" w:rsidP="004250CA">
      <w:pPr>
        <w:spacing w:line="360" w:lineRule="auto"/>
        <w:jc w:val="both"/>
        <w:rPr>
          <w:rFonts w:ascii="Times New Roman" w:eastAsia="Times New Roman" w:hAnsi="Times New Roman" w:cs="Times New Roman"/>
          <w:i/>
          <w:sz w:val="24"/>
          <w:szCs w:val="24"/>
        </w:rPr>
      </w:pPr>
      <w:r w:rsidRPr="005A2C96">
        <w:rPr>
          <w:rFonts w:ascii="Times New Roman" w:eastAsia="Times New Roman" w:hAnsi="Times New Roman" w:cs="Times New Roman"/>
          <w:i/>
          <w:sz w:val="24"/>
          <w:szCs w:val="24"/>
        </w:rPr>
        <w:t xml:space="preserve">(El – </w:t>
      </w:r>
      <w:proofErr w:type="spellStart"/>
      <w:r w:rsidRPr="005A2C96">
        <w:rPr>
          <w:rFonts w:ascii="Times New Roman" w:eastAsia="Times New Roman" w:hAnsi="Times New Roman" w:cs="Times New Roman"/>
          <w:i/>
          <w:sz w:val="24"/>
          <w:szCs w:val="24"/>
        </w:rPr>
        <w:t>Bramawy</w:t>
      </w:r>
      <w:proofErr w:type="spellEnd"/>
      <w:r w:rsidRPr="005A2C96">
        <w:rPr>
          <w:rFonts w:ascii="Times New Roman" w:eastAsia="Times New Roman" w:hAnsi="Times New Roman" w:cs="Times New Roman"/>
          <w:i/>
          <w:sz w:val="24"/>
          <w:szCs w:val="24"/>
        </w:rPr>
        <w:t xml:space="preserve"> and Wahid, 2007)</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827"/>
        <w:gridCol w:w="3827"/>
      </w:tblGrid>
      <w:tr w:rsidR="004250CA" w14:paraId="478B59A2" w14:textId="0B03E517" w:rsidTr="004250CA">
        <w:tc>
          <w:tcPr>
            <w:tcW w:w="1413" w:type="dxa"/>
          </w:tcPr>
          <w:p w14:paraId="1D40447D"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3827" w:type="dxa"/>
          </w:tcPr>
          <w:p w14:paraId="45902FEC" w14:textId="5530BA2D"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Genotype</w:t>
            </w:r>
            <w:r w:rsidR="003A775E">
              <w:rPr>
                <w:rFonts w:ascii="Times New Roman" w:eastAsia="Times New Roman" w:hAnsi="Times New Roman" w:cs="Times New Roman"/>
                <w:sz w:val="24"/>
                <w:szCs w:val="24"/>
              </w:rPr>
              <w:t>s</w:t>
            </w:r>
            <w:r w:rsidR="00E33687">
              <w:rPr>
                <w:rFonts w:ascii="Times New Roman" w:eastAsia="Times New Roman" w:hAnsi="Times New Roman" w:cs="Times New Roman"/>
                <w:sz w:val="24"/>
                <w:szCs w:val="24"/>
              </w:rPr>
              <w:t xml:space="preserve"> under roll towel method</w:t>
            </w:r>
          </w:p>
        </w:tc>
        <w:tc>
          <w:tcPr>
            <w:tcW w:w="3827" w:type="dxa"/>
            <w:vAlign w:val="center"/>
          </w:tcPr>
          <w:p w14:paraId="5F11B73C" w14:textId="1939B064" w:rsidR="004250CA" w:rsidRDefault="00E33687"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Genot</w:t>
            </w:r>
            <w:r w:rsidR="003A775E">
              <w:rPr>
                <w:rFonts w:ascii="Times New Roman" w:eastAsia="Times New Roman" w:hAnsi="Times New Roman" w:cs="Times New Roman"/>
                <w:sz w:val="24"/>
                <w:szCs w:val="24"/>
              </w:rPr>
              <w:t>y</w:t>
            </w:r>
            <w:r>
              <w:rPr>
                <w:rFonts w:ascii="Times New Roman" w:eastAsia="Times New Roman" w:hAnsi="Times New Roman" w:cs="Times New Roman"/>
                <w:sz w:val="24"/>
                <w:szCs w:val="24"/>
              </w:rPr>
              <w:t>pes under sick plot culture</w:t>
            </w:r>
          </w:p>
        </w:tc>
      </w:tr>
      <w:tr w:rsidR="004250CA" w14:paraId="2C366EF4" w14:textId="34BC712B" w:rsidTr="004250CA">
        <w:tc>
          <w:tcPr>
            <w:tcW w:w="1413" w:type="dxa"/>
          </w:tcPr>
          <w:p w14:paraId="47FA8114"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Resistant (R)</w:t>
            </w:r>
          </w:p>
        </w:tc>
        <w:tc>
          <w:tcPr>
            <w:tcW w:w="3827" w:type="dxa"/>
          </w:tcPr>
          <w:p w14:paraId="003C813B" w14:textId="7EAAAAE1"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Jaki 9218; P2254; COC 21-06;                                DC-17111;P2259</w:t>
            </w:r>
          </w:p>
        </w:tc>
        <w:tc>
          <w:tcPr>
            <w:tcW w:w="3827" w:type="dxa"/>
          </w:tcPr>
          <w:p w14:paraId="754C42FE" w14:textId="754BE5B5" w:rsidR="004250CA" w:rsidRDefault="004250CA" w:rsidP="00A844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P2278; NBeG857</w:t>
            </w:r>
          </w:p>
        </w:tc>
      </w:tr>
      <w:tr w:rsidR="004250CA" w14:paraId="7DA3A561" w14:textId="20F2C317" w:rsidTr="004250CA">
        <w:tc>
          <w:tcPr>
            <w:tcW w:w="1413" w:type="dxa"/>
          </w:tcPr>
          <w:p w14:paraId="3F4B5B29"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Resistant (MR)</w:t>
            </w:r>
          </w:p>
        </w:tc>
        <w:tc>
          <w:tcPr>
            <w:tcW w:w="3827" w:type="dxa"/>
          </w:tcPr>
          <w:p w14:paraId="48F517EC" w14:textId="7BB85453" w:rsidR="004250CA" w:rsidRDefault="004250CA" w:rsidP="00A844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COC-2101; JG 36; COC 24 04</w:t>
            </w:r>
            <w:r>
              <w:t xml:space="preserve">; </w:t>
            </w:r>
            <w:r>
              <w:rPr>
                <w:rFonts w:ascii="Times New Roman" w:eastAsia="Times New Roman" w:hAnsi="Times New Roman" w:cs="Times New Roman"/>
                <w:sz w:val="24"/>
                <w:szCs w:val="24"/>
              </w:rPr>
              <w:t xml:space="preserve">COC 24 01; </w:t>
            </w:r>
            <w:proofErr w:type="spellStart"/>
            <w:r>
              <w:rPr>
                <w:rFonts w:ascii="Times New Roman" w:eastAsia="Times New Roman" w:hAnsi="Times New Roman" w:cs="Times New Roman"/>
                <w:sz w:val="24"/>
                <w:szCs w:val="24"/>
              </w:rPr>
              <w:t>Nagavalli</w:t>
            </w:r>
            <w:proofErr w:type="spellEnd"/>
            <w:r>
              <w:rPr>
                <w:rFonts w:ascii="Times New Roman" w:eastAsia="Times New Roman" w:hAnsi="Times New Roman" w:cs="Times New Roman"/>
                <w:sz w:val="24"/>
                <w:szCs w:val="24"/>
              </w:rPr>
              <w:t xml:space="preserve"> Local</w:t>
            </w:r>
          </w:p>
        </w:tc>
        <w:tc>
          <w:tcPr>
            <w:tcW w:w="3827" w:type="dxa"/>
          </w:tcPr>
          <w:p w14:paraId="31D9FC58" w14:textId="30EFFF60"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P2254; P4928; COC 24 04; COC-2102; P2259; ICCV 181674; </w:t>
            </w:r>
            <w:proofErr w:type="spellStart"/>
            <w:r>
              <w:rPr>
                <w:rFonts w:ascii="Times New Roman" w:eastAsia="Times New Roman" w:hAnsi="Times New Roman" w:cs="Times New Roman"/>
                <w:sz w:val="24"/>
                <w:szCs w:val="24"/>
              </w:rPr>
              <w:t>Nagavalli</w:t>
            </w:r>
            <w:proofErr w:type="spellEnd"/>
            <w:r>
              <w:rPr>
                <w:rFonts w:ascii="Times New Roman" w:eastAsia="Times New Roman" w:hAnsi="Times New Roman" w:cs="Times New Roman"/>
                <w:sz w:val="24"/>
                <w:szCs w:val="24"/>
              </w:rPr>
              <w:t xml:space="preserve"> local; COC 1901</w:t>
            </w:r>
          </w:p>
        </w:tc>
      </w:tr>
      <w:tr w:rsidR="004250CA" w14:paraId="03E0733E" w14:textId="6D001331" w:rsidTr="004250CA">
        <w:tc>
          <w:tcPr>
            <w:tcW w:w="1413" w:type="dxa"/>
          </w:tcPr>
          <w:p w14:paraId="0A0C629E"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Susceptible (MS)</w:t>
            </w:r>
          </w:p>
        </w:tc>
        <w:tc>
          <w:tcPr>
            <w:tcW w:w="3827" w:type="dxa"/>
          </w:tcPr>
          <w:p w14:paraId="182FFBED" w14:textId="5C3F51AF"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 1902; ICPL 414; RG 2016-134; CO 4; COC 21-05; COC 1901; CO 3; JG 11</w:t>
            </w:r>
            <w:r>
              <w:t xml:space="preserve">; </w:t>
            </w:r>
            <w:r w:rsidR="007E5F92">
              <w:rPr>
                <w:rFonts w:ascii="Times New Roman" w:eastAsia="Times New Roman" w:hAnsi="Times New Roman" w:cs="Times New Roman"/>
                <w:sz w:val="24"/>
                <w:szCs w:val="24"/>
              </w:rPr>
              <w:t>COC 21 05</w:t>
            </w:r>
          </w:p>
        </w:tc>
        <w:tc>
          <w:tcPr>
            <w:tcW w:w="3827" w:type="dxa"/>
          </w:tcPr>
          <w:p w14:paraId="68BC9146" w14:textId="0D61E1C6"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 1902; RG 2016-134; COC 24 01; COC 21-06; DC-17111</w:t>
            </w:r>
          </w:p>
        </w:tc>
      </w:tr>
      <w:tr w:rsidR="004250CA" w14:paraId="563C06BD" w14:textId="45A2862D" w:rsidTr="004250CA">
        <w:tc>
          <w:tcPr>
            <w:tcW w:w="1413" w:type="dxa"/>
          </w:tcPr>
          <w:p w14:paraId="54B1B138"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Susceptible (S)</w:t>
            </w:r>
          </w:p>
        </w:tc>
        <w:tc>
          <w:tcPr>
            <w:tcW w:w="3827" w:type="dxa"/>
          </w:tcPr>
          <w:p w14:paraId="3FE884D0" w14:textId="78F7D844"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COC 24 02; NBeG857; P2278; COC-2102; </w:t>
            </w:r>
            <w:proofErr w:type="spellStart"/>
            <w:r>
              <w:rPr>
                <w:rFonts w:ascii="Times New Roman" w:eastAsia="Times New Roman" w:hAnsi="Times New Roman" w:cs="Times New Roman"/>
                <w:sz w:val="24"/>
                <w:szCs w:val="24"/>
              </w:rPr>
              <w:t>Bannekuppa</w:t>
            </w:r>
            <w:proofErr w:type="spellEnd"/>
            <w:r>
              <w:rPr>
                <w:rFonts w:ascii="Times New Roman" w:eastAsia="Times New Roman" w:hAnsi="Times New Roman" w:cs="Times New Roman"/>
                <w:sz w:val="24"/>
                <w:szCs w:val="24"/>
              </w:rPr>
              <w:t xml:space="preserve"> Local-1; COC 24 03;ICCV 181674</w:t>
            </w:r>
          </w:p>
        </w:tc>
        <w:tc>
          <w:tcPr>
            <w:tcW w:w="3827" w:type="dxa"/>
          </w:tcPr>
          <w:p w14:paraId="0E84DAFD" w14:textId="3C1A8A6D" w:rsidR="004250CA" w:rsidRDefault="004250CA" w:rsidP="006579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ICPL 414; Super </w:t>
            </w:r>
            <w:proofErr w:type="spellStart"/>
            <w:r>
              <w:rPr>
                <w:rFonts w:ascii="Times New Roman" w:eastAsia="Times New Roman" w:hAnsi="Times New Roman" w:cs="Times New Roman"/>
                <w:sz w:val="24"/>
                <w:szCs w:val="24"/>
              </w:rPr>
              <w:t>Annigeri</w:t>
            </w:r>
            <w:proofErr w:type="spellEnd"/>
            <w:r>
              <w:rPr>
                <w:rFonts w:ascii="Times New Roman" w:eastAsia="Times New Roman" w:hAnsi="Times New Roman" w:cs="Times New Roman"/>
                <w:sz w:val="24"/>
                <w:szCs w:val="24"/>
              </w:rPr>
              <w:t xml:space="preserve"> 1; COC 24 02; </w:t>
            </w:r>
            <w:proofErr w:type="spellStart"/>
            <w:r>
              <w:rPr>
                <w:rFonts w:ascii="Times New Roman" w:eastAsia="Times New Roman" w:hAnsi="Times New Roman" w:cs="Times New Roman"/>
                <w:sz w:val="24"/>
                <w:szCs w:val="24"/>
              </w:rPr>
              <w:t>Bannekuppa</w:t>
            </w:r>
            <w:proofErr w:type="spellEnd"/>
            <w:r>
              <w:rPr>
                <w:rFonts w:ascii="Times New Roman" w:eastAsia="Times New Roman" w:hAnsi="Times New Roman" w:cs="Times New Roman"/>
                <w:sz w:val="24"/>
                <w:szCs w:val="24"/>
              </w:rPr>
              <w:t xml:space="preserve"> Local-1; CO 4; </w:t>
            </w:r>
            <w:r w:rsidR="0065795B">
              <w:rPr>
                <w:rFonts w:ascii="Times New Roman" w:eastAsia="Times New Roman" w:hAnsi="Times New Roman" w:cs="Times New Roman"/>
                <w:sz w:val="24"/>
                <w:szCs w:val="24"/>
              </w:rPr>
              <w:t>COC 21 01</w:t>
            </w:r>
            <w:r>
              <w:rPr>
                <w:rFonts w:ascii="Times New Roman" w:eastAsia="Times New Roman" w:hAnsi="Times New Roman" w:cs="Times New Roman"/>
                <w:sz w:val="24"/>
                <w:szCs w:val="24"/>
              </w:rPr>
              <w:t>; JG 11; COC-2101; JG 36; COC 24 03; COC 21-05; CO 3</w:t>
            </w:r>
          </w:p>
        </w:tc>
      </w:tr>
      <w:tr w:rsidR="004250CA" w14:paraId="0F2656B5" w14:textId="0011712C" w:rsidTr="004250CA">
        <w:trPr>
          <w:trHeight w:val="760"/>
        </w:trPr>
        <w:tc>
          <w:tcPr>
            <w:tcW w:w="1413" w:type="dxa"/>
          </w:tcPr>
          <w:p w14:paraId="57DB5F12"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Highly Susceptible (HS)</w:t>
            </w:r>
          </w:p>
        </w:tc>
        <w:tc>
          <w:tcPr>
            <w:tcW w:w="3827" w:type="dxa"/>
          </w:tcPr>
          <w:p w14:paraId="15DB0A49" w14:textId="5301B016"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 </w:t>
            </w:r>
            <w:proofErr w:type="spellStart"/>
            <w:r>
              <w:rPr>
                <w:rFonts w:ascii="Times New Roman" w:eastAsia="Times New Roman" w:hAnsi="Times New Roman" w:cs="Times New Roman"/>
                <w:sz w:val="24"/>
                <w:szCs w:val="24"/>
              </w:rPr>
              <w:t>Annigeri</w:t>
            </w:r>
            <w:proofErr w:type="spellEnd"/>
            <w:r>
              <w:rPr>
                <w:rFonts w:ascii="Times New Roman" w:eastAsia="Times New Roman" w:hAnsi="Times New Roman" w:cs="Times New Roman"/>
                <w:sz w:val="24"/>
                <w:szCs w:val="24"/>
              </w:rPr>
              <w:t xml:space="preserve"> 1, P4928</w:t>
            </w:r>
          </w:p>
        </w:tc>
        <w:tc>
          <w:tcPr>
            <w:tcW w:w="3827" w:type="dxa"/>
          </w:tcPr>
          <w:p w14:paraId="20C5FDDF" w14:textId="76D32B4D"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Jaki 9218</w:t>
            </w:r>
          </w:p>
        </w:tc>
      </w:tr>
    </w:tbl>
    <w:p w14:paraId="4CD91C78" w14:textId="2C8A3CE7" w:rsidR="004250CA" w:rsidRDefault="00F43BF3" w:rsidP="004250CA">
      <w:pPr>
        <w:spacing w:line="360" w:lineRule="auto"/>
        <w:jc w:val="both"/>
        <w:rPr>
          <w:rFonts w:ascii="Times New Roman" w:eastAsia="Times New Roman" w:hAnsi="Times New Roman" w:cs="Times New Roman"/>
          <w:i/>
          <w:sz w:val="24"/>
          <w:szCs w:val="24"/>
        </w:rPr>
      </w:pPr>
      <w:r w:rsidRPr="00F43BF3">
        <w:rPr>
          <w:rFonts w:ascii="Times New Roman" w:eastAsia="Times New Roman" w:hAnsi="Times New Roman" w:cs="Times New Roman"/>
          <w:i/>
          <w:sz w:val="24"/>
          <w:szCs w:val="24"/>
        </w:rPr>
        <w:t xml:space="preserve">TABLE </w:t>
      </w:r>
      <w:r>
        <w:rPr>
          <w:rFonts w:ascii="Times New Roman" w:eastAsia="Times New Roman" w:hAnsi="Times New Roman" w:cs="Times New Roman"/>
          <w:i/>
          <w:sz w:val="24"/>
          <w:szCs w:val="24"/>
        </w:rPr>
        <w:t>3.</w:t>
      </w:r>
      <w:r w:rsidR="0028115E">
        <w:rPr>
          <w:rFonts w:ascii="Times New Roman" w:eastAsia="Times New Roman" w:hAnsi="Times New Roman" w:cs="Times New Roman"/>
          <w:i/>
          <w:sz w:val="24"/>
          <w:szCs w:val="24"/>
        </w:rPr>
        <w:t xml:space="preserve"> </w:t>
      </w:r>
      <w:r w:rsidR="00CC7B51">
        <w:rPr>
          <w:rFonts w:ascii="Times New Roman" w:eastAsia="Times New Roman" w:hAnsi="Times New Roman" w:cs="Times New Roman"/>
          <w:sz w:val="24"/>
          <w:szCs w:val="24"/>
        </w:rPr>
        <w:t>Genotypes studied under roll towel method and sick plot culture</w:t>
      </w:r>
    </w:p>
    <w:p w14:paraId="5F69B0BF" w14:textId="78D90DC1" w:rsidR="00852420" w:rsidRPr="0065795B"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A direct comparison of the genotypes showed that some behaved the same in both methods. This indicates stable resistance or susceptibility. For example, the genotype </w:t>
      </w:r>
      <w:r w:rsidRPr="0065795B">
        <w:rPr>
          <w:rFonts w:ascii="Times New Roman" w:eastAsia="Times New Roman" w:hAnsi="Times New Roman" w:cs="Times New Roman"/>
          <w:sz w:val="24"/>
          <w:szCs w:val="24"/>
        </w:rPr>
        <w:t xml:space="preserve">Super </w:t>
      </w:r>
      <w:proofErr w:type="spellStart"/>
      <w:r w:rsidRPr="0065795B">
        <w:rPr>
          <w:rFonts w:ascii="Times New Roman" w:eastAsia="Times New Roman" w:hAnsi="Times New Roman" w:cs="Times New Roman"/>
          <w:sz w:val="24"/>
          <w:szCs w:val="24"/>
        </w:rPr>
        <w:t>Annigeri</w:t>
      </w:r>
      <w:proofErr w:type="spellEnd"/>
      <w:r w:rsidRPr="0065795B">
        <w:rPr>
          <w:rFonts w:ascii="Times New Roman" w:eastAsia="Times New Roman" w:hAnsi="Times New Roman" w:cs="Times New Roman"/>
          <w:sz w:val="24"/>
          <w:szCs w:val="24"/>
        </w:rPr>
        <w:t xml:space="preserve"> 1</w:t>
      </w:r>
      <w:r w:rsidRPr="005A2C96">
        <w:rPr>
          <w:rFonts w:ascii="Times New Roman" w:eastAsia="Times New Roman" w:hAnsi="Times New Roman" w:cs="Times New Roman"/>
          <w:sz w:val="24"/>
          <w:szCs w:val="24"/>
        </w:rPr>
        <w:t xml:space="preserve">, which is a known susceptible check, was rated Susceptible in the sick pot culture and </w:t>
      </w:r>
      <w:r w:rsidR="009F697F" w:rsidRPr="005A2C96">
        <w:rPr>
          <w:rFonts w:ascii="Times New Roman" w:eastAsia="Times New Roman" w:hAnsi="Times New Roman" w:cs="Times New Roman"/>
          <w:sz w:val="24"/>
          <w:szCs w:val="24"/>
        </w:rPr>
        <w:t>h</w:t>
      </w:r>
      <w:r w:rsidRPr="005A2C96">
        <w:rPr>
          <w:rFonts w:ascii="Times New Roman" w:eastAsia="Times New Roman" w:hAnsi="Times New Roman" w:cs="Times New Roman"/>
          <w:sz w:val="24"/>
          <w:szCs w:val="24"/>
        </w:rPr>
        <w:t xml:space="preserve">ighly </w:t>
      </w:r>
      <w:r w:rsidR="009F697F" w:rsidRPr="005A2C96">
        <w:rPr>
          <w:rFonts w:ascii="Times New Roman" w:eastAsia="Times New Roman" w:hAnsi="Times New Roman" w:cs="Times New Roman"/>
          <w:sz w:val="24"/>
          <w:szCs w:val="24"/>
        </w:rPr>
        <w:t>s</w:t>
      </w:r>
      <w:r w:rsidRPr="005A2C96">
        <w:rPr>
          <w:rFonts w:ascii="Times New Roman" w:eastAsia="Times New Roman" w:hAnsi="Times New Roman" w:cs="Times New Roman"/>
          <w:sz w:val="24"/>
          <w:szCs w:val="24"/>
        </w:rPr>
        <w:t xml:space="preserve">usceptible in the roll towel method. This consistent reaction shows that it is a reliable benchmark line and proves that the inoculum and disease pressure were effective in both methods, as also reported earlier (Pande et al., 2011). In the same way, </w:t>
      </w:r>
      <w:r w:rsidR="0065795B" w:rsidRPr="0065795B">
        <w:rPr>
          <w:rFonts w:ascii="Times New Roman" w:eastAsia="Times New Roman" w:hAnsi="Times New Roman" w:cs="Times New Roman"/>
          <w:sz w:val="24"/>
          <w:szCs w:val="24"/>
        </w:rPr>
        <w:t>COC 24 02</w:t>
      </w:r>
      <w:r w:rsidRPr="0065795B">
        <w:rPr>
          <w:rFonts w:ascii="Times New Roman" w:eastAsia="Times New Roman" w:hAnsi="Times New Roman" w:cs="Times New Roman"/>
          <w:sz w:val="24"/>
          <w:szCs w:val="24"/>
        </w:rPr>
        <w:t xml:space="preserve"> was susceptible in both tests, which again confirms the reliability of the screening process and the virulence of the fungal isolate.</w:t>
      </w:r>
      <w:r w:rsidR="00572E54">
        <w:rPr>
          <w:rFonts w:ascii="Times New Roman" w:eastAsia="Times New Roman" w:hAnsi="Times New Roman" w:cs="Times New Roman"/>
          <w:sz w:val="24"/>
          <w:szCs w:val="24"/>
        </w:rPr>
        <w:t xml:space="preserve"> </w:t>
      </w:r>
    </w:p>
    <w:p w14:paraId="74AE6E9E" w14:textId="1A617D3B" w:rsidR="00852420" w:rsidRPr="005A2C96" w:rsidRDefault="00852420" w:rsidP="005A2C96">
      <w:pPr>
        <w:spacing w:line="360" w:lineRule="auto"/>
        <w:jc w:val="both"/>
        <w:rPr>
          <w:rFonts w:ascii="Times New Roman" w:eastAsia="Times New Roman" w:hAnsi="Times New Roman" w:cs="Times New Roman"/>
          <w:sz w:val="24"/>
          <w:szCs w:val="24"/>
        </w:rPr>
      </w:pPr>
      <w:r w:rsidRPr="0065795B">
        <w:rPr>
          <w:rFonts w:ascii="Times New Roman" w:eastAsia="Times New Roman" w:hAnsi="Times New Roman" w:cs="Times New Roman"/>
          <w:sz w:val="24"/>
          <w:szCs w:val="24"/>
        </w:rPr>
        <w:t>The most important finding of this study is the difference seen between the two methods. Some genotypes showed different reactions depending on the method used. This means that resistance may change with the growth stage of the plant or the environment. For example, Jaki 9218 was rated Resistant in the roll towel method but Highly Susceptible in the sick pot culture.</w:t>
      </w:r>
      <w:r w:rsidR="005835F0">
        <w:rPr>
          <w:rFonts w:ascii="Times New Roman" w:eastAsia="Times New Roman" w:hAnsi="Times New Roman" w:cs="Times New Roman"/>
          <w:sz w:val="24"/>
          <w:szCs w:val="24"/>
        </w:rPr>
        <w:t xml:space="preserve"> Similar results for Jaki 9218 was obtained by Dinesh et al., 2025.</w:t>
      </w:r>
      <w:r w:rsidRPr="0065795B">
        <w:rPr>
          <w:rFonts w:ascii="Times New Roman" w:eastAsia="Times New Roman" w:hAnsi="Times New Roman" w:cs="Times New Roman"/>
          <w:sz w:val="24"/>
          <w:szCs w:val="24"/>
        </w:rPr>
        <w:t xml:space="preserve"> This big difference suggests </w:t>
      </w:r>
      <w:r w:rsidRPr="0065795B">
        <w:rPr>
          <w:rFonts w:ascii="Times New Roman" w:eastAsia="Times New Roman" w:hAnsi="Times New Roman" w:cs="Times New Roman"/>
          <w:sz w:val="24"/>
          <w:szCs w:val="24"/>
        </w:rPr>
        <w:lastRenderedPageBreak/>
        <w:t>that Jaki 9218 has strong early-stage resist</w:t>
      </w:r>
      <w:r w:rsidRPr="005A2C96">
        <w:rPr>
          <w:rFonts w:ascii="Times New Roman" w:eastAsia="Times New Roman" w:hAnsi="Times New Roman" w:cs="Times New Roman"/>
          <w:sz w:val="24"/>
          <w:szCs w:val="24"/>
        </w:rPr>
        <w:t>ance, which may come from seed coat chemicals, fast germination, or early defence enzymes like chitinases and β-1,3-glucanases (Sharma et al., 2015). These defences work well at the seedling stage but may fail later when the fungus attacks mature roots under soil and drought stress. This supports the idea that vigorous seedlings can “escape” early infection but remain unprotected in later stages (Ghosh et al., 2013).</w:t>
      </w:r>
    </w:p>
    <w:p w14:paraId="62D69E6E" w14:textId="52DD3219"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In contrast, </w:t>
      </w:r>
      <w:r w:rsidRPr="0065795B">
        <w:rPr>
          <w:rFonts w:ascii="Times New Roman" w:eastAsia="Times New Roman" w:hAnsi="Times New Roman" w:cs="Times New Roman"/>
          <w:sz w:val="24"/>
          <w:szCs w:val="24"/>
        </w:rPr>
        <w:t xml:space="preserve">P2278 and </w:t>
      </w:r>
      <w:proofErr w:type="spellStart"/>
      <w:r w:rsidRPr="0065795B">
        <w:rPr>
          <w:rFonts w:ascii="Times New Roman" w:eastAsia="Times New Roman" w:hAnsi="Times New Roman" w:cs="Times New Roman"/>
          <w:sz w:val="24"/>
          <w:szCs w:val="24"/>
        </w:rPr>
        <w:t>NBeG</w:t>
      </w:r>
      <w:proofErr w:type="spellEnd"/>
      <w:r w:rsidRPr="0065795B">
        <w:rPr>
          <w:rFonts w:ascii="Times New Roman" w:eastAsia="Times New Roman" w:hAnsi="Times New Roman" w:cs="Times New Roman"/>
          <w:sz w:val="24"/>
          <w:szCs w:val="24"/>
        </w:rPr>
        <w:t xml:space="preserve"> 857</w:t>
      </w:r>
      <w:r w:rsidRPr="005A2C96">
        <w:rPr>
          <w:rFonts w:ascii="Times New Roman" w:eastAsia="Times New Roman" w:hAnsi="Times New Roman" w:cs="Times New Roman"/>
          <w:sz w:val="24"/>
          <w:szCs w:val="24"/>
        </w:rPr>
        <w:t xml:space="preserve"> showed the opposite trend. Both were Resistant in the sick pot method but Susceptible in the roll towel test. This means they lack resistance at the seedling stage but show strong Adult Plant Resistance (APR), which is well known in plant pathology (Navale et al., 2015). Such resistance may come from stronger root tissues, larger root systems that reduce damage, or the late activation of defence pathways like ISR or SAR. For breeding, these genotypes are useful for durable field resistance, but seed treatments may be needed to support early growth.</w:t>
      </w:r>
    </w:p>
    <w:p w14:paraId="5E88C5B0" w14:textId="77923376"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The case of </w:t>
      </w:r>
      <w:r w:rsidR="0065795B">
        <w:rPr>
          <w:rFonts w:ascii="Times New Roman" w:eastAsia="Times New Roman" w:hAnsi="Times New Roman" w:cs="Times New Roman"/>
          <w:sz w:val="24"/>
          <w:szCs w:val="24"/>
        </w:rPr>
        <w:t>COC 24 04</w:t>
      </w:r>
      <w:r w:rsidRPr="005A2C96">
        <w:rPr>
          <w:rFonts w:ascii="Times New Roman" w:eastAsia="Times New Roman" w:hAnsi="Times New Roman" w:cs="Times New Roman"/>
          <w:sz w:val="24"/>
          <w:szCs w:val="24"/>
        </w:rPr>
        <w:t xml:space="preserve"> shows this complexity clearly. It performed well with high seedling vigour and tolerance in the roll towel method, but in the sick pot culture it was only classified as Moderately Resistant. This shows that resistance to DRR is controlled by many genes and depends on traits expressed at different growth stages (El-</w:t>
      </w:r>
      <w:proofErr w:type="spellStart"/>
      <w:r w:rsidRPr="005A2C96">
        <w:rPr>
          <w:rFonts w:ascii="Times New Roman" w:eastAsia="Times New Roman" w:hAnsi="Times New Roman" w:cs="Times New Roman"/>
          <w:sz w:val="24"/>
          <w:szCs w:val="24"/>
        </w:rPr>
        <w:t>Bramawy</w:t>
      </w:r>
      <w:proofErr w:type="spellEnd"/>
      <w:r w:rsidRPr="005A2C96">
        <w:rPr>
          <w:rFonts w:ascii="Times New Roman" w:eastAsia="Times New Roman" w:hAnsi="Times New Roman" w:cs="Times New Roman"/>
          <w:sz w:val="24"/>
          <w:szCs w:val="24"/>
        </w:rPr>
        <w:t xml:space="preserve"> &amp; Wahid, 2007). Such differences also highlight the risk of overestimating resistance if only one screening method is used.</w:t>
      </w:r>
    </w:p>
    <w:p w14:paraId="4014E813" w14:textId="77777777"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The possibility of disease escape must also be considered, particularly in the sick pot culture where uniform inoculum distribution is challenging. Plants that happen to grow in areas with lower pathogen density may appear resistant despite being susceptible. However, because the roll towel test offers a highly uniform and controlled environment, escape is less likely. Thus, genotypes like P2278 and NBeG857, which were resistant in sick pots but susceptible in roll towels, warrant re-study under stricter replication and possibly multi-location sick field trials to confirm whether their resistance is genuine or a result of escape. If results are consistent across replicates and environments, confidence increases that these lines possess true genetic resistance.</w:t>
      </w:r>
    </w:p>
    <w:p w14:paraId="7D17F365" w14:textId="77777777"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Environmental conditions are also key to interpreting these findings. </w:t>
      </w:r>
      <w:r w:rsidRPr="005A2C96">
        <w:rPr>
          <w:rFonts w:ascii="Times New Roman" w:eastAsia="Times New Roman" w:hAnsi="Times New Roman" w:cs="Times New Roman"/>
          <w:i/>
          <w:sz w:val="24"/>
          <w:szCs w:val="24"/>
        </w:rPr>
        <w:t xml:space="preserve">R. </w:t>
      </w:r>
      <w:proofErr w:type="spellStart"/>
      <w:r w:rsidRPr="005A2C96">
        <w:rPr>
          <w:rFonts w:ascii="Times New Roman" w:eastAsia="Times New Roman" w:hAnsi="Times New Roman" w:cs="Times New Roman"/>
          <w:i/>
          <w:sz w:val="24"/>
          <w:szCs w:val="24"/>
        </w:rPr>
        <w:t>bataticola</w:t>
      </w:r>
      <w:proofErr w:type="spellEnd"/>
      <w:r w:rsidRPr="005A2C96">
        <w:rPr>
          <w:rFonts w:ascii="Times New Roman" w:eastAsia="Times New Roman" w:hAnsi="Times New Roman" w:cs="Times New Roman"/>
          <w:sz w:val="24"/>
          <w:szCs w:val="24"/>
        </w:rPr>
        <w:t xml:space="preserve"> is most aggressive under high temperatures (&gt;30°C) and drought stress (Sharma &amp; Pande, 2013). The sick pot culture, conducted under soil and often with imposed stress, selects for resistance effective in field-like conditions. In contrast, the roll towel test is performed under constant humidity and optimum temperature, which favours seedling diseases like seed rot and </w:t>
      </w:r>
      <w:r w:rsidRPr="005A2C96">
        <w:rPr>
          <w:rFonts w:ascii="Times New Roman" w:eastAsia="Times New Roman" w:hAnsi="Times New Roman" w:cs="Times New Roman"/>
          <w:sz w:val="24"/>
          <w:szCs w:val="24"/>
        </w:rPr>
        <w:lastRenderedPageBreak/>
        <w:t>damping-off. Thus, the methods do not only differ by plant growth stage but also by environmental paradigm, which helps explain the contrasting genotypic responses.</w:t>
      </w:r>
    </w:p>
    <w:p w14:paraId="08EF4D00" w14:textId="4CC094DE" w:rsidR="00852420" w:rsidRPr="005A2C96" w:rsidRDefault="00852420" w:rsidP="005A2C96">
      <w:pPr>
        <w:pBdr>
          <w:top w:val="nil"/>
          <w:left w:val="nil"/>
          <w:bottom w:val="nil"/>
          <w:right w:val="nil"/>
          <w:between w:val="nil"/>
        </w:pBdr>
        <w:spacing w:before="280" w:after="280" w:line="360" w:lineRule="auto"/>
        <w:jc w:val="both"/>
        <w:rPr>
          <w:rFonts w:ascii="Times New Roman" w:hAnsi="Times New Roman" w:cs="Times New Roman"/>
          <w:sz w:val="24"/>
          <w:szCs w:val="24"/>
        </w:rPr>
      </w:pPr>
      <w:r w:rsidRPr="005A2C96">
        <w:rPr>
          <w:rFonts w:ascii="Times New Roman" w:hAnsi="Times New Roman" w:cs="Times New Roman"/>
          <w:sz w:val="24"/>
          <w:szCs w:val="24"/>
        </w:rPr>
        <w:t>CONCLUSION</w:t>
      </w:r>
    </w:p>
    <w:p w14:paraId="4188CD73" w14:textId="371294F4" w:rsidR="00F364C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hAnsi="Times New Roman" w:cs="Times New Roman"/>
          <w:sz w:val="24"/>
          <w:szCs w:val="24"/>
        </w:rPr>
        <w:t>T</w:t>
      </w:r>
      <w:r w:rsidRPr="005A2C96">
        <w:rPr>
          <w:rFonts w:ascii="Times New Roman" w:eastAsia="Times New Roman" w:hAnsi="Times New Roman" w:cs="Times New Roman"/>
          <w:sz w:val="24"/>
          <w:szCs w:val="24"/>
        </w:rPr>
        <w:t xml:space="preserve">he comparative evaluation of chickpea genotypes for dry root rot resistance revealed both consistent and contrasting resistance reactions. Genotypes such as </w:t>
      </w:r>
      <w:r w:rsidRPr="0065795B">
        <w:rPr>
          <w:rFonts w:ascii="Times New Roman" w:eastAsia="Times New Roman" w:hAnsi="Times New Roman" w:cs="Times New Roman"/>
          <w:sz w:val="24"/>
          <w:szCs w:val="24"/>
        </w:rPr>
        <w:t xml:space="preserve">Super </w:t>
      </w:r>
      <w:proofErr w:type="spellStart"/>
      <w:r w:rsidRPr="0065795B">
        <w:rPr>
          <w:rFonts w:ascii="Times New Roman" w:eastAsia="Times New Roman" w:hAnsi="Times New Roman" w:cs="Times New Roman"/>
          <w:sz w:val="24"/>
          <w:szCs w:val="24"/>
        </w:rPr>
        <w:t>Annigeri</w:t>
      </w:r>
      <w:proofErr w:type="spellEnd"/>
      <w:r w:rsidRPr="0065795B">
        <w:rPr>
          <w:rFonts w:ascii="Times New Roman" w:eastAsia="Times New Roman" w:hAnsi="Times New Roman" w:cs="Times New Roman"/>
          <w:sz w:val="24"/>
          <w:szCs w:val="24"/>
        </w:rPr>
        <w:t xml:space="preserve"> 1 and </w:t>
      </w:r>
      <w:r w:rsidR="0065795B">
        <w:rPr>
          <w:rFonts w:ascii="Times New Roman" w:eastAsia="Times New Roman" w:hAnsi="Times New Roman" w:cs="Times New Roman"/>
          <w:sz w:val="24"/>
          <w:szCs w:val="24"/>
        </w:rPr>
        <w:t>COC 24 02</w:t>
      </w:r>
      <w:r w:rsidRPr="0065795B">
        <w:rPr>
          <w:rFonts w:ascii="Times New Roman" w:eastAsia="Times New Roman" w:hAnsi="Times New Roman" w:cs="Times New Roman"/>
          <w:sz w:val="24"/>
          <w:szCs w:val="24"/>
        </w:rPr>
        <w:t xml:space="preserve"> consistently exhibited susceptibility across both methods, validating them as reliable checks. Jaki 9218 was resistant at the seedling stage (roll towel) but highly susceptible in soil (sick pot), indicating stage-specific resistance. In contrast, P2278 and </w:t>
      </w:r>
      <w:proofErr w:type="spellStart"/>
      <w:r w:rsidRPr="0065795B">
        <w:rPr>
          <w:rFonts w:ascii="Times New Roman" w:eastAsia="Times New Roman" w:hAnsi="Times New Roman" w:cs="Times New Roman"/>
          <w:sz w:val="24"/>
          <w:szCs w:val="24"/>
        </w:rPr>
        <w:t>NBeG</w:t>
      </w:r>
      <w:proofErr w:type="spellEnd"/>
      <w:r w:rsidRPr="0065795B">
        <w:rPr>
          <w:rFonts w:ascii="Times New Roman" w:eastAsia="Times New Roman" w:hAnsi="Times New Roman" w:cs="Times New Roman"/>
          <w:sz w:val="24"/>
          <w:szCs w:val="24"/>
        </w:rPr>
        <w:t xml:space="preserve"> 857 were susceptible in roll towel but resistant in sick pots, reflecting strong Adult Plant Resistance (APR). </w:t>
      </w:r>
      <w:r w:rsidR="0065795B">
        <w:rPr>
          <w:rFonts w:ascii="Times New Roman" w:eastAsia="Times New Roman" w:hAnsi="Times New Roman" w:cs="Times New Roman"/>
          <w:sz w:val="24"/>
          <w:szCs w:val="24"/>
        </w:rPr>
        <w:t>COC 24 04</w:t>
      </w:r>
      <w:r w:rsidRPr="0065795B">
        <w:rPr>
          <w:rFonts w:ascii="Times New Roman" w:eastAsia="Times New Roman" w:hAnsi="Times New Roman" w:cs="Times New Roman"/>
          <w:sz w:val="24"/>
          <w:szCs w:val="24"/>
        </w:rPr>
        <w:t xml:space="preserve"> showed variable performan</w:t>
      </w:r>
      <w:r w:rsidRPr="005A2C96">
        <w:rPr>
          <w:rFonts w:ascii="Times New Roman" w:eastAsia="Times New Roman" w:hAnsi="Times New Roman" w:cs="Times New Roman"/>
          <w:sz w:val="24"/>
          <w:szCs w:val="24"/>
        </w:rPr>
        <w:t>ce, shifting from seedling tolerance to moderate resistance in soil assays, supporting the polygenic nature of DRR resistance.</w:t>
      </w:r>
      <w:r w:rsidR="00F364C6">
        <w:rPr>
          <w:rFonts w:ascii="Times New Roman" w:eastAsia="Times New Roman" w:hAnsi="Times New Roman" w:cs="Times New Roman"/>
          <w:sz w:val="24"/>
          <w:szCs w:val="24"/>
        </w:rPr>
        <w:t xml:space="preserve"> </w:t>
      </w:r>
    </w:p>
    <w:p w14:paraId="327DD84C" w14:textId="77777777" w:rsidR="00F364C6" w:rsidRDefault="00F364C6" w:rsidP="005A2C96">
      <w:pPr>
        <w:spacing w:line="360" w:lineRule="auto"/>
        <w:jc w:val="both"/>
        <w:rPr>
          <w:rFonts w:ascii="Times New Roman" w:eastAsia="Times New Roman" w:hAnsi="Times New Roman" w:cs="Times New Roman"/>
          <w:sz w:val="24"/>
          <w:szCs w:val="24"/>
        </w:rPr>
      </w:pPr>
    </w:p>
    <w:p w14:paraId="7600D1D8" w14:textId="77777777" w:rsidR="00E37DA1" w:rsidRPr="00D81745" w:rsidRDefault="00E37DA1" w:rsidP="00E37DA1">
      <w:pPr>
        <w:spacing w:after="0" w:line="240" w:lineRule="auto"/>
        <w:rPr>
          <w:rFonts w:ascii="Times New Roman" w:hAnsi="Times New Roman" w:cs="Times New Roman"/>
          <w:kern w:val="2"/>
          <w:lang w:val="en-US" w:eastAsia="en-US"/>
        </w:rPr>
      </w:pPr>
      <w:bookmarkStart w:id="0" w:name="_Hlk198031404"/>
      <w:bookmarkStart w:id="1" w:name="_Hlk219125673"/>
      <w:r w:rsidRPr="00D81745">
        <w:rPr>
          <w:rFonts w:ascii="Times New Roman" w:hAnsi="Times New Roman" w:cs="Times New Roman"/>
          <w:kern w:val="2"/>
          <w:lang w:val="en-US" w:eastAsia="en-US"/>
        </w:rPr>
        <w:t>Disclaimer (Artificial intelligence)</w:t>
      </w:r>
    </w:p>
    <w:p w14:paraId="187F3F63" w14:textId="77777777" w:rsidR="00E37DA1" w:rsidRPr="00D81745" w:rsidRDefault="00E37DA1" w:rsidP="00E37DA1">
      <w:pPr>
        <w:spacing w:after="0" w:line="240" w:lineRule="auto"/>
        <w:rPr>
          <w:rFonts w:ascii="Times New Roman" w:hAnsi="Times New Roman" w:cs="Times New Roman"/>
          <w:kern w:val="2"/>
          <w:lang w:val="en-US" w:eastAsia="en-US"/>
        </w:rPr>
      </w:pPr>
    </w:p>
    <w:p w14:paraId="64AF6C70" w14:textId="77777777" w:rsidR="00E37DA1" w:rsidRDefault="00E37DA1" w:rsidP="00D81745">
      <w:pPr>
        <w:spacing w:after="0" w:line="240" w:lineRule="auto"/>
        <w:jc w:val="both"/>
        <w:rPr>
          <w:rFonts w:ascii="Times New Roman" w:hAnsi="Times New Roman" w:cs="Times New Roman"/>
          <w:kern w:val="2"/>
          <w:lang w:val="en-US" w:eastAsia="en-US"/>
        </w:rPr>
      </w:pPr>
      <w:r w:rsidRPr="00D81745">
        <w:rPr>
          <w:rFonts w:ascii="Times New Roman" w:hAnsi="Times New Roman" w:cs="Times New Roman"/>
          <w:kern w:val="2"/>
          <w:lang w:val="en-US" w:eastAsia="en-US"/>
        </w:rPr>
        <w:t xml:space="preserve">Author(s) hereby declare that NO generative AI technologies such as Large Language Models (ChatGPT, COPILOT, etc.) and text-to-image generators have been used during the writing or editing of this manuscript. </w:t>
      </w:r>
    </w:p>
    <w:p w14:paraId="177CD6CF" w14:textId="77777777" w:rsidR="00157BA7" w:rsidRPr="00D81745" w:rsidRDefault="00157BA7" w:rsidP="00D81745">
      <w:pPr>
        <w:spacing w:after="0" w:line="240" w:lineRule="auto"/>
        <w:jc w:val="both"/>
        <w:rPr>
          <w:rFonts w:ascii="Times New Roman" w:hAnsi="Times New Roman" w:cs="Times New Roman"/>
          <w:kern w:val="2"/>
          <w:lang w:val="en-US" w:eastAsia="en-US"/>
        </w:rPr>
      </w:pPr>
    </w:p>
    <w:bookmarkEnd w:id="0"/>
    <w:bookmarkEnd w:id="1"/>
    <w:p w14:paraId="7103BFDF" w14:textId="19822155" w:rsidR="002806CC" w:rsidRPr="00F364C6" w:rsidRDefault="002806CC" w:rsidP="005A2C96">
      <w:pPr>
        <w:spacing w:line="360" w:lineRule="auto"/>
        <w:jc w:val="both"/>
        <w:rPr>
          <w:rFonts w:ascii="Times New Roman" w:eastAsia="Times New Roman" w:hAnsi="Times New Roman" w:cs="Times New Roman"/>
          <w:b/>
          <w:bCs/>
          <w:sz w:val="24"/>
          <w:szCs w:val="24"/>
        </w:rPr>
      </w:pPr>
      <w:r w:rsidRPr="00F364C6">
        <w:rPr>
          <w:rFonts w:ascii="Times New Roman" w:eastAsia="Times New Roman" w:hAnsi="Times New Roman" w:cs="Times New Roman"/>
          <w:b/>
          <w:bCs/>
          <w:sz w:val="24"/>
          <w:szCs w:val="24"/>
        </w:rPr>
        <w:t>REFERENCES</w:t>
      </w:r>
    </w:p>
    <w:p w14:paraId="76A21446" w14:textId="77777777" w:rsidR="00FC2C64" w:rsidRPr="0001506F" w:rsidRDefault="00FC2C64" w:rsidP="0001506F">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bookmarkStart w:id="2" w:name="_GoBack"/>
      <w:proofErr w:type="spellStart"/>
      <w:r w:rsidRPr="0001506F">
        <w:rPr>
          <w:rFonts w:ascii="Times New Roman" w:hAnsi="Times New Roman" w:cs="Times New Roman"/>
          <w:bCs/>
          <w:sz w:val="24"/>
          <w:szCs w:val="24"/>
        </w:rPr>
        <w:t>Amalraj</w:t>
      </w:r>
      <w:proofErr w:type="spellEnd"/>
      <w:r w:rsidRPr="0001506F">
        <w:rPr>
          <w:rFonts w:ascii="Times New Roman" w:hAnsi="Times New Roman" w:cs="Times New Roman"/>
          <w:bCs/>
          <w:sz w:val="24"/>
          <w:szCs w:val="24"/>
        </w:rPr>
        <w:t xml:space="preserve"> A, Taylor J, Sutton T. A hydroponics based high throughput screening system for Phytophthora root rot resistance in chickpea (</w:t>
      </w:r>
      <w:proofErr w:type="spellStart"/>
      <w:r w:rsidRPr="0001506F">
        <w:rPr>
          <w:rFonts w:ascii="Times New Roman" w:hAnsi="Times New Roman" w:cs="Times New Roman"/>
          <w:bCs/>
          <w:i/>
          <w:sz w:val="24"/>
          <w:szCs w:val="24"/>
        </w:rPr>
        <w:t>Cicer</w:t>
      </w:r>
      <w:proofErr w:type="spellEnd"/>
      <w:r w:rsidRPr="0001506F">
        <w:rPr>
          <w:rFonts w:ascii="Times New Roman" w:hAnsi="Times New Roman" w:cs="Times New Roman"/>
          <w:bCs/>
          <w:i/>
          <w:sz w:val="24"/>
          <w:szCs w:val="24"/>
        </w:rPr>
        <w:t xml:space="preserve"> arietinum</w:t>
      </w:r>
      <w:r w:rsidRPr="0001506F">
        <w:rPr>
          <w:rFonts w:ascii="Times New Roman" w:hAnsi="Times New Roman" w:cs="Times New Roman"/>
          <w:bCs/>
          <w:sz w:val="24"/>
          <w:szCs w:val="24"/>
        </w:rPr>
        <w:t xml:space="preserve"> L.). Plant Methods. 2019 Jul </w:t>
      </w:r>
      <w:proofErr w:type="gramStart"/>
      <w:r w:rsidRPr="0001506F">
        <w:rPr>
          <w:rFonts w:ascii="Times New Roman" w:hAnsi="Times New Roman" w:cs="Times New Roman"/>
          <w:bCs/>
          <w:sz w:val="24"/>
          <w:szCs w:val="24"/>
        </w:rPr>
        <w:t>26;15:82</w:t>
      </w:r>
      <w:proofErr w:type="gramEnd"/>
      <w:r w:rsidRPr="0001506F">
        <w:rPr>
          <w:rFonts w:ascii="Times New Roman" w:hAnsi="Times New Roman" w:cs="Times New Roman"/>
          <w:bCs/>
          <w:sz w:val="24"/>
          <w:szCs w:val="24"/>
        </w:rPr>
        <w:t xml:space="preserve">. </w:t>
      </w:r>
      <w:proofErr w:type="spellStart"/>
      <w:r w:rsidRPr="0001506F">
        <w:rPr>
          <w:rFonts w:ascii="Times New Roman" w:hAnsi="Times New Roman" w:cs="Times New Roman"/>
          <w:bCs/>
          <w:sz w:val="24"/>
          <w:szCs w:val="24"/>
        </w:rPr>
        <w:t>doi</w:t>
      </w:r>
      <w:proofErr w:type="spellEnd"/>
      <w:r w:rsidRPr="0001506F">
        <w:rPr>
          <w:rFonts w:ascii="Times New Roman" w:hAnsi="Times New Roman" w:cs="Times New Roman"/>
          <w:bCs/>
          <w:sz w:val="24"/>
          <w:szCs w:val="24"/>
        </w:rPr>
        <w:t>: 10.1186/s13007-019-0463-3.</w:t>
      </w:r>
    </w:p>
    <w:p w14:paraId="40D5C9BE" w14:textId="36500C7F"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01506F">
        <w:rPr>
          <w:rFonts w:ascii="Times New Roman" w:hAnsi="Times New Roman" w:cs="Times New Roman"/>
          <w:bCs/>
          <w:sz w:val="24"/>
          <w:szCs w:val="24"/>
        </w:rPr>
        <w:t xml:space="preserve">Dinesh PK., Jain AK, Jayant Bhatt, Anita Babbar, Pawan K. </w:t>
      </w:r>
      <w:proofErr w:type="spellStart"/>
      <w:r w:rsidRPr="0001506F">
        <w:rPr>
          <w:rFonts w:ascii="Times New Roman" w:hAnsi="Times New Roman" w:cs="Times New Roman"/>
          <w:bCs/>
          <w:sz w:val="24"/>
          <w:szCs w:val="24"/>
        </w:rPr>
        <w:t>Amrate</w:t>
      </w:r>
      <w:proofErr w:type="spellEnd"/>
      <w:r w:rsidRPr="0001506F">
        <w:rPr>
          <w:rFonts w:ascii="Times New Roman" w:hAnsi="Times New Roman" w:cs="Times New Roman"/>
          <w:bCs/>
          <w:sz w:val="24"/>
          <w:szCs w:val="24"/>
        </w:rPr>
        <w:t xml:space="preserve">, Ramesh </w:t>
      </w:r>
      <w:proofErr w:type="spellStart"/>
      <w:r w:rsidRPr="0001506F">
        <w:rPr>
          <w:rFonts w:ascii="Times New Roman" w:hAnsi="Times New Roman" w:cs="Times New Roman"/>
          <w:bCs/>
          <w:sz w:val="24"/>
          <w:szCs w:val="24"/>
        </w:rPr>
        <w:t>Amule</w:t>
      </w:r>
      <w:proofErr w:type="spellEnd"/>
      <w:r w:rsidRPr="0001506F">
        <w:rPr>
          <w:rFonts w:ascii="Times New Roman" w:hAnsi="Times New Roman" w:cs="Times New Roman"/>
          <w:bCs/>
          <w:sz w:val="24"/>
          <w:szCs w:val="24"/>
        </w:rPr>
        <w:t xml:space="preserve">, Shubham Mishra, and Swarna Kurmi. 2025. Screening of Chickpea Genotype for Sources of Resistance Against Dry Root Rot Caused by </w:t>
      </w:r>
      <w:proofErr w:type="spellStart"/>
      <w:r w:rsidRPr="0001506F">
        <w:rPr>
          <w:rFonts w:ascii="Times New Roman" w:hAnsi="Times New Roman" w:cs="Times New Roman"/>
          <w:bCs/>
          <w:i/>
          <w:sz w:val="24"/>
          <w:szCs w:val="24"/>
        </w:rPr>
        <w:t>Macrophomina</w:t>
      </w:r>
      <w:proofErr w:type="spellEnd"/>
      <w:r w:rsidRPr="0001506F">
        <w:rPr>
          <w:rFonts w:ascii="Times New Roman" w:hAnsi="Times New Roman" w:cs="Times New Roman"/>
          <w:bCs/>
          <w:i/>
          <w:sz w:val="24"/>
          <w:szCs w:val="24"/>
        </w:rPr>
        <w:t xml:space="preserve"> </w:t>
      </w:r>
      <w:proofErr w:type="spellStart"/>
      <w:r w:rsidRPr="0001506F">
        <w:rPr>
          <w:rFonts w:ascii="Times New Roman" w:hAnsi="Times New Roman" w:cs="Times New Roman"/>
          <w:bCs/>
          <w:i/>
          <w:sz w:val="24"/>
          <w:szCs w:val="24"/>
        </w:rPr>
        <w:t>Phaseolina</w:t>
      </w:r>
      <w:proofErr w:type="spellEnd"/>
      <w:r w:rsidRPr="0001506F">
        <w:rPr>
          <w:rFonts w:ascii="Times New Roman" w:hAnsi="Times New Roman" w:cs="Times New Roman"/>
          <w:bCs/>
          <w:sz w:val="24"/>
          <w:szCs w:val="24"/>
        </w:rPr>
        <w:t xml:space="preserve"> (</w:t>
      </w:r>
      <w:proofErr w:type="spellStart"/>
      <w:r w:rsidRPr="0001506F">
        <w:rPr>
          <w:rFonts w:ascii="Times New Roman" w:hAnsi="Times New Roman" w:cs="Times New Roman"/>
          <w:bCs/>
          <w:sz w:val="24"/>
          <w:szCs w:val="24"/>
        </w:rPr>
        <w:t>Tassi</w:t>
      </w:r>
      <w:proofErr w:type="spellEnd"/>
      <w:r w:rsidRPr="0001506F">
        <w:rPr>
          <w:rFonts w:ascii="Times New Roman" w:hAnsi="Times New Roman" w:cs="Times New Roman"/>
          <w:bCs/>
          <w:sz w:val="24"/>
          <w:szCs w:val="24"/>
        </w:rPr>
        <w:t xml:space="preserve">.) </w:t>
      </w:r>
      <w:proofErr w:type="spellStart"/>
      <w:r w:rsidRPr="0001506F">
        <w:rPr>
          <w:rFonts w:ascii="Times New Roman" w:hAnsi="Times New Roman" w:cs="Times New Roman"/>
          <w:bCs/>
          <w:sz w:val="24"/>
          <w:szCs w:val="24"/>
        </w:rPr>
        <w:t>Goid</w:t>
      </w:r>
      <w:proofErr w:type="spellEnd"/>
      <w:r w:rsidRPr="0001506F">
        <w:rPr>
          <w:rFonts w:ascii="Times New Roman" w:hAnsi="Times New Roman" w:cs="Times New Roman"/>
          <w:bCs/>
          <w:sz w:val="24"/>
          <w:szCs w:val="24"/>
        </w:rPr>
        <w:t>. </w:t>
      </w:r>
      <w:r w:rsidRPr="0001506F">
        <w:rPr>
          <w:rFonts w:ascii="Times New Roman" w:hAnsi="Times New Roman" w:cs="Times New Roman"/>
          <w:bCs/>
          <w:i/>
          <w:iCs/>
          <w:sz w:val="24"/>
          <w:szCs w:val="24"/>
        </w:rPr>
        <w:t>Archives of Current Research International</w:t>
      </w:r>
      <w:r w:rsidRPr="0001506F">
        <w:rPr>
          <w:rFonts w:ascii="Times New Roman" w:hAnsi="Times New Roman" w:cs="Times New Roman"/>
          <w:bCs/>
          <w:sz w:val="24"/>
          <w:szCs w:val="24"/>
        </w:rPr>
        <w:t> 25 (9):759-66. https://doi.org/10.9734/acri/2025/v25i91540.</w:t>
      </w:r>
    </w:p>
    <w:p w14:paraId="64A9680C" w14:textId="77777777"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01506F">
        <w:rPr>
          <w:rFonts w:ascii="Times New Roman" w:eastAsia="Times New Roman" w:hAnsi="Times New Roman" w:cs="Times New Roman"/>
          <w:color w:val="000000"/>
          <w:sz w:val="24"/>
          <w:szCs w:val="24"/>
        </w:rPr>
        <w:t>Durgadevi, A., Pandey, P., Senthil-Kumar, M. (2026). A Blotting Paper Technique for the Screening of Chickpea Genotypes Against Dry Root Rot Disease. In: Senthil-Kumar, M., Ramanna, H. (eds) Plant Biotic Stress. Methods in Molecular Biology, vol 2966. Humana, New York, NY. https://doi.org/10.1007/978-1-0716-4746-2_9</w:t>
      </w:r>
    </w:p>
    <w:p w14:paraId="52096F06" w14:textId="77777777"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01506F">
        <w:rPr>
          <w:rFonts w:ascii="Times New Roman" w:eastAsia="Times New Roman" w:hAnsi="Times New Roman" w:cs="Times New Roman"/>
          <w:color w:val="000000"/>
          <w:sz w:val="24"/>
          <w:szCs w:val="24"/>
        </w:rPr>
        <w:t>El-</w:t>
      </w:r>
      <w:proofErr w:type="spellStart"/>
      <w:r w:rsidRPr="0001506F">
        <w:rPr>
          <w:rFonts w:ascii="Times New Roman" w:eastAsia="Times New Roman" w:hAnsi="Times New Roman" w:cs="Times New Roman"/>
          <w:color w:val="000000"/>
          <w:sz w:val="24"/>
          <w:szCs w:val="24"/>
        </w:rPr>
        <w:t>Bramawy</w:t>
      </w:r>
      <w:proofErr w:type="spellEnd"/>
      <w:r w:rsidRPr="0001506F">
        <w:rPr>
          <w:rFonts w:ascii="Times New Roman" w:eastAsia="Times New Roman" w:hAnsi="Times New Roman" w:cs="Times New Roman"/>
          <w:color w:val="000000"/>
          <w:sz w:val="24"/>
          <w:szCs w:val="24"/>
        </w:rPr>
        <w:t xml:space="preserve"> MAS, Wahid OAA (2007) Identification of genetic resources to Fusarium wilt, charcoal root rot and Rhizoctonia root rot among sesame (Sesamum indicum L.) germplasm.</w:t>
      </w:r>
    </w:p>
    <w:p w14:paraId="4EF50AC7" w14:textId="65A6F341"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01506F">
        <w:rPr>
          <w:rFonts w:ascii="Times New Roman" w:hAnsi="Times New Roman" w:cs="Times New Roman"/>
          <w:bCs/>
          <w:sz w:val="24"/>
          <w:szCs w:val="24"/>
        </w:rPr>
        <w:lastRenderedPageBreak/>
        <w:t>Foyer, C. H. Lam, H. M. Nguyen, H. T., Siddique, K. H., Varshney, R. K. Colmer, T. D. Cowling, W., Bramley, H., Mori, T. A. Hodgson, J. M. and Cooper, J. W. 2016. Neglecting legumes has compromised human health and sustainable food production. Nat. Plants. 2: 16112.</w:t>
      </w:r>
      <w:r w:rsidR="00F01ED3" w:rsidRPr="0001506F">
        <w:rPr>
          <w:rFonts w:ascii="Times New Roman" w:hAnsi="Times New Roman" w:cs="Times New Roman"/>
          <w:bCs/>
          <w:sz w:val="24"/>
          <w:szCs w:val="24"/>
        </w:rPr>
        <w:t xml:space="preserve"> DOI: 10.1038/nplants.2016.112</w:t>
      </w:r>
    </w:p>
    <w:p w14:paraId="29AB46B7" w14:textId="687B032C"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01506F">
        <w:rPr>
          <w:rFonts w:ascii="Times New Roman" w:eastAsia="Times New Roman" w:hAnsi="Times New Roman" w:cs="Times New Roman"/>
          <w:color w:val="000000"/>
          <w:sz w:val="24"/>
          <w:szCs w:val="24"/>
        </w:rPr>
        <w:t xml:space="preserve">Ghosh, R., Sharma, M., </w:t>
      </w:r>
      <w:proofErr w:type="spellStart"/>
      <w:r w:rsidRPr="0001506F">
        <w:rPr>
          <w:rFonts w:ascii="Times New Roman" w:eastAsia="Times New Roman" w:hAnsi="Times New Roman" w:cs="Times New Roman"/>
          <w:color w:val="000000"/>
          <w:sz w:val="24"/>
          <w:szCs w:val="24"/>
        </w:rPr>
        <w:t>Telangre</w:t>
      </w:r>
      <w:proofErr w:type="spellEnd"/>
      <w:r w:rsidRPr="0001506F">
        <w:rPr>
          <w:rFonts w:ascii="Times New Roman" w:eastAsia="Times New Roman" w:hAnsi="Times New Roman" w:cs="Times New Roman"/>
          <w:color w:val="000000"/>
          <w:sz w:val="24"/>
          <w:szCs w:val="24"/>
        </w:rPr>
        <w:t>, R. and Pande, S., 2013. Occurrence and distribution of chickpea diseases in central and southern parts of India. American Journal of Plant Sciences, 4(5), pp.940–944.</w:t>
      </w:r>
      <w:r w:rsidR="00F01ED3" w:rsidRPr="0001506F">
        <w:rPr>
          <w:rFonts w:ascii="Times New Roman" w:eastAsia="Times New Roman" w:hAnsi="Times New Roman" w:cs="Times New Roman"/>
          <w:color w:val="000000"/>
          <w:sz w:val="24"/>
          <w:szCs w:val="24"/>
        </w:rPr>
        <w:t xml:space="preserve"> doi:10.4236/ajps.2013.44116</w:t>
      </w:r>
    </w:p>
    <w:p w14:paraId="2AC4ACD4" w14:textId="77777777"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01506F">
        <w:rPr>
          <w:rFonts w:ascii="Times New Roman" w:hAnsi="Times New Roman" w:cs="Times New Roman"/>
          <w:bCs/>
          <w:sz w:val="24"/>
          <w:szCs w:val="24"/>
        </w:rPr>
        <w:t>Gupta, O. M. and Sharma, M., 2015. Dry root rot of chickpea: An overview. J. Food Legumes. 28: 267-276.</w:t>
      </w:r>
    </w:p>
    <w:p w14:paraId="56270C64" w14:textId="4E75C4D2"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rPr>
      </w:pPr>
      <w:proofErr w:type="spellStart"/>
      <w:r w:rsidRPr="0001506F">
        <w:rPr>
          <w:rFonts w:ascii="Times New Roman" w:eastAsia="Times New Roman" w:hAnsi="Times New Roman" w:cs="Times New Roman"/>
          <w:color w:val="000000"/>
          <w:sz w:val="24"/>
          <w:szCs w:val="24"/>
        </w:rPr>
        <w:t>Irulappan</w:t>
      </w:r>
      <w:proofErr w:type="spellEnd"/>
      <w:r w:rsidRPr="0001506F">
        <w:rPr>
          <w:rFonts w:ascii="Times New Roman" w:eastAsia="Times New Roman" w:hAnsi="Times New Roman" w:cs="Times New Roman"/>
          <w:color w:val="000000"/>
          <w:sz w:val="24"/>
          <w:szCs w:val="24"/>
        </w:rPr>
        <w:t xml:space="preserve">, </w:t>
      </w:r>
      <w:proofErr w:type="spellStart"/>
      <w:r w:rsidRPr="0001506F">
        <w:rPr>
          <w:rFonts w:ascii="Times New Roman" w:eastAsia="Times New Roman" w:hAnsi="Times New Roman" w:cs="Times New Roman"/>
          <w:color w:val="000000"/>
          <w:sz w:val="24"/>
          <w:szCs w:val="24"/>
        </w:rPr>
        <w:t>Vadivelmurugan</w:t>
      </w:r>
      <w:proofErr w:type="spellEnd"/>
      <w:r w:rsidRPr="0001506F">
        <w:rPr>
          <w:rFonts w:ascii="Times New Roman" w:eastAsia="Times New Roman" w:hAnsi="Times New Roman" w:cs="Times New Roman"/>
          <w:color w:val="000000"/>
          <w:sz w:val="24"/>
          <w:szCs w:val="24"/>
        </w:rPr>
        <w:t xml:space="preserve"> &amp; </w:t>
      </w:r>
      <w:proofErr w:type="spellStart"/>
      <w:r w:rsidRPr="0001506F">
        <w:rPr>
          <w:rFonts w:ascii="Times New Roman" w:eastAsia="Times New Roman" w:hAnsi="Times New Roman" w:cs="Times New Roman"/>
          <w:color w:val="000000"/>
          <w:sz w:val="24"/>
          <w:szCs w:val="24"/>
        </w:rPr>
        <w:t>Muthappa</w:t>
      </w:r>
      <w:proofErr w:type="spellEnd"/>
      <w:r w:rsidRPr="0001506F">
        <w:rPr>
          <w:rFonts w:ascii="Times New Roman" w:eastAsia="Times New Roman" w:hAnsi="Times New Roman" w:cs="Times New Roman"/>
          <w:color w:val="000000"/>
          <w:sz w:val="24"/>
          <w:szCs w:val="24"/>
        </w:rPr>
        <w:t xml:space="preserve">, Senthil-Kumar. (2021). Dry Root Rot Disease Assays in Chickpea: </w:t>
      </w:r>
      <w:proofErr w:type="gramStart"/>
      <w:r w:rsidRPr="0001506F">
        <w:rPr>
          <w:rFonts w:ascii="Times New Roman" w:eastAsia="Times New Roman" w:hAnsi="Times New Roman" w:cs="Times New Roman"/>
          <w:color w:val="000000"/>
          <w:sz w:val="24"/>
          <w:szCs w:val="24"/>
        </w:rPr>
        <w:t>a</w:t>
      </w:r>
      <w:proofErr w:type="gramEnd"/>
      <w:r w:rsidRPr="0001506F">
        <w:rPr>
          <w:rFonts w:ascii="Times New Roman" w:eastAsia="Times New Roman" w:hAnsi="Times New Roman" w:cs="Times New Roman"/>
          <w:color w:val="000000"/>
          <w:sz w:val="24"/>
          <w:szCs w:val="24"/>
        </w:rPr>
        <w:t xml:space="preserve"> Detailed Methodology. Journal of Visualized Experiments. </w:t>
      </w:r>
      <w:r w:rsidR="00FC2C64" w:rsidRPr="0001506F">
        <w:rPr>
          <w:rFonts w:ascii="Times New Roman" w:eastAsia="Times New Roman" w:hAnsi="Times New Roman" w:cs="Times New Roman"/>
          <w:color w:val="000000"/>
          <w:sz w:val="24"/>
          <w:szCs w:val="24"/>
        </w:rPr>
        <w:t xml:space="preserve">DOI: </w:t>
      </w:r>
      <w:r w:rsidRPr="0001506F">
        <w:rPr>
          <w:rFonts w:ascii="Times New Roman" w:eastAsia="Times New Roman" w:hAnsi="Times New Roman" w:cs="Times New Roman"/>
          <w:color w:val="000000"/>
          <w:sz w:val="24"/>
          <w:szCs w:val="24"/>
        </w:rPr>
        <w:t>10.3791/61702.</w:t>
      </w:r>
    </w:p>
    <w:p w14:paraId="33134E31" w14:textId="77777777"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rPr>
      </w:pPr>
      <w:proofErr w:type="spellStart"/>
      <w:r w:rsidRPr="0001506F">
        <w:rPr>
          <w:rFonts w:ascii="Times New Roman" w:eastAsia="Times New Roman" w:hAnsi="Times New Roman" w:cs="Times New Roman"/>
          <w:color w:val="000000"/>
          <w:sz w:val="24"/>
          <w:szCs w:val="24"/>
        </w:rPr>
        <w:t>Navale</w:t>
      </w:r>
      <w:proofErr w:type="spellEnd"/>
      <w:r w:rsidRPr="0001506F">
        <w:rPr>
          <w:rFonts w:ascii="Times New Roman" w:eastAsia="Times New Roman" w:hAnsi="Times New Roman" w:cs="Times New Roman"/>
          <w:color w:val="000000"/>
          <w:sz w:val="24"/>
          <w:szCs w:val="24"/>
        </w:rPr>
        <w:t xml:space="preserve">, A.M., </w:t>
      </w:r>
      <w:proofErr w:type="spellStart"/>
      <w:r w:rsidRPr="0001506F">
        <w:rPr>
          <w:rFonts w:ascii="Times New Roman" w:eastAsia="Times New Roman" w:hAnsi="Times New Roman" w:cs="Times New Roman"/>
          <w:color w:val="000000"/>
          <w:sz w:val="24"/>
          <w:szCs w:val="24"/>
        </w:rPr>
        <w:t>Bagwan</w:t>
      </w:r>
      <w:proofErr w:type="spellEnd"/>
      <w:r w:rsidRPr="0001506F">
        <w:rPr>
          <w:rFonts w:ascii="Times New Roman" w:eastAsia="Times New Roman" w:hAnsi="Times New Roman" w:cs="Times New Roman"/>
          <w:color w:val="000000"/>
          <w:sz w:val="24"/>
          <w:szCs w:val="24"/>
        </w:rPr>
        <w:t xml:space="preserve">, N.B. and Sawant, D.M., 2015. Evaluation of chickpea genotypes for resistance to dry root rot caused by </w:t>
      </w:r>
      <w:proofErr w:type="spellStart"/>
      <w:r w:rsidRPr="0001506F">
        <w:rPr>
          <w:rFonts w:ascii="Times New Roman" w:eastAsia="Times New Roman" w:hAnsi="Times New Roman" w:cs="Times New Roman"/>
          <w:i/>
          <w:color w:val="000000"/>
          <w:sz w:val="24"/>
          <w:szCs w:val="24"/>
        </w:rPr>
        <w:t>Macrophomina</w:t>
      </w:r>
      <w:proofErr w:type="spellEnd"/>
      <w:r w:rsidRPr="0001506F">
        <w:rPr>
          <w:rFonts w:ascii="Times New Roman" w:eastAsia="Times New Roman" w:hAnsi="Times New Roman" w:cs="Times New Roman"/>
          <w:i/>
          <w:color w:val="000000"/>
          <w:sz w:val="24"/>
          <w:szCs w:val="24"/>
        </w:rPr>
        <w:t xml:space="preserve"> </w:t>
      </w:r>
      <w:proofErr w:type="spellStart"/>
      <w:r w:rsidRPr="0001506F">
        <w:rPr>
          <w:rFonts w:ascii="Times New Roman" w:eastAsia="Times New Roman" w:hAnsi="Times New Roman" w:cs="Times New Roman"/>
          <w:i/>
          <w:color w:val="000000"/>
          <w:sz w:val="24"/>
          <w:szCs w:val="24"/>
        </w:rPr>
        <w:t>phaseolina</w:t>
      </w:r>
      <w:proofErr w:type="spellEnd"/>
      <w:r w:rsidRPr="0001506F">
        <w:rPr>
          <w:rFonts w:ascii="Times New Roman" w:eastAsia="Times New Roman" w:hAnsi="Times New Roman" w:cs="Times New Roman"/>
          <w:color w:val="000000"/>
          <w:sz w:val="24"/>
          <w:szCs w:val="24"/>
        </w:rPr>
        <w:t>. International Journal of Plant Protection, 8(1), pp.155–158.</w:t>
      </w:r>
    </w:p>
    <w:p w14:paraId="06AB7CEE" w14:textId="77777777"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01506F">
        <w:rPr>
          <w:rFonts w:ascii="Times New Roman" w:hAnsi="Times New Roman" w:cs="Times New Roman"/>
          <w:bCs/>
          <w:sz w:val="24"/>
          <w:szCs w:val="24"/>
        </w:rPr>
        <w:t xml:space="preserve">Pande, S., Sharma, M., Ghosh, R., Rao, N.J., Reddy, M.V., Singh, G., Thomas, L., Govil, J.N. and </w:t>
      </w:r>
      <w:proofErr w:type="spellStart"/>
      <w:r w:rsidRPr="0001506F">
        <w:rPr>
          <w:rFonts w:ascii="Times New Roman" w:hAnsi="Times New Roman" w:cs="Times New Roman"/>
          <w:bCs/>
          <w:sz w:val="24"/>
          <w:szCs w:val="24"/>
        </w:rPr>
        <w:t>Basandrai</w:t>
      </w:r>
      <w:proofErr w:type="spellEnd"/>
      <w:r w:rsidRPr="0001506F">
        <w:rPr>
          <w:rFonts w:ascii="Times New Roman" w:hAnsi="Times New Roman" w:cs="Times New Roman"/>
          <w:bCs/>
          <w:sz w:val="24"/>
          <w:szCs w:val="24"/>
        </w:rPr>
        <w:t>, A.K., 2011. Opportunities for chickpea improvement through collaboration in South Asia. Phytopathology, 101(6), pp.599–609.</w:t>
      </w:r>
    </w:p>
    <w:p w14:paraId="03ACFA47" w14:textId="28A7E2A2"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01506F">
        <w:rPr>
          <w:rFonts w:ascii="Times New Roman" w:eastAsia="Times New Roman" w:hAnsi="Times New Roman" w:cs="Times New Roman"/>
          <w:color w:val="000000"/>
          <w:sz w:val="24"/>
          <w:szCs w:val="24"/>
        </w:rPr>
        <w:t>Sharma, M. and Pande, S., 2013. Unravelling effects of temperature and soil moisture stress on development of dry root rot [</w:t>
      </w:r>
      <w:proofErr w:type="spellStart"/>
      <w:r w:rsidRPr="0001506F">
        <w:rPr>
          <w:rFonts w:ascii="Times New Roman" w:eastAsia="Times New Roman" w:hAnsi="Times New Roman" w:cs="Times New Roman"/>
          <w:i/>
          <w:color w:val="000000"/>
          <w:sz w:val="24"/>
          <w:szCs w:val="24"/>
        </w:rPr>
        <w:t>Rhizoctonia</w:t>
      </w:r>
      <w:proofErr w:type="spellEnd"/>
      <w:r w:rsidRPr="0001506F">
        <w:rPr>
          <w:rFonts w:ascii="Times New Roman" w:eastAsia="Times New Roman" w:hAnsi="Times New Roman" w:cs="Times New Roman"/>
          <w:i/>
          <w:color w:val="000000"/>
          <w:sz w:val="24"/>
          <w:szCs w:val="24"/>
        </w:rPr>
        <w:t xml:space="preserve"> </w:t>
      </w:r>
      <w:proofErr w:type="spellStart"/>
      <w:r w:rsidRPr="0001506F">
        <w:rPr>
          <w:rFonts w:ascii="Times New Roman" w:eastAsia="Times New Roman" w:hAnsi="Times New Roman" w:cs="Times New Roman"/>
          <w:i/>
          <w:color w:val="000000"/>
          <w:sz w:val="24"/>
          <w:szCs w:val="24"/>
        </w:rPr>
        <w:t>bataticola</w:t>
      </w:r>
      <w:proofErr w:type="spellEnd"/>
      <w:r w:rsidRPr="0001506F">
        <w:rPr>
          <w:rFonts w:ascii="Times New Roman" w:eastAsia="Times New Roman" w:hAnsi="Times New Roman" w:cs="Times New Roman"/>
          <w:color w:val="000000"/>
          <w:sz w:val="24"/>
          <w:szCs w:val="24"/>
        </w:rPr>
        <w:t xml:space="preserve"> (Taub.) Butler] in chickpea. American Journal of Plant Sciences, 4(3), pp.584–589.</w:t>
      </w:r>
      <w:r w:rsidR="00FC2C64" w:rsidRPr="0001506F">
        <w:rPr>
          <w:rFonts w:ascii="Times New Roman" w:eastAsia="Times New Roman" w:hAnsi="Times New Roman" w:cs="Times New Roman"/>
          <w:color w:val="000000"/>
          <w:sz w:val="24"/>
          <w:szCs w:val="24"/>
        </w:rPr>
        <w:t xml:space="preserve"> </w:t>
      </w:r>
      <w:r w:rsidR="00FC2C64">
        <w:t>doi:10.4236/ajps.2013.43076</w:t>
      </w:r>
    </w:p>
    <w:p w14:paraId="1E0A34F6" w14:textId="77777777"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01506F">
        <w:rPr>
          <w:rFonts w:ascii="Times New Roman" w:eastAsia="Times New Roman" w:hAnsi="Times New Roman" w:cs="Times New Roman"/>
          <w:color w:val="000000"/>
          <w:sz w:val="24"/>
          <w:szCs w:val="24"/>
        </w:rPr>
        <w:t xml:space="preserve">Sharma, M., </w:t>
      </w:r>
      <w:proofErr w:type="spellStart"/>
      <w:r w:rsidRPr="0001506F">
        <w:rPr>
          <w:rFonts w:ascii="Times New Roman" w:eastAsia="Times New Roman" w:hAnsi="Times New Roman" w:cs="Times New Roman"/>
          <w:color w:val="000000"/>
          <w:sz w:val="24"/>
          <w:szCs w:val="24"/>
        </w:rPr>
        <w:t>Nagavardhini</w:t>
      </w:r>
      <w:proofErr w:type="spellEnd"/>
      <w:r w:rsidRPr="0001506F">
        <w:rPr>
          <w:rFonts w:ascii="Times New Roman" w:eastAsia="Times New Roman" w:hAnsi="Times New Roman" w:cs="Times New Roman"/>
          <w:color w:val="000000"/>
          <w:sz w:val="24"/>
          <w:szCs w:val="24"/>
        </w:rPr>
        <w:t xml:space="preserve">, A., </w:t>
      </w:r>
      <w:proofErr w:type="spellStart"/>
      <w:r w:rsidRPr="0001506F">
        <w:rPr>
          <w:rFonts w:ascii="Times New Roman" w:eastAsia="Times New Roman" w:hAnsi="Times New Roman" w:cs="Times New Roman"/>
          <w:color w:val="000000"/>
          <w:sz w:val="24"/>
          <w:szCs w:val="24"/>
        </w:rPr>
        <w:t>Thudi</w:t>
      </w:r>
      <w:proofErr w:type="spellEnd"/>
      <w:r w:rsidRPr="0001506F">
        <w:rPr>
          <w:rFonts w:ascii="Times New Roman" w:eastAsia="Times New Roman" w:hAnsi="Times New Roman" w:cs="Times New Roman"/>
          <w:color w:val="000000"/>
          <w:sz w:val="24"/>
          <w:szCs w:val="24"/>
        </w:rPr>
        <w:t>, M., Ghosh, R. and Pande, S., 2015. Dry root rot (</w:t>
      </w:r>
      <w:proofErr w:type="spellStart"/>
      <w:r w:rsidRPr="0001506F">
        <w:rPr>
          <w:rFonts w:ascii="Times New Roman" w:eastAsia="Times New Roman" w:hAnsi="Times New Roman" w:cs="Times New Roman"/>
          <w:i/>
          <w:color w:val="000000"/>
          <w:sz w:val="24"/>
          <w:szCs w:val="24"/>
        </w:rPr>
        <w:t>Rhizoctonia</w:t>
      </w:r>
      <w:proofErr w:type="spellEnd"/>
      <w:r w:rsidRPr="0001506F">
        <w:rPr>
          <w:rFonts w:ascii="Times New Roman" w:eastAsia="Times New Roman" w:hAnsi="Times New Roman" w:cs="Times New Roman"/>
          <w:i/>
          <w:color w:val="000000"/>
          <w:sz w:val="24"/>
          <w:szCs w:val="24"/>
        </w:rPr>
        <w:t xml:space="preserve"> </w:t>
      </w:r>
      <w:proofErr w:type="spellStart"/>
      <w:r w:rsidRPr="0001506F">
        <w:rPr>
          <w:rFonts w:ascii="Times New Roman" w:eastAsia="Times New Roman" w:hAnsi="Times New Roman" w:cs="Times New Roman"/>
          <w:i/>
          <w:color w:val="000000"/>
          <w:sz w:val="24"/>
          <w:szCs w:val="24"/>
        </w:rPr>
        <w:t>bataticola</w:t>
      </w:r>
      <w:proofErr w:type="spellEnd"/>
      <w:r w:rsidRPr="0001506F">
        <w:rPr>
          <w:rFonts w:ascii="Times New Roman" w:eastAsia="Times New Roman" w:hAnsi="Times New Roman" w:cs="Times New Roman"/>
          <w:color w:val="000000"/>
          <w:sz w:val="24"/>
          <w:szCs w:val="24"/>
        </w:rPr>
        <w:t xml:space="preserve"> (Taub.) Butler): An emerging disease of chickpea – where do we stand? Archives of Phytopathology and Plant Protection, 48(1), pp.13–22.</w:t>
      </w:r>
    </w:p>
    <w:p w14:paraId="089E7991" w14:textId="4496C099" w:rsidR="00D81745" w:rsidRPr="0001506F" w:rsidRDefault="00D81745" w:rsidP="0001506F">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01506F">
        <w:rPr>
          <w:rFonts w:ascii="Times New Roman" w:hAnsi="Times New Roman" w:cs="Times New Roman"/>
          <w:bCs/>
          <w:sz w:val="24"/>
          <w:szCs w:val="24"/>
        </w:rPr>
        <w:t xml:space="preserve">Sinha, R., Irulappan, V., Patil, B. S. Reddy, P. C. O., </w:t>
      </w:r>
      <w:proofErr w:type="spellStart"/>
      <w:r w:rsidRPr="0001506F">
        <w:rPr>
          <w:rFonts w:ascii="Times New Roman" w:hAnsi="Times New Roman" w:cs="Times New Roman"/>
          <w:bCs/>
          <w:sz w:val="24"/>
          <w:szCs w:val="24"/>
        </w:rPr>
        <w:t>Ramegowda</w:t>
      </w:r>
      <w:proofErr w:type="spellEnd"/>
      <w:r w:rsidRPr="0001506F">
        <w:rPr>
          <w:rFonts w:ascii="Times New Roman" w:hAnsi="Times New Roman" w:cs="Times New Roman"/>
          <w:bCs/>
          <w:sz w:val="24"/>
          <w:szCs w:val="24"/>
        </w:rPr>
        <w:t xml:space="preserve">, V., Mohan-Raju, B., </w:t>
      </w:r>
      <w:proofErr w:type="spellStart"/>
      <w:r w:rsidRPr="0001506F">
        <w:rPr>
          <w:rFonts w:ascii="Times New Roman" w:hAnsi="Times New Roman" w:cs="Times New Roman"/>
          <w:bCs/>
          <w:sz w:val="24"/>
          <w:szCs w:val="24"/>
        </w:rPr>
        <w:t>Rangappa</w:t>
      </w:r>
      <w:proofErr w:type="spellEnd"/>
      <w:r w:rsidRPr="0001506F">
        <w:rPr>
          <w:rFonts w:ascii="Times New Roman" w:hAnsi="Times New Roman" w:cs="Times New Roman"/>
          <w:bCs/>
          <w:sz w:val="24"/>
          <w:szCs w:val="24"/>
        </w:rPr>
        <w:t>, K. Singh., H. K. Bhartiya, S., and Senthil Kumar, M., 2021. Low soil moisture predisposes field grown chickpea plants to dry root rot disease: Evidences from simulation modelling and correlation analysis. Sci. Rep. 11: 6568.</w:t>
      </w:r>
      <w:r w:rsidR="00FC2C64" w:rsidRPr="00FC2C64">
        <w:t xml:space="preserve"> </w:t>
      </w:r>
      <w:r w:rsidR="00FC2C64">
        <w:t xml:space="preserve"> </w:t>
      </w:r>
      <w:r w:rsidR="00FC2C64" w:rsidRPr="0001506F">
        <w:rPr>
          <w:rFonts w:ascii="Times New Roman" w:eastAsia="Times New Roman" w:hAnsi="Times New Roman" w:cs="Times New Roman"/>
          <w:color w:val="000000"/>
          <w:sz w:val="24"/>
          <w:szCs w:val="24"/>
        </w:rPr>
        <w:t xml:space="preserve">DOI: </w:t>
      </w:r>
      <w:r w:rsidR="00FC2C64" w:rsidRPr="0001506F">
        <w:rPr>
          <w:rFonts w:ascii="Times New Roman" w:eastAsia="Times New Roman" w:hAnsi="Times New Roman" w:cs="Times New Roman"/>
          <w:bCs/>
          <w:color w:val="000000"/>
          <w:sz w:val="24"/>
          <w:szCs w:val="24"/>
        </w:rPr>
        <w:t>10</w:t>
      </w:r>
      <w:r w:rsidR="00FC2C64" w:rsidRPr="0001506F">
        <w:rPr>
          <w:rFonts w:ascii="Times New Roman" w:hAnsi="Times New Roman" w:cs="Times New Roman"/>
          <w:bCs/>
          <w:sz w:val="24"/>
          <w:szCs w:val="24"/>
        </w:rPr>
        <w:t>.1038/s41598-021-85928-6</w:t>
      </w:r>
    </w:p>
    <w:p w14:paraId="327E880C" w14:textId="155A3A3D" w:rsidR="00852420" w:rsidRPr="0001506F" w:rsidRDefault="00D81745" w:rsidP="0001506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01506F">
        <w:rPr>
          <w:rFonts w:ascii="Times New Roman" w:eastAsia="Times New Roman" w:hAnsi="Times New Roman" w:cs="Times New Roman"/>
          <w:color w:val="000000"/>
          <w:sz w:val="24"/>
          <w:szCs w:val="24"/>
        </w:rPr>
        <w:t>Talekar</w:t>
      </w:r>
      <w:proofErr w:type="spellEnd"/>
      <w:r w:rsidRPr="0001506F">
        <w:rPr>
          <w:rFonts w:ascii="Times New Roman" w:eastAsia="Times New Roman" w:hAnsi="Times New Roman" w:cs="Times New Roman"/>
          <w:color w:val="000000"/>
          <w:sz w:val="24"/>
          <w:szCs w:val="24"/>
        </w:rPr>
        <w:t xml:space="preserve">, S.C., </w:t>
      </w:r>
      <w:proofErr w:type="spellStart"/>
      <w:r w:rsidRPr="0001506F">
        <w:rPr>
          <w:rFonts w:ascii="Times New Roman" w:eastAsia="Times New Roman" w:hAnsi="Times New Roman" w:cs="Times New Roman"/>
          <w:color w:val="000000"/>
          <w:sz w:val="24"/>
          <w:szCs w:val="24"/>
        </w:rPr>
        <w:t>Viswanatha</w:t>
      </w:r>
      <w:proofErr w:type="spellEnd"/>
      <w:r w:rsidRPr="0001506F">
        <w:rPr>
          <w:rFonts w:ascii="Times New Roman" w:eastAsia="Times New Roman" w:hAnsi="Times New Roman" w:cs="Times New Roman"/>
          <w:color w:val="000000"/>
          <w:sz w:val="24"/>
          <w:szCs w:val="24"/>
        </w:rPr>
        <w:t xml:space="preserve">, K.P. and </w:t>
      </w:r>
      <w:proofErr w:type="spellStart"/>
      <w:r w:rsidRPr="0001506F">
        <w:rPr>
          <w:rFonts w:ascii="Times New Roman" w:eastAsia="Times New Roman" w:hAnsi="Times New Roman" w:cs="Times New Roman"/>
          <w:color w:val="000000"/>
          <w:sz w:val="24"/>
          <w:szCs w:val="24"/>
        </w:rPr>
        <w:t>Lohithasawa</w:t>
      </w:r>
      <w:proofErr w:type="spellEnd"/>
      <w:r w:rsidRPr="0001506F">
        <w:rPr>
          <w:rFonts w:ascii="Times New Roman" w:eastAsia="Times New Roman" w:hAnsi="Times New Roman" w:cs="Times New Roman"/>
          <w:color w:val="000000"/>
          <w:sz w:val="24"/>
          <w:szCs w:val="24"/>
        </w:rPr>
        <w:t xml:space="preserve">, H.C. (2021). Screening Chickpea Genotypes for Resistance to </w:t>
      </w:r>
      <w:proofErr w:type="spellStart"/>
      <w:r w:rsidRPr="0001506F">
        <w:rPr>
          <w:rFonts w:ascii="Times New Roman" w:eastAsia="Times New Roman" w:hAnsi="Times New Roman" w:cs="Times New Roman"/>
          <w:color w:val="000000"/>
          <w:sz w:val="24"/>
          <w:szCs w:val="24"/>
        </w:rPr>
        <w:t>Rhizoctonia</w:t>
      </w:r>
      <w:proofErr w:type="spellEnd"/>
      <w:r w:rsidRPr="0001506F">
        <w:rPr>
          <w:rFonts w:ascii="Times New Roman" w:eastAsia="Times New Roman" w:hAnsi="Times New Roman" w:cs="Times New Roman"/>
          <w:color w:val="000000"/>
          <w:sz w:val="24"/>
          <w:szCs w:val="24"/>
        </w:rPr>
        <w:t xml:space="preserve"> </w:t>
      </w:r>
      <w:proofErr w:type="spellStart"/>
      <w:r w:rsidRPr="0001506F">
        <w:rPr>
          <w:rFonts w:ascii="Times New Roman" w:eastAsia="Times New Roman" w:hAnsi="Times New Roman" w:cs="Times New Roman"/>
          <w:color w:val="000000"/>
          <w:sz w:val="24"/>
          <w:szCs w:val="24"/>
        </w:rPr>
        <w:t>bataticola</w:t>
      </w:r>
      <w:proofErr w:type="spellEnd"/>
      <w:r w:rsidRPr="0001506F">
        <w:rPr>
          <w:rFonts w:ascii="Times New Roman" w:eastAsia="Times New Roman" w:hAnsi="Times New Roman" w:cs="Times New Roman"/>
          <w:color w:val="000000"/>
          <w:sz w:val="24"/>
          <w:szCs w:val="24"/>
        </w:rPr>
        <w:t xml:space="preserve"> in Controlled Conditions. Legume Research. 44(1): 101-108. DOI: 10.18805/LR-4061.</w:t>
      </w:r>
      <w:bookmarkEnd w:id="2"/>
    </w:p>
    <w:sectPr w:rsidR="00852420" w:rsidRPr="0001506F" w:rsidSect="00262B0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F9558" w14:textId="77777777" w:rsidR="00EB2956" w:rsidRDefault="00EB2956" w:rsidP="0085350A">
      <w:pPr>
        <w:spacing w:after="0" w:line="240" w:lineRule="auto"/>
      </w:pPr>
      <w:r>
        <w:separator/>
      </w:r>
    </w:p>
  </w:endnote>
  <w:endnote w:type="continuationSeparator" w:id="0">
    <w:p w14:paraId="743A4ED6" w14:textId="77777777" w:rsidR="00EB2956" w:rsidRDefault="00EB2956" w:rsidP="0085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6721" w14:textId="77777777" w:rsidR="0085350A" w:rsidRDefault="00853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7916" w14:textId="77777777" w:rsidR="0085350A" w:rsidRDefault="00853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8473" w14:textId="77777777" w:rsidR="0085350A" w:rsidRDefault="00853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02696" w14:textId="77777777" w:rsidR="00EB2956" w:rsidRDefault="00EB2956" w:rsidP="0085350A">
      <w:pPr>
        <w:spacing w:after="0" w:line="240" w:lineRule="auto"/>
      </w:pPr>
      <w:r>
        <w:separator/>
      </w:r>
    </w:p>
  </w:footnote>
  <w:footnote w:type="continuationSeparator" w:id="0">
    <w:p w14:paraId="69EEDE69" w14:textId="77777777" w:rsidR="00EB2956" w:rsidRDefault="00EB2956" w:rsidP="0085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F580" w14:textId="01B76C90" w:rsidR="0085350A" w:rsidRDefault="00EB2956">
    <w:pPr>
      <w:pStyle w:val="Header"/>
    </w:pPr>
    <w:r>
      <w:rPr>
        <w:noProof/>
      </w:rPr>
      <w:pict w14:anchorId="0E12C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946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8F19B" w14:textId="6FFF44CA" w:rsidR="0085350A" w:rsidRDefault="00EB2956">
    <w:pPr>
      <w:pStyle w:val="Header"/>
    </w:pPr>
    <w:r>
      <w:rPr>
        <w:noProof/>
      </w:rPr>
      <w:pict w14:anchorId="44078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946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46D8" w14:textId="24287A0C" w:rsidR="0085350A" w:rsidRDefault="00EB2956">
    <w:pPr>
      <w:pStyle w:val="Header"/>
    </w:pPr>
    <w:r>
      <w:rPr>
        <w:noProof/>
      </w:rPr>
      <w:pict w14:anchorId="7F240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946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06429"/>
    <w:multiLevelType w:val="multilevel"/>
    <w:tmpl w:val="7DFA75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2C545E1"/>
    <w:multiLevelType w:val="hybridMultilevel"/>
    <w:tmpl w:val="0FE87D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E54492"/>
    <w:multiLevelType w:val="multilevel"/>
    <w:tmpl w:val="B9241CE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2NDYzsDCzMLW0NDZT0lEKTi0uzszPAykwqgUAwkyZZiwAAAA="/>
  </w:docVars>
  <w:rsids>
    <w:rsidRoot w:val="0089513B"/>
    <w:rsid w:val="0000438B"/>
    <w:rsid w:val="0001506F"/>
    <w:rsid w:val="0004582B"/>
    <w:rsid w:val="00046B3D"/>
    <w:rsid w:val="00071AA3"/>
    <w:rsid w:val="00085663"/>
    <w:rsid w:val="001000C5"/>
    <w:rsid w:val="001146FF"/>
    <w:rsid w:val="001246A3"/>
    <w:rsid w:val="00143999"/>
    <w:rsid w:val="00157BA7"/>
    <w:rsid w:val="001D3AE4"/>
    <w:rsid w:val="001F0E98"/>
    <w:rsid w:val="00262B02"/>
    <w:rsid w:val="002806CC"/>
    <w:rsid w:val="0028115E"/>
    <w:rsid w:val="002863C6"/>
    <w:rsid w:val="002A63AB"/>
    <w:rsid w:val="002B2E7E"/>
    <w:rsid w:val="002C6446"/>
    <w:rsid w:val="00314F79"/>
    <w:rsid w:val="003355C3"/>
    <w:rsid w:val="003A775E"/>
    <w:rsid w:val="003E7728"/>
    <w:rsid w:val="004250CA"/>
    <w:rsid w:val="0046169E"/>
    <w:rsid w:val="004920E6"/>
    <w:rsid w:val="00572E54"/>
    <w:rsid w:val="005775DC"/>
    <w:rsid w:val="005835F0"/>
    <w:rsid w:val="0058611B"/>
    <w:rsid w:val="00592556"/>
    <w:rsid w:val="005A2C96"/>
    <w:rsid w:val="005C5058"/>
    <w:rsid w:val="005F0EE6"/>
    <w:rsid w:val="00625871"/>
    <w:rsid w:val="00640DFB"/>
    <w:rsid w:val="0064264B"/>
    <w:rsid w:val="0065795B"/>
    <w:rsid w:val="006666B9"/>
    <w:rsid w:val="0067215A"/>
    <w:rsid w:val="006C0BE9"/>
    <w:rsid w:val="007233EB"/>
    <w:rsid w:val="00753BD3"/>
    <w:rsid w:val="00763C11"/>
    <w:rsid w:val="007B36EB"/>
    <w:rsid w:val="007E5F92"/>
    <w:rsid w:val="007F05A7"/>
    <w:rsid w:val="007F6872"/>
    <w:rsid w:val="0081267D"/>
    <w:rsid w:val="00852420"/>
    <w:rsid w:val="0085350A"/>
    <w:rsid w:val="0089513B"/>
    <w:rsid w:val="008B116F"/>
    <w:rsid w:val="008D0C17"/>
    <w:rsid w:val="008D7FDB"/>
    <w:rsid w:val="008E2DE2"/>
    <w:rsid w:val="008E4FF0"/>
    <w:rsid w:val="008F7214"/>
    <w:rsid w:val="00935485"/>
    <w:rsid w:val="0093799E"/>
    <w:rsid w:val="009B2FF9"/>
    <w:rsid w:val="009F697F"/>
    <w:rsid w:val="00A3391F"/>
    <w:rsid w:val="00A844A3"/>
    <w:rsid w:val="00AC5C12"/>
    <w:rsid w:val="00AD1C4E"/>
    <w:rsid w:val="00AE1160"/>
    <w:rsid w:val="00AE2C48"/>
    <w:rsid w:val="00AE5F2B"/>
    <w:rsid w:val="00B03FAA"/>
    <w:rsid w:val="00B11E5A"/>
    <w:rsid w:val="00B20665"/>
    <w:rsid w:val="00B25E23"/>
    <w:rsid w:val="00B34EB4"/>
    <w:rsid w:val="00B47452"/>
    <w:rsid w:val="00B7389F"/>
    <w:rsid w:val="00B8566C"/>
    <w:rsid w:val="00BB4F15"/>
    <w:rsid w:val="00BC7EA8"/>
    <w:rsid w:val="00C20066"/>
    <w:rsid w:val="00C4104A"/>
    <w:rsid w:val="00C56442"/>
    <w:rsid w:val="00C572B2"/>
    <w:rsid w:val="00C973AB"/>
    <w:rsid w:val="00CB19B9"/>
    <w:rsid w:val="00CB56AF"/>
    <w:rsid w:val="00CC5A17"/>
    <w:rsid w:val="00CC7B51"/>
    <w:rsid w:val="00D4386C"/>
    <w:rsid w:val="00D447FF"/>
    <w:rsid w:val="00D471F7"/>
    <w:rsid w:val="00D81745"/>
    <w:rsid w:val="00D82306"/>
    <w:rsid w:val="00DB60E9"/>
    <w:rsid w:val="00DC124D"/>
    <w:rsid w:val="00DF01C8"/>
    <w:rsid w:val="00E33420"/>
    <w:rsid w:val="00E33687"/>
    <w:rsid w:val="00E37DA1"/>
    <w:rsid w:val="00E65201"/>
    <w:rsid w:val="00E91778"/>
    <w:rsid w:val="00EB2956"/>
    <w:rsid w:val="00EC0059"/>
    <w:rsid w:val="00ED7B0D"/>
    <w:rsid w:val="00EE16EA"/>
    <w:rsid w:val="00EE4598"/>
    <w:rsid w:val="00EF3616"/>
    <w:rsid w:val="00F01ED3"/>
    <w:rsid w:val="00F06D31"/>
    <w:rsid w:val="00F242F2"/>
    <w:rsid w:val="00F364C6"/>
    <w:rsid w:val="00F43BF3"/>
    <w:rsid w:val="00F70648"/>
    <w:rsid w:val="00F87E02"/>
    <w:rsid w:val="00FC292E"/>
    <w:rsid w:val="00FC2C64"/>
    <w:rsid w:val="00FD44F2"/>
    <w:rsid w:val="00FE0EFD"/>
    <w:rsid w:val="00FF6C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8C7045"/>
  <w15:chartTrackingRefBased/>
  <w15:docId w15:val="{BFD0ACA4-47CC-40AE-92C7-7F91A020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13B"/>
    <w:rPr>
      <w:rFonts w:ascii="Calibri" w:eastAsia="Calibri" w:hAnsi="Calibri" w:cs="Calibri"/>
      <w:kern w:val="0"/>
      <w:lang w:eastAsia="en-IN"/>
      <w14:ligatures w14:val="none"/>
    </w:rPr>
  </w:style>
  <w:style w:type="paragraph" w:styleId="Heading1">
    <w:name w:val="heading 1"/>
    <w:basedOn w:val="Normal"/>
    <w:next w:val="Normal"/>
    <w:link w:val="Heading1Char"/>
    <w:uiPriority w:val="9"/>
    <w:qFormat/>
    <w:rsid w:val="0089513B"/>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9513B"/>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9513B"/>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9513B"/>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9513B"/>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9513B"/>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9513B"/>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9513B"/>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9513B"/>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13B"/>
    <w:rPr>
      <w:rFonts w:eastAsiaTheme="majorEastAsia" w:cstheme="majorBidi"/>
      <w:color w:val="272727" w:themeColor="text1" w:themeTint="D8"/>
    </w:rPr>
  </w:style>
  <w:style w:type="paragraph" w:styleId="Title">
    <w:name w:val="Title"/>
    <w:basedOn w:val="Normal"/>
    <w:next w:val="Normal"/>
    <w:link w:val="TitleChar"/>
    <w:uiPriority w:val="10"/>
    <w:qFormat/>
    <w:rsid w:val="0089513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95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13B"/>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95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13B"/>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9513B"/>
    <w:rPr>
      <w:i/>
      <w:iCs/>
      <w:color w:val="404040" w:themeColor="text1" w:themeTint="BF"/>
    </w:rPr>
  </w:style>
  <w:style w:type="paragraph" w:styleId="ListParagraph">
    <w:name w:val="List Paragraph"/>
    <w:basedOn w:val="Normal"/>
    <w:uiPriority w:val="34"/>
    <w:qFormat/>
    <w:rsid w:val="0089513B"/>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9513B"/>
    <w:rPr>
      <w:i/>
      <w:iCs/>
      <w:color w:val="0F4761" w:themeColor="accent1" w:themeShade="BF"/>
    </w:rPr>
  </w:style>
  <w:style w:type="paragraph" w:styleId="IntenseQuote">
    <w:name w:val="Intense Quote"/>
    <w:basedOn w:val="Normal"/>
    <w:next w:val="Normal"/>
    <w:link w:val="IntenseQuoteChar"/>
    <w:uiPriority w:val="30"/>
    <w:qFormat/>
    <w:rsid w:val="008951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9513B"/>
    <w:rPr>
      <w:i/>
      <w:iCs/>
      <w:color w:val="0F4761" w:themeColor="accent1" w:themeShade="BF"/>
    </w:rPr>
  </w:style>
  <w:style w:type="character" w:styleId="IntenseReference">
    <w:name w:val="Intense Reference"/>
    <w:basedOn w:val="DefaultParagraphFont"/>
    <w:uiPriority w:val="32"/>
    <w:qFormat/>
    <w:rsid w:val="0089513B"/>
    <w:rPr>
      <w:b/>
      <w:bCs/>
      <w:smallCaps/>
      <w:color w:val="0F4761" w:themeColor="accent1" w:themeShade="BF"/>
      <w:spacing w:val="5"/>
    </w:rPr>
  </w:style>
  <w:style w:type="table" w:styleId="TableGrid">
    <w:name w:val="Table Grid"/>
    <w:basedOn w:val="TableNormal"/>
    <w:uiPriority w:val="39"/>
    <w:rsid w:val="00B4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598"/>
    <w:rPr>
      <w:color w:val="467886" w:themeColor="hyperlink"/>
      <w:u w:val="single"/>
    </w:rPr>
  </w:style>
  <w:style w:type="character" w:customStyle="1" w:styleId="UnresolvedMention1">
    <w:name w:val="Unresolved Mention1"/>
    <w:basedOn w:val="DefaultParagraphFont"/>
    <w:uiPriority w:val="99"/>
    <w:semiHidden/>
    <w:unhideWhenUsed/>
    <w:rsid w:val="00EE4598"/>
    <w:rPr>
      <w:color w:val="605E5C"/>
      <w:shd w:val="clear" w:color="auto" w:fill="E1DFDD"/>
    </w:rPr>
  </w:style>
  <w:style w:type="paragraph" w:styleId="Header">
    <w:name w:val="header"/>
    <w:basedOn w:val="Normal"/>
    <w:link w:val="HeaderChar"/>
    <w:uiPriority w:val="99"/>
    <w:unhideWhenUsed/>
    <w:rsid w:val="00853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50A"/>
    <w:rPr>
      <w:rFonts w:ascii="Calibri" w:eastAsia="Calibri" w:hAnsi="Calibri" w:cs="Calibri"/>
      <w:kern w:val="0"/>
      <w:lang w:eastAsia="en-IN"/>
      <w14:ligatures w14:val="none"/>
    </w:rPr>
  </w:style>
  <w:style w:type="paragraph" w:styleId="Footer">
    <w:name w:val="footer"/>
    <w:basedOn w:val="Normal"/>
    <w:link w:val="FooterChar"/>
    <w:uiPriority w:val="99"/>
    <w:unhideWhenUsed/>
    <w:rsid w:val="00853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50A"/>
    <w:rPr>
      <w:rFonts w:ascii="Calibri" w:eastAsia="Calibri" w:hAnsi="Calibri" w:cs="Calibri"/>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8</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Anandhi Krishnan</dc:creator>
  <cp:keywords/>
  <dc:description/>
  <cp:lastModifiedBy>SDI 1186</cp:lastModifiedBy>
  <cp:revision>105</cp:revision>
  <dcterms:created xsi:type="dcterms:W3CDTF">2026-02-06T09:30:00Z</dcterms:created>
  <dcterms:modified xsi:type="dcterms:W3CDTF">2026-03-05T11:07:00Z</dcterms:modified>
</cp:coreProperties>
</file>