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AD3C7" w14:textId="2406F529" w:rsidR="00D92C5E" w:rsidRPr="00D92C5E" w:rsidRDefault="00D92C5E" w:rsidP="00D92C5E">
      <w:pPr>
        <w:spacing w:line="240" w:lineRule="auto"/>
        <w:rPr>
          <w:rFonts w:ascii="Times New Roman" w:hAnsi="Times New Roman" w:cs="Times New Roman"/>
          <w:b/>
          <w:sz w:val="24"/>
          <w:szCs w:val="24"/>
          <w:u w:val="single"/>
        </w:rPr>
      </w:pPr>
      <w:r w:rsidRPr="00D92C5E">
        <w:rPr>
          <w:rFonts w:ascii="Times New Roman" w:hAnsi="Times New Roman" w:cs="Times New Roman"/>
          <w:b/>
          <w:sz w:val="24"/>
          <w:szCs w:val="24"/>
          <w:u w:val="single"/>
        </w:rPr>
        <w:t>Original Research Article</w:t>
      </w:r>
    </w:p>
    <w:p w14:paraId="78468F79" w14:textId="204F7A88" w:rsidR="004A5AB4" w:rsidRPr="00A96B0E" w:rsidRDefault="004A5AB4" w:rsidP="004A5AB4">
      <w:pPr>
        <w:pStyle w:val="NoSpacing"/>
        <w:jc w:val="center"/>
        <w:rPr>
          <w:b/>
          <w:bCs/>
          <w:color w:val="FF0000"/>
          <w:sz w:val="28"/>
          <w:szCs w:val="20"/>
          <w:highlight w:val="yellow"/>
          <w:lang w:val="en-GB"/>
        </w:rPr>
      </w:pPr>
      <w:r w:rsidRPr="00A96B0E">
        <w:rPr>
          <w:b/>
          <w:bCs/>
          <w:color w:val="FF0000"/>
          <w:sz w:val="28"/>
          <w:szCs w:val="20"/>
          <w:highlight w:val="yellow"/>
          <w:lang w:val="en-GB"/>
        </w:rPr>
        <w:t xml:space="preserve">Effect of </w:t>
      </w:r>
      <w:r w:rsidRPr="00A96B0E">
        <w:rPr>
          <w:b/>
          <w:bCs/>
          <w:i/>
          <w:color w:val="FF0000"/>
          <w:sz w:val="28"/>
          <w:szCs w:val="20"/>
          <w:highlight w:val="yellow"/>
          <w:lang w:val="en-GB"/>
        </w:rPr>
        <w:t>Trichoderma asperellum</w:t>
      </w:r>
      <w:r w:rsidRPr="00A96B0E">
        <w:rPr>
          <w:b/>
          <w:bCs/>
          <w:color w:val="FF0000"/>
          <w:sz w:val="28"/>
          <w:szCs w:val="20"/>
          <w:highlight w:val="yellow"/>
          <w:lang w:val="en-GB"/>
        </w:rPr>
        <w:t xml:space="preserve"> Inoculation on Mineralization of Carbon and Nitrogen </w:t>
      </w:r>
      <w:proofErr w:type="gramStart"/>
      <w:r w:rsidRPr="00A96B0E">
        <w:rPr>
          <w:b/>
          <w:bCs/>
          <w:color w:val="FF0000"/>
          <w:sz w:val="28"/>
          <w:szCs w:val="20"/>
          <w:highlight w:val="yellow"/>
          <w:lang w:val="en-GB"/>
        </w:rPr>
        <w:t>During</w:t>
      </w:r>
      <w:proofErr w:type="gramEnd"/>
      <w:r w:rsidRPr="00A96B0E">
        <w:rPr>
          <w:b/>
          <w:bCs/>
          <w:color w:val="FF0000"/>
          <w:sz w:val="28"/>
          <w:szCs w:val="20"/>
          <w:highlight w:val="yellow"/>
          <w:lang w:val="en-GB"/>
        </w:rPr>
        <w:t xml:space="preserve"> Composting of Plant and Animal residues</w:t>
      </w:r>
    </w:p>
    <w:p w14:paraId="44BC60BF" w14:textId="77777777" w:rsidR="00F06BD0" w:rsidRDefault="00F06BD0" w:rsidP="00AC37E5">
      <w:pPr>
        <w:pStyle w:val="NoSpacing"/>
        <w:jc w:val="center"/>
        <w:rPr>
          <w:rFonts w:ascii="Times New Roman" w:hAnsi="Times New Roman"/>
          <w:sz w:val="24"/>
          <w:szCs w:val="24"/>
        </w:rPr>
      </w:pPr>
    </w:p>
    <w:p w14:paraId="54FD349F" w14:textId="77777777" w:rsidR="0042341A" w:rsidRDefault="0042341A" w:rsidP="00B03197">
      <w:pPr>
        <w:pStyle w:val="NoSpacing"/>
        <w:rPr>
          <w:rFonts w:ascii="Times New Roman" w:hAnsi="Times New Roman"/>
          <w:b/>
          <w:sz w:val="24"/>
          <w:szCs w:val="24"/>
        </w:rPr>
      </w:pPr>
    </w:p>
    <w:p w14:paraId="10D88983" w14:textId="77777777" w:rsidR="00AC37E5" w:rsidRPr="00B03197" w:rsidRDefault="00B03197" w:rsidP="00B03197">
      <w:pPr>
        <w:pStyle w:val="NoSpacing"/>
        <w:rPr>
          <w:rFonts w:ascii="Times New Roman" w:hAnsi="Times New Roman"/>
          <w:b/>
          <w:sz w:val="24"/>
          <w:szCs w:val="24"/>
        </w:rPr>
      </w:pPr>
      <w:r w:rsidRPr="00B03197">
        <w:rPr>
          <w:rFonts w:ascii="Times New Roman" w:hAnsi="Times New Roman"/>
          <w:b/>
          <w:sz w:val="24"/>
          <w:szCs w:val="24"/>
        </w:rPr>
        <w:t>ABSTRACT</w:t>
      </w:r>
    </w:p>
    <w:p w14:paraId="5E202095" w14:textId="13A9956E" w:rsidR="00B03197" w:rsidRPr="00322684" w:rsidRDefault="00B03197" w:rsidP="00B03197">
      <w:pPr>
        <w:spacing w:line="360" w:lineRule="auto"/>
        <w:jc w:val="both"/>
        <w:rPr>
          <w:rFonts w:ascii="Times New Roman" w:hAnsi="Times New Roman" w:cs="Times New Roman"/>
          <w:sz w:val="24"/>
          <w:szCs w:val="24"/>
        </w:rPr>
      </w:pPr>
      <w:r w:rsidRPr="00322684">
        <w:rPr>
          <w:rFonts w:ascii="Times New Roman" w:hAnsi="Times New Roman" w:cs="Times New Roman"/>
          <w:i/>
          <w:sz w:val="24"/>
          <w:szCs w:val="24"/>
        </w:rPr>
        <w:t>Trichoderma spp</w:t>
      </w:r>
      <w:r w:rsidRPr="00322684">
        <w:rPr>
          <w:rFonts w:ascii="Times New Roman" w:hAnsi="Times New Roman" w:cs="Times New Roman"/>
          <w:sz w:val="24"/>
          <w:szCs w:val="24"/>
        </w:rPr>
        <w:t xml:space="preserve"> is a genus of fungi, among many species that can be used to control phytopathogenic fungi. Having </w:t>
      </w:r>
      <w:r w:rsidR="00DF575F">
        <w:rPr>
          <w:rFonts w:ascii="Times New Roman" w:hAnsi="Times New Roman" w:cs="Times New Roman"/>
          <w:sz w:val="24"/>
          <w:szCs w:val="24"/>
        </w:rPr>
        <w:t>reviewed</w:t>
      </w:r>
      <w:r w:rsidRPr="00322684">
        <w:rPr>
          <w:rFonts w:ascii="Times New Roman" w:hAnsi="Times New Roman" w:cs="Times New Roman"/>
          <w:sz w:val="24"/>
          <w:szCs w:val="24"/>
        </w:rPr>
        <w:t xml:space="preserve"> past research, there is </w:t>
      </w:r>
      <w:r w:rsidR="00DF575F">
        <w:rPr>
          <w:rFonts w:ascii="Times New Roman" w:hAnsi="Times New Roman" w:cs="Times New Roman"/>
          <w:sz w:val="24"/>
          <w:szCs w:val="24"/>
        </w:rPr>
        <w:t xml:space="preserve">a </w:t>
      </w:r>
      <w:r w:rsidRPr="00322684">
        <w:rPr>
          <w:rFonts w:ascii="Times New Roman" w:hAnsi="Times New Roman" w:cs="Times New Roman"/>
          <w:sz w:val="24"/>
          <w:szCs w:val="24"/>
        </w:rPr>
        <w:t xml:space="preserve">dearth of knowledge on the use of </w:t>
      </w:r>
      <w:r w:rsidRPr="00322684">
        <w:rPr>
          <w:rFonts w:ascii="Times New Roman" w:hAnsi="Times New Roman" w:cs="Times New Roman"/>
          <w:i/>
          <w:sz w:val="24"/>
          <w:szCs w:val="24"/>
        </w:rPr>
        <w:t xml:space="preserve">Trichoderma </w:t>
      </w:r>
      <w:r w:rsidRPr="00322684">
        <w:rPr>
          <w:rFonts w:ascii="Times New Roman" w:hAnsi="Times New Roman" w:cs="Times New Roman"/>
          <w:sz w:val="24"/>
          <w:szCs w:val="24"/>
        </w:rPr>
        <w:t xml:space="preserve">as an activator in the production of compost. This study was therefore carried out to determine the effect of </w:t>
      </w:r>
      <w:r w:rsidRPr="00322684">
        <w:rPr>
          <w:rFonts w:ascii="Times New Roman" w:hAnsi="Times New Roman" w:cs="Times New Roman"/>
          <w:i/>
          <w:sz w:val="24"/>
          <w:szCs w:val="24"/>
        </w:rPr>
        <w:t>Trichoderma asperellum</w:t>
      </w:r>
      <w:r w:rsidRPr="00322684">
        <w:rPr>
          <w:rFonts w:ascii="Times New Roman" w:hAnsi="Times New Roman" w:cs="Times New Roman"/>
          <w:sz w:val="24"/>
          <w:szCs w:val="24"/>
        </w:rPr>
        <w:t xml:space="preserve"> inoculation on the mineralization of carbon and nitrogen in compost of different plant and animal materials. The experiment was carried out in </w:t>
      </w:r>
      <w:r w:rsidR="00DF575F">
        <w:rPr>
          <w:rFonts w:ascii="Times New Roman" w:hAnsi="Times New Roman" w:cs="Times New Roman"/>
          <w:sz w:val="24"/>
          <w:szCs w:val="24"/>
        </w:rPr>
        <w:t xml:space="preserve">the </w:t>
      </w:r>
      <w:r w:rsidRPr="00322684">
        <w:rPr>
          <w:rFonts w:ascii="Times New Roman" w:hAnsi="Times New Roman" w:cs="Times New Roman"/>
          <w:sz w:val="24"/>
          <w:szCs w:val="24"/>
        </w:rPr>
        <w:t>Soil Science laboratory of the Federal University of Agriculture</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Abeokuta (FUNAAB), Ogun State</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Nigeria. The experiment was set up in a 2 x 2 x 2 factorial combination arranged in </w:t>
      </w:r>
      <w:r w:rsidR="00DF575F">
        <w:rPr>
          <w:rFonts w:ascii="Times New Roman" w:hAnsi="Times New Roman" w:cs="Times New Roman"/>
          <w:sz w:val="24"/>
          <w:szCs w:val="24"/>
        </w:rPr>
        <w:t xml:space="preserve">a </w:t>
      </w:r>
      <w:r w:rsidRPr="00322684">
        <w:rPr>
          <w:rFonts w:ascii="Times New Roman" w:hAnsi="Times New Roman" w:cs="Times New Roman"/>
          <w:sz w:val="24"/>
          <w:szCs w:val="24"/>
        </w:rPr>
        <w:t>completely randomized design with 3 replication</w:t>
      </w:r>
      <w:r w:rsidR="00D37D6F">
        <w:rPr>
          <w:rFonts w:ascii="Times New Roman" w:hAnsi="Times New Roman" w:cs="Times New Roman"/>
          <w:sz w:val="24"/>
          <w:szCs w:val="24"/>
        </w:rPr>
        <w:t xml:space="preserve">s. The treatment consisted of two (2) </w:t>
      </w:r>
      <w:r w:rsidRPr="00322684">
        <w:rPr>
          <w:rFonts w:ascii="Times New Roman" w:hAnsi="Times New Roman" w:cs="Times New Roman"/>
          <w:sz w:val="24"/>
          <w:szCs w:val="24"/>
        </w:rPr>
        <w:t xml:space="preserve">types of animal wastes (poultry manure and cow dung), </w:t>
      </w:r>
      <w:r w:rsidR="00D37D6F">
        <w:rPr>
          <w:rFonts w:ascii="Times New Roman" w:hAnsi="Times New Roman" w:cs="Times New Roman"/>
          <w:sz w:val="24"/>
          <w:szCs w:val="24"/>
        </w:rPr>
        <w:t>two (</w:t>
      </w:r>
      <w:r w:rsidRPr="00322684">
        <w:rPr>
          <w:rFonts w:ascii="Times New Roman" w:hAnsi="Times New Roman" w:cs="Times New Roman"/>
          <w:sz w:val="24"/>
          <w:szCs w:val="24"/>
        </w:rPr>
        <w:t>2</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types of plant residues (</w:t>
      </w:r>
      <w:r w:rsidRPr="00322684">
        <w:rPr>
          <w:rFonts w:ascii="Times New Roman" w:hAnsi="Times New Roman" w:cs="Times New Roman"/>
          <w:i/>
          <w:sz w:val="24"/>
          <w:szCs w:val="24"/>
        </w:rPr>
        <w:t>Panicum maximum</w:t>
      </w:r>
      <w:r w:rsidRPr="00322684">
        <w:rPr>
          <w:rFonts w:ascii="Times New Roman" w:hAnsi="Times New Roman" w:cs="Times New Roman"/>
          <w:sz w:val="24"/>
          <w:szCs w:val="24"/>
        </w:rPr>
        <w:t xml:space="preserve"> and </w:t>
      </w:r>
      <w:r w:rsidRPr="00322684">
        <w:rPr>
          <w:rFonts w:ascii="Times New Roman" w:hAnsi="Times New Roman" w:cs="Times New Roman"/>
          <w:i/>
          <w:sz w:val="24"/>
          <w:szCs w:val="24"/>
        </w:rPr>
        <w:t>Aspilia africana</w:t>
      </w:r>
      <w:r w:rsidRPr="00322684">
        <w:rPr>
          <w:rFonts w:ascii="Times New Roman" w:hAnsi="Times New Roman" w:cs="Times New Roman"/>
          <w:sz w:val="24"/>
          <w:szCs w:val="24"/>
        </w:rPr>
        <w:t xml:space="preserve">) and </w:t>
      </w:r>
      <w:r w:rsidR="00D37D6F">
        <w:rPr>
          <w:rFonts w:ascii="Times New Roman" w:hAnsi="Times New Roman" w:cs="Times New Roman"/>
          <w:sz w:val="24"/>
          <w:szCs w:val="24"/>
        </w:rPr>
        <w:t>two (</w:t>
      </w:r>
      <w:r w:rsidRPr="00322684">
        <w:rPr>
          <w:rFonts w:ascii="Times New Roman" w:hAnsi="Times New Roman" w:cs="Times New Roman"/>
          <w:sz w:val="24"/>
          <w:szCs w:val="24"/>
        </w:rPr>
        <w:t>2</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levels of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inoculation (inoculated and uninoculated).</w:t>
      </w:r>
      <w:r w:rsidRPr="00322684">
        <w:rPr>
          <w:rFonts w:ascii="Times New Roman" w:eastAsiaTheme="minorEastAsia" w:hAnsi="Times New Roman" w:cs="Times New Roman"/>
          <w:color w:val="000000" w:themeColor="text1"/>
          <w:kern w:val="24"/>
          <w:sz w:val="24"/>
          <w:szCs w:val="24"/>
        </w:rPr>
        <w:t xml:space="preserve"> The animal and plant residues were mixed in the ratio 3:1 and composted for </w:t>
      </w:r>
      <w:r w:rsidR="00D37D6F">
        <w:rPr>
          <w:rFonts w:ascii="Times New Roman" w:eastAsiaTheme="minorEastAsia" w:hAnsi="Times New Roman" w:cs="Times New Roman"/>
          <w:color w:val="000000" w:themeColor="text1"/>
          <w:kern w:val="24"/>
          <w:sz w:val="24"/>
          <w:szCs w:val="24"/>
        </w:rPr>
        <w:t>twelve (</w:t>
      </w:r>
      <w:r w:rsidRPr="00322684">
        <w:rPr>
          <w:rFonts w:ascii="Times New Roman" w:eastAsiaTheme="minorEastAsia" w:hAnsi="Times New Roman" w:cs="Times New Roman"/>
          <w:color w:val="000000" w:themeColor="text1"/>
          <w:kern w:val="24"/>
          <w:sz w:val="24"/>
          <w:szCs w:val="24"/>
        </w:rPr>
        <w:t>12</w:t>
      </w:r>
      <w:r w:rsidR="00D37D6F">
        <w:rPr>
          <w:rFonts w:ascii="Times New Roman" w:eastAsiaTheme="minorEastAsia" w:hAnsi="Times New Roman" w:cs="Times New Roman"/>
          <w:color w:val="000000" w:themeColor="text1"/>
          <w:kern w:val="24"/>
          <w:sz w:val="24"/>
          <w:szCs w:val="24"/>
        </w:rPr>
        <w:t>)</w:t>
      </w:r>
      <w:r w:rsidRPr="00322684">
        <w:rPr>
          <w:rFonts w:ascii="Times New Roman" w:eastAsiaTheme="minorEastAsia" w:hAnsi="Times New Roman" w:cs="Times New Roman"/>
          <w:color w:val="000000" w:themeColor="text1"/>
          <w:kern w:val="24"/>
          <w:sz w:val="24"/>
          <w:szCs w:val="24"/>
        </w:rPr>
        <w:t xml:space="preserve"> weeks. </w:t>
      </w:r>
      <w:r w:rsidRPr="00322684">
        <w:rPr>
          <w:rFonts w:ascii="Times New Roman" w:hAnsi="Times New Roman" w:cs="Times New Roman"/>
          <w:sz w:val="24"/>
          <w:szCs w:val="24"/>
        </w:rPr>
        <w:t xml:space="preserve"> Data were collecte</w:t>
      </w:r>
      <w:r>
        <w:rPr>
          <w:rFonts w:ascii="Times New Roman" w:hAnsi="Times New Roman" w:cs="Times New Roman"/>
          <w:sz w:val="24"/>
          <w:szCs w:val="24"/>
        </w:rPr>
        <w:t xml:space="preserve">d on pH, soil organic carbon, </w:t>
      </w:r>
      <w:r w:rsidRPr="00322684">
        <w:rPr>
          <w:rFonts w:ascii="Times New Roman" w:hAnsi="Times New Roman" w:cs="Times New Roman"/>
          <w:sz w:val="24"/>
          <w:szCs w:val="24"/>
        </w:rPr>
        <w:t>soil nitrate and ammonium content at 4, 8 and 12 weeks after inoculation. Data collected were subjected to analysis of variance and treatment mea</w:t>
      </w:r>
      <w:r>
        <w:rPr>
          <w:rFonts w:ascii="Times New Roman" w:hAnsi="Times New Roman" w:cs="Times New Roman"/>
          <w:sz w:val="24"/>
          <w:szCs w:val="24"/>
        </w:rPr>
        <w:t>ns were separated using Duncan Multiple Range T</w:t>
      </w:r>
      <w:r w:rsidRPr="00322684">
        <w:rPr>
          <w:rFonts w:ascii="Times New Roman" w:hAnsi="Times New Roman" w:cs="Times New Roman"/>
          <w:sz w:val="24"/>
          <w:szCs w:val="24"/>
        </w:rPr>
        <w:t xml:space="preserve">est (DMRT). At the end of the study, it was observed that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asperellum</w:t>
      </w:r>
      <w:r w:rsidRPr="00322684">
        <w:rPr>
          <w:rFonts w:ascii="Times New Roman" w:hAnsi="Times New Roman" w:cs="Times New Roman"/>
          <w:sz w:val="24"/>
          <w:szCs w:val="24"/>
        </w:rPr>
        <w:t xml:space="preserve"> inoculation increased nitrogen mineralization in the compost, especially at </w:t>
      </w:r>
      <w:r w:rsidR="00D37D6F">
        <w:rPr>
          <w:rFonts w:ascii="Times New Roman" w:hAnsi="Times New Roman" w:cs="Times New Roman"/>
          <w:sz w:val="24"/>
          <w:szCs w:val="24"/>
        </w:rPr>
        <w:t>eight (</w:t>
      </w:r>
      <w:r w:rsidRPr="00322684">
        <w:rPr>
          <w:rFonts w:ascii="Times New Roman" w:hAnsi="Times New Roman" w:cs="Times New Roman"/>
          <w:sz w:val="24"/>
          <w:szCs w:val="24"/>
        </w:rPr>
        <w:t>8</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weeks after inoculation. Nitrate and ammonium-N level</w:t>
      </w:r>
      <w:r w:rsidR="00DF575F">
        <w:rPr>
          <w:rFonts w:ascii="Times New Roman" w:hAnsi="Times New Roman" w:cs="Times New Roman"/>
          <w:sz w:val="24"/>
          <w:szCs w:val="24"/>
        </w:rPr>
        <w:t>s</w:t>
      </w:r>
      <w:r w:rsidRPr="00322684">
        <w:rPr>
          <w:rFonts w:ascii="Times New Roman" w:hAnsi="Times New Roman" w:cs="Times New Roman"/>
          <w:sz w:val="24"/>
          <w:szCs w:val="24"/>
        </w:rPr>
        <w:t xml:space="preserve"> differed significantly as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asperellum</w:t>
      </w:r>
      <w:r w:rsidRPr="00322684">
        <w:rPr>
          <w:rFonts w:ascii="Times New Roman" w:hAnsi="Times New Roman" w:cs="Times New Roman"/>
          <w:sz w:val="24"/>
          <w:szCs w:val="24"/>
        </w:rPr>
        <w:t xml:space="preserve"> inoculation favored increased nitrate-N over ammonium-N in the compost. It is therefore concluded that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 xml:space="preserve">asperellum </w:t>
      </w:r>
      <w:r w:rsidRPr="00322684">
        <w:rPr>
          <w:rFonts w:ascii="Times New Roman" w:hAnsi="Times New Roman" w:cs="Times New Roman"/>
          <w:sz w:val="24"/>
          <w:szCs w:val="24"/>
        </w:rPr>
        <w:t>inoculation has the potential to enhance N mineralization thus improving the quality of compost for agricultural production.</w:t>
      </w:r>
    </w:p>
    <w:p w14:paraId="118EE499" w14:textId="77777777" w:rsidR="008D4731" w:rsidRDefault="00D37D6F" w:rsidP="00B03197">
      <w:pPr>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D37D6F">
        <w:rPr>
          <w:rFonts w:ascii="Times New Roman" w:hAnsi="Times New Roman" w:cs="Times New Roman"/>
          <w:sz w:val="24"/>
          <w:szCs w:val="24"/>
        </w:rPr>
        <w:t xml:space="preserve">Compost, </w:t>
      </w:r>
      <w:r w:rsidRPr="00D37D6F">
        <w:rPr>
          <w:rFonts w:ascii="Times New Roman" w:hAnsi="Times New Roman" w:cs="Times New Roman"/>
          <w:i/>
          <w:sz w:val="24"/>
          <w:szCs w:val="24"/>
        </w:rPr>
        <w:t>Trichoderma</w:t>
      </w:r>
      <w:r w:rsidRPr="00D37D6F">
        <w:rPr>
          <w:rFonts w:ascii="Times New Roman" w:hAnsi="Times New Roman" w:cs="Times New Roman"/>
          <w:sz w:val="24"/>
          <w:szCs w:val="24"/>
        </w:rPr>
        <w:t xml:space="preserve"> </w:t>
      </w:r>
      <w:r w:rsidRPr="00D37D6F">
        <w:rPr>
          <w:rFonts w:ascii="Times New Roman" w:hAnsi="Times New Roman" w:cs="Times New Roman"/>
          <w:i/>
          <w:sz w:val="24"/>
          <w:szCs w:val="24"/>
        </w:rPr>
        <w:t xml:space="preserve">asperellum, </w:t>
      </w:r>
      <w:r w:rsidR="008D4731">
        <w:rPr>
          <w:rFonts w:ascii="Times New Roman" w:hAnsi="Times New Roman" w:cs="Times New Roman"/>
          <w:sz w:val="24"/>
          <w:szCs w:val="24"/>
        </w:rPr>
        <w:t>plant residues, inoculation, N-mineralization</w:t>
      </w:r>
    </w:p>
    <w:p w14:paraId="064F9EAF" w14:textId="77777777" w:rsidR="00C066CF" w:rsidRPr="001312CB" w:rsidRDefault="00C066CF" w:rsidP="001312CB">
      <w:pPr>
        <w:pStyle w:val="NoSpacing"/>
        <w:rPr>
          <w:rFonts w:ascii="Times New Roman" w:hAnsi="Times New Roman"/>
          <w:b/>
          <w:sz w:val="24"/>
          <w:szCs w:val="24"/>
        </w:rPr>
      </w:pPr>
      <w:r w:rsidRPr="001312CB">
        <w:rPr>
          <w:rFonts w:ascii="Times New Roman" w:hAnsi="Times New Roman"/>
          <w:b/>
          <w:sz w:val="24"/>
          <w:szCs w:val="24"/>
        </w:rPr>
        <w:t>INTRODUCTION</w:t>
      </w:r>
    </w:p>
    <w:p w14:paraId="37874F9B" w14:textId="4E42032C" w:rsidR="001312CB" w:rsidRPr="001528C6" w:rsidRDefault="001312CB" w:rsidP="001528C6">
      <w:pPr>
        <w:spacing w:line="360" w:lineRule="auto"/>
        <w:jc w:val="both"/>
        <w:rPr>
          <w:rFonts w:ascii="Times New Roman" w:hAnsi="Times New Roman" w:cs="Times New Roman"/>
          <w:sz w:val="24"/>
          <w:szCs w:val="24"/>
        </w:rPr>
      </w:pPr>
      <w:r w:rsidRPr="001312CB">
        <w:rPr>
          <w:rFonts w:ascii="Times New Roman" w:eastAsia="Calibri" w:hAnsi="Times New Roman" w:cs="Times New Roman"/>
          <w:bCs/>
          <w:color w:val="222222"/>
          <w:sz w:val="24"/>
          <w:szCs w:val="24"/>
          <w:shd w:val="clear" w:color="auto" w:fill="FFFFFF"/>
        </w:rPr>
        <w:t xml:space="preserve">Beneficial microorganism is important in nature farming and organic agriculture to improve </w:t>
      </w:r>
      <w:r w:rsidR="00DF575F">
        <w:rPr>
          <w:rFonts w:ascii="Times New Roman" w:eastAsia="Calibri" w:hAnsi="Times New Roman" w:cs="Times New Roman"/>
          <w:bCs/>
          <w:color w:val="222222"/>
          <w:sz w:val="24"/>
          <w:szCs w:val="24"/>
          <w:shd w:val="clear" w:color="auto" w:fill="FFFFFF"/>
        </w:rPr>
        <w:t xml:space="preserve">the </w:t>
      </w:r>
      <w:r w:rsidRPr="001312CB">
        <w:rPr>
          <w:rFonts w:ascii="Times New Roman" w:eastAsia="Calibri" w:hAnsi="Times New Roman" w:cs="Times New Roman"/>
          <w:bCs/>
          <w:color w:val="222222"/>
          <w:sz w:val="24"/>
          <w:szCs w:val="24"/>
          <w:shd w:val="clear" w:color="auto" w:fill="FFFFFF"/>
        </w:rPr>
        <w:t>quality of the soil, increase the yield of crops, and serve as bio control agent and microbial activator</w:t>
      </w:r>
      <w:r w:rsidR="004424AD">
        <w:rPr>
          <w:rFonts w:ascii="Times New Roman" w:eastAsia="Calibri" w:hAnsi="Times New Roman" w:cs="Times New Roman"/>
          <w:bCs/>
          <w:color w:val="222222"/>
          <w:sz w:val="24"/>
          <w:szCs w:val="24"/>
          <w:shd w:val="clear" w:color="auto" w:fill="FFFFFF"/>
        </w:rPr>
        <w:t xml:space="preserve"> (</w:t>
      </w:r>
      <w:r w:rsidR="00255D6F" w:rsidRPr="00FF0200">
        <w:rPr>
          <w:rFonts w:ascii="Times New Roman" w:hAnsi="Times New Roman" w:cs="Times New Roman"/>
          <w:sz w:val="24"/>
          <w:szCs w:val="24"/>
        </w:rPr>
        <w:t xml:space="preserve">Wang </w:t>
      </w:r>
      <w:r w:rsidR="00255D6F" w:rsidRPr="00FF0200">
        <w:rPr>
          <w:rFonts w:ascii="Times New Roman" w:hAnsi="Times New Roman" w:cs="Times New Roman"/>
          <w:i/>
          <w:sz w:val="24"/>
          <w:szCs w:val="24"/>
        </w:rPr>
        <w:t>et al</w:t>
      </w:r>
      <w:r w:rsidR="00255D6F" w:rsidRPr="00FF0200">
        <w:rPr>
          <w:rFonts w:ascii="Times New Roman" w:hAnsi="Times New Roman" w:cs="Times New Roman"/>
          <w:sz w:val="24"/>
          <w:szCs w:val="24"/>
        </w:rPr>
        <w:t>., 2019a</w:t>
      </w:r>
      <w:r w:rsidR="004424AD">
        <w:rPr>
          <w:rFonts w:ascii="Times New Roman" w:eastAsia="Calibri" w:hAnsi="Times New Roman" w:cs="Times New Roman"/>
          <w:bCs/>
          <w:color w:val="222222"/>
          <w:sz w:val="24"/>
          <w:szCs w:val="24"/>
          <w:shd w:val="clear" w:color="auto" w:fill="FFFFFF"/>
        </w:rPr>
        <w:t xml:space="preserve">; </w:t>
      </w:r>
      <w:r w:rsidR="0036448B" w:rsidRPr="00FF0200">
        <w:rPr>
          <w:rFonts w:ascii="Times New Roman" w:hAnsi="Times New Roman" w:cs="Times New Roman"/>
          <w:sz w:val="24"/>
          <w:szCs w:val="24"/>
        </w:rPr>
        <w:t xml:space="preserve">El </w:t>
      </w:r>
      <w:proofErr w:type="spellStart"/>
      <w:r w:rsidR="0036448B" w:rsidRPr="00FF0200">
        <w:rPr>
          <w:rFonts w:ascii="Times New Roman" w:hAnsi="Times New Roman" w:cs="Times New Roman"/>
          <w:sz w:val="24"/>
          <w:szCs w:val="24"/>
        </w:rPr>
        <w:t>Mujtar</w:t>
      </w:r>
      <w:proofErr w:type="spellEnd"/>
      <w:r w:rsidR="0036448B" w:rsidRPr="00FF0200">
        <w:rPr>
          <w:rFonts w:ascii="Times New Roman" w:hAnsi="Times New Roman" w:cs="Times New Roman"/>
          <w:sz w:val="24"/>
          <w:szCs w:val="24"/>
        </w:rPr>
        <w:t xml:space="preserve"> </w:t>
      </w:r>
      <w:r w:rsidR="0036448B" w:rsidRPr="00FF0200">
        <w:rPr>
          <w:rFonts w:ascii="Times New Roman" w:hAnsi="Times New Roman" w:cs="Times New Roman"/>
          <w:i/>
          <w:sz w:val="24"/>
          <w:szCs w:val="24"/>
        </w:rPr>
        <w:t>et al</w:t>
      </w:r>
      <w:r w:rsidR="0036448B" w:rsidRPr="00FF0200">
        <w:rPr>
          <w:rFonts w:ascii="Times New Roman" w:hAnsi="Times New Roman" w:cs="Times New Roman"/>
          <w:sz w:val="24"/>
          <w:szCs w:val="24"/>
        </w:rPr>
        <w:t>., 2021</w:t>
      </w:r>
      <w:r w:rsidR="0036448B">
        <w:rPr>
          <w:rFonts w:ascii="Times New Roman" w:hAnsi="Times New Roman" w:cs="Times New Roman"/>
          <w:sz w:val="24"/>
          <w:szCs w:val="24"/>
        </w:rPr>
        <w:t xml:space="preserve">; </w:t>
      </w:r>
      <w:r w:rsidR="001528C6" w:rsidRPr="00FF0200">
        <w:rPr>
          <w:rFonts w:ascii="Times New Roman" w:hAnsi="Times New Roman" w:cs="Times New Roman"/>
          <w:sz w:val="24"/>
          <w:szCs w:val="24"/>
        </w:rPr>
        <w:t xml:space="preserve">Fontaine </w:t>
      </w:r>
      <w:r w:rsidR="001528C6" w:rsidRPr="00FF0200">
        <w:rPr>
          <w:rFonts w:ascii="Times New Roman" w:hAnsi="Times New Roman" w:cs="Times New Roman"/>
          <w:i/>
          <w:sz w:val="24"/>
          <w:szCs w:val="24"/>
        </w:rPr>
        <w:t>et al</w:t>
      </w:r>
      <w:r w:rsidR="001528C6" w:rsidRPr="00FF0200">
        <w:rPr>
          <w:rFonts w:ascii="Times New Roman" w:hAnsi="Times New Roman" w:cs="Times New Roman"/>
          <w:sz w:val="24"/>
          <w:szCs w:val="24"/>
        </w:rPr>
        <w:t>., 2024</w:t>
      </w:r>
      <w:r w:rsidR="004424AD">
        <w:rPr>
          <w:rFonts w:ascii="Times New Roman" w:eastAsia="Calibri" w:hAnsi="Times New Roman" w:cs="Times New Roman"/>
          <w:bCs/>
          <w:color w:val="222222"/>
          <w:sz w:val="24"/>
          <w:szCs w:val="24"/>
          <w:shd w:val="clear" w:color="auto" w:fill="FFFFFF"/>
        </w:rPr>
        <w:t>)</w:t>
      </w:r>
      <w:r w:rsidRPr="001312CB">
        <w:rPr>
          <w:rFonts w:ascii="Times New Roman" w:eastAsia="Calibri" w:hAnsi="Times New Roman" w:cs="Times New Roman"/>
          <w:bCs/>
          <w:color w:val="222222"/>
          <w:sz w:val="24"/>
          <w:szCs w:val="24"/>
          <w:shd w:val="clear" w:color="auto" w:fill="FFFFFF"/>
        </w:rPr>
        <w:t xml:space="preserve">. Several microorganisms are categorized as beneficial because they help the plants to absorb nutrients and protect them from </w:t>
      </w:r>
      <w:r w:rsidRPr="001312CB">
        <w:rPr>
          <w:rFonts w:ascii="Times New Roman" w:eastAsia="Calibri" w:hAnsi="Times New Roman" w:cs="Times New Roman"/>
          <w:bCs/>
          <w:color w:val="222222"/>
          <w:sz w:val="24"/>
          <w:szCs w:val="24"/>
          <w:shd w:val="clear" w:color="auto" w:fill="FFFFFF"/>
        </w:rPr>
        <w:lastRenderedPageBreak/>
        <w:t>pathogens, although some of them are harmful and can cause diseases to plants. The topsoil with leaf litters, particularly in forested areas</w:t>
      </w:r>
      <w:r w:rsidR="00DF575F">
        <w:rPr>
          <w:rFonts w:ascii="Times New Roman" w:eastAsia="Calibri" w:hAnsi="Times New Roman" w:cs="Times New Roman"/>
          <w:bCs/>
          <w:color w:val="222222"/>
          <w:sz w:val="24"/>
          <w:szCs w:val="24"/>
          <w:shd w:val="clear" w:color="auto" w:fill="FFFFFF"/>
        </w:rPr>
        <w:t>,</w:t>
      </w:r>
      <w:r w:rsidRPr="001312CB">
        <w:rPr>
          <w:rFonts w:ascii="Times New Roman" w:eastAsia="Calibri" w:hAnsi="Times New Roman" w:cs="Times New Roman"/>
          <w:bCs/>
          <w:color w:val="222222"/>
          <w:sz w:val="24"/>
          <w:szCs w:val="24"/>
          <w:shd w:val="clear" w:color="auto" w:fill="FFFFFF"/>
        </w:rPr>
        <w:t xml:space="preserve"> is a major sanctuary for a wide variety of microbes, which can be trapped or collected so that it can be introduced into the ecological environment and can be of great benefit to crops</w:t>
      </w:r>
      <w:r w:rsidR="004424AD">
        <w:rPr>
          <w:rFonts w:ascii="Times New Roman" w:eastAsia="Calibri" w:hAnsi="Times New Roman" w:cs="Times New Roman"/>
          <w:bCs/>
          <w:color w:val="222222"/>
          <w:sz w:val="24"/>
          <w:szCs w:val="24"/>
          <w:shd w:val="clear" w:color="auto" w:fill="FFFFFF"/>
        </w:rPr>
        <w:t xml:space="preserve"> (</w:t>
      </w:r>
      <w:r w:rsidR="001528C6" w:rsidRPr="00FF0200">
        <w:rPr>
          <w:rFonts w:ascii="Times New Roman" w:hAnsi="Times New Roman" w:cs="Times New Roman"/>
          <w:sz w:val="24"/>
          <w:szCs w:val="24"/>
        </w:rPr>
        <w:t xml:space="preserve">de Sosa </w:t>
      </w:r>
      <w:r w:rsidR="001528C6" w:rsidRPr="00FF0200">
        <w:rPr>
          <w:rFonts w:ascii="Times New Roman" w:hAnsi="Times New Roman" w:cs="Times New Roman"/>
          <w:i/>
          <w:sz w:val="24"/>
          <w:szCs w:val="24"/>
        </w:rPr>
        <w:t>et al</w:t>
      </w:r>
      <w:r w:rsidR="001528C6" w:rsidRPr="00FF0200">
        <w:rPr>
          <w:rFonts w:ascii="Times New Roman" w:hAnsi="Times New Roman" w:cs="Times New Roman"/>
          <w:sz w:val="24"/>
          <w:szCs w:val="24"/>
        </w:rPr>
        <w:t>., 2023</w:t>
      </w:r>
      <w:r w:rsidR="001528C6">
        <w:rPr>
          <w:rFonts w:ascii="Times New Roman" w:hAnsi="Times New Roman" w:cs="Times New Roman"/>
          <w:sz w:val="24"/>
          <w:szCs w:val="24"/>
        </w:rPr>
        <w:t xml:space="preserve">). </w:t>
      </w:r>
      <w:r w:rsidRPr="001312CB">
        <w:rPr>
          <w:rFonts w:ascii="Times New Roman" w:eastAsia="Calibri" w:hAnsi="Times New Roman" w:cs="Times New Roman"/>
          <w:bCs/>
          <w:color w:val="222222"/>
          <w:sz w:val="24"/>
          <w:szCs w:val="24"/>
          <w:shd w:val="clear" w:color="auto" w:fill="FFFFFF"/>
        </w:rPr>
        <w:t xml:space="preserve">Fungus is one of the many beneficial microorganisms in the soil whose biological activities keep our forest vibrant. Fungi </w:t>
      </w:r>
      <w:r w:rsidR="00DF575F">
        <w:rPr>
          <w:rFonts w:ascii="Times New Roman" w:eastAsia="Calibri" w:hAnsi="Times New Roman" w:cs="Times New Roman"/>
          <w:bCs/>
          <w:color w:val="222222"/>
          <w:sz w:val="24"/>
          <w:szCs w:val="24"/>
          <w:shd w:val="clear" w:color="auto" w:fill="FFFFFF"/>
        </w:rPr>
        <w:t>can</w:t>
      </w:r>
      <w:r w:rsidRPr="001312CB">
        <w:rPr>
          <w:rFonts w:ascii="Times New Roman" w:eastAsia="Calibri" w:hAnsi="Times New Roman" w:cs="Times New Roman"/>
          <w:bCs/>
          <w:color w:val="222222"/>
          <w:sz w:val="24"/>
          <w:szCs w:val="24"/>
          <w:shd w:val="clear" w:color="auto" w:fill="FFFFFF"/>
        </w:rPr>
        <w:t xml:space="preserve"> degrade organic materials and its potential as decomposer</w:t>
      </w:r>
      <w:r w:rsidR="00DF575F">
        <w:rPr>
          <w:rFonts w:ascii="Times New Roman" w:eastAsia="Calibri" w:hAnsi="Times New Roman" w:cs="Times New Roman"/>
          <w:bCs/>
          <w:color w:val="222222"/>
          <w:sz w:val="24"/>
          <w:szCs w:val="24"/>
          <w:shd w:val="clear" w:color="auto" w:fill="FFFFFF"/>
        </w:rPr>
        <w:t>s</w:t>
      </w:r>
      <w:r w:rsidRPr="001312CB">
        <w:rPr>
          <w:rFonts w:ascii="Times New Roman" w:eastAsia="Calibri" w:hAnsi="Times New Roman" w:cs="Times New Roman"/>
          <w:bCs/>
          <w:color w:val="222222"/>
          <w:sz w:val="24"/>
          <w:szCs w:val="24"/>
          <w:shd w:val="clear" w:color="auto" w:fill="FFFFFF"/>
        </w:rPr>
        <w:t xml:space="preserve"> is now used in the production of organic </w:t>
      </w:r>
      <w:proofErr w:type="spellStart"/>
      <w:r w:rsidRPr="001312CB">
        <w:rPr>
          <w:rFonts w:ascii="Times New Roman" w:eastAsia="Calibri" w:hAnsi="Times New Roman" w:cs="Times New Roman"/>
          <w:bCs/>
          <w:color w:val="222222"/>
          <w:sz w:val="24"/>
          <w:szCs w:val="24"/>
          <w:shd w:val="clear" w:color="auto" w:fill="FFFFFF"/>
        </w:rPr>
        <w:t>fertili</w:t>
      </w:r>
      <w:r w:rsidR="00DF575F">
        <w:rPr>
          <w:rFonts w:ascii="Times New Roman" w:eastAsia="Calibri" w:hAnsi="Times New Roman" w:cs="Times New Roman"/>
          <w:bCs/>
          <w:color w:val="222222"/>
          <w:sz w:val="24"/>
          <w:szCs w:val="24"/>
          <w:shd w:val="clear" w:color="auto" w:fill="FFFFFF"/>
        </w:rPr>
        <w:t>s</w:t>
      </w:r>
      <w:r w:rsidRPr="001312CB">
        <w:rPr>
          <w:rFonts w:ascii="Times New Roman" w:eastAsia="Calibri" w:hAnsi="Times New Roman" w:cs="Times New Roman"/>
          <w:bCs/>
          <w:color w:val="222222"/>
          <w:sz w:val="24"/>
          <w:szCs w:val="24"/>
          <w:shd w:val="clear" w:color="auto" w:fill="FFFFFF"/>
        </w:rPr>
        <w:t>er</w:t>
      </w:r>
      <w:proofErr w:type="spellEnd"/>
      <w:r w:rsidRPr="001312CB">
        <w:rPr>
          <w:rFonts w:ascii="Times New Roman" w:eastAsia="Calibri" w:hAnsi="Times New Roman" w:cs="Times New Roman"/>
          <w:bCs/>
          <w:color w:val="222222"/>
          <w:sz w:val="24"/>
          <w:szCs w:val="24"/>
          <w:shd w:val="clear" w:color="auto" w:fill="FFFFFF"/>
        </w:rPr>
        <w:t xml:space="preserve"> to hasten decomposition and improve </w:t>
      </w:r>
      <w:r w:rsidR="00DF575F">
        <w:rPr>
          <w:rFonts w:ascii="Times New Roman" w:eastAsia="Calibri" w:hAnsi="Times New Roman" w:cs="Times New Roman"/>
          <w:bCs/>
          <w:color w:val="222222"/>
          <w:sz w:val="24"/>
          <w:szCs w:val="24"/>
          <w:shd w:val="clear" w:color="auto" w:fill="FFFFFF"/>
        </w:rPr>
        <w:t xml:space="preserve">the </w:t>
      </w:r>
      <w:r w:rsidRPr="001312CB">
        <w:rPr>
          <w:rFonts w:ascii="Times New Roman" w:eastAsia="Calibri" w:hAnsi="Times New Roman" w:cs="Times New Roman"/>
          <w:bCs/>
          <w:color w:val="222222"/>
          <w:sz w:val="24"/>
          <w:szCs w:val="24"/>
          <w:shd w:val="clear" w:color="auto" w:fill="FFFFFF"/>
        </w:rPr>
        <w:t>quality of the product thereof</w:t>
      </w:r>
      <w:r w:rsidR="004424AD">
        <w:rPr>
          <w:rFonts w:ascii="Times New Roman" w:eastAsia="Calibri" w:hAnsi="Times New Roman" w:cs="Times New Roman"/>
          <w:bCs/>
          <w:color w:val="222222"/>
          <w:sz w:val="24"/>
          <w:szCs w:val="24"/>
          <w:shd w:val="clear" w:color="auto" w:fill="FFFFFF"/>
        </w:rPr>
        <w:t xml:space="preserve"> (</w:t>
      </w:r>
      <w:r w:rsidR="001528C6" w:rsidRPr="00FF0200">
        <w:rPr>
          <w:rFonts w:ascii="Times New Roman" w:hAnsi="Times New Roman" w:cs="Times New Roman"/>
          <w:sz w:val="24"/>
          <w:szCs w:val="24"/>
        </w:rPr>
        <w:t xml:space="preserve">Bansal </w:t>
      </w:r>
      <w:r w:rsidR="001528C6" w:rsidRPr="00FF0200">
        <w:rPr>
          <w:rFonts w:ascii="Times New Roman" w:hAnsi="Times New Roman" w:cs="Times New Roman"/>
          <w:i/>
          <w:sz w:val="24"/>
          <w:szCs w:val="24"/>
        </w:rPr>
        <w:t>et al</w:t>
      </w:r>
      <w:r w:rsidR="001528C6" w:rsidRPr="00FF0200">
        <w:rPr>
          <w:rFonts w:ascii="Times New Roman" w:hAnsi="Times New Roman" w:cs="Times New Roman"/>
          <w:sz w:val="24"/>
          <w:szCs w:val="24"/>
        </w:rPr>
        <w:t>., 2022</w:t>
      </w:r>
      <w:r w:rsidR="004424AD">
        <w:rPr>
          <w:rFonts w:ascii="Times New Roman" w:eastAsia="Calibri" w:hAnsi="Times New Roman" w:cs="Times New Roman"/>
          <w:bCs/>
          <w:color w:val="222222"/>
          <w:sz w:val="24"/>
          <w:szCs w:val="24"/>
          <w:shd w:val="clear" w:color="auto" w:fill="FFFFFF"/>
        </w:rPr>
        <w:t xml:space="preserve">; </w:t>
      </w:r>
      <w:r w:rsidR="004A0C19">
        <w:rPr>
          <w:rFonts w:ascii="Times New Roman" w:eastAsia="Times New Roman" w:hAnsi="Times New Roman"/>
          <w:bCs/>
          <w:sz w:val="24"/>
          <w:szCs w:val="24"/>
          <w:lang w:val="en-IN"/>
        </w:rPr>
        <w:t xml:space="preserve">Soretire and </w:t>
      </w:r>
      <w:r w:rsidR="004A0C19" w:rsidRPr="004A0C19">
        <w:rPr>
          <w:rFonts w:ascii="Times New Roman" w:eastAsia="Times New Roman" w:hAnsi="Times New Roman"/>
          <w:bCs/>
          <w:sz w:val="24"/>
          <w:szCs w:val="24"/>
          <w:lang w:val="en-IN"/>
        </w:rPr>
        <w:t>Adigun</w:t>
      </w:r>
      <w:r w:rsidR="004A0C19">
        <w:rPr>
          <w:rFonts w:ascii="Times New Roman" w:eastAsia="Times New Roman" w:hAnsi="Times New Roman"/>
          <w:b/>
          <w:bCs/>
          <w:sz w:val="24"/>
          <w:szCs w:val="24"/>
          <w:lang w:val="en-IN"/>
        </w:rPr>
        <w:t xml:space="preserve">, </w:t>
      </w:r>
      <w:r w:rsidR="004A0C19">
        <w:rPr>
          <w:rFonts w:ascii="Times New Roman" w:eastAsia="Times New Roman" w:hAnsi="Times New Roman"/>
          <w:bCs/>
          <w:sz w:val="24"/>
          <w:szCs w:val="24"/>
          <w:lang w:val="en-IN"/>
        </w:rPr>
        <w:t>2026</w:t>
      </w:r>
      <w:r w:rsidR="004424AD">
        <w:rPr>
          <w:rFonts w:ascii="Times New Roman" w:eastAsia="Calibri" w:hAnsi="Times New Roman" w:cs="Times New Roman"/>
          <w:bCs/>
          <w:color w:val="222222"/>
          <w:sz w:val="24"/>
          <w:szCs w:val="24"/>
          <w:shd w:val="clear" w:color="auto" w:fill="FFFFFF"/>
        </w:rPr>
        <w:t>)</w:t>
      </w:r>
      <w:r w:rsidRPr="001312CB">
        <w:rPr>
          <w:rFonts w:ascii="Times New Roman" w:eastAsia="Calibri" w:hAnsi="Times New Roman" w:cs="Times New Roman"/>
          <w:bCs/>
          <w:color w:val="222222"/>
          <w:sz w:val="24"/>
          <w:szCs w:val="24"/>
          <w:shd w:val="clear" w:color="auto" w:fill="FFFFFF"/>
        </w:rPr>
        <w:t xml:space="preserve">. Animal manures were likewise observed to contain several bacteria and fungi, which may be beneficial in the process of decomposition. A beneficial fungus from carabao manure is the </w:t>
      </w:r>
      <w:r w:rsidR="00DF575F">
        <w:rPr>
          <w:rFonts w:ascii="Times New Roman" w:eastAsia="Calibri" w:hAnsi="Times New Roman" w:cs="Times New Roman"/>
          <w:bCs/>
          <w:color w:val="222222"/>
          <w:sz w:val="24"/>
          <w:szCs w:val="24"/>
          <w:shd w:val="clear" w:color="auto" w:fill="FFFFFF"/>
        </w:rPr>
        <w:t>focus</w:t>
      </w:r>
      <w:r w:rsidRPr="001312CB">
        <w:rPr>
          <w:rFonts w:ascii="Times New Roman" w:eastAsia="Calibri" w:hAnsi="Times New Roman" w:cs="Times New Roman"/>
          <w:bCs/>
          <w:color w:val="222222"/>
          <w:sz w:val="24"/>
          <w:szCs w:val="24"/>
          <w:shd w:val="clear" w:color="auto" w:fill="FFFFFF"/>
        </w:rPr>
        <w:t xml:space="preserve"> of this study towards the development of </w:t>
      </w:r>
      <w:r w:rsidR="00DF575F">
        <w:rPr>
          <w:rFonts w:ascii="Times New Roman" w:eastAsia="Calibri" w:hAnsi="Times New Roman" w:cs="Times New Roman"/>
          <w:bCs/>
          <w:color w:val="222222"/>
          <w:sz w:val="24"/>
          <w:szCs w:val="24"/>
          <w:shd w:val="clear" w:color="auto" w:fill="FFFFFF"/>
        </w:rPr>
        <w:t xml:space="preserve">a </w:t>
      </w:r>
      <w:r w:rsidRPr="001312CB">
        <w:rPr>
          <w:rFonts w:ascii="Times New Roman" w:eastAsia="Calibri" w:hAnsi="Times New Roman" w:cs="Times New Roman"/>
          <w:bCs/>
          <w:color w:val="222222"/>
          <w:sz w:val="24"/>
          <w:szCs w:val="24"/>
          <w:shd w:val="clear" w:color="auto" w:fill="FFFFFF"/>
        </w:rPr>
        <w:t>microbial activator to lessen the period of decomposition and usefulness in the production of organic compost</w:t>
      </w:r>
      <w:r w:rsidR="0036448B">
        <w:rPr>
          <w:rFonts w:ascii="Times New Roman" w:eastAsia="Calibri" w:hAnsi="Times New Roman" w:cs="Times New Roman"/>
          <w:bCs/>
          <w:color w:val="222222"/>
          <w:sz w:val="24"/>
          <w:szCs w:val="24"/>
          <w:shd w:val="clear" w:color="auto" w:fill="FFFFFF"/>
        </w:rPr>
        <w:t xml:space="preserve"> (</w:t>
      </w:r>
      <w:proofErr w:type="spellStart"/>
      <w:r w:rsidR="0036448B" w:rsidRPr="00FF0200">
        <w:rPr>
          <w:rFonts w:ascii="Times New Roman" w:hAnsi="Times New Roman" w:cs="Times New Roman"/>
          <w:sz w:val="24"/>
          <w:szCs w:val="24"/>
        </w:rPr>
        <w:t>Bhaduri</w:t>
      </w:r>
      <w:proofErr w:type="spellEnd"/>
      <w:r w:rsidR="0036448B" w:rsidRPr="00FF0200">
        <w:rPr>
          <w:rFonts w:ascii="Times New Roman" w:hAnsi="Times New Roman" w:cs="Times New Roman"/>
          <w:sz w:val="24"/>
          <w:szCs w:val="24"/>
        </w:rPr>
        <w:t xml:space="preserve"> </w:t>
      </w:r>
      <w:r w:rsidR="0036448B" w:rsidRPr="00FF0200">
        <w:rPr>
          <w:rFonts w:ascii="Times New Roman" w:hAnsi="Times New Roman" w:cs="Times New Roman"/>
          <w:i/>
          <w:sz w:val="24"/>
          <w:szCs w:val="24"/>
        </w:rPr>
        <w:t>et al</w:t>
      </w:r>
      <w:r w:rsidR="0036448B" w:rsidRPr="00FF0200">
        <w:rPr>
          <w:rFonts w:ascii="Times New Roman" w:hAnsi="Times New Roman" w:cs="Times New Roman"/>
          <w:sz w:val="24"/>
          <w:szCs w:val="24"/>
        </w:rPr>
        <w:t>., 2022</w:t>
      </w:r>
      <w:r w:rsidR="0036448B">
        <w:rPr>
          <w:rFonts w:ascii="Times New Roman" w:eastAsia="Calibri" w:hAnsi="Times New Roman" w:cs="Times New Roman"/>
          <w:bCs/>
          <w:color w:val="222222"/>
          <w:sz w:val="24"/>
          <w:szCs w:val="24"/>
          <w:shd w:val="clear" w:color="auto" w:fill="FFFFFF"/>
        </w:rPr>
        <w:t xml:space="preserve">; </w:t>
      </w:r>
      <w:r w:rsidR="0036448B" w:rsidRPr="00FF0200">
        <w:rPr>
          <w:rFonts w:ascii="Times New Roman" w:hAnsi="Times New Roman" w:cs="Times New Roman"/>
          <w:sz w:val="24"/>
          <w:szCs w:val="24"/>
        </w:rPr>
        <w:t xml:space="preserve">Eldridge </w:t>
      </w:r>
      <w:r w:rsidR="0036448B" w:rsidRPr="00FF0200">
        <w:rPr>
          <w:rFonts w:ascii="Times New Roman" w:hAnsi="Times New Roman" w:cs="Times New Roman"/>
          <w:i/>
          <w:sz w:val="24"/>
          <w:szCs w:val="24"/>
        </w:rPr>
        <w:t>et al</w:t>
      </w:r>
      <w:r w:rsidR="0036448B" w:rsidRPr="00FF0200">
        <w:rPr>
          <w:rFonts w:ascii="Times New Roman" w:hAnsi="Times New Roman" w:cs="Times New Roman"/>
          <w:sz w:val="24"/>
          <w:szCs w:val="24"/>
        </w:rPr>
        <w:t>., 2017</w:t>
      </w:r>
      <w:r w:rsidR="0036448B">
        <w:rPr>
          <w:rFonts w:ascii="Times New Roman" w:hAnsi="Times New Roman" w:cs="Times New Roman"/>
          <w:sz w:val="24"/>
          <w:szCs w:val="24"/>
        </w:rPr>
        <w:t>).</w:t>
      </w:r>
      <w:r w:rsidRPr="001312CB">
        <w:rPr>
          <w:rFonts w:ascii="Times New Roman" w:eastAsia="Calibri" w:hAnsi="Times New Roman" w:cs="Times New Roman"/>
          <w:bCs/>
          <w:color w:val="222222"/>
          <w:sz w:val="24"/>
          <w:szCs w:val="24"/>
          <w:shd w:val="clear" w:color="auto" w:fill="FFFFFF"/>
        </w:rPr>
        <w:t xml:space="preserve"> Trichoderma from other sources is one of the most commonly used compost activator</w:t>
      </w:r>
      <w:r w:rsidR="00DF575F">
        <w:rPr>
          <w:rFonts w:ascii="Times New Roman" w:eastAsia="Calibri" w:hAnsi="Times New Roman" w:cs="Times New Roman"/>
          <w:bCs/>
          <w:color w:val="222222"/>
          <w:sz w:val="24"/>
          <w:szCs w:val="24"/>
          <w:shd w:val="clear" w:color="auto" w:fill="FFFFFF"/>
        </w:rPr>
        <w:t>s</w:t>
      </w:r>
      <w:r w:rsidRPr="001312CB">
        <w:rPr>
          <w:rFonts w:ascii="Times New Roman" w:eastAsia="Calibri" w:hAnsi="Times New Roman" w:cs="Times New Roman"/>
          <w:bCs/>
          <w:color w:val="222222"/>
          <w:sz w:val="24"/>
          <w:szCs w:val="24"/>
          <w:shd w:val="clear" w:color="auto" w:fill="FFFFFF"/>
        </w:rPr>
        <w:t xml:space="preserve"> and is now commercialized in the market. It is the intent of this research to isolate and develop a cheaper and effective compost activator from </w:t>
      </w:r>
      <w:proofErr w:type="spellStart"/>
      <w:r w:rsidRPr="001312CB">
        <w:rPr>
          <w:rFonts w:ascii="Times New Roman" w:eastAsia="Calibri" w:hAnsi="Times New Roman" w:cs="Times New Roman"/>
          <w:bCs/>
          <w:color w:val="222222"/>
          <w:sz w:val="24"/>
          <w:szCs w:val="24"/>
          <w:shd w:val="clear" w:color="auto" w:fill="FFFFFF"/>
        </w:rPr>
        <w:t>carabao</w:t>
      </w:r>
      <w:proofErr w:type="spellEnd"/>
      <w:r w:rsidRPr="001312CB">
        <w:rPr>
          <w:rFonts w:ascii="Times New Roman" w:eastAsia="Calibri" w:hAnsi="Times New Roman" w:cs="Times New Roman"/>
          <w:bCs/>
          <w:color w:val="222222"/>
          <w:sz w:val="24"/>
          <w:szCs w:val="24"/>
          <w:shd w:val="clear" w:color="auto" w:fill="FFFFFF"/>
        </w:rPr>
        <w:t xml:space="preserve"> manure since the cost of the activator is one of the major cost items in the productio</w:t>
      </w:r>
      <w:r w:rsidR="000F317D">
        <w:rPr>
          <w:rFonts w:ascii="Times New Roman" w:eastAsia="Calibri" w:hAnsi="Times New Roman" w:cs="Times New Roman"/>
          <w:bCs/>
          <w:color w:val="222222"/>
          <w:sz w:val="24"/>
          <w:szCs w:val="24"/>
          <w:shd w:val="clear" w:color="auto" w:fill="FFFFFF"/>
        </w:rPr>
        <w:t>n of organic fertilizer (</w:t>
      </w:r>
      <w:r w:rsidR="00D45BD7" w:rsidRPr="00D45BD7">
        <w:rPr>
          <w:rFonts w:ascii="Times New Roman" w:eastAsia="Calibri" w:hAnsi="Times New Roman" w:cs="Times New Roman"/>
          <w:bCs/>
          <w:color w:val="222222"/>
          <w:sz w:val="24"/>
          <w:szCs w:val="24"/>
          <w:shd w:val="clear" w:color="auto" w:fill="FFFFFF"/>
        </w:rPr>
        <w:t>Adigun</w:t>
      </w:r>
      <w:r w:rsidR="00D45BD7">
        <w:rPr>
          <w:rFonts w:ascii="Times New Roman" w:eastAsia="Calibri" w:hAnsi="Times New Roman" w:cs="Times New Roman"/>
          <w:bCs/>
          <w:color w:val="222222"/>
          <w:sz w:val="24"/>
          <w:szCs w:val="24"/>
          <w:shd w:val="clear" w:color="auto" w:fill="FFFFFF"/>
        </w:rPr>
        <w:t xml:space="preserve"> and Babalola, 2016; </w:t>
      </w:r>
      <w:r w:rsidR="0091773D">
        <w:rPr>
          <w:rFonts w:ascii="Times New Roman" w:eastAsia="Calibri" w:hAnsi="Times New Roman" w:cs="Times New Roman"/>
          <w:bCs/>
          <w:color w:val="222222"/>
          <w:sz w:val="24"/>
          <w:szCs w:val="24"/>
          <w:shd w:val="clear" w:color="auto" w:fill="FFFFFF"/>
        </w:rPr>
        <w:t xml:space="preserve">Bae </w:t>
      </w:r>
      <w:r w:rsidR="0091773D" w:rsidRPr="0091773D">
        <w:rPr>
          <w:rFonts w:ascii="Times New Roman" w:eastAsia="Calibri" w:hAnsi="Times New Roman" w:cs="Times New Roman"/>
          <w:bCs/>
          <w:i/>
          <w:color w:val="222222"/>
          <w:sz w:val="24"/>
          <w:szCs w:val="24"/>
          <w:shd w:val="clear" w:color="auto" w:fill="FFFFFF"/>
        </w:rPr>
        <w:t>et al</w:t>
      </w:r>
      <w:r w:rsidR="0091773D">
        <w:rPr>
          <w:rFonts w:ascii="Times New Roman" w:eastAsia="Calibri" w:hAnsi="Times New Roman" w:cs="Times New Roman"/>
          <w:bCs/>
          <w:color w:val="222222"/>
          <w:sz w:val="24"/>
          <w:szCs w:val="24"/>
          <w:shd w:val="clear" w:color="auto" w:fill="FFFFFF"/>
        </w:rPr>
        <w:t xml:space="preserve">., 2011; </w:t>
      </w:r>
      <w:r w:rsidR="00D45BD7">
        <w:rPr>
          <w:rFonts w:ascii="Times New Roman" w:eastAsia="Calibri" w:hAnsi="Times New Roman" w:cs="Times New Roman"/>
          <w:bCs/>
          <w:color w:val="222222"/>
          <w:sz w:val="24"/>
          <w:szCs w:val="24"/>
          <w:shd w:val="clear" w:color="auto" w:fill="FFFFFF"/>
        </w:rPr>
        <w:t xml:space="preserve">Babalola </w:t>
      </w:r>
      <w:r w:rsidR="00D45BD7" w:rsidRPr="00D45BD7">
        <w:rPr>
          <w:rFonts w:ascii="Times New Roman" w:eastAsia="Calibri" w:hAnsi="Times New Roman" w:cs="Times New Roman"/>
          <w:bCs/>
          <w:i/>
          <w:color w:val="222222"/>
          <w:sz w:val="24"/>
          <w:szCs w:val="24"/>
          <w:shd w:val="clear" w:color="auto" w:fill="FFFFFF"/>
        </w:rPr>
        <w:t>et al</w:t>
      </w:r>
      <w:r w:rsidR="00D45BD7">
        <w:rPr>
          <w:rFonts w:ascii="Times New Roman" w:eastAsia="Calibri" w:hAnsi="Times New Roman" w:cs="Times New Roman"/>
          <w:bCs/>
          <w:color w:val="222222"/>
          <w:sz w:val="24"/>
          <w:szCs w:val="24"/>
          <w:shd w:val="clear" w:color="auto" w:fill="FFFFFF"/>
        </w:rPr>
        <w:t>., 2018</w:t>
      </w:r>
      <w:r w:rsidRPr="001312CB">
        <w:rPr>
          <w:rFonts w:ascii="Times New Roman" w:eastAsia="Calibri" w:hAnsi="Times New Roman" w:cs="Times New Roman"/>
          <w:bCs/>
          <w:color w:val="222222"/>
          <w:sz w:val="24"/>
          <w:szCs w:val="24"/>
          <w:shd w:val="clear" w:color="auto" w:fill="FFFFFF"/>
        </w:rPr>
        <w:t xml:space="preserve">). </w:t>
      </w:r>
    </w:p>
    <w:p w14:paraId="5D05B158" w14:textId="4AE9A3DF" w:rsidR="001312CB" w:rsidRPr="00885A08" w:rsidRDefault="001312CB" w:rsidP="00885A08">
      <w:pPr>
        <w:spacing w:line="360" w:lineRule="auto"/>
        <w:jc w:val="both"/>
        <w:rPr>
          <w:rFonts w:ascii="Times New Roman" w:hAnsi="Times New Roman" w:cs="Times New Roman"/>
          <w:sz w:val="24"/>
          <w:szCs w:val="24"/>
        </w:rPr>
      </w:pPr>
      <w:r w:rsidRPr="001312CB">
        <w:rPr>
          <w:rFonts w:ascii="Times New Roman" w:eastAsia="Calibri" w:hAnsi="Times New Roman" w:cs="Times New Roman"/>
          <w:bCs/>
          <w:i/>
          <w:iCs/>
          <w:sz w:val="24"/>
          <w:szCs w:val="24"/>
        </w:rPr>
        <w:t>Trichoderma spp</w:t>
      </w:r>
      <w:r w:rsidRPr="001312CB">
        <w:rPr>
          <w:rFonts w:ascii="Times New Roman" w:eastAsia="Calibri" w:hAnsi="Times New Roman" w:cs="Times New Roman"/>
          <w:b/>
          <w:bCs/>
          <w:i/>
          <w:iCs/>
          <w:sz w:val="24"/>
          <w:szCs w:val="24"/>
        </w:rPr>
        <w:t xml:space="preserve"> </w:t>
      </w:r>
      <w:r w:rsidRPr="001312CB">
        <w:rPr>
          <w:rFonts w:ascii="Times New Roman" w:eastAsia="Calibri" w:hAnsi="Times New Roman" w:cs="Times New Roman"/>
          <w:bCs/>
          <w:i/>
          <w:iCs/>
          <w:sz w:val="24"/>
          <w:szCs w:val="24"/>
        </w:rPr>
        <w:t>is</w:t>
      </w:r>
      <w:r w:rsidRPr="001312CB">
        <w:rPr>
          <w:rFonts w:ascii="ArialMT" w:eastAsia="Calibri" w:hAnsi="ArialMT" w:cs="ArialMT"/>
          <w:color w:val="000000"/>
          <w:sz w:val="24"/>
          <w:szCs w:val="24"/>
        </w:rPr>
        <w:t xml:space="preserve"> </w:t>
      </w:r>
      <w:r w:rsidRPr="001312CB">
        <w:rPr>
          <w:rFonts w:ascii="Times New Roman" w:eastAsia="Calibri" w:hAnsi="Times New Roman" w:cs="Times New Roman"/>
          <w:color w:val="000000"/>
          <w:sz w:val="24"/>
          <w:szCs w:val="24"/>
        </w:rPr>
        <w:t xml:space="preserve">a genus of fungi, including many species that can be used to control phytopathogenic fungi. </w:t>
      </w:r>
      <w:r w:rsidRPr="001312CB">
        <w:rPr>
          <w:rFonts w:ascii="Times New Roman" w:eastAsia="Calibri" w:hAnsi="Times New Roman" w:cs="Times New Roman"/>
          <w:i/>
          <w:iCs/>
          <w:color w:val="000000"/>
          <w:sz w:val="24"/>
          <w:szCs w:val="24"/>
        </w:rPr>
        <w:t xml:space="preserve">Trichoderma spp. </w:t>
      </w:r>
      <w:r w:rsidRPr="001312CB">
        <w:rPr>
          <w:rFonts w:ascii="Times New Roman" w:eastAsia="Calibri" w:hAnsi="Times New Roman" w:cs="Times New Roman"/>
          <w:color w:val="000000"/>
          <w:sz w:val="24"/>
          <w:szCs w:val="24"/>
        </w:rPr>
        <w:t>are, generally, soil</w:t>
      </w:r>
      <w:r w:rsidR="00DF575F">
        <w:rPr>
          <w:rFonts w:ascii="Times New Roman" w:eastAsia="Calibri" w:hAnsi="Times New Roman" w:cs="Times New Roman"/>
          <w:color w:val="000000"/>
          <w:sz w:val="24"/>
          <w:szCs w:val="24"/>
        </w:rPr>
        <w:t>-</w:t>
      </w:r>
      <w:r w:rsidRPr="001312CB">
        <w:rPr>
          <w:rFonts w:ascii="Times New Roman" w:eastAsia="Calibri" w:hAnsi="Times New Roman" w:cs="Times New Roman"/>
          <w:color w:val="000000"/>
          <w:sz w:val="24"/>
          <w:szCs w:val="24"/>
        </w:rPr>
        <w:t>dwelling saprophytes. They have a rapid growth rate, compete well with other soil microorganisms, show resistance to chemical pesticides and pr</w:t>
      </w:r>
      <w:r w:rsidR="00C578D4">
        <w:rPr>
          <w:rFonts w:ascii="Times New Roman" w:eastAsia="Calibri" w:hAnsi="Times New Roman" w:cs="Times New Roman"/>
          <w:color w:val="000000"/>
          <w:sz w:val="24"/>
          <w:szCs w:val="24"/>
        </w:rPr>
        <w:t>oduce various antibiotics (e.g.</w:t>
      </w:r>
      <w:r w:rsidRPr="001312CB">
        <w:rPr>
          <w:rFonts w:ascii="Times New Roman" w:eastAsia="Calibri" w:hAnsi="Times New Roman" w:cs="Times New Roman"/>
          <w:color w:val="000000"/>
          <w:sz w:val="24"/>
          <w:szCs w:val="24"/>
        </w:rPr>
        <w:t xml:space="preserve"> </w:t>
      </w:r>
      <w:proofErr w:type="spellStart"/>
      <w:r w:rsidRPr="001312CB">
        <w:rPr>
          <w:rFonts w:ascii="Times New Roman" w:eastAsia="Calibri" w:hAnsi="Times New Roman" w:cs="Times New Roman"/>
          <w:color w:val="000000"/>
          <w:sz w:val="24"/>
          <w:szCs w:val="24"/>
        </w:rPr>
        <w:t>gliotoxin</w:t>
      </w:r>
      <w:proofErr w:type="spellEnd"/>
      <w:r w:rsidRPr="001312CB">
        <w:rPr>
          <w:rFonts w:ascii="Times New Roman" w:eastAsia="Calibri" w:hAnsi="Times New Roman" w:cs="Times New Roman"/>
          <w:color w:val="000000"/>
          <w:sz w:val="24"/>
          <w:szCs w:val="24"/>
        </w:rPr>
        <w:t xml:space="preserve"> and </w:t>
      </w:r>
      <w:proofErr w:type="spellStart"/>
      <w:r w:rsidRPr="001312CB">
        <w:rPr>
          <w:rFonts w:ascii="Times New Roman" w:eastAsia="Calibri" w:hAnsi="Times New Roman" w:cs="Times New Roman"/>
          <w:color w:val="000000"/>
          <w:sz w:val="24"/>
          <w:szCs w:val="24"/>
        </w:rPr>
        <w:t>viridin</w:t>
      </w:r>
      <w:proofErr w:type="spellEnd"/>
      <w:r w:rsidRPr="001312CB">
        <w:rPr>
          <w:rFonts w:ascii="Times New Roman" w:eastAsia="Calibri" w:hAnsi="Times New Roman" w:cs="Times New Roman"/>
          <w:color w:val="000000"/>
          <w:sz w:val="24"/>
          <w:szCs w:val="24"/>
        </w:rPr>
        <w:t xml:space="preserve">). </w:t>
      </w:r>
      <w:r w:rsidRPr="001312CB">
        <w:rPr>
          <w:rFonts w:ascii="Times New Roman" w:eastAsia="Calibri" w:hAnsi="Times New Roman" w:cs="Times New Roman"/>
          <w:sz w:val="24"/>
          <w:szCs w:val="24"/>
        </w:rPr>
        <w:t>Microorganisms are the most important components of the soil. They constitute its living part</w:t>
      </w:r>
      <w:r w:rsidRPr="001312CB">
        <w:rPr>
          <w:rFonts w:ascii="Times New Roman" w:eastAsia="Calibri" w:hAnsi="Times New Roman" w:cs="Times New Roman"/>
          <w:color w:val="000000"/>
          <w:sz w:val="24"/>
          <w:szCs w:val="24"/>
        </w:rPr>
        <w:t xml:space="preserve"> </w:t>
      </w:r>
      <w:r w:rsidRPr="001312CB">
        <w:rPr>
          <w:rFonts w:ascii="Times New Roman" w:eastAsia="Calibri" w:hAnsi="Times New Roman" w:cs="Times New Roman"/>
          <w:sz w:val="24"/>
          <w:szCs w:val="24"/>
        </w:rPr>
        <w:t>and are responsible for the dynamics of transformation and development of soil structure</w:t>
      </w:r>
      <w:r w:rsidR="0091773D">
        <w:rPr>
          <w:rFonts w:ascii="Times New Roman" w:eastAsia="Calibri" w:hAnsi="Times New Roman" w:cs="Times New Roman"/>
          <w:sz w:val="24"/>
          <w:szCs w:val="24"/>
        </w:rPr>
        <w:t xml:space="preserve"> (</w:t>
      </w:r>
      <w:r w:rsidR="00885A08" w:rsidRPr="00FF0200">
        <w:rPr>
          <w:rFonts w:ascii="Times New Roman" w:hAnsi="Times New Roman" w:cs="Times New Roman"/>
          <w:sz w:val="24"/>
          <w:szCs w:val="24"/>
        </w:rPr>
        <w:t xml:space="preserve">Graham </w:t>
      </w:r>
      <w:r w:rsidR="00885A08" w:rsidRPr="00FF0200">
        <w:rPr>
          <w:rFonts w:ascii="Times New Roman" w:hAnsi="Times New Roman" w:cs="Times New Roman"/>
          <w:i/>
          <w:sz w:val="24"/>
          <w:szCs w:val="24"/>
        </w:rPr>
        <w:t>et al</w:t>
      </w:r>
      <w:r w:rsidR="00885A08" w:rsidRPr="00FF0200">
        <w:rPr>
          <w:rFonts w:ascii="Times New Roman" w:hAnsi="Times New Roman" w:cs="Times New Roman"/>
          <w:sz w:val="24"/>
          <w:szCs w:val="24"/>
        </w:rPr>
        <w:t>., 2017</w:t>
      </w:r>
      <w:r w:rsidR="0091773D">
        <w:rPr>
          <w:rFonts w:ascii="Times New Roman" w:eastAsia="Calibri" w:hAnsi="Times New Roman" w:cs="Times New Roman"/>
          <w:sz w:val="24"/>
          <w:szCs w:val="24"/>
        </w:rPr>
        <w:t xml:space="preserve">; </w:t>
      </w:r>
      <w:r w:rsidR="004A0C19" w:rsidRPr="004A0C19">
        <w:rPr>
          <w:rFonts w:ascii="Times New Roman" w:eastAsia="Calibri" w:hAnsi="Times New Roman" w:cs="Times New Roman"/>
          <w:sz w:val="24"/>
          <w:szCs w:val="24"/>
        </w:rPr>
        <w:t>Adigun</w:t>
      </w:r>
      <w:r w:rsidR="004A0C19">
        <w:rPr>
          <w:rFonts w:ascii="Times New Roman" w:eastAsia="Calibri" w:hAnsi="Times New Roman" w:cs="Times New Roman"/>
          <w:sz w:val="24"/>
          <w:szCs w:val="24"/>
        </w:rPr>
        <w:t xml:space="preserve"> and Babalola, 2016; </w:t>
      </w:r>
      <w:proofErr w:type="spellStart"/>
      <w:r w:rsidR="00885A08" w:rsidRPr="00FF0200">
        <w:rPr>
          <w:rFonts w:ascii="Times New Roman" w:hAnsi="Times New Roman" w:cs="Times New Roman"/>
          <w:sz w:val="24"/>
          <w:szCs w:val="24"/>
        </w:rPr>
        <w:t>Brenzinger</w:t>
      </w:r>
      <w:proofErr w:type="spellEnd"/>
      <w:r w:rsidR="00885A08" w:rsidRPr="00FF0200">
        <w:rPr>
          <w:rFonts w:ascii="Times New Roman" w:hAnsi="Times New Roman" w:cs="Times New Roman"/>
          <w:sz w:val="24"/>
          <w:szCs w:val="24"/>
        </w:rPr>
        <w:t xml:space="preserve"> </w:t>
      </w:r>
      <w:r w:rsidR="00885A08" w:rsidRPr="00FF0200">
        <w:rPr>
          <w:rFonts w:ascii="Times New Roman" w:hAnsi="Times New Roman" w:cs="Times New Roman"/>
          <w:i/>
          <w:sz w:val="24"/>
          <w:szCs w:val="24"/>
        </w:rPr>
        <w:t>et al</w:t>
      </w:r>
      <w:r w:rsidR="00885A08" w:rsidRPr="00FF0200">
        <w:rPr>
          <w:rFonts w:ascii="Times New Roman" w:hAnsi="Times New Roman" w:cs="Times New Roman"/>
          <w:sz w:val="24"/>
          <w:szCs w:val="24"/>
        </w:rPr>
        <w:t>., 2021</w:t>
      </w:r>
      <w:r w:rsidR="0091773D">
        <w:rPr>
          <w:rFonts w:ascii="Times New Roman" w:eastAsia="Calibri" w:hAnsi="Times New Roman" w:cs="Times New Roman"/>
          <w:sz w:val="24"/>
          <w:szCs w:val="24"/>
        </w:rPr>
        <w:t xml:space="preserve">; </w:t>
      </w:r>
      <w:r w:rsidR="004A0C19" w:rsidRPr="004A0C19">
        <w:rPr>
          <w:rFonts w:ascii="Times New Roman" w:eastAsia="Calibri" w:hAnsi="Times New Roman" w:cs="Times New Roman"/>
          <w:sz w:val="24"/>
          <w:szCs w:val="24"/>
        </w:rPr>
        <w:t>Adigu</w:t>
      </w:r>
      <w:r w:rsidR="004A0C19">
        <w:rPr>
          <w:rFonts w:ascii="Times New Roman" w:eastAsia="Calibri" w:hAnsi="Times New Roman" w:cs="Times New Roman"/>
          <w:sz w:val="24"/>
          <w:szCs w:val="24"/>
        </w:rPr>
        <w:t>n and Babalola, 2017).</w:t>
      </w:r>
    </w:p>
    <w:p w14:paraId="3E71541C" w14:textId="7F7BC962"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sz w:val="24"/>
          <w:szCs w:val="24"/>
        </w:rPr>
      </w:pPr>
      <w:r w:rsidRPr="001312CB">
        <w:rPr>
          <w:rFonts w:ascii="Times New Roman" w:eastAsia="Calibri" w:hAnsi="Times New Roman" w:cs="Times New Roman"/>
          <w:bCs/>
          <w:i/>
          <w:iCs/>
          <w:color w:val="222222"/>
          <w:sz w:val="24"/>
          <w:szCs w:val="24"/>
          <w:shd w:val="clear" w:color="auto" w:fill="FFFFFF"/>
        </w:rPr>
        <w:t>Trichoderma</w:t>
      </w:r>
      <w:r w:rsidRPr="001312CB">
        <w:rPr>
          <w:rFonts w:ascii="Times New Roman" w:eastAsia="Calibri" w:hAnsi="Times New Roman" w:cs="Times New Roman"/>
          <w:color w:val="222222"/>
          <w:sz w:val="24"/>
          <w:szCs w:val="24"/>
          <w:shd w:val="clear" w:color="auto" w:fill="FFFFFF"/>
        </w:rPr>
        <w:t> is a </w:t>
      </w:r>
      <w:r w:rsidRPr="001312CB">
        <w:rPr>
          <w:rFonts w:ascii="Times New Roman" w:eastAsia="Calibri" w:hAnsi="Times New Roman" w:cs="Times New Roman"/>
          <w:sz w:val="24"/>
          <w:szCs w:val="24"/>
          <w:shd w:val="clear" w:color="auto" w:fill="FFFFFF"/>
        </w:rPr>
        <w:t>genus</w:t>
      </w:r>
      <w:r w:rsidRPr="001312CB">
        <w:rPr>
          <w:rFonts w:ascii="Times New Roman" w:eastAsia="Calibri" w:hAnsi="Times New Roman" w:cs="Times New Roman"/>
          <w:color w:val="222222"/>
          <w:sz w:val="24"/>
          <w:szCs w:val="24"/>
          <w:shd w:val="clear" w:color="auto" w:fill="FFFFFF"/>
        </w:rPr>
        <w:t> of </w:t>
      </w:r>
      <w:r w:rsidRPr="001312CB">
        <w:rPr>
          <w:rFonts w:ascii="Times New Roman" w:eastAsia="Calibri" w:hAnsi="Times New Roman" w:cs="Times New Roman"/>
          <w:sz w:val="24"/>
          <w:szCs w:val="24"/>
          <w:shd w:val="clear" w:color="auto" w:fill="FFFFFF"/>
        </w:rPr>
        <w:t>fungi</w:t>
      </w:r>
      <w:r w:rsidRPr="001312CB">
        <w:rPr>
          <w:rFonts w:ascii="Times New Roman" w:eastAsia="Calibri" w:hAnsi="Times New Roman" w:cs="Times New Roman"/>
          <w:color w:val="222222"/>
          <w:sz w:val="24"/>
          <w:szCs w:val="24"/>
          <w:shd w:val="clear" w:color="auto" w:fill="FFFFFF"/>
        </w:rPr>
        <w:t xml:space="preserve"> that is present in all soils, where </w:t>
      </w:r>
      <w:r w:rsidR="00DF575F">
        <w:rPr>
          <w:rFonts w:ascii="Times New Roman" w:eastAsia="Calibri" w:hAnsi="Times New Roman" w:cs="Times New Roman"/>
          <w:color w:val="222222"/>
          <w:sz w:val="24"/>
          <w:szCs w:val="24"/>
          <w:shd w:val="clear" w:color="auto" w:fill="FFFFFF"/>
        </w:rPr>
        <w:t>it is</w:t>
      </w:r>
      <w:r w:rsidRPr="001312CB">
        <w:rPr>
          <w:rFonts w:ascii="Times New Roman" w:eastAsia="Calibri" w:hAnsi="Times New Roman" w:cs="Times New Roman"/>
          <w:color w:val="222222"/>
          <w:sz w:val="24"/>
          <w:szCs w:val="24"/>
          <w:shd w:val="clear" w:color="auto" w:fill="FFFFFF"/>
        </w:rPr>
        <w:t xml:space="preserve"> the most prevalent </w:t>
      </w:r>
      <w:r w:rsidRPr="001312CB">
        <w:rPr>
          <w:rFonts w:ascii="Times New Roman" w:eastAsia="Calibri" w:hAnsi="Times New Roman" w:cs="Times New Roman"/>
          <w:sz w:val="24"/>
          <w:szCs w:val="24"/>
          <w:shd w:val="clear" w:color="auto" w:fill="FFFFFF"/>
        </w:rPr>
        <w:t>culturable</w:t>
      </w:r>
      <w:r w:rsidRPr="001312CB">
        <w:rPr>
          <w:rFonts w:ascii="Times New Roman" w:eastAsia="Calibri" w:hAnsi="Times New Roman" w:cs="Times New Roman"/>
          <w:color w:val="222222"/>
          <w:sz w:val="24"/>
          <w:szCs w:val="24"/>
          <w:shd w:val="clear" w:color="auto" w:fill="FFFFFF"/>
        </w:rPr>
        <w:t> fungi. Many species in this genus can be characterized as opportunistic avirulent plant symbionts.</w:t>
      </w:r>
      <w:r w:rsidRPr="001312CB">
        <w:rPr>
          <w:rFonts w:ascii="Times New Roman" w:eastAsia="Calibri" w:hAnsi="Times New Roman" w:cs="Times New Roman"/>
          <w:color w:val="222222"/>
          <w:sz w:val="24"/>
          <w:szCs w:val="24"/>
          <w:shd w:val="clear" w:color="auto" w:fill="FFFFFF"/>
          <w:vertAlign w:val="superscript"/>
        </w:rPr>
        <w:t xml:space="preserve"> </w:t>
      </w:r>
      <w:r w:rsidRPr="001312CB">
        <w:rPr>
          <w:rFonts w:ascii="Times New Roman" w:eastAsia="Calibri" w:hAnsi="Times New Roman" w:cs="Times New Roman"/>
          <w:color w:val="222222"/>
          <w:sz w:val="24"/>
          <w:szCs w:val="24"/>
          <w:shd w:val="clear" w:color="auto" w:fill="FFFFFF"/>
        </w:rPr>
        <w:t>This refers to the ability of several </w:t>
      </w:r>
      <w:r w:rsidRPr="001312CB">
        <w:rPr>
          <w:rFonts w:ascii="Times New Roman" w:eastAsia="Calibri" w:hAnsi="Times New Roman" w:cs="Times New Roman"/>
          <w:i/>
          <w:iCs/>
          <w:color w:val="222222"/>
          <w:sz w:val="24"/>
          <w:szCs w:val="24"/>
          <w:shd w:val="clear" w:color="auto" w:fill="FFFFFF"/>
        </w:rPr>
        <w:t>Trichoderma</w:t>
      </w:r>
      <w:r w:rsidRPr="001312CB">
        <w:rPr>
          <w:rFonts w:ascii="Times New Roman" w:eastAsia="Calibri" w:hAnsi="Times New Roman" w:cs="Times New Roman"/>
          <w:color w:val="222222"/>
          <w:sz w:val="24"/>
          <w:szCs w:val="24"/>
          <w:shd w:val="clear" w:color="auto" w:fill="FFFFFF"/>
        </w:rPr>
        <w:t> species to form mutualistic endophytic relationships with several plant species.</w:t>
      </w:r>
      <w:r w:rsidRPr="001312CB">
        <w:rPr>
          <w:rFonts w:ascii="Times New Roman" w:eastAsia="Calibri" w:hAnsi="Times New Roman" w:cs="Times New Roman"/>
          <w:sz w:val="24"/>
          <w:szCs w:val="24"/>
        </w:rPr>
        <w:t xml:space="preserve"> This aspect shows the importance of biological control in soil improvement programs</w:t>
      </w:r>
      <w:r w:rsidR="0091773D">
        <w:rPr>
          <w:rFonts w:ascii="Times New Roman" w:eastAsia="Calibri" w:hAnsi="Times New Roman" w:cs="Times New Roman"/>
          <w:sz w:val="24"/>
          <w:szCs w:val="24"/>
        </w:rPr>
        <w:t xml:space="preserve"> (</w:t>
      </w:r>
      <w:r w:rsidR="004A0C19" w:rsidRPr="004A0C19">
        <w:rPr>
          <w:rFonts w:ascii="Times New Roman" w:eastAsia="Calibri" w:hAnsi="Times New Roman" w:cs="Times New Roman"/>
          <w:sz w:val="24"/>
          <w:szCs w:val="24"/>
        </w:rPr>
        <w:t>Adigu</w:t>
      </w:r>
      <w:r w:rsidR="004A0C19">
        <w:rPr>
          <w:rFonts w:ascii="Times New Roman" w:eastAsia="Calibri" w:hAnsi="Times New Roman" w:cs="Times New Roman"/>
          <w:sz w:val="24"/>
          <w:szCs w:val="24"/>
        </w:rPr>
        <w:t>n and Babalola, 2017)</w:t>
      </w:r>
      <w:r w:rsidRPr="001312CB">
        <w:rPr>
          <w:rFonts w:ascii="Times New Roman" w:eastAsia="Calibri" w:hAnsi="Times New Roman" w:cs="Times New Roman"/>
          <w:sz w:val="24"/>
          <w:szCs w:val="24"/>
        </w:rPr>
        <w:t>.</w:t>
      </w:r>
      <w:r w:rsidRPr="001312CB">
        <w:rPr>
          <w:rFonts w:ascii="Times New Roman" w:eastAsia="Calibri" w:hAnsi="Times New Roman" w:cs="Times New Roman"/>
          <w:b/>
          <w:bCs/>
          <w:i/>
          <w:iCs/>
          <w:sz w:val="24"/>
          <w:szCs w:val="24"/>
        </w:rPr>
        <w:t xml:space="preserve"> </w:t>
      </w:r>
    </w:p>
    <w:p w14:paraId="1CB49987" w14:textId="4CC85EB8"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sz w:val="24"/>
          <w:szCs w:val="24"/>
        </w:rPr>
      </w:pPr>
      <w:r w:rsidRPr="001312CB">
        <w:rPr>
          <w:rFonts w:ascii="Calibri" w:eastAsia="Calibri" w:hAnsi="Calibri" w:cs="Times New Roman"/>
        </w:rPr>
        <w:t xml:space="preserve">  </w:t>
      </w:r>
      <w:r w:rsidRPr="001312CB">
        <w:rPr>
          <w:rFonts w:ascii="Times New Roman" w:eastAsia="Times New Roman" w:hAnsi="Times New Roman" w:cs="Times New Roman"/>
          <w:sz w:val="24"/>
          <w:szCs w:val="24"/>
        </w:rPr>
        <w:t>Microorganisms play an important role in the recycling of agricultural wastes. The compost generated by bioconversion of agro</w:t>
      </w:r>
      <w:r w:rsidR="00E13D76">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residues offers several benefits</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 xml:space="preserve"> such as enhanced soil fertility </w:t>
      </w:r>
      <w:r w:rsidRPr="001312CB">
        <w:rPr>
          <w:rFonts w:ascii="Times New Roman" w:eastAsia="Times New Roman" w:hAnsi="Times New Roman" w:cs="Times New Roman"/>
          <w:sz w:val="24"/>
          <w:szCs w:val="24"/>
        </w:rPr>
        <w:lastRenderedPageBreak/>
        <w:t>and soil health</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 xml:space="preserve"> which can lead to increased agricultural productivity, improved soil biodiversity, reduced ecological risks and a healthier environment</w:t>
      </w:r>
      <w:r w:rsidR="0091773D">
        <w:rPr>
          <w:rFonts w:ascii="Times New Roman" w:eastAsia="Times New Roman" w:hAnsi="Times New Roman" w:cs="Times New Roman"/>
          <w:sz w:val="24"/>
          <w:szCs w:val="24"/>
        </w:rPr>
        <w:t xml:space="preserve"> (</w:t>
      </w:r>
      <w:r w:rsidR="004A0C19">
        <w:rPr>
          <w:rFonts w:ascii="Times New Roman" w:eastAsia="Times New Roman" w:hAnsi="Times New Roman" w:cs="Times New Roman"/>
          <w:sz w:val="24"/>
          <w:szCs w:val="24"/>
        </w:rPr>
        <w:t xml:space="preserve">Akinbola </w:t>
      </w:r>
      <w:r w:rsidR="004A0C19" w:rsidRPr="004A0C19">
        <w:rPr>
          <w:rFonts w:ascii="Times New Roman" w:eastAsia="Times New Roman" w:hAnsi="Times New Roman" w:cs="Times New Roman"/>
          <w:i/>
          <w:sz w:val="24"/>
          <w:szCs w:val="24"/>
        </w:rPr>
        <w:t>et al</w:t>
      </w:r>
      <w:r w:rsidR="004A0C19">
        <w:rPr>
          <w:rFonts w:ascii="Times New Roman" w:eastAsia="Times New Roman" w:hAnsi="Times New Roman" w:cs="Times New Roman"/>
          <w:sz w:val="24"/>
          <w:szCs w:val="24"/>
        </w:rPr>
        <w:t>., 2014).</w:t>
      </w:r>
      <w:r w:rsidR="004A0C19" w:rsidRPr="004A0C19">
        <w:rPr>
          <w:rFonts w:ascii="Times New Roman" w:eastAsia="Times New Roman" w:hAnsi="Times New Roman" w:cs="Times New Roman"/>
          <w:sz w:val="24"/>
          <w:szCs w:val="24"/>
        </w:rPr>
        <w:t xml:space="preserve"> </w:t>
      </w:r>
      <w:proofErr w:type="gramStart"/>
      <w:r w:rsidRPr="001312CB">
        <w:rPr>
          <w:rFonts w:ascii="Times New Roman" w:eastAsia="Times New Roman" w:hAnsi="Times New Roman" w:cs="Times New Roman"/>
          <w:sz w:val="24"/>
          <w:szCs w:val="24"/>
        </w:rPr>
        <w:t>These</w:t>
      </w:r>
      <w:proofErr w:type="gramEnd"/>
      <w:r w:rsidRPr="001312CB">
        <w:rPr>
          <w:rFonts w:ascii="Times New Roman" w:eastAsia="Times New Roman" w:hAnsi="Times New Roman" w:cs="Times New Roman"/>
          <w:sz w:val="24"/>
          <w:szCs w:val="24"/>
        </w:rPr>
        <w:t xml:space="preserve"> virtues make composting an ideal option for processing of the enormous quantities of agro wastes that are generated in the world. Recent reports also indicate multifarious uses of </w:t>
      </w:r>
      <w:r w:rsidR="00E13D76">
        <w:rPr>
          <w:rFonts w:ascii="Times New Roman" w:eastAsia="Times New Roman" w:hAnsi="Times New Roman" w:cs="Times New Roman"/>
          <w:sz w:val="24"/>
          <w:szCs w:val="24"/>
        </w:rPr>
        <w:t>bio-</w:t>
      </w:r>
      <w:r w:rsidRPr="001312CB">
        <w:rPr>
          <w:rFonts w:ascii="Times New Roman" w:eastAsia="Times New Roman" w:hAnsi="Times New Roman" w:cs="Times New Roman"/>
          <w:sz w:val="24"/>
          <w:szCs w:val="24"/>
        </w:rPr>
        <w:t xml:space="preserve">augmented compost as </w:t>
      </w:r>
      <w:r w:rsidR="00DF575F">
        <w:rPr>
          <w:rFonts w:ascii="Times New Roman" w:eastAsia="Times New Roman" w:hAnsi="Times New Roman" w:cs="Times New Roman"/>
          <w:sz w:val="24"/>
          <w:szCs w:val="24"/>
        </w:rPr>
        <w:t xml:space="preserve">a </w:t>
      </w:r>
      <w:r w:rsidRPr="001312CB">
        <w:rPr>
          <w:rFonts w:ascii="Times New Roman" w:eastAsia="Times New Roman" w:hAnsi="Times New Roman" w:cs="Times New Roman"/>
          <w:sz w:val="24"/>
          <w:szCs w:val="24"/>
        </w:rPr>
        <w:t>carrier for bio</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inoculants, bio</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 xml:space="preserve">control agents for disease </w:t>
      </w:r>
      <w:proofErr w:type="spellStart"/>
      <w:r w:rsidRPr="001312CB">
        <w:rPr>
          <w:rFonts w:ascii="Times New Roman" w:eastAsia="Times New Roman" w:hAnsi="Times New Roman" w:cs="Times New Roman"/>
          <w:sz w:val="24"/>
          <w:szCs w:val="24"/>
        </w:rPr>
        <w:t>suppressiveness</w:t>
      </w:r>
      <w:proofErr w:type="spellEnd"/>
      <w:r w:rsidRPr="001312CB">
        <w:rPr>
          <w:rFonts w:ascii="Times New Roman" w:eastAsia="Times New Roman" w:hAnsi="Times New Roman" w:cs="Times New Roman"/>
          <w:sz w:val="24"/>
          <w:szCs w:val="24"/>
        </w:rPr>
        <w:t xml:space="preserve"> and bioremediation. There is </w:t>
      </w:r>
      <w:r w:rsidR="00DF575F">
        <w:rPr>
          <w:rFonts w:ascii="Times New Roman" w:eastAsia="Times New Roman" w:hAnsi="Times New Roman" w:cs="Times New Roman"/>
          <w:sz w:val="24"/>
          <w:szCs w:val="24"/>
        </w:rPr>
        <w:t xml:space="preserve">a </w:t>
      </w:r>
      <w:r w:rsidRPr="001312CB">
        <w:rPr>
          <w:rFonts w:ascii="Times New Roman" w:eastAsia="Times New Roman" w:hAnsi="Times New Roman" w:cs="Times New Roman"/>
          <w:sz w:val="24"/>
          <w:szCs w:val="24"/>
        </w:rPr>
        <w:t xml:space="preserve">definite need to intensify research on novel effective microorganisms </w:t>
      </w:r>
      <w:r w:rsidRPr="001312CB">
        <w:rPr>
          <w:rFonts w:ascii="Times New Roman" w:eastAsia="Calibri" w:hAnsi="Times New Roman" w:cs="Times New Roman"/>
          <w:sz w:val="24"/>
          <w:szCs w:val="24"/>
        </w:rPr>
        <w:t>to prepare high</w:t>
      </w:r>
      <w:r w:rsidR="00DF575F">
        <w:rPr>
          <w:rFonts w:ascii="Times New Roman" w:eastAsia="Calibri" w:hAnsi="Times New Roman" w:cs="Times New Roman"/>
          <w:sz w:val="24"/>
          <w:szCs w:val="24"/>
        </w:rPr>
        <w:t>-</w:t>
      </w:r>
      <w:r w:rsidRPr="001312CB">
        <w:rPr>
          <w:rFonts w:ascii="Times New Roman" w:eastAsia="Calibri" w:hAnsi="Times New Roman" w:cs="Times New Roman"/>
          <w:sz w:val="24"/>
          <w:szCs w:val="24"/>
        </w:rPr>
        <w:t>quality compost in a relatively shorter duratio</w:t>
      </w:r>
      <w:r w:rsidR="00E470E0">
        <w:rPr>
          <w:rFonts w:ascii="Times New Roman" w:eastAsia="Calibri" w:hAnsi="Times New Roman" w:cs="Times New Roman"/>
          <w:sz w:val="24"/>
          <w:szCs w:val="24"/>
        </w:rPr>
        <w:t>n and new technologies for large</w:t>
      </w:r>
      <w:r w:rsidRPr="001312CB">
        <w:rPr>
          <w:rFonts w:ascii="Times New Roman" w:eastAsia="Calibri" w:hAnsi="Times New Roman" w:cs="Times New Roman"/>
          <w:sz w:val="24"/>
          <w:szCs w:val="24"/>
        </w:rPr>
        <w:t>-scale produ</w:t>
      </w:r>
      <w:r>
        <w:rPr>
          <w:rFonts w:ascii="Times New Roman" w:eastAsia="Calibri" w:hAnsi="Times New Roman" w:cs="Times New Roman"/>
          <w:sz w:val="24"/>
          <w:szCs w:val="24"/>
        </w:rPr>
        <w:t>ction.</w:t>
      </w:r>
    </w:p>
    <w:p w14:paraId="5772A456" w14:textId="77777777" w:rsidR="00E13D76" w:rsidRDefault="00E13D76" w:rsidP="00B03197">
      <w:pPr>
        <w:spacing w:line="360" w:lineRule="auto"/>
        <w:rPr>
          <w:rFonts w:ascii="Times New Roman" w:hAnsi="Times New Roman" w:cs="Times New Roman"/>
          <w:sz w:val="24"/>
          <w:szCs w:val="24"/>
        </w:rPr>
      </w:pPr>
    </w:p>
    <w:p w14:paraId="64175E57" w14:textId="77777777" w:rsidR="00E13D76" w:rsidRPr="00DA7CF7" w:rsidRDefault="00E13D76" w:rsidP="00DA7CF7">
      <w:pPr>
        <w:pStyle w:val="NoSpacing"/>
        <w:rPr>
          <w:rFonts w:ascii="Times New Roman" w:hAnsi="Times New Roman"/>
          <w:b/>
          <w:sz w:val="24"/>
          <w:szCs w:val="24"/>
        </w:rPr>
      </w:pPr>
      <w:r w:rsidRPr="00DA7CF7">
        <w:rPr>
          <w:rFonts w:ascii="Times New Roman" w:hAnsi="Times New Roman"/>
          <w:b/>
          <w:sz w:val="24"/>
          <w:szCs w:val="24"/>
        </w:rPr>
        <w:t>MATERIALS AND METHODS</w:t>
      </w:r>
    </w:p>
    <w:p w14:paraId="6F8B2D68" w14:textId="45E67050" w:rsidR="00DA7CF7" w:rsidRPr="00DA7CF7" w:rsidRDefault="00DA7CF7" w:rsidP="00DA7CF7">
      <w:pPr>
        <w:spacing w:line="360" w:lineRule="auto"/>
        <w:jc w:val="both"/>
        <w:rPr>
          <w:rFonts w:ascii="Times New Roman" w:hAnsi="Times New Roman"/>
          <w:bCs/>
          <w:sz w:val="24"/>
          <w:szCs w:val="24"/>
        </w:rPr>
      </w:pPr>
      <w:r w:rsidRPr="00DA7CF7">
        <w:rPr>
          <w:rFonts w:ascii="Times New Roman" w:hAnsi="Times New Roman" w:cs="Times New Roman"/>
          <w:bCs/>
          <w:sz w:val="24"/>
          <w:szCs w:val="24"/>
        </w:rPr>
        <w:t xml:space="preserve">The study was carried out in the laboratory of </w:t>
      </w:r>
      <w:r w:rsidR="00DF575F">
        <w:rPr>
          <w:rFonts w:ascii="Times New Roman" w:hAnsi="Times New Roman" w:cs="Times New Roman"/>
          <w:bCs/>
          <w:sz w:val="24"/>
          <w:szCs w:val="24"/>
        </w:rPr>
        <w:t xml:space="preserve">the </w:t>
      </w:r>
      <w:r w:rsidRPr="00DA7CF7">
        <w:rPr>
          <w:rFonts w:ascii="Times New Roman" w:hAnsi="Times New Roman"/>
          <w:bCs/>
          <w:sz w:val="24"/>
          <w:szCs w:val="24"/>
        </w:rPr>
        <w:t>Department of Soil Science and Land Management, Federal University of Agriculture, Abeokuta, Nigeria</w:t>
      </w:r>
    </w:p>
    <w:p w14:paraId="4959EE02" w14:textId="77777777" w:rsidR="00DA7CF7" w:rsidRPr="00DA7CF7" w:rsidRDefault="00DA7CF7" w:rsidP="00DA7CF7">
      <w:pPr>
        <w:pStyle w:val="NoSpacing"/>
        <w:rPr>
          <w:rFonts w:ascii="Times New Roman" w:hAnsi="Times New Roman"/>
          <w:b/>
          <w:sz w:val="24"/>
          <w:szCs w:val="24"/>
        </w:rPr>
      </w:pPr>
      <w:r w:rsidRPr="00DA7CF7">
        <w:rPr>
          <w:rFonts w:ascii="Times New Roman" w:hAnsi="Times New Roman"/>
          <w:b/>
          <w:sz w:val="24"/>
          <w:szCs w:val="24"/>
        </w:rPr>
        <w:t>Sources of Materials</w:t>
      </w:r>
    </w:p>
    <w:p w14:paraId="1A0CAD0D" w14:textId="777E49DB" w:rsidR="00DA7CF7" w:rsidRPr="00DA7CF7" w:rsidRDefault="00DA7CF7" w:rsidP="00DA7CF7">
      <w:pPr>
        <w:spacing w:line="360" w:lineRule="auto"/>
        <w:jc w:val="both"/>
        <w:rPr>
          <w:rFonts w:ascii="Times New Roman" w:hAnsi="Times New Roman" w:cs="Times New Roman"/>
          <w:b/>
          <w:bCs/>
          <w:sz w:val="24"/>
          <w:szCs w:val="24"/>
        </w:rPr>
      </w:pPr>
      <w:r w:rsidRPr="00DA7CF7">
        <w:rPr>
          <w:rFonts w:ascii="Times New Roman" w:hAnsi="Times New Roman" w:cs="Times New Roman"/>
          <w:bCs/>
          <w:sz w:val="24"/>
          <w:szCs w:val="24"/>
        </w:rPr>
        <w:t>Soil samples were collected from the upland area of FADAMA. Organic soil amendments (poultry manure and cow dung) were sourced from a commercial livestock farm and</w:t>
      </w:r>
      <w:r>
        <w:rPr>
          <w:rFonts w:ascii="Times New Roman" w:hAnsi="Times New Roman" w:cs="Times New Roman"/>
          <w:bCs/>
          <w:sz w:val="24"/>
          <w:szCs w:val="24"/>
        </w:rPr>
        <w:t xml:space="preserve"> the plant materials </w:t>
      </w:r>
      <w:r w:rsidRPr="00DA7CF7">
        <w:rPr>
          <w:rFonts w:ascii="Times New Roman" w:hAnsi="Times New Roman" w:cs="Times New Roman"/>
          <w:bCs/>
          <w:sz w:val="24"/>
          <w:szCs w:val="24"/>
        </w:rPr>
        <w:t>Elephant grass</w:t>
      </w:r>
      <w:r>
        <w:rPr>
          <w:rFonts w:ascii="Times New Roman" w:hAnsi="Times New Roman" w:cs="Times New Roman"/>
          <w:bCs/>
          <w:sz w:val="24"/>
          <w:szCs w:val="24"/>
        </w:rPr>
        <w:t xml:space="preserve"> (</w:t>
      </w:r>
      <w:r w:rsidRPr="00DA7CF7">
        <w:rPr>
          <w:rFonts w:ascii="Times New Roman" w:hAnsi="Times New Roman" w:cs="Times New Roman"/>
          <w:bCs/>
          <w:i/>
          <w:sz w:val="24"/>
          <w:szCs w:val="24"/>
        </w:rPr>
        <w:t>Panicum maximum</w:t>
      </w:r>
      <w:r>
        <w:rPr>
          <w:rFonts w:ascii="Times New Roman" w:hAnsi="Times New Roman" w:cs="Times New Roman"/>
          <w:bCs/>
          <w:i/>
          <w:sz w:val="24"/>
          <w:szCs w:val="24"/>
        </w:rPr>
        <w:t>)</w:t>
      </w:r>
      <w:r w:rsidRPr="00DA7CF7">
        <w:rPr>
          <w:rFonts w:ascii="Times New Roman" w:hAnsi="Times New Roman" w:cs="Times New Roman"/>
          <w:bCs/>
          <w:i/>
          <w:sz w:val="24"/>
          <w:szCs w:val="24"/>
        </w:rPr>
        <w:t xml:space="preserve"> </w:t>
      </w:r>
      <w:r w:rsidRPr="00DA7CF7">
        <w:rPr>
          <w:rFonts w:ascii="Times New Roman" w:hAnsi="Times New Roman" w:cs="Times New Roman"/>
          <w:bCs/>
          <w:sz w:val="24"/>
          <w:szCs w:val="24"/>
        </w:rPr>
        <w:t xml:space="preserve">and goat weed </w:t>
      </w:r>
      <w:r>
        <w:rPr>
          <w:rFonts w:ascii="Times New Roman" w:hAnsi="Times New Roman" w:cs="Times New Roman"/>
          <w:bCs/>
          <w:sz w:val="24"/>
          <w:szCs w:val="24"/>
        </w:rPr>
        <w:t>(</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lia africana</w:t>
      </w:r>
      <w:r w:rsidRPr="00DA7CF7">
        <w:rPr>
          <w:rFonts w:ascii="Times New Roman" w:hAnsi="Times New Roman" w:cs="Times New Roman"/>
          <w:bCs/>
          <w:sz w:val="24"/>
          <w:szCs w:val="24"/>
        </w:rPr>
        <w:t xml:space="preserve">) from </w:t>
      </w:r>
      <w:r w:rsidR="00DF575F">
        <w:rPr>
          <w:rFonts w:ascii="Times New Roman" w:hAnsi="Times New Roman" w:cs="Times New Roman"/>
          <w:bCs/>
          <w:sz w:val="24"/>
          <w:szCs w:val="24"/>
        </w:rPr>
        <w:t xml:space="preserve">the </w:t>
      </w:r>
      <w:r w:rsidRPr="00DA7CF7">
        <w:rPr>
          <w:rFonts w:ascii="Times New Roman" w:hAnsi="Times New Roman" w:cs="Times New Roman"/>
          <w:bCs/>
          <w:sz w:val="24"/>
          <w:szCs w:val="24"/>
        </w:rPr>
        <w:t xml:space="preserve">Institute of Food Security, Environmental Resources and Research (IFSERAR). </w:t>
      </w:r>
    </w:p>
    <w:p w14:paraId="73579BE5" w14:textId="77777777" w:rsidR="00DA7CF7" w:rsidRPr="00DA7CF7" w:rsidRDefault="00DA7CF7" w:rsidP="00DA7CF7">
      <w:pPr>
        <w:pStyle w:val="NoSpacing"/>
        <w:rPr>
          <w:rFonts w:ascii="Times New Roman" w:hAnsi="Times New Roman"/>
          <w:b/>
          <w:sz w:val="24"/>
          <w:szCs w:val="24"/>
        </w:rPr>
      </w:pPr>
      <w:r w:rsidRPr="00DA7CF7">
        <w:rPr>
          <w:rFonts w:ascii="Times New Roman" w:hAnsi="Times New Roman"/>
          <w:b/>
          <w:sz w:val="24"/>
          <w:szCs w:val="24"/>
        </w:rPr>
        <w:t>Soil Preparation and Analysis</w:t>
      </w:r>
    </w:p>
    <w:p w14:paraId="030487AC" w14:textId="77777777" w:rsidR="0076742C" w:rsidRPr="00E41A47" w:rsidRDefault="00DA7CF7" w:rsidP="0076742C">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Experimental soil was air-dried , passed through 2 mm sieve and analyzed routinely  for pH , Organic Carbon , Total Nitrogen, Available P , Exchangeable Bases ( Na , K , Ca, Mg ) and particle size  distribution as follows:</w:t>
      </w:r>
    </w:p>
    <w:p w14:paraId="1FB9638E" w14:textId="77777777" w:rsidR="00DA7CF7" w:rsidRPr="0076742C" w:rsidRDefault="00DA7CF7" w:rsidP="0076742C">
      <w:pPr>
        <w:pStyle w:val="NoSpacing"/>
        <w:rPr>
          <w:rFonts w:ascii="Times New Roman" w:hAnsi="Times New Roman"/>
          <w:b/>
          <w:sz w:val="24"/>
          <w:szCs w:val="24"/>
        </w:rPr>
      </w:pPr>
      <w:r w:rsidRPr="0076742C">
        <w:rPr>
          <w:rFonts w:ascii="Times New Roman" w:hAnsi="Times New Roman"/>
          <w:b/>
          <w:sz w:val="24"/>
          <w:szCs w:val="24"/>
        </w:rPr>
        <w:t>Experimental Procedure</w:t>
      </w:r>
    </w:p>
    <w:p w14:paraId="262D0CE3" w14:textId="4BDD260F" w:rsidR="00E470E0" w:rsidRPr="00DA7CF7" w:rsidRDefault="00DA7CF7" w:rsidP="0076742C">
      <w:pPr>
        <w:spacing w:line="360" w:lineRule="auto"/>
        <w:jc w:val="both"/>
        <w:rPr>
          <w:rFonts w:ascii="Times New Roman" w:hAnsi="Times New Roman" w:cs="Times New Roman"/>
          <w:bCs/>
          <w:sz w:val="24"/>
          <w:szCs w:val="24"/>
        </w:rPr>
      </w:pPr>
      <w:r w:rsidRPr="00DA7CF7">
        <w:rPr>
          <w:rFonts w:ascii="Times New Roman" w:hAnsi="Times New Roman" w:cs="Times New Roman"/>
          <w:bCs/>
          <w:sz w:val="24"/>
          <w:szCs w:val="24"/>
        </w:rPr>
        <w:t>The soil sample collected was air</w:t>
      </w:r>
      <w:r w:rsidR="00DF575F">
        <w:rPr>
          <w:rFonts w:ascii="Times New Roman" w:hAnsi="Times New Roman" w:cs="Times New Roman"/>
          <w:bCs/>
          <w:sz w:val="24"/>
          <w:szCs w:val="24"/>
        </w:rPr>
        <w:t>-</w:t>
      </w:r>
      <w:r w:rsidRPr="00DA7CF7">
        <w:rPr>
          <w:rFonts w:ascii="Times New Roman" w:hAnsi="Times New Roman" w:cs="Times New Roman"/>
          <w:bCs/>
          <w:sz w:val="24"/>
          <w:szCs w:val="24"/>
        </w:rPr>
        <w:t xml:space="preserve">dried and passed through 2mm sieve. The plant materials (Elephant grass </w:t>
      </w:r>
      <w:r w:rsidRPr="00DA7CF7">
        <w:rPr>
          <w:rFonts w:ascii="Times New Roman" w:hAnsi="Times New Roman" w:cs="Times New Roman"/>
          <w:bCs/>
          <w:i/>
          <w:sz w:val="24"/>
          <w:szCs w:val="24"/>
        </w:rPr>
        <w:t xml:space="preserve">Panicum maximum </w:t>
      </w:r>
      <w:r w:rsidRPr="00DA7CF7">
        <w:rPr>
          <w:rFonts w:ascii="Times New Roman" w:hAnsi="Times New Roman" w:cs="Times New Roman"/>
          <w:bCs/>
          <w:sz w:val="24"/>
          <w:szCs w:val="24"/>
        </w:rPr>
        <w:t xml:space="preserve">and goat weed </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lia africana</w:t>
      </w:r>
      <w:r w:rsidRPr="00DA7CF7">
        <w:rPr>
          <w:rFonts w:ascii="Times New Roman" w:hAnsi="Times New Roman" w:cs="Times New Roman"/>
          <w:bCs/>
          <w:sz w:val="24"/>
          <w:szCs w:val="24"/>
        </w:rPr>
        <w:t>) were chopped into smaller sizes. The gravimetric moisture content of the organic soil amendment (poultry manure and cow dung) was determined in o</w:t>
      </w:r>
      <w:r w:rsidR="00DF575F">
        <w:rPr>
          <w:rFonts w:ascii="Times New Roman" w:hAnsi="Times New Roman" w:cs="Times New Roman"/>
          <w:bCs/>
          <w:sz w:val="24"/>
          <w:szCs w:val="24"/>
        </w:rPr>
        <w:t>rd</w:t>
      </w:r>
      <w:r w:rsidRPr="00DA7CF7">
        <w:rPr>
          <w:rFonts w:ascii="Times New Roman" w:hAnsi="Times New Roman" w:cs="Times New Roman"/>
          <w:bCs/>
          <w:sz w:val="24"/>
          <w:szCs w:val="24"/>
        </w:rPr>
        <w:t>er to know the amount of water present in the soil amendment by oven drying at 65</w:t>
      </w:r>
      <w:r w:rsidRPr="00DA7CF7">
        <w:rPr>
          <w:rFonts w:ascii="Times New Roman" w:hAnsi="Times New Roman" w:cs="Times New Roman"/>
          <w:bCs/>
          <w:sz w:val="24"/>
          <w:szCs w:val="24"/>
          <w:vertAlign w:val="superscript"/>
        </w:rPr>
        <w:t>0</w:t>
      </w:r>
      <w:r w:rsidRPr="00DA7CF7">
        <w:rPr>
          <w:rFonts w:ascii="Times New Roman" w:hAnsi="Times New Roman" w:cs="Times New Roman"/>
          <w:bCs/>
          <w:sz w:val="24"/>
          <w:szCs w:val="24"/>
        </w:rPr>
        <w:t>c to a constant weight. Animal and plant residue</w:t>
      </w:r>
      <w:r w:rsidR="002D2DA4">
        <w:rPr>
          <w:rFonts w:ascii="Times New Roman" w:hAnsi="Times New Roman" w:cs="Times New Roman"/>
          <w:bCs/>
          <w:sz w:val="24"/>
          <w:szCs w:val="24"/>
        </w:rPr>
        <w:t>s shall be mixed in ratio 3:1 (</w:t>
      </w:r>
      <w:r w:rsidRPr="00DA7CF7">
        <w:rPr>
          <w:rFonts w:ascii="Times New Roman" w:hAnsi="Times New Roman" w:cs="Times New Roman"/>
          <w:bCs/>
          <w:sz w:val="24"/>
          <w:szCs w:val="24"/>
        </w:rPr>
        <w:t xml:space="preserve">animal residue (210 g) and plant residue (70 g) shall be weighed into a glass jar in layer with surface soil in between to make up a total weight of 500 g. Each jar was wetted with 25 ml of distilled water or 5 ml </w:t>
      </w:r>
      <w:r w:rsidRPr="00DA7CF7">
        <w:rPr>
          <w:rFonts w:ascii="Times New Roman" w:hAnsi="Times New Roman" w:cs="Times New Roman"/>
          <w:bCs/>
          <w:i/>
          <w:iCs/>
          <w:sz w:val="24"/>
          <w:szCs w:val="24"/>
        </w:rPr>
        <w:t xml:space="preserve">Trichoderma </w:t>
      </w:r>
      <w:r w:rsidRPr="00DA7CF7">
        <w:rPr>
          <w:rFonts w:ascii="Times New Roman" w:hAnsi="Times New Roman" w:cs="Times New Roman"/>
          <w:bCs/>
          <w:sz w:val="24"/>
          <w:szCs w:val="24"/>
        </w:rPr>
        <w:t>culture per jar. This was inoculated under laboratory condition</w:t>
      </w:r>
      <w:r w:rsidR="00DF575F">
        <w:rPr>
          <w:rFonts w:ascii="Times New Roman" w:hAnsi="Times New Roman" w:cs="Times New Roman"/>
          <w:bCs/>
          <w:sz w:val="24"/>
          <w:szCs w:val="24"/>
        </w:rPr>
        <w:t>s</w:t>
      </w:r>
      <w:r w:rsidRPr="00DA7CF7">
        <w:rPr>
          <w:rFonts w:ascii="Times New Roman" w:hAnsi="Times New Roman" w:cs="Times New Roman"/>
          <w:bCs/>
          <w:sz w:val="24"/>
          <w:szCs w:val="24"/>
        </w:rPr>
        <w:t xml:space="preserve"> for a period of 12 weeks. Each treatment shall be turned at 4 and 8 weeks after inoculation. The experiment will be a 2 x 2 x 2 factorial combination arranged in </w:t>
      </w:r>
      <w:r w:rsidR="00DF575F">
        <w:rPr>
          <w:rFonts w:ascii="Times New Roman" w:hAnsi="Times New Roman" w:cs="Times New Roman"/>
          <w:bCs/>
          <w:sz w:val="24"/>
          <w:szCs w:val="24"/>
        </w:rPr>
        <w:t xml:space="preserve">a </w:t>
      </w:r>
      <w:r w:rsidRPr="00DA7CF7">
        <w:rPr>
          <w:rFonts w:ascii="Times New Roman" w:hAnsi="Times New Roman" w:cs="Times New Roman"/>
          <w:bCs/>
          <w:sz w:val="24"/>
          <w:szCs w:val="24"/>
        </w:rPr>
        <w:t xml:space="preserve">completely </w:t>
      </w:r>
      <w:proofErr w:type="spellStart"/>
      <w:r w:rsidRPr="00DA7CF7">
        <w:rPr>
          <w:rFonts w:ascii="Times New Roman" w:hAnsi="Times New Roman" w:cs="Times New Roman"/>
          <w:bCs/>
          <w:sz w:val="24"/>
          <w:szCs w:val="24"/>
        </w:rPr>
        <w:t>randomi</w:t>
      </w:r>
      <w:r w:rsidR="00DF575F">
        <w:rPr>
          <w:rFonts w:ascii="Times New Roman" w:hAnsi="Times New Roman" w:cs="Times New Roman"/>
          <w:bCs/>
          <w:sz w:val="24"/>
          <w:szCs w:val="24"/>
        </w:rPr>
        <w:t>s</w:t>
      </w:r>
      <w:r w:rsidRPr="00DA7CF7">
        <w:rPr>
          <w:rFonts w:ascii="Times New Roman" w:hAnsi="Times New Roman" w:cs="Times New Roman"/>
          <w:bCs/>
          <w:sz w:val="24"/>
          <w:szCs w:val="24"/>
        </w:rPr>
        <w:t>ed</w:t>
      </w:r>
      <w:proofErr w:type="spellEnd"/>
      <w:r w:rsidRPr="00DA7CF7">
        <w:rPr>
          <w:rFonts w:ascii="Times New Roman" w:hAnsi="Times New Roman" w:cs="Times New Roman"/>
          <w:bCs/>
          <w:sz w:val="24"/>
          <w:szCs w:val="24"/>
        </w:rPr>
        <w:t xml:space="preserve"> design with 3 </w:t>
      </w:r>
      <w:r w:rsidRPr="00DA7CF7">
        <w:rPr>
          <w:rFonts w:ascii="Times New Roman" w:hAnsi="Times New Roman" w:cs="Times New Roman"/>
          <w:bCs/>
          <w:sz w:val="24"/>
          <w:szCs w:val="24"/>
        </w:rPr>
        <w:lastRenderedPageBreak/>
        <w:t xml:space="preserve">replications. The treatment shall consist of two types of animal wastes (poultry manure </w:t>
      </w:r>
      <w:r w:rsidR="00DF575F">
        <w:rPr>
          <w:rFonts w:ascii="Times New Roman" w:hAnsi="Times New Roman" w:cs="Times New Roman"/>
          <w:bCs/>
          <w:sz w:val="24"/>
          <w:szCs w:val="24"/>
        </w:rPr>
        <w:t xml:space="preserve">and </w:t>
      </w:r>
      <w:r w:rsidRPr="00DA7CF7">
        <w:rPr>
          <w:rFonts w:ascii="Times New Roman" w:hAnsi="Times New Roman" w:cs="Times New Roman"/>
          <w:bCs/>
          <w:sz w:val="24"/>
          <w:szCs w:val="24"/>
        </w:rPr>
        <w:t>cow dung),</w:t>
      </w:r>
      <w:r w:rsidR="002D2DA4">
        <w:rPr>
          <w:rFonts w:ascii="Times New Roman" w:hAnsi="Times New Roman" w:cs="Times New Roman"/>
          <w:bCs/>
          <w:sz w:val="24"/>
          <w:szCs w:val="24"/>
        </w:rPr>
        <w:t xml:space="preserve"> two types of plant residues (</w:t>
      </w:r>
      <w:r w:rsidRPr="00DA7CF7">
        <w:rPr>
          <w:rFonts w:ascii="Times New Roman" w:hAnsi="Times New Roman" w:cs="Times New Roman"/>
          <w:bCs/>
          <w:i/>
          <w:iCs/>
          <w:sz w:val="24"/>
          <w:szCs w:val="24"/>
        </w:rPr>
        <w:t xml:space="preserve">Panicum maximum </w:t>
      </w:r>
      <w:r w:rsidRPr="00DA7CF7">
        <w:rPr>
          <w:rFonts w:ascii="Times New Roman" w:hAnsi="Times New Roman" w:cs="Times New Roman"/>
          <w:bCs/>
          <w:sz w:val="24"/>
          <w:szCs w:val="24"/>
        </w:rPr>
        <w:t xml:space="preserve">and </w:t>
      </w:r>
      <w:r w:rsidRPr="00DA7CF7">
        <w:rPr>
          <w:rFonts w:ascii="Times New Roman" w:hAnsi="Times New Roman" w:cs="Times New Roman"/>
          <w:bCs/>
          <w:i/>
          <w:iCs/>
          <w:sz w:val="24"/>
          <w:szCs w:val="24"/>
        </w:rPr>
        <w:t>Aspilia africana</w:t>
      </w:r>
      <w:r w:rsidRPr="00DA7CF7">
        <w:rPr>
          <w:rFonts w:ascii="Times New Roman" w:hAnsi="Times New Roman" w:cs="Times New Roman"/>
          <w:bCs/>
          <w:sz w:val="24"/>
          <w:szCs w:val="24"/>
        </w:rPr>
        <w:t xml:space="preserve">) and two levels of </w:t>
      </w:r>
      <w:r w:rsidRPr="00DA7CF7">
        <w:rPr>
          <w:rFonts w:ascii="Times New Roman" w:hAnsi="Times New Roman" w:cs="Times New Roman"/>
          <w:bCs/>
          <w:i/>
          <w:iCs/>
          <w:sz w:val="24"/>
          <w:szCs w:val="24"/>
        </w:rPr>
        <w:t>Trichoderma</w:t>
      </w:r>
      <w:r w:rsidRPr="00DA7CF7">
        <w:rPr>
          <w:rFonts w:ascii="Times New Roman" w:hAnsi="Times New Roman" w:cs="Times New Roman"/>
          <w:bCs/>
          <w:sz w:val="24"/>
          <w:szCs w:val="24"/>
        </w:rPr>
        <w:t xml:space="preserve"> inoculation (inoculated and uninoculated). The ratio of animal to plant residue will be 3:1.</w:t>
      </w:r>
    </w:p>
    <w:p w14:paraId="2954333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Each treatment had the following combinations:</w:t>
      </w:r>
    </w:p>
    <w:p w14:paraId="1E3C804C"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T1 = Soil (80g) + Pm (210g) + Soil (70g) + Aa (70g) + Soil (70g) + T (5ml)</w:t>
      </w:r>
    </w:p>
    <w:p w14:paraId="12129E82"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T2 = Soil (80g) + Pm (210g) + Soil (70g) + Aa (70g) + Soil (70g) + NT</w:t>
      </w:r>
    </w:p>
    <w:p w14:paraId="6F578BDC" w14:textId="77777777" w:rsidR="00DA7CF7" w:rsidRPr="00CF7B6C" w:rsidRDefault="00DA7CF7" w:rsidP="00DA7CF7">
      <w:pPr>
        <w:spacing w:line="360" w:lineRule="auto"/>
        <w:rPr>
          <w:rFonts w:ascii="Times New Roman" w:hAnsi="Times New Roman" w:cs="Times New Roman"/>
          <w:bCs/>
          <w:sz w:val="24"/>
          <w:szCs w:val="24"/>
          <w:lang w:val="fr-FR"/>
        </w:rPr>
      </w:pPr>
      <w:r w:rsidRPr="00CF7B6C">
        <w:rPr>
          <w:rFonts w:ascii="Times New Roman" w:hAnsi="Times New Roman" w:cs="Times New Roman"/>
          <w:bCs/>
          <w:sz w:val="24"/>
          <w:szCs w:val="24"/>
          <w:lang w:val="fr-FR"/>
        </w:rPr>
        <w:t xml:space="preserve">T3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(80g) + Cd (210g)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Aa (70g)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T (5ml)</w:t>
      </w:r>
    </w:p>
    <w:p w14:paraId="0C9D5E54"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T4 = Soil (80g) + Cd (210g) + Soil (70g) + Aa (70g) + Soil (70g) + NT</w:t>
      </w:r>
    </w:p>
    <w:p w14:paraId="0C38631B"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T5 = Soil (80g) + Pm (210g) + Soil (70g) + P (70g) + Soil (70g) + T (5ml)</w:t>
      </w:r>
    </w:p>
    <w:p w14:paraId="6A3ECB3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T6 = Soil (80g) + Pm (210g) + Soil (70g) + P (70g) + Soil (70g) + NT</w:t>
      </w:r>
    </w:p>
    <w:p w14:paraId="0605DC1D" w14:textId="77777777" w:rsidR="00DA7CF7" w:rsidRPr="00CF7B6C" w:rsidRDefault="00DA7CF7" w:rsidP="00DA7CF7">
      <w:pPr>
        <w:spacing w:line="360" w:lineRule="auto"/>
        <w:rPr>
          <w:rFonts w:ascii="Times New Roman" w:hAnsi="Times New Roman" w:cs="Times New Roman"/>
          <w:bCs/>
          <w:sz w:val="24"/>
          <w:szCs w:val="24"/>
          <w:lang w:val="fr-FR"/>
        </w:rPr>
      </w:pPr>
      <w:r w:rsidRPr="00CF7B6C">
        <w:rPr>
          <w:rFonts w:ascii="Times New Roman" w:hAnsi="Times New Roman" w:cs="Times New Roman"/>
          <w:bCs/>
          <w:sz w:val="24"/>
          <w:szCs w:val="24"/>
          <w:lang w:val="fr-FR"/>
        </w:rPr>
        <w:t xml:space="preserve">T7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(80g) + Cd (210g)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P (70g)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T (5ml)</w:t>
      </w:r>
    </w:p>
    <w:p w14:paraId="29D9F8B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 xml:space="preserve">T8 = Soil (80g) + Cd (210g) + Soil (70g) + P (70g) + Soil (70g) + NT </w:t>
      </w:r>
    </w:p>
    <w:p w14:paraId="2A263B99" w14:textId="77777777" w:rsidR="00DA7CF7" w:rsidRPr="00DA7CF7" w:rsidRDefault="00DA7CF7" w:rsidP="00DA7CF7">
      <w:pPr>
        <w:spacing w:line="360" w:lineRule="auto"/>
        <w:rPr>
          <w:rFonts w:ascii="Times New Roman" w:hAnsi="Times New Roman" w:cs="Times New Roman"/>
          <w:b/>
          <w:bCs/>
          <w:sz w:val="24"/>
          <w:szCs w:val="24"/>
        </w:rPr>
      </w:pPr>
      <w:r w:rsidRPr="00DA7CF7">
        <w:rPr>
          <w:rFonts w:ascii="Times New Roman" w:hAnsi="Times New Roman" w:cs="Times New Roman"/>
          <w:b/>
          <w:bCs/>
          <w:sz w:val="24"/>
          <w:szCs w:val="24"/>
        </w:rPr>
        <w:t>KEY</w:t>
      </w:r>
    </w:p>
    <w:p w14:paraId="17C9373F" w14:textId="77777777" w:rsidR="00DA7CF7" w:rsidRPr="002D2DA4"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PM = Poultry manure</w:t>
      </w:r>
      <w:r w:rsidR="002D2DA4">
        <w:rPr>
          <w:rFonts w:ascii="Times New Roman" w:hAnsi="Times New Roman" w:cs="Times New Roman"/>
          <w:bCs/>
          <w:sz w:val="24"/>
          <w:szCs w:val="24"/>
        </w:rPr>
        <w:t xml:space="preserve">; </w:t>
      </w:r>
      <w:r w:rsidRPr="00DA7CF7">
        <w:rPr>
          <w:rFonts w:ascii="Times New Roman" w:hAnsi="Times New Roman" w:cs="Times New Roman"/>
          <w:bCs/>
          <w:sz w:val="24"/>
          <w:szCs w:val="24"/>
        </w:rPr>
        <w:t>CD= Cow dung</w:t>
      </w:r>
      <w:r w:rsidR="002D2DA4">
        <w:rPr>
          <w:rFonts w:ascii="Times New Roman" w:hAnsi="Times New Roman" w:cs="Times New Roman"/>
          <w:bCs/>
          <w:sz w:val="24"/>
          <w:szCs w:val="24"/>
        </w:rPr>
        <w:t xml:space="preserve">; </w:t>
      </w:r>
      <w:r w:rsidRPr="00DA7CF7">
        <w:rPr>
          <w:rFonts w:ascii="Times New Roman" w:hAnsi="Times New Roman" w:cs="Times New Roman"/>
          <w:bCs/>
          <w:sz w:val="24"/>
          <w:szCs w:val="24"/>
        </w:rPr>
        <w:t xml:space="preserve">P = </w:t>
      </w:r>
      <w:r w:rsidR="002D2DA4">
        <w:rPr>
          <w:rFonts w:ascii="Times New Roman" w:hAnsi="Times New Roman" w:cs="Times New Roman"/>
          <w:bCs/>
          <w:i/>
          <w:sz w:val="24"/>
          <w:szCs w:val="24"/>
        </w:rPr>
        <w:t xml:space="preserve">Panicum maximum; </w:t>
      </w:r>
      <w:r w:rsidRPr="00DA7CF7">
        <w:rPr>
          <w:rFonts w:ascii="Times New Roman" w:hAnsi="Times New Roman" w:cs="Times New Roman"/>
          <w:bCs/>
          <w:sz w:val="24"/>
          <w:szCs w:val="24"/>
        </w:rPr>
        <w:t xml:space="preserve">AA = </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 xml:space="preserve">lia africana </w:t>
      </w:r>
    </w:p>
    <w:p w14:paraId="1D593D7C" w14:textId="77777777" w:rsidR="00DA7CF7" w:rsidRPr="002D2DA4" w:rsidRDefault="00DA7CF7" w:rsidP="00DA7CF7">
      <w:pPr>
        <w:spacing w:line="360" w:lineRule="auto"/>
        <w:rPr>
          <w:rFonts w:ascii="Times New Roman" w:hAnsi="Times New Roman" w:cs="Times New Roman"/>
          <w:bCs/>
          <w:i/>
          <w:sz w:val="24"/>
          <w:szCs w:val="24"/>
        </w:rPr>
      </w:pPr>
      <w:r w:rsidRPr="00DA7CF7">
        <w:rPr>
          <w:rFonts w:ascii="Times New Roman" w:hAnsi="Times New Roman" w:cs="Times New Roman"/>
          <w:bCs/>
          <w:sz w:val="24"/>
          <w:szCs w:val="24"/>
        </w:rPr>
        <w:t>T = Inoculation (</w:t>
      </w:r>
      <w:r w:rsidRPr="00DA7CF7">
        <w:rPr>
          <w:rFonts w:ascii="Times New Roman" w:hAnsi="Times New Roman" w:cs="Times New Roman"/>
          <w:bCs/>
          <w:i/>
          <w:sz w:val="24"/>
          <w:szCs w:val="24"/>
        </w:rPr>
        <w:t>Trichoderma</w:t>
      </w:r>
      <w:r w:rsidRPr="00DA7CF7">
        <w:rPr>
          <w:rFonts w:ascii="Times New Roman" w:hAnsi="Times New Roman" w:cs="Times New Roman"/>
          <w:bCs/>
          <w:sz w:val="24"/>
          <w:szCs w:val="24"/>
        </w:rPr>
        <w:t>)</w:t>
      </w:r>
      <w:r w:rsidR="002D2DA4">
        <w:rPr>
          <w:rFonts w:ascii="Times New Roman" w:hAnsi="Times New Roman" w:cs="Times New Roman"/>
          <w:bCs/>
          <w:i/>
          <w:sz w:val="24"/>
          <w:szCs w:val="24"/>
        </w:rPr>
        <w:t xml:space="preserve">; </w:t>
      </w:r>
      <w:r w:rsidRPr="00DA7CF7">
        <w:rPr>
          <w:rFonts w:ascii="Times New Roman" w:hAnsi="Times New Roman" w:cs="Times New Roman"/>
          <w:bCs/>
          <w:sz w:val="24"/>
          <w:szCs w:val="24"/>
        </w:rPr>
        <w:t>NT = No Inoculation</w:t>
      </w:r>
    </w:p>
    <w:p w14:paraId="03989079" w14:textId="77777777" w:rsidR="00DA7CF7" w:rsidRPr="002D2DA4" w:rsidRDefault="00DA7CF7" w:rsidP="002D2DA4">
      <w:pPr>
        <w:pStyle w:val="NoSpacing"/>
        <w:rPr>
          <w:rFonts w:ascii="Times New Roman" w:hAnsi="Times New Roman"/>
          <w:b/>
          <w:sz w:val="24"/>
          <w:szCs w:val="24"/>
        </w:rPr>
      </w:pPr>
      <w:r w:rsidRPr="002D2DA4">
        <w:rPr>
          <w:rFonts w:ascii="Times New Roman" w:hAnsi="Times New Roman"/>
          <w:b/>
          <w:sz w:val="24"/>
          <w:szCs w:val="24"/>
        </w:rPr>
        <w:t>Data Collection</w:t>
      </w:r>
    </w:p>
    <w:p w14:paraId="0EEB1DF1" w14:textId="77777777" w:rsidR="00DA7CF7" w:rsidRPr="00DA7CF7" w:rsidRDefault="00DA7CF7" w:rsidP="002D2DA4">
      <w:pPr>
        <w:spacing w:line="360" w:lineRule="auto"/>
        <w:jc w:val="both"/>
        <w:rPr>
          <w:rFonts w:ascii="Times New Roman" w:hAnsi="Times New Roman" w:cs="Times New Roman"/>
          <w:sz w:val="24"/>
          <w:szCs w:val="24"/>
        </w:rPr>
      </w:pPr>
      <w:r w:rsidRPr="00DA7CF7">
        <w:rPr>
          <w:rFonts w:ascii="Times New Roman" w:hAnsi="Times New Roman" w:cs="Times New Roman"/>
          <w:sz w:val="24"/>
          <w:szCs w:val="24"/>
        </w:rPr>
        <w:t>Data were collected on Soil pH, soil organic carbon, soil nitrate and ammonium content at 4, 8, and 12 weeks after inoculation (WAI).</w:t>
      </w:r>
    </w:p>
    <w:p w14:paraId="6CE871ED" w14:textId="77777777" w:rsidR="00DA7CF7" w:rsidRPr="002D2DA4" w:rsidRDefault="00DA7CF7" w:rsidP="002D2DA4">
      <w:pPr>
        <w:pStyle w:val="NoSpacing"/>
        <w:rPr>
          <w:rFonts w:ascii="Times New Roman" w:hAnsi="Times New Roman"/>
          <w:b/>
          <w:sz w:val="24"/>
          <w:szCs w:val="24"/>
        </w:rPr>
      </w:pPr>
      <w:r w:rsidRPr="002D2DA4">
        <w:rPr>
          <w:rFonts w:ascii="Times New Roman" w:hAnsi="Times New Roman"/>
          <w:b/>
          <w:sz w:val="24"/>
          <w:szCs w:val="24"/>
        </w:rPr>
        <w:t>Statistical Analysis</w:t>
      </w:r>
    </w:p>
    <w:p w14:paraId="2C6786F6" w14:textId="5AB06DF0" w:rsidR="00DA7CF7" w:rsidRDefault="00DA7CF7" w:rsidP="002D2DA4">
      <w:pPr>
        <w:spacing w:line="360" w:lineRule="auto"/>
        <w:jc w:val="both"/>
        <w:rPr>
          <w:rFonts w:ascii="Times New Roman" w:hAnsi="Times New Roman" w:cs="Times New Roman"/>
          <w:sz w:val="24"/>
          <w:szCs w:val="24"/>
        </w:rPr>
      </w:pPr>
      <w:r w:rsidRPr="00DA7CF7">
        <w:rPr>
          <w:rFonts w:ascii="Times New Roman" w:hAnsi="Times New Roman" w:cs="Times New Roman"/>
          <w:sz w:val="24"/>
          <w:szCs w:val="24"/>
        </w:rPr>
        <w:t xml:space="preserve">Data collected was subjected to Analysis of Variance (ANOVA) using </w:t>
      </w:r>
      <w:r w:rsidR="00DF575F">
        <w:rPr>
          <w:rFonts w:ascii="Times New Roman" w:hAnsi="Times New Roman" w:cs="Times New Roman"/>
          <w:sz w:val="24"/>
          <w:szCs w:val="24"/>
        </w:rPr>
        <w:t>the S</w:t>
      </w:r>
      <w:r w:rsidRPr="00DA7CF7">
        <w:rPr>
          <w:rFonts w:ascii="Times New Roman" w:hAnsi="Times New Roman" w:cs="Times New Roman"/>
          <w:sz w:val="24"/>
          <w:szCs w:val="24"/>
        </w:rPr>
        <w:t>tatistical Analysis system version 2.2 for windows (SAS Inc., 2000) and the treatment means separated using Duncan’s Multiple Range Test</w:t>
      </w:r>
      <w:r w:rsidR="002D2DA4">
        <w:rPr>
          <w:rFonts w:ascii="Times New Roman" w:hAnsi="Times New Roman" w:cs="Times New Roman"/>
          <w:sz w:val="24"/>
          <w:szCs w:val="24"/>
        </w:rPr>
        <w:t xml:space="preserve"> </w:t>
      </w:r>
      <w:r w:rsidRPr="00DA7CF7">
        <w:rPr>
          <w:rFonts w:ascii="Times New Roman" w:hAnsi="Times New Roman" w:cs="Times New Roman"/>
          <w:sz w:val="24"/>
          <w:szCs w:val="24"/>
        </w:rPr>
        <w:t>(DMRT) at 5</w:t>
      </w:r>
      <w:r w:rsidR="002D2DA4">
        <w:rPr>
          <w:rFonts w:ascii="Times New Roman" w:hAnsi="Times New Roman" w:cs="Times New Roman"/>
          <w:sz w:val="24"/>
          <w:szCs w:val="24"/>
        </w:rPr>
        <w:t xml:space="preserve"> </w:t>
      </w:r>
      <w:r w:rsidRPr="00DA7CF7">
        <w:rPr>
          <w:rFonts w:ascii="Times New Roman" w:hAnsi="Times New Roman" w:cs="Times New Roman"/>
          <w:sz w:val="24"/>
          <w:szCs w:val="24"/>
        </w:rPr>
        <w:t>% level of probability.</w:t>
      </w:r>
    </w:p>
    <w:p w14:paraId="1AB15A92" w14:textId="77777777" w:rsidR="001A72EA" w:rsidRPr="00DA7CF7" w:rsidRDefault="001A72EA" w:rsidP="002D2DA4">
      <w:pPr>
        <w:spacing w:line="360" w:lineRule="auto"/>
        <w:jc w:val="both"/>
        <w:rPr>
          <w:rFonts w:ascii="Times New Roman" w:hAnsi="Times New Roman" w:cs="Times New Roman"/>
          <w:sz w:val="24"/>
          <w:szCs w:val="24"/>
        </w:rPr>
      </w:pPr>
    </w:p>
    <w:p w14:paraId="20EC464B" w14:textId="77777777" w:rsidR="00190115" w:rsidRPr="00190115" w:rsidRDefault="00190115" w:rsidP="00190115">
      <w:pPr>
        <w:pStyle w:val="NoSpacing"/>
        <w:rPr>
          <w:rFonts w:ascii="Times New Roman" w:hAnsi="Times New Roman"/>
          <w:b/>
          <w:sz w:val="24"/>
          <w:szCs w:val="24"/>
        </w:rPr>
      </w:pPr>
      <w:r w:rsidRPr="00190115">
        <w:rPr>
          <w:rFonts w:ascii="Times New Roman" w:hAnsi="Times New Roman"/>
          <w:b/>
          <w:sz w:val="24"/>
          <w:szCs w:val="24"/>
        </w:rPr>
        <w:t>RESULTS AND DISCUSSION</w:t>
      </w:r>
    </w:p>
    <w:p w14:paraId="23516804" w14:textId="77777777" w:rsidR="00190115" w:rsidRPr="00190115" w:rsidRDefault="00190115" w:rsidP="00190115">
      <w:pPr>
        <w:pStyle w:val="NoSpacing"/>
      </w:pPr>
      <w:r w:rsidRPr="00190115">
        <w:rPr>
          <w:rFonts w:ascii="Times New Roman" w:hAnsi="Times New Roman"/>
          <w:b/>
          <w:sz w:val="24"/>
          <w:szCs w:val="24"/>
        </w:rPr>
        <w:t>Physical and chemical properties of the soil used for the experiment</w:t>
      </w:r>
    </w:p>
    <w:p w14:paraId="051020D9" w14:textId="77777777" w:rsidR="00190115" w:rsidRPr="00190115" w:rsidRDefault="00190115" w:rsidP="00190115">
      <w:pPr>
        <w:spacing w:line="360" w:lineRule="auto"/>
        <w:jc w:val="both"/>
        <w:rPr>
          <w:rFonts w:ascii="Times New Roman" w:hAnsi="Times New Roman" w:cs="Times New Roman"/>
          <w:bCs/>
          <w:sz w:val="24"/>
          <w:szCs w:val="24"/>
        </w:rPr>
      </w:pPr>
      <w:r w:rsidRPr="00190115">
        <w:rPr>
          <w:rFonts w:ascii="Times New Roman" w:hAnsi="Times New Roman" w:cs="Times New Roman"/>
          <w:sz w:val="24"/>
          <w:szCs w:val="24"/>
        </w:rPr>
        <w:lastRenderedPageBreak/>
        <w:t>The soil is sandy loam. It is high in available phosphorus, low in total nitrogen and exchangeable bases. It has a neutral pH range of 7.2 with a particle size of sand- 68.9</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clay- 4.2</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and silt -26.9</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xml:space="preserve">%. </w:t>
      </w:r>
      <w:r w:rsidRPr="00190115">
        <w:rPr>
          <w:rFonts w:ascii="Times New Roman" w:hAnsi="Times New Roman" w:cs="Times New Roman"/>
          <w:bCs/>
          <w:sz w:val="24"/>
          <w:szCs w:val="24"/>
        </w:rPr>
        <w:t>Total Nitrogen -0.216</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xml:space="preserve">%, Available Phosphorus- 42.67 </w:t>
      </w:r>
      <w:r w:rsidR="00F62ADA">
        <w:rPr>
          <w:rFonts w:ascii="Times New Roman" w:hAnsi="Times New Roman" w:cs="Times New Roman"/>
          <w:bCs/>
          <w:sz w:val="24"/>
          <w:szCs w:val="24"/>
        </w:rPr>
        <w:t>mg/</w:t>
      </w:r>
      <w:r w:rsidRPr="00190115">
        <w:rPr>
          <w:rFonts w:ascii="Times New Roman" w:hAnsi="Times New Roman" w:cs="Times New Roman"/>
          <w:bCs/>
          <w:sz w:val="24"/>
          <w:szCs w:val="24"/>
        </w:rPr>
        <w:t>kg, Ex</w:t>
      </w:r>
      <w:r>
        <w:rPr>
          <w:rFonts w:ascii="Times New Roman" w:hAnsi="Times New Roman" w:cs="Times New Roman"/>
          <w:bCs/>
          <w:sz w:val="24"/>
          <w:szCs w:val="24"/>
        </w:rPr>
        <w:t>ch</w:t>
      </w:r>
      <w:r w:rsidRPr="00190115">
        <w:rPr>
          <w:rFonts w:ascii="Times New Roman" w:hAnsi="Times New Roman" w:cs="Times New Roman"/>
          <w:bCs/>
          <w:sz w:val="24"/>
          <w:szCs w:val="24"/>
        </w:rPr>
        <w:t xml:space="preserve">angeable Acidity- 0.2 </w:t>
      </w:r>
      <w:proofErr w:type="spellStart"/>
      <w:r w:rsidRPr="00190115">
        <w:rPr>
          <w:rFonts w:ascii="Times New Roman" w:hAnsi="Times New Roman" w:cs="Times New Roman"/>
          <w:bCs/>
          <w:sz w:val="24"/>
          <w:szCs w:val="24"/>
        </w:rPr>
        <w:t>mEq</w:t>
      </w:r>
      <w:proofErr w:type="spellEnd"/>
      <w:r w:rsidRPr="00190115">
        <w:rPr>
          <w:rFonts w:ascii="Times New Roman" w:hAnsi="Times New Roman" w:cs="Times New Roman"/>
          <w:bCs/>
          <w:sz w:val="24"/>
          <w:szCs w:val="24"/>
        </w:rPr>
        <w:t>/100g,, Organic Carbon -0.678</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Organic Matter - 1.172</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xml:space="preserve">% Exchangeable Na -0.436 </w:t>
      </w:r>
      <w:proofErr w:type="spellStart"/>
      <w:r w:rsidR="00F62ADA">
        <w:rPr>
          <w:rFonts w:ascii="Times New Roman" w:hAnsi="Times New Roman" w:cs="Times New Roman"/>
          <w:bCs/>
          <w:sz w:val="24"/>
          <w:szCs w:val="24"/>
        </w:rPr>
        <w:t>cmol</w:t>
      </w:r>
      <w:proofErr w:type="spellEnd"/>
      <w:r w:rsidR="00F62ADA">
        <w:rPr>
          <w:rFonts w:ascii="Times New Roman" w:hAnsi="Times New Roman" w:cs="Times New Roman"/>
          <w:bCs/>
          <w:sz w:val="24"/>
          <w:szCs w:val="24"/>
        </w:rPr>
        <w:t xml:space="preserve">/kg, K </w:t>
      </w:r>
      <w:r w:rsidRPr="00190115">
        <w:rPr>
          <w:rFonts w:ascii="Times New Roman" w:hAnsi="Times New Roman" w:cs="Times New Roman"/>
          <w:bCs/>
          <w:sz w:val="24"/>
          <w:szCs w:val="24"/>
        </w:rPr>
        <w:t xml:space="preserve">- 0.651 </w:t>
      </w:r>
      <w:proofErr w:type="spellStart"/>
      <w:r w:rsidRPr="00190115">
        <w:rPr>
          <w:rFonts w:ascii="Times New Roman" w:hAnsi="Times New Roman" w:cs="Times New Roman"/>
          <w:bCs/>
          <w:sz w:val="24"/>
          <w:szCs w:val="24"/>
        </w:rPr>
        <w:t>cmol</w:t>
      </w:r>
      <w:proofErr w:type="spellEnd"/>
      <w:r w:rsidRPr="00190115">
        <w:rPr>
          <w:rFonts w:ascii="Times New Roman" w:hAnsi="Times New Roman" w:cs="Times New Roman"/>
          <w:bCs/>
          <w:sz w:val="24"/>
          <w:szCs w:val="24"/>
        </w:rPr>
        <w:t xml:space="preserve">/kg,, Ca -0.212 </w:t>
      </w:r>
      <w:proofErr w:type="spellStart"/>
      <w:r w:rsidRPr="00190115">
        <w:rPr>
          <w:rFonts w:ascii="Times New Roman" w:hAnsi="Times New Roman" w:cs="Times New Roman"/>
          <w:bCs/>
          <w:sz w:val="24"/>
          <w:szCs w:val="24"/>
        </w:rPr>
        <w:t>cmol</w:t>
      </w:r>
      <w:proofErr w:type="spellEnd"/>
      <w:r w:rsidRPr="00190115">
        <w:rPr>
          <w:rFonts w:ascii="Times New Roman" w:hAnsi="Times New Roman" w:cs="Times New Roman"/>
          <w:bCs/>
          <w:sz w:val="24"/>
          <w:szCs w:val="24"/>
        </w:rPr>
        <w:t>/kg, Mg</w:t>
      </w:r>
      <w:r w:rsidR="00F62ADA">
        <w:rPr>
          <w:rFonts w:ascii="Times New Roman" w:hAnsi="Times New Roman" w:cs="Times New Roman"/>
          <w:bCs/>
          <w:sz w:val="24"/>
          <w:szCs w:val="24"/>
        </w:rPr>
        <w:t>-</w:t>
      </w:r>
      <w:r w:rsidRPr="00190115">
        <w:rPr>
          <w:rFonts w:ascii="Times New Roman" w:hAnsi="Times New Roman" w:cs="Times New Roman"/>
          <w:bCs/>
          <w:sz w:val="24"/>
          <w:szCs w:val="24"/>
        </w:rPr>
        <w:t xml:space="preserve"> 0.321</w:t>
      </w:r>
      <w:r w:rsidR="00F62ADA">
        <w:rPr>
          <w:rFonts w:ascii="Times New Roman" w:hAnsi="Times New Roman" w:cs="Times New Roman"/>
          <w:bCs/>
          <w:sz w:val="24"/>
          <w:szCs w:val="24"/>
        </w:rPr>
        <w:t xml:space="preserve"> </w:t>
      </w:r>
      <w:proofErr w:type="spellStart"/>
      <w:r w:rsidR="00F62ADA">
        <w:rPr>
          <w:rFonts w:ascii="Times New Roman" w:hAnsi="Times New Roman" w:cs="Times New Roman"/>
          <w:bCs/>
          <w:sz w:val="24"/>
          <w:szCs w:val="24"/>
        </w:rPr>
        <w:t>cmol</w:t>
      </w:r>
      <w:proofErr w:type="spellEnd"/>
      <w:r w:rsidR="00F62ADA">
        <w:rPr>
          <w:rFonts w:ascii="Times New Roman" w:hAnsi="Times New Roman" w:cs="Times New Roman"/>
          <w:bCs/>
          <w:sz w:val="24"/>
          <w:szCs w:val="24"/>
        </w:rPr>
        <w:t>/kg.</w:t>
      </w:r>
    </w:p>
    <w:p w14:paraId="56C8CB92" w14:textId="77777777" w:rsidR="00E13D76" w:rsidRDefault="00E13D76" w:rsidP="00B03197">
      <w:pPr>
        <w:spacing w:line="360" w:lineRule="auto"/>
        <w:rPr>
          <w:rFonts w:ascii="Times New Roman" w:hAnsi="Times New Roman" w:cs="Times New Roman"/>
          <w:sz w:val="24"/>
          <w:szCs w:val="24"/>
        </w:rPr>
      </w:pPr>
    </w:p>
    <w:p w14:paraId="7036765B" w14:textId="77777777" w:rsidR="008B468F" w:rsidRDefault="008B468F" w:rsidP="00B03197">
      <w:pPr>
        <w:spacing w:line="360" w:lineRule="auto"/>
        <w:rPr>
          <w:rFonts w:ascii="Times New Roman" w:hAnsi="Times New Roman" w:cs="Times New Roman"/>
          <w:sz w:val="24"/>
          <w:szCs w:val="24"/>
        </w:rPr>
      </w:pPr>
    </w:p>
    <w:p w14:paraId="7467647C" w14:textId="77777777" w:rsidR="008B468F" w:rsidRDefault="008B468F" w:rsidP="00B03197">
      <w:pPr>
        <w:spacing w:line="360" w:lineRule="auto"/>
        <w:rPr>
          <w:rFonts w:ascii="Times New Roman" w:hAnsi="Times New Roman" w:cs="Times New Roman"/>
          <w:sz w:val="24"/>
          <w:szCs w:val="24"/>
        </w:rPr>
      </w:pPr>
    </w:p>
    <w:p w14:paraId="3D86EAC0" w14:textId="77777777" w:rsidR="008B468F" w:rsidRDefault="008B468F" w:rsidP="00B03197">
      <w:pPr>
        <w:spacing w:line="360" w:lineRule="auto"/>
        <w:rPr>
          <w:rFonts w:ascii="Times New Roman" w:hAnsi="Times New Roman" w:cs="Times New Roman"/>
          <w:sz w:val="24"/>
          <w:szCs w:val="24"/>
        </w:rPr>
      </w:pPr>
    </w:p>
    <w:p w14:paraId="7BE88B68" w14:textId="234C392F" w:rsidR="008B468F" w:rsidRDefault="008B468F" w:rsidP="00B03197">
      <w:pPr>
        <w:spacing w:line="360" w:lineRule="auto"/>
        <w:rPr>
          <w:rFonts w:ascii="Times New Roman" w:hAnsi="Times New Roman" w:cs="Times New Roman"/>
          <w:sz w:val="24"/>
          <w:szCs w:val="24"/>
        </w:rPr>
      </w:pPr>
    </w:p>
    <w:p w14:paraId="3E3A738D" w14:textId="636FB9E5" w:rsidR="004A5AB4" w:rsidRDefault="004A5AB4" w:rsidP="00B03197">
      <w:pPr>
        <w:spacing w:line="360" w:lineRule="auto"/>
        <w:rPr>
          <w:rFonts w:ascii="Times New Roman" w:hAnsi="Times New Roman" w:cs="Times New Roman"/>
          <w:sz w:val="24"/>
          <w:szCs w:val="24"/>
        </w:rPr>
      </w:pPr>
    </w:p>
    <w:p w14:paraId="503B5F95" w14:textId="77777777" w:rsidR="004A5AB4" w:rsidRDefault="004A5AB4" w:rsidP="00B03197">
      <w:pPr>
        <w:spacing w:line="360" w:lineRule="auto"/>
        <w:rPr>
          <w:rFonts w:ascii="Times New Roman" w:hAnsi="Times New Roman" w:cs="Times New Roman"/>
          <w:sz w:val="24"/>
          <w:szCs w:val="24"/>
        </w:rPr>
      </w:pPr>
    </w:p>
    <w:p w14:paraId="233915CF" w14:textId="77777777" w:rsidR="008B468F" w:rsidRDefault="008B468F" w:rsidP="00B03197">
      <w:pPr>
        <w:spacing w:line="360" w:lineRule="auto"/>
        <w:rPr>
          <w:rFonts w:ascii="Times New Roman" w:hAnsi="Times New Roman" w:cs="Times New Roman"/>
          <w:sz w:val="24"/>
          <w:szCs w:val="24"/>
        </w:rPr>
      </w:pPr>
    </w:p>
    <w:p w14:paraId="600677F2" w14:textId="77777777" w:rsidR="008B468F" w:rsidRDefault="008B468F" w:rsidP="00B03197">
      <w:pPr>
        <w:spacing w:line="360" w:lineRule="auto"/>
        <w:rPr>
          <w:rFonts w:ascii="Times New Roman" w:hAnsi="Times New Roman" w:cs="Times New Roman"/>
          <w:sz w:val="24"/>
          <w:szCs w:val="24"/>
        </w:rPr>
      </w:pPr>
    </w:p>
    <w:p w14:paraId="73345F45" w14:textId="77777777" w:rsidR="001A72EA" w:rsidRDefault="001A72EA" w:rsidP="00B03197">
      <w:pPr>
        <w:spacing w:line="360" w:lineRule="auto"/>
        <w:rPr>
          <w:rFonts w:ascii="Times New Roman" w:hAnsi="Times New Roman" w:cs="Times New Roman"/>
          <w:sz w:val="24"/>
          <w:szCs w:val="24"/>
        </w:rPr>
      </w:pPr>
    </w:p>
    <w:p w14:paraId="3B37CA89" w14:textId="77777777" w:rsidR="0001728B" w:rsidRPr="0001728B" w:rsidRDefault="0001728B" w:rsidP="0001728B">
      <w:pPr>
        <w:spacing w:line="360" w:lineRule="auto"/>
        <w:rPr>
          <w:rFonts w:ascii="Times New Roman" w:hAnsi="Times New Roman" w:cs="Times New Roman"/>
          <w:b/>
          <w:sz w:val="24"/>
          <w:szCs w:val="24"/>
        </w:rPr>
      </w:pPr>
      <w:r w:rsidRPr="0001728B">
        <w:rPr>
          <w:rFonts w:ascii="Times New Roman" w:hAnsi="Times New Roman" w:cs="Times New Roman"/>
          <w:b/>
          <w:sz w:val="24"/>
          <w:szCs w:val="24"/>
        </w:rPr>
        <w:t>Table 1: Physical and chemical properties of the soil used for the experiment.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01728B" w:rsidRPr="0001728B" w14:paraId="7D560641" w14:textId="77777777" w:rsidTr="001751D0">
        <w:tc>
          <w:tcPr>
            <w:tcW w:w="4788" w:type="dxa"/>
            <w:tcBorders>
              <w:top w:val="single" w:sz="4" w:space="0" w:color="auto"/>
              <w:bottom w:val="single" w:sz="4" w:space="0" w:color="auto"/>
            </w:tcBorders>
          </w:tcPr>
          <w:p w14:paraId="6661B5F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SOIL PROPERTIES</w:t>
            </w:r>
          </w:p>
        </w:tc>
        <w:tc>
          <w:tcPr>
            <w:tcW w:w="4788" w:type="dxa"/>
            <w:tcBorders>
              <w:top w:val="single" w:sz="4" w:space="0" w:color="auto"/>
              <w:bottom w:val="single" w:sz="4" w:space="0" w:color="auto"/>
            </w:tcBorders>
          </w:tcPr>
          <w:p w14:paraId="4D8EE0E1"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FADAMA</w:t>
            </w:r>
          </w:p>
        </w:tc>
      </w:tr>
      <w:tr w:rsidR="0001728B" w:rsidRPr="0001728B" w14:paraId="08DECB33" w14:textId="77777777" w:rsidTr="001751D0">
        <w:tc>
          <w:tcPr>
            <w:tcW w:w="4788" w:type="dxa"/>
            <w:tcBorders>
              <w:top w:val="single" w:sz="4" w:space="0" w:color="auto"/>
            </w:tcBorders>
          </w:tcPr>
          <w:p w14:paraId="683AE8B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pH  (H</w:t>
            </w:r>
            <w:r w:rsidRPr="0001728B">
              <w:rPr>
                <w:rFonts w:ascii="Times New Roman" w:hAnsi="Times New Roman" w:cs="Times New Roman"/>
                <w:sz w:val="24"/>
                <w:szCs w:val="24"/>
              </w:rPr>
              <w:softHyphen/>
            </w:r>
            <w:r w:rsidRPr="0001728B">
              <w:rPr>
                <w:rFonts w:ascii="Times New Roman" w:hAnsi="Times New Roman" w:cs="Times New Roman"/>
                <w:sz w:val="24"/>
                <w:szCs w:val="24"/>
                <w:vertAlign w:val="subscript"/>
              </w:rPr>
              <w:t>2</w:t>
            </w:r>
            <w:r w:rsidRPr="0001728B">
              <w:rPr>
                <w:rFonts w:ascii="Times New Roman" w:hAnsi="Times New Roman" w:cs="Times New Roman"/>
                <w:sz w:val="24"/>
                <w:szCs w:val="24"/>
              </w:rPr>
              <w:t>O)</w:t>
            </w:r>
          </w:p>
        </w:tc>
        <w:tc>
          <w:tcPr>
            <w:tcW w:w="4788" w:type="dxa"/>
            <w:tcBorders>
              <w:top w:val="single" w:sz="4" w:space="0" w:color="auto"/>
            </w:tcBorders>
          </w:tcPr>
          <w:p w14:paraId="36FFA80D"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7.2</w:t>
            </w:r>
          </w:p>
        </w:tc>
      </w:tr>
      <w:tr w:rsidR="0001728B" w:rsidRPr="0001728B" w14:paraId="6F04B910" w14:textId="77777777" w:rsidTr="001751D0">
        <w:tc>
          <w:tcPr>
            <w:tcW w:w="4788" w:type="dxa"/>
          </w:tcPr>
          <w:p w14:paraId="66261A2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Total N (%)</w:t>
            </w:r>
          </w:p>
        </w:tc>
        <w:tc>
          <w:tcPr>
            <w:tcW w:w="4788" w:type="dxa"/>
          </w:tcPr>
          <w:p w14:paraId="5EC60D9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0.216</w:t>
            </w:r>
          </w:p>
        </w:tc>
      </w:tr>
      <w:tr w:rsidR="0001728B" w:rsidRPr="0001728B" w14:paraId="2BFEB6BE" w14:textId="77777777" w:rsidTr="001751D0">
        <w:tc>
          <w:tcPr>
            <w:tcW w:w="4788" w:type="dxa"/>
          </w:tcPr>
          <w:p w14:paraId="233C9F2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Available P (mg/kg)</w:t>
            </w:r>
          </w:p>
        </w:tc>
        <w:tc>
          <w:tcPr>
            <w:tcW w:w="4788" w:type="dxa"/>
          </w:tcPr>
          <w:p w14:paraId="67B1D32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42.67</w:t>
            </w:r>
          </w:p>
        </w:tc>
      </w:tr>
      <w:tr w:rsidR="0001728B" w:rsidRPr="0001728B" w14:paraId="7A40764C" w14:textId="77777777" w:rsidTr="001751D0">
        <w:tc>
          <w:tcPr>
            <w:tcW w:w="4788" w:type="dxa"/>
          </w:tcPr>
          <w:p w14:paraId="65B5719C"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Exch. Acidity (</w:t>
            </w:r>
            <w:proofErr w:type="spellStart"/>
            <w:r w:rsidRPr="0001728B">
              <w:rPr>
                <w:rFonts w:ascii="Times New Roman" w:hAnsi="Times New Roman" w:cs="Times New Roman"/>
                <w:sz w:val="24"/>
                <w:szCs w:val="24"/>
              </w:rPr>
              <w:t>mEq</w:t>
            </w:r>
            <w:proofErr w:type="spellEnd"/>
            <w:r w:rsidRPr="0001728B">
              <w:rPr>
                <w:rFonts w:ascii="Times New Roman" w:hAnsi="Times New Roman" w:cs="Times New Roman"/>
                <w:sz w:val="24"/>
                <w:szCs w:val="24"/>
              </w:rPr>
              <w:t>/100g)</w:t>
            </w:r>
          </w:p>
        </w:tc>
        <w:tc>
          <w:tcPr>
            <w:tcW w:w="4788" w:type="dxa"/>
          </w:tcPr>
          <w:p w14:paraId="7CD45EA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w:t>
            </w:r>
          </w:p>
        </w:tc>
      </w:tr>
      <w:tr w:rsidR="0001728B" w:rsidRPr="0001728B" w14:paraId="5AB5A46D" w14:textId="77777777" w:rsidTr="001751D0">
        <w:tc>
          <w:tcPr>
            <w:tcW w:w="4788" w:type="dxa"/>
          </w:tcPr>
          <w:p w14:paraId="16073A0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Textural class</w:t>
            </w:r>
          </w:p>
        </w:tc>
        <w:tc>
          <w:tcPr>
            <w:tcW w:w="4788" w:type="dxa"/>
          </w:tcPr>
          <w:p w14:paraId="2E49A7C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Sandy loam</w:t>
            </w:r>
          </w:p>
        </w:tc>
      </w:tr>
      <w:tr w:rsidR="0001728B" w:rsidRPr="0001728B" w14:paraId="3EDE4BAB" w14:textId="77777777" w:rsidTr="001751D0">
        <w:tc>
          <w:tcPr>
            <w:tcW w:w="4788" w:type="dxa"/>
          </w:tcPr>
          <w:p w14:paraId="0571D97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Sand (%)</w:t>
            </w:r>
          </w:p>
        </w:tc>
        <w:tc>
          <w:tcPr>
            <w:tcW w:w="4788" w:type="dxa"/>
          </w:tcPr>
          <w:p w14:paraId="7BB08B5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68.9</w:t>
            </w:r>
          </w:p>
        </w:tc>
      </w:tr>
      <w:tr w:rsidR="0001728B" w:rsidRPr="0001728B" w14:paraId="4D0B643A" w14:textId="77777777" w:rsidTr="001751D0">
        <w:tc>
          <w:tcPr>
            <w:tcW w:w="4788" w:type="dxa"/>
          </w:tcPr>
          <w:p w14:paraId="7109A87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Silt (%)</w:t>
            </w:r>
          </w:p>
        </w:tc>
        <w:tc>
          <w:tcPr>
            <w:tcW w:w="4788" w:type="dxa"/>
          </w:tcPr>
          <w:p w14:paraId="1A91237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26.9</w:t>
            </w:r>
          </w:p>
        </w:tc>
      </w:tr>
      <w:tr w:rsidR="0001728B" w:rsidRPr="0001728B" w14:paraId="231BF9BD" w14:textId="77777777" w:rsidTr="001751D0">
        <w:tc>
          <w:tcPr>
            <w:tcW w:w="4788" w:type="dxa"/>
          </w:tcPr>
          <w:p w14:paraId="4910DB8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Clay (%)</w:t>
            </w:r>
          </w:p>
        </w:tc>
        <w:tc>
          <w:tcPr>
            <w:tcW w:w="4788" w:type="dxa"/>
          </w:tcPr>
          <w:p w14:paraId="26C3082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4.2</w:t>
            </w:r>
          </w:p>
        </w:tc>
      </w:tr>
      <w:tr w:rsidR="0001728B" w:rsidRPr="0001728B" w14:paraId="5711ABEC" w14:textId="77777777" w:rsidTr="001751D0">
        <w:tc>
          <w:tcPr>
            <w:tcW w:w="4788" w:type="dxa"/>
          </w:tcPr>
          <w:p w14:paraId="0348850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Org. Carbon (%)</w:t>
            </w:r>
          </w:p>
        </w:tc>
        <w:tc>
          <w:tcPr>
            <w:tcW w:w="4788" w:type="dxa"/>
          </w:tcPr>
          <w:p w14:paraId="10242E52"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0.678</w:t>
            </w:r>
          </w:p>
        </w:tc>
      </w:tr>
      <w:tr w:rsidR="0001728B" w:rsidRPr="0001728B" w14:paraId="49D9247E" w14:textId="77777777" w:rsidTr="001751D0">
        <w:tc>
          <w:tcPr>
            <w:tcW w:w="4788" w:type="dxa"/>
          </w:tcPr>
          <w:p w14:paraId="5BFD6D0D" w14:textId="77777777" w:rsidR="0001728B" w:rsidRPr="0001728B" w:rsidRDefault="00B46EBA" w:rsidP="0001728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Org. M</w:t>
            </w:r>
            <w:r w:rsidR="0001728B" w:rsidRPr="0001728B">
              <w:rPr>
                <w:rFonts w:ascii="Times New Roman" w:hAnsi="Times New Roman" w:cs="Times New Roman"/>
                <w:sz w:val="24"/>
                <w:szCs w:val="24"/>
              </w:rPr>
              <w:t>atter (%)</w:t>
            </w:r>
          </w:p>
        </w:tc>
        <w:tc>
          <w:tcPr>
            <w:tcW w:w="4788" w:type="dxa"/>
          </w:tcPr>
          <w:p w14:paraId="244D7047"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1.172</w:t>
            </w:r>
          </w:p>
        </w:tc>
      </w:tr>
      <w:tr w:rsidR="0001728B" w:rsidRPr="0001728B" w14:paraId="15397708" w14:textId="77777777" w:rsidTr="001751D0">
        <w:tc>
          <w:tcPr>
            <w:tcW w:w="4788" w:type="dxa"/>
          </w:tcPr>
          <w:p w14:paraId="2A59C14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Exchangeable Ca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5059846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0.212</w:t>
            </w:r>
          </w:p>
        </w:tc>
      </w:tr>
      <w:tr w:rsidR="0001728B" w:rsidRPr="0001728B" w14:paraId="7C628A38" w14:textId="77777777" w:rsidTr="001751D0">
        <w:tc>
          <w:tcPr>
            <w:tcW w:w="4788" w:type="dxa"/>
          </w:tcPr>
          <w:p w14:paraId="58981AF0"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Mg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5E4E4965"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0.321</w:t>
            </w:r>
          </w:p>
        </w:tc>
      </w:tr>
      <w:tr w:rsidR="0001728B" w:rsidRPr="0001728B" w14:paraId="5AFE1A98" w14:textId="77777777" w:rsidTr="001751D0">
        <w:tc>
          <w:tcPr>
            <w:tcW w:w="4788" w:type="dxa"/>
          </w:tcPr>
          <w:p w14:paraId="6B5D811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Na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7D2DA41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0.436</w:t>
            </w:r>
          </w:p>
        </w:tc>
      </w:tr>
      <w:tr w:rsidR="0001728B" w:rsidRPr="0001728B" w14:paraId="4A93A946" w14:textId="77777777" w:rsidTr="001751D0">
        <w:tc>
          <w:tcPr>
            <w:tcW w:w="4788" w:type="dxa"/>
          </w:tcPr>
          <w:p w14:paraId="614F1142"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K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3155FB3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0.651</w:t>
            </w:r>
          </w:p>
        </w:tc>
      </w:tr>
    </w:tbl>
    <w:p w14:paraId="1DD1CE07" w14:textId="77777777" w:rsidR="0001728B" w:rsidRDefault="0001728B" w:rsidP="00B03197">
      <w:pPr>
        <w:spacing w:line="360" w:lineRule="auto"/>
        <w:rPr>
          <w:rFonts w:ascii="Times New Roman" w:hAnsi="Times New Roman" w:cs="Times New Roman"/>
          <w:sz w:val="24"/>
          <w:szCs w:val="24"/>
        </w:rPr>
      </w:pPr>
    </w:p>
    <w:p w14:paraId="14D9B617" w14:textId="77777777" w:rsidR="00A032D1" w:rsidRPr="00A032D1" w:rsidRDefault="00A032D1" w:rsidP="00A032D1">
      <w:pPr>
        <w:spacing w:line="360" w:lineRule="auto"/>
        <w:jc w:val="both"/>
        <w:rPr>
          <w:rFonts w:ascii="Times New Roman" w:hAnsi="Times New Roman" w:cs="Times New Roman"/>
          <w:sz w:val="24"/>
          <w:szCs w:val="24"/>
        </w:rPr>
      </w:pPr>
      <w:r w:rsidRPr="00A032D1">
        <w:rPr>
          <w:rFonts w:ascii="Times New Roman" w:hAnsi="Times New Roman" w:cs="Times New Roman"/>
          <w:sz w:val="24"/>
          <w:szCs w:val="24"/>
        </w:rPr>
        <w:t xml:space="preserve">Effect of </w:t>
      </w:r>
      <w:r w:rsidRPr="00A032D1">
        <w:rPr>
          <w:rFonts w:ascii="Times New Roman" w:hAnsi="Times New Roman" w:cs="Times New Roman"/>
          <w:i/>
          <w:sz w:val="24"/>
          <w:szCs w:val="24"/>
        </w:rPr>
        <w:t>Trichoderma</w:t>
      </w:r>
      <w:r w:rsidRPr="00A032D1">
        <w:rPr>
          <w:rFonts w:ascii="Times New Roman" w:hAnsi="Times New Roman" w:cs="Times New Roman"/>
          <w:sz w:val="24"/>
          <w:szCs w:val="24"/>
        </w:rPr>
        <w:t>-based compost with different plant residues on pH, Carbon and Nitrogen mineralization. The result shows that the pH status of the plant residues increases across the inoculation weeks and they were all strongly alkaline. There was no significant difference in the pH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weeks after inoculation (WAI).</w:t>
      </w:r>
    </w:p>
    <w:p w14:paraId="7F2B5822" w14:textId="77777777" w:rsidR="00A032D1" w:rsidRPr="00A032D1" w:rsidRDefault="00A032D1" w:rsidP="00A032D1">
      <w:pPr>
        <w:spacing w:line="360" w:lineRule="auto"/>
        <w:jc w:val="both"/>
        <w:rPr>
          <w:rFonts w:ascii="Times New Roman" w:hAnsi="Times New Roman" w:cs="Times New Roman"/>
          <w:b/>
          <w:sz w:val="24"/>
          <w:szCs w:val="24"/>
        </w:rPr>
      </w:pPr>
      <w:r w:rsidRPr="00A032D1">
        <w:rPr>
          <w:rFonts w:ascii="Times New Roman" w:hAnsi="Times New Roman" w:cs="Times New Roman"/>
          <w:sz w:val="24"/>
          <w:szCs w:val="24"/>
        </w:rPr>
        <w:t>The organic carbon content of the plant residues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and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increases across the inoculation weeks. There was also no significant difference in the organic carbon content of the plant residues but </w:t>
      </w:r>
      <w:r w:rsidRPr="00A032D1">
        <w:rPr>
          <w:rFonts w:ascii="Times New Roman" w:hAnsi="Times New Roman" w:cs="Times New Roman"/>
          <w:i/>
          <w:sz w:val="24"/>
          <w:szCs w:val="24"/>
        </w:rPr>
        <w:t xml:space="preserve">Aspilia africana </w:t>
      </w:r>
      <w:r w:rsidRPr="00A032D1">
        <w:rPr>
          <w:rFonts w:ascii="Times New Roman" w:hAnsi="Times New Roman" w:cs="Times New Roman"/>
          <w:sz w:val="24"/>
          <w:szCs w:val="24"/>
        </w:rPr>
        <w:t xml:space="preserve">has the highest value of 2.076 for organic carbon content at 4 WAI. At 8 WAI,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has the highest value of 2.13 for organic carbon compared to</w:t>
      </w:r>
      <w:r w:rsidRPr="00A032D1">
        <w:rPr>
          <w:rFonts w:ascii="Times New Roman" w:hAnsi="Times New Roman" w:cs="Times New Roman"/>
          <w:i/>
          <w:sz w:val="24"/>
          <w:szCs w:val="24"/>
        </w:rPr>
        <w:t xml:space="preserve"> Aspilia africana </w:t>
      </w:r>
      <w:r w:rsidRPr="00A032D1">
        <w:rPr>
          <w:rFonts w:ascii="Times New Roman" w:hAnsi="Times New Roman" w:cs="Times New Roman"/>
          <w:sz w:val="24"/>
          <w:szCs w:val="24"/>
        </w:rPr>
        <w:t xml:space="preserve">while at 12 WAI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has the highest value of 3.27 for organic carbon.</w:t>
      </w:r>
    </w:p>
    <w:p w14:paraId="3CE11101" w14:textId="345E22BD" w:rsidR="0077575F" w:rsidRPr="00A032D1" w:rsidRDefault="00A032D1" w:rsidP="00A032D1">
      <w:pPr>
        <w:spacing w:line="360" w:lineRule="auto"/>
        <w:jc w:val="both"/>
        <w:rPr>
          <w:rFonts w:ascii="Times New Roman" w:hAnsi="Times New Roman" w:cs="Times New Roman"/>
          <w:i/>
          <w:sz w:val="24"/>
          <w:szCs w:val="24"/>
        </w:rPr>
      </w:pPr>
      <w:r w:rsidRPr="00A032D1">
        <w:rPr>
          <w:rFonts w:ascii="Times New Roman" w:hAnsi="Times New Roman" w:cs="Times New Roman"/>
          <w:sz w:val="24"/>
          <w:szCs w:val="24"/>
        </w:rPr>
        <w:t>The Nitrate Nitrogen (NO</w:t>
      </w:r>
      <w:r w:rsidRPr="00A032D1">
        <w:rPr>
          <w:rFonts w:ascii="Times New Roman" w:hAnsi="Times New Roman" w:cs="Times New Roman"/>
          <w:sz w:val="24"/>
          <w:szCs w:val="24"/>
          <w:vertAlign w:val="subscript"/>
        </w:rPr>
        <w:t>3</w:t>
      </w:r>
      <w:r w:rsidRPr="00A032D1">
        <w:rPr>
          <w:rFonts w:ascii="Times New Roman" w:hAnsi="Times New Roman" w:cs="Times New Roman"/>
          <w:sz w:val="24"/>
          <w:szCs w:val="24"/>
        </w:rPr>
        <w:t>-N)</w:t>
      </w:r>
      <w:r w:rsidRPr="00A032D1">
        <w:rPr>
          <w:rFonts w:ascii="Times New Roman" w:hAnsi="Times New Roman" w:cs="Times New Roman"/>
          <w:sz w:val="24"/>
          <w:szCs w:val="24"/>
          <w:vertAlign w:val="subscript"/>
        </w:rPr>
        <w:t xml:space="preserve"> </w:t>
      </w:r>
      <w:r w:rsidRPr="00A032D1">
        <w:rPr>
          <w:rFonts w:ascii="Times New Roman" w:hAnsi="Times New Roman" w:cs="Times New Roman"/>
          <w:sz w:val="24"/>
          <w:szCs w:val="24"/>
        </w:rPr>
        <w:t>content of the residues also increases across the inoculation weeks</w:t>
      </w:r>
      <w:r w:rsidR="00DF575F">
        <w:rPr>
          <w:rFonts w:ascii="Times New Roman" w:hAnsi="Times New Roman" w:cs="Times New Roman"/>
          <w:sz w:val="24"/>
          <w:szCs w:val="24"/>
        </w:rPr>
        <w:t>,</w:t>
      </w:r>
      <w:r w:rsidRPr="00A032D1">
        <w:rPr>
          <w:rFonts w:ascii="Times New Roman" w:hAnsi="Times New Roman" w:cs="Times New Roman"/>
          <w:sz w:val="24"/>
          <w:szCs w:val="24"/>
        </w:rPr>
        <w:t xml:space="preserve"> in which there was no significant difference </w:t>
      </w:r>
      <w:r w:rsidR="00DF575F">
        <w:rPr>
          <w:rFonts w:ascii="Times New Roman" w:hAnsi="Times New Roman" w:cs="Times New Roman"/>
          <w:sz w:val="24"/>
          <w:szCs w:val="24"/>
        </w:rPr>
        <w:t xml:space="preserve">between </w:t>
      </w:r>
      <w:r w:rsidR="00DF575F" w:rsidRPr="005B2D50">
        <w:rPr>
          <w:rFonts w:ascii="Times New Roman" w:hAnsi="Times New Roman" w:cs="Times New Roman"/>
          <w:color w:val="FF0000"/>
          <w:sz w:val="24"/>
          <w:szCs w:val="24"/>
        </w:rPr>
        <w:t xml:space="preserve">the </w:t>
      </w:r>
      <w:r w:rsidR="00DF575F" w:rsidRPr="005B2D50">
        <w:rPr>
          <w:rFonts w:ascii="Times New Roman" w:hAnsi="Times New Roman" w:cs="Times New Roman"/>
          <w:color w:val="FF0000"/>
          <w:sz w:val="24"/>
          <w:szCs w:val="24"/>
          <w:highlight w:val="yellow"/>
        </w:rPr>
        <w:t>two</w:t>
      </w:r>
      <w:r w:rsidRPr="005B2D50">
        <w:rPr>
          <w:rFonts w:ascii="Times New Roman" w:hAnsi="Times New Roman" w:cs="Times New Roman"/>
          <w:color w:val="FF0000"/>
          <w:sz w:val="24"/>
          <w:szCs w:val="24"/>
          <w:highlight w:val="yellow"/>
        </w:rPr>
        <w:t xml:space="preserve"> plant residues</w:t>
      </w:r>
      <w:r w:rsidR="005B2D50" w:rsidRPr="005B2D50">
        <w:rPr>
          <w:rFonts w:ascii="Times New Roman" w:hAnsi="Times New Roman" w:cs="Times New Roman"/>
          <w:i/>
          <w:color w:val="FF0000"/>
          <w:sz w:val="24"/>
          <w:szCs w:val="24"/>
        </w:rPr>
        <w:t xml:space="preserve"> </w:t>
      </w:r>
      <w:r w:rsidR="005B2D50" w:rsidRPr="005B2D50">
        <w:rPr>
          <w:rFonts w:ascii="Times New Roman" w:hAnsi="Times New Roman" w:cs="Times New Roman"/>
          <w:color w:val="FF0000"/>
          <w:sz w:val="24"/>
          <w:szCs w:val="24"/>
        </w:rPr>
        <w:t>(</w:t>
      </w:r>
      <w:r w:rsidR="005B2D50" w:rsidRPr="005B2D50">
        <w:rPr>
          <w:rFonts w:ascii="Times New Roman" w:hAnsi="Times New Roman" w:cs="Times New Roman"/>
          <w:i/>
          <w:color w:val="FF0000"/>
          <w:sz w:val="24"/>
          <w:szCs w:val="24"/>
          <w:highlight w:val="yellow"/>
        </w:rPr>
        <w:t>Panicum maximum</w:t>
      </w:r>
      <w:r w:rsidRPr="005B2D50">
        <w:rPr>
          <w:rFonts w:ascii="Times New Roman" w:hAnsi="Times New Roman" w:cs="Times New Roman"/>
          <w:color w:val="FF0000"/>
          <w:sz w:val="24"/>
          <w:szCs w:val="24"/>
          <w:highlight w:val="yellow"/>
        </w:rPr>
        <w:t xml:space="preserve"> </w:t>
      </w:r>
      <w:r w:rsidR="005B2D50" w:rsidRPr="005B2D50">
        <w:rPr>
          <w:rFonts w:ascii="Times New Roman" w:hAnsi="Times New Roman" w:cs="Times New Roman"/>
          <w:color w:val="FF0000"/>
          <w:sz w:val="24"/>
          <w:szCs w:val="24"/>
          <w:highlight w:val="yellow"/>
        </w:rPr>
        <w:t xml:space="preserve">and </w:t>
      </w:r>
      <w:r w:rsidR="005B2D50" w:rsidRPr="005B2D50">
        <w:rPr>
          <w:rFonts w:ascii="Times New Roman" w:hAnsi="Times New Roman" w:cs="Times New Roman"/>
          <w:i/>
          <w:color w:val="FF0000"/>
          <w:sz w:val="24"/>
          <w:szCs w:val="24"/>
          <w:highlight w:val="yellow"/>
        </w:rPr>
        <w:t>Aspilia africana</w:t>
      </w:r>
      <w:r w:rsidR="005B2D50" w:rsidRPr="005B2D50">
        <w:rPr>
          <w:rFonts w:ascii="Times New Roman" w:hAnsi="Times New Roman" w:cs="Times New Roman"/>
          <w:color w:val="FF0000"/>
          <w:sz w:val="24"/>
          <w:szCs w:val="24"/>
          <w:highlight w:val="yellow"/>
        </w:rPr>
        <w:t xml:space="preserve">) </w:t>
      </w:r>
      <w:r w:rsidRPr="005B2D50">
        <w:rPr>
          <w:rFonts w:ascii="Times New Roman" w:hAnsi="Times New Roman" w:cs="Times New Roman"/>
          <w:color w:val="FF0000"/>
          <w:sz w:val="24"/>
          <w:szCs w:val="24"/>
          <w:highlight w:val="yellow"/>
        </w:rPr>
        <w:t xml:space="preserve">but </w:t>
      </w:r>
      <w:r w:rsidRPr="005B2D50">
        <w:rPr>
          <w:rFonts w:ascii="Times New Roman" w:hAnsi="Times New Roman" w:cs="Times New Roman"/>
          <w:i/>
          <w:color w:val="FF0000"/>
          <w:sz w:val="24"/>
          <w:szCs w:val="24"/>
          <w:highlight w:val="yellow"/>
        </w:rPr>
        <w:t>Aspilia africana</w:t>
      </w:r>
      <w:r w:rsidRPr="005B2D50">
        <w:rPr>
          <w:rFonts w:ascii="Times New Roman" w:hAnsi="Times New Roman" w:cs="Times New Roman"/>
          <w:color w:val="FF0000"/>
          <w:sz w:val="24"/>
          <w:szCs w:val="24"/>
        </w:rPr>
        <w:t xml:space="preserve"> </w:t>
      </w:r>
      <w:r w:rsidRPr="00A032D1">
        <w:rPr>
          <w:rFonts w:ascii="Times New Roman" w:hAnsi="Times New Roman" w:cs="Times New Roman"/>
          <w:sz w:val="24"/>
          <w:szCs w:val="24"/>
        </w:rPr>
        <w:t>has the highest value of nitrate nitrogen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weeks after inoculation compared to</w:t>
      </w:r>
      <w:r w:rsidRPr="00A032D1">
        <w:rPr>
          <w:rFonts w:ascii="Times New Roman" w:hAnsi="Times New Roman" w:cs="Times New Roman"/>
          <w:i/>
          <w:sz w:val="24"/>
          <w:szCs w:val="24"/>
        </w:rPr>
        <w:t xml:space="preserve"> Panicum maximum.</w:t>
      </w:r>
    </w:p>
    <w:p w14:paraId="2156288F" w14:textId="5AADAAF2" w:rsidR="00A032D1" w:rsidRPr="005B2D50" w:rsidRDefault="00A032D1" w:rsidP="0077575F">
      <w:pPr>
        <w:spacing w:line="360" w:lineRule="auto"/>
        <w:jc w:val="both"/>
        <w:rPr>
          <w:rFonts w:ascii="Times New Roman" w:hAnsi="Times New Roman" w:cs="Times New Roman"/>
          <w:color w:val="FF0000"/>
          <w:sz w:val="24"/>
          <w:szCs w:val="24"/>
        </w:rPr>
      </w:pPr>
      <w:r w:rsidRPr="005B2D50">
        <w:rPr>
          <w:rFonts w:ascii="Times New Roman" w:hAnsi="Times New Roman" w:cs="Times New Roman"/>
          <w:color w:val="FF0000"/>
          <w:sz w:val="24"/>
          <w:szCs w:val="24"/>
        </w:rPr>
        <w:t>The Ammonium Nitrogen content (NH</w:t>
      </w:r>
      <w:r w:rsidRPr="005B2D50">
        <w:rPr>
          <w:rFonts w:ascii="Times New Roman" w:hAnsi="Times New Roman" w:cs="Times New Roman"/>
          <w:color w:val="FF0000"/>
          <w:sz w:val="24"/>
          <w:szCs w:val="24"/>
          <w:vertAlign w:val="subscript"/>
        </w:rPr>
        <w:t>4</w:t>
      </w:r>
      <w:r w:rsidRPr="005B2D50">
        <w:rPr>
          <w:rFonts w:ascii="Times New Roman" w:hAnsi="Times New Roman" w:cs="Times New Roman"/>
          <w:color w:val="FF0000"/>
          <w:sz w:val="24"/>
          <w:szCs w:val="24"/>
        </w:rPr>
        <w:t>-N)</w:t>
      </w:r>
      <w:r w:rsidRPr="005B2D50">
        <w:rPr>
          <w:rFonts w:ascii="Times New Roman" w:hAnsi="Times New Roman" w:cs="Times New Roman"/>
          <w:color w:val="FF0000"/>
          <w:sz w:val="24"/>
          <w:szCs w:val="24"/>
          <w:vertAlign w:val="subscript"/>
        </w:rPr>
        <w:t xml:space="preserve"> </w:t>
      </w:r>
      <w:r w:rsidRPr="005B2D50">
        <w:rPr>
          <w:rFonts w:ascii="Times New Roman" w:hAnsi="Times New Roman" w:cs="Times New Roman"/>
          <w:color w:val="FF0000"/>
          <w:sz w:val="24"/>
          <w:szCs w:val="24"/>
        </w:rPr>
        <w:t>of both plant residues increases at 4</w:t>
      </w:r>
      <w:r w:rsidRPr="005B2D50">
        <w:rPr>
          <w:rFonts w:ascii="Times New Roman" w:hAnsi="Times New Roman" w:cs="Times New Roman"/>
          <w:color w:val="FF0000"/>
          <w:sz w:val="24"/>
          <w:szCs w:val="24"/>
          <w:vertAlign w:val="superscript"/>
        </w:rPr>
        <w:t>th</w:t>
      </w:r>
      <w:r w:rsidRPr="005B2D50">
        <w:rPr>
          <w:rFonts w:ascii="Times New Roman" w:hAnsi="Times New Roman" w:cs="Times New Roman"/>
          <w:color w:val="FF0000"/>
          <w:sz w:val="24"/>
          <w:szCs w:val="24"/>
        </w:rPr>
        <w:t>, 8th and 12</w:t>
      </w:r>
      <w:r w:rsidRPr="005B2D50">
        <w:rPr>
          <w:rFonts w:ascii="Times New Roman" w:hAnsi="Times New Roman" w:cs="Times New Roman"/>
          <w:color w:val="FF0000"/>
          <w:sz w:val="24"/>
          <w:szCs w:val="24"/>
          <w:vertAlign w:val="superscript"/>
        </w:rPr>
        <w:t>th</w:t>
      </w:r>
      <w:r w:rsidRPr="005B2D50">
        <w:rPr>
          <w:rFonts w:ascii="Times New Roman" w:hAnsi="Times New Roman" w:cs="Times New Roman"/>
          <w:color w:val="FF0000"/>
          <w:sz w:val="24"/>
          <w:szCs w:val="24"/>
        </w:rPr>
        <w:t xml:space="preserve"> WAI. </w:t>
      </w:r>
      <w:r w:rsidRPr="005B2D50">
        <w:rPr>
          <w:rFonts w:ascii="Times New Roman" w:hAnsi="Times New Roman" w:cs="Times New Roman"/>
          <w:i/>
          <w:color w:val="FF0000"/>
          <w:sz w:val="24"/>
          <w:szCs w:val="24"/>
        </w:rPr>
        <w:t>Panicum maximum</w:t>
      </w:r>
      <w:r w:rsidRPr="005B2D50">
        <w:rPr>
          <w:rFonts w:ascii="Times New Roman" w:hAnsi="Times New Roman" w:cs="Times New Roman"/>
          <w:color w:val="FF0000"/>
          <w:sz w:val="24"/>
          <w:szCs w:val="24"/>
        </w:rPr>
        <w:t xml:space="preserve"> has the highest value at 4</w:t>
      </w:r>
      <w:r w:rsidRPr="005B2D50">
        <w:rPr>
          <w:rFonts w:ascii="Times New Roman" w:hAnsi="Times New Roman" w:cs="Times New Roman"/>
          <w:color w:val="FF0000"/>
          <w:sz w:val="24"/>
          <w:szCs w:val="24"/>
          <w:vertAlign w:val="superscript"/>
        </w:rPr>
        <w:t>th</w:t>
      </w:r>
      <w:r w:rsidRPr="005B2D50">
        <w:rPr>
          <w:rFonts w:ascii="Times New Roman" w:hAnsi="Times New Roman" w:cs="Times New Roman"/>
          <w:color w:val="FF0000"/>
          <w:sz w:val="24"/>
          <w:szCs w:val="24"/>
        </w:rPr>
        <w:t xml:space="preserve"> and 8</w:t>
      </w:r>
      <w:r w:rsidRPr="005B2D50">
        <w:rPr>
          <w:rFonts w:ascii="Times New Roman" w:hAnsi="Times New Roman" w:cs="Times New Roman"/>
          <w:color w:val="FF0000"/>
          <w:sz w:val="24"/>
          <w:szCs w:val="24"/>
          <w:vertAlign w:val="superscript"/>
        </w:rPr>
        <w:t>th</w:t>
      </w:r>
      <w:r w:rsidRPr="005B2D50">
        <w:rPr>
          <w:rFonts w:ascii="Times New Roman" w:hAnsi="Times New Roman" w:cs="Times New Roman"/>
          <w:color w:val="FF0000"/>
          <w:sz w:val="24"/>
          <w:szCs w:val="24"/>
        </w:rPr>
        <w:t xml:space="preserve"> WAI while </w:t>
      </w:r>
      <w:r w:rsidRPr="005B2D50">
        <w:rPr>
          <w:rFonts w:ascii="Times New Roman" w:hAnsi="Times New Roman" w:cs="Times New Roman"/>
          <w:i/>
          <w:color w:val="FF0000"/>
          <w:sz w:val="24"/>
          <w:szCs w:val="24"/>
        </w:rPr>
        <w:t>Aspilia africana</w:t>
      </w:r>
      <w:r w:rsidRPr="005B2D50">
        <w:rPr>
          <w:rFonts w:ascii="Times New Roman" w:hAnsi="Times New Roman" w:cs="Times New Roman"/>
          <w:color w:val="FF0000"/>
          <w:sz w:val="24"/>
          <w:szCs w:val="24"/>
        </w:rPr>
        <w:t xml:space="preserve"> </w:t>
      </w:r>
      <w:r w:rsidRPr="005B2D50">
        <w:rPr>
          <w:rFonts w:ascii="Times New Roman" w:hAnsi="Times New Roman" w:cs="Times New Roman"/>
          <w:color w:val="FF0000"/>
          <w:sz w:val="24"/>
          <w:szCs w:val="24"/>
          <w:highlight w:val="yellow"/>
        </w:rPr>
        <w:t xml:space="preserve">has </w:t>
      </w:r>
      <w:r w:rsidR="00DF575F" w:rsidRPr="005B2D50">
        <w:rPr>
          <w:rFonts w:ascii="Times New Roman" w:hAnsi="Times New Roman" w:cs="Times New Roman"/>
          <w:color w:val="FF0000"/>
          <w:sz w:val="24"/>
          <w:szCs w:val="24"/>
          <w:highlight w:val="yellow"/>
        </w:rPr>
        <w:t xml:space="preserve">the </w:t>
      </w:r>
      <w:r w:rsidRPr="005B2D50">
        <w:rPr>
          <w:rFonts w:ascii="Times New Roman" w:hAnsi="Times New Roman" w:cs="Times New Roman"/>
          <w:color w:val="FF0000"/>
          <w:sz w:val="24"/>
          <w:szCs w:val="24"/>
          <w:highlight w:val="yellow"/>
        </w:rPr>
        <w:t>highest valu</w:t>
      </w:r>
      <w:r w:rsidRPr="005B2D50">
        <w:rPr>
          <w:rFonts w:ascii="Times New Roman" w:hAnsi="Times New Roman" w:cs="Times New Roman"/>
          <w:color w:val="FF0000"/>
          <w:sz w:val="24"/>
          <w:szCs w:val="24"/>
        </w:rPr>
        <w:t>e</w:t>
      </w:r>
      <w:r w:rsidR="005B2D50" w:rsidRPr="005B2D50">
        <w:rPr>
          <w:rFonts w:ascii="Times New Roman" w:hAnsi="Times New Roman" w:cs="Times New Roman"/>
          <w:color w:val="FF0000"/>
          <w:sz w:val="24"/>
          <w:szCs w:val="24"/>
        </w:rPr>
        <w:t xml:space="preserve"> (44.24</w:t>
      </w:r>
      <w:r w:rsidR="005B2D50" w:rsidRPr="005B2D50">
        <w:rPr>
          <w:rFonts w:ascii="Times New Roman" w:hAnsi="Times New Roman" w:cs="Times New Roman"/>
          <w:color w:val="FF0000"/>
          <w:sz w:val="24"/>
          <w:szCs w:val="24"/>
          <w:vertAlign w:val="superscript"/>
        </w:rPr>
        <w:t>a</w:t>
      </w:r>
      <w:r w:rsidR="005B2D50" w:rsidRPr="005B2D50">
        <w:rPr>
          <w:rFonts w:ascii="Times New Roman" w:hAnsi="Times New Roman" w:cs="Times New Roman"/>
          <w:color w:val="FF0000"/>
          <w:sz w:val="24"/>
          <w:szCs w:val="24"/>
        </w:rPr>
        <w:t xml:space="preserve">) </w:t>
      </w:r>
      <w:r w:rsidRPr="005B2D50">
        <w:rPr>
          <w:rFonts w:ascii="Times New Roman" w:hAnsi="Times New Roman" w:cs="Times New Roman"/>
          <w:color w:val="FF0000"/>
          <w:sz w:val="24"/>
          <w:szCs w:val="24"/>
        </w:rPr>
        <w:t>at 8 WAI.</w:t>
      </w:r>
    </w:p>
    <w:p w14:paraId="015EBD96" w14:textId="77777777" w:rsidR="0013526B" w:rsidRPr="00A032D1" w:rsidRDefault="0013526B" w:rsidP="0077575F">
      <w:pPr>
        <w:spacing w:line="360" w:lineRule="auto"/>
        <w:jc w:val="both"/>
        <w:rPr>
          <w:rFonts w:ascii="Times New Roman" w:hAnsi="Times New Roman" w:cs="Times New Roman"/>
          <w:sz w:val="24"/>
          <w:szCs w:val="24"/>
        </w:rPr>
      </w:pPr>
    </w:p>
    <w:p w14:paraId="2A9BC97C" w14:textId="77777777" w:rsidR="005867E4" w:rsidRDefault="005867E4" w:rsidP="00B03197">
      <w:pPr>
        <w:spacing w:line="360" w:lineRule="auto"/>
        <w:rPr>
          <w:rFonts w:ascii="Times New Roman" w:hAnsi="Times New Roman" w:cs="Times New Roman"/>
          <w:sz w:val="24"/>
          <w:szCs w:val="24"/>
        </w:rPr>
      </w:pPr>
    </w:p>
    <w:p w14:paraId="358D510C" w14:textId="77777777" w:rsidR="00414BFA" w:rsidRDefault="00414BFA" w:rsidP="00B03197">
      <w:pPr>
        <w:spacing w:line="360" w:lineRule="auto"/>
        <w:rPr>
          <w:rFonts w:ascii="Times New Roman" w:hAnsi="Times New Roman" w:cs="Times New Roman"/>
          <w:sz w:val="24"/>
          <w:szCs w:val="24"/>
        </w:rPr>
      </w:pPr>
    </w:p>
    <w:p w14:paraId="096B04C7" w14:textId="77777777" w:rsidR="00414BFA" w:rsidRDefault="00414BFA" w:rsidP="00B03197">
      <w:pPr>
        <w:spacing w:line="360" w:lineRule="auto"/>
        <w:rPr>
          <w:rFonts w:ascii="Times New Roman" w:hAnsi="Times New Roman" w:cs="Times New Roman"/>
          <w:sz w:val="24"/>
          <w:szCs w:val="24"/>
        </w:rPr>
      </w:pPr>
    </w:p>
    <w:p w14:paraId="69A30621" w14:textId="77777777" w:rsidR="00414BFA" w:rsidRDefault="00414BFA" w:rsidP="00B03197">
      <w:pPr>
        <w:spacing w:line="360" w:lineRule="auto"/>
        <w:rPr>
          <w:rFonts w:ascii="Times New Roman" w:hAnsi="Times New Roman" w:cs="Times New Roman"/>
          <w:sz w:val="24"/>
          <w:szCs w:val="24"/>
        </w:rPr>
      </w:pPr>
    </w:p>
    <w:p w14:paraId="2E2F16E7" w14:textId="77777777" w:rsidR="00414BFA" w:rsidRDefault="00414BFA" w:rsidP="00B03197">
      <w:pPr>
        <w:spacing w:line="360" w:lineRule="auto"/>
        <w:rPr>
          <w:rFonts w:ascii="Times New Roman" w:hAnsi="Times New Roman" w:cs="Times New Roman"/>
          <w:sz w:val="24"/>
          <w:szCs w:val="24"/>
        </w:rPr>
      </w:pPr>
    </w:p>
    <w:p w14:paraId="5F8E5982" w14:textId="77777777" w:rsidR="00414BFA" w:rsidRDefault="00414BFA" w:rsidP="00B03197">
      <w:pPr>
        <w:spacing w:line="360" w:lineRule="auto"/>
        <w:rPr>
          <w:rFonts w:ascii="Times New Roman" w:hAnsi="Times New Roman" w:cs="Times New Roman"/>
          <w:sz w:val="24"/>
          <w:szCs w:val="24"/>
        </w:rPr>
      </w:pPr>
    </w:p>
    <w:p w14:paraId="730CB5E7" w14:textId="77777777" w:rsidR="00414BFA" w:rsidRDefault="00414BFA" w:rsidP="00B03197">
      <w:pPr>
        <w:spacing w:line="360" w:lineRule="auto"/>
        <w:rPr>
          <w:rFonts w:ascii="Times New Roman" w:hAnsi="Times New Roman" w:cs="Times New Roman"/>
          <w:sz w:val="24"/>
          <w:szCs w:val="24"/>
        </w:rPr>
      </w:pPr>
    </w:p>
    <w:p w14:paraId="49AB4B6A" w14:textId="77777777" w:rsidR="00414BFA" w:rsidRDefault="00414BFA" w:rsidP="00B03197">
      <w:pPr>
        <w:spacing w:line="360" w:lineRule="auto"/>
        <w:rPr>
          <w:rFonts w:ascii="Times New Roman" w:hAnsi="Times New Roman" w:cs="Times New Roman"/>
          <w:sz w:val="24"/>
          <w:szCs w:val="24"/>
        </w:rPr>
      </w:pPr>
    </w:p>
    <w:p w14:paraId="4B78FBF2" w14:textId="77777777" w:rsidR="00414BFA" w:rsidRDefault="00414BFA" w:rsidP="00B03197">
      <w:pPr>
        <w:spacing w:line="360" w:lineRule="auto"/>
        <w:rPr>
          <w:rFonts w:ascii="Times New Roman" w:hAnsi="Times New Roman" w:cs="Times New Roman"/>
          <w:sz w:val="24"/>
          <w:szCs w:val="24"/>
        </w:rPr>
      </w:pPr>
    </w:p>
    <w:p w14:paraId="7B6655F7" w14:textId="77777777" w:rsidR="00414BFA" w:rsidRDefault="00414BFA" w:rsidP="00B03197">
      <w:pPr>
        <w:spacing w:line="360" w:lineRule="auto"/>
        <w:rPr>
          <w:rFonts w:ascii="Times New Roman" w:hAnsi="Times New Roman" w:cs="Times New Roman"/>
          <w:sz w:val="24"/>
          <w:szCs w:val="24"/>
        </w:rPr>
      </w:pPr>
    </w:p>
    <w:p w14:paraId="1FFCE9E1" w14:textId="77777777" w:rsidR="00414BFA" w:rsidRDefault="00414BFA" w:rsidP="00B03197">
      <w:pPr>
        <w:spacing w:line="360" w:lineRule="auto"/>
        <w:rPr>
          <w:rFonts w:ascii="Times New Roman" w:hAnsi="Times New Roman" w:cs="Times New Roman"/>
          <w:sz w:val="24"/>
          <w:szCs w:val="24"/>
        </w:rPr>
      </w:pPr>
    </w:p>
    <w:p w14:paraId="44A52E09" w14:textId="77777777" w:rsidR="00414BFA" w:rsidRDefault="00414BFA" w:rsidP="00B03197">
      <w:pPr>
        <w:spacing w:line="360" w:lineRule="auto"/>
        <w:rPr>
          <w:rFonts w:ascii="Times New Roman" w:hAnsi="Times New Roman" w:cs="Times New Roman"/>
          <w:sz w:val="24"/>
          <w:szCs w:val="24"/>
        </w:rPr>
      </w:pPr>
    </w:p>
    <w:p w14:paraId="0FE3EC2F" w14:textId="77777777" w:rsidR="00414BFA" w:rsidRDefault="00414BFA" w:rsidP="00B03197">
      <w:pPr>
        <w:spacing w:line="360" w:lineRule="auto"/>
        <w:rPr>
          <w:rFonts w:ascii="Times New Roman" w:hAnsi="Times New Roman" w:cs="Times New Roman"/>
          <w:sz w:val="24"/>
          <w:szCs w:val="24"/>
        </w:rPr>
      </w:pPr>
    </w:p>
    <w:p w14:paraId="35E8838B" w14:textId="77777777" w:rsidR="00414BFA" w:rsidRDefault="00414BFA" w:rsidP="00B03197">
      <w:pPr>
        <w:spacing w:line="360" w:lineRule="auto"/>
        <w:rPr>
          <w:rFonts w:ascii="Times New Roman" w:hAnsi="Times New Roman" w:cs="Times New Roman"/>
          <w:sz w:val="24"/>
          <w:szCs w:val="24"/>
        </w:rPr>
      </w:pPr>
    </w:p>
    <w:p w14:paraId="340B3560" w14:textId="77777777" w:rsidR="00414BFA" w:rsidRDefault="00414BFA" w:rsidP="00B03197">
      <w:pPr>
        <w:spacing w:line="360" w:lineRule="auto"/>
        <w:rPr>
          <w:rFonts w:ascii="Times New Roman" w:hAnsi="Times New Roman" w:cs="Times New Roman"/>
          <w:sz w:val="24"/>
          <w:szCs w:val="24"/>
        </w:rPr>
      </w:pPr>
    </w:p>
    <w:p w14:paraId="2D0B8176" w14:textId="77777777" w:rsidR="00414BFA" w:rsidRDefault="00414BFA">
      <w:pPr>
        <w:rPr>
          <w:rFonts w:ascii="Times New Roman" w:hAnsi="Times New Roman" w:cs="Times New Roman"/>
          <w:sz w:val="24"/>
          <w:szCs w:val="24"/>
        </w:rPr>
        <w:sectPr w:rsidR="00414B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D7260B0" w14:textId="77777777" w:rsidR="00414BFA" w:rsidRPr="00414BFA" w:rsidRDefault="00414BFA" w:rsidP="003A7C4E">
      <w:pPr>
        <w:jc w:val="both"/>
        <w:rPr>
          <w:rFonts w:ascii="Times New Roman" w:hAnsi="Times New Roman" w:cs="Times New Roman"/>
          <w:sz w:val="24"/>
          <w:szCs w:val="24"/>
        </w:rPr>
      </w:pPr>
      <w:r w:rsidRPr="00414BFA">
        <w:rPr>
          <w:rFonts w:ascii="Times New Roman" w:hAnsi="Times New Roman" w:cs="Times New Roman"/>
          <w:b/>
          <w:sz w:val="24"/>
          <w:szCs w:val="24"/>
        </w:rPr>
        <w:lastRenderedPageBreak/>
        <w:t xml:space="preserve">Table 2: Effect of </w:t>
      </w:r>
      <w:r w:rsidRPr="00414BFA">
        <w:rPr>
          <w:rFonts w:ascii="Times New Roman" w:hAnsi="Times New Roman" w:cs="Times New Roman"/>
          <w:b/>
          <w:i/>
          <w:sz w:val="24"/>
          <w:szCs w:val="24"/>
        </w:rPr>
        <w:t>Trichoderma</w:t>
      </w:r>
      <w:r w:rsidRPr="00414BFA">
        <w:rPr>
          <w:rFonts w:ascii="Times New Roman" w:hAnsi="Times New Roman" w:cs="Times New Roman"/>
          <w:b/>
          <w:sz w:val="24"/>
          <w:szCs w:val="24"/>
        </w:rPr>
        <w:t>-based compost with different plant residues on pH, Carbon and Nitrogen mineralization.</w:t>
      </w:r>
    </w:p>
    <w:tbl>
      <w:tblPr>
        <w:tblStyle w:val="TableGrid"/>
        <w:tblpPr w:leftFromText="180" w:rightFromText="180" w:vertAnchor="page" w:horzAnchor="margin" w:tblpY="2401"/>
        <w:tblW w:w="12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976"/>
        <w:gridCol w:w="828"/>
        <w:gridCol w:w="920"/>
        <w:gridCol w:w="1108"/>
        <w:gridCol w:w="976"/>
        <w:gridCol w:w="750"/>
        <w:gridCol w:w="997"/>
        <w:gridCol w:w="1108"/>
        <w:gridCol w:w="976"/>
        <w:gridCol w:w="788"/>
        <w:gridCol w:w="1081"/>
        <w:gridCol w:w="976"/>
      </w:tblGrid>
      <w:tr w:rsidR="00831F79" w:rsidRPr="005F3147" w14:paraId="735DED74" w14:textId="77777777" w:rsidTr="005E5870">
        <w:trPr>
          <w:trHeight w:val="219"/>
        </w:trPr>
        <w:tc>
          <w:tcPr>
            <w:tcW w:w="1230" w:type="dxa"/>
            <w:tcBorders>
              <w:bottom w:val="single" w:sz="4" w:space="0" w:color="auto"/>
            </w:tcBorders>
          </w:tcPr>
          <w:p w14:paraId="17F40B18" w14:textId="77777777" w:rsidR="00831F79" w:rsidRPr="005F3147" w:rsidRDefault="00831F79" w:rsidP="00414BFA">
            <w:pPr>
              <w:spacing w:line="259" w:lineRule="auto"/>
              <w:rPr>
                <w:rFonts w:ascii="Times New Roman" w:hAnsi="Times New Roman" w:cs="Times New Roman"/>
                <w:sz w:val="24"/>
                <w:szCs w:val="24"/>
              </w:rPr>
            </w:pPr>
          </w:p>
        </w:tc>
        <w:tc>
          <w:tcPr>
            <w:tcW w:w="976" w:type="dxa"/>
            <w:tcBorders>
              <w:bottom w:val="single" w:sz="4" w:space="0" w:color="auto"/>
            </w:tcBorders>
          </w:tcPr>
          <w:p w14:paraId="085A5251" w14:textId="77777777" w:rsidR="00831F79" w:rsidRPr="005F3147" w:rsidRDefault="00831F79" w:rsidP="00414BFA">
            <w:pPr>
              <w:spacing w:line="259" w:lineRule="auto"/>
              <w:rPr>
                <w:rFonts w:ascii="Times New Roman" w:hAnsi="Times New Roman" w:cs="Times New Roman"/>
                <w:sz w:val="24"/>
                <w:szCs w:val="24"/>
              </w:rPr>
            </w:pPr>
          </w:p>
        </w:tc>
        <w:tc>
          <w:tcPr>
            <w:tcW w:w="1749" w:type="dxa"/>
            <w:gridSpan w:val="2"/>
            <w:tcBorders>
              <w:bottom w:val="single" w:sz="4" w:space="0" w:color="auto"/>
            </w:tcBorders>
          </w:tcPr>
          <w:p w14:paraId="0C14A28E"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4WAI</w:t>
            </w:r>
          </w:p>
        </w:tc>
        <w:tc>
          <w:tcPr>
            <w:tcW w:w="0" w:type="auto"/>
            <w:tcBorders>
              <w:bottom w:val="single" w:sz="4" w:space="0" w:color="auto"/>
            </w:tcBorders>
          </w:tcPr>
          <w:p w14:paraId="0EACCCBF" w14:textId="77777777" w:rsidR="00831F79" w:rsidRPr="005F3147" w:rsidRDefault="00831F79" w:rsidP="00414BFA">
            <w:pPr>
              <w:spacing w:line="259" w:lineRule="auto"/>
              <w:rPr>
                <w:rFonts w:ascii="Times New Roman" w:hAnsi="Times New Roman" w:cs="Times New Roman"/>
                <w:sz w:val="24"/>
                <w:szCs w:val="24"/>
              </w:rPr>
            </w:pPr>
          </w:p>
        </w:tc>
        <w:tc>
          <w:tcPr>
            <w:tcW w:w="0" w:type="auto"/>
            <w:tcBorders>
              <w:bottom w:val="single" w:sz="4" w:space="0" w:color="auto"/>
            </w:tcBorders>
          </w:tcPr>
          <w:p w14:paraId="163786D8" w14:textId="77777777" w:rsidR="00831F79" w:rsidRPr="005F3147" w:rsidRDefault="00831F79" w:rsidP="00414BFA">
            <w:pPr>
              <w:spacing w:line="259" w:lineRule="auto"/>
              <w:rPr>
                <w:rFonts w:ascii="Times New Roman" w:hAnsi="Times New Roman" w:cs="Times New Roman"/>
                <w:sz w:val="24"/>
                <w:szCs w:val="24"/>
              </w:rPr>
            </w:pPr>
          </w:p>
        </w:tc>
        <w:tc>
          <w:tcPr>
            <w:tcW w:w="1747" w:type="dxa"/>
            <w:gridSpan w:val="2"/>
            <w:tcBorders>
              <w:bottom w:val="single" w:sz="4" w:space="0" w:color="auto"/>
            </w:tcBorders>
          </w:tcPr>
          <w:p w14:paraId="6B3CBC92"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8WAI</w:t>
            </w:r>
          </w:p>
        </w:tc>
        <w:tc>
          <w:tcPr>
            <w:tcW w:w="0" w:type="auto"/>
            <w:tcBorders>
              <w:bottom w:val="single" w:sz="4" w:space="0" w:color="auto"/>
            </w:tcBorders>
          </w:tcPr>
          <w:p w14:paraId="141B1E69" w14:textId="77777777" w:rsidR="00831F79" w:rsidRPr="005F3147" w:rsidRDefault="00831F79" w:rsidP="00414BFA">
            <w:pPr>
              <w:spacing w:line="259" w:lineRule="auto"/>
              <w:rPr>
                <w:rFonts w:ascii="Times New Roman" w:hAnsi="Times New Roman" w:cs="Times New Roman"/>
                <w:sz w:val="24"/>
                <w:szCs w:val="24"/>
              </w:rPr>
            </w:pPr>
          </w:p>
        </w:tc>
        <w:tc>
          <w:tcPr>
            <w:tcW w:w="0" w:type="auto"/>
            <w:tcBorders>
              <w:bottom w:val="single" w:sz="4" w:space="0" w:color="auto"/>
            </w:tcBorders>
          </w:tcPr>
          <w:p w14:paraId="6F6A4EE0" w14:textId="77777777" w:rsidR="00831F79" w:rsidRPr="005F3147" w:rsidRDefault="00831F79" w:rsidP="00414BFA">
            <w:pPr>
              <w:spacing w:line="259" w:lineRule="auto"/>
              <w:rPr>
                <w:rFonts w:ascii="Times New Roman" w:hAnsi="Times New Roman" w:cs="Times New Roman"/>
                <w:sz w:val="24"/>
                <w:szCs w:val="24"/>
              </w:rPr>
            </w:pPr>
          </w:p>
        </w:tc>
        <w:tc>
          <w:tcPr>
            <w:tcW w:w="1912" w:type="dxa"/>
            <w:gridSpan w:val="2"/>
            <w:tcBorders>
              <w:bottom w:val="single" w:sz="4" w:space="0" w:color="auto"/>
            </w:tcBorders>
          </w:tcPr>
          <w:p w14:paraId="5C60D212"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12WAI</w:t>
            </w:r>
          </w:p>
        </w:tc>
        <w:tc>
          <w:tcPr>
            <w:tcW w:w="976" w:type="dxa"/>
            <w:tcBorders>
              <w:bottom w:val="single" w:sz="4" w:space="0" w:color="auto"/>
            </w:tcBorders>
          </w:tcPr>
          <w:p w14:paraId="0967EF8F" w14:textId="77777777" w:rsidR="00831F79" w:rsidRPr="005F3147" w:rsidRDefault="00831F79" w:rsidP="00414BFA">
            <w:pPr>
              <w:spacing w:line="259" w:lineRule="auto"/>
              <w:rPr>
                <w:rFonts w:ascii="Times New Roman" w:hAnsi="Times New Roman" w:cs="Times New Roman"/>
                <w:sz w:val="24"/>
                <w:szCs w:val="24"/>
              </w:rPr>
            </w:pPr>
          </w:p>
        </w:tc>
      </w:tr>
      <w:tr w:rsidR="00831F79" w:rsidRPr="005F3147" w14:paraId="2EAB91EF" w14:textId="77777777" w:rsidTr="005E5870">
        <w:trPr>
          <w:trHeight w:val="219"/>
        </w:trPr>
        <w:tc>
          <w:tcPr>
            <w:tcW w:w="1230" w:type="dxa"/>
            <w:tcBorders>
              <w:top w:val="single" w:sz="4" w:space="0" w:color="auto"/>
              <w:bottom w:val="single" w:sz="4" w:space="0" w:color="auto"/>
            </w:tcBorders>
          </w:tcPr>
          <w:p w14:paraId="756B774B"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PLANT RESIDUE</w:t>
            </w:r>
          </w:p>
        </w:tc>
        <w:tc>
          <w:tcPr>
            <w:tcW w:w="976" w:type="dxa"/>
            <w:tcBorders>
              <w:top w:val="single" w:sz="4" w:space="0" w:color="auto"/>
              <w:bottom w:val="single" w:sz="4" w:space="0" w:color="auto"/>
            </w:tcBorders>
          </w:tcPr>
          <w:p w14:paraId="36CC77B3"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5D18E6D1"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21" w:type="dxa"/>
            <w:tcBorders>
              <w:top w:val="single" w:sz="4" w:space="0" w:color="auto"/>
              <w:bottom w:val="single" w:sz="4" w:space="0" w:color="auto"/>
            </w:tcBorders>
          </w:tcPr>
          <w:p w14:paraId="1F5BC322"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1E59B5B6"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29CD018"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04E825C7"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97" w:type="dxa"/>
            <w:tcBorders>
              <w:top w:val="single" w:sz="4" w:space="0" w:color="auto"/>
              <w:bottom w:val="single" w:sz="4" w:space="0" w:color="auto"/>
            </w:tcBorders>
          </w:tcPr>
          <w:p w14:paraId="58FDFCE9"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22DC6AA3"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CF3A995"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2ABDA614"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76" w:type="dxa"/>
            <w:tcBorders>
              <w:top w:val="single" w:sz="4" w:space="0" w:color="auto"/>
              <w:bottom w:val="single" w:sz="4" w:space="0" w:color="auto"/>
            </w:tcBorders>
          </w:tcPr>
          <w:p w14:paraId="489904F0"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315F4374"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831F79" w:rsidRPr="005F3147" w14:paraId="4CD72055" w14:textId="77777777" w:rsidTr="005E5870">
        <w:trPr>
          <w:trHeight w:val="231"/>
        </w:trPr>
        <w:tc>
          <w:tcPr>
            <w:tcW w:w="1230" w:type="dxa"/>
            <w:tcBorders>
              <w:top w:val="single" w:sz="4" w:space="0" w:color="auto"/>
            </w:tcBorders>
          </w:tcPr>
          <w:p w14:paraId="070A3AAB" w14:textId="77777777" w:rsidR="00831F79" w:rsidRPr="005F3147" w:rsidRDefault="00831F79" w:rsidP="00831F79">
            <w:pPr>
              <w:spacing w:line="259" w:lineRule="auto"/>
              <w:rPr>
                <w:rFonts w:ascii="Times New Roman" w:hAnsi="Times New Roman" w:cs="Times New Roman"/>
                <w:i/>
                <w:sz w:val="24"/>
                <w:szCs w:val="24"/>
              </w:rPr>
            </w:pPr>
            <w:r w:rsidRPr="005F3147">
              <w:rPr>
                <w:rFonts w:ascii="Times New Roman" w:hAnsi="Times New Roman" w:cs="Times New Roman"/>
                <w:i/>
                <w:sz w:val="24"/>
                <w:szCs w:val="24"/>
              </w:rPr>
              <w:t>Panicum maximum</w:t>
            </w:r>
          </w:p>
        </w:tc>
        <w:tc>
          <w:tcPr>
            <w:tcW w:w="976" w:type="dxa"/>
            <w:tcBorders>
              <w:top w:val="single" w:sz="4" w:space="0" w:color="auto"/>
            </w:tcBorders>
          </w:tcPr>
          <w:p w14:paraId="2E79787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8.75</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050FCFA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2.038</w:t>
            </w:r>
            <w:r w:rsidRPr="005F3147">
              <w:rPr>
                <w:rFonts w:ascii="Times New Roman" w:hAnsi="Times New Roman" w:cs="Times New Roman"/>
                <w:sz w:val="24"/>
                <w:szCs w:val="24"/>
                <w:vertAlign w:val="superscript"/>
              </w:rPr>
              <w:t>a</w:t>
            </w:r>
          </w:p>
        </w:tc>
        <w:tc>
          <w:tcPr>
            <w:tcW w:w="921" w:type="dxa"/>
            <w:tcBorders>
              <w:top w:val="single" w:sz="4" w:space="0" w:color="auto"/>
            </w:tcBorders>
          </w:tcPr>
          <w:p w14:paraId="4A9E837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17.18</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3E25B2B0"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1.93</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4744D098"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8.97</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36033C1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2.13</w:t>
            </w:r>
            <w:r w:rsidRPr="005F3147">
              <w:rPr>
                <w:rFonts w:ascii="Times New Roman" w:hAnsi="Times New Roman" w:cs="Times New Roman"/>
                <w:sz w:val="24"/>
                <w:szCs w:val="24"/>
                <w:vertAlign w:val="superscript"/>
              </w:rPr>
              <w:t>a</w:t>
            </w:r>
          </w:p>
        </w:tc>
        <w:tc>
          <w:tcPr>
            <w:tcW w:w="997" w:type="dxa"/>
            <w:tcBorders>
              <w:top w:val="single" w:sz="4" w:space="0" w:color="auto"/>
            </w:tcBorders>
          </w:tcPr>
          <w:p w14:paraId="35246B1C"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42.37</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512DF294"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3.89</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6ABFF6B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8.84</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6168102F"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3.24</w:t>
            </w:r>
            <w:r w:rsidRPr="005F3147">
              <w:rPr>
                <w:rFonts w:ascii="Times New Roman" w:hAnsi="Times New Roman" w:cs="Times New Roman"/>
                <w:sz w:val="24"/>
                <w:szCs w:val="24"/>
                <w:vertAlign w:val="superscript"/>
              </w:rPr>
              <w:t>a</w:t>
            </w:r>
          </w:p>
        </w:tc>
        <w:tc>
          <w:tcPr>
            <w:tcW w:w="976" w:type="dxa"/>
            <w:tcBorders>
              <w:top w:val="single" w:sz="4" w:space="0" w:color="auto"/>
            </w:tcBorders>
          </w:tcPr>
          <w:p w14:paraId="7041CF2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62.20</w:t>
            </w:r>
            <w:r w:rsidRPr="005F3147">
              <w:rPr>
                <w:rFonts w:ascii="Times New Roman" w:hAnsi="Times New Roman" w:cs="Times New Roman"/>
                <w:sz w:val="24"/>
                <w:szCs w:val="24"/>
                <w:vertAlign w:val="superscript"/>
              </w:rPr>
              <w:t>a</w:t>
            </w:r>
          </w:p>
        </w:tc>
        <w:tc>
          <w:tcPr>
            <w:tcW w:w="976" w:type="dxa"/>
            <w:tcBorders>
              <w:top w:val="single" w:sz="4" w:space="0" w:color="auto"/>
            </w:tcBorders>
          </w:tcPr>
          <w:p w14:paraId="27B4596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9.22</w:t>
            </w:r>
            <w:r w:rsidRPr="005F3147">
              <w:rPr>
                <w:rFonts w:ascii="Times New Roman" w:hAnsi="Times New Roman" w:cs="Times New Roman"/>
                <w:sz w:val="24"/>
                <w:szCs w:val="24"/>
                <w:vertAlign w:val="superscript"/>
              </w:rPr>
              <w:t>a</w:t>
            </w:r>
          </w:p>
        </w:tc>
      </w:tr>
      <w:tr w:rsidR="00831F79" w:rsidRPr="005F3147" w14:paraId="1BC8231E" w14:textId="77777777" w:rsidTr="005E5870">
        <w:trPr>
          <w:trHeight w:val="204"/>
        </w:trPr>
        <w:tc>
          <w:tcPr>
            <w:tcW w:w="1230" w:type="dxa"/>
          </w:tcPr>
          <w:p w14:paraId="74003B23" w14:textId="77777777" w:rsidR="00831F79" w:rsidRPr="005F3147" w:rsidRDefault="00831F79" w:rsidP="00831F79">
            <w:pPr>
              <w:spacing w:line="259" w:lineRule="auto"/>
              <w:rPr>
                <w:rFonts w:ascii="Times New Roman" w:hAnsi="Times New Roman" w:cs="Times New Roman"/>
                <w:i/>
                <w:sz w:val="24"/>
                <w:szCs w:val="24"/>
              </w:rPr>
            </w:pPr>
            <w:r w:rsidRPr="005F3147">
              <w:rPr>
                <w:rFonts w:ascii="Times New Roman" w:hAnsi="Times New Roman" w:cs="Times New Roman"/>
                <w:i/>
                <w:sz w:val="24"/>
                <w:szCs w:val="24"/>
              </w:rPr>
              <w:t>Aspilia</w:t>
            </w:r>
          </w:p>
          <w:p w14:paraId="47E99AE3"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i/>
                <w:sz w:val="24"/>
                <w:szCs w:val="24"/>
              </w:rPr>
              <w:t>a</w:t>
            </w:r>
            <w:r w:rsidRPr="005F3147">
              <w:rPr>
                <w:rFonts w:ascii="Times New Roman" w:hAnsi="Times New Roman" w:cs="Times New Roman"/>
                <w:i/>
                <w:sz w:val="24"/>
                <w:szCs w:val="24"/>
              </w:rPr>
              <w:t>fricana</w:t>
            </w:r>
          </w:p>
        </w:tc>
        <w:tc>
          <w:tcPr>
            <w:tcW w:w="976" w:type="dxa"/>
          </w:tcPr>
          <w:p w14:paraId="67E7C2F7"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8.48</w:t>
            </w:r>
            <w:r w:rsidRPr="005F3147">
              <w:rPr>
                <w:rFonts w:ascii="Times New Roman" w:hAnsi="Times New Roman" w:cs="Times New Roman"/>
                <w:sz w:val="24"/>
                <w:szCs w:val="24"/>
                <w:vertAlign w:val="superscript"/>
              </w:rPr>
              <w:t>a</w:t>
            </w:r>
          </w:p>
        </w:tc>
        <w:tc>
          <w:tcPr>
            <w:tcW w:w="0" w:type="auto"/>
          </w:tcPr>
          <w:p w14:paraId="412F6907"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2.08</w:t>
            </w:r>
            <w:r w:rsidRPr="005F3147">
              <w:rPr>
                <w:rFonts w:ascii="Times New Roman" w:hAnsi="Times New Roman" w:cs="Times New Roman"/>
                <w:sz w:val="24"/>
                <w:szCs w:val="24"/>
                <w:vertAlign w:val="superscript"/>
              </w:rPr>
              <w:t>a</w:t>
            </w:r>
          </w:p>
        </w:tc>
        <w:tc>
          <w:tcPr>
            <w:tcW w:w="921" w:type="dxa"/>
          </w:tcPr>
          <w:p w14:paraId="52DD0F94"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19.79</w:t>
            </w:r>
            <w:r w:rsidRPr="005F3147">
              <w:rPr>
                <w:rFonts w:ascii="Times New Roman" w:hAnsi="Times New Roman" w:cs="Times New Roman"/>
                <w:sz w:val="24"/>
                <w:szCs w:val="24"/>
                <w:vertAlign w:val="superscript"/>
              </w:rPr>
              <w:t>a</w:t>
            </w:r>
          </w:p>
        </w:tc>
        <w:tc>
          <w:tcPr>
            <w:tcW w:w="0" w:type="auto"/>
          </w:tcPr>
          <w:p w14:paraId="05AB7909"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1.84</w:t>
            </w:r>
            <w:r w:rsidRPr="005F3147">
              <w:rPr>
                <w:rFonts w:ascii="Times New Roman" w:hAnsi="Times New Roman" w:cs="Times New Roman"/>
                <w:sz w:val="24"/>
                <w:szCs w:val="24"/>
                <w:vertAlign w:val="superscript"/>
              </w:rPr>
              <w:t>a</w:t>
            </w:r>
          </w:p>
        </w:tc>
        <w:tc>
          <w:tcPr>
            <w:tcW w:w="0" w:type="auto"/>
          </w:tcPr>
          <w:p w14:paraId="1E4F00B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8.66</w:t>
            </w:r>
            <w:r w:rsidRPr="005F3147">
              <w:rPr>
                <w:rFonts w:ascii="Times New Roman" w:hAnsi="Times New Roman" w:cs="Times New Roman"/>
                <w:sz w:val="24"/>
                <w:szCs w:val="24"/>
                <w:vertAlign w:val="superscript"/>
              </w:rPr>
              <w:t>b</w:t>
            </w:r>
          </w:p>
        </w:tc>
        <w:tc>
          <w:tcPr>
            <w:tcW w:w="0" w:type="auto"/>
          </w:tcPr>
          <w:p w14:paraId="57DA8FD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2.11</w:t>
            </w:r>
            <w:r w:rsidRPr="005F3147">
              <w:rPr>
                <w:rFonts w:ascii="Times New Roman" w:hAnsi="Times New Roman" w:cs="Times New Roman"/>
                <w:sz w:val="24"/>
                <w:szCs w:val="24"/>
                <w:vertAlign w:val="superscript"/>
              </w:rPr>
              <w:t>a</w:t>
            </w:r>
          </w:p>
        </w:tc>
        <w:tc>
          <w:tcPr>
            <w:tcW w:w="997" w:type="dxa"/>
          </w:tcPr>
          <w:p w14:paraId="76CE245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44.24</w:t>
            </w:r>
            <w:r w:rsidRPr="005F3147">
              <w:rPr>
                <w:rFonts w:ascii="Times New Roman" w:hAnsi="Times New Roman" w:cs="Times New Roman"/>
                <w:sz w:val="24"/>
                <w:szCs w:val="24"/>
                <w:vertAlign w:val="superscript"/>
              </w:rPr>
              <w:t>a</w:t>
            </w:r>
          </w:p>
        </w:tc>
        <w:tc>
          <w:tcPr>
            <w:tcW w:w="0" w:type="auto"/>
          </w:tcPr>
          <w:p w14:paraId="5D56197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3.99</w:t>
            </w:r>
            <w:r w:rsidRPr="005F3147">
              <w:rPr>
                <w:rFonts w:ascii="Times New Roman" w:hAnsi="Times New Roman" w:cs="Times New Roman"/>
                <w:sz w:val="24"/>
                <w:szCs w:val="24"/>
                <w:vertAlign w:val="superscript"/>
              </w:rPr>
              <w:t>a</w:t>
            </w:r>
          </w:p>
        </w:tc>
        <w:tc>
          <w:tcPr>
            <w:tcW w:w="0" w:type="auto"/>
          </w:tcPr>
          <w:p w14:paraId="4B1CCD9D"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8.66</w:t>
            </w:r>
            <w:r w:rsidRPr="005F3147">
              <w:rPr>
                <w:rFonts w:ascii="Times New Roman" w:hAnsi="Times New Roman" w:cs="Times New Roman"/>
                <w:sz w:val="24"/>
                <w:szCs w:val="24"/>
                <w:vertAlign w:val="superscript"/>
              </w:rPr>
              <w:t>a</w:t>
            </w:r>
          </w:p>
        </w:tc>
        <w:tc>
          <w:tcPr>
            <w:tcW w:w="0" w:type="auto"/>
          </w:tcPr>
          <w:p w14:paraId="2B08EDE2"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3.27</w:t>
            </w:r>
            <w:r w:rsidRPr="005F3147">
              <w:rPr>
                <w:rFonts w:ascii="Times New Roman" w:hAnsi="Times New Roman" w:cs="Times New Roman"/>
                <w:sz w:val="24"/>
                <w:szCs w:val="24"/>
                <w:vertAlign w:val="superscript"/>
              </w:rPr>
              <w:t>a</w:t>
            </w:r>
          </w:p>
        </w:tc>
        <w:tc>
          <w:tcPr>
            <w:tcW w:w="976" w:type="dxa"/>
          </w:tcPr>
          <w:p w14:paraId="109AB585"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63.12</w:t>
            </w:r>
            <w:r w:rsidRPr="005F3147">
              <w:rPr>
                <w:rFonts w:ascii="Times New Roman" w:hAnsi="Times New Roman" w:cs="Times New Roman"/>
                <w:sz w:val="24"/>
                <w:szCs w:val="24"/>
                <w:vertAlign w:val="superscript"/>
              </w:rPr>
              <w:t>a</w:t>
            </w:r>
          </w:p>
        </w:tc>
        <w:tc>
          <w:tcPr>
            <w:tcW w:w="976" w:type="dxa"/>
          </w:tcPr>
          <w:p w14:paraId="1A326E8F"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8.42</w:t>
            </w:r>
            <w:r w:rsidRPr="005F3147">
              <w:rPr>
                <w:rFonts w:ascii="Times New Roman" w:hAnsi="Times New Roman" w:cs="Times New Roman"/>
                <w:sz w:val="24"/>
                <w:szCs w:val="24"/>
                <w:vertAlign w:val="superscript"/>
              </w:rPr>
              <w:t>b</w:t>
            </w:r>
          </w:p>
        </w:tc>
      </w:tr>
    </w:tbl>
    <w:p w14:paraId="67F7EE18" w14:textId="77777777" w:rsidR="00414BFA" w:rsidRPr="00414BFA" w:rsidRDefault="00414BFA" w:rsidP="00414BFA">
      <w:pPr>
        <w:rPr>
          <w:rFonts w:ascii="Times New Roman" w:hAnsi="Times New Roman" w:cs="Times New Roman"/>
          <w:sz w:val="24"/>
          <w:szCs w:val="24"/>
        </w:rPr>
      </w:pPr>
    </w:p>
    <w:p w14:paraId="2D75F167" w14:textId="77777777" w:rsidR="00414BFA" w:rsidRPr="00414BFA" w:rsidRDefault="00414BFA" w:rsidP="00414BFA">
      <w:pPr>
        <w:rPr>
          <w:rFonts w:ascii="Times New Roman" w:hAnsi="Times New Roman" w:cs="Times New Roman"/>
          <w:sz w:val="24"/>
          <w:szCs w:val="24"/>
        </w:rPr>
      </w:pPr>
      <w:r w:rsidRPr="00414BFA">
        <w:rPr>
          <w:rFonts w:ascii="Times New Roman" w:hAnsi="Times New Roman" w:cs="Times New Roman"/>
          <w:sz w:val="24"/>
          <w:szCs w:val="24"/>
        </w:rPr>
        <w:t>Means followed by same alphabet along column are not different from another at 5</w:t>
      </w:r>
      <w:r w:rsidR="00B46904">
        <w:rPr>
          <w:rFonts w:ascii="Times New Roman" w:hAnsi="Times New Roman" w:cs="Times New Roman"/>
          <w:sz w:val="24"/>
          <w:szCs w:val="24"/>
        </w:rPr>
        <w:t xml:space="preserve"> </w:t>
      </w:r>
      <w:r w:rsidRPr="00414BFA">
        <w:rPr>
          <w:rFonts w:ascii="Times New Roman" w:hAnsi="Times New Roman" w:cs="Times New Roman"/>
          <w:sz w:val="24"/>
          <w:szCs w:val="24"/>
        </w:rPr>
        <w:t>% probability level.</w:t>
      </w:r>
    </w:p>
    <w:p w14:paraId="20BAB85D" w14:textId="77777777" w:rsidR="00414BFA" w:rsidRPr="00414BFA" w:rsidRDefault="00414BFA" w:rsidP="00414BFA">
      <w:pPr>
        <w:rPr>
          <w:rFonts w:ascii="Times New Roman" w:hAnsi="Times New Roman" w:cs="Times New Roman"/>
          <w:sz w:val="24"/>
          <w:szCs w:val="24"/>
        </w:rPr>
      </w:pPr>
      <w:r w:rsidRPr="00414BFA">
        <w:rPr>
          <w:rFonts w:ascii="Times New Roman" w:hAnsi="Times New Roman" w:cs="Times New Roman"/>
          <w:b/>
          <w:sz w:val="24"/>
          <w:szCs w:val="24"/>
        </w:rPr>
        <w:t>KEY</w:t>
      </w:r>
    </w:p>
    <w:p w14:paraId="363F8740" w14:textId="77777777" w:rsidR="00B46904" w:rsidRDefault="00414BFA" w:rsidP="00414BFA">
      <w:pPr>
        <w:rPr>
          <w:rFonts w:ascii="Times New Roman" w:hAnsi="Times New Roman" w:cs="Times New Roman"/>
          <w:bCs/>
          <w:sz w:val="24"/>
          <w:szCs w:val="24"/>
        </w:rPr>
      </w:pPr>
      <w:r w:rsidRPr="00414BFA">
        <w:rPr>
          <w:rFonts w:ascii="Times New Roman" w:hAnsi="Times New Roman" w:cs="Times New Roman"/>
          <w:bCs/>
          <w:sz w:val="24"/>
          <w:szCs w:val="24"/>
        </w:rPr>
        <w:t>OC = Organic Carbon</w:t>
      </w:r>
      <w:r w:rsidR="00B46904">
        <w:rPr>
          <w:rFonts w:ascii="Times New Roman" w:hAnsi="Times New Roman" w:cs="Times New Roman"/>
          <w:bCs/>
          <w:sz w:val="24"/>
          <w:szCs w:val="24"/>
        </w:rPr>
        <w:tab/>
      </w:r>
      <w:r w:rsidR="00B46904">
        <w:rPr>
          <w:rFonts w:ascii="Times New Roman" w:hAnsi="Times New Roman" w:cs="Times New Roman"/>
          <w:bCs/>
          <w:sz w:val="24"/>
          <w:szCs w:val="24"/>
        </w:rPr>
        <w:tab/>
      </w:r>
      <w:r w:rsidRPr="00414BFA">
        <w:rPr>
          <w:rFonts w:ascii="Times New Roman" w:hAnsi="Times New Roman" w:cs="Times New Roman"/>
          <w:sz w:val="24"/>
          <w:szCs w:val="24"/>
        </w:rPr>
        <w:t>NO</w:t>
      </w:r>
      <w:r w:rsidRPr="00414BFA">
        <w:rPr>
          <w:rFonts w:ascii="Times New Roman" w:hAnsi="Times New Roman" w:cs="Times New Roman"/>
          <w:sz w:val="24"/>
          <w:szCs w:val="24"/>
          <w:vertAlign w:val="superscript"/>
        </w:rPr>
        <w:softHyphen/>
      </w:r>
      <w:r w:rsidRPr="00414BFA">
        <w:rPr>
          <w:rFonts w:ascii="Times New Roman" w:hAnsi="Times New Roman" w:cs="Times New Roman"/>
          <w:sz w:val="24"/>
          <w:szCs w:val="24"/>
          <w:vertAlign w:val="subscript"/>
        </w:rPr>
        <w:t>3</w:t>
      </w:r>
      <w:r w:rsidRPr="00414BFA">
        <w:rPr>
          <w:rFonts w:ascii="Times New Roman" w:hAnsi="Times New Roman" w:cs="Times New Roman"/>
          <w:sz w:val="24"/>
          <w:szCs w:val="24"/>
        </w:rPr>
        <w:t>-N</w:t>
      </w:r>
      <w:r w:rsidRPr="00414BFA">
        <w:rPr>
          <w:rFonts w:ascii="Times New Roman" w:hAnsi="Times New Roman" w:cs="Times New Roman"/>
          <w:bCs/>
          <w:sz w:val="24"/>
          <w:szCs w:val="24"/>
        </w:rPr>
        <w:t xml:space="preserve"> = Nitrate Nitrogen</w:t>
      </w:r>
      <w:r w:rsidR="00B46904">
        <w:rPr>
          <w:rFonts w:ascii="Times New Roman" w:hAnsi="Times New Roman" w:cs="Times New Roman"/>
          <w:bCs/>
          <w:sz w:val="24"/>
          <w:szCs w:val="24"/>
        </w:rPr>
        <w:t xml:space="preserve">          </w:t>
      </w:r>
      <w:r w:rsidRPr="00414BFA">
        <w:rPr>
          <w:rFonts w:ascii="Times New Roman" w:hAnsi="Times New Roman" w:cs="Times New Roman"/>
          <w:sz w:val="24"/>
          <w:szCs w:val="24"/>
        </w:rPr>
        <w:t>NH</w:t>
      </w:r>
      <w:r w:rsidRPr="00414BFA">
        <w:rPr>
          <w:rFonts w:ascii="Times New Roman" w:hAnsi="Times New Roman" w:cs="Times New Roman"/>
          <w:sz w:val="24"/>
          <w:szCs w:val="24"/>
          <w:vertAlign w:val="subscript"/>
        </w:rPr>
        <w:t>4</w:t>
      </w:r>
      <w:r w:rsidRPr="00414BFA">
        <w:rPr>
          <w:rFonts w:ascii="Times New Roman" w:hAnsi="Times New Roman" w:cs="Times New Roman"/>
          <w:sz w:val="24"/>
          <w:szCs w:val="24"/>
        </w:rPr>
        <w:t>-N</w:t>
      </w:r>
      <w:r w:rsidRPr="00414BFA">
        <w:rPr>
          <w:rFonts w:ascii="Times New Roman" w:hAnsi="Times New Roman" w:cs="Times New Roman"/>
          <w:bCs/>
          <w:sz w:val="24"/>
          <w:szCs w:val="24"/>
        </w:rPr>
        <w:t xml:space="preserve"> = Ammonium Nitrogen</w:t>
      </w:r>
      <w:r w:rsidRPr="00414BFA">
        <w:rPr>
          <w:rFonts w:ascii="Times New Roman" w:hAnsi="Times New Roman" w:cs="Times New Roman"/>
          <w:bCs/>
          <w:i/>
          <w:sz w:val="24"/>
          <w:szCs w:val="24"/>
        </w:rPr>
        <w:t xml:space="preserve">  </w:t>
      </w:r>
      <w:r w:rsidRPr="00414BFA">
        <w:rPr>
          <w:rFonts w:ascii="Times New Roman" w:hAnsi="Times New Roman" w:cs="Times New Roman"/>
          <w:bCs/>
          <w:sz w:val="24"/>
          <w:szCs w:val="24"/>
        </w:rPr>
        <w:tab/>
        <w:t>pH = Soil Reaction</w:t>
      </w:r>
      <w:r w:rsidR="00B46904">
        <w:rPr>
          <w:rFonts w:ascii="Times New Roman" w:hAnsi="Times New Roman" w:cs="Times New Roman"/>
          <w:bCs/>
          <w:sz w:val="24"/>
          <w:szCs w:val="24"/>
        </w:rPr>
        <w:t xml:space="preserve">    </w:t>
      </w:r>
    </w:p>
    <w:p w14:paraId="3E347652" w14:textId="77777777" w:rsidR="00414BFA" w:rsidRPr="00B46904" w:rsidRDefault="00290797" w:rsidP="00414BFA">
      <w:pPr>
        <w:rPr>
          <w:rFonts w:ascii="Times New Roman" w:hAnsi="Times New Roman" w:cs="Times New Roman"/>
          <w:bCs/>
          <w:sz w:val="24"/>
          <w:szCs w:val="24"/>
        </w:rPr>
      </w:pPr>
      <w:r>
        <w:rPr>
          <w:rFonts w:ascii="Times New Roman" w:hAnsi="Times New Roman" w:cs="Times New Roman"/>
          <w:bCs/>
          <w:sz w:val="24"/>
          <w:szCs w:val="24"/>
        </w:rPr>
        <w:t>WAI = Weeks A</w:t>
      </w:r>
      <w:r w:rsidR="00414BFA" w:rsidRPr="00414BFA">
        <w:rPr>
          <w:rFonts w:ascii="Times New Roman" w:hAnsi="Times New Roman" w:cs="Times New Roman"/>
          <w:bCs/>
          <w:sz w:val="24"/>
          <w:szCs w:val="24"/>
        </w:rPr>
        <w:t>fter Inoculation</w:t>
      </w:r>
    </w:p>
    <w:p w14:paraId="7DABF9FB" w14:textId="77777777" w:rsidR="00290797" w:rsidRDefault="00290797" w:rsidP="00414BFA">
      <w:pPr>
        <w:rPr>
          <w:rFonts w:ascii="Times New Roman" w:hAnsi="Times New Roman" w:cs="Times New Roman"/>
          <w:bCs/>
          <w:sz w:val="24"/>
          <w:szCs w:val="24"/>
        </w:rPr>
      </w:pPr>
    </w:p>
    <w:p w14:paraId="49A21C5A" w14:textId="77777777" w:rsidR="001225B8" w:rsidRPr="00290797" w:rsidRDefault="001225B8" w:rsidP="00414BFA">
      <w:pPr>
        <w:rPr>
          <w:rFonts w:ascii="Times New Roman" w:hAnsi="Times New Roman" w:cs="Times New Roman"/>
          <w:bCs/>
          <w:sz w:val="24"/>
          <w:szCs w:val="24"/>
        </w:rPr>
        <w:sectPr w:rsidR="001225B8" w:rsidRPr="00290797" w:rsidSect="001751D0">
          <w:pgSz w:w="15840" w:h="12240" w:orient="landscape"/>
          <w:pgMar w:top="1440" w:right="1440" w:bottom="1440" w:left="1440" w:header="720" w:footer="720" w:gutter="0"/>
          <w:cols w:space="720"/>
          <w:docGrid w:linePitch="360"/>
        </w:sectPr>
      </w:pPr>
    </w:p>
    <w:p w14:paraId="6B26806F" w14:textId="77777777" w:rsidR="001225B8" w:rsidRDefault="001225B8">
      <w:pPr>
        <w:rPr>
          <w:rFonts w:ascii="Times New Roman" w:hAnsi="Times New Roman" w:cs="Times New Roman"/>
          <w:sz w:val="24"/>
          <w:szCs w:val="24"/>
        </w:rPr>
      </w:pPr>
    </w:p>
    <w:p w14:paraId="3F1A1710" w14:textId="331D890A" w:rsidR="001225B8" w:rsidRPr="001225B8" w:rsidRDefault="001225B8" w:rsidP="001225B8">
      <w:pPr>
        <w:tabs>
          <w:tab w:val="left" w:pos="1171"/>
        </w:tabs>
        <w:spacing w:line="360" w:lineRule="auto"/>
        <w:jc w:val="both"/>
        <w:rPr>
          <w:rFonts w:ascii="Times New Roman" w:hAnsi="Times New Roman" w:cs="Times New Roman"/>
          <w:bCs/>
          <w:sz w:val="24"/>
          <w:szCs w:val="24"/>
        </w:rPr>
      </w:pPr>
      <w:r w:rsidRPr="001225B8">
        <w:rPr>
          <w:rFonts w:ascii="Times New Roman" w:hAnsi="Times New Roman" w:cs="Times New Roman"/>
          <w:sz w:val="24"/>
          <w:szCs w:val="24"/>
        </w:rPr>
        <w:t xml:space="preserve">Effect of </w:t>
      </w:r>
      <w:r w:rsidRPr="001225B8">
        <w:rPr>
          <w:rFonts w:ascii="Times New Roman" w:hAnsi="Times New Roman" w:cs="Times New Roman"/>
          <w:i/>
          <w:sz w:val="24"/>
          <w:szCs w:val="24"/>
        </w:rPr>
        <w:t>Trichoderma</w:t>
      </w:r>
      <w:r w:rsidRPr="001225B8">
        <w:rPr>
          <w:rFonts w:ascii="Times New Roman" w:hAnsi="Times New Roman" w:cs="Times New Roman"/>
          <w:sz w:val="24"/>
          <w:szCs w:val="24"/>
        </w:rPr>
        <w:t xml:space="preserve">-based compost with different animal residues on pH, Carbon and Nitrogen mineralization. The result shows that the pH status of the animal residues increases across the inoculation weeks. </w:t>
      </w:r>
      <w:r w:rsidRPr="005B2D50">
        <w:rPr>
          <w:rFonts w:ascii="Times New Roman" w:hAnsi="Times New Roman" w:cs="Times New Roman"/>
          <w:color w:val="FF0000"/>
          <w:sz w:val="24"/>
          <w:szCs w:val="24"/>
        </w:rPr>
        <w:t>There was no significant difference in all the parameters examined across the inoculation weeks</w:t>
      </w:r>
      <w:r w:rsidR="00DF575F" w:rsidRPr="005B2D50">
        <w:rPr>
          <w:rFonts w:ascii="Times New Roman" w:hAnsi="Times New Roman" w:cs="Times New Roman"/>
          <w:color w:val="FF0000"/>
          <w:sz w:val="24"/>
          <w:szCs w:val="24"/>
        </w:rPr>
        <w:t>,</w:t>
      </w:r>
      <w:r w:rsidRPr="005B2D50">
        <w:rPr>
          <w:rFonts w:ascii="Times New Roman" w:hAnsi="Times New Roman" w:cs="Times New Roman"/>
          <w:color w:val="FF0000"/>
          <w:sz w:val="24"/>
          <w:szCs w:val="24"/>
        </w:rPr>
        <w:t xml:space="preserve"> </w:t>
      </w:r>
      <w:r w:rsidR="005B2D50" w:rsidRPr="005B2D50">
        <w:rPr>
          <w:rFonts w:ascii="Times New Roman" w:hAnsi="Times New Roman" w:cs="Times New Roman"/>
          <w:color w:val="FF0000"/>
          <w:sz w:val="24"/>
          <w:szCs w:val="24"/>
        </w:rPr>
        <w:t xml:space="preserve">only that </w:t>
      </w:r>
      <w:r w:rsidRPr="005B2D50">
        <w:rPr>
          <w:rFonts w:ascii="Times New Roman" w:hAnsi="Times New Roman" w:cs="Times New Roman"/>
          <w:color w:val="FF0000"/>
          <w:sz w:val="24"/>
          <w:szCs w:val="24"/>
        </w:rPr>
        <w:t>the highest value for organic carbon at 8 WAI</w:t>
      </w:r>
      <w:r w:rsidR="005B2D50" w:rsidRPr="005B2D50">
        <w:rPr>
          <w:rFonts w:ascii="Times New Roman" w:hAnsi="Times New Roman" w:cs="Times New Roman"/>
          <w:color w:val="FF0000"/>
          <w:sz w:val="24"/>
          <w:szCs w:val="24"/>
        </w:rPr>
        <w:t xml:space="preserve"> was observed</w:t>
      </w:r>
      <w:r w:rsidRPr="001225B8">
        <w:rPr>
          <w:rFonts w:ascii="Times New Roman" w:hAnsi="Times New Roman" w:cs="Times New Roman"/>
          <w:sz w:val="24"/>
          <w:szCs w:val="24"/>
        </w:rPr>
        <w:t>. Poultry manure has the highest value for both Nitrate and Ammonium Nitrogen at 4 and 8 WAI</w:t>
      </w:r>
      <w:r w:rsidR="00DF575F">
        <w:rPr>
          <w:rFonts w:ascii="Times New Roman" w:hAnsi="Times New Roman" w:cs="Times New Roman"/>
          <w:sz w:val="24"/>
          <w:szCs w:val="24"/>
        </w:rPr>
        <w:t>,</w:t>
      </w:r>
      <w:r w:rsidRPr="001225B8">
        <w:rPr>
          <w:rFonts w:ascii="Times New Roman" w:hAnsi="Times New Roman" w:cs="Times New Roman"/>
          <w:sz w:val="24"/>
          <w:szCs w:val="24"/>
        </w:rPr>
        <w:t xml:space="preserve"> while cow dung has the highest value for nitrate nitrogen content at 12 WAI.</w:t>
      </w:r>
    </w:p>
    <w:p w14:paraId="66F39AA6" w14:textId="77777777" w:rsidR="001225B8" w:rsidRDefault="001225B8" w:rsidP="001225B8">
      <w:pPr>
        <w:tabs>
          <w:tab w:val="left" w:pos="1171"/>
        </w:tabs>
        <w:rPr>
          <w:rFonts w:ascii="Times New Roman" w:hAnsi="Times New Roman" w:cs="Times New Roman"/>
          <w:sz w:val="24"/>
          <w:szCs w:val="24"/>
        </w:rPr>
      </w:pPr>
    </w:p>
    <w:p w14:paraId="2A80CA57" w14:textId="77777777" w:rsidR="001225B8" w:rsidRPr="001225B8" w:rsidRDefault="001225B8" w:rsidP="001225B8">
      <w:pPr>
        <w:tabs>
          <w:tab w:val="left" w:pos="1171"/>
        </w:tabs>
        <w:rPr>
          <w:rFonts w:ascii="Times New Roman" w:hAnsi="Times New Roman" w:cs="Times New Roman"/>
          <w:sz w:val="24"/>
          <w:szCs w:val="24"/>
        </w:rPr>
        <w:sectPr w:rsidR="001225B8" w:rsidRPr="001225B8" w:rsidSect="001225B8">
          <w:pgSz w:w="12240" w:h="15840"/>
          <w:pgMar w:top="1440" w:right="1440" w:bottom="1440" w:left="1440" w:header="720" w:footer="720" w:gutter="0"/>
          <w:cols w:space="720"/>
          <w:docGrid w:linePitch="360"/>
        </w:sectPr>
      </w:pPr>
      <w:r>
        <w:rPr>
          <w:rFonts w:ascii="Times New Roman" w:hAnsi="Times New Roman" w:cs="Times New Roman"/>
          <w:sz w:val="24"/>
          <w:szCs w:val="24"/>
        </w:rPr>
        <w:tab/>
      </w:r>
    </w:p>
    <w:p w14:paraId="29DF44FF" w14:textId="77777777" w:rsidR="001225B8" w:rsidRPr="001225B8" w:rsidRDefault="001225B8" w:rsidP="003A7C4E">
      <w:pPr>
        <w:jc w:val="both"/>
        <w:rPr>
          <w:rFonts w:ascii="Times New Roman" w:hAnsi="Times New Roman" w:cs="Times New Roman"/>
          <w:b/>
          <w:sz w:val="24"/>
          <w:szCs w:val="24"/>
        </w:rPr>
      </w:pPr>
      <w:r w:rsidRPr="001225B8">
        <w:rPr>
          <w:rFonts w:ascii="Times New Roman" w:hAnsi="Times New Roman" w:cs="Times New Roman"/>
          <w:b/>
          <w:sz w:val="24"/>
          <w:szCs w:val="24"/>
        </w:rPr>
        <w:lastRenderedPageBreak/>
        <w:t xml:space="preserve">Table 3: Effect of </w:t>
      </w:r>
      <w:r w:rsidRPr="001225B8">
        <w:rPr>
          <w:rFonts w:ascii="Times New Roman" w:hAnsi="Times New Roman" w:cs="Times New Roman"/>
          <w:b/>
          <w:i/>
          <w:sz w:val="24"/>
          <w:szCs w:val="24"/>
        </w:rPr>
        <w:t>Trichoderma</w:t>
      </w:r>
      <w:r w:rsidRPr="001225B8">
        <w:rPr>
          <w:rFonts w:ascii="Times New Roman" w:hAnsi="Times New Roman" w:cs="Times New Roman"/>
          <w:b/>
          <w:sz w:val="24"/>
          <w:szCs w:val="24"/>
        </w:rPr>
        <w:t>-based compost with different animal residues on pH, Carbon and Nitrogen mineralization.</w:t>
      </w:r>
    </w:p>
    <w:tbl>
      <w:tblPr>
        <w:tblStyle w:val="TableGrid"/>
        <w:tblpPr w:leftFromText="180" w:rightFromText="180" w:vertAnchor="page" w:horzAnchor="margin" w:tblpY="2446"/>
        <w:tblW w:w="124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976"/>
        <w:gridCol w:w="761"/>
        <w:gridCol w:w="970"/>
        <w:gridCol w:w="899"/>
        <w:gridCol w:w="976"/>
        <w:gridCol w:w="750"/>
        <w:gridCol w:w="1093"/>
        <w:gridCol w:w="1027"/>
        <w:gridCol w:w="976"/>
        <w:gridCol w:w="750"/>
        <w:gridCol w:w="1098"/>
        <w:gridCol w:w="976"/>
      </w:tblGrid>
      <w:tr w:rsidR="00116744" w:rsidRPr="00DD3F2B" w14:paraId="1B415444" w14:textId="77777777" w:rsidTr="00394F65">
        <w:trPr>
          <w:trHeight w:val="478"/>
        </w:trPr>
        <w:tc>
          <w:tcPr>
            <w:tcW w:w="1232" w:type="dxa"/>
            <w:tcBorders>
              <w:bottom w:val="single" w:sz="4" w:space="0" w:color="auto"/>
            </w:tcBorders>
          </w:tcPr>
          <w:p w14:paraId="7566B8DC" w14:textId="77777777" w:rsidR="00116744" w:rsidRPr="00DD3F2B" w:rsidRDefault="00116744" w:rsidP="001225B8">
            <w:pPr>
              <w:spacing w:line="259" w:lineRule="auto"/>
              <w:rPr>
                <w:rFonts w:ascii="Times New Roman" w:hAnsi="Times New Roman" w:cs="Times New Roman"/>
                <w:sz w:val="24"/>
                <w:szCs w:val="24"/>
              </w:rPr>
            </w:pPr>
          </w:p>
        </w:tc>
        <w:tc>
          <w:tcPr>
            <w:tcW w:w="976" w:type="dxa"/>
            <w:tcBorders>
              <w:bottom w:val="single" w:sz="4" w:space="0" w:color="auto"/>
            </w:tcBorders>
          </w:tcPr>
          <w:p w14:paraId="00CEC20B" w14:textId="77777777" w:rsidR="00116744" w:rsidRPr="00DD3F2B" w:rsidRDefault="00116744" w:rsidP="001225B8">
            <w:pPr>
              <w:spacing w:line="259" w:lineRule="auto"/>
              <w:rPr>
                <w:rFonts w:ascii="Times New Roman" w:hAnsi="Times New Roman" w:cs="Times New Roman"/>
                <w:sz w:val="24"/>
                <w:szCs w:val="24"/>
              </w:rPr>
            </w:pPr>
          </w:p>
        </w:tc>
        <w:tc>
          <w:tcPr>
            <w:tcW w:w="1749" w:type="dxa"/>
            <w:gridSpan w:val="2"/>
            <w:tcBorders>
              <w:bottom w:val="single" w:sz="4" w:space="0" w:color="auto"/>
            </w:tcBorders>
          </w:tcPr>
          <w:p w14:paraId="16F6C5B0"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4WAI</w:t>
            </w:r>
          </w:p>
        </w:tc>
        <w:tc>
          <w:tcPr>
            <w:tcW w:w="899" w:type="dxa"/>
            <w:tcBorders>
              <w:bottom w:val="single" w:sz="4" w:space="0" w:color="auto"/>
            </w:tcBorders>
          </w:tcPr>
          <w:p w14:paraId="140AB26E" w14:textId="77777777" w:rsidR="00116744" w:rsidRPr="00DD3F2B" w:rsidRDefault="00116744" w:rsidP="001225B8">
            <w:pPr>
              <w:spacing w:line="259" w:lineRule="auto"/>
              <w:rPr>
                <w:rFonts w:ascii="Times New Roman" w:hAnsi="Times New Roman" w:cs="Times New Roman"/>
                <w:sz w:val="24"/>
                <w:szCs w:val="24"/>
              </w:rPr>
            </w:pPr>
          </w:p>
        </w:tc>
        <w:tc>
          <w:tcPr>
            <w:tcW w:w="0" w:type="auto"/>
            <w:tcBorders>
              <w:bottom w:val="single" w:sz="4" w:space="0" w:color="auto"/>
            </w:tcBorders>
          </w:tcPr>
          <w:p w14:paraId="796BDB7E" w14:textId="77777777" w:rsidR="00116744" w:rsidRPr="00DD3F2B" w:rsidRDefault="00116744" w:rsidP="001225B8">
            <w:pPr>
              <w:spacing w:line="259" w:lineRule="auto"/>
              <w:rPr>
                <w:rFonts w:ascii="Times New Roman" w:hAnsi="Times New Roman" w:cs="Times New Roman"/>
                <w:sz w:val="24"/>
                <w:szCs w:val="24"/>
              </w:rPr>
            </w:pPr>
          </w:p>
        </w:tc>
        <w:tc>
          <w:tcPr>
            <w:tcW w:w="0" w:type="auto"/>
            <w:gridSpan w:val="2"/>
            <w:tcBorders>
              <w:bottom w:val="single" w:sz="4" w:space="0" w:color="auto"/>
            </w:tcBorders>
          </w:tcPr>
          <w:p w14:paraId="39D07BCE"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8WAI</w:t>
            </w:r>
          </w:p>
        </w:tc>
        <w:tc>
          <w:tcPr>
            <w:tcW w:w="0" w:type="auto"/>
            <w:tcBorders>
              <w:bottom w:val="single" w:sz="4" w:space="0" w:color="auto"/>
            </w:tcBorders>
          </w:tcPr>
          <w:p w14:paraId="0E2A55D8" w14:textId="77777777" w:rsidR="00116744" w:rsidRPr="00DD3F2B" w:rsidRDefault="00116744" w:rsidP="001225B8">
            <w:pPr>
              <w:spacing w:line="259" w:lineRule="auto"/>
              <w:rPr>
                <w:rFonts w:ascii="Times New Roman" w:hAnsi="Times New Roman" w:cs="Times New Roman"/>
                <w:sz w:val="24"/>
                <w:szCs w:val="24"/>
              </w:rPr>
            </w:pPr>
          </w:p>
        </w:tc>
        <w:tc>
          <w:tcPr>
            <w:tcW w:w="0" w:type="auto"/>
            <w:tcBorders>
              <w:bottom w:val="single" w:sz="4" w:space="0" w:color="auto"/>
            </w:tcBorders>
          </w:tcPr>
          <w:p w14:paraId="092C084D" w14:textId="77777777" w:rsidR="00116744" w:rsidRPr="00DD3F2B" w:rsidRDefault="00116744" w:rsidP="001225B8">
            <w:pPr>
              <w:spacing w:line="259" w:lineRule="auto"/>
              <w:rPr>
                <w:rFonts w:ascii="Times New Roman" w:hAnsi="Times New Roman" w:cs="Times New Roman"/>
                <w:sz w:val="24"/>
                <w:szCs w:val="24"/>
              </w:rPr>
            </w:pPr>
          </w:p>
        </w:tc>
        <w:tc>
          <w:tcPr>
            <w:tcW w:w="1852" w:type="dxa"/>
            <w:gridSpan w:val="2"/>
            <w:tcBorders>
              <w:bottom w:val="single" w:sz="4" w:space="0" w:color="auto"/>
            </w:tcBorders>
          </w:tcPr>
          <w:p w14:paraId="79473ABA"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12WAI</w:t>
            </w:r>
          </w:p>
        </w:tc>
        <w:tc>
          <w:tcPr>
            <w:tcW w:w="976" w:type="dxa"/>
            <w:tcBorders>
              <w:bottom w:val="single" w:sz="4" w:space="0" w:color="auto"/>
            </w:tcBorders>
          </w:tcPr>
          <w:p w14:paraId="3CA4D9B9" w14:textId="77777777" w:rsidR="00116744" w:rsidRPr="00DD3F2B" w:rsidRDefault="00116744" w:rsidP="001225B8">
            <w:pPr>
              <w:spacing w:line="259" w:lineRule="auto"/>
              <w:rPr>
                <w:rFonts w:ascii="Times New Roman" w:hAnsi="Times New Roman" w:cs="Times New Roman"/>
                <w:sz w:val="24"/>
                <w:szCs w:val="24"/>
              </w:rPr>
            </w:pPr>
          </w:p>
        </w:tc>
      </w:tr>
      <w:tr w:rsidR="00116744" w:rsidRPr="00DD3F2B" w14:paraId="2D821990" w14:textId="77777777" w:rsidTr="00394F65">
        <w:trPr>
          <w:trHeight w:val="478"/>
        </w:trPr>
        <w:tc>
          <w:tcPr>
            <w:tcW w:w="1232" w:type="dxa"/>
            <w:tcBorders>
              <w:top w:val="single" w:sz="4" w:space="0" w:color="auto"/>
              <w:bottom w:val="single" w:sz="4" w:space="0" w:color="auto"/>
            </w:tcBorders>
          </w:tcPr>
          <w:p w14:paraId="344A882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ANIMAL RESIDUE</w:t>
            </w:r>
          </w:p>
        </w:tc>
        <w:tc>
          <w:tcPr>
            <w:tcW w:w="976" w:type="dxa"/>
            <w:tcBorders>
              <w:top w:val="single" w:sz="4" w:space="0" w:color="auto"/>
              <w:bottom w:val="single" w:sz="4" w:space="0" w:color="auto"/>
            </w:tcBorders>
          </w:tcPr>
          <w:p w14:paraId="2A56E72A"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62EEEE4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933" w:type="dxa"/>
            <w:tcBorders>
              <w:top w:val="single" w:sz="4" w:space="0" w:color="auto"/>
              <w:bottom w:val="single" w:sz="4" w:space="0" w:color="auto"/>
            </w:tcBorders>
          </w:tcPr>
          <w:p w14:paraId="0338FB15"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899" w:type="dxa"/>
            <w:tcBorders>
              <w:top w:val="single" w:sz="4" w:space="0" w:color="auto"/>
              <w:bottom w:val="single" w:sz="4" w:space="0" w:color="auto"/>
            </w:tcBorders>
          </w:tcPr>
          <w:p w14:paraId="3C0518D0"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2A95C8A5"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4F3F2DB1"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0" w:type="auto"/>
            <w:tcBorders>
              <w:top w:val="single" w:sz="4" w:space="0" w:color="auto"/>
              <w:bottom w:val="single" w:sz="4" w:space="0" w:color="auto"/>
            </w:tcBorders>
          </w:tcPr>
          <w:p w14:paraId="45C8D1A4"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441F6176"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02EAC064"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02E36B9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1098" w:type="dxa"/>
            <w:tcBorders>
              <w:top w:val="single" w:sz="4" w:space="0" w:color="auto"/>
              <w:bottom w:val="single" w:sz="4" w:space="0" w:color="auto"/>
            </w:tcBorders>
          </w:tcPr>
          <w:p w14:paraId="69A40AC0"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553D58BC"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5E5870" w:rsidRPr="00DD3F2B" w14:paraId="0D53F7C1" w14:textId="77777777" w:rsidTr="00394F65">
        <w:trPr>
          <w:trHeight w:val="478"/>
        </w:trPr>
        <w:tc>
          <w:tcPr>
            <w:tcW w:w="1232" w:type="dxa"/>
            <w:tcBorders>
              <w:top w:val="single" w:sz="4" w:space="0" w:color="auto"/>
            </w:tcBorders>
          </w:tcPr>
          <w:p w14:paraId="731B670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Cow dung</w:t>
            </w:r>
          </w:p>
        </w:tc>
        <w:tc>
          <w:tcPr>
            <w:tcW w:w="976" w:type="dxa"/>
            <w:tcBorders>
              <w:top w:val="single" w:sz="4" w:space="0" w:color="auto"/>
            </w:tcBorders>
          </w:tcPr>
          <w:p w14:paraId="7D4D5155"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8.75</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1A363493"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2.07</w:t>
            </w:r>
            <w:r w:rsidRPr="00DD3F2B">
              <w:rPr>
                <w:rFonts w:ascii="Times New Roman" w:hAnsi="Times New Roman" w:cs="Times New Roman"/>
                <w:sz w:val="24"/>
                <w:szCs w:val="24"/>
                <w:vertAlign w:val="superscript"/>
              </w:rPr>
              <w:t>a</w:t>
            </w:r>
          </w:p>
        </w:tc>
        <w:tc>
          <w:tcPr>
            <w:tcW w:w="933" w:type="dxa"/>
            <w:tcBorders>
              <w:top w:val="single" w:sz="4" w:space="0" w:color="auto"/>
            </w:tcBorders>
          </w:tcPr>
          <w:p w14:paraId="2C8BA746"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15.89</w:t>
            </w:r>
            <w:r w:rsidRPr="00DD3F2B">
              <w:rPr>
                <w:rFonts w:ascii="Times New Roman" w:hAnsi="Times New Roman" w:cs="Times New Roman"/>
                <w:sz w:val="24"/>
                <w:szCs w:val="24"/>
                <w:vertAlign w:val="superscript"/>
              </w:rPr>
              <w:t>a</w:t>
            </w:r>
          </w:p>
        </w:tc>
        <w:tc>
          <w:tcPr>
            <w:tcW w:w="899" w:type="dxa"/>
            <w:tcBorders>
              <w:top w:val="single" w:sz="4" w:space="0" w:color="auto"/>
            </w:tcBorders>
          </w:tcPr>
          <w:p w14:paraId="049CE0EE"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1.78</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116DBC4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8.83</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39DD34B5"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2.07</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763BC4B7"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41.94</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6DF68CD3"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3.72</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26856DA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8.97</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67CD0C11"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3.35</w:t>
            </w:r>
            <w:r w:rsidRPr="00DD3F2B">
              <w:rPr>
                <w:rFonts w:ascii="Times New Roman" w:hAnsi="Times New Roman" w:cs="Times New Roman"/>
                <w:sz w:val="24"/>
                <w:szCs w:val="24"/>
                <w:vertAlign w:val="superscript"/>
              </w:rPr>
              <w:t>a</w:t>
            </w:r>
          </w:p>
        </w:tc>
        <w:tc>
          <w:tcPr>
            <w:tcW w:w="1098" w:type="dxa"/>
            <w:tcBorders>
              <w:top w:val="single" w:sz="4" w:space="0" w:color="auto"/>
            </w:tcBorders>
          </w:tcPr>
          <w:p w14:paraId="4054C4F0"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65.52</w:t>
            </w:r>
            <w:r w:rsidRPr="00DD3F2B">
              <w:rPr>
                <w:rFonts w:ascii="Times New Roman" w:hAnsi="Times New Roman" w:cs="Times New Roman"/>
                <w:sz w:val="24"/>
                <w:szCs w:val="24"/>
                <w:vertAlign w:val="superscript"/>
              </w:rPr>
              <w:t>a</w:t>
            </w:r>
          </w:p>
        </w:tc>
        <w:tc>
          <w:tcPr>
            <w:tcW w:w="976" w:type="dxa"/>
            <w:tcBorders>
              <w:top w:val="single" w:sz="4" w:space="0" w:color="auto"/>
            </w:tcBorders>
          </w:tcPr>
          <w:p w14:paraId="0F140016"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8.73</w:t>
            </w:r>
            <w:r w:rsidRPr="00DD3F2B">
              <w:rPr>
                <w:rFonts w:ascii="Times New Roman" w:hAnsi="Times New Roman" w:cs="Times New Roman"/>
                <w:sz w:val="24"/>
                <w:szCs w:val="24"/>
                <w:vertAlign w:val="superscript"/>
              </w:rPr>
              <w:t>a</w:t>
            </w:r>
          </w:p>
        </w:tc>
      </w:tr>
      <w:tr w:rsidR="005E5870" w:rsidRPr="00DD3F2B" w14:paraId="4A5BDAD8" w14:textId="77777777" w:rsidTr="00394F65">
        <w:trPr>
          <w:trHeight w:val="478"/>
        </w:trPr>
        <w:tc>
          <w:tcPr>
            <w:tcW w:w="1232" w:type="dxa"/>
          </w:tcPr>
          <w:p w14:paraId="69545D95"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 xml:space="preserve">Poultry </w:t>
            </w:r>
          </w:p>
          <w:p w14:paraId="64971F5A"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Manure</w:t>
            </w:r>
          </w:p>
        </w:tc>
        <w:tc>
          <w:tcPr>
            <w:tcW w:w="976" w:type="dxa"/>
          </w:tcPr>
          <w:p w14:paraId="149AB410"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8.48</w:t>
            </w:r>
            <w:r w:rsidRPr="00DD3F2B">
              <w:rPr>
                <w:rFonts w:ascii="Times New Roman" w:hAnsi="Times New Roman" w:cs="Times New Roman"/>
                <w:sz w:val="24"/>
                <w:szCs w:val="24"/>
                <w:vertAlign w:val="superscript"/>
              </w:rPr>
              <w:t>b</w:t>
            </w:r>
          </w:p>
        </w:tc>
        <w:tc>
          <w:tcPr>
            <w:tcW w:w="0" w:type="auto"/>
          </w:tcPr>
          <w:p w14:paraId="0DFA80AA"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2.05</w:t>
            </w:r>
            <w:r w:rsidRPr="00DD3F2B">
              <w:rPr>
                <w:rFonts w:ascii="Times New Roman" w:hAnsi="Times New Roman" w:cs="Times New Roman"/>
                <w:sz w:val="24"/>
                <w:szCs w:val="24"/>
                <w:vertAlign w:val="superscript"/>
              </w:rPr>
              <w:t>a</w:t>
            </w:r>
          </w:p>
        </w:tc>
        <w:tc>
          <w:tcPr>
            <w:tcW w:w="933" w:type="dxa"/>
          </w:tcPr>
          <w:p w14:paraId="5E26ABB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21.07</w:t>
            </w:r>
            <w:r w:rsidRPr="00DD3F2B">
              <w:rPr>
                <w:rFonts w:ascii="Times New Roman" w:hAnsi="Times New Roman" w:cs="Times New Roman"/>
                <w:sz w:val="24"/>
                <w:szCs w:val="24"/>
                <w:vertAlign w:val="superscript"/>
              </w:rPr>
              <w:t>a</w:t>
            </w:r>
          </w:p>
        </w:tc>
        <w:tc>
          <w:tcPr>
            <w:tcW w:w="899" w:type="dxa"/>
          </w:tcPr>
          <w:p w14:paraId="0C972B0F"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1.98</w:t>
            </w:r>
            <w:r w:rsidRPr="00DD3F2B">
              <w:rPr>
                <w:rFonts w:ascii="Times New Roman" w:hAnsi="Times New Roman" w:cs="Times New Roman"/>
                <w:sz w:val="24"/>
                <w:szCs w:val="24"/>
                <w:vertAlign w:val="superscript"/>
              </w:rPr>
              <w:t>a</w:t>
            </w:r>
          </w:p>
        </w:tc>
        <w:tc>
          <w:tcPr>
            <w:tcW w:w="0" w:type="auto"/>
          </w:tcPr>
          <w:p w14:paraId="1E5B972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8.80</w:t>
            </w:r>
            <w:r w:rsidRPr="00DD3F2B">
              <w:rPr>
                <w:rFonts w:ascii="Times New Roman" w:hAnsi="Times New Roman" w:cs="Times New Roman"/>
                <w:sz w:val="24"/>
                <w:szCs w:val="24"/>
                <w:vertAlign w:val="superscript"/>
              </w:rPr>
              <w:t>a</w:t>
            </w:r>
          </w:p>
        </w:tc>
        <w:tc>
          <w:tcPr>
            <w:tcW w:w="0" w:type="auto"/>
          </w:tcPr>
          <w:p w14:paraId="3AC339B8"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2.16</w:t>
            </w:r>
            <w:r w:rsidRPr="00DD3F2B">
              <w:rPr>
                <w:rFonts w:ascii="Times New Roman" w:hAnsi="Times New Roman" w:cs="Times New Roman"/>
                <w:sz w:val="24"/>
                <w:szCs w:val="24"/>
                <w:vertAlign w:val="superscript"/>
              </w:rPr>
              <w:t>a</w:t>
            </w:r>
          </w:p>
        </w:tc>
        <w:tc>
          <w:tcPr>
            <w:tcW w:w="0" w:type="auto"/>
          </w:tcPr>
          <w:p w14:paraId="6E8A0D4D"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44.67</w:t>
            </w:r>
            <w:r w:rsidRPr="00DD3F2B">
              <w:rPr>
                <w:rFonts w:ascii="Times New Roman" w:hAnsi="Times New Roman" w:cs="Times New Roman"/>
                <w:sz w:val="24"/>
                <w:szCs w:val="24"/>
                <w:vertAlign w:val="superscript"/>
              </w:rPr>
              <w:t>a</w:t>
            </w:r>
          </w:p>
        </w:tc>
        <w:tc>
          <w:tcPr>
            <w:tcW w:w="0" w:type="auto"/>
          </w:tcPr>
          <w:p w14:paraId="412D2B6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4.16</w:t>
            </w:r>
            <w:r w:rsidRPr="00DD3F2B">
              <w:rPr>
                <w:rFonts w:ascii="Times New Roman" w:hAnsi="Times New Roman" w:cs="Times New Roman"/>
                <w:sz w:val="24"/>
                <w:szCs w:val="24"/>
                <w:vertAlign w:val="superscript"/>
              </w:rPr>
              <w:t>a</w:t>
            </w:r>
          </w:p>
        </w:tc>
        <w:tc>
          <w:tcPr>
            <w:tcW w:w="0" w:type="auto"/>
          </w:tcPr>
          <w:p w14:paraId="7CE7B02A"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8.53</w:t>
            </w:r>
            <w:r w:rsidRPr="00DD3F2B">
              <w:rPr>
                <w:rFonts w:ascii="Times New Roman" w:hAnsi="Times New Roman" w:cs="Times New Roman"/>
                <w:sz w:val="24"/>
                <w:szCs w:val="24"/>
                <w:vertAlign w:val="superscript"/>
              </w:rPr>
              <w:t>a</w:t>
            </w:r>
          </w:p>
        </w:tc>
        <w:tc>
          <w:tcPr>
            <w:tcW w:w="0" w:type="auto"/>
          </w:tcPr>
          <w:p w14:paraId="5F5E249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3.15</w:t>
            </w:r>
            <w:r w:rsidRPr="00DD3F2B">
              <w:rPr>
                <w:rFonts w:ascii="Times New Roman" w:hAnsi="Times New Roman" w:cs="Times New Roman"/>
                <w:sz w:val="24"/>
                <w:szCs w:val="24"/>
                <w:vertAlign w:val="superscript"/>
              </w:rPr>
              <w:t>a</w:t>
            </w:r>
          </w:p>
        </w:tc>
        <w:tc>
          <w:tcPr>
            <w:tcW w:w="1098" w:type="dxa"/>
          </w:tcPr>
          <w:p w14:paraId="39AF3722"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59.79</w:t>
            </w:r>
            <w:r w:rsidRPr="00DD3F2B">
              <w:rPr>
                <w:rFonts w:ascii="Times New Roman" w:hAnsi="Times New Roman" w:cs="Times New Roman"/>
                <w:sz w:val="24"/>
                <w:szCs w:val="24"/>
                <w:vertAlign w:val="superscript"/>
              </w:rPr>
              <w:t>a</w:t>
            </w:r>
          </w:p>
        </w:tc>
        <w:tc>
          <w:tcPr>
            <w:tcW w:w="976" w:type="dxa"/>
          </w:tcPr>
          <w:p w14:paraId="11E2F19D"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8.85</w:t>
            </w:r>
            <w:r w:rsidRPr="00DD3F2B">
              <w:rPr>
                <w:rFonts w:ascii="Times New Roman" w:hAnsi="Times New Roman" w:cs="Times New Roman"/>
                <w:sz w:val="24"/>
                <w:szCs w:val="24"/>
                <w:vertAlign w:val="superscript"/>
              </w:rPr>
              <w:t>a</w:t>
            </w:r>
          </w:p>
        </w:tc>
      </w:tr>
    </w:tbl>
    <w:p w14:paraId="40E75CE5" w14:textId="77777777" w:rsidR="001225B8" w:rsidRPr="001225B8" w:rsidRDefault="001225B8" w:rsidP="001225B8">
      <w:pPr>
        <w:rPr>
          <w:rFonts w:ascii="Times New Roman" w:hAnsi="Times New Roman" w:cs="Times New Roman"/>
          <w:sz w:val="24"/>
          <w:szCs w:val="24"/>
        </w:rPr>
      </w:pPr>
    </w:p>
    <w:p w14:paraId="06E3A186" w14:textId="77777777" w:rsidR="001225B8" w:rsidRPr="001225B8" w:rsidRDefault="001225B8" w:rsidP="001225B8">
      <w:pPr>
        <w:rPr>
          <w:rFonts w:ascii="Times New Roman" w:hAnsi="Times New Roman" w:cs="Times New Roman"/>
          <w:sz w:val="24"/>
          <w:szCs w:val="24"/>
        </w:rPr>
      </w:pPr>
      <w:r w:rsidRPr="001225B8">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1225B8">
        <w:rPr>
          <w:rFonts w:ascii="Times New Roman" w:hAnsi="Times New Roman" w:cs="Times New Roman"/>
          <w:sz w:val="24"/>
          <w:szCs w:val="24"/>
        </w:rPr>
        <w:t>% probability level.</w:t>
      </w:r>
    </w:p>
    <w:p w14:paraId="65B84D78" w14:textId="77777777" w:rsidR="001225B8" w:rsidRPr="001225B8" w:rsidRDefault="001225B8" w:rsidP="001225B8">
      <w:pPr>
        <w:rPr>
          <w:rFonts w:ascii="Times New Roman" w:hAnsi="Times New Roman" w:cs="Times New Roman"/>
          <w:b/>
          <w:sz w:val="24"/>
          <w:szCs w:val="24"/>
        </w:rPr>
      </w:pPr>
      <w:r w:rsidRPr="001225B8">
        <w:rPr>
          <w:rFonts w:ascii="Times New Roman" w:hAnsi="Times New Roman" w:cs="Times New Roman"/>
          <w:b/>
          <w:sz w:val="24"/>
          <w:szCs w:val="24"/>
        </w:rPr>
        <w:t>KEY</w:t>
      </w:r>
    </w:p>
    <w:p w14:paraId="6A80F2D8" w14:textId="77777777" w:rsidR="001225B8" w:rsidRPr="001225B8" w:rsidRDefault="001225B8" w:rsidP="001225B8">
      <w:pPr>
        <w:rPr>
          <w:rFonts w:ascii="Times New Roman" w:hAnsi="Times New Roman" w:cs="Times New Roman"/>
          <w:bCs/>
          <w:sz w:val="24"/>
          <w:szCs w:val="24"/>
        </w:rPr>
      </w:pPr>
      <w:r w:rsidRPr="001225B8">
        <w:rPr>
          <w:rFonts w:ascii="Times New Roman" w:hAnsi="Times New Roman" w:cs="Times New Roman"/>
          <w:bCs/>
          <w:sz w:val="24"/>
          <w:szCs w:val="24"/>
        </w:rPr>
        <w:t>OC = Organic Carbon</w:t>
      </w:r>
      <w:r w:rsidRPr="001225B8">
        <w:rPr>
          <w:rFonts w:ascii="Times New Roman" w:hAnsi="Times New Roman" w:cs="Times New Roman"/>
          <w:bCs/>
          <w:sz w:val="24"/>
          <w:szCs w:val="24"/>
        </w:rPr>
        <w:tab/>
      </w:r>
      <w:r w:rsidRPr="001225B8">
        <w:rPr>
          <w:rFonts w:ascii="Times New Roman" w:hAnsi="Times New Roman" w:cs="Times New Roman"/>
          <w:bCs/>
          <w:sz w:val="24"/>
          <w:szCs w:val="24"/>
        </w:rPr>
        <w:tab/>
      </w:r>
      <w:r w:rsidRPr="001225B8">
        <w:rPr>
          <w:rFonts w:ascii="Times New Roman" w:hAnsi="Times New Roman" w:cs="Times New Roman"/>
          <w:sz w:val="24"/>
          <w:szCs w:val="24"/>
        </w:rPr>
        <w:t>NO</w:t>
      </w:r>
      <w:r w:rsidRPr="001225B8">
        <w:rPr>
          <w:rFonts w:ascii="Times New Roman" w:hAnsi="Times New Roman" w:cs="Times New Roman"/>
          <w:sz w:val="24"/>
          <w:szCs w:val="24"/>
          <w:vertAlign w:val="superscript"/>
        </w:rPr>
        <w:softHyphen/>
      </w:r>
      <w:r w:rsidRPr="001225B8">
        <w:rPr>
          <w:rFonts w:ascii="Times New Roman" w:hAnsi="Times New Roman" w:cs="Times New Roman"/>
          <w:sz w:val="24"/>
          <w:szCs w:val="24"/>
          <w:vertAlign w:val="subscript"/>
        </w:rPr>
        <w:t>3</w:t>
      </w:r>
      <w:r w:rsidRPr="001225B8">
        <w:rPr>
          <w:rFonts w:ascii="Times New Roman" w:hAnsi="Times New Roman" w:cs="Times New Roman"/>
          <w:sz w:val="24"/>
          <w:szCs w:val="24"/>
        </w:rPr>
        <w:t>-N</w:t>
      </w:r>
      <w:r w:rsidRPr="001225B8">
        <w:rPr>
          <w:rFonts w:ascii="Times New Roman" w:hAnsi="Times New Roman" w:cs="Times New Roman"/>
          <w:bCs/>
          <w:sz w:val="24"/>
          <w:szCs w:val="24"/>
        </w:rPr>
        <w:t xml:space="preserve"> = Nitrate Nitrogen          </w:t>
      </w:r>
      <w:r w:rsidRPr="001225B8">
        <w:rPr>
          <w:rFonts w:ascii="Times New Roman" w:hAnsi="Times New Roman" w:cs="Times New Roman"/>
          <w:sz w:val="24"/>
          <w:szCs w:val="24"/>
        </w:rPr>
        <w:t>NH</w:t>
      </w:r>
      <w:r w:rsidRPr="001225B8">
        <w:rPr>
          <w:rFonts w:ascii="Times New Roman" w:hAnsi="Times New Roman" w:cs="Times New Roman"/>
          <w:sz w:val="24"/>
          <w:szCs w:val="24"/>
          <w:vertAlign w:val="subscript"/>
        </w:rPr>
        <w:t>4</w:t>
      </w:r>
      <w:r w:rsidRPr="001225B8">
        <w:rPr>
          <w:rFonts w:ascii="Times New Roman" w:hAnsi="Times New Roman" w:cs="Times New Roman"/>
          <w:sz w:val="24"/>
          <w:szCs w:val="24"/>
        </w:rPr>
        <w:t>-N</w:t>
      </w:r>
      <w:r w:rsidRPr="001225B8">
        <w:rPr>
          <w:rFonts w:ascii="Times New Roman" w:hAnsi="Times New Roman" w:cs="Times New Roman"/>
          <w:bCs/>
          <w:sz w:val="24"/>
          <w:szCs w:val="24"/>
        </w:rPr>
        <w:t xml:space="preserve"> = Ammonium Nitrogen</w:t>
      </w:r>
      <w:r w:rsidRPr="001225B8">
        <w:rPr>
          <w:rFonts w:ascii="Times New Roman" w:hAnsi="Times New Roman" w:cs="Times New Roman"/>
          <w:bCs/>
          <w:i/>
          <w:sz w:val="24"/>
          <w:szCs w:val="24"/>
        </w:rPr>
        <w:t xml:space="preserve">  </w:t>
      </w:r>
      <w:r w:rsidRPr="001225B8">
        <w:rPr>
          <w:rFonts w:ascii="Times New Roman" w:hAnsi="Times New Roman" w:cs="Times New Roman"/>
          <w:bCs/>
          <w:sz w:val="24"/>
          <w:szCs w:val="24"/>
        </w:rPr>
        <w:tab/>
        <w:t xml:space="preserve">pH = Soil Reaction    </w:t>
      </w:r>
    </w:p>
    <w:p w14:paraId="6FF14B24" w14:textId="77777777" w:rsidR="001225B8" w:rsidRPr="001225B8" w:rsidRDefault="001225B8" w:rsidP="001225B8">
      <w:pPr>
        <w:rPr>
          <w:rFonts w:ascii="Times New Roman" w:hAnsi="Times New Roman" w:cs="Times New Roman"/>
          <w:bCs/>
          <w:sz w:val="24"/>
          <w:szCs w:val="24"/>
        </w:rPr>
      </w:pPr>
      <w:r w:rsidRPr="001225B8">
        <w:rPr>
          <w:rFonts w:ascii="Times New Roman" w:hAnsi="Times New Roman" w:cs="Times New Roman"/>
          <w:bCs/>
          <w:sz w:val="24"/>
          <w:szCs w:val="24"/>
        </w:rPr>
        <w:t>WAI = Weeks After Inoculation</w:t>
      </w:r>
    </w:p>
    <w:p w14:paraId="16DC9BE4" w14:textId="77777777" w:rsidR="00414BFA" w:rsidRDefault="00414BFA">
      <w:pPr>
        <w:rPr>
          <w:rFonts w:ascii="Times New Roman" w:hAnsi="Times New Roman" w:cs="Times New Roman"/>
          <w:sz w:val="24"/>
          <w:szCs w:val="24"/>
        </w:rPr>
      </w:pPr>
      <w:r>
        <w:rPr>
          <w:rFonts w:ascii="Times New Roman" w:hAnsi="Times New Roman" w:cs="Times New Roman"/>
          <w:sz w:val="24"/>
          <w:szCs w:val="24"/>
        </w:rPr>
        <w:br w:type="page"/>
      </w:r>
    </w:p>
    <w:p w14:paraId="28553E64" w14:textId="77777777" w:rsidR="003C3EC3" w:rsidRDefault="003C3EC3" w:rsidP="00B03197">
      <w:pPr>
        <w:spacing w:line="360" w:lineRule="auto"/>
        <w:rPr>
          <w:rFonts w:ascii="Times New Roman" w:hAnsi="Times New Roman" w:cs="Times New Roman"/>
          <w:sz w:val="24"/>
          <w:szCs w:val="24"/>
        </w:rPr>
        <w:sectPr w:rsidR="003C3EC3" w:rsidSect="00414BFA">
          <w:pgSz w:w="15840" w:h="12240" w:orient="landscape"/>
          <w:pgMar w:top="1440" w:right="1440" w:bottom="1440" w:left="1440" w:header="720" w:footer="720" w:gutter="0"/>
          <w:cols w:space="720"/>
          <w:docGrid w:linePitch="360"/>
        </w:sectPr>
      </w:pPr>
    </w:p>
    <w:p w14:paraId="69473D85" w14:textId="77777777" w:rsidR="003C3EC3" w:rsidRPr="003C3EC3" w:rsidRDefault="003C3EC3" w:rsidP="003C3EC3">
      <w:pPr>
        <w:spacing w:line="360" w:lineRule="auto"/>
        <w:jc w:val="both"/>
        <w:rPr>
          <w:rFonts w:ascii="Times New Roman" w:hAnsi="Times New Roman" w:cs="Times New Roman"/>
          <w:i/>
          <w:sz w:val="24"/>
          <w:szCs w:val="24"/>
        </w:rPr>
      </w:pPr>
      <w:r w:rsidRPr="003C3EC3">
        <w:rPr>
          <w:rFonts w:ascii="Times New Roman" w:hAnsi="Times New Roman" w:cs="Times New Roman"/>
          <w:sz w:val="24"/>
          <w:szCs w:val="24"/>
        </w:rPr>
        <w:lastRenderedPageBreak/>
        <w:t xml:space="preserve">Effect of </w:t>
      </w:r>
      <w:r w:rsidRPr="003C3EC3">
        <w:rPr>
          <w:rFonts w:ascii="Times New Roman" w:hAnsi="Times New Roman" w:cs="Times New Roman"/>
          <w:i/>
          <w:sz w:val="24"/>
          <w:szCs w:val="24"/>
        </w:rPr>
        <w:t>Trichoderma asperellum</w:t>
      </w:r>
      <w:r w:rsidRPr="003C3EC3">
        <w:rPr>
          <w:rFonts w:ascii="Times New Roman" w:hAnsi="Times New Roman" w:cs="Times New Roman"/>
          <w:sz w:val="24"/>
          <w:szCs w:val="24"/>
        </w:rPr>
        <w:t xml:space="preserve"> inoculation on pH, carbon and nitrogen mineralization of different plant and animal-based compost.</w:t>
      </w:r>
    </w:p>
    <w:p w14:paraId="6D10042F"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At 4 WAI, the pH, OC,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vertAlign w:val="subscript"/>
        </w:rPr>
        <w:softHyphen/>
      </w:r>
      <w:r w:rsidRPr="003C3EC3">
        <w:rPr>
          <w:rFonts w:ascii="Times New Roman" w:hAnsi="Times New Roman" w:cs="Times New Roman"/>
          <w:sz w:val="24"/>
          <w:szCs w:val="24"/>
        </w:rPr>
        <w:t>-N were not significantly different (p&lt;0.05) with respect to</w:t>
      </w:r>
      <w:r w:rsidRPr="003C3EC3">
        <w:rPr>
          <w:rFonts w:ascii="Times New Roman" w:hAnsi="Times New Roman" w:cs="Times New Roman"/>
          <w:i/>
          <w:sz w:val="24"/>
          <w:szCs w:val="24"/>
        </w:rPr>
        <w:t xml:space="preserve"> 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were not significantly different from each other.</w:t>
      </w:r>
    </w:p>
    <w:p w14:paraId="1A7D7C5B"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 xml:space="preserve">The organic carbon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w:t>
      </w:r>
    </w:p>
    <w:p w14:paraId="5B187D82"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 xml:space="preserve">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w:t>
      </w:r>
    </w:p>
    <w:p w14:paraId="5593C4E2"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003A7C4E">
        <w:rPr>
          <w:rFonts w:ascii="Times New Roman" w:hAnsi="Times New Roman" w:cs="Times New Roman"/>
          <w:sz w:val="24"/>
          <w:szCs w:val="24"/>
        </w:rPr>
        <w:t>.</w:t>
      </w:r>
    </w:p>
    <w:p w14:paraId="20F4F815" w14:textId="77777777" w:rsidR="003C3EC3" w:rsidRPr="003C3EC3" w:rsidRDefault="003C3EC3" w:rsidP="003C3E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3EC3">
        <w:rPr>
          <w:rFonts w:ascii="Times New Roman" w:hAnsi="Times New Roman" w:cs="Times New Roman"/>
          <w:sz w:val="24"/>
          <w:szCs w:val="24"/>
        </w:rPr>
        <w:t>At 8 WAI, pH and OC were not si</w:t>
      </w:r>
      <w:r w:rsidR="003A7C4E">
        <w:rPr>
          <w:rFonts w:ascii="Times New Roman" w:hAnsi="Times New Roman" w:cs="Times New Roman"/>
          <w:sz w:val="24"/>
          <w:szCs w:val="24"/>
        </w:rPr>
        <w:t xml:space="preserve">gnificantly different (p&lt;0.05) with </w:t>
      </w:r>
      <w:r w:rsidRPr="003C3EC3">
        <w:rPr>
          <w:rFonts w:ascii="Times New Roman" w:hAnsi="Times New Roman" w:cs="Times New Roman"/>
          <w:sz w:val="24"/>
          <w:szCs w:val="24"/>
        </w:rPr>
        <w:t xml:space="preserve">respect to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differed significantly (P&lt;0.05) with respect to</w:t>
      </w:r>
      <w:r w:rsidRPr="003C3EC3">
        <w:rPr>
          <w:rFonts w:ascii="Times New Roman" w:hAnsi="Times New Roman" w:cs="Times New Roman"/>
          <w:i/>
          <w:sz w:val="24"/>
          <w:szCs w:val="24"/>
        </w:rPr>
        <w:t xml:space="preserve"> 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organic carbon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content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p>
    <w:p w14:paraId="70DDF945" w14:textId="0584CBA0" w:rsidR="003C3EC3" w:rsidRPr="003C3EC3" w:rsidRDefault="003C3EC3" w:rsidP="003C3EC3">
      <w:pPr>
        <w:spacing w:line="360" w:lineRule="auto"/>
        <w:jc w:val="both"/>
        <w:rPr>
          <w:rFonts w:ascii="Times New Roman" w:hAnsi="Times New Roman" w:cs="Times New Roman"/>
          <w:i/>
          <w:sz w:val="24"/>
          <w:szCs w:val="24"/>
        </w:rPr>
      </w:pPr>
      <w:r w:rsidRPr="003C3EC3">
        <w:rPr>
          <w:rFonts w:ascii="Times New Roman" w:hAnsi="Times New Roman" w:cs="Times New Roman"/>
          <w:sz w:val="24"/>
          <w:szCs w:val="24"/>
        </w:rPr>
        <w:t>At 12 WAI, the pH, OC,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 xml:space="preserve">-N were not significantly different (P&lt;0.05) with respect to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w:t>
      </w:r>
      <w:r w:rsidRPr="005B2D50">
        <w:rPr>
          <w:rFonts w:ascii="Times New Roman" w:hAnsi="Times New Roman" w:cs="Times New Roman"/>
          <w:color w:val="FF0000"/>
          <w:sz w:val="24"/>
          <w:szCs w:val="24"/>
        </w:rPr>
        <w:t xml:space="preserve">The pH was highest at </w:t>
      </w:r>
      <w:r w:rsidRPr="005B2D50">
        <w:rPr>
          <w:rFonts w:ascii="Times New Roman" w:hAnsi="Times New Roman" w:cs="Times New Roman"/>
          <w:i/>
          <w:color w:val="FF0000"/>
          <w:sz w:val="24"/>
          <w:szCs w:val="24"/>
        </w:rPr>
        <w:t>Trichoderma</w:t>
      </w:r>
      <w:r w:rsidRPr="005B2D50">
        <w:rPr>
          <w:rFonts w:ascii="Times New Roman" w:hAnsi="Times New Roman" w:cs="Times New Roman"/>
          <w:color w:val="FF0000"/>
          <w:sz w:val="24"/>
          <w:szCs w:val="24"/>
        </w:rPr>
        <w:t xml:space="preserve"> </w:t>
      </w:r>
      <w:r w:rsidRPr="005B2D50">
        <w:rPr>
          <w:rFonts w:ascii="Times New Roman" w:hAnsi="Times New Roman" w:cs="Times New Roman"/>
          <w:color w:val="FF0000"/>
          <w:sz w:val="24"/>
          <w:szCs w:val="24"/>
          <w:highlight w:val="yellow"/>
        </w:rPr>
        <w:t>and l</w:t>
      </w:r>
      <w:r w:rsidR="00DF575F" w:rsidRPr="005B2D50">
        <w:rPr>
          <w:rFonts w:ascii="Times New Roman" w:hAnsi="Times New Roman" w:cs="Times New Roman"/>
          <w:color w:val="FF0000"/>
          <w:sz w:val="24"/>
          <w:szCs w:val="24"/>
          <w:highlight w:val="yellow"/>
        </w:rPr>
        <w:t>owe</w:t>
      </w:r>
      <w:r w:rsidRPr="005B2D50">
        <w:rPr>
          <w:rFonts w:ascii="Times New Roman" w:hAnsi="Times New Roman" w:cs="Times New Roman"/>
          <w:color w:val="FF0000"/>
          <w:sz w:val="24"/>
          <w:szCs w:val="24"/>
          <w:highlight w:val="yellow"/>
        </w:rPr>
        <w:t>st</w:t>
      </w:r>
      <w:r w:rsidR="00675D37" w:rsidRPr="005B2D50">
        <w:rPr>
          <w:rFonts w:ascii="Times New Roman" w:hAnsi="Times New Roman" w:cs="Times New Roman"/>
          <w:color w:val="FF0000"/>
          <w:sz w:val="24"/>
          <w:szCs w:val="24"/>
        </w:rPr>
        <w:t xml:space="preserve"> pH was observed</w:t>
      </w:r>
      <w:r w:rsidRPr="005B2D50">
        <w:rPr>
          <w:rFonts w:ascii="Times New Roman" w:hAnsi="Times New Roman" w:cs="Times New Roman"/>
          <w:color w:val="FF0000"/>
          <w:sz w:val="24"/>
          <w:szCs w:val="24"/>
        </w:rPr>
        <w:t xml:space="preserve"> at non-</w:t>
      </w:r>
      <w:r w:rsidRPr="005B2D50">
        <w:rPr>
          <w:rFonts w:ascii="Times New Roman" w:hAnsi="Times New Roman" w:cs="Times New Roman"/>
          <w:i/>
          <w:color w:val="FF0000"/>
          <w:sz w:val="24"/>
          <w:szCs w:val="24"/>
        </w:rPr>
        <w:t>trichoderma</w:t>
      </w:r>
      <w:r w:rsidR="005B2D50">
        <w:rPr>
          <w:rFonts w:ascii="Times New Roman" w:hAnsi="Times New Roman" w:cs="Times New Roman"/>
          <w:i/>
          <w:color w:val="FF0000"/>
          <w:sz w:val="24"/>
          <w:szCs w:val="24"/>
        </w:rPr>
        <w:t xml:space="preserve"> inoculation</w:t>
      </w:r>
      <w:r w:rsidRPr="005B2D50">
        <w:rPr>
          <w:rFonts w:ascii="Times New Roman" w:hAnsi="Times New Roman" w:cs="Times New Roman"/>
          <w:i/>
          <w:color w:val="FF0000"/>
          <w:sz w:val="24"/>
          <w:szCs w:val="24"/>
        </w:rPr>
        <w:t>.</w:t>
      </w:r>
      <w:r w:rsidRPr="005B2D50">
        <w:rPr>
          <w:rFonts w:ascii="Times New Roman" w:hAnsi="Times New Roman" w:cs="Times New Roman"/>
          <w:color w:val="FF0000"/>
          <w:sz w:val="24"/>
          <w:szCs w:val="24"/>
        </w:rPr>
        <w:t xml:space="preserve"> </w:t>
      </w:r>
      <w:r w:rsidRPr="003C3EC3">
        <w:rPr>
          <w:rFonts w:ascii="Times New Roman" w:hAnsi="Times New Roman" w:cs="Times New Roman"/>
          <w:sz w:val="24"/>
          <w:szCs w:val="24"/>
        </w:rPr>
        <w:t>The organic carbon content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least at non-</w:t>
      </w:r>
      <w:r w:rsidRPr="003C3EC3">
        <w:rPr>
          <w:rFonts w:ascii="Times New Roman" w:hAnsi="Times New Roman" w:cs="Times New Roman"/>
          <w:i/>
          <w:sz w:val="24"/>
          <w:szCs w:val="24"/>
        </w:rPr>
        <w:t>trichoderma.</w:t>
      </w:r>
    </w:p>
    <w:p w14:paraId="0EB0BC63" w14:textId="77777777" w:rsidR="00414BFA" w:rsidRDefault="00414BFA" w:rsidP="00B03197">
      <w:pPr>
        <w:spacing w:line="360" w:lineRule="auto"/>
        <w:rPr>
          <w:rFonts w:ascii="Times New Roman" w:hAnsi="Times New Roman" w:cs="Times New Roman"/>
          <w:sz w:val="24"/>
          <w:szCs w:val="24"/>
        </w:rPr>
      </w:pPr>
    </w:p>
    <w:p w14:paraId="2D37E03B" w14:textId="77777777" w:rsidR="00E80100" w:rsidRDefault="00E80100" w:rsidP="00B03197">
      <w:pPr>
        <w:spacing w:line="360" w:lineRule="auto"/>
        <w:rPr>
          <w:rFonts w:ascii="Times New Roman" w:hAnsi="Times New Roman" w:cs="Times New Roman"/>
          <w:sz w:val="24"/>
          <w:szCs w:val="24"/>
        </w:rPr>
      </w:pPr>
    </w:p>
    <w:p w14:paraId="53A20F19" w14:textId="77777777" w:rsidR="00E80100" w:rsidRDefault="00E80100" w:rsidP="00B03197">
      <w:pPr>
        <w:spacing w:line="360" w:lineRule="auto"/>
        <w:rPr>
          <w:rFonts w:ascii="Times New Roman" w:hAnsi="Times New Roman" w:cs="Times New Roman"/>
          <w:sz w:val="24"/>
          <w:szCs w:val="24"/>
        </w:rPr>
      </w:pPr>
    </w:p>
    <w:p w14:paraId="0B2A1FDB" w14:textId="77777777" w:rsidR="00E80100" w:rsidRDefault="00E80100" w:rsidP="00B03197">
      <w:pPr>
        <w:spacing w:line="360" w:lineRule="auto"/>
        <w:rPr>
          <w:rFonts w:ascii="Times New Roman" w:hAnsi="Times New Roman" w:cs="Times New Roman"/>
          <w:sz w:val="24"/>
          <w:szCs w:val="24"/>
        </w:rPr>
      </w:pPr>
    </w:p>
    <w:p w14:paraId="6A14CC01" w14:textId="77777777" w:rsidR="00E80100" w:rsidRDefault="00E80100" w:rsidP="00B03197">
      <w:pPr>
        <w:spacing w:line="360" w:lineRule="auto"/>
        <w:rPr>
          <w:rFonts w:ascii="Times New Roman" w:hAnsi="Times New Roman" w:cs="Times New Roman"/>
          <w:sz w:val="24"/>
          <w:szCs w:val="24"/>
        </w:rPr>
      </w:pPr>
    </w:p>
    <w:p w14:paraId="3AE32C16" w14:textId="77777777" w:rsidR="00E80100" w:rsidRDefault="00E80100" w:rsidP="00B03197">
      <w:pPr>
        <w:spacing w:line="360" w:lineRule="auto"/>
        <w:rPr>
          <w:rFonts w:ascii="Times New Roman" w:hAnsi="Times New Roman" w:cs="Times New Roman"/>
          <w:sz w:val="24"/>
          <w:szCs w:val="24"/>
        </w:rPr>
      </w:pPr>
    </w:p>
    <w:p w14:paraId="381F2D25" w14:textId="77777777" w:rsidR="00E80100" w:rsidRDefault="00E80100" w:rsidP="00B03197">
      <w:pPr>
        <w:spacing w:line="360" w:lineRule="auto"/>
        <w:rPr>
          <w:rFonts w:ascii="Times New Roman" w:hAnsi="Times New Roman" w:cs="Times New Roman"/>
          <w:sz w:val="24"/>
          <w:szCs w:val="24"/>
        </w:rPr>
      </w:pPr>
    </w:p>
    <w:p w14:paraId="1F13C686" w14:textId="77777777" w:rsidR="00E80100" w:rsidRDefault="00E80100" w:rsidP="00B03197">
      <w:pPr>
        <w:spacing w:line="360" w:lineRule="auto"/>
        <w:rPr>
          <w:rFonts w:ascii="Times New Roman" w:hAnsi="Times New Roman" w:cs="Times New Roman"/>
          <w:sz w:val="24"/>
          <w:szCs w:val="24"/>
        </w:rPr>
        <w:sectPr w:rsidR="00E80100" w:rsidSect="003C3EC3">
          <w:pgSz w:w="12240" w:h="15840"/>
          <w:pgMar w:top="1440" w:right="1440" w:bottom="1440" w:left="1440" w:header="720" w:footer="720" w:gutter="0"/>
          <w:cols w:space="720"/>
          <w:docGrid w:linePitch="360"/>
        </w:sectPr>
      </w:pPr>
    </w:p>
    <w:p w14:paraId="54B3D39A" w14:textId="77777777" w:rsidR="00E80100" w:rsidRPr="00E80100" w:rsidRDefault="00E80100" w:rsidP="003A7C4E">
      <w:pPr>
        <w:spacing w:line="360" w:lineRule="auto"/>
        <w:jc w:val="both"/>
        <w:rPr>
          <w:rFonts w:ascii="Times New Roman" w:hAnsi="Times New Roman" w:cs="Times New Roman"/>
          <w:b/>
          <w:sz w:val="24"/>
          <w:szCs w:val="24"/>
        </w:rPr>
      </w:pPr>
      <w:r w:rsidRPr="00E80100">
        <w:rPr>
          <w:rFonts w:ascii="Times New Roman" w:hAnsi="Times New Roman" w:cs="Times New Roman"/>
          <w:b/>
          <w:sz w:val="24"/>
          <w:szCs w:val="24"/>
        </w:rPr>
        <w:lastRenderedPageBreak/>
        <w:t xml:space="preserve">Table 4: Effect of </w:t>
      </w:r>
      <w:r w:rsidRPr="00E80100">
        <w:rPr>
          <w:rFonts w:ascii="Times New Roman" w:hAnsi="Times New Roman" w:cs="Times New Roman"/>
          <w:b/>
          <w:i/>
          <w:sz w:val="24"/>
          <w:szCs w:val="24"/>
        </w:rPr>
        <w:t>Trichoderma asperellum</w:t>
      </w:r>
      <w:r w:rsidRPr="00E80100">
        <w:rPr>
          <w:rFonts w:ascii="Times New Roman" w:hAnsi="Times New Roman" w:cs="Times New Roman"/>
          <w:b/>
          <w:sz w:val="24"/>
          <w:szCs w:val="24"/>
        </w:rPr>
        <w:t xml:space="preserve"> inoculation on carbon and nitrogen mineralization of different plant and animal-based compost.</w:t>
      </w:r>
    </w:p>
    <w:tbl>
      <w:tblPr>
        <w:tblStyle w:val="TableGrid"/>
        <w:tblpPr w:leftFromText="180" w:rightFromText="180" w:vertAnchor="page" w:horzAnchor="margin" w:tblpXSpec="center" w:tblpY="2851"/>
        <w:tblW w:w="130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976"/>
        <w:gridCol w:w="750"/>
        <w:gridCol w:w="1008"/>
        <w:gridCol w:w="930"/>
        <w:gridCol w:w="976"/>
        <w:gridCol w:w="828"/>
        <w:gridCol w:w="1014"/>
        <w:gridCol w:w="930"/>
        <w:gridCol w:w="976"/>
        <w:gridCol w:w="770"/>
        <w:gridCol w:w="1081"/>
        <w:gridCol w:w="976"/>
      </w:tblGrid>
      <w:tr w:rsidR="0033260E" w:rsidRPr="00E80100" w14:paraId="46B201D7" w14:textId="77777777" w:rsidTr="007F1C63">
        <w:trPr>
          <w:trHeight w:val="461"/>
        </w:trPr>
        <w:tc>
          <w:tcPr>
            <w:tcW w:w="1870" w:type="dxa"/>
            <w:tcBorders>
              <w:bottom w:val="single" w:sz="4" w:space="0" w:color="auto"/>
            </w:tcBorders>
          </w:tcPr>
          <w:p w14:paraId="11C99B62" w14:textId="77777777" w:rsidR="0033260E" w:rsidRPr="00E80100" w:rsidRDefault="0033260E" w:rsidP="00E80100">
            <w:pPr>
              <w:spacing w:line="360" w:lineRule="auto"/>
              <w:rPr>
                <w:rFonts w:ascii="Times New Roman" w:hAnsi="Times New Roman" w:cs="Times New Roman"/>
                <w:sz w:val="24"/>
                <w:szCs w:val="24"/>
              </w:rPr>
            </w:pPr>
          </w:p>
        </w:tc>
        <w:tc>
          <w:tcPr>
            <w:tcW w:w="976" w:type="dxa"/>
            <w:tcBorders>
              <w:bottom w:val="single" w:sz="4" w:space="0" w:color="auto"/>
            </w:tcBorders>
          </w:tcPr>
          <w:p w14:paraId="7E5AA94F" w14:textId="77777777" w:rsidR="0033260E" w:rsidRPr="00E80100" w:rsidRDefault="0033260E" w:rsidP="00E80100">
            <w:pPr>
              <w:spacing w:line="360" w:lineRule="auto"/>
              <w:rPr>
                <w:rFonts w:ascii="Times New Roman" w:hAnsi="Times New Roman" w:cs="Times New Roman"/>
                <w:sz w:val="24"/>
                <w:szCs w:val="24"/>
              </w:rPr>
            </w:pPr>
          </w:p>
        </w:tc>
        <w:tc>
          <w:tcPr>
            <w:tcW w:w="0" w:type="auto"/>
            <w:gridSpan w:val="2"/>
            <w:tcBorders>
              <w:bottom w:val="single" w:sz="4" w:space="0" w:color="auto"/>
            </w:tcBorders>
          </w:tcPr>
          <w:p w14:paraId="771E2A11"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4WAI</w:t>
            </w:r>
          </w:p>
        </w:tc>
        <w:tc>
          <w:tcPr>
            <w:tcW w:w="0" w:type="auto"/>
            <w:tcBorders>
              <w:bottom w:val="single" w:sz="4" w:space="0" w:color="auto"/>
            </w:tcBorders>
          </w:tcPr>
          <w:p w14:paraId="5B40BD71" w14:textId="77777777" w:rsidR="0033260E" w:rsidRPr="00E80100" w:rsidRDefault="0033260E" w:rsidP="00E80100">
            <w:pPr>
              <w:spacing w:line="360" w:lineRule="auto"/>
              <w:rPr>
                <w:rFonts w:ascii="Times New Roman" w:hAnsi="Times New Roman" w:cs="Times New Roman"/>
                <w:sz w:val="24"/>
                <w:szCs w:val="24"/>
              </w:rPr>
            </w:pPr>
          </w:p>
        </w:tc>
        <w:tc>
          <w:tcPr>
            <w:tcW w:w="0" w:type="auto"/>
            <w:tcBorders>
              <w:bottom w:val="single" w:sz="4" w:space="0" w:color="auto"/>
            </w:tcBorders>
          </w:tcPr>
          <w:p w14:paraId="5DB08E36" w14:textId="77777777" w:rsidR="0033260E" w:rsidRPr="00E80100" w:rsidRDefault="0033260E" w:rsidP="00E80100">
            <w:pPr>
              <w:spacing w:line="360" w:lineRule="auto"/>
              <w:rPr>
                <w:rFonts w:ascii="Times New Roman" w:hAnsi="Times New Roman" w:cs="Times New Roman"/>
                <w:sz w:val="24"/>
                <w:szCs w:val="24"/>
              </w:rPr>
            </w:pPr>
          </w:p>
        </w:tc>
        <w:tc>
          <w:tcPr>
            <w:tcW w:w="0" w:type="auto"/>
            <w:gridSpan w:val="2"/>
            <w:tcBorders>
              <w:bottom w:val="single" w:sz="4" w:space="0" w:color="auto"/>
            </w:tcBorders>
          </w:tcPr>
          <w:p w14:paraId="594C989D"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8WAI</w:t>
            </w:r>
          </w:p>
        </w:tc>
        <w:tc>
          <w:tcPr>
            <w:tcW w:w="0" w:type="auto"/>
            <w:tcBorders>
              <w:bottom w:val="single" w:sz="4" w:space="0" w:color="auto"/>
            </w:tcBorders>
          </w:tcPr>
          <w:p w14:paraId="6A87A78F" w14:textId="77777777" w:rsidR="0033260E" w:rsidRPr="00E80100" w:rsidRDefault="0033260E" w:rsidP="00E80100">
            <w:pPr>
              <w:spacing w:line="360" w:lineRule="auto"/>
              <w:rPr>
                <w:rFonts w:ascii="Times New Roman" w:hAnsi="Times New Roman" w:cs="Times New Roman"/>
                <w:sz w:val="24"/>
                <w:szCs w:val="24"/>
              </w:rPr>
            </w:pPr>
          </w:p>
        </w:tc>
        <w:tc>
          <w:tcPr>
            <w:tcW w:w="0" w:type="auto"/>
            <w:tcBorders>
              <w:bottom w:val="single" w:sz="4" w:space="0" w:color="auto"/>
            </w:tcBorders>
          </w:tcPr>
          <w:p w14:paraId="713401B2" w14:textId="77777777" w:rsidR="0033260E" w:rsidRPr="00E80100" w:rsidRDefault="0033260E" w:rsidP="00E80100">
            <w:pPr>
              <w:spacing w:line="360" w:lineRule="auto"/>
              <w:rPr>
                <w:rFonts w:ascii="Times New Roman" w:hAnsi="Times New Roman" w:cs="Times New Roman"/>
                <w:sz w:val="24"/>
                <w:szCs w:val="24"/>
              </w:rPr>
            </w:pPr>
          </w:p>
        </w:tc>
        <w:tc>
          <w:tcPr>
            <w:tcW w:w="1912" w:type="dxa"/>
            <w:gridSpan w:val="2"/>
            <w:tcBorders>
              <w:bottom w:val="single" w:sz="4" w:space="0" w:color="auto"/>
            </w:tcBorders>
          </w:tcPr>
          <w:p w14:paraId="73320751"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12WAI</w:t>
            </w:r>
          </w:p>
        </w:tc>
        <w:tc>
          <w:tcPr>
            <w:tcW w:w="976" w:type="dxa"/>
            <w:tcBorders>
              <w:bottom w:val="single" w:sz="4" w:space="0" w:color="auto"/>
            </w:tcBorders>
          </w:tcPr>
          <w:p w14:paraId="614F9FCA" w14:textId="77777777" w:rsidR="0033260E" w:rsidRPr="00E80100" w:rsidRDefault="0033260E" w:rsidP="00E80100">
            <w:pPr>
              <w:spacing w:line="360" w:lineRule="auto"/>
              <w:rPr>
                <w:rFonts w:ascii="Times New Roman" w:hAnsi="Times New Roman" w:cs="Times New Roman"/>
                <w:sz w:val="24"/>
                <w:szCs w:val="24"/>
              </w:rPr>
            </w:pPr>
          </w:p>
        </w:tc>
      </w:tr>
      <w:tr w:rsidR="0033260E" w:rsidRPr="00E80100" w14:paraId="747AC5D6" w14:textId="77777777" w:rsidTr="007F1C63">
        <w:trPr>
          <w:trHeight w:val="461"/>
        </w:trPr>
        <w:tc>
          <w:tcPr>
            <w:tcW w:w="1870" w:type="dxa"/>
            <w:tcBorders>
              <w:top w:val="single" w:sz="4" w:space="0" w:color="auto"/>
              <w:bottom w:val="single" w:sz="4" w:space="0" w:color="auto"/>
            </w:tcBorders>
          </w:tcPr>
          <w:p w14:paraId="35FD7FCE"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INOCULATION</w:t>
            </w:r>
          </w:p>
        </w:tc>
        <w:tc>
          <w:tcPr>
            <w:tcW w:w="976" w:type="dxa"/>
            <w:tcBorders>
              <w:top w:val="single" w:sz="4" w:space="0" w:color="auto"/>
              <w:bottom w:val="single" w:sz="4" w:space="0" w:color="auto"/>
            </w:tcBorders>
          </w:tcPr>
          <w:p w14:paraId="591CCE7D"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pH(2:1)</w:t>
            </w:r>
          </w:p>
        </w:tc>
        <w:tc>
          <w:tcPr>
            <w:tcW w:w="0" w:type="auto"/>
            <w:tcBorders>
              <w:top w:val="single" w:sz="4" w:space="0" w:color="auto"/>
              <w:bottom w:val="single" w:sz="4" w:space="0" w:color="auto"/>
            </w:tcBorders>
          </w:tcPr>
          <w:p w14:paraId="412A6448"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0" w:type="auto"/>
            <w:tcBorders>
              <w:top w:val="single" w:sz="4" w:space="0" w:color="auto"/>
              <w:bottom w:val="single" w:sz="4" w:space="0" w:color="auto"/>
            </w:tcBorders>
          </w:tcPr>
          <w:p w14:paraId="1255F3F4"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067C8A4C"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2D230FD"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pH(2:1)</w:t>
            </w:r>
          </w:p>
        </w:tc>
        <w:tc>
          <w:tcPr>
            <w:tcW w:w="0" w:type="auto"/>
            <w:tcBorders>
              <w:top w:val="single" w:sz="4" w:space="0" w:color="auto"/>
              <w:bottom w:val="single" w:sz="4" w:space="0" w:color="auto"/>
            </w:tcBorders>
          </w:tcPr>
          <w:p w14:paraId="04AE60A3"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0" w:type="auto"/>
            <w:tcBorders>
              <w:top w:val="single" w:sz="4" w:space="0" w:color="auto"/>
              <w:bottom w:val="single" w:sz="4" w:space="0" w:color="auto"/>
            </w:tcBorders>
          </w:tcPr>
          <w:p w14:paraId="30BDF11B"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01D772E0"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415EBB97" w14:textId="77777777" w:rsidR="0033260E" w:rsidRPr="00E80100" w:rsidRDefault="0033260E" w:rsidP="0033260E">
            <w:pPr>
              <w:spacing w:line="360" w:lineRule="auto"/>
              <w:rPr>
                <w:rFonts w:ascii="Times New Roman" w:hAnsi="Times New Roman" w:cs="Times New Roman"/>
                <w:sz w:val="24"/>
                <w:szCs w:val="24"/>
              </w:rPr>
            </w:pPr>
            <w:r>
              <w:rPr>
                <w:rFonts w:ascii="Times New Roman" w:hAnsi="Times New Roman" w:cs="Times New Roman"/>
                <w:sz w:val="24"/>
                <w:szCs w:val="24"/>
              </w:rPr>
              <w:t>pH(2:1</w:t>
            </w:r>
            <w:r w:rsidRPr="00E80100">
              <w:rPr>
                <w:rFonts w:ascii="Times New Roman" w:hAnsi="Times New Roman" w:cs="Times New Roman"/>
                <w:sz w:val="24"/>
                <w:szCs w:val="24"/>
              </w:rPr>
              <w:t>)</w:t>
            </w:r>
          </w:p>
        </w:tc>
        <w:tc>
          <w:tcPr>
            <w:tcW w:w="0" w:type="auto"/>
            <w:tcBorders>
              <w:top w:val="single" w:sz="4" w:space="0" w:color="auto"/>
              <w:bottom w:val="single" w:sz="4" w:space="0" w:color="auto"/>
            </w:tcBorders>
          </w:tcPr>
          <w:p w14:paraId="6A4F5CE2"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976" w:type="dxa"/>
            <w:tcBorders>
              <w:top w:val="single" w:sz="4" w:space="0" w:color="auto"/>
              <w:bottom w:val="single" w:sz="4" w:space="0" w:color="auto"/>
            </w:tcBorders>
          </w:tcPr>
          <w:p w14:paraId="01AB3075"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1F6EB0A1"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33260E" w:rsidRPr="00E80100" w14:paraId="4BC4591E" w14:textId="77777777" w:rsidTr="007F1C63">
        <w:trPr>
          <w:trHeight w:val="461"/>
        </w:trPr>
        <w:tc>
          <w:tcPr>
            <w:tcW w:w="1870" w:type="dxa"/>
            <w:tcBorders>
              <w:top w:val="single" w:sz="4" w:space="0" w:color="auto"/>
            </w:tcBorders>
          </w:tcPr>
          <w:p w14:paraId="2504A02D" w14:textId="77777777" w:rsidR="0033260E" w:rsidRPr="00E80100" w:rsidRDefault="0033260E" w:rsidP="0033260E">
            <w:pPr>
              <w:spacing w:line="360" w:lineRule="auto"/>
              <w:rPr>
                <w:rFonts w:ascii="Times New Roman" w:hAnsi="Times New Roman" w:cs="Times New Roman"/>
                <w:i/>
                <w:sz w:val="24"/>
                <w:szCs w:val="24"/>
              </w:rPr>
            </w:pPr>
            <w:r w:rsidRPr="00E80100">
              <w:rPr>
                <w:rFonts w:ascii="Times New Roman" w:hAnsi="Times New Roman" w:cs="Times New Roman"/>
                <w:i/>
                <w:sz w:val="24"/>
                <w:szCs w:val="24"/>
              </w:rPr>
              <w:t>Trichoderma</w:t>
            </w:r>
          </w:p>
        </w:tc>
        <w:tc>
          <w:tcPr>
            <w:tcW w:w="976" w:type="dxa"/>
            <w:tcBorders>
              <w:top w:val="single" w:sz="4" w:space="0" w:color="auto"/>
            </w:tcBorders>
          </w:tcPr>
          <w:p w14:paraId="3D819485"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8.61</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F2B98A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2.13</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368CB69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16.80</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4F463405"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1.42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53468A3E"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8.71</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543251F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2.232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97FBB6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48.45</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44591F3"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3.66</w:t>
            </w:r>
            <w:r w:rsidRPr="00E80100">
              <w:rPr>
                <w:rFonts w:ascii="Times New Roman" w:hAnsi="Times New Roman" w:cs="Times New Roman"/>
                <w:sz w:val="24"/>
                <w:szCs w:val="24"/>
                <w:vertAlign w:val="superscript"/>
              </w:rPr>
              <w:t>b</w:t>
            </w:r>
          </w:p>
        </w:tc>
        <w:tc>
          <w:tcPr>
            <w:tcW w:w="0" w:type="auto"/>
            <w:tcBorders>
              <w:top w:val="single" w:sz="4" w:space="0" w:color="auto"/>
            </w:tcBorders>
          </w:tcPr>
          <w:p w14:paraId="1BFCD2D9"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8.82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4D3191D1"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3.23</w:t>
            </w:r>
            <w:r w:rsidRPr="00E80100">
              <w:rPr>
                <w:rFonts w:ascii="Times New Roman" w:hAnsi="Times New Roman" w:cs="Times New Roman"/>
                <w:sz w:val="24"/>
                <w:szCs w:val="24"/>
                <w:vertAlign w:val="superscript"/>
              </w:rPr>
              <w:t>a</w:t>
            </w:r>
          </w:p>
        </w:tc>
        <w:tc>
          <w:tcPr>
            <w:tcW w:w="976" w:type="dxa"/>
            <w:tcBorders>
              <w:top w:val="single" w:sz="4" w:space="0" w:color="auto"/>
            </w:tcBorders>
          </w:tcPr>
          <w:p w14:paraId="01B3E79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63.75</w:t>
            </w:r>
            <w:r w:rsidRPr="00E80100">
              <w:rPr>
                <w:rFonts w:ascii="Times New Roman" w:hAnsi="Times New Roman" w:cs="Times New Roman"/>
                <w:sz w:val="24"/>
                <w:szCs w:val="24"/>
                <w:vertAlign w:val="superscript"/>
              </w:rPr>
              <w:t>a</w:t>
            </w:r>
          </w:p>
        </w:tc>
        <w:tc>
          <w:tcPr>
            <w:tcW w:w="976" w:type="dxa"/>
            <w:tcBorders>
              <w:top w:val="single" w:sz="4" w:space="0" w:color="auto"/>
            </w:tcBorders>
          </w:tcPr>
          <w:p w14:paraId="6DC8CF44"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8.94</w:t>
            </w:r>
            <w:r w:rsidRPr="00E80100">
              <w:rPr>
                <w:rFonts w:ascii="Times New Roman" w:hAnsi="Times New Roman" w:cs="Times New Roman"/>
                <w:sz w:val="24"/>
                <w:szCs w:val="24"/>
                <w:vertAlign w:val="superscript"/>
              </w:rPr>
              <w:t>a</w:t>
            </w:r>
          </w:p>
        </w:tc>
      </w:tr>
      <w:tr w:rsidR="0033260E" w:rsidRPr="00E80100" w14:paraId="4A28DB60" w14:textId="77777777" w:rsidTr="007F1C63">
        <w:trPr>
          <w:trHeight w:val="593"/>
        </w:trPr>
        <w:tc>
          <w:tcPr>
            <w:tcW w:w="1870" w:type="dxa"/>
          </w:tcPr>
          <w:p w14:paraId="469BB694"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 xml:space="preserve">Non- </w:t>
            </w:r>
            <w:r w:rsidRPr="00E80100">
              <w:rPr>
                <w:rFonts w:ascii="Times New Roman" w:hAnsi="Times New Roman" w:cs="Times New Roman"/>
                <w:i/>
                <w:sz w:val="24"/>
                <w:szCs w:val="24"/>
              </w:rPr>
              <w:t>trichoderma</w:t>
            </w:r>
          </w:p>
        </w:tc>
        <w:tc>
          <w:tcPr>
            <w:tcW w:w="976" w:type="dxa"/>
          </w:tcPr>
          <w:p w14:paraId="5EB82E1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8.61</w:t>
            </w:r>
            <w:r w:rsidRPr="00E80100">
              <w:rPr>
                <w:rFonts w:ascii="Times New Roman" w:hAnsi="Times New Roman" w:cs="Times New Roman"/>
                <w:sz w:val="24"/>
                <w:szCs w:val="24"/>
                <w:vertAlign w:val="superscript"/>
              </w:rPr>
              <w:t>a</w:t>
            </w:r>
          </w:p>
        </w:tc>
        <w:tc>
          <w:tcPr>
            <w:tcW w:w="0" w:type="auto"/>
          </w:tcPr>
          <w:p w14:paraId="5ACC4E5E"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1.98</w:t>
            </w:r>
            <w:r w:rsidRPr="00E80100">
              <w:rPr>
                <w:rFonts w:ascii="Times New Roman" w:hAnsi="Times New Roman" w:cs="Times New Roman"/>
                <w:sz w:val="24"/>
                <w:szCs w:val="24"/>
                <w:vertAlign w:val="superscript"/>
              </w:rPr>
              <w:t>a</w:t>
            </w:r>
          </w:p>
        </w:tc>
        <w:tc>
          <w:tcPr>
            <w:tcW w:w="0" w:type="auto"/>
          </w:tcPr>
          <w:p w14:paraId="6AE74037"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20.16</w:t>
            </w:r>
            <w:r w:rsidRPr="00E80100">
              <w:rPr>
                <w:rFonts w:ascii="Times New Roman" w:hAnsi="Times New Roman" w:cs="Times New Roman"/>
                <w:sz w:val="24"/>
                <w:szCs w:val="24"/>
                <w:vertAlign w:val="superscript"/>
              </w:rPr>
              <w:t>a</w:t>
            </w:r>
          </w:p>
        </w:tc>
        <w:tc>
          <w:tcPr>
            <w:tcW w:w="0" w:type="auto"/>
          </w:tcPr>
          <w:p w14:paraId="4497768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2.35</w:t>
            </w:r>
            <w:r w:rsidRPr="00E80100">
              <w:rPr>
                <w:rFonts w:ascii="Times New Roman" w:hAnsi="Times New Roman" w:cs="Times New Roman"/>
                <w:sz w:val="24"/>
                <w:szCs w:val="24"/>
                <w:vertAlign w:val="superscript"/>
              </w:rPr>
              <w:t>a</w:t>
            </w:r>
          </w:p>
        </w:tc>
        <w:tc>
          <w:tcPr>
            <w:tcW w:w="0" w:type="auto"/>
          </w:tcPr>
          <w:p w14:paraId="01AB7004"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8.92</w:t>
            </w:r>
            <w:r w:rsidRPr="00E80100">
              <w:rPr>
                <w:rFonts w:ascii="Times New Roman" w:hAnsi="Times New Roman" w:cs="Times New Roman"/>
                <w:sz w:val="24"/>
                <w:szCs w:val="24"/>
                <w:vertAlign w:val="superscript"/>
              </w:rPr>
              <w:t>a</w:t>
            </w:r>
          </w:p>
        </w:tc>
        <w:tc>
          <w:tcPr>
            <w:tcW w:w="0" w:type="auto"/>
          </w:tcPr>
          <w:p w14:paraId="28F501CD"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2.01</w:t>
            </w:r>
            <w:r w:rsidRPr="00E80100">
              <w:rPr>
                <w:rFonts w:ascii="Times New Roman" w:hAnsi="Times New Roman" w:cs="Times New Roman"/>
                <w:sz w:val="24"/>
                <w:szCs w:val="24"/>
                <w:vertAlign w:val="superscript"/>
              </w:rPr>
              <w:t>a</w:t>
            </w:r>
          </w:p>
        </w:tc>
        <w:tc>
          <w:tcPr>
            <w:tcW w:w="0" w:type="auto"/>
          </w:tcPr>
          <w:p w14:paraId="5A52DFB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38.17</w:t>
            </w:r>
            <w:r w:rsidRPr="00E80100">
              <w:rPr>
                <w:rFonts w:ascii="Times New Roman" w:hAnsi="Times New Roman" w:cs="Times New Roman"/>
                <w:sz w:val="24"/>
                <w:szCs w:val="24"/>
                <w:vertAlign w:val="superscript"/>
              </w:rPr>
              <w:t>b</w:t>
            </w:r>
          </w:p>
        </w:tc>
        <w:tc>
          <w:tcPr>
            <w:tcW w:w="0" w:type="auto"/>
          </w:tcPr>
          <w:p w14:paraId="385DD3A3"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4.22</w:t>
            </w:r>
            <w:r w:rsidRPr="00E80100">
              <w:rPr>
                <w:rFonts w:ascii="Times New Roman" w:hAnsi="Times New Roman" w:cs="Times New Roman"/>
                <w:sz w:val="24"/>
                <w:szCs w:val="24"/>
                <w:vertAlign w:val="superscript"/>
              </w:rPr>
              <w:t>a</w:t>
            </w:r>
          </w:p>
        </w:tc>
        <w:tc>
          <w:tcPr>
            <w:tcW w:w="0" w:type="auto"/>
          </w:tcPr>
          <w:p w14:paraId="028CF1B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8.68</w:t>
            </w:r>
            <w:r w:rsidRPr="00E80100">
              <w:rPr>
                <w:rFonts w:ascii="Times New Roman" w:hAnsi="Times New Roman" w:cs="Times New Roman"/>
                <w:sz w:val="24"/>
                <w:szCs w:val="24"/>
                <w:vertAlign w:val="superscript"/>
              </w:rPr>
              <w:t>a</w:t>
            </w:r>
          </w:p>
        </w:tc>
        <w:tc>
          <w:tcPr>
            <w:tcW w:w="0" w:type="auto"/>
          </w:tcPr>
          <w:p w14:paraId="74223A6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3.27</w:t>
            </w:r>
            <w:r w:rsidRPr="00E80100">
              <w:rPr>
                <w:rFonts w:ascii="Times New Roman" w:hAnsi="Times New Roman" w:cs="Times New Roman"/>
                <w:sz w:val="24"/>
                <w:szCs w:val="24"/>
                <w:vertAlign w:val="superscript"/>
              </w:rPr>
              <w:t>a</w:t>
            </w:r>
          </w:p>
        </w:tc>
        <w:tc>
          <w:tcPr>
            <w:tcW w:w="976" w:type="dxa"/>
          </w:tcPr>
          <w:p w14:paraId="6028108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61.56</w:t>
            </w:r>
            <w:r w:rsidRPr="00E80100">
              <w:rPr>
                <w:rFonts w:ascii="Times New Roman" w:hAnsi="Times New Roman" w:cs="Times New Roman"/>
                <w:sz w:val="24"/>
                <w:szCs w:val="24"/>
                <w:vertAlign w:val="superscript"/>
              </w:rPr>
              <w:t>a</w:t>
            </w:r>
          </w:p>
        </w:tc>
        <w:tc>
          <w:tcPr>
            <w:tcW w:w="976" w:type="dxa"/>
          </w:tcPr>
          <w:p w14:paraId="7C0E42E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8.70</w:t>
            </w:r>
            <w:r w:rsidRPr="00E80100">
              <w:rPr>
                <w:rFonts w:ascii="Times New Roman" w:hAnsi="Times New Roman" w:cs="Times New Roman"/>
                <w:sz w:val="24"/>
                <w:szCs w:val="24"/>
                <w:vertAlign w:val="superscript"/>
              </w:rPr>
              <w:t xml:space="preserve">a  </w:t>
            </w:r>
          </w:p>
        </w:tc>
      </w:tr>
    </w:tbl>
    <w:p w14:paraId="1C74D4B5" w14:textId="77777777" w:rsidR="000C35C1" w:rsidRDefault="000C35C1" w:rsidP="00E80100">
      <w:pPr>
        <w:spacing w:line="360" w:lineRule="auto"/>
        <w:rPr>
          <w:rFonts w:ascii="Times New Roman" w:hAnsi="Times New Roman" w:cs="Times New Roman"/>
          <w:sz w:val="24"/>
          <w:szCs w:val="24"/>
        </w:rPr>
      </w:pPr>
    </w:p>
    <w:p w14:paraId="4910EDA2" w14:textId="77777777" w:rsidR="00E80100" w:rsidRPr="00E80100" w:rsidRDefault="00E80100" w:rsidP="00E80100">
      <w:pPr>
        <w:spacing w:line="360" w:lineRule="auto"/>
        <w:rPr>
          <w:rFonts w:ascii="Times New Roman" w:hAnsi="Times New Roman" w:cs="Times New Roman"/>
          <w:sz w:val="24"/>
          <w:szCs w:val="24"/>
        </w:rPr>
      </w:pPr>
      <w:r w:rsidRPr="00E80100">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E80100">
        <w:rPr>
          <w:rFonts w:ascii="Times New Roman" w:hAnsi="Times New Roman" w:cs="Times New Roman"/>
          <w:sz w:val="24"/>
          <w:szCs w:val="24"/>
        </w:rPr>
        <w:t>% probability level.</w:t>
      </w:r>
    </w:p>
    <w:p w14:paraId="29793D70" w14:textId="77777777" w:rsidR="00E80100" w:rsidRPr="00E80100" w:rsidRDefault="00E80100" w:rsidP="00E80100">
      <w:pPr>
        <w:spacing w:line="360" w:lineRule="auto"/>
        <w:rPr>
          <w:rFonts w:ascii="Times New Roman" w:hAnsi="Times New Roman" w:cs="Times New Roman"/>
          <w:b/>
          <w:sz w:val="24"/>
          <w:szCs w:val="24"/>
        </w:rPr>
      </w:pPr>
      <w:r w:rsidRPr="00E80100">
        <w:rPr>
          <w:rFonts w:ascii="Times New Roman" w:hAnsi="Times New Roman" w:cs="Times New Roman"/>
          <w:b/>
          <w:sz w:val="24"/>
          <w:szCs w:val="24"/>
        </w:rPr>
        <w:t>KEY</w:t>
      </w:r>
    </w:p>
    <w:p w14:paraId="2B36C682" w14:textId="77777777" w:rsidR="00E80100" w:rsidRPr="00E80100" w:rsidRDefault="00E80100" w:rsidP="00E80100">
      <w:pPr>
        <w:spacing w:line="360" w:lineRule="auto"/>
        <w:rPr>
          <w:rFonts w:ascii="Times New Roman" w:hAnsi="Times New Roman" w:cs="Times New Roman"/>
          <w:bCs/>
          <w:sz w:val="24"/>
          <w:szCs w:val="24"/>
        </w:rPr>
      </w:pPr>
      <w:r w:rsidRPr="00E80100">
        <w:rPr>
          <w:rFonts w:ascii="Times New Roman" w:hAnsi="Times New Roman" w:cs="Times New Roman"/>
          <w:bCs/>
          <w:sz w:val="24"/>
          <w:szCs w:val="24"/>
        </w:rPr>
        <w:t>OC = Organic Carbon</w:t>
      </w:r>
      <w:r w:rsidRPr="00E80100">
        <w:rPr>
          <w:rFonts w:ascii="Times New Roman" w:hAnsi="Times New Roman" w:cs="Times New Roman"/>
          <w:bCs/>
          <w:sz w:val="24"/>
          <w:szCs w:val="24"/>
        </w:rPr>
        <w:tab/>
      </w:r>
      <w:r w:rsidRPr="00E80100">
        <w:rPr>
          <w:rFonts w:ascii="Times New Roman" w:hAnsi="Times New Roman" w:cs="Times New Roman"/>
          <w:bCs/>
          <w:sz w:val="24"/>
          <w:szCs w:val="24"/>
        </w:rPr>
        <w:tab/>
      </w:r>
      <w:r w:rsidRPr="00E80100">
        <w:rPr>
          <w:rFonts w:ascii="Times New Roman" w:hAnsi="Times New Roman" w:cs="Times New Roman"/>
          <w:sz w:val="24"/>
          <w:szCs w:val="24"/>
        </w:rPr>
        <w:t>NO</w:t>
      </w:r>
      <w:r w:rsidRPr="00E80100">
        <w:rPr>
          <w:rFonts w:ascii="Times New Roman" w:hAnsi="Times New Roman" w:cs="Times New Roman"/>
          <w:sz w:val="24"/>
          <w:szCs w:val="24"/>
          <w:vertAlign w:val="superscript"/>
        </w:rPr>
        <w:softHyphen/>
      </w:r>
      <w:r w:rsidRPr="00E80100">
        <w:rPr>
          <w:rFonts w:ascii="Times New Roman" w:hAnsi="Times New Roman" w:cs="Times New Roman"/>
          <w:sz w:val="24"/>
          <w:szCs w:val="24"/>
          <w:vertAlign w:val="subscript"/>
        </w:rPr>
        <w:t>3</w:t>
      </w:r>
      <w:r w:rsidRPr="00E80100">
        <w:rPr>
          <w:rFonts w:ascii="Times New Roman" w:hAnsi="Times New Roman" w:cs="Times New Roman"/>
          <w:sz w:val="24"/>
          <w:szCs w:val="24"/>
        </w:rPr>
        <w:t>-N</w:t>
      </w:r>
      <w:r w:rsidRPr="00E80100">
        <w:rPr>
          <w:rFonts w:ascii="Times New Roman" w:hAnsi="Times New Roman" w:cs="Times New Roman"/>
          <w:bCs/>
          <w:sz w:val="24"/>
          <w:szCs w:val="24"/>
        </w:rPr>
        <w:t xml:space="preserve"> = Nitrate Nitrogen          </w:t>
      </w:r>
      <w:r w:rsidRPr="00E80100">
        <w:rPr>
          <w:rFonts w:ascii="Times New Roman" w:hAnsi="Times New Roman" w:cs="Times New Roman"/>
          <w:sz w:val="24"/>
          <w:szCs w:val="24"/>
        </w:rPr>
        <w:t>NH</w:t>
      </w:r>
      <w:r w:rsidRPr="00E80100">
        <w:rPr>
          <w:rFonts w:ascii="Times New Roman" w:hAnsi="Times New Roman" w:cs="Times New Roman"/>
          <w:sz w:val="24"/>
          <w:szCs w:val="24"/>
          <w:vertAlign w:val="subscript"/>
        </w:rPr>
        <w:t>4</w:t>
      </w:r>
      <w:r w:rsidRPr="00E80100">
        <w:rPr>
          <w:rFonts w:ascii="Times New Roman" w:hAnsi="Times New Roman" w:cs="Times New Roman"/>
          <w:sz w:val="24"/>
          <w:szCs w:val="24"/>
        </w:rPr>
        <w:t>-N</w:t>
      </w:r>
      <w:r w:rsidRPr="00E80100">
        <w:rPr>
          <w:rFonts w:ascii="Times New Roman" w:hAnsi="Times New Roman" w:cs="Times New Roman"/>
          <w:bCs/>
          <w:sz w:val="24"/>
          <w:szCs w:val="24"/>
        </w:rPr>
        <w:t xml:space="preserve"> = Ammonium Nitrogen</w:t>
      </w:r>
      <w:r w:rsidRPr="00E80100">
        <w:rPr>
          <w:rFonts w:ascii="Times New Roman" w:hAnsi="Times New Roman" w:cs="Times New Roman"/>
          <w:bCs/>
          <w:i/>
          <w:sz w:val="24"/>
          <w:szCs w:val="24"/>
        </w:rPr>
        <w:t xml:space="preserve">  </w:t>
      </w:r>
      <w:r w:rsidRPr="00E80100">
        <w:rPr>
          <w:rFonts w:ascii="Times New Roman" w:hAnsi="Times New Roman" w:cs="Times New Roman"/>
          <w:bCs/>
          <w:sz w:val="24"/>
          <w:szCs w:val="24"/>
        </w:rPr>
        <w:tab/>
        <w:t xml:space="preserve">pH = Soil Reaction    </w:t>
      </w:r>
    </w:p>
    <w:p w14:paraId="6F6A3461" w14:textId="77777777" w:rsidR="00E80100" w:rsidRDefault="00E80100" w:rsidP="00E80100">
      <w:pPr>
        <w:spacing w:line="360" w:lineRule="auto"/>
        <w:rPr>
          <w:rFonts w:ascii="Times New Roman" w:hAnsi="Times New Roman" w:cs="Times New Roman"/>
          <w:bCs/>
          <w:sz w:val="24"/>
          <w:szCs w:val="24"/>
        </w:rPr>
      </w:pPr>
      <w:r w:rsidRPr="00E80100">
        <w:rPr>
          <w:rFonts w:ascii="Times New Roman" w:hAnsi="Times New Roman" w:cs="Times New Roman"/>
          <w:bCs/>
          <w:sz w:val="24"/>
          <w:szCs w:val="24"/>
        </w:rPr>
        <w:t>WAI = Weeks After Inoculation</w:t>
      </w:r>
    </w:p>
    <w:p w14:paraId="58684E32" w14:textId="77777777" w:rsidR="000C35C1" w:rsidRDefault="000C35C1" w:rsidP="00E80100">
      <w:pPr>
        <w:spacing w:line="360" w:lineRule="auto"/>
        <w:rPr>
          <w:rFonts w:ascii="Times New Roman" w:hAnsi="Times New Roman" w:cs="Times New Roman"/>
          <w:bCs/>
          <w:sz w:val="24"/>
          <w:szCs w:val="24"/>
        </w:rPr>
      </w:pPr>
    </w:p>
    <w:p w14:paraId="348CAFCD" w14:textId="77777777" w:rsidR="000C35C1" w:rsidRPr="00E80100" w:rsidRDefault="000C35C1" w:rsidP="00E80100">
      <w:pPr>
        <w:spacing w:line="360" w:lineRule="auto"/>
        <w:rPr>
          <w:rFonts w:ascii="Times New Roman" w:hAnsi="Times New Roman" w:cs="Times New Roman"/>
          <w:bCs/>
          <w:sz w:val="24"/>
          <w:szCs w:val="24"/>
        </w:rPr>
      </w:pPr>
    </w:p>
    <w:p w14:paraId="14412AEF" w14:textId="77777777" w:rsidR="00E80100" w:rsidRDefault="00E80100" w:rsidP="00B03197">
      <w:pPr>
        <w:spacing w:line="360" w:lineRule="auto"/>
        <w:rPr>
          <w:rFonts w:ascii="Times New Roman" w:hAnsi="Times New Roman" w:cs="Times New Roman"/>
          <w:sz w:val="24"/>
          <w:szCs w:val="24"/>
        </w:rPr>
      </w:pPr>
    </w:p>
    <w:p w14:paraId="2318D609" w14:textId="77777777" w:rsidR="00E80100" w:rsidRDefault="00E80100" w:rsidP="00B03197">
      <w:pPr>
        <w:spacing w:line="360" w:lineRule="auto"/>
        <w:rPr>
          <w:rFonts w:ascii="Times New Roman" w:hAnsi="Times New Roman" w:cs="Times New Roman"/>
          <w:sz w:val="24"/>
          <w:szCs w:val="24"/>
        </w:rPr>
        <w:sectPr w:rsidR="00E80100" w:rsidSect="00E80100">
          <w:pgSz w:w="15840" w:h="12240" w:orient="landscape"/>
          <w:pgMar w:top="1440" w:right="1440" w:bottom="1440" w:left="1440" w:header="720" w:footer="720" w:gutter="0"/>
          <w:cols w:space="720"/>
          <w:docGrid w:linePitch="360"/>
        </w:sectPr>
      </w:pPr>
    </w:p>
    <w:p w14:paraId="0AD7EE7D"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lastRenderedPageBreak/>
        <w:t xml:space="preserve">The interactive effect of </w:t>
      </w:r>
      <w:r w:rsidRPr="005C4999">
        <w:rPr>
          <w:rFonts w:ascii="Times New Roman" w:hAnsi="Times New Roman" w:cs="Times New Roman"/>
          <w:i/>
          <w:sz w:val="24"/>
          <w:szCs w:val="24"/>
        </w:rPr>
        <w:t>Trichoderma asperellum</w:t>
      </w:r>
      <w:r w:rsidRPr="005C4999">
        <w:rPr>
          <w:rFonts w:ascii="Times New Roman" w:hAnsi="Times New Roman" w:cs="Times New Roman"/>
          <w:sz w:val="24"/>
          <w:szCs w:val="24"/>
        </w:rPr>
        <w:t xml:space="preserve"> on pH, carbon and nitrogen mineralization in different plant and animal residues-based compost at 4 WAI. </w:t>
      </w:r>
    </w:p>
    <w:p w14:paraId="18E4F55F"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t>The pH, OC, NO</w:t>
      </w:r>
      <w:r w:rsidRPr="005C4999">
        <w:rPr>
          <w:rFonts w:ascii="Times New Roman" w:hAnsi="Times New Roman" w:cs="Times New Roman"/>
          <w:sz w:val="24"/>
          <w:szCs w:val="24"/>
          <w:vertAlign w:val="subscript"/>
        </w:rPr>
        <w:t>3</w:t>
      </w:r>
      <w:r w:rsidRPr="005C4999">
        <w:rPr>
          <w:rFonts w:ascii="Times New Roman" w:hAnsi="Times New Roman" w:cs="Times New Roman"/>
          <w:sz w:val="24"/>
          <w:szCs w:val="24"/>
        </w:rPr>
        <w:t>-N and NH</w:t>
      </w:r>
      <w:r w:rsidRPr="005C4999">
        <w:rPr>
          <w:rFonts w:ascii="Times New Roman" w:hAnsi="Times New Roman" w:cs="Times New Roman"/>
          <w:sz w:val="24"/>
          <w:szCs w:val="24"/>
          <w:vertAlign w:val="subscript"/>
        </w:rPr>
        <w:t>4</w:t>
      </w:r>
      <w:r w:rsidRPr="005C4999">
        <w:rPr>
          <w:rFonts w:ascii="Times New Roman" w:hAnsi="Times New Roman" w:cs="Times New Roman"/>
          <w:sz w:val="24"/>
          <w:szCs w:val="24"/>
        </w:rPr>
        <w:t xml:space="preserve">-N of the compost differed significantly (P&lt;0.05) with respect to </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and non-</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inoculation. The pH was highest at NT+CD+P and least at NT+CD+AA. The organic carbon content was highest at T+PM+AA and least at NT+PM+P.</w:t>
      </w:r>
    </w:p>
    <w:p w14:paraId="22A60DB0"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t xml:space="preserve">The nitrate nitrogen content differed significantly with respect to </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inoculation and control. The nitrate nitrogen content of the compost was highest at NT+PM+AA and lowest at T+CD+P. All other treatment combinations were significantly different (P&lt;0.05) from each other. The ammonium nitrogen content of the compost was highest at NT+PM+AA and least at T+PM+P. Other treatment combinations were significantly (P&lt;0.05) different from each other.</w:t>
      </w:r>
    </w:p>
    <w:p w14:paraId="5767DA0D" w14:textId="77777777" w:rsidR="00E80100" w:rsidRDefault="00E80100" w:rsidP="00B03197">
      <w:pPr>
        <w:spacing w:line="360" w:lineRule="auto"/>
        <w:rPr>
          <w:rFonts w:ascii="Times New Roman" w:hAnsi="Times New Roman" w:cs="Times New Roman"/>
          <w:sz w:val="24"/>
          <w:szCs w:val="24"/>
        </w:rPr>
      </w:pPr>
    </w:p>
    <w:p w14:paraId="4624F8A4" w14:textId="77777777" w:rsidR="00E12D66" w:rsidRDefault="00E12D66" w:rsidP="00B03197">
      <w:pPr>
        <w:spacing w:line="360" w:lineRule="auto"/>
        <w:rPr>
          <w:rFonts w:ascii="Times New Roman" w:hAnsi="Times New Roman" w:cs="Times New Roman"/>
          <w:sz w:val="24"/>
          <w:szCs w:val="24"/>
        </w:rPr>
      </w:pPr>
    </w:p>
    <w:p w14:paraId="13639634" w14:textId="77777777" w:rsidR="00E12D66" w:rsidRDefault="00E12D66" w:rsidP="00B03197">
      <w:pPr>
        <w:spacing w:line="360" w:lineRule="auto"/>
        <w:rPr>
          <w:rFonts w:ascii="Times New Roman" w:hAnsi="Times New Roman" w:cs="Times New Roman"/>
          <w:sz w:val="24"/>
          <w:szCs w:val="24"/>
        </w:rPr>
      </w:pPr>
    </w:p>
    <w:p w14:paraId="6E860E92" w14:textId="77777777" w:rsidR="00E12D66" w:rsidRDefault="00E12D66" w:rsidP="00B03197">
      <w:pPr>
        <w:spacing w:line="360" w:lineRule="auto"/>
        <w:rPr>
          <w:rFonts w:ascii="Times New Roman" w:hAnsi="Times New Roman" w:cs="Times New Roman"/>
          <w:sz w:val="24"/>
          <w:szCs w:val="24"/>
        </w:rPr>
      </w:pPr>
    </w:p>
    <w:p w14:paraId="27E9F465" w14:textId="77777777" w:rsidR="00E12D66" w:rsidRDefault="00E12D66" w:rsidP="00B03197">
      <w:pPr>
        <w:spacing w:line="360" w:lineRule="auto"/>
        <w:rPr>
          <w:rFonts w:ascii="Times New Roman" w:hAnsi="Times New Roman" w:cs="Times New Roman"/>
          <w:sz w:val="24"/>
          <w:szCs w:val="24"/>
        </w:rPr>
      </w:pPr>
    </w:p>
    <w:p w14:paraId="55519C2F" w14:textId="77777777" w:rsidR="00E12D66" w:rsidRDefault="00E12D66" w:rsidP="00B03197">
      <w:pPr>
        <w:spacing w:line="360" w:lineRule="auto"/>
        <w:rPr>
          <w:rFonts w:ascii="Times New Roman" w:hAnsi="Times New Roman" w:cs="Times New Roman"/>
          <w:sz w:val="24"/>
          <w:szCs w:val="24"/>
        </w:rPr>
      </w:pPr>
    </w:p>
    <w:p w14:paraId="36E19A94" w14:textId="77777777" w:rsidR="00E12D66" w:rsidRDefault="00E12D66" w:rsidP="00B03197">
      <w:pPr>
        <w:spacing w:line="360" w:lineRule="auto"/>
        <w:rPr>
          <w:rFonts w:ascii="Times New Roman" w:hAnsi="Times New Roman" w:cs="Times New Roman"/>
          <w:sz w:val="24"/>
          <w:szCs w:val="24"/>
        </w:rPr>
      </w:pPr>
    </w:p>
    <w:p w14:paraId="07F40200" w14:textId="77777777" w:rsidR="00E12D66" w:rsidRDefault="00E12D66" w:rsidP="00B03197">
      <w:pPr>
        <w:spacing w:line="360" w:lineRule="auto"/>
        <w:rPr>
          <w:rFonts w:ascii="Times New Roman" w:hAnsi="Times New Roman" w:cs="Times New Roman"/>
          <w:sz w:val="24"/>
          <w:szCs w:val="24"/>
        </w:rPr>
      </w:pPr>
    </w:p>
    <w:p w14:paraId="36FD727F" w14:textId="77777777" w:rsidR="00E12D66" w:rsidRDefault="00E12D66" w:rsidP="00B03197">
      <w:pPr>
        <w:spacing w:line="360" w:lineRule="auto"/>
        <w:rPr>
          <w:rFonts w:ascii="Times New Roman" w:hAnsi="Times New Roman" w:cs="Times New Roman"/>
          <w:sz w:val="24"/>
          <w:szCs w:val="24"/>
        </w:rPr>
      </w:pPr>
    </w:p>
    <w:p w14:paraId="341E4A54" w14:textId="77777777" w:rsidR="00E12D66" w:rsidRDefault="00E12D66" w:rsidP="00B03197">
      <w:pPr>
        <w:spacing w:line="360" w:lineRule="auto"/>
        <w:rPr>
          <w:rFonts w:ascii="Times New Roman" w:hAnsi="Times New Roman" w:cs="Times New Roman"/>
          <w:sz w:val="24"/>
          <w:szCs w:val="24"/>
        </w:rPr>
      </w:pPr>
    </w:p>
    <w:p w14:paraId="09164A57" w14:textId="77777777" w:rsidR="00E12D66" w:rsidRDefault="00E12D66" w:rsidP="00B03197">
      <w:pPr>
        <w:spacing w:line="360" w:lineRule="auto"/>
        <w:rPr>
          <w:rFonts w:ascii="Times New Roman" w:hAnsi="Times New Roman" w:cs="Times New Roman"/>
          <w:sz w:val="24"/>
          <w:szCs w:val="24"/>
        </w:rPr>
      </w:pPr>
    </w:p>
    <w:p w14:paraId="372EAC92" w14:textId="77777777" w:rsidR="00E12D66" w:rsidRDefault="00E12D66" w:rsidP="00B03197">
      <w:pPr>
        <w:spacing w:line="360" w:lineRule="auto"/>
        <w:rPr>
          <w:rFonts w:ascii="Times New Roman" w:hAnsi="Times New Roman" w:cs="Times New Roman"/>
          <w:sz w:val="24"/>
          <w:szCs w:val="24"/>
        </w:rPr>
      </w:pPr>
    </w:p>
    <w:p w14:paraId="149F2306" w14:textId="77777777" w:rsidR="00E12D66" w:rsidRDefault="00E12D66" w:rsidP="00B03197">
      <w:pPr>
        <w:spacing w:line="360" w:lineRule="auto"/>
        <w:rPr>
          <w:rFonts w:ascii="Times New Roman" w:hAnsi="Times New Roman" w:cs="Times New Roman"/>
          <w:sz w:val="24"/>
          <w:szCs w:val="24"/>
        </w:rPr>
      </w:pPr>
    </w:p>
    <w:p w14:paraId="380F69AF" w14:textId="77777777" w:rsidR="00E12D66" w:rsidRDefault="00E12D66" w:rsidP="00B03197">
      <w:pPr>
        <w:spacing w:line="360" w:lineRule="auto"/>
        <w:rPr>
          <w:rFonts w:ascii="Times New Roman" w:hAnsi="Times New Roman" w:cs="Times New Roman"/>
          <w:sz w:val="24"/>
          <w:szCs w:val="24"/>
        </w:rPr>
      </w:pPr>
    </w:p>
    <w:p w14:paraId="42562382" w14:textId="77777777" w:rsidR="00E12D66" w:rsidRDefault="00E12D66" w:rsidP="00B03197">
      <w:pPr>
        <w:spacing w:line="360" w:lineRule="auto"/>
        <w:rPr>
          <w:rFonts w:ascii="Times New Roman" w:hAnsi="Times New Roman" w:cs="Times New Roman"/>
          <w:sz w:val="24"/>
          <w:szCs w:val="24"/>
        </w:rPr>
      </w:pPr>
    </w:p>
    <w:p w14:paraId="7D9D1042" w14:textId="77777777" w:rsidR="00E12D66" w:rsidRPr="00E12D66" w:rsidRDefault="00E12D66" w:rsidP="003A7C4E">
      <w:pPr>
        <w:spacing w:line="360" w:lineRule="auto"/>
        <w:jc w:val="both"/>
        <w:rPr>
          <w:rFonts w:ascii="Times New Roman" w:hAnsi="Times New Roman" w:cs="Times New Roman"/>
          <w:b/>
          <w:sz w:val="24"/>
          <w:szCs w:val="24"/>
        </w:rPr>
      </w:pPr>
      <w:r w:rsidRPr="00E12D66">
        <w:rPr>
          <w:rFonts w:ascii="Times New Roman" w:hAnsi="Times New Roman" w:cs="Times New Roman"/>
          <w:b/>
          <w:sz w:val="24"/>
          <w:szCs w:val="24"/>
        </w:rPr>
        <w:lastRenderedPageBreak/>
        <w:t xml:space="preserve">Table 5: Effect of </w:t>
      </w:r>
      <w:r w:rsidRPr="00E12D66">
        <w:rPr>
          <w:rFonts w:ascii="Times New Roman" w:hAnsi="Times New Roman" w:cs="Times New Roman"/>
          <w:b/>
          <w:i/>
          <w:sz w:val="24"/>
          <w:szCs w:val="24"/>
        </w:rPr>
        <w:t>Trichoderma asperellum</w:t>
      </w:r>
      <w:r w:rsidRPr="00E12D66">
        <w:rPr>
          <w:rFonts w:ascii="Times New Roman" w:hAnsi="Times New Roman" w:cs="Times New Roman"/>
          <w:b/>
          <w:sz w:val="24"/>
          <w:szCs w:val="24"/>
        </w:rPr>
        <w:t xml:space="preserve"> on carbon and nitrogen mineralization in different plant and animal residues-based compost at 4 weeks after inoculation (4 WAI).</w:t>
      </w:r>
    </w:p>
    <w:tbl>
      <w:tblPr>
        <w:tblpPr w:leftFromText="180" w:rightFromText="180" w:vertAnchor="text" w:horzAnchor="margin" w:tblpY="-21"/>
        <w:tblW w:w="8992" w:type="dxa"/>
        <w:tblLook w:val="04A0" w:firstRow="1" w:lastRow="0" w:firstColumn="1" w:lastColumn="0" w:noHBand="0" w:noVBand="1"/>
      </w:tblPr>
      <w:tblGrid>
        <w:gridCol w:w="2130"/>
        <w:gridCol w:w="1350"/>
        <w:gridCol w:w="1245"/>
        <w:gridCol w:w="2115"/>
        <w:gridCol w:w="2152"/>
      </w:tblGrid>
      <w:tr w:rsidR="00E12D66" w:rsidRPr="00E12D66" w14:paraId="549A9D2A" w14:textId="77777777" w:rsidTr="0091773D">
        <w:trPr>
          <w:trHeight w:val="380"/>
        </w:trPr>
        <w:tc>
          <w:tcPr>
            <w:tcW w:w="2130" w:type="dxa"/>
            <w:tcBorders>
              <w:top w:val="single" w:sz="4" w:space="0" w:color="auto"/>
              <w:left w:val="nil"/>
              <w:bottom w:val="single" w:sz="8" w:space="0" w:color="auto"/>
              <w:right w:val="nil"/>
            </w:tcBorders>
            <w:vAlign w:val="center"/>
            <w:hideMark/>
          </w:tcPr>
          <w:p w14:paraId="0D85B29C"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TREATMENT</w:t>
            </w:r>
          </w:p>
        </w:tc>
        <w:tc>
          <w:tcPr>
            <w:tcW w:w="1350" w:type="dxa"/>
            <w:tcBorders>
              <w:top w:val="single" w:sz="4" w:space="0" w:color="auto"/>
              <w:left w:val="nil"/>
              <w:bottom w:val="single" w:sz="8" w:space="0" w:color="auto"/>
              <w:right w:val="nil"/>
            </w:tcBorders>
            <w:vAlign w:val="center"/>
            <w:hideMark/>
          </w:tcPr>
          <w:p w14:paraId="5D21BD3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pH(2:1)</w:t>
            </w:r>
          </w:p>
        </w:tc>
        <w:tc>
          <w:tcPr>
            <w:tcW w:w="1245" w:type="dxa"/>
            <w:tcBorders>
              <w:top w:val="single" w:sz="4" w:space="0" w:color="auto"/>
              <w:left w:val="nil"/>
              <w:bottom w:val="single" w:sz="8" w:space="0" w:color="auto"/>
              <w:right w:val="nil"/>
            </w:tcBorders>
            <w:vAlign w:val="center"/>
            <w:hideMark/>
          </w:tcPr>
          <w:p w14:paraId="72660B07"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%OC</w:t>
            </w:r>
          </w:p>
        </w:tc>
        <w:tc>
          <w:tcPr>
            <w:tcW w:w="2115" w:type="dxa"/>
            <w:tcBorders>
              <w:top w:val="single" w:sz="4" w:space="0" w:color="auto"/>
              <w:left w:val="nil"/>
              <w:bottom w:val="single" w:sz="8" w:space="0" w:color="auto"/>
              <w:right w:val="nil"/>
            </w:tcBorders>
            <w:vAlign w:val="center"/>
            <w:hideMark/>
          </w:tcPr>
          <w:p w14:paraId="4FC1F005"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NO</w:t>
            </w:r>
            <w:r w:rsidRPr="00E12D66">
              <w:rPr>
                <w:rFonts w:ascii="Times New Roman" w:hAnsi="Times New Roman" w:cs="Times New Roman"/>
                <w:sz w:val="24"/>
                <w:szCs w:val="24"/>
                <w:vertAlign w:val="subscript"/>
              </w:rPr>
              <w:t>3</w:t>
            </w:r>
            <w:r w:rsidRPr="00E12D66">
              <w:rPr>
                <w:rFonts w:ascii="Times New Roman" w:hAnsi="Times New Roman" w:cs="Times New Roman"/>
                <w:sz w:val="24"/>
                <w:szCs w:val="24"/>
              </w:rPr>
              <w:t>-</w:t>
            </w:r>
            <w:r>
              <w:rPr>
                <w:rFonts w:ascii="Times New Roman" w:hAnsi="Times New Roman" w:cs="Times New Roman"/>
                <w:sz w:val="24"/>
                <w:szCs w:val="24"/>
              </w:rPr>
              <w:t>N</w:t>
            </w:r>
            <w:r w:rsidRPr="006B48EA">
              <w:rPr>
                <w:rFonts w:ascii="Times New Roman" w:hAnsi="Times New Roman" w:cs="Times New Roman"/>
                <w:sz w:val="14"/>
                <w:szCs w:val="24"/>
              </w:rPr>
              <w:t>(cmolkg</w:t>
            </w:r>
            <w:r w:rsidRPr="006B48EA">
              <w:rPr>
                <w:rFonts w:ascii="Times New Roman" w:hAnsi="Times New Roman" w:cs="Times New Roman"/>
                <w:sz w:val="14"/>
                <w:szCs w:val="24"/>
                <w:vertAlign w:val="superscript"/>
              </w:rPr>
              <w:t>-1</w:t>
            </w:r>
            <w:r w:rsidRPr="006B48EA">
              <w:rPr>
                <w:rFonts w:ascii="Times New Roman" w:hAnsi="Times New Roman" w:cs="Times New Roman"/>
                <w:sz w:val="14"/>
                <w:szCs w:val="24"/>
              </w:rPr>
              <w:t>)</w:t>
            </w:r>
          </w:p>
        </w:tc>
        <w:tc>
          <w:tcPr>
            <w:tcW w:w="2152" w:type="dxa"/>
            <w:tcBorders>
              <w:top w:val="single" w:sz="4" w:space="0" w:color="auto"/>
              <w:left w:val="nil"/>
              <w:bottom w:val="single" w:sz="8" w:space="0" w:color="auto"/>
              <w:right w:val="nil"/>
            </w:tcBorders>
            <w:vAlign w:val="center"/>
            <w:hideMark/>
          </w:tcPr>
          <w:p w14:paraId="5E21DFF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NH</w:t>
            </w:r>
            <w:r w:rsidRPr="00E12D66">
              <w:rPr>
                <w:rFonts w:ascii="Times New Roman" w:hAnsi="Times New Roman" w:cs="Times New Roman"/>
                <w:sz w:val="24"/>
                <w:szCs w:val="24"/>
                <w:vertAlign w:val="subscript"/>
              </w:rPr>
              <w:t>4</w:t>
            </w:r>
            <w:r>
              <w:rPr>
                <w:rFonts w:ascii="Times New Roman" w:hAnsi="Times New Roman" w:cs="Times New Roman"/>
                <w:sz w:val="24"/>
                <w:szCs w:val="24"/>
              </w:rPr>
              <w:t>-N</w:t>
            </w:r>
            <w:r w:rsidRPr="006B48EA">
              <w:rPr>
                <w:rFonts w:ascii="Times New Roman" w:hAnsi="Times New Roman" w:cs="Times New Roman"/>
                <w:sz w:val="14"/>
                <w:szCs w:val="24"/>
              </w:rPr>
              <w:t>(cmolkg</w:t>
            </w:r>
            <w:r w:rsidRPr="006B48EA">
              <w:rPr>
                <w:rFonts w:ascii="Times New Roman" w:hAnsi="Times New Roman" w:cs="Times New Roman"/>
                <w:sz w:val="14"/>
                <w:szCs w:val="24"/>
                <w:vertAlign w:val="superscript"/>
              </w:rPr>
              <w:t>-1</w:t>
            </w:r>
            <w:r w:rsidRPr="006B48EA">
              <w:rPr>
                <w:rFonts w:ascii="Times New Roman" w:hAnsi="Times New Roman" w:cs="Times New Roman"/>
                <w:sz w:val="14"/>
                <w:szCs w:val="24"/>
              </w:rPr>
              <w:t>)</w:t>
            </w:r>
          </w:p>
        </w:tc>
      </w:tr>
      <w:tr w:rsidR="00E12D66" w:rsidRPr="00E12D66" w14:paraId="0A76452B" w14:textId="77777777" w:rsidTr="0091773D">
        <w:trPr>
          <w:trHeight w:val="366"/>
        </w:trPr>
        <w:tc>
          <w:tcPr>
            <w:tcW w:w="2130" w:type="dxa"/>
            <w:tcBorders>
              <w:top w:val="nil"/>
              <w:left w:val="nil"/>
              <w:bottom w:val="nil"/>
              <w:right w:val="nil"/>
            </w:tcBorders>
            <w:vAlign w:val="center"/>
            <w:hideMark/>
          </w:tcPr>
          <w:p w14:paraId="4A8C2D3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T+CD+AA</w:t>
            </w:r>
          </w:p>
        </w:tc>
        <w:tc>
          <w:tcPr>
            <w:tcW w:w="1350" w:type="dxa"/>
            <w:tcBorders>
              <w:top w:val="nil"/>
              <w:left w:val="nil"/>
              <w:bottom w:val="nil"/>
              <w:right w:val="nil"/>
            </w:tcBorders>
            <w:vAlign w:val="center"/>
            <w:hideMark/>
          </w:tcPr>
          <w:p w14:paraId="7EAEC84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8.71</w:t>
            </w:r>
            <w:r w:rsidRPr="00E12D66">
              <w:rPr>
                <w:rFonts w:ascii="Times New Roman" w:hAnsi="Times New Roman" w:cs="Times New Roman"/>
                <w:sz w:val="24"/>
                <w:szCs w:val="24"/>
                <w:vertAlign w:val="superscript"/>
              </w:rPr>
              <w:t>b</w:t>
            </w:r>
          </w:p>
        </w:tc>
        <w:tc>
          <w:tcPr>
            <w:tcW w:w="1245" w:type="dxa"/>
            <w:tcBorders>
              <w:top w:val="nil"/>
              <w:left w:val="nil"/>
              <w:bottom w:val="nil"/>
              <w:right w:val="nil"/>
            </w:tcBorders>
            <w:vAlign w:val="center"/>
            <w:hideMark/>
          </w:tcPr>
          <w:p w14:paraId="12473CD1"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2.08</w:t>
            </w:r>
            <w:r w:rsidRPr="00E12D66">
              <w:rPr>
                <w:rFonts w:ascii="Times New Roman" w:hAnsi="Times New Roman" w:cs="Times New Roman"/>
                <w:sz w:val="24"/>
                <w:szCs w:val="24"/>
                <w:vertAlign w:val="superscript"/>
              </w:rPr>
              <w:t>ab</w:t>
            </w:r>
          </w:p>
        </w:tc>
        <w:tc>
          <w:tcPr>
            <w:tcW w:w="2115" w:type="dxa"/>
            <w:tcBorders>
              <w:top w:val="nil"/>
              <w:left w:val="nil"/>
              <w:bottom w:val="nil"/>
              <w:right w:val="nil"/>
            </w:tcBorders>
            <w:vAlign w:val="center"/>
            <w:hideMark/>
          </w:tcPr>
          <w:p w14:paraId="51F4E7BB"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15.18</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3B6AC78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1.65</w:t>
            </w:r>
            <w:r w:rsidRPr="00E12D66">
              <w:rPr>
                <w:rFonts w:ascii="Times New Roman" w:hAnsi="Times New Roman" w:cs="Times New Roman"/>
                <w:sz w:val="24"/>
                <w:szCs w:val="24"/>
                <w:vertAlign w:val="superscript"/>
              </w:rPr>
              <w:t>abc</w:t>
            </w:r>
          </w:p>
        </w:tc>
      </w:tr>
      <w:tr w:rsidR="00E12D66" w:rsidRPr="00E12D66" w14:paraId="2EF02E29" w14:textId="77777777" w:rsidTr="0091773D">
        <w:trPr>
          <w:trHeight w:val="366"/>
        </w:trPr>
        <w:tc>
          <w:tcPr>
            <w:tcW w:w="2130" w:type="dxa"/>
            <w:tcBorders>
              <w:top w:val="nil"/>
              <w:left w:val="nil"/>
              <w:bottom w:val="nil"/>
              <w:right w:val="nil"/>
            </w:tcBorders>
            <w:vAlign w:val="center"/>
            <w:hideMark/>
          </w:tcPr>
          <w:p w14:paraId="76482709"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T+PM+AA</w:t>
            </w:r>
          </w:p>
        </w:tc>
        <w:tc>
          <w:tcPr>
            <w:tcW w:w="1350" w:type="dxa"/>
            <w:tcBorders>
              <w:top w:val="nil"/>
              <w:left w:val="nil"/>
              <w:bottom w:val="nil"/>
              <w:right w:val="nil"/>
            </w:tcBorders>
            <w:vAlign w:val="center"/>
            <w:hideMark/>
          </w:tcPr>
          <w:p w14:paraId="490E68C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8.47</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48D5578E"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2.19</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3B8CB93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18.42</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20A9D8D5" w14:textId="77777777" w:rsidR="00E12D66" w:rsidRPr="00E12D66" w:rsidRDefault="00E12D66" w:rsidP="00E12D66">
            <w:pPr>
              <w:spacing w:line="360" w:lineRule="auto"/>
              <w:rPr>
                <w:rFonts w:ascii="Times New Roman" w:hAnsi="Times New Roman" w:cs="Times New Roman"/>
                <w:sz w:val="24"/>
                <w:szCs w:val="24"/>
                <w:vertAlign w:val="superscript"/>
              </w:rPr>
            </w:pPr>
            <w:r w:rsidRPr="00E12D66">
              <w:rPr>
                <w:rFonts w:ascii="Times New Roman" w:hAnsi="Times New Roman" w:cs="Times New Roman"/>
                <w:sz w:val="24"/>
                <w:szCs w:val="24"/>
              </w:rPr>
              <w:t>1.39</w:t>
            </w:r>
            <w:r w:rsidRPr="00E12D66">
              <w:rPr>
                <w:rFonts w:ascii="Times New Roman" w:hAnsi="Times New Roman" w:cs="Times New Roman"/>
                <w:sz w:val="24"/>
                <w:szCs w:val="24"/>
                <w:vertAlign w:val="superscript"/>
              </w:rPr>
              <w:t>bc</w:t>
            </w:r>
          </w:p>
        </w:tc>
      </w:tr>
      <w:tr w:rsidR="00E12D66" w:rsidRPr="00E12D66" w14:paraId="3DD96369" w14:textId="77777777" w:rsidTr="0091773D">
        <w:trPr>
          <w:trHeight w:val="366"/>
        </w:trPr>
        <w:tc>
          <w:tcPr>
            <w:tcW w:w="2130" w:type="dxa"/>
            <w:tcBorders>
              <w:top w:val="nil"/>
              <w:left w:val="nil"/>
              <w:bottom w:val="nil"/>
              <w:right w:val="nil"/>
            </w:tcBorders>
            <w:vAlign w:val="center"/>
            <w:hideMark/>
          </w:tcPr>
          <w:p w14:paraId="4F27990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T+PM+P</w:t>
            </w:r>
          </w:p>
        </w:tc>
        <w:tc>
          <w:tcPr>
            <w:tcW w:w="1350" w:type="dxa"/>
            <w:tcBorders>
              <w:top w:val="nil"/>
              <w:left w:val="nil"/>
              <w:bottom w:val="nil"/>
              <w:right w:val="nil"/>
            </w:tcBorders>
            <w:vAlign w:val="center"/>
            <w:hideMark/>
          </w:tcPr>
          <w:p w14:paraId="3D25D1D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8.50</w:t>
            </w:r>
            <w:r w:rsidRPr="00E12D66">
              <w:rPr>
                <w:rFonts w:ascii="Times New Roman" w:hAnsi="Times New Roman" w:cs="Times New Roman"/>
                <w:bCs/>
                <w:sz w:val="24"/>
                <w:szCs w:val="24"/>
                <w:vertAlign w:val="superscript"/>
              </w:rPr>
              <w:t>bc</w:t>
            </w:r>
          </w:p>
        </w:tc>
        <w:tc>
          <w:tcPr>
            <w:tcW w:w="1245" w:type="dxa"/>
            <w:tcBorders>
              <w:top w:val="nil"/>
              <w:left w:val="nil"/>
              <w:bottom w:val="nil"/>
              <w:right w:val="nil"/>
            </w:tcBorders>
            <w:vAlign w:val="center"/>
            <w:hideMark/>
          </w:tcPr>
          <w:p w14:paraId="6EEF34E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2.11</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69CEB83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21.64</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3A7F39CE"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1.26</w:t>
            </w:r>
            <w:r w:rsidRPr="00E12D66">
              <w:rPr>
                <w:rFonts w:ascii="Times New Roman" w:hAnsi="Times New Roman" w:cs="Times New Roman"/>
                <w:sz w:val="24"/>
                <w:szCs w:val="24"/>
                <w:vertAlign w:val="superscript"/>
              </w:rPr>
              <w:t>c</w:t>
            </w:r>
          </w:p>
        </w:tc>
      </w:tr>
      <w:tr w:rsidR="00E12D66" w:rsidRPr="00E12D66" w14:paraId="57F178FA" w14:textId="77777777" w:rsidTr="0091773D">
        <w:trPr>
          <w:trHeight w:val="366"/>
        </w:trPr>
        <w:tc>
          <w:tcPr>
            <w:tcW w:w="2130" w:type="dxa"/>
            <w:tcBorders>
              <w:top w:val="nil"/>
              <w:left w:val="nil"/>
              <w:bottom w:val="nil"/>
              <w:right w:val="nil"/>
            </w:tcBorders>
            <w:vAlign w:val="center"/>
            <w:hideMark/>
          </w:tcPr>
          <w:p w14:paraId="57C7893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T+CD+P</w:t>
            </w:r>
          </w:p>
        </w:tc>
        <w:tc>
          <w:tcPr>
            <w:tcW w:w="1350" w:type="dxa"/>
            <w:tcBorders>
              <w:top w:val="nil"/>
              <w:left w:val="nil"/>
              <w:bottom w:val="nil"/>
              <w:right w:val="nil"/>
            </w:tcBorders>
            <w:vAlign w:val="center"/>
            <w:hideMark/>
          </w:tcPr>
          <w:p w14:paraId="1CE8B7B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8.78</w:t>
            </w:r>
            <w:r w:rsidRPr="00E12D66">
              <w:rPr>
                <w:rFonts w:ascii="Times New Roman" w:hAnsi="Times New Roman" w:cs="Times New Roman"/>
                <w:sz w:val="24"/>
                <w:szCs w:val="24"/>
                <w:vertAlign w:val="superscript"/>
              </w:rPr>
              <w:t>b</w:t>
            </w:r>
          </w:p>
        </w:tc>
        <w:tc>
          <w:tcPr>
            <w:tcW w:w="1245" w:type="dxa"/>
            <w:tcBorders>
              <w:top w:val="nil"/>
              <w:left w:val="nil"/>
              <w:bottom w:val="nil"/>
              <w:right w:val="nil"/>
            </w:tcBorders>
            <w:vAlign w:val="center"/>
            <w:hideMark/>
          </w:tcPr>
          <w:p w14:paraId="26DB9C3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2.15</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5204326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11.96</w:t>
            </w:r>
            <w:r w:rsidRPr="00E12D66">
              <w:rPr>
                <w:rFonts w:ascii="Times New Roman" w:hAnsi="Times New Roman" w:cs="Times New Roman"/>
                <w:sz w:val="24"/>
                <w:szCs w:val="24"/>
                <w:vertAlign w:val="superscript"/>
              </w:rPr>
              <w:t>b</w:t>
            </w:r>
          </w:p>
        </w:tc>
        <w:tc>
          <w:tcPr>
            <w:tcW w:w="2152" w:type="dxa"/>
            <w:tcBorders>
              <w:top w:val="nil"/>
              <w:left w:val="nil"/>
              <w:bottom w:val="nil"/>
              <w:right w:val="nil"/>
            </w:tcBorders>
            <w:vAlign w:val="center"/>
            <w:hideMark/>
          </w:tcPr>
          <w:p w14:paraId="060DBBF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1.38</w:t>
            </w:r>
            <w:r w:rsidRPr="00E12D66">
              <w:rPr>
                <w:rFonts w:ascii="Times New Roman" w:hAnsi="Times New Roman" w:cs="Times New Roman"/>
                <w:sz w:val="24"/>
                <w:szCs w:val="24"/>
                <w:vertAlign w:val="superscript"/>
              </w:rPr>
              <w:t>bc</w:t>
            </w:r>
          </w:p>
        </w:tc>
      </w:tr>
      <w:tr w:rsidR="00E12D66" w:rsidRPr="00E12D66" w14:paraId="51EAC5FC" w14:textId="77777777" w:rsidTr="0091773D">
        <w:trPr>
          <w:trHeight w:val="366"/>
        </w:trPr>
        <w:tc>
          <w:tcPr>
            <w:tcW w:w="2130" w:type="dxa"/>
            <w:tcBorders>
              <w:top w:val="nil"/>
              <w:left w:val="nil"/>
              <w:bottom w:val="nil"/>
              <w:right w:val="nil"/>
            </w:tcBorders>
            <w:vAlign w:val="center"/>
            <w:hideMark/>
          </w:tcPr>
          <w:p w14:paraId="65BB0521"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NT+PM+P</w:t>
            </w:r>
          </w:p>
        </w:tc>
        <w:tc>
          <w:tcPr>
            <w:tcW w:w="1350" w:type="dxa"/>
            <w:tcBorders>
              <w:top w:val="nil"/>
              <w:left w:val="nil"/>
              <w:bottom w:val="nil"/>
              <w:right w:val="nil"/>
            </w:tcBorders>
            <w:vAlign w:val="center"/>
            <w:hideMark/>
          </w:tcPr>
          <w:p w14:paraId="52C0BBE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8.43</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46F62D0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1.92</w:t>
            </w:r>
            <w:r w:rsidRPr="00E12D66">
              <w:rPr>
                <w:rFonts w:ascii="Times New Roman" w:hAnsi="Times New Roman" w:cs="Times New Roman"/>
                <w:sz w:val="24"/>
                <w:szCs w:val="24"/>
                <w:vertAlign w:val="superscript"/>
              </w:rPr>
              <w:t>c</w:t>
            </w:r>
          </w:p>
        </w:tc>
        <w:tc>
          <w:tcPr>
            <w:tcW w:w="2115" w:type="dxa"/>
            <w:tcBorders>
              <w:top w:val="nil"/>
              <w:left w:val="nil"/>
              <w:bottom w:val="nil"/>
              <w:right w:val="nil"/>
            </w:tcBorders>
            <w:vAlign w:val="center"/>
            <w:hideMark/>
          </w:tcPr>
          <w:p w14:paraId="6D29DBF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17.42</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79E7EFE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2.63</w:t>
            </w:r>
            <w:r w:rsidRPr="00E12D66">
              <w:rPr>
                <w:rFonts w:ascii="Times New Roman" w:hAnsi="Times New Roman" w:cs="Times New Roman"/>
                <w:sz w:val="24"/>
                <w:szCs w:val="24"/>
                <w:vertAlign w:val="superscript"/>
              </w:rPr>
              <w:t>a</w:t>
            </w:r>
          </w:p>
        </w:tc>
      </w:tr>
      <w:tr w:rsidR="00E12D66" w:rsidRPr="00E12D66" w14:paraId="1C192667" w14:textId="77777777" w:rsidTr="0091773D">
        <w:trPr>
          <w:trHeight w:val="366"/>
        </w:trPr>
        <w:tc>
          <w:tcPr>
            <w:tcW w:w="2130" w:type="dxa"/>
            <w:tcBorders>
              <w:top w:val="nil"/>
              <w:left w:val="nil"/>
              <w:bottom w:val="nil"/>
              <w:right w:val="nil"/>
            </w:tcBorders>
            <w:vAlign w:val="center"/>
            <w:hideMark/>
          </w:tcPr>
          <w:p w14:paraId="36BA2B6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NT+CD+P</w:t>
            </w:r>
          </w:p>
        </w:tc>
        <w:tc>
          <w:tcPr>
            <w:tcW w:w="1350" w:type="dxa"/>
            <w:tcBorders>
              <w:top w:val="nil"/>
              <w:left w:val="nil"/>
              <w:bottom w:val="nil"/>
              <w:right w:val="nil"/>
            </w:tcBorders>
            <w:vAlign w:val="center"/>
            <w:hideMark/>
          </w:tcPr>
          <w:p w14:paraId="1F1F62D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9.30</w:t>
            </w:r>
            <w:r w:rsidRPr="00E12D66">
              <w:rPr>
                <w:rFonts w:ascii="Times New Roman" w:hAnsi="Times New Roman" w:cs="Times New Roman"/>
                <w:sz w:val="24"/>
                <w:szCs w:val="24"/>
                <w:vertAlign w:val="superscript"/>
              </w:rPr>
              <w:t>a</w:t>
            </w:r>
          </w:p>
        </w:tc>
        <w:tc>
          <w:tcPr>
            <w:tcW w:w="1245" w:type="dxa"/>
            <w:tcBorders>
              <w:top w:val="nil"/>
              <w:left w:val="nil"/>
              <w:bottom w:val="nil"/>
              <w:right w:val="nil"/>
            </w:tcBorders>
            <w:vAlign w:val="center"/>
            <w:hideMark/>
          </w:tcPr>
          <w:p w14:paraId="121E83FB"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1.97</w:t>
            </w:r>
            <w:r w:rsidRPr="00E12D66">
              <w:rPr>
                <w:rFonts w:ascii="Times New Roman" w:hAnsi="Times New Roman" w:cs="Times New Roman"/>
                <w:sz w:val="24"/>
                <w:szCs w:val="24"/>
                <w:vertAlign w:val="superscript"/>
              </w:rPr>
              <w:t>bc</w:t>
            </w:r>
          </w:p>
        </w:tc>
        <w:tc>
          <w:tcPr>
            <w:tcW w:w="2115" w:type="dxa"/>
            <w:tcBorders>
              <w:top w:val="nil"/>
              <w:left w:val="nil"/>
              <w:bottom w:val="nil"/>
              <w:right w:val="nil"/>
            </w:tcBorders>
            <w:vAlign w:val="center"/>
            <w:hideMark/>
          </w:tcPr>
          <w:p w14:paraId="37B9F36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17.68</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73BC5BC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2.43</w:t>
            </w:r>
            <w:r w:rsidRPr="00E12D66">
              <w:rPr>
                <w:rFonts w:ascii="Times New Roman" w:hAnsi="Times New Roman" w:cs="Times New Roman"/>
                <w:sz w:val="24"/>
                <w:szCs w:val="24"/>
                <w:vertAlign w:val="superscript"/>
              </w:rPr>
              <w:t>ab</w:t>
            </w:r>
          </w:p>
        </w:tc>
      </w:tr>
      <w:tr w:rsidR="00E12D66" w:rsidRPr="00E12D66" w14:paraId="57F281C8" w14:textId="77777777" w:rsidTr="0091773D">
        <w:trPr>
          <w:trHeight w:val="366"/>
        </w:trPr>
        <w:tc>
          <w:tcPr>
            <w:tcW w:w="2130" w:type="dxa"/>
            <w:tcBorders>
              <w:top w:val="nil"/>
              <w:left w:val="nil"/>
              <w:bottom w:val="nil"/>
              <w:right w:val="nil"/>
            </w:tcBorders>
            <w:vAlign w:val="center"/>
            <w:hideMark/>
          </w:tcPr>
          <w:p w14:paraId="0BE2F9E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NT+PM+AA</w:t>
            </w:r>
          </w:p>
        </w:tc>
        <w:tc>
          <w:tcPr>
            <w:tcW w:w="1350" w:type="dxa"/>
            <w:tcBorders>
              <w:top w:val="nil"/>
              <w:left w:val="nil"/>
              <w:bottom w:val="nil"/>
              <w:right w:val="nil"/>
            </w:tcBorders>
            <w:vAlign w:val="center"/>
            <w:hideMark/>
          </w:tcPr>
          <w:p w14:paraId="1D994359"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8.52</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1BB9648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1.97</w:t>
            </w:r>
            <w:r w:rsidRPr="00E12D66">
              <w:rPr>
                <w:rFonts w:ascii="Times New Roman" w:hAnsi="Times New Roman" w:cs="Times New Roman"/>
                <w:sz w:val="24"/>
                <w:szCs w:val="24"/>
                <w:vertAlign w:val="superscript"/>
              </w:rPr>
              <w:t>bc</w:t>
            </w:r>
          </w:p>
        </w:tc>
        <w:tc>
          <w:tcPr>
            <w:tcW w:w="2115" w:type="dxa"/>
            <w:tcBorders>
              <w:top w:val="nil"/>
              <w:left w:val="nil"/>
              <w:bottom w:val="nil"/>
              <w:right w:val="nil"/>
            </w:tcBorders>
            <w:vAlign w:val="center"/>
            <w:hideMark/>
          </w:tcPr>
          <w:p w14:paraId="32537068"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26.79</w:t>
            </w:r>
            <w:r w:rsidRPr="00E12D66">
              <w:rPr>
                <w:rFonts w:ascii="Times New Roman" w:hAnsi="Times New Roman" w:cs="Times New Roman"/>
                <w:sz w:val="24"/>
                <w:szCs w:val="24"/>
                <w:vertAlign w:val="superscript"/>
              </w:rPr>
              <w:t>a</w:t>
            </w:r>
          </w:p>
        </w:tc>
        <w:tc>
          <w:tcPr>
            <w:tcW w:w="2152" w:type="dxa"/>
            <w:tcBorders>
              <w:top w:val="nil"/>
              <w:left w:val="nil"/>
              <w:bottom w:val="nil"/>
              <w:right w:val="nil"/>
            </w:tcBorders>
            <w:vAlign w:val="center"/>
            <w:hideMark/>
          </w:tcPr>
          <w:p w14:paraId="460C10E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2.65</w:t>
            </w:r>
            <w:r w:rsidRPr="00E12D66">
              <w:rPr>
                <w:rFonts w:ascii="Times New Roman" w:hAnsi="Times New Roman" w:cs="Times New Roman"/>
                <w:sz w:val="24"/>
                <w:szCs w:val="24"/>
                <w:vertAlign w:val="superscript"/>
              </w:rPr>
              <w:t>a</w:t>
            </w:r>
          </w:p>
        </w:tc>
      </w:tr>
      <w:tr w:rsidR="00E12D66" w:rsidRPr="00E12D66" w14:paraId="25307186" w14:textId="77777777" w:rsidTr="0091773D">
        <w:trPr>
          <w:trHeight w:val="366"/>
        </w:trPr>
        <w:tc>
          <w:tcPr>
            <w:tcW w:w="2130" w:type="dxa"/>
            <w:tcBorders>
              <w:top w:val="nil"/>
              <w:left w:val="nil"/>
              <w:bottom w:val="single" w:sz="4" w:space="0" w:color="auto"/>
              <w:right w:val="nil"/>
            </w:tcBorders>
            <w:vAlign w:val="center"/>
            <w:hideMark/>
          </w:tcPr>
          <w:p w14:paraId="0D69B126"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NT+CD+AA</w:t>
            </w:r>
          </w:p>
        </w:tc>
        <w:tc>
          <w:tcPr>
            <w:tcW w:w="1350" w:type="dxa"/>
            <w:tcBorders>
              <w:top w:val="nil"/>
              <w:left w:val="nil"/>
              <w:bottom w:val="single" w:sz="4" w:space="0" w:color="auto"/>
              <w:right w:val="nil"/>
            </w:tcBorders>
            <w:vAlign w:val="center"/>
            <w:hideMark/>
          </w:tcPr>
          <w:p w14:paraId="2ABDA9F7"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8.21</w:t>
            </w:r>
            <w:r w:rsidRPr="00E12D66">
              <w:rPr>
                <w:rFonts w:ascii="Times New Roman" w:hAnsi="Times New Roman" w:cs="Times New Roman"/>
                <w:sz w:val="24"/>
                <w:szCs w:val="24"/>
                <w:vertAlign w:val="superscript"/>
              </w:rPr>
              <w:t>c</w:t>
            </w:r>
          </w:p>
        </w:tc>
        <w:tc>
          <w:tcPr>
            <w:tcW w:w="1245" w:type="dxa"/>
            <w:tcBorders>
              <w:top w:val="nil"/>
              <w:left w:val="nil"/>
              <w:bottom w:val="single" w:sz="4" w:space="0" w:color="auto"/>
              <w:right w:val="nil"/>
            </w:tcBorders>
            <w:vAlign w:val="center"/>
            <w:hideMark/>
          </w:tcPr>
          <w:p w14:paraId="492E342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2.07</w:t>
            </w:r>
            <w:r w:rsidRPr="00E12D66">
              <w:rPr>
                <w:rFonts w:ascii="Times New Roman" w:hAnsi="Times New Roman" w:cs="Times New Roman"/>
                <w:sz w:val="24"/>
                <w:szCs w:val="24"/>
                <w:vertAlign w:val="superscript"/>
              </w:rPr>
              <w:t>ab</w:t>
            </w:r>
          </w:p>
        </w:tc>
        <w:tc>
          <w:tcPr>
            <w:tcW w:w="2115" w:type="dxa"/>
            <w:tcBorders>
              <w:top w:val="nil"/>
              <w:left w:val="nil"/>
              <w:bottom w:val="single" w:sz="4" w:space="0" w:color="auto"/>
              <w:right w:val="nil"/>
            </w:tcBorders>
            <w:vAlign w:val="center"/>
            <w:hideMark/>
          </w:tcPr>
          <w:p w14:paraId="0C94C58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18.75</w:t>
            </w:r>
            <w:r w:rsidRPr="00E12D66">
              <w:rPr>
                <w:rFonts w:ascii="Times New Roman" w:hAnsi="Times New Roman" w:cs="Times New Roman"/>
                <w:sz w:val="24"/>
                <w:szCs w:val="24"/>
                <w:vertAlign w:val="superscript"/>
              </w:rPr>
              <w:t>ab</w:t>
            </w:r>
          </w:p>
        </w:tc>
        <w:tc>
          <w:tcPr>
            <w:tcW w:w="2152" w:type="dxa"/>
            <w:tcBorders>
              <w:top w:val="nil"/>
              <w:left w:val="nil"/>
              <w:bottom w:val="single" w:sz="4" w:space="0" w:color="auto"/>
              <w:right w:val="nil"/>
            </w:tcBorders>
            <w:vAlign w:val="center"/>
            <w:hideMark/>
          </w:tcPr>
          <w:p w14:paraId="426B308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1.68</w:t>
            </w:r>
            <w:r w:rsidRPr="00E12D66">
              <w:rPr>
                <w:rFonts w:ascii="Times New Roman" w:hAnsi="Times New Roman" w:cs="Times New Roman"/>
                <w:sz w:val="24"/>
                <w:szCs w:val="24"/>
                <w:vertAlign w:val="superscript"/>
              </w:rPr>
              <w:t>abc</w:t>
            </w:r>
          </w:p>
        </w:tc>
      </w:tr>
    </w:tbl>
    <w:p w14:paraId="4E7FDF0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E12D66">
        <w:rPr>
          <w:rFonts w:ascii="Times New Roman" w:hAnsi="Times New Roman" w:cs="Times New Roman"/>
          <w:sz w:val="24"/>
          <w:szCs w:val="24"/>
        </w:rPr>
        <w:t>% probability level.</w:t>
      </w:r>
    </w:p>
    <w:p w14:paraId="1A9CA022" w14:textId="77777777" w:rsidR="00E12D66" w:rsidRPr="00E12D66" w:rsidRDefault="00E12D66" w:rsidP="00E12D66">
      <w:pPr>
        <w:spacing w:line="360" w:lineRule="auto"/>
        <w:rPr>
          <w:rFonts w:ascii="Times New Roman" w:hAnsi="Times New Roman" w:cs="Times New Roman"/>
          <w:b/>
          <w:bCs/>
          <w:sz w:val="24"/>
          <w:szCs w:val="24"/>
        </w:rPr>
      </w:pPr>
      <w:r w:rsidRPr="00E12D66">
        <w:rPr>
          <w:rFonts w:ascii="Times New Roman" w:hAnsi="Times New Roman" w:cs="Times New Roman"/>
          <w:b/>
          <w:sz w:val="24"/>
          <w:szCs w:val="24"/>
        </w:rPr>
        <w:t>KEY</w:t>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p>
    <w:p w14:paraId="05B80ADA"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bCs/>
          <w:sz w:val="24"/>
          <w:szCs w:val="24"/>
        </w:rPr>
        <w:t>OC = Organic Carbon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P = </w:t>
      </w:r>
      <w:r w:rsidRPr="00E12D66">
        <w:rPr>
          <w:rFonts w:ascii="Times New Roman" w:hAnsi="Times New Roman" w:cs="Times New Roman"/>
          <w:bCs/>
          <w:i/>
          <w:sz w:val="24"/>
          <w:szCs w:val="24"/>
        </w:rPr>
        <w:t xml:space="preserve">Panicum maximum </w:t>
      </w:r>
    </w:p>
    <w:p w14:paraId="00850027"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sz w:val="24"/>
          <w:szCs w:val="24"/>
        </w:rPr>
        <w:t>NO</w:t>
      </w:r>
      <w:r w:rsidRPr="00E12D66">
        <w:rPr>
          <w:rFonts w:ascii="Times New Roman" w:hAnsi="Times New Roman" w:cs="Times New Roman"/>
          <w:sz w:val="24"/>
          <w:szCs w:val="24"/>
          <w:vertAlign w:val="superscript"/>
        </w:rPr>
        <w:softHyphen/>
      </w:r>
      <w:r w:rsidRPr="00E12D66">
        <w:rPr>
          <w:rFonts w:ascii="Times New Roman" w:hAnsi="Times New Roman" w:cs="Times New Roman"/>
          <w:sz w:val="24"/>
          <w:szCs w:val="24"/>
          <w:vertAlign w:val="subscript"/>
        </w:rPr>
        <w:t>3</w:t>
      </w:r>
      <w:r w:rsidRPr="00E12D66">
        <w:rPr>
          <w:rFonts w:ascii="Times New Roman" w:hAnsi="Times New Roman" w:cs="Times New Roman"/>
          <w:sz w:val="24"/>
          <w:szCs w:val="24"/>
        </w:rPr>
        <w:t>-N</w:t>
      </w:r>
      <w:r w:rsidRPr="00E12D66">
        <w:rPr>
          <w:rFonts w:ascii="Times New Roman" w:hAnsi="Times New Roman" w:cs="Times New Roman"/>
          <w:bCs/>
          <w:sz w:val="24"/>
          <w:szCs w:val="24"/>
        </w:rPr>
        <w:t xml:space="preserve"> = Nitrate Nitrogen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AA = </w:t>
      </w:r>
      <w:proofErr w:type="spellStart"/>
      <w:r w:rsidRPr="00E12D66">
        <w:rPr>
          <w:rFonts w:ascii="Times New Roman" w:hAnsi="Times New Roman" w:cs="Times New Roman"/>
          <w:bCs/>
          <w:i/>
          <w:sz w:val="24"/>
          <w:szCs w:val="24"/>
        </w:rPr>
        <w:t>Aspillia</w:t>
      </w:r>
      <w:proofErr w:type="spellEnd"/>
      <w:r w:rsidRPr="00E12D66">
        <w:rPr>
          <w:rFonts w:ascii="Times New Roman" w:hAnsi="Times New Roman" w:cs="Times New Roman"/>
          <w:bCs/>
          <w:i/>
          <w:sz w:val="24"/>
          <w:szCs w:val="24"/>
        </w:rPr>
        <w:t xml:space="preserve"> africana </w:t>
      </w:r>
    </w:p>
    <w:p w14:paraId="09637911"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sz w:val="24"/>
          <w:szCs w:val="24"/>
        </w:rPr>
        <w:t>NH</w:t>
      </w:r>
      <w:r w:rsidRPr="00E12D66">
        <w:rPr>
          <w:rFonts w:ascii="Times New Roman" w:hAnsi="Times New Roman" w:cs="Times New Roman"/>
          <w:sz w:val="24"/>
          <w:szCs w:val="24"/>
          <w:vertAlign w:val="subscript"/>
        </w:rPr>
        <w:t>4</w:t>
      </w:r>
      <w:r w:rsidRPr="00E12D66">
        <w:rPr>
          <w:rFonts w:ascii="Times New Roman" w:hAnsi="Times New Roman" w:cs="Times New Roman"/>
          <w:sz w:val="24"/>
          <w:szCs w:val="24"/>
        </w:rPr>
        <w:t>-N</w:t>
      </w:r>
      <w:r w:rsidRPr="00E12D66">
        <w:rPr>
          <w:rFonts w:ascii="Times New Roman" w:hAnsi="Times New Roman" w:cs="Times New Roman"/>
          <w:bCs/>
          <w:sz w:val="24"/>
          <w:szCs w:val="24"/>
        </w:rPr>
        <w:t xml:space="preserve"> = Ammonium Nitrogen</w:t>
      </w:r>
      <w:r w:rsidRPr="00E12D66">
        <w:rPr>
          <w:rFonts w:ascii="Times New Roman" w:hAnsi="Times New Roman" w:cs="Times New Roman"/>
          <w:bCs/>
          <w:i/>
          <w:sz w:val="24"/>
          <w:szCs w:val="24"/>
        </w:rPr>
        <w:t xml:space="preserve">  </w:t>
      </w:r>
      <w:r w:rsidRPr="00E12D66">
        <w:rPr>
          <w:rFonts w:ascii="Times New Roman" w:hAnsi="Times New Roman" w:cs="Times New Roman"/>
          <w:bCs/>
          <w:i/>
          <w:sz w:val="24"/>
          <w:szCs w:val="24"/>
        </w:rPr>
        <w:tab/>
      </w:r>
      <w:r w:rsidRPr="00E12D66">
        <w:rPr>
          <w:rFonts w:ascii="Times New Roman" w:hAnsi="Times New Roman" w:cs="Times New Roman"/>
          <w:bCs/>
          <w:i/>
          <w:sz w:val="24"/>
          <w:szCs w:val="24"/>
        </w:rPr>
        <w:tab/>
      </w:r>
      <w:r w:rsidRPr="00E12D66">
        <w:rPr>
          <w:rFonts w:ascii="Times New Roman" w:hAnsi="Times New Roman" w:cs="Times New Roman"/>
          <w:bCs/>
          <w:sz w:val="24"/>
          <w:szCs w:val="24"/>
        </w:rPr>
        <w:t>T = Inoculation (</w:t>
      </w:r>
      <w:r w:rsidRPr="00E12D66">
        <w:rPr>
          <w:rFonts w:ascii="Times New Roman" w:hAnsi="Times New Roman" w:cs="Times New Roman"/>
          <w:bCs/>
          <w:i/>
          <w:sz w:val="24"/>
          <w:szCs w:val="24"/>
        </w:rPr>
        <w:t>Trichoderma</w:t>
      </w:r>
      <w:r w:rsidRPr="00E12D66">
        <w:rPr>
          <w:rFonts w:ascii="Times New Roman" w:hAnsi="Times New Roman" w:cs="Times New Roman"/>
          <w:bCs/>
          <w:sz w:val="24"/>
          <w:szCs w:val="24"/>
        </w:rPr>
        <w:t>)</w:t>
      </w:r>
    </w:p>
    <w:p w14:paraId="48282AB0"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pH = Soil Reaction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NT = No Inoculation </w:t>
      </w:r>
    </w:p>
    <w:p w14:paraId="47FA790B"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WAI = weeks after Inoculation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t>PM = Poultry manure</w:t>
      </w:r>
    </w:p>
    <w:p w14:paraId="6F0267B8"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CD= Cow dung</w:t>
      </w:r>
    </w:p>
    <w:p w14:paraId="4A51FE0C" w14:textId="77777777" w:rsidR="00E11C44" w:rsidRDefault="00E11C44" w:rsidP="00E11C44">
      <w:pPr>
        <w:spacing w:line="360" w:lineRule="auto"/>
        <w:rPr>
          <w:rFonts w:ascii="Times New Roman" w:hAnsi="Times New Roman" w:cs="Times New Roman"/>
          <w:sz w:val="24"/>
          <w:szCs w:val="24"/>
        </w:rPr>
      </w:pPr>
    </w:p>
    <w:p w14:paraId="468BE41B" w14:textId="77777777" w:rsidR="00E11C44" w:rsidRDefault="00E11C44" w:rsidP="00E11C44">
      <w:pPr>
        <w:spacing w:line="360" w:lineRule="auto"/>
        <w:rPr>
          <w:rFonts w:ascii="Times New Roman" w:hAnsi="Times New Roman" w:cs="Times New Roman"/>
          <w:sz w:val="24"/>
          <w:szCs w:val="24"/>
        </w:rPr>
      </w:pPr>
    </w:p>
    <w:p w14:paraId="7FBAC02A" w14:textId="77777777" w:rsidR="00E11C44" w:rsidRP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lastRenderedPageBreak/>
        <w:t xml:space="preserve">The interactive effect of </w:t>
      </w:r>
      <w:r w:rsidRPr="00E11C44">
        <w:rPr>
          <w:rFonts w:ascii="Times New Roman" w:hAnsi="Times New Roman" w:cs="Times New Roman"/>
          <w:i/>
          <w:sz w:val="24"/>
          <w:szCs w:val="24"/>
        </w:rPr>
        <w:t>Trichoderma asperellum</w:t>
      </w:r>
      <w:r w:rsidRPr="00E11C44">
        <w:rPr>
          <w:rFonts w:ascii="Times New Roman" w:hAnsi="Times New Roman" w:cs="Times New Roman"/>
          <w:sz w:val="24"/>
          <w:szCs w:val="24"/>
        </w:rPr>
        <w:t xml:space="preserve"> on pH, carbon and nitrogen mineralization in different plant and animal residues-based compost at 8</w:t>
      </w:r>
      <w:r>
        <w:rPr>
          <w:rFonts w:ascii="Times New Roman" w:hAnsi="Times New Roman" w:cs="Times New Roman"/>
          <w:sz w:val="24"/>
          <w:szCs w:val="24"/>
        </w:rPr>
        <w:t xml:space="preserve"> </w:t>
      </w:r>
      <w:r w:rsidRPr="00E11C44">
        <w:rPr>
          <w:rFonts w:ascii="Times New Roman" w:hAnsi="Times New Roman" w:cs="Times New Roman"/>
          <w:sz w:val="24"/>
          <w:szCs w:val="24"/>
        </w:rPr>
        <w:t>WAI.</w:t>
      </w:r>
    </w:p>
    <w:p w14:paraId="3A6AFBBA" w14:textId="77777777" w:rsidR="00E11C44" w:rsidRP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t>The pH and NH</w:t>
      </w:r>
      <w:r w:rsidRPr="00E11C44">
        <w:rPr>
          <w:rFonts w:ascii="Times New Roman" w:hAnsi="Times New Roman" w:cs="Times New Roman"/>
          <w:sz w:val="24"/>
          <w:szCs w:val="24"/>
          <w:vertAlign w:val="subscript"/>
        </w:rPr>
        <w:t>4</w:t>
      </w:r>
      <w:r w:rsidRPr="00E11C44">
        <w:rPr>
          <w:rFonts w:ascii="Times New Roman" w:hAnsi="Times New Roman" w:cs="Times New Roman"/>
          <w:sz w:val="24"/>
          <w:szCs w:val="24"/>
        </w:rPr>
        <w:t xml:space="preserve">-N content of the compost were not significantly (P&lt;0.05) different with respect to </w:t>
      </w:r>
      <w:r w:rsidRPr="00E11C44">
        <w:rPr>
          <w:rFonts w:ascii="Times New Roman" w:hAnsi="Times New Roman" w:cs="Times New Roman"/>
          <w:i/>
          <w:sz w:val="24"/>
          <w:szCs w:val="24"/>
        </w:rPr>
        <w:t>Trichoderma</w:t>
      </w:r>
      <w:r w:rsidRPr="00E11C44">
        <w:rPr>
          <w:rFonts w:ascii="Times New Roman" w:hAnsi="Times New Roman" w:cs="Times New Roman"/>
          <w:sz w:val="24"/>
          <w:szCs w:val="24"/>
        </w:rPr>
        <w:t xml:space="preserve"> and non-</w:t>
      </w:r>
      <w:r w:rsidRPr="00E11C44">
        <w:rPr>
          <w:rFonts w:ascii="Times New Roman" w:hAnsi="Times New Roman" w:cs="Times New Roman"/>
          <w:i/>
          <w:sz w:val="24"/>
          <w:szCs w:val="24"/>
        </w:rPr>
        <w:t>trichoderma</w:t>
      </w:r>
      <w:r w:rsidRPr="00E11C44">
        <w:rPr>
          <w:rFonts w:ascii="Times New Roman" w:hAnsi="Times New Roman" w:cs="Times New Roman"/>
          <w:sz w:val="24"/>
          <w:szCs w:val="24"/>
        </w:rPr>
        <w:t xml:space="preserve"> inoculation. The pH was highest at NT+CD+AA and least </w:t>
      </w:r>
      <w:bookmarkStart w:id="0" w:name="_GoBack"/>
      <w:bookmarkEnd w:id="0"/>
      <w:r w:rsidRPr="00E11C44">
        <w:rPr>
          <w:rFonts w:ascii="Times New Roman" w:hAnsi="Times New Roman" w:cs="Times New Roman"/>
          <w:sz w:val="24"/>
          <w:szCs w:val="24"/>
        </w:rPr>
        <w:t xml:space="preserve">at T+CD+P. The organic carbon content differed significantly (P&lt;0.05) with respect to </w:t>
      </w:r>
      <w:r w:rsidRPr="00E11C44">
        <w:rPr>
          <w:rFonts w:ascii="Times New Roman" w:hAnsi="Times New Roman" w:cs="Times New Roman"/>
          <w:i/>
          <w:sz w:val="24"/>
          <w:szCs w:val="24"/>
        </w:rPr>
        <w:t xml:space="preserve">Trichoderma </w:t>
      </w:r>
      <w:r w:rsidRPr="00E11C44">
        <w:rPr>
          <w:rFonts w:ascii="Times New Roman" w:hAnsi="Times New Roman" w:cs="Times New Roman"/>
          <w:sz w:val="24"/>
          <w:szCs w:val="24"/>
        </w:rPr>
        <w:t xml:space="preserve">inoculation and control. </w:t>
      </w:r>
    </w:p>
    <w:p w14:paraId="3547DAC6" w14:textId="5842B514" w:rsid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t xml:space="preserve">The organic carbon was highest at T+CD+AA and lowest at NT+CD+AA. The nitrate nitrogen content of the compost differed significantly (P&lt;0.05) with respect to Treatment combinations. The nitrate nitrogen was highest at T+CD+P and least at NT+CD+AA. </w:t>
      </w:r>
    </w:p>
    <w:p w14:paraId="20A0AD5B" w14:textId="77777777" w:rsidR="00CB4B24" w:rsidRDefault="00CB4B24" w:rsidP="00E11C44">
      <w:pPr>
        <w:spacing w:line="360" w:lineRule="auto"/>
        <w:jc w:val="both"/>
        <w:rPr>
          <w:rFonts w:ascii="Times New Roman" w:hAnsi="Times New Roman" w:cs="Times New Roman"/>
          <w:sz w:val="24"/>
          <w:szCs w:val="24"/>
        </w:rPr>
      </w:pPr>
    </w:p>
    <w:p w14:paraId="4F274437" w14:textId="77777777" w:rsidR="00CB4B24" w:rsidRPr="00CB4B24" w:rsidRDefault="00CB4B24" w:rsidP="00CB4B24">
      <w:pPr>
        <w:spacing w:line="360" w:lineRule="auto"/>
        <w:jc w:val="both"/>
        <w:rPr>
          <w:rFonts w:ascii="Times New Roman" w:hAnsi="Times New Roman" w:cs="Times New Roman"/>
          <w:b/>
          <w:sz w:val="24"/>
          <w:szCs w:val="24"/>
        </w:rPr>
      </w:pPr>
      <w:r w:rsidRPr="00CB4B24">
        <w:rPr>
          <w:rFonts w:ascii="Times New Roman" w:hAnsi="Times New Roman" w:cs="Times New Roman"/>
          <w:b/>
          <w:sz w:val="24"/>
          <w:szCs w:val="24"/>
        </w:rPr>
        <w:t xml:space="preserve">Table 6: The interactive effect of </w:t>
      </w:r>
      <w:r w:rsidRPr="00CB4B24">
        <w:rPr>
          <w:rFonts w:ascii="Times New Roman" w:hAnsi="Times New Roman" w:cs="Times New Roman"/>
          <w:b/>
          <w:i/>
          <w:sz w:val="24"/>
          <w:szCs w:val="24"/>
        </w:rPr>
        <w:t>Trichoderma asperellum</w:t>
      </w:r>
      <w:r w:rsidRPr="00CB4B24">
        <w:rPr>
          <w:rFonts w:ascii="Times New Roman" w:hAnsi="Times New Roman" w:cs="Times New Roman"/>
          <w:b/>
          <w:sz w:val="24"/>
          <w:szCs w:val="24"/>
        </w:rPr>
        <w:t xml:space="preserve"> on carbon and nitrogen mineralization in different plant and animal residues-based compost at 8 weeks after inoculation.</w:t>
      </w:r>
    </w:p>
    <w:tbl>
      <w:tblPr>
        <w:tblW w:w="9287" w:type="dxa"/>
        <w:tblInd w:w="93" w:type="dxa"/>
        <w:tblLook w:val="04A0" w:firstRow="1" w:lastRow="0" w:firstColumn="1" w:lastColumn="0" w:noHBand="0" w:noVBand="1"/>
      </w:tblPr>
      <w:tblGrid>
        <w:gridCol w:w="2172"/>
        <w:gridCol w:w="1376"/>
        <w:gridCol w:w="1250"/>
        <w:gridCol w:w="2198"/>
        <w:gridCol w:w="2291"/>
      </w:tblGrid>
      <w:tr w:rsidR="00CB4B24" w:rsidRPr="00CB4B24" w14:paraId="4DD22741" w14:textId="77777777" w:rsidTr="0091773D">
        <w:trPr>
          <w:trHeight w:val="400"/>
        </w:trPr>
        <w:tc>
          <w:tcPr>
            <w:tcW w:w="2172" w:type="dxa"/>
            <w:tcBorders>
              <w:top w:val="single" w:sz="4" w:space="0" w:color="auto"/>
              <w:left w:val="nil"/>
              <w:bottom w:val="single" w:sz="8" w:space="0" w:color="auto"/>
              <w:right w:val="nil"/>
            </w:tcBorders>
            <w:vAlign w:val="center"/>
            <w:hideMark/>
          </w:tcPr>
          <w:p w14:paraId="3070C8C0"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TREATMENT</w:t>
            </w:r>
          </w:p>
        </w:tc>
        <w:tc>
          <w:tcPr>
            <w:tcW w:w="1376" w:type="dxa"/>
            <w:tcBorders>
              <w:top w:val="single" w:sz="4" w:space="0" w:color="auto"/>
              <w:left w:val="nil"/>
              <w:bottom w:val="single" w:sz="8" w:space="0" w:color="auto"/>
              <w:right w:val="nil"/>
            </w:tcBorders>
            <w:vAlign w:val="center"/>
            <w:hideMark/>
          </w:tcPr>
          <w:p w14:paraId="71D22E4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pH(2:1)</w:t>
            </w:r>
          </w:p>
        </w:tc>
        <w:tc>
          <w:tcPr>
            <w:tcW w:w="1250" w:type="dxa"/>
            <w:tcBorders>
              <w:top w:val="single" w:sz="4" w:space="0" w:color="auto"/>
              <w:left w:val="nil"/>
              <w:bottom w:val="single" w:sz="8" w:space="0" w:color="auto"/>
              <w:right w:val="nil"/>
            </w:tcBorders>
            <w:vAlign w:val="center"/>
            <w:hideMark/>
          </w:tcPr>
          <w:p w14:paraId="2745A93E"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%OC</w:t>
            </w:r>
          </w:p>
        </w:tc>
        <w:tc>
          <w:tcPr>
            <w:tcW w:w="2198" w:type="dxa"/>
            <w:tcBorders>
              <w:top w:val="single" w:sz="4" w:space="0" w:color="auto"/>
              <w:left w:val="nil"/>
              <w:bottom w:val="single" w:sz="8" w:space="0" w:color="auto"/>
              <w:right w:val="nil"/>
            </w:tcBorders>
            <w:vAlign w:val="center"/>
            <w:hideMark/>
          </w:tcPr>
          <w:p w14:paraId="367A6E6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NO</w:t>
            </w:r>
            <w:r w:rsidRPr="00CB4B24">
              <w:rPr>
                <w:rFonts w:ascii="Times New Roman" w:hAnsi="Times New Roman" w:cs="Times New Roman"/>
                <w:sz w:val="24"/>
                <w:szCs w:val="24"/>
                <w:vertAlign w:val="superscript"/>
              </w:rPr>
              <w:softHyphen/>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 xml:space="preserve">- </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c>
          <w:tcPr>
            <w:tcW w:w="2291" w:type="dxa"/>
            <w:tcBorders>
              <w:top w:val="single" w:sz="4" w:space="0" w:color="auto"/>
              <w:left w:val="nil"/>
              <w:bottom w:val="single" w:sz="8" w:space="0" w:color="auto"/>
              <w:right w:val="nil"/>
            </w:tcBorders>
            <w:vAlign w:val="center"/>
            <w:hideMark/>
          </w:tcPr>
          <w:p w14:paraId="11E9B50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r>
      <w:tr w:rsidR="00CB4B24" w:rsidRPr="00CB4B24" w14:paraId="56B658A4" w14:textId="77777777" w:rsidTr="0091773D">
        <w:trPr>
          <w:trHeight w:val="384"/>
        </w:trPr>
        <w:tc>
          <w:tcPr>
            <w:tcW w:w="2172" w:type="dxa"/>
            <w:tcBorders>
              <w:top w:val="nil"/>
              <w:left w:val="nil"/>
              <w:bottom w:val="nil"/>
              <w:right w:val="nil"/>
            </w:tcBorders>
            <w:vAlign w:val="center"/>
            <w:hideMark/>
          </w:tcPr>
          <w:p w14:paraId="1238C96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T+CD+AA</w:t>
            </w:r>
          </w:p>
        </w:tc>
        <w:tc>
          <w:tcPr>
            <w:tcW w:w="1376" w:type="dxa"/>
            <w:tcBorders>
              <w:top w:val="nil"/>
              <w:left w:val="nil"/>
              <w:bottom w:val="nil"/>
              <w:right w:val="nil"/>
            </w:tcBorders>
            <w:vAlign w:val="center"/>
            <w:hideMark/>
          </w:tcPr>
          <w:p w14:paraId="279401C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8.78</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741555C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2.45</w:t>
            </w:r>
            <w:r w:rsidRPr="00CB4B24">
              <w:rPr>
                <w:rFonts w:ascii="Times New Roman" w:hAnsi="Times New Roman" w:cs="Times New Roman"/>
                <w:sz w:val="24"/>
                <w:szCs w:val="24"/>
                <w:vertAlign w:val="superscript"/>
              </w:rPr>
              <w:t>a</w:t>
            </w:r>
          </w:p>
        </w:tc>
        <w:tc>
          <w:tcPr>
            <w:tcW w:w="2198" w:type="dxa"/>
            <w:tcBorders>
              <w:top w:val="nil"/>
              <w:left w:val="nil"/>
              <w:bottom w:val="nil"/>
              <w:right w:val="nil"/>
            </w:tcBorders>
            <w:vAlign w:val="center"/>
            <w:hideMark/>
          </w:tcPr>
          <w:p w14:paraId="7188CAB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42.46</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27D5F8C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3.24</w:t>
            </w:r>
            <w:r w:rsidRPr="00CB4B24">
              <w:rPr>
                <w:rFonts w:ascii="Times New Roman" w:hAnsi="Times New Roman" w:cs="Times New Roman"/>
                <w:sz w:val="24"/>
                <w:szCs w:val="24"/>
                <w:vertAlign w:val="superscript"/>
              </w:rPr>
              <w:t>a</w:t>
            </w:r>
          </w:p>
        </w:tc>
      </w:tr>
      <w:tr w:rsidR="00CB4B24" w:rsidRPr="00CB4B24" w14:paraId="3B4081B3" w14:textId="77777777" w:rsidTr="0091773D">
        <w:trPr>
          <w:trHeight w:val="384"/>
        </w:trPr>
        <w:tc>
          <w:tcPr>
            <w:tcW w:w="2172" w:type="dxa"/>
            <w:tcBorders>
              <w:top w:val="nil"/>
              <w:left w:val="nil"/>
              <w:bottom w:val="nil"/>
              <w:right w:val="nil"/>
            </w:tcBorders>
            <w:vAlign w:val="center"/>
            <w:hideMark/>
          </w:tcPr>
          <w:p w14:paraId="2C735DB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T+PM+AA</w:t>
            </w:r>
          </w:p>
        </w:tc>
        <w:tc>
          <w:tcPr>
            <w:tcW w:w="1376" w:type="dxa"/>
            <w:tcBorders>
              <w:top w:val="nil"/>
              <w:left w:val="nil"/>
              <w:bottom w:val="nil"/>
              <w:right w:val="nil"/>
            </w:tcBorders>
            <w:vAlign w:val="center"/>
            <w:hideMark/>
          </w:tcPr>
          <w:p w14:paraId="60DE78DD"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8.72</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1CF9225"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2.19</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232689CF"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48.69</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1881810D"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4.12</w:t>
            </w:r>
            <w:r w:rsidRPr="00CB4B24">
              <w:rPr>
                <w:rFonts w:ascii="Times New Roman" w:hAnsi="Times New Roman" w:cs="Times New Roman"/>
                <w:sz w:val="24"/>
                <w:szCs w:val="24"/>
                <w:vertAlign w:val="superscript"/>
              </w:rPr>
              <w:t>a</w:t>
            </w:r>
          </w:p>
        </w:tc>
      </w:tr>
      <w:tr w:rsidR="00CB4B24" w:rsidRPr="00CB4B24" w14:paraId="0F994524" w14:textId="77777777" w:rsidTr="0091773D">
        <w:trPr>
          <w:trHeight w:val="384"/>
        </w:trPr>
        <w:tc>
          <w:tcPr>
            <w:tcW w:w="2172" w:type="dxa"/>
            <w:tcBorders>
              <w:top w:val="nil"/>
              <w:left w:val="nil"/>
              <w:bottom w:val="nil"/>
              <w:right w:val="nil"/>
            </w:tcBorders>
            <w:vAlign w:val="center"/>
            <w:hideMark/>
          </w:tcPr>
          <w:p w14:paraId="34BC8FC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T+PM+P</w:t>
            </w:r>
          </w:p>
        </w:tc>
        <w:tc>
          <w:tcPr>
            <w:tcW w:w="1376" w:type="dxa"/>
            <w:tcBorders>
              <w:top w:val="nil"/>
              <w:left w:val="nil"/>
              <w:bottom w:val="nil"/>
              <w:right w:val="nil"/>
            </w:tcBorders>
            <w:vAlign w:val="center"/>
            <w:hideMark/>
          </w:tcPr>
          <w:p w14:paraId="40E4F11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8.84</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2A025F8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2.18</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38181CF5"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49.57</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101BA51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3.68</w:t>
            </w:r>
            <w:r w:rsidRPr="00CB4B24">
              <w:rPr>
                <w:rFonts w:ascii="Times New Roman" w:hAnsi="Times New Roman" w:cs="Times New Roman"/>
                <w:sz w:val="24"/>
                <w:szCs w:val="24"/>
                <w:vertAlign w:val="superscript"/>
              </w:rPr>
              <w:t>a</w:t>
            </w:r>
          </w:p>
        </w:tc>
      </w:tr>
      <w:tr w:rsidR="00CB4B24" w:rsidRPr="00CB4B24" w14:paraId="50867CCB" w14:textId="77777777" w:rsidTr="0091773D">
        <w:trPr>
          <w:trHeight w:val="384"/>
        </w:trPr>
        <w:tc>
          <w:tcPr>
            <w:tcW w:w="2172" w:type="dxa"/>
            <w:tcBorders>
              <w:top w:val="nil"/>
              <w:left w:val="nil"/>
              <w:bottom w:val="nil"/>
              <w:right w:val="nil"/>
            </w:tcBorders>
            <w:vAlign w:val="center"/>
            <w:hideMark/>
          </w:tcPr>
          <w:p w14:paraId="05FE2B2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T+CD+P</w:t>
            </w:r>
          </w:p>
        </w:tc>
        <w:tc>
          <w:tcPr>
            <w:tcW w:w="1376" w:type="dxa"/>
            <w:tcBorders>
              <w:top w:val="nil"/>
              <w:left w:val="nil"/>
              <w:bottom w:val="nil"/>
              <w:right w:val="nil"/>
            </w:tcBorders>
            <w:vAlign w:val="center"/>
            <w:hideMark/>
          </w:tcPr>
          <w:p w14:paraId="02C95B8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8.53</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01C9B31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2.14</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31E78FA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54.50</w:t>
            </w:r>
            <w:r w:rsidRPr="00CB4B24">
              <w:rPr>
                <w:rFonts w:ascii="Times New Roman" w:hAnsi="Times New Roman" w:cs="Times New Roman"/>
                <w:sz w:val="24"/>
                <w:szCs w:val="24"/>
                <w:vertAlign w:val="superscript"/>
              </w:rPr>
              <w:t>a</w:t>
            </w:r>
          </w:p>
        </w:tc>
        <w:tc>
          <w:tcPr>
            <w:tcW w:w="2291" w:type="dxa"/>
            <w:tcBorders>
              <w:top w:val="nil"/>
              <w:left w:val="nil"/>
              <w:bottom w:val="nil"/>
              <w:right w:val="nil"/>
            </w:tcBorders>
            <w:vAlign w:val="center"/>
            <w:hideMark/>
          </w:tcPr>
          <w:p w14:paraId="1B7E1F61"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3.68</w:t>
            </w:r>
            <w:r w:rsidRPr="00CB4B24">
              <w:rPr>
                <w:rFonts w:ascii="Times New Roman" w:hAnsi="Times New Roman" w:cs="Times New Roman"/>
                <w:sz w:val="24"/>
                <w:szCs w:val="24"/>
                <w:vertAlign w:val="superscript"/>
              </w:rPr>
              <w:t>a</w:t>
            </w:r>
          </w:p>
        </w:tc>
      </w:tr>
      <w:tr w:rsidR="00CB4B24" w:rsidRPr="00CB4B24" w14:paraId="2CEA54FC" w14:textId="77777777" w:rsidTr="0091773D">
        <w:trPr>
          <w:trHeight w:val="384"/>
        </w:trPr>
        <w:tc>
          <w:tcPr>
            <w:tcW w:w="2172" w:type="dxa"/>
            <w:tcBorders>
              <w:top w:val="nil"/>
              <w:left w:val="nil"/>
              <w:bottom w:val="nil"/>
              <w:right w:val="nil"/>
            </w:tcBorders>
            <w:vAlign w:val="center"/>
            <w:hideMark/>
          </w:tcPr>
          <w:p w14:paraId="526E463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NT+CD+P</w:t>
            </w:r>
          </w:p>
        </w:tc>
        <w:tc>
          <w:tcPr>
            <w:tcW w:w="1376" w:type="dxa"/>
            <w:tcBorders>
              <w:top w:val="nil"/>
              <w:left w:val="nil"/>
              <w:bottom w:val="nil"/>
              <w:right w:val="nil"/>
            </w:tcBorders>
            <w:vAlign w:val="center"/>
            <w:hideMark/>
          </w:tcPr>
          <w:p w14:paraId="6B87CCD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8.87</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3C97A4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2.19</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736464C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41.26</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6D7B43F1" w14:textId="77777777" w:rsidR="00CB4B24" w:rsidRPr="00CB4B24" w:rsidRDefault="00CB4B24" w:rsidP="00CB4B24">
            <w:pPr>
              <w:spacing w:line="360" w:lineRule="auto"/>
              <w:jc w:val="both"/>
              <w:rPr>
                <w:rFonts w:ascii="Times New Roman" w:hAnsi="Times New Roman" w:cs="Times New Roman"/>
                <w:sz w:val="24"/>
                <w:szCs w:val="24"/>
                <w:vertAlign w:val="superscript"/>
              </w:rPr>
            </w:pPr>
            <w:r w:rsidRPr="00CB4B24">
              <w:rPr>
                <w:rFonts w:ascii="Times New Roman" w:hAnsi="Times New Roman" w:cs="Times New Roman"/>
                <w:sz w:val="24"/>
                <w:szCs w:val="24"/>
              </w:rPr>
              <w:t>4.42</w:t>
            </w:r>
            <w:r w:rsidRPr="00CB4B24">
              <w:rPr>
                <w:rFonts w:ascii="Times New Roman" w:hAnsi="Times New Roman" w:cs="Times New Roman"/>
                <w:sz w:val="24"/>
                <w:szCs w:val="24"/>
                <w:vertAlign w:val="superscript"/>
              </w:rPr>
              <w:t>a</w:t>
            </w:r>
          </w:p>
        </w:tc>
      </w:tr>
      <w:tr w:rsidR="00CB4B24" w:rsidRPr="00CB4B24" w14:paraId="5E28AA66" w14:textId="77777777" w:rsidTr="0091773D">
        <w:trPr>
          <w:trHeight w:val="384"/>
        </w:trPr>
        <w:tc>
          <w:tcPr>
            <w:tcW w:w="2172" w:type="dxa"/>
            <w:tcBorders>
              <w:top w:val="nil"/>
              <w:left w:val="nil"/>
              <w:bottom w:val="nil"/>
              <w:right w:val="nil"/>
            </w:tcBorders>
            <w:vAlign w:val="center"/>
            <w:hideMark/>
          </w:tcPr>
          <w:p w14:paraId="34CB18B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NT+PM+P</w:t>
            </w:r>
          </w:p>
        </w:tc>
        <w:tc>
          <w:tcPr>
            <w:tcW w:w="1376" w:type="dxa"/>
            <w:tcBorders>
              <w:top w:val="nil"/>
              <w:left w:val="nil"/>
              <w:bottom w:val="nil"/>
              <w:right w:val="nil"/>
            </w:tcBorders>
            <w:vAlign w:val="center"/>
            <w:hideMark/>
          </w:tcPr>
          <w:p w14:paraId="6E7F33A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8.81</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20ECDF4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1.95</w:t>
            </w:r>
            <w:r w:rsidRPr="00CB4B24">
              <w:rPr>
                <w:rFonts w:ascii="Times New Roman" w:hAnsi="Times New Roman" w:cs="Times New Roman"/>
                <w:sz w:val="24"/>
                <w:szCs w:val="24"/>
                <w:vertAlign w:val="superscript"/>
              </w:rPr>
              <w:t>bc</w:t>
            </w:r>
          </w:p>
        </w:tc>
        <w:tc>
          <w:tcPr>
            <w:tcW w:w="2198" w:type="dxa"/>
            <w:tcBorders>
              <w:top w:val="nil"/>
              <w:left w:val="nil"/>
              <w:bottom w:val="nil"/>
              <w:right w:val="nil"/>
            </w:tcBorders>
            <w:vAlign w:val="center"/>
            <w:hideMark/>
          </w:tcPr>
          <w:p w14:paraId="3A3EE317"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45.09</w:t>
            </w:r>
            <w:r w:rsidRPr="00CB4B24">
              <w:rPr>
                <w:rFonts w:ascii="Times New Roman" w:hAnsi="Times New Roman" w:cs="Times New Roman"/>
                <w:sz w:val="24"/>
                <w:szCs w:val="24"/>
                <w:vertAlign w:val="superscript"/>
              </w:rPr>
              <w:t>a</w:t>
            </w:r>
          </w:p>
        </w:tc>
        <w:tc>
          <w:tcPr>
            <w:tcW w:w="2291" w:type="dxa"/>
            <w:tcBorders>
              <w:top w:val="nil"/>
              <w:left w:val="nil"/>
              <w:bottom w:val="nil"/>
              <w:right w:val="nil"/>
            </w:tcBorders>
            <w:vAlign w:val="center"/>
            <w:hideMark/>
          </w:tcPr>
          <w:p w14:paraId="199AAE9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4.21</w:t>
            </w:r>
            <w:r w:rsidRPr="00CB4B24">
              <w:rPr>
                <w:rFonts w:ascii="Times New Roman" w:hAnsi="Times New Roman" w:cs="Times New Roman"/>
                <w:sz w:val="24"/>
                <w:szCs w:val="24"/>
                <w:vertAlign w:val="superscript"/>
              </w:rPr>
              <w:t>a</w:t>
            </w:r>
          </w:p>
        </w:tc>
      </w:tr>
      <w:tr w:rsidR="00CB4B24" w:rsidRPr="00CB4B24" w14:paraId="2F07DCA8" w14:textId="77777777" w:rsidTr="0091773D">
        <w:trPr>
          <w:trHeight w:val="384"/>
        </w:trPr>
        <w:tc>
          <w:tcPr>
            <w:tcW w:w="2172" w:type="dxa"/>
            <w:tcBorders>
              <w:top w:val="nil"/>
              <w:left w:val="nil"/>
              <w:bottom w:val="nil"/>
              <w:right w:val="nil"/>
            </w:tcBorders>
            <w:vAlign w:val="center"/>
            <w:hideMark/>
          </w:tcPr>
          <w:p w14:paraId="591DF93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NT+CD+AA</w:t>
            </w:r>
          </w:p>
        </w:tc>
        <w:tc>
          <w:tcPr>
            <w:tcW w:w="1376" w:type="dxa"/>
            <w:tcBorders>
              <w:top w:val="nil"/>
              <w:left w:val="nil"/>
              <w:bottom w:val="nil"/>
              <w:right w:val="nil"/>
            </w:tcBorders>
            <w:vAlign w:val="center"/>
            <w:hideMark/>
          </w:tcPr>
          <w:p w14:paraId="6DEDF3D0"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9.05</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CAF6E0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1.71</w:t>
            </w:r>
            <w:r w:rsidRPr="00CB4B24">
              <w:rPr>
                <w:rFonts w:ascii="Times New Roman" w:hAnsi="Times New Roman" w:cs="Times New Roman"/>
                <w:sz w:val="24"/>
                <w:szCs w:val="24"/>
                <w:vertAlign w:val="superscript"/>
              </w:rPr>
              <w:t>c</w:t>
            </w:r>
          </w:p>
        </w:tc>
        <w:tc>
          <w:tcPr>
            <w:tcW w:w="2198" w:type="dxa"/>
            <w:tcBorders>
              <w:top w:val="nil"/>
              <w:left w:val="nil"/>
              <w:bottom w:val="nil"/>
              <w:right w:val="nil"/>
            </w:tcBorders>
            <w:vAlign w:val="center"/>
            <w:hideMark/>
          </w:tcPr>
          <w:p w14:paraId="511D8306"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27.87</w:t>
            </w:r>
            <w:r w:rsidRPr="00CB4B24">
              <w:rPr>
                <w:rFonts w:ascii="Times New Roman" w:hAnsi="Times New Roman" w:cs="Times New Roman"/>
                <w:sz w:val="24"/>
                <w:szCs w:val="24"/>
                <w:vertAlign w:val="superscript"/>
              </w:rPr>
              <w:t>c</w:t>
            </w:r>
          </w:p>
        </w:tc>
        <w:tc>
          <w:tcPr>
            <w:tcW w:w="2291" w:type="dxa"/>
            <w:tcBorders>
              <w:top w:val="nil"/>
              <w:left w:val="nil"/>
              <w:bottom w:val="nil"/>
              <w:right w:val="nil"/>
            </w:tcBorders>
            <w:vAlign w:val="center"/>
            <w:hideMark/>
          </w:tcPr>
          <w:p w14:paraId="74384DA6"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3.80</w:t>
            </w:r>
            <w:r w:rsidRPr="00CB4B24">
              <w:rPr>
                <w:rFonts w:ascii="Times New Roman" w:hAnsi="Times New Roman" w:cs="Times New Roman"/>
                <w:sz w:val="24"/>
                <w:szCs w:val="24"/>
                <w:vertAlign w:val="superscript"/>
              </w:rPr>
              <w:t>a</w:t>
            </w:r>
          </w:p>
        </w:tc>
      </w:tr>
      <w:tr w:rsidR="00CB4B24" w:rsidRPr="00CB4B24" w14:paraId="24EF193A" w14:textId="77777777" w:rsidTr="0091773D">
        <w:trPr>
          <w:trHeight w:val="384"/>
        </w:trPr>
        <w:tc>
          <w:tcPr>
            <w:tcW w:w="2172" w:type="dxa"/>
            <w:tcBorders>
              <w:top w:val="nil"/>
              <w:left w:val="nil"/>
              <w:bottom w:val="single" w:sz="4" w:space="0" w:color="auto"/>
              <w:right w:val="nil"/>
            </w:tcBorders>
            <w:vAlign w:val="center"/>
            <w:hideMark/>
          </w:tcPr>
          <w:p w14:paraId="5BA8DC8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NT+PM+AA</w:t>
            </w:r>
          </w:p>
        </w:tc>
        <w:tc>
          <w:tcPr>
            <w:tcW w:w="1376" w:type="dxa"/>
            <w:tcBorders>
              <w:top w:val="nil"/>
              <w:left w:val="nil"/>
              <w:bottom w:val="single" w:sz="4" w:space="0" w:color="auto"/>
              <w:right w:val="nil"/>
            </w:tcBorders>
            <w:vAlign w:val="center"/>
            <w:hideMark/>
          </w:tcPr>
          <w:p w14:paraId="78218D3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8.93</w:t>
            </w:r>
            <w:r w:rsidRPr="00CB4B24">
              <w:rPr>
                <w:rFonts w:ascii="Times New Roman" w:hAnsi="Times New Roman" w:cs="Times New Roman"/>
                <w:sz w:val="24"/>
                <w:szCs w:val="24"/>
                <w:vertAlign w:val="superscript"/>
              </w:rPr>
              <w:t>a</w:t>
            </w:r>
          </w:p>
        </w:tc>
        <w:tc>
          <w:tcPr>
            <w:tcW w:w="1250" w:type="dxa"/>
            <w:tcBorders>
              <w:top w:val="nil"/>
              <w:left w:val="nil"/>
              <w:bottom w:val="single" w:sz="4" w:space="0" w:color="auto"/>
              <w:right w:val="nil"/>
            </w:tcBorders>
            <w:vAlign w:val="center"/>
            <w:hideMark/>
          </w:tcPr>
          <w:p w14:paraId="3A339D8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2.16</w:t>
            </w:r>
            <w:r w:rsidRPr="00CB4B24">
              <w:rPr>
                <w:rFonts w:ascii="Times New Roman" w:hAnsi="Times New Roman" w:cs="Times New Roman"/>
                <w:sz w:val="24"/>
                <w:szCs w:val="24"/>
                <w:vertAlign w:val="superscript"/>
              </w:rPr>
              <w:t>ab</w:t>
            </w:r>
          </w:p>
        </w:tc>
        <w:tc>
          <w:tcPr>
            <w:tcW w:w="2198" w:type="dxa"/>
            <w:tcBorders>
              <w:top w:val="nil"/>
              <w:left w:val="nil"/>
              <w:bottom w:val="single" w:sz="4" w:space="0" w:color="auto"/>
              <w:right w:val="nil"/>
            </w:tcBorders>
            <w:vAlign w:val="center"/>
            <w:hideMark/>
          </w:tcPr>
          <w:p w14:paraId="692FD59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37.0</w:t>
            </w:r>
            <w:r w:rsidRPr="00CB4B24">
              <w:rPr>
                <w:rFonts w:ascii="Times New Roman" w:hAnsi="Times New Roman" w:cs="Times New Roman"/>
                <w:sz w:val="24"/>
                <w:szCs w:val="24"/>
                <w:vertAlign w:val="superscript"/>
              </w:rPr>
              <w:t>bc</w:t>
            </w:r>
          </w:p>
        </w:tc>
        <w:tc>
          <w:tcPr>
            <w:tcW w:w="2291" w:type="dxa"/>
            <w:tcBorders>
              <w:top w:val="nil"/>
              <w:left w:val="nil"/>
              <w:bottom w:val="single" w:sz="4" w:space="0" w:color="auto"/>
              <w:right w:val="nil"/>
            </w:tcBorders>
            <w:vAlign w:val="center"/>
            <w:hideMark/>
          </w:tcPr>
          <w:p w14:paraId="6B227BA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4.37</w:t>
            </w:r>
            <w:r w:rsidRPr="00CB4B24">
              <w:rPr>
                <w:rFonts w:ascii="Times New Roman" w:hAnsi="Times New Roman" w:cs="Times New Roman"/>
                <w:sz w:val="24"/>
                <w:szCs w:val="24"/>
                <w:vertAlign w:val="superscript"/>
              </w:rPr>
              <w:t>a</w:t>
            </w:r>
          </w:p>
        </w:tc>
      </w:tr>
    </w:tbl>
    <w:p w14:paraId="03A79247"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Means followed by same alphabet along column are not different from another at 5% probability level.</w:t>
      </w:r>
    </w:p>
    <w:p w14:paraId="4EA356DA" w14:textId="77777777" w:rsidR="00CB4B24" w:rsidRPr="00CB4B24" w:rsidRDefault="00CB4B24" w:rsidP="00CB4B24">
      <w:pPr>
        <w:spacing w:line="360" w:lineRule="auto"/>
        <w:jc w:val="both"/>
        <w:rPr>
          <w:rFonts w:ascii="Times New Roman" w:hAnsi="Times New Roman" w:cs="Times New Roman"/>
          <w:b/>
          <w:bCs/>
          <w:sz w:val="24"/>
          <w:szCs w:val="24"/>
        </w:rPr>
      </w:pPr>
      <w:r w:rsidRPr="00CB4B24">
        <w:rPr>
          <w:rFonts w:ascii="Times New Roman" w:hAnsi="Times New Roman" w:cs="Times New Roman"/>
          <w:b/>
          <w:sz w:val="24"/>
          <w:szCs w:val="24"/>
        </w:rPr>
        <w:t>KEY</w:t>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p>
    <w:p w14:paraId="6B47D7B6"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bCs/>
          <w:sz w:val="24"/>
          <w:szCs w:val="24"/>
        </w:rPr>
        <w:lastRenderedPageBreak/>
        <w:t>OC = Organic Carbon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P = </w:t>
      </w:r>
      <w:r w:rsidRPr="00CB4B24">
        <w:rPr>
          <w:rFonts w:ascii="Times New Roman" w:hAnsi="Times New Roman" w:cs="Times New Roman"/>
          <w:bCs/>
          <w:i/>
          <w:sz w:val="24"/>
          <w:szCs w:val="24"/>
        </w:rPr>
        <w:t xml:space="preserve">Panicum maximum </w:t>
      </w:r>
    </w:p>
    <w:p w14:paraId="3E2B5E3F"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sz w:val="24"/>
          <w:szCs w:val="24"/>
        </w:rPr>
        <w:t>NO</w:t>
      </w:r>
      <w:r w:rsidRPr="00CB4B24">
        <w:rPr>
          <w:rFonts w:ascii="Times New Roman" w:hAnsi="Times New Roman" w:cs="Times New Roman"/>
          <w:sz w:val="24"/>
          <w:szCs w:val="24"/>
          <w:vertAlign w:val="superscript"/>
        </w:rPr>
        <w:softHyphen/>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-N</w:t>
      </w:r>
      <w:r w:rsidRPr="00CB4B24">
        <w:rPr>
          <w:rFonts w:ascii="Times New Roman" w:hAnsi="Times New Roman" w:cs="Times New Roman"/>
          <w:bCs/>
          <w:sz w:val="24"/>
          <w:szCs w:val="24"/>
        </w:rPr>
        <w:t xml:space="preserve"> = Nitrate Nitrogen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AA = </w:t>
      </w:r>
      <w:proofErr w:type="spellStart"/>
      <w:r w:rsidRPr="00CB4B24">
        <w:rPr>
          <w:rFonts w:ascii="Times New Roman" w:hAnsi="Times New Roman" w:cs="Times New Roman"/>
          <w:bCs/>
          <w:i/>
          <w:sz w:val="24"/>
          <w:szCs w:val="24"/>
        </w:rPr>
        <w:t>Aspillia</w:t>
      </w:r>
      <w:proofErr w:type="spellEnd"/>
      <w:r w:rsidRPr="00CB4B24">
        <w:rPr>
          <w:rFonts w:ascii="Times New Roman" w:hAnsi="Times New Roman" w:cs="Times New Roman"/>
          <w:bCs/>
          <w:i/>
          <w:sz w:val="24"/>
          <w:szCs w:val="24"/>
        </w:rPr>
        <w:t xml:space="preserve"> africana </w:t>
      </w:r>
    </w:p>
    <w:p w14:paraId="20CB7DEA"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sz w:val="24"/>
          <w:szCs w:val="24"/>
        </w:rPr>
        <w:t>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-N</w:t>
      </w:r>
      <w:r w:rsidRPr="00CB4B24">
        <w:rPr>
          <w:rFonts w:ascii="Times New Roman" w:hAnsi="Times New Roman" w:cs="Times New Roman"/>
          <w:bCs/>
          <w:sz w:val="24"/>
          <w:szCs w:val="24"/>
        </w:rPr>
        <w:t xml:space="preserve"> = Ammonium Nitrogen</w:t>
      </w:r>
      <w:r w:rsidRPr="00CB4B24">
        <w:rPr>
          <w:rFonts w:ascii="Times New Roman" w:hAnsi="Times New Roman" w:cs="Times New Roman"/>
          <w:bCs/>
          <w:i/>
          <w:sz w:val="24"/>
          <w:szCs w:val="24"/>
        </w:rPr>
        <w:t xml:space="preserve">  </w:t>
      </w:r>
      <w:r w:rsidRPr="00CB4B24">
        <w:rPr>
          <w:rFonts w:ascii="Times New Roman" w:hAnsi="Times New Roman" w:cs="Times New Roman"/>
          <w:bCs/>
          <w:i/>
          <w:sz w:val="24"/>
          <w:szCs w:val="24"/>
        </w:rPr>
        <w:tab/>
      </w:r>
      <w:r w:rsidRPr="00CB4B24">
        <w:rPr>
          <w:rFonts w:ascii="Times New Roman" w:hAnsi="Times New Roman" w:cs="Times New Roman"/>
          <w:bCs/>
          <w:i/>
          <w:sz w:val="24"/>
          <w:szCs w:val="24"/>
        </w:rPr>
        <w:tab/>
      </w:r>
      <w:r w:rsidRPr="00CB4B24">
        <w:rPr>
          <w:rFonts w:ascii="Times New Roman" w:hAnsi="Times New Roman" w:cs="Times New Roman"/>
          <w:bCs/>
          <w:sz w:val="24"/>
          <w:szCs w:val="24"/>
        </w:rPr>
        <w:t>T = Inoculation (</w:t>
      </w:r>
      <w:r w:rsidRPr="00CB4B24">
        <w:rPr>
          <w:rFonts w:ascii="Times New Roman" w:hAnsi="Times New Roman" w:cs="Times New Roman"/>
          <w:bCs/>
          <w:i/>
          <w:sz w:val="24"/>
          <w:szCs w:val="24"/>
        </w:rPr>
        <w:t>Trichoderma</w:t>
      </w:r>
      <w:r w:rsidRPr="00CB4B24">
        <w:rPr>
          <w:rFonts w:ascii="Times New Roman" w:hAnsi="Times New Roman" w:cs="Times New Roman"/>
          <w:bCs/>
          <w:sz w:val="24"/>
          <w:szCs w:val="24"/>
        </w:rPr>
        <w:t>)</w:t>
      </w:r>
    </w:p>
    <w:p w14:paraId="39AA4A7B"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pH = Soil Reaction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NT = No Inoculation </w:t>
      </w:r>
    </w:p>
    <w:p w14:paraId="54F82DAB"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WAI = weeks after Inoculation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t>PM = Poultry manure</w:t>
      </w:r>
    </w:p>
    <w:p w14:paraId="4FFCE2EB" w14:textId="77777777" w:rsidR="00CB4B24" w:rsidRPr="00CB4B24" w:rsidRDefault="00CB4B24" w:rsidP="00E11C4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CD= Cow dung</w:t>
      </w:r>
    </w:p>
    <w:p w14:paraId="339A3D7E"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 xml:space="preserve">The interactive effect of </w:t>
      </w:r>
      <w:r w:rsidRPr="00CB4B24">
        <w:rPr>
          <w:rFonts w:ascii="Times New Roman" w:hAnsi="Times New Roman" w:cs="Times New Roman"/>
          <w:i/>
          <w:sz w:val="24"/>
          <w:szCs w:val="24"/>
        </w:rPr>
        <w:t>Trichoderma asperellum</w:t>
      </w:r>
      <w:r w:rsidRPr="00CB4B24">
        <w:rPr>
          <w:rFonts w:ascii="Times New Roman" w:hAnsi="Times New Roman" w:cs="Times New Roman"/>
          <w:sz w:val="24"/>
          <w:szCs w:val="24"/>
        </w:rPr>
        <w:t xml:space="preserve"> on carbon and nitrogen mineralization in different plant and animal residues-based compost at 12 WAI. </w:t>
      </w:r>
    </w:p>
    <w:p w14:paraId="3F35E8B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 xml:space="preserve">The pH and OC content of the compost differed significantly (P&lt;0.05) with respect to </w:t>
      </w:r>
      <w:r w:rsidRPr="00CB4B24">
        <w:rPr>
          <w:rFonts w:ascii="Times New Roman" w:hAnsi="Times New Roman" w:cs="Times New Roman"/>
          <w:i/>
          <w:sz w:val="24"/>
          <w:szCs w:val="24"/>
        </w:rPr>
        <w:t>trichoderma</w:t>
      </w:r>
      <w:r w:rsidRPr="00CB4B24">
        <w:rPr>
          <w:rFonts w:ascii="Times New Roman" w:hAnsi="Times New Roman" w:cs="Times New Roman"/>
          <w:sz w:val="24"/>
          <w:szCs w:val="24"/>
        </w:rPr>
        <w:t xml:space="preserve"> inoculated and un-inoculated treatments. The pH was highest at T+CD+AA and least at NT+PM+P. The organic carbon content was highest at T+CD+AA and least at NT+CD+P.</w:t>
      </w:r>
    </w:p>
    <w:p w14:paraId="122E459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The NO</w:t>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-N and 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-N content of the compost were not significantly different (P&lt;0.05) with respect to</w:t>
      </w:r>
      <w:r w:rsidRPr="00CB4B24">
        <w:rPr>
          <w:rFonts w:ascii="Times New Roman" w:hAnsi="Times New Roman" w:cs="Times New Roman"/>
          <w:i/>
          <w:sz w:val="24"/>
          <w:szCs w:val="24"/>
        </w:rPr>
        <w:t xml:space="preserve"> Trichoderma</w:t>
      </w:r>
      <w:r w:rsidRPr="00CB4B24">
        <w:rPr>
          <w:rFonts w:ascii="Times New Roman" w:hAnsi="Times New Roman" w:cs="Times New Roman"/>
          <w:sz w:val="24"/>
          <w:szCs w:val="24"/>
        </w:rPr>
        <w:t xml:space="preserve"> inoculation and control. The nitrate nitrogen was highest at NT+CD+AA and least at NT+PM+P. all other treatment combinations were not significantly different from each other. The ammonium nitrogen content was highest at T+CD+P and least at T+PM+AA. All other treatment combinations were not significantly (P&lt;0.05) different from each other.   </w:t>
      </w:r>
    </w:p>
    <w:p w14:paraId="1430B522" w14:textId="77777777" w:rsidR="00E12D66" w:rsidRDefault="00E12D66" w:rsidP="00B03197">
      <w:pPr>
        <w:spacing w:line="360" w:lineRule="auto"/>
        <w:rPr>
          <w:rFonts w:ascii="Times New Roman" w:hAnsi="Times New Roman" w:cs="Times New Roman"/>
          <w:sz w:val="24"/>
          <w:szCs w:val="24"/>
        </w:rPr>
      </w:pPr>
    </w:p>
    <w:p w14:paraId="2BA195D2" w14:textId="77777777" w:rsidR="00E12D66" w:rsidRDefault="00E12D66" w:rsidP="00B03197">
      <w:pPr>
        <w:spacing w:line="360" w:lineRule="auto"/>
        <w:rPr>
          <w:rFonts w:ascii="Times New Roman" w:hAnsi="Times New Roman" w:cs="Times New Roman"/>
          <w:sz w:val="24"/>
          <w:szCs w:val="24"/>
        </w:rPr>
      </w:pPr>
    </w:p>
    <w:p w14:paraId="70FD632A" w14:textId="77777777" w:rsidR="00E12D66" w:rsidRDefault="00E12D66" w:rsidP="00B03197">
      <w:pPr>
        <w:spacing w:line="360" w:lineRule="auto"/>
        <w:rPr>
          <w:rFonts w:ascii="Times New Roman" w:hAnsi="Times New Roman" w:cs="Times New Roman"/>
          <w:sz w:val="24"/>
          <w:szCs w:val="24"/>
        </w:rPr>
      </w:pPr>
    </w:p>
    <w:p w14:paraId="43D24635" w14:textId="77777777" w:rsidR="006F203F" w:rsidRDefault="006F203F" w:rsidP="00B03197">
      <w:pPr>
        <w:spacing w:line="360" w:lineRule="auto"/>
        <w:rPr>
          <w:rFonts w:ascii="Times New Roman" w:hAnsi="Times New Roman" w:cs="Times New Roman"/>
          <w:sz w:val="24"/>
          <w:szCs w:val="24"/>
        </w:rPr>
      </w:pPr>
    </w:p>
    <w:p w14:paraId="74DC3425" w14:textId="77777777" w:rsidR="006F203F" w:rsidRDefault="006F203F" w:rsidP="00B03197">
      <w:pPr>
        <w:spacing w:line="360" w:lineRule="auto"/>
        <w:rPr>
          <w:rFonts w:ascii="Times New Roman" w:hAnsi="Times New Roman" w:cs="Times New Roman"/>
          <w:sz w:val="24"/>
          <w:szCs w:val="24"/>
        </w:rPr>
      </w:pPr>
    </w:p>
    <w:p w14:paraId="3EC967ED" w14:textId="77777777" w:rsidR="006F203F" w:rsidRDefault="006F203F" w:rsidP="00B03197">
      <w:pPr>
        <w:spacing w:line="360" w:lineRule="auto"/>
        <w:rPr>
          <w:rFonts w:ascii="Times New Roman" w:hAnsi="Times New Roman" w:cs="Times New Roman"/>
          <w:sz w:val="24"/>
          <w:szCs w:val="24"/>
        </w:rPr>
      </w:pPr>
    </w:p>
    <w:p w14:paraId="4FA4CBEF" w14:textId="77777777" w:rsidR="006F203F" w:rsidRDefault="006F203F" w:rsidP="00B03197">
      <w:pPr>
        <w:spacing w:line="360" w:lineRule="auto"/>
        <w:rPr>
          <w:rFonts w:ascii="Times New Roman" w:hAnsi="Times New Roman" w:cs="Times New Roman"/>
          <w:sz w:val="24"/>
          <w:szCs w:val="24"/>
        </w:rPr>
      </w:pPr>
    </w:p>
    <w:p w14:paraId="00306BB1" w14:textId="77777777" w:rsidR="006F203F" w:rsidRDefault="006F203F" w:rsidP="00B03197">
      <w:pPr>
        <w:spacing w:line="360" w:lineRule="auto"/>
        <w:rPr>
          <w:rFonts w:ascii="Times New Roman" w:hAnsi="Times New Roman" w:cs="Times New Roman"/>
          <w:sz w:val="24"/>
          <w:szCs w:val="24"/>
        </w:rPr>
      </w:pPr>
    </w:p>
    <w:p w14:paraId="5CA00CF0" w14:textId="77777777" w:rsidR="006F203F" w:rsidRPr="006F203F" w:rsidRDefault="006F203F" w:rsidP="003A7C4E">
      <w:pPr>
        <w:spacing w:line="360" w:lineRule="auto"/>
        <w:jc w:val="both"/>
        <w:rPr>
          <w:rFonts w:ascii="Times New Roman" w:hAnsi="Times New Roman" w:cs="Times New Roman"/>
          <w:b/>
          <w:sz w:val="24"/>
          <w:szCs w:val="24"/>
        </w:rPr>
      </w:pPr>
      <w:r w:rsidRPr="006F203F">
        <w:rPr>
          <w:rFonts w:ascii="Times New Roman" w:hAnsi="Times New Roman" w:cs="Times New Roman"/>
          <w:b/>
          <w:sz w:val="24"/>
          <w:szCs w:val="24"/>
        </w:rPr>
        <w:lastRenderedPageBreak/>
        <w:t xml:space="preserve">Table 7: The interactive effect of </w:t>
      </w:r>
      <w:r w:rsidRPr="006F203F">
        <w:rPr>
          <w:rFonts w:ascii="Times New Roman" w:hAnsi="Times New Roman" w:cs="Times New Roman"/>
          <w:b/>
          <w:i/>
          <w:sz w:val="24"/>
          <w:szCs w:val="24"/>
        </w:rPr>
        <w:t>Trichoderma asperellum</w:t>
      </w:r>
      <w:r w:rsidRPr="006F203F">
        <w:rPr>
          <w:rFonts w:ascii="Times New Roman" w:hAnsi="Times New Roman" w:cs="Times New Roman"/>
          <w:b/>
          <w:sz w:val="24"/>
          <w:szCs w:val="24"/>
        </w:rPr>
        <w:t xml:space="preserve"> on carbon and nitrogen mineralization in different plant and animal residues-based compost</w:t>
      </w:r>
      <w:r w:rsidR="00BA631D">
        <w:rPr>
          <w:rFonts w:ascii="Times New Roman" w:hAnsi="Times New Roman" w:cs="Times New Roman"/>
          <w:b/>
          <w:sz w:val="24"/>
          <w:szCs w:val="24"/>
        </w:rPr>
        <w:t xml:space="preserve"> at 12 weeks after inoculation</w:t>
      </w:r>
    </w:p>
    <w:tbl>
      <w:tblPr>
        <w:tblW w:w="9618" w:type="dxa"/>
        <w:tblInd w:w="93" w:type="dxa"/>
        <w:tblLook w:val="04A0" w:firstRow="1" w:lastRow="0" w:firstColumn="1" w:lastColumn="0" w:noHBand="0" w:noVBand="1"/>
      </w:tblPr>
      <w:tblGrid>
        <w:gridCol w:w="2279"/>
        <w:gridCol w:w="1444"/>
        <w:gridCol w:w="1341"/>
        <w:gridCol w:w="2251"/>
        <w:gridCol w:w="2303"/>
      </w:tblGrid>
      <w:tr w:rsidR="006F203F" w:rsidRPr="006F203F" w14:paraId="7F3E0EA1" w14:textId="77777777" w:rsidTr="0091773D">
        <w:trPr>
          <w:trHeight w:val="376"/>
        </w:trPr>
        <w:tc>
          <w:tcPr>
            <w:tcW w:w="2279" w:type="dxa"/>
            <w:tcBorders>
              <w:top w:val="single" w:sz="4" w:space="0" w:color="auto"/>
              <w:left w:val="nil"/>
              <w:bottom w:val="single" w:sz="8" w:space="0" w:color="auto"/>
              <w:right w:val="nil"/>
            </w:tcBorders>
            <w:vAlign w:val="center"/>
            <w:hideMark/>
          </w:tcPr>
          <w:p w14:paraId="031D3067"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TREATMENT</w:t>
            </w:r>
          </w:p>
        </w:tc>
        <w:tc>
          <w:tcPr>
            <w:tcW w:w="1444" w:type="dxa"/>
            <w:tcBorders>
              <w:top w:val="single" w:sz="4" w:space="0" w:color="auto"/>
              <w:left w:val="nil"/>
              <w:bottom w:val="single" w:sz="8" w:space="0" w:color="auto"/>
              <w:right w:val="nil"/>
            </w:tcBorders>
            <w:vAlign w:val="center"/>
            <w:hideMark/>
          </w:tcPr>
          <w:p w14:paraId="11D69FC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pH(2:1)</w:t>
            </w:r>
          </w:p>
        </w:tc>
        <w:tc>
          <w:tcPr>
            <w:tcW w:w="1341" w:type="dxa"/>
            <w:tcBorders>
              <w:top w:val="single" w:sz="4" w:space="0" w:color="auto"/>
              <w:left w:val="nil"/>
              <w:bottom w:val="single" w:sz="8" w:space="0" w:color="auto"/>
              <w:right w:val="nil"/>
            </w:tcBorders>
            <w:vAlign w:val="center"/>
            <w:hideMark/>
          </w:tcPr>
          <w:p w14:paraId="71BC969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%OC</w:t>
            </w:r>
          </w:p>
        </w:tc>
        <w:tc>
          <w:tcPr>
            <w:tcW w:w="2251" w:type="dxa"/>
            <w:tcBorders>
              <w:top w:val="single" w:sz="4" w:space="0" w:color="auto"/>
              <w:left w:val="nil"/>
              <w:bottom w:val="single" w:sz="8" w:space="0" w:color="auto"/>
              <w:right w:val="nil"/>
            </w:tcBorders>
            <w:vAlign w:val="center"/>
            <w:hideMark/>
          </w:tcPr>
          <w:p w14:paraId="6AEB2FD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NO</w:t>
            </w:r>
            <w:r w:rsidRPr="006F203F">
              <w:rPr>
                <w:rFonts w:ascii="Times New Roman" w:hAnsi="Times New Roman" w:cs="Times New Roman"/>
                <w:sz w:val="24"/>
                <w:szCs w:val="24"/>
                <w:vertAlign w:val="subscript"/>
              </w:rPr>
              <w:t>3</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c>
          <w:tcPr>
            <w:tcW w:w="2303" w:type="dxa"/>
            <w:tcBorders>
              <w:top w:val="single" w:sz="4" w:space="0" w:color="auto"/>
              <w:left w:val="nil"/>
              <w:bottom w:val="single" w:sz="8" w:space="0" w:color="auto"/>
              <w:right w:val="nil"/>
            </w:tcBorders>
            <w:vAlign w:val="center"/>
            <w:hideMark/>
          </w:tcPr>
          <w:p w14:paraId="5B985D3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NH</w:t>
            </w:r>
            <w:r w:rsidRPr="006F203F">
              <w:rPr>
                <w:rFonts w:ascii="Times New Roman" w:hAnsi="Times New Roman" w:cs="Times New Roman"/>
                <w:sz w:val="24"/>
                <w:szCs w:val="24"/>
                <w:vertAlign w:val="subscript"/>
              </w:rPr>
              <w:t>4</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r>
      <w:tr w:rsidR="006F203F" w:rsidRPr="006F203F" w14:paraId="5C4D9984" w14:textId="77777777" w:rsidTr="0091773D">
        <w:trPr>
          <w:trHeight w:val="361"/>
        </w:trPr>
        <w:tc>
          <w:tcPr>
            <w:tcW w:w="2279" w:type="dxa"/>
            <w:tcBorders>
              <w:top w:val="nil"/>
              <w:left w:val="nil"/>
              <w:bottom w:val="nil"/>
              <w:right w:val="nil"/>
            </w:tcBorders>
            <w:vAlign w:val="center"/>
            <w:hideMark/>
          </w:tcPr>
          <w:p w14:paraId="0AC4210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T+CD+AA</w:t>
            </w:r>
          </w:p>
        </w:tc>
        <w:tc>
          <w:tcPr>
            <w:tcW w:w="1444" w:type="dxa"/>
            <w:tcBorders>
              <w:top w:val="nil"/>
              <w:left w:val="nil"/>
              <w:bottom w:val="nil"/>
              <w:right w:val="nil"/>
            </w:tcBorders>
            <w:vAlign w:val="center"/>
            <w:hideMark/>
          </w:tcPr>
          <w:p w14:paraId="21343B8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9.22</w:t>
            </w:r>
            <w:r w:rsidRPr="006F203F">
              <w:rPr>
                <w:rFonts w:ascii="Times New Roman" w:hAnsi="Times New Roman" w:cs="Times New Roman"/>
                <w:sz w:val="24"/>
                <w:szCs w:val="24"/>
                <w:vertAlign w:val="superscript"/>
              </w:rPr>
              <w:t>a</w:t>
            </w:r>
          </w:p>
        </w:tc>
        <w:tc>
          <w:tcPr>
            <w:tcW w:w="1341" w:type="dxa"/>
            <w:tcBorders>
              <w:top w:val="nil"/>
              <w:left w:val="nil"/>
              <w:bottom w:val="nil"/>
              <w:right w:val="nil"/>
            </w:tcBorders>
            <w:vAlign w:val="center"/>
            <w:hideMark/>
          </w:tcPr>
          <w:p w14:paraId="6BDB602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3.80</w:t>
            </w:r>
            <w:r w:rsidRPr="006F203F">
              <w:rPr>
                <w:rFonts w:ascii="Times New Roman" w:hAnsi="Times New Roman" w:cs="Times New Roman"/>
                <w:sz w:val="24"/>
                <w:szCs w:val="24"/>
                <w:vertAlign w:val="superscript"/>
              </w:rPr>
              <w:t>a</w:t>
            </w:r>
          </w:p>
        </w:tc>
        <w:tc>
          <w:tcPr>
            <w:tcW w:w="2251" w:type="dxa"/>
            <w:tcBorders>
              <w:top w:val="nil"/>
              <w:left w:val="nil"/>
              <w:bottom w:val="nil"/>
              <w:right w:val="nil"/>
            </w:tcBorders>
            <w:vAlign w:val="center"/>
            <w:hideMark/>
          </w:tcPr>
          <w:p w14:paraId="5A05DE3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60.05</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2E2BAB0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9.46</w:t>
            </w:r>
            <w:r w:rsidRPr="006F203F">
              <w:rPr>
                <w:rFonts w:ascii="Times New Roman" w:hAnsi="Times New Roman" w:cs="Times New Roman"/>
                <w:sz w:val="24"/>
                <w:szCs w:val="24"/>
                <w:vertAlign w:val="superscript"/>
              </w:rPr>
              <w:t>a</w:t>
            </w:r>
          </w:p>
        </w:tc>
      </w:tr>
      <w:tr w:rsidR="006F203F" w:rsidRPr="006F203F" w14:paraId="2AE2202E" w14:textId="77777777" w:rsidTr="0091773D">
        <w:trPr>
          <w:trHeight w:val="361"/>
        </w:trPr>
        <w:tc>
          <w:tcPr>
            <w:tcW w:w="2279" w:type="dxa"/>
            <w:tcBorders>
              <w:top w:val="nil"/>
              <w:left w:val="nil"/>
              <w:bottom w:val="nil"/>
              <w:right w:val="nil"/>
            </w:tcBorders>
            <w:vAlign w:val="center"/>
            <w:hideMark/>
          </w:tcPr>
          <w:p w14:paraId="2807329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T+PM+AA</w:t>
            </w:r>
          </w:p>
        </w:tc>
        <w:tc>
          <w:tcPr>
            <w:tcW w:w="1444" w:type="dxa"/>
            <w:tcBorders>
              <w:top w:val="nil"/>
              <w:left w:val="nil"/>
              <w:bottom w:val="nil"/>
              <w:right w:val="nil"/>
            </w:tcBorders>
            <w:vAlign w:val="center"/>
            <w:hideMark/>
          </w:tcPr>
          <w:p w14:paraId="372CE2A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8.58</w:t>
            </w:r>
            <w:r w:rsidRPr="006F203F">
              <w:rPr>
                <w:rFonts w:ascii="Times New Roman" w:hAnsi="Times New Roman" w:cs="Times New Roman"/>
                <w:sz w:val="24"/>
                <w:szCs w:val="24"/>
                <w:vertAlign w:val="superscript"/>
              </w:rPr>
              <w:t>bc</w:t>
            </w:r>
          </w:p>
        </w:tc>
        <w:tc>
          <w:tcPr>
            <w:tcW w:w="1341" w:type="dxa"/>
            <w:tcBorders>
              <w:top w:val="nil"/>
              <w:left w:val="nil"/>
              <w:bottom w:val="nil"/>
              <w:right w:val="nil"/>
            </w:tcBorders>
            <w:vAlign w:val="center"/>
            <w:hideMark/>
          </w:tcPr>
          <w:p w14:paraId="50004762"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3.04</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35BF5A3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67.63</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08F49AC5"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8.33</w:t>
            </w:r>
            <w:r w:rsidRPr="006F203F">
              <w:rPr>
                <w:rFonts w:ascii="Times New Roman" w:hAnsi="Times New Roman" w:cs="Times New Roman"/>
                <w:sz w:val="24"/>
                <w:szCs w:val="24"/>
                <w:vertAlign w:val="superscript"/>
              </w:rPr>
              <w:t>a</w:t>
            </w:r>
          </w:p>
        </w:tc>
      </w:tr>
      <w:tr w:rsidR="006F203F" w:rsidRPr="006F203F" w14:paraId="08DE15AB" w14:textId="77777777" w:rsidTr="0091773D">
        <w:trPr>
          <w:trHeight w:val="361"/>
        </w:trPr>
        <w:tc>
          <w:tcPr>
            <w:tcW w:w="2279" w:type="dxa"/>
            <w:tcBorders>
              <w:top w:val="nil"/>
              <w:left w:val="nil"/>
              <w:bottom w:val="nil"/>
              <w:right w:val="nil"/>
            </w:tcBorders>
            <w:vAlign w:val="center"/>
            <w:hideMark/>
          </w:tcPr>
          <w:p w14:paraId="3FF9496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T+PM+P</w:t>
            </w:r>
          </w:p>
        </w:tc>
        <w:tc>
          <w:tcPr>
            <w:tcW w:w="1444" w:type="dxa"/>
            <w:tcBorders>
              <w:top w:val="nil"/>
              <w:left w:val="nil"/>
              <w:bottom w:val="nil"/>
              <w:right w:val="nil"/>
            </w:tcBorders>
            <w:vAlign w:val="center"/>
            <w:hideMark/>
          </w:tcPr>
          <w:p w14:paraId="59827D5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8.78</w:t>
            </w:r>
            <w:r w:rsidRPr="006F203F">
              <w:rPr>
                <w:rFonts w:ascii="Times New Roman" w:hAnsi="Times New Roman" w:cs="Times New Roman"/>
                <w:sz w:val="24"/>
                <w:szCs w:val="24"/>
                <w:vertAlign w:val="superscript"/>
              </w:rPr>
              <w:t>abc</w:t>
            </w:r>
          </w:p>
        </w:tc>
        <w:tc>
          <w:tcPr>
            <w:tcW w:w="1341" w:type="dxa"/>
            <w:tcBorders>
              <w:top w:val="nil"/>
              <w:left w:val="nil"/>
              <w:bottom w:val="nil"/>
              <w:right w:val="nil"/>
            </w:tcBorders>
            <w:vAlign w:val="center"/>
            <w:hideMark/>
          </w:tcPr>
          <w:p w14:paraId="7E103D6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3.02</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5010E32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61.36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32E7FCE8"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9.38</w:t>
            </w:r>
            <w:r w:rsidRPr="006F203F">
              <w:rPr>
                <w:rFonts w:ascii="Times New Roman" w:hAnsi="Times New Roman" w:cs="Times New Roman"/>
                <w:sz w:val="24"/>
                <w:szCs w:val="24"/>
                <w:vertAlign w:val="superscript"/>
              </w:rPr>
              <w:t>a</w:t>
            </w:r>
          </w:p>
        </w:tc>
      </w:tr>
      <w:tr w:rsidR="006F203F" w:rsidRPr="006F203F" w14:paraId="60B86B1B" w14:textId="77777777" w:rsidTr="0091773D">
        <w:trPr>
          <w:trHeight w:val="361"/>
        </w:trPr>
        <w:tc>
          <w:tcPr>
            <w:tcW w:w="2279" w:type="dxa"/>
            <w:tcBorders>
              <w:top w:val="nil"/>
              <w:left w:val="nil"/>
              <w:bottom w:val="nil"/>
              <w:right w:val="nil"/>
            </w:tcBorders>
            <w:vAlign w:val="center"/>
            <w:hideMark/>
          </w:tcPr>
          <w:p w14:paraId="4AF1FC3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T+CD+P</w:t>
            </w:r>
          </w:p>
        </w:tc>
        <w:tc>
          <w:tcPr>
            <w:tcW w:w="1444" w:type="dxa"/>
            <w:tcBorders>
              <w:top w:val="nil"/>
              <w:left w:val="nil"/>
              <w:bottom w:val="nil"/>
              <w:right w:val="nil"/>
            </w:tcBorders>
            <w:vAlign w:val="center"/>
            <w:hideMark/>
          </w:tcPr>
          <w:p w14:paraId="4066961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8.76</w:t>
            </w:r>
            <w:r w:rsidRPr="006F203F">
              <w:rPr>
                <w:rFonts w:ascii="Times New Roman" w:hAnsi="Times New Roman" w:cs="Times New Roman"/>
                <w:sz w:val="24"/>
                <w:szCs w:val="24"/>
                <w:vertAlign w:val="superscript"/>
              </w:rPr>
              <w:t>abc</w:t>
            </w:r>
          </w:p>
        </w:tc>
        <w:tc>
          <w:tcPr>
            <w:tcW w:w="1341" w:type="dxa"/>
            <w:tcBorders>
              <w:top w:val="nil"/>
              <w:left w:val="nil"/>
              <w:bottom w:val="nil"/>
              <w:right w:val="nil"/>
            </w:tcBorders>
            <w:vAlign w:val="center"/>
            <w:hideMark/>
          </w:tcPr>
          <w:p w14:paraId="3A97BED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2.99</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6A817F45"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67.08</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04FC5E4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9.59</w:t>
            </w:r>
            <w:r w:rsidRPr="006F203F">
              <w:rPr>
                <w:rFonts w:ascii="Times New Roman" w:hAnsi="Times New Roman" w:cs="Times New Roman"/>
                <w:sz w:val="24"/>
                <w:szCs w:val="24"/>
                <w:vertAlign w:val="superscript"/>
              </w:rPr>
              <w:t>a</w:t>
            </w:r>
          </w:p>
        </w:tc>
      </w:tr>
      <w:tr w:rsidR="006F203F" w:rsidRPr="006F203F" w14:paraId="32FADED4" w14:textId="77777777" w:rsidTr="0091773D">
        <w:trPr>
          <w:trHeight w:val="361"/>
        </w:trPr>
        <w:tc>
          <w:tcPr>
            <w:tcW w:w="2279" w:type="dxa"/>
            <w:tcBorders>
              <w:top w:val="nil"/>
              <w:left w:val="nil"/>
              <w:bottom w:val="nil"/>
              <w:right w:val="nil"/>
            </w:tcBorders>
            <w:vAlign w:val="center"/>
            <w:hideMark/>
          </w:tcPr>
          <w:p w14:paraId="1DF1CAF2"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NT+CD+P</w:t>
            </w:r>
          </w:p>
        </w:tc>
        <w:tc>
          <w:tcPr>
            <w:tcW w:w="1444" w:type="dxa"/>
            <w:tcBorders>
              <w:top w:val="nil"/>
              <w:left w:val="nil"/>
              <w:bottom w:val="nil"/>
              <w:right w:val="nil"/>
            </w:tcBorders>
            <w:vAlign w:val="center"/>
            <w:hideMark/>
          </w:tcPr>
          <w:p w14:paraId="60035B1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8.62</w:t>
            </w:r>
            <w:r w:rsidRPr="006F203F">
              <w:rPr>
                <w:rFonts w:ascii="Times New Roman" w:hAnsi="Times New Roman" w:cs="Times New Roman"/>
                <w:sz w:val="24"/>
                <w:szCs w:val="24"/>
                <w:vertAlign w:val="superscript"/>
              </w:rPr>
              <w:t>bc</w:t>
            </w:r>
          </w:p>
        </w:tc>
        <w:tc>
          <w:tcPr>
            <w:tcW w:w="1341" w:type="dxa"/>
            <w:tcBorders>
              <w:top w:val="nil"/>
              <w:left w:val="nil"/>
              <w:bottom w:val="nil"/>
              <w:right w:val="nil"/>
            </w:tcBorders>
            <w:vAlign w:val="center"/>
            <w:hideMark/>
          </w:tcPr>
          <w:p w14:paraId="7BCB400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2.20</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3F6413E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69.26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D5B4F37"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8.38</w:t>
            </w:r>
            <w:r w:rsidRPr="006F203F">
              <w:rPr>
                <w:rFonts w:ascii="Times New Roman" w:hAnsi="Times New Roman" w:cs="Times New Roman"/>
                <w:sz w:val="24"/>
                <w:szCs w:val="24"/>
                <w:vertAlign w:val="superscript"/>
              </w:rPr>
              <w:t>a</w:t>
            </w:r>
          </w:p>
        </w:tc>
      </w:tr>
      <w:tr w:rsidR="006F203F" w:rsidRPr="006F203F" w14:paraId="7FECCFB2" w14:textId="77777777" w:rsidTr="0091773D">
        <w:trPr>
          <w:trHeight w:val="361"/>
        </w:trPr>
        <w:tc>
          <w:tcPr>
            <w:tcW w:w="2279" w:type="dxa"/>
            <w:tcBorders>
              <w:top w:val="nil"/>
              <w:left w:val="nil"/>
              <w:bottom w:val="nil"/>
              <w:right w:val="nil"/>
            </w:tcBorders>
            <w:vAlign w:val="center"/>
            <w:hideMark/>
          </w:tcPr>
          <w:p w14:paraId="5D432994"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NT+PM+P</w:t>
            </w:r>
          </w:p>
        </w:tc>
        <w:tc>
          <w:tcPr>
            <w:tcW w:w="1444" w:type="dxa"/>
            <w:tcBorders>
              <w:top w:val="nil"/>
              <w:left w:val="nil"/>
              <w:bottom w:val="nil"/>
              <w:right w:val="nil"/>
            </w:tcBorders>
            <w:vAlign w:val="center"/>
            <w:hideMark/>
          </w:tcPr>
          <w:p w14:paraId="749F064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8.49</w:t>
            </w:r>
            <w:r w:rsidRPr="006F203F">
              <w:rPr>
                <w:rFonts w:ascii="Times New Roman" w:hAnsi="Times New Roman" w:cs="Times New Roman"/>
                <w:sz w:val="24"/>
                <w:szCs w:val="24"/>
                <w:vertAlign w:val="superscript"/>
              </w:rPr>
              <w:t>c</w:t>
            </w:r>
          </w:p>
        </w:tc>
        <w:tc>
          <w:tcPr>
            <w:tcW w:w="1341" w:type="dxa"/>
            <w:tcBorders>
              <w:top w:val="nil"/>
              <w:left w:val="nil"/>
              <w:bottom w:val="nil"/>
              <w:right w:val="nil"/>
            </w:tcBorders>
            <w:vAlign w:val="center"/>
            <w:hideMark/>
          </w:tcPr>
          <w:p w14:paraId="13C1BBA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3.36</w:t>
            </w:r>
            <w:r w:rsidRPr="006F203F">
              <w:rPr>
                <w:rFonts w:ascii="Times New Roman" w:hAnsi="Times New Roman" w:cs="Times New Roman"/>
                <w:sz w:val="24"/>
                <w:szCs w:val="24"/>
                <w:vertAlign w:val="superscript"/>
              </w:rPr>
              <w:t>ab</w:t>
            </w:r>
          </w:p>
        </w:tc>
        <w:tc>
          <w:tcPr>
            <w:tcW w:w="2251" w:type="dxa"/>
            <w:tcBorders>
              <w:top w:val="nil"/>
              <w:left w:val="nil"/>
              <w:bottom w:val="nil"/>
              <w:right w:val="nil"/>
            </w:tcBorders>
            <w:vAlign w:val="center"/>
            <w:hideMark/>
          </w:tcPr>
          <w:p w14:paraId="0A47A22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50.35</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924480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8.35</w:t>
            </w:r>
            <w:r w:rsidRPr="006F203F">
              <w:rPr>
                <w:rFonts w:ascii="Times New Roman" w:hAnsi="Times New Roman" w:cs="Times New Roman"/>
                <w:sz w:val="24"/>
                <w:szCs w:val="24"/>
                <w:vertAlign w:val="superscript"/>
              </w:rPr>
              <w:t>a</w:t>
            </w:r>
          </w:p>
        </w:tc>
      </w:tr>
      <w:tr w:rsidR="006F203F" w:rsidRPr="006F203F" w14:paraId="42A1B897" w14:textId="77777777" w:rsidTr="0091773D">
        <w:trPr>
          <w:trHeight w:val="361"/>
        </w:trPr>
        <w:tc>
          <w:tcPr>
            <w:tcW w:w="2279" w:type="dxa"/>
            <w:tcBorders>
              <w:top w:val="nil"/>
              <w:left w:val="nil"/>
              <w:bottom w:val="nil"/>
              <w:right w:val="nil"/>
            </w:tcBorders>
            <w:vAlign w:val="center"/>
            <w:hideMark/>
          </w:tcPr>
          <w:p w14:paraId="3AE8C9B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NT+PM+AA</w:t>
            </w:r>
          </w:p>
        </w:tc>
        <w:tc>
          <w:tcPr>
            <w:tcW w:w="1444" w:type="dxa"/>
            <w:tcBorders>
              <w:top w:val="nil"/>
              <w:left w:val="nil"/>
              <w:bottom w:val="nil"/>
              <w:right w:val="nil"/>
            </w:tcBorders>
            <w:vAlign w:val="center"/>
            <w:hideMark/>
          </w:tcPr>
          <w:p w14:paraId="0F8E3FA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8.52</w:t>
            </w:r>
            <w:r w:rsidRPr="006F203F">
              <w:rPr>
                <w:rFonts w:ascii="Times New Roman" w:hAnsi="Times New Roman" w:cs="Times New Roman"/>
                <w:sz w:val="24"/>
                <w:szCs w:val="24"/>
                <w:vertAlign w:val="superscript"/>
              </w:rPr>
              <w:t>c</w:t>
            </w:r>
          </w:p>
        </w:tc>
        <w:tc>
          <w:tcPr>
            <w:tcW w:w="1341" w:type="dxa"/>
            <w:tcBorders>
              <w:top w:val="nil"/>
              <w:left w:val="nil"/>
              <w:bottom w:val="nil"/>
              <w:right w:val="nil"/>
            </w:tcBorders>
            <w:vAlign w:val="center"/>
            <w:hideMark/>
          </w:tcPr>
          <w:p w14:paraId="5F2DA86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3.45</w:t>
            </w:r>
            <w:r w:rsidRPr="006F203F">
              <w:rPr>
                <w:rFonts w:ascii="Times New Roman" w:hAnsi="Times New Roman" w:cs="Times New Roman"/>
                <w:sz w:val="24"/>
                <w:szCs w:val="24"/>
                <w:vertAlign w:val="superscript"/>
              </w:rPr>
              <w:t>ab</w:t>
            </w:r>
          </w:p>
        </w:tc>
        <w:tc>
          <w:tcPr>
            <w:tcW w:w="2251" w:type="dxa"/>
            <w:tcBorders>
              <w:top w:val="nil"/>
              <w:left w:val="nil"/>
              <w:bottom w:val="nil"/>
              <w:right w:val="nil"/>
            </w:tcBorders>
            <w:vAlign w:val="center"/>
            <w:hideMark/>
          </w:tcPr>
          <w:p w14:paraId="75A2B8C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56.16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E98AFE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9.07</w:t>
            </w:r>
            <w:r w:rsidRPr="006F203F">
              <w:rPr>
                <w:rFonts w:ascii="Times New Roman" w:hAnsi="Times New Roman" w:cs="Times New Roman"/>
                <w:sz w:val="24"/>
                <w:szCs w:val="24"/>
                <w:vertAlign w:val="superscript"/>
              </w:rPr>
              <w:t>a</w:t>
            </w:r>
          </w:p>
        </w:tc>
      </w:tr>
      <w:tr w:rsidR="006F203F" w:rsidRPr="006F203F" w14:paraId="69885E70" w14:textId="77777777" w:rsidTr="0091773D">
        <w:trPr>
          <w:trHeight w:val="361"/>
        </w:trPr>
        <w:tc>
          <w:tcPr>
            <w:tcW w:w="2279" w:type="dxa"/>
            <w:tcBorders>
              <w:top w:val="nil"/>
              <w:left w:val="nil"/>
              <w:bottom w:val="single" w:sz="4" w:space="0" w:color="auto"/>
              <w:right w:val="nil"/>
            </w:tcBorders>
            <w:vAlign w:val="center"/>
            <w:hideMark/>
          </w:tcPr>
          <w:p w14:paraId="51335A3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NT+CD+AA</w:t>
            </w:r>
          </w:p>
        </w:tc>
        <w:tc>
          <w:tcPr>
            <w:tcW w:w="1444" w:type="dxa"/>
            <w:tcBorders>
              <w:top w:val="nil"/>
              <w:left w:val="nil"/>
              <w:bottom w:val="single" w:sz="4" w:space="0" w:color="auto"/>
              <w:right w:val="nil"/>
            </w:tcBorders>
            <w:vAlign w:val="center"/>
            <w:hideMark/>
          </w:tcPr>
          <w:p w14:paraId="3A17BB67"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9.04</w:t>
            </w:r>
            <w:r w:rsidRPr="006F203F">
              <w:rPr>
                <w:rFonts w:ascii="Times New Roman" w:hAnsi="Times New Roman" w:cs="Times New Roman"/>
                <w:sz w:val="24"/>
                <w:szCs w:val="24"/>
                <w:vertAlign w:val="superscript"/>
              </w:rPr>
              <w:t>ab</w:t>
            </w:r>
          </w:p>
        </w:tc>
        <w:tc>
          <w:tcPr>
            <w:tcW w:w="1341" w:type="dxa"/>
            <w:tcBorders>
              <w:top w:val="nil"/>
              <w:left w:val="nil"/>
              <w:bottom w:val="single" w:sz="4" w:space="0" w:color="auto"/>
              <w:right w:val="nil"/>
            </w:tcBorders>
            <w:vAlign w:val="center"/>
            <w:hideMark/>
          </w:tcPr>
          <w:p w14:paraId="3B7D41B3"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3.35</w:t>
            </w:r>
            <w:r w:rsidRPr="006F203F">
              <w:rPr>
                <w:rFonts w:ascii="Times New Roman" w:hAnsi="Times New Roman" w:cs="Times New Roman"/>
                <w:sz w:val="24"/>
                <w:szCs w:val="24"/>
                <w:vertAlign w:val="superscript"/>
              </w:rPr>
              <w:t>ab</w:t>
            </w:r>
          </w:p>
        </w:tc>
        <w:tc>
          <w:tcPr>
            <w:tcW w:w="2251" w:type="dxa"/>
            <w:tcBorders>
              <w:top w:val="nil"/>
              <w:left w:val="nil"/>
              <w:bottom w:val="single" w:sz="4" w:space="0" w:color="auto"/>
              <w:right w:val="nil"/>
            </w:tcBorders>
            <w:vAlign w:val="center"/>
            <w:hideMark/>
          </w:tcPr>
          <w:p w14:paraId="4F4E3D5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69.36</w:t>
            </w:r>
            <w:r w:rsidRPr="006F203F">
              <w:rPr>
                <w:rFonts w:ascii="Times New Roman" w:hAnsi="Times New Roman" w:cs="Times New Roman"/>
                <w:sz w:val="24"/>
                <w:szCs w:val="24"/>
                <w:vertAlign w:val="superscript"/>
              </w:rPr>
              <w:t>a</w:t>
            </w:r>
          </w:p>
        </w:tc>
        <w:tc>
          <w:tcPr>
            <w:tcW w:w="2303" w:type="dxa"/>
            <w:tcBorders>
              <w:top w:val="nil"/>
              <w:left w:val="nil"/>
              <w:bottom w:val="single" w:sz="4" w:space="0" w:color="auto"/>
              <w:right w:val="nil"/>
            </w:tcBorders>
            <w:vAlign w:val="center"/>
            <w:hideMark/>
          </w:tcPr>
          <w:p w14:paraId="079490E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8.00</w:t>
            </w:r>
            <w:r w:rsidRPr="006F203F">
              <w:rPr>
                <w:rFonts w:ascii="Times New Roman" w:hAnsi="Times New Roman" w:cs="Times New Roman"/>
                <w:sz w:val="24"/>
                <w:szCs w:val="24"/>
                <w:vertAlign w:val="superscript"/>
              </w:rPr>
              <w:t>a</w:t>
            </w:r>
          </w:p>
        </w:tc>
      </w:tr>
    </w:tbl>
    <w:p w14:paraId="2F9BCB13"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6F203F">
        <w:rPr>
          <w:rFonts w:ascii="Times New Roman" w:hAnsi="Times New Roman" w:cs="Times New Roman"/>
          <w:sz w:val="24"/>
          <w:szCs w:val="24"/>
        </w:rPr>
        <w:t>% probability level.</w:t>
      </w:r>
    </w:p>
    <w:p w14:paraId="06CA7052" w14:textId="77777777" w:rsidR="006F203F" w:rsidRPr="006F203F" w:rsidRDefault="006F203F" w:rsidP="006F203F">
      <w:pPr>
        <w:spacing w:line="360" w:lineRule="auto"/>
        <w:rPr>
          <w:rFonts w:ascii="Times New Roman" w:hAnsi="Times New Roman" w:cs="Times New Roman"/>
          <w:b/>
          <w:bCs/>
          <w:sz w:val="24"/>
          <w:szCs w:val="24"/>
        </w:rPr>
      </w:pPr>
      <w:r w:rsidRPr="006F203F">
        <w:rPr>
          <w:rFonts w:ascii="Times New Roman" w:hAnsi="Times New Roman" w:cs="Times New Roman"/>
          <w:b/>
          <w:sz w:val="24"/>
          <w:szCs w:val="24"/>
        </w:rPr>
        <w:t>KEY</w:t>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p>
    <w:p w14:paraId="1F43BA28"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bCs/>
          <w:sz w:val="24"/>
          <w:szCs w:val="24"/>
        </w:rPr>
        <w:t>OC = Organic Carbon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P = </w:t>
      </w:r>
      <w:r w:rsidRPr="006F203F">
        <w:rPr>
          <w:rFonts w:ascii="Times New Roman" w:hAnsi="Times New Roman" w:cs="Times New Roman"/>
          <w:bCs/>
          <w:i/>
          <w:sz w:val="24"/>
          <w:szCs w:val="24"/>
        </w:rPr>
        <w:t xml:space="preserve">Panicum maximum </w:t>
      </w:r>
    </w:p>
    <w:p w14:paraId="04494523"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sz w:val="24"/>
          <w:szCs w:val="24"/>
        </w:rPr>
        <w:t>NO</w:t>
      </w:r>
      <w:r w:rsidRPr="006F203F">
        <w:rPr>
          <w:rFonts w:ascii="Times New Roman" w:hAnsi="Times New Roman" w:cs="Times New Roman"/>
          <w:sz w:val="24"/>
          <w:szCs w:val="24"/>
          <w:vertAlign w:val="superscript"/>
        </w:rPr>
        <w:softHyphen/>
      </w:r>
      <w:r w:rsidRPr="006F203F">
        <w:rPr>
          <w:rFonts w:ascii="Times New Roman" w:hAnsi="Times New Roman" w:cs="Times New Roman"/>
          <w:sz w:val="24"/>
          <w:szCs w:val="24"/>
          <w:vertAlign w:val="subscript"/>
        </w:rPr>
        <w:t>3</w:t>
      </w:r>
      <w:r w:rsidRPr="006F203F">
        <w:rPr>
          <w:rFonts w:ascii="Times New Roman" w:hAnsi="Times New Roman" w:cs="Times New Roman"/>
          <w:sz w:val="24"/>
          <w:szCs w:val="24"/>
        </w:rPr>
        <w:t>-N</w:t>
      </w:r>
      <w:r w:rsidRPr="006F203F">
        <w:rPr>
          <w:rFonts w:ascii="Times New Roman" w:hAnsi="Times New Roman" w:cs="Times New Roman"/>
          <w:bCs/>
          <w:sz w:val="24"/>
          <w:szCs w:val="24"/>
        </w:rPr>
        <w:t xml:space="preserve"> = Nitrate Nitrogen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AA = </w:t>
      </w:r>
      <w:proofErr w:type="spellStart"/>
      <w:r w:rsidRPr="006F203F">
        <w:rPr>
          <w:rFonts w:ascii="Times New Roman" w:hAnsi="Times New Roman" w:cs="Times New Roman"/>
          <w:bCs/>
          <w:i/>
          <w:sz w:val="24"/>
          <w:szCs w:val="24"/>
        </w:rPr>
        <w:t>Aspillia</w:t>
      </w:r>
      <w:proofErr w:type="spellEnd"/>
      <w:r w:rsidRPr="006F203F">
        <w:rPr>
          <w:rFonts w:ascii="Times New Roman" w:hAnsi="Times New Roman" w:cs="Times New Roman"/>
          <w:bCs/>
          <w:i/>
          <w:sz w:val="24"/>
          <w:szCs w:val="24"/>
        </w:rPr>
        <w:t xml:space="preserve"> africana </w:t>
      </w:r>
    </w:p>
    <w:p w14:paraId="09EDF076"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sz w:val="24"/>
          <w:szCs w:val="24"/>
        </w:rPr>
        <w:t>NH</w:t>
      </w:r>
      <w:r w:rsidRPr="006F203F">
        <w:rPr>
          <w:rFonts w:ascii="Times New Roman" w:hAnsi="Times New Roman" w:cs="Times New Roman"/>
          <w:sz w:val="24"/>
          <w:szCs w:val="24"/>
          <w:vertAlign w:val="subscript"/>
        </w:rPr>
        <w:t>4</w:t>
      </w:r>
      <w:r w:rsidRPr="006F203F">
        <w:rPr>
          <w:rFonts w:ascii="Times New Roman" w:hAnsi="Times New Roman" w:cs="Times New Roman"/>
          <w:sz w:val="24"/>
          <w:szCs w:val="24"/>
        </w:rPr>
        <w:t>-N</w:t>
      </w:r>
      <w:r w:rsidRPr="006F203F">
        <w:rPr>
          <w:rFonts w:ascii="Times New Roman" w:hAnsi="Times New Roman" w:cs="Times New Roman"/>
          <w:bCs/>
          <w:sz w:val="24"/>
          <w:szCs w:val="24"/>
        </w:rPr>
        <w:t xml:space="preserve"> = Ammonium Nitrogen</w:t>
      </w:r>
      <w:r w:rsidRPr="006F203F">
        <w:rPr>
          <w:rFonts w:ascii="Times New Roman" w:hAnsi="Times New Roman" w:cs="Times New Roman"/>
          <w:bCs/>
          <w:i/>
          <w:sz w:val="24"/>
          <w:szCs w:val="24"/>
        </w:rPr>
        <w:t xml:space="preserve">  </w:t>
      </w:r>
      <w:r w:rsidRPr="006F203F">
        <w:rPr>
          <w:rFonts w:ascii="Times New Roman" w:hAnsi="Times New Roman" w:cs="Times New Roman"/>
          <w:bCs/>
          <w:i/>
          <w:sz w:val="24"/>
          <w:szCs w:val="24"/>
        </w:rPr>
        <w:tab/>
      </w:r>
      <w:r w:rsidRPr="006F203F">
        <w:rPr>
          <w:rFonts w:ascii="Times New Roman" w:hAnsi="Times New Roman" w:cs="Times New Roman"/>
          <w:bCs/>
          <w:i/>
          <w:sz w:val="24"/>
          <w:szCs w:val="24"/>
        </w:rPr>
        <w:tab/>
      </w:r>
      <w:r w:rsidRPr="006F203F">
        <w:rPr>
          <w:rFonts w:ascii="Times New Roman" w:hAnsi="Times New Roman" w:cs="Times New Roman"/>
          <w:bCs/>
          <w:sz w:val="24"/>
          <w:szCs w:val="24"/>
        </w:rPr>
        <w:t>T = Inoculation (</w:t>
      </w:r>
      <w:r w:rsidRPr="006F203F">
        <w:rPr>
          <w:rFonts w:ascii="Times New Roman" w:hAnsi="Times New Roman" w:cs="Times New Roman"/>
          <w:bCs/>
          <w:i/>
          <w:sz w:val="24"/>
          <w:szCs w:val="24"/>
        </w:rPr>
        <w:t>Trichoderma</w:t>
      </w:r>
      <w:r w:rsidRPr="006F203F">
        <w:rPr>
          <w:rFonts w:ascii="Times New Roman" w:hAnsi="Times New Roman" w:cs="Times New Roman"/>
          <w:bCs/>
          <w:sz w:val="24"/>
          <w:szCs w:val="24"/>
        </w:rPr>
        <w:t>)</w:t>
      </w:r>
    </w:p>
    <w:p w14:paraId="082EA0CF"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pH = Soil Reaction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NT = No Inoculation </w:t>
      </w:r>
    </w:p>
    <w:p w14:paraId="7FDBD2AD"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WAI = weeks after Inoculation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t>PM = Poultry manure</w:t>
      </w:r>
    </w:p>
    <w:p w14:paraId="2F2E40DE"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CD= Cow dung</w:t>
      </w:r>
    </w:p>
    <w:p w14:paraId="1C7B4E9B" w14:textId="77777777" w:rsidR="006F203F" w:rsidRDefault="006F203F" w:rsidP="00B03197">
      <w:pPr>
        <w:spacing w:line="360" w:lineRule="auto"/>
        <w:rPr>
          <w:rFonts w:ascii="Times New Roman" w:hAnsi="Times New Roman" w:cs="Times New Roman"/>
          <w:sz w:val="24"/>
          <w:szCs w:val="24"/>
        </w:rPr>
      </w:pPr>
    </w:p>
    <w:p w14:paraId="41834E80" w14:textId="77777777" w:rsidR="00963533" w:rsidRDefault="00963533" w:rsidP="00B03197">
      <w:pPr>
        <w:spacing w:line="360" w:lineRule="auto"/>
        <w:rPr>
          <w:rFonts w:ascii="Times New Roman" w:hAnsi="Times New Roman" w:cs="Times New Roman"/>
          <w:sz w:val="24"/>
          <w:szCs w:val="24"/>
        </w:rPr>
      </w:pPr>
    </w:p>
    <w:p w14:paraId="11280AC7" w14:textId="1398D0A5" w:rsidR="00661445" w:rsidRDefault="00661445" w:rsidP="003A7C4E">
      <w:pPr>
        <w:pStyle w:val="NoSpacing"/>
        <w:rPr>
          <w:rFonts w:ascii="Times New Roman" w:hAnsi="Times New Roman"/>
          <w:b/>
          <w:sz w:val="24"/>
          <w:szCs w:val="24"/>
        </w:rPr>
      </w:pPr>
      <w:r>
        <w:rPr>
          <w:rFonts w:ascii="Times New Roman" w:hAnsi="Times New Roman"/>
          <w:b/>
          <w:sz w:val="24"/>
          <w:szCs w:val="24"/>
        </w:rPr>
        <w:lastRenderedPageBreak/>
        <w:t>DISCUSSION</w:t>
      </w:r>
    </w:p>
    <w:p w14:paraId="68890210" w14:textId="77777777" w:rsidR="00661445" w:rsidRDefault="00661445" w:rsidP="003A7C4E">
      <w:pPr>
        <w:pStyle w:val="NoSpacing"/>
        <w:rPr>
          <w:rFonts w:ascii="Times New Roman" w:hAnsi="Times New Roman"/>
          <w:b/>
          <w:sz w:val="24"/>
          <w:szCs w:val="24"/>
        </w:rPr>
      </w:pPr>
    </w:p>
    <w:p w14:paraId="10331AD3" w14:textId="3097A114" w:rsidR="00661445" w:rsidRPr="00892CC0" w:rsidRDefault="00661445" w:rsidP="00661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use of </w:t>
      </w:r>
      <w:r w:rsidRPr="009B5896">
        <w:rPr>
          <w:rFonts w:ascii="Times New Roman" w:hAnsi="Times New Roman" w:cs="Times New Roman"/>
          <w:i/>
          <w:sz w:val="24"/>
          <w:szCs w:val="24"/>
        </w:rPr>
        <w:t>Trichoderma</w:t>
      </w:r>
      <w:r w:rsidRPr="009B5896">
        <w:rPr>
          <w:rFonts w:ascii="Times New Roman" w:hAnsi="Times New Roman" w:cs="Times New Roman"/>
          <w:sz w:val="24"/>
          <w:szCs w:val="24"/>
        </w:rPr>
        <w:t xml:space="preserve"> </w:t>
      </w:r>
      <w:r w:rsidRPr="009B5896">
        <w:rPr>
          <w:rFonts w:ascii="Times New Roman" w:hAnsi="Times New Roman" w:cs="Times New Roman"/>
          <w:i/>
          <w:sz w:val="24"/>
          <w:szCs w:val="24"/>
        </w:rPr>
        <w:t>asperellum</w:t>
      </w:r>
      <w:r>
        <w:rPr>
          <w:rFonts w:ascii="Times New Roman" w:hAnsi="Times New Roman" w:cs="Times New Roman"/>
          <w:i/>
          <w:sz w:val="24"/>
          <w:szCs w:val="24"/>
        </w:rPr>
        <w:t xml:space="preserve"> </w:t>
      </w:r>
      <w:r>
        <w:rPr>
          <w:rFonts w:ascii="Times New Roman" w:hAnsi="Times New Roman" w:cs="Times New Roman"/>
          <w:sz w:val="24"/>
          <w:szCs w:val="24"/>
        </w:rPr>
        <w:t>to enhance mineralization in the production of compost from different materials should be encouraged because of its potential to enhance Nitrogen mineralization there by improving the quality of compost while Poultry manure should be applied at a higher rate because it has high Nitroge</w:t>
      </w:r>
      <w:r>
        <w:rPr>
          <w:rFonts w:ascii="Times New Roman" w:hAnsi="Times New Roman" w:cs="Times New Roman"/>
          <w:sz w:val="24"/>
          <w:szCs w:val="24"/>
        </w:rPr>
        <w:t xml:space="preserve">n content compared to cow dung (Adigun </w:t>
      </w:r>
      <w:r w:rsidRPr="00661445">
        <w:rPr>
          <w:rFonts w:ascii="Times New Roman" w:hAnsi="Times New Roman" w:cs="Times New Roman"/>
          <w:i/>
          <w:sz w:val="24"/>
          <w:szCs w:val="24"/>
        </w:rPr>
        <w:t>et al</w:t>
      </w:r>
      <w:r>
        <w:rPr>
          <w:rFonts w:ascii="Times New Roman" w:hAnsi="Times New Roman" w:cs="Times New Roman"/>
          <w:sz w:val="24"/>
          <w:szCs w:val="24"/>
        </w:rPr>
        <w:t xml:space="preserve">., </w:t>
      </w:r>
      <w:r w:rsidRPr="00661445">
        <w:rPr>
          <w:rFonts w:ascii="Times New Roman" w:hAnsi="Times New Roman" w:cs="Times New Roman"/>
          <w:sz w:val="24"/>
          <w:szCs w:val="24"/>
        </w:rPr>
        <w:t>2023</w:t>
      </w:r>
      <w:r>
        <w:rPr>
          <w:rFonts w:ascii="Times New Roman" w:hAnsi="Times New Roman" w:cs="Times New Roman"/>
          <w:sz w:val="24"/>
          <w:szCs w:val="24"/>
        </w:rPr>
        <w:t>)</w:t>
      </w:r>
    </w:p>
    <w:p w14:paraId="2A75AE78" w14:textId="77777777" w:rsidR="00661445" w:rsidRDefault="00661445" w:rsidP="003A7C4E">
      <w:pPr>
        <w:pStyle w:val="NoSpacing"/>
        <w:rPr>
          <w:rFonts w:ascii="Times New Roman" w:hAnsi="Times New Roman"/>
          <w:b/>
          <w:sz w:val="24"/>
          <w:szCs w:val="24"/>
        </w:rPr>
      </w:pPr>
    </w:p>
    <w:p w14:paraId="65675532" w14:textId="1F9822A4" w:rsidR="00963533" w:rsidRDefault="00963533" w:rsidP="003A7C4E">
      <w:pPr>
        <w:pStyle w:val="NoSpacing"/>
        <w:rPr>
          <w:rFonts w:ascii="Times New Roman" w:hAnsi="Times New Roman"/>
          <w:b/>
          <w:sz w:val="24"/>
          <w:szCs w:val="24"/>
        </w:rPr>
      </w:pPr>
      <w:r w:rsidRPr="003A7C4E">
        <w:rPr>
          <w:rFonts w:ascii="Times New Roman" w:hAnsi="Times New Roman"/>
          <w:b/>
          <w:sz w:val="24"/>
          <w:szCs w:val="24"/>
        </w:rPr>
        <w:t xml:space="preserve">CONCLUSION </w:t>
      </w:r>
    </w:p>
    <w:p w14:paraId="592D241F" w14:textId="77777777" w:rsidR="00700F30" w:rsidRPr="003A7C4E" w:rsidRDefault="00700F30" w:rsidP="003A7C4E">
      <w:pPr>
        <w:pStyle w:val="NoSpacing"/>
        <w:rPr>
          <w:rFonts w:ascii="Times New Roman" w:hAnsi="Times New Roman"/>
          <w:b/>
          <w:sz w:val="24"/>
          <w:szCs w:val="24"/>
        </w:rPr>
      </w:pPr>
    </w:p>
    <w:p w14:paraId="4CFE6385" w14:textId="1364582D" w:rsidR="00963533" w:rsidRDefault="00963533" w:rsidP="00863A07">
      <w:pPr>
        <w:spacing w:line="360" w:lineRule="auto"/>
        <w:jc w:val="both"/>
        <w:rPr>
          <w:rFonts w:ascii="Times New Roman" w:hAnsi="Times New Roman" w:cs="Times New Roman"/>
          <w:sz w:val="24"/>
          <w:szCs w:val="24"/>
        </w:rPr>
      </w:pPr>
      <w:r w:rsidRPr="00963533">
        <w:rPr>
          <w:rFonts w:ascii="Times New Roman" w:hAnsi="Times New Roman" w:cs="Times New Roman"/>
          <w:sz w:val="24"/>
          <w:szCs w:val="24"/>
        </w:rPr>
        <w:t xml:space="preserve">The study revealed that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asperellum</w:t>
      </w:r>
      <w:r w:rsidRPr="00963533">
        <w:rPr>
          <w:rFonts w:ascii="Times New Roman" w:hAnsi="Times New Roman" w:cs="Times New Roman"/>
          <w:sz w:val="24"/>
          <w:szCs w:val="24"/>
        </w:rPr>
        <w:t xml:space="preserve"> inoculation increased nitrogen mineralization in the compost, especially at 8 weeks after inoculation. Nitrate and ammonium-N level differed significantly as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asperellum</w:t>
      </w:r>
      <w:r w:rsidRPr="00963533">
        <w:rPr>
          <w:rFonts w:ascii="Times New Roman" w:hAnsi="Times New Roman" w:cs="Times New Roman"/>
          <w:sz w:val="24"/>
          <w:szCs w:val="24"/>
        </w:rPr>
        <w:t xml:space="preserve"> inoculation favored increased nitrate-N over ammonium-N in the compost. It is therefore concluded that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 xml:space="preserve">asperellum </w:t>
      </w:r>
      <w:r w:rsidRPr="00963533">
        <w:rPr>
          <w:rFonts w:ascii="Times New Roman" w:hAnsi="Times New Roman" w:cs="Times New Roman"/>
          <w:sz w:val="24"/>
          <w:szCs w:val="24"/>
        </w:rPr>
        <w:t>inoculation has the potential to enhance Nitrogen mineralization thus improving the quality of compost for agricultural production</w:t>
      </w:r>
      <w:r w:rsidR="00E41A47">
        <w:rPr>
          <w:rFonts w:ascii="Times New Roman" w:hAnsi="Times New Roman" w:cs="Times New Roman"/>
          <w:sz w:val="24"/>
          <w:szCs w:val="24"/>
        </w:rPr>
        <w:t xml:space="preserve"> (</w:t>
      </w:r>
      <w:r w:rsidR="007564B4">
        <w:rPr>
          <w:rFonts w:ascii="Times New Roman" w:hAnsi="Times New Roman" w:cs="Times New Roman"/>
          <w:sz w:val="24"/>
          <w:szCs w:val="24"/>
        </w:rPr>
        <w:t xml:space="preserve">Babalola </w:t>
      </w:r>
      <w:r w:rsidR="007564B4" w:rsidRPr="007564B4">
        <w:rPr>
          <w:rFonts w:ascii="Times New Roman" w:hAnsi="Times New Roman" w:cs="Times New Roman"/>
          <w:i/>
          <w:sz w:val="24"/>
          <w:szCs w:val="24"/>
        </w:rPr>
        <w:t>et al</w:t>
      </w:r>
      <w:r w:rsidR="007564B4">
        <w:rPr>
          <w:rFonts w:ascii="Times New Roman" w:hAnsi="Times New Roman" w:cs="Times New Roman"/>
          <w:sz w:val="24"/>
          <w:szCs w:val="24"/>
        </w:rPr>
        <w:t xml:space="preserve">., </w:t>
      </w:r>
      <w:r w:rsidR="007564B4" w:rsidRPr="007564B4">
        <w:rPr>
          <w:rFonts w:ascii="Times New Roman" w:hAnsi="Times New Roman" w:cs="Times New Roman"/>
          <w:sz w:val="24"/>
          <w:szCs w:val="24"/>
        </w:rPr>
        <w:t>2018</w:t>
      </w:r>
      <w:r w:rsidR="00602F53">
        <w:rPr>
          <w:rFonts w:ascii="Times New Roman" w:hAnsi="Times New Roman" w:cs="Times New Roman"/>
          <w:sz w:val="24"/>
          <w:szCs w:val="24"/>
        </w:rPr>
        <w:t>;</w:t>
      </w:r>
      <w:r w:rsidR="00602F53" w:rsidRPr="00602F53">
        <w:rPr>
          <w:rFonts w:ascii="Times New Roman" w:hAnsi="Times New Roman" w:cs="Times New Roman"/>
          <w:sz w:val="24"/>
          <w:szCs w:val="24"/>
        </w:rPr>
        <w:t xml:space="preserve"> </w:t>
      </w:r>
      <w:r w:rsidR="00602F53">
        <w:rPr>
          <w:rFonts w:ascii="Times New Roman" w:hAnsi="Times New Roman" w:cs="Times New Roman"/>
          <w:sz w:val="24"/>
          <w:szCs w:val="24"/>
        </w:rPr>
        <w:t xml:space="preserve">Adigun </w:t>
      </w:r>
      <w:r w:rsidR="00602F53" w:rsidRPr="00602F53">
        <w:rPr>
          <w:rFonts w:ascii="Times New Roman" w:hAnsi="Times New Roman" w:cs="Times New Roman"/>
          <w:i/>
          <w:sz w:val="24"/>
          <w:szCs w:val="24"/>
        </w:rPr>
        <w:t>et al</w:t>
      </w:r>
      <w:r w:rsidR="00602F53">
        <w:rPr>
          <w:rFonts w:ascii="Times New Roman" w:hAnsi="Times New Roman" w:cs="Times New Roman"/>
          <w:sz w:val="24"/>
          <w:szCs w:val="24"/>
        </w:rPr>
        <w:t>., 2022</w:t>
      </w:r>
      <w:r w:rsidR="00A071D4">
        <w:rPr>
          <w:rFonts w:ascii="Times New Roman" w:hAnsi="Times New Roman" w:cs="Times New Roman"/>
          <w:sz w:val="24"/>
          <w:szCs w:val="24"/>
        </w:rPr>
        <w:t xml:space="preserve">; Soretire and Adigun, </w:t>
      </w:r>
      <w:r w:rsidR="00A071D4" w:rsidRPr="00A071D4">
        <w:rPr>
          <w:rFonts w:ascii="Times New Roman" w:hAnsi="Times New Roman" w:cs="Times New Roman"/>
          <w:sz w:val="24"/>
          <w:szCs w:val="24"/>
        </w:rPr>
        <w:t>2026</w:t>
      </w:r>
      <w:r w:rsidR="00E41A47">
        <w:rPr>
          <w:rFonts w:ascii="Times New Roman" w:hAnsi="Times New Roman" w:cs="Times New Roman"/>
          <w:sz w:val="24"/>
          <w:szCs w:val="24"/>
        </w:rPr>
        <w:t>)</w:t>
      </w:r>
      <w:r w:rsidRPr="00963533">
        <w:rPr>
          <w:rFonts w:ascii="Times New Roman" w:hAnsi="Times New Roman" w:cs="Times New Roman"/>
          <w:sz w:val="24"/>
          <w:szCs w:val="24"/>
        </w:rPr>
        <w:t>.</w:t>
      </w:r>
    </w:p>
    <w:p w14:paraId="5C120967" w14:textId="3AFF8A23" w:rsidR="00CF7B6C" w:rsidRDefault="00CF7B6C" w:rsidP="00863A07">
      <w:pPr>
        <w:spacing w:line="360" w:lineRule="auto"/>
        <w:jc w:val="both"/>
        <w:rPr>
          <w:rFonts w:ascii="Times New Roman" w:hAnsi="Times New Roman" w:cs="Times New Roman"/>
          <w:sz w:val="24"/>
          <w:szCs w:val="24"/>
        </w:rPr>
      </w:pPr>
    </w:p>
    <w:p w14:paraId="42D026F2" w14:textId="77777777" w:rsidR="00CF7B6C" w:rsidRPr="00CF7B6C" w:rsidRDefault="00CF7B6C" w:rsidP="00CF7B6C">
      <w:pPr>
        <w:spacing w:after="0" w:line="240" w:lineRule="auto"/>
        <w:rPr>
          <w:rFonts w:ascii="Times New Roman" w:eastAsia="Calibri" w:hAnsi="Times New Roman" w:cs="Times New Roman"/>
          <w:kern w:val="2"/>
          <w:highlight w:val="yellow"/>
        </w:rPr>
      </w:pPr>
      <w:bookmarkStart w:id="1" w:name="_Hlk198031404"/>
      <w:bookmarkStart w:id="2" w:name="_Hlk219125673"/>
      <w:r w:rsidRPr="00CF7B6C">
        <w:rPr>
          <w:rFonts w:ascii="Times New Roman" w:eastAsia="Calibri" w:hAnsi="Times New Roman" w:cs="Times New Roman"/>
          <w:kern w:val="2"/>
          <w:highlight w:val="yellow"/>
        </w:rPr>
        <w:t>Disclaimer (Artificial intelligence)</w:t>
      </w:r>
    </w:p>
    <w:p w14:paraId="4672F079" w14:textId="77777777" w:rsidR="00CF7B6C" w:rsidRPr="00CF7B6C" w:rsidRDefault="00CF7B6C" w:rsidP="00CF7B6C">
      <w:pPr>
        <w:spacing w:after="0" w:line="240" w:lineRule="auto"/>
        <w:rPr>
          <w:rFonts w:ascii="Times New Roman" w:eastAsia="Calibri" w:hAnsi="Times New Roman" w:cs="Times New Roman"/>
          <w:kern w:val="2"/>
          <w:highlight w:val="yellow"/>
        </w:rPr>
      </w:pPr>
    </w:p>
    <w:p w14:paraId="428034A3" w14:textId="77777777" w:rsidR="00CF7B6C" w:rsidRPr="00CF7B6C" w:rsidRDefault="00CF7B6C" w:rsidP="00CF7B6C">
      <w:pPr>
        <w:spacing w:after="0" w:line="240" w:lineRule="auto"/>
        <w:rPr>
          <w:rFonts w:ascii="Times New Roman" w:eastAsia="Calibri" w:hAnsi="Times New Roman" w:cs="Times New Roman"/>
          <w:kern w:val="2"/>
          <w:highlight w:val="yellow"/>
        </w:rPr>
      </w:pPr>
      <w:r w:rsidRPr="00CF7B6C">
        <w:rPr>
          <w:rFonts w:ascii="Times New Roman" w:eastAsia="Calibri" w:hAnsi="Times New Roman" w:cs="Times New Roman"/>
          <w:kern w:val="2"/>
          <w:highlight w:val="yellow"/>
        </w:rPr>
        <w:t>Author(s) hereby declare that NO generative AI technologies such as Large Language Models (</w:t>
      </w:r>
      <w:proofErr w:type="spellStart"/>
      <w:r w:rsidRPr="00CF7B6C">
        <w:rPr>
          <w:rFonts w:ascii="Times New Roman" w:eastAsia="Calibri" w:hAnsi="Times New Roman" w:cs="Times New Roman"/>
          <w:kern w:val="2"/>
          <w:highlight w:val="yellow"/>
        </w:rPr>
        <w:t>ChatGPT</w:t>
      </w:r>
      <w:proofErr w:type="spellEnd"/>
      <w:r w:rsidRPr="00CF7B6C">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4B703385" w14:textId="77777777" w:rsidR="00CF7B6C" w:rsidRPr="00CF7B6C" w:rsidRDefault="00CF7B6C" w:rsidP="00CF7B6C">
      <w:pPr>
        <w:spacing w:after="200" w:line="276" w:lineRule="auto"/>
        <w:rPr>
          <w:rFonts w:ascii="Calibri" w:eastAsia="Calibri" w:hAnsi="Calibri" w:cs="Times New Roman"/>
          <w:sz w:val="28"/>
        </w:rPr>
      </w:pPr>
    </w:p>
    <w:bookmarkEnd w:id="2"/>
    <w:p w14:paraId="786332C2" w14:textId="77777777" w:rsidR="00CF7B6C" w:rsidRPr="00963533" w:rsidRDefault="00CF7B6C" w:rsidP="00863A07">
      <w:pPr>
        <w:spacing w:line="360" w:lineRule="auto"/>
        <w:jc w:val="both"/>
        <w:rPr>
          <w:rFonts w:ascii="Times New Roman" w:hAnsi="Times New Roman" w:cs="Times New Roman"/>
          <w:sz w:val="24"/>
          <w:szCs w:val="24"/>
        </w:rPr>
      </w:pPr>
    </w:p>
    <w:p w14:paraId="5CBC4CF6" w14:textId="77777777" w:rsidR="00767E09" w:rsidRDefault="00767E09" w:rsidP="00B03197">
      <w:pPr>
        <w:spacing w:line="360" w:lineRule="auto"/>
        <w:rPr>
          <w:rFonts w:ascii="Times New Roman" w:hAnsi="Times New Roman" w:cs="Times New Roman"/>
          <w:sz w:val="24"/>
          <w:szCs w:val="24"/>
        </w:rPr>
      </w:pPr>
    </w:p>
    <w:p w14:paraId="3EE15BE6" w14:textId="77777777" w:rsidR="00767E09" w:rsidRPr="00767E09" w:rsidRDefault="00767E09" w:rsidP="00767E09">
      <w:pPr>
        <w:pStyle w:val="NoSpacing"/>
        <w:rPr>
          <w:rFonts w:ascii="Times New Roman" w:hAnsi="Times New Roman"/>
          <w:b/>
          <w:sz w:val="24"/>
          <w:szCs w:val="24"/>
        </w:rPr>
      </w:pPr>
      <w:r w:rsidRPr="00767E09">
        <w:rPr>
          <w:rFonts w:ascii="Times New Roman" w:hAnsi="Times New Roman"/>
          <w:b/>
          <w:sz w:val="24"/>
          <w:szCs w:val="24"/>
        </w:rPr>
        <w:t>REFERENCES</w:t>
      </w:r>
    </w:p>
    <w:p w14:paraId="16823357" w14:textId="5985C551" w:rsidR="00661445" w:rsidRDefault="00661445" w:rsidP="00661445">
      <w:pPr>
        <w:pStyle w:val="ListParagraph"/>
        <w:numPr>
          <w:ilvl w:val="0"/>
          <w:numId w:val="12"/>
        </w:numPr>
        <w:spacing w:line="360" w:lineRule="auto"/>
        <w:jc w:val="both"/>
        <w:rPr>
          <w:rFonts w:ascii="Times New Roman" w:hAnsi="Times New Roman" w:cs="Times New Roman"/>
          <w:sz w:val="24"/>
          <w:szCs w:val="24"/>
        </w:rPr>
      </w:pPr>
      <w:r w:rsidRPr="00661445">
        <w:rPr>
          <w:rFonts w:ascii="Times New Roman" w:hAnsi="Times New Roman" w:cs="Times New Roman"/>
          <w:sz w:val="24"/>
          <w:szCs w:val="24"/>
        </w:rPr>
        <w:t>Adigun M.O., Abiola I.O. and Babalola O.A (2023): Effect of different rates of single super phosphate and frequency of megagreen on nodulation, nitrogen fixation and yield of cowpea.  Nigerian Journal of Microbiology 37(2): 6669-6675</w:t>
      </w:r>
      <w:r>
        <w:rPr>
          <w:rFonts w:ascii="Times New Roman" w:hAnsi="Times New Roman" w:cs="Times New Roman"/>
          <w:sz w:val="24"/>
          <w:szCs w:val="24"/>
        </w:rPr>
        <w:t>.</w:t>
      </w:r>
    </w:p>
    <w:p w14:paraId="15CD2B78" w14:textId="6B5E2A1B" w:rsidR="00D45BD7" w:rsidRDefault="00D45BD7" w:rsidP="00D45BD7">
      <w:pPr>
        <w:pStyle w:val="ListParagraph"/>
        <w:numPr>
          <w:ilvl w:val="0"/>
          <w:numId w:val="12"/>
        </w:numPr>
        <w:spacing w:line="360" w:lineRule="auto"/>
        <w:jc w:val="both"/>
        <w:rPr>
          <w:rFonts w:ascii="Times New Roman" w:hAnsi="Times New Roman" w:cs="Times New Roman"/>
          <w:sz w:val="24"/>
          <w:szCs w:val="24"/>
        </w:rPr>
      </w:pPr>
      <w:r w:rsidRPr="00D45BD7">
        <w:rPr>
          <w:rFonts w:ascii="Times New Roman" w:hAnsi="Times New Roman" w:cs="Times New Roman"/>
          <w:sz w:val="24"/>
          <w:szCs w:val="24"/>
        </w:rPr>
        <w:t>Adigun M.O. and Babalola O.A. (2016): Soil Microbial Activities in Soybean Rhizosphere Inoculated with Bradyrhizobium and Mycorrhizal Fungi. International Journal of Agriculture and Ecology Research. 9(4):1-12. DOI: 10.9734/JAERI/2016/28584.</w:t>
      </w:r>
    </w:p>
    <w:p w14:paraId="392131E8" w14:textId="01AAF031" w:rsidR="00D45BD7" w:rsidRDefault="00D45BD7" w:rsidP="00D45BD7">
      <w:pPr>
        <w:pStyle w:val="ListParagraph"/>
        <w:numPr>
          <w:ilvl w:val="0"/>
          <w:numId w:val="12"/>
        </w:numPr>
        <w:spacing w:line="360" w:lineRule="auto"/>
        <w:jc w:val="both"/>
        <w:rPr>
          <w:rFonts w:ascii="Times New Roman" w:hAnsi="Times New Roman" w:cs="Times New Roman"/>
          <w:sz w:val="24"/>
          <w:szCs w:val="24"/>
        </w:rPr>
      </w:pPr>
      <w:r w:rsidRPr="00D45BD7">
        <w:rPr>
          <w:rFonts w:ascii="Times New Roman" w:hAnsi="Times New Roman" w:cs="Times New Roman"/>
          <w:sz w:val="24"/>
          <w:szCs w:val="24"/>
        </w:rPr>
        <w:lastRenderedPageBreak/>
        <w:t xml:space="preserve">Akinbola G.E, Adigun M.O. and </w:t>
      </w:r>
      <w:proofErr w:type="spellStart"/>
      <w:r w:rsidRPr="00D45BD7">
        <w:rPr>
          <w:rFonts w:ascii="Times New Roman" w:hAnsi="Times New Roman" w:cs="Times New Roman"/>
          <w:sz w:val="24"/>
          <w:szCs w:val="24"/>
        </w:rPr>
        <w:t>Ajimoh</w:t>
      </w:r>
      <w:proofErr w:type="spellEnd"/>
      <w:r w:rsidRPr="00D45BD7">
        <w:rPr>
          <w:rFonts w:ascii="Times New Roman" w:hAnsi="Times New Roman" w:cs="Times New Roman"/>
          <w:sz w:val="24"/>
          <w:szCs w:val="24"/>
        </w:rPr>
        <w:t xml:space="preserve"> O.H</w:t>
      </w:r>
      <w:proofErr w:type="gramStart"/>
      <w:r w:rsidRPr="00D45BD7">
        <w:rPr>
          <w:rFonts w:ascii="Times New Roman" w:hAnsi="Times New Roman" w:cs="Times New Roman"/>
          <w:sz w:val="24"/>
          <w:szCs w:val="24"/>
        </w:rPr>
        <w:t>,+</w:t>
      </w:r>
      <w:proofErr w:type="gramEnd"/>
      <w:r w:rsidRPr="00D45BD7">
        <w:rPr>
          <w:rFonts w:ascii="Times New Roman" w:hAnsi="Times New Roman" w:cs="Times New Roman"/>
          <w:sz w:val="24"/>
          <w:szCs w:val="24"/>
        </w:rPr>
        <w:t>. (2014): Variability of Characteristics and Productive Potential of Some Pedons on the Basement Complex of Southwestern Nigeria. Journal of Scientific Research &amp; Reports 3(23): 2943-2959. DOI: 10.9734/JSRR/2014/12689.</w:t>
      </w:r>
    </w:p>
    <w:p w14:paraId="29D346C9" w14:textId="1AF17014" w:rsidR="00D45BD7" w:rsidRDefault="00D45BD7" w:rsidP="00D45BD7">
      <w:pPr>
        <w:pStyle w:val="ListParagraph"/>
        <w:numPr>
          <w:ilvl w:val="0"/>
          <w:numId w:val="12"/>
        </w:numPr>
        <w:spacing w:line="360" w:lineRule="auto"/>
        <w:jc w:val="both"/>
        <w:rPr>
          <w:rFonts w:ascii="Times New Roman" w:hAnsi="Times New Roman" w:cs="Times New Roman"/>
          <w:sz w:val="24"/>
          <w:szCs w:val="24"/>
        </w:rPr>
      </w:pPr>
      <w:r w:rsidRPr="00D45BD7">
        <w:rPr>
          <w:rFonts w:ascii="Times New Roman" w:hAnsi="Times New Roman" w:cs="Times New Roman"/>
          <w:sz w:val="24"/>
          <w:szCs w:val="24"/>
        </w:rPr>
        <w:t xml:space="preserve">Adigun M.O. and Babalola O.A. (2016): Dynamics of Nitrogen on Soybean Field Amended with Poultry Manure. British Microbiology Research Journal. 16(6): 98-102. DOI: 10.9734/BMRJ/2016/27759.  </w:t>
      </w:r>
    </w:p>
    <w:p w14:paraId="3B6569DC" w14:textId="130574D5" w:rsidR="00D45BD7" w:rsidRDefault="00D45BD7" w:rsidP="00D45BD7">
      <w:pPr>
        <w:pStyle w:val="ListParagraph"/>
        <w:numPr>
          <w:ilvl w:val="0"/>
          <w:numId w:val="12"/>
        </w:numPr>
        <w:spacing w:line="360" w:lineRule="auto"/>
        <w:jc w:val="both"/>
        <w:rPr>
          <w:rFonts w:ascii="Times New Roman" w:hAnsi="Times New Roman" w:cs="Times New Roman"/>
          <w:sz w:val="24"/>
          <w:szCs w:val="24"/>
        </w:rPr>
      </w:pPr>
      <w:r w:rsidRPr="00D45BD7">
        <w:rPr>
          <w:rFonts w:ascii="Times New Roman" w:hAnsi="Times New Roman" w:cs="Times New Roman"/>
          <w:sz w:val="24"/>
          <w:szCs w:val="24"/>
        </w:rPr>
        <w:t xml:space="preserve">Adigun M.O. and Babalola O.A. (2017): Influence of Bradyrhizobium and Mycorrhiza on Growth, Yield and Phosphorus Use Efficiency on Soybean under Manure Application. Journal of Advances in Microbiology 3(3): 1-11.  DOI: 10.9734/JAMB/2017/33084. </w:t>
      </w:r>
      <w:hyperlink r:id="rId14" w:history="1">
        <w:r w:rsidR="00602F53" w:rsidRPr="008D61D1">
          <w:rPr>
            <w:rStyle w:val="Hyperlink"/>
            <w:rFonts w:ascii="Times New Roman" w:hAnsi="Times New Roman" w:cs="Times New Roman"/>
            <w:sz w:val="24"/>
            <w:szCs w:val="24"/>
          </w:rPr>
          <w:t>www.sciencedomain.org</w:t>
        </w:r>
      </w:hyperlink>
      <w:r w:rsidRPr="00D45BD7">
        <w:rPr>
          <w:rFonts w:ascii="Times New Roman" w:hAnsi="Times New Roman" w:cs="Times New Roman"/>
          <w:sz w:val="24"/>
          <w:szCs w:val="24"/>
        </w:rPr>
        <w:t>.</w:t>
      </w:r>
    </w:p>
    <w:p w14:paraId="0690B013" w14:textId="48EF277E" w:rsidR="00602F53" w:rsidRDefault="00602F53" w:rsidP="00602F53">
      <w:pPr>
        <w:pStyle w:val="ListParagraph"/>
        <w:numPr>
          <w:ilvl w:val="0"/>
          <w:numId w:val="12"/>
        </w:numPr>
        <w:spacing w:line="360" w:lineRule="auto"/>
        <w:jc w:val="both"/>
        <w:rPr>
          <w:rFonts w:ascii="Times New Roman" w:hAnsi="Times New Roman" w:cs="Times New Roman"/>
          <w:sz w:val="24"/>
          <w:szCs w:val="24"/>
        </w:rPr>
      </w:pPr>
      <w:r w:rsidRPr="00602F53">
        <w:rPr>
          <w:rFonts w:ascii="Times New Roman" w:hAnsi="Times New Roman" w:cs="Times New Roman"/>
          <w:sz w:val="24"/>
          <w:szCs w:val="24"/>
        </w:rPr>
        <w:t>Adigun M.O., Abiola I.O. and Babalola O.A. (2022): Effect of organic production of maize on soil microbial population and activities on alfisol in Abeokuta, Southwestern Nigeria. Journal of Plant and Soil Science 34(19):81-90, IJPSS. 85500 ISSN: 2320-7035/ DOI: https://doi.org/10.9734/ijpss/2022/v34i1931092</w:t>
      </w:r>
    </w:p>
    <w:p w14:paraId="1FEE4D99" w14:textId="02B6C7F2"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Bansal, S., Chakraborty, P., and Kumar, S., (2022). Crop-livestock integration enhanced soil aggregate-associated carbon and nitrogen, and phospholipid fatty acid. </w:t>
      </w:r>
      <w:r w:rsidRPr="005E059A">
        <w:rPr>
          <w:rFonts w:ascii="Times New Roman" w:hAnsi="Times New Roman" w:cs="Times New Roman"/>
          <w:i/>
          <w:sz w:val="24"/>
          <w:szCs w:val="24"/>
        </w:rPr>
        <w:t>Sci. Rep</w:t>
      </w:r>
      <w:r w:rsidRPr="005E059A">
        <w:rPr>
          <w:rFonts w:ascii="Times New Roman" w:hAnsi="Times New Roman" w:cs="Times New Roman"/>
          <w:sz w:val="24"/>
          <w:szCs w:val="24"/>
        </w:rPr>
        <w:t xml:space="preserve">. 12, 2781. </w:t>
      </w:r>
      <w:hyperlink r:id="rId15" w:history="1">
        <w:r w:rsidRPr="005E059A">
          <w:rPr>
            <w:rStyle w:val="Hyperlink"/>
            <w:rFonts w:ascii="Times New Roman" w:hAnsi="Times New Roman" w:cs="Times New Roman"/>
            <w:sz w:val="24"/>
            <w:szCs w:val="24"/>
          </w:rPr>
          <w:t>https://doi.org/10.1038/s41598-022-06560-6</w:t>
        </w:r>
      </w:hyperlink>
      <w:r w:rsidRPr="005E059A">
        <w:rPr>
          <w:rFonts w:ascii="Times New Roman" w:hAnsi="Times New Roman" w:cs="Times New Roman"/>
          <w:sz w:val="24"/>
          <w:szCs w:val="24"/>
        </w:rPr>
        <w:t>.</w:t>
      </w:r>
    </w:p>
    <w:p w14:paraId="0E0ABDCF" w14:textId="301B6A86" w:rsidR="001C29C8" w:rsidRDefault="001C29C8"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t>Bhaduri</w:t>
      </w:r>
      <w:proofErr w:type="spellEnd"/>
      <w:r w:rsidRPr="005E059A">
        <w:rPr>
          <w:rFonts w:ascii="Times New Roman" w:hAnsi="Times New Roman" w:cs="Times New Roman"/>
          <w:sz w:val="24"/>
          <w:szCs w:val="24"/>
        </w:rPr>
        <w:t xml:space="preserve">, D., </w:t>
      </w:r>
      <w:proofErr w:type="spellStart"/>
      <w:r w:rsidRPr="005E059A">
        <w:rPr>
          <w:rFonts w:ascii="Times New Roman" w:hAnsi="Times New Roman" w:cs="Times New Roman"/>
          <w:sz w:val="24"/>
          <w:szCs w:val="24"/>
        </w:rPr>
        <w:t>Sihi</w:t>
      </w:r>
      <w:proofErr w:type="spellEnd"/>
      <w:r w:rsidRPr="005E059A">
        <w:rPr>
          <w:rFonts w:ascii="Times New Roman" w:hAnsi="Times New Roman" w:cs="Times New Roman"/>
          <w:sz w:val="24"/>
          <w:szCs w:val="24"/>
        </w:rPr>
        <w:t xml:space="preserve">, D., Bhowmik, A., Verma, B.C., Munda, S., and Dari, B., (2022). A review on effective soil health bio-indicators for ecosystem restoration and sustainability. </w:t>
      </w:r>
      <w:r w:rsidRPr="005E059A">
        <w:rPr>
          <w:rFonts w:ascii="Times New Roman" w:hAnsi="Times New Roman" w:cs="Times New Roman"/>
          <w:i/>
          <w:sz w:val="24"/>
          <w:szCs w:val="24"/>
        </w:rPr>
        <w:t>Front. Microbiol.</w:t>
      </w:r>
      <w:r w:rsidRPr="005E059A">
        <w:rPr>
          <w:rFonts w:ascii="Times New Roman" w:hAnsi="Times New Roman" w:cs="Times New Roman"/>
          <w:sz w:val="24"/>
          <w:szCs w:val="24"/>
        </w:rPr>
        <w:t xml:space="preserve"> 13, 938481. </w:t>
      </w:r>
      <w:hyperlink r:id="rId16" w:history="1">
        <w:r w:rsidRPr="005E059A">
          <w:rPr>
            <w:rStyle w:val="Hyperlink"/>
            <w:rFonts w:ascii="Times New Roman" w:hAnsi="Times New Roman" w:cs="Times New Roman"/>
            <w:sz w:val="24"/>
            <w:szCs w:val="24"/>
          </w:rPr>
          <w:t>https://doi.org/10.3389/fmicb.2022.938481</w:t>
        </w:r>
      </w:hyperlink>
      <w:r w:rsidRPr="005E059A">
        <w:rPr>
          <w:rFonts w:ascii="Times New Roman" w:hAnsi="Times New Roman" w:cs="Times New Roman"/>
          <w:sz w:val="24"/>
          <w:szCs w:val="24"/>
        </w:rPr>
        <w:t>.</w:t>
      </w:r>
    </w:p>
    <w:p w14:paraId="26D264E8" w14:textId="31E95D49" w:rsidR="00D45BD7" w:rsidRPr="005E059A" w:rsidRDefault="00D45BD7" w:rsidP="00D45BD7">
      <w:pPr>
        <w:pStyle w:val="ListParagraph"/>
        <w:numPr>
          <w:ilvl w:val="0"/>
          <w:numId w:val="12"/>
        </w:numPr>
        <w:spacing w:line="360" w:lineRule="auto"/>
        <w:jc w:val="both"/>
        <w:rPr>
          <w:rFonts w:ascii="Times New Roman" w:hAnsi="Times New Roman" w:cs="Times New Roman"/>
          <w:sz w:val="24"/>
          <w:szCs w:val="24"/>
        </w:rPr>
      </w:pPr>
      <w:r w:rsidRPr="00D45BD7">
        <w:rPr>
          <w:rFonts w:ascii="Times New Roman" w:hAnsi="Times New Roman" w:cs="Times New Roman"/>
          <w:sz w:val="24"/>
          <w:szCs w:val="24"/>
        </w:rPr>
        <w:t>Babalola O.A., Adigun M.O. and Abiola I.O. (2018): Variation in soil chemical and microbiological properties as a result of yearly amendment with organic fertilizer. Asian Soil Research Journal 1(1): 1-7. DOI: 10.9734/ASRJ/2018/40798.</w:t>
      </w:r>
    </w:p>
    <w:p w14:paraId="606D8E96" w14:textId="3D2C3C58"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t>Brenzinger</w:t>
      </w:r>
      <w:proofErr w:type="spellEnd"/>
      <w:r w:rsidRPr="005E059A">
        <w:rPr>
          <w:rFonts w:ascii="Times New Roman" w:hAnsi="Times New Roman" w:cs="Times New Roman"/>
          <w:sz w:val="24"/>
          <w:szCs w:val="24"/>
        </w:rPr>
        <w:t xml:space="preserve">, K., Costa, O.Y.A., Ho, A., </w:t>
      </w:r>
      <w:proofErr w:type="spellStart"/>
      <w:r w:rsidRPr="005E059A">
        <w:rPr>
          <w:rFonts w:ascii="Times New Roman" w:hAnsi="Times New Roman" w:cs="Times New Roman"/>
          <w:sz w:val="24"/>
          <w:szCs w:val="24"/>
        </w:rPr>
        <w:t>Koorneef</w:t>
      </w:r>
      <w:proofErr w:type="spellEnd"/>
      <w:r w:rsidRPr="005E059A">
        <w:rPr>
          <w:rFonts w:ascii="Times New Roman" w:hAnsi="Times New Roman" w:cs="Times New Roman"/>
          <w:sz w:val="24"/>
          <w:szCs w:val="24"/>
        </w:rPr>
        <w:t xml:space="preserve">, G., </w:t>
      </w:r>
      <w:proofErr w:type="spellStart"/>
      <w:r w:rsidRPr="005E059A">
        <w:rPr>
          <w:rFonts w:ascii="Times New Roman" w:hAnsi="Times New Roman" w:cs="Times New Roman"/>
          <w:sz w:val="24"/>
          <w:szCs w:val="24"/>
        </w:rPr>
        <w:t>Robroek</w:t>
      </w:r>
      <w:proofErr w:type="spellEnd"/>
      <w:r w:rsidRPr="005E059A">
        <w:rPr>
          <w:rFonts w:ascii="Times New Roman" w:hAnsi="Times New Roman" w:cs="Times New Roman"/>
          <w:sz w:val="24"/>
          <w:szCs w:val="24"/>
        </w:rPr>
        <w:t xml:space="preserve">, B., </w:t>
      </w:r>
      <w:proofErr w:type="spellStart"/>
      <w:r w:rsidRPr="005E059A">
        <w:rPr>
          <w:rFonts w:ascii="Times New Roman" w:hAnsi="Times New Roman" w:cs="Times New Roman"/>
          <w:sz w:val="24"/>
          <w:szCs w:val="24"/>
        </w:rPr>
        <w:t>Molenaar</w:t>
      </w:r>
      <w:proofErr w:type="spellEnd"/>
      <w:r w:rsidRPr="005E059A">
        <w:rPr>
          <w:rFonts w:ascii="Times New Roman" w:hAnsi="Times New Roman" w:cs="Times New Roman"/>
          <w:sz w:val="24"/>
          <w:szCs w:val="24"/>
        </w:rPr>
        <w:t xml:space="preserve">, D., </w:t>
      </w:r>
      <w:proofErr w:type="spellStart"/>
      <w:r w:rsidRPr="005E059A">
        <w:rPr>
          <w:rFonts w:ascii="Times New Roman" w:hAnsi="Times New Roman" w:cs="Times New Roman"/>
          <w:sz w:val="24"/>
          <w:szCs w:val="24"/>
        </w:rPr>
        <w:t>Korthals</w:t>
      </w:r>
      <w:proofErr w:type="spellEnd"/>
      <w:r w:rsidRPr="005E059A">
        <w:rPr>
          <w:rFonts w:ascii="Times New Roman" w:hAnsi="Times New Roman" w:cs="Times New Roman"/>
          <w:sz w:val="24"/>
          <w:szCs w:val="24"/>
        </w:rPr>
        <w:t xml:space="preserve">, G., and </w:t>
      </w:r>
      <w:proofErr w:type="spellStart"/>
      <w:r w:rsidRPr="005E059A">
        <w:rPr>
          <w:rFonts w:ascii="Times New Roman" w:hAnsi="Times New Roman" w:cs="Times New Roman"/>
          <w:sz w:val="24"/>
          <w:szCs w:val="24"/>
        </w:rPr>
        <w:t>Bodelier</w:t>
      </w:r>
      <w:proofErr w:type="spellEnd"/>
      <w:r w:rsidRPr="005E059A">
        <w:rPr>
          <w:rFonts w:ascii="Times New Roman" w:hAnsi="Times New Roman" w:cs="Times New Roman"/>
          <w:sz w:val="24"/>
          <w:szCs w:val="24"/>
        </w:rPr>
        <w:t xml:space="preserve">, P.L.E., (2021). Steering microbiomes by organic amendments towards climate-smart agricultural soils. </w:t>
      </w:r>
      <w:r w:rsidRPr="005E059A">
        <w:rPr>
          <w:rFonts w:ascii="Times New Roman" w:hAnsi="Times New Roman" w:cs="Times New Roman"/>
          <w:i/>
          <w:sz w:val="24"/>
          <w:szCs w:val="24"/>
        </w:rPr>
        <w:t xml:space="preserve">Biol. </w:t>
      </w:r>
      <w:proofErr w:type="spellStart"/>
      <w:r w:rsidRPr="005E059A">
        <w:rPr>
          <w:rFonts w:ascii="Times New Roman" w:hAnsi="Times New Roman" w:cs="Times New Roman"/>
          <w:i/>
          <w:sz w:val="24"/>
          <w:szCs w:val="24"/>
        </w:rPr>
        <w:t>Fertil</w:t>
      </w:r>
      <w:proofErr w:type="spellEnd"/>
      <w:r w:rsidRPr="005E059A">
        <w:rPr>
          <w:rFonts w:ascii="Times New Roman" w:hAnsi="Times New Roman" w:cs="Times New Roman"/>
          <w:i/>
          <w:sz w:val="24"/>
          <w:szCs w:val="24"/>
        </w:rPr>
        <w:t>. Soils</w:t>
      </w:r>
      <w:r w:rsidRPr="005E059A">
        <w:rPr>
          <w:rFonts w:ascii="Times New Roman" w:hAnsi="Times New Roman" w:cs="Times New Roman"/>
          <w:sz w:val="24"/>
          <w:szCs w:val="24"/>
        </w:rPr>
        <w:t xml:space="preserve"> 57, 1053–1074. </w:t>
      </w:r>
      <w:hyperlink r:id="rId17" w:history="1">
        <w:r w:rsidRPr="005E059A">
          <w:rPr>
            <w:rStyle w:val="Hyperlink"/>
            <w:rFonts w:ascii="Times New Roman" w:hAnsi="Times New Roman" w:cs="Times New Roman"/>
            <w:sz w:val="24"/>
            <w:szCs w:val="24"/>
          </w:rPr>
          <w:t>https://doi.org/10.1007/s00374-021-01599-5</w:t>
        </w:r>
      </w:hyperlink>
      <w:r w:rsidRPr="005E059A">
        <w:rPr>
          <w:rFonts w:ascii="Times New Roman" w:hAnsi="Times New Roman" w:cs="Times New Roman"/>
          <w:sz w:val="24"/>
          <w:szCs w:val="24"/>
        </w:rPr>
        <w:t>.</w:t>
      </w:r>
    </w:p>
    <w:p w14:paraId="4530D524" w14:textId="1477CA0F" w:rsidR="00C87948" w:rsidRPr="005E059A" w:rsidRDefault="00C87948" w:rsidP="005E059A">
      <w:pPr>
        <w:pStyle w:val="ListParagraph"/>
        <w:numPr>
          <w:ilvl w:val="0"/>
          <w:numId w:val="12"/>
        </w:numPr>
        <w:spacing w:line="360" w:lineRule="auto"/>
        <w:jc w:val="both"/>
        <w:rPr>
          <w:rFonts w:ascii="Times New Roman" w:hAnsi="Times New Roman" w:cs="Times New Roman"/>
          <w:sz w:val="24"/>
          <w:szCs w:val="24"/>
        </w:rPr>
      </w:pPr>
      <w:proofErr w:type="gramStart"/>
      <w:r w:rsidRPr="005E059A">
        <w:rPr>
          <w:rFonts w:ascii="Times New Roman" w:hAnsi="Times New Roman" w:cs="Times New Roman"/>
          <w:sz w:val="24"/>
          <w:szCs w:val="24"/>
        </w:rPr>
        <w:t>de</w:t>
      </w:r>
      <w:proofErr w:type="gramEnd"/>
      <w:r w:rsidRPr="005E059A">
        <w:rPr>
          <w:rFonts w:ascii="Times New Roman" w:hAnsi="Times New Roman" w:cs="Times New Roman"/>
          <w:sz w:val="24"/>
          <w:szCs w:val="24"/>
        </w:rPr>
        <w:t xml:space="preserve"> Sosa, L.L., </w:t>
      </w:r>
      <w:proofErr w:type="spellStart"/>
      <w:r w:rsidRPr="005E059A">
        <w:rPr>
          <w:rFonts w:ascii="Times New Roman" w:hAnsi="Times New Roman" w:cs="Times New Roman"/>
          <w:sz w:val="24"/>
          <w:szCs w:val="24"/>
        </w:rPr>
        <w:t>S´anchez-Pi˜nero</w:t>
      </w:r>
      <w:proofErr w:type="spellEnd"/>
      <w:r w:rsidRPr="005E059A">
        <w:rPr>
          <w:rFonts w:ascii="Times New Roman" w:hAnsi="Times New Roman" w:cs="Times New Roman"/>
          <w:sz w:val="24"/>
          <w:szCs w:val="24"/>
        </w:rPr>
        <w:t xml:space="preserve">, M., </w:t>
      </w:r>
      <w:proofErr w:type="spellStart"/>
      <w:r w:rsidRPr="005E059A">
        <w:rPr>
          <w:rFonts w:ascii="Times New Roman" w:hAnsi="Times New Roman" w:cs="Times New Roman"/>
          <w:sz w:val="24"/>
          <w:szCs w:val="24"/>
        </w:rPr>
        <w:t>Gir´on</w:t>
      </w:r>
      <w:proofErr w:type="spellEnd"/>
      <w:r w:rsidRPr="005E059A">
        <w:rPr>
          <w:rFonts w:ascii="Times New Roman" w:hAnsi="Times New Roman" w:cs="Times New Roman"/>
          <w:sz w:val="24"/>
          <w:szCs w:val="24"/>
        </w:rPr>
        <w:t xml:space="preserve">, I., </w:t>
      </w:r>
      <w:proofErr w:type="spellStart"/>
      <w:r w:rsidRPr="005E059A">
        <w:rPr>
          <w:rFonts w:ascii="Times New Roman" w:hAnsi="Times New Roman" w:cs="Times New Roman"/>
          <w:sz w:val="24"/>
          <w:szCs w:val="24"/>
        </w:rPr>
        <w:t>Corell</w:t>
      </w:r>
      <w:proofErr w:type="spellEnd"/>
      <w:r w:rsidRPr="005E059A">
        <w:rPr>
          <w:rFonts w:ascii="Times New Roman" w:hAnsi="Times New Roman" w:cs="Times New Roman"/>
          <w:sz w:val="24"/>
          <w:szCs w:val="24"/>
        </w:rPr>
        <w:t xml:space="preserve">, M., and </w:t>
      </w:r>
      <w:proofErr w:type="spellStart"/>
      <w:r w:rsidRPr="005E059A">
        <w:rPr>
          <w:rFonts w:ascii="Times New Roman" w:hAnsi="Times New Roman" w:cs="Times New Roman"/>
          <w:sz w:val="24"/>
          <w:szCs w:val="24"/>
        </w:rPr>
        <w:t>Madej´on</w:t>
      </w:r>
      <w:proofErr w:type="spellEnd"/>
      <w:r w:rsidRPr="005E059A">
        <w:rPr>
          <w:rFonts w:ascii="Times New Roman" w:hAnsi="Times New Roman" w:cs="Times New Roman"/>
          <w:sz w:val="24"/>
          <w:szCs w:val="24"/>
        </w:rPr>
        <w:t xml:space="preserve">, E., (2023). Addition of compost changed responses of soil-tree system in olive groves in relation to </w:t>
      </w:r>
      <w:r w:rsidRPr="005E059A">
        <w:rPr>
          <w:rFonts w:ascii="Times New Roman" w:hAnsi="Times New Roman" w:cs="Times New Roman"/>
          <w:sz w:val="24"/>
          <w:szCs w:val="24"/>
        </w:rPr>
        <w:lastRenderedPageBreak/>
        <w:t xml:space="preserve">the irrigation strategy. </w:t>
      </w:r>
      <w:r w:rsidRPr="005E059A">
        <w:rPr>
          <w:rFonts w:ascii="Times New Roman" w:hAnsi="Times New Roman" w:cs="Times New Roman"/>
          <w:i/>
          <w:sz w:val="24"/>
          <w:szCs w:val="24"/>
        </w:rPr>
        <w:t xml:space="preserve">Agric. Water </w:t>
      </w:r>
      <w:proofErr w:type="spellStart"/>
      <w:r w:rsidRPr="005E059A">
        <w:rPr>
          <w:rFonts w:ascii="Times New Roman" w:hAnsi="Times New Roman" w:cs="Times New Roman"/>
          <w:i/>
          <w:sz w:val="24"/>
          <w:szCs w:val="24"/>
        </w:rPr>
        <w:t>Manag</w:t>
      </w:r>
      <w:proofErr w:type="spellEnd"/>
      <w:r w:rsidRPr="005E059A">
        <w:rPr>
          <w:rFonts w:ascii="Times New Roman" w:hAnsi="Times New Roman" w:cs="Times New Roman"/>
          <w:i/>
          <w:sz w:val="24"/>
          <w:szCs w:val="24"/>
        </w:rPr>
        <w:t>.</w:t>
      </w:r>
      <w:r w:rsidRPr="005E059A">
        <w:rPr>
          <w:rFonts w:ascii="Times New Roman" w:hAnsi="Times New Roman" w:cs="Times New Roman"/>
          <w:sz w:val="24"/>
          <w:szCs w:val="24"/>
        </w:rPr>
        <w:t xml:space="preserve"> 284, 108328. https://doi.org/10.1016/j.agwat.2023.108328.</w:t>
      </w:r>
    </w:p>
    <w:p w14:paraId="682B0A28" w14:textId="6D913464"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Eldridge, D.J., Delgado-</w:t>
      </w:r>
      <w:proofErr w:type="spellStart"/>
      <w:r w:rsidRPr="005E059A">
        <w:rPr>
          <w:rFonts w:ascii="Times New Roman" w:hAnsi="Times New Roman" w:cs="Times New Roman"/>
          <w:sz w:val="24"/>
          <w:szCs w:val="24"/>
        </w:rPr>
        <w:t>Baquerizo</w:t>
      </w:r>
      <w:proofErr w:type="spellEnd"/>
      <w:r w:rsidRPr="005E059A">
        <w:rPr>
          <w:rFonts w:ascii="Times New Roman" w:hAnsi="Times New Roman" w:cs="Times New Roman"/>
          <w:sz w:val="24"/>
          <w:szCs w:val="24"/>
        </w:rPr>
        <w:t xml:space="preserve">, M., Travers, S.K., Val, J., Oliver, I., </w:t>
      </w:r>
      <w:proofErr w:type="spellStart"/>
      <w:r w:rsidRPr="005E059A">
        <w:rPr>
          <w:rFonts w:ascii="Times New Roman" w:hAnsi="Times New Roman" w:cs="Times New Roman"/>
          <w:sz w:val="24"/>
          <w:szCs w:val="24"/>
        </w:rPr>
        <w:t>Hamonts</w:t>
      </w:r>
      <w:proofErr w:type="spellEnd"/>
      <w:r w:rsidRPr="005E059A">
        <w:rPr>
          <w:rFonts w:ascii="Times New Roman" w:hAnsi="Times New Roman" w:cs="Times New Roman"/>
          <w:sz w:val="24"/>
          <w:szCs w:val="24"/>
        </w:rPr>
        <w:t xml:space="preserve">, K., and Singh, B.K., (2017). Competition drives the response of soil microbial diversity to increased grazing by vertebrate herbivores. </w:t>
      </w:r>
      <w:r w:rsidRPr="005E059A">
        <w:rPr>
          <w:rFonts w:ascii="Times New Roman" w:hAnsi="Times New Roman" w:cs="Times New Roman"/>
          <w:i/>
          <w:sz w:val="24"/>
          <w:szCs w:val="24"/>
        </w:rPr>
        <w:t>Ecology</w:t>
      </w:r>
      <w:r w:rsidRPr="005E059A">
        <w:rPr>
          <w:rFonts w:ascii="Times New Roman" w:hAnsi="Times New Roman" w:cs="Times New Roman"/>
          <w:sz w:val="24"/>
          <w:szCs w:val="24"/>
        </w:rPr>
        <w:t xml:space="preserve"> 98 (7), 1922–1931. </w:t>
      </w:r>
      <w:hyperlink r:id="rId18" w:history="1">
        <w:r w:rsidRPr="005E059A">
          <w:rPr>
            <w:rStyle w:val="Hyperlink"/>
            <w:rFonts w:ascii="Times New Roman" w:hAnsi="Times New Roman" w:cs="Times New Roman"/>
            <w:sz w:val="24"/>
            <w:szCs w:val="24"/>
          </w:rPr>
          <w:t>https://doi.org/10.1002/ecy.1879</w:t>
        </w:r>
      </w:hyperlink>
      <w:r w:rsidRPr="005E059A">
        <w:rPr>
          <w:rFonts w:ascii="Times New Roman" w:hAnsi="Times New Roman" w:cs="Times New Roman"/>
          <w:sz w:val="24"/>
          <w:szCs w:val="24"/>
        </w:rPr>
        <w:t>.</w:t>
      </w:r>
    </w:p>
    <w:p w14:paraId="75E3974C" w14:textId="2DF81857"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El </w:t>
      </w:r>
      <w:proofErr w:type="spellStart"/>
      <w:r w:rsidRPr="005E059A">
        <w:rPr>
          <w:rFonts w:ascii="Times New Roman" w:hAnsi="Times New Roman" w:cs="Times New Roman"/>
          <w:sz w:val="24"/>
          <w:szCs w:val="24"/>
        </w:rPr>
        <w:t>Mujtar</w:t>
      </w:r>
      <w:proofErr w:type="spellEnd"/>
      <w:r w:rsidRPr="005E059A">
        <w:rPr>
          <w:rFonts w:ascii="Times New Roman" w:hAnsi="Times New Roman" w:cs="Times New Roman"/>
          <w:sz w:val="24"/>
          <w:szCs w:val="24"/>
        </w:rPr>
        <w:t xml:space="preserve">, V.A., </w:t>
      </w:r>
      <w:proofErr w:type="spellStart"/>
      <w:r w:rsidRPr="005E059A">
        <w:rPr>
          <w:rFonts w:ascii="Times New Roman" w:hAnsi="Times New Roman" w:cs="Times New Roman"/>
          <w:sz w:val="24"/>
          <w:szCs w:val="24"/>
        </w:rPr>
        <w:t>Gregorutti</w:t>
      </w:r>
      <w:proofErr w:type="spellEnd"/>
      <w:r w:rsidRPr="005E059A">
        <w:rPr>
          <w:rFonts w:ascii="Times New Roman" w:hAnsi="Times New Roman" w:cs="Times New Roman"/>
          <w:sz w:val="24"/>
          <w:szCs w:val="24"/>
        </w:rPr>
        <w:t xml:space="preserve">, V.C., </w:t>
      </w:r>
      <w:proofErr w:type="spellStart"/>
      <w:r w:rsidRPr="005E059A">
        <w:rPr>
          <w:rFonts w:ascii="Times New Roman" w:hAnsi="Times New Roman" w:cs="Times New Roman"/>
          <w:sz w:val="24"/>
          <w:szCs w:val="24"/>
        </w:rPr>
        <w:t>Eclesia</w:t>
      </w:r>
      <w:proofErr w:type="spellEnd"/>
      <w:r w:rsidRPr="005E059A">
        <w:rPr>
          <w:rFonts w:ascii="Times New Roman" w:hAnsi="Times New Roman" w:cs="Times New Roman"/>
          <w:sz w:val="24"/>
          <w:szCs w:val="24"/>
        </w:rPr>
        <w:t xml:space="preserve">, R.P., </w:t>
      </w:r>
      <w:proofErr w:type="spellStart"/>
      <w:r w:rsidRPr="005E059A">
        <w:rPr>
          <w:rFonts w:ascii="Times New Roman" w:hAnsi="Times New Roman" w:cs="Times New Roman"/>
          <w:sz w:val="24"/>
          <w:szCs w:val="24"/>
        </w:rPr>
        <w:t>Wingeyer</w:t>
      </w:r>
      <w:proofErr w:type="spellEnd"/>
      <w:r w:rsidRPr="005E059A">
        <w:rPr>
          <w:rFonts w:ascii="Times New Roman" w:hAnsi="Times New Roman" w:cs="Times New Roman"/>
          <w:sz w:val="24"/>
          <w:szCs w:val="24"/>
        </w:rPr>
        <w:t xml:space="preserve">, A., </w:t>
      </w:r>
      <w:proofErr w:type="spellStart"/>
      <w:r w:rsidRPr="005E059A">
        <w:rPr>
          <w:rFonts w:ascii="Times New Roman" w:hAnsi="Times New Roman" w:cs="Times New Roman"/>
          <w:sz w:val="24"/>
          <w:szCs w:val="24"/>
        </w:rPr>
        <w:t>Lezana</w:t>
      </w:r>
      <w:proofErr w:type="spellEnd"/>
      <w:r w:rsidRPr="005E059A">
        <w:rPr>
          <w:rFonts w:ascii="Times New Roman" w:hAnsi="Times New Roman" w:cs="Times New Roman"/>
          <w:sz w:val="24"/>
          <w:szCs w:val="24"/>
        </w:rPr>
        <w:t xml:space="preserve">, L., </w:t>
      </w:r>
      <w:proofErr w:type="spellStart"/>
      <w:r w:rsidRPr="005E059A">
        <w:rPr>
          <w:rFonts w:ascii="Times New Roman" w:hAnsi="Times New Roman" w:cs="Times New Roman"/>
          <w:sz w:val="24"/>
          <w:szCs w:val="24"/>
        </w:rPr>
        <w:t>Canavelli</w:t>
      </w:r>
      <w:proofErr w:type="spellEnd"/>
      <w:r w:rsidRPr="005E059A">
        <w:rPr>
          <w:rFonts w:ascii="Times New Roman" w:hAnsi="Times New Roman" w:cs="Times New Roman"/>
          <w:sz w:val="24"/>
          <w:szCs w:val="24"/>
        </w:rPr>
        <w:t xml:space="preserve">, S.B., and </w:t>
      </w:r>
      <w:proofErr w:type="spellStart"/>
      <w:r w:rsidRPr="005E059A">
        <w:rPr>
          <w:rFonts w:ascii="Times New Roman" w:hAnsi="Times New Roman" w:cs="Times New Roman"/>
          <w:sz w:val="24"/>
          <w:szCs w:val="24"/>
        </w:rPr>
        <w:t>Tittonell</w:t>
      </w:r>
      <w:proofErr w:type="spellEnd"/>
      <w:r w:rsidRPr="005E059A">
        <w:rPr>
          <w:rFonts w:ascii="Times New Roman" w:hAnsi="Times New Roman" w:cs="Times New Roman"/>
          <w:sz w:val="24"/>
          <w:szCs w:val="24"/>
        </w:rPr>
        <w:t xml:space="preserve">, P., (2021). Assessing soil microbial biodiversity as affected by grazing and woody vegetation cover in a temperate savannah. </w:t>
      </w:r>
      <w:r w:rsidRPr="005E059A">
        <w:rPr>
          <w:rFonts w:ascii="Times New Roman" w:hAnsi="Times New Roman" w:cs="Times New Roman"/>
          <w:i/>
          <w:sz w:val="24"/>
          <w:szCs w:val="24"/>
        </w:rPr>
        <w:t>Ann. Appl. Biol.</w:t>
      </w:r>
      <w:r w:rsidRPr="005E059A">
        <w:rPr>
          <w:rFonts w:ascii="Times New Roman" w:hAnsi="Times New Roman" w:cs="Times New Roman"/>
          <w:sz w:val="24"/>
          <w:szCs w:val="24"/>
        </w:rPr>
        <w:t xml:space="preserve"> 179 (2), 231–245.https://doi.org/10.1111/aab.12695.</w:t>
      </w:r>
    </w:p>
    <w:p w14:paraId="21CA845E" w14:textId="1FC3AE0E" w:rsidR="00A604F5" w:rsidRPr="005E059A" w:rsidRDefault="00A604F5"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Fontaine, S., </w:t>
      </w:r>
      <w:proofErr w:type="spellStart"/>
      <w:r w:rsidRPr="005E059A">
        <w:rPr>
          <w:rFonts w:ascii="Times New Roman" w:hAnsi="Times New Roman" w:cs="Times New Roman"/>
          <w:sz w:val="24"/>
          <w:szCs w:val="24"/>
        </w:rPr>
        <w:t>Abbadie</w:t>
      </w:r>
      <w:proofErr w:type="spellEnd"/>
      <w:r w:rsidRPr="005E059A">
        <w:rPr>
          <w:rFonts w:ascii="Times New Roman" w:hAnsi="Times New Roman" w:cs="Times New Roman"/>
          <w:sz w:val="24"/>
          <w:szCs w:val="24"/>
        </w:rPr>
        <w:t xml:space="preserve">, L., Aubert, M., </w:t>
      </w:r>
      <w:proofErr w:type="spellStart"/>
      <w:r w:rsidRPr="005E059A">
        <w:rPr>
          <w:rFonts w:ascii="Times New Roman" w:hAnsi="Times New Roman" w:cs="Times New Roman"/>
          <w:sz w:val="24"/>
          <w:szCs w:val="24"/>
        </w:rPr>
        <w:t>Barot</w:t>
      </w:r>
      <w:proofErr w:type="spellEnd"/>
      <w:r w:rsidRPr="005E059A">
        <w:rPr>
          <w:rFonts w:ascii="Times New Roman" w:hAnsi="Times New Roman" w:cs="Times New Roman"/>
          <w:sz w:val="24"/>
          <w:szCs w:val="24"/>
        </w:rPr>
        <w:t xml:space="preserve">, S., Bloor, J.M., </w:t>
      </w:r>
      <w:proofErr w:type="spellStart"/>
      <w:r w:rsidRPr="005E059A">
        <w:rPr>
          <w:rFonts w:ascii="Times New Roman" w:hAnsi="Times New Roman" w:cs="Times New Roman"/>
          <w:sz w:val="24"/>
          <w:szCs w:val="24"/>
        </w:rPr>
        <w:t>Derrien</w:t>
      </w:r>
      <w:proofErr w:type="spellEnd"/>
      <w:r w:rsidRPr="005E059A">
        <w:rPr>
          <w:rFonts w:ascii="Times New Roman" w:hAnsi="Times New Roman" w:cs="Times New Roman"/>
          <w:sz w:val="24"/>
          <w:szCs w:val="24"/>
        </w:rPr>
        <w:t xml:space="preserve">, D., and Alvarez, G., (2024). Plant-soil synchrony in nutrient cycles: learning from ecosystems to design sustainable </w:t>
      </w:r>
      <w:proofErr w:type="spellStart"/>
      <w:r w:rsidRPr="005E059A">
        <w:rPr>
          <w:rFonts w:ascii="Times New Roman" w:hAnsi="Times New Roman" w:cs="Times New Roman"/>
          <w:sz w:val="24"/>
          <w:szCs w:val="24"/>
        </w:rPr>
        <w:t>agrosystems</w:t>
      </w:r>
      <w:proofErr w:type="spellEnd"/>
      <w:r w:rsidRPr="005E059A">
        <w:rPr>
          <w:rFonts w:ascii="Times New Roman" w:hAnsi="Times New Roman" w:cs="Times New Roman"/>
          <w:sz w:val="24"/>
          <w:szCs w:val="24"/>
        </w:rPr>
        <w:t xml:space="preserve">. </w:t>
      </w:r>
      <w:r w:rsidRPr="005E059A">
        <w:rPr>
          <w:rFonts w:ascii="Times New Roman" w:hAnsi="Times New Roman" w:cs="Times New Roman"/>
          <w:i/>
          <w:sz w:val="24"/>
          <w:szCs w:val="24"/>
        </w:rPr>
        <w:t>Glob. Change Biol.</w:t>
      </w:r>
      <w:r w:rsidRPr="005E059A">
        <w:rPr>
          <w:rFonts w:ascii="Times New Roman" w:hAnsi="Times New Roman" w:cs="Times New Roman"/>
          <w:sz w:val="24"/>
          <w:szCs w:val="24"/>
        </w:rPr>
        <w:t xml:space="preserve"> 30 (1), e17034. </w:t>
      </w:r>
      <w:hyperlink r:id="rId19" w:history="1">
        <w:r w:rsidRPr="005E059A">
          <w:rPr>
            <w:rStyle w:val="Hyperlink"/>
            <w:rFonts w:ascii="Times New Roman" w:hAnsi="Times New Roman" w:cs="Times New Roman"/>
            <w:sz w:val="24"/>
            <w:szCs w:val="24"/>
          </w:rPr>
          <w:t>https://doi.org/10.1111/gcb.17034</w:t>
        </w:r>
      </w:hyperlink>
      <w:r w:rsidRPr="005E059A">
        <w:rPr>
          <w:rFonts w:ascii="Times New Roman" w:hAnsi="Times New Roman" w:cs="Times New Roman"/>
          <w:sz w:val="24"/>
          <w:szCs w:val="24"/>
        </w:rPr>
        <w:t>.</w:t>
      </w:r>
    </w:p>
    <w:p w14:paraId="4764FFA7" w14:textId="5EDAFDD7" w:rsidR="00A604F5" w:rsidRPr="005E059A" w:rsidRDefault="00A604F5"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Graham, R.F., </w:t>
      </w:r>
      <w:proofErr w:type="spellStart"/>
      <w:r w:rsidRPr="005E059A">
        <w:rPr>
          <w:rFonts w:ascii="Times New Roman" w:hAnsi="Times New Roman" w:cs="Times New Roman"/>
          <w:sz w:val="24"/>
          <w:szCs w:val="24"/>
        </w:rPr>
        <w:t>Wortman</w:t>
      </w:r>
      <w:proofErr w:type="spellEnd"/>
      <w:r w:rsidRPr="005E059A">
        <w:rPr>
          <w:rFonts w:ascii="Times New Roman" w:hAnsi="Times New Roman" w:cs="Times New Roman"/>
          <w:sz w:val="24"/>
          <w:szCs w:val="24"/>
        </w:rPr>
        <w:t xml:space="preserve">, S.E., and </w:t>
      </w:r>
      <w:proofErr w:type="spellStart"/>
      <w:r w:rsidRPr="005E059A">
        <w:rPr>
          <w:rFonts w:ascii="Times New Roman" w:hAnsi="Times New Roman" w:cs="Times New Roman"/>
          <w:sz w:val="24"/>
          <w:szCs w:val="24"/>
        </w:rPr>
        <w:t>Pittelkow</w:t>
      </w:r>
      <w:proofErr w:type="spellEnd"/>
      <w:r w:rsidRPr="005E059A">
        <w:rPr>
          <w:rFonts w:ascii="Times New Roman" w:hAnsi="Times New Roman" w:cs="Times New Roman"/>
          <w:sz w:val="24"/>
          <w:szCs w:val="24"/>
        </w:rPr>
        <w:t>, C.M., (2017). Comparison of organic and integrated nutrient management strategies for reducing soil N</w:t>
      </w:r>
      <w:r w:rsidRPr="005E059A">
        <w:rPr>
          <w:rFonts w:ascii="Times New Roman" w:hAnsi="Times New Roman" w:cs="Times New Roman"/>
          <w:sz w:val="24"/>
          <w:szCs w:val="24"/>
          <w:vertAlign w:val="subscript"/>
        </w:rPr>
        <w:t>2</w:t>
      </w:r>
      <w:r w:rsidRPr="005E059A">
        <w:rPr>
          <w:rFonts w:ascii="Times New Roman" w:hAnsi="Times New Roman" w:cs="Times New Roman"/>
          <w:sz w:val="24"/>
          <w:szCs w:val="24"/>
        </w:rPr>
        <w:t xml:space="preserve">O emissions. </w:t>
      </w:r>
      <w:r w:rsidRPr="005E059A">
        <w:rPr>
          <w:rFonts w:ascii="Times New Roman" w:hAnsi="Times New Roman" w:cs="Times New Roman"/>
          <w:i/>
          <w:sz w:val="24"/>
          <w:szCs w:val="24"/>
        </w:rPr>
        <w:t>Sustain.</w:t>
      </w:r>
      <w:r w:rsidRPr="005E059A">
        <w:rPr>
          <w:rFonts w:ascii="Times New Roman" w:hAnsi="Times New Roman" w:cs="Times New Roman"/>
          <w:sz w:val="24"/>
          <w:szCs w:val="24"/>
        </w:rPr>
        <w:t xml:space="preserve"> </w:t>
      </w:r>
      <w:hyperlink r:id="rId20" w:history="1">
        <w:r w:rsidRPr="005E059A">
          <w:rPr>
            <w:rStyle w:val="Hyperlink"/>
            <w:rFonts w:ascii="Times New Roman" w:hAnsi="Times New Roman" w:cs="Times New Roman"/>
            <w:sz w:val="24"/>
            <w:szCs w:val="24"/>
          </w:rPr>
          <w:t>https://doi.org/10.3390/su9040510</w:t>
        </w:r>
      </w:hyperlink>
    </w:p>
    <w:p w14:paraId="25ED5492"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Harman, G.E., Howell, C.R., Viterbo, A., Chet, I., and Lorito, M. (2004). "</w:t>
      </w:r>
      <w:r w:rsidRPr="005E059A">
        <w:rPr>
          <w:rFonts w:ascii="Times New Roman" w:hAnsi="Times New Roman" w:cs="Times New Roman"/>
          <w:i/>
          <w:sz w:val="24"/>
          <w:szCs w:val="24"/>
        </w:rPr>
        <w:t>Trichoderma species</w:t>
      </w:r>
      <w:r w:rsidRPr="005E059A">
        <w:rPr>
          <w:rFonts w:ascii="Times New Roman" w:hAnsi="Times New Roman" w:cs="Times New Roman"/>
          <w:sz w:val="24"/>
          <w:szCs w:val="24"/>
        </w:rPr>
        <w:tab/>
        <w:t xml:space="preserve">opportunistic avirulent plant symbionts". </w:t>
      </w:r>
      <w:r w:rsidRPr="005E059A">
        <w:rPr>
          <w:rFonts w:ascii="Times New Roman" w:hAnsi="Times New Roman" w:cs="Times New Roman"/>
          <w:i/>
          <w:sz w:val="24"/>
          <w:szCs w:val="24"/>
        </w:rPr>
        <w:t>Nature Reviews Microbiology</w:t>
      </w:r>
      <w:r w:rsidRPr="005E059A">
        <w:rPr>
          <w:rFonts w:ascii="Times New Roman" w:hAnsi="Times New Roman" w:cs="Times New Roman"/>
          <w:sz w:val="24"/>
          <w:szCs w:val="24"/>
        </w:rPr>
        <w:t>. 2 (1): 43–56.</w:t>
      </w:r>
      <w:r w:rsidRPr="005E059A">
        <w:rPr>
          <w:rFonts w:ascii="Times New Roman" w:hAnsi="Times New Roman" w:cs="Times New Roman"/>
          <w:sz w:val="24"/>
          <w:szCs w:val="24"/>
        </w:rPr>
        <w:tab/>
        <w:t>doi:10.1038/nrmicro797. PMID 15035008.</w:t>
      </w:r>
    </w:p>
    <w:p w14:paraId="1CD232AB" w14:textId="12A04220"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Harman, G.E. (2006). "Overview of mechanisms and uses of </w:t>
      </w:r>
      <w:r w:rsidRPr="005E059A">
        <w:rPr>
          <w:rFonts w:ascii="Times New Roman" w:hAnsi="Times New Roman" w:cs="Times New Roman"/>
          <w:i/>
          <w:sz w:val="24"/>
          <w:szCs w:val="24"/>
        </w:rPr>
        <w:t xml:space="preserve">Trichoderma </w:t>
      </w:r>
      <w:proofErr w:type="spellStart"/>
      <w:r w:rsidRPr="005E059A">
        <w:rPr>
          <w:rFonts w:ascii="Times New Roman" w:hAnsi="Times New Roman" w:cs="Times New Roman"/>
          <w:i/>
          <w:sz w:val="24"/>
          <w:szCs w:val="24"/>
        </w:rPr>
        <w:t>spp</w:t>
      </w:r>
      <w:r w:rsidR="007564B4">
        <w:rPr>
          <w:rFonts w:ascii="Times New Roman" w:hAnsi="Times New Roman" w:cs="Times New Roman"/>
          <w:sz w:val="24"/>
          <w:szCs w:val="24"/>
        </w:rPr>
        <w:t>.".</w:t>
      </w:r>
      <w:r w:rsidRPr="005E059A">
        <w:rPr>
          <w:rFonts w:ascii="Times New Roman" w:hAnsi="Times New Roman" w:cs="Times New Roman"/>
          <w:sz w:val="24"/>
          <w:szCs w:val="24"/>
        </w:rPr>
        <w:t>Phytopathology</w:t>
      </w:r>
      <w:proofErr w:type="spellEnd"/>
      <w:r w:rsidRPr="005E059A">
        <w:rPr>
          <w:rFonts w:ascii="Times New Roman" w:hAnsi="Times New Roman" w:cs="Times New Roman"/>
          <w:sz w:val="24"/>
          <w:szCs w:val="24"/>
        </w:rPr>
        <w:t>. 96 (2): 190–194. doi:10.1094/PHYTO-96-0190. PMID 18943924.</w:t>
      </w:r>
    </w:p>
    <w:p w14:paraId="475D9C5B" w14:textId="12EB7291"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t>Iranzo</w:t>
      </w:r>
      <w:proofErr w:type="spellEnd"/>
      <w:r w:rsidRPr="005E059A">
        <w:rPr>
          <w:rFonts w:ascii="Times New Roman" w:hAnsi="Times New Roman" w:cs="Times New Roman"/>
          <w:sz w:val="24"/>
          <w:szCs w:val="24"/>
        </w:rPr>
        <w:t xml:space="preserve">, M., Sainz-Padro, I., Boluda, R., Sanchez, J., and </w:t>
      </w:r>
      <w:proofErr w:type="spellStart"/>
      <w:r w:rsidR="007564B4">
        <w:rPr>
          <w:rFonts w:ascii="Times New Roman" w:hAnsi="Times New Roman" w:cs="Times New Roman"/>
          <w:sz w:val="24"/>
          <w:szCs w:val="24"/>
        </w:rPr>
        <w:t>Mormeneo</w:t>
      </w:r>
      <w:proofErr w:type="spellEnd"/>
      <w:r w:rsidR="007564B4">
        <w:rPr>
          <w:rFonts w:ascii="Times New Roman" w:hAnsi="Times New Roman" w:cs="Times New Roman"/>
          <w:sz w:val="24"/>
          <w:szCs w:val="24"/>
        </w:rPr>
        <w:t xml:space="preserve">, S., (2001) The Use of </w:t>
      </w:r>
      <w:r w:rsidRPr="005E059A">
        <w:rPr>
          <w:rFonts w:ascii="Times New Roman" w:hAnsi="Times New Roman" w:cs="Times New Roman"/>
          <w:sz w:val="24"/>
          <w:szCs w:val="24"/>
        </w:rPr>
        <w:t xml:space="preserve">Microorganisms in Environmental Engineering, </w:t>
      </w:r>
      <w:r w:rsidRPr="005E059A">
        <w:rPr>
          <w:rFonts w:ascii="Times New Roman" w:hAnsi="Times New Roman" w:cs="Times New Roman"/>
          <w:i/>
          <w:iCs/>
          <w:sz w:val="24"/>
          <w:szCs w:val="24"/>
        </w:rPr>
        <w:t xml:space="preserve">Annals of Microbiology, </w:t>
      </w:r>
      <w:r w:rsidRPr="005E059A">
        <w:rPr>
          <w:rFonts w:ascii="Times New Roman" w:hAnsi="Times New Roman" w:cs="Times New Roman"/>
          <w:sz w:val="24"/>
          <w:szCs w:val="24"/>
        </w:rPr>
        <w:t>51, 135-143.</w:t>
      </w:r>
    </w:p>
    <w:p w14:paraId="6D442CF1" w14:textId="430ADDCA"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Koning, M., Hupe, K., and Stegmann, R. (2000) Thermal P</w:t>
      </w:r>
      <w:r w:rsidR="007564B4">
        <w:rPr>
          <w:rFonts w:ascii="Times New Roman" w:hAnsi="Times New Roman" w:cs="Times New Roman"/>
          <w:sz w:val="24"/>
          <w:szCs w:val="24"/>
        </w:rPr>
        <w:t>rocesses, Scrubbing/</w:t>
      </w:r>
      <w:proofErr w:type="spellStart"/>
      <w:r w:rsidR="007564B4">
        <w:rPr>
          <w:rFonts w:ascii="Times New Roman" w:hAnsi="Times New Roman" w:cs="Times New Roman"/>
          <w:sz w:val="24"/>
          <w:szCs w:val="24"/>
        </w:rPr>
        <w:t>Extraction</w:t>
      </w:r>
      <w:proofErr w:type="gramStart"/>
      <w:r w:rsidR="007564B4">
        <w:rPr>
          <w:rFonts w:ascii="Times New Roman" w:hAnsi="Times New Roman" w:cs="Times New Roman"/>
          <w:sz w:val="24"/>
          <w:szCs w:val="24"/>
        </w:rPr>
        <w:t>,</w:t>
      </w:r>
      <w:r w:rsidRPr="005E059A">
        <w:rPr>
          <w:rFonts w:ascii="Times New Roman" w:hAnsi="Times New Roman" w:cs="Times New Roman"/>
          <w:sz w:val="24"/>
          <w:szCs w:val="24"/>
        </w:rPr>
        <w:t>Bioremediation</w:t>
      </w:r>
      <w:proofErr w:type="spellEnd"/>
      <w:proofErr w:type="gramEnd"/>
      <w:r w:rsidRPr="005E059A">
        <w:rPr>
          <w:rFonts w:ascii="Times New Roman" w:hAnsi="Times New Roman" w:cs="Times New Roman"/>
          <w:sz w:val="24"/>
          <w:szCs w:val="24"/>
        </w:rPr>
        <w:t xml:space="preserve"> and Disposal. </w:t>
      </w:r>
      <w:r w:rsidRPr="005E059A">
        <w:rPr>
          <w:rFonts w:ascii="Times New Roman" w:hAnsi="Times New Roman" w:cs="Times New Roman"/>
          <w:i/>
          <w:iCs/>
          <w:sz w:val="24"/>
          <w:szCs w:val="24"/>
        </w:rPr>
        <w:t>Biotechnology</w:t>
      </w:r>
      <w:r w:rsidRPr="005E059A">
        <w:rPr>
          <w:rFonts w:ascii="Times New Roman" w:hAnsi="Times New Roman" w:cs="Times New Roman"/>
          <w:sz w:val="24"/>
          <w:szCs w:val="24"/>
        </w:rPr>
        <w:t>, 11b, 306-317.</w:t>
      </w:r>
    </w:p>
    <w:p w14:paraId="7BFD9E1B" w14:textId="416EC715" w:rsidR="00D45BD7" w:rsidRDefault="00D45BD7" w:rsidP="00D45BD7">
      <w:pPr>
        <w:pStyle w:val="ListParagraph"/>
        <w:numPr>
          <w:ilvl w:val="0"/>
          <w:numId w:val="12"/>
        </w:numPr>
        <w:spacing w:line="360" w:lineRule="auto"/>
        <w:jc w:val="both"/>
        <w:rPr>
          <w:rFonts w:ascii="Times New Roman" w:hAnsi="Times New Roman" w:cs="Times New Roman"/>
          <w:sz w:val="24"/>
          <w:szCs w:val="24"/>
        </w:rPr>
      </w:pPr>
      <w:r w:rsidRPr="00D45BD7">
        <w:rPr>
          <w:rFonts w:ascii="Times New Roman" w:hAnsi="Times New Roman" w:cs="Times New Roman"/>
          <w:sz w:val="24"/>
          <w:szCs w:val="24"/>
        </w:rPr>
        <w:t>Soretire A.A and Adigun M.O. (2026). Influence of Trichoderma Inoculants and Organic Manure on Growth, Nodulation and Nitrogen Fixation by Soybean (Glycine max, L. Merrill) in Zinc Contaminated Soil. Journal of Advances in Microbiology 26 (3): 31-40, Article no.JAMB.154039 ISSN: 2456-7116. https://doi.org/10.9734/jamb/2026/v26i31085</w:t>
      </w:r>
    </w:p>
    <w:p w14:paraId="36FECD8E" w14:textId="14903994"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lastRenderedPageBreak/>
        <w:t xml:space="preserve">Shukla </w:t>
      </w:r>
      <w:proofErr w:type="spellStart"/>
      <w:r w:rsidRPr="005E059A">
        <w:rPr>
          <w:rFonts w:ascii="Times New Roman" w:hAnsi="Times New Roman" w:cs="Times New Roman"/>
          <w:sz w:val="24"/>
          <w:szCs w:val="24"/>
        </w:rPr>
        <w:t>Abha</w:t>
      </w:r>
      <w:proofErr w:type="spellEnd"/>
      <w:r w:rsidRPr="005E059A">
        <w:rPr>
          <w:rFonts w:ascii="Times New Roman" w:hAnsi="Times New Roman" w:cs="Times New Roman"/>
          <w:sz w:val="24"/>
          <w:szCs w:val="24"/>
        </w:rPr>
        <w:t xml:space="preserve"> and </w:t>
      </w:r>
      <w:proofErr w:type="spellStart"/>
      <w:r w:rsidRPr="005E059A">
        <w:rPr>
          <w:rFonts w:ascii="Times New Roman" w:hAnsi="Times New Roman" w:cs="Times New Roman"/>
          <w:sz w:val="24"/>
          <w:szCs w:val="24"/>
        </w:rPr>
        <w:t>Cameotra</w:t>
      </w:r>
      <w:proofErr w:type="spellEnd"/>
      <w:r w:rsidRPr="005E059A">
        <w:rPr>
          <w:rFonts w:ascii="Times New Roman" w:hAnsi="Times New Roman" w:cs="Times New Roman"/>
          <w:sz w:val="24"/>
          <w:szCs w:val="24"/>
        </w:rPr>
        <w:t xml:space="preserve"> </w:t>
      </w:r>
      <w:proofErr w:type="spellStart"/>
      <w:r w:rsidRPr="005E059A">
        <w:rPr>
          <w:rFonts w:ascii="Times New Roman" w:hAnsi="Times New Roman" w:cs="Times New Roman"/>
          <w:sz w:val="24"/>
          <w:szCs w:val="24"/>
        </w:rPr>
        <w:t>Swaranjit</w:t>
      </w:r>
      <w:proofErr w:type="spellEnd"/>
      <w:r w:rsidRPr="005E059A">
        <w:rPr>
          <w:rFonts w:ascii="Times New Roman" w:hAnsi="Times New Roman" w:cs="Times New Roman"/>
          <w:sz w:val="24"/>
          <w:szCs w:val="24"/>
        </w:rPr>
        <w:t xml:space="preserve"> Singh (2012). Hydrocarbon Pollution: Effects on Living</w:t>
      </w:r>
      <w:r w:rsidRPr="005E059A">
        <w:rPr>
          <w:rFonts w:ascii="Times New Roman" w:hAnsi="Times New Roman" w:cs="Times New Roman"/>
          <w:sz w:val="24"/>
          <w:szCs w:val="24"/>
        </w:rPr>
        <w:tab/>
        <w:t>Organisms, Remediation of Contaminated Environments, and Effects of Heavy Metals</w:t>
      </w:r>
      <w:r w:rsidRPr="005E059A">
        <w:rPr>
          <w:rFonts w:ascii="Times New Roman" w:hAnsi="Times New Roman" w:cs="Times New Roman"/>
          <w:sz w:val="24"/>
          <w:szCs w:val="24"/>
        </w:rPr>
        <w:tab/>
        <w:t>Co-Contamination on Bioremediation, Introduction to Enhanced Oil Recovery (EOR)</w:t>
      </w:r>
      <w:r w:rsidRPr="005E059A">
        <w:rPr>
          <w:rFonts w:ascii="Times New Roman" w:hAnsi="Times New Roman" w:cs="Times New Roman"/>
          <w:sz w:val="24"/>
          <w:szCs w:val="24"/>
        </w:rPr>
        <w:tab/>
        <w:t>Processes and Bioremediation of Oil-Contaminated Sites, Dr. Laura Romero-</w:t>
      </w:r>
      <w:proofErr w:type="spellStart"/>
      <w:r w:rsidRPr="005E059A">
        <w:rPr>
          <w:rFonts w:ascii="Times New Roman" w:hAnsi="Times New Roman" w:cs="Times New Roman"/>
          <w:sz w:val="24"/>
          <w:szCs w:val="24"/>
        </w:rPr>
        <w:t>Zerón</w:t>
      </w:r>
      <w:proofErr w:type="spellEnd"/>
      <w:r w:rsidRPr="005E059A">
        <w:rPr>
          <w:rFonts w:ascii="Times New Roman" w:hAnsi="Times New Roman" w:cs="Times New Roman"/>
          <w:sz w:val="24"/>
          <w:szCs w:val="24"/>
        </w:rPr>
        <w:t xml:space="preserve"> (Ed.),</w:t>
      </w:r>
      <w:r w:rsidRPr="005E059A">
        <w:rPr>
          <w:rFonts w:ascii="Times New Roman" w:hAnsi="Times New Roman" w:cs="Times New Roman"/>
          <w:sz w:val="24"/>
          <w:szCs w:val="24"/>
        </w:rPr>
        <w:tab/>
        <w:t xml:space="preserve">ISBN: 978-953-51-0629-6, </w:t>
      </w:r>
    </w:p>
    <w:p w14:paraId="77C264A1" w14:textId="77777777" w:rsidR="00A604F5" w:rsidRPr="005E059A" w:rsidRDefault="00A604F5"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Wang, L., Delgado-</w:t>
      </w:r>
      <w:proofErr w:type="spellStart"/>
      <w:r w:rsidRPr="005E059A">
        <w:rPr>
          <w:rFonts w:ascii="Times New Roman" w:hAnsi="Times New Roman" w:cs="Times New Roman"/>
          <w:sz w:val="24"/>
          <w:szCs w:val="24"/>
        </w:rPr>
        <w:t>Baquerizo</w:t>
      </w:r>
      <w:proofErr w:type="spellEnd"/>
      <w:r w:rsidRPr="005E059A">
        <w:rPr>
          <w:rFonts w:ascii="Times New Roman" w:hAnsi="Times New Roman" w:cs="Times New Roman"/>
          <w:sz w:val="24"/>
          <w:szCs w:val="24"/>
        </w:rPr>
        <w:t xml:space="preserve">, M., Wang, D., Isbell, F., Liu, J., Feng, C., and Liu, C., (2019a). Diversifying livestock promotes </w:t>
      </w:r>
      <w:proofErr w:type="spellStart"/>
      <w:r w:rsidRPr="005E059A">
        <w:rPr>
          <w:rFonts w:ascii="Times New Roman" w:hAnsi="Times New Roman" w:cs="Times New Roman"/>
          <w:sz w:val="24"/>
          <w:szCs w:val="24"/>
        </w:rPr>
        <w:t>multidiversity</w:t>
      </w:r>
      <w:proofErr w:type="spellEnd"/>
      <w:r w:rsidRPr="005E059A">
        <w:rPr>
          <w:rFonts w:ascii="Times New Roman" w:hAnsi="Times New Roman" w:cs="Times New Roman"/>
          <w:sz w:val="24"/>
          <w:szCs w:val="24"/>
        </w:rPr>
        <w:t xml:space="preserve"> and </w:t>
      </w:r>
      <w:proofErr w:type="spellStart"/>
      <w:r w:rsidRPr="005E059A">
        <w:rPr>
          <w:rFonts w:ascii="Times New Roman" w:hAnsi="Times New Roman" w:cs="Times New Roman"/>
          <w:sz w:val="24"/>
          <w:szCs w:val="24"/>
        </w:rPr>
        <w:t>multifunctionality</w:t>
      </w:r>
      <w:proofErr w:type="spellEnd"/>
      <w:r w:rsidRPr="005E059A">
        <w:rPr>
          <w:rFonts w:ascii="Times New Roman" w:hAnsi="Times New Roman" w:cs="Times New Roman"/>
          <w:sz w:val="24"/>
          <w:szCs w:val="24"/>
        </w:rPr>
        <w:t xml:space="preserve"> in managed grasslands. </w:t>
      </w:r>
      <w:r w:rsidRPr="005E059A">
        <w:rPr>
          <w:rFonts w:ascii="Times New Roman" w:hAnsi="Times New Roman" w:cs="Times New Roman"/>
          <w:i/>
          <w:sz w:val="24"/>
          <w:szCs w:val="24"/>
        </w:rPr>
        <w:t>Proc. Natl. Acad. Sci.</w:t>
      </w:r>
      <w:r w:rsidRPr="005E059A">
        <w:rPr>
          <w:rFonts w:ascii="Times New Roman" w:hAnsi="Times New Roman" w:cs="Times New Roman"/>
          <w:sz w:val="24"/>
          <w:szCs w:val="24"/>
        </w:rPr>
        <w:t xml:space="preserve"> 116 (13), 6187–6192. </w:t>
      </w:r>
      <w:hyperlink r:id="rId21" w:history="1">
        <w:r w:rsidRPr="005E059A">
          <w:rPr>
            <w:rStyle w:val="Hyperlink"/>
            <w:rFonts w:ascii="Times New Roman" w:hAnsi="Times New Roman" w:cs="Times New Roman"/>
            <w:sz w:val="24"/>
            <w:szCs w:val="24"/>
          </w:rPr>
          <w:t>https://doi.org/10.1073/pnas.1807354116</w:t>
        </w:r>
      </w:hyperlink>
      <w:r w:rsidRPr="005E059A">
        <w:rPr>
          <w:rFonts w:ascii="Times New Roman" w:hAnsi="Times New Roman" w:cs="Times New Roman"/>
          <w:sz w:val="24"/>
          <w:szCs w:val="24"/>
        </w:rPr>
        <w:t>.</w:t>
      </w:r>
    </w:p>
    <w:p w14:paraId="3E0FFC99" w14:textId="77777777" w:rsidR="00A604F5" w:rsidRDefault="00A604F5" w:rsidP="007C2BC9">
      <w:pPr>
        <w:spacing w:line="360" w:lineRule="auto"/>
        <w:ind w:left="720" w:hanging="720"/>
        <w:jc w:val="both"/>
        <w:rPr>
          <w:rFonts w:ascii="Times New Roman" w:hAnsi="Times New Roman" w:cs="Times New Roman"/>
          <w:sz w:val="24"/>
          <w:szCs w:val="24"/>
        </w:rPr>
      </w:pPr>
    </w:p>
    <w:p w14:paraId="6B11810E" w14:textId="77777777" w:rsidR="001C29C8" w:rsidRPr="00767E09" w:rsidRDefault="001C29C8" w:rsidP="007C2BC9">
      <w:pPr>
        <w:spacing w:line="360" w:lineRule="auto"/>
        <w:ind w:left="720" w:hanging="720"/>
        <w:jc w:val="both"/>
        <w:rPr>
          <w:rFonts w:ascii="Times New Roman" w:hAnsi="Times New Roman" w:cs="Times New Roman"/>
          <w:sz w:val="24"/>
          <w:szCs w:val="24"/>
        </w:rPr>
      </w:pPr>
    </w:p>
    <w:sectPr w:rsidR="001C29C8" w:rsidRPr="00767E09" w:rsidSect="003C3E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9CAD9" w14:textId="77777777" w:rsidR="001B1D04" w:rsidRDefault="001B1D04" w:rsidP="006A4D72">
      <w:pPr>
        <w:spacing w:after="0" w:line="240" w:lineRule="auto"/>
      </w:pPr>
      <w:r>
        <w:separator/>
      </w:r>
    </w:p>
  </w:endnote>
  <w:endnote w:type="continuationSeparator" w:id="0">
    <w:p w14:paraId="6CA5A6F4" w14:textId="77777777" w:rsidR="001B1D04" w:rsidRDefault="001B1D04" w:rsidP="006A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6655" w14:textId="77777777" w:rsidR="00D45BD7" w:rsidRDefault="00D4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4D74B" w14:textId="77777777" w:rsidR="00D45BD7" w:rsidRDefault="00D4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5F9D" w14:textId="77777777" w:rsidR="00D45BD7" w:rsidRDefault="00D4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D8B3" w14:textId="77777777" w:rsidR="001B1D04" w:rsidRDefault="001B1D04" w:rsidP="006A4D72">
      <w:pPr>
        <w:spacing w:after="0" w:line="240" w:lineRule="auto"/>
      </w:pPr>
      <w:r>
        <w:separator/>
      </w:r>
    </w:p>
  </w:footnote>
  <w:footnote w:type="continuationSeparator" w:id="0">
    <w:p w14:paraId="3354FBB5" w14:textId="77777777" w:rsidR="001B1D04" w:rsidRDefault="001B1D04" w:rsidP="006A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8F01A" w14:textId="0559D852" w:rsidR="00D45BD7" w:rsidRDefault="00D45BD7">
    <w:pPr>
      <w:pStyle w:val="Header"/>
    </w:pPr>
    <w:r>
      <w:rPr>
        <w:noProof/>
      </w:rPr>
      <w:pict w14:anchorId="44B8E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C6F8" w14:textId="69EA945C" w:rsidR="00D45BD7" w:rsidRDefault="00D45BD7">
    <w:pPr>
      <w:pStyle w:val="Header"/>
    </w:pPr>
    <w:r>
      <w:rPr>
        <w:noProof/>
      </w:rPr>
      <w:pict w14:anchorId="2036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A2F0" w14:textId="6B26B03A" w:rsidR="00D45BD7" w:rsidRDefault="00D45BD7">
    <w:pPr>
      <w:pStyle w:val="Header"/>
    </w:pPr>
    <w:r>
      <w:rPr>
        <w:noProof/>
      </w:rPr>
      <w:pict w14:anchorId="64675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689C"/>
    <w:multiLevelType w:val="hybridMultilevel"/>
    <w:tmpl w:val="FF2AA0C8"/>
    <w:lvl w:ilvl="0" w:tplc="BB0C590E">
      <w:start w:val="1"/>
      <w:numFmt w:val="bullet"/>
      <w:lvlText w:val="•"/>
      <w:lvlJc w:val="left"/>
      <w:pPr>
        <w:tabs>
          <w:tab w:val="num" w:pos="720"/>
        </w:tabs>
        <w:ind w:left="720" w:hanging="360"/>
      </w:pPr>
      <w:rPr>
        <w:rFonts w:ascii="Arial" w:hAnsi="Arial" w:hint="default"/>
      </w:rPr>
    </w:lvl>
    <w:lvl w:ilvl="1" w:tplc="DE96DB04" w:tentative="1">
      <w:start w:val="1"/>
      <w:numFmt w:val="bullet"/>
      <w:lvlText w:val="•"/>
      <w:lvlJc w:val="left"/>
      <w:pPr>
        <w:tabs>
          <w:tab w:val="num" w:pos="1440"/>
        </w:tabs>
        <w:ind w:left="1440" w:hanging="360"/>
      </w:pPr>
      <w:rPr>
        <w:rFonts w:ascii="Arial" w:hAnsi="Arial" w:hint="default"/>
      </w:rPr>
    </w:lvl>
    <w:lvl w:ilvl="2" w:tplc="B08EBC22" w:tentative="1">
      <w:start w:val="1"/>
      <w:numFmt w:val="bullet"/>
      <w:lvlText w:val="•"/>
      <w:lvlJc w:val="left"/>
      <w:pPr>
        <w:tabs>
          <w:tab w:val="num" w:pos="2160"/>
        </w:tabs>
        <w:ind w:left="2160" w:hanging="360"/>
      </w:pPr>
      <w:rPr>
        <w:rFonts w:ascii="Arial" w:hAnsi="Arial" w:hint="default"/>
      </w:rPr>
    </w:lvl>
    <w:lvl w:ilvl="3" w:tplc="D7F2E288" w:tentative="1">
      <w:start w:val="1"/>
      <w:numFmt w:val="bullet"/>
      <w:lvlText w:val="•"/>
      <w:lvlJc w:val="left"/>
      <w:pPr>
        <w:tabs>
          <w:tab w:val="num" w:pos="2880"/>
        </w:tabs>
        <w:ind w:left="2880" w:hanging="360"/>
      </w:pPr>
      <w:rPr>
        <w:rFonts w:ascii="Arial" w:hAnsi="Arial" w:hint="default"/>
      </w:rPr>
    </w:lvl>
    <w:lvl w:ilvl="4" w:tplc="32C4EF9E" w:tentative="1">
      <w:start w:val="1"/>
      <w:numFmt w:val="bullet"/>
      <w:lvlText w:val="•"/>
      <w:lvlJc w:val="left"/>
      <w:pPr>
        <w:tabs>
          <w:tab w:val="num" w:pos="3600"/>
        </w:tabs>
        <w:ind w:left="3600" w:hanging="360"/>
      </w:pPr>
      <w:rPr>
        <w:rFonts w:ascii="Arial" w:hAnsi="Arial" w:hint="default"/>
      </w:rPr>
    </w:lvl>
    <w:lvl w:ilvl="5" w:tplc="37AC166E" w:tentative="1">
      <w:start w:val="1"/>
      <w:numFmt w:val="bullet"/>
      <w:lvlText w:val="•"/>
      <w:lvlJc w:val="left"/>
      <w:pPr>
        <w:tabs>
          <w:tab w:val="num" w:pos="4320"/>
        </w:tabs>
        <w:ind w:left="4320" w:hanging="360"/>
      </w:pPr>
      <w:rPr>
        <w:rFonts w:ascii="Arial" w:hAnsi="Arial" w:hint="default"/>
      </w:rPr>
    </w:lvl>
    <w:lvl w:ilvl="6" w:tplc="BE70561A" w:tentative="1">
      <w:start w:val="1"/>
      <w:numFmt w:val="bullet"/>
      <w:lvlText w:val="•"/>
      <w:lvlJc w:val="left"/>
      <w:pPr>
        <w:tabs>
          <w:tab w:val="num" w:pos="5040"/>
        </w:tabs>
        <w:ind w:left="5040" w:hanging="360"/>
      </w:pPr>
      <w:rPr>
        <w:rFonts w:ascii="Arial" w:hAnsi="Arial" w:hint="default"/>
      </w:rPr>
    </w:lvl>
    <w:lvl w:ilvl="7" w:tplc="85D4A8BE" w:tentative="1">
      <w:start w:val="1"/>
      <w:numFmt w:val="bullet"/>
      <w:lvlText w:val="•"/>
      <w:lvlJc w:val="left"/>
      <w:pPr>
        <w:tabs>
          <w:tab w:val="num" w:pos="5760"/>
        </w:tabs>
        <w:ind w:left="5760" w:hanging="360"/>
      </w:pPr>
      <w:rPr>
        <w:rFonts w:ascii="Arial" w:hAnsi="Arial" w:hint="default"/>
      </w:rPr>
    </w:lvl>
    <w:lvl w:ilvl="8" w:tplc="00FCFD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EB0D7A"/>
    <w:multiLevelType w:val="multilevel"/>
    <w:tmpl w:val="73723EB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B62B74"/>
    <w:multiLevelType w:val="hybridMultilevel"/>
    <w:tmpl w:val="5BC05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6D0D64"/>
    <w:multiLevelType w:val="multilevel"/>
    <w:tmpl w:val="B23E69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C111E4"/>
    <w:multiLevelType w:val="hybridMultilevel"/>
    <w:tmpl w:val="E0049884"/>
    <w:lvl w:ilvl="0" w:tplc="7764C464">
      <w:start w:val="1"/>
      <w:numFmt w:val="bullet"/>
      <w:lvlText w:val="•"/>
      <w:lvlJc w:val="left"/>
      <w:pPr>
        <w:ind w:left="1440" w:hanging="360"/>
      </w:pPr>
      <w:rPr>
        <w:rFonts w:ascii="Arial" w:hAnsi="Aria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B813AA"/>
    <w:multiLevelType w:val="hybridMultilevel"/>
    <w:tmpl w:val="1BCCACE8"/>
    <w:lvl w:ilvl="0" w:tplc="7764C4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237BD"/>
    <w:multiLevelType w:val="hybridMultilevel"/>
    <w:tmpl w:val="38EABC7E"/>
    <w:lvl w:ilvl="0" w:tplc="C8E4855C">
      <w:start w:val="1"/>
      <w:numFmt w:val="bullet"/>
      <w:lvlText w:val="•"/>
      <w:lvlJc w:val="left"/>
      <w:pPr>
        <w:tabs>
          <w:tab w:val="num" w:pos="720"/>
        </w:tabs>
        <w:ind w:left="720" w:hanging="360"/>
      </w:pPr>
      <w:rPr>
        <w:rFonts w:ascii="Arial" w:hAnsi="Arial" w:hint="default"/>
      </w:rPr>
    </w:lvl>
    <w:lvl w:ilvl="1" w:tplc="A28C71C6" w:tentative="1">
      <w:start w:val="1"/>
      <w:numFmt w:val="bullet"/>
      <w:lvlText w:val="•"/>
      <w:lvlJc w:val="left"/>
      <w:pPr>
        <w:tabs>
          <w:tab w:val="num" w:pos="1440"/>
        </w:tabs>
        <w:ind w:left="1440" w:hanging="360"/>
      </w:pPr>
      <w:rPr>
        <w:rFonts w:ascii="Arial" w:hAnsi="Arial" w:hint="default"/>
      </w:rPr>
    </w:lvl>
    <w:lvl w:ilvl="2" w:tplc="4B1A8FBA" w:tentative="1">
      <w:start w:val="1"/>
      <w:numFmt w:val="bullet"/>
      <w:lvlText w:val="•"/>
      <w:lvlJc w:val="left"/>
      <w:pPr>
        <w:tabs>
          <w:tab w:val="num" w:pos="2160"/>
        </w:tabs>
        <w:ind w:left="2160" w:hanging="360"/>
      </w:pPr>
      <w:rPr>
        <w:rFonts w:ascii="Arial" w:hAnsi="Arial" w:hint="default"/>
      </w:rPr>
    </w:lvl>
    <w:lvl w:ilvl="3" w:tplc="76E254AA" w:tentative="1">
      <w:start w:val="1"/>
      <w:numFmt w:val="bullet"/>
      <w:lvlText w:val="•"/>
      <w:lvlJc w:val="left"/>
      <w:pPr>
        <w:tabs>
          <w:tab w:val="num" w:pos="2880"/>
        </w:tabs>
        <w:ind w:left="2880" w:hanging="360"/>
      </w:pPr>
      <w:rPr>
        <w:rFonts w:ascii="Arial" w:hAnsi="Arial" w:hint="default"/>
      </w:rPr>
    </w:lvl>
    <w:lvl w:ilvl="4" w:tplc="5314A498" w:tentative="1">
      <w:start w:val="1"/>
      <w:numFmt w:val="bullet"/>
      <w:lvlText w:val="•"/>
      <w:lvlJc w:val="left"/>
      <w:pPr>
        <w:tabs>
          <w:tab w:val="num" w:pos="3600"/>
        </w:tabs>
        <w:ind w:left="3600" w:hanging="360"/>
      </w:pPr>
      <w:rPr>
        <w:rFonts w:ascii="Arial" w:hAnsi="Arial" w:hint="default"/>
      </w:rPr>
    </w:lvl>
    <w:lvl w:ilvl="5" w:tplc="F3F45F9E" w:tentative="1">
      <w:start w:val="1"/>
      <w:numFmt w:val="bullet"/>
      <w:lvlText w:val="•"/>
      <w:lvlJc w:val="left"/>
      <w:pPr>
        <w:tabs>
          <w:tab w:val="num" w:pos="4320"/>
        </w:tabs>
        <w:ind w:left="4320" w:hanging="360"/>
      </w:pPr>
      <w:rPr>
        <w:rFonts w:ascii="Arial" w:hAnsi="Arial" w:hint="default"/>
      </w:rPr>
    </w:lvl>
    <w:lvl w:ilvl="6" w:tplc="C2F25BC6" w:tentative="1">
      <w:start w:val="1"/>
      <w:numFmt w:val="bullet"/>
      <w:lvlText w:val="•"/>
      <w:lvlJc w:val="left"/>
      <w:pPr>
        <w:tabs>
          <w:tab w:val="num" w:pos="5040"/>
        </w:tabs>
        <w:ind w:left="5040" w:hanging="360"/>
      </w:pPr>
      <w:rPr>
        <w:rFonts w:ascii="Arial" w:hAnsi="Arial" w:hint="default"/>
      </w:rPr>
    </w:lvl>
    <w:lvl w:ilvl="7" w:tplc="56C40D42" w:tentative="1">
      <w:start w:val="1"/>
      <w:numFmt w:val="bullet"/>
      <w:lvlText w:val="•"/>
      <w:lvlJc w:val="left"/>
      <w:pPr>
        <w:tabs>
          <w:tab w:val="num" w:pos="5760"/>
        </w:tabs>
        <w:ind w:left="5760" w:hanging="360"/>
      </w:pPr>
      <w:rPr>
        <w:rFonts w:ascii="Arial" w:hAnsi="Arial" w:hint="default"/>
      </w:rPr>
    </w:lvl>
    <w:lvl w:ilvl="8" w:tplc="17FA41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7E019F"/>
    <w:multiLevelType w:val="hybridMultilevel"/>
    <w:tmpl w:val="2FC2AB9C"/>
    <w:lvl w:ilvl="0" w:tplc="7764C464">
      <w:start w:val="1"/>
      <w:numFmt w:val="bullet"/>
      <w:lvlText w:val="•"/>
      <w:lvlJc w:val="left"/>
      <w:pPr>
        <w:ind w:left="1500" w:hanging="360"/>
      </w:pPr>
      <w:rPr>
        <w:rFonts w:ascii="Arial" w:hAnsi="Arial"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610E0FC8"/>
    <w:multiLevelType w:val="multilevel"/>
    <w:tmpl w:val="497A562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DB628EC"/>
    <w:multiLevelType w:val="hybridMultilevel"/>
    <w:tmpl w:val="F906FE88"/>
    <w:lvl w:ilvl="0" w:tplc="7764C464">
      <w:start w:val="1"/>
      <w:numFmt w:val="bullet"/>
      <w:lvlText w:val="•"/>
      <w:lvlJc w:val="left"/>
      <w:pPr>
        <w:ind w:left="780" w:hanging="360"/>
      </w:pPr>
      <w:rPr>
        <w:rFonts w:ascii="Arial" w:hAnsi="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F4E5F77"/>
    <w:multiLevelType w:val="hybridMultilevel"/>
    <w:tmpl w:val="F9A24352"/>
    <w:lvl w:ilvl="0" w:tplc="7764C464">
      <w:start w:val="1"/>
      <w:numFmt w:val="bullet"/>
      <w:lvlText w:val="•"/>
      <w:lvlJc w:val="left"/>
      <w:pPr>
        <w:ind w:left="1500" w:hanging="360"/>
      </w:pPr>
      <w:rPr>
        <w:rFonts w:ascii="Arial" w:hAnsi="Arial"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C993F33"/>
    <w:multiLevelType w:val="hybridMultilevel"/>
    <w:tmpl w:val="B2422680"/>
    <w:lvl w:ilvl="0" w:tplc="7764C4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11"/>
  </w:num>
  <w:num w:numId="7">
    <w:abstractNumId w:val="10"/>
  </w:num>
  <w:num w:numId="8">
    <w:abstractNumId w:val="4"/>
  </w:num>
  <w:num w:numId="9">
    <w:abstractNumId w:val="7"/>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M0MDY1MTEyMTE3NrZQ0lEKTi0uzszPAykwrAUAnK+eySwAAAA="/>
  </w:docVars>
  <w:rsids>
    <w:rsidRoot w:val="005D0826"/>
    <w:rsid w:val="00006677"/>
    <w:rsid w:val="0001728B"/>
    <w:rsid w:val="0004582B"/>
    <w:rsid w:val="000A31AC"/>
    <w:rsid w:val="000B781B"/>
    <w:rsid w:val="000C35C1"/>
    <w:rsid w:val="000F317D"/>
    <w:rsid w:val="00100FB2"/>
    <w:rsid w:val="00116744"/>
    <w:rsid w:val="001225B8"/>
    <w:rsid w:val="00127227"/>
    <w:rsid w:val="001312CB"/>
    <w:rsid w:val="0013526B"/>
    <w:rsid w:val="001528C6"/>
    <w:rsid w:val="001751D0"/>
    <w:rsid w:val="00190115"/>
    <w:rsid w:val="001A72EA"/>
    <w:rsid w:val="001B1D04"/>
    <w:rsid w:val="001C29C8"/>
    <w:rsid w:val="00255D6F"/>
    <w:rsid w:val="00290797"/>
    <w:rsid w:val="002A1EDD"/>
    <w:rsid w:val="002A3340"/>
    <w:rsid w:val="002D2DA4"/>
    <w:rsid w:val="002E096F"/>
    <w:rsid w:val="002E2831"/>
    <w:rsid w:val="003167E0"/>
    <w:rsid w:val="0033260E"/>
    <w:rsid w:val="0036448B"/>
    <w:rsid w:val="00394F65"/>
    <w:rsid w:val="003A7C4E"/>
    <w:rsid w:val="003C3EC3"/>
    <w:rsid w:val="00414BFA"/>
    <w:rsid w:val="0042341A"/>
    <w:rsid w:val="004424AD"/>
    <w:rsid w:val="00476FA0"/>
    <w:rsid w:val="004A0C19"/>
    <w:rsid w:val="004A5AB4"/>
    <w:rsid w:val="00500DD3"/>
    <w:rsid w:val="0055795F"/>
    <w:rsid w:val="005867E4"/>
    <w:rsid w:val="005B2D50"/>
    <w:rsid w:val="005C4999"/>
    <w:rsid w:val="005D0826"/>
    <w:rsid w:val="005E059A"/>
    <w:rsid w:val="005E5870"/>
    <w:rsid w:val="005F3147"/>
    <w:rsid w:val="00602F53"/>
    <w:rsid w:val="00623C0B"/>
    <w:rsid w:val="00661445"/>
    <w:rsid w:val="006709BB"/>
    <w:rsid w:val="00675D37"/>
    <w:rsid w:val="006A4D72"/>
    <w:rsid w:val="006B48EA"/>
    <w:rsid w:val="006F203F"/>
    <w:rsid w:val="00700F30"/>
    <w:rsid w:val="007564B4"/>
    <w:rsid w:val="0076742C"/>
    <w:rsid w:val="00767E09"/>
    <w:rsid w:val="0077575F"/>
    <w:rsid w:val="007820AC"/>
    <w:rsid w:val="007B7576"/>
    <w:rsid w:val="007C2BC9"/>
    <w:rsid w:val="007F1C63"/>
    <w:rsid w:val="00831F79"/>
    <w:rsid w:val="00863A07"/>
    <w:rsid w:val="00885A08"/>
    <w:rsid w:val="008B468F"/>
    <w:rsid w:val="008D015A"/>
    <w:rsid w:val="008D4731"/>
    <w:rsid w:val="0090440F"/>
    <w:rsid w:val="0091773D"/>
    <w:rsid w:val="009533C9"/>
    <w:rsid w:val="00963533"/>
    <w:rsid w:val="009B6F2C"/>
    <w:rsid w:val="009F5849"/>
    <w:rsid w:val="00A032D1"/>
    <w:rsid w:val="00A071D4"/>
    <w:rsid w:val="00A23079"/>
    <w:rsid w:val="00A5667E"/>
    <w:rsid w:val="00A604F5"/>
    <w:rsid w:val="00A6098C"/>
    <w:rsid w:val="00A96B0E"/>
    <w:rsid w:val="00AC37E5"/>
    <w:rsid w:val="00B03197"/>
    <w:rsid w:val="00B46904"/>
    <w:rsid w:val="00B46EBA"/>
    <w:rsid w:val="00B55B0D"/>
    <w:rsid w:val="00B870E3"/>
    <w:rsid w:val="00BA631D"/>
    <w:rsid w:val="00BF07BF"/>
    <w:rsid w:val="00C066CF"/>
    <w:rsid w:val="00C31384"/>
    <w:rsid w:val="00C578D4"/>
    <w:rsid w:val="00C72588"/>
    <w:rsid w:val="00C87948"/>
    <w:rsid w:val="00CB4B24"/>
    <w:rsid w:val="00CF7B6C"/>
    <w:rsid w:val="00D37D6F"/>
    <w:rsid w:val="00D41DA5"/>
    <w:rsid w:val="00D45BD7"/>
    <w:rsid w:val="00D51B35"/>
    <w:rsid w:val="00D742ED"/>
    <w:rsid w:val="00D92C5E"/>
    <w:rsid w:val="00DA7CF7"/>
    <w:rsid w:val="00DD3F2B"/>
    <w:rsid w:val="00DF575F"/>
    <w:rsid w:val="00E11C44"/>
    <w:rsid w:val="00E12D66"/>
    <w:rsid w:val="00E13D76"/>
    <w:rsid w:val="00E41A47"/>
    <w:rsid w:val="00E470E0"/>
    <w:rsid w:val="00E80100"/>
    <w:rsid w:val="00F06BD0"/>
    <w:rsid w:val="00F07600"/>
    <w:rsid w:val="00F3463E"/>
    <w:rsid w:val="00F45758"/>
    <w:rsid w:val="00F503E7"/>
    <w:rsid w:val="00F62ADA"/>
    <w:rsid w:val="00FB0379"/>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F4910"/>
  <w15:chartTrackingRefBased/>
  <w15:docId w15:val="{011637DF-D39A-4CF3-88F1-06A6FDD5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7E5"/>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42341A"/>
    <w:rPr>
      <w:color w:val="0563C1" w:themeColor="hyperlink"/>
      <w:u w:val="single"/>
    </w:rPr>
  </w:style>
  <w:style w:type="table" w:styleId="TableGrid">
    <w:name w:val="Table Grid"/>
    <w:basedOn w:val="TableNormal"/>
    <w:uiPriority w:val="39"/>
    <w:rsid w:val="0001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2C5E"/>
    <w:rPr>
      <w:color w:val="605E5C"/>
      <w:shd w:val="clear" w:color="auto" w:fill="E1DFDD"/>
    </w:rPr>
  </w:style>
  <w:style w:type="paragraph" w:styleId="ListParagraph">
    <w:name w:val="List Paragraph"/>
    <w:basedOn w:val="Normal"/>
    <w:uiPriority w:val="34"/>
    <w:qFormat/>
    <w:rsid w:val="006709BB"/>
    <w:pPr>
      <w:ind w:left="720"/>
      <w:contextualSpacing/>
    </w:pPr>
  </w:style>
  <w:style w:type="paragraph" w:styleId="Header">
    <w:name w:val="header"/>
    <w:basedOn w:val="Normal"/>
    <w:link w:val="HeaderChar"/>
    <w:uiPriority w:val="99"/>
    <w:unhideWhenUsed/>
    <w:rsid w:val="006A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D72"/>
  </w:style>
  <w:style w:type="paragraph" w:styleId="Footer">
    <w:name w:val="footer"/>
    <w:basedOn w:val="Normal"/>
    <w:link w:val="FooterChar"/>
    <w:uiPriority w:val="99"/>
    <w:unhideWhenUsed/>
    <w:rsid w:val="006A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2/ecy.1879" TargetMode="External"/><Relationship Id="rId3" Type="http://schemas.openxmlformats.org/officeDocument/2006/relationships/styles" Target="styles.xml"/><Relationship Id="rId21" Type="http://schemas.openxmlformats.org/officeDocument/2006/relationships/hyperlink" Target="https://doi.org/10.1073/pnas.18073541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00374-021-01599-5" TargetMode="External"/><Relationship Id="rId2" Type="http://schemas.openxmlformats.org/officeDocument/2006/relationships/numbering" Target="numbering.xml"/><Relationship Id="rId16" Type="http://schemas.openxmlformats.org/officeDocument/2006/relationships/hyperlink" Target="https://doi.org/10.3389/fmicb.2022.938481" TargetMode="External"/><Relationship Id="rId20" Type="http://schemas.openxmlformats.org/officeDocument/2006/relationships/hyperlink" Target="https://doi.org/10.3390/su9040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38/s41598-022-06560-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11/gcb.170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iencedomai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7EDA-EF2D-466E-A79A-1D61FAB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2026-03-09T19:26:00Z</dcterms:created>
  <dcterms:modified xsi:type="dcterms:W3CDTF">2026-03-14T13:51:00Z</dcterms:modified>
</cp:coreProperties>
</file>