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8C2" w:rsidRPr="004977D3" w:rsidRDefault="00BC5100" w:rsidP="00C638C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Agronomic </w:t>
      </w:r>
      <w:r w:rsidR="00C638C2">
        <w:rPr>
          <w:rFonts w:ascii="Times New Roman" w:hAnsi="Times New Roman" w:cs="Times New Roman"/>
          <w:b/>
          <w:sz w:val="28"/>
          <w:szCs w:val="28"/>
        </w:rPr>
        <w:t>Performance</w:t>
      </w:r>
      <w:r w:rsidRPr="00BC5100">
        <w:rPr>
          <w:rFonts w:ascii="Times New Roman" w:hAnsi="Times New Roman" w:cs="Times New Roman"/>
          <w:b/>
          <w:sz w:val="28"/>
          <w:szCs w:val="28"/>
        </w:rPr>
        <w:t xml:space="preserve"> of Organic Nutrient Sources on Soil Productivity after Wheat Harvest under Organic Production System</w:t>
      </w:r>
    </w:p>
    <w:p w:rsidR="00406C45" w:rsidRPr="00A47418" w:rsidRDefault="00361EA2" w:rsidP="00A47418">
      <w:pPr>
        <w:spacing w:line="360" w:lineRule="auto"/>
        <w:rPr>
          <w:rFonts w:ascii="Times New Roman" w:hAnsi="Times New Roman" w:cs="Times New Roman"/>
          <w:b/>
          <w:sz w:val="24"/>
          <w:szCs w:val="24"/>
        </w:rPr>
      </w:pPr>
      <w:r w:rsidRPr="006F0D39">
        <w:rPr>
          <w:rFonts w:ascii="Times New Roman" w:hAnsi="Times New Roman" w:cs="Times New Roman"/>
          <w:b/>
          <w:sz w:val="24"/>
          <w:szCs w:val="24"/>
        </w:rPr>
        <w:t>Abstract</w:t>
      </w:r>
      <w:r w:rsidR="00DB744E" w:rsidRPr="006F0D39">
        <w:rPr>
          <w:rFonts w:ascii="Times New Roman" w:hAnsi="Times New Roman" w:cs="Times New Roman"/>
          <w:b/>
          <w:sz w:val="24"/>
          <w:szCs w:val="24"/>
        </w:rPr>
        <w:t>:</w:t>
      </w:r>
    </w:p>
    <w:p w:rsidR="005D54B1" w:rsidRPr="00AE7EF8" w:rsidRDefault="0043361D" w:rsidP="00397F1A">
      <w:pPr>
        <w:spacing w:line="360" w:lineRule="auto"/>
        <w:jc w:val="both"/>
        <w:rPr>
          <w:rFonts w:ascii="Times New Roman" w:hAnsi="Times New Roman" w:cs="Times New Roman"/>
          <w:sz w:val="24"/>
          <w:szCs w:val="24"/>
        </w:rPr>
      </w:pPr>
      <w:r w:rsidRPr="0043361D">
        <w:rPr>
          <w:rFonts w:ascii="Times New Roman" w:hAnsi="Times New Roman" w:cs="Times New Roman"/>
          <w:sz w:val="24"/>
          <w:szCs w:val="24"/>
        </w:rPr>
        <w:t xml:space="preserve">Wheat productivity is affected by soil degradation due to excessive chemical fertilizers. Organic amendments improve soil health, nutrient availability, and microbial activity, supporting sustainable and long-term crop </w:t>
      </w:r>
      <w:proofErr w:type="spellStart"/>
      <w:r w:rsidRPr="0043361D">
        <w:rPr>
          <w:rFonts w:ascii="Times New Roman" w:hAnsi="Times New Roman" w:cs="Times New Roman"/>
          <w:sz w:val="24"/>
          <w:szCs w:val="24"/>
        </w:rPr>
        <w:t>production.</w:t>
      </w:r>
      <w:r>
        <w:rPr>
          <w:rFonts w:ascii="Times New Roman" w:hAnsi="Times New Roman" w:cs="Times New Roman"/>
          <w:sz w:val="24"/>
          <w:szCs w:val="24"/>
        </w:rPr>
        <w:t xml:space="preserve"> </w:t>
      </w:r>
      <w:r w:rsidR="00986DC1" w:rsidRPr="006F0D39">
        <w:rPr>
          <w:rFonts w:ascii="Times New Roman" w:hAnsi="Times New Roman" w:cs="Times New Roman"/>
          <w:sz w:val="24"/>
          <w:szCs w:val="24"/>
        </w:rPr>
        <w:t>Th</w:t>
      </w:r>
      <w:proofErr w:type="spellEnd"/>
      <w:r w:rsidR="00986DC1" w:rsidRPr="006F0D39">
        <w:rPr>
          <w:rFonts w:ascii="Times New Roman" w:hAnsi="Times New Roman" w:cs="Times New Roman"/>
          <w:sz w:val="24"/>
          <w:szCs w:val="24"/>
        </w:rPr>
        <w:t xml:space="preserve">e </w:t>
      </w:r>
      <w:r w:rsidR="00406C45">
        <w:rPr>
          <w:rFonts w:ascii="Times New Roman" w:hAnsi="Times New Roman" w:cs="Times New Roman"/>
          <w:sz w:val="24"/>
          <w:szCs w:val="24"/>
        </w:rPr>
        <w:t xml:space="preserve">field </w:t>
      </w:r>
      <w:r w:rsidR="00986DC1" w:rsidRPr="006F0D39">
        <w:rPr>
          <w:rFonts w:ascii="Times New Roman" w:hAnsi="Times New Roman" w:cs="Times New Roman"/>
          <w:sz w:val="24"/>
          <w:szCs w:val="24"/>
        </w:rPr>
        <w:t>experiment was c</w:t>
      </w:r>
      <w:r w:rsidR="00406C45">
        <w:rPr>
          <w:rFonts w:ascii="Times New Roman" w:hAnsi="Times New Roman" w:cs="Times New Roman"/>
          <w:sz w:val="24"/>
          <w:szCs w:val="24"/>
        </w:rPr>
        <w:t>onducted</w:t>
      </w:r>
      <w:r w:rsidR="000C250F" w:rsidRPr="006F0D39">
        <w:rPr>
          <w:rFonts w:ascii="Times New Roman" w:hAnsi="Times New Roman" w:cs="Times New Roman"/>
          <w:sz w:val="24"/>
          <w:szCs w:val="24"/>
        </w:rPr>
        <w:t xml:space="preserve"> </w:t>
      </w:r>
      <w:r w:rsidR="00986DC1" w:rsidRPr="006F0D39">
        <w:rPr>
          <w:rFonts w:ascii="Times New Roman" w:hAnsi="Times New Roman" w:cs="Times New Roman"/>
          <w:sz w:val="24"/>
          <w:szCs w:val="24"/>
        </w:rPr>
        <w:t xml:space="preserve">during </w:t>
      </w:r>
      <w:r w:rsidR="006F0D39" w:rsidRPr="006F0D39">
        <w:rPr>
          <w:rFonts w:ascii="Times New Roman" w:hAnsi="Times New Roman" w:cs="Times New Roman"/>
          <w:i/>
          <w:sz w:val="24"/>
          <w:szCs w:val="24"/>
        </w:rPr>
        <w:t>Rabi</w:t>
      </w:r>
      <w:r w:rsidR="007B5105" w:rsidRPr="006F0D39">
        <w:rPr>
          <w:rFonts w:ascii="Times New Roman" w:hAnsi="Times New Roman" w:cs="Times New Roman"/>
          <w:sz w:val="24"/>
          <w:szCs w:val="24"/>
        </w:rPr>
        <w:t xml:space="preserve"> season 20</w:t>
      </w:r>
      <w:r w:rsidR="006F0D39" w:rsidRPr="006F0D39">
        <w:rPr>
          <w:rFonts w:ascii="Times New Roman" w:hAnsi="Times New Roman" w:cs="Times New Roman"/>
          <w:sz w:val="24"/>
          <w:szCs w:val="24"/>
        </w:rPr>
        <w:t>15-</w:t>
      </w:r>
      <w:r w:rsidR="007B5105" w:rsidRPr="006F0D39">
        <w:rPr>
          <w:rFonts w:ascii="Times New Roman" w:hAnsi="Times New Roman" w:cs="Times New Roman"/>
          <w:sz w:val="24"/>
          <w:szCs w:val="24"/>
        </w:rPr>
        <w:t>16 and 20</w:t>
      </w:r>
      <w:r w:rsidR="006F0D39" w:rsidRPr="006F0D39">
        <w:rPr>
          <w:rFonts w:ascii="Times New Roman" w:hAnsi="Times New Roman" w:cs="Times New Roman"/>
          <w:sz w:val="24"/>
          <w:szCs w:val="24"/>
        </w:rPr>
        <w:t>16-</w:t>
      </w:r>
      <w:r w:rsidR="00986DC1" w:rsidRPr="006F0D39">
        <w:rPr>
          <w:rFonts w:ascii="Times New Roman" w:hAnsi="Times New Roman" w:cs="Times New Roman"/>
          <w:sz w:val="24"/>
          <w:szCs w:val="24"/>
        </w:rPr>
        <w:t xml:space="preserve">17 at Crop Research Farm, SHUATS Model of Organic Farm (SMOF), Department of Agronomy, </w:t>
      </w:r>
      <w:proofErr w:type="spellStart"/>
      <w:r w:rsidR="00986DC1" w:rsidRPr="006F0D39">
        <w:rPr>
          <w:rFonts w:ascii="Times New Roman" w:hAnsi="Times New Roman" w:cs="Times New Roman"/>
          <w:sz w:val="24"/>
          <w:szCs w:val="24"/>
        </w:rPr>
        <w:t>Naini</w:t>
      </w:r>
      <w:proofErr w:type="spellEnd"/>
      <w:r w:rsidR="00986DC1" w:rsidRPr="006F0D39">
        <w:rPr>
          <w:rFonts w:ascii="Times New Roman" w:hAnsi="Times New Roman" w:cs="Times New Roman"/>
          <w:sz w:val="24"/>
          <w:szCs w:val="24"/>
        </w:rPr>
        <w:t xml:space="preserve"> Agricultural Institute, SHUATS, </w:t>
      </w:r>
      <w:proofErr w:type="spellStart"/>
      <w:r w:rsidR="00986DC1" w:rsidRPr="006F0D39">
        <w:rPr>
          <w:rFonts w:ascii="Times New Roman" w:hAnsi="Times New Roman" w:cs="Times New Roman"/>
          <w:sz w:val="24"/>
          <w:szCs w:val="24"/>
        </w:rPr>
        <w:t>Prayagraj</w:t>
      </w:r>
      <w:proofErr w:type="spellEnd"/>
      <w:r w:rsidR="00986DC1" w:rsidRPr="006F0D39">
        <w:rPr>
          <w:rFonts w:ascii="Times New Roman" w:hAnsi="Times New Roman" w:cs="Times New Roman"/>
          <w:sz w:val="24"/>
          <w:szCs w:val="24"/>
        </w:rPr>
        <w:t xml:space="preserve"> (U.P.)</w:t>
      </w:r>
      <w:r>
        <w:rPr>
          <w:rFonts w:ascii="Times New Roman" w:hAnsi="Times New Roman" w:cs="Times New Roman"/>
          <w:sz w:val="24"/>
          <w:szCs w:val="24"/>
        </w:rPr>
        <w:t xml:space="preserve">. </w:t>
      </w:r>
      <w:r w:rsidR="00ED7EDF" w:rsidRPr="00832ED6">
        <w:rPr>
          <w:rFonts w:ascii="Times New Roman" w:hAnsi="Times New Roman" w:cs="Times New Roman"/>
          <w:sz w:val="24"/>
          <w:szCs w:val="24"/>
        </w:rPr>
        <w:t>T</w:t>
      </w:r>
      <w:r w:rsidR="00853B3B" w:rsidRPr="00832ED6">
        <w:rPr>
          <w:rFonts w:ascii="Times New Roman" w:hAnsi="Times New Roman" w:cs="Times New Roman"/>
          <w:sz w:val="24"/>
          <w:szCs w:val="24"/>
        </w:rPr>
        <w:t>he treatments included Syste</w:t>
      </w:r>
      <w:r w:rsidR="00ED7EDF" w:rsidRPr="00832ED6">
        <w:rPr>
          <w:rFonts w:ascii="Times New Roman" w:hAnsi="Times New Roman" w:cs="Times New Roman"/>
          <w:sz w:val="24"/>
          <w:szCs w:val="24"/>
        </w:rPr>
        <w:t>m of Wheat Intensification (SWI) technique, Kera method</w:t>
      </w:r>
      <w:r w:rsidR="00853B3B" w:rsidRPr="00832ED6">
        <w:rPr>
          <w:rFonts w:ascii="Times New Roman" w:hAnsi="Times New Roman" w:cs="Times New Roman"/>
          <w:sz w:val="24"/>
          <w:szCs w:val="24"/>
        </w:rPr>
        <w:t xml:space="preserve"> and Furrow Irrigated Raised Bed (FIRB). The results revealed that soil pH and electrical conductivity remained within the normal range and were not significantly affected by the planting methods. However, SWI recorded comparatively lower EC and pH values closer to neutrality. Organic carbon content improve</w:t>
      </w:r>
      <w:r w:rsidR="00ED7EDF" w:rsidRPr="00832ED6">
        <w:rPr>
          <w:rFonts w:ascii="Times New Roman" w:hAnsi="Times New Roman" w:cs="Times New Roman"/>
          <w:sz w:val="24"/>
          <w:szCs w:val="24"/>
        </w:rPr>
        <w:t>d f</w:t>
      </w:r>
      <w:r w:rsidR="00A01F4C" w:rsidRPr="00832ED6">
        <w:rPr>
          <w:rFonts w:ascii="Times New Roman" w:hAnsi="Times New Roman" w:cs="Times New Roman"/>
          <w:sz w:val="24"/>
          <w:szCs w:val="24"/>
        </w:rPr>
        <w:t>rom the initial values (0.40 to</w:t>
      </w:r>
      <w:r w:rsidR="00ED7EDF" w:rsidRPr="00832ED6">
        <w:rPr>
          <w:rFonts w:ascii="Times New Roman" w:hAnsi="Times New Roman" w:cs="Times New Roman"/>
          <w:sz w:val="24"/>
          <w:szCs w:val="24"/>
        </w:rPr>
        <w:t xml:space="preserve"> </w:t>
      </w:r>
      <w:r w:rsidR="00853B3B" w:rsidRPr="00832ED6">
        <w:rPr>
          <w:rFonts w:ascii="Times New Roman" w:hAnsi="Times New Roman" w:cs="Times New Roman"/>
          <w:sz w:val="24"/>
          <w:szCs w:val="24"/>
        </w:rPr>
        <w:t xml:space="preserve">0.46%) and increased by about </w:t>
      </w:r>
      <w:r w:rsidR="00853B3B" w:rsidRPr="00832ED6">
        <w:rPr>
          <w:rFonts w:ascii="Times New Roman" w:hAnsi="Times New Roman" w:cs="Times New Roman"/>
          <w:bCs/>
          <w:sz w:val="24"/>
          <w:szCs w:val="24"/>
        </w:rPr>
        <w:t>9.30%</w:t>
      </w:r>
      <w:r w:rsidR="00853B3B" w:rsidRPr="00832ED6">
        <w:rPr>
          <w:rFonts w:ascii="Times New Roman" w:hAnsi="Times New Roman" w:cs="Times New Roman"/>
          <w:sz w:val="24"/>
          <w:szCs w:val="24"/>
        </w:rPr>
        <w:t xml:space="preserve"> under SWI and Kera method in pooled analysis. Similarly, improvement in soil nutrient status was observed after harvest. Under SWI, available nitrogen, phosphorus, and potassium increased by </w:t>
      </w:r>
      <w:r w:rsidR="00853B3B" w:rsidRPr="00832ED6">
        <w:rPr>
          <w:rFonts w:ascii="Times New Roman" w:hAnsi="Times New Roman" w:cs="Times New Roman"/>
          <w:bCs/>
          <w:sz w:val="24"/>
          <w:szCs w:val="24"/>
        </w:rPr>
        <w:t>8.03%, 16.16%, and 5.43%</w:t>
      </w:r>
      <w:r w:rsidR="00853B3B" w:rsidRPr="00832ED6">
        <w:rPr>
          <w:rFonts w:ascii="Times New Roman" w:hAnsi="Times New Roman" w:cs="Times New Roman"/>
          <w:sz w:val="24"/>
          <w:szCs w:val="24"/>
        </w:rPr>
        <w:t>, respectively</w:t>
      </w:r>
      <w:r w:rsidR="00A01F4C" w:rsidRPr="00832ED6">
        <w:rPr>
          <w:rFonts w:ascii="Times New Roman" w:hAnsi="Times New Roman" w:cs="Times New Roman"/>
          <w:sz w:val="24"/>
          <w:szCs w:val="24"/>
        </w:rPr>
        <w:t xml:space="preserve"> in pooled</w:t>
      </w:r>
      <w:r w:rsidR="00075737">
        <w:rPr>
          <w:rFonts w:ascii="Times New Roman" w:hAnsi="Times New Roman" w:cs="Times New Roman"/>
          <w:sz w:val="24"/>
          <w:szCs w:val="24"/>
        </w:rPr>
        <w:t xml:space="preserve"> analysis</w:t>
      </w:r>
      <w:r w:rsidR="00853B3B" w:rsidRPr="00832ED6">
        <w:rPr>
          <w:rFonts w:ascii="Times New Roman" w:hAnsi="Times New Roman" w:cs="Times New Roman"/>
          <w:sz w:val="24"/>
          <w:szCs w:val="24"/>
        </w:rPr>
        <w:t xml:space="preserve">. Micronutrients also showed improvement, where sulfur, zinc, iron, manganese, copper, and boron increased by </w:t>
      </w:r>
      <w:r w:rsidR="00853B3B" w:rsidRPr="00832ED6">
        <w:rPr>
          <w:rFonts w:ascii="Times New Roman" w:hAnsi="Times New Roman" w:cs="Times New Roman"/>
          <w:bCs/>
          <w:sz w:val="24"/>
          <w:szCs w:val="24"/>
        </w:rPr>
        <w:t>2.5</w:t>
      </w:r>
      <w:r w:rsidR="001C27D9" w:rsidRPr="00832ED6">
        <w:rPr>
          <w:rFonts w:ascii="Times New Roman" w:hAnsi="Times New Roman" w:cs="Times New Roman"/>
          <w:bCs/>
          <w:sz w:val="24"/>
          <w:szCs w:val="24"/>
        </w:rPr>
        <w:t>2%, 4.60%, 3.21%, 3.57%, 10.87%</w:t>
      </w:r>
      <w:r w:rsidR="00853B3B" w:rsidRPr="00832ED6">
        <w:rPr>
          <w:rFonts w:ascii="Times New Roman" w:hAnsi="Times New Roman" w:cs="Times New Roman"/>
          <w:bCs/>
          <w:sz w:val="24"/>
          <w:szCs w:val="24"/>
        </w:rPr>
        <w:t xml:space="preserve"> and 4.84%</w:t>
      </w:r>
      <w:r w:rsidR="00853B3B" w:rsidRPr="00832ED6">
        <w:rPr>
          <w:rFonts w:ascii="Times New Roman" w:hAnsi="Times New Roman" w:cs="Times New Roman"/>
          <w:sz w:val="24"/>
          <w:szCs w:val="24"/>
        </w:rPr>
        <w:t>,</w:t>
      </w:r>
      <w:r w:rsidR="0023682C" w:rsidRPr="00832ED6">
        <w:rPr>
          <w:rFonts w:ascii="Times New Roman" w:hAnsi="Times New Roman" w:cs="Times New Roman"/>
          <w:sz w:val="24"/>
          <w:szCs w:val="24"/>
        </w:rPr>
        <w:t xml:space="preserve"> </w:t>
      </w:r>
      <w:r w:rsidR="00853B3B" w:rsidRPr="00832ED6">
        <w:rPr>
          <w:rFonts w:ascii="Times New Roman" w:hAnsi="Times New Roman" w:cs="Times New Roman"/>
          <w:sz w:val="24"/>
          <w:szCs w:val="24"/>
        </w:rPr>
        <w:t>respectively</w:t>
      </w:r>
      <w:r w:rsidR="0078383F" w:rsidRPr="00832ED6">
        <w:rPr>
          <w:rFonts w:ascii="Times New Roman" w:hAnsi="Times New Roman" w:cs="Times New Roman"/>
          <w:sz w:val="24"/>
          <w:szCs w:val="24"/>
        </w:rPr>
        <w:t xml:space="preserve"> in pooled</w:t>
      </w:r>
      <w:r w:rsidR="00075737">
        <w:rPr>
          <w:rFonts w:ascii="Times New Roman" w:hAnsi="Times New Roman" w:cs="Times New Roman"/>
          <w:sz w:val="24"/>
          <w:szCs w:val="24"/>
        </w:rPr>
        <w:t xml:space="preserve"> analysis</w:t>
      </w:r>
      <w:r w:rsidR="00853B3B" w:rsidRPr="00832ED6">
        <w:rPr>
          <w:rFonts w:ascii="Times New Roman" w:hAnsi="Times New Roman" w:cs="Times New Roman"/>
          <w:sz w:val="24"/>
          <w:szCs w:val="24"/>
        </w:rPr>
        <w:t>. Application of different organic nutrient sources also influenced the soil chemical properties and nutrient availability after harvest of wheat. The treatments consisted of poultry manure (2.6 t</w:t>
      </w:r>
      <w:r w:rsidR="001C27D9" w:rsidRPr="00832ED6">
        <w:rPr>
          <w:rFonts w:ascii="Times New Roman" w:hAnsi="Times New Roman" w:cs="Times New Roman"/>
          <w:sz w:val="24"/>
          <w:szCs w:val="24"/>
        </w:rPr>
        <w:t>/</w:t>
      </w:r>
      <w:r w:rsidR="00853B3B" w:rsidRPr="00832ED6">
        <w:rPr>
          <w:rFonts w:ascii="Times New Roman" w:hAnsi="Times New Roman" w:cs="Times New Roman"/>
          <w:sz w:val="24"/>
          <w:szCs w:val="24"/>
        </w:rPr>
        <w:t xml:space="preserve"> ha), farmyard manure (16 t</w:t>
      </w:r>
      <w:r w:rsidR="001C27D9" w:rsidRPr="00832ED6">
        <w:rPr>
          <w:rFonts w:ascii="Times New Roman" w:hAnsi="Times New Roman" w:cs="Times New Roman"/>
          <w:sz w:val="24"/>
          <w:szCs w:val="24"/>
        </w:rPr>
        <w:t>/</w:t>
      </w:r>
      <w:r w:rsidR="00853B3B" w:rsidRPr="00832ED6">
        <w:rPr>
          <w:rFonts w:ascii="Times New Roman" w:hAnsi="Times New Roman" w:cs="Times New Roman"/>
          <w:sz w:val="24"/>
          <w:szCs w:val="24"/>
        </w:rPr>
        <w:t xml:space="preserve"> ha</w:t>
      </w:r>
      <w:r w:rsidR="00A517D7" w:rsidRPr="00832ED6">
        <w:rPr>
          <w:rFonts w:ascii="Times New Roman" w:hAnsi="Times New Roman" w:cs="Times New Roman"/>
          <w:sz w:val="24"/>
          <w:szCs w:val="24"/>
        </w:rPr>
        <w:t>)</w:t>
      </w:r>
      <w:r w:rsidR="00853B3B" w:rsidRPr="00832ED6">
        <w:rPr>
          <w:rFonts w:ascii="Times New Roman" w:hAnsi="Times New Roman" w:cs="Times New Roman"/>
          <w:sz w:val="24"/>
          <w:szCs w:val="24"/>
        </w:rPr>
        <w:t xml:space="preserve"> and Bokashi manure (3.2 t</w:t>
      </w:r>
      <w:r w:rsidR="001C27D9" w:rsidRPr="00832ED6">
        <w:rPr>
          <w:rFonts w:ascii="Times New Roman" w:hAnsi="Times New Roman" w:cs="Times New Roman"/>
          <w:sz w:val="24"/>
          <w:szCs w:val="24"/>
        </w:rPr>
        <w:t>/</w:t>
      </w:r>
      <w:r w:rsidR="00853B3B" w:rsidRPr="00832ED6">
        <w:rPr>
          <w:rFonts w:ascii="Times New Roman" w:hAnsi="Times New Roman" w:cs="Times New Roman"/>
          <w:sz w:val="24"/>
          <w:szCs w:val="24"/>
        </w:rPr>
        <w:t xml:space="preserve"> ha). Soil pH and electrical conductivity remained within safe limits with all organic nutrient sources. Among the treatments, </w:t>
      </w:r>
      <w:r w:rsidR="00853B3B" w:rsidRPr="00832ED6">
        <w:rPr>
          <w:rFonts w:ascii="Times New Roman" w:hAnsi="Times New Roman" w:cs="Times New Roman"/>
          <w:bCs/>
          <w:sz w:val="24"/>
          <w:szCs w:val="24"/>
        </w:rPr>
        <w:t>farmyard manure (16 t</w:t>
      </w:r>
      <w:r w:rsidR="001C27D9" w:rsidRPr="00832ED6">
        <w:rPr>
          <w:rFonts w:ascii="Times New Roman" w:hAnsi="Times New Roman" w:cs="Times New Roman"/>
          <w:bCs/>
          <w:sz w:val="24"/>
          <w:szCs w:val="24"/>
        </w:rPr>
        <w:t>/</w:t>
      </w:r>
      <w:r w:rsidR="00853B3B" w:rsidRPr="00832ED6">
        <w:rPr>
          <w:rFonts w:ascii="Times New Roman" w:hAnsi="Times New Roman" w:cs="Times New Roman"/>
          <w:bCs/>
          <w:sz w:val="24"/>
          <w:szCs w:val="24"/>
        </w:rPr>
        <w:t xml:space="preserve"> ha)</w:t>
      </w:r>
      <w:r w:rsidR="00853B3B" w:rsidRPr="00832ED6">
        <w:rPr>
          <w:rFonts w:ascii="Times New Roman" w:hAnsi="Times New Roman" w:cs="Times New Roman"/>
          <w:sz w:val="24"/>
          <w:szCs w:val="24"/>
        </w:rPr>
        <w:t xml:space="preserve"> recorded comparatively lower EC and pH values closer to neutral and significantly improved soil organic carbon, which increased by </w:t>
      </w:r>
      <w:r w:rsidR="00A517D7" w:rsidRPr="00832ED6">
        <w:rPr>
          <w:rFonts w:ascii="Times New Roman" w:hAnsi="Times New Roman" w:cs="Times New Roman"/>
          <w:bCs/>
          <w:sz w:val="24"/>
          <w:szCs w:val="24"/>
        </w:rPr>
        <w:t>9.3</w:t>
      </w:r>
      <w:r w:rsidR="00853B3B" w:rsidRPr="00832ED6">
        <w:rPr>
          <w:rFonts w:ascii="Times New Roman" w:hAnsi="Times New Roman" w:cs="Times New Roman"/>
          <w:bCs/>
          <w:sz w:val="24"/>
          <w:szCs w:val="24"/>
        </w:rPr>
        <w:t>0%</w:t>
      </w:r>
      <w:r w:rsidR="00853B3B" w:rsidRPr="00832ED6">
        <w:rPr>
          <w:rFonts w:ascii="Times New Roman" w:hAnsi="Times New Roman" w:cs="Times New Roman"/>
          <w:sz w:val="24"/>
          <w:szCs w:val="24"/>
        </w:rPr>
        <w:t xml:space="preserve"> </w:t>
      </w:r>
      <w:r w:rsidR="00A517D7" w:rsidRPr="00832ED6">
        <w:rPr>
          <w:rFonts w:ascii="Times New Roman" w:hAnsi="Times New Roman" w:cs="Times New Roman"/>
          <w:sz w:val="24"/>
          <w:szCs w:val="24"/>
        </w:rPr>
        <w:t xml:space="preserve">in pooled </w:t>
      </w:r>
      <w:r w:rsidR="00853B3B" w:rsidRPr="00832ED6">
        <w:rPr>
          <w:rFonts w:ascii="Times New Roman" w:hAnsi="Times New Roman" w:cs="Times New Roman"/>
          <w:sz w:val="24"/>
          <w:szCs w:val="24"/>
        </w:rPr>
        <w:t>over the initial soil organic carbon status. The availability of major nutrien</w:t>
      </w:r>
      <w:r w:rsidR="001C27D9" w:rsidRPr="00832ED6">
        <w:rPr>
          <w:rFonts w:ascii="Times New Roman" w:hAnsi="Times New Roman" w:cs="Times New Roman"/>
          <w:sz w:val="24"/>
          <w:szCs w:val="24"/>
        </w:rPr>
        <w:t>ts such as nitrogen, phosphorus</w:t>
      </w:r>
      <w:r w:rsidR="00853B3B" w:rsidRPr="00832ED6">
        <w:rPr>
          <w:rFonts w:ascii="Times New Roman" w:hAnsi="Times New Roman" w:cs="Times New Roman"/>
          <w:sz w:val="24"/>
          <w:szCs w:val="24"/>
        </w:rPr>
        <w:t xml:space="preserve"> and potassium also increased with the application of farmyard manure by </w:t>
      </w:r>
      <w:r w:rsidR="001C27D9" w:rsidRPr="00832ED6">
        <w:rPr>
          <w:rFonts w:ascii="Times New Roman" w:hAnsi="Times New Roman" w:cs="Times New Roman"/>
          <w:bCs/>
          <w:sz w:val="24"/>
          <w:szCs w:val="24"/>
        </w:rPr>
        <w:t>9.31%, 18.69%</w:t>
      </w:r>
      <w:r w:rsidR="00853B3B" w:rsidRPr="00832ED6">
        <w:rPr>
          <w:rFonts w:ascii="Times New Roman" w:hAnsi="Times New Roman" w:cs="Times New Roman"/>
          <w:bCs/>
          <w:sz w:val="24"/>
          <w:szCs w:val="24"/>
        </w:rPr>
        <w:t xml:space="preserve"> and 5.68%</w:t>
      </w:r>
      <w:r w:rsidR="00853B3B" w:rsidRPr="00832ED6">
        <w:rPr>
          <w:rFonts w:ascii="Times New Roman" w:hAnsi="Times New Roman" w:cs="Times New Roman"/>
          <w:sz w:val="24"/>
          <w:szCs w:val="24"/>
        </w:rPr>
        <w:t>, respectively</w:t>
      </w:r>
      <w:r w:rsidR="0078383F" w:rsidRPr="00832ED6">
        <w:rPr>
          <w:rFonts w:ascii="Times New Roman" w:hAnsi="Times New Roman" w:cs="Times New Roman"/>
          <w:sz w:val="24"/>
          <w:szCs w:val="24"/>
        </w:rPr>
        <w:t xml:space="preserve"> in pooled</w:t>
      </w:r>
      <w:r w:rsidR="00853B3B" w:rsidRPr="00832ED6">
        <w:rPr>
          <w:rFonts w:ascii="Times New Roman" w:hAnsi="Times New Roman" w:cs="Times New Roman"/>
          <w:sz w:val="24"/>
          <w:szCs w:val="24"/>
        </w:rPr>
        <w:t>, compared with the initial soil status. Similarly, micronutrient availability improved, where sulfur</w:t>
      </w:r>
      <w:r w:rsidR="0063149A">
        <w:rPr>
          <w:rFonts w:ascii="Times New Roman" w:hAnsi="Times New Roman" w:cs="Times New Roman"/>
          <w:sz w:val="24"/>
          <w:szCs w:val="24"/>
        </w:rPr>
        <w:t>, zinc, iron, manganese, copper</w:t>
      </w:r>
      <w:r w:rsidR="00853B3B" w:rsidRPr="00832ED6">
        <w:rPr>
          <w:rFonts w:ascii="Times New Roman" w:hAnsi="Times New Roman" w:cs="Times New Roman"/>
          <w:sz w:val="24"/>
          <w:szCs w:val="24"/>
        </w:rPr>
        <w:t xml:space="preserve"> and boron increased by </w:t>
      </w:r>
      <w:r w:rsidR="00853B3B" w:rsidRPr="00832ED6">
        <w:rPr>
          <w:rFonts w:ascii="Times New Roman" w:hAnsi="Times New Roman" w:cs="Times New Roman"/>
          <w:bCs/>
          <w:sz w:val="24"/>
          <w:szCs w:val="24"/>
        </w:rPr>
        <w:t>2.79%, 4.60%, 3.33%, 4.02%, 10.87%, and 4.84%</w:t>
      </w:r>
      <w:r w:rsidR="00853B3B" w:rsidRPr="00832ED6">
        <w:rPr>
          <w:rFonts w:ascii="Times New Roman" w:hAnsi="Times New Roman" w:cs="Times New Roman"/>
          <w:sz w:val="24"/>
          <w:szCs w:val="24"/>
        </w:rPr>
        <w:t>, respectively</w:t>
      </w:r>
      <w:r w:rsidR="0078383F" w:rsidRPr="00832ED6">
        <w:rPr>
          <w:rFonts w:ascii="Times New Roman" w:hAnsi="Times New Roman" w:cs="Times New Roman"/>
          <w:sz w:val="24"/>
          <w:szCs w:val="24"/>
        </w:rPr>
        <w:t xml:space="preserve"> in pooled</w:t>
      </w:r>
      <w:r w:rsidR="00853B3B" w:rsidRPr="00832ED6">
        <w:rPr>
          <w:rFonts w:ascii="Times New Roman" w:hAnsi="Times New Roman" w:cs="Times New Roman"/>
          <w:sz w:val="24"/>
          <w:szCs w:val="24"/>
        </w:rPr>
        <w:t>.</w:t>
      </w:r>
      <w:r w:rsidR="00853B3B" w:rsidRPr="00853B3B">
        <w:rPr>
          <w:rFonts w:ascii="Times New Roman" w:hAnsi="Times New Roman" w:cs="Times New Roman"/>
          <w:color w:val="FF0000"/>
          <w:sz w:val="24"/>
          <w:szCs w:val="24"/>
        </w:rPr>
        <w:t xml:space="preserve"> </w:t>
      </w:r>
    </w:p>
    <w:p w:rsidR="00955E2F" w:rsidRPr="00567313" w:rsidRDefault="00DB744E" w:rsidP="003A1AFD">
      <w:pPr>
        <w:spacing w:line="360" w:lineRule="auto"/>
        <w:jc w:val="both"/>
        <w:rPr>
          <w:rFonts w:ascii="Times New Roman" w:hAnsi="Times New Roman" w:cs="Times New Roman"/>
          <w:sz w:val="24"/>
          <w:szCs w:val="24"/>
        </w:rPr>
      </w:pPr>
      <w:r w:rsidRPr="00567313">
        <w:rPr>
          <w:rFonts w:ascii="Times New Roman" w:hAnsi="Times New Roman" w:cs="Times New Roman"/>
          <w:b/>
          <w:sz w:val="24"/>
          <w:szCs w:val="24"/>
        </w:rPr>
        <w:lastRenderedPageBreak/>
        <w:t xml:space="preserve">Keywords: </w:t>
      </w:r>
      <w:r w:rsidR="00EB429C" w:rsidRPr="00EB429C">
        <w:rPr>
          <w:rFonts w:ascii="Times New Roman" w:hAnsi="Times New Roman" w:cs="Times New Roman"/>
          <w:sz w:val="24"/>
          <w:szCs w:val="24"/>
        </w:rPr>
        <w:t>Organic whea</w:t>
      </w:r>
      <w:r w:rsidR="00EB429C">
        <w:rPr>
          <w:rFonts w:ascii="Times New Roman" w:hAnsi="Times New Roman" w:cs="Times New Roman"/>
          <w:sz w:val="24"/>
          <w:szCs w:val="24"/>
        </w:rPr>
        <w:t>t, planting methods, organic nutrien</w:t>
      </w:r>
      <w:r w:rsidR="009E2D9D">
        <w:rPr>
          <w:rFonts w:ascii="Times New Roman" w:hAnsi="Times New Roman" w:cs="Times New Roman"/>
          <w:sz w:val="24"/>
          <w:szCs w:val="24"/>
        </w:rPr>
        <w:t>t sources, soil nutrient status</w:t>
      </w:r>
      <w:r w:rsidR="00EB429C" w:rsidRPr="00EB429C">
        <w:rPr>
          <w:rFonts w:ascii="Times New Roman" w:hAnsi="Times New Roman" w:cs="Times New Roman"/>
          <w:sz w:val="24"/>
          <w:szCs w:val="24"/>
        </w:rPr>
        <w:t xml:space="preserve"> </w:t>
      </w:r>
      <w:r w:rsidR="009E2D9D">
        <w:rPr>
          <w:rFonts w:ascii="Times New Roman" w:hAnsi="Times New Roman" w:cs="Times New Roman"/>
          <w:sz w:val="24"/>
          <w:szCs w:val="24"/>
        </w:rPr>
        <w:t xml:space="preserve">and </w:t>
      </w:r>
      <w:r w:rsidR="00EB429C" w:rsidRPr="00EB429C">
        <w:rPr>
          <w:rFonts w:ascii="Times New Roman" w:hAnsi="Times New Roman" w:cs="Times New Roman"/>
          <w:sz w:val="24"/>
          <w:szCs w:val="24"/>
        </w:rPr>
        <w:t>soil chemical properties.</w:t>
      </w:r>
    </w:p>
    <w:p w:rsidR="001F5991" w:rsidRPr="00CD65B4" w:rsidRDefault="00955E2F" w:rsidP="00955E2F">
      <w:pPr>
        <w:spacing w:before="240" w:after="120" w:line="360" w:lineRule="auto"/>
        <w:ind w:right="-93"/>
        <w:jc w:val="both"/>
        <w:rPr>
          <w:rFonts w:ascii="Times New Roman" w:hAnsi="Times New Roman" w:cs="Times New Roman"/>
          <w:b/>
          <w:bCs/>
          <w:sz w:val="24"/>
          <w:szCs w:val="24"/>
        </w:rPr>
      </w:pPr>
      <w:r w:rsidRPr="00CD65B4">
        <w:rPr>
          <w:rFonts w:ascii="Times New Roman" w:hAnsi="Times New Roman" w:cs="Times New Roman"/>
          <w:b/>
          <w:bCs/>
          <w:sz w:val="24"/>
          <w:szCs w:val="24"/>
        </w:rPr>
        <w:t>Introduction</w:t>
      </w:r>
    </w:p>
    <w:p w:rsidR="001F5991" w:rsidRPr="00CD65B4" w:rsidRDefault="001F5991" w:rsidP="001F5991">
      <w:pPr>
        <w:spacing w:before="240" w:after="120" w:line="360" w:lineRule="auto"/>
        <w:ind w:right="-93"/>
        <w:jc w:val="both"/>
        <w:rPr>
          <w:rFonts w:ascii="Times New Roman" w:hAnsi="Times New Roman" w:cs="Times New Roman"/>
          <w:bCs/>
          <w:sz w:val="24"/>
          <w:szCs w:val="24"/>
        </w:rPr>
      </w:pPr>
      <w:r w:rsidRPr="00CD65B4">
        <w:rPr>
          <w:rFonts w:ascii="Times New Roman" w:hAnsi="Times New Roman" w:cs="Times New Roman"/>
          <w:bCs/>
          <w:sz w:val="24"/>
          <w:szCs w:val="24"/>
        </w:rPr>
        <w:t>Wheat (</w:t>
      </w:r>
      <w:r w:rsidRPr="00CD65B4">
        <w:rPr>
          <w:rFonts w:ascii="Times New Roman" w:hAnsi="Times New Roman" w:cs="Times New Roman"/>
          <w:bCs/>
          <w:i/>
          <w:iCs/>
          <w:sz w:val="24"/>
          <w:szCs w:val="24"/>
        </w:rPr>
        <w:t xml:space="preserve">Triticum </w:t>
      </w:r>
      <w:proofErr w:type="spellStart"/>
      <w:r w:rsidRPr="00CD65B4">
        <w:rPr>
          <w:rFonts w:ascii="Times New Roman" w:hAnsi="Times New Roman" w:cs="Times New Roman"/>
          <w:bCs/>
          <w:i/>
          <w:iCs/>
          <w:sz w:val="24"/>
          <w:szCs w:val="24"/>
        </w:rPr>
        <w:t>aestivum</w:t>
      </w:r>
      <w:proofErr w:type="spellEnd"/>
      <w:r w:rsidRPr="00CD65B4">
        <w:rPr>
          <w:rFonts w:ascii="Times New Roman" w:hAnsi="Times New Roman" w:cs="Times New Roman"/>
          <w:bCs/>
          <w:sz w:val="24"/>
          <w:szCs w:val="24"/>
        </w:rPr>
        <w:t xml:space="preserve"> L.) is one of the most important staple cereal crops in the world and plays a crucial role in ensuring global food security. It is cultivated extensively across diverse </w:t>
      </w:r>
      <w:proofErr w:type="spellStart"/>
      <w:r w:rsidRPr="00CD65B4">
        <w:rPr>
          <w:rFonts w:ascii="Times New Roman" w:hAnsi="Times New Roman" w:cs="Times New Roman"/>
          <w:bCs/>
          <w:sz w:val="24"/>
          <w:szCs w:val="24"/>
        </w:rPr>
        <w:t>agro</w:t>
      </w:r>
      <w:proofErr w:type="spellEnd"/>
      <w:r w:rsidRPr="00CD65B4">
        <w:rPr>
          <w:rFonts w:ascii="Times New Roman" w:hAnsi="Times New Roman" w:cs="Times New Roman"/>
          <w:bCs/>
          <w:sz w:val="24"/>
          <w:szCs w:val="24"/>
        </w:rPr>
        <w:t>-ecological regions and contributes significantly to human nutrition as a major source of ca</w:t>
      </w:r>
      <w:r w:rsidR="00721471" w:rsidRPr="00CD65B4">
        <w:rPr>
          <w:rFonts w:ascii="Times New Roman" w:hAnsi="Times New Roman" w:cs="Times New Roman"/>
          <w:bCs/>
          <w:sz w:val="24"/>
          <w:szCs w:val="24"/>
        </w:rPr>
        <w:t>rbohydrates, proteins, vitamins</w:t>
      </w:r>
      <w:r w:rsidRPr="00CD65B4">
        <w:rPr>
          <w:rFonts w:ascii="Times New Roman" w:hAnsi="Times New Roman" w:cs="Times New Roman"/>
          <w:bCs/>
          <w:sz w:val="24"/>
          <w:szCs w:val="24"/>
        </w:rPr>
        <w:t xml:space="preserve"> and minerals. However, continuous</w:t>
      </w:r>
      <w:r w:rsidR="00D212C4" w:rsidRPr="00CD65B4">
        <w:rPr>
          <w:rFonts w:ascii="Times New Roman" w:hAnsi="Times New Roman" w:cs="Times New Roman"/>
          <w:bCs/>
          <w:sz w:val="24"/>
          <w:szCs w:val="24"/>
        </w:rPr>
        <w:t xml:space="preserve"> cultivation of wheat with exces</w:t>
      </w:r>
      <w:r w:rsidRPr="00CD65B4">
        <w:rPr>
          <w:rFonts w:ascii="Times New Roman" w:hAnsi="Times New Roman" w:cs="Times New Roman"/>
          <w:bCs/>
          <w:sz w:val="24"/>
          <w:szCs w:val="24"/>
        </w:rPr>
        <w:t>sive use of chemical fertilizers has resulted in deterioration of soil health,</w:t>
      </w:r>
      <w:r w:rsidR="00020928" w:rsidRPr="00CD65B4">
        <w:rPr>
          <w:rFonts w:ascii="Times New Roman" w:hAnsi="Times New Roman" w:cs="Times New Roman"/>
          <w:bCs/>
          <w:sz w:val="24"/>
          <w:szCs w:val="24"/>
        </w:rPr>
        <w:t xml:space="preserve"> decline in soil organic matter</w:t>
      </w:r>
      <w:r w:rsidRPr="00CD65B4">
        <w:rPr>
          <w:rFonts w:ascii="Times New Roman" w:hAnsi="Times New Roman" w:cs="Times New Roman"/>
          <w:bCs/>
          <w:sz w:val="24"/>
          <w:szCs w:val="24"/>
        </w:rPr>
        <w:t xml:space="preserve"> and imbalance in soil nutrient status, which ultimately affects crop productivity and agricultural </w:t>
      </w:r>
      <w:r w:rsidR="00D212C4" w:rsidRPr="00CD65B4">
        <w:rPr>
          <w:rFonts w:ascii="Times New Roman" w:hAnsi="Times New Roman" w:cs="Times New Roman"/>
          <w:bCs/>
          <w:sz w:val="24"/>
          <w:szCs w:val="24"/>
        </w:rPr>
        <w:t>sustainability</w:t>
      </w:r>
      <w:r w:rsidRPr="00CD65B4">
        <w:rPr>
          <w:rFonts w:ascii="Times New Roman" w:hAnsi="Times New Roman" w:cs="Times New Roman"/>
          <w:bCs/>
          <w:sz w:val="24"/>
          <w:szCs w:val="24"/>
        </w:rPr>
        <w:t xml:space="preserve">. </w:t>
      </w:r>
    </w:p>
    <w:p w:rsidR="000A1216" w:rsidRPr="008B7595" w:rsidRDefault="001F5991" w:rsidP="001F5991">
      <w:pPr>
        <w:spacing w:before="240" w:after="120" w:line="360" w:lineRule="auto"/>
        <w:ind w:right="-93"/>
        <w:jc w:val="both"/>
        <w:rPr>
          <w:rFonts w:ascii="Times New Roman" w:hAnsi="Times New Roman" w:cs="Times New Roman"/>
          <w:bCs/>
          <w:sz w:val="24"/>
          <w:szCs w:val="24"/>
        </w:rPr>
      </w:pPr>
      <w:r w:rsidRPr="008B7595">
        <w:rPr>
          <w:rFonts w:ascii="Times New Roman" w:hAnsi="Times New Roman" w:cs="Times New Roman"/>
          <w:bCs/>
          <w:sz w:val="24"/>
          <w:szCs w:val="24"/>
        </w:rPr>
        <w:t>In recent decades, increasing concerns regarding environmental degradation and soil fertility depletion have led to a growing interest in sustainable agricultural practices such as organic farming. Organic production systems rely primarily on organic sources of nutrients</w:t>
      </w:r>
      <w:r w:rsidR="00020928" w:rsidRPr="008B7595">
        <w:rPr>
          <w:rFonts w:ascii="Times New Roman" w:hAnsi="Times New Roman" w:cs="Times New Roman"/>
          <w:bCs/>
          <w:sz w:val="24"/>
          <w:szCs w:val="24"/>
        </w:rPr>
        <w:t xml:space="preserve"> including farmyard manure</w:t>
      </w:r>
      <w:r w:rsidRPr="008B7595">
        <w:rPr>
          <w:rFonts w:ascii="Times New Roman" w:hAnsi="Times New Roman" w:cs="Times New Roman"/>
          <w:bCs/>
          <w:sz w:val="24"/>
          <w:szCs w:val="24"/>
        </w:rPr>
        <w:t xml:space="preserve">, vermicompost, green manure, poultry manure and other biological inputs to maintain soil fertility and productivity. </w:t>
      </w:r>
      <w:r w:rsidR="00BC4953" w:rsidRPr="008B7595">
        <w:rPr>
          <w:rFonts w:ascii="Times New Roman" w:hAnsi="Times New Roman" w:cs="Times New Roman"/>
          <w:bCs/>
          <w:sz w:val="24"/>
          <w:szCs w:val="24"/>
        </w:rPr>
        <w:t>Organic amendments enhance soil physical, chemical and biological properties by increasing soil organic carbon, improving soil structure and stimulating microbial activity, thereby contributing to sustainable crop production.</w:t>
      </w:r>
    </w:p>
    <w:p w:rsidR="001F5991" w:rsidRPr="001E4C66" w:rsidRDefault="001F5991" w:rsidP="001F5991">
      <w:pPr>
        <w:spacing w:before="240" w:after="120" w:line="360" w:lineRule="auto"/>
        <w:ind w:right="-93"/>
        <w:jc w:val="both"/>
        <w:rPr>
          <w:rFonts w:ascii="Times New Roman" w:hAnsi="Times New Roman" w:cs="Times New Roman"/>
          <w:bCs/>
          <w:sz w:val="24"/>
          <w:szCs w:val="24"/>
        </w:rPr>
      </w:pPr>
      <w:r w:rsidRPr="001E4C66">
        <w:rPr>
          <w:rFonts w:ascii="Times New Roman" w:hAnsi="Times New Roman" w:cs="Times New Roman"/>
          <w:bCs/>
          <w:sz w:val="24"/>
          <w:szCs w:val="24"/>
        </w:rPr>
        <w:t>Organic nutrient sources play an important role in maintaining soil productivity through gradual nutrient release and improvement of soil organic matter. Unlike synthetic fertilizers that supply nutrients rapidly but often lead to nutrient imbalance and soil degradation, organic inputs release nutrients slowly and improve nutrient availability over a longer period. Long-term studies have shown that the application of organic manures significantly increases soil organic carbon conte</w:t>
      </w:r>
      <w:r w:rsidR="00721471" w:rsidRPr="001E4C66">
        <w:rPr>
          <w:rFonts w:ascii="Times New Roman" w:hAnsi="Times New Roman" w:cs="Times New Roman"/>
          <w:bCs/>
          <w:sz w:val="24"/>
          <w:szCs w:val="24"/>
        </w:rPr>
        <w:t>nt, nutrient uptake</w:t>
      </w:r>
      <w:r w:rsidRPr="001E4C66">
        <w:rPr>
          <w:rFonts w:ascii="Times New Roman" w:hAnsi="Times New Roman" w:cs="Times New Roman"/>
          <w:bCs/>
          <w:sz w:val="24"/>
          <w:szCs w:val="24"/>
        </w:rPr>
        <w:t xml:space="preserve"> and crop productivity in wheat-based cropping systems (</w:t>
      </w:r>
      <w:proofErr w:type="spellStart"/>
      <w:r w:rsidRPr="001E4C66">
        <w:rPr>
          <w:rFonts w:ascii="Times New Roman" w:hAnsi="Times New Roman" w:cs="Times New Roman"/>
          <w:bCs/>
          <w:sz w:val="24"/>
          <w:szCs w:val="24"/>
        </w:rPr>
        <w:t>Binjola</w:t>
      </w:r>
      <w:proofErr w:type="spellEnd"/>
      <w:r w:rsidRPr="001E4C66">
        <w:rPr>
          <w:rFonts w:ascii="Times New Roman" w:hAnsi="Times New Roman" w:cs="Times New Roman"/>
          <w:bCs/>
          <w:sz w:val="24"/>
          <w:szCs w:val="24"/>
        </w:rPr>
        <w:t xml:space="preserve"> </w:t>
      </w:r>
      <w:r w:rsidRPr="001E4C66">
        <w:rPr>
          <w:rFonts w:ascii="Times New Roman" w:hAnsi="Times New Roman" w:cs="Times New Roman"/>
          <w:bCs/>
          <w:i/>
          <w:iCs/>
          <w:sz w:val="24"/>
          <w:szCs w:val="24"/>
        </w:rPr>
        <w:t>et al.</w:t>
      </w:r>
      <w:r w:rsidRPr="001E4C66">
        <w:rPr>
          <w:rFonts w:ascii="Times New Roman" w:hAnsi="Times New Roman" w:cs="Times New Roman"/>
          <w:bCs/>
          <w:sz w:val="24"/>
          <w:szCs w:val="24"/>
        </w:rPr>
        <w:t xml:space="preserve">, 2017). </w:t>
      </w:r>
    </w:p>
    <w:p w:rsidR="001F5991" w:rsidRPr="001E4C66" w:rsidRDefault="001F5991" w:rsidP="001F5991">
      <w:pPr>
        <w:spacing w:before="240" w:after="120" w:line="360" w:lineRule="auto"/>
        <w:ind w:right="-93"/>
        <w:jc w:val="both"/>
        <w:rPr>
          <w:rFonts w:ascii="Times New Roman" w:hAnsi="Times New Roman" w:cs="Times New Roman"/>
          <w:bCs/>
          <w:sz w:val="24"/>
          <w:szCs w:val="24"/>
        </w:rPr>
      </w:pPr>
      <w:r w:rsidRPr="001E4C66">
        <w:rPr>
          <w:rFonts w:ascii="Times New Roman" w:hAnsi="Times New Roman" w:cs="Times New Roman"/>
          <w:bCs/>
          <w:sz w:val="24"/>
          <w:szCs w:val="24"/>
        </w:rPr>
        <w:t>The incorporation of organic manures also improves soil biological activity by promoting beneficial microorganisms involved in nutrient cycling and organic matter decomposition. Enhanced microbial activity leads to improved nutrient mineralization and better nutrient availability to crops. Moreover, organic amendments reduce soil bulk de</w:t>
      </w:r>
      <w:r w:rsidR="00020928" w:rsidRPr="001E4C66">
        <w:rPr>
          <w:rFonts w:ascii="Times New Roman" w:hAnsi="Times New Roman" w:cs="Times New Roman"/>
          <w:bCs/>
          <w:sz w:val="24"/>
          <w:szCs w:val="24"/>
        </w:rPr>
        <w:t xml:space="preserve">nsity, improve soil </w:t>
      </w:r>
      <w:r w:rsidR="00020928" w:rsidRPr="001E4C66">
        <w:rPr>
          <w:rFonts w:ascii="Times New Roman" w:hAnsi="Times New Roman" w:cs="Times New Roman"/>
          <w:bCs/>
          <w:sz w:val="24"/>
          <w:szCs w:val="24"/>
        </w:rPr>
        <w:lastRenderedPageBreak/>
        <w:t>aggregation</w:t>
      </w:r>
      <w:r w:rsidRPr="001E4C66">
        <w:rPr>
          <w:rFonts w:ascii="Times New Roman" w:hAnsi="Times New Roman" w:cs="Times New Roman"/>
          <w:bCs/>
          <w:sz w:val="24"/>
          <w:szCs w:val="24"/>
        </w:rPr>
        <w:t xml:space="preserve"> and increase water-holding capacity, which are essential for sustaining soil fertility and crop growth (Kumar </w:t>
      </w:r>
      <w:r w:rsidRPr="001E4C66">
        <w:rPr>
          <w:rFonts w:ascii="Times New Roman" w:hAnsi="Times New Roman" w:cs="Times New Roman"/>
          <w:bCs/>
          <w:i/>
          <w:iCs/>
          <w:sz w:val="24"/>
          <w:szCs w:val="24"/>
        </w:rPr>
        <w:t>et al.</w:t>
      </w:r>
      <w:r w:rsidRPr="001E4C66">
        <w:rPr>
          <w:rFonts w:ascii="Times New Roman" w:hAnsi="Times New Roman" w:cs="Times New Roman"/>
          <w:bCs/>
          <w:sz w:val="24"/>
          <w:szCs w:val="24"/>
        </w:rPr>
        <w:t xml:space="preserve">, 2015). </w:t>
      </w:r>
    </w:p>
    <w:p w:rsidR="001F5991" w:rsidRPr="001E4C66" w:rsidRDefault="001F5991" w:rsidP="001F5991">
      <w:pPr>
        <w:spacing w:before="240" w:after="120" w:line="360" w:lineRule="auto"/>
        <w:ind w:right="-93"/>
        <w:jc w:val="both"/>
        <w:rPr>
          <w:rFonts w:ascii="Times New Roman" w:hAnsi="Times New Roman" w:cs="Times New Roman"/>
          <w:bCs/>
          <w:sz w:val="24"/>
          <w:szCs w:val="24"/>
        </w:rPr>
      </w:pPr>
      <w:r w:rsidRPr="001E4C66">
        <w:rPr>
          <w:rFonts w:ascii="Times New Roman" w:hAnsi="Times New Roman" w:cs="Times New Roman"/>
          <w:bCs/>
          <w:sz w:val="24"/>
          <w:szCs w:val="24"/>
        </w:rPr>
        <w:t>Another important aspect of organic nutrient management is its residual effect on soil productivity after crop harvest. Organic manures not only supply nutrients to the current crop but also leave residual fertility in the soil, which benefits subsequent crops and enhances long-term soil productivity. Studies have demonstrated that residual effects of organic amendments such as FYM and green manure significantly improve soi</w:t>
      </w:r>
      <w:r w:rsidR="001E4C66" w:rsidRPr="001E4C66">
        <w:rPr>
          <w:rFonts w:ascii="Times New Roman" w:hAnsi="Times New Roman" w:cs="Times New Roman"/>
          <w:bCs/>
          <w:sz w:val="24"/>
          <w:szCs w:val="24"/>
        </w:rPr>
        <w:t>l nutrient status, plant growth</w:t>
      </w:r>
      <w:r w:rsidRPr="001E4C66">
        <w:rPr>
          <w:rFonts w:ascii="Times New Roman" w:hAnsi="Times New Roman" w:cs="Times New Roman"/>
          <w:bCs/>
          <w:sz w:val="24"/>
          <w:szCs w:val="24"/>
        </w:rPr>
        <w:t xml:space="preserve"> and yield attributes of wheat in cropping systems (Singh </w:t>
      </w:r>
      <w:r w:rsidRPr="001E4C66">
        <w:rPr>
          <w:rFonts w:ascii="Times New Roman" w:hAnsi="Times New Roman" w:cs="Times New Roman"/>
          <w:bCs/>
          <w:i/>
          <w:iCs/>
          <w:sz w:val="24"/>
          <w:szCs w:val="24"/>
        </w:rPr>
        <w:t>et al.</w:t>
      </w:r>
      <w:r w:rsidRPr="001E4C66">
        <w:rPr>
          <w:rFonts w:ascii="Times New Roman" w:hAnsi="Times New Roman" w:cs="Times New Roman"/>
          <w:bCs/>
          <w:sz w:val="24"/>
          <w:szCs w:val="24"/>
        </w:rPr>
        <w:t xml:space="preserve">, 2023). </w:t>
      </w:r>
    </w:p>
    <w:p w:rsidR="001F5991" w:rsidRPr="001E4C66" w:rsidRDefault="001F5991" w:rsidP="001F5991">
      <w:pPr>
        <w:spacing w:before="240" w:after="120" w:line="360" w:lineRule="auto"/>
        <w:ind w:right="-93"/>
        <w:jc w:val="both"/>
        <w:rPr>
          <w:rFonts w:ascii="Times New Roman" w:hAnsi="Times New Roman" w:cs="Times New Roman"/>
          <w:bCs/>
          <w:sz w:val="24"/>
          <w:szCs w:val="24"/>
        </w:rPr>
      </w:pPr>
      <w:r w:rsidRPr="001E4C66">
        <w:rPr>
          <w:rFonts w:ascii="Times New Roman" w:hAnsi="Times New Roman" w:cs="Times New Roman"/>
          <w:bCs/>
          <w:sz w:val="24"/>
          <w:szCs w:val="24"/>
        </w:rPr>
        <w:t>In organic production systems, maintaining soil productivity is a major challenge due to the absence of synthetic fertilizers. Therefore, evaluation of different organic nutrient sources becomes essential to identify effective nutrient management strategies that can sustain soil fertility and crop productivity. Understanding the agronomic performance of different organic amendments on soil properties after crop harvest is particularly important for developing sustainable nutrient management practices in organic farming systems.</w:t>
      </w:r>
    </w:p>
    <w:p w:rsidR="001F5991" w:rsidRPr="001E4C66" w:rsidRDefault="00020928" w:rsidP="00955E2F">
      <w:pPr>
        <w:spacing w:before="240" w:after="120" w:line="360" w:lineRule="auto"/>
        <w:ind w:right="-93"/>
        <w:jc w:val="both"/>
        <w:rPr>
          <w:rFonts w:ascii="Times New Roman" w:hAnsi="Times New Roman" w:cs="Times New Roman"/>
          <w:bCs/>
          <w:sz w:val="24"/>
          <w:szCs w:val="24"/>
        </w:rPr>
      </w:pPr>
      <w:r w:rsidRPr="001E4C66">
        <w:rPr>
          <w:rFonts w:ascii="Times New Roman" w:hAnsi="Times New Roman" w:cs="Times New Roman"/>
          <w:bCs/>
          <w:sz w:val="24"/>
          <w:szCs w:val="24"/>
        </w:rPr>
        <w:t xml:space="preserve">Therefore, the present study </w:t>
      </w:r>
      <w:r w:rsidR="001F5991" w:rsidRPr="001E4C66">
        <w:rPr>
          <w:rFonts w:ascii="Times New Roman" w:hAnsi="Times New Roman" w:cs="Times New Roman"/>
          <w:bCs/>
          <w:sz w:val="24"/>
          <w:szCs w:val="24"/>
        </w:rPr>
        <w:t>was undertaken to assess the effect of different organic nutrient sources on soil productivity parameters after wheat harvest and to identify suitable organic nutrient management practices for sustainable soil health and product</w:t>
      </w:r>
      <w:r w:rsidR="001E4C66">
        <w:rPr>
          <w:rFonts w:ascii="Times New Roman" w:hAnsi="Times New Roman" w:cs="Times New Roman"/>
          <w:bCs/>
          <w:sz w:val="24"/>
          <w:szCs w:val="24"/>
        </w:rPr>
        <w:t>ivity in organic farming system</w:t>
      </w:r>
      <w:r w:rsidR="001F5991" w:rsidRPr="001E4C66">
        <w:rPr>
          <w:rFonts w:ascii="Times New Roman" w:hAnsi="Times New Roman" w:cs="Times New Roman"/>
          <w:bCs/>
          <w:sz w:val="24"/>
          <w:szCs w:val="24"/>
        </w:rPr>
        <w:t>.</w:t>
      </w:r>
    </w:p>
    <w:p w:rsidR="00DB744E" w:rsidRPr="00743400" w:rsidRDefault="00DB744E" w:rsidP="00444C98">
      <w:pPr>
        <w:spacing w:line="360" w:lineRule="auto"/>
        <w:rPr>
          <w:rFonts w:ascii="Times New Roman" w:hAnsi="Times New Roman" w:cs="Times New Roman"/>
          <w:b/>
          <w:sz w:val="24"/>
          <w:szCs w:val="24"/>
        </w:rPr>
      </w:pPr>
      <w:r w:rsidRPr="00743400">
        <w:rPr>
          <w:rFonts w:ascii="Times New Roman" w:hAnsi="Times New Roman" w:cs="Times New Roman"/>
          <w:b/>
          <w:sz w:val="24"/>
          <w:szCs w:val="24"/>
        </w:rPr>
        <w:t>Materials and Methods</w:t>
      </w:r>
    </w:p>
    <w:p w:rsidR="00827253" w:rsidRDefault="00AC459A" w:rsidP="0037152A">
      <w:pPr>
        <w:spacing w:line="360" w:lineRule="auto"/>
        <w:jc w:val="both"/>
        <w:rPr>
          <w:rFonts w:ascii="Times New Roman" w:hAnsi="Times New Roman" w:cs="Times New Roman"/>
          <w:bCs/>
          <w:sz w:val="24"/>
          <w:szCs w:val="24"/>
        </w:rPr>
      </w:pPr>
      <w:r w:rsidRPr="00743400">
        <w:rPr>
          <w:rFonts w:ascii="Times New Roman" w:hAnsi="Times New Roman" w:cs="Times New Roman"/>
          <w:bCs/>
          <w:sz w:val="24"/>
          <w:szCs w:val="24"/>
        </w:rPr>
        <w:t xml:space="preserve">The experiment was carried out during </w:t>
      </w:r>
      <w:r w:rsidR="00743400" w:rsidRPr="00743400">
        <w:rPr>
          <w:rFonts w:ascii="Times New Roman" w:hAnsi="Times New Roman" w:cs="Times New Roman"/>
          <w:bCs/>
          <w:i/>
          <w:sz w:val="24"/>
          <w:szCs w:val="24"/>
        </w:rPr>
        <w:t>Rabi</w:t>
      </w:r>
      <w:r w:rsidR="00743400" w:rsidRPr="00743400">
        <w:rPr>
          <w:rFonts w:ascii="Times New Roman" w:hAnsi="Times New Roman" w:cs="Times New Roman"/>
          <w:bCs/>
          <w:sz w:val="24"/>
          <w:szCs w:val="24"/>
        </w:rPr>
        <w:t xml:space="preserve"> season 2015-16</w:t>
      </w:r>
      <w:r w:rsidR="00317DB2" w:rsidRPr="00743400">
        <w:rPr>
          <w:rFonts w:ascii="Times New Roman" w:hAnsi="Times New Roman" w:cs="Times New Roman"/>
          <w:bCs/>
          <w:sz w:val="24"/>
          <w:szCs w:val="24"/>
        </w:rPr>
        <w:t xml:space="preserve"> and 20</w:t>
      </w:r>
      <w:r w:rsidR="00743400" w:rsidRPr="00743400">
        <w:rPr>
          <w:rFonts w:ascii="Times New Roman" w:hAnsi="Times New Roman" w:cs="Times New Roman"/>
          <w:bCs/>
          <w:sz w:val="24"/>
          <w:szCs w:val="24"/>
        </w:rPr>
        <w:t>16-17</w:t>
      </w:r>
      <w:r w:rsidRPr="00743400">
        <w:rPr>
          <w:rFonts w:ascii="Times New Roman" w:hAnsi="Times New Roman" w:cs="Times New Roman"/>
          <w:bCs/>
          <w:sz w:val="24"/>
          <w:szCs w:val="24"/>
        </w:rPr>
        <w:t xml:space="preserve"> at Crop Research Farm, SHUATS Model of Organic Farm, Department of Agronomy, </w:t>
      </w:r>
      <w:proofErr w:type="spellStart"/>
      <w:r w:rsidRPr="00743400">
        <w:rPr>
          <w:rFonts w:ascii="Times New Roman" w:hAnsi="Times New Roman" w:cs="Times New Roman"/>
          <w:bCs/>
          <w:sz w:val="24"/>
          <w:szCs w:val="24"/>
        </w:rPr>
        <w:t>Naini</w:t>
      </w:r>
      <w:proofErr w:type="spellEnd"/>
      <w:r w:rsidRPr="00743400">
        <w:rPr>
          <w:rFonts w:ascii="Times New Roman" w:hAnsi="Times New Roman" w:cs="Times New Roman"/>
          <w:bCs/>
          <w:sz w:val="24"/>
          <w:szCs w:val="24"/>
        </w:rPr>
        <w:t xml:space="preserve"> Agricultural Institute, Sam Higginbottom University of Agriculture, Technology &amp; Sciences, </w:t>
      </w:r>
      <w:proofErr w:type="spellStart"/>
      <w:r w:rsidRPr="00743400">
        <w:rPr>
          <w:rFonts w:ascii="Times New Roman" w:hAnsi="Times New Roman" w:cs="Times New Roman"/>
          <w:bCs/>
          <w:sz w:val="24"/>
          <w:szCs w:val="24"/>
        </w:rPr>
        <w:t>Prayagraj</w:t>
      </w:r>
      <w:proofErr w:type="spellEnd"/>
      <w:r w:rsidRPr="00743400">
        <w:rPr>
          <w:rFonts w:ascii="Times New Roman" w:hAnsi="Times New Roman" w:cs="Times New Roman"/>
          <w:bCs/>
          <w:sz w:val="24"/>
          <w:szCs w:val="24"/>
        </w:rPr>
        <w:t xml:space="preserve"> (U.P.). SHUATS Model Organic Farm (SMOF) </w:t>
      </w:r>
      <w:r w:rsidR="00FF5A3E" w:rsidRPr="00743400">
        <w:rPr>
          <w:rFonts w:ascii="Times New Roman" w:hAnsi="Times New Roman" w:cs="Times New Roman"/>
          <w:bCs/>
          <w:sz w:val="24"/>
          <w:szCs w:val="24"/>
        </w:rPr>
        <w:t>with</w:t>
      </w:r>
      <w:r w:rsidRPr="00743400">
        <w:rPr>
          <w:rFonts w:ascii="Times New Roman" w:hAnsi="Times New Roman" w:cs="Times New Roman"/>
          <w:bCs/>
          <w:sz w:val="24"/>
          <w:szCs w:val="24"/>
        </w:rPr>
        <w:t xml:space="preserve"> 2 hectares (5 acres) area has been Certified by </w:t>
      </w:r>
      <w:proofErr w:type="spellStart"/>
      <w:r w:rsidRPr="00743400">
        <w:rPr>
          <w:rFonts w:ascii="Times New Roman" w:hAnsi="Times New Roman" w:cs="Times New Roman"/>
          <w:bCs/>
          <w:sz w:val="24"/>
          <w:szCs w:val="24"/>
        </w:rPr>
        <w:t>Lacon</w:t>
      </w:r>
      <w:proofErr w:type="spellEnd"/>
      <w:r w:rsidRPr="00743400">
        <w:rPr>
          <w:rFonts w:ascii="Times New Roman" w:hAnsi="Times New Roman" w:cs="Times New Roman"/>
          <w:bCs/>
          <w:sz w:val="24"/>
          <w:szCs w:val="24"/>
        </w:rPr>
        <w:t xml:space="preserve"> Quality Certification (P) Ltd. [Accreditation No. NPOP/NAB/006, Ministry of Commerce, Govt. of India] till 2017 the field was in its 9</w:t>
      </w:r>
      <w:r w:rsidRPr="00743400">
        <w:rPr>
          <w:rFonts w:ascii="Times New Roman" w:hAnsi="Times New Roman" w:cs="Times New Roman"/>
          <w:bCs/>
          <w:sz w:val="24"/>
          <w:szCs w:val="24"/>
          <w:vertAlign w:val="superscript"/>
        </w:rPr>
        <w:t>th</w:t>
      </w:r>
      <w:r w:rsidRPr="00743400">
        <w:rPr>
          <w:rFonts w:ascii="Times New Roman" w:hAnsi="Times New Roman" w:cs="Times New Roman"/>
          <w:bCs/>
          <w:sz w:val="24"/>
          <w:szCs w:val="24"/>
        </w:rPr>
        <w:t xml:space="preserve"> year of conversion. The soil of the experimental plot</w:t>
      </w:r>
      <w:r w:rsidR="004767FF" w:rsidRPr="00743400">
        <w:rPr>
          <w:rFonts w:ascii="Times New Roman" w:hAnsi="Times New Roman" w:cs="Times New Roman"/>
          <w:bCs/>
          <w:sz w:val="24"/>
          <w:szCs w:val="24"/>
        </w:rPr>
        <w:t>s</w:t>
      </w:r>
      <w:r w:rsidRPr="00743400">
        <w:rPr>
          <w:rFonts w:ascii="Times New Roman" w:hAnsi="Times New Roman" w:cs="Times New Roman"/>
          <w:bCs/>
          <w:sz w:val="24"/>
          <w:szCs w:val="24"/>
        </w:rPr>
        <w:t xml:space="preserve"> was sandy loam in texture, low in available nitrogen, medium in available phosphorus and high in available potash with 7.68 soil </w:t>
      </w:r>
      <w:proofErr w:type="spellStart"/>
      <w:r w:rsidRPr="00743400">
        <w:rPr>
          <w:rFonts w:ascii="Times New Roman" w:hAnsi="Times New Roman" w:cs="Times New Roman"/>
          <w:bCs/>
          <w:sz w:val="24"/>
          <w:szCs w:val="24"/>
        </w:rPr>
        <w:t>pH.</w:t>
      </w:r>
      <w:proofErr w:type="spellEnd"/>
      <w:r w:rsidR="00EB788C">
        <w:rPr>
          <w:rFonts w:ascii="Times New Roman" w:hAnsi="Times New Roman" w:cs="Times New Roman"/>
          <w:bCs/>
          <w:sz w:val="24"/>
          <w:szCs w:val="24"/>
        </w:rPr>
        <w:t xml:space="preserve"> </w:t>
      </w:r>
      <w:r w:rsidR="00EB788C" w:rsidRPr="007705DE">
        <w:rPr>
          <w:rFonts w:ascii="Times New Roman" w:hAnsi="Times New Roman" w:cs="Times New Roman"/>
          <w:sz w:val="24"/>
          <w:szCs w:val="24"/>
        </w:rPr>
        <w:t xml:space="preserve">The experiment was laid out in split plot design with three replications, having three planting methods, </w:t>
      </w:r>
      <w:r w:rsidR="00EB788C" w:rsidRPr="007705DE">
        <w:rPr>
          <w:rFonts w:ascii="Times New Roman" w:hAnsi="Times New Roman" w:cs="Times New Roman"/>
          <w:i/>
          <w:sz w:val="24"/>
          <w:szCs w:val="24"/>
        </w:rPr>
        <w:t>viz.</w:t>
      </w:r>
      <w:r w:rsidR="00EB788C" w:rsidRPr="007705DE">
        <w:rPr>
          <w:rFonts w:ascii="Times New Roman" w:hAnsi="Times New Roman" w:cs="Times New Roman"/>
          <w:sz w:val="24"/>
          <w:szCs w:val="24"/>
        </w:rPr>
        <w:t xml:space="preserve">, System of Wheat Intensification [SWI(t), 20 × 20 cm] technique, </w:t>
      </w:r>
      <w:r w:rsidR="00EB788C" w:rsidRPr="007705DE">
        <w:rPr>
          <w:rFonts w:ascii="Times New Roman" w:hAnsi="Times New Roman" w:cs="Times New Roman"/>
          <w:i/>
          <w:sz w:val="24"/>
          <w:szCs w:val="24"/>
        </w:rPr>
        <w:t>Kera</w:t>
      </w:r>
      <w:r w:rsidR="00EB788C" w:rsidRPr="007705DE">
        <w:rPr>
          <w:rFonts w:ascii="Times New Roman" w:hAnsi="Times New Roman" w:cs="Times New Roman"/>
          <w:sz w:val="24"/>
          <w:szCs w:val="24"/>
        </w:rPr>
        <w:t xml:space="preserve"> method (22.5 × 10 cm) and Furrow </w:t>
      </w:r>
      <w:r w:rsidR="00EB788C" w:rsidRPr="007705DE">
        <w:rPr>
          <w:rFonts w:ascii="Times New Roman" w:hAnsi="Times New Roman" w:cs="Times New Roman"/>
          <w:sz w:val="24"/>
          <w:szCs w:val="24"/>
        </w:rPr>
        <w:lastRenderedPageBreak/>
        <w:t xml:space="preserve">Irrigated Raised Bed (FIRB, 22.5 × 10 cm); three organic sources of nutrient, </w:t>
      </w:r>
      <w:r w:rsidR="00EB788C" w:rsidRPr="007705DE">
        <w:rPr>
          <w:rFonts w:ascii="Times New Roman" w:hAnsi="Times New Roman" w:cs="Times New Roman"/>
          <w:i/>
          <w:sz w:val="24"/>
          <w:szCs w:val="24"/>
        </w:rPr>
        <w:t>viz</w:t>
      </w:r>
      <w:r w:rsidR="00EB788C" w:rsidRPr="007705DE">
        <w:rPr>
          <w:rFonts w:ascii="Times New Roman" w:hAnsi="Times New Roman" w:cs="Times New Roman"/>
          <w:sz w:val="24"/>
          <w:szCs w:val="24"/>
        </w:rPr>
        <w:t xml:space="preserve">., Poultry manure (2.6 t/ ha), Farm yard manure (16 t/ ha) and </w:t>
      </w:r>
      <w:r w:rsidR="00EB788C" w:rsidRPr="007705DE">
        <w:rPr>
          <w:rFonts w:ascii="Times New Roman" w:hAnsi="Times New Roman" w:cs="Times New Roman"/>
          <w:i/>
          <w:sz w:val="24"/>
          <w:szCs w:val="24"/>
        </w:rPr>
        <w:t>Bokashi</w:t>
      </w:r>
      <w:r w:rsidR="00EB788C" w:rsidRPr="007705DE">
        <w:rPr>
          <w:rFonts w:ascii="Times New Roman" w:hAnsi="Times New Roman" w:cs="Times New Roman"/>
          <w:sz w:val="24"/>
          <w:szCs w:val="24"/>
        </w:rPr>
        <w:t xml:space="preserve"> manure (3.2 t/ ha) were studied. Green manure </w:t>
      </w:r>
      <w:proofErr w:type="spellStart"/>
      <w:r w:rsidR="00EB788C" w:rsidRPr="007705DE">
        <w:rPr>
          <w:rFonts w:ascii="Times New Roman" w:hAnsi="Times New Roman" w:cs="Times New Roman"/>
          <w:i/>
          <w:sz w:val="24"/>
          <w:szCs w:val="24"/>
        </w:rPr>
        <w:t>dhaincha</w:t>
      </w:r>
      <w:proofErr w:type="spellEnd"/>
      <w:r w:rsidR="00EB788C" w:rsidRPr="007705DE">
        <w:rPr>
          <w:rFonts w:ascii="Times New Roman" w:hAnsi="Times New Roman" w:cs="Times New Roman"/>
          <w:sz w:val="24"/>
          <w:szCs w:val="24"/>
        </w:rPr>
        <w:t xml:space="preserve"> (</w:t>
      </w:r>
      <w:proofErr w:type="spellStart"/>
      <w:r w:rsidR="00EB788C" w:rsidRPr="007705DE">
        <w:rPr>
          <w:rFonts w:ascii="Times New Roman" w:hAnsi="Times New Roman" w:cs="Times New Roman"/>
          <w:i/>
          <w:sz w:val="24"/>
          <w:szCs w:val="24"/>
        </w:rPr>
        <w:t>Sesbania</w:t>
      </w:r>
      <w:proofErr w:type="spellEnd"/>
      <w:r w:rsidR="00EB788C" w:rsidRPr="007705DE">
        <w:rPr>
          <w:rFonts w:ascii="Times New Roman" w:hAnsi="Times New Roman" w:cs="Times New Roman"/>
          <w:i/>
          <w:sz w:val="24"/>
          <w:szCs w:val="24"/>
        </w:rPr>
        <w:t xml:space="preserve"> </w:t>
      </w:r>
      <w:proofErr w:type="spellStart"/>
      <w:r w:rsidR="00EB788C" w:rsidRPr="007705DE">
        <w:rPr>
          <w:rFonts w:ascii="Times New Roman" w:hAnsi="Times New Roman" w:cs="Times New Roman"/>
          <w:i/>
          <w:sz w:val="24"/>
          <w:szCs w:val="24"/>
        </w:rPr>
        <w:t>aculeata</w:t>
      </w:r>
      <w:proofErr w:type="spellEnd"/>
      <w:r w:rsidR="00EB788C" w:rsidRPr="007705DE">
        <w:rPr>
          <w:rFonts w:ascii="Times New Roman" w:hAnsi="Times New Roman" w:cs="Times New Roman"/>
          <w:sz w:val="24"/>
          <w:szCs w:val="24"/>
        </w:rPr>
        <w:t xml:space="preserve"> L.) was grown during </w:t>
      </w:r>
      <w:proofErr w:type="spellStart"/>
      <w:r w:rsidR="00EB788C" w:rsidRPr="007705DE">
        <w:rPr>
          <w:rFonts w:ascii="Times New Roman" w:hAnsi="Times New Roman" w:cs="Times New Roman"/>
          <w:i/>
          <w:sz w:val="24"/>
          <w:szCs w:val="24"/>
        </w:rPr>
        <w:t>zaid</w:t>
      </w:r>
      <w:proofErr w:type="spellEnd"/>
      <w:r w:rsidR="00EB788C" w:rsidRPr="007705DE">
        <w:rPr>
          <w:rFonts w:ascii="Times New Roman" w:hAnsi="Times New Roman" w:cs="Times New Roman"/>
          <w:sz w:val="24"/>
          <w:szCs w:val="24"/>
        </w:rPr>
        <w:t xml:space="preserve"> season and </w:t>
      </w:r>
      <w:proofErr w:type="spellStart"/>
      <w:r w:rsidR="00EB788C" w:rsidRPr="007705DE">
        <w:rPr>
          <w:rFonts w:ascii="Times New Roman" w:hAnsi="Times New Roman" w:cs="Times New Roman"/>
          <w:i/>
          <w:sz w:val="24"/>
          <w:szCs w:val="24"/>
        </w:rPr>
        <w:t>Panchagavya</w:t>
      </w:r>
      <w:proofErr w:type="spellEnd"/>
      <w:r w:rsidR="00EB788C" w:rsidRPr="007705DE">
        <w:rPr>
          <w:rFonts w:ascii="Times New Roman" w:hAnsi="Times New Roman" w:cs="Times New Roman"/>
          <w:sz w:val="24"/>
          <w:szCs w:val="24"/>
        </w:rPr>
        <w:t xml:space="preserve"> was sprayed in all the treatment; and the crop seeds were treated with </w:t>
      </w:r>
      <w:proofErr w:type="spellStart"/>
      <w:r w:rsidR="00EB788C" w:rsidRPr="007705DE">
        <w:rPr>
          <w:rFonts w:ascii="Times New Roman" w:hAnsi="Times New Roman" w:cs="Times New Roman"/>
          <w:i/>
          <w:sz w:val="24"/>
          <w:szCs w:val="24"/>
        </w:rPr>
        <w:t>jeevamruth</w:t>
      </w:r>
      <w:proofErr w:type="spellEnd"/>
      <w:r w:rsidR="00EB788C" w:rsidRPr="007705DE">
        <w:rPr>
          <w:rFonts w:ascii="Times New Roman" w:hAnsi="Times New Roman" w:cs="Times New Roman"/>
          <w:sz w:val="24"/>
          <w:szCs w:val="24"/>
        </w:rPr>
        <w:t xml:space="preserve"> organic formulation. There were total 9 treatment combinations in all. The net plot size was 5 × 4 m and net experimental area 540 m</w:t>
      </w:r>
      <w:r w:rsidR="00EB788C" w:rsidRPr="007705DE">
        <w:rPr>
          <w:rFonts w:ascii="Times New Roman" w:hAnsi="Times New Roman" w:cs="Times New Roman"/>
          <w:sz w:val="24"/>
          <w:szCs w:val="24"/>
          <w:vertAlign w:val="superscript"/>
        </w:rPr>
        <w:t>2</w:t>
      </w:r>
      <w:r w:rsidR="00EB788C" w:rsidRPr="007705DE">
        <w:rPr>
          <w:rFonts w:ascii="Times New Roman" w:hAnsi="Times New Roman" w:cs="Times New Roman"/>
          <w:sz w:val="24"/>
          <w:szCs w:val="24"/>
        </w:rPr>
        <w:t xml:space="preserve">. The agronomic practices, </w:t>
      </w:r>
      <w:r w:rsidR="00EB788C" w:rsidRPr="007705DE">
        <w:rPr>
          <w:rFonts w:ascii="Times New Roman" w:hAnsi="Times New Roman" w:cs="Times New Roman"/>
          <w:i/>
          <w:sz w:val="24"/>
          <w:szCs w:val="24"/>
        </w:rPr>
        <w:t>viz</w:t>
      </w:r>
      <w:r w:rsidR="00EB788C" w:rsidRPr="007705DE">
        <w:rPr>
          <w:rFonts w:ascii="Times New Roman" w:hAnsi="Times New Roman" w:cs="Times New Roman"/>
          <w:sz w:val="24"/>
          <w:szCs w:val="24"/>
        </w:rPr>
        <w:t xml:space="preserve">., weeding with cycle </w:t>
      </w:r>
      <w:proofErr w:type="spellStart"/>
      <w:r w:rsidR="00EB788C" w:rsidRPr="007705DE">
        <w:rPr>
          <w:rFonts w:ascii="Times New Roman" w:hAnsi="Times New Roman" w:cs="Times New Roman"/>
          <w:sz w:val="24"/>
          <w:szCs w:val="24"/>
        </w:rPr>
        <w:t>weeder</w:t>
      </w:r>
      <w:proofErr w:type="spellEnd"/>
      <w:r w:rsidR="00EB788C" w:rsidRPr="007705DE">
        <w:rPr>
          <w:rFonts w:ascii="Times New Roman" w:hAnsi="Times New Roman" w:cs="Times New Roman"/>
          <w:sz w:val="24"/>
          <w:szCs w:val="24"/>
        </w:rPr>
        <w:t xml:space="preserve"> in SWI technique, manual and hand weeding in </w:t>
      </w:r>
      <w:r w:rsidR="00EB788C" w:rsidRPr="007705DE">
        <w:rPr>
          <w:rFonts w:ascii="Times New Roman" w:hAnsi="Times New Roman" w:cs="Times New Roman"/>
          <w:i/>
          <w:sz w:val="24"/>
          <w:szCs w:val="24"/>
        </w:rPr>
        <w:t>Kera</w:t>
      </w:r>
      <w:r w:rsidR="00EB788C" w:rsidRPr="007705DE">
        <w:rPr>
          <w:rFonts w:ascii="Times New Roman" w:hAnsi="Times New Roman" w:cs="Times New Roman"/>
          <w:sz w:val="24"/>
          <w:szCs w:val="24"/>
        </w:rPr>
        <w:t xml:space="preserve"> and FIRB methods were done and irrigation was given according to the schedules for all treatments. The wheat variety ‘SHIATS W8’ was sown.</w:t>
      </w:r>
      <w:r w:rsidR="00EB788C">
        <w:rPr>
          <w:rFonts w:ascii="Times New Roman" w:hAnsi="Times New Roman" w:cs="Times New Roman"/>
          <w:sz w:val="24"/>
          <w:szCs w:val="24"/>
        </w:rPr>
        <w:t xml:space="preserve"> </w:t>
      </w:r>
      <w:r w:rsidRPr="00B460CD">
        <w:rPr>
          <w:rFonts w:ascii="Times New Roman" w:hAnsi="Times New Roman" w:cs="Times New Roman"/>
          <w:bCs/>
          <w:sz w:val="24"/>
          <w:szCs w:val="24"/>
        </w:rPr>
        <w:t xml:space="preserve">Data on </w:t>
      </w:r>
      <w:r w:rsidR="00C44E11" w:rsidRPr="00B460CD">
        <w:rPr>
          <w:rFonts w:ascii="Times New Roman" w:hAnsi="Times New Roman" w:cs="Times New Roman"/>
          <w:bCs/>
          <w:sz w:val="24"/>
          <w:szCs w:val="24"/>
        </w:rPr>
        <w:t>pH</w:t>
      </w:r>
      <w:r w:rsidR="00B460CD" w:rsidRPr="00B460CD">
        <w:rPr>
          <w:rFonts w:ascii="Times New Roman" w:hAnsi="Times New Roman" w:cs="Times New Roman"/>
          <w:bCs/>
          <w:sz w:val="24"/>
          <w:szCs w:val="24"/>
        </w:rPr>
        <w:t xml:space="preserve"> value</w:t>
      </w:r>
      <w:r w:rsidR="00C44E11" w:rsidRPr="00B460CD">
        <w:rPr>
          <w:rFonts w:ascii="Times New Roman" w:hAnsi="Times New Roman" w:cs="Times New Roman"/>
          <w:bCs/>
          <w:sz w:val="24"/>
          <w:szCs w:val="24"/>
        </w:rPr>
        <w:t>, EC</w:t>
      </w:r>
      <w:r w:rsidR="002D639D">
        <w:rPr>
          <w:rFonts w:ascii="Times New Roman" w:hAnsi="Times New Roman" w:cs="Times New Roman"/>
          <w:bCs/>
          <w:sz w:val="24"/>
          <w:szCs w:val="24"/>
        </w:rPr>
        <w:t xml:space="preserve"> </w:t>
      </w:r>
      <w:r w:rsidR="002D639D" w:rsidRPr="002D639D">
        <w:rPr>
          <w:rFonts w:ascii="Times New Roman" w:hAnsi="Times New Roman" w:cs="Times New Roman"/>
          <w:bCs/>
          <w:sz w:val="24"/>
          <w:szCs w:val="24"/>
        </w:rPr>
        <w:t>(</w:t>
      </w:r>
      <w:proofErr w:type="spellStart"/>
      <w:r w:rsidR="002D639D" w:rsidRPr="002D639D">
        <w:rPr>
          <w:rFonts w:ascii="Times New Roman" w:hAnsi="Times New Roman" w:cs="Times New Roman"/>
          <w:bCs/>
          <w:sz w:val="24"/>
          <w:szCs w:val="24"/>
        </w:rPr>
        <w:t>dS</w:t>
      </w:r>
      <w:proofErr w:type="spellEnd"/>
      <w:r w:rsidR="002D639D" w:rsidRPr="002D639D">
        <w:rPr>
          <w:rFonts w:ascii="Times New Roman" w:hAnsi="Times New Roman" w:cs="Times New Roman"/>
          <w:bCs/>
          <w:sz w:val="24"/>
          <w:szCs w:val="24"/>
        </w:rPr>
        <w:t>/ m)</w:t>
      </w:r>
      <w:r w:rsidR="00C44E11" w:rsidRPr="00B460CD">
        <w:rPr>
          <w:rFonts w:ascii="Times New Roman" w:hAnsi="Times New Roman" w:cs="Times New Roman"/>
          <w:bCs/>
          <w:sz w:val="24"/>
          <w:szCs w:val="24"/>
        </w:rPr>
        <w:t>, available nitrogen</w:t>
      </w:r>
      <w:r w:rsidR="00B460CD" w:rsidRPr="00B460CD">
        <w:rPr>
          <w:rFonts w:ascii="Times New Roman" w:hAnsi="Times New Roman" w:cs="Times New Roman"/>
          <w:bCs/>
          <w:sz w:val="24"/>
          <w:szCs w:val="24"/>
        </w:rPr>
        <w:t xml:space="preserve"> (kg/ ha)</w:t>
      </w:r>
      <w:r w:rsidR="00C44E11" w:rsidRPr="00B460CD">
        <w:rPr>
          <w:rFonts w:ascii="Times New Roman" w:hAnsi="Times New Roman" w:cs="Times New Roman"/>
          <w:bCs/>
          <w:sz w:val="24"/>
          <w:szCs w:val="24"/>
        </w:rPr>
        <w:t xml:space="preserve">, </w:t>
      </w:r>
      <w:r w:rsidR="00C44E11" w:rsidRPr="00B460CD">
        <w:rPr>
          <w:rFonts w:ascii="Times New Roman" w:eastAsia="Calibri" w:hAnsi="Times New Roman" w:cs="Times New Roman"/>
          <w:bCs/>
          <w:sz w:val="24"/>
          <w:szCs w:val="24"/>
        </w:rPr>
        <w:t>available phosphorus</w:t>
      </w:r>
      <w:r w:rsidR="00C54A81">
        <w:rPr>
          <w:rFonts w:ascii="Times New Roman" w:eastAsia="Calibri" w:hAnsi="Times New Roman" w:cs="Times New Roman"/>
          <w:bCs/>
          <w:sz w:val="24"/>
          <w:szCs w:val="24"/>
        </w:rPr>
        <w:t xml:space="preserve"> </w:t>
      </w:r>
      <w:r w:rsidR="00C54A81" w:rsidRPr="00B460CD">
        <w:rPr>
          <w:rFonts w:ascii="Times New Roman" w:hAnsi="Times New Roman" w:cs="Times New Roman"/>
          <w:bCs/>
          <w:sz w:val="24"/>
          <w:szCs w:val="24"/>
        </w:rPr>
        <w:t>(kg/ ha)</w:t>
      </w:r>
      <w:r w:rsidR="00B460CD" w:rsidRPr="00B460CD">
        <w:rPr>
          <w:rFonts w:ascii="Times New Roman" w:eastAsia="Calibri" w:hAnsi="Times New Roman" w:cs="Times New Roman"/>
          <w:bCs/>
          <w:sz w:val="24"/>
          <w:szCs w:val="24"/>
        </w:rPr>
        <w:t>,</w:t>
      </w:r>
      <w:r w:rsidR="00B460CD" w:rsidRPr="00B460CD">
        <w:rPr>
          <w:rFonts w:ascii="Times New Roman" w:hAnsi="Times New Roman" w:cs="Times New Roman"/>
          <w:bCs/>
          <w:sz w:val="24"/>
          <w:szCs w:val="24"/>
        </w:rPr>
        <w:t xml:space="preserve"> availab</w:t>
      </w:r>
      <w:r w:rsidR="00977AED">
        <w:rPr>
          <w:rFonts w:ascii="Times New Roman" w:hAnsi="Times New Roman" w:cs="Times New Roman"/>
          <w:bCs/>
          <w:sz w:val="24"/>
          <w:szCs w:val="24"/>
        </w:rPr>
        <w:t>le potassium (kg/ ha),</w:t>
      </w:r>
      <w:r w:rsidR="00B460CD" w:rsidRPr="00B460CD">
        <w:rPr>
          <w:rFonts w:ascii="Times New Roman" w:hAnsi="Times New Roman" w:cs="Times New Roman"/>
          <w:bCs/>
          <w:sz w:val="24"/>
          <w:szCs w:val="24"/>
        </w:rPr>
        <w:t xml:space="preserve"> organic carbon (%), available sulfur (ppm), available zinc (ppm), available iron (ppm), available manganese (ppm), available copper (ppm), available boron (ppm) </w:t>
      </w:r>
      <w:r w:rsidRPr="00B460CD">
        <w:rPr>
          <w:rFonts w:ascii="Times New Roman" w:hAnsi="Times New Roman" w:cs="Times New Roman"/>
          <w:bCs/>
          <w:sz w:val="24"/>
          <w:szCs w:val="24"/>
        </w:rPr>
        <w:t xml:space="preserve">were recorded. Data recorded on </w:t>
      </w:r>
      <w:r w:rsidR="009B1D13">
        <w:rPr>
          <w:rFonts w:ascii="Times New Roman" w:hAnsi="Times New Roman" w:cs="Times New Roman"/>
          <w:bCs/>
          <w:sz w:val="24"/>
          <w:szCs w:val="24"/>
        </w:rPr>
        <w:t xml:space="preserve">soil nutrient and </w:t>
      </w:r>
      <w:r w:rsidR="00B460CD" w:rsidRPr="00B460CD">
        <w:rPr>
          <w:rFonts w:ascii="Times New Roman" w:eastAsia="Calibri" w:hAnsi="Times New Roman" w:cs="Times New Roman"/>
          <w:bCs/>
          <w:sz w:val="24"/>
          <w:szCs w:val="24"/>
        </w:rPr>
        <w:t>chemical properties of soil</w:t>
      </w:r>
      <w:r w:rsidRPr="00B460CD">
        <w:rPr>
          <w:rFonts w:ascii="Times New Roman" w:hAnsi="Times New Roman" w:cs="Times New Roman"/>
          <w:bCs/>
          <w:sz w:val="24"/>
          <w:szCs w:val="24"/>
        </w:rPr>
        <w:t xml:space="preserve"> were tabulated and subjected to statistical analysis as per Gomez and Gomez, 1976.</w:t>
      </w:r>
    </w:p>
    <w:p w:rsidR="00AE7EF8" w:rsidRPr="00567313" w:rsidRDefault="00AE7EF8" w:rsidP="0037152A">
      <w:pPr>
        <w:spacing w:line="360" w:lineRule="auto"/>
        <w:jc w:val="both"/>
        <w:rPr>
          <w:rFonts w:ascii="Times New Roman" w:hAnsi="Times New Roman" w:cs="Times New Roman"/>
          <w:sz w:val="24"/>
          <w:szCs w:val="24"/>
        </w:rPr>
      </w:pPr>
    </w:p>
    <w:p w:rsidR="009875AB" w:rsidRPr="009875AB" w:rsidRDefault="0043361D" w:rsidP="009875AB">
      <w:pPr>
        <w:spacing w:before="240" w:after="120" w:line="360" w:lineRule="auto"/>
        <w:ind w:right="-93"/>
        <w:jc w:val="both"/>
        <w:rPr>
          <w:rFonts w:ascii="Times New Roman" w:eastAsia="Calibri" w:hAnsi="Times New Roman" w:cs="Times New Roman"/>
          <w:b/>
          <w:bCs/>
          <w:sz w:val="24"/>
          <w:szCs w:val="24"/>
        </w:rPr>
      </w:pPr>
      <w:r>
        <w:rPr>
          <w:rFonts w:ascii="Times New Roman" w:eastAsia="Calibri" w:hAnsi="Times New Roman" w:cs="Times New Roman"/>
          <w:b/>
          <w:sz w:val="24"/>
          <w:szCs w:val="24"/>
        </w:rPr>
        <w:t>S</w:t>
      </w:r>
      <w:r w:rsidR="009875AB" w:rsidRPr="009875AB">
        <w:rPr>
          <w:rFonts w:ascii="Times New Roman" w:eastAsia="Calibri" w:hAnsi="Times New Roman" w:cs="Times New Roman"/>
          <w:b/>
          <w:sz w:val="24"/>
          <w:szCs w:val="24"/>
        </w:rPr>
        <w:t>oil analysis:</w:t>
      </w:r>
    </w:p>
    <w:p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 xml:space="preserve">For determine of chemical properties of soil, </w:t>
      </w:r>
      <w:r w:rsidRPr="009875AB">
        <w:rPr>
          <w:rFonts w:ascii="Times New Roman" w:eastAsia="Calibri" w:hAnsi="Times New Roman" w:cs="Times New Roman"/>
          <w:bCs/>
          <w:i/>
          <w:sz w:val="24"/>
          <w:szCs w:val="24"/>
        </w:rPr>
        <w:t>viz.</w:t>
      </w:r>
      <w:r w:rsidRPr="009875AB">
        <w:rPr>
          <w:rFonts w:ascii="Times New Roman" w:eastAsia="Calibri" w:hAnsi="Times New Roman" w:cs="Times New Roman"/>
          <w:bCs/>
          <w:sz w:val="24"/>
          <w:szCs w:val="24"/>
        </w:rPr>
        <w:t>,</w:t>
      </w:r>
      <w:r w:rsidRPr="009875AB">
        <w:rPr>
          <w:rFonts w:ascii="Times New Roman" w:eastAsia="Calibri" w:hAnsi="Times New Roman" w:cs="Times New Roman"/>
          <w:bCs/>
          <w:i/>
          <w:sz w:val="24"/>
          <w:szCs w:val="24"/>
        </w:rPr>
        <w:t xml:space="preserve"> </w:t>
      </w:r>
      <w:r w:rsidRPr="009875AB">
        <w:rPr>
          <w:rFonts w:ascii="Times New Roman" w:eastAsia="Calibri" w:hAnsi="Times New Roman" w:cs="Times New Roman"/>
          <w:bCs/>
          <w:sz w:val="24"/>
          <w:szCs w:val="24"/>
        </w:rPr>
        <w:t xml:space="preserve">pH, electrical conductivity, available nitrogen, available phosphorus, available potassium, organic carbon, available sulfur, available zinc, available iron, available manganese, available copper and available boron, </w:t>
      </w:r>
      <w:r w:rsidR="00C3713C">
        <w:rPr>
          <w:rFonts w:ascii="Times New Roman" w:eastAsia="Calibri" w:hAnsi="Times New Roman" w:cs="Times New Roman"/>
          <w:sz w:val="24"/>
          <w:szCs w:val="24"/>
        </w:rPr>
        <w:t xml:space="preserve">the surface soil sample (0 – </w:t>
      </w:r>
      <w:r w:rsidRPr="009875AB">
        <w:rPr>
          <w:rFonts w:ascii="Times New Roman" w:eastAsia="Calibri" w:hAnsi="Times New Roman" w:cs="Times New Roman"/>
          <w:sz w:val="24"/>
          <w:szCs w:val="24"/>
        </w:rPr>
        <w:t>15 cm depth) were collected randomly from each plot after crop harvest.</w:t>
      </w:r>
      <w:r w:rsidRPr="009875AB">
        <w:rPr>
          <w:rFonts w:ascii="Times New Roman" w:eastAsia="Calibri" w:hAnsi="Times New Roman" w:cs="Times New Roman"/>
          <w:bCs/>
          <w:sz w:val="24"/>
          <w:szCs w:val="24"/>
        </w:rPr>
        <w:t xml:space="preserve"> The soil samples were analyzed using the following standard procedures.</w:t>
      </w:r>
    </w:p>
    <w:p w:rsidR="009875AB" w:rsidRPr="00AE7EF8" w:rsidRDefault="009875AB" w:rsidP="009875AB">
      <w:pPr>
        <w:spacing w:before="240" w:after="120" w:line="360" w:lineRule="auto"/>
        <w:ind w:right="-93"/>
        <w:jc w:val="both"/>
        <w:rPr>
          <w:rFonts w:ascii="Times New Roman" w:eastAsia="Calibri" w:hAnsi="Times New Roman" w:cs="Times New Roman"/>
          <w:b/>
          <w:bCs/>
          <w:sz w:val="24"/>
          <w:szCs w:val="24"/>
        </w:rPr>
      </w:pPr>
      <w:r w:rsidRPr="009875AB">
        <w:rPr>
          <w:rFonts w:ascii="Times New Roman" w:eastAsia="Calibri" w:hAnsi="Times New Roman" w:cs="Times New Roman"/>
          <w:b/>
          <w:bCs/>
          <w:sz w:val="24"/>
          <w:szCs w:val="24"/>
        </w:rPr>
        <w:t>1</w:t>
      </w:r>
      <w:r w:rsidR="002B1640">
        <w:rPr>
          <w:rFonts w:ascii="Times New Roman" w:eastAsia="Calibri" w:hAnsi="Times New Roman" w:cs="Times New Roman"/>
          <w:b/>
          <w:bCs/>
          <w:sz w:val="24"/>
          <w:szCs w:val="24"/>
        </w:rPr>
        <w:t>.</w:t>
      </w:r>
      <w:r w:rsidRPr="009875AB">
        <w:rPr>
          <w:rFonts w:ascii="Times New Roman" w:eastAsia="Calibri" w:hAnsi="Times New Roman" w:cs="Times New Roman"/>
          <w:b/>
          <w:bCs/>
          <w:sz w:val="24"/>
          <w:szCs w:val="24"/>
        </w:rPr>
        <w:t xml:space="preserve"> Soil pH</w:t>
      </w:r>
      <w:r w:rsidR="00AE7EF8">
        <w:rPr>
          <w:rFonts w:ascii="Times New Roman" w:eastAsia="Calibri" w:hAnsi="Times New Roman" w:cs="Times New Roman"/>
          <w:b/>
          <w:bCs/>
          <w:sz w:val="24"/>
          <w:szCs w:val="24"/>
        </w:rPr>
        <w:t xml:space="preserve">: </w:t>
      </w:r>
      <w:r w:rsidRPr="009875AB">
        <w:rPr>
          <w:rFonts w:ascii="Times New Roman" w:eastAsia="Calibri" w:hAnsi="Times New Roman" w:cs="Times New Roman"/>
          <w:bCs/>
          <w:sz w:val="24"/>
          <w:szCs w:val="24"/>
        </w:rPr>
        <w:t>It was determined with the help of glass electrode pH meter using 1:2.5 soil water suspensions as described by Jackson (1973). The pH is a measure of hydr</w:t>
      </w:r>
      <w:r w:rsidR="00997397">
        <w:rPr>
          <w:rFonts w:ascii="Times New Roman" w:eastAsia="Calibri" w:hAnsi="Times New Roman" w:cs="Times New Roman"/>
          <w:bCs/>
          <w:sz w:val="24"/>
          <w:szCs w:val="24"/>
        </w:rPr>
        <w:t>ogen or hydroxyl ion activity in</w:t>
      </w:r>
      <w:r w:rsidRPr="009875AB">
        <w:rPr>
          <w:rFonts w:ascii="Times New Roman" w:eastAsia="Calibri" w:hAnsi="Times New Roman" w:cs="Times New Roman"/>
          <w:bCs/>
          <w:sz w:val="24"/>
          <w:szCs w:val="24"/>
        </w:rPr>
        <w:t xml:space="preserve"> the soil water system. It indicates whether the soil is acidic, neutral or alkaline in reaction. Since crop growth suffers both under very low (strongly acidic) and very high pH (alkaline) conditions, appropriates reclamation measures become essential. </w:t>
      </w:r>
    </w:p>
    <w:p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 xml:space="preserve">For determining the pH, 10 g of soil sample was taken in 50 ml beaker and added 20 ml of distilled water and stirred with the help of glass rod for about 5 minutes and kept for half an hour. </w:t>
      </w:r>
      <w:proofErr w:type="gramStart"/>
      <w:r w:rsidRPr="009875AB">
        <w:rPr>
          <w:rFonts w:ascii="Times New Roman" w:eastAsia="Calibri" w:hAnsi="Times New Roman" w:cs="Times New Roman"/>
          <w:bCs/>
          <w:sz w:val="24"/>
          <w:szCs w:val="24"/>
        </w:rPr>
        <w:lastRenderedPageBreak/>
        <w:t>Again</w:t>
      </w:r>
      <w:proofErr w:type="gramEnd"/>
      <w:r w:rsidRPr="009875AB">
        <w:rPr>
          <w:rFonts w:ascii="Times New Roman" w:eastAsia="Calibri" w:hAnsi="Times New Roman" w:cs="Times New Roman"/>
          <w:bCs/>
          <w:sz w:val="24"/>
          <w:szCs w:val="24"/>
        </w:rPr>
        <w:t xml:space="preserve"> the solution was stirred just before immersing the electrodes and pH r</w:t>
      </w:r>
      <w:r w:rsidR="001F23C4">
        <w:rPr>
          <w:rFonts w:ascii="Times New Roman" w:eastAsia="Calibri" w:hAnsi="Times New Roman" w:cs="Times New Roman"/>
          <w:bCs/>
          <w:sz w:val="24"/>
          <w:szCs w:val="24"/>
        </w:rPr>
        <w:t>eading on pH meter was recorded</w:t>
      </w:r>
      <w:r w:rsidRPr="009875AB">
        <w:rPr>
          <w:rFonts w:ascii="Times New Roman" w:eastAsia="Calibri" w:hAnsi="Times New Roman" w:cs="Times New Roman"/>
          <w:bCs/>
          <w:sz w:val="24"/>
          <w:szCs w:val="24"/>
        </w:rPr>
        <w:t>.</w:t>
      </w:r>
    </w:p>
    <w:p w:rsidR="009875AB" w:rsidRPr="009875AB" w:rsidRDefault="009875AB" w:rsidP="009875AB">
      <w:pPr>
        <w:spacing w:before="240" w:after="120" w:line="360" w:lineRule="auto"/>
        <w:ind w:right="-93"/>
        <w:jc w:val="both"/>
        <w:rPr>
          <w:rFonts w:ascii="Times New Roman" w:eastAsia="Calibri" w:hAnsi="Times New Roman" w:cs="Times New Roman"/>
          <w:b/>
          <w:bCs/>
          <w:sz w:val="24"/>
          <w:szCs w:val="24"/>
        </w:rPr>
      </w:pPr>
      <w:r w:rsidRPr="009875AB">
        <w:rPr>
          <w:rFonts w:ascii="Times New Roman" w:eastAsia="Calibri" w:hAnsi="Times New Roman" w:cs="Times New Roman"/>
          <w:b/>
          <w:bCs/>
          <w:sz w:val="24"/>
          <w:szCs w:val="24"/>
        </w:rPr>
        <w:t>2</w:t>
      </w:r>
      <w:r w:rsidR="002B1640">
        <w:rPr>
          <w:rFonts w:ascii="Times New Roman" w:eastAsia="Calibri" w:hAnsi="Times New Roman" w:cs="Times New Roman"/>
          <w:b/>
          <w:bCs/>
          <w:sz w:val="24"/>
          <w:szCs w:val="24"/>
        </w:rPr>
        <w:t>.</w:t>
      </w:r>
      <w:r w:rsidRPr="009875AB">
        <w:rPr>
          <w:rFonts w:ascii="Times New Roman" w:eastAsia="Calibri" w:hAnsi="Times New Roman" w:cs="Times New Roman"/>
          <w:b/>
          <w:bCs/>
          <w:sz w:val="24"/>
          <w:szCs w:val="24"/>
        </w:rPr>
        <w:t xml:space="preserve"> Electrical conductivity (EC)</w:t>
      </w:r>
      <w:r w:rsidR="00AE7EF8">
        <w:rPr>
          <w:rFonts w:ascii="Times New Roman" w:eastAsia="Calibri" w:hAnsi="Times New Roman" w:cs="Times New Roman"/>
          <w:b/>
          <w:bCs/>
          <w:sz w:val="24"/>
          <w:szCs w:val="24"/>
        </w:rPr>
        <w:t xml:space="preserve">: </w:t>
      </w:r>
      <w:r w:rsidRPr="009875AB">
        <w:rPr>
          <w:rFonts w:ascii="Times New Roman" w:eastAsia="Calibri" w:hAnsi="Times New Roman" w:cs="Times New Roman"/>
          <w:bCs/>
          <w:sz w:val="24"/>
          <w:szCs w:val="24"/>
        </w:rPr>
        <w:t xml:space="preserve">Metal ions, like metals, allow the electrical current to pass through them. Hence, the electrical conductivity of the soil-water system rises with increasing content of soluble salt in the soil. Electrical conductivity (EC) was determined by conductivity bridge meter using 1:2.5 soil water suspensions. In this method, 20 g of soil sample was taken in 100 ml beaker. Then 40 ml of distilled water was added to make a soil solution and shaken intermittently with the help of glass rod. Then it was allowed to stand until clear supernatant liquid is obtained. Calibrate the conductivity bridge with the help of standard </w:t>
      </w:r>
      <w:proofErr w:type="spellStart"/>
      <w:r w:rsidRPr="009875AB">
        <w:rPr>
          <w:rFonts w:ascii="Times New Roman" w:eastAsia="Calibri" w:hAnsi="Times New Roman" w:cs="Times New Roman"/>
          <w:bCs/>
          <w:sz w:val="24"/>
          <w:szCs w:val="24"/>
        </w:rPr>
        <w:t>KCl</w:t>
      </w:r>
      <w:proofErr w:type="spellEnd"/>
      <w:r w:rsidRPr="009875AB">
        <w:rPr>
          <w:rFonts w:ascii="Times New Roman" w:eastAsia="Calibri" w:hAnsi="Times New Roman" w:cs="Times New Roman"/>
          <w:bCs/>
          <w:sz w:val="24"/>
          <w:szCs w:val="24"/>
        </w:rPr>
        <w:t xml:space="preserve"> solution and determine the cell constant. After this the conductivity of the supernatant liquid was determined with the help of the conductivity bridge (Richards, 1954).</w:t>
      </w:r>
    </w:p>
    <w:p w:rsidR="009875AB" w:rsidRPr="00AE7EF8" w:rsidRDefault="009875AB" w:rsidP="009875AB">
      <w:pPr>
        <w:spacing w:before="240" w:after="120" w:line="360" w:lineRule="auto"/>
        <w:ind w:right="-93"/>
        <w:jc w:val="both"/>
        <w:rPr>
          <w:rFonts w:ascii="Times New Roman" w:eastAsia="Calibri" w:hAnsi="Times New Roman" w:cs="Times New Roman"/>
          <w:b/>
          <w:bCs/>
          <w:sz w:val="24"/>
          <w:szCs w:val="24"/>
        </w:rPr>
      </w:pPr>
      <w:r w:rsidRPr="009875AB">
        <w:rPr>
          <w:rFonts w:ascii="Times New Roman" w:eastAsia="Calibri" w:hAnsi="Times New Roman" w:cs="Times New Roman"/>
          <w:b/>
          <w:bCs/>
          <w:sz w:val="24"/>
          <w:szCs w:val="24"/>
        </w:rPr>
        <w:t>3</w:t>
      </w:r>
      <w:r w:rsidR="002B1640">
        <w:rPr>
          <w:rFonts w:ascii="Times New Roman" w:eastAsia="Calibri" w:hAnsi="Times New Roman" w:cs="Times New Roman"/>
          <w:b/>
          <w:bCs/>
          <w:sz w:val="24"/>
          <w:szCs w:val="24"/>
        </w:rPr>
        <w:t>.</w:t>
      </w:r>
      <w:r w:rsidRPr="009875AB">
        <w:rPr>
          <w:rFonts w:ascii="Times New Roman" w:eastAsia="Calibri" w:hAnsi="Times New Roman" w:cs="Times New Roman"/>
          <w:b/>
          <w:bCs/>
          <w:sz w:val="24"/>
          <w:szCs w:val="24"/>
        </w:rPr>
        <w:t xml:space="preserve"> Available nitrogen</w:t>
      </w:r>
      <w:r w:rsidR="00AE7EF8">
        <w:rPr>
          <w:rFonts w:ascii="Times New Roman" w:eastAsia="Calibri" w:hAnsi="Times New Roman" w:cs="Times New Roman"/>
          <w:b/>
          <w:bCs/>
          <w:sz w:val="24"/>
          <w:szCs w:val="24"/>
        </w:rPr>
        <w:t xml:space="preserve">: </w:t>
      </w:r>
      <w:r w:rsidRPr="009875AB">
        <w:rPr>
          <w:rFonts w:ascii="Times New Roman" w:eastAsia="Calibri" w:hAnsi="Times New Roman" w:cs="Times New Roman"/>
          <w:bCs/>
          <w:sz w:val="24"/>
          <w:szCs w:val="24"/>
        </w:rPr>
        <w:t xml:space="preserve">Available nitrogen content in soil sample was estimated by alkaline potassium permanganate method as described by Subbiah and </w:t>
      </w:r>
      <w:proofErr w:type="spellStart"/>
      <w:r w:rsidRPr="009875AB">
        <w:rPr>
          <w:rFonts w:ascii="Times New Roman" w:eastAsia="Calibri" w:hAnsi="Times New Roman" w:cs="Times New Roman"/>
          <w:bCs/>
          <w:sz w:val="24"/>
          <w:szCs w:val="24"/>
        </w:rPr>
        <w:t>Asija</w:t>
      </w:r>
      <w:proofErr w:type="spellEnd"/>
      <w:r w:rsidRPr="009875AB">
        <w:rPr>
          <w:rFonts w:ascii="Times New Roman" w:eastAsia="Calibri" w:hAnsi="Times New Roman" w:cs="Times New Roman"/>
          <w:bCs/>
          <w:sz w:val="24"/>
          <w:szCs w:val="24"/>
        </w:rPr>
        <w:t xml:space="preserve"> (1956).</w:t>
      </w:r>
    </w:p>
    <w:p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When available nitrogen in the soil is measured by organic carbon method, soil test nitrogen response equation developed based on alkaline potassium permanganate method cannot be directly used. Available nitrogen estimated by alkaline potassium permanganate method, has to be predicted from the easily oxidizable organic</w:t>
      </w:r>
      <w:r w:rsidR="001462B8">
        <w:rPr>
          <w:rFonts w:ascii="Times New Roman" w:eastAsia="Calibri" w:hAnsi="Times New Roman" w:cs="Times New Roman"/>
          <w:bCs/>
          <w:sz w:val="24"/>
          <w:szCs w:val="24"/>
        </w:rPr>
        <w:t xml:space="preserve"> carbon</w:t>
      </w:r>
      <w:r w:rsidRPr="009875AB">
        <w:rPr>
          <w:rFonts w:ascii="Times New Roman" w:eastAsia="Calibri" w:hAnsi="Times New Roman" w:cs="Times New Roman"/>
          <w:bCs/>
          <w:sz w:val="24"/>
          <w:szCs w:val="24"/>
        </w:rPr>
        <w:t xml:space="preserve"> based on the regression equations developed between these two methods for different soils. For old alluvium grey-grayish yellow light textured soil is- Y=103.3 + 321.0 X</w:t>
      </w:r>
    </w:p>
    <w:p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 xml:space="preserve">Where, </w:t>
      </w:r>
    </w:p>
    <w:p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Y= N obtained by alkaline KMnO</w:t>
      </w:r>
      <w:r w:rsidRPr="009875AB">
        <w:rPr>
          <w:rFonts w:ascii="Times New Roman" w:eastAsia="Calibri" w:hAnsi="Times New Roman" w:cs="Times New Roman"/>
          <w:bCs/>
          <w:sz w:val="24"/>
          <w:szCs w:val="24"/>
          <w:vertAlign w:val="subscript"/>
        </w:rPr>
        <w:t xml:space="preserve">4 </w:t>
      </w:r>
    </w:p>
    <w:p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X= % organic carbon</w:t>
      </w:r>
    </w:p>
    <w:p w:rsidR="009875AB" w:rsidRPr="00AE7EF8" w:rsidRDefault="009875AB" w:rsidP="009875AB">
      <w:pPr>
        <w:spacing w:before="240" w:after="120" w:line="360" w:lineRule="auto"/>
        <w:ind w:right="-93"/>
        <w:jc w:val="both"/>
        <w:rPr>
          <w:rFonts w:ascii="Times New Roman" w:eastAsia="Calibri" w:hAnsi="Times New Roman" w:cs="Times New Roman"/>
          <w:b/>
          <w:bCs/>
          <w:sz w:val="24"/>
          <w:szCs w:val="24"/>
        </w:rPr>
      </w:pPr>
      <w:r w:rsidRPr="009875AB">
        <w:rPr>
          <w:rFonts w:ascii="Times New Roman" w:eastAsia="Calibri" w:hAnsi="Times New Roman" w:cs="Times New Roman"/>
          <w:b/>
          <w:bCs/>
          <w:sz w:val="24"/>
          <w:szCs w:val="24"/>
        </w:rPr>
        <w:t>4</w:t>
      </w:r>
      <w:r w:rsidR="002B1640">
        <w:rPr>
          <w:rFonts w:ascii="Times New Roman" w:eastAsia="Calibri" w:hAnsi="Times New Roman" w:cs="Times New Roman"/>
          <w:b/>
          <w:bCs/>
          <w:sz w:val="24"/>
          <w:szCs w:val="24"/>
        </w:rPr>
        <w:t>.</w:t>
      </w:r>
      <w:r w:rsidRPr="009875AB">
        <w:rPr>
          <w:rFonts w:ascii="Times New Roman" w:eastAsia="Calibri" w:hAnsi="Times New Roman" w:cs="Times New Roman"/>
          <w:b/>
          <w:bCs/>
          <w:sz w:val="24"/>
          <w:szCs w:val="24"/>
        </w:rPr>
        <w:t xml:space="preserve"> Available Phosphorus</w:t>
      </w:r>
      <w:r w:rsidR="00AE7EF8">
        <w:rPr>
          <w:rFonts w:ascii="Times New Roman" w:eastAsia="Calibri" w:hAnsi="Times New Roman" w:cs="Times New Roman"/>
          <w:b/>
          <w:bCs/>
          <w:sz w:val="24"/>
          <w:szCs w:val="24"/>
        </w:rPr>
        <w:t xml:space="preserve">: </w:t>
      </w:r>
      <w:r w:rsidRPr="009875AB">
        <w:rPr>
          <w:rFonts w:ascii="Times New Roman" w:eastAsia="Calibri" w:hAnsi="Times New Roman" w:cs="Times New Roman"/>
          <w:bCs/>
          <w:sz w:val="24"/>
          <w:szCs w:val="24"/>
        </w:rPr>
        <w:t>Available phosphorus was extracted by 0.5 m NaHCO</w:t>
      </w:r>
      <w:r w:rsidRPr="009875AB">
        <w:rPr>
          <w:rFonts w:ascii="Times New Roman" w:eastAsia="Calibri" w:hAnsi="Times New Roman" w:cs="Times New Roman"/>
          <w:bCs/>
          <w:sz w:val="24"/>
          <w:szCs w:val="24"/>
          <w:vertAlign w:val="subscript"/>
        </w:rPr>
        <w:t>3</w:t>
      </w:r>
      <w:r w:rsidRPr="009875AB">
        <w:rPr>
          <w:rFonts w:ascii="Times New Roman" w:eastAsia="Calibri" w:hAnsi="Times New Roman" w:cs="Times New Roman"/>
          <w:bCs/>
          <w:sz w:val="24"/>
          <w:szCs w:val="24"/>
        </w:rPr>
        <w:t xml:space="preserve"> as per procedure of Olsen’s determined calorimetrically by </w:t>
      </w:r>
      <w:proofErr w:type="spellStart"/>
      <w:r w:rsidRPr="009875AB">
        <w:rPr>
          <w:rFonts w:ascii="Times New Roman" w:eastAsia="Calibri" w:hAnsi="Times New Roman" w:cs="Times New Roman"/>
          <w:bCs/>
          <w:sz w:val="24"/>
          <w:szCs w:val="24"/>
        </w:rPr>
        <w:t>molybdophosphoric</w:t>
      </w:r>
      <w:proofErr w:type="spellEnd"/>
      <w:r w:rsidRPr="009875AB">
        <w:rPr>
          <w:rFonts w:ascii="Times New Roman" w:eastAsia="Calibri" w:hAnsi="Times New Roman" w:cs="Times New Roman"/>
          <w:bCs/>
          <w:sz w:val="24"/>
          <w:szCs w:val="24"/>
        </w:rPr>
        <w:t xml:space="preserve"> blue </w:t>
      </w:r>
      <w:proofErr w:type="spellStart"/>
      <w:r w:rsidRPr="009875AB">
        <w:rPr>
          <w:rFonts w:ascii="Times New Roman" w:eastAsia="Calibri" w:hAnsi="Times New Roman" w:cs="Times New Roman"/>
          <w:bCs/>
          <w:sz w:val="24"/>
          <w:szCs w:val="24"/>
        </w:rPr>
        <w:t>colour</w:t>
      </w:r>
      <w:proofErr w:type="spellEnd"/>
      <w:r w:rsidRPr="009875AB">
        <w:rPr>
          <w:rFonts w:ascii="Times New Roman" w:eastAsia="Calibri" w:hAnsi="Times New Roman" w:cs="Times New Roman"/>
          <w:bCs/>
          <w:sz w:val="24"/>
          <w:szCs w:val="24"/>
        </w:rPr>
        <w:t xml:space="preserve"> method as described by Olsen </w:t>
      </w:r>
      <w:r w:rsidRPr="009875AB">
        <w:rPr>
          <w:rFonts w:ascii="Times New Roman" w:eastAsia="Calibri" w:hAnsi="Times New Roman" w:cs="Times New Roman"/>
          <w:bCs/>
          <w:i/>
          <w:sz w:val="24"/>
          <w:szCs w:val="24"/>
        </w:rPr>
        <w:t>et al.</w:t>
      </w:r>
      <w:r w:rsidRPr="009875AB">
        <w:rPr>
          <w:rFonts w:ascii="Times New Roman" w:eastAsia="Calibri" w:hAnsi="Times New Roman" w:cs="Times New Roman"/>
          <w:bCs/>
          <w:sz w:val="24"/>
          <w:szCs w:val="24"/>
        </w:rPr>
        <w:t xml:space="preserve"> (1954). First, we made Olsen Extractant. Took 2.5 g soil + 0.5 g activated charcoal (phosphorus free) in a 250 ml flask and added 50 ml Olsen’s extractant to it which was shaken for 30 minutes on a mechanical shaker and filtered it through Whatman filter </w:t>
      </w:r>
      <w:r w:rsidRPr="009875AB">
        <w:rPr>
          <w:rFonts w:ascii="Times New Roman" w:eastAsia="Calibri" w:hAnsi="Times New Roman" w:cs="Times New Roman"/>
          <w:bCs/>
          <w:sz w:val="24"/>
          <w:szCs w:val="24"/>
        </w:rPr>
        <w:lastRenderedPageBreak/>
        <w:t>paper No.1. A blank should also run side by side. Then, 10 ml of extract was taken in a 50 ml volumetric flask and 1-2 drops of 2,4 dinitrophenol indicator was added and adjusted the pH 3.5 by adding 5N NH</w:t>
      </w:r>
      <w:r w:rsidRPr="009875AB">
        <w:rPr>
          <w:rFonts w:ascii="Times New Roman" w:eastAsia="Calibri" w:hAnsi="Times New Roman" w:cs="Times New Roman"/>
          <w:bCs/>
          <w:sz w:val="24"/>
          <w:szCs w:val="24"/>
          <w:vertAlign w:val="subscript"/>
        </w:rPr>
        <w:t>4</w:t>
      </w:r>
      <w:r w:rsidRPr="009875AB">
        <w:rPr>
          <w:rFonts w:ascii="Times New Roman" w:eastAsia="Calibri" w:hAnsi="Times New Roman" w:cs="Times New Roman"/>
          <w:bCs/>
          <w:sz w:val="24"/>
          <w:szCs w:val="24"/>
        </w:rPr>
        <w:t xml:space="preserve">OH. The end point was </w:t>
      </w:r>
      <w:proofErr w:type="spellStart"/>
      <w:r w:rsidRPr="009875AB">
        <w:rPr>
          <w:rFonts w:ascii="Times New Roman" w:eastAsia="Calibri" w:hAnsi="Times New Roman" w:cs="Times New Roman"/>
          <w:bCs/>
          <w:sz w:val="24"/>
          <w:szCs w:val="24"/>
        </w:rPr>
        <w:t>colourless</w:t>
      </w:r>
      <w:proofErr w:type="spellEnd"/>
      <w:r w:rsidRPr="009875AB">
        <w:rPr>
          <w:rFonts w:ascii="Times New Roman" w:eastAsia="Calibri" w:hAnsi="Times New Roman" w:cs="Times New Roman"/>
          <w:bCs/>
          <w:sz w:val="24"/>
          <w:szCs w:val="24"/>
        </w:rPr>
        <w:t xml:space="preserve">. After adjustment of pH, added 8 ml of ascorbic acid solution to make up the volume 50 ml with distilled water. The intensity of </w:t>
      </w:r>
      <w:proofErr w:type="spellStart"/>
      <w:r w:rsidRPr="009875AB">
        <w:rPr>
          <w:rFonts w:ascii="Times New Roman" w:eastAsia="Calibri" w:hAnsi="Times New Roman" w:cs="Times New Roman"/>
          <w:bCs/>
          <w:sz w:val="24"/>
          <w:szCs w:val="24"/>
        </w:rPr>
        <w:t>colour</w:t>
      </w:r>
      <w:proofErr w:type="spellEnd"/>
      <w:r w:rsidRPr="009875AB">
        <w:rPr>
          <w:rFonts w:ascii="Times New Roman" w:eastAsia="Calibri" w:hAnsi="Times New Roman" w:cs="Times New Roman"/>
          <w:bCs/>
          <w:sz w:val="24"/>
          <w:szCs w:val="24"/>
        </w:rPr>
        <w:t xml:space="preserve"> was measured after 30 minutes and before 2 hours of </w:t>
      </w:r>
      <w:proofErr w:type="spellStart"/>
      <w:r w:rsidRPr="009875AB">
        <w:rPr>
          <w:rFonts w:ascii="Times New Roman" w:eastAsia="Calibri" w:hAnsi="Times New Roman" w:cs="Times New Roman"/>
          <w:bCs/>
          <w:sz w:val="24"/>
          <w:szCs w:val="24"/>
        </w:rPr>
        <w:t>colour</w:t>
      </w:r>
      <w:proofErr w:type="spellEnd"/>
      <w:r w:rsidRPr="009875AB">
        <w:rPr>
          <w:rFonts w:ascii="Times New Roman" w:eastAsia="Calibri" w:hAnsi="Times New Roman" w:cs="Times New Roman"/>
          <w:bCs/>
          <w:sz w:val="24"/>
          <w:szCs w:val="24"/>
        </w:rPr>
        <w:t xml:space="preserve"> development with the help of calorimeter using 660 mµ wavelength or red filter after adjusting the instrument at zero reading with blank. The amount of P was calculated in </w:t>
      </w:r>
      <w:r w:rsidR="004941D1">
        <w:rPr>
          <w:rFonts w:ascii="Times New Roman" w:eastAsia="Calibri" w:hAnsi="Times New Roman" w:cs="Times New Roman"/>
          <w:bCs/>
          <w:sz w:val="24"/>
          <w:szCs w:val="24"/>
        </w:rPr>
        <w:t>extract</w:t>
      </w:r>
      <w:r w:rsidRPr="009875AB">
        <w:rPr>
          <w:rFonts w:ascii="Times New Roman" w:eastAsia="Calibri" w:hAnsi="Times New Roman" w:cs="Times New Roman"/>
          <w:bCs/>
          <w:sz w:val="24"/>
          <w:szCs w:val="24"/>
        </w:rPr>
        <w:t xml:space="preserve"> by comparing the reading with standard curve for phosphorus. Available phosphorus in soil is calculated by following formula-</w:t>
      </w:r>
    </w:p>
    <w:tbl>
      <w:tblPr>
        <w:tblW w:w="0" w:type="auto"/>
        <w:tblInd w:w="828" w:type="dxa"/>
        <w:tblLook w:val="04A0" w:firstRow="1" w:lastRow="0" w:firstColumn="1" w:lastColumn="0" w:noHBand="0" w:noVBand="1"/>
      </w:tblPr>
      <w:tblGrid>
        <w:gridCol w:w="3690"/>
        <w:gridCol w:w="2700"/>
      </w:tblGrid>
      <w:tr w:rsidR="009875AB" w:rsidRPr="009875AB" w:rsidTr="00376F04">
        <w:tc>
          <w:tcPr>
            <w:tcW w:w="3690" w:type="dxa"/>
            <w:vMerge w:val="restart"/>
            <w:vAlign w:val="center"/>
          </w:tcPr>
          <w:p w:rsidR="009875AB" w:rsidRPr="009875AB" w:rsidRDefault="009875AB" w:rsidP="00376F04">
            <w:pPr>
              <w:spacing w:before="240"/>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Amount of P in soil (kg/ ha) =</w:t>
            </w:r>
          </w:p>
        </w:tc>
        <w:tc>
          <w:tcPr>
            <w:tcW w:w="2700" w:type="dxa"/>
            <w:tcBorders>
              <w:bottom w:val="single" w:sz="4" w:space="0" w:color="auto"/>
            </w:tcBorders>
            <w:vAlign w:val="center"/>
          </w:tcPr>
          <w:p w:rsidR="009875AB" w:rsidRPr="009875AB" w:rsidRDefault="009875AB" w:rsidP="00376F04">
            <w:pPr>
              <w:spacing w:before="240"/>
              <w:ind w:right="-93"/>
              <w:jc w:val="center"/>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2 x V x E x G</w:t>
            </w:r>
          </w:p>
        </w:tc>
      </w:tr>
      <w:tr w:rsidR="009875AB" w:rsidRPr="009875AB" w:rsidTr="00376F04">
        <w:tc>
          <w:tcPr>
            <w:tcW w:w="3690" w:type="dxa"/>
            <w:vMerge/>
            <w:vAlign w:val="center"/>
          </w:tcPr>
          <w:p w:rsidR="009875AB" w:rsidRPr="009875AB" w:rsidRDefault="009875AB" w:rsidP="00376F04">
            <w:pPr>
              <w:spacing w:before="240"/>
              <w:ind w:right="-93"/>
              <w:jc w:val="both"/>
              <w:rPr>
                <w:rFonts w:ascii="Times New Roman" w:eastAsia="Calibri" w:hAnsi="Times New Roman" w:cs="Times New Roman"/>
                <w:bCs/>
                <w:sz w:val="24"/>
                <w:szCs w:val="24"/>
              </w:rPr>
            </w:pPr>
          </w:p>
        </w:tc>
        <w:tc>
          <w:tcPr>
            <w:tcW w:w="2700" w:type="dxa"/>
            <w:tcBorders>
              <w:top w:val="single" w:sz="4" w:space="0" w:color="auto"/>
            </w:tcBorders>
            <w:vAlign w:val="center"/>
          </w:tcPr>
          <w:p w:rsidR="009875AB" w:rsidRPr="009875AB" w:rsidRDefault="009875AB" w:rsidP="00376F04">
            <w:pPr>
              <w:spacing w:before="240"/>
              <w:ind w:right="-93"/>
              <w:jc w:val="center"/>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S x F</w:t>
            </w:r>
          </w:p>
        </w:tc>
      </w:tr>
    </w:tbl>
    <w:p w:rsidR="009875AB" w:rsidRPr="009875AB" w:rsidRDefault="009875AB" w:rsidP="009875AB">
      <w:pPr>
        <w:spacing w:before="24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Where,</w:t>
      </w:r>
    </w:p>
    <w:p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ab/>
        <w:t>S = Soil taken (g)</w:t>
      </w:r>
    </w:p>
    <w:p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ab/>
        <w:t>E = Extracting solution taken (ml) to extract P from</w:t>
      </w:r>
    </w:p>
    <w:p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ab/>
        <w:t xml:space="preserve">F = Amount of soil extract (filtrate) taken to </w:t>
      </w:r>
      <w:proofErr w:type="spellStart"/>
      <w:r w:rsidRPr="009875AB">
        <w:rPr>
          <w:rFonts w:ascii="Times New Roman" w:eastAsia="Calibri" w:hAnsi="Times New Roman" w:cs="Times New Roman"/>
          <w:bCs/>
          <w:sz w:val="24"/>
          <w:szCs w:val="24"/>
        </w:rPr>
        <w:t>colour</w:t>
      </w:r>
      <w:proofErr w:type="spellEnd"/>
      <w:r w:rsidRPr="009875AB">
        <w:rPr>
          <w:rFonts w:ascii="Times New Roman" w:eastAsia="Calibri" w:hAnsi="Times New Roman" w:cs="Times New Roman"/>
          <w:bCs/>
          <w:sz w:val="24"/>
          <w:szCs w:val="24"/>
        </w:rPr>
        <w:t xml:space="preserve"> develop (ml)</w:t>
      </w:r>
    </w:p>
    <w:p w:rsidR="009875AB" w:rsidRPr="009875AB" w:rsidRDefault="009875AB" w:rsidP="009875AB">
      <w:pPr>
        <w:spacing w:before="240" w:after="120" w:line="360" w:lineRule="auto"/>
        <w:ind w:right="-93" w:firstLine="720"/>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V = Final volume made (ml)</w:t>
      </w:r>
    </w:p>
    <w:p w:rsidR="009875AB" w:rsidRPr="009875AB" w:rsidRDefault="009875AB" w:rsidP="009875AB">
      <w:pPr>
        <w:spacing w:before="240" w:after="120" w:line="360" w:lineRule="auto"/>
        <w:ind w:right="-93" w:firstLine="720"/>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R = Calorimetric reading</w:t>
      </w:r>
    </w:p>
    <w:p w:rsidR="009875AB" w:rsidRPr="009875AB" w:rsidRDefault="009875AB" w:rsidP="009875AB">
      <w:pPr>
        <w:spacing w:before="240" w:after="120" w:line="360" w:lineRule="auto"/>
        <w:ind w:right="-93" w:firstLine="720"/>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 xml:space="preserve">G = Corresponding ppm of P as per standard graph on R value </w:t>
      </w:r>
    </w:p>
    <w:p w:rsidR="009875AB" w:rsidRPr="00AE7EF8" w:rsidRDefault="009875AB" w:rsidP="009875AB">
      <w:pPr>
        <w:spacing w:before="240" w:after="120" w:line="360" w:lineRule="auto"/>
        <w:ind w:right="-93"/>
        <w:jc w:val="both"/>
        <w:rPr>
          <w:rFonts w:ascii="Times New Roman" w:eastAsia="Calibri" w:hAnsi="Times New Roman" w:cs="Times New Roman"/>
          <w:b/>
          <w:bCs/>
          <w:sz w:val="24"/>
          <w:szCs w:val="24"/>
        </w:rPr>
      </w:pPr>
      <w:r w:rsidRPr="009875AB">
        <w:rPr>
          <w:rFonts w:ascii="Times New Roman" w:eastAsia="Calibri" w:hAnsi="Times New Roman" w:cs="Times New Roman"/>
          <w:b/>
          <w:bCs/>
          <w:sz w:val="24"/>
          <w:szCs w:val="24"/>
        </w:rPr>
        <w:t>5</w:t>
      </w:r>
      <w:r w:rsidR="002B1640">
        <w:rPr>
          <w:rFonts w:ascii="Times New Roman" w:eastAsia="Calibri" w:hAnsi="Times New Roman" w:cs="Times New Roman"/>
          <w:b/>
          <w:bCs/>
          <w:sz w:val="24"/>
          <w:szCs w:val="24"/>
        </w:rPr>
        <w:t>.</w:t>
      </w:r>
      <w:r w:rsidRPr="009875AB">
        <w:rPr>
          <w:rFonts w:ascii="Times New Roman" w:eastAsia="Calibri" w:hAnsi="Times New Roman" w:cs="Times New Roman"/>
          <w:b/>
          <w:bCs/>
          <w:sz w:val="24"/>
          <w:szCs w:val="24"/>
        </w:rPr>
        <w:t xml:space="preserve"> Available potassium</w:t>
      </w:r>
      <w:r w:rsidR="00AE7EF8">
        <w:rPr>
          <w:rFonts w:ascii="Times New Roman" w:eastAsia="Calibri" w:hAnsi="Times New Roman" w:cs="Times New Roman"/>
          <w:b/>
          <w:bCs/>
          <w:sz w:val="24"/>
          <w:szCs w:val="24"/>
        </w:rPr>
        <w:t xml:space="preserve">: </w:t>
      </w:r>
      <w:r w:rsidRPr="009875AB">
        <w:rPr>
          <w:rFonts w:ascii="Times New Roman" w:eastAsia="Calibri" w:hAnsi="Times New Roman" w:cs="Times New Roman"/>
          <w:bCs/>
          <w:sz w:val="24"/>
          <w:szCs w:val="24"/>
        </w:rPr>
        <w:t>Available potassium in soil sample was determined by using neutral ammonium acetate solution as described by Toth and Prince (1949). The reading was taken on a flame photometer using potassium filter. 5 g soil was and 25 ml of neutral 1N ammonium acetate was taken in a shaking bottle and shaken on a horizontal shaker for 5 minutes. Then the solution was filtered through Whatman filter paper No. 1. The amount of K in extract was determined in the flame photometer after necessary setting and standardizing of instrument with 10, 20 and 30 ppm K solution.</w:t>
      </w:r>
    </w:p>
    <w:tbl>
      <w:tblPr>
        <w:tblW w:w="0" w:type="auto"/>
        <w:tblLook w:val="04A0" w:firstRow="1" w:lastRow="0" w:firstColumn="1" w:lastColumn="0" w:noHBand="0" w:noVBand="1"/>
      </w:tblPr>
      <w:tblGrid>
        <w:gridCol w:w="3438"/>
        <w:gridCol w:w="450"/>
        <w:gridCol w:w="2340"/>
        <w:gridCol w:w="540"/>
        <w:gridCol w:w="1620"/>
      </w:tblGrid>
      <w:tr w:rsidR="009875AB" w:rsidRPr="009875AB" w:rsidTr="00376F04">
        <w:tc>
          <w:tcPr>
            <w:tcW w:w="3438" w:type="dxa"/>
            <w:vMerge w:val="restart"/>
            <w:vAlign w:val="center"/>
          </w:tcPr>
          <w:p w:rsidR="009875AB" w:rsidRPr="009875AB" w:rsidRDefault="009875AB" w:rsidP="00376F04">
            <w:pPr>
              <w:spacing w:before="240"/>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lastRenderedPageBreak/>
              <w:t>Amount of K in soil (kg/ ha) =</w:t>
            </w:r>
          </w:p>
        </w:tc>
        <w:tc>
          <w:tcPr>
            <w:tcW w:w="450" w:type="dxa"/>
            <w:vMerge w:val="restart"/>
            <w:vAlign w:val="center"/>
          </w:tcPr>
          <w:p w:rsidR="009875AB" w:rsidRPr="009875AB" w:rsidRDefault="009875AB" w:rsidP="00376F04">
            <w:pPr>
              <w:spacing w:before="240"/>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R</w:t>
            </w:r>
          </w:p>
        </w:tc>
        <w:tc>
          <w:tcPr>
            <w:tcW w:w="2340" w:type="dxa"/>
            <w:tcBorders>
              <w:bottom w:val="single" w:sz="4" w:space="0" w:color="auto"/>
            </w:tcBorders>
            <w:vAlign w:val="center"/>
          </w:tcPr>
          <w:p w:rsidR="009875AB" w:rsidRPr="009875AB" w:rsidRDefault="009875AB" w:rsidP="00376F04">
            <w:pPr>
              <w:spacing w:before="240"/>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Volume of the extract</w:t>
            </w:r>
          </w:p>
        </w:tc>
        <w:tc>
          <w:tcPr>
            <w:tcW w:w="540" w:type="dxa"/>
            <w:vMerge w:val="restart"/>
            <w:vAlign w:val="center"/>
          </w:tcPr>
          <w:p w:rsidR="009875AB" w:rsidRPr="009875AB" w:rsidRDefault="009875AB" w:rsidP="00376F04">
            <w:pPr>
              <w:spacing w:before="240"/>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x</w:t>
            </w:r>
          </w:p>
        </w:tc>
        <w:tc>
          <w:tcPr>
            <w:tcW w:w="1620" w:type="dxa"/>
            <w:tcBorders>
              <w:bottom w:val="single" w:sz="4" w:space="0" w:color="auto"/>
            </w:tcBorders>
            <w:vAlign w:val="center"/>
          </w:tcPr>
          <w:p w:rsidR="009875AB" w:rsidRPr="009875AB" w:rsidRDefault="009875AB" w:rsidP="00376F04">
            <w:pPr>
              <w:spacing w:before="240"/>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224 x 10</w:t>
            </w:r>
            <w:r w:rsidRPr="009875AB">
              <w:rPr>
                <w:rFonts w:ascii="Times New Roman" w:eastAsia="Calibri" w:hAnsi="Times New Roman" w:cs="Times New Roman"/>
                <w:bCs/>
                <w:sz w:val="24"/>
                <w:szCs w:val="24"/>
                <w:vertAlign w:val="superscript"/>
              </w:rPr>
              <w:t>4</w:t>
            </w:r>
          </w:p>
        </w:tc>
      </w:tr>
      <w:tr w:rsidR="009875AB" w:rsidRPr="009875AB" w:rsidTr="00376F04">
        <w:tc>
          <w:tcPr>
            <w:tcW w:w="3438" w:type="dxa"/>
            <w:vMerge/>
            <w:vAlign w:val="center"/>
          </w:tcPr>
          <w:p w:rsidR="009875AB" w:rsidRPr="009875AB" w:rsidRDefault="009875AB" w:rsidP="00376F04">
            <w:pPr>
              <w:spacing w:before="240"/>
              <w:ind w:right="-93"/>
              <w:jc w:val="both"/>
              <w:rPr>
                <w:rFonts w:ascii="Times New Roman" w:eastAsia="Calibri" w:hAnsi="Times New Roman" w:cs="Times New Roman"/>
                <w:bCs/>
                <w:sz w:val="24"/>
                <w:szCs w:val="24"/>
              </w:rPr>
            </w:pPr>
          </w:p>
        </w:tc>
        <w:tc>
          <w:tcPr>
            <w:tcW w:w="450" w:type="dxa"/>
            <w:vMerge/>
            <w:vAlign w:val="center"/>
          </w:tcPr>
          <w:p w:rsidR="009875AB" w:rsidRPr="009875AB" w:rsidRDefault="009875AB" w:rsidP="00376F04">
            <w:pPr>
              <w:spacing w:before="240"/>
              <w:ind w:right="-93"/>
              <w:jc w:val="both"/>
              <w:rPr>
                <w:rFonts w:ascii="Times New Roman" w:eastAsia="Calibri" w:hAnsi="Times New Roman" w:cs="Times New Roman"/>
                <w:bCs/>
                <w:sz w:val="24"/>
                <w:szCs w:val="24"/>
              </w:rPr>
            </w:pPr>
          </w:p>
        </w:tc>
        <w:tc>
          <w:tcPr>
            <w:tcW w:w="2340" w:type="dxa"/>
            <w:tcBorders>
              <w:top w:val="single" w:sz="4" w:space="0" w:color="auto"/>
            </w:tcBorders>
            <w:vAlign w:val="center"/>
          </w:tcPr>
          <w:p w:rsidR="009875AB" w:rsidRPr="009875AB" w:rsidRDefault="009875AB" w:rsidP="00376F04">
            <w:pPr>
              <w:spacing w:before="240"/>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Weight of the soil</w:t>
            </w:r>
          </w:p>
        </w:tc>
        <w:tc>
          <w:tcPr>
            <w:tcW w:w="540" w:type="dxa"/>
            <w:vMerge/>
            <w:vAlign w:val="center"/>
          </w:tcPr>
          <w:p w:rsidR="009875AB" w:rsidRPr="009875AB" w:rsidRDefault="009875AB" w:rsidP="00376F04">
            <w:pPr>
              <w:spacing w:before="240"/>
              <w:ind w:right="-93"/>
              <w:jc w:val="both"/>
              <w:rPr>
                <w:rFonts w:ascii="Times New Roman" w:eastAsia="Calibri" w:hAnsi="Times New Roman" w:cs="Times New Roman"/>
                <w:bCs/>
                <w:sz w:val="24"/>
                <w:szCs w:val="24"/>
              </w:rPr>
            </w:pPr>
          </w:p>
        </w:tc>
        <w:tc>
          <w:tcPr>
            <w:tcW w:w="1620" w:type="dxa"/>
            <w:tcBorders>
              <w:top w:val="single" w:sz="4" w:space="0" w:color="auto"/>
            </w:tcBorders>
            <w:vAlign w:val="center"/>
          </w:tcPr>
          <w:p w:rsidR="009875AB" w:rsidRPr="009875AB" w:rsidRDefault="009875AB" w:rsidP="00376F04">
            <w:pPr>
              <w:spacing w:before="240"/>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10</w:t>
            </w:r>
            <w:r w:rsidRPr="009875AB">
              <w:rPr>
                <w:rFonts w:ascii="Times New Roman" w:eastAsia="Calibri" w:hAnsi="Times New Roman" w:cs="Times New Roman"/>
                <w:bCs/>
                <w:sz w:val="24"/>
                <w:szCs w:val="24"/>
                <w:vertAlign w:val="superscript"/>
              </w:rPr>
              <w:t>6</w:t>
            </w:r>
          </w:p>
        </w:tc>
      </w:tr>
    </w:tbl>
    <w:p w:rsidR="009875AB" w:rsidRPr="009875AB" w:rsidRDefault="009875AB" w:rsidP="009875AB">
      <w:pPr>
        <w:spacing w:before="24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Where,</w:t>
      </w:r>
    </w:p>
    <w:p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ab/>
        <w:t>R = µg/ ml of K in the extract (obtained from the standard curve)</w:t>
      </w:r>
    </w:p>
    <w:p w:rsidR="009875AB" w:rsidRPr="00AE7EF8" w:rsidRDefault="009875AB" w:rsidP="009875AB">
      <w:pPr>
        <w:spacing w:before="240" w:after="120" w:line="360" w:lineRule="auto"/>
        <w:ind w:right="-93"/>
        <w:jc w:val="both"/>
        <w:rPr>
          <w:rFonts w:ascii="Times New Roman" w:eastAsia="Calibri" w:hAnsi="Times New Roman" w:cs="Times New Roman"/>
          <w:b/>
          <w:bCs/>
          <w:sz w:val="24"/>
          <w:szCs w:val="24"/>
        </w:rPr>
      </w:pPr>
      <w:r w:rsidRPr="009875AB">
        <w:rPr>
          <w:rFonts w:ascii="Times New Roman" w:eastAsia="Calibri" w:hAnsi="Times New Roman" w:cs="Times New Roman"/>
          <w:b/>
          <w:bCs/>
          <w:sz w:val="24"/>
          <w:szCs w:val="24"/>
        </w:rPr>
        <w:t>6</w:t>
      </w:r>
      <w:r w:rsidR="002B1640">
        <w:rPr>
          <w:rFonts w:ascii="Times New Roman" w:eastAsia="Calibri" w:hAnsi="Times New Roman" w:cs="Times New Roman"/>
          <w:b/>
          <w:bCs/>
          <w:sz w:val="24"/>
          <w:szCs w:val="24"/>
        </w:rPr>
        <w:t>.</w:t>
      </w:r>
      <w:r w:rsidR="00330D1D">
        <w:rPr>
          <w:rFonts w:ascii="Times New Roman" w:eastAsia="Calibri" w:hAnsi="Times New Roman" w:cs="Times New Roman"/>
          <w:b/>
          <w:bCs/>
          <w:sz w:val="24"/>
          <w:szCs w:val="24"/>
        </w:rPr>
        <w:t xml:space="preserve"> O</w:t>
      </w:r>
      <w:r w:rsidRPr="009875AB">
        <w:rPr>
          <w:rFonts w:ascii="Times New Roman" w:eastAsia="Calibri" w:hAnsi="Times New Roman" w:cs="Times New Roman"/>
          <w:b/>
          <w:bCs/>
          <w:sz w:val="24"/>
          <w:szCs w:val="24"/>
        </w:rPr>
        <w:t>rganic carbon</w:t>
      </w:r>
      <w:r w:rsidR="00AE7EF8">
        <w:rPr>
          <w:rFonts w:ascii="Times New Roman" w:eastAsia="Calibri" w:hAnsi="Times New Roman" w:cs="Times New Roman"/>
          <w:b/>
          <w:bCs/>
          <w:sz w:val="24"/>
          <w:szCs w:val="24"/>
        </w:rPr>
        <w:t xml:space="preserve">: </w:t>
      </w:r>
      <w:r w:rsidRPr="009875AB">
        <w:rPr>
          <w:rFonts w:ascii="Times New Roman" w:eastAsia="Calibri" w:hAnsi="Times New Roman" w:cs="Times New Roman"/>
          <w:bCs/>
          <w:sz w:val="24"/>
          <w:szCs w:val="24"/>
        </w:rPr>
        <w:t>Organic carbon was determined by Walkley and Black’s rapid titration method as described by Walkley and Black’s (1934).  In this method, 2 g of soil is taken in 500 ml conical flask and 10 ml of 1N K</w:t>
      </w:r>
      <w:r w:rsidRPr="009875AB">
        <w:rPr>
          <w:rFonts w:ascii="Times New Roman" w:eastAsia="Calibri" w:hAnsi="Times New Roman" w:cs="Times New Roman"/>
          <w:bCs/>
          <w:sz w:val="24"/>
          <w:szCs w:val="24"/>
          <w:vertAlign w:val="subscript"/>
        </w:rPr>
        <w:t>2</w:t>
      </w:r>
      <w:r w:rsidRPr="009875AB">
        <w:rPr>
          <w:rFonts w:ascii="Times New Roman" w:eastAsia="Calibri" w:hAnsi="Times New Roman" w:cs="Times New Roman"/>
          <w:bCs/>
          <w:sz w:val="24"/>
          <w:szCs w:val="24"/>
        </w:rPr>
        <w:t>Cr</w:t>
      </w:r>
      <w:r w:rsidRPr="009875AB">
        <w:rPr>
          <w:rFonts w:ascii="Times New Roman" w:eastAsia="Calibri" w:hAnsi="Times New Roman" w:cs="Times New Roman"/>
          <w:bCs/>
          <w:sz w:val="24"/>
          <w:szCs w:val="24"/>
          <w:vertAlign w:val="subscript"/>
        </w:rPr>
        <w:t>2</w:t>
      </w:r>
      <w:r w:rsidRPr="009875AB">
        <w:rPr>
          <w:rFonts w:ascii="Times New Roman" w:eastAsia="Calibri" w:hAnsi="Times New Roman" w:cs="Times New Roman"/>
          <w:bCs/>
          <w:sz w:val="24"/>
          <w:szCs w:val="24"/>
        </w:rPr>
        <w:t>O</w:t>
      </w:r>
      <w:r w:rsidRPr="009875AB">
        <w:rPr>
          <w:rFonts w:ascii="Times New Roman" w:eastAsia="Calibri" w:hAnsi="Times New Roman" w:cs="Times New Roman"/>
          <w:bCs/>
          <w:sz w:val="24"/>
          <w:szCs w:val="24"/>
          <w:vertAlign w:val="subscript"/>
        </w:rPr>
        <w:t>7</w:t>
      </w:r>
      <w:r w:rsidRPr="009875AB">
        <w:rPr>
          <w:rFonts w:ascii="Times New Roman" w:eastAsia="Calibri" w:hAnsi="Times New Roman" w:cs="Times New Roman"/>
          <w:bCs/>
          <w:sz w:val="24"/>
          <w:szCs w:val="24"/>
        </w:rPr>
        <w:t xml:space="preserve"> solution and mix. Then add 20 ml of concentrated H</w:t>
      </w:r>
      <w:r w:rsidRPr="009875AB">
        <w:rPr>
          <w:rFonts w:ascii="Times New Roman" w:eastAsia="Calibri" w:hAnsi="Times New Roman" w:cs="Times New Roman"/>
          <w:bCs/>
          <w:sz w:val="24"/>
          <w:szCs w:val="24"/>
          <w:vertAlign w:val="subscript"/>
        </w:rPr>
        <w:t>2</w:t>
      </w:r>
      <w:r w:rsidRPr="009875AB">
        <w:rPr>
          <w:rFonts w:ascii="Times New Roman" w:eastAsia="Calibri" w:hAnsi="Times New Roman" w:cs="Times New Roman"/>
          <w:bCs/>
          <w:sz w:val="24"/>
          <w:szCs w:val="24"/>
        </w:rPr>
        <w:t>SO</w:t>
      </w:r>
      <w:r w:rsidRPr="009875AB">
        <w:rPr>
          <w:rFonts w:ascii="Times New Roman" w:eastAsia="Calibri" w:hAnsi="Times New Roman" w:cs="Times New Roman"/>
          <w:bCs/>
          <w:sz w:val="24"/>
          <w:szCs w:val="24"/>
          <w:vertAlign w:val="subscript"/>
        </w:rPr>
        <w:t xml:space="preserve">4 </w:t>
      </w:r>
      <w:r w:rsidRPr="009875AB">
        <w:rPr>
          <w:rFonts w:ascii="Times New Roman" w:eastAsia="Calibri" w:hAnsi="Times New Roman" w:cs="Times New Roman"/>
          <w:bCs/>
          <w:sz w:val="24"/>
          <w:szCs w:val="24"/>
        </w:rPr>
        <w:t xml:space="preserve">with swirling the flask during addition. Leave the flask as such as to cool the contents and allow the reaction to complete for 30 minutes. Then, 2 g of </w:t>
      </w:r>
      <w:proofErr w:type="spellStart"/>
      <w:r w:rsidRPr="009875AB">
        <w:rPr>
          <w:rFonts w:ascii="Times New Roman" w:eastAsia="Calibri" w:hAnsi="Times New Roman" w:cs="Times New Roman"/>
          <w:bCs/>
          <w:sz w:val="24"/>
          <w:szCs w:val="24"/>
        </w:rPr>
        <w:t>NaF</w:t>
      </w:r>
      <w:proofErr w:type="spellEnd"/>
      <w:r w:rsidRPr="009875AB">
        <w:rPr>
          <w:rFonts w:ascii="Times New Roman" w:eastAsia="Calibri" w:hAnsi="Times New Roman" w:cs="Times New Roman"/>
          <w:bCs/>
          <w:sz w:val="24"/>
          <w:szCs w:val="24"/>
        </w:rPr>
        <w:t xml:space="preserve"> powder was added to</w:t>
      </w:r>
      <w:r w:rsidRPr="009875AB">
        <w:rPr>
          <w:rFonts w:ascii="Times New Roman" w:eastAsia="Calibri" w:hAnsi="Times New Roman" w:cs="Times New Roman"/>
          <w:bCs/>
          <w:sz w:val="24"/>
          <w:szCs w:val="24"/>
          <w:vertAlign w:val="subscript"/>
        </w:rPr>
        <w:t xml:space="preserve"> </w:t>
      </w:r>
      <w:r w:rsidRPr="009875AB">
        <w:rPr>
          <w:rFonts w:ascii="Times New Roman" w:eastAsia="Calibri" w:hAnsi="Times New Roman" w:cs="Times New Roman"/>
          <w:bCs/>
          <w:sz w:val="24"/>
          <w:szCs w:val="24"/>
        </w:rPr>
        <w:t xml:space="preserve">200ml of distilled water and shaken vigorously. Then 10 drops of diphenylamine indicator </w:t>
      </w:r>
      <w:proofErr w:type="gramStart"/>
      <w:r w:rsidRPr="009875AB">
        <w:rPr>
          <w:rFonts w:ascii="Times New Roman" w:eastAsia="Calibri" w:hAnsi="Times New Roman" w:cs="Times New Roman"/>
          <w:bCs/>
          <w:sz w:val="24"/>
          <w:szCs w:val="24"/>
        </w:rPr>
        <w:t>was</w:t>
      </w:r>
      <w:proofErr w:type="gramEnd"/>
      <w:r w:rsidRPr="009875AB">
        <w:rPr>
          <w:rFonts w:ascii="Times New Roman" w:eastAsia="Calibri" w:hAnsi="Times New Roman" w:cs="Times New Roman"/>
          <w:bCs/>
          <w:sz w:val="24"/>
          <w:szCs w:val="24"/>
        </w:rPr>
        <w:t xml:space="preserve"> added, which will give violet </w:t>
      </w:r>
      <w:proofErr w:type="spellStart"/>
      <w:r w:rsidRPr="009875AB">
        <w:rPr>
          <w:rFonts w:ascii="Times New Roman" w:eastAsia="Calibri" w:hAnsi="Times New Roman" w:cs="Times New Roman"/>
          <w:bCs/>
          <w:sz w:val="24"/>
          <w:szCs w:val="24"/>
        </w:rPr>
        <w:t>colour</w:t>
      </w:r>
      <w:proofErr w:type="spellEnd"/>
      <w:r w:rsidRPr="009875AB">
        <w:rPr>
          <w:rFonts w:ascii="Times New Roman" w:eastAsia="Calibri" w:hAnsi="Times New Roman" w:cs="Times New Roman"/>
          <w:bCs/>
          <w:sz w:val="24"/>
          <w:szCs w:val="24"/>
        </w:rPr>
        <w:t xml:space="preserve"> to the suspension. After this, Titration of the contents of the flask with 0.5 N Ferrous Ammonium Sulphate solution was done. The end point is bright green. The volume of the 0.5 N Ferrous Ammonium Sulphate solution used was noted to calculate the results (as given below). Also run a blank titration in a similar way. </w:t>
      </w:r>
    </w:p>
    <w:tbl>
      <w:tblPr>
        <w:tblW w:w="0" w:type="auto"/>
        <w:tblInd w:w="558" w:type="dxa"/>
        <w:tblLook w:val="04A0" w:firstRow="1" w:lastRow="0" w:firstColumn="1" w:lastColumn="0" w:noHBand="0" w:noVBand="1"/>
      </w:tblPr>
      <w:tblGrid>
        <w:gridCol w:w="2430"/>
        <w:gridCol w:w="1530"/>
        <w:gridCol w:w="1260"/>
        <w:gridCol w:w="2070"/>
      </w:tblGrid>
      <w:tr w:rsidR="009875AB" w:rsidRPr="009875AB" w:rsidTr="00376F04">
        <w:tc>
          <w:tcPr>
            <w:tcW w:w="2430" w:type="dxa"/>
            <w:vMerge w:val="restart"/>
            <w:vAlign w:val="center"/>
          </w:tcPr>
          <w:p w:rsidR="009875AB" w:rsidRPr="009875AB" w:rsidRDefault="009875AB" w:rsidP="00376F04">
            <w:pPr>
              <w:spacing w:before="240"/>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Organic carbon (%) =</w:t>
            </w:r>
          </w:p>
        </w:tc>
        <w:tc>
          <w:tcPr>
            <w:tcW w:w="1530" w:type="dxa"/>
            <w:tcBorders>
              <w:bottom w:val="single" w:sz="4" w:space="0" w:color="auto"/>
            </w:tcBorders>
            <w:vAlign w:val="center"/>
          </w:tcPr>
          <w:p w:rsidR="009875AB" w:rsidRPr="009875AB" w:rsidRDefault="009875AB" w:rsidP="00376F04">
            <w:pPr>
              <w:spacing w:before="240"/>
              <w:ind w:right="-93"/>
              <w:jc w:val="center"/>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10 (B – T)</w:t>
            </w:r>
          </w:p>
        </w:tc>
        <w:tc>
          <w:tcPr>
            <w:tcW w:w="1260" w:type="dxa"/>
            <w:vMerge w:val="restart"/>
            <w:vAlign w:val="center"/>
          </w:tcPr>
          <w:p w:rsidR="009875AB" w:rsidRPr="009875AB" w:rsidRDefault="009875AB" w:rsidP="00376F04">
            <w:pPr>
              <w:spacing w:before="240"/>
              <w:ind w:right="-93"/>
              <w:jc w:val="center"/>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x 0.003 x</w:t>
            </w:r>
          </w:p>
        </w:tc>
        <w:tc>
          <w:tcPr>
            <w:tcW w:w="2070" w:type="dxa"/>
            <w:tcBorders>
              <w:bottom w:val="single" w:sz="4" w:space="0" w:color="auto"/>
            </w:tcBorders>
            <w:vAlign w:val="center"/>
          </w:tcPr>
          <w:p w:rsidR="009875AB" w:rsidRPr="009875AB" w:rsidRDefault="009875AB" w:rsidP="00376F04">
            <w:pPr>
              <w:spacing w:before="240"/>
              <w:ind w:right="-93"/>
              <w:jc w:val="center"/>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100</w:t>
            </w:r>
          </w:p>
        </w:tc>
      </w:tr>
      <w:tr w:rsidR="009875AB" w:rsidRPr="009875AB" w:rsidTr="00376F04">
        <w:tc>
          <w:tcPr>
            <w:tcW w:w="2430" w:type="dxa"/>
            <w:vMerge/>
            <w:vAlign w:val="center"/>
          </w:tcPr>
          <w:p w:rsidR="009875AB" w:rsidRPr="009875AB" w:rsidRDefault="009875AB" w:rsidP="00376F04">
            <w:pPr>
              <w:spacing w:before="240"/>
              <w:ind w:right="-93"/>
              <w:jc w:val="both"/>
              <w:rPr>
                <w:rFonts w:ascii="Times New Roman" w:eastAsia="Calibri" w:hAnsi="Times New Roman" w:cs="Times New Roman"/>
                <w:bCs/>
                <w:sz w:val="24"/>
                <w:szCs w:val="24"/>
              </w:rPr>
            </w:pPr>
          </w:p>
        </w:tc>
        <w:tc>
          <w:tcPr>
            <w:tcW w:w="1530" w:type="dxa"/>
            <w:tcBorders>
              <w:top w:val="single" w:sz="4" w:space="0" w:color="auto"/>
            </w:tcBorders>
            <w:vAlign w:val="center"/>
          </w:tcPr>
          <w:p w:rsidR="009875AB" w:rsidRPr="009875AB" w:rsidRDefault="009875AB" w:rsidP="00376F04">
            <w:pPr>
              <w:spacing w:before="240"/>
              <w:ind w:right="-93"/>
              <w:jc w:val="center"/>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B</w:t>
            </w:r>
          </w:p>
        </w:tc>
        <w:tc>
          <w:tcPr>
            <w:tcW w:w="1260" w:type="dxa"/>
            <w:vMerge/>
            <w:vAlign w:val="center"/>
          </w:tcPr>
          <w:p w:rsidR="009875AB" w:rsidRPr="009875AB" w:rsidRDefault="009875AB" w:rsidP="00376F04">
            <w:pPr>
              <w:spacing w:before="240"/>
              <w:ind w:right="-93"/>
              <w:jc w:val="center"/>
              <w:rPr>
                <w:rFonts w:ascii="Times New Roman" w:eastAsia="Calibri" w:hAnsi="Times New Roman" w:cs="Times New Roman"/>
                <w:bCs/>
                <w:sz w:val="24"/>
                <w:szCs w:val="24"/>
              </w:rPr>
            </w:pPr>
          </w:p>
        </w:tc>
        <w:tc>
          <w:tcPr>
            <w:tcW w:w="2070" w:type="dxa"/>
            <w:tcBorders>
              <w:top w:val="single" w:sz="4" w:space="0" w:color="auto"/>
            </w:tcBorders>
            <w:vAlign w:val="center"/>
          </w:tcPr>
          <w:p w:rsidR="009875AB" w:rsidRPr="009875AB" w:rsidRDefault="009875AB" w:rsidP="00376F04">
            <w:pPr>
              <w:spacing w:before="240"/>
              <w:ind w:right="-93"/>
              <w:jc w:val="center"/>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Weight of soil</w:t>
            </w:r>
          </w:p>
        </w:tc>
      </w:tr>
    </w:tbl>
    <w:p w:rsidR="009875AB" w:rsidRPr="009875AB" w:rsidRDefault="009875AB" w:rsidP="009875AB">
      <w:pPr>
        <w:spacing w:before="24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Where,</w:t>
      </w:r>
    </w:p>
    <w:p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B= volume (in ml) of Ferrous Ammonium Sulphate solution required for blank titration</w:t>
      </w:r>
    </w:p>
    <w:p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T= Ferrous Ammonium Sulphate solution needed for soil sample</w:t>
      </w:r>
    </w:p>
    <w:p w:rsidR="009875AB" w:rsidRPr="00AE7EF8" w:rsidRDefault="009875AB" w:rsidP="009875AB">
      <w:pPr>
        <w:spacing w:before="240" w:after="120" w:line="360" w:lineRule="auto"/>
        <w:ind w:right="-93"/>
        <w:jc w:val="both"/>
        <w:rPr>
          <w:rFonts w:ascii="Times New Roman" w:eastAsia="Calibri" w:hAnsi="Times New Roman" w:cs="Times New Roman"/>
          <w:b/>
          <w:bCs/>
          <w:sz w:val="24"/>
          <w:szCs w:val="24"/>
        </w:rPr>
      </w:pPr>
      <w:r w:rsidRPr="009875AB">
        <w:rPr>
          <w:rFonts w:ascii="Times New Roman" w:eastAsia="Calibri" w:hAnsi="Times New Roman" w:cs="Times New Roman"/>
          <w:b/>
          <w:bCs/>
          <w:sz w:val="24"/>
          <w:szCs w:val="24"/>
        </w:rPr>
        <w:t>7</w:t>
      </w:r>
      <w:r w:rsidR="002B1640">
        <w:rPr>
          <w:rFonts w:ascii="Times New Roman" w:eastAsia="Calibri" w:hAnsi="Times New Roman" w:cs="Times New Roman"/>
          <w:b/>
          <w:bCs/>
          <w:sz w:val="24"/>
          <w:szCs w:val="24"/>
        </w:rPr>
        <w:t>.</w:t>
      </w:r>
      <w:r w:rsidRPr="009875AB">
        <w:rPr>
          <w:rFonts w:ascii="Times New Roman" w:eastAsia="Calibri" w:hAnsi="Times New Roman" w:cs="Times New Roman"/>
          <w:b/>
          <w:bCs/>
          <w:sz w:val="24"/>
          <w:szCs w:val="24"/>
        </w:rPr>
        <w:t xml:space="preserve"> Available sulfur</w:t>
      </w:r>
      <w:r w:rsidR="00AE7EF8">
        <w:rPr>
          <w:rFonts w:ascii="Times New Roman" w:eastAsia="Calibri" w:hAnsi="Times New Roman" w:cs="Times New Roman"/>
          <w:b/>
          <w:bCs/>
          <w:sz w:val="24"/>
          <w:szCs w:val="24"/>
        </w:rPr>
        <w:t xml:space="preserve">: </w:t>
      </w:r>
      <w:r w:rsidRPr="009875AB">
        <w:rPr>
          <w:rFonts w:ascii="Times New Roman" w:eastAsia="Calibri" w:hAnsi="Times New Roman" w:cs="Times New Roman"/>
          <w:bCs/>
          <w:sz w:val="24"/>
          <w:szCs w:val="24"/>
        </w:rPr>
        <w:t>Sulfur was determined by turbidimetric method with the help of a spectrophotometer (</w:t>
      </w:r>
      <w:proofErr w:type="spellStart"/>
      <w:r w:rsidRPr="009875AB">
        <w:rPr>
          <w:rFonts w:ascii="Times New Roman" w:eastAsia="Calibri" w:hAnsi="Times New Roman" w:cs="Times New Roman"/>
          <w:bCs/>
          <w:sz w:val="24"/>
          <w:szCs w:val="24"/>
        </w:rPr>
        <w:t>Chesnin</w:t>
      </w:r>
      <w:proofErr w:type="spellEnd"/>
      <w:r w:rsidRPr="009875AB">
        <w:rPr>
          <w:rFonts w:ascii="Times New Roman" w:eastAsia="Calibri" w:hAnsi="Times New Roman" w:cs="Times New Roman"/>
          <w:bCs/>
          <w:sz w:val="24"/>
          <w:szCs w:val="24"/>
        </w:rPr>
        <w:t xml:space="preserve"> and </w:t>
      </w:r>
      <w:proofErr w:type="spellStart"/>
      <w:r w:rsidRPr="009875AB">
        <w:rPr>
          <w:rFonts w:ascii="Times New Roman" w:eastAsia="Calibri" w:hAnsi="Times New Roman" w:cs="Times New Roman"/>
          <w:bCs/>
          <w:sz w:val="24"/>
          <w:szCs w:val="24"/>
        </w:rPr>
        <w:t>Yien</w:t>
      </w:r>
      <w:proofErr w:type="spellEnd"/>
      <w:r w:rsidRPr="009875AB">
        <w:rPr>
          <w:rFonts w:ascii="Times New Roman" w:eastAsia="Calibri" w:hAnsi="Times New Roman" w:cs="Times New Roman"/>
          <w:bCs/>
          <w:sz w:val="24"/>
          <w:szCs w:val="24"/>
        </w:rPr>
        <w:t>, 1950). In this method, 5 g soil was extracted with 25 ml of 0.15% CaCl</w:t>
      </w:r>
      <w:r w:rsidRPr="009875AB">
        <w:rPr>
          <w:rFonts w:ascii="Times New Roman" w:eastAsia="Calibri" w:hAnsi="Times New Roman" w:cs="Times New Roman"/>
          <w:bCs/>
          <w:sz w:val="24"/>
          <w:szCs w:val="24"/>
          <w:vertAlign w:val="subscript"/>
        </w:rPr>
        <w:t>2</w:t>
      </w:r>
      <w:r w:rsidRPr="009875AB">
        <w:rPr>
          <w:rFonts w:ascii="Times New Roman" w:eastAsia="Calibri" w:hAnsi="Times New Roman" w:cs="Times New Roman"/>
          <w:bCs/>
          <w:sz w:val="24"/>
          <w:szCs w:val="24"/>
        </w:rPr>
        <w:t xml:space="preserve"> solution and shaken for 30 minutes. Turbidity was developed by using BaCl</w:t>
      </w:r>
      <w:r w:rsidRPr="009875AB">
        <w:rPr>
          <w:rFonts w:ascii="Times New Roman" w:eastAsia="Calibri" w:hAnsi="Times New Roman" w:cs="Times New Roman"/>
          <w:bCs/>
          <w:sz w:val="24"/>
          <w:szCs w:val="24"/>
          <w:vertAlign w:val="subscript"/>
        </w:rPr>
        <w:t>2</w:t>
      </w:r>
      <w:r w:rsidRPr="009875AB">
        <w:rPr>
          <w:rFonts w:ascii="Times New Roman" w:eastAsia="Calibri" w:hAnsi="Times New Roman" w:cs="Times New Roman"/>
          <w:bCs/>
          <w:sz w:val="24"/>
          <w:szCs w:val="24"/>
        </w:rPr>
        <w:t xml:space="preserve"> and gum acacia solution and measured spectrophotometrically at 420 nm.</w:t>
      </w:r>
    </w:p>
    <w:p w:rsidR="00722B63" w:rsidRDefault="002B1640" w:rsidP="00AE7EF8">
      <w:pPr>
        <w:spacing w:before="240" w:after="120" w:line="360" w:lineRule="auto"/>
        <w:ind w:right="-93"/>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lastRenderedPageBreak/>
        <w:t>8.</w:t>
      </w:r>
      <w:r w:rsidR="009875AB" w:rsidRPr="009875AB">
        <w:rPr>
          <w:rFonts w:ascii="Times New Roman" w:eastAsia="Calibri" w:hAnsi="Times New Roman" w:cs="Times New Roman"/>
          <w:b/>
          <w:bCs/>
          <w:sz w:val="24"/>
          <w:szCs w:val="24"/>
        </w:rPr>
        <w:t xml:space="preserve"> </w:t>
      </w:r>
      <w:r w:rsidR="00340B0B">
        <w:rPr>
          <w:rFonts w:ascii="Times New Roman" w:eastAsia="Calibri" w:hAnsi="Times New Roman" w:cs="Times New Roman"/>
          <w:b/>
          <w:bCs/>
          <w:sz w:val="24"/>
          <w:szCs w:val="24"/>
        </w:rPr>
        <w:t>Available zinc, iron, manganese and</w:t>
      </w:r>
      <w:r w:rsidR="009875AB" w:rsidRPr="009875AB">
        <w:rPr>
          <w:rFonts w:ascii="Times New Roman" w:eastAsia="Calibri" w:hAnsi="Times New Roman" w:cs="Times New Roman"/>
          <w:b/>
          <w:bCs/>
          <w:sz w:val="24"/>
          <w:szCs w:val="24"/>
        </w:rPr>
        <w:t xml:space="preserve"> copper</w:t>
      </w:r>
      <w:r w:rsidR="00AE7EF8">
        <w:rPr>
          <w:rFonts w:ascii="Times New Roman" w:eastAsia="Calibri" w:hAnsi="Times New Roman" w:cs="Times New Roman"/>
          <w:b/>
          <w:bCs/>
          <w:sz w:val="24"/>
          <w:szCs w:val="24"/>
        </w:rPr>
        <w:t xml:space="preserve">: </w:t>
      </w:r>
      <w:r w:rsidR="00722B63" w:rsidRPr="00722B63">
        <w:rPr>
          <w:rFonts w:ascii="Times New Roman" w:eastAsia="Calibri" w:hAnsi="Times New Roman" w:cs="Times New Roman"/>
          <w:bCs/>
          <w:sz w:val="24"/>
          <w:szCs w:val="24"/>
        </w:rPr>
        <w:t>Diethylenetriaminepentaacetic acid (DTPA) was used for the extraction of micronutrients</w:t>
      </w:r>
      <w:r w:rsidR="0010612D">
        <w:rPr>
          <w:rFonts w:ascii="Times New Roman" w:eastAsia="Calibri" w:hAnsi="Times New Roman" w:cs="Times New Roman"/>
          <w:bCs/>
          <w:sz w:val="24"/>
          <w:szCs w:val="24"/>
        </w:rPr>
        <w:t xml:space="preserve">, viz., Zn, </w:t>
      </w:r>
      <w:r w:rsidR="00340B0B">
        <w:rPr>
          <w:rFonts w:ascii="Times New Roman" w:eastAsia="Calibri" w:hAnsi="Times New Roman" w:cs="Times New Roman"/>
          <w:bCs/>
          <w:sz w:val="24"/>
          <w:szCs w:val="24"/>
        </w:rPr>
        <w:t xml:space="preserve">Fe, Mn and </w:t>
      </w:r>
      <w:r w:rsidR="0010612D">
        <w:rPr>
          <w:rFonts w:ascii="Times New Roman" w:eastAsia="Calibri" w:hAnsi="Times New Roman" w:cs="Times New Roman"/>
          <w:bCs/>
          <w:sz w:val="24"/>
          <w:szCs w:val="24"/>
        </w:rPr>
        <w:t>Cu</w:t>
      </w:r>
      <w:r w:rsidR="00722B63" w:rsidRPr="00722B63">
        <w:rPr>
          <w:rFonts w:ascii="Times New Roman" w:eastAsia="Calibri" w:hAnsi="Times New Roman" w:cs="Times New Roman"/>
          <w:bCs/>
          <w:sz w:val="24"/>
          <w:szCs w:val="24"/>
        </w:rPr>
        <w:t>. This extractant was developed by Lindsay and Norvell (1978). The concentrations of these elements in the extract were determined using an Atomic Absorption Spectrophotometer (AAS).</w:t>
      </w:r>
      <w:r w:rsidR="00722B63">
        <w:rPr>
          <w:rFonts w:ascii="Times New Roman" w:eastAsia="Calibri" w:hAnsi="Times New Roman" w:cs="Times New Roman"/>
          <w:bCs/>
          <w:sz w:val="24"/>
          <w:szCs w:val="24"/>
        </w:rPr>
        <w:t xml:space="preserve"> Preparation of DTPA Extractant [</w:t>
      </w:r>
      <w:r w:rsidR="00722B63" w:rsidRPr="00722B63">
        <w:rPr>
          <w:rFonts w:ascii="Times New Roman" w:eastAsia="Calibri" w:hAnsi="Times New Roman" w:cs="Times New Roman"/>
          <w:bCs/>
          <w:sz w:val="24"/>
          <w:szCs w:val="24"/>
        </w:rPr>
        <w:t xml:space="preserve">0.005 M DTPA + 0.01 M </w:t>
      </w:r>
      <w:proofErr w:type="spellStart"/>
      <w:r w:rsidR="00722B63" w:rsidRPr="00722B63">
        <w:rPr>
          <w:rFonts w:ascii="Times New Roman" w:eastAsia="Calibri" w:hAnsi="Times New Roman" w:cs="Times New Roman"/>
          <w:bCs/>
          <w:sz w:val="24"/>
          <w:szCs w:val="24"/>
        </w:rPr>
        <w:t>CaCl</w:t>
      </w:r>
      <w:proofErr w:type="spellEnd"/>
      <w:r w:rsidR="00722B63" w:rsidRPr="00722B63">
        <w:rPr>
          <w:rFonts w:ascii="Cambria Math" w:eastAsia="Calibri" w:hAnsi="Cambria Math" w:cs="Cambria Math"/>
          <w:bCs/>
          <w:sz w:val="24"/>
          <w:szCs w:val="24"/>
        </w:rPr>
        <w:t>₂</w:t>
      </w:r>
      <w:r w:rsidR="00722B63" w:rsidRPr="00722B63">
        <w:rPr>
          <w:rFonts w:ascii="Times New Roman" w:eastAsia="Calibri" w:hAnsi="Times New Roman" w:cs="Times New Roman"/>
          <w:bCs/>
          <w:sz w:val="24"/>
          <w:szCs w:val="24"/>
        </w:rPr>
        <w:t>·2H</w:t>
      </w:r>
      <w:r w:rsidR="00722B63" w:rsidRPr="00722B63">
        <w:rPr>
          <w:rFonts w:ascii="Cambria Math" w:eastAsia="Calibri" w:hAnsi="Cambria Math" w:cs="Cambria Math"/>
          <w:bCs/>
          <w:sz w:val="24"/>
          <w:szCs w:val="24"/>
        </w:rPr>
        <w:t>₂</w:t>
      </w:r>
      <w:r w:rsidR="00722B63">
        <w:rPr>
          <w:rFonts w:ascii="Times New Roman" w:eastAsia="Calibri" w:hAnsi="Times New Roman" w:cs="Times New Roman"/>
          <w:bCs/>
          <w:sz w:val="24"/>
          <w:szCs w:val="24"/>
        </w:rPr>
        <w:t>O + 0.1 M Triethanolamine (TEA)]</w:t>
      </w:r>
      <w:r w:rsidR="00722B63" w:rsidRPr="00722B63">
        <w:rPr>
          <w:rFonts w:ascii="Times New Roman" w:eastAsia="Calibri" w:hAnsi="Times New Roman" w:cs="Times New Roman"/>
          <w:bCs/>
          <w:sz w:val="24"/>
          <w:szCs w:val="24"/>
        </w:rPr>
        <w:t>:</w:t>
      </w:r>
      <w:r w:rsidR="00722B63">
        <w:rPr>
          <w:rFonts w:ascii="Times New Roman" w:eastAsia="Calibri" w:hAnsi="Times New Roman" w:cs="Times New Roman"/>
          <w:bCs/>
          <w:sz w:val="24"/>
          <w:szCs w:val="24"/>
        </w:rPr>
        <w:t xml:space="preserve"> </w:t>
      </w:r>
      <w:r w:rsidR="00722B63" w:rsidRPr="00722B63">
        <w:rPr>
          <w:rFonts w:ascii="Times New Roman" w:eastAsia="Calibri" w:hAnsi="Times New Roman" w:cs="Times New Roman"/>
          <w:bCs/>
          <w:sz w:val="24"/>
          <w:szCs w:val="24"/>
        </w:rPr>
        <w:t xml:space="preserve">A total of 1.967 g of DTPA and 13.3 mL of TEA were added to 400 mL of distilled water in a 500 mL flask. Separately, 1.47 g of </w:t>
      </w:r>
      <w:proofErr w:type="spellStart"/>
      <w:r w:rsidR="00722B63" w:rsidRPr="00722B63">
        <w:rPr>
          <w:rFonts w:ascii="Times New Roman" w:eastAsia="Calibri" w:hAnsi="Times New Roman" w:cs="Times New Roman"/>
          <w:bCs/>
          <w:sz w:val="24"/>
          <w:szCs w:val="24"/>
        </w:rPr>
        <w:t>CaCl</w:t>
      </w:r>
      <w:proofErr w:type="spellEnd"/>
      <w:r w:rsidR="00722B63" w:rsidRPr="00722B63">
        <w:rPr>
          <w:rFonts w:ascii="Cambria Math" w:eastAsia="Calibri" w:hAnsi="Cambria Math" w:cs="Cambria Math"/>
          <w:bCs/>
          <w:sz w:val="24"/>
          <w:szCs w:val="24"/>
        </w:rPr>
        <w:t>₂</w:t>
      </w:r>
      <w:r w:rsidR="00722B63" w:rsidRPr="00722B63">
        <w:rPr>
          <w:rFonts w:ascii="Times New Roman" w:eastAsia="Calibri" w:hAnsi="Times New Roman" w:cs="Times New Roman"/>
          <w:bCs/>
          <w:sz w:val="24"/>
          <w:szCs w:val="24"/>
        </w:rPr>
        <w:t>·2H</w:t>
      </w:r>
      <w:r w:rsidR="00722B63" w:rsidRPr="00722B63">
        <w:rPr>
          <w:rFonts w:ascii="Cambria Math" w:eastAsia="Calibri" w:hAnsi="Cambria Math" w:cs="Cambria Math"/>
          <w:bCs/>
          <w:sz w:val="24"/>
          <w:szCs w:val="24"/>
        </w:rPr>
        <w:t>₂</w:t>
      </w:r>
      <w:r w:rsidR="00722B63" w:rsidRPr="00722B63">
        <w:rPr>
          <w:rFonts w:ascii="Times New Roman" w:eastAsia="Calibri" w:hAnsi="Times New Roman" w:cs="Times New Roman"/>
          <w:bCs/>
          <w:sz w:val="24"/>
          <w:szCs w:val="24"/>
        </w:rPr>
        <w:t xml:space="preserve">O was taken in a 1000 mL flask and dissolved in about 500 mL of distilled water. The DTPA + TEA solution was then added to the </w:t>
      </w:r>
      <w:proofErr w:type="spellStart"/>
      <w:r w:rsidR="00722B63" w:rsidRPr="00722B63">
        <w:rPr>
          <w:rFonts w:ascii="Times New Roman" w:eastAsia="Calibri" w:hAnsi="Times New Roman" w:cs="Times New Roman"/>
          <w:bCs/>
          <w:sz w:val="24"/>
          <w:szCs w:val="24"/>
        </w:rPr>
        <w:t>CaCl</w:t>
      </w:r>
      <w:proofErr w:type="spellEnd"/>
      <w:r w:rsidR="00722B63" w:rsidRPr="00722B63">
        <w:rPr>
          <w:rFonts w:ascii="Cambria Math" w:eastAsia="Calibri" w:hAnsi="Cambria Math" w:cs="Cambria Math"/>
          <w:bCs/>
          <w:sz w:val="24"/>
          <w:szCs w:val="24"/>
        </w:rPr>
        <w:t>₂</w:t>
      </w:r>
      <w:r w:rsidR="00722B63" w:rsidRPr="00722B63">
        <w:rPr>
          <w:rFonts w:ascii="Times New Roman" w:eastAsia="Calibri" w:hAnsi="Times New Roman" w:cs="Times New Roman"/>
          <w:bCs/>
          <w:sz w:val="24"/>
          <w:szCs w:val="24"/>
        </w:rPr>
        <w:t xml:space="preserve"> solution, and the volume was made up to 1 </w:t>
      </w:r>
      <w:proofErr w:type="spellStart"/>
      <w:r w:rsidR="00722B63" w:rsidRPr="00722B63">
        <w:rPr>
          <w:rFonts w:ascii="Times New Roman" w:eastAsia="Calibri" w:hAnsi="Times New Roman" w:cs="Times New Roman"/>
          <w:bCs/>
          <w:sz w:val="24"/>
          <w:szCs w:val="24"/>
        </w:rPr>
        <w:t>litre</w:t>
      </w:r>
      <w:proofErr w:type="spellEnd"/>
      <w:r w:rsidR="00722B63" w:rsidRPr="00722B63">
        <w:rPr>
          <w:rFonts w:ascii="Times New Roman" w:eastAsia="Calibri" w:hAnsi="Times New Roman" w:cs="Times New Roman"/>
          <w:bCs/>
          <w:sz w:val="24"/>
          <w:szCs w:val="24"/>
        </w:rPr>
        <w:t xml:space="preserve"> with distilled water. The pH of the solution was adjusted to 7.3 using 1 M HCl before final volume make-up.</w:t>
      </w:r>
    </w:p>
    <w:p w:rsidR="00340B0B" w:rsidRPr="0010612D" w:rsidRDefault="00340B0B" w:rsidP="00AE7EF8">
      <w:pPr>
        <w:spacing w:before="240" w:after="120" w:line="360" w:lineRule="auto"/>
        <w:ind w:right="-93"/>
        <w:jc w:val="both"/>
        <w:rPr>
          <w:rFonts w:ascii="Times New Roman" w:eastAsia="Calibri" w:hAnsi="Times New Roman" w:cs="Times New Roman"/>
          <w:bCs/>
          <w:sz w:val="24"/>
          <w:szCs w:val="24"/>
        </w:rPr>
      </w:pPr>
      <w:r w:rsidRPr="00340B0B">
        <w:rPr>
          <w:rFonts w:ascii="Times New Roman" w:eastAsia="Calibri" w:hAnsi="Times New Roman" w:cs="Times New Roman"/>
          <w:b/>
          <w:bCs/>
          <w:sz w:val="24"/>
          <w:szCs w:val="24"/>
        </w:rPr>
        <w:t>9. Available boron:</w:t>
      </w:r>
      <w:r>
        <w:rPr>
          <w:rFonts w:ascii="Times New Roman" w:eastAsia="Calibri" w:hAnsi="Times New Roman" w:cs="Times New Roman"/>
          <w:bCs/>
          <w:sz w:val="24"/>
          <w:szCs w:val="24"/>
        </w:rPr>
        <w:t xml:space="preserve"> </w:t>
      </w:r>
      <w:r w:rsidRPr="00340B0B">
        <w:rPr>
          <w:rFonts w:ascii="Times New Roman" w:eastAsia="Calibri" w:hAnsi="Times New Roman" w:cs="Times New Roman"/>
          <w:bCs/>
          <w:sz w:val="24"/>
          <w:szCs w:val="24"/>
        </w:rPr>
        <w:t>Available boron in soil was determined by the hot water extraction method. A 10 g air-dried soil sample was taken and 20 mL of distilled water was added. The suspension was heated to boiling for about 5 minutes and then allowed to cool. The extract was filtered thro</w:t>
      </w:r>
      <w:r w:rsidR="00E92703">
        <w:rPr>
          <w:rFonts w:ascii="Times New Roman" w:eastAsia="Calibri" w:hAnsi="Times New Roman" w:cs="Times New Roman"/>
          <w:bCs/>
          <w:sz w:val="24"/>
          <w:szCs w:val="24"/>
        </w:rPr>
        <w:t>ugh Whatman No. 42 filter paper</w:t>
      </w:r>
      <w:r w:rsidRPr="00340B0B">
        <w:rPr>
          <w:rFonts w:ascii="Times New Roman" w:eastAsia="Calibri" w:hAnsi="Times New Roman" w:cs="Times New Roman"/>
          <w:bCs/>
          <w:sz w:val="24"/>
          <w:szCs w:val="24"/>
        </w:rPr>
        <w:t xml:space="preserve"> and activated charcoal was added, if necessary, to obtain a clear filtrate. An aliquot of the filtrate was taken, to which buffer solution and azomethine-H reagent were added for color development. The mixture was shaken thoroughly and allowed to stand for 30 minutes. The intensity of the yellow color developed was measured at 420 nm using a spectrophotometer. The boron content in the extract was determined from a standard calibration curve and expressed as mg</w:t>
      </w:r>
      <w:r w:rsidR="00E92703">
        <w:rPr>
          <w:rFonts w:ascii="Times New Roman" w:eastAsia="Calibri" w:hAnsi="Times New Roman" w:cs="Times New Roman"/>
          <w:bCs/>
          <w:sz w:val="24"/>
          <w:szCs w:val="24"/>
        </w:rPr>
        <w:t>/</w:t>
      </w:r>
      <w:r w:rsidRPr="00340B0B">
        <w:rPr>
          <w:rFonts w:ascii="Times New Roman" w:eastAsia="Calibri" w:hAnsi="Times New Roman" w:cs="Times New Roman"/>
          <w:bCs/>
          <w:sz w:val="24"/>
          <w:szCs w:val="24"/>
        </w:rPr>
        <w:t xml:space="preserve"> kg of soil. The method described by Berger and </w:t>
      </w:r>
      <w:proofErr w:type="spellStart"/>
      <w:r w:rsidRPr="00340B0B">
        <w:rPr>
          <w:rFonts w:ascii="Times New Roman" w:eastAsia="Calibri" w:hAnsi="Times New Roman" w:cs="Times New Roman"/>
          <w:bCs/>
          <w:sz w:val="24"/>
          <w:szCs w:val="24"/>
        </w:rPr>
        <w:t>Truog</w:t>
      </w:r>
      <w:proofErr w:type="spellEnd"/>
      <w:r w:rsidRPr="00340B0B">
        <w:rPr>
          <w:rFonts w:ascii="Times New Roman" w:eastAsia="Calibri" w:hAnsi="Times New Roman" w:cs="Times New Roman"/>
          <w:bCs/>
          <w:sz w:val="24"/>
          <w:szCs w:val="24"/>
        </w:rPr>
        <w:t xml:space="preserve"> (1939) was followed.</w:t>
      </w:r>
    </w:p>
    <w:p w:rsidR="00DB744E" w:rsidRPr="00A80833" w:rsidRDefault="00DB744E" w:rsidP="00444C98">
      <w:pPr>
        <w:spacing w:line="360" w:lineRule="auto"/>
        <w:rPr>
          <w:rFonts w:ascii="Times New Roman" w:hAnsi="Times New Roman" w:cs="Times New Roman"/>
          <w:b/>
          <w:sz w:val="24"/>
          <w:szCs w:val="24"/>
        </w:rPr>
      </w:pPr>
      <w:r w:rsidRPr="00A80833">
        <w:rPr>
          <w:rFonts w:ascii="Times New Roman" w:hAnsi="Times New Roman" w:cs="Times New Roman"/>
          <w:b/>
          <w:sz w:val="24"/>
          <w:szCs w:val="24"/>
        </w:rPr>
        <w:t xml:space="preserve">Results </w:t>
      </w:r>
    </w:p>
    <w:p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 xml:space="preserve">Chemical properties of soil after harvesting </w:t>
      </w:r>
    </w:p>
    <w:p w:rsidR="00CC7F8A" w:rsidRPr="00374064" w:rsidRDefault="000F012E" w:rsidP="00374064">
      <w:pPr>
        <w:spacing w:before="240" w:after="120" w:line="360" w:lineRule="auto"/>
        <w:ind w:left="-90" w:right="-90"/>
        <w:jc w:val="both"/>
        <w:rPr>
          <w:rFonts w:ascii="Times New Roman" w:eastAsia="Calibri" w:hAnsi="Times New Roman" w:cs="Times New Roman"/>
          <w:sz w:val="24"/>
          <w:szCs w:val="24"/>
        </w:rPr>
      </w:pPr>
      <w:r w:rsidRPr="00C80211">
        <w:rPr>
          <w:rFonts w:ascii="Times New Roman" w:eastAsia="Calibri" w:hAnsi="Times New Roman" w:cs="Times New Roman"/>
          <w:sz w:val="24"/>
          <w:szCs w:val="24"/>
        </w:rPr>
        <w:t xml:space="preserve">The record regarding the effect of different planting methods and organic source of </w:t>
      </w:r>
      <w:r w:rsidRPr="00C80211">
        <w:rPr>
          <w:rFonts w:ascii="Times New Roman" w:eastAsia="Calibri" w:hAnsi="Times New Roman" w:cs="Times New Roman"/>
          <w:bCs/>
          <w:sz w:val="24"/>
          <w:szCs w:val="24"/>
        </w:rPr>
        <w:t>nutrient on chemical status</w:t>
      </w:r>
      <w:r w:rsidRPr="00C80211">
        <w:rPr>
          <w:rFonts w:ascii="Times New Roman" w:eastAsia="Calibri" w:hAnsi="Times New Roman" w:cs="Times New Roman"/>
          <w:sz w:val="24"/>
          <w:szCs w:val="24"/>
        </w:rPr>
        <w:t xml:space="preserve"> of soil in wheat field is given in the table </w:t>
      </w:r>
      <w:r w:rsidR="00C80211" w:rsidRPr="00C80211">
        <w:rPr>
          <w:rFonts w:ascii="Times New Roman" w:eastAsia="Calibri" w:hAnsi="Times New Roman" w:cs="Times New Roman"/>
          <w:sz w:val="24"/>
          <w:szCs w:val="24"/>
        </w:rPr>
        <w:t xml:space="preserve">1,.2, 3, </w:t>
      </w:r>
      <w:r w:rsidR="00BE12B6">
        <w:rPr>
          <w:rFonts w:ascii="Times New Roman" w:eastAsia="Calibri" w:hAnsi="Times New Roman" w:cs="Times New Roman"/>
          <w:sz w:val="24"/>
          <w:szCs w:val="24"/>
        </w:rPr>
        <w:t>4</w:t>
      </w:r>
    </w:p>
    <w:p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 xml:space="preserve">Electrical conductivity </w:t>
      </w:r>
      <w:r w:rsidRPr="000F012E">
        <w:rPr>
          <w:rFonts w:ascii="Times New Roman" w:eastAsia="Calibri" w:hAnsi="Times New Roman" w:cs="Times New Roman"/>
          <w:b/>
          <w:sz w:val="24"/>
          <w:szCs w:val="24"/>
        </w:rPr>
        <w:t>(</w:t>
      </w:r>
      <w:proofErr w:type="spellStart"/>
      <w:r w:rsidRPr="000F012E">
        <w:rPr>
          <w:rFonts w:ascii="Times New Roman" w:eastAsia="Calibri" w:hAnsi="Times New Roman" w:cs="Times New Roman"/>
          <w:b/>
          <w:sz w:val="24"/>
          <w:szCs w:val="24"/>
        </w:rPr>
        <w:t>dS</w:t>
      </w:r>
      <w:proofErr w:type="spellEnd"/>
      <w:r w:rsidRPr="000F012E">
        <w:rPr>
          <w:rFonts w:ascii="Times New Roman" w:eastAsia="Calibri" w:hAnsi="Times New Roman" w:cs="Times New Roman"/>
          <w:b/>
          <w:sz w:val="24"/>
          <w:szCs w:val="24"/>
        </w:rPr>
        <w:t>/ m)</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electrical conductivity</w:t>
      </w:r>
      <w:r w:rsidRPr="000F012E">
        <w:rPr>
          <w:rFonts w:ascii="Times New Roman" w:eastAsia="Calibri" w:hAnsi="Times New Roman" w:cs="Times New Roman"/>
          <w:b/>
          <w:bCs/>
          <w:sz w:val="24"/>
          <w:szCs w:val="24"/>
        </w:rPr>
        <w:t xml:space="preserve"> </w:t>
      </w:r>
      <w:r w:rsidRPr="000F012E">
        <w:rPr>
          <w:rFonts w:ascii="Times New Roman" w:eastAsia="Calibri" w:hAnsi="Times New Roman" w:cs="Times New Roman"/>
          <w:sz w:val="24"/>
          <w:szCs w:val="24"/>
        </w:rPr>
        <w:t xml:space="preserve">(0.88, 0.86 and 0.87 </w:t>
      </w:r>
      <w:proofErr w:type="spellStart"/>
      <w:r w:rsidRPr="000F012E">
        <w:rPr>
          <w:rFonts w:ascii="Times New Roman" w:eastAsia="Calibri" w:hAnsi="Times New Roman" w:cs="Times New Roman"/>
          <w:sz w:val="24"/>
          <w:szCs w:val="24"/>
        </w:rPr>
        <w:t>dS</w:t>
      </w:r>
      <w:proofErr w:type="spellEnd"/>
      <w:r w:rsidRPr="000F012E">
        <w:rPr>
          <w:rFonts w:ascii="Times New Roman" w:eastAsia="Calibri" w:hAnsi="Times New Roman" w:cs="Times New Roman"/>
          <w:sz w:val="24"/>
          <w:szCs w:val="24"/>
        </w:rPr>
        <w:t>/ m respectively) was registered with exactly same values in the treatment M</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w:t>
      </w:r>
      <w:r w:rsidRPr="000F012E">
        <w:rPr>
          <w:rFonts w:ascii="Times New Roman" w:eastAsia="Calibri" w:hAnsi="Times New Roman" w:cs="Times New Roman"/>
          <w:i/>
          <w:iCs/>
          <w:sz w:val="24"/>
          <w:szCs w:val="24"/>
          <w:lang w:val="en-IN"/>
        </w:rPr>
        <w:t>Kera</w:t>
      </w:r>
      <w:r w:rsidRPr="000F012E">
        <w:rPr>
          <w:rFonts w:ascii="Times New Roman" w:eastAsia="Calibri" w:hAnsi="Times New Roman" w:cs="Times New Roman"/>
          <w:sz w:val="24"/>
          <w:szCs w:val="24"/>
          <w:lang w:val="en-IN"/>
        </w:rPr>
        <w:t xml:space="preserve"> method</w:t>
      </w:r>
      <w:r w:rsidRPr="000F012E">
        <w:rPr>
          <w:rFonts w:ascii="Times New Roman" w:eastAsia="Calibri" w:hAnsi="Times New Roman" w:cs="Times New Roman"/>
          <w:sz w:val="24"/>
          <w:szCs w:val="24"/>
        </w:rPr>
        <w:t>) and M</w:t>
      </w:r>
      <w:r w:rsidRPr="000F012E">
        <w:rPr>
          <w:rFonts w:ascii="Times New Roman" w:eastAsia="Calibri" w:hAnsi="Times New Roman" w:cs="Times New Roman"/>
          <w:sz w:val="24"/>
          <w:szCs w:val="24"/>
          <w:vertAlign w:val="subscript"/>
        </w:rPr>
        <w:t xml:space="preserve">3 </w:t>
      </w:r>
      <w:r w:rsidRPr="000F012E">
        <w:rPr>
          <w:rFonts w:ascii="Times New Roman" w:eastAsia="Calibri" w:hAnsi="Times New Roman" w:cs="Times New Roman"/>
          <w:sz w:val="24"/>
          <w:szCs w:val="24"/>
        </w:rPr>
        <w:t>(</w:t>
      </w:r>
      <w:r w:rsidRPr="000F012E">
        <w:rPr>
          <w:rFonts w:ascii="Times New Roman" w:eastAsia="Calibri" w:hAnsi="Times New Roman" w:cs="Times New Roman"/>
          <w:iCs/>
          <w:sz w:val="24"/>
          <w:szCs w:val="24"/>
          <w:lang w:val="en-IN"/>
        </w:rPr>
        <w:t>Furrow Irrigated Raised Bed</w:t>
      </w:r>
      <w:r w:rsidRPr="000F012E">
        <w:rPr>
          <w:rFonts w:ascii="Times New Roman" w:eastAsia="Calibri" w:hAnsi="Times New Roman" w:cs="Times New Roman"/>
          <w:sz w:val="24"/>
          <w:szCs w:val="24"/>
        </w:rPr>
        <w:t xml:space="preserve">) during both the years and in pooled, though it </w:t>
      </w:r>
      <w:r w:rsidR="004941D1">
        <w:rPr>
          <w:rFonts w:ascii="Times New Roman" w:eastAsia="Calibri" w:hAnsi="Times New Roman" w:cs="Times New Roman"/>
          <w:sz w:val="24"/>
          <w:szCs w:val="24"/>
        </w:rPr>
        <w:t>showed no significant</w:t>
      </w:r>
      <w:r w:rsidRPr="000F012E">
        <w:rPr>
          <w:rFonts w:ascii="Times New Roman" w:eastAsia="Calibri" w:hAnsi="Times New Roman" w:cs="Times New Roman"/>
          <w:sz w:val="24"/>
          <w:szCs w:val="24"/>
        </w:rPr>
        <w:t xml:space="preserve"> difference.</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lang w:val="en-IN"/>
        </w:rPr>
      </w:pPr>
      <w:r w:rsidRPr="000F012E">
        <w:rPr>
          <w:rFonts w:ascii="Times New Roman" w:eastAsia="Calibri" w:hAnsi="Times New Roman" w:cs="Times New Roman"/>
          <w:sz w:val="24"/>
          <w:szCs w:val="24"/>
        </w:rPr>
        <w:lastRenderedPageBreak/>
        <w:t xml:space="preserve">Data pertaining to organic sources of nutrient showed statistical variation in </w:t>
      </w:r>
      <w:r w:rsidRPr="000F012E">
        <w:rPr>
          <w:rFonts w:ascii="Times New Roman" w:eastAsia="Calibri" w:hAnsi="Times New Roman" w:cs="Times New Roman"/>
          <w:bCs/>
          <w:sz w:val="24"/>
          <w:szCs w:val="24"/>
        </w:rPr>
        <w:t xml:space="preserve">electrical conductivity </w:t>
      </w:r>
      <w:r w:rsidRPr="000F012E">
        <w:rPr>
          <w:rFonts w:ascii="Times New Roman" w:eastAsia="Calibri" w:hAnsi="Times New Roman" w:cs="Times New Roman"/>
          <w:sz w:val="24"/>
          <w:szCs w:val="24"/>
        </w:rPr>
        <w:t xml:space="preserve">(EC). The highest EC (0.89, 87 and 0.89 </w:t>
      </w:r>
      <w:proofErr w:type="spellStart"/>
      <w:r w:rsidRPr="000F012E">
        <w:rPr>
          <w:rFonts w:ascii="Times New Roman" w:eastAsia="Calibri" w:hAnsi="Times New Roman" w:cs="Times New Roman"/>
          <w:sz w:val="24"/>
          <w:szCs w:val="24"/>
        </w:rPr>
        <w:t>dS</w:t>
      </w:r>
      <w:proofErr w:type="spellEnd"/>
      <w:r w:rsidRPr="000F012E">
        <w:rPr>
          <w:rFonts w:ascii="Times New Roman" w:eastAsia="Calibri" w:hAnsi="Times New Roman" w:cs="Times New Roman"/>
          <w:sz w:val="24"/>
          <w:szCs w:val="24"/>
        </w:rPr>
        <w:t xml:space="preserve">/ m respectively) was registered by </w:t>
      </w:r>
      <w:r w:rsidRPr="000F012E">
        <w:rPr>
          <w:rFonts w:ascii="Times New Roman" w:eastAsia="Calibri" w:hAnsi="Times New Roman" w:cs="Times New Roman"/>
          <w:bCs/>
          <w:sz w:val="24"/>
          <w:szCs w:val="24"/>
        </w:rPr>
        <w:t>S</w:t>
      </w:r>
      <w:r w:rsidRPr="000F012E">
        <w:rPr>
          <w:rFonts w:ascii="Times New Roman" w:eastAsia="Calibri" w:hAnsi="Times New Roman" w:cs="Times New Roman"/>
          <w:bCs/>
          <w:sz w:val="24"/>
          <w:szCs w:val="24"/>
          <w:vertAlign w:val="subscript"/>
        </w:rPr>
        <w:t xml:space="preserve">3 </w:t>
      </w:r>
      <w:r w:rsidRPr="000F012E">
        <w:rPr>
          <w:rFonts w:ascii="Times New Roman" w:eastAsia="Calibri" w:hAnsi="Times New Roman" w:cs="Times New Roman"/>
          <w:bCs/>
          <w:sz w:val="24"/>
          <w:szCs w:val="24"/>
        </w:rPr>
        <w:t>(</w:t>
      </w:r>
      <w:r w:rsidRPr="000F012E">
        <w:rPr>
          <w:rFonts w:ascii="Times New Roman" w:eastAsia="Calibri" w:hAnsi="Times New Roman" w:cs="Times New Roman"/>
          <w:bCs/>
          <w:i/>
          <w:sz w:val="24"/>
          <w:szCs w:val="24"/>
          <w:lang w:val="en-IN"/>
        </w:rPr>
        <w:t xml:space="preserve">Bokashi </w:t>
      </w:r>
      <w:r w:rsidRPr="000F012E">
        <w:rPr>
          <w:rFonts w:ascii="Times New Roman" w:eastAsia="Calibri" w:hAnsi="Times New Roman" w:cs="Times New Roman"/>
          <w:bCs/>
          <w:sz w:val="24"/>
          <w:szCs w:val="24"/>
          <w:lang w:val="en-IN"/>
        </w:rPr>
        <w:t>manure</w:t>
      </w:r>
      <w:r w:rsidRPr="000F012E">
        <w:rPr>
          <w:rFonts w:ascii="Times New Roman" w:eastAsia="Calibri" w:hAnsi="Times New Roman" w:cs="Times New Roman"/>
          <w:bCs/>
          <w:i/>
          <w:sz w:val="24"/>
          <w:szCs w:val="24"/>
          <w:lang w:val="en-IN"/>
        </w:rPr>
        <w:t xml:space="preserve">, </w:t>
      </w:r>
      <w:r w:rsidRPr="000F012E">
        <w:rPr>
          <w:rFonts w:ascii="Times New Roman" w:eastAsia="Calibri" w:hAnsi="Times New Roman" w:cs="Times New Roman"/>
          <w:bCs/>
          <w:sz w:val="24"/>
          <w:szCs w:val="24"/>
          <w:lang w:val="en-IN"/>
        </w:rPr>
        <w:t>3.2 t/ ha</w:t>
      </w:r>
      <w:r w:rsidRPr="000F012E">
        <w:rPr>
          <w:rFonts w:ascii="Times New Roman" w:eastAsia="Calibri" w:hAnsi="Times New Roman" w:cs="Times New Roman"/>
          <w:bCs/>
          <w:sz w:val="24"/>
          <w:szCs w:val="24"/>
        </w:rPr>
        <w:t xml:space="preserve">) </w:t>
      </w:r>
      <w:r w:rsidRPr="000F012E">
        <w:rPr>
          <w:rFonts w:ascii="Times New Roman" w:eastAsia="Calibri" w:hAnsi="Times New Roman" w:cs="Times New Roman"/>
          <w:sz w:val="24"/>
          <w:szCs w:val="24"/>
        </w:rPr>
        <w:t xml:space="preserve">during both the years and pooled, though it was recorded </w:t>
      </w:r>
      <w:proofErr w:type="spellStart"/>
      <w:proofErr w:type="gramStart"/>
      <w:r w:rsidRPr="000F012E">
        <w:rPr>
          <w:rFonts w:ascii="Times New Roman" w:eastAsia="Calibri" w:hAnsi="Times New Roman" w:cs="Times New Roman"/>
          <w:sz w:val="24"/>
          <w:szCs w:val="24"/>
        </w:rPr>
        <w:t>non significant</w:t>
      </w:r>
      <w:proofErr w:type="spellEnd"/>
      <w:proofErr w:type="gramEnd"/>
      <w:r w:rsidRPr="000F012E">
        <w:rPr>
          <w:rFonts w:ascii="Times New Roman" w:eastAsia="Calibri" w:hAnsi="Times New Roman" w:cs="Times New Roman"/>
          <w:sz w:val="24"/>
          <w:szCs w:val="24"/>
          <w:lang w:val="en-IN"/>
        </w:rPr>
        <w:t>.</w:t>
      </w:r>
    </w:p>
    <w:p w:rsidR="000F012E" w:rsidRPr="000F012E" w:rsidRDefault="000F012E" w:rsidP="000F012E">
      <w:pPr>
        <w:spacing w:before="240" w:after="120" w:line="360" w:lineRule="auto"/>
        <w:ind w:left="-90" w:right="-90"/>
        <w:jc w:val="both"/>
        <w:rPr>
          <w:rFonts w:ascii="Times New Roman" w:eastAsia="Calibri" w:hAnsi="Times New Roman" w:cs="Times New Roman"/>
          <w:bCs/>
          <w:sz w:val="24"/>
          <w:szCs w:val="24"/>
        </w:rPr>
      </w:pPr>
      <w:r w:rsidRPr="000F012E">
        <w:rPr>
          <w:rFonts w:ascii="Times New Roman" w:eastAsia="Calibri" w:hAnsi="Times New Roman" w:cs="Times New Roman"/>
          <w:bCs/>
          <w:sz w:val="24"/>
          <w:szCs w:val="24"/>
        </w:rPr>
        <w:t xml:space="preserve">Appraisal of the data on EC remained unchanged with planting methods and organic sources of nutrient during both the years and in pooled. </w:t>
      </w:r>
    </w:p>
    <w:p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pH value</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Highest soil pH (7.63 and 7.55) was registered in the treatment M</w:t>
      </w:r>
      <w:r w:rsidRPr="000F012E">
        <w:rPr>
          <w:rFonts w:ascii="Times New Roman" w:eastAsia="Calibri" w:hAnsi="Times New Roman" w:cs="Times New Roman"/>
          <w:sz w:val="24"/>
          <w:szCs w:val="24"/>
          <w:vertAlign w:val="subscript"/>
        </w:rPr>
        <w:t>2</w:t>
      </w:r>
      <w:r w:rsidRPr="000F012E">
        <w:rPr>
          <w:rFonts w:ascii="Times New Roman" w:eastAsia="Calibri" w:hAnsi="Times New Roman" w:cs="Times New Roman"/>
          <w:sz w:val="24"/>
          <w:szCs w:val="24"/>
        </w:rPr>
        <w:t xml:space="preserve"> (</w:t>
      </w:r>
      <w:r w:rsidRPr="000F012E">
        <w:rPr>
          <w:rFonts w:ascii="Times New Roman" w:eastAsia="Calibri" w:hAnsi="Times New Roman" w:cs="Times New Roman"/>
          <w:i/>
          <w:iCs/>
          <w:sz w:val="24"/>
          <w:szCs w:val="24"/>
          <w:lang w:val="en-IN"/>
        </w:rPr>
        <w:t>Kera</w:t>
      </w:r>
      <w:r w:rsidRPr="000F012E">
        <w:rPr>
          <w:rFonts w:ascii="Times New Roman" w:eastAsia="Calibri" w:hAnsi="Times New Roman" w:cs="Times New Roman"/>
          <w:iCs/>
          <w:sz w:val="24"/>
          <w:szCs w:val="24"/>
          <w:lang w:val="en-IN"/>
        </w:rPr>
        <w:t xml:space="preserve"> method) in 2015-16 and pooled; and</w:t>
      </w:r>
      <w:r w:rsidRPr="000F012E">
        <w:rPr>
          <w:rFonts w:ascii="Times New Roman" w:eastAsia="Calibri" w:hAnsi="Times New Roman" w:cs="Times New Roman"/>
          <w:sz w:val="24"/>
          <w:szCs w:val="24"/>
        </w:rPr>
        <w:t xml:space="preserve"> pH (7.48) by M</w:t>
      </w:r>
      <w:r w:rsidRPr="000F012E">
        <w:rPr>
          <w:rFonts w:ascii="Times New Roman" w:eastAsia="Calibri" w:hAnsi="Times New Roman" w:cs="Times New Roman"/>
          <w:sz w:val="24"/>
          <w:szCs w:val="24"/>
          <w:vertAlign w:val="subscript"/>
        </w:rPr>
        <w:t>3</w:t>
      </w:r>
      <w:r w:rsidRPr="000F012E">
        <w:rPr>
          <w:rFonts w:ascii="Times New Roman" w:eastAsia="Calibri" w:hAnsi="Times New Roman" w:cs="Times New Roman"/>
          <w:sz w:val="24"/>
          <w:szCs w:val="24"/>
        </w:rPr>
        <w:t xml:space="preserve"> (</w:t>
      </w:r>
      <w:r w:rsidRPr="000F012E">
        <w:rPr>
          <w:rFonts w:ascii="Times New Roman" w:eastAsia="Calibri" w:hAnsi="Times New Roman" w:cs="Times New Roman"/>
          <w:sz w:val="24"/>
          <w:szCs w:val="24"/>
          <w:lang w:val="en-IN"/>
        </w:rPr>
        <w:t>Furrow Irrigated Raised Bed) in 2016-17</w:t>
      </w:r>
      <w:r w:rsidRPr="000F012E">
        <w:rPr>
          <w:rFonts w:ascii="Times New Roman" w:eastAsia="Calibri" w:hAnsi="Times New Roman" w:cs="Times New Roman"/>
          <w:sz w:val="24"/>
          <w:szCs w:val="24"/>
        </w:rPr>
        <w:t xml:space="preserve">, though it </w:t>
      </w:r>
      <w:r w:rsidR="00D7171C">
        <w:rPr>
          <w:rFonts w:ascii="Times New Roman" w:eastAsia="Calibri" w:hAnsi="Times New Roman" w:cs="Times New Roman"/>
          <w:sz w:val="24"/>
          <w:szCs w:val="24"/>
        </w:rPr>
        <w:t>showed no significant</w:t>
      </w:r>
      <w:r w:rsidRPr="000F012E">
        <w:rPr>
          <w:rFonts w:ascii="Times New Roman" w:eastAsia="Calibri" w:hAnsi="Times New Roman" w:cs="Times New Roman"/>
          <w:sz w:val="24"/>
          <w:szCs w:val="24"/>
        </w:rPr>
        <w:t xml:space="preserve"> difference. The results showed that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00825C39">
        <w:rPr>
          <w:rFonts w:ascii="Times New Roman" w:eastAsia="Calibri" w:hAnsi="Times New Roman" w:cs="Times New Roman"/>
          <w:sz w:val="24"/>
          <w:szCs w:val="24"/>
        </w:rPr>
        <w:t>technique) was</w:t>
      </w:r>
      <w:r w:rsidRPr="000F012E">
        <w:rPr>
          <w:rFonts w:ascii="Times New Roman" w:eastAsia="Calibri" w:hAnsi="Times New Roman" w:cs="Times New Roman"/>
          <w:sz w:val="24"/>
          <w:szCs w:val="24"/>
        </w:rPr>
        <w:t xml:space="preserve"> more suitable for the better crop performance.</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lang w:val="en-IN"/>
        </w:rPr>
      </w:pPr>
      <w:r w:rsidRPr="000F012E">
        <w:rPr>
          <w:rFonts w:ascii="Times New Roman" w:eastAsia="Calibri" w:hAnsi="Times New Roman" w:cs="Times New Roman"/>
          <w:sz w:val="24"/>
          <w:szCs w:val="24"/>
        </w:rPr>
        <w:t xml:space="preserve">Data pertaining to organic sources of nutrient showed statistical variation in soil </w:t>
      </w:r>
      <w:proofErr w:type="spellStart"/>
      <w:r w:rsidRPr="000F012E">
        <w:rPr>
          <w:rFonts w:ascii="Times New Roman" w:eastAsia="Calibri" w:hAnsi="Times New Roman" w:cs="Times New Roman"/>
          <w:sz w:val="24"/>
          <w:szCs w:val="24"/>
        </w:rPr>
        <w:t>pH.</w:t>
      </w:r>
      <w:proofErr w:type="spellEnd"/>
      <w:r w:rsidRPr="000F012E">
        <w:rPr>
          <w:rFonts w:ascii="Times New Roman" w:eastAsia="Calibri" w:hAnsi="Times New Roman" w:cs="Times New Roman"/>
          <w:sz w:val="24"/>
          <w:szCs w:val="24"/>
        </w:rPr>
        <w:t xml:space="preserve"> It further registered that </w:t>
      </w:r>
      <w:r w:rsidRPr="000F012E">
        <w:rPr>
          <w:rFonts w:ascii="Times New Roman" w:eastAsia="Calibri" w:hAnsi="Times New Roman" w:cs="Times New Roman"/>
          <w:bCs/>
          <w:sz w:val="24"/>
          <w:szCs w:val="24"/>
        </w:rPr>
        <w:t xml:space="preserve">highest soil </w:t>
      </w:r>
      <w:r w:rsidRPr="000F012E">
        <w:rPr>
          <w:rFonts w:ascii="Times New Roman" w:eastAsia="Calibri" w:hAnsi="Times New Roman" w:cs="Times New Roman"/>
          <w:sz w:val="24"/>
          <w:szCs w:val="24"/>
        </w:rPr>
        <w:t>pH (7.64 and 7.48)</w:t>
      </w:r>
      <w:r w:rsidRPr="000F012E">
        <w:rPr>
          <w:rFonts w:ascii="Times New Roman" w:eastAsia="Calibri" w:hAnsi="Times New Roman" w:cs="Times New Roman"/>
          <w:bCs/>
          <w:sz w:val="24"/>
          <w:szCs w:val="24"/>
        </w:rPr>
        <w:t xml:space="preserve"> by S</w:t>
      </w:r>
      <w:r w:rsidRPr="000F012E">
        <w:rPr>
          <w:rFonts w:ascii="Times New Roman" w:eastAsia="Calibri" w:hAnsi="Times New Roman" w:cs="Times New Roman"/>
          <w:bCs/>
          <w:sz w:val="24"/>
          <w:szCs w:val="24"/>
          <w:vertAlign w:val="subscript"/>
        </w:rPr>
        <w:t xml:space="preserve">3 </w:t>
      </w:r>
      <w:r w:rsidRPr="000F012E">
        <w:rPr>
          <w:rFonts w:ascii="Times New Roman" w:eastAsia="Calibri" w:hAnsi="Times New Roman" w:cs="Times New Roman"/>
          <w:bCs/>
          <w:sz w:val="24"/>
          <w:szCs w:val="24"/>
        </w:rPr>
        <w:t>(</w:t>
      </w:r>
      <w:r w:rsidRPr="000F012E">
        <w:rPr>
          <w:rFonts w:ascii="Times New Roman" w:eastAsia="Calibri" w:hAnsi="Times New Roman" w:cs="Times New Roman"/>
          <w:bCs/>
          <w:i/>
          <w:sz w:val="24"/>
          <w:szCs w:val="24"/>
          <w:lang w:val="en-IN"/>
        </w:rPr>
        <w:t>Bokashi manure</w:t>
      </w:r>
      <w:r w:rsidRPr="000F012E">
        <w:rPr>
          <w:rFonts w:ascii="Times New Roman" w:eastAsia="Calibri" w:hAnsi="Times New Roman" w:cs="Times New Roman"/>
          <w:bCs/>
          <w:i/>
          <w:sz w:val="24"/>
          <w:szCs w:val="24"/>
        </w:rPr>
        <w:t>,</w:t>
      </w:r>
      <w:r w:rsidRPr="000F012E">
        <w:rPr>
          <w:rFonts w:ascii="Times New Roman" w:eastAsia="Calibri" w:hAnsi="Times New Roman" w:cs="Times New Roman"/>
          <w:bCs/>
          <w:sz w:val="24"/>
          <w:szCs w:val="24"/>
        </w:rPr>
        <w:t xml:space="preserve"> 3.2 t/ ha) </w:t>
      </w:r>
      <w:r w:rsidRPr="000F012E">
        <w:rPr>
          <w:rFonts w:ascii="Times New Roman" w:eastAsia="Calibri" w:hAnsi="Times New Roman" w:cs="Times New Roman"/>
          <w:sz w:val="24"/>
          <w:szCs w:val="24"/>
        </w:rPr>
        <w:t xml:space="preserve">during both the years of experiment and pooled, though it was recorded </w:t>
      </w:r>
      <w:proofErr w:type="spellStart"/>
      <w:proofErr w:type="gramStart"/>
      <w:r w:rsidRPr="000F012E">
        <w:rPr>
          <w:rFonts w:ascii="Times New Roman" w:eastAsia="Calibri" w:hAnsi="Times New Roman" w:cs="Times New Roman"/>
          <w:sz w:val="24"/>
          <w:szCs w:val="24"/>
        </w:rPr>
        <w:t>non significant</w:t>
      </w:r>
      <w:proofErr w:type="spellEnd"/>
      <w:proofErr w:type="gramEnd"/>
      <w:r w:rsidRPr="000F012E">
        <w:rPr>
          <w:rFonts w:ascii="Times New Roman" w:eastAsia="Calibri" w:hAnsi="Times New Roman" w:cs="Times New Roman"/>
          <w:sz w:val="24"/>
          <w:szCs w:val="24"/>
          <w:lang w:val="en-IN"/>
        </w:rPr>
        <w:t>; where also, it was registered with exactly same values by S</w:t>
      </w:r>
      <w:r w:rsidRPr="000F012E">
        <w:rPr>
          <w:rFonts w:ascii="Times New Roman" w:eastAsia="Calibri" w:hAnsi="Times New Roman" w:cs="Times New Roman"/>
          <w:sz w:val="24"/>
          <w:szCs w:val="24"/>
          <w:vertAlign w:val="subscript"/>
          <w:lang w:val="en-IN"/>
        </w:rPr>
        <w:t>1</w:t>
      </w:r>
      <w:r w:rsidRPr="000F012E">
        <w:rPr>
          <w:rFonts w:ascii="Times New Roman" w:eastAsia="Calibri" w:hAnsi="Times New Roman" w:cs="Times New Roman"/>
          <w:sz w:val="24"/>
          <w:szCs w:val="24"/>
          <w:lang w:val="en-IN"/>
        </w:rPr>
        <w:t xml:space="preserve"> (</w:t>
      </w:r>
      <w:r w:rsidRPr="000F012E">
        <w:rPr>
          <w:rFonts w:ascii="Times New Roman" w:eastAsia="Calibri" w:hAnsi="Times New Roman" w:cs="Times New Roman"/>
          <w:sz w:val="24"/>
          <w:szCs w:val="24"/>
        </w:rPr>
        <w:t xml:space="preserve">Poultry manure, 2.6 t/ ha) with </w:t>
      </w:r>
      <w:r w:rsidRPr="000F012E">
        <w:rPr>
          <w:rFonts w:ascii="Times New Roman" w:eastAsia="Calibri" w:hAnsi="Times New Roman" w:cs="Times New Roman"/>
          <w:bCs/>
          <w:sz w:val="24"/>
          <w:szCs w:val="24"/>
        </w:rPr>
        <w:t>S</w:t>
      </w:r>
      <w:r w:rsidRPr="000F012E">
        <w:rPr>
          <w:rFonts w:ascii="Times New Roman" w:eastAsia="Calibri" w:hAnsi="Times New Roman" w:cs="Times New Roman"/>
          <w:bCs/>
          <w:sz w:val="24"/>
          <w:szCs w:val="24"/>
          <w:vertAlign w:val="subscript"/>
        </w:rPr>
        <w:t xml:space="preserve">3 </w:t>
      </w:r>
      <w:r w:rsidRPr="000F012E">
        <w:rPr>
          <w:rFonts w:ascii="Times New Roman" w:eastAsia="Calibri" w:hAnsi="Times New Roman" w:cs="Times New Roman"/>
          <w:bCs/>
          <w:sz w:val="24"/>
          <w:szCs w:val="24"/>
        </w:rPr>
        <w:t>(</w:t>
      </w:r>
      <w:r w:rsidRPr="000F012E">
        <w:rPr>
          <w:rFonts w:ascii="Times New Roman" w:eastAsia="Calibri" w:hAnsi="Times New Roman" w:cs="Times New Roman"/>
          <w:bCs/>
          <w:i/>
          <w:sz w:val="24"/>
          <w:szCs w:val="24"/>
          <w:lang w:val="en-IN"/>
        </w:rPr>
        <w:t>Bokashi manure</w:t>
      </w:r>
      <w:r w:rsidRPr="000F012E">
        <w:rPr>
          <w:rFonts w:ascii="Times New Roman" w:eastAsia="Calibri" w:hAnsi="Times New Roman" w:cs="Times New Roman"/>
          <w:bCs/>
          <w:i/>
          <w:sz w:val="24"/>
          <w:szCs w:val="24"/>
        </w:rPr>
        <w:t>,</w:t>
      </w:r>
      <w:r w:rsidRPr="000F012E">
        <w:rPr>
          <w:rFonts w:ascii="Times New Roman" w:eastAsia="Calibri" w:hAnsi="Times New Roman" w:cs="Times New Roman"/>
          <w:bCs/>
          <w:sz w:val="24"/>
          <w:szCs w:val="24"/>
        </w:rPr>
        <w:t xml:space="preserve"> 3.2 t/ ha) in 2016-17.</w:t>
      </w:r>
      <w:r w:rsidRPr="000F012E">
        <w:rPr>
          <w:rFonts w:ascii="Times New Roman" w:eastAsia="Calibri" w:hAnsi="Times New Roman" w:cs="Times New Roman"/>
          <w:sz w:val="24"/>
          <w:szCs w:val="24"/>
          <w:lang w:val="en-IN"/>
        </w:rPr>
        <w:t xml:space="preserve"> </w:t>
      </w:r>
      <w:r w:rsidRPr="000F012E">
        <w:rPr>
          <w:rFonts w:ascii="Times New Roman" w:eastAsia="Calibri" w:hAnsi="Times New Roman" w:cs="Times New Roman"/>
          <w:sz w:val="24"/>
          <w:szCs w:val="24"/>
        </w:rPr>
        <w:t>The results showed that treatment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is more suitable for the better crop performance.</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lang w:val="en-IN"/>
        </w:rPr>
      </w:pPr>
      <w:r w:rsidRPr="000F012E">
        <w:rPr>
          <w:rFonts w:ascii="Times New Roman" w:eastAsia="Calibri" w:hAnsi="Times New Roman" w:cs="Times New Roman"/>
          <w:bCs/>
          <w:sz w:val="24"/>
          <w:szCs w:val="24"/>
        </w:rPr>
        <w:t xml:space="preserve">Appraisal of the data on soil pH remained unchanged with planting methods and organic sources of nutrient during both the years and in pooled. </w:t>
      </w:r>
    </w:p>
    <w:p w:rsidR="000F012E" w:rsidRPr="000F012E" w:rsidRDefault="007E4987" w:rsidP="000F012E">
      <w:pPr>
        <w:spacing w:before="240" w:after="120" w:line="360" w:lineRule="auto"/>
        <w:ind w:left="-90" w:right="-9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O</w:t>
      </w:r>
      <w:r w:rsidR="000F012E" w:rsidRPr="000F012E">
        <w:rPr>
          <w:rFonts w:ascii="Times New Roman" w:eastAsia="Calibri" w:hAnsi="Times New Roman" w:cs="Times New Roman"/>
          <w:b/>
          <w:bCs/>
          <w:sz w:val="24"/>
          <w:szCs w:val="24"/>
        </w:rPr>
        <w:t>rganic carbon (%)</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 xml:space="preserve">organic carbon </w:t>
      </w:r>
      <w:r w:rsidRPr="000F012E">
        <w:rPr>
          <w:rFonts w:ascii="Times New Roman" w:eastAsia="Calibri" w:hAnsi="Times New Roman" w:cs="Times New Roman"/>
          <w:sz w:val="24"/>
          <w:szCs w:val="24"/>
        </w:rPr>
        <w:t>was registered with exactly same values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technique) and M</w:t>
      </w:r>
      <w:r w:rsidRPr="000F012E">
        <w:rPr>
          <w:rFonts w:ascii="Times New Roman" w:eastAsia="Calibri" w:hAnsi="Times New Roman" w:cs="Times New Roman"/>
          <w:sz w:val="24"/>
          <w:szCs w:val="24"/>
          <w:vertAlign w:val="subscript"/>
        </w:rPr>
        <w:t>2</w:t>
      </w:r>
      <w:r w:rsidRPr="000F012E">
        <w:rPr>
          <w:rFonts w:ascii="Times New Roman" w:eastAsia="Calibri" w:hAnsi="Times New Roman" w:cs="Times New Roman"/>
          <w:sz w:val="24"/>
          <w:szCs w:val="24"/>
        </w:rPr>
        <w:t xml:space="preserve"> (</w:t>
      </w:r>
      <w:r w:rsidRPr="000F012E">
        <w:rPr>
          <w:rFonts w:ascii="Times New Roman" w:eastAsia="Calibri" w:hAnsi="Times New Roman" w:cs="Times New Roman"/>
          <w:i/>
          <w:iCs/>
          <w:sz w:val="24"/>
          <w:szCs w:val="24"/>
          <w:lang w:val="en-IN"/>
        </w:rPr>
        <w:t>Kera</w:t>
      </w:r>
      <w:r w:rsidRPr="000F012E">
        <w:rPr>
          <w:rFonts w:ascii="Times New Roman" w:eastAsia="Calibri" w:hAnsi="Times New Roman" w:cs="Times New Roman"/>
          <w:sz w:val="24"/>
          <w:szCs w:val="24"/>
          <w:lang w:val="en-IN"/>
        </w:rPr>
        <w:t xml:space="preserve"> method)</w:t>
      </w:r>
      <w:r w:rsidRPr="000F012E">
        <w:rPr>
          <w:rFonts w:ascii="Times New Roman" w:eastAsia="Calibri" w:hAnsi="Times New Roman" w:cs="Times New Roman"/>
          <w:sz w:val="24"/>
          <w:szCs w:val="24"/>
        </w:rPr>
        <w:t xml:space="preserve"> during both the years and pooled; and it was also recorded with exactly same values by M</w:t>
      </w:r>
      <w:r w:rsidRPr="000F012E">
        <w:rPr>
          <w:rFonts w:ascii="Times New Roman" w:eastAsia="Calibri" w:hAnsi="Times New Roman" w:cs="Times New Roman"/>
          <w:sz w:val="24"/>
          <w:szCs w:val="24"/>
          <w:vertAlign w:val="subscript"/>
        </w:rPr>
        <w:t>3</w:t>
      </w:r>
      <w:r w:rsidRPr="000F012E">
        <w:rPr>
          <w:rFonts w:ascii="Times New Roman" w:eastAsia="Calibri" w:hAnsi="Times New Roman" w:cs="Times New Roman"/>
          <w:sz w:val="24"/>
          <w:szCs w:val="24"/>
        </w:rPr>
        <w:t xml:space="preserve"> (</w:t>
      </w:r>
      <w:r w:rsidRPr="000F012E">
        <w:rPr>
          <w:rFonts w:ascii="Times New Roman" w:eastAsia="Calibri" w:hAnsi="Times New Roman" w:cs="Times New Roman"/>
          <w:sz w:val="24"/>
          <w:szCs w:val="24"/>
          <w:lang w:val="en-IN"/>
        </w:rPr>
        <w:t>Furrow Irrigated Raised Bed) in both the years</w:t>
      </w:r>
      <w:r w:rsidRPr="000F012E">
        <w:rPr>
          <w:rFonts w:ascii="Times New Roman" w:eastAsia="Calibri" w:hAnsi="Times New Roman" w:cs="Times New Roman"/>
          <w:sz w:val="24"/>
          <w:szCs w:val="24"/>
        </w:rPr>
        <w:t>, tho</w:t>
      </w:r>
      <w:r w:rsidR="00CC28E9">
        <w:rPr>
          <w:rFonts w:ascii="Times New Roman" w:eastAsia="Calibri" w:hAnsi="Times New Roman" w:cs="Times New Roman"/>
          <w:sz w:val="24"/>
          <w:szCs w:val="24"/>
        </w:rPr>
        <w:t>ugh it showed no significant</w:t>
      </w:r>
      <w:r w:rsidRPr="000F012E">
        <w:rPr>
          <w:rFonts w:ascii="Times New Roman" w:eastAsia="Calibri" w:hAnsi="Times New Roman" w:cs="Times New Roman"/>
          <w:sz w:val="24"/>
          <w:szCs w:val="24"/>
        </w:rPr>
        <w:t xml:space="preserve"> difference.</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Data pertaining to organic sources of nutrient showed significant difference in </w:t>
      </w:r>
      <w:r w:rsidRPr="000F012E">
        <w:rPr>
          <w:rFonts w:ascii="Times New Roman" w:eastAsia="Calibri" w:hAnsi="Times New Roman" w:cs="Times New Roman"/>
          <w:bCs/>
          <w:sz w:val="24"/>
          <w:szCs w:val="24"/>
        </w:rPr>
        <w:t>organic carbon</w:t>
      </w:r>
      <w:r w:rsidR="005F31FE">
        <w:rPr>
          <w:rFonts w:ascii="Times New Roman" w:eastAsia="Calibri" w:hAnsi="Times New Roman" w:cs="Times New Roman"/>
          <w:sz w:val="24"/>
          <w:szCs w:val="24"/>
        </w:rPr>
        <w:t>. It further registered</w:t>
      </w:r>
      <w:r w:rsidRPr="000F012E">
        <w:rPr>
          <w:rFonts w:ascii="Times New Roman" w:eastAsia="Calibri" w:hAnsi="Times New Roman" w:cs="Times New Roman"/>
          <w:sz w:val="24"/>
          <w:szCs w:val="24"/>
        </w:rPr>
        <w:t xml:space="preserve"> higher </w:t>
      </w:r>
      <w:r w:rsidRPr="000F012E">
        <w:rPr>
          <w:rFonts w:ascii="Times New Roman" w:eastAsia="Calibri" w:hAnsi="Times New Roman" w:cs="Times New Roman"/>
          <w:bCs/>
          <w:sz w:val="24"/>
          <w:szCs w:val="24"/>
        </w:rPr>
        <w:t xml:space="preserve">organic carbon </w:t>
      </w:r>
      <w:r w:rsidRPr="000F012E">
        <w:rPr>
          <w:rFonts w:ascii="Times New Roman" w:eastAsia="Calibri" w:hAnsi="Times New Roman" w:cs="Times New Roman"/>
          <w:sz w:val="24"/>
          <w:szCs w:val="24"/>
        </w:rPr>
        <w:t>(0.44% and 0.50%) by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during both the years and pooled</w:t>
      </w:r>
      <w:r w:rsidRPr="000F012E">
        <w:rPr>
          <w:rFonts w:ascii="Times New Roman" w:eastAsia="Calibri" w:hAnsi="Times New Roman" w:cs="Times New Roman"/>
          <w:sz w:val="24"/>
          <w:szCs w:val="24"/>
          <w:lang w:val="en-IN"/>
        </w:rPr>
        <w:t xml:space="preserve">. </w:t>
      </w:r>
      <w:r w:rsidRPr="000F012E">
        <w:rPr>
          <w:rFonts w:ascii="Times New Roman" w:eastAsia="Calibri" w:hAnsi="Times New Roman" w:cs="Times New Roman"/>
          <w:sz w:val="24"/>
          <w:szCs w:val="24"/>
        </w:rPr>
        <w:t>The mean data also recorded with exactly same values by S</w:t>
      </w:r>
      <w:r w:rsidRPr="000F012E">
        <w:rPr>
          <w:rFonts w:ascii="Times New Roman" w:eastAsia="Calibri" w:hAnsi="Times New Roman" w:cs="Times New Roman"/>
          <w:sz w:val="24"/>
          <w:szCs w:val="24"/>
          <w:vertAlign w:val="subscript"/>
        </w:rPr>
        <w:t>1</w:t>
      </w:r>
      <w:r w:rsidRPr="000F012E">
        <w:rPr>
          <w:rFonts w:ascii="Times New Roman" w:eastAsia="Calibri" w:hAnsi="Times New Roman" w:cs="Times New Roman"/>
          <w:sz w:val="24"/>
          <w:szCs w:val="24"/>
        </w:rPr>
        <w:t xml:space="preserve"> (Poultry manure, 2.6 t/ ha) with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in 2015-16. However, S</w:t>
      </w:r>
      <w:r w:rsidRPr="000F012E">
        <w:rPr>
          <w:rFonts w:ascii="Times New Roman" w:eastAsia="Calibri" w:hAnsi="Times New Roman" w:cs="Times New Roman"/>
          <w:sz w:val="24"/>
          <w:szCs w:val="24"/>
          <w:vertAlign w:val="subscript"/>
        </w:rPr>
        <w:t>1</w:t>
      </w:r>
      <w:r w:rsidRPr="000F012E">
        <w:rPr>
          <w:rFonts w:ascii="Times New Roman" w:eastAsia="Calibri" w:hAnsi="Times New Roman" w:cs="Times New Roman"/>
          <w:sz w:val="24"/>
          <w:szCs w:val="24"/>
        </w:rPr>
        <w:t xml:space="preserve"> (Poultry </w:t>
      </w:r>
      <w:r w:rsidRPr="000F012E">
        <w:rPr>
          <w:rFonts w:ascii="Times New Roman" w:eastAsia="Calibri" w:hAnsi="Times New Roman" w:cs="Times New Roman"/>
          <w:sz w:val="24"/>
          <w:szCs w:val="24"/>
        </w:rPr>
        <w:lastRenderedPageBreak/>
        <w:t>manure, 2.6 t/ ha)</w:t>
      </w:r>
      <w:r w:rsidRPr="000F012E">
        <w:rPr>
          <w:rFonts w:ascii="Times New Roman" w:eastAsia="Calibri" w:hAnsi="Times New Roman" w:cs="Times New Roman"/>
          <w:sz w:val="24"/>
          <w:szCs w:val="24"/>
          <w:lang w:val="en-IN"/>
        </w:rPr>
        <w:t xml:space="preserve"> was observed statistically at par with </w:t>
      </w:r>
      <w:r w:rsidRPr="000F012E">
        <w:rPr>
          <w:rFonts w:ascii="Times New Roman" w:eastAsia="Calibri" w:hAnsi="Times New Roman" w:cs="Times New Roman"/>
          <w:sz w:val="24"/>
          <w:szCs w:val="24"/>
        </w:rPr>
        <w:t>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in 2016-17.</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lang w:val="en-IN"/>
        </w:rPr>
      </w:pPr>
      <w:r w:rsidRPr="000F012E">
        <w:rPr>
          <w:rFonts w:ascii="Times New Roman" w:eastAsia="Calibri" w:hAnsi="Times New Roman" w:cs="Times New Roman"/>
          <w:bCs/>
          <w:sz w:val="24"/>
          <w:szCs w:val="24"/>
        </w:rPr>
        <w:t xml:space="preserve">Appraisal of the data on organic carbon remained unchanged with planting methods and organic sources of nutrient during both the years and in pooled. </w:t>
      </w:r>
    </w:p>
    <w:p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Available N (kg/ ha)</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available nitrogen (</w:t>
      </w:r>
      <w:r w:rsidRPr="000F012E">
        <w:rPr>
          <w:rFonts w:ascii="Times New Roman" w:eastAsia="Calibri" w:hAnsi="Times New Roman" w:cs="Times New Roman"/>
          <w:sz w:val="24"/>
          <w:szCs w:val="24"/>
        </w:rPr>
        <w:t xml:space="preserve">99.25 and </w:t>
      </w:r>
      <w:r w:rsidRPr="000F012E">
        <w:rPr>
          <w:rFonts w:ascii="Times New Roman" w:eastAsia="Calibri" w:hAnsi="Times New Roman" w:cs="Times New Roman"/>
          <w:bCs/>
          <w:sz w:val="24"/>
          <w:szCs w:val="24"/>
        </w:rPr>
        <w:t xml:space="preserve">111.25 </w:t>
      </w:r>
      <w:r w:rsidRPr="000F012E">
        <w:rPr>
          <w:rFonts w:ascii="Times New Roman" w:eastAsia="Calibri" w:hAnsi="Times New Roman" w:cs="Times New Roman"/>
          <w:sz w:val="24"/>
          <w:szCs w:val="24"/>
        </w:rPr>
        <w:t>kg/ ha) was registered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 xml:space="preserve">technique) during both the years and pooled, </w:t>
      </w:r>
      <w:r w:rsidR="007E4987" w:rsidRPr="000F012E">
        <w:rPr>
          <w:rFonts w:ascii="Times New Roman" w:eastAsia="Calibri" w:hAnsi="Times New Roman" w:cs="Times New Roman"/>
          <w:sz w:val="24"/>
          <w:szCs w:val="24"/>
        </w:rPr>
        <w:t xml:space="preserve">though it </w:t>
      </w:r>
      <w:r w:rsidR="007E4987">
        <w:rPr>
          <w:rFonts w:ascii="Times New Roman" w:eastAsia="Calibri" w:hAnsi="Times New Roman" w:cs="Times New Roman"/>
          <w:sz w:val="24"/>
          <w:szCs w:val="24"/>
        </w:rPr>
        <w:t>showed no significant</w:t>
      </w:r>
      <w:r w:rsidR="007E4987" w:rsidRPr="000F012E">
        <w:rPr>
          <w:rFonts w:ascii="Times New Roman" w:eastAsia="Calibri" w:hAnsi="Times New Roman" w:cs="Times New Roman"/>
          <w:sz w:val="24"/>
          <w:szCs w:val="24"/>
        </w:rPr>
        <w:t xml:space="preserve"> difference</w:t>
      </w:r>
      <w:r w:rsidRPr="000F012E">
        <w:rPr>
          <w:rFonts w:ascii="Times New Roman" w:eastAsia="Calibri" w:hAnsi="Times New Roman" w:cs="Times New Roman"/>
          <w:sz w:val="24"/>
          <w:szCs w:val="24"/>
        </w:rPr>
        <w:t>. The mean data also recorded with exactly same values by M</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w:t>
      </w:r>
      <w:r w:rsidRPr="000F012E">
        <w:rPr>
          <w:rFonts w:ascii="Times New Roman" w:eastAsia="Calibri" w:hAnsi="Times New Roman" w:cs="Times New Roman"/>
          <w:i/>
          <w:iCs/>
          <w:sz w:val="24"/>
          <w:szCs w:val="24"/>
          <w:lang w:val="en-IN"/>
        </w:rPr>
        <w:t>Kera</w:t>
      </w:r>
      <w:r w:rsidRPr="000F012E">
        <w:rPr>
          <w:rFonts w:ascii="Times New Roman" w:eastAsia="Calibri" w:hAnsi="Times New Roman" w:cs="Times New Roman"/>
          <w:sz w:val="24"/>
          <w:szCs w:val="24"/>
          <w:lang w:val="en-IN"/>
        </w:rPr>
        <w:t xml:space="preserve"> method</w:t>
      </w:r>
      <w:r w:rsidRPr="000F012E">
        <w:rPr>
          <w:rFonts w:ascii="Times New Roman" w:eastAsia="Calibri" w:hAnsi="Times New Roman" w:cs="Times New Roman"/>
          <w:sz w:val="24"/>
          <w:szCs w:val="24"/>
        </w:rPr>
        <w:t>) with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 xml:space="preserve">technique) in 2015-16. </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Data pertaining to organic sources of nutrient showed significant difference in </w:t>
      </w:r>
      <w:r w:rsidRPr="000F012E">
        <w:rPr>
          <w:rFonts w:ascii="Times New Roman" w:eastAsia="Calibri" w:hAnsi="Times New Roman" w:cs="Times New Roman"/>
          <w:bCs/>
          <w:sz w:val="24"/>
          <w:szCs w:val="24"/>
        </w:rPr>
        <w:t>available nitrogen</w:t>
      </w:r>
      <w:r w:rsidR="005F31FE">
        <w:rPr>
          <w:rFonts w:ascii="Times New Roman" w:eastAsia="Calibri" w:hAnsi="Times New Roman" w:cs="Times New Roman"/>
          <w:sz w:val="24"/>
          <w:szCs w:val="24"/>
        </w:rPr>
        <w:t>. It further registered</w:t>
      </w:r>
      <w:r w:rsidRPr="000F012E">
        <w:rPr>
          <w:rFonts w:ascii="Times New Roman" w:eastAsia="Calibri" w:hAnsi="Times New Roman" w:cs="Times New Roman"/>
          <w:sz w:val="24"/>
          <w:szCs w:val="24"/>
        </w:rPr>
        <w:t xml:space="preserve"> highest </w:t>
      </w:r>
      <w:r w:rsidRPr="000F012E">
        <w:rPr>
          <w:rFonts w:ascii="Times New Roman" w:eastAsia="Calibri" w:hAnsi="Times New Roman" w:cs="Times New Roman"/>
          <w:bCs/>
          <w:sz w:val="24"/>
          <w:szCs w:val="24"/>
        </w:rPr>
        <w:t>available nitrogen</w:t>
      </w:r>
      <w:r w:rsidRPr="000F012E">
        <w:rPr>
          <w:rFonts w:ascii="Times New Roman" w:eastAsia="Calibri" w:hAnsi="Times New Roman" w:cs="Times New Roman"/>
          <w:sz w:val="24"/>
          <w:szCs w:val="24"/>
        </w:rPr>
        <w:t xml:space="preserve"> (100.00 and 113.00 kg/ ha) by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in both the years and pooled</w:t>
      </w:r>
      <w:r w:rsidRPr="000F012E">
        <w:rPr>
          <w:rFonts w:ascii="Times New Roman" w:eastAsia="Calibri" w:hAnsi="Times New Roman" w:cs="Times New Roman"/>
          <w:sz w:val="24"/>
          <w:szCs w:val="24"/>
          <w:lang w:val="en-IN"/>
        </w:rPr>
        <w:t xml:space="preserve">. However, </w:t>
      </w:r>
      <w:r w:rsidRPr="000F012E">
        <w:rPr>
          <w:rFonts w:ascii="Times New Roman" w:eastAsia="Calibri" w:hAnsi="Times New Roman" w:cs="Times New Roman"/>
          <w:sz w:val="24"/>
          <w:szCs w:val="24"/>
        </w:rPr>
        <w:t>S</w:t>
      </w:r>
      <w:r w:rsidRPr="000F012E">
        <w:rPr>
          <w:rFonts w:ascii="Times New Roman" w:eastAsia="Calibri" w:hAnsi="Times New Roman" w:cs="Times New Roman"/>
          <w:sz w:val="24"/>
          <w:szCs w:val="24"/>
          <w:vertAlign w:val="subscript"/>
        </w:rPr>
        <w:t>1</w:t>
      </w:r>
      <w:r w:rsidRPr="000F012E">
        <w:rPr>
          <w:rFonts w:ascii="Times New Roman" w:eastAsia="Calibri" w:hAnsi="Times New Roman" w:cs="Times New Roman"/>
          <w:sz w:val="24"/>
          <w:szCs w:val="24"/>
        </w:rPr>
        <w:t xml:space="preserve"> (Poultry manure, 2.6 t/ ha) was found to be statistically at par with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in both the years.</w:t>
      </w:r>
      <w:r w:rsidRPr="000F012E">
        <w:rPr>
          <w:rFonts w:ascii="Times New Roman" w:eastAsia="Calibri" w:hAnsi="Times New Roman" w:cs="Times New Roman"/>
          <w:sz w:val="24"/>
          <w:szCs w:val="24"/>
          <w:lang w:val="en-IN"/>
        </w:rPr>
        <w:t xml:space="preserve"> Further, </w:t>
      </w:r>
      <w:r w:rsidRPr="000F012E">
        <w:rPr>
          <w:rFonts w:ascii="Times New Roman" w:eastAsia="Calibri" w:hAnsi="Times New Roman" w:cs="Times New Roman"/>
          <w:bCs/>
          <w:sz w:val="24"/>
          <w:szCs w:val="24"/>
        </w:rPr>
        <w:t>statistically lowest value was registered by S</w:t>
      </w:r>
      <w:r w:rsidRPr="000F012E">
        <w:rPr>
          <w:rFonts w:ascii="Times New Roman" w:eastAsia="Calibri" w:hAnsi="Times New Roman" w:cs="Times New Roman"/>
          <w:bCs/>
          <w:sz w:val="24"/>
          <w:szCs w:val="24"/>
          <w:vertAlign w:val="subscript"/>
        </w:rPr>
        <w:t xml:space="preserve">3 </w:t>
      </w:r>
      <w:r w:rsidRPr="000F012E">
        <w:rPr>
          <w:rFonts w:ascii="Times New Roman" w:eastAsia="Calibri" w:hAnsi="Times New Roman" w:cs="Times New Roman"/>
          <w:bCs/>
          <w:sz w:val="24"/>
          <w:szCs w:val="24"/>
        </w:rPr>
        <w:t>(</w:t>
      </w:r>
      <w:r w:rsidRPr="000F012E">
        <w:rPr>
          <w:rFonts w:ascii="Times New Roman" w:eastAsia="Calibri" w:hAnsi="Times New Roman" w:cs="Times New Roman"/>
          <w:bCs/>
          <w:i/>
          <w:sz w:val="24"/>
          <w:szCs w:val="24"/>
        </w:rPr>
        <w:t>Bokashi manure,</w:t>
      </w:r>
      <w:r w:rsidRPr="000F012E">
        <w:rPr>
          <w:rFonts w:ascii="Times New Roman" w:eastAsia="Calibri" w:hAnsi="Times New Roman" w:cs="Times New Roman"/>
          <w:bCs/>
          <w:sz w:val="24"/>
          <w:szCs w:val="24"/>
        </w:rPr>
        <w:t xml:space="preserve"> 3.2 t/ ha)</w:t>
      </w:r>
      <w:r w:rsidRPr="000F012E">
        <w:rPr>
          <w:rFonts w:ascii="Times New Roman" w:eastAsia="Calibri" w:hAnsi="Times New Roman" w:cs="Times New Roman"/>
          <w:sz w:val="24"/>
          <w:szCs w:val="24"/>
        </w:rPr>
        <w:t xml:space="preserve"> </w:t>
      </w:r>
      <w:r w:rsidRPr="000F012E">
        <w:rPr>
          <w:rFonts w:ascii="Times New Roman" w:eastAsia="Calibri" w:hAnsi="Times New Roman" w:cs="Times New Roman"/>
          <w:bCs/>
          <w:sz w:val="24"/>
          <w:szCs w:val="24"/>
        </w:rPr>
        <w:t>in</w:t>
      </w:r>
      <w:r w:rsidRPr="000F012E">
        <w:rPr>
          <w:rFonts w:ascii="Times New Roman" w:eastAsia="Calibri" w:hAnsi="Times New Roman" w:cs="Times New Roman"/>
          <w:sz w:val="24"/>
          <w:szCs w:val="24"/>
        </w:rPr>
        <w:t xml:space="preserve"> both the years and pooled. </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lang w:val="en-IN"/>
        </w:rPr>
      </w:pPr>
      <w:r w:rsidRPr="000F012E">
        <w:rPr>
          <w:rFonts w:ascii="Times New Roman" w:eastAsia="Calibri" w:hAnsi="Times New Roman" w:cs="Times New Roman"/>
          <w:bCs/>
          <w:sz w:val="24"/>
          <w:szCs w:val="24"/>
        </w:rPr>
        <w:t xml:space="preserve">Appraisal of the data on available nitrogen remained unchanged with planting methods and organic sources of nutrient during both the years and in pooled. </w:t>
      </w:r>
    </w:p>
    <w:p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 xml:space="preserve">Available </w:t>
      </w:r>
      <w:r w:rsidRPr="000F012E">
        <w:rPr>
          <w:rFonts w:ascii="Times New Roman" w:eastAsia="Calibri" w:hAnsi="Times New Roman" w:cs="Times New Roman"/>
          <w:b/>
          <w:sz w:val="24"/>
          <w:szCs w:val="24"/>
        </w:rPr>
        <w:t>P</w:t>
      </w:r>
      <w:r w:rsidRPr="000F012E">
        <w:rPr>
          <w:rFonts w:ascii="Times New Roman" w:eastAsia="Calibri" w:hAnsi="Times New Roman" w:cs="Times New Roman"/>
          <w:b/>
          <w:sz w:val="24"/>
          <w:szCs w:val="24"/>
          <w:vertAlign w:val="subscript"/>
        </w:rPr>
        <w:t>2</w:t>
      </w:r>
      <w:r w:rsidRPr="000F012E">
        <w:rPr>
          <w:rFonts w:ascii="Times New Roman" w:eastAsia="Calibri" w:hAnsi="Times New Roman" w:cs="Times New Roman"/>
          <w:b/>
          <w:sz w:val="24"/>
          <w:szCs w:val="24"/>
        </w:rPr>
        <w:t>O</w:t>
      </w:r>
      <w:r w:rsidRPr="000F012E">
        <w:rPr>
          <w:rFonts w:ascii="Times New Roman" w:eastAsia="Calibri" w:hAnsi="Times New Roman" w:cs="Times New Roman"/>
          <w:b/>
          <w:sz w:val="24"/>
          <w:szCs w:val="24"/>
          <w:vertAlign w:val="subscript"/>
        </w:rPr>
        <w:t xml:space="preserve">5 </w:t>
      </w:r>
      <w:r w:rsidRPr="000F012E">
        <w:rPr>
          <w:rFonts w:ascii="Times New Roman" w:eastAsia="Calibri" w:hAnsi="Times New Roman" w:cs="Times New Roman"/>
          <w:b/>
          <w:bCs/>
          <w:sz w:val="24"/>
          <w:szCs w:val="24"/>
        </w:rPr>
        <w:t>(kg/ ha)</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available phosphorus (</w:t>
      </w:r>
      <w:r w:rsidRPr="000F012E">
        <w:rPr>
          <w:rFonts w:ascii="Times New Roman" w:eastAsia="Calibri" w:hAnsi="Times New Roman" w:cs="Times New Roman"/>
          <w:sz w:val="24"/>
          <w:szCs w:val="24"/>
        </w:rPr>
        <w:t xml:space="preserve">20.50 and </w:t>
      </w:r>
      <w:r w:rsidRPr="000F012E">
        <w:rPr>
          <w:rFonts w:ascii="Times New Roman" w:eastAsia="Calibri" w:hAnsi="Times New Roman" w:cs="Times New Roman"/>
          <w:bCs/>
          <w:sz w:val="24"/>
          <w:szCs w:val="24"/>
        </w:rPr>
        <w:t xml:space="preserve">25.50 </w:t>
      </w:r>
      <w:r w:rsidRPr="000F012E">
        <w:rPr>
          <w:rFonts w:ascii="Times New Roman" w:eastAsia="Calibri" w:hAnsi="Times New Roman" w:cs="Times New Roman"/>
          <w:sz w:val="24"/>
          <w:szCs w:val="24"/>
        </w:rPr>
        <w:t>kg/ ha) was registered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 xml:space="preserve">technique) in both the years and pooled, </w:t>
      </w:r>
      <w:r w:rsidR="005F31FE" w:rsidRPr="000F012E">
        <w:rPr>
          <w:rFonts w:ascii="Times New Roman" w:eastAsia="Calibri" w:hAnsi="Times New Roman" w:cs="Times New Roman"/>
          <w:sz w:val="24"/>
          <w:szCs w:val="24"/>
        </w:rPr>
        <w:t xml:space="preserve">though it </w:t>
      </w:r>
      <w:r w:rsidR="005F31FE">
        <w:rPr>
          <w:rFonts w:ascii="Times New Roman" w:eastAsia="Calibri" w:hAnsi="Times New Roman" w:cs="Times New Roman"/>
          <w:sz w:val="24"/>
          <w:szCs w:val="24"/>
        </w:rPr>
        <w:t>showed no significant</w:t>
      </w:r>
      <w:r w:rsidR="005F31FE" w:rsidRPr="000F012E">
        <w:rPr>
          <w:rFonts w:ascii="Times New Roman" w:eastAsia="Calibri" w:hAnsi="Times New Roman" w:cs="Times New Roman"/>
          <w:sz w:val="24"/>
          <w:szCs w:val="24"/>
        </w:rPr>
        <w:t xml:space="preserve"> difference</w:t>
      </w:r>
      <w:r w:rsidRPr="000F012E">
        <w:rPr>
          <w:rFonts w:ascii="Times New Roman" w:eastAsia="Calibri" w:hAnsi="Times New Roman" w:cs="Times New Roman"/>
          <w:sz w:val="24"/>
          <w:szCs w:val="24"/>
        </w:rPr>
        <w:t>. Further, it</w:t>
      </w:r>
      <w:r w:rsidR="005771A5">
        <w:rPr>
          <w:rFonts w:ascii="Times New Roman" w:eastAsia="Calibri" w:hAnsi="Times New Roman" w:cs="Times New Roman"/>
          <w:bCs/>
          <w:sz w:val="24"/>
          <w:szCs w:val="24"/>
        </w:rPr>
        <w:t xml:space="preserve"> was registered</w:t>
      </w:r>
      <w:r w:rsidRPr="000F012E">
        <w:rPr>
          <w:rFonts w:ascii="Times New Roman" w:eastAsia="Calibri" w:hAnsi="Times New Roman" w:cs="Times New Roman"/>
          <w:bCs/>
          <w:sz w:val="24"/>
          <w:szCs w:val="24"/>
        </w:rPr>
        <w:t xml:space="preserve"> exactly same values by </w:t>
      </w:r>
      <w:r w:rsidRPr="000F012E">
        <w:rPr>
          <w:rFonts w:ascii="Times New Roman" w:eastAsia="Calibri" w:hAnsi="Times New Roman" w:cs="Times New Roman"/>
          <w:sz w:val="24"/>
          <w:szCs w:val="24"/>
        </w:rPr>
        <w:t>M</w:t>
      </w:r>
      <w:r w:rsidRPr="000F012E">
        <w:rPr>
          <w:rFonts w:ascii="Times New Roman" w:eastAsia="Calibri" w:hAnsi="Times New Roman" w:cs="Times New Roman"/>
          <w:sz w:val="24"/>
          <w:szCs w:val="24"/>
          <w:vertAlign w:val="subscript"/>
        </w:rPr>
        <w:t xml:space="preserve">3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Furrow Irrigated Raised Bed</w:t>
      </w:r>
      <w:r w:rsidRPr="000F012E">
        <w:rPr>
          <w:rFonts w:ascii="Times New Roman" w:eastAsia="Calibri" w:hAnsi="Times New Roman" w:cs="Times New Roman"/>
          <w:sz w:val="24"/>
          <w:szCs w:val="24"/>
        </w:rPr>
        <w:t xml:space="preserve">) in 2015-16. </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Data pertaining to organic sources of nutrient showed statistical variation in </w:t>
      </w:r>
      <w:r w:rsidRPr="000F012E">
        <w:rPr>
          <w:rFonts w:ascii="Times New Roman" w:eastAsia="Calibri" w:hAnsi="Times New Roman" w:cs="Times New Roman"/>
          <w:bCs/>
          <w:sz w:val="24"/>
          <w:szCs w:val="24"/>
        </w:rPr>
        <w:t>available phosphorus</w:t>
      </w:r>
      <w:r w:rsidR="005771A5">
        <w:rPr>
          <w:rFonts w:ascii="Times New Roman" w:eastAsia="Calibri" w:hAnsi="Times New Roman" w:cs="Times New Roman"/>
          <w:sz w:val="24"/>
          <w:szCs w:val="24"/>
        </w:rPr>
        <w:t>. It further registered</w:t>
      </w:r>
      <w:r w:rsidRPr="000F012E">
        <w:rPr>
          <w:rFonts w:ascii="Times New Roman" w:eastAsia="Calibri" w:hAnsi="Times New Roman" w:cs="Times New Roman"/>
          <w:sz w:val="24"/>
          <w:szCs w:val="24"/>
        </w:rPr>
        <w:t xml:space="preserve"> highest </w:t>
      </w:r>
      <w:r w:rsidRPr="000F012E">
        <w:rPr>
          <w:rFonts w:ascii="Times New Roman" w:eastAsia="Calibri" w:hAnsi="Times New Roman" w:cs="Times New Roman"/>
          <w:bCs/>
          <w:sz w:val="24"/>
          <w:szCs w:val="24"/>
        </w:rPr>
        <w:t xml:space="preserve">available phosphorus </w:t>
      </w:r>
      <w:r w:rsidRPr="000F012E">
        <w:rPr>
          <w:rFonts w:ascii="Times New Roman" w:eastAsia="Calibri" w:hAnsi="Times New Roman" w:cs="Times New Roman"/>
          <w:sz w:val="24"/>
          <w:szCs w:val="24"/>
        </w:rPr>
        <w:t>(21.00 and 26.00 kg/ ha) by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 xml:space="preserve">(Farm yard manure, 16 t/ ha) in both the years and pooled and found </w:t>
      </w:r>
      <w:proofErr w:type="spellStart"/>
      <w:proofErr w:type="gramStart"/>
      <w:r w:rsidRPr="000F012E">
        <w:rPr>
          <w:rFonts w:ascii="Times New Roman" w:eastAsia="Calibri" w:hAnsi="Times New Roman" w:cs="Times New Roman"/>
          <w:sz w:val="24"/>
          <w:szCs w:val="24"/>
        </w:rPr>
        <w:t>non significant</w:t>
      </w:r>
      <w:proofErr w:type="spellEnd"/>
      <w:proofErr w:type="gramEnd"/>
      <w:r w:rsidRPr="000F012E">
        <w:rPr>
          <w:rFonts w:ascii="Times New Roman" w:eastAsia="Calibri" w:hAnsi="Times New Roman" w:cs="Times New Roman"/>
          <w:sz w:val="24"/>
          <w:szCs w:val="24"/>
          <w:lang w:val="en-IN"/>
        </w:rPr>
        <w:t xml:space="preserve">. </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lang w:val="en-IN"/>
        </w:rPr>
      </w:pPr>
      <w:r w:rsidRPr="000F012E">
        <w:rPr>
          <w:rFonts w:ascii="Times New Roman" w:eastAsia="Calibri" w:hAnsi="Times New Roman" w:cs="Times New Roman"/>
          <w:bCs/>
          <w:sz w:val="24"/>
          <w:szCs w:val="24"/>
        </w:rPr>
        <w:t xml:space="preserve">Appraisal of the data on available phosphorus remained unchanged with planting methods and organic sources of nutrient during both the years and in pooled. </w:t>
      </w:r>
    </w:p>
    <w:p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lastRenderedPageBreak/>
        <w:t xml:space="preserve">Available </w:t>
      </w:r>
      <w:r w:rsidRPr="000F012E">
        <w:rPr>
          <w:rFonts w:ascii="Times New Roman" w:eastAsia="Calibri" w:hAnsi="Times New Roman" w:cs="Times New Roman"/>
          <w:b/>
          <w:sz w:val="24"/>
          <w:szCs w:val="24"/>
        </w:rPr>
        <w:t>K</w:t>
      </w:r>
      <w:r w:rsidRPr="000F012E">
        <w:rPr>
          <w:rFonts w:ascii="Times New Roman" w:eastAsia="Calibri" w:hAnsi="Times New Roman" w:cs="Times New Roman"/>
          <w:b/>
          <w:sz w:val="24"/>
          <w:szCs w:val="24"/>
          <w:vertAlign w:val="subscript"/>
        </w:rPr>
        <w:t>2</w:t>
      </w:r>
      <w:r w:rsidRPr="000F012E">
        <w:rPr>
          <w:rFonts w:ascii="Times New Roman" w:eastAsia="Calibri" w:hAnsi="Times New Roman" w:cs="Times New Roman"/>
          <w:b/>
          <w:sz w:val="24"/>
          <w:szCs w:val="24"/>
        </w:rPr>
        <w:t>O</w:t>
      </w:r>
      <w:r w:rsidRPr="000F012E">
        <w:rPr>
          <w:rFonts w:ascii="Times New Roman" w:eastAsia="Calibri" w:hAnsi="Times New Roman" w:cs="Times New Roman"/>
          <w:b/>
          <w:sz w:val="24"/>
          <w:szCs w:val="24"/>
          <w:vertAlign w:val="subscript"/>
        </w:rPr>
        <w:t xml:space="preserve"> </w:t>
      </w:r>
      <w:r w:rsidRPr="000F012E">
        <w:rPr>
          <w:rFonts w:ascii="Times New Roman" w:eastAsia="Calibri" w:hAnsi="Times New Roman" w:cs="Times New Roman"/>
          <w:b/>
          <w:bCs/>
          <w:sz w:val="24"/>
          <w:szCs w:val="24"/>
        </w:rPr>
        <w:t>(kg/ ha)</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available potassium (257</w:t>
      </w:r>
      <w:r w:rsidRPr="000F012E">
        <w:rPr>
          <w:rFonts w:ascii="Times New Roman" w:eastAsia="Calibri" w:hAnsi="Times New Roman" w:cs="Times New Roman"/>
          <w:sz w:val="24"/>
          <w:szCs w:val="24"/>
        </w:rPr>
        <w:t xml:space="preserve">.60 kg/ ha and </w:t>
      </w:r>
      <w:r w:rsidRPr="000F012E">
        <w:rPr>
          <w:rFonts w:ascii="Times New Roman" w:eastAsia="Calibri" w:hAnsi="Times New Roman" w:cs="Times New Roman"/>
          <w:bCs/>
          <w:sz w:val="24"/>
          <w:szCs w:val="24"/>
        </w:rPr>
        <w:t xml:space="preserve">273.78 </w:t>
      </w:r>
      <w:r w:rsidRPr="000F012E">
        <w:rPr>
          <w:rFonts w:ascii="Times New Roman" w:eastAsia="Calibri" w:hAnsi="Times New Roman" w:cs="Times New Roman"/>
          <w:sz w:val="24"/>
          <w:szCs w:val="24"/>
        </w:rPr>
        <w:t>kg/ ha) was registered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 xml:space="preserve">technique) in both the years, </w:t>
      </w:r>
      <w:r w:rsidR="00794DA2" w:rsidRPr="000F012E">
        <w:rPr>
          <w:rFonts w:ascii="Times New Roman" w:eastAsia="Calibri" w:hAnsi="Times New Roman" w:cs="Times New Roman"/>
          <w:sz w:val="24"/>
          <w:szCs w:val="24"/>
        </w:rPr>
        <w:t xml:space="preserve">though it </w:t>
      </w:r>
      <w:r w:rsidR="00794DA2">
        <w:rPr>
          <w:rFonts w:ascii="Times New Roman" w:eastAsia="Calibri" w:hAnsi="Times New Roman" w:cs="Times New Roman"/>
          <w:sz w:val="24"/>
          <w:szCs w:val="24"/>
        </w:rPr>
        <w:t>showed no significant</w:t>
      </w:r>
      <w:r w:rsidR="00794DA2" w:rsidRPr="000F012E">
        <w:rPr>
          <w:rFonts w:ascii="Times New Roman" w:eastAsia="Calibri" w:hAnsi="Times New Roman" w:cs="Times New Roman"/>
          <w:sz w:val="24"/>
          <w:szCs w:val="24"/>
        </w:rPr>
        <w:t xml:space="preserve"> difference</w:t>
      </w:r>
      <w:r w:rsidRPr="000F012E">
        <w:rPr>
          <w:rFonts w:ascii="Times New Roman" w:eastAsia="Calibri" w:hAnsi="Times New Roman" w:cs="Times New Roman"/>
          <w:sz w:val="24"/>
          <w:szCs w:val="24"/>
        </w:rPr>
        <w:t>. However, M</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w:t>
      </w:r>
      <w:r w:rsidRPr="000F012E">
        <w:rPr>
          <w:rFonts w:ascii="Times New Roman" w:eastAsia="Calibri" w:hAnsi="Times New Roman" w:cs="Times New Roman"/>
          <w:i/>
          <w:iCs/>
          <w:sz w:val="24"/>
          <w:szCs w:val="24"/>
          <w:lang w:val="en-IN"/>
        </w:rPr>
        <w:t>Kera</w:t>
      </w:r>
      <w:r w:rsidRPr="000F012E">
        <w:rPr>
          <w:rFonts w:ascii="Times New Roman" w:eastAsia="Calibri" w:hAnsi="Times New Roman" w:cs="Times New Roman"/>
          <w:sz w:val="24"/>
          <w:szCs w:val="24"/>
          <w:lang w:val="en-IN"/>
        </w:rPr>
        <w:t xml:space="preserve"> method</w:t>
      </w:r>
      <w:r w:rsidRPr="000F012E">
        <w:rPr>
          <w:rFonts w:ascii="Times New Roman" w:eastAsia="Calibri" w:hAnsi="Times New Roman" w:cs="Times New Roman"/>
          <w:sz w:val="24"/>
          <w:szCs w:val="24"/>
        </w:rPr>
        <w:t>) was found to be statistically at par with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w:t>
      </w:r>
      <w:r w:rsidRPr="000F012E">
        <w:rPr>
          <w:rFonts w:ascii="Times New Roman" w:eastAsia="Calibri" w:hAnsi="Times New Roman" w:cs="Times New Roman"/>
          <w:sz w:val="24"/>
          <w:szCs w:val="24"/>
        </w:rPr>
        <w:t>) in pooled. Further, s</w:t>
      </w:r>
      <w:r w:rsidRPr="000F012E">
        <w:rPr>
          <w:rFonts w:ascii="Times New Roman" w:eastAsia="Calibri" w:hAnsi="Times New Roman" w:cs="Times New Roman"/>
          <w:bCs/>
          <w:sz w:val="24"/>
          <w:szCs w:val="24"/>
        </w:rPr>
        <w:t xml:space="preserve">tatistically lowest value was registered by </w:t>
      </w:r>
      <w:r w:rsidRPr="000F012E">
        <w:rPr>
          <w:rFonts w:ascii="Times New Roman" w:eastAsia="Calibri" w:hAnsi="Times New Roman" w:cs="Times New Roman"/>
          <w:sz w:val="24"/>
          <w:szCs w:val="24"/>
        </w:rPr>
        <w:t>M</w:t>
      </w:r>
      <w:r w:rsidRPr="000F012E">
        <w:rPr>
          <w:rFonts w:ascii="Times New Roman" w:eastAsia="Calibri" w:hAnsi="Times New Roman" w:cs="Times New Roman"/>
          <w:sz w:val="24"/>
          <w:szCs w:val="24"/>
          <w:vertAlign w:val="subscript"/>
        </w:rPr>
        <w:t xml:space="preserve">3 </w:t>
      </w:r>
      <w:r w:rsidRPr="000F012E">
        <w:rPr>
          <w:rFonts w:ascii="Times New Roman" w:eastAsia="Calibri" w:hAnsi="Times New Roman" w:cs="Times New Roman"/>
          <w:sz w:val="24"/>
          <w:szCs w:val="24"/>
        </w:rPr>
        <w:t>(</w:t>
      </w:r>
      <w:r w:rsidRPr="000F012E">
        <w:rPr>
          <w:rFonts w:ascii="Times New Roman" w:eastAsia="Calibri" w:hAnsi="Times New Roman" w:cs="Times New Roman"/>
          <w:iCs/>
          <w:sz w:val="24"/>
          <w:szCs w:val="24"/>
          <w:lang w:val="en-IN"/>
        </w:rPr>
        <w:t>Furrow Irrigated Raised Bed</w:t>
      </w:r>
      <w:r w:rsidRPr="000F012E">
        <w:rPr>
          <w:rFonts w:ascii="Times New Roman" w:eastAsia="Calibri" w:hAnsi="Times New Roman" w:cs="Times New Roman"/>
          <w:sz w:val="24"/>
          <w:szCs w:val="24"/>
        </w:rPr>
        <w:t xml:space="preserve">) in both the years and pooled. </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Data pertaining to organic sources of nutrient showed statistical variation in </w:t>
      </w:r>
      <w:r w:rsidRPr="000F012E">
        <w:rPr>
          <w:rFonts w:ascii="Times New Roman" w:eastAsia="Calibri" w:hAnsi="Times New Roman" w:cs="Times New Roman"/>
          <w:bCs/>
          <w:sz w:val="24"/>
          <w:szCs w:val="24"/>
        </w:rPr>
        <w:t>available potassium</w:t>
      </w:r>
      <w:r w:rsidR="00794DA2">
        <w:rPr>
          <w:rFonts w:ascii="Times New Roman" w:eastAsia="Calibri" w:hAnsi="Times New Roman" w:cs="Times New Roman"/>
          <w:sz w:val="24"/>
          <w:szCs w:val="24"/>
        </w:rPr>
        <w:t>. It further registered</w:t>
      </w:r>
      <w:r w:rsidRPr="000F012E">
        <w:rPr>
          <w:rFonts w:ascii="Times New Roman" w:eastAsia="Calibri" w:hAnsi="Times New Roman" w:cs="Times New Roman"/>
          <w:sz w:val="24"/>
          <w:szCs w:val="24"/>
        </w:rPr>
        <w:t xml:space="preserve"> highest </w:t>
      </w:r>
      <w:r w:rsidRPr="000F012E">
        <w:rPr>
          <w:rFonts w:ascii="Times New Roman" w:eastAsia="Calibri" w:hAnsi="Times New Roman" w:cs="Times New Roman"/>
          <w:bCs/>
          <w:sz w:val="24"/>
          <w:szCs w:val="24"/>
        </w:rPr>
        <w:t xml:space="preserve">available potassium </w:t>
      </w:r>
      <w:r w:rsidRPr="000F012E">
        <w:rPr>
          <w:rFonts w:ascii="Times New Roman" w:eastAsia="Calibri" w:hAnsi="Times New Roman" w:cs="Times New Roman"/>
          <w:sz w:val="24"/>
          <w:szCs w:val="24"/>
        </w:rPr>
        <w:t>(257.60 and 275.02 kg/ ha) by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 xml:space="preserve">(Farm yard manure, 16 t/ ha) in both the years and pooled and found </w:t>
      </w:r>
      <w:proofErr w:type="spellStart"/>
      <w:proofErr w:type="gramStart"/>
      <w:r w:rsidRPr="000F012E">
        <w:rPr>
          <w:rFonts w:ascii="Times New Roman" w:eastAsia="Calibri" w:hAnsi="Times New Roman" w:cs="Times New Roman"/>
          <w:sz w:val="24"/>
          <w:szCs w:val="24"/>
        </w:rPr>
        <w:t>non significant</w:t>
      </w:r>
      <w:proofErr w:type="spellEnd"/>
      <w:proofErr w:type="gramEnd"/>
      <w:r w:rsidRPr="000F012E">
        <w:rPr>
          <w:rFonts w:ascii="Times New Roman" w:eastAsia="Calibri" w:hAnsi="Times New Roman" w:cs="Times New Roman"/>
          <w:sz w:val="24"/>
          <w:szCs w:val="24"/>
          <w:lang w:val="en-IN"/>
        </w:rPr>
        <w:t xml:space="preserve">. </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lang w:val="en-IN"/>
        </w:rPr>
      </w:pPr>
      <w:r w:rsidRPr="000F012E">
        <w:rPr>
          <w:rFonts w:ascii="Times New Roman" w:eastAsia="Calibri" w:hAnsi="Times New Roman" w:cs="Times New Roman"/>
          <w:bCs/>
          <w:sz w:val="24"/>
          <w:szCs w:val="24"/>
        </w:rPr>
        <w:t xml:space="preserve">Appraisal of the data on available potassium remained unchanged with planting methods and organic sources of nutrient during both the years and in pooled. </w:t>
      </w:r>
    </w:p>
    <w:p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 xml:space="preserve">Available </w:t>
      </w:r>
      <w:r w:rsidRPr="000F012E">
        <w:rPr>
          <w:rFonts w:ascii="Times New Roman" w:eastAsia="Calibri" w:hAnsi="Times New Roman" w:cs="Times New Roman"/>
          <w:b/>
          <w:sz w:val="24"/>
          <w:szCs w:val="24"/>
        </w:rPr>
        <w:t>sulfur</w:t>
      </w:r>
      <w:r w:rsidRPr="000F012E">
        <w:rPr>
          <w:rFonts w:ascii="Times New Roman" w:eastAsia="Calibri" w:hAnsi="Times New Roman" w:cs="Times New Roman"/>
          <w:b/>
          <w:sz w:val="24"/>
          <w:szCs w:val="24"/>
          <w:vertAlign w:val="subscript"/>
        </w:rPr>
        <w:t xml:space="preserve"> </w:t>
      </w:r>
      <w:r w:rsidRPr="000F012E">
        <w:rPr>
          <w:rFonts w:ascii="Times New Roman" w:eastAsia="Calibri" w:hAnsi="Times New Roman" w:cs="Times New Roman"/>
          <w:b/>
          <w:bCs/>
          <w:sz w:val="24"/>
          <w:szCs w:val="24"/>
        </w:rPr>
        <w:t>(ppm)</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available sulfur (</w:t>
      </w:r>
      <w:r w:rsidRPr="000F012E">
        <w:rPr>
          <w:rFonts w:ascii="Times New Roman" w:eastAsia="Calibri" w:hAnsi="Times New Roman" w:cs="Times New Roman"/>
          <w:sz w:val="24"/>
          <w:szCs w:val="24"/>
        </w:rPr>
        <w:t xml:space="preserve">11.68 and </w:t>
      </w:r>
      <w:r w:rsidRPr="000F012E">
        <w:rPr>
          <w:rFonts w:ascii="Times New Roman" w:eastAsia="Calibri" w:hAnsi="Times New Roman" w:cs="Times New Roman"/>
          <w:bCs/>
          <w:sz w:val="24"/>
          <w:szCs w:val="24"/>
        </w:rPr>
        <w:t xml:space="preserve">12.07 </w:t>
      </w:r>
      <w:r w:rsidRPr="000F012E">
        <w:rPr>
          <w:rFonts w:ascii="Times New Roman" w:eastAsia="Calibri" w:hAnsi="Times New Roman" w:cs="Times New Roman"/>
          <w:sz w:val="24"/>
          <w:szCs w:val="24"/>
        </w:rPr>
        <w:t>ppm</w:t>
      </w:r>
      <w:r w:rsidRPr="000F012E">
        <w:rPr>
          <w:rFonts w:ascii="Times New Roman" w:eastAsia="Calibri" w:hAnsi="Times New Roman" w:cs="Times New Roman"/>
          <w:bCs/>
          <w:sz w:val="24"/>
          <w:szCs w:val="24"/>
        </w:rPr>
        <w:t>)</w:t>
      </w:r>
      <w:r w:rsidRPr="000F012E">
        <w:rPr>
          <w:rFonts w:ascii="Times New Roman" w:eastAsia="Calibri" w:hAnsi="Times New Roman" w:cs="Times New Roman"/>
          <w:b/>
          <w:bCs/>
          <w:sz w:val="24"/>
          <w:szCs w:val="24"/>
        </w:rPr>
        <w:t xml:space="preserve"> </w:t>
      </w:r>
      <w:r w:rsidRPr="000F012E">
        <w:rPr>
          <w:rFonts w:ascii="Times New Roman" w:eastAsia="Calibri" w:hAnsi="Times New Roman" w:cs="Times New Roman"/>
          <w:sz w:val="24"/>
          <w:szCs w:val="24"/>
        </w:rPr>
        <w:t>was registered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 xml:space="preserve">technique) in both the years and pooled, </w:t>
      </w:r>
      <w:r w:rsidR="00AB5BE2" w:rsidRPr="000F012E">
        <w:rPr>
          <w:rFonts w:ascii="Times New Roman" w:eastAsia="Calibri" w:hAnsi="Times New Roman" w:cs="Times New Roman"/>
          <w:sz w:val="24"/>
          <w:szCs w:val="24"/>
        </w:rPr>
        <w:t xml:space="preserve">though it </w:t>
      </w:r>
      <w:r w:rsidR="00AB5BE2">
        <w:rPr>
          <w:rFonts w:ascii="Times New Roman" w:eastAsia="Calibri" w:hAnsi="Times New Roman" w:cs="Times New Roman"/>
          <w:sz w:val="24"/>
          <w:szCs w:val="24"/>
        </w:rPr>
        <w:t>showed no significant</w:t>
      </w:r>
      <w:r w:rsidR="00AB5BE2" w:rsidRPr="000F012E">
        <w:rPr>
          <w:rFonts w:ascii="Times New Roman" w:eastAsia="Calibri" w:hAnsi="Times New Roman" w:cs="Times New Roman"/>
          <w:sz w:val="24"/>
          <w:szCs w:val="24"/>
        </w:rPr>
        <w:t xml:space="preserve"> difference</w:t>
      </w:r>
      <w:r w:rsidRPr="000F012E">
        <w:rPr>
          <w:rFonts w:ascii="Times New Roman" w:eastAsia="Calibri" w:hAnsi="Times New Roman" w:cs="Times New Roman"/>
          <w:sz w:val="24"/>
          <w:szCs w:val="24"/>
        </w:rPr>
        <w:t xml:space="preserve">. </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Data pertaining to organic sources of nutrient showed statistical variation in </w:t>
      </w:r>
      <w:r w:rsidRPr="000F012E">
        <w:rPr>
          <w:rFonts w:ascii="Times New Roman" w:eastAsia="Calibri" w:hAnsi="Times New Roman" w:cs="Times New Roman"/>
          <w:bCs/>
          <w:sz w:val="24"/>
          <w:szCs w:val="24"/>
        </w:rPr>
        <w:t>available sulfur</w:t>
      </w:r>
      <w:r w:rsidR="00AB5BE2">
        <w:rPr>
          <w:rFonts w:ascii="Times New Roman" w:eastAsia="Calibri" w:hAnsi="Times New Roman" w:cs="Times New Roman"/>
          <w:sz w:val="24"/>
          <w:szCs w:val="24"/>
        </w:rPr>
        <w:t>. It further registered</w:t>
      </w:r>
      <w:r w:rsidRPr="000F012E">
        <w:rPr>
          <w:rFonts w:ascii="Times New Roman" w:eastAsia="Calibri" w:hAnsi="Times New Roman" w:cs="Times New Roman"/>
          <w:sz w:val="24"/>
          <w:szCs w:val="24"/>
        </w:rPr>
        <w:t xml:space="preserve"> highest </w:t>
      </w:r>
      <w:r w:rsidRPr="000F012E">
        <w:rPr>
          <w:rFonts w:ascii="Times New Roman" w:eastAsia="Calibri" w:hAnsi="Times New Roman" w:cs="Times New Roman"/>
          <w:bCs/>
          <w:sz w:val="24"/>
          <w:szCs w:val="24"/>
        </w:rPr>
        <w:t>available sulfur</w:t>
      </w:r>
      <w:r w:rsidRPr="000F012E">
        <w:rPr>
          <w:rFonts w:ascii="Times New Roman" w:eastAsia="Calibri" w:hAnsi="Times New Roman" w:cs="Times New Roman"/>
          <w:sz w:val="24"/>
          <w:szCs w:val="24"/>
        </w:rPr>
        <w:t xml:space="preserve"> (11.71 and 11.90 ppm) by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 xml:space="preserve">(Farm yard manure, 16 t/ ha) in both the years and pooled and observed </w:t>
      </w:r>
      <w:proofErr w:type="spellStart"/>
      <w:proofErr w:type="gramStart"/>
      <w:r w:rsidRPr="000F012E">
        <w:rPr>
          <w:rFonts w:ascii="Times New Roman" w:eastAsia="Calibri" w:hAnsi="Times New Roman" w:cs="Times New Roman"/>
          <w:sz w:val="24"/>
          <w:szCs w:val="24"/>
        </w:rPr>
        <w:t>non significant</w:t>
      </w:r>
      <w:proofErr w:type="spellEnd"/>
      <w:proofErr w:type="gramEnd"/>
      <w:r w:rsidRPr="000F012E">
        <w:rPr>
          <w:rFonts w:ascii="Times New Roman" w:eastAsia="Calibri" w:hAnsi="Times New Roman" w:cs="Times New Roman"/>
          <w:sz w:val="24"/>
          <w:szCs w:val="24"/>
          <w:lang w:val="en-IN"/>
        </w:rPr>
        <w:t xml:space="preserve">. </w:t>
      </w:r>
    </w:p>
    <w:p w:rsidR="000F012E" w:rsidRPr="000F012E" w:rsidRDefault="000F012E" w:rsidP="000F012E">
      <w:pPr>
        <w:spacing w:before="240" w:after="120" w:line="360" w:lineRule="auto"/>
        <w:ind w:left="-90" w:right="-90"/>
        <w:jc w:val="both"/>
        <w:rPr>
          <w:rFonts w:ascii="Times New Roman" w:eastAsia="Calibri" w:hAnsi="Times New Roman" w:cs="Times New Roman"/>
          <w:bCs/>
          <w:sz w:val="24"/>
          <w:szCs w:val="24"/>
        </w:rPr>
      </w:pPr>
      <w:r w:rsidRPr="000F012E">
        <w:rPr>
          <w:rFonts w:ascii="Times New Roman" w:eastAsia="Calibri" w:hAnsi="Times New Roman" w:cs="Times New Roman"/>
          <w:bCs/>
          <w:sz w:val="24"/>
          <w:szCs w:val="24"/>
        </w:rPr>
        <w:t xml:space="preserve">Appraisal of the data on available sulfur remained unchanged with planting methods and organic sources of nutrient during both the years and in pooled. </w:t>
      </w:r>
    </w:p>
    <w:p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Available zinc</w:t>
      </w:r>
      <w:r w:rsidRPr="000F012E">
        <w:rPr>
          <w:rFonts w:ascii="Times New Roman" w:eastAsia="Calibri" w:hAnsi="Times New Roman" w:cs="Times New Roman"/>
          <w:b/>
          <w:sz w:val="24"/>
          <w:szCs w:val="24"/>
          <w:vertAlign w:val="subscript"/>
        </w:rPr>
        <w:t xml:space="preserve"> </w:t>
      </w:r>
      <w:r w:rsidRPr="000F012E">
        <w:rPr>
          <w:rFonts w:ascii="Times New Roman" w:eastAsia="Calibri" w:hAnsi="Times New Roman" w:cs="Times New Roman"/>
          <w:b/>
          <w:bCs/>
          <w:sz w:val="24"/>
          <w:szCs w:val="24"/>
        </w:rPr>
        <w:t>(ppm)</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available zinc (</w:t>
      </w:r>
      <w:r w:rsidRPr="000F012E">
        <w:rPr>
          <w:rFonts w:ascii="Times New Roman" w:eastAsia="Calibri" w:hAnsi="Times New Roman" w:cs="Times New Roman"/>
          <w:sz w:val="24"/>
          <w:szCs w:val="24"/>
        </w:rPr>
        <w:t xml:space="preserve">0.88 and </w:t>
      </w:r>
      <w:r w:rsidRPr="000F012E">
        <w:rPr>
          <w:rFonts w:ascii="Times New Roman" w:eastAsia="Calibri" w:hAnsi="Times New Roman" w:cs="Times New Roman"/>
          <w:bCs/>
          <w:sz w:val="24"/>
          <w:szCs w:val="24"/>
        </w:rPr>
        <w:t xml:space="preserve">0.93 </w:t>
      </w:r>
      <w:r w:rsidRPr="000F012E">
        <w:rPr>
          <w:rFonts w:ascii="Times New Roman" w:eastAsia="Calibri" w:hAnsi="Times New Roman" w:cs="Times New Roman"/>
          <w:sz w:val="24"/>
          <w:szCs w:val="24"/>
        </w:rPr>
        <w:t>ppm</w:t>
      </w:r>
      <w:r w:rsidRPr="000F012E">
        <w:rPr>
          <w:rFonts w:ascii="Times New Roman" w:eastAsia="Calibri" w:hAnsi="Times New Roman" w:cs="Times New Roman"/>
          <w:bCs/>
          <w:sz w:val="24"/>
          <w:szCs w:val="24"/>
        </w:rPr>
        <w:t>)</w:t>
      </w:r>
      <w:r w:rsidRPr="000F012E">
        <w:rPr>
          <w:rFonts w:ascii="Times New Roman" w:eastAsia="Calibri" w:hAnsi="Times New Roman" w:cs="Times New Roman"/>
          <w:b/>
          <w:bCs/>
          <w:sz w:val="24"/>
          <w:szCs w:val="24"/>
        </w:rPr>
        <w:t xml:space="preserve"> </w:t>
      </w:r>
      <w:r w:rsidRPr="000F012E">
        <w:rPr>
          <w:rFonts w:ascii="Times New Roman" w:eastAsia="Calibri" w:hAnsi="Times New Roman" w:cs="Times New Roman"/>
          <w:sz w:val="24"/>
          <w:szCs w:val="24"/>
        </w:rPr>
        <w:t>was registered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technique) in both the years and pooled; where, it was registered with exactly same values by M</w:t>
      </w:r>
      <w:r w:rsidRPr="000F012E">
        <w:rPr>
          <w:rFonts w:ascii="Times New Roman" w:eastAsia="Calibri" w:hAnsi="Times New Roman" w:cs="Times New Roman"/>
          <w:sz w:val="24"/>
          <w:szCs w:val="24"/>
          <w:vertAlign w:val="subscript"/>
        </w:rPr>
        <w:t>2</w:t>
      </w:r>
      <w:r w:rsidRPr="000F012E">
        <w:rPr>
          <w:rFonts w:ascii="Times New Roman" w:eastAsia="Calibri" w:hAnsi="Times New Roman" w:cs="Times New Roman"/>
          <w:sz w:val="24"/>
          <w:szCs w:val="24"/>
        </w:rPr>
        <w:t xml:space="preserve"> (</w:t>
      </w:r>
      <w:r w:rsidRPr="000F012E">
        <w:rPr>
          <w:rFonts w:ascii="Times New Roman" w:eastAsia="Calibri" w:hAnsi="Times New Roman" w:cs="Times New Roman"/>
          <w:i/>
          <w:iCs/>
          <w:sz w:val="24"/>
          <w:szCs w:val="24"/>
          <w:lang w:val="en-IN"/>
        </w:rPr>
        <w:t>Kera</w:t>
      </w:r>
      <w:r w:rsidRPr="000F012E">
        <w:rPr>
          <w:rFonts w:ascii="Times New Roman" w:eastAsia="Calibri" w:hAnsi="Times New Roman" w:cs="Times New Roman"/>
          <w:iCs/>
          <w:sz w:val="24"/>
          <w:szCs w:val="24"/>
          <w:lang w:val="en-IN"/>
        </w:rPr>
        <w:t xml:space="preserve"> method) and </w:t>
      </w:r>
      <w:r w:rsidRPr="000F012E">
        <w:rPr>
          <w:rFonts w:ascii="Times New Roman" w:eastAsia="Calibri" w:hAnsi="Times New Roman" w:cs="Times New Roman"/>
          <w:sz w:val="24"/>
          <w:szCs w:val="24"/>
        </w:rPr>
        <w:t>M</w:t>
      </w:r>
      <w:r w:rsidRPr="000F012E">
        <w:rPr>
          <w:rFonts w:ascii="Times New Roman" w:eastAsia="Calibri" w:hAnsi="Times New Roman" w:cs="Times New Roman"/>
          <w:sz w:val="24"/>
          <w:szCs w:val="24"/>
          <w:vertAlign w:val="subscript"/>
        </w:rPr>
        <w:t xml:space="preserve">3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Furrow Irrigated Raised Bed</w:t>
      </w:r>
      <w:r w:rsidRPr="000F012E">
        <w:rPr>
          <w:rFonts w:ascii="Times New Roman" w:eastAsia="Calibri" w:hAnsi="Times New Roman" w:cs="Times New Roman"/>
          <w:sz w:val="24"/>
          <w:szCs w:val="24"/>
        </w:rPr>
        <w:t xml:space="preserve">) in 2016-17, </w:t>
      </w:r>
      <w:r w:rsidR="00AB5BE2" w:rsidRPr="000F012E">
        <w:rPr>
          <w:rFonts w:ascii="Times New Roman" w:eastAsia="Calibri" w:hAnsi="Times New Roman" w:cs="Times New Roman"/>
          <w:sz w:val="24"/>
          <w:szCs w:val="24"/>
        </w:rPr>
        <w:t xml:space="preserve">though it </w:t>
      </w:r>
      <w:r w:rsidR="00AB5BE2">
        <w:rPr>
          <w:rFonts w:ascii="Times New Roman" w:eastAsia="Calibri" w:hAnsi="Times New Roman" w:cs="Times New Roman"/>
          <w:sz w:val="24"/>
          <w:szCs w:val="24"/>
        </w:rPr>
        <w:t>showed no significant</w:t>
      </w:r>
      <w:r w:rsidR="00AB5BE2" w:rsidRPr="000F012E">
        <w:rPr>
          <w:rFonts w:ascii="Times New Roman" w:eastAsia="Calibri" w:hAnsi="Times New Roman" w:cs="Times New Roman"/>
          <w:sz w:val="24"/>
          <w:szCs w:val="24"/>
        </w:rPr>
        <w:t xml:space="preserve"> difference</w:t>
      </w:r>
      <w:r w:rsidRPr="000F012E">
        <w:rPr>
          <w:rFonts w:ascii="Times New Roman" w:eastAsia="Calibri" w:hAnsi="Times New Roman" w:cs="Times New Roman"/>
          <w:sz w:val="24"/>
          <w:szCs w:val="24"/>
        </w:rPr>
        <w:t>.</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lang w:val="en-IN"/>
        </w:rPr>
      </w:pPr>
      <w:r w:rsidRPr="000F012E">
        <w:rPr>
          <w:rFonts w:ascii="Times New Roman" w:eastAsia="Calibri" w:hAnsi="Times New Roman" w:cs="Times New Roman"/>
          <w:sz w:val="24"/>
          <w:szCs w:val="24"/>
        </w:rPr>
        <w:lastRenderedPageBreak/>
        <w:t xml:space="preserve">Data pertaining to organic sources of nutrient showed statistical variation in </w:t>
      </w:r>
      <w:r w:rsidRPr="000F012E">
        <w:rPr>
          <w:rFonts w:ascii="Times New Roman" w:eastAsia="Calibri" w:hAnsi="Times New Roman" w:cs="Times New Roman"/>
          <w:bCs/>
          <w:sz w:val="24"/>
          <w:szCs w:val="24"/>
        </w:rPr>
        <w:t>available zinc</w:t>
      </w:r>
      <w:r w:rsidR="00AB5BE2">
        <w:rPr>
          <w:rFonts w:ascii="Times New Roman" w:eastAsia="Calibri" w:hAnsi="Times New Roman" w:cs="Times New Roman"/>
          <w:sz w:val="24"/>
          <w:szCs w:val="24"/>
        </w:rPr>
        <w:t>. It further registered</w:t>
      </w:r>
      <w:r w:rsidRPr="000F012E">
        <w:rPr>
          <w:rFonts w:ascii="Times New Roman" w:eastAsia="Calibri" w:hAnsi="Times New Roman" w:cs="Times New Roman"/>
          <w:sz w:val="24"/>
          <w:szCs w:val="24"/>
        </w:rPr>
        <w:t xml:space="preserve"> highest </w:t>
      </w:r>
      <w:r w:rsidRPr="000F012E">
        <w:rPr>
          <w:rFonts w:ascii="Times New Roman" w:eastAsia="Calibri" w:hAnsi="Times New Roman" w:cs="Times New Roman"/>
          <w:bCs/>
          <w:sz w:val="24"/>
          <w:szCs w:val="24"/>
        </w:rPr>
        <w:t xml:space="preserve">available zinc </w:t>
      </w:r>
      <w:r w:rsidRPr="000F012E">
        <w:rPr>
          <w:rFonts w:ascii="Times New Roman" w:eastAsia="Calibri" w:hAnsi="Times New Roman" w:cs="Times New Roman"/>
          <w:sz w:val="24"/>
          <w:szCs w:val="24"/>
        </w:rPr>
        <w:t>(0.88 and 0.94 ppm) by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 xml:space="preserve">(Farm yard manure, 16 t/ ha) in both the years and observed </w:t>
      </w:r>
      <w:proofErr w:type="spellStart"/>
      <w:proofErr w:type="gramStart"/>
      <w:r w:rsidRPr="000F012E">
        <w:rPr>
          <w:rFonts w:ascii="Times New Roman" w:eastAsia="Calibri" w:hAnsi="Times New Roman" w:cs="Times New Roman"/>
          <w:sz w:val="24"/>
          <w:szCs w:val="24"/>
        </w:rPr>
        <w:t>non significant</w:t>
      </w:r>
      <w:proofErr w:type="spellEnd"/>
      <w:proofErr w:type="gramEnd"/>
      <w:r w:rsidRPr="000F012E">
        <w:rPr>
          <w:rFonts w:ascii="Times New Roman" w:eastAsia="Calibri" w:hAnsi="Times New Roman" w:cs="Times New Roman"/>
          <w:sz w:val="24"/>
          <w:szCs w:val="24"/>
          <w:lang w:val="en-IN"/>
        </w:rPr>
        <w:t xml:space="preserve">. However, in pooled it was observed significantly higher </w:t>
      </w:r>
      <w:r w:rsidRPr="000F012E">
        <w:rPr>
          <w:rFonts w:ascii="Times New Roman" w:eastAsia="Calibri" w:hAnsi="Times New Roman" w:cs="Times New Roman"/>
          <w:bCs/>
          <w:sz w:val="24"/>
          <w:szCs w:val="24"/>
        </w:rPr>
        <w:t xml:space="preserve">available zinc by </w:t>
      </w:r>
      <w:r w:rsidRPr="000F012E">
        <w:rPr>
          <w:rFonts w:ascii="Times New Roman" w:eastAsia="Calibri" w:hAnsi="Times New Roman" w:cs="Times New Roman"/>
          <w:sz w:val="24"/>
          <w:szCs w:val="24"/>
        </w:rPr>
        <w:t>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and S</w:t>
      </w:r>
      <w:r w:rsidRPr="000F012E">
        <w:rPr>
          <w:rFonts w:ascii="Times New Roman" w:eastAsia="Calibri" w:hAnsi="Times New Roman" w:cs="Times New Roman"/>
          <w:sz w:val="24"/>
          <w:szCs w:val="24"/>
          <w:vertAlign w:val="subscript"/>
        </w:rPr>
        <w:t>1</w:t>
      </w:r>
      <w:r w:rsidRPr="000F012E">
        <w:rPr>
          <w:rFonts w:ascii="Times New Roman" w:eastAsia="Calibri" w:hAnsi="Times New Roman" w:cs="Times New Roman"/>
          <w:sz w:val="24"/>
          <w:szCs w:val="24"/>
        </w:rPr>
        <w:t xml:space="preserve"> (Poultry manure (2.6 t/ ha) was found to be statistically at par.</w:t>
      </w:r>
      <w:r w:rsidRPr="000F012E">
        <w:rPr>
          <w:rFonts w:ascii="Times New Roman" w:eastAsia="Calibri" w:hAnsi="Times New Roman" w:cs="Times New Roman"/>
          <w:sz w:val="24"/>
          <w:szCs w:val="24"/>
          <w:lang w:val="en-IN"/>
        </w:rPr>
        <w:t xml:space="preserve"> Further, </w:t>
      </w:r>
      <w:r w:rsidRPr="000F012E">
        <w:rPr>
          <w:rFonts w:ascii="Times New Roman" w:eastAsia="Calibri" w:hAnsi="Times New Roman" w:cs="Times New Roman"/>
          <w:bCs/>
          <w:sz w:val="24"/>
          <w:szCs w:val="24"/>
        </w:rPr>
        <w:t>statistically lowest value was registered by S</w:t>
      </w:r>
      <w:r w:rsidRPr="000F012E">
        <w:rPr>
          <w:rFonts w:ascii="Times New Roman" w:eastAsia="Calibri" w:hAnsi="Times New Roman" w:cs="Times New Roman"/>
          <w:bCs/>
          <w:sz w:val="24"/>
          <w:szCs w:val="24"/>
          <w:vertAlign w:val="subscript"/>
        </w:rPr>
        <w:t xml:space="preserve">3 </w:t>
      </w:r>
      <w:r w:rsidRPr="000F012E">
        <w:rPr>
          <w:rFonts w:ascii="Times New Roman" w:eastAsia="Calibri" w:hAnsi="Times New Roman" w:cs="Times New Roman"/>
          <w:bCs/>
          <w:sz w:val="24"/>
          <w:szCs w:val="24"/>
        </w:rPr>
        <w:t>(</w:t>
      </w:r>
      <w:r w:rsidRPr="000F012E">
        <w:rPr>
          <w:rFonts w:ascii="Times New Roman" w:eastAsia="Calibri" w:hAnsi="Times New Roman" w:cs="Times New Roman"/>
          <w:bCs/>
          <w:i/>
          <w:sz w:val="24"/>
          <w:szCs w:val="24"/>
        </w:rPr>
        <w:t>Bokashi manure,</w:t>
      </w:r>
      <w:r w:rsidRPr="000F012E">
        <w:rPr>
          <w:rFonts w:ascii="Times New Roman" w:eastAsia="Calibri" w:hAnsi="Times New Roman" w:cs="Times New Roman"/>
          <w:bCs/>
          <w:sz w:val="24"/>
          <w:szCs w:val="24"/>
        </w:rPr>
        <w:t xml:space="preserve"> 3.2 t/ ha)</w:t>
      </w:r>
      <w:r w:rsidRPr="000F012E">
        <w:rPr>
          <w:rFonts w:ascii="Times New Roman" w:eastAsia="Calibri" w:hAnsi="Times New Roman" w:cs="Times New Roman"/>
          <w:sz w:val="24"/>
          <w:szCs w:val="24"/>
        </w:rPr>
        <w:t xml:space="preserve"> </w:t>
      </w:r>
      <w:r w:rsidRPr="000F012E">
        <w:rPr>
          <w:rFonts w:ascii="Times New Roman" w:eastAsia="Calibri" w:hAnsi="Times New Roman" w:cs="Times New Roman"/>
          <w:bCs/>
          <w:sz w:val="24"/>
          <w:szCs w:val="24"/>
        </w:rPr>
        <w:t>in</w:t>
      </w:r>
      <w:r w:rsidRPr="000F012E">
        <w:rPr>
          <w:rFonts w:ascii="Times New Roman" w:eastAsia="Calibri" w:hAnsi="Times New Roman" w:cs="Times New Roman"/>
          <w:sz w:val="24"/>
          <w:szCs w:val="24"/>
        </w:rPr>
        <w:t xml:space="preserve"> both the years and pooled. </w:t>
      </w:r>
    </w:p>
    <w:p w:rsidR="000F012E" w:rsidRPr="000F012E" w:rsidRDefault="000F012E" w:rsidP="000F012E">
      <w:pPr>
        <w:spacing w:before="240" w:after="120" w:line="360" w:lineRule="auto"/>
        <w:ind w:left="-90" w:right="-90"/>
        <w:jc w:val="both"/>
        <w:rPr>
          <w:rFonts w:ascii="Times New Roman" w:eastAsia="Calibri" w:hAnsi="Times New Roman" w:cs="Times New Roman"/>
          <w:bCs/>
          <w:sz w:val="24"/>
          <w:szCs w:val="24"/>
        </w:rPr>
      </w:pPr>
      <w:r w:rsidRPr="000F012E">
        <w:rPr>
          <w:rFonts w:ascii="Times New Roman" w:eastAsia="Calibri" w:hAnsi="Times New Roman" w:cs="Times New Roman"/>
          <w:bCs/>
          <w:sz w:val="24"/>
          <w:szCs w:val="24"/>
        </w:rPr>
        <w:t xml:space="preserve">Appraisal of the data on available zinc remained unchanged with planting methods and organic sources of nutrient during both the years and in pooled. </w:t>
      </w:r>
    </w:p>
    <w:p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Available iron</w:t>
      </w:r>
      <w:r w:rsidRPr="000F012E">
        <w:rPr>
          <w:rFonts w:ascii="Times New Roman" w:eastAsia="Calibri" w:hAnsi="Times New Roman" w:cs="Times New Roman"/>
          <w:b/>
          <w:sz w:val="24"/>
          <w:szCs w:val="24"/>
          <w:vertAlign w:val="subscript"/>
        </w:rPr>
        <w:t xml:space="preserve"> </w:t>
      </w:r>
      <w:r w:rsidRPr="000F012E">
        <w:rPr>
          <w:rFonts w:ascii="Times New Roman" w:eastAsia="Calibri" w:hAnsi="Times New Roman" w:cs="Times New Roman"/>
          <w:b/>
          <w:bCs/>
          <w:sz w:val="24"/>
          <w:szCs w:val="24"/>
        </w:rPr>
        <w:t>(ppm)</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available iron (</w:t>
      </w:r>
      <w:r w:rsidRPr="000F012E">
        <w:rPr>
          <w:rFonts w:ascii="Times New Roman" w:eastAsia="Calibri" w:hAnsi="Times New Roman" w:cs="Times New Roman"/>
          <w:sz w:val="24"/>
          <w:szCs w:val="24"/>
        </w:rPr>
        <w:t xml:space="preserve">8.48 and </w:t>
      </w:r>
      <w:r w:rsidRPr="000F012E">
        <w:rPr>
          <w:rFonts w:ascii="Times New Roman" w:eastAsia="Calibri" w:hAnsi="Times New Roman" w:cs="Times New Roman"/>
          <w:bCs/>
          <w:sz w:val="24"/>
          <w:szCs w:val="24"/>
        </w:rPr>
        <w:t xml:space="preserve">8.89 </w:t>
      </w:r>
      <w:r w:rsidRPr="000F012E">
        <w:rPr>
          <w:rFonts w:ascii="Times New Roman" w:eastAsia="Calibri" w:hAnsi="Times New Roman" w:cs="Times New Roman"/>
          <w:sz w:val="24"/>
          <w:szCs w:val="24"/>
        </w:rPr>
        <w:t>ppm</w:t>
      </w:r>
      <w:r w:rsidRPr="000F012E">
        <w:rPr>
          <w:rFonts w:ascii="Times New Roman" w:eastAsia="Calibri" w:hAnsi="Times New Roman" w:cs="Times New Roman"/>
          <w:bCs/>
          <w:sz w:val="24"/>
          <w:szCs w:val="24"/>
        </w:rPr>
        <w:t xml:space="preserve">) </w:t>
      </w:r>
      <w:r w:rsidRPr="000F012E">
        <w:rPr>
          <w:rFonts w:ascii="Times New Roman" w:eastAsia="Calibri" w:hAnsi="Times New Roman" w:cs="Times New Roman"/>
          <w:sz w:val="24"/>
          <w:szCs w:val="24"/>
        </w:rPr>
        <w:t>was registered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 xml:space="preserve">technique) in both the years and pooled, </w:t>
      </w:r>
      <w:r w:rsidR="00B82ED2" w:rsidRPr="000F012E">
        <w:rPr>
          <w:rFonts w:ascii="Times New Roman" w:eastAsia="Calibri" w:hAnsi="Times New Roman" w:cs="Times New Roman"/>
          <w:sz w:val="24"/>
          <w:szCs w:val="24"/>
        </w:rPr>
        <w:t xml:space="preserve">though it </w:t>
      </w:r>
      <w:r w:rsidR="00B82ED2">
        <w:rPr>
          <w:rFonts w:ascii="Times New Roman" w:eastAsia="Calibri" w:hAnsi="Times New Roman" w:cs="Times New Roman"/>
          <w:sz w:val="24"/>
          <w:szCs w:val="24"/>
        </w:rPr>
        <w:t>showed no significant</w:t>
      </w:r>
      <w:r w:rsidR="00B82ED2" w:rsidRPr="000F012E">
        <w:rPr>
          <w:rFonts w:ascii="Times New Roman" w:eastAsia="Calibri" w:hAnsi="Times New Roman" w:cs="Times New Roman"/>
          <w:sz w:val="24"/>
          <w:szCs w:val="24"/>
        </w:rPr>
        <w:t xml:space="preserve"> difference</w:t>
      </w:r>
      <w:r w:rsidRPr="000F012E">
        <w:rPr>
          <w:rFonts w:ascii="Times New Roman" w:eastAsia="Calibri" w:hAnsi="Times New Roman" w:cs="Times New Roman"/>
          <w:sz w:val="24"/>
          <w:szCs w:val="24"/>
        </w:rPr>
        <w:t xml:space="preserve">. </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Data pertaining to organic sources of nutrient showed statistical variation in </w:t>
      </w:r>
      <w:r w:rsidRPr="000F012E">
        <w:rPr>
          <w:rFonts w:ascii="Times New Roman" w:eastAsia="Calibri" w:hAnsi="Times New Roman" w:cs="Times New Roman"/>
          <w:bCs/>
          <w:sz w:val="24"/>
          <w:szCs w:val="24"/>
        </w:rPr>
        <w:t>available iron</w:t>
      </w:r>
      <w:r w:rsidRPr="000F012E">
        <w:rPr>
          <w:rFonts w:ascii="Times New Roman" w:eastAsia="Calibri" w:hAnsi="Times New Roman" w:cs="Times New Roman"/>
          <w:sz w:val="24"/>
          <w:szCs w:val="24"/>
        </w:rPr>
        <w:t xml:space="preserve">. It </w:t>
      </w:r>
      <w:r w:rsidR="00B82ED2">
        <w:rPr>
          <w:rFonts w:ascii="Times New Roman" w:eastAsia="Calibri" w:hAnsi="Times New Roman" w:cs="Times New Roman"/>
          <w:sz w:val="24"/>
          <w:szCs w:val="24"/>
        </w:rPr>
        <w:t>further registered</w:t>
      </w:r>
      <w:r w:rsidRPr="000F012E">
        <w:rPr>
          <w:rFonts w:ascii="Times New Roman" w:eastAsia="Calibri" w:hAnsi="Times New Roman" w:cs="Times New Roman"/>
          <w:sz w:val="24"/>
          <w:szCs w:val="24"/>
        </w:rPr>
        <w:t xml:space="preserve"> highest </w:t>
      </w:r>
      <w:r w:rsidRPr="000F012E">
        <w:rPr>
          <w:rFonts w:ascii="Times New Roman" w:eastAsia="Calibri" w:hAnsi="Times New Roman" w:cs="Times New Roman"/>
          <w:bCs/>
          <w:sz w:val="24"/>
          <w:szCs w:val="24"/>
        </w:rPr>
        <w:t>available iron</w:t>
      </w:r>
      <w:r w:rsidRPr="000F012E">
        <w:rPr>
          <w:rFonts w:ascii="Times New Roman" w:eastAsia="Calibri" w:hAnsi="Times New Roman" w:cs="Times New Roman"/>
          <w:sz w:val="24"/>
          <w:szCs w:val="24"/>
        </w:rPr>
        <w:t xml:space="preserve"> (8.49 and 8.89ppm) by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 xml:space="preserve">(Farm yard manure, 16 t/ ha) in both the years and pooled and found </w:t>
      </w:r>
      <w:proofErr w:type="spellStart"/>
      <w:proofErr w:type="gramStart"/>
      <w:r w:rsidRPr="000F012E">
        <w:rPr>
          <w:rFonts w:ascii="Times New Roman" w:eastAsia="Calibri" w:hAnsi="Times New Roman" w:cs="Times New Roman"/>
          <w:sz w:val="24"/>
          <w:szCs w:val="24"/>
        </w:rPr>
        <w:t>non significant</w:t>
      </w:r>
      <w:proofErr w:type="spellEnd"/>
      <w:proofErr w:type="gramEnd"/>
      <w:r w:rsidRPr="000F012E">
        <w:rPr>
          <w:rFonts w:ascii="Times New Roman" w:eastAsia="Calibri" w:hAnsi="Times New Roman" w:cs="Times New Roman"/>
          <w:sz w:val="24"/>
          <w:szCs w:val="24"/>
          <w:lang w:val="en-IN"/>
        </w:rPr>
        <w:t>.</w:t>
      </w:r>
    </w:p>
    <w:p w:rsidR="000F012E" w:rsidRPr="000F012E" w:rsidRDefault="000F012E" w:rsidP="000F012E">
      <w:pPr>
        <w:spacing w:before="240" w:after="120" w:line="360" w:lineRule="auto"/>
        <w:ind w:left="-90" w:right="-90"/>
        <w:jc w:val="both"/>
        <w:rPr>
          <w:rFonts w:ascii="Times New Roman" w:eastAsia="Calibri" w:hAnsi="Times New Roman" w:cs="Times New Roman"/>
          <w:bCs/>
          <w:sz w:val="24"/>
          <w:szCs w:val="24"/>
        </w:rPr>
      </w:pPr>
      <w:r w:rsidRPr="000F012E">
        <w:rPr>
          <w:rFonts w:ascii="Times New Roman" w:eastAsia="Calibri" w:hAnsi="Times New Roman" w:cs="Times New Roman"/>
          <w:bCs/>
          <w:sz w:val="24"/>
          <w:szCs w:val="24"/>
        </w:rPr>
        <w:t xml:space="preserve">Appraisal of the data on available iron remained unchanged with planting methods and organic sources of nutrient during both the years and in pooled. </w:t>
      </w:r>
    </w:p>
    <w:p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Available manganese</w:t>
      </w:r>
      <w:r w:rsidRPr="000F012E">
        <w:rPr>
          <w:rFonts w:ascii="Times New Roman" w:eastAsia="Calibri" w:hAnsi="Times New Roman" w:cs="Times New Roman"/>
          <w:b/>
          <w:sz w:val="24"/>
          <w:szCs w:val="24"/>
          <w:vertAlign w:val="subscript"/>
        </w:rPr>
        <w:t xml:space="preserve"> </w:t>
      </w:r>
      <w:r w:rsidRPr="000F012E">
        <w:rPr>
          <w:rFonts w:ascii="Times New Roman" w:eastAsia="Calibri" w:hAnsi="Times New Roman" w:cs="Times New Roman"/>
          <w:b/>
          <w:bCs/>
          <w:sz w:val="24"/>
          <w:szCs w:val="24"/>
        </w:rPr>
        <w:t>(ppm)</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available manganese (</w:t>
      </w:r>
      <w:r w:rsidRPr="000F012E">
        <w:rPr>
          <w:rFonts w:ascii="Times New Roman" w:eastAsia="Calibri" w:hAnsi="Times New Roman" w:cs="Times New Roman"/>
          <w:sz w:val="24"/>
          <w:szCs w:val="24"/>
        </w:rPr>
        <w:t xml:space="preserve">4.22 and </w:t>
      </w:r>
      <w:r w:rsidRPr="000F012E">
        <w:rPr>
          <w:rFonts w:ascii="Times New Roman" w:eastAsia="Calibri" w:hAnsi="Times New Roman" w:cs="Times New Roman"/>
          <w:bCs/>
          <w:sz w:val="24"/>
          <w:szCs w:val="24"/>
        </w:rPr>
        <w:t xml:space="preserve">4.48 </w:t>
      </w:r>
      <w:r w:rsidRPr="000F012E">
        <w:rPr>
          <w:rFonts w:ascii="Times New Roman" w:eastAsia="Calibri" w:hAnsi="Times New Roman" w:cs="Times New Roman"/>
          <w:sz w:val="24"/>
          <w:szCs w:val="24"/>
        </w:rPr>
        <w:t>ppm</w:t>
      </w:r>
      <w:r w:rsidRPr="000F012E">
        <w:rPr>
          <w:rFonts w:ascii="Times New Roman" w:eastAsia="Calibri" w:hAnsi="Times New Roman" w:cs="Times New Roman"/>
          <w:bCs/>
          <w:sz w:val="24"/>
          <w:szCs w:val="24"/>
        </w:rPr>
        <w:t xml:space="preserve">) </w:t>
      </w:r>
      <w:r w:rsidRPr="000F012E">
        <w:rPr>
          <w:rFonts w:ascii="Times New Roman" w:eastAsia="Calibri" w:hAnsi="Times New Roman" w:cs="Times New Roman"/>
          <w:sz w:val="24"/>
          <w:szCs w:val="24"/>
        </w:rPr>
        <w:t>was registered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 xml:space="preserve">technique) in both the years and pooled, </w:t>
      </w:r>
      <w:r w:rsidR="00B82ED2" w:rsidRPr="000F012E">
        <w:rPr>
          <w:rFonts w:ascii="Times New Roman" w:eastAsia="Calibri" w:hAnsi="Times New Roman" w:cs="Times New Roman"/>
          <w:sz w:val="24"/>
          <w:szCs w:val="24"/>
        </w:rPr>
        <w:t xml:space="preserve">though it </w:t>
      </w:r>
      <w:r w:rsidR="00B82ED2">
        <w:rPr>
          <w:rFonts w:ascii="Times New Roman" w:eastAsia="Calibri" w:hAnsi="Times New Roman" w:cs="Times New Roman"/>
          <w:sz w:val="24"/>
          <w:szCs w:val="24"/>
        </w:rPr>
        <w:t>showed no significant</w:t>
      </w:r>
      <w:r w:rsidR="00B82ED2" w:rsidRPr="000F012E">
        <w:rPr>
          <w:rFonts w:ascii="Times New Roman" w:eastAsia="Calibri" w:hAnsi="Times New Roman" w:cs="Times New Roman"/>
          <w:sz w:val="24"/>
          <w:szCs w:val="24"/>
        </w:rPr>
        <w:t xml:space="preserve"> difference</w:t>
      </w:r>
      <w:r w:rsidRPr="000F012E">
        <w:rPr>
          <w:rFonts w:ascii="Times New Roman" w:eastAsia="Calibri" w:hAnsi="Times New Roman" w:cs="Times New Roman"/>
          <w:sz w:val="24"/>
          <w:szCs w:val="24"/>
        </w:rPr>
        <w:t xml:space="preserve">. </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Data pertaining to organic sources of nutrient showed statistical variation in </w:t>
      </w:r>
      <w:r w:rsidRPr="000F012E">
        <w:rPr>
          <w:rFonts w:ascii="Times New Roman" w:eastAsia="Calibri" w:hAnsi="Times New Roman" w:cs="Times New Roman"/>
          <w:bCs/>
          <w:sz w:val="24"/>
          <w:szCs w:val="24"/>
        </w:rPr>
        <w:t>available manganese</w:t>
      </w:r>
      <w:r w:rsidR="00B82ED2">
        <w:rPr>
          <w:rFonts w:ascii="Times New Roman" w:eastAsia="Calibri" w:hAnsi="Times New Roman" w:cs="Times New Roman"/>
          <w:sz w:val="24"/>
          <w:szCs w:val="24"/>
        </w:rPr>
        <w:t>. It further registered</w:t>
      </w:r>
      <w:r w:rsidRPr="000F012E">
        <w:rPr>
          <w:rFonts w:ascii="Times New Roman" w:eastAsia="Calibri" w:hAnsi="Times New Roman" w:cs="Times New Roman"/>
          <w:sz w:val="24"/>
          <w:szCs w:val="24"/>
        </w:rPr>
        <w:t xml:space="preserve"> highest </w:t>
      </w:r>
      <w:r w:rsidRPr="000F012E">
        <w:rPr>
          <w:rFonts w:ascii="Times New Roman" w:eastAsia="Calibri" w:hAnsi="Times New Roman" w:cs="Times New Roman"/>
          <w:bCs/>
          <w:sz w:val="24"/>
          <w:szCs w:val="24"/>
        </w:rPr>
        <w:t xml:space="preserve">available manganese </w:t>
      </w:r>
      <w:r w:rsidRPr="000F012E">
        <w:rPr>
          <w:rFonts w:ascii="Times New Roman" w:eastAsia="Calibri" w:hAnsi="Times New Roman" w:cs="Times New Roman"/>
          <w:sz w:val="24"/>
          <w:szCs w:val="24"/>
        </w:rPr>
        <w:t>(4.24 and 4.49 ppm) by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 xml:space="preserve">(Farm yard manure, 16 t/ ha) in both the years and pooled and found </w:t>
      </w:r>
      <w:proofErr w:type="spellStart"/>
      <w:proofErr w:type="gramStart"/>
      <w:r w:rsidRPr="000F012E">
        <w:rPr>
          <w:rFonts w:ascii="Times New Roman" w:eastAsia="Calibri" w:hAnsi="Times New Roman" w:cs="Times New Roman"/>
          <w:sz w:val="24"/>
          <w:szCs w:val="24"/>
        </w:rPr>
        <w:t>non significant</w:t>
      </w:r>
      <w:proofErr w:type="spellEnd"/>
      <w:proofErr w:type="gramEnd"/>
      <w:r w:rsidRPr="000F012E">
        <w:rPr>
          <w:rFonts w:ascii="Times New Roman" w:eastAsia="Calibri" w:hAnsi="Times New Roman" w:cs="Times New Roman"/>
          <w:sz w:val="24"/>
          <w:szCs w:val="24"/>
          <w:lang w:val="en-IN"/>
        </w:rPr>
        <w:t xml:space="preserve">. </w:t>
      </w:r>
    </w:p>
    <w:p w:rsidR="000F012E" w:rsidRPr="000F012E" w:rsidRDefault="000F012E" w:rsidP="000F012E">
      <w:pPr>
        <w:spacing w:before="240" w:after="120" w:line="360" w:lineRule="auto"/>
        <w:ind w:left="-90" w:right="-90"/>
        <w:jc w:val="both"/>
        <w:rPr>
          <w:rFonts w:ascii="Times New Roman" w:eastAsia="Calibri" w:hAnsi="Times New Roman" w:cs="Times New Roman"/>
          <w:bCs/>
          <w:sz w:val="24"/>
          <w:szCs w:val="24"/>
        </w:rPr>
      </w:pPr>
      <w:r w:rsidRPr="000F012E">
        <w:rPr>
          <w:rFonts w:ascii="Times New Roman" w:eastAsia="Calibri" w:hAnsi="Times New Roman" w:cs="Times New Roman"/>
          <w:bCs/>
          <w:sz w:val="24"/>
          <w:szCs w:val="24"/>
        </w:rPr>
        <w:t xml:space="preserve">Appraisal of the data on available manganese remained unchanged with planting methods and organic sources of nutrient during both the years and in pooled. </w:t>
      </w:r>
    </w:p>
    <w:p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lastRenderedPageBreak/>
        <w:t>Available copper</w:t>
      </w:r>
      <w:r w:rsidRPr="000F012E">
        <w:rPr>
          <w:rFonts w:ascii="Times New Roman" w:eastAsia="Calibri" w:hAnsi="Times New Roman" w:cs="Times New Roman"/>
          <w:b/>
          <w:sz w:val="24"/>
          <w:szCs w:val="24"/>
          <w:vertAlign w:val="subscript"/>
        </w:rPr>
        <w:t xml:space="preserve"> </w:t>
      </w:r>
      <w:r w:rsidRPr="000F012E">
        <w:rPr>
          <w:rFonts w:ascii="Times New Roman" w:eastAsia="Calibri" w:hAnsi="Times New Roman" w:cs="Times New Roman"/>
          <w:b/>
          <w:bCs/>
          <w:sz w:val="24"/>
          <w:szCs w:val="24"/>
        </w:rPr>
        <w:t>(ppm)</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The highest </w:t>
      </w:r>
      <w:r w:rsidRPr="000F012E">
        <w:rPr>
          <w:rFonts w:ascii="Times New Roman" w:eastAsia="Calibri" w:hAnsi="Times New Roman" w:cs="Times New Roman"/>
          <w:bCs/>
          <w:sz w:val="24"/>
          <w:szCs w:val="24"/>
        </w:rPr>
        <w:t>available copper (</w:t>
      </w:r>
      <w:r w:rsidRPr="000F012E">
        <w:rPr>
          <w:rFonts w:ascii="Times New Roman" w:eastAsia="Calibri" w:hAnsi="Times New Roman" w:cs="Times New Roman"/>
          <w:sz w:val="24"/>
          <w:szCs w:val="24"/>
        </w:rPr>
        <w:t>0.47, 0.54 and 0</w:t>
      </w:r>
      <w:r w:rsidRPr="000F012E">
        <w:rPr>
          <w:rFonts w:ascii="Times New Roman" w:eastAsia="Calibri" w:hAnsi="Times New Roman" w:cs="Times New Roman"/>
          <w:bCs/>
          <w:sz w:val="24"/>
          <w:szCs w:val="24"/>
        </w:rPr>
        <w:t xml:space="preserve">.51 </w:t>
      </w:r>
      <w:r w:rsidRPr="000F012E">
        <w:rPr>
          <w:rFonts w:ascii="Times New Roman" w:eastAsia="Calibri" w:hAnsi="Times New Roman" w:cs="Times New Roman"/>
          <w:sz w:val="24"/>
          <w:szCs w:val="24"/>
        </w:rPr>
        <w:t>ppm</w:t>
      </w:r>
      <w:r w:rsidRPr="000F012E">
        <w:rPr>
          <w:rFonts w:ascii="Times New Roman" w:eastAsia="Calibri" w:hAnsi="Times New Roman" w:cs="Times New Roman"/>
          <w:bCs/>
          <w:sz w:val="24"/>
          <w:szCs w:val="24"/>
        </w:rPr>
        <w:t xml:space="preserve">) </w:t>
      </w:r>
      <w:r w:rsidRPr="000F012E">
        <w:rPr>
          <w:rFonts w:ascii="Times New Roman" w:eastAsia="Calibri" w:hAnsi="Times New Roman" w:cs="Times New Roman"/>
          <w:sz w:val="24"/>
          <w:szCs w:val="24"/>
        </w:rPr>
        <w:t>was registered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 xml:space="preserve">technique) during both the years and pooled, </w:t>
      </w:r>
      <w:r w:rsidR="0073575A" w:rsidRPr="000F012E">
        <w:rPr>
          <w:rFonts w:ascii="Times New Roman" w:eastAsia="Calibri" w:hAnsi="Times New Roman" w:cs="Times New Roman"/>
          <w:sz w:val="24"/>
          <w:szCs w:val="24"/>
        </w:rPr>
        <w:t xml:space="preserve">though it </w:t>
      </w:r>
      <w:r w:rsidR="0073575A">
        <w:rPr>
          <w:rFonts w:ascii="Times New Roman" w:eastAsia="Calibri" w:hAnsi="Times New Roman" w:cs="Times New Roman"/>
          <w:sz w:val="24"/>
          <w:szCs w:val="24"/>
        </w:rPr>
        <w:t>showed no significant</w:t>
      </w:r>
      <w:r w:rsidR="0073575A" w:rsidRPr="000F012E">
        <w:rPr>
          <w:rFonts w:ascii="Times New Roman" w:eastAsia="Calibri" w:hAnsi="Times New Roman" w:cs="Times New Roman"/>
          <w:sz w:val="24"/>
          <w:szCs w:val="24"/>
        </w:rPr>
        <w:t xml:space="preserve"> difference</w:t>
      </w:r>
      <w:r w:rsidRPr="000F012E">
        <w:rPr>
          <w:rFonts w:ascii="Times New Roman" w:eastAsia="Calibri" w:hAnsi="Times New Roman" w:cs="Times New Roman"/>
          <w:sz w:val="24"/>
          <w:szCs w:val="24"/>
        </w:rPr>
        <w:t>. Further, M</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w:t>
      </w:r>
      <w:r w:rsidRPr="000F012E">
        <w:rPr>
          <w:rFonts w:ascii="Times New Roman" w:eastAsia="Calibri" w:hAnsi="Times New Roman" w:cs="Times New Roman"/>
          <w:i/>
          <w:iCs/>
          <w:sz w:val="24"/>
          <w:szCs w:val="24"/>
          <w:lang w:val="en-IN"/>
        </w:rPr>
        <w:t>Kera</w:t>
      </w:r>
      <w:r w:rsidRPr="000F012E">
        <w:rPr>
          <w:rFonts w:ascii="Times New Roman" w:eastAsia="Calibri" w:hAnsi="Times New Roman" w:cs="Times New Roman"/>
          <w:sz w:val="24"/>
          <w:szCs w:val="24"/>
          <w:lang w:val="en-IN"/>
        </w:rPr>
        <w:t xml:space="preserve"> method</w:t>
      </w:r>
      <w:r w:rsidRPr="000F012E">
        <w:rPr>
          <w:rFonts w:ascii="Times New Roman" w:eastAsia="Calibri" w:hAnsi="Times New Roman" w:cs="Times New Roman"/>
          <w:sz w:val="24"/>
          <w:szCs w:val="24"/>
        </w:rPr>
        <w:t>) and M</w:t>
      </w:r>
      <w:r w:rsidRPr="000F012E">
        <w:rPr>
          <w:rFonts w:ascii="Times New Roman" w:eastAsia="Calibri" w:hAnsi="Times New Roman" w:cs="Times New Roman"/>
          <w:sz w:val="24"/>
          <w:szCs w:val="24"/>
          <w:vertAlign w:val="subscript"/>
        </w:rPr>
        <w:t xml:space="preserve">3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Furrow Irrigated Raised Bed)</w:t>
      </w:r>
      <w:r w:rsidRPr="000F012E">
        <w:rPr>
          <w:rFonts w:ascii="Times New Roman" w:eastAsia="Calibri" w:hAnsi="Times New Roman" w:cs="Times New Roman"/>
          <w:sz w:val="24"/>
          <w:szCs w:val="24"/>
        </w:rPr>
        <w:t xml:space="preserve"> was recorded with exactly same values with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 xml:space="preserve">technique) in 2016-17. </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Data pertaining to organic sources of nutrient showed statistical variation in </w:t>
      </w:r>
      <w:r w:rsidRPr="000F012E">
        <w:rPr>
          <w:rFonts w:ascii="Times New Roman" w:eastAsia="Calibri" w:hAnsi="Times New Roman" w:cs="Times New Roman"/>
          <w:bCs/>
          <w:sz w:val="24"/>
          <w:szCs w:val="24"/>
        </w:rPr>
        <w:t>available copper</w:t>
      </w:r>
      <w:r w:rsidR="00E02AB8">
        <w:rPr>
          <w:rFonts w:ascii="Times New Roman" w:eastAsia="Calibri" w:hAnsi="Times New Roman" w:cs="Times New Roman"/>
          <w:sz w:val="24"/>
          <w:szCs w:val="24"/>
        </w:rPr>
        <w:t>. It further registered</w:t>
      </w:r>
      <w:r w:rsidRPr="000F012E">
        <w:rPr>
          <w:rFonts w:ascii="Times New Roman" w:eastAsia="Calibri" w:hAnsi="Times New Roman" w:cs="Times New Roman"/>
          <w:sz w:val="24"/>
          <w:szCs w:val="24"/>
        </w:rPr>
        <w:t xml:space="preserve"> highest </w:t>
      </w:r>
      <w:r w:rsidRPr="000F012E">
        <w:rPr>
          <w:rFonts w:ascii="Times New Roman" w:eastAsia="Calibri" w:hAnsi="Times New Roman" w:cs="Times New Roman"/>
          <w:bCs/>
          <w:sz w:val="24"/>
          <w:szCs w:val="24"/>
        </w:rPr>
        <w:t>available copper</w:t>
      </w:r>
      <w:r w:rsidRPr="000F012E">
        <w:rPr>
          <w:rFonts w:ascii="Times New Roman" w:eastAsia="Calibri" w:hAnsi="Times New Roman" w:cs="Times New Roman"/>
          <w:sz w:val="24"/>
          <w:szCs w:val="24"/>
        </w:rPr>
        <w:t xml:space="preserve"> (0.46 and 0.55 ppm) by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 xml:space="preserve">(Farm yard manure, 16 t/ ha) in both the years of experiment and pooled, though it was found to be </w:t>
      </w:r>
      <w:proofErr w:type="spellStart"/>
      <w:proofErr w:type="gramStart"/>
      <w:r w:rsidRPr="000F012E">
        <w:rPr>
          <w:rFonts w:ascii="Times New Roman" w:eastAsia="Calibri" w:hAnsi="Times New Roman" w:cs="Times New Roman"/>
          <w:sz w:val="24"/>
          <w:szCs w:val="24"/>
        </w:rPr>
        <w:t>non significant</w:t>
      </w:r>
      <w:proofErr w:type="spellEnd"/>
      <w:proofErr w:type="gramEnd"/>
      <w:r w:rsidRPr="000F012E">
        <w:rPr>
          <w:rFonts w:ascii="Times New Roman" w:eastAsia="Calibri" w:hAnsi="Times New Roman" w:cs="Times New Roman"/>
          <w:sz w:val="24"/>
          <w:szCs w:val="24"/>
        </w:rPr>
        <w:t>; however, it was registered significant in pooled</w:t>
      </w:r>
      <w:r w:rsidRPr="000F012E">
        <w:rPr>
          <w:rFonts w:ascii="Times New Roman" w:eastAsia="Calibri" w:hAnsi="Times New Roman" w:cs="Times New Roman"/>
          <w:sz w:val="24"/>
          <w:szCs w:val="24"/>
          <w:lang w:val="en-IN"/>
        </w:rPr>
        <w:t xml:space="preserve">. The mean data also registered with exactly same values by </w:t>
      </w:r>
      <w:r w:rsidRPr="000F012E">
        <w:rPr>
          <w:rFonts w:ascii="Times New Roman" w:eastAsia="Calibri" w:hAnsi="Times New Roman" w:cs="Times New Roman"/>
          <w:sz w:val="24"/>
          <w:szCs w:val="24"/>
        </w:rPr>
        <w:t>S</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(Poultry manure, 2.6 t/ ha) with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in 2015-16.</w:t>
      </w:r>
      <w:r w:rsidRPr="000F012E">
        <w:rPr>
          <w:rFonts w:ascii="Times New Roman" w:eastAsia="Calibri" w:hAnsi="Times New Roman" w:cs="Times New Roman"/>
          <w:sz w:val="24"/>
          <w:szCs w:val="24"/>
          <w:lang w:val="en-IN"/>
        </w:rPr>
        <w:t xml:space="preserve"> </w:t>
      </w:r>
    </w:p>
    <w:p w:rsidR="000F012E" w:rsidRPr="000F012E" w:rsidRDefault="000F012E" w:rsidP="000F012E">
      <w:pPr>
        <w:spacing w:before="240" w:after="120" w:line="360" w:lineRule="auto"/>
        <w:ind w:left="-90" w:right="-90"/>
        <w:jc w:val="both"/>
        <w:rPr>
          <w:rFonts w:ascii="Times New Roman" w:eastAsia="Calibri" w:hAnsi="Times New Roman" w:cs="Times New Roman"/>
          <w:bCs/>
          <w:sz w:val="24"/>
          <w:szCs w:val="24"/>
        </w:rPr>
      </w:pPr>
      <w:r w:rsidRPr="000F012E">
        <w:rPr>
          <w:rFonts w:ascii="Times New Roman" w:eastAsia="Calibri" w:hAnsi="Times New Roman" w:cs="Times New Roman"/>
          <w:bCs/>
          <w:sz w:val="24"/>
          <w:szCs w:val="24"/>
        </w:rPr>
        <w:t xml:space="preserve">Appraisal of the data on available copper remained unchanged with planting methods and organic sources of nutrient during both the years and in pooled. </w:t>
      </w:r>
    </w:p>
    <w:p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Available boron</w:t>
      </w:r>
      <w:r w:rsidRPr="000F012E">
        <w:rPr>
          <w:rFonts w:ascii="Times New Roman" w:eastAsia="Calibri" w:hAnsi="Times New Roman" w:cs="Times New Roman"/>
          <w:b/>
          <w:sz w:val="24"/>
          <w:szCs w:val="24"/>
          <w:vertAlign w:val="subscript"/>
        </w:rPr>
        <w:t xml:space="preserve"> </w:t>
      </w:r>
      <w:r w:rsidRPr="000F012E">
        <w:rPr>
          <w:rFonts w:ascii="Times New Roman" w:eastAsia="Calibri" w:hAnsi="Times New Roman" w:cs="Times New Roman"/>
          <w:b/>
          <w:bCs/>
          <w:sz w:val="24"/>
          <w:szCs w:val="24"/>
        </w:rPr>
        <w:t>(ppm)</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available boron (</w:t>
      </w:r>
      <w:r w:rsidRPr="000F012E">
        <w:rPr>
          <w:rFonts w:ascii="Times New Roman" w:eastAsia="Calibri" w:hAnsi="Times New Roman" w:cs="Times New Roman"/>
          <w:sz w:val="24"/>
          <w:szCs w:val="24"/>
        </w:rPr>
        <w:t>0.63 and 0</w:t>
      </w:r>
      <w:r w:rsidRPr="000F012E">
        <w:rPr>
          <w:rFonts w:ascii="Times New Roman" w:eastAsia="Calibri" w:hAnsi="Times New Roman" w:cs="Times New Roman"/>
          <w:bCs/>
          <w:sz w:val="24"/>
          <w:szCs w:val="24"/>
        </w:rPr>
        <w:t xml:space="preserve">.66 </w:t>
      </w:r>
      <w:r w:rsidRPr="000F012E">
        <w:rPr>
          <w:rFonts w:ascii="Times New Roman" w:eastAsia="Calibri" w:hAnsi="Times New Roman" w:cs="Times New Roman"/>
          <w:sz w:val="24"/>
          <w:szCs w:val="24"/>
        </w:rPr>
        <w:t>ppm</w:t>
      </w:r>
      <w:r w:rsidRPr="000F012E">
        <w:rPr>
          <w:rFonts w:ascii="Times New Roman" w:eastAsia="Calibri" w:hAnsi="Times New Roman" w:cs="Times New Roman"/>
          <w:bCs/>
          <w:sz w:val="24"/>
          <w:szCs w:val="24"/>
        </w:rPr>
        <w:t xml:space="preserve">) </w:t>
      </w:r>
      <w:r w:rsidRPr="000F012E">
        <w:rPr>
          <w:rFonts w:ascii="Times New Roman" w:eastAsia="Calibri" w:hAnsi="Times New Roman" w:cs="Times New Roman"/>
          <w:sz w:val="24"/>
          <w:szCs w:val="24"/>
        </w:rPr>
        <w:t>was registered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technique) in both the years and pooled; it was observed with exactly same values by M</w:t>
      </w:r>
      <w:r w:rsidRPr="000F012E">
        <w:rPr>
          <w:rFonts w:ascii="Times New Roman" w:eastAsia="Calibri" w:hAnsi="Times New Roman" w:cs="Times New Roman"/>
          <w:sz w:val="24"/>
          <w:szCs w:val="24"/>
          <w:vertAlign w:val="subscript"/>
        </w:rPr>
        <w:t xml:space="preserve">3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Furrow Irrigated Raised Bed)</w:t>
      </w:r>
      <w:r w:rsidRPr="000F012E">
        <w:rPr>
          <w:rFonts w:ascii="Times New Roman" w:eastAsia="Calibri" w:hAnsi="Times New Roman" w:cs="Times New Roman"/>
          <w:sz w:val="24"/>
          <w:szCs w:val="24"/>
        </w:rPr>
        <w:t xml:space="preserve"> in both the years and by M</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w:t>
      </w:r>
      <w:r w:rsidRPr="000F012E">
        <w:rPr>
          <w:rFonts w:ascii="Times New Roman" w:eastAsia="Calibri" w:hAnsi="Times New Roman" w:cs="Times New Roman"/>
          <w:i/>
          <w:iCs/>
          <w:sz w:val="24"/>
          <w:szCs w:val="24"/>
          <w:lang w:val="en-IN"/>
        </w:rPr>
        <w:t>Kera</w:t>
      </w:r>
      <w:r w:rsidRPr="000F012E">
        <w:rPr>
          <w:rFonts w:ascii="Times New Roman" w:eastAsia="Calibri" w:hAnsi="Times New Roman" w:cs="Times New Roman"/>
          <w:iCs/>
          <w:sz w:val="24"/>
          <w:szCs w:val="24"/>
          <w:lang w:val="en-IN"/>
        </w:rPr>
        <w:t xml:space="preserve"> method) with </w:t>
      </w:r>
      <w:r w:rsidRPr="000F012E">
        <w:rPr>
          <w:rFonts w:ascii="Times New Roman" w:eastAsia="Calibri" w:hAnsi="Times New Roman" w:cs="Times New Roman"/>
          <w:sz w:val="24"/>
          <w:szCs w:val="24"/>
        </w:rPr>
        <w:t>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w:t>
      </w:r>
      <w:r w:rsidRPr="000F012E">
        <w:rPr>
          <w:rFonts w:ascii="Times New Roman" w:eastAsia="Calibri" w:hAnsi="Times New Roman" w:cs="Times New Roman"/>
          <w:sz w:val="24"/>
          <w:szCs w:val="24"/>
        </w:rPr>
        <w:t xml:space="preserve">) in 2015-16, though it was found to be </w:t>
      </w:r>
      <w:proofErr w:type="spellStart"/>
      <w:proofErr w:type="gramStart"/>
      <w:r w:rsidRPr="000F012E">
        <w:rPr>
          <w:rFonts w:ascii="Times New Roman" w:eastAsia="Calibri" w:hAnsi="Times New Roman" w:cs="Times New Roman"/>
          <w:sz w:val="24"/>
          <w:szCs w:val="24"/>
        </w:rPr>
        <w:t>non significant</w:t>
      </w:r>
      <w:proofErr w:type="spellEnd"/>
      <w:proofErr w:type="gramEnd"/>
      <w:r w:rsidRPr="000F012E">
        <w:rPr>
          <w:rFonts w:ascii="Times New Roman" w:eastAsia="Calibri" w:hAnsi="Times New Roman" w:cs="Times New Roman"/>
          <w:sz w:val="24"/>
          <w:szCs w:val="24"/>
        </w:rPr>
        <w:t>.</w:t>
      </w:r>
    </w:p>
    <w:p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lang w:val="en-IN"/>
        </w:rPr>
      </w:pPr>
      <w:r w:rsidRPr="000F012E">
        <w:rPr>
          <w:rFonts w:ascii="Times New Roman" w:eastAsia="Calibri" w:hAnsi="Times New Roman" w:cs="Times New Roman"/>
          <w:sz w:val="24"/>
          <w:szCs w:val="24"/>
        </w:rPr>
        <w:t xml:space="preserve">Data pertaining to organic sources of nutrient showed statistical variation in </w:t>
      </w:r>
      <w:r w:rsidRPr="000F012E">
        <w:rPr>
          <w:rFonts w:ascii="Times New Roman" w:eastAsia="Calibri" w:hAnsi="Times New Roman" w:cs="Times New Roman"/>
          <w:bCs/>
          <w:sz w:val="24"/>
          <w:szCs w:val="24"/>
        </w:rPr>
        <w:t>available boron</w:t>
      </w:r>
      <w:r w:rsidR="00E02AB8">
        <w:rPr>
          <w:rFonts w:ascii="Times New Roman" w:eastAsia="Calibri" w:hAnsi="Times New Roman" w:cs="Times New Roman"/>
          <w:sz w:val="24"/>
          <w:szCs w:val="24"/>
        </w:rPr>
        <w:t>. It further registered</w:t>
      </w:r>
      <w:r w:rsidRPr="000F012E">
        <w:rPr>
          <w:rFonts w:ascii="Times New Roman" w:eastAsia="Calibri" w:hAnsi="Times New Roman" w:cs="Times New Roman"/>
          <w:sz w:val="24"/>
          <w:szCs w:val="24"/>
        </w:rPr>
        <w:t xml:space="preserve"> highest </w:t>
      </w:r>
      <w:r w:rsidRPr="000F012E">
        <w:rPr>
          <w:rFonts w:ascii="Times New Roman" w:eastAsia="Calibri" w:hAnsi="Times New Roman" w:cs="Times New Roman"/>
          <w:bCs/>
          <w:sz w:val="24"/>
          <w:szCs w:val="24"/>
        </w:rPr>
        <w:t xml:space="preserve">available boron </w:t>
      </w:r>
      <w:r w:rsidRPr="000F012E">
        <w:rPr>
          <w:rFonts w:ascii="Times New Roman" w:eastAsia="Calibri" w:hAnsi="Times New Roman" w:cs="Times New Roman"/>
          <w:sz w:val="24"/>
          <w:szCs w:val="24"/>
        </w:rPr>
        <w:t>(0.64 and 0.66 ppm) by S</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 xml:space="preserve">(Poultry manure, 2.6 t/ ha) in both the years and pooled, though it was found to be </w:t>
      </w:r>
      <w:proofErr w:type="spellStart"/>
      <w:proofErr w:type="gramStart"/>
      <w:r w:rsidRPr="000F012E">
        <w:rPr>
          <w:rFonts w:ascii="Times New Roman" w:eastAsia="Calibri" w:hAnsi="Times New Roman" w:cs="Times New Roman"/>
          <w:sz w:val="24"/>
          <w:szCs w:val="24"/>
        </w:rPr>
        <w:t>non significant</w:t>
      </w:r>
      <w:proofErr w:type="spellEnd"/>
      <w:proofErr w:type="gramEnd"/>
      <w:r w:rsidRPr="000F012E">
        <w:rPr>
          <w:rFonts w:ascii="Times New Roman" w:eastAsia="Calibri" w:hAnsi="Times New Roman" w:cs="Times New Roman"/>
          <w:sz w:val="24"/>
          <w:szCs w:val="24"/>
        </w:rPr>
        <w:t>. Further,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was registered with exactly same values with S</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(Poultry manure, 2.6 t/ ha) in 2016-17 and pooled</w:t>
      </w:r>
      <w:r w:rsidRPr="000F012E">
        <w:rPr>
          <w:rFonts w:ascii="Times New Roman" w:eastAsia="Calibri" w:hAnsi="Times New Roman" w:cs="Times New Roman"/>
          <w:sz w:val="24"/>
          <w:szCs w:val="24"/>
          <w:lang w:val="en-IN"/>
        </w:rPr>
        <w:t xml:space="preserve">. </w:t>
      </w:r>
    </w:p>
    <w:p w:rsidR="00ED0550" w:rsidRPr="00A80833" w:rsidRDefault="000F012E" w:rsidP="00A80833">
      <w:pPr>
        <w:spacing w:line="360" w:lineRule="auto"/>
        <w:rPr>
          <w:rFonts w:ascii="Times New Roman" w:hAnsi="Times New Roman" w:cs="Times New Roman"/>
          <w:b/>
          <w:color w:val="FF0000"/>
          <w:sz w:val="24"/>
          <w:szCs w:val="24"/>
        </w:rPr>
      </w:pPr>
      <w:r w:rsidRPr="000F012E">
        <w:rPr>
          <w:rFonts w:ascii="Times New Roman" w:eastAsia="Calibri" w:hAnsi="Times New Roman" w:cs="Times New Roman"/>
          <w:bCs/>
          <w:sz w:val="24"/>
          <w:szCs w:val="24"/>
        </w:rPr>
        <w:t>Appraisal of the data on available boron remained unchanged with planting methods and organic sources of nutrient during both the years and in pooled.</w:t>
      </w:r>
    </w:p>
    <w:p w:rsidR="00376F04" w:rsidRDefault="00376F04" w:rsidP="00124ED9">
      <w:pPr>
        <w:tabs>
          <w:tab w:val="left" w:pos="7440"/>
        </w:tabs>
        <w:spacing w:before="240" w:after="120" w:line="360" w:lineRule="auto"/>
        <w:ind w:left="-90" w:right="-90"/>
        <w:jc w:val="both"/>
        <w:rPr>
          <w:rFonts w:ascii="Times New Roman" w:hAnsi="Times New Roman" w:cs="Times New Roman"/>
          <w:b/>
          <w:bCs/>
          <w:sz w:val="24"/>
          <w:szCs w:val="24"/>
        </w:rPr>
      </w:pPr>
      <w:r>
        <w:rPr>
          <w:rFonts w:ascii="Times New Roman" w:hAnsi="Times New Roman" w:cs="Times New Roman"/>
          <w:b/>
          <w:bCs/>
          <w:sz w:val="24"/>
          <w:szCs w:val="24"/>
        </w:rPr>
        <w:t>Discussion</w:t>
      </w:r>
    </w:p>
    <w:p w:rsidR="00124ED9" w:rsidRPr="00124ED9" w:rsidRDefault="00F3235F" w:rsidP="00124ED9">
      <w:pPr>
        <w:tabs>
          <w:tab w:val="left" w:pos="7440"/>
        </w:tabs>
        <w:spacing w:before="240" w:after="120" w:line="360" w:lineRule="auto"/>
        <w:ind w:left="-90" w:right="-9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D1. </w:t>
      </w:r>
      <w:r w:rsidR="00124ED9" w:rsidRPr="00124ED9">
        <w:rPr>
          <w:rFonts w:ascii="Times New Roman" w:hAnsi="Times New Roman" w:cs="Times New Roman"/>
          <w:b/>
          <w:bCs/>
          <w:sz w:val="24"/>
          <w:szCs w:val="24"/>
        </w:rPr>
        <w:t xml:space="preserve">Effect of planting methods on </w:t>
      </w:r>
      <w:proofErr w:type="spellStart"/>
      <w:r w:rsidR="00124ED9" w:rsidRPr="00124ED9">
        <w:rPr>
          <w:rFonts w:ascii="Times New Roman" w:hAnsi="Times New Roman" w:cs="Times New Roman"/>
          <w:b/>
          <w:bCs/>
          <w:sz w:val="24"/>
          <w:szCs w:val="24"/>
        </w:rPr>
        <w:t>physico</w:t>
      </w:r>
      <w:proofErr w:type="spellEnd"/>
      <w:r w:rsidR="00124ED9" w:rsidRPr="00124ED9">
        <w:rPr>
          <w:rFonts w:ascii="Times New Roman" w:hAnsi="Times New Roman" w:cs="Times New Roman"/>
          <w:b/>
          <w:bCs/>
          <w:sz w:val="24"/>
          <w:szCs w:val="24"/>
        </w:rPr>
        <w:t>-chemical properties of the soil after harvest of wheat</w:t>
      </w:r>
    </w:p>
    <w:p w:rsidR="00124ED9" w:rsidRPr="00124ED9" w:rsidRDefault="00124ED9" w:rsidP="00124ED9">
      <w:pPr>
        <w:tabs>
          <w:tab w:val="left" w:pos="7440"/>
        </w:tabs>
        <w:spacing w:before="240" w:after="120" w:line="360" w:lineRule="auto"/>
        <w:ind w:left="-90" w:right="-90"/>
        <w:jc w:val="both"/>
        <w:rPr>
          <w:rFonts w:ascii="Times New Roman" w:hAnsi="Times New Roman" w:cs="Times New Roman"/>
          <w:bCs/>
          <w:sz w:val="24"/>
          <w:szCs w:val="24"/>
        </w:rPr>
      </w:pPr>
      <w:r w:rsidRPr="00124ED9">
        <w:rPr>
          <w:rFonts w:ascii="Times New Roman" w:hAnsi="Times New Roman" w:cs="Times New Roman"/>
          <w:bCs/>
          <w:sz w:val="24"/>
          <w:szCs w:val="24"/>
        </w:rPr>
        <w:t xml:space="preserve">Laboratory analysis of soil samples collected both at pre-planting and post-harvest indicate that all soils are in slightly alkaline range, but the lowest and nearer to neutral soil pH (7.54) was registered with exactly same values by System of Wheat Intensification </w:t>
      </w:r>
      <w:r w:rsidRPr="00124ED9">
        <w:rPr>
          <w:rFonts w:ascii="Times New Roman" w:hAnsi="Times New Roman" w:cs="Times New Roman"/>
          <w:sz w:val="24"/>
          <w:szCs w:val="24"/>
        </w:rPr>
        <w:t xml:space="preserve">technique </w:t>
      </w:r>
      <w:r w:rsidRPr="00124ED9">
        <w:rPr>
          <w:rFonts w:ascii="Times New Roman" w:hAnsi="Times New Roman" w:cs="Times New Roman"/>
          <w:bCs/>
          <w:sz w:val="24"/>
          <w:szCs w:val="24"/>
        </w:rPr>
        <w:t xml:space="preserve">and Furrow Irrigated Raised Bed in pooled analysis, though it was found </w:t>
      </w:r>
      <w:proofErr w:type="spellStart"/>
      <w:proofErr w:type="gramStart"/>
      <w:r w:rsidRPr="00124ED9">
        <w:rPr>
          <w:rFonts w:ascii="Times New Roman" w:hAnsi="Times New Roman" w:cs="Times New Roman"/>
          <w:bCs/>
          <w:sz w:val="24"/>
          <w:szCs w:val="24"/>
        </w:rPr>
        <w:t>non significant</w:t>
      </w:r>
      <w:proofErr w:type="spellEnd"/>
      <w:proofErr w:type="gramEnd"/>
      <w:r w:rsidRPr="00124ED9">
        <w:rPr>
          <w:rFonts w:ascii="Times New Roman" w:hAnsi="Times New Roman" w:cs="Times New Roman"/>
          <w:bCs/>
          <w:sz w:val="24"/>
          <w:szCs w:val="24"/>
        </w:rPr>
        <w:t xml:space="preserve">. </w:t>
      </w:r>
    </w:p>
    <w:p w:rsidR="00124ED9" w:rsidRPr="00124ED9" w:rsidRDefault="00124ED9" w:rsidP="00124ED9">
      <w:pPr>
        <w:tabs>
          <w:tab w:val="left" w:pos="7440"/>
        </w:tabs>
        <w:spacing w:before="240" w:after="120" w:line="360" w:lineRule="auto"/>
        <w:ind w:left="-90" w:right="-90"/>
        <w:jc w:val="both"/>
        <w:rPr>
          <w:rFonts w:ascii="Times New Roman" w:hAnsi="Times New Roman" w:cs="Times New Roman"/>
          <w:bCs/>
          <w:sz w:val="24"/>
          <w:szCs w:val="24"/>
        </w:rPr>
      </w:pPr>
      <w:r w:rsidRPr="00124ED9">
        <w:rPr>
          <w:rFonts w:ascii="Times New Roman" w:hAnsi="Times New Roman" w:cs="Times New Roman"/>
          <w:bCs/>
          <w:sz w:val="24"/>
          <w:szCs w:val="24"/>
        </w:rPr>
        <w:t xml:space="preserve">The highest EC was recorded with exactly same values under </w:t>
      </w:r>
      <w:r w:rsidRPr="00124ED9">
        <w:rPr>
          <w:rFonts w:ascii="Times New Roman" w:hAnsi="Times New Roman" w:cs="Times New Roman"/>
          <w:bCs/>
          <w:i/>
          <w:sz w:val="24"/>
          <w:szCs w:val="24"/>
        </w:rPr>
        <w:t>Kera</w:t>
      </w:r>
      <w:r w:rsidRPr="00124ED9">
        <w:rPr>
          <w:rFonts w:ascii="Times New Roman" w:hAnsi="Times New Roman" w:cs="Times New Roman"/>
          <w:bCs/>
          <w:sz w:val="24"/>
          <w:szCs w:val="24"/>
        </w:rPr>
        <w:t xml:space="preserve"> method and </w:t>
      </w:r>
      <w:r w:rsidRPr="00124ED9">
        <w:rPr>
          <w:rFonts w:ascii="Times New Roman" w:hAnsi="Times New Roman" w:cs="Times New Roman"/>
          <w:bCs/>
          <w:sz w:val="24"/>
          <w:szCs w:val="24"/>
          <w:lang w:val="en-IN"/>
        </w:rPr>
        <w:t>Furrow Irrigated Raised Bed</w:t>
      </w:r>
      <w:r w:rsidRPr="00124ED9">
        <w:rPr>
          <w:rFonts w:ascii="Times New Roman" w:hAnsi="Times New Roman" w:cs="Times New Roman"/>
          <w:bCs/>
          <w:sz w:val="24"/>
          <w:szCs w:val="24"/>
        </w:rPr>
        <w:t xml:space="preserve"> in pooled analysis, though it was found </w:t>
      </w:r>
      <w:proofErr w:type="spellStart"/>
      <w:proofErr w:type="gramStart"/>
      <w:r w:rsidRPr="00124ED9">
        <w:rPr>
          <w:rFonts w:ascii="Times New Roman" w:hAnsi="Times New Roman" w:cs="Times New Roman"/>
          <w:bCs/>
          <w:sz w:val="24"/>
          <w:szCs w:val="24"/>
        </w:rPr>
        <w:t>non significant</w:t>
      </w:r>
      <w:proofErr w:type="spellEnd"/>
      <w:proofErr w:type="gramEnd"/>
      <w:r w:rsidRPr="00124ED9">
        <w:rPr>
          <w:rFonts w:ascii="Times New Roman" w:hAnsi="Times New Roman" w:cs="Times New Roman"/>
          <w:bCs/>
          <w:sz w:val="24"/>
          <w:szCs w:val="24"/>
        </w:rPr>
        <w:t xml:space="preserve">. Total EC content of the soil before the experiment (0.90 and 0.88 </w:t>
      </w:r>
      <w:proofErr w:type="spellStart"/>
      <w:r w:rsidRPr="00124ED9">
        <w:rPr>
          <w:rFonts w:ascii="Times New Roman" w:hAnsi="Times New Roman" w:cs="Times New Roman"/>
          <w:sz w:val="24"/>
          <w:szCs w:val="24"/>
        </w:rPr>
        <w:t>dS</w:t>
      </w:r>
      <w:proofErr w:type="spellEnd"/>
      <w:r w:rsidRPr="00124ED9">
        <w:rPr>
          <w:rFonts w:ascii="Times New Roman" w:hAnsi="Times New Roman" w:cs="Times New Roman"/>
          <w:sz w:val="24"/>
          <w:szCs w:val="24"/>
        </w:rPr>
        <w:t>/ m</w:t>
      </w:r>
      <w:r w:rsidRPr="00124ED9">
        <w:rPr>
          <w:rFonts w:ascii="Times New Roman" w:hAnsi="Times New Roman" w:cs="Times New Roman"/>
          <w:bCs/>
          <w:sz w:val="24"/>
          <w:szCs w:val="24"/>
        </w:rPr>
        <w:t xml:space="preserve">) during both the years and after the experiment there was decreased in EC of the soil due to different planting methods during both the years and in pooled analysis. Further, the lowest EC was registered in System of Wheat Intensification </w:t>
      </w:r>
      <w:r w:rsidRPr="00124ED9">
        <w:rPr>
          <w:rFonts w:ascii="Times New Roman" w:hAnsi="Times New Roman" w:cs="Times New Roman"/>
          <w:sz w:val="24"/>
          <w:szCs w:val="24"/>
        </w:rPr>
        <w:t>technique</w:t>
      </w:r>
      <w:r w:rsidRPr="00124ED9">
        <w:rPr>
          <w:rFonts w:ascii="Times New Roman" w:hAnsi="Times New Roman" w:cs="Times New Roman"/>
          <w:bCs/>
          <w:sz w:val="24"/>
          <w:szCs w:val="24"/>
        </w:rPr>
        <w:t xml:space="preserve"> in pooled analysis.</w:t>
      </w:r>
    </w:p>
    <w:p w:rsidR="00124ED9" w:rsidRPr="00595059" w:rsidRDefault="00124ED9" w:rsidP="00124ED9">
      <w:pPr>
        <w:tabs>
          <w:tab w:val="left" w:pos="7440"/>
        </w:tabs>
        <w:spacing w:before="240" w:after="120" w:line="360" w:lineRule="auto"/>
        <w:ind w:left="-90" w:right="-90"/>
        <w:jc w:val="both"/>
        <w:rPr>
          <w:rFonts w:ascii="Times New Roman" w:hAnsi="Times New Roman" w:cs="Times New Roman"/>
          <w:bCs/>
          <w:sz w:val="24"/>
          <w:szCs w:val="24"/>
        </w:rPr>
      </w:pPr>
      <w:r w:rsidRPr="00124ED9">
        <w:rPr>
          <w:rFonts w:ascii="Times New Roman" w:hAnsi="Times New Roman" w:cs="Times New Roman"/>
          <w:bCs/>
          <w:w w:val="101"/>
          <w:sz w:val="24"/>
          <w:szCs w:val="24"/>
        </w:rPr>
        <w:t xml:space="preserve">Further, the organic carbon content of the soil under </w:t>
      </w:r>
      <w:r w:rsidRPr="00124ED9">
        <w:rPr>
          <w:rFonts w:ascii="Times New Roman" w:hAnsi="Times New Roman" w:cs="Times New Roman"/>
          <w:bCs/>
          <w:sz w:val="24"/>
          <w:szCs w:val="24"/>
        </w:rPr>
        <w:t xml:space="preserve">System of Wheat Intensification </w:t>
      </w:r>
      <w:r w:rsidRPr="00124ED9">
        <w:rPr>
          <w:rFonts w:ascii="Times New Roman" w:hAnsi="Times New Roman" w:cs="Times New Roman"/>
          <w:sz w:val="24"/>
          <w:szCs w:val="24"/>
        </w:rPr>
        <w:t>technique</w:t>
      </w:r>
      <w:r w:rsidRPr="00124ED9">
        <w:rPr>
          <w:rFonts w:ascii="Times New Roman" w:hAnsi="Times New Roman" w:cs="Times New Roman"/>
          <w:bCs/>
          <w:w w:val="101"/>
          <w:sz w:val="24"/>
          <w:szCs w:val="24"/>
        </w:rPr>
        <w:t xml:space="preserve"> and </w:t>
      </w:r>
      <w:r w:rsidRPr="00124ED9">
        <w:rPr>
          <w:rFonts w:ascii="Times New Roman" w:hAnsi="Times New Roman" w:cs="Times New Roman"/>
          <w:bCs/>
          <w:i/>
          <w:w w:val="101"/>
          <w:sz w:val="24"/>
          <w:szCs w:val="24"/>
        </w:rPr>
        <w:t>Kera</w:t>
      </w:r>
      <w:r w:rsidRPr="00124ED9">
        <w:rPr>
          <w:rFonts w:ascii="Times New Roman" w:hAnsi="Times New Roman" w:cs="Times New Roman"/>
          <w:bCs/>
          <w:w w:val="101"/>
          <w:sz w:val="24"/>
          <w:szCs w:val="24"/>
        </w:rPr>
        <w:t xml:space="preserve"> method tended to showed increased organic carbon content equally, while the Furrow Irrigated Raised Bed was recorded a lowest content of organic carbon. </w:t>
      </w:r>
      <w:r w:rsidRPr="00124ED9">
        <w:rPr>
          <w:rFonts w:ascii="Times New Roman" w:hAnsi="Times New Roman" w:cs="Times New Roman"/>
          <w:bCs/>
          <w:sz w:val="24"/>
          <w:szCs w:val="24"/>
        </w:rPr>
        <w:t>Total organic carbon content of the soil before the experiment (0.40 and 0.46%) during both the years and after the experiment revealed that there was improvement in organic carbon status of the soil due to different planting methods during both the years and poo</w:t>
      </w:r>
      <w:r w:rsidR="004962B4">
        <w:rPr>
          <w:rFonts w:ascii="Times New Roman" w:hAnsi="Times New Roman" w:cs="Times New Roman"/>
          <w:bCs/>
          <w:sz w:val="24"/>
          <w:szCs w:val="24"/>
        </w:rPr>
        <w:t>led analysis. In this respect</w:t>
      </w:r>
      <w:r w:rsidRPr="00124ED9">
        <w:rPr>
          <w:rFonts w:ascii="Times New Roman" w:hAnsi="Times New Roman" w:cs="Times New Roman"/>
          <w:bCs/>
          <w:sz w:val="24"/>
          <w:szCs w:val="24"/>
        </w:rPr>
        <w:t xml:space="preserve"> System of Wheat Intensification </w:t>
      </w:r>
      <w:r w:rsidRPr="00124ED9">
        <w:rPr>
          <w:rFonts w:ascii="Times New Roman" w:hAnsi="Times New Roman" w:cs="Times New Roman"/>
          <w:sz w:val="24"/>
          <w:szCs w:val="24"/>
        </w:rPr>
        <w:t xml:space="preserve">technique and </w:t>
      </w:r>
      <w:r w:rsidRPr="00124ED9">
        <w:rPr>
          <w:rFonts w:ascii="Times New Roman" w:hAnsi="Times New Roman" w:cs="Times New Roman"/>
          <w:bCs/>
          <w:i/>
          <w:w w:val="101"/>
          <w:sz w:val="24"/>
          <w:szCs w:val="24"/>
        </w:rPr>
        <w:t>Kera</w:t>
      </w:r>
      <w:r w:rsidRPr="00124ED9">
        <w:rPr>
          <w:rFonts w:ascii="Times New Roman" w:hAnsi="Times New Roman" w:cs="Times New Roman"/>
          <w:bCs/>
          <w:w w:val="101"/>
          <w:sz w:val="24"/>
          <w:szCs w:val="24"/>
        </w:rPr>
        <w:t xml:space="preserve"> method </w:t>
      </w:r>
      <w:r w:rsidRPr="00124ED9">
        <w:rPr>
          <w:rFonts w:ascii="Times New Roman" w:hAnsi="Times New Roman" w:cs="Times New Roman"/>
          <w:bCs/>
          <w:sz w:val="24"/>
          <w:szCs w:val="24"/>
        </w:rPr>
        <w:t xml:space="preserve">enhanced the OC in the soil by about 9.30% from the initial status of organic carbon content in the soil in pooled analysis </w:t>
      </w:r>
      <w:r w:rsidRPr="00595059">
        <w:rPr>
          <w:rFonts w:ascii="Times New Roman" w:hAnsi="Times New Roman" w:cs="Times New Roman"/>
          <w:sz w:val="24"/>
          <w:szCs w:val="24"/>
        </w:rPr>
        <w:t xml:space="preserve">(Table </w:t>
      </w:r>
      <w:r w:rsidR="00C32C81" w:rsidRPr="00595059">
        <w:rPr>
          <w:rFonts w:ascii="Times New Roman" w:eastAsia="Calibri" w:hAnsi="Times New Roman" w:cs="Times New Roman"/>
          <w:sz w:val="24"/>
          <w:szCs w:val="24"/>
        </w:rPr>
        <w:t>1</w:t>
      </w:r>
      <w:r w:rsidR="0043361D">
        <w:rPr>
          <w:rFonts w:ascii="Times New Roman" w:eastAsia="Calibri" w:hAnsi="Times New Roman" w:cs="Times New Roman"/>
          <w:sz w:val="24"/>
          <w:szCs w:val="24"/>
        </w:rPr>
        <w:t xml:space="preserve"> </w:t>
      </w:r>
      <w:r w:rsidR="00C32C81" w:rsidRPr="00595059">
        <w:rPr>
          <w:rFonts w:ascii="Times New Roman" w:eastAsia="Calibri" w:hAnsi="Times New Roman" w:cs="Times New Roman"/>
          <w:sz w:val="24"/>
          <w:szCs w:val="24"/>
        </w:rPr>
        <w:t>and 2</w:t>
      </w:r>
      <w:r w:rsidRPr="00595059">
        <w:rPr>
          <w:rFonts w:ascii="Times New Roman" w:hAnsi="Times New Roman" w:cs="Times New Roman"/>
          <w:sz w:val="24"/>
          <w:szCs w:val="24"/>
        </w:rPr>
        <w:t>)</w:t>
      </w:r>
      <w:r w:rsidRPr="00595059">
        <w:rPr>
          <w:rFonts w:ascii="Times New Roman" w:hAnsi="Times New Roman" w:cs="Times New Roman"/>
          <w:bCs/>
          <w:sz w:val="24"/>
          <w:szCs w:val="24"/>
        </w:rPr>
        <w:t>.</w:t>
      </w:r>
    </w:p>
    <w:p w:rsidR="00124ED9" w:rsidRPr="00124ED9" w:rsidRDefault="00F3235F" w:rsidP="00124ED9">
      <w:pPr>
        <w:tabs>
          <w:tab w:val="left" w:pos="7440"/>
        </w:tabs>
        <w:spacing w:before="240" w:after="120" w:line="360" w:lineRule="auto"/>
        <w:ind w:left="-90" w:right="-90"/>
        <w:jc w:val="both"/>
        <w:rPr>
          <w:rFonts w:ascii="Times New Roman" w:hAnsi="Times New Roman" w:cs="Times New Roman"/>
          <w:b/>
          <w:bCs/>
          <w:sz w:val="24"/>
          <w:szCs w:val="24"/>
        </w:rPr>
      </w:pPr>
      <w:r>
        <w:rPr>
          <w:rFonts w:ascii="Times New Roman" w:hAnsi="Times New Roman" w:cs="Times New Roman"/>
          <w:b/>
          <w:bCs/>
          <w:sz w:val="24"/>
          <w:szCs w:val="24"/>
        </w:rPr>
        <w:t xml:space="preserve">D2. </w:t>
      </w:r>
      <w:r w:rsidR="00124ED9" w:rsidRPr="00124ED9">
        <w:rPr>
          <w:rFonts w:ascii="Times New Roman" w:hAnsi="Times New Roman" w:cs="Times New Roman"/>
          <w:b/>
          <w:bCs/>
          <w:sz w:val="24"/>
          <w:szCs w:val="24"/>
        </w:rPr>
        <w:t>Effect of planting methods on nutrient status of the soil after harvest of wheat</w:t>
      </w:r>
    </w:p>
    <w:p w:rsidR="00124ED9" w:rsidRPr="00124ED9" w:rsidRDefault="00F3235F" w:rsidP="00124ED9">
      <w:pPr>
        <w:tabs>
          <w:tab w:val="left" w:pos="7440"/>
        </w:tabs>
        <w:spacing w:before="240" w:after="120" w:line="360" w:lineRule="auto"/>
        <w:ind w:left="-90" w:right="-90"/>
        <w:jc w:val="both"/>
        <w:rPr>
          <w:rFonts w:ascii="Times New Roman" w:hAnsi="Times New Roman" w:cs="Times New Roman"/>
          <w:b/>
          <w:bCs/>
          <w:sz w:val="24"/>
          <w:szCs w:val="24"/>
        </w:rPr>
      </w:pPr>
      <w:r>
        <w:rPr>
          <w:rFonts w:ascii="Times New Roman" w:hAnsi="Times New Roman" w:cs="Times New Roman"/>
          <w:b/>
          <w:bCs/>
          <w:sz w:val="24"/>
          <w:szCs w:val="24"/>
        </w:rPr>
        <w:t xml:space="preserve">D2.1. </w:t>
      </w:r>
      <w:r w:rsidR="00124ED9" w:rsidRPr="00124ED9">
        <w:rPr>
          <w:rFonts w:ascii="Times New Roman" w:hAnsi="Times New Roman" w:cs="Times New Roman"/>
          <w:b/>
          <w:bCs/>
          <w:sz w:val="24"/>
          <w:szCs w:val="24"/>
        </w:rPr>
        <w:t>Soil available macronutrients</w:t>
      </w:r>
    </w:p>
    <w:p w:rsidR="00124ED9" w:rsidRPr="00124ED9" w:rsidRDefault="00124ED9" w:rsidP="00124ED9">
      <w:pPr>
        <w:tabs>
          <w:tab w:val="left" w:pos="7440"/>
        </w:tabs>
        <w:spacing w:before="240" w:after="120" w:line="360" w:lineRule="auto"/>
        <w:ind w:left="-90" w:right="-90"/>
        <w:jc w:val="both"/>
        <w:rPr>
          <w:rFonts w:ascii="Times New Roman" w:hAnsi="Times New Roman" w:cs="Times New Roman"/>
          <w:bCs/>
          <w:sz w:val="24"/>
          <w:szCs w:val="24"/>
        </w:rPr>
      </w:pPr>
      <w:r w:rsidRPr="00124ED9">
        <w:rPr>
          <w:rFonts w:ascii="Times New Roman" w:hAnsi="Times New Roman" w:cs="Times New Roman"/>
          <w:bCs/>
          <w:sz w:val="24"/>
          <w:szCs w:val="24"/>
        </w:rPr>
        <w:t>In order to find out the competitive ability of different planting methods, the macronutrients status of the soil from wheat crop field were measured.</w:t>
      </w:r>
    </w:p>
    <w:p w:rsidR="00124ED9" w:rsidRPr="00124ED9" w:rsidRDefault="00124ED9" w:rsidP="00124ED9">
      <w:pPr>
        <w:tabs>
          <w:tab w:val="left" w:pos="7440"/>
        </w:tabs>
        <w:spacing w:before="240" w:after="120" w:line="360" w:lineRule="auto"/>
        <w:ind w:left="-90" w:right="-90"/>
        <w:jc w:val="both"/>
        <w:rPr>
          <w:rFonts w:ascii="Times New Roman" w:hAnsi="Times New Roman" w:cs="Times New Roman"/>
          <w:bCs/>
          <w:sz w:val="24"/>
          <w:szCs w:val="24"/>
        </w:rPr>
      </w:pPr>
      <w:r w:rsidRPr="00124ED9">
        <w:rPr>
          <w:rFonts w:ascii="Times New Roman" w:hAnsi="Times New Roman" w:cs="Times New Roman"/>
          <w:bCs/>
          <w:sz w:val="24"/>
          <w:szCs w:val="24"/>
        </w:rPr>
        <w:t xml:space="preserve">Among the planting methods the soil total available nitrogen and phosphorus were not affected by the crops. This could be due to relatively slow turnover times for soil organic matter (SOM), making the incorporation of residual into total soil nitrogen small. With regard to the effect on the </w:t>
      </w:r>
      <w:r w:rsidRPr="00124ED9">
        <w:rPr>
          <w:rFonts w:ascii="Times New Roman" w:hAnsi="Times New Roman" w:cs="Times New Roman"/>
          <w:bCs/>
          <w:sz w:val="24"/>
          <w:szCs w:val="24"/>
        </w:rPr>
        <w:lastRenderedPageBreak/>
        <w:t xml:space="preserve">available K content in the soil, the significant difference was observed under System of Wheat Intensification technique in pooled analysis, though it was found </w:t>
      </w:r>
      <w:proofErr w:type="spellStart"/>
      <w:proofErr w:type="gramStart"/>
      <w:r w:rsidRPr="00124ED9">
        <w:rPr>
          <w:rFonts w:ascii="Times New Roman" w:hAnsi="Times New Roman" w:cs="Times New Roman"/>
          <w:bCs/>
          <w:sz w:val="24"/>
          <w:szCs w:val="24"/>
        </w:rPr>
        <w:t>non significant</w:t>
      </w:r>
      <w:proofErr w:type="spellEnd"/>
      <w:proofErr w:type="gramEnd"/>
      <w:r w:rsidRPr="00124ED9">
        <w:rPr>
          <w:rFonts w:ascii="Times New Roman" w:hAnsi="Times New Roman" w:cs="Times New Roman"/>
          <w:bCs/>
          <w:sz w:val="24"/>
          <w:szCs w:val="24"/>
        </w:rPr>
        <w:t xml:space="preserve"> in both the years. Total nitrogen, phosphorus and potassium content of the soil before the experiment (90.90 and 103.95 kg/ ha), (17.10 and 22.50 kg/ ha) and (241.92 and 262.08 kg/ ha) during both the years and after the experiment revealed that there was improvement in nitrogen, phosphorus and potassium status of the soil due to different planting methods during both the years and poo</w:t>
      </w:r>
      <w:r w:rsidR="005751C5">
        <w:rPr>
          <w:rFonts w:ascii="Times New Roman" w:hAnsi="Times New Roman" w:cs="Times New Roman"/>
          <w:bCs/>
          <w:sz w:val="24"/>
          <w:szCs w:val="24"/>
        </w:rPr>
        <w:t>led analysis. In this respect</w:t>
      </w:r>
      <w:r w:rsidRPr="00124ED9">
        <w:rPr>
          <w:rFonts w:ascii="Times New Roman" w:hAnsi="Times New Roman" w:cs="Times New Roman"/>
          <w:bCs/>
          <w:sz w:val="24"/>
          <w:szCs w:val="24"/>
        </w:rPr>
        <w:t xml:space="preserve"> System of Wheat Intensification </w:t>
      </w:r>
      <w:r w:rsidRPr="00124ED9">
        <w:rPr>
          <w:rFonts w:ascii="Times New Roman" w:hAnsi="Times New Roman" w:cs="Times New Roman"/>
          <w:sz w:val="24"/>
          <w:szCs w:val="24"/>
        </w:rPr>
        <w:t>technique</w:t>
      </w:r>
      <w:r w:rsidRPr="00124ED9">
        <w:rPr>
          <w:rFonts w:ascii="Times New Roman" w:hAnsi="Times New Roman" w:cs="Times New Roman"/>
          <w:bCs/>
          <w:sz w:val="24"/>
          <w:szCs w:val="24"/>
        </w:rPr>
        <w:t xml:space="preserve"> enhanced the N, P and K in the soil by about 8.03%, 16.16% and 5.43% from the initial status of nitrogen, phosphorus and potassium content respectively in the soil in pooled analysis </w:t>
      </w:r>
      <w:r w:rsidRPr="00124ED9">
        <w:rPr>
          <w:rFonts w:ascii="Times New Roman" w:hAnsi="Times New Roman" w:cs="Times New Roman"/>
          <w:sz w:val="24"/>
          <w:szCs w:val="24"/>
        </w:rPr>
        <w:t xml:space="preserve">(Table </w:t>
      </w:r>
      <w:r w:rsidR="00595059">
        <w:rPr>
          <w:rFonts w:ascii="Times New Roman" w:hAnsi="Times New Roman" w:cs="Times New Roman"/>
          <w:sz w:val="24"/>
          <w:szCs w:val="24"/>
        </w:rPr>
        <w:t>1</w:t>
      </w:r>
      <w:r w:rsidRPr="00124ED9">
        <w:rPr>
          <w:rFonts w:ascii="Times New Roman" w:hAnsi="Times New Roman" w:cs="Times New Roman"/>
          <w:sz w:val="24"/>
          <w:szCs w:val="24"/>
        </w:rPr>
        <w:t>)</w:t>
      </w:r>
      <w:r w:rsidRPr="00124ED9">
        <w:rPr>
          <w:rFonts w:ascii="Times New Roman" w:hAnsi="Times New Roman" w:cs="Times New Roman"/>
          <w:bCs/>
          <w:sz w:val="24"/>
          <w:szCs w:val="24"/>
        </w:rPr>
        <w:t xml:space="preserve">. </w:t>
      </w:r>
    </w:p>
    <w:p w:rsidR="00124ED9" w:rsidRPr="00124ED9" w:rsidRDefault="00F3235F" w:rsidP="00124ED9">
      <w:pPr>
        <w:tabs>
          <w:tab w:val="left" w:pos="7440"/>
        </w:tabs>
        <w:spacing w:before="240" w:after="120" w:line="360" w:lineRule="auto"/>
        <w:ind w:left="-90" w:right="-90"/>
        <w:jc w:val="both"/>
        <w:rPr>
          <w:rFonts w:ascii="Times New Roman" w:hAnsi="Times New Roman" w:cs="Times New Roman"/>
          <w:bCs/>
          <w:sz w:val="24"/>
          <w:szCs w:val="24"/>
        </w:rPr>
      </w:pPr>
      <w:r>
        <w:rPr>
          <w:rFonts w:ascii="Times New Roman" w:hAnsi="Times New Roman" w:cs="Times New Roman"/>
          <w:b/>
          <w:bCs/>
          <w:sz w:val="24"/>
          <w:szCs w:val="24"/>
        </w:rPr>
        <w:t>D2.</w:t>
      </w:r>
      <w:r w:rsidR="00124ED9" w:rsidRPr="00124ED9">
        <w:rPr>
          <w:rFonts w:ascii="Times New Roman" w:hAnsi="Times New Roman" w:cs="Times New Roman"/>
          <w:b/>
          <w:bCs/>
          <w:sz w:val="24"/>
          <w:szCs w:val="24"/>
        </w:rPr>
        <w:t>2</w:t>
      </w:r>
      <w:r w:rsidR="00124ED9" w:rsidRPr="00124ED9">
        <w:rPr>
          <w:rFonts w:ascii="Times New Roman" w:hAnsi="Times New Roman" w:cs="Times New Roman"/>
          <w:bCs/>
          <w:sz w:val="24"/>
          <w:szCs w:val="24"/>
        </w:rPr>
        <w:t xml:space="preserve"> </w:t>
      </w:r>
      <w:r w:rsidR="00124ED9" w:rsidRPr="00124ED9">
        <w:rPr>
          <w:rFonts w:ascii="Times New Roman" w:hAnsi="Times New Roman" w:cs="Times New Roman"/>
          <w:b/>
          <w:bCs/>
          <w:sz w:val="24"/>
          <w:szCs w:val="24"/>
        </w:rPr>
        <w:t>Soil available micronutrients</w:t>
      </w:r>
    </w:p>
    <w:p w:rsidR="00124ED9" w:rsidRPr="00124ED9" w:rsidRDefault="00124ED9" w:rsidP="00124ED9">
      <w:pPr>
        <w:tabs>
          <w:tab w:val="left" w:pos="7440"/>
        </w:tabs>
        <w:spacing w:before="240" w:after="120" w:line="360" w:lineRule="auto"/>
        <w:ind w:left="-90" w:right="-90"/>
        <w:jc w:val="both"/>
        <w:rPr>
          <w:rFonts w:ascii="Times New Roman" w:hAnsi="Times New Roman" w:cs="Times New Roman"/>
          <w:bCs/>
          <w:sz w:val="24"/>
          <w:szCs w:val="24"/>
        </w:rPr>
      </w:pPr>
      <w:r w:rsidRPr="00124ED9">
        <w:rPr>
          <w:rFonts w:ascii="Times New Roman" w:hAnsi="Times New Roman" w:cs="Times New Roman"/>
          <w:bCs/>
          <w:sz w:val="24"/>
          <w:szCs w:val="24"/>
        </w:rPr>
        <w:t>In order to find out the competitive ability of different planting methods, the micronutrients status of the soil from wheat crop field were measured.</w:t>
      </w:r>
    </w:p>
    <w:p w:rsidR="00124ED9" w:rsidRDefault="00124ED9" w:rsidP="00521C75">
      <w:pPr>
        <w:tabs>
          <w:tab w:val="left" w:pos="7440"/>
        </w:tabs>
        <w:spacing w:before="240" w:after="120" w:line="360" w:lineRule="auto"/>
        <w:ind w:left="-90" w:right="-90"/>
        <w:jc w:val="both"/>
        <w:rPr>
          <w:rFonts w:ascii="Times New Roman" w:hAnsi="Times New Roman" w:cs="Times New Roman"/>
          <w:bCs/>
          <w:sz w:val="24"/>
          <w:szCs w:val="24"/>
        </w:rPr>
      </w:pPr>
      <w:r w:rsidRPr="00124ED9">
        <w:rPr>
          <w:rFonts w:ascii="Times New Roman" w:hAnsi="Times New Roman" w:cs="Times New Roman"/>
          <w:bCs/>
          <w:sz w:val="24"/>
          <w:szCs w:val="24"/>
        </w:rPr>
        <w:t xml:space="preserve">The essential micronutrients content in the soil were statistically analyzed during both the years and in pooled analysis. The highest values of the sulfur, zinc, iron, manganese, copper and boron were recorded in System of Wheat Intensification </w:t>
      </w:r>
      <w:r w:rsidRPr="00124ED9">
        <w:rPr>
          <w:rFonts w:ascii="Times New Roman" w:hAnsi="Times New Roman" w:cs="Times New Roman"/>
          <w:sz w:val="24"/>
          <w:szCs w:val="24"/>
        </w:rPr>
        <w:t>technique</w:t>
      </w:r>
      <w:r w:rsidRPr="00124ED9">
        <w:rPr>
          <w:rFonts w:ascii="Times New Roman" w:hAnsi="Times New Roman" w:cs="Times New Roman"/>
          <w:bCs/>
          <w:sz w:val="24"/>
          <w:szCs w:val="24"/>
        </w:rPr>
        <w:t xml:space="preserve"> during both the years and in pooled, though it was found </w:t>
      </w:r>
      <w:proofErr w:type="spellStart"/>
      <w:proofErr w:type="gramStart"/>
      <w:r w:rsidRPr="00124ED9">
        <w:rPr>
          <w:rFonts w:ascii="Times New Roman" w:hAnsi="Times New Roman" w:cs="Times New Roman"/>
          <w:bCs/>
          <w:sz w:val="24"/>
          <w:szCs w:val="24"/>
        </w:rPr>
        <w:t>non significant</w:t>
      </w:r>
      <w:proofErr w:type="spellEnd"/>
      <w:proofErr w:type="gramEnd"/>
      <w:r w:rsidRPr="00124ED9">
        <w:rPr>
          <w:rFonts w:ascii="Times New Roman" w:hAnsi="Times New Roman" w:cs="Times New Roman"/>
          <w:bCs/>
          <w:sz w:val="24"/>
          <w:szCs w:val="24"/>
        </w:rPr>
        <w:t xml:space="preserve">. Total sulfur, zinc, iron, manganese, copper and boron content of the soil before the experiment (11.24 and 11.74 ppm), (0.83 and 0.90 ppm), (8.20 and 8.62 ppm), (4.08 and 4.32 ppm), (0.42 and 0.50 ppm) and (0.60 and 0.64 ppm) during both the years and after the experiment revealed that there was improvement up to some extent in sulfur, zinc, iron, manganese, copper and boron status of the soil. In this regard System of Wheat Intensification </w:t>
      </w:r>
      <w:r w:rsidRPr="00124ED9">
        <w:rPr>
          <w:rFonts w:ascii="Times New Roman" w:hAnsi="Times New Roman" w:cs="Times New Roman"/>
          <w:sz w:val="24"/>
          <w:szCs w:val="24"/>
        </w:rPr>
        <w:t>technique</w:t>
      </w:r>
      <w:r w:rsidRPr="00124ED9">
        <w:rPr>
          <w:rFonts w:ascii="Times New Roman" w:hAnsi="Times New Roman" w:cs="Times New Roman"/>
          <w:bCs/>
          <w:sz w:val="24"/>
          <w:szCs w:val="24"/>
        </w:rPr>
        <w:t xml:space="preserve"> enhanced the sulfur, zinc, iron, manganese, copper and boron content in the soil by about 2.52%, 4.60, 3.21%, 3.57%, 10.87% and 4.84% from the initial status of the soil in pooled analysis respectively </w:t>
      </w:r>
      <w:r w:rsidRPr="00124ED9">
        <w:rPr>
          <w:rFonts w:ascii="Times New Roman" w:hAnsi="Times New Roman" w:cs="Times New Roman"/>
          <w:sz w:val="24"/>
          <w:szCs w:val="24"/>
        </w:rPr>
        <w:t xml:space="preserve">(Table </w:t>
      </w:r>
      <w:r w:rsidR="0043361D">
        <w:rPr>
          <w:rFonts w:ascii="Times New Roman" w:hAnsi="Times New Roman" w:cs="Times New Roman"/>
          <w:sz w:val="24"/>
          <w:szCs w:val="24"/>
        </w:rPr>
        <w:t xml:space="preserve">3 </w:t>
      </w:r>
      <w:r w:rsidRPr="00124ED9">
        <w:rPr>
          <w:rFonts w:ascii="Times New Roman" w:hAnsi="Times New Roman" w:cs="Times New Roman"/>
          <w:sz w:val="24"/>
          <w:szCs w:val="24"/>
        </w:rPr>
        <w:t>and</w:t>
      </w:r>
      <w:r w:rsidR="0043361D">
        <w:rPr>
          <w:rFonts w:ascii="Times New Roman" w:hAnsi="Times New Roman" w:cs="Times New Roman"/>
          <w:sz w:val="24"/>
          <w:szCs w:val="24"/>
        </w:rPr>
        <w:t xml:space="preserve"> 4</w:t>
      </w:r>
      <w:r w:rsidRPr="00124ED9">
        <w:rPr>
          <w:rFonts w:ascii="Times New Roman" w:hAnsi="Times New Roman" w:cs="Times New Roman"/>
          <w:sz w:val="24"/>
          <w:szCs w:val="24"/>
        </w:rPr>
        <w:t>)</w:t>
      </w:r>
      <w:r w:rsidRPr="00124ED9">
        <w:rPr>
          <w:rFonts w:ascii="Times New Roman" w:hAnsi="Times New Roman" w:cs="Times New Roman"/>
          <w:bCs/>
          <w:sz w:val="24"/>
          <w:szCs w:val="24"/>
        </w:rPr>
        <w:t>.</w:t>
      </w:r>
    </w:p>
    <w:p w:rsidR="00CC7F8A" w:rsidRDefault="00CC7F8A" w:rsidP="00521C75">
      <w:pPr>
        <w:tabs>
          <w:tab w:val="left" w:pos="7440"/>
        </w:tabs>
        <w:spacing w:before="240" w:after="120" w:line="360" w:lineRule="auto"/>
        <w:ind w:left="-90" w:right="-90"/>
        <w:jc w:val="both"/>
        <w:rPr>
          <w:rFonts w:ascii="Times New Roman" w:hAnsi="Times New Roman" w:cs="Times New Roman"/>
          <w:b/>
          <w:bCs/>
          <w:sz w:val="24"/>
          <w:szCs w:val="24"/>
        </w:rPr>
      </w:pPr>
    </w:p>
    <w:p w:rsidR="00521C75" w:rsidRPr="00521C75" w:rsidRDefault="00F3235F" w:rsidP="00521C75">
      <w:pPr>
        <w:tabs>
          <w:tab w:val="left" w:pos="7440"/>
        </w:tabs>
        <w:spacing w:before="240" w:after="120" w:line="360" w:lineRule="auto"/>
        <w:ind w:left="-90" w:right="-90"/>
        <w:jc w:val="both"/>
        <w:rPr>
          <w:rFonts w:ascii="Times New Roman" w:hAnsi="Times New Roman" w:cs="Times New Roman"/>
          <w:b/>
          <w:bCs/>
          <w:sz w:val="24"/>
          <w:szCs w:val="24"/>
        </w:rPr>
      </w:pPr>
      <w:r>
        <w:rPr>
          <w:rFonts w:ascii="Times New Roman" w:hAnsi="Times New Roman" w:cs="Times New Roman"/>
          <w:b/>
          <w:bCs/>
          <w:sz w:val="24"/>
          <w:szCs w:val="24"/>
        </w:rPr>
        <w:t>D3.</w:t>
      </w:r>
      <w:r w:rsidR="00521C75" w:rsidRPr="00521C75">
        <w:rPr>
          <w:rFonts w:ascii="Times New Roman" w:hAnsi="Times New Roman" w:cs="Times New Roman"/>
          <w:b/>
          <w:bCs/>
          <w:sz w:val="24"/>
          <w:szCs w:val="24"/>
        </w:rPr>
        <w:t xml:space="preserve"> Effect of organic sources of nutrient on </w:t>
      </w:r>
      <w:proofErr w:type="spellStart"/>
      <w:r w:rsidR="00521C75" w:rsidRPr="00521C75">
        <w:rPr>
          <w:rFonts w:ascii="Times New Roman" w:hAnsi="Times New Roman" w:cs="Times New Roman"/>
          <w:b/>
          <w:bCs/>
          <w:sz w:val="24"/>
          <w:szCs w:val="24"/>
        </w:rPr>
        <w:t>physico</w:t>
      </w:r>
      <w:proofErr w:type="spellEnd"/>
      <w:r w:rsidR="00521C75" w:rsidRPr="00521C75">
        <w:rPr>
          <w:rFonts w:ascii="Times New Roman" w:hAnsi="Times New Roman" w:cs="Times New Roman"/>
          <w:b/>
          <w:bCs/>
          <w:sz w:val="24"/>
          <w:szCs w:val="24"/>
        </w:rPr>
        <w:t>-chemical properties of the soil after harvest of wheat</w:t>
      </w:r>
    </w:p>
    <w:p w:rsidR="00521C75" w:rsidRPr="00521C75" w:rsidRDefault="00521C75" w:rsidP="00521C75">
      <w:pPr>
        <w:tabs>
          <w:tab w:val="left" w:pos="7440"/>
        </w:tabs>
        <w:spacing w:before="240" w:after="120" w:line="360" w:lineRule="auto"/>
        <w:ind w:left="-90" w:right="-90"/>
        <w:jc w:val="both"/>
        <w:rPr>
          <w:rFonts w:ascii="Times New Roman" w:hAnsi="Times New Roman" w:cs="Times New Roman"/>
          <w:bCs/>
          <w:sz w:val="24"/>
          <w:szCs w:val="24"/>
        </w:rPr>
      </w:pPr>
      <w:r w:rsidRPr="00521C75">
        <w:rPr>
          <w:rFonts w:ascii="Times New Roman" w:hAnsi="Times New Roman" w:cs="Times New Roman"/>
          <w:bCs/>
          <w:sz w:val="24"/>
          <w:szCs w:val="24"/>
        </w:rPr>
        <w:t xml:space="preserve">Laboratory analysis of the soil samples collected from wheat crop field at </w:t>
      </w:r>
      <w:proofErr w:type="spellStart"/>
      <w:r w:rsidRPr="00521C75">
        <w:rPr>
          <w:rFonts w:ascii="Times New Roman" w:hAnsi="Times New Roman" w:cs="Times New Roman"/>
          <w:bCs/>
          <w:sz w:val="24"/>
          <w:szCs w:val="24"/>
        </w:rPr>
        <w:t>post harvest</w:t>
      </w:r>
      <w:proofErr w:type="spellEnd"/>
      <w:r w:rsidRPr="00521C75">
        <w:rPr>
          <w:rFonts w:ascii="Times New Roman" w:hAnsi="Times New Roman" w:cs="Times New Roman"/>
          <w:bCs/>
          <w:sz w:val="24"/>
          <w:szCs w:val="24"/>
        </w:rPr>
        <w:t xml:space="preserve"> showed that the lowest and closer to neutral soil pH (7.60, 7.44 and 7.52) due to application of Farm yard </w:t>
      </w:r>
      <w:r w:rsidRPr="00521C75">
        <w:rPr>
          <w:rFonts w:ascii="Times New Roman" w:hAnsi="Times New Roman" w:cs="Times New Roman"/>
          <w:bCs/>
          <w:sz w:val="24"/>
          <w:szCs w:val="24"/>
        </w:rPr>
        <w:lastRenderedPageBreak/>
        <w:t xml:space="preserve">manure at the rate of 16 t/ ha during both the years and in pooled analysis, though there was found no significance difference. </w:t>
      </w:r>
    </w:p>
    <w:p w:rsidR="00521C75" w:rsidRPr="00521C75" w:rsidRDefault="00521C75" w:rsidP="00521C75">
      <w:pPr>
        <w:tabs>
          <w:tab w:val="left" w:pos="7440"/>
        </w:tabs>
        <w:spacing w:before="240" w:after="120" w:line="360" w:lineRule="auto"/>
        <w:ind w:left="-90" w:right="-90"/>
        <w:jc w:val="both"/>
        <w:rPr>
          <w:rFonts w:ascii="Times New Roman" w:hAnsi="Times New Roman" w:cs="Times New Roman"/>
          <w:bCs/>
          <w:sz w:val="24"/>
          <w:szCs w:val="24"/>
        </w:rPr>
      </w:pPr>
      <w:r w:rsidRPr="00521C75">
        <w:rPr>
          <w:rFonts w:ascii="Times New Roman" w:hAnsi="Times New Roman" w:cs="Times New Roman"/>
          <w:bCs/>
          <w:sz w:val="24"/>
          <w:szCs w:val="24"/>
        </w:rPr>
        <w:t xml:space="preserve">The soil samples analysis at </w:t>
      </w:r>
      <w:proofErr w:type="spellStart"/>
      <w:r w:rsidRPr="00521C75">
        <w:rPr>
          <w:rFonts w:ascii="Times New Roman" w:hAnsi="Times New Roman" w:cs="Times New Roman"/>
          <w:bCs/>
          <w:sz w:val="24"/>
          <w:szCs w:val="24"/>
        </w:rPr>
        <w:t>post harvest</w:t>
      </w:r>
      <w:proofErr w:type="spellEnd"/>
      <w:r w:rsidRPr="00521C75">
        <w:rPr>
          <w:rFonts w:ascii="Times New Roman" w:hAnsi="Times New Roman" w:cs="Times New Roman"/>
          <w:bCs/>
          <w:sz w:val="24"/>
          <w:szCs w:val="24"/>
        </w:rPr>
        <w:t xml:space="preserve"> showed that the lowest EC (0.87, 0.85 and 0.86) due to application of farm yard manure (16 t/ ha) during both the years of investigation and in pooled analysis, </w:t>
      </w:r>
      <w:r w:rsidR="0069107F">
        <w:rPr>
          <w:rFonts w:ascii="Times New Roman" w:hAnsi="Times New Roman" w:cs="Times New Roman"/>
          <w:bCs/>
          <w:sz w:val="24"/>
          <w:szCs w:val="24"/>
        </w:rPr>
        <w:t>though there was no significant</w:t>
      </w:r>
      <w:r w:rsidRPr="00521C75">
        <w:rPr>
          <w:rFonts w:ascii="Times New Roman" w:hAnsi="Times New Roman" w:cs="Times New Roman"/>
          <w:bCs/>
          <w:sz w:val="24"/>
          <w:szCs w:val="24"/>
        </w:rPr>
        <w:t xml:space="preserve"> difference. The EC was found normal with all the organic sources of nutrient as the limits suggested by </w:t>
      </w:r>
      <w:proofErr w:type="spellStart"/>
      <w:r w:rsidRPr="00521C75">
        <w:rPr>
          <w:rFonts w:ascii="Times New Roman" w:hAnsi="Times New Roman" w:cs="Times New Roman"/>
          <w:bCs/>
          <w:sz w:val="24"/>
          <w:szCs w:val="24"/>
        </w:rPr>
        <w:t>Muhr</w:t>
      </w:r>
      <w:proofErr w:type="spellEnd"/>
      <w:r w:rsidRPr="00521C75">
        <w:rPr>
          <w:rFonts w:ascii="Times New Roman" w:hAnsi="Times New Roman" w:cs="Times New Roman"/>
          <w:bCs/>
          <w:sz w:val="24"/>
          <w:szCs w:val="24"/>
        </w:rPr>
        <w:t xml:space="preserve"> </w:t>
      </w:r>
      <w:r w:rsidRPr="00521C75">
        <w:rPr>
          <w:rFonts w:ascii="Times New Roman" w:hAnsi="Times New Roman" w:cs="Times New Roman"/>
          <w:bCs/>
          <w:i/>
          <w:sz w:val="24"/>
          <w:szCs w:val="24"/>
        </w:rPr>
        <w:t>et al.</w:t>
      </w:r>
      <w:r w:rsidRPr="00521C75">
        <w:rPr>
          <w:rFonts w:ascii="Times New Roman" w:hAnsi="Times New Roman" w:cs="Times New Roman"/>
          <w:bCs/>
          <w:sz w:val="24"/>
          <w:szCs w:val="24"/>
        </w:rPr>
        <w:t xml:space="preserve"> (1965) for judging salt problem of soil (EC˂ 1.0 </w:t>
      </w:r>
      <w:proofErr w:type="spellStart"/>
      <w:r w:rsidRPr="00521C75">
        <w:rPr>
          <w:rFonts w:ascii="Times New Roman" w:hAnsi="Times New Roman" w:cs="Times New Roman"/>
          <w:bCs/>
          <w:sz w:val="24"/>
          <w:szCs w:val="24"/>
        </w:rPr>
        <w:t>dS</w:t>
      </w:r>
      <w:proofErr w:type="spellEnd"/>
      <w:r w:rsidRPr="00521C75">
        <w:rPr>
          <w:rFonts w:ascii="Times New Roman" w:hAnsi="Times New Roman" w:cs="Times New Roman"/>
          <w:bCs/>
          <w:sz w:val="24"/>
          <w:szCs w:val="24"/>
        </w:rPr>
        <w:t xml:space="preserve">/ m). The normal electrical conductivity with organic sources of nutrient might have ascribed to leaching of salts to lower horizons. </w:t>
      </w:r>
      <w:proofErr w:type="gramStart"/>
      <w:r w:rsidRPr="00521C75">
        <w:rPr>
          <w:rFonts w:ascii="Times New Roman" w:hAnsi="Times New Roman" w:cs="Times New Roman"/>
          <w:bCs/>
          <w:sz w:val="24"/>
          <w:szCs w:val="24"/>
        </w:rPr>
        <w:t>This lines</w:t>
      </w:r>
      <w:proofErr w:type="gramEnd"/>
      <w:r w:rsidRPr="00521C75">
        <w:rPr>
          <w:rFonts w:ascii="Times New Roman" w:hAnsi="Times New Roman" w:cs="Times New Roman"/>
          <w:bCs/>
          <w:sz w:val="24"/>
          <w:szCs w:val="24"/>
        </w:rPr>
        <w:t xml:space="preserve"> are in support by Singh and Mishra (2012). </w:t>
      </w:r>
    </w:p>
    <w:p w:rsidR="00521C75" w:rsidRPr="00521C75" w:rsidRDefault="00521C75" w:rsidP="00521C75">
      <w:pPr>
        <w:tabs>
          <w:tab w:val="left" w:pos="7440"/>
        </w:tabs>
        <w:spacing w:before="240" w:after="120" w:line="360" w:lineRule="auto"/>
        <w:ind w:left="-90" w:right="-90"/>
        <w:jc w:val="both"/>
        <w:rPr>
          <w:rFonts w:ascii="Times New Roman" w:hAnsi="Times New Roman" w:cs="Times New Roman"/>
          <w:bCs/>
          <w:sz w:val="24"/>
          <w:szCs w:val="24"/>
        </w:rPr>
      </w:pPr>
      <w:r w:rsidRPr="00521C75">
        <w:rPr>
          <w:rFonts w:ascii="Times New Roman" w:hAnsi="Times New Roman" w:cs="Times New Roman"/>
          <w:bCs/>
          <w:sz w:val="24"/>
          <w:szCs w:val="24"/>
        </w:rPr>
        <w:t xml:space="preserve">Further, the available status of nutrients </w:t>
      </w:r>
      <w:r w:rsidR="0069107F">
        <w:rPr>
          <w:rFonts w:ascii="Times New Roman" w:hAnsi="Times New Roman" w:cs="Times New Roman"/>
          <w:bCs/>
          <w:sz w:val="24"/>
          <w:szCs w:val="24"/>
        </w:rPr>
        <w:t>and</w:t>
      </w:r>
      <w:r w:rsidRPr="00521C75">
        <w:rPr>
          <w:rFonts w:ascii="Times New Roman" w:hAnsi="Times New Roman" w:cs="Times New Roman"/>
          <w:bCs/>
          <w:sz w:val="24"/>
          <w:szCs w:val="24"/>
        </w:rPr>
        <w:t xml:space="preserve"> organic carbon was enhanced due to application of different forms of organic manures. Total organic carbon content of the soil before the experiment (0.40 and 0.46%) during both the years and after the experiment revealed that there was improvement in organic carbon status of the soil due to different organic sources of nutrient during the both the years and pooled analysis. In this respect among the different organic sources of nutrient farm yard manure (16 t/ ha) recorded significantly higher value and enhanced the OC in the soil by about 8.70% from the initial status of organic carbon content in the soil in pooled </w:t>
      </w:r>
      <w:r w:rsidR="00222905">
        <w:rPr>
          <w:rFonts w:ascii="Times New Roman" w:hAnsi="Times New Roman" w:cs="Times New Roman"/>
          <w:bCs/>
          <w:sz w:val="24"/>
          <w:szCs w:val="24"/>
        </w:rPr>
        <w:t>analysis (Table 1</w:t>
      </w:r>
      <w:r w:rsidR="0043361D">
        <w:rPr>
          <w:rFonts w:ascii="Times New Roman" w:hAnsi="Times New Roman" w:cs="Times New Roman"/>
          <w:bCs/>
          <w:sz w:val="24"/>
          <w:szCs w:val="24"/>
        </w:rPr>
        <w:t xml:space="preserve"> </w:t>
      </w:r>
      <w:r w:rsidRPr="00521C75">
        <w:rPr>
          <w:rFonts w:ascii="Times New Roman" w:hAnsi="Times New Roman" w:cs="Times New Roman"/>
          <w:bCs/>
          <w:sz w:val="24"/>
          <w:szCs w:val="24"/>
        </w:rPr>
        <w:t xml:space="preserve">and </w:t>
      </w:r>
      <w:r w:rsidR="0043361D">
        <w:rPr>
          <w:rFonts w:ascii="Times New Roman" w:hAnsi="Times New Roman" w:cs="Times New Roman"/>
          <w:bCs/>
          <w:sz w:val="24"/>
          <w:szCs w:val="24"/>
        </w:rPr>
        <w:t>2</w:t>
      </w:r>
      <w:r w:rsidRPr="00521C75">
        <w:rPr>
          <w:rFonts w:ascii="Times New Roman" w:hAnsi="Times New Roman" w:cs="Times New Roman"/>
          <w:bCs/>
          <w:sz w:val="24"/>
          <w:szCs w:val="24"/>
        </w:rPr>
        <w:t xml:space="preserve">). The decrease in pH probably may be due to an increase of organic carbon (OC) concentration and improved biological activity after application of organic sources of nutrient (Shaaban </w:t>
      </w:r>
      <w:r w:rsidRPr="00521C75">
        <w:rPr>
          <w:rFonts w:ascii="Times New Roman" w:hAnsi="Times New Roman" w:cs="Times New Roman"/>
          <w:bCs/>
          <w:i/>
          <w:sz w:val="24"/>
          <w:szCs w:val="24"/>
        </w:rPr>
        <w:t>et al.</w:t>
      </w:r>
      <w:r w:rsidRPr="00521C75">
        <w:rPr>
          <w:rFonts w:ascii="Times New Roman" w:hAnsi="Times New Roman" w:cs="Times New Roman"/>
          <w:bCs/>
          <w:sz w:val="24"/>
          <w:szCs w:val="24"/>
        </w:rPr>
        <w:t>, 2013). Decomposition of soil organic matter produces carbonic acid via carbon dioxide (CO</w:t>
      </w:r>
      <w:r w:rsidRPr="00521C75">
        <w:rPr>
          <w:rFonts w:ascii="Times New Roman" w:hAnsi="Times New Roman" w:cs="Times New Roman"/>
          <w:bCs/>
          <w:sz w:val="24"/>
          <w:szCs w:val="24"/>
          <w:vertAlign w:val="subscript"/>
        </w:rPr>
        <w:t>2</w:t>
      </w:r>
      <w:r w:rsidRPr="00521C75">
        <w:rPr>
          <w:rFonts w:ascii="Times New Roman" w:hAnsi="Times New Roman" w:cs="Times New Roman"/>
          <w:bCs/>
          <w:sz w:val="24"/>
          <w:szCs w:val="24"/>
        </w:rPr>
        <w:t>) dissolution in water, which could decrease the pH towards neutral point (</w:t>
      </w:r>
      <w:proofErr w:type="spellStart"/>
      <w:r w:rsidRPr="00521C75">
        <w:rPr>
          <w:rFonts w:ascii="Times New Roman" w:hAnsi="Times New Roman" w:cs="Times New Roman"/>
          <w:bCs/>
          <w:sz w:val="24"/>
          <w:szCs w:val="24"/>
        </w:rPr>
        <w:t>Niazi</w:t>
      </w:r>
      <w:proofErr w:type="spellEnd"/>
      <w:r w:rsidRPr="00521C75">
        <w:rPr>
          <w:rFonts w:ascii="Times New Roman" w:hAnsi="Times New Roman" w:cs="Times New Roman"/>
          <w:bCs/>
          <w:sz w:val="24"/>
          <w:szCs w:val="24"/>
        </w:rPr>
        <w:t xml:space="preserve"> </w:t>
      </w:r>
      <w:r w:rsidRPr="00521C75">
        <w:rPr>
          <w:rFonts w:ascii="Times New Roman" w:hAnsi="Times New Roman" w:cs="Times New Roman"/>
          <w:bCs/>
          <w:i/>
          <w:sz w:val="24"/>
          <w:szCs w:val="24"/>
        </w:rPr>
        <w:t>et al.,</w:t>
      </w:r>
      <w:r w:rsidRPr="00521C75">
        <w:rPr>
          <w:rFonts w:ascii="Times New Roman" w:hAnsi="Times New Roman" w:cs="Times New Roman"/>
          <w:bCs/>
          <w:sz w:val="24"/>
          <w:szCs w:val="24"/>
        </w:rPr>
        <w:t xml:space="preserve"> 2001). Kumar </w:t>
      </w:r>
      <w:r w:rsidRPr="00521C75">
        <w:rPr>
          <w:rFonts w:ascii="Times New Roman" w:hAnsi="Times New Roman" w:cs="Times New Roman"/>
          <w:bCs/>
          <w:i/>
          <w:iCs/>
          <w:sz w:val="24"/>
          <w:szCs w:val="24"/>
        </w:rPr>
        <w:t xml:space="preserve">et al. </w:t>
      </w:r>
      <w:r w:rsidRPr="00521C75">
        <w:rPr>
          <w:rFonts w:ascii="Times New Roman" w:hAnsi="Times New Roman" w:cs="Times New Roman"/>
          <w:bCs/>
          <w:sz w:val="24"/>
          <w:szCs w:val="24"/>
        </w:rPr>
        <w:t xml:space="preserve">(2007) and </w:t>
      </w:r>
      <w:proofErr w:type="spellStart"/>
      <w:r w:rsidRPr="00521C75">
        <w:rPr>
          <w:rFonts w:ascii="Times New Roman" w:hAnsi="Times New Roman" w:cs="Times New Roman"/>
          <w:bCs/>
          <w:sz w:val="24"/>
          <w:szCs w:val="24"/>
        </w:rPr>
        <w:t>Yaduvanshi</w:t>
      </w:r>
      <w:proofErr w:type="spellEnd"/>
      <w:r w:rsidRPr="00521C75">
        <w:rPr>
          <w:rFonts w:ascii="Times New Roman" w:hAnsi="Times New Roman" w:cs="Times New Roman"/>
          <w:bCs/>
          <w:sz w:val="24"/>
          <w:szCs w:val="24"/>
        </w:rPr>
        <w:t xml:space="preserve"> (2003) also reported that improvement in soil organic carbon</w:t>
      </w:r>
      <w:r w:rsidRPr="00521C75">
        <w:rPr>
          <w:rFonts w:ascii="Times New Roman" w:hAnsi="Times New Roman" w:cs="Times New Roman"/>
          <w:bCs/>
          <w:i/>
          <w:iCs/>
          <w:sz w:val="24"/>
          <w:szCs w:val="24"/>
        </w:rPr>
        <w:t xml:space="preserve"> </w:t>
      </w:r>
      <w:r w:rsidRPr="00521C75">
        <w:rPr>
          <w:rFonts w:ascii="Times New Roman" w:hAnsi="Times New Roman" w:cs="Times New Roman"/>
          <w:bCs/>
          <w:sz w:val="24"/>
          <w:szCs w:val="24"/>
        </w:rPr>
        <w:t>content and decrease in soil pH due to addition of organic</w:t>
      </w:r>
      <w:r w:rsidRPr="00521C75">
        <w:rPr>
          <w:rFonts w:ascii="Times New Roman" w:hAnsi="Times New Roman" w:cs="Times New Roman"/>
          <w:bCs/>
          <w:i/>
          <w:iCs/>
          <w:sz w:val="24"/>
          <w:szCs w:val="24"/>
        </w:rPr>
        <w:t xml:space="preserve"> </w:t>
      </w:r>
      <w:r w:rsidRPr="00521C75">
        <w:rPr>
          <w:rFonts w:ascii="Times New Roman" w:hAnsi="Times New Roman" w:cs="Times New Roman"/>
          <w:bCs/>
          <w:sz w:val="24"/>
          <w:szCs w:val="24"/>
        </w:rPr>
        <w:t xml:space="preserve">manures. Further, significantly higher organic carbon with farm yard manure which might have attributed to higher addition of humus to the soil and thus, mass per unit volume decreased resulting in increased soil organic carbon content (Naik and </w:t>
      </w:r>
      <w:proofErr w:type="spellStart"/>
      <w:r w:rsidRPr="00521C75">
        <w:rPr>
          <w:rFonts w:ascii="Times New Roman" w:hAnsi="Times New Roman" w:cs="Times New Roman"/>
          <w:bCs/>
          <w:sz w:val="24"/>
          <w:szCs w:val="24"/>
        </w:rPr>
        <w:t>Yakadri</w:t>
      </w:r>
      <w:proofErr w:type="spellEnd"/>
      <w:r w:rsidRPr="00521C75">
        <w:rPr>
          <w:rFonts w:ascii="Times New Roman" w:hAnsi="Times New Roman" w:cs="Times New Roman"/>
          <w:bCs/>
          <w:sz w:val="24"/>
          <w:szCs w:val="24"/>
        </w:rPr>
        <w:t>, 2004). Another reason, enhancement of the soil organic carbon content with farm yard manure might be due to the constant addition of organic matter influencing the physical, chemical and biological properties of the soil. Similar findings collaborate with Sharma and Kumar (1989).</w:t>
      </w:r>
    </w:p>
    <w:p w:rsidR="00521C75" w:rsidRPr="00521C75" w:rsidRDefault="00F3235F" w:rsidP="00521C75">
      <w:pPr>
        <w:tabs>
          <w:tab w:val="left" w:pos="7440"/>
        </w:tabs>
        <w:spacing w:before="240" w:after="120" w:line="360" w:lineRule="auto"/>
        <w:ind w:left="-90" w:right="-90"/>
        <w:jc w:val="both"/>
        <w:rPr>
          <w:rFonts w:ascii="Times New Roman" w:hAnsi="Times New Roman" w:cs="Times New Roman"/>
          <w:b/>
          <w:bCs/>
          <w:sz w:val="24"/>
          <w:szCs w:val="24"/>
        </w:rPr>
      </w:pPr>
      <w:r>
        <w:rPr>
          <w:rFonts w:ascii="Times New Roman" w:hAnsi="Times New Roman" w:cs="Times New Roman"/>
          <w:b/>
          <w:bCs/>
          <w:sz w:val="24"/>
          <w:szCs w:val="24"/>
        </w:rPr>
        <w:t>D4.</w:t>
      </w:r>
      <w:r w:rsidR="00521C75" w:rsidRPr="00521C75">
        <w:rPr>
          <w:rFonts w:ascii="Times New Roman" w:hAnsi="Times New Roman" w:cs="Times New Roman"/>
          <w:b/>
          <w:bCs/>
          <w:sz w:val="24"/>
          <w:szCs w:val="24"/>
        </w:rPr>
        <w:t xml:space="preserve"> Effect of organic nutrient sources on soil available nutrient status after harvest of wheat</w:t>
      </w:r>
    </w:p>
    <w:p w:rsidR="00521C75" w:rsidRPr="00521C75" w:rsidRDefault="00F3235F" w:rsidP="00521C75">
      <w:pPr>
        <w:tabs>
          <w:tab w:val="left" w:pos="7440"/>
        </w:tabs>
        <w:spacing w:before="240" w:after="120" w:line="360" w:lineRule="auto"/>
        <w:ind w:left="-90" w:right="-90"/>
        <w:jc w:val="both"/>
        <w:rPr>
          <w:rFonts w:ascii="Times New Roman" w:hAnsi="Times New Roman" w:cs="Times New Roman"/>
          <w:b/>
          <w:bCs/>
          <w:sz w:val="24"/>
          <w:szCs w:val="24"/>
        </w:rPr>
      </w:pPr>
      <w:r>
        <w:rPr>
          <w:rFonts w:ascii="Times New Roman" w:hAnsi="Times New Roman" w:cs="Times New Roman"/>
          <w:b/>
          <w:bCs/>
          <w:sz w:val="24"/>
          <w:szCs w:val="24"/>
        </w:rPr>
        <w:lastRenderedPageBreak/>
        <w:t>D4.</w:t>
      </w:r>
      <w:r w:rsidR="00521C75" w:rsidRPr="00521C75">
        <w:rPr>
          <w:rFonts w:ascii="Times New Roman" w:hAnsi="Times New Roman" w:cs="Times New Roman"/>
          <w:b/>
          <w:bCs/>
          <w:sz w:val="24"/>
          <w:szCs w:val="24"/>
        </w:rPr>
        <w:t>1. Soil available macronutrients</w:t>
      </w:r>
    </w:p>
    <w:p w:rsidR="00521C75" w:rsidRPr="00F3235F" w:rsidRDefault="00521C75" w:rsidP="00F3235F">
      <w:pPr>
        <w:tabs>
          <w:tab w:val="left" w:pos="7440"/>
        </w:tabs>
        <w:spacing w:before="240" w:after="120" w:line="360" w:lineRule="auto"/>
        <w:ind w:left="-90" w:right="-90"/>
        <w:jc w:val="both"/>
        <w:rPr>
          <w:rFonts w:ascii="Times New Roman" w:hAnsi="Times New Roman" w:cs="Times New Roman"/>
          <w:bCs/>
          <w:sz w:val="24"/>
          <w:szCs w:val="24"/>
        </w:rPr>
      </w:pPr>
      <w:r w:rsidRPr="00521C75">
        <w:rPr>
          <w:rFonts w:ascii="Times New Roman" w:hAnsi="Times New Roman" w:cs="Times New Roman"/>
          <w:bCs/>
          <w:sz w:val="24"/>
          <w:szCs w:val="24"/>
        </w:rPr>
        <w:t xml:space="preserve">At wheat crop field the available status of major nutrients such as nitrogen, phosphorus and potassium were enhanced due to application of different forms of organic manures. Total nitrogen, phosphorus and potassium content of the soil before the experiment (90.90 and 103.95 kg/ ha), (17.10 and 22.50 kg/ ha) and (241.92 and 262.08 kg/ ha) during both the years and after the experiment revealed that there was improvement in nitrogen, phosphorus and potassium status of the soil with all the </w:t>
      </w:r>
      <w:proofErr w:type="spellStart"/>
      <w:r w:rsidRPr="00521C75">
        <w:rPr>
          <w:rFonts w:ascii="Times New Roman" w:hAnsi="Times New Roman" w:cs="Times New Roman"/>
          <w:bCs/>
          <w:sz w:val="24"/>
          <w:szCs w:val="24"/>
        </w:rPr>
        <w:t>manurial</w:t>
      </w:r>
      <w:proofErr w:type="spellEnd"/>
      <w:r w:rsidRPr="00521C75">
        <w:rPr>
          <w:rFonts w:ascii="Times New Roman" w:hAnsi="Times New Roman" w:cs="Times New Roman"/>
          <w:bCs/>
          <w:sz w:val="24"/>
          <w:szCs w:val="24"/>
        </w:rPr>
        <w:t xml:space="preserve"> application during the both the years and pooled analysis. With regard to the effect on the available nitrogen content in the soil, the significant difference was observed under organic source with farm yard manure during both the years and in pooled analysis. In this respect among the different organic sources of nutrient recorded highest value in treatment S</w:t>
      </w:r>
      <w:r w:rsidRPr="00521C75">
        <w:rPr>
          <w:rFonts w:ascii="Times New Roman" w:hAnsi="Times New Roman" w:cs="Times New Roman"/>
          <w:bCs/>
          <w:sz w:val="24"/>
          <w:szCs w:val="24"/>
          <w:vertAlign w:val="subscript"/>
        </w:rPr>
        <w:t xml:space="preserve">2 </w:t>
      </w:r>
      <w:r w:rsidRPr="00521C75">
        <w:rPr>
          <w:rFonts w:ascii="Times New Roman" w:hAnsi="Times New Roman" w:cs="Times New Roman"/>
          <w:bCs/>
          <w:sz w:val="24"/>
          <w:szCs w:val="24"/>
        </w:rPr>
        <w:t xml:space="preserve">(Farm yard manure 16 t/ ha) enhanced the N, P and K in the soil by about 9.31%, 18.69% and 5.68% from the initial status of nitrogen, phosphorus and potassium content respectively in the soil in pooled analysis (Table </w:t>
      </w:r>
      <w:r w:rsidR="00222905">
        <w:rPr>
          <w:rFonts w:ascii="Times New Roman" w:hAnsi="Times New Roman" w:cs="Times New Roman"/>
          <w:bCs/>
          <w:sz w:val="24"/>
          <w:szCs w:val="24"/>
        </w:rPr>
        <w:t>1</w:t>
      </w:r>
      <w:r w:rsidRPr="00521C75">
        <w:rPr>
          <w:rFonts w:ascii="Times New Roman" w:hAnsi="Times New Roman" w:cs="Times New Roman"/>
          <w:bCs/>
          <w:sz w:val="24"/>
          <w:szCs w:val="24"/>
        </w:rPr>
        <w:t xml:space="preserve">). The organic sources of nutrients can accelerate soil nutrients activation, improve soil nutrients content, maintain available nutrients balance, and then improve soil fertility (Garcia-Gil </w:t>
      </w:r>
      <w:r w:rsidRPr="00521C75">
        <w:rPr>
          <w:rFonts w:ascii="Times New Roman" w:hAnsi="Times New Roman" w:cs="Times New Roman"/>
          <w:bCs/>
          <w:i/>
          <w:iCs/>
          <w:sz w:val="24"/>
          <w:szCs w:val="24"/>
        </w:rPr>
        <w:t xml:space="preserve">et al. </w:t>
      </w:r>
      <w:r w:rsidRPr="00521C75">
        <w:rPr>
          <w:rFonts w:ascii="Times New Roman" w:hAnsi="Times New Roman" w:cs="Times New Roman"/>
          <w:bCs/>
          <w:sz w:val="24"/>
          <w:szCs w:val="24"/>
        </w:rPr>
        <w:t xml:space="preserve">2004; Huang </w:t>
      </w:r>
      <w:r w:rsidRPr="00521C75">
        <w:rPr>
          <w:rFonts w:ascii="Times New Roman" w:hAnsi="Times New Roman" w:cs="Times New Roman"/>
          <w:bCs/>
          <w:i/>
          <w:iCs/>
          <w:sz w:val="24"/>
          <w:szCs w:val="24"/>
        </w:rPr>
        <w:t xml:space="preserve">et al. </w:t>
      </w:r>
      <w:r w:rsidRPr="00521C75">
        <w:rPr>
          <w:rFonts w:ascii="Times New Roman" w:hAnsi="Times New Roman" w:cs="Times New Roman"/>
          <w:bCs/>
          <w:sz w:val="24"/>
          <w:szCs w:val="24"/>
        </w:rPr>
        <w:t>2010). Organic sources of nutrients can also increase the activity of microorganisms and enzymes with regard to nutrient transformation, hence increasing soil available nutrients (</w:t>
      </w:r>
      <w:proofErr w:type="spellStart"/>
      <w:r w:rsidRPr="00521C75">
        <w:rPr>
          <w:rFonts w:ascii="Times New Roman" w:hAnsi="Times New Roman" w:cs="Times New Roman"/>
          <w:bCs/>
          <w:sz w:val="24"/>
          <w:szCs w:val="24"/>
        </w:rPr>
        <w:t>Lazcano</w:t>
      </w:r>
      <w:proofErr w:type="spellEnd"/>
      <w:r w:rsidRPr="00521C75">
        <w:rPr>
          <w:rFonts w:ascii="Times New Roman" w:hAnsi="Times New Roman" w:cs="Times New Roman"/>
          <w:bCs/>
          <w:sz w:val="24"/>
          <w:szCs w:val="24"/>
        </w:rPr>
        <w:t xml:space="preserve"> </w:t>
      </w:r>
      <w:r w:rsidRPr="00521C75">
        <w:rPr>
          <w:rFonts w:ascii="Times New Roman" w:hAnsi="Times New Roman" w:cs="Times New Roman"/>
          <w:bCs/>
          <w:i/>
          <w:iCs/>
          <w:sz w:val="24"/>
          <w:szCs w:val="24"/>
        </w:rPr>
        <w:t xml:space="preserve">et al. </w:t>
      </w:r>
      <w:r w:rsidRPr="00521C75">
        <w:rPr>
          <w:rFonts w:ascii="Times New Roman" w:hAnsi="Times New Roman" w:cs="Times New Roman"/>
          <w:bCs/>
          <w:sz w:val="24"/>
          <w:szCs w:val="24"/>
        </w:rPr>
        <w:t xml:space="preserve">2013). </w:t>
      </w:r>
      <w:proofErr w:type="spellStart"/>
      <w:r w:rsidRPr="00521C75">
        <w:rPr>
          <w:rFonts w:ascii="Times New Roman" w:hAnsi="Times New Roman" w:cs="Times New Roman"/>
          <w:bCs/>
          <w:sz w:val="24"/>
          <w:szCs w:val="24"/>
        </w:rPr>
        <w:t>Diacono</w:t>
      </w:r>
      <w:proofErr w:type="spellEnd"/>
      <w:r w:rsidRPr="00521C75">
        <w:rPr>
          <w:rFonts w:ascii="Times New Roman" w:hAnsi="Times New Roman" w:cs="Times New Roman"/>
          <w:bCs/>
          <w:sz w:val="24"/>
          <w:szCs w:val="24"/>
        </w:rPr>
        <w:t xml:space="preserve"> and </w:t>
      </w:r>
      <w:proofErr w:type="spellStart"/>
      <w:r w:rsidRPr="00521C75">
        <w:rPr>
          <w:rFonts w:ascii="Times New Roman" w:hAnsi="Times New Roman" w:cs="Times New Roman"/>
          <w:bCs/>
          <w:sz w:val="24"/>
          <w:szCs w:val="24"/>
        </w:rPr>
        <w:t>Montemurro</w:t>
      </w:r>
      <w:proofErr w:type="spellEnd"/>
      <w:r w:rsidRPr="00521C75">
        <w:rPr>
          <w:rFonts w:ascii="Times New Roman" w:hAnsi="Times New Roman" w:cs="Times New Roman"/>
          <w:bCs/>
          <w:sz w:val="24"/>
          <w:szCs w:val="24"/>
        </w:rPr>
        <w:t xml:space="preserve"> (2010) also reported that long-term application of organic amendments enhances soil available potassium, extractable phosphorus and available nitrogen availability. Similarly, our study found that being continued as organic farming for the 10</w:t>
      </w:r>
      <w:r w:rsidRPr="00521C75">
        <w:rPr>
          <w:rFonts w:ascii="Times New Roman" w:hAnsi="Times New Roman" w:cs="Times New Roman"/>
          <w:bCs/>
          <w:sz w:val="24"/>
          <w:szCs w:val="24"/>
          <w:vertAlign w:val="superscript"/>
        </w:rPr>
        <w:t>th</w:t>
      </w:r>
      <w:r w:rsidRPr="00521C75">
        <w:rPr>
          <w:rFonts w:ascii="Times New Roman" w:hAnsi="Times New Roman" w:cs="Times New Roman"/>
          <w:bCs/>
          <w:sz w:val="24"/>
          <w:szCs w:val="24"/>
        </w:rPr>
        <w:t> year consecutively (till May 2018) gave the promising results in terms of soil fertility and productivity, which could be the reason of increment in soil macronutrients. Further, significantly higher available nitrogen with the application of farm yard manure which might be due to the higher organic carbon content as well as direct addition of nitrogen (N) through decomposition of the FYM added to the soil.</w:t>
      </w:r>
    </w:p>
    <w:p w:rsidR="00CC7F8A" w:rsidRDefault="00CC7F8A" w:rsidP="00521C75">
      <w:pPr>
        <w:tabs>
          <w:tab w:val="left" w:pos="7440"/>
        </w:tabs>
        <w:spacing w:before="240" w:after="120" w:line="360" w:lineRule="auto"/>
        <w:ind w:left="-90" w:right="-90"/>
        <w:jc w:val="both"/>
        <w:rPr>
          <w:rFonts w:ascii="Times New Roman" w:hAnsi="Times New Roman" w:cs="Times New Roman"/>
          <w:b/>
          <w:bCs/>
          <w:sz w:val="24"/>
          <w:szCs w:val="24"/>
        </w:rPr>
      </w:pPr>
    </w:p>
    <w:p w:rsidR="00521C75" w:rsidRPr="00521C75" w:rsidRDefault="00F3235F" w:rsidP="00521C75">
      <w:pPr>
        <w:tabs>
          <w:tab w:val="left" w:pos="7440"/>
        </w:tabs>
        <w:spacing w:before="240" w:after="120" w:line="360" w:lineRule="auto"/>
        <w:ind w:left="-90" w:right="-90"/>
        <w:jc w:val="both"/>
        <w:rPr>
          <w:rFonts w:ascii="Times New Roman" w:hAnsi="Times New Roman" w:cs="Times New Roman"/>
          <w:b/>
          <w:bCs/>
          <w:sz w:val="24"/>
          <w:szCs w:val="24"/>
        </w:rPr>
      </w:pPr>
      <w:r>
        <w:rPr>
          <w:rFonts w:ascii="Times New Roman" w:hAnsi="Times New Roman" w:cs="Times New Roman"/>
          <w:b/>
          <w:bCs/>
          <w:sz w:val="24"/>
          <w:szCs w:val="24"/>
        </w:rPr>
        <w:t>D4.</w:t>
      </w:r>
      <w:r w:rsidR="00521C75" w:rsidRPr="00521C75">
        <w:rPr>
          <w:rFonts w:ascii="Times New Roman" w:hAnsi="Times New Roman" w:cs="Times New Roman"/>
          <w:b/>
          <w:bCs/>
          <w:sz w:val="24"/>
          <w:szCs w:val="24"/>
        </w:rPr>
        <w:t>2. Soil available micronutrients</w:t>
      </w:r>
    </w:p>
    <w:p w:rsidR="005C6838" w:rsidRPr="0003694B" w:rsidRDefault="00521C75" w:rsidP="0003694B">
      <w:pPr>
        <w:tabs>
          <w:tab w:val="left" w:pos="7440"/>
        </w:tabs>
        <w:spacing w:before="240" w:after="120" w:line="360" w:lineRule="auto"/>
        <w:ind w:left="-90" w:right="-90"/>
        <w:jc w:val="both"/>
        <w:rPr>
          <w:rFonts w:ascii="Times New Roman" w:hAnsi="Times New Roman" w:cs="Times New Roman"/>
          <w:bCs/>
          <w:sz w:val="24"/>
          <w:szCs w:val="24"/>
        </w:rPr>
      </w:pPr>
      <w:r w:rsidRPr="00521C75">
        <w:rPr>
          <w:rFonts w:ascii="Times New Roman" w:hAnsi="Times New Roman" w:cs="Times New Roman"/>
          <w:bCs/>
          <w:sz w:val="24"/>
          <w:szCs w:val="24"/>
        </w:rPr>
        <w:t xml:space="preserve">At wheat crop field the available soil micronutrients status such as sulfur, zinc, iron, manganese, copper and boron were increased due to application of different forms of organic manures during both the years and pooled analysis. It was observed significant in available zinc and copper due to </w:t>
      </w:r>
      <w:r w:rsidRPr="00521C75">
        <w:rPr>
          <w:rFonts w:ascii="Times New Roman" w:hAnsi="Times New Roman" w:cs="Times New Roman"/>
          <w:bCs/>
          <w:sz w:val="24"/>
          <w:szCs w:val="24"/>
        </w:rPr>
        <w:lastRenderedPageBreak/>
        <w:t xml:space="preserve">application of farm yard manure (16 t/ ha) in pooled analysis, though it was found </w:t>
      </w:r>
      <w:proofErr w:type="spellStart"/>
      <w:proofErr w:type="gramStart"/>
      <w:r w:rsidRPr="00521C75">
        <w:rPr>
          <w:rFonts w:ascii="Times New Roman" w:hAnsi="Times New Roman" w:cs="Times New Roman"/>
          <w:bCs/>
          <w:sz w:val="24"/>
          <w:szCs w:val="24"/>
        </w:rPr>
        <w:t>non significant</w:t>
      </w:r>
      <w:proofErr w:type="spellEnd"/>
      <w:proofErr w:type="gramEnd"/>
      <w:r w:rsidRPr="00521C75">
        <w:rPr>
          <w:rFonts w:ascii="Times New Roman" w:hAnsi="Times New Roman" w:cs="Times New Roman"/>
          <w:bCs/>
          <w:sz w:val="24"/>
          <w:szCs w:val="24"/>
        </w:rPr>
        <w:t xml:space="preserve"> in both the years; where sulfur, iron, manganese and boron were registered as </w:t>
      </w:r>
      <w:proofErr w:type="spellStart"/>
      <w:r w:rsidRPr="00521C75">
        <w:rPr>
          <w:rFonts w:ascii="Times New Roman" w:hAnsi="Times New Roman" w:cs="Times New Roman"/>
          <w:bCs/>
          <w:sz w:val="24"/>
          <w:szCs w:val="24"/>
        </w:rPr>
        <w:t>non significant</w:t>
      </w:r>
      <w:proofErr w:type="spellEnd"/>
      <w:r w:rsidRPr="00521C75">
        <w:rPr>
          <w:rFonts w:ascii="Times New Roman" w:hAnsi="Times New Roman" w:cs="Times New Roman"/>
          <w:bCs/>
          <w:sz w:val="24"/>
          <w:szCs w:val="24"/>
        </w:rPr>
        <w:t xml:space="preserve"> with all the application of organic sources of nutrient in both the years and pooled. Total sulfur, zinc, iron, manganese, copper and boron content of the soil before the experiment (11.24 and 11.74 ppm), (0.83 and 0.90 ppm), (8.20 and 8.62 ppm), (4.08 and 4.32 ppm), (0.42 and 0.50 ppm) and (0.60 and 0.64 ppm) during both the years and after the experiments revealed that there was improvement up to some extent in sulfur, zinc, iron, manganese, copper and boron status of the soil. In this regard among the different organic sources of nutrient recorded highest value in treatment S</w:t>
      </w:r>
      <w:r w:rsidRPr="00521C75">
        <w:rPr>
          <w:rFonts w:ascii="Times New Roman" w:hAnsi="Times New Roman" w:cs="Times New Roman"/>
          <w:bCs/>
          <w:sz w:val="24"/>
          <w:szCs w:val="24"/>
          <w:vertAlign w:val="subscript"/>
        </w:rPr>
        <w:t>2</w:t>
      </w:r>
      <w:r w:rsidRPr="00521C75">
        <w:rPr>
          <w:rFonts w:ascii="Times New Roman" w:hAnsi="Times New Roman" w:cs="Times New Roman"/>
          <w:bCs/>
          <w:sz w:val="24"/>
          <w:szCs w:val="24"/>
        </w:rPr>
        <w:t xml:space="preserve"> (Farm yard manure, 16 t/ ha) enhanced the sulfur, zinc, iron, manganese, copper and boron content in the soil by about 2.79%, 4.60%, 3.33%, 4.02%, 10.87% and 4.84% from the initial status of the soil in pooled analysis respectively </w:t>
      </w:r>
      <w:r w:rsidRPr="00222905">
        <w:rPr>
          <w:rFonts w:ascii="Times New Roman" w:hAnsi="Times New Roman" w:cs="Times New Roman"/>
          <w:bCs/>
          <w:sz w:val="24"/>
          <w:szCs w:val="24"/>
        </w:rPr>
        <w:t>(Table</w:t>
      </w:r>
      <w:r w:rsidRPr="00D51698">
        <w:rPr>
          <w:rFonts w:ascii="Times New Roman" w:hAnsi="Times New Roman" w:cs="Times New Roman"/>
          <w:bCs/>
          <w:color w:val="FF0000"/>
          <w:sz w:val="24"/>
          <w:szCs w:val="24"/>
        </w:rPr>
        <w:t xml:space="preserve"> </w:t>
      </w:r>
      <w:r w:rsidR="0043361D">
        <w:rPr>
          <w:rFonts w:ascii="Times New Roman" w:hAnsi="Times New Roman" w:cs="Times New Roman"/>
          <w:bCs/>
          <w:sz w:val="24"/>
          <w:szCs w:val="24"/>
        </w:rPr>
        <w:t>3 &amp; 4</w:t>
      </w:r>
      <w:r w:rsidRPr="00521C75">
        <w:rPr>
          <w:rFonts w:ascii="Times New Roman" w:hAnsi="Times New Roman" w:cs="Times New Roman"/>
          <w:bCs/>
          <w:sz w:val="24"/>
          <w:szCs w:val="24"/>
        </w:rPr>
        <w:t xml:space="preserve">). It was observed that increased in micronutrients content in the soil with all organic sources of nutrient application </w:t>
      </w:r>
      <w:r w:rsidR="00A02B34">
        <w:rPr>
          <w:rFonts w:ascii="Times New Roman" w:hAnsi="Times New Roman" w:cs="Times New Roman"/>
          <w:bCs/>
          <w:sz w:val="24"/>
          <w:szCs w:val="24"/>
        </w:rPr>
        <w:t>may be due to increased</w:t>
      </w:r>
      <w:r w:rsidRPr="00521C75">
        <w:rPr>
          <w:rFonts w:ascii="Times New Roman" w:hAnsi="Times New Roman" w:cs="Times New Roman"/>
          <w:bCs/>
          <w:sz w:val="24"/>
          <w:szCs w:val="24"/>
        </w:rPr>
        <w:t xml:space="preserve"> organic carbon content (Sidhu and Sharma, 2010). Further, the soil was maintained organically for many years, which could have ascribed in increasing the availability of micronutrients. This line corroborate</w:t>
      </w:r>
      <w:r w:rsidR="00A02B34">
        <w:rPr>
          <w:rFonts w:ascii="Times New Roman" w:hAnsi="Times New Roman" w:cs="Times New Roman"/>
          <w:bCs/>
          <w:sz w:val="24"/>
          <w:szCs w:val="24"/>
        </w:rPr>
        <w:t>s</w:t>
      </w:r>
      <w:r w:rsidRPr="00521C75">
        <w:rPr>
          <w:rFonts w:ascii="Times New Roman" w:hAnsi="Times New Roman" w:cs="Times New Roman"/>
          <w:bCs/>
          <w:sz w:val="24"/>
          <w:szCs w:val="24"/>
        </w:rPr>
        <w:t xml:space="preserve"> with Wang </w:t>
      </w:r>
      <w:r w:rsidRPr="00521C75">
        <w:rPr>
          <w:rFonts w:ascii="Times New Roman" w:hAnsi="Times New Roman" w:cs="Times New Roman"/>
          <w:bCs/>
          <w:i/>
          <w:sz w:val="24"/>
          <w:szCs w:val="24"/>
        </w:rPr>
        <w:t xml:space="preserve">et al. </w:t>
      </w:r>
      <w:r w:rsidRPr="00521C75">
        <w:rPr>
          <w:rFonts w:ascii="Times New Roman" w:hAnsi="Times New Roman" w:cs="Times New Roman"/>
          <w:bCs/>
          <w:sz w:val="24"/>
          <w:szCs w:val="24"/>
        </w:rPr>
        <w:t>(2008).</w:t>
      </w:r>
      <w:bookmarkStart w:id="0" w:name="_GoBack"/>
      <w:bookmarkEnd w:id="0"/>
    </w:p>
    <w:p w:rsidR="00B433EE" w:rsidRPr="00042A27" w:rsidRDefault="00B433EE" w:rsidP="00CC18B1">
      <w:pPr>
        <w:spacing w:before="240" w:after="120" w:line="360" w:lineRule="auto"/>
        <w:ind w:right="49"/>
        <w:jc w:val="both"/>
        <w:rPr>
          <w:rFonts w:ascii="Times New Roman" w:hAnsi="Times New Roman" w:cs="Times New Roman"/>
          <w:b/>
          <w:sz w:val="24"/>
          <w:szCs w:val="24"/>
        </w:rPr>
      </w:pPr>
      <w:r w:rsidRPr="00042A27">
        <w:rPr>
          <w:rFonts w:ascii="Times New Roman" w:hAnsi="Times New Roman" w:cs="Times New Roman"/>
          <w:b/>
          <w:sz w:val="24"/>
          <w:szCs w:val="24"/>
        </w:rPr>
        <w:t>Conclusion</w:t>
      </w:r>
    </w:p>
    <w:p w:rsidR="00AE7EF8" w:rsidRDefault="00FA7900" w:rsidP="00A917A0">
      <w:pPr>
        <w:spacing w:before="240" w:after="120" w:line="360" w:lineRule="auto"/>
        <w:ind w:right="49"/>
        <w:jc w:val="both"/>
        <w:rPr>
          <w:rFonts w:ascii="Times New Roman" w:hAnsi="Times New Roman" w:cs="Times New Roman"/>
          <w:bCs/>
          <w:sz w:val="24"/>
          <w:szCs w:val="24"/>
        </w:rPr>
      </w:pPr>
      <w:r w:rsidRPr="00042A27">
        <w:rPr>
          <w:rFonts w:ascii="Times New Roman" w:hAnsi="Times New Roman" w:cs="Times New Roman"/>
          <w:bCs/>
          <w:sz w:val="24"/>
          <w:szCs w:val="24"/>
        </w:rPr>
        <w:t>The present study clearly demonstrated that different organic nutrient sources and planting methods influenced soil fertility status after harvest of organic wheat. Although planting methods did not show significant differences in most soil chemical parameters, the System of Wheat Intensification technique showed comparatively better improvement in soil nutrient status. Among the organic nutrient sources, application of farmyard manure at 16 t</w:t>
      </w:r>
      <w:r w:rsidR="00042A27" w:rsidRPr="00042A27">
        <w:rPr>
          <w:rFonts w:ascii="Times New Roman" w:hAnsi="Times New Roman" w:cs="Times New Roman"/>
          <w:bCs/>
          <w:sz w:val="24"/>
          <w:szCs w:val="24"/>
        </w:rPr>
        <w:t>/</w:t>
      </w:r>
      <w:r w:rsidRPr="00042A27">
        <w:rPr>
          <w:rFonts w:ascii="Times New Roman" w:hAnsi="Times New Roman" w:cs="Times New Roman"/>
          <w:bCs/>
          <w:sz w:val="24"/>
          <w:szCs w:val="24"/>
        </w:rPr>
        <w:t xml:space="preserve"> ha proved to be the most effective in improving soil organic carbon, available nitrogen, phosphorus, potassium and micronutrient status of the soil. Therefore, the application of farmyard manure in organic wheat cultivation can be recommended as an effective nutrient management strategy for sustaining soil health and improving long-term soil productivity under organic production systems.</w:t>
      </w:r>
    </w:p>
    <w:p w:rsidR="00071C0A" w:rsidRDefault="00071C0A" w:rsidP="00A917A0">
      <w:pPr>
        <w:spacing w:before="240" w:after="120" w:line="360" w:lineRule="auto"/>
        <w:ind w:right="49"/>
        <w:jc w:val="both"/>
        <w:rPr>
          <w:rFonts w:ascii="Times New Roman" w:hAnsi="Times New Roman" w:cs="Times New Roman"/>
          <w:bCs/>
          <w:sz w:val="24"/>
          <w:szCs w:val="24"/>
        </w:rPr>
      </w:pPr>
    </w:p>
    <w:p w:rsidR="00071C0A" w:rsidRPr="0043361D" w:rsidRDefault="00071C0A" w:rsidP="00071C0A">
      <w:pPr>
        <w:pStyle w:val="NoSpacing"/>
        <w:rPr>
          <w:rFonts w:ascii="Arial" w:hAnsi="Arial" w:cs="Arial"/>
          <w:b/>
          <w:highlight w:val="yellow"/>
        </w:rPr>
      </w:pPr>
      <w:bookmarkStart w:id="1" w:name="_Hlk198031404"/>
      <w:r w:rsidRPr="0043361D">
        <w:rPr>
          <w:rFonts w:ascii="Arial" w:hAnsi="Arial" w:cs="Arial"/>
          <w:b/>
          <w:highlight w:val="yellow"/>
        </w:rPr>
        <w:t>Disclaimer (Artificial intelligence)</w:t>
      </w:r>
    </w:p>
    <w:p w:rsidR="00071C0A" w:rsidRPr="00005ED1" w:rsidRDefault="00071C0A" w:rsidP="00071C0A">
      <w:pPr>
        <w:pStyle w:val="NoSpacing"/>
        <w:rPr>
          <w:rFonts w:ascii="Arial" w:hAnsi="Arial" w:cs="Arial"/>
          <w:highlight w:val="yellow"/>
        </w:rPr>
      </w:pPr>
    </w:p>
    <w:p w:rsidR="00071C0A" w:rsidRPr="00005ED1" w:rsidRDefault="00071C0A" w:rsidP="00071C0A">
      <w:pPr>
        <w:pStyle w:val="NoSpacing"/>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rsidR="00071C0A" w:rsidRDefault="00071C0A" w:rsidP="00071C0A">
      <w:pPr>
        <w:pStyle w:val="NoSpacing"/>
        <w:rPr>
          <w:rFonts w:ascii="Arial" w:hAnsi="Arial" w:cs="Arial"/>
        </w:rPr>
      </w:pPr>
    </w:p>
    <w:p w:rsidR="00071C0A" w:rsidRDefault="00071C0A" w:rsidP="00071C0A">
      <w:pPr>
        <w:pStyle w:val="NoSpacing"/>
        <w:rPr>
          <w:rFonts w:ascii="Arial" w:hAnsi="Arial" w:cs="Arial"/>
        </w:rPr>
      </w:pPr>
    </w:p>
    <w:p w:rsidR="00071C0A" w:rsidRPr="00005ED1" w:rsidRDefault="00071C0A" w:rsidP="00071C0A">
      <w:pPr>
        <w:pStyle w:val="NoSpacing"/>
        <w:rPr>
          <w:rFonts w:ascii="Arial" w:hAnsi="Arial" w:cs="Arial"/>
        </w:rPr>
      </w:pPr>
    </w:p>
    <w:p w:rsidR="00071C0A" w:rsidRPr="00CC7F8A" w:rsidRDefault="00071C0A" w:rsidP="00A917A0">
      <w:pPr>
        <w:spacing w:before="240" w:after="120" w:line="360" w:lineRule="auto"/>
        <w:ind w:right="49"/>
        <w:jc w:val="both"/>
        <w:rPr>
          <w:rFonts w:ascii="Times New Roman" w:hAnsi="Times New Roman" w:cs="Times New Roman"/>
          <w:bCs/>
          <w:sz w:val="24"/>
          <w:szCs w:val="24"/>
        </w:rPr>
      </w:pPr>
    </w:p>
    <w:p w:rsidR="00BE182A" w:rsidRPr="00042A27" w:rsidRDefault="00BE182A" w:rsidP="00A917A0">
      <w:pPr>
        <w:spacing w:before="240" w:after="120" w:line="360" w:lineRule="auto"/>
        <w:ind w:right="49"/>
        <w:jc w:val="both"/>
        <w:rPr>
          <w:rFonts w:ascii="Times New Roman" w:hAnsi="Times New Roman" w:cs="Times New Roman"/>
          <w:b/>
          <w:sz w:val="24"/>
          <w:szCs w:val="24"/>
        </w:rPr>
      </w:pPr>
      <w:r w:rsidRPr="00042A27">
        <w:rPr>
          <w:rFonts w:ascii="Times New Roman" w:hAnsi="Times New Roman" w:cs="Times New Roman"/>
          <w:b/>
          <w:sz w:val="24"/>
          <w:szCs w:val="24"/>
        </w:rPr>
        <w:t>References</w:t>
      </w:r>
    </w:p>
    <w:p w:rsidR="00041F8A" w:rsidRPr="00071C0A" w:rsidRDefault="00374064" w:rsidP="00071C0A">
      <w:pPr>
        <w:pStyle w:val="ListParagraph"/>
        <w:numPr>
          <w:ilvl w:val="0"/>
          <w:numId w:val="4"/>
        </w:numPr>
        <w:spacing w:before="240" w:after="120" w:line="360" w:lineRule="auto"/>
        <w:ind w:right="-93"/>
        <w:jc w:val="both"/>
        <w:rPr>
          <w:rFonts w:ascii="Times New Roman" w:hAnsi="Times New Roman"/>
          <w:bCs/>
          <w:iCs/>
          <w:sz w:val="24"/>
          <w:szCs w:val="24"/>
        </w:rPr>
      </w:pPr>
      <w:r w:rsidRPr="00071C0A">
        <w:rPr>
          <w:rFonts w:ascii="Times New Roman" w:hAnsi="Times New Roman"/>
          <w:bCs/>
          <w:sz w:val="24"/>
          <w:szCs w:val="24"/>
        </w:rPr>
        <w:t xml:space="preserve">Berger, K.C. and </w:t>
      </w:r>
      <w:proofErr w:type="spellStart"/>
      <w:r w:rsidRPr="00071C0A">
        <w:rPr>
          <w:rFonts w:ascii="Times New Roman" w:hAnsi="Times New Roman"/>
          <w:bCs/>
          <w:sz w:val="24"/>
          <w:szCs w:val="24"/>
        </w:rPr>
        <w:t>Truog</w:t>
      </w:r>
      <w:proofErr w:type="spellEnd"/>
      <w:r w:rsidRPr="00071C0A">
        <w:rPr>
          <w:rFonts w:ascii="Times New Roman" w:hAnsi="Times New Roman"/>
          <w:bCs/>
          <w:sz w:val="24"/>
          <w:szCs w:val="24"/>
        </w:rPr>
        <w:t xml:space="preserve">, E. (1939). </w:t>
      </w:r>
      <w:r w:rsidR="00041F8A" w:rsidRPr="00071C0A">
        <w:rPr>
          <w:rFonts w:ascii="Times New Roman" w:hAnsi="Times New Roman"/>
          <w:bCs/>
          <w:iCs/>
          <w:sz w:val="24"/>
          <w:szCs w:val="24"/>
        </w:rPr>
        <w:t>Boron determination in soils and plants.</w:t>
      </w:r>
      <w:r w:rsidR="00041F8A" w:rsidRPr="00071C0A">
        <w:rPr>
          <w:rFonts w:ascii="Times New Roman" w:hAnsi="Times New Roman"/>
          <w:bCs/>
          <w:i/>
          <w:iCs/>
          <w:sz w:val="24"/>
          <w:szCs w:val="24"/>
        </w:rPr>
        <w:t xml:space="preserve"> Industrial and Engineering Chemistry, Analytical Edition </w:t>
      </w:r>
      <w:r w:rsidR="00041F8A" w:rsidRPr="00071C0A">
        <w:rPr>
          <w:rFonts w:ascii="Times New Roman" w:hAnsi="Times New Roman"/>
          <w:b/>
          <w:bCs/>
          <w:iCs/>
          <w:sz w:val="24"/>
          <w:szCs w:val="24"/>
        </w:rPr>
        <w:t>11</w:t>
      </w:r>
      <w:r w:rsidR="00041F8A" w:rsidRPr="00071C0A">
        <w:rPr>
          <w:rFonts w:ascii="Times New Roman" w:hAnsi="Times New Roman"/>
          <w:bCs/>
          <w:iCs/>
          <w:sz w:val="24"/>
          <w:szCs w:val="24"/>
        </w:rPr>
        <w:t>(10): 540 – 545.</w:t>
      </w:r>
    </w:p>
    <w:p w:rsidR="008C236F" w:rsidRPr="00071C0A" w:rsidRDefault="008C236F" w:rsidP="00071C0A">
      <w:pPr>
        <w:pStyle w:val="ListParagraph"/>
        <w:numPr>
          <w:ilvl w:val="0"/>
          <w:numId w:val="4"/>
        </w:numPr>
        <w:spacing w:before="240" w:after="120" w:line="360" w:lineRule="auto"/>
        <w:ind w:right="-93"/>
        <w:jc w:val="both"/>
        <w:rPr>
          <w:rFonts w:ascii="Times New Roman" w:hAnsi="Times New Roman"/>
          <w:bCs/>
          <w:sz w:val="24"/>
          <w:szCs w:val="24"/>
        </w:rPr>
      </w:pPr>
      <w:proofErr w:type="spellStart"/>
      <w:r w:rsidRPr="00071C0A">
        <w:rPr>
          <w:rFonts w:ascii="Times New Roman" w:hAnsi="Times New Roman"/>
          <w:bCs/>
          <w:sz w:val="24"/>
          <w:szCs w:val="24"/>
        </w:rPr>
        <w:t>Binjola</w:t>
      </w:r>
      <w:proofErr w:type="spellEnd"/>
      <w:r w:rsidRPr="00071C0A">
        <w:rPr>
          <w:rFonts w:ascii="Times New Roman" w:hAnsi="Times New Roman"/>
          <w:bCs/>
          <w:sz w:val="24"/>
          <w:szCs w:val="24"/>
        </w:rPr>
        <w:t>, Shubham, Yadav, Ram Kumar and Meena, Ram Swaroop (2017).</w:t>
      </w:r>
      <w:r w:rsidRPr="00071C0A">
        <w:rPr>
          <w:rFonts w:ascii="Times New Roman" w:hAnsi="Times New Roman"/>
          <w:bCs/>
          <w:sz w:val="24"/>
          <w:szCs w:val="24"/>
        </w:rPr>
        <w:br/>
      </w:r>
      <w:r w:rsidRPr="00071C0A">
        <w:rPr>
          <w:rFonts w:ascii="Times New Roman" w:hAnsi="Times New Roman"/>
          <w:bCs/>
          <w:i/>
          <w:iCs/>
          <w:sz w:val="24"/>
          <w:szCs w:val="24"/>
        </w:rPr>
        <w:t>Effect of organic manures on soil properties and productivity of wheat in a cropping system.</w:t>
      </w:r>
      <w:r w:rsidRPr="00071C0A">
        <w:rPr>
          <w:rFonts w:ascii="Times New Roman" w:hAnsi="Times New Roman"/>
          <w:bCs/>
          <w:sz w:val="24"/>
          <w:szCs w:val="24"/>
        </w:rPr>
        <w:t xml:space="preserve"> </w:t>
      </w:r>
      <w:r w:rsidRPr="00071C0A">
        <w:rPr>
          <w:rFonts w:ascii="Times New Roman" w:hAnsi="Times New Roman"/>
          <w:bCs/>
          <w:i/>
          <w:sz w:val="24"/>
          <w:szCs w:val="24"/>
        </w:rPr>
        <w:t>Journal of Soil and Water Conservation</w:t>
      </w:r>
      <w:r w:rsidRPr="00071C0A">
        <w:rPr>
          <w:rFonts w:ascii="Times New Roman" w:hAnsi="Times New Roman"/>
          <w:bCs/>
          <w:sz w:val="24"/>
          <w:szCs w:val="24"/>
        </w:rPr>
        <w:t xml:space="preserve"> </w:t>
      </w:r>
      <w:r w:rsidRPr="00071C0A">
        <w:rPr>
          <w:rFonts w:ascii="Times New Roman" w:hAnsi="Times New Roman"/>
          <w:b/>
          <w:bCs/>
          <w:sz w:val="24"/>
          <w:szCs w:val="24"/>
        </w:rPr>
        <w:t>16</w:t>
      </w:r>
      <w:r w:rsidRPr="00071C0A">
        <w:rPr>
          <w:rFonts w:ascii="Times New Roman" w:hAnsi="Times New Roman"/>
          <w:bCs/>
          <w:sz w:val="24"/>
          <w:szCs w:val="24"/>
        </w:rPr>
        <w:t>(2): 120–124.</w:t>
      </w:r>
    </w:p>
    <w:p w:rsidR="008F4C73" w:rsidRPr="00071C0A" w:rsidRDefault="008F4C73" w:rsidP="00071C0A">
      <w:pPr>
        <w:pStyle w:val="ListParagraph"/>
        <w:numPr>
          <w:ilvl w:val="0"/>
          <w:numId w:val="4"/>
        </w:numPr>
        <w:jc w:val="both"/>
        <w:rPr>
          <w:rFonts w:ascii="Times New Roman" w:hAnsi="Times New Roman"/>
          <w:bCs/>
          <w:sz w:val="24"/>
          <w:szCs w:val="24"/>
        </w:rPr>
      </w:pPr>
      <w:proofErr w:type="spellStart"/>
      <w:r w:rsidRPr="00071C0A">
        <w:rPr>
          <w:rFonts w:ascii="Times New Roman" w:hAnsi="Times New Roman"/>
          <w:bCs/>
          <w:sz w:val="24"/>
          <w:szCs w:val="24"/>
        </w:rPr>
        <w:t>Chesnin</w:t>
      </w:r>
      <w:proofErr w:type="spellEnd"/>
      <w:r w:rsidRPr="00071C0A">
        <w:rPr>
          <w:rFonts w:ascii="Times New Roman" w:hAnsi="Times New Roman"/>
          <w:bCs/>
          <w:sz w:val="24"/>
          <w:szCs w:val="24"/>
        </w:rPr>
        <w:t xml:space="preserve">, L. &amp; </w:t>
      </w:r>
      <w:proofErr w:type="spellStart"/>
      <w:r w:rsidRPr="00071C0A">
        <w:rPr>
          <w:rFonts w:ascii="Times New Roman" w:hAnsi="Times New Roman"/>
          <w:bCs/>
          <w:sz w:val="24"/>
          <w:szCs w:val="24"/>
        </w:rPr>
        <w:t>Yien</w:t>
      </w:r>
      <w:proofErr w:type="spellEnd"/>
      <w:r w:rsidRPr="00071C0A">
        <w:rPr>
          <w:rFonts w:ascii="Times New Roman" w:hAnsi="Times New Roman"/>
          <w:bCs/>
          <w:sz w:val="24"/>
          <w:szCs w:val="24"/>
        </w:rPr>
        <w:t xml:space="preserve">, C.H. (1950). Turbidimetric Determination of Available Sulphates. </w:t>
      </w:r>
      <w:r w:rsidRPr="00071C0A">
        <w:rPr>
          <w:rFonts w:ascii="Times New Roman" w:hAnsi="Times New Roman"/>
          <w:bCs/>
          <w:i/>
          <w:sz w:val="24"/>
          <w:szCs w:val="24"/>
        </w:rPr>
        <w:t>Soil Science Society of America Journal</w:t>
      </w:r>
      <w:r w:rsidRPr="00071C0A">
        <w:rPr>
          <w:rFonts w:ascii="Times New Roman" w:hAnsi="Times New Roman"/>
          <w:bCs/>
          <w:sz w:val="24"/>
          <w:szCs w:val="24"/>
        </w:rPr>
        <w:t xml:space="preserve"> </w:t>
      </w:r>
      <w:r w:rsidRPr="00071C0A">
        <w:rPr>
          <w:rFonts w:ascii="Times New Roman" w:hAnsi="Times New Roman"/>
          <w:b/>
          <w:bCs/>
          <w:sz w:val="24"/>
          <w:szCs w:val="24"/>
        </w:rPr>
        <w:t>15</w:t>
      </w:r>
      <w:r w:rsidRPr="00071C0A">
        <w:rPr>
          <w:rFonts w:ascii="Times New Roman" w:hAnsi="Times New Roman"/>
          <w:bCs/>
          <w:sz w:val="24"/>
          <w:szCs w:val="24"/>
        </w:rPr>
        <w:t>: 149–151.</w:t>
      </w:r>
    </w:p>
    <w:p w:rsidR="008F4C73" w:rsidRPr="00071C0A" w:rsidRDefault="008F4C73" w:rsidP="00071C0A">
      <w:pPr>
        <w:pStyle w:val="ListParagraph"/>
        <w:numPr>
          <w:ilvl w:val="0"/>
          <w:numId w:val="4"/>
        </w:numPr>
        <w:jc w:val="both"/>
        <w:rPr>
          <w:rFonts w:ascii="Times New Roman" w:hAnsi="Times New Roman"/>
          <w:bCs/>
          <w:sz w:val="24"/>
          <w:szCs w:val="24"/>
        </w:rPr>
      </w:pPr>
      <w:proofErr w:type="spellStart"/>
      <w:r w:rsidRPr="00071C0A">
        <w:rPr>
          <w:rFonts w:ascii="Times New Roman" w:hAnsi="Times New Roman"/>
          <w:bCs/>
          <w:sz w:val="24"/>
          <w:szCs w:val="24"/>
        </w:rPr>
        <w:t>Diacono</w:t>
      </w:r>
      <w:proofErr w:type="spellEnd"/>
      <w:r w:rsidRPr="00071C0A">
        <w:rPr>
          <w:rFonts w:ascii="Times New Roman" w:hAnsi="Times New Roman"/>
          <w:bCs/>
          <w:sz w:val="24"/>
          <w:szCs w:val="24"/>
        </w:rPr>
        <w:t xml:space="preserve">, M. and </w:t>
      </w:r>
      <w:proofErr w:type="spellStart"/>
      <w:r w:rsidRPr="00071C0A">
        <w:rPr>
          <w:rFonts w:ascii="Times New Roman" w:hAnsi="Times New Roman"/>
          <w:bCs/>
          <w:sz w:val="24"/>
          <w:szCs w:val="24"/>
        </w:rPr>
        <w:t>Montemurro</w:t>
      </w:r>
      <w:proofErr w:type="spellEnd"/>
      <w:r w:rsidRPr="00071C0A">
        <w:rPr>
          <w:rFonts w:ascii="Times New Roman" w:hAnsi="Times New Roman"/>
          <w:bCs/>
          <w:sz w:val="24"/>
          <w:szCs w:val="24"/>
        </w:rPr>
        <w:t xml:space="preserve">, F. (2010). Long-term effects of organic amendments on soil fertility. A review. </w:t>
      </w:r>
      <w:r w:rsidRPr="00071C0A">
        <w:rPr>
          <w:rFonts w:ascii="Times New Roman" w:hAnsi="Times New Roman"/>
          <w:bCs/>
          <w:i/>
          <w:iCs/>
          <w:sz w:val="24"/>
          <w:szCs w:val="24"/>
        </w:rPr>
        <w:t>Agronomy for</w:t>
      </w:r>
      <w:r w:rsidRPr="00071C0A">
        <w:rPr>
          <w:rFonts w:ascii="Times New Roman" w:hAnsi="Times New Roman"/>
          <w:bCs/>
          <w:sz w:val="24"/>
          <w:szCs w:val="24"/>
        </w:rPr>
        <w:t xml:space="preserve"> </w:t>
      </w:r>
      <w:r w:rsidRPr="00071C0A">
        <w:rPr>
          <w:rFonts w:ascii="Times New Roman" w:hAnsi="Times New Roman"/>
          <w:bCs/>
          <w:i/>
          <w:iCs/>
          <w:sz w:val="24"/>
          <w:szCs w:val="24"/>
        </w:rPr>
        <w:t>Sustainable Development</w:t>
      </w:r>
      <w:r w:rsidRPr="00071C0A">
        <w:rPr>
          <w:rFonts w:ascii="Times New Roman" w:hAnsi="Times New Roman"/>
          <w:bCs/>
          <w:sz w:val="24"/>
          <w:szCs w:val="24"/>
        </w:rPr>
        <w:t xml:space="preserve"> </w:t>
      </w:r>
      <w:r w:rsidRPr="00071C0A">
        <w:rPr>
          <w:rFonts w:ascii="Times New Roman" w:hAnsi="Times New Roman"/>
          <w:b/>
          <w:bCs/>
          <w:sz w:val="24"/>
          <w:szCs w:val="24"/>
        </w:rPr>
        <w:t>30</w:t>
      </w:r>
      <w:r w:rsidRPr="00071C0A">
        <w:rPr>
          <w:rFonts w:ascii="Times New Roman" w:hAnsi="Times New Roman"/>
          <w:bCs/>
          <w:sz w:val="24"/>
          <w:szCs w:val="24"/>
        </w:rPr>
        <w:t>: 401</w:t>
      </w:r>
      <w:r w:rsidRPr="00071C0A">
        <w:rPr>
          <w:rFonts w:ascii="Times New Roman" w:hAnsi="Times New Roman" w:hint="eastAsia"/>
          <w:bCs/>
          <w:sz w:val="24"/>
          <w:szCs w:val="24"/>
        </w:rPr>
        <w:t>–</w:t>
      </w:r>
      <w:r w:rsidRPr="00071C0A">
        <w:rPr>
          <w:rFonts w:ascii="Times New Roman" w:hAnsi="Times New Roman"/>
          <w:bCs/>
          <w:sz w:val="24"/>
          <w:szCs w:val="24"/>
        </w:rPr>
        <w:t>422.</w:t>
      </w:r>
    </w:p>
    <w:p w:rsidR="008F4C73" w:rsidRPr="00071C0A" w:rsidRDefault="008F4C73" w:rsidP="00071C0A">
      <w:pPr>
        <w:pStyle w:val="ListParagraph"/>
        <w:numPr>
          <w:ilvl w:val="0"/>
          <w:numId w:val="4"/>
        </w:numPr>
        <w:jc w:val="both"/>
        <w:rPr>
          <w:rFonts w:ascii="Times New Roman" w:hAnsi="Times New Roman"/>
          <w:bCs/>
          <w:sz w:val="24"/>
          <w:szCs w:val="24"/>
        </w:rPr>
      </w:pPr>
      <w:r w:rsidRPr="00071C0A">
        <w:rPr>
          <w:rFonts w:ascii="Times New Roman" w:hAnsi="Times New Roman"/>
          <w:bCs/>
          <w:sz w:val="24"/>
          <w:szCs w:val="24"/>
        </w:rPr>
        <w:t xml:space="preserve">Garcia-Gil, J.C., </w:t>
      </w:r>
      <w:proofErr w:type="spellStart"/>
      <w:r w:rsidRPr="00071C0A">
        <w:rPr>
          <w:rFonts w:ascii="Times New Roman" w:hAnsi="Times New Roman"/>
          <w:bCs/>
          <w:sz w:val="24"/>
          <w:szCs w:val="24"/>
        </w:rPr>
        <w:t>Ceppi</w:t>
      </w:r>
      <w:proofErr w:type="spellEnd"/>
      <w:r w:rsidRPr="00071C0A">
        <w:rPr>
          <w:rFonts w:ascii="Times New Roman" w:hAnsi="Times New Roman"/>
          <w:bCs/>
          <w:sz w:val="24"/>
          <w:szCs w:val="24"/>
        </w:rPr>
        <w:t xml:space="preserve">, S.B., Velasco, M.I., Polo, A. and </w:t>
      </w:r>
      <w:proofErr w:type="spellStart"/>
      <w:r w:rsidRPr="00071C0A">
        <w:rPr>
          <w:rFonts w:ascii="Times New Roman" w:hAnsi="Times New Roman"/>
          <w:bCs/>
          <w:sz w:val="24"/>
          <w:szCs w:val="24"/>
        </w:rPr>
        <w:t>Senesi</w:t>
      </w:r>
      <w:proofErr w:type="spellEnd"/>
      <w:r w:rsidRPr="00071C0A">
        <w:rPr>
          <w:rFonts w:ascii="Times New Roman" w:hAnsi="Times New Roman"/>
          <w:bCs/>
          <w:sz w:val="24"/>
          <w:szCs w:val="24"/>
        </w:rPr>
        <w:t xml:space="preserve">, N. (2004). Long-term effects of amendment with municipal solid waste compost on the elemental and acidic functional group composition and pH-buffer capacity of soil </w:t>
      </w:r>
      <w:proofErr w:type="spellStart"/>
      <w:r w:rsidRPr="00071C0A">
        <w:rPr>
          <w:rFonts w:ascii="Times New Roman" w:hAnsi="Times New Roman"/>
          <w:bCs/>
          <w:sz w:val="24"/>
          <w:szCs w:val="24"/>
        </w:rPr>
        <w:t>humic</w:t>
      </w:r>
      <w:proofErr w:type="spellEnd"/>
      <w:r w:rsidRPr="00071C0A">
        <w:rPr>
          <w:rFonts w:ascii="Times New Roman" w:hAnsi="Times New Roman"/>
          <w:bCs/>
          <w:sz w:val="24"/>
          <w:szCs w:val="24"/>
        </w:rPr>
        <w:t xml:space="preserve"> acids. </w:t>
      </w:r>
      <w:proofErr w:type="spellStart"/>
      <w:r w:rsidRPr="00071C0A">
        <w:rPr>
          <w:rFonts w:ascii="Times New Roman" w:hAnsi="Times New Roman"/>
          <w:bCs/>
          <w:i/>
          <w:iCs/>
          <w:sz w:val="24"/>
          <w:szCs w:val="24"/>
        </w:rPr>
        <w:t>Geoderma</w:t>
      </w:r>
      <w:proofErr w:type="spellEnd"/>
      <w:r w:rsidRPr="00071C0A">
        <w:rPr>
          <w:rFonts w:ascii="Times New Roman" w:hAnsi="Times New Roman"/>
          <w:bCs/>
          <w:sz w:val="24"/>
          <w:szCs w:val="24"/>
        </w:rPr>
        <w:t xml:space="preserve"> </w:t>
      </w:r>
      <w:r w:rsidRPr="00071C0A">
        <w:rPr>
          <w:rFonts w:ascii="Times New Roman" w:hAnsi="Times New Roman"/>
          <w:b/>
          <w:bCs/>
          <w:sz w:val="24"/>
          <w:szCs w:val="24"/>
        </w:rPr>
        <w:t>121</w:t>
      </w:r>
      <w:r w:rsidRPr="00071C0A">
        <w:rPr>
          <w:rFonts w:ascii="Times New Roman" w:hAnsi="Times New Roman"/>
          <w:bCs/>
          <w:sz w:val="24"/>
          <w:szCs w:val="24"/>
        </w:rPr>
        <w:t>: 135</w:t>
      </w:r>
      <w:r w:rsidRPr="00071C0A">
        <w:rPr>
          <w:rFonts w:ascii="Times New Roman" w:hAnsi="Times New Roman" w:hint="eastAsia"/>
          <w:bCs/>
          <w:sz w:val="24"/>
          <w:szCs w:val="24"/>
        </w:rPr>
        <w:t>–</w:t>
      </w:r>
      <w:r w:rsidRPr="00071C0A">
        <w:rPr>
          <w:rFonts w:ascii="Times New Roman" w:hAnsi="Times New Roman"/>
          <w:bCs/>
          <w:sz w:val="24"/>
          <w:szCs w:val="24"/>
        </w:rPr>
        <w:t>142.</w:t>
      </w:r>
    </w:p>
    <w:p w:rsidR="00CC1561" w:rsidRPr="00071C0A" w:rsidRDefault="009345B7" w:rsidP="00071C0A">
      <w:pPr>
        <w:pStyle w:val="ListParagraph"/>
        <w:numPr>
          <w:ilvl w:val="0"/>
          <w:numId w:val="4"/>
        </w:numPr>
        <w:spacing w:before="240" w:after="120" w:line="360" w:lineRule="auto"/>
        <w:ind w:right="-93"/>
        <w:jc w:val="both"/>
        <w:rPr>
          <w:rFonts w:ascii="Times New Roman" w:hAnsi="Times New Roman"/>
          <w:bCs/>
          <w:iCs/>
          <w:sz w:val="24"/>
          <w:szCs w:val="24"/>
        </w:rPr>
      </w:pPr>
      <w:r w:rsidRPr="00071C0A">
        <w:rPr>
          <w:rFonts w:ascii="Times New Roman" w:hAnsi="Times New Roman"/>
          <w:bCs/>
          <w:iCs/>
          <w:sz w:val="24"/>
          <w:szCs w:val="24"/>
        </w:rPr>
        <w:t>Gomez, K.A. and Gomez, A.A. (1976)</w:t>
      </w:r>
      <w:r w:rsidRPr="00071C0A">
        <w:rPr>
          <w:rFonts w:ascii="Times New Roman" w:hAnsi="Times New Roman"/>
          <w:b/>
          <w:bCs/>
          <w:iCs/>
          <w:sz w:val="24"/>
          <w:szCs w:val="24"/>
        </w:rPr>
        <w:t>.</w:t>
      </w:r>
      <w:r w:rsidRPr="00071C0A">
        <w:rPr>
          <w:rFonts w:ascii="Times New Roman" w:hAnsi="Times New Roman"/>
          <w:bCs/>
          <w:iCs/>
          <w:sz w:val="24"/>
          <w:szCs w:val="24"/>
        </w:rPr>
        <w:t xml:space="preserve"> Three or more factor experiment. (In:) </w:t>
      </w:r>
      <w:r w:rsidRPr="00071C0A">
        <w:rPr>
          <w:rFonts w:ascii="Times New Roman" w:hAnsi="Times New Roman"/>
          <w:bCs/>
          <w:i/>
          <w:iCs/>
          <w:sz w:val="24"/>
          <w:szCs w:val="24"/>
        </w:rPr>
        <w:t>Statistical Procedure for Agricultural Research</w:t>
      </w:r>
      <w:r w:rsidRPr="00071C0A">
        <w:rPr>
          <w:rFonts w:ascii="Times New Roman" w:hAnsi="Times New Roman"/>
          <w:bCs/>
          <w:iCs/>
          <w:sz w:val="24"/>
          <w:szCs w:val="24"/>
        </w:rPr>
        <w:t xml:space="preserve"> 2</w:t>
      </w:r>
      <w:r w:rsidRPr="00071C0A">
        <w:rPr>
          <w:rFonts w:ascii="Times New Roman" w:hAnsi="Times New Roman"/>
          <w:bCs/>
          <w:iCs/>
          <w:sz w:val="24"/>
          <w:szCs w:val="24"/>
          <w:vertAlign w:val="superscript"/>
        </w:rPr>
        <w:t>nd</w:t>
      </w:r>
      <w:r w:rsidRPr="00071C0A">
        <w:rPr>
          <w:rFonts w:ascii="Times New Roman" w:hAnsi="Times New Roman"/>
          <w:bCs/>
          <w:iCs/>
          <w:sz w:val="24"/>
          <w:szCs w:val="24"/>
        </w:rPr>
        <w:t xml:space="preserve"> ed., pp.139 -141.</w:t>
      </w:r>
    </w:p>
    <w:p w:rsidR="008F4C73" w:rsidRPr="00071C0A" w:rsidRDefault="008F4C73" w:rsidP="00071C0A">
      <w:pPr>
        <w:pStyle w:val="ListParagraph"/>
        <w:numPr>
          <w:ilvl w:val="0"/>
          <w:numId w:val="4"/>
        </w:numPr>
        <w:jc w:val="both"/>
        <w:rPr>
          <w:rFonts w:ascii="Times New Roman" w:hAnsi="Times New Roman"/>
          <w:sz w:val="24"/>
          <w:szCs w:val="24"/>
        </w:rPr>
      </w:pPr>
      <w:r w:rsidRPr="00071C0A">
        <w:rPr>
          <w:rFonts w:ascii="Times New Roman" w:hAnsi="Times New Roman"/>
          <w:sz w:val="24"/>
          <w:szCs w:val="24"/>
        </w:rPr>
        <w:t xml:space="preserve">Huang, S, Rui, W.Y., Peng, X.X., Huang, Q.R. and Zhang, W.J. (2010). Organic carbon fractions affected by long-term fertilization in a subtropical paddy soil. </w:t>
      </w:r>
      <w:r w:rsidRPr="00071C0A">
        <w:rPr>
          <w:rFonts w:ascii="Times New Roman" w:hAnsi="Times New Roman"/>
          <w:i/>
          <w:iCs/>
          <w:sz w:val="24"/>
          <w:szCs w:val="24"/>
        </w:rPr>
        <w:t>Nutrient Cycling in</w:t>
      </w:r>
      <w:r w:rsidRPr="00071C0A">
        <w:rPr>
          <w:rFonts w:ascii="Times New Roman" w:hAnsi="Times New Roman"/>
          <w:sz w:val="24"/>
          <w:szCs w:val="24"/>
        </w:rPr>
        <w:t xml:space="preserve"> </w:t>
      </w:r>
      <w:r w:rsidRPr="00071C0A">
        <w:rPr>
          <w:rFonts w:ascii="Times New Roman" w:hAnsi="Times New Roman"/>
          <w:i/>
          <w:iCs/>
          <w:sz w:val="24"/>
          <w:szCs w:val="24"/>
        </w:rPr>
        <w:t>Agroecosystems</w:t>
      </w:r>
      <w:r w:rsidRPr="00071C0A">
        <w:rPr>
          <w:rFonts w:ascii="Times New Roman" w:hAnsi="Times New Roman"/>
          <w:sz w:val="24"/>
          <w:szCs w:val="24"/>
        </w:rPr>
        <w:t xml:space="preserve"> </w:t>
      </w:r>
      <w:r w:rsidRPr="00071C0A">
        <w:rPr>
          <w:rFonts w:ascii="Times New Roman" w:hAnsi="Times New Roman"/>
          <w:b/>
          <w:bCs/>
          <w:sz w:val="24"/>
          <w:szCs w:val="24"/>
        </w:rPr>
        <w:t>86</w:t>
      </w:r>
      <w:r w:rsidRPr="00071C0A">
        <w:rPr>
          <w:rFonts w:ascii="Times New Roman" w:hAnsi="Times New Roman"/>
          <w:sz w:val="24"/>
          <w:szCs w:val="24"/>
        </w:rPr>
        <w:t>: 153–160.</w:t>
      </w:r>
    </w:p>
    <w:p w:rsidR="008F4C73" w:rsidRPr="00071C0A" w:rsidRDefault="008F4C73" w:rsidP="00071C0A">
      <w:pPr>
        <w:pStyle w:val="ListParagraph"/>
        <w:numPr>
          <w:ilvl w:val="0"/>
          <w:numId w:val="4"/>
        </w:numPr>
        <w:jc w:val="both"/>
        <w:rPr>
          <w:rFonts w:ascii="Times New Roman" w:hAnsi="Times New Roman"/>
          <w:sz w:val="24"/>
          <w:szCs w:val="24"/>
        </w:rPr>
      </w:pPr>
      <w:r w:rsidRPr="00071C0A">
        <w:rPr>
          <w:rFonts w:ascii="Times New Roman" w:hAnsi="Times New Roman"/>
          <w:sz w:val="24"/>
          <w:szCs w:val="24"/>
        </w:rPr>
        <w:t xml:space="preserve">Jackson, M.L. (1973). </w:t>
      </w:r>
      <w:r w:rsidRPr="00071C0A">
        <w:rPr>
          <w:rFonts w:ascii="Times New Roman" w:hAnsi="Times New Roman"/>
          <w:i/>
          <w:sz w:val="24"/>
          <w:szCs w:val="24"/>
        </w:rPr>
        <w:t>Soil Chemical Analysis Prentice Hall of India</w:t>
      </w:r>
      <w:r w:rsidRPr="00071C0A">
        <w:rPr>
          <w:rFonts w:ascii="Times New Roman" w:hAnsi="Times New Roman"/>
          <w:sz w:val="24"/>
          <w:szCs w:val="24"/>
        </w:rPr>
        <w:t>. Pvt. Ltd., New Delhi, pp. 498.</w:t>
      </w:r>
    </w:p>
    <w:p w:rsidR="008F4C73" w:rsidRPr="00071C0A" w:rsidRDefault="008F4C73" w:rsidP="00071C0A">
      <w:pPr>
        <w:pStyle w:val="ListParagraph"/>
        <w:numPr>
          <w:ilvl w:val="0"/>
          <w:numId w:val="4"/>
        </w:numPr>
        <w:jc w:val="both"/>
        <w:rPr>
          <w:rFonts w:ascii="Times New Roman" w:hAnsi="Times New Roman"/>
          <w:bCs/>
          <w:sz w:val="24"/>
          <w:szCs w:val="24"/>
        </w:rPr>
      </w:pPr>
      <w:r w:rsidRPr="00071C0A">
        <w:rPr>
          <w:rFonts w:ascii="Times New Roman" w:hAnsi="Times New Roman"/>
          <w:bCs/>
          <w:sz w:val="24"/>
          <w:szCs w:val="24"/>
        </w:rPr>
        <w:t xml:space="preserve">Kumar, Alok, Tripathi, H.P. and Yadav, D.S. (2007). Correcting nutrient for sustainable crop production. </w:t>
      </w:r>
      <w:r w:rsidRPr="00071C0A">
        <w:rPr>
          <w:rFonts w:ascii="Times New Roman" w:hAnsi="Times New Roman"/>
          <w:bCs/>
          <w:i/>
          <w:iCs/>
          <w:sz w:val="24"/>
          <w:szCs w:val="24"/>
        </w:rPr>
        <w:t>Indian Journal of Fertilizers</w:t>
      </w:r>
      <w:r w:rsidRPr="00071C0A">
        <w:rPr>
          <w:rFonts w:ascii="Times New Roman" w:hAnsi="Times New Roman"/>
          <w:bCs/>
          <w:sz w:val="24"/>
          <w:szCs w:val="24"/>
        </w:rPr>
        <w:t xml:space="preserve"> </w:t>
      </w:r>
      <w:r w:rsidRPr="00071C0A">
        <w:rPr>
          <w:rFonts w:ascii="Times New Roman" w:hAnsi="Times New Roman"/>
          <w:b/>
          <w:bCs/>
          <w:sz w:val="24"/>
          <w:szCs w:val="24"/>
        </w:rPr>
        <w:t>2</w:t>
      </w:r>
      <w:r w:rsidRPr="00071C0A">
        <w:rPr>
          <w:rFonts w:ascii="Times New Roman" w:hAnsi="Times New Roman"/>
          <w:bCs/>
          <w:sz w:val="24"/>
          <w:szCs w:val="24"/>
        </w:rPr>
        <w:t>(11): 37–44.</w:t>
      </w:r>
    </w:p>
    <w:p w:rsidR="002C5668" w:rsidRPr="00071C0A" w:rsidRDefault="001B62F7" w:rsidP="00071C0A">
      <w:pPr>
        <w:pStyle w:val="ListParagraph"/>
        <w:numPr>
          <w:ilvl w:val="0"/>
          <w:numId w:val="4"/>
        </w:numPr>
        <w:spacing w:before="240" w:after="120" w:line="360" w:lineRule="auto"/>
        <w:ind w:right="-93"/>
        <w:jc w:val="both"/>
        <w:rPr>
          <w:rFonts w:ascii="Times New Roman" w:hAnsi="Times New Roman"/>
          <w:bCs/>
          <w:sz w:val="24"/>
          <w:szCs w:val="24"/>
        </w:rPr>
      </w:pPr>
      <w:r w:rsidRPr="00071C0A">
        <w:rPr>
          <w:rFonts w:ascii="Times New Roman" w:hAnsi="Times New Roman"/>
          <w:bCs/>
          <w:sz w:val="24"/>
          <w:szCs w:val="24"/>
        </w:rPr>
        <w:t>Kumar, Vijay, Singh, Anil Pratap and Yadav, Devendra Singh</w:t>
      </w:r>
      <w:r w:rsidR="002C5668" w:rsidRPr="00071C0A">
        <w:rPr>
          <w:rFonts w:ascii="Times New Roman" w:hAnsi="Times New Roman"/>
          <w:bCs/>
          <w:sz w:val="24"/>
          <w:szCs w:val="24"/>
        </w:rPr>
        <w:t xml:space="preserve"> (2015).</w:t>
      </w:r>
      <w:r w:rsidR="002C5668" w:rsidRPr="00071C0A">
        <w:rPr>
          <w:rFonts w:ascii="Times New Roman" w:hAnsi="Times New Roman"/>
          <w:bCs/>
          <w:sz w:val="24"/>
          <w:szCs w:val="24"/>
        </w:rPr>
        <w:br/>
      </w:r>
      <w:r w:rsidR="002C5668" w:rsidRPr="00071C0A">
        <w:rPr>
          <w:rFonts w:ascii="Times New Roman" w:hAnsi="Times New Roman"/>
          <w:bCs/>
          <w:i/>
          <w:iCs/>
          <w:sz w:val="24"/>
          <w:szCs w:val="24"/>
        </w:rPr>
        <w:t>Effect of organic nutrient sources on soil fertility and productivity of wheat under organic farming.</w:t>
      </w:r>
      <w:r w:rsidR="002C5668" w:rsidRPr="00071C0A">
        <w:rPr>
          <w:rFonts w:ascii="Times New Roman" w:hAnsi="Times New Roman"/>
          <w:bCs/>
          <w:sz w:val="24"/>
          <w:szCs w:val="24"/>
        </w:rPr>
        <w:t xml:space="preserve"> </w:t>
      </w:r>
      <w:r w:rsidR="002C5668" w:rsidRPr="00071C0A">
        <w:rPr>
          <w:rFonts w:ascii="Times New Roman" w:hAnsi="Times New Roman"/>
          <w:bCs/>
          <w:i/>
          <w:sz w:val="24"/>
          <w:szCs w:val="24"/>
        </w:rPr>
        <w:t>Indian Journal of Agronomy</w:t>
      </w:r>
      <w:r w:rsidR="002C5668" w:rsidRPr="00071C0A">
        <w:rPr>
          <w:rFonts w:ascii="Times New Roman" w:hAnsi="Times New Roman"/>
          <w:bCs/>
          <w:sz w:val="24"/>
          <w:szCs w:val="24"/>
        </w:rPr>
        <w:t xml:space="preserve"> </w:t>
      </w:r>
      <w:r w:rsidR="002C5668" w:rsidRPr="00071C0A">
        <w:rPr>
          <w:rFonts w:ascii="Times New Roman" w:hAnsi="Times New Roman"/>
          <w:b/>
          <w:bCs/>
          <w:sz w:val="24"/>
          <w:szCs w:val="24"/>
        </w:rPr>
        <w:t>60</w:t>
      </w:r>
      <w:r w:rsidRPr="00071C0A">
        <w:rPr>
          <w:rFonts w:ascii="Times New Roman" w:hAnsi="Times New Roman"/>
          <w:bCs/>
          <w:sz w:val="24"/>
          <w:szCs w:val="24"/>
        </w:rPr>
        <w:t>(3):</w:t>
      </w:r>
      <w:r w:rsidR="002C5668" w:rsidRPr="00071C0A">
        <w:rPr>
          <w:rFonts w:ascii="Times New Roman" w:hAnsi="Times New Roman"/>
          <w:bCs/>
          <w:sz w:val="24"/>
          <w:szCs w:val="24"/>
        </w:rPr>
        <w:t xml:space="preserve"> 432–436.</w:t>
      </w:r>
    </w:p>
    <w:p w:rsidR="008F4C73" w:rsidRPr="00071C0A" w:rsidRDefault="008F4C73" w:rsidP="00071C0A">
      <w:pPr>
        <w:pStyle w:val="ListParagraph"/>
        <w:numPr>
          <w:ilvl w:val="0"/>
          <w:numId w:val="4"/>
        </w:numPr>
        <w:jc w:val="both"/>
        <w:rPr>
          <w:rFonts w:ascii="Times New Roman" w:hAnsi="Times New Roman"/>
          <w:bCs/>
          <w:sz w:val="24"/>
          <w:szCs w:val="24"/>
        </w:rPr>
      </w:pPr>
      <w:proofErr w:type="spellStart"/>
      <w:r w:rsidRPr="00071C0A">
        <w:rPr>
          <w:rFonts w:ascii="Times New Roman" w:hAnsi="Times New Roman"/>
          <w:bCs/>
          <w:sz w:val="24"/>
          <w:szCs w:val="24"/>
        </w:rPr>
        <w:t>Lazcano</w:t>
      </w:r>
      <w:proofErr w:type="spellEnd"/>
      <w:r w:rsidRPr="00071C0A">
        <w:rPr>
          <w:rFonts w:ascii="Times New Roman" w:hAnsi="Times New Roman"/>
          <w:bCs/>
          <w:sz w:val="24"/>
          <w:szCs w:val="24"/>
        </w:rPr>
        <w:t>, C., G</w:t>
      </w:r>
      <w:r w:rsidRPr="00071C0A">
        <w:rPr>
          <w:rFonts w:ascii="Times New Roman" w:hAnsi="Times New Roman" w:hint="eastAsia"/>
          <w:bCs/>
          <w:sz w:val="24"/>
          <w:szCs w:val="24"/>
        </w:rPr>
        <w:t>ó</w:t>
      </w:r>
      <w:r w:rsidRPr="00071C0A">
        <w:rPr>
          <w:rFonts w:ascii="Times New Roman" w:hAnsi="Times New Roman"/>
          <w:bCs/>
          <w:sz w:val="24"/>
          <w:szCs w:val="24"/>
        </w:rPr>
        <w:t>mez-</w:t>
      </w:r>
      <w:proofErr w:type="spellStart"/>
      <w:r w:rsidRPr="00071C0A">
        <w:rPr>
          <w:rFonts w:ascii="Times New Roman" w:hAnsi="Times New Roman"/>
          <w:bCs/>
          <w:sz w:val="24"/>
          <w:szCs w:val="24"/>
        </w:rPr>
        <w:t>Brand</w:t>
      </w:r>
      <w:r w:rsidRPr="00071C0A">
        <w:rPr>
          <w:rFonts w:ascii="Times New Roman" w:hAnsi="Times New Roman" w:hint="eastAsia"/>
          <w:bCs/>
          <w:sz w:val="24"/>
          <w:szCs w:val="24"/>
        </w:rPr>
        <w:t>ó</w:t>
      </w:r>
      <w:r w:rsidRPr="00071C0A">
        <w:rPr>
          <w:rFonts w:ascii="Times New Roman" w:hAnsi="Times New Roman"/>
          <w:bCs/>
          <w:sz w:val="24"/>
          <w:szCs w:val="24"/>
        </w:rPr>
        <w:t>n</w:t>
      </w:r>
      <w:proofErr w:type="spellEnd"/>
      <w:r w:rsidRPr="00071C0A">
        <w:rPr>
          <w:rFonts w:ascii="Times New Roman" w:hAnsi="Times New Roman"/>
          <w:bCs/>
          <w:sz w:val="24"/>
          <w:szCs w:val="24"/>
        </w:rPr>
        <w:t xml:space="preserve">, M., Revilla, P. and Dominguez, J. (2013). Short-term effects of organic and inorganic fertilizers on soil microbial community structure and function. </w:t>
      </w:r>
      <w:r w:rsidRPr="00071C0A">
        <w:rPr>
          <w:rFonts w:ascii="Times New Roman" w:hAnsi="Times New Roman"/>
          <w:bCs/>
          <w:i/>
          <w:iCs/>
          <w:sz w:val="24"/>
          <w:szCs w:val="24"/>
        </w:rPr>
        <w:t>Biology and</w:t>
      </w:r>
      <w:r w:rsidRPr="00071C0A">
        <w:rPr>
          <w:rFonts w:ascii="Times New Roman" w:hAnsi="Times New Roman"/>
          <w:bCs/>
          <w:sz w:val="24"/>
          <w:szCs w:val="24"/>
        </w:rPr>
        <w:t xml:space="preserve"> </w:t>
      </w:r>
      <w:r w:rsidRPr="00071C0A">
        <w:rPr>
          <w:rFonts w:ascii="Times New Roman" w:hAnsi="Times New Roman"/>
          <w:bCs/>
          <w:i/>
          <w:iCs/>
          <w:sz w:val="24"/>
          <w:szCs w:val="24"/>
        </w:rPr>
        <w:t>Fertility of Soils</w:t>
      </w:r>
      <w:r w:rsidRPr="00071C0A">
        <w:rPr>
          <w:rFonts w:ascii="Times New Roman" w:hAnsi="Times New Roman"/>
          <w:bCs/>
          <w:sz w:val="24"/>
          <w:szCs w:val="24"/>
        </w:rPr>
        <w:t xml:space="preserve"> </w:t>
      </w:r>
      <w:r w:rsidRPr="00071C0A">
        <w:rPr>
          <w:rFonts w:ascii="Times New Roman" w:hAnsi="Times New Roman"/>
          <w:b/>
          <w:bCs/>
          <w:sz w:val="24"/>
          <w:szCs w:val="24"/>
        </w:rPr>
        <w:t>49</w:t>
      </w:r>
      <w:r w:rsidRPr="00071C0A">
        <w:rPr>
          <w:rFonts w:ascii="Times New Roman" w:hAnsi="Times New Roman"/>
          <w:bCs/>
          <w:sz w:val="24"/>
          <w:szCs w:val="24"/>
        </w:rPr>
        <w:t>: 723–733.</w:t>
      </w:r>
    </w:p>
    <w:p w:rsidR="008F4C73" w:rsidRPr="00071C0A" w:rsidRDefault="008F4C73" w:rsidP="00071C0A">
      <w:pPr>
        <w:pStyle w:val="ListParagraph"/>
        <w:numPr>
          <w:ilvl w:val="0"/>
          <w:numId w:val="4"/>
        </w:numPr>
        <w:jc w:val="both"/>
        <w:rPr>
          <w:rFonts w:ascii="Times New Roman" w:hAnsi="Times New Roman"/>
          <w:sz w:val="24"/>
          <w:szCs w:val="24"/>
        </w:rPr>
      </w:pPr>
      <w:r w:rsidRPr="00071C0A">
        <w:rPr>
          <w:rFonts w:ascii="Times New Roman" w:hAnsi="Times New Roman"/>
          <w:sz w:val="24"/>
          <w:szCs w:val="24"/>
        </w:rPr>
        <w:lastRenderedPageBreak/>
        <w:t xml:space="preserve">Lindsay, W.L. and Norvell, W.A. (1978). Development of a DTPA soil test for zinc, iron, manganese and copper. </w:t>
      </w:r>
      <w:r w:rsidRPr="00071C0A">
        <w:rPr>
          <w:rFonts w:ascii="Times New Roman" w:hAnsi="Times New Roman"/>
          <w:i/>
          <w:sz w:val="24"/>
          <w:szCs w:val="24"/>
        </w:rPr>
        <w:t>Soil Sci. Soc. Am. J.</w:t>
      </w:r>
      <w:r w:rsidRPr="00071C0A">
        <w:rPr>
          <w:rFonts w:ascii="Times New Roman" w:hAnsi="Times New Roman"/>
          <w:sz w:val="24"/>
          <w:szCs w:val="24"/>
        </w:rPr>
        <w:t xml:space="preserve"> </w:t>
      </w:r>
      <w:r w:rsidRPr="00071C0A">
        <w:rPr>
          <w:rFonts w:ascii="Times New Roman" w:hAnsi="Times New Roman"/>
          <w:b/>
          <w:sz w:val="24"/>
          <w:szCs w:val="24"/>
        </w:rPr>
        <w:t>42</w:t>
      </w:r>
      <w:r w:rsidRPr="00071C0A">
        <w:rPr>
          <w:rFonts w:ascii="Times New Roman" w:hAnsi="Times New Roman"/>
          <w:sz w:val="24"/>
          <w:szCs w:val="24"/>
        </w:rPr>
        <w:t>: 421–448.</w:t>
      </w:r>
    </w:p>
    <w:p w:rsidR="008F4C73" w:rsidRPr="00071C0A" w:rsidRDefault="008F4C73" w:rsidP="00071C0A">
      <w:pPr>
        <w:pStyle w:val="ListParagraph"/>
        <w:numPr>
          <w:ilvl w:val="0"/>
          <w:numId w:val="4"/>
        </w:numPr>
        <w:jc w:val="both"/>
        <w:rPr>
          <w:rFonts w:ascii="Times New Roman" w:hAnsi="Times New Roman"/>
          <w:sz w:val="24"/>
          <w:szCs w:val="24"/>
        </w:rPr>
      </w:pPr>
      <w:proofErr w:type="spellStart"/>
      <w:r w:rsidRPr="00071C0A">
        <w:rPr>
          <w:rFonts w:ascii="Times New Roman" w:hAnsi="Times New Roman"/>
          <w:sz w:val="24"/>
          <w:szCs w:val="24"/>
        </w:rPr>
        <w:t>Muhr</w:t>
      </w:r>
      <w:proofErr w:type="spellEnd"/>
      <w:r w:rsidRPr="00071C0A">
        <w:rPr>
          <w:rFonts w:ascii="Times New Roman" w:hAnsi="Times New Roman"/>
          <w:sz w:val="24"/>
          <w:szCs w:val="24"/>
        </w:rPr>
        <w:t xml:space="preserve">, G.R., Datta, N.P., </w:t>
      </w:r>
      <w:proofErr w:type="spellStart"/>
      <w:r w:rsidRPr="00071C0A">
        <w:rPr>
          <w:rFonts w:ascii="Times New Roman" w:hAnsi="Times New Roman"/>
          <w:sz w:val="24"/>
          <w:szCs w:val="24"/>
        </w:rPr>
        <w:t>Sankarasubramoney</w:t>
      </w:r>
      <w:proofErr w:type="spellEnd"/>
      <w:r w:rsidRPr="00071C0A">
        <w:rPr>
          <w:rFonts w:ascii="Times New Roman" w:hAnsi="Times New Roman"/>
          <w:sz w:val="24"/>
          <w:szCs w:val="24"/>
        </w:rPr>
        <w:t xml:space="preserve">, H., </w:t>
      </w:r>
      <w:proofErr w:type="spellStart"/>
      <w:r w:rsidRPr="00071C0A">
        <w:rPr>
          <w:rFonts w:ascii="Times New Roman" w:hAnsi="Times New Roman"/>
          <w:sz w:val="24"/>
          <w:szCs w:val="24"/>
        </w:rPr>
        <w:t>Dever</w:t>
      </w:r>
      <w:proofErr w:type="spellEnd"/>
      <w:r w:rsidRPr="00071C0A">
        <w:rPr>
          <w:rFonts w:ascii="Times New Roman" w:hAnsi="Times New Roman"/>
          <w:sz w:val="24"/>
          <w:szCs w:val="24"/>
        </w:rPr>
        <w:t xml:space="preserve">, F., </w:t>
      </w:r>
      <w:proofErr w:type="spellStart"/>
      <w:r w:rsidRPr="00071C0A">
        <w:rPr>
          <w:rFonts w:ascii="Times New Roman" w:hAnsi="Times New Roman"/>
          <w:sz w:val="24"/>
          <w:szCs w:val="24"/>
        </w:rPr>
        <w:t>Laley</w:t>
      </w:r>
      <w:proofErr w:type="spellEnd"/>
      <w:r w:rsidRPr="00071C0A">
        <w:rPr>
          <w:rFonts w:ascii="Times New Roman" w:hAnsi="Times New Roman"/>
          <w:sz w:val="24"/>
          <w:szCs w:val="24"/>
        </w:rPr>
        <w:t xml:space="preserve">, V.K. and Donahue, R.L. (1965). Critical test values for available N, P and K in different soils. </w:t>
      </w:r>
      <w:r w:rsidRPr="00071C0A">
        <w:rPr>
          <w:rFonts w:ascii="Times New Roman" w:hAnsi="Times New Roman"/>
          <w:i/>
          <w:sz w:val="24"/>
          <w:szCs w:val="24"/>
        </w:rPr>
        <w:t>Soil Testing in India, 2</w:t>
      </w:r>
      <w:r w:rsidRPr="00071C0A">
        <w:rPr>
          <w:rFonts w:ascii="Times New Roman" w:hAnsi="Times New Roman"/>
          <w:i/>
          <w:sz w:val="24"/>
          <w:szCs w:val="24"/>
          <w:vertAlign w:val="superscript"/>
        </w:rPr>
        <w:t>nd</w:t>
      </w:r>
      <w:r w:rsidRPr="00071C0A">
        <w:rPr>
          <w:rFonts w:ascii="Times New Roman" w:hAnsi="Times New Roman"/>
          <w:i/>
          <w:sz w:val="24"/>
          <w:szCs w:val="24"/>
        </w:rPr>
        <w:t xml:space="preserve"> Edition, U.S. Agency for International Development</w:t>
      </w:r>
      <w:r w:rsidRPr="00071C0A">
        <w:rPr>
          <w:rFonts w:ascii="Times New Roman" w:hAnsi="Times New Roman"/>
          <w:sz w:val="24"/>
          <w:szCs w:val="24"/>
        </w:rPr>
        <w:t>, New Delhi: 120.</w:t>
      </w:r>
    </w:p>
    <w:p w:rsidR="008F4C73" w:rsidRPr="00071C0A" w:rsidRDefault="008F4C73" w:rsidP="00071C0A">
      <w:pPr>
        <w:pStyle w:val="ListParagraph"/>
        <w:numPr>
          <w:ilvl w:val="0"/>
          <w:numId w:val="4"/>
        </w:numPr>
        <w:jc w:val="both"/>
        <w:rPr>
          <w:rFonts w:ascii="Times New Roman" w:hAnsi="Times New Roman"/>
          <w:bCs/>
          <w:sz w:val="24"/>
          <w:szCs w:val="24"/>
        </w:rPr>
      </w:pPr>
      <w:r w:rsidRPr="00071C0A">
        <w:rPr>
          <w:rFonts w:ascii="Times New Roman" w:hAnsi="Times New Roman"/>
          <w:bCs/>
          <w:sz w:val="24"/>
          <w:szCs w:val="24"/>
        </w:rPr>
        <w:t xml:space="preserve">Naik, B.B. and </w:t>
      </w:r>
      <w:proofErr w:type="spellStart"/>
      <w:r w:rsidRPr="00071C0A">
        <w:rPr>
          <w:rFonts w:ascii="Times New Roman" w:hAnsi="Times New Roman"/>
          <w:bCs/>
          <w:sz w:val="24"/>
          <w:szCs w:val="24"/>
        </w:rPr>
        <w:t>Yakadri</w:t>
      </w:r>
      <w:proofErr w:type="spellEnd"/>
      <w:r w:rsidRPr="00071C0A">
        <w:rPr>
          <w:rFonts w:ascii="Times New Roman" w:hAnsi="Times New Roman"/>
          <w:bCs/>
          <w:sz w:val="24"/>
          <w:szCs w:val="24"/>
        </w:rPr>
        <w:t>, M. (2004). Effect of integrated nutrient management on yield of hybrid rice (</w:t>
      </w:r>
      <w:r w:rsidRPr="00071C0A">
        <w:rPr>
          <w:rFonts w:ascii="Times New Roman" w:hAnsi="Times New Roman"/>
          <w:bCs/>
          <w:i/>
          <w:sz w:val="24"/>
          <w:szCs w:val="24"/>
        </w:rPr>
        <w:t>Oryza sativa</w:t>
      </w:r>
      <w:r w:rsidRPr="00071C0A">
        <w:rPr>
          <w:rFonts w:ascii="Times New Roman" w:hAnsi="Times New Roman"/>
          <w:bCs/>
          <w:sz w:val="24"/>
          <w:szCs w:val="24"/>
        </w:rPr>
        <w:t xml:space="preserve"> L). </w:t>
      </w:r>
      <w:r w:rsidRPr="00071C0A">
        <w:rPr>
          <w:rFonts w:ascii="Times New Roman" w:hAnsi="Times New Roman"/>
          <w:bCs/>
          <w:i/>
          <w:sz w:val="24"/>
          <w:szCs w:val="24"/>
        </w:rPr>
        <w:t>Journal of Research, ANGRAU</w:t>
      </w:r>
      <w:r w:rsidRPr="00071C0A">
        <w:rPr>
          <w:rFonts w:ascii="Times New Roman" w:hAnsi="Times New Roman"/>
          <w:bCs/>
          <w:sz w:val="24"/>
          <w:szCs w:val="24"/>
        </w:rPr>
        <w:t xml:space="preserve"> </w:t>
      </w:r>
      <w:r w:rsidRPr="00071C0A">
        <w:rPr>
          <w:rFonts w:ascii="Times New Roman" w:hAnsi="Times New Roman"/>
          <w:b/>
          <w:bCs/>
          <w:sz w:val="24"/>
          <w:szCs w:val="24"/>
        </w:rPr>
        <w:t>32</w:t>
      </w:r>
      <w:r w:rsidRPr="00071C0A">
        <w:rPr>
          <w:rFonts w:ascii="Times New Roman" w:hAnsi="Times New Roman"/>
          <w:bCs/>
          <w:sz w:val="24"/>
          <w:szCs w:val="24"/>
        </w:rPr>
        <w:t>(2): 85–89.</w:t>
      </w:r>
    </w:p>
    <w:p w:rsidR="008F4C73" w:rsidRPr="00071C0A" w:rsidRDefault="008F4C73" w:rsidP="00071C0A">
      <w:pPr>
        <w:pStyle w:val="ListParagraph"/>
        <w:numPr>
          <w:ilvl w:val="0"/>
          <w:numId w:val="4"/>
        </w:numPr>
        <w:jc w:val="both"/>
        <w:rPr>
          <w:rFonts w:ascii="Times New Roman" w:hAnsi="Times New Roman"/>
          <w:bCs/>
          <w:sz w:val="24"/>
          <w:szCs w:val="24"/>
        </w:rPr>
      </w:pPr>
      <w:proofErr w:type="spellStart"/>
      <w:r w:rsidRPr="00071C0A">
        <w:rPr>
          <w:rFonts w:ascii="Times New Roman" w:hAnsi="Times New Roman"/>
          <w:bCs/>
          <w:sz w:val="24"/>
          <w:szCs w:val="24"/>
        </w:rPr>
        <w:t>Niazi</w:t>
      </w:r>
      <w:proofErr w:type="spellEnd"/>
      <w:r w:rsidRPr="00071C0A">
        <w:rPr>
          <w:rFonts w:ascii="Times New Roman" w:hAnsi="Times New Roman"/>
          <w:bCs/>
          <w:sz w:val="24"/>
          <w:szCs w:val="24"/>
        </w:rPr>
        <w:t xml:space="preserve">, B., Ahmed, M., Hussain, N., Salim, M. (2001). Comparison of sand, gypsum and </w:t>
      </w:r>
      <w:proofErr w:type="spellStart"/>
      <w:r w:rsidRPr="00071C0A">
        <w:rPr>
          <w:rFonts w:ascii="Times New Roman" w:hAnsi="Times New Roman"/>
          <w:bCs/>
          <w:sz w:val="24"/>
          <w:szCs w:val="24"/>
        </w:rPr>
        <w:t>sulphuric</w:t>
      </w:r>
      <w:proofErr w:type="spellEnd"/>
      <w:r w:rsidRPr="00071C0A">
        <w:rPr>
          <w:rFonts w:ascii="Times New Roman" w:hAnsi="Times New Roman"/>
          <w:bCs/>
          <w:sz w:val="24"/>
          <w:szCs w:val="24"/>
        </w:rPr>
        <w:t xml:space="preserve"> acid to reclaim a dense saline sodic soil. </w:t>
      </w:r>
      <w:r w:rsidRPr="00071C0A">
        <w:rPr>
          <w:rFonts w:ascii="Times New Roman" w:hAnsi="Times New Roman"/>
          <w:bCs/>
          <w:i/>
          <w:sz w:val="24"/>
          <w:szCs w:val="24"/>
        </w:rPr>
        <w:t>International Journal of Agriculture and Biology</w:t>
      </w:r>
      <w:r w:rsidRPr="00071C0A">
        <w:rPr>
          <w:rFonts w:ascii="Times New Roman" w:hAnsi="Times New Roman"/>
          <w:bCs/>
          <w:sz w:val="24"/>
          <w:szCs w:val="24"/>
        </w:rPr>
        <w:t xml:space="preserve"> </w:t>
      </w:r>
      <w:r w:rsidRPr="00071C0A">
        <w:rPr>
          <w:rFonts w:ascii="Times New Roman" w:hAnsi="Times New Roman"/>
          <w:b/>
          <w:bCs/>
          <w:iCs/>
          <w:sz w:val="24"/>
          <w:szCs w:val="24"/>
        </w:rPr>
        <w:t>3</w:t>
      </w:r>
      <w:r w:rsidRPr="00071C0A">
        <w:rPr>
          <w:rFonts w:ascii="Times New Roman" w:hAnsi="Times New Roman"/>
          <w:bCs/>
          <w:sz w:val="24"/>
          <w:szCs w:val="24"/>
        </w:rPr>
        <w:t>: 316–318.</w:t>
      </w:r>
    </w:p>
    <w:p w:rsidR="008F4C73" w:rsidRPr="00071C0A" w:rsidRDefault="008F4C73" w:rsidP="00071C0A">
      <w:pPr>
        <w:pStyle w:val="ListParagraph"/>
        <w:numPr>
          <w:ilvl w:val="0"/>
          <w:numId w:val="4"/>
        </w:numPr>
        <w:jc w:val="both"/>
        <w:rPr>
          <w:rFonts w:ascii="Times New Roman" w:hAnsi="Times New Roman"/>
          <w:sz w:val="24"/>
          <w:szCs w:val="24"/>
        </w:rPr>
      </w:pPr>
      <w:r w:rsidRPr="00071C0A">
        <w:rPr>
          <w:rFonts w:ascii="Times New Roman" w:hAnsi="Times New Roman"/>
          <w:sz w:val="24"/>
          <w:szCs w:val="24"/>
        </w:rPr>
        <w:t xml:space="preserve">Olsen, S.R., Cole, </w:t>
      </w:r>
      <w:proofErr w:type="spellStart"/>
      <w:r w:rsidRPr="00071C0A">
        <w:rPr>
          <w:rFonts w:ascii="Times New Roman" w:hAnsi="Times New Roman"/>
          <w:sz w:val="24"/>
          <w:szCs w:val="24"/>
        </w:rPr>
        <w:t>Watanable</w:t>
      </w:r>
      <w:proofErr w:type="spellEnd"/>
      <w:r w:rsidRPr="00071C0A">
        <w:rPr>
          <w:rFonts w:ascii="Times New Roman" w:hAnsi="Times New Roman"/>
          <w:sz w:val="24"/>
          <w:szCs w:val="24"/>
        </w:rPr>
        <w:t xml:space="preserve">, F.S. and Dean, L.A. (1954). Estimation of available phosphorus in soils by extraction with sodium bicarbonate. </w:t>
      </w:r>
      <w:r w:rsidRPr="00071C0A">
        <w:rPr>
          <w:rFonts w:ascii="Times New Roman" w:hAnsi="Times New Roman"/>
          <w:i/>
          <w:sz w:val="24"/>
          <w:szCs w:val="24"/>
        </w:rPr>
        <w:t>Circ. U.S. Dept. Agric.</w:t>
      </w:r>
      <w:r w:rsidRPr="00071C0A">
        <w:rPr>
          <w:rFonts w:ascii="Times New Roman" w:hAnsi="Times New Roman"/>
          <w:sz w:val="24"/>
          <w:szCs w:val="24"/>
        </w:rPr>
        <w:t xml:space="preserve"> 939.</w:t>
      </w:r>
    </w:p>
    <w:p w:rsidR="008F4C73" w:rsidRPr="00071C0A" w:rsidRDefault="008F4C73" w:rsidP="00071C0A">
      <w:pPr>
        <w:pStyle w:val="ListParagraph"/>
        <w:numPr>
          <w:ilvl w:val="0"/>
          <w:numId w:val="4"/>
        </w:numPr>
        <w:jc w:val="both"/>
        <w:rPr>
          <w:rFonts w:ascii="Times New Roman" w:hAnsi="Times New Roman"/>
          <w:sz w:val="24"/>
          <w:szCs w:val="24"/>
        </w:rPr>
      </w:pPr>
      <w:r w:rsidRPr="00071C0A">
        <w:rPr>
          <w:rFonts w:ascii="Times New Roman" w:hAnsi="Times New Roman"/>
          <w:sz w:val="24"/>
          <w:szCs w:val="24"/>
        </w:rPr>
        <w:t xml:space="preserve">Richards, L.A. (1954). </w:t>
      </w:r>
      <w:r w:rsidRPr="00071C0A">
        <w:rPr>
          <w:rFonts w:ascii="Times New Roman" w:hAnsi="Times New Roman"/>
          <w:i/>
          <w:sz w:val="24"/>
          <w:szCs w:val="24"/>
        </w:rPr>
        <w:t>Diagnosis and Improvement of Saline and Alkali Soils</w:t>
      </w:r>
      <w:r w:rsidRPr="00071C0A">
        <w:rPr>
          <w:rFonts w:ascii="Times New Roman" w:hAnsi="Times New Roman"/>
          <w:sz w:val="24"/>
          <w:szCs w:val="24"/>
        </w:rPr>
        <w:t>. Agri. Handbook No.60, USDA.</w:t>
      </w:r>
    </w:p>
    <w:p w:rsidR="008F4C73" w:rsidRPr="00071C0A" w:rsidRDefault="008F4C73" w:rsidP="00071C0A">
      <w:pPr>
        <w:pStyle w:val="ListParagraph"/>
        <w:numPr>
          <w:ilvl w:val="0"/>
          <w:numId w:val="4"/>
        </w:numPr>
        <w:jc w:val="both"/>
        <w:rPr>
          <w:rFonts w:ascii="Times New Roman" w:hAnsi="Times New Roman"/>
          <w:sz w:val="24"/>
          <w:szCs w:val="24"/>
        </w:rPr>
      </w:pPr>
      <w:r w:rsidRPr="00071C0A">
        <w:rPr>
          <w:rFonts w:ascii="Times New Roman" w:hAnsi="Times New Roman"/>
          <w:sz w:val="24"/>
          <w:szCs w:val="24"/>
        </w:rPr>
        <w:t xml:space="preserve">Subbiah, B.V. and </w:t>
      </w:r>
      <w:proofErr w:type="spellStart"/>
      <w:r w:rsidRPr="00071C0A">
        <w:rPr>
          <w:rFonts w:ascii="Times New Roman" w:hAnsi="Times New Roman"/>
          <w:sz w:val="24"/>
          <w:szCs w:val="24"/>
        </w:rPr>
        <w:t>Asija</w:t>
      </w:r>
      <w:proofErr w:type="spellEnd"/>
      <w:r w:rsidRPr="00071C0A">
        <w:rPr>
          <w:rFonts w:ascii="Times New Roman" w:hAnsi="Times New Roman"/>
          <w:sz w:val="24"/>
          <w:szCs w:val="24"/>
        </w:rPr>
        <w:t xml:space="preserve">, G.L. (1956). A rapid procedure for the determination of available nitrogen in soils. </w:t>
      </w:r>
      <w:proofErr w:type="spellStart"/>
      <w:r w:rsidRPr="00071C0A">
        <w:rPr>
          <w:rFonts w:ascii="Times New Roman" w:hAnsi="Times New Roman"/>
          <w:i/>
          <w:sz w:val="24"/>
          <w:szCs w:val="24"/>
        </w:rPr>
        <w:t>Curr</w:t>
      </w:r>
      <w:proofErr w:type="spellEnd"/>
      <w:r w:rsidRPr="00071C0A">
        <w:rPr>
          <w:rFonts w:ascii="Times New Roman" w:hAnsi="Times New Roman"/>
          <w:i/>
          <w:sz w:val="24"/>
          <w:szCs w:val="24"/>
        </w:rPr>
        <w:t>. Sci.</w:t>
      </w:r>
      <w:r w:rsidRPr="00071C0A">
        <w:rPr>
          <w:rFonts w:ascii="Times New Roman" w:hAnsi="Times New Roman"/>
          <w:sz w:val="24"/>
          <w:szCs w:val="24"/>
        </w:rPr>
        <w:t xml:space="preserve"> </w:t>
      </w:r>
      <w:r w:rsidRPr="00071C0A">
        <w:rPr>
          <w:rFonts w:ascii="Times New Roman" w:hAnsi="Times New Roman"/>
          <w:b/>
          <w:sz w:val="24"/>
          <w:szCs w:val="24"/>
        </w:rPr>
        <w:t>25</w:t>
      </w:r>
      <w:r w:rsidRPr="00071C0A">
        <w:rPr>
          <w:rFonts w:ascii="Times New Roman" w:hAnsi="Times New Roman"/>
          <w:sz w:val="24"/>
          <w:szCs w:val="24"/>
        </w:rPr>
        <w:t>: 259-60.</w:t>
      </w:r>
    </w:p>
    <w:p w:rsidR="008F4C73" w:rsidRPr="00071C0A" w:rsidRDefault="008F4C73" w:rsidP="00071C0A">
      <w:pPr>
        <w:pStyle w:val="ListParagraph"/>
        <w:numPr>
          <w:ilvl w:val="0"/>
          <w:numId w:val="4"/>
        </w:numPr>
        <w:jc w:val="both"/>
        <w:rPr>
          <w:rFonts w:ascii="Times New Roman" w:hAnsi="Times New Roman"/>
          <w:bCs/>
          <w:iCs/>
          <w:sz w:val="24"/>
          <w:szCs w:val="24"/>
        </w:rPr>
      </w:pPr>
      <w:r w:rsidRPr="00071C0A">
        <w:rPr>
          <w:rFonts w:ascii="Times New Roman" w:hAnsi="Times New Roman"/>
          <w:bCs/>
          <w:sz w:val="24"/>
          <w:szCs w:val="24"/>
        </w:rPr>
        <w:t xml:space="preserve">Shaaban, M., Abid, M., and </w:t>
      </w:r>
      <w:proofErr w:type="spellStart"/>
      <w:r w:rsidRPr="00071C0A">
        <w:rPr>
          <w:rFonts w:ascii="Times New Roman" w:hAnsi="Times New Roman"/>
          <w:bCs/>
          <w:sz w:val="24"/>
          <w:szCs w:val="24"/>
        </w:rPr>
        <w:t>Abou-Shanab</w:t>
      </w:r>
      <w:proofErr w:type="spellEnd"/>
      <w:r w:rsidRPr="00071C0A">
        <w:rPr>
          <w:rFonts w:ascii="Times New Roman" w:hAnsi="Times New Roman"/>
          <w:bCs/>
          <w:sz w:val="24"/>
          <w:szCs w:val="24"/>
        </w:rPr>
        <w:t xml:space="preserve">, R.A.I. (2013). Amelioration of salt affected soils in rice paddy </w:t>
      </w:r>
      <w:proofErr w:type="spellStart"/>
      <w:r w:rsidRPr="00071C0A">
        <w:rPr>
          <w:rFonts w:ascii="Times New Roman" w:hAnsi="Times New Roman"/>
          <w:bCs/>
          <w:sz w:val="24"/>
          <w:szCs w:val="24"/>
        </w:rPr>
        <w:t>systemby</w:t>
      </w:r>
      <w:proofErr w:type="spellEnd"/>
      <w:r w:rsidRPr="00071C0A">
        <w:rPr>
          <w:rFonts w:ascii="Times New Roman" w:hAnsi="Times New Roman"/>
          <w:bCs/>
          <w:sz w:val="24"/>
          <w:szCs w:val="24"/>
        </w:rPr>
        <w:t xml:space="preserve"> application of organic and inorganic amendments. </w:t>
      </w:r>
      <w:r w:rsidRPr="00071C0A">
        <w:rPr>
          <w:rFonts w:ascii="Times New Roman" w:hAnsi="Times New Roman"/>
          <w:bCs/>
          <w:i/>
          <w:iCs/>
          <w:sz w:val="24"/>
          <w:szCs w:val="24"/>
        </w:rPr>
        <w:t xml:space="preserve">Plant Soil Environ. </w:t>
      </w:r>
      <w:r w:rsidRPr="00071C0A">
        <w:rPr>
          <w:rFonts w:ascii="Times New Roman" w:hAnsi="Times New Roman"/>
          <w:b/>
          <w:bCs/>
          <w:iCs/>
          <w:sz w:val="24"/>
          <w:szCs w:val="24"/>
        </w:rPr>
        <w:t>59</w:t>
      </w:r>
      <w:r w:rsidRPr="00071C0A">
        <w:rPr>
          <w:rFonts w:ascii="Times New Roman" w:hAnsi="Times New Roman"/>
          <w:bCs/>
          <w:iCs/>
          <w:sz w:val="24"/>
          <w:szCs w:val="24"/>
        </w:rPr>
        <w:t>(5): 227–233.</w:t>
      </w:r>
    </w:p>
    <w:p w:rsidR="008F4C73" w:rsidRPr="00071C0A" w:rsidRDefault="008F4C73" w:rsidP="00071C0A">
      <w:pPr>
        <w:pStyle w:val="ListParagraph"/>
        <w:numPr>
          <w:ilvl w:val="0"/>
          <w:numId w:val="4"/>
        </w:numPr>
        <w:jc w:val="both"/>
        <w:rPr>
          <w:rFonts w:ascii="Times New Roman" w:hAnsi="Times New Roman"/>
          <w:sz w:val="24"/>
          <w:szCs w:val="24"/>
        </w:rPr>
      </w:pPr>
      <w:r w:rsidRPr="00071C0A">
        <w:rPr>
          <w:rFonts w:ascii="Times New Roman" w:hAnsi="Times New Roman"/>
          <w:sz w:val="24"/>
          <w:szCs w:val="24"/>
        </w:rPr>
        <w:t xml:space="preserve">Sidhu, G.S. and Sharma, B.D. (2010). Diethylenetriamine </w:t>
      </w:r>
      <w:proofErr w:type="spellStart"/>
      <w:r w:rsidRPr="00071C0A">
        <w:rPr>
          <w:rFonts w:ascii="Times New Roman" w:hAnsi="Times New Roman"/>
          <w:sz w:val="24"/>
          <w:szCs w:val="24"/>
        </w:rPr>
        <w:t>pentaacetic</w:t>
      </w:r>
      <w:proofErr w:type="spellEnd"/>
      <w:r w:rsidRPr="00071C0A">
        <w:rPr>
          <w:rFonts w:ascii="Times New Roman" w:hAnsi="Times New Roman"/>
          <w:sz w:val="24"/>
          <w:szCs w:val="24"/>
        </w:rPr>
        <w:t xml:space="preserve"> acid-extractable micronutrients status in soil under a rice-wheat system and their relationship with soil properties in different agroclimatic zones of </w:t>
      </w:r>
      <w:proofErr w:type="spellStart"/>
      <w:r w:rsidRPr="00071C0A">
        <w:rPr>
          <w:rFonts w:ascii="Times New Roman" w:hAnsi="Times New Roman"/>
          <w:sz w:val="24"/>
          <w:szCs w:val="24"/>
        </w:rPr>
        <w:t>Indo-gangetic</w:t>
      </w:r>
      <w:proofErr w:type="spellEnd"/>
      <w:r w:rsidRPr="00071C0A">
        <w:rPr>
          <w:rFonts w:ascii="Times New Roman" w:hAnsi="Times New Roman"/>
          <w:sz w:val="24"/>
          <w:szCs w:val="24"/>
        </w:rPr>
        <w:t xml:space="preserve"> plains of India. </w:t>
      </w:r>
      <w:r w:rsidRPr="00071C0A">
        <w:rPr>
          <w:rFonts w:ascii="Times New Roman" w:hAnsi="Times New Roman"/>
          <w:i/>
          <w:sz w:val="24"/>
          <w:szCs w:val="24"/>
        </w:rPr>
        <w:t>Communication of Soil Science and Plant Analysis</w:t>
      </w:r>
      <w:r w:rsidRPr="00071C0A">
        <w:rPr>
          <w:rFonts w:ascii="Times New Roman" w:hAnsi="Times New Roman"/>
          <w:sz w:val="24"/>
          <w:szCs w:val="24"/>
        </w:rPr>
        <w:t xml:space="preserve"> </w:t>
      </w:r>
      <w:r w:rsidRPr="00071C0A">
        <w:rPr>
          <w:rFonts w:ascii="Times New Roman" w:hAnsi="Times New Roman"/>
          <w:b/>
          <w:sz w:val="24"/>
          <w:szCs w:val="24"/>
        </w:rPr>
        <w:t>41</w:t>
      </w:r>
      <w:r w:rsidRPr="00071C0A">
        <w:rPr>
          <w:rFonts w:ascii="Times New Roman" w:hAnsi="Times New Roman"/>
          <w:sz w:val="24"/>
          <w:szCs w:val="24"/>
        </w:rPr>
        <w:t>: 29–51.</w:t>
      </w:r>
    </w:p>
    <w:p w:rsidR="008F4C73" w:rsidRPr="00071C0A" w:rsidRDefault="008F4C73" w:rsidP="00071C0A">
      <w:pPr>
        <w:pStyle w:val="ListParagraph"/>
        <w:numPr>
          <w:ilvl w:val="0"/>
          <w:numId w:val="4"/>
        </w:numPr>
        <w:jc w:val="both"/>
        <w:rPr>
          <w:rFonts w:ascii="Times New Roman" w:hAnsi="Times New Roman"/>
          <w:sz w:val="24"/>
          <w:szCs w:val="24"/>
        </w:rPr>
      </w:pPr>
      <w:r w:rsidRPr="00071C0A">
        <w:rPr>
          <w:rFonts w:ascii="Times New Roman" w:hAnsi="Times New Roman"/>
          <w:sz w:val="24"/>
          <w:szCs w:val="24"/>
        </w:rPr>
        <w:t xml:space="preserve">Singh, R.P. and Mishra, S.K. (2012). Available macronutrients (N, P, K and S) in the soils of </w:t>
      </w:r>
      <w:proofErr w:type="spellStart"/>
      <w:r w:rsidRPr="00071C0A">
        <w:rPr>
          <w:rFonts w:ascii="Times New Roman" w:hAnsi="Times New Roman"/>
          <w:sz w:val="24"/>
          <w:szCs w:val="24"/>
        </w:rPr>
        <w:t>Chiraigaon</w:t>
      </w:r>
      <w:proofErr w:type="spellEnd"/>
      <w:r w:rsidRPr="00071C0A">
        <w:rPr>
          <w:rFonts w:ascii="Times New Roman" w:hAnsi="Times New Roman"/>
          <w:sz w:val="24"/>
          <w:szCs w:val="24"/>
        </w:rPr>
        <w:t xml:space="preserve"> Block of District, Varanasi (U.P.) in relation to soil characteristics. </w:t>
      </w:r>
      <w:r w:rsidRPr="00071C0A">
        <w:rPr>
          <w:rFonts w:ascii="Times New Roman" w:hAnsi="Times New Roman"/>
          <w:i/>
          <w:sz w:val="24"/>
          <w:szCs w:val="24"/>
        </w:rPr>
        <w:t>Indian J. Sci. Res.</w:t>
      </w:r>
      <w:r w:rsidRPr="00071C0A">
        <w:rPr>
          <w:rFonts w:ascii="Times New Roman" w:hAnsi="Times New Roman"/>
          <w:sz w:val="24"/>
          <w:szCs w:val="24"/>
        </w:rPr>
        <w:t xml:space="preserve"> </w:t>
      </w:r>
      <w:r w:rsidRPr="00071C0A">
        <w:rPr>
          <w:rFonts w:ascii="Times New Roman" w:hAnsi="Times New Roman"/>
          <w:b/>
          <w:sz w:val="24"/>
          <w:szCs w:val="24"/>
        </w:rPr>
        <w:t>3</w:t>
      </w:r>
      <w:r w:rsidRPr="00071C0A">
        <w:rPr>
          <w:rFonts w:ascii="Times New Roman" w:hAnsi="Times New Roman"/>
          <w:sz w:val="24"/>
          <w:szCs w:val="24"/>
        </w:rPr>
        <w:t>(1): 97–100.</w:t>
      </w:r>
    </w:p>
    <w:p w:rsidR="002C5668" w:rsidRDefault="001B62F7" w:rsidP="00071C0A">
      <w:pPr>
        <w:pStyle w:val="ListParagraph"/>
        <w:numPr>
          <w:ilvl w:val="0"/>
          <w:numId w:val="4"/>
        </w:numPr>
        <w:spacing w:before="240" w:after="120" w:line="360" w:lineRule="auto"/>
        <w:ind w:right="-93"/>
        <w:jc w:val="both"/>
      </w:pPr>
      <w:r w:rsidRPr="00071C0A">
        <w:rPr>
          <w:rFonts w:ascii="Times New Roman" w:hAnsi="Times New Roman"/>
          <w:bCs/>
          <w:sz w:val="24"/>
          <w:szCs w:val="24"/>
        </w:rPr>
        <w:t>Singh, Rakesh,</w:t>
      </w:r>
      <w:r w:rsidR="002C5668" w:rsidRPr="00071C0A">
        <w:rPr>
          <w:rFonts w:ascii="Times New Roman" w:hAnsi="Times New Roman"/>
          <w:bCs/>
          <w:sz w:val="24"/>
          <w:szCs w:val="24"/>
        </w:rPr>
        <w:t xml:space="preserve"> Kum</w:t>
      </w:r>
      <w:r w:rsidRPr="00071C0A">
        <w:rPr>
          <w:rFonts w:ascii="Times New Roman" w:hAnsi="Times New Roman"/>
          <w:bCs/>
          <w:sz w:val="24"/>
          <w:szCs w:val="24"/>
        </w:rPr>
        <w:t>ar, Sandeep and Sharma, Suresh</w:t>
      </w:r>
      <w:r w:rsidR="002C5668" w:rsidRPr="00071C0A">
        <w:rPr>
          <w:rFonts w:ascii="Times New Roman" w:hAnsi="Times New Roman"/>
          <w:bCs/>
          <w:sz w:val="24"/>
          <w:szCs w:val="24"/>
        </w:rPr>
        <w:t xml:space="preserve"> (2023).</w:t>
      </w:r>
      <w:r w:rsidR="002C5668" w:rsidRPr="00071C0A">
        <w:rPr>
          <w:rFonts w:ascii="Times New Roman" w:hAnsi="Times New Roman"/>
          <w:bCs/>
          <w:sz w:val="24"/>
          <w:szCs w:val="24"/>
        </w:rPr>
        <w:br/>
      </w:r>
      <w:r w:rsidR="002C5668" w:rsidRPr="00071C0A">
        <w:rPr>
          <w:rFonts w:ascii="Times New Roman" w:hAnsi="Times New Roman"/>
          <w:bCs/>
          <w:i/>
          <w:iCs/>
          <w:sz w:val="24"/>
          <w:szCs w:val="24"/>
        </w:rPr>
        <w:t>Residual effects of organic nutrient management on soil fertility and productivity in wheat-based cropping systems.</w:t>
      </w:r>
      <w:r w:rsidR="002C5668" w:rsidRPr="00071C0A">
        <w:rPr>
          <w:rFonts w:ascii="Times New Roman" w:hAnsi="Times New Roman"/>
          <w:bCs/>
          <w:sz w:val="24"/>
          <w:szCs w:val="24"/>
        </w:rPr>
        <w:t xml:space="preserve"> </w:t>
      </w:r>
      <w:r w:rsidR="002C5668" w:rsidRPr="00071C0A">
        <w:rPr>
          <w:rFonts w:ascii="Times New Roman" w:hAnsi="Times New Roman"/>
          <w:bCs/>
          <w:i/>
          <w:sz w:val="24"/>
          <w:szCs w:val="24"/>
        </w:rPr>
        <w:t>Agronomy</w:t>
      </w:r>
      <w:r w:rsidR="002C5668" w:rsidRPr="00071C0A">
        <w:rPr>
          <w:rFonts w:ascii="Times New Roman" w:hAnsi="Times New Roman"/>
          <w:bCs/>
          <w:sz w:val="24"/>
          <w:szCs w:val="24"/>
        </w:rPr>
        <w:t xml:space="preserve"> </w:t>
      </w:r>
      <w:r w:rsidR="002C5668" w:rsidRPr="00071C0A">
        <w:rPr>
          <w:rFonts w:ascii="Times New Roman" w:hAnsi="Times New Roman"/>
          <w:b/>
          <w:bCs/>
          <w:sz w:val="24"/>
          <w:szCs w:val="24"/>
        </w:rPr>
        <w:t>13</w:t>
      </w:r>
      <w:r w:rsidRPr="00071C0A">
        <w:rPr>
          <w:rFonts w:ascii="Times New Roman" w:hAnsi="Times New Roman"/>
          <w:bCs/>
          <w:sz w:val="24"/>
          <w:szCs w:val="24"/>
        </w:rPr>
        <w:t>(9):</w:t>
      </w:r>
      <w:r w:rsidR="002C5668" w:rsidRPr="00071C0A">
        <w:rPr>
          <w:rFonts w:ascii="Times New Roman" w:hAnsi="Times New Roman"/>
          <w:bCs/>
          <w:sz w:val="24"/>
          <w:szCs w:val="24"/>
        </w:rPr>
        <w:t xml:space="preserve"> 2159. </w:t>
      </w:r>
      <w:hyperlink r:id="rId6" w:tgtFrame="_new" w:history="1">
        <w:r w:rsidR="002C5668" w:rsidRPr="00071C0A">
          <w:rPr>
            <w:rStyle w:val="Hyperlink"/>
            <w:rFonts w:ascii="Times New Roman" w:hAnsi="Times New Roman"/>
            <w:bCs/>
            <w:color w:val="auto"/>
            <w:sz w:val="24"/>
            <w:szCs w:val="24"/>
          </w:rPr>
          <w:t>https://doi.org/10.3390/agronomy13092159</w:t>
        </w:r>
      </w:hyperlink>
    </w:p>
    <w:p w:rsidR="008F4C73" w:rsidRPr="00071C0A" w:rsidRDefault="008F4C73" w:rsidP="00071C0A">
      <w:pPr>
        <w:pStyle w:val="ListParagraph"/>
        <w:numPr>
          <w:ilvl w:val="0"/>
          <w:numId w:val="4"/>
        </w:numPr>
        <w:jc w:val="both"/>
        <w:rPr>
          <w:rFonts w:ascii="Times New Roman" w:hAnsi="Times New Roman"/>
          <w:bCs/>
          <w:sz w:val="24"/>
          <w:szCs w:val="24"/>
        </w:rPr>
      </w:pPr>
      <w:r w:rsidRPr="00071C0A">
        <w:rPr>
          <w:rFonts w:ascii="Times New Roman" w:hAnsi="Times New Roman"/>
          <w:bCs/>
          <w:sz w:val="24"/>
          <w:szCs w:val="24"/>
        </w:rPr>
        <w:t>Sharma, D.K. and Kumar, A. (1989). Effect of irrigation on growth analysis, yield and water-use in Indian mustard (</w:t>
      </w:r>
      <w:r w:rsidRPr="00071C0A">
        <w:rPr>
          <w:rFonts w:ascii="Times New Roman" w:hAnsi="Times New Roman"/>
          <w:bCs/>
          <w:i/>
          <w:iCs/>
          <w:sz w:val="24"/>
          <w:szCs w:val="24"/>
        </w:rPr>
        <w:t>Brassica</w:t>
      </w:r>
      <w:r w:rsidRPr="00071C0A">
        <w:rPr>
          <w:rFonts w:ascii="Times New Roman" w:hAnsi="Times New Roman"/>
          <w:bCs/>
          <w:sz w:val="24"/>
          <w:szCs w:val="24"/>
        </w:rPr>
        <w:t xml:space="preserve"> </w:t>
      </w:r>
      <w:proofErr w:type="spellStart"/>
      <w:r w:rsidRPr="00071C0A">
        <w:rPr>
          <w:rFonts w:ascii="Times New Roman" w:hAnsi="Times New Roman"/>
          <w:bCs/>
          <w:i/>
          <w:iCs/>
          <w:sz w:val="24"/>
          <w:szCs w:val="24"/>
        </w:rPr>
        <w:t>juncea</w:t>
      </w:r>
      <w:proofErr w:type="spellEnd"/>
      <w:r w:rsidRPr="00071C0A">
        <w:rPr>
          <w:rFonts w:ascii="Times New Roman" w:hAnsi="Times New Roman"/>
          <w:bCs/>
          <w:sz w:val="24"/>
          <w:szCs w:val="24"/>
        </w:rPr>
        <w:t xml:space="preserve">). </w:t>
      </w:r>
      <w:r w:rsidRPr="00071C0A">
        <w:rPr>
          <w:rFonts w:ascii="Times New Roman" w:hAnsi="Times New Roman"/>
          <w:bCs/>
          <w:i/>
          <w:iCs/>
          <w:sz w:val="24"/>
          <w:szCs w:val="24"/>
        </w:rPr>
        <w:t>Indian Journal of Agricultural Sciences</w:t>
      </w:r>
      <w:r w:rsidRPr="00071C0A">
        <w:rPr>
          <w:rFonts w:ascii="Times New Roman" w:hAnsi="Times New Roman"/>
          <w:bCs/>
          <w:sz w:val="24"/>
          <w:szCs w:val="24"/>
        </w:rPr>
        <w:t xml:space="preserve">, </w:t>
      </w:r>
      <w:r w:rsidRPr="00071C0A">
        <w:rPr>
          <w:rFonts w:ascii="Times New Roman" w:hAnsi="Times New Roman"/>
          <w:b/>
          <w:bCs/>
          <w:sz w:val="24"/>
          <w:szCs w:val="24"/>
        </w:rPr>
        <w:t xml:space="preserve">59: </w:t>
      </w:r>
      <w:r w:rsidRPr="00071C0A">
        <w:rPr>
          <w:rFonts w:ascii="Times New Roman" w:hAnsi="Times New Roman"/>
          <w:bCs/>
          <w:sz w:val="24"/>
          <w:szCs w:val="24"/>
        </w:rPr>
        <w:t>162–165.</w:t>
      </w:r>
    </w:p>
    <w:p w:rsidR="00045EF2" w:rsidRPr="00071C0A" w:rsidRDefault="00045EF2" w:rsidP="00071C0A">
      <w:pPr>
        <w:pStyle w:val="ListParagraph"/>
        <w:numPr>
          <w:ilvl w:val="0"/>
          <w:numId w:val="4"/>
        </w:numPr>
        <w:jc w:val="both"/>
        <w:rPr>
          <w:rFonts w:ascii="Times New Roman" w:hAnsi="Times New Roman"/>
          <w:sz w:val="24"/>
          <w:szCs w:val="24"/>
        </w:rPr>
      </w:pPr>
      <w:r w:rsidRPr="00071C0A">
        <w:rPr>
          <w:rFonts w:ascii="Times New Roman" w:hAnsi="Times New Roman"/>
          <w:sz w:val="24"/>
          <w:szCs w:val="24"/>
        </w:rPr>
        <w:t>Toth, S.J. and Prince, A.L. (1949).</w:t>
      </w:r>
      <w:r w:rsidRPr="00071C0A">
        <w:rPr>
          <w:rFonts w:ascii="Times New Roman" w:hAnsi="Times New Roman"/>
          <w:b/>
          <w:sz w:val="24"/>
          <w:szCs w:val="24"/>
        </w:rPr>
        <w:t xml:space="preserve"> </w:t>
      </w:r>
      <w:r w:rsidRPr="00071C0A">
        <w:rPr>
          <w:rFonts w:ascii="Times New Roman" w:hAnsi="Times New Roman"/>
          <w:sz w:val="24"/>
          <w:szCs w:val="24"/>
        </w:rPr>
        <w:t xml:space="preserve">Estimation of cation exchange capacity and exchangeable Ca, K and Na contents of soils by flame photometric techniques. </w:t>
      </w:r>
      <w:r w:rsidRPr="00071C0A">
        <w:rPr>
          <w:rFonts w:ascii="Times New Roman" w:hAnsi="Times New Roman"/>
          <w:i/>
          <w:sz w:val="24"/>
          <w:szCs w:val="24"/>
        </w:rPr>
        <w:t>Soil Sci</w:t>
      </w:r>
      <w:r w:rsidRPr="00071C0A">
        <w:rPr>
          <w:rFonts w:ascii="Times New Roman" w:hAnsi="Times New Roman"/>
          <w:sz w:val="24"/>
          <w:szCs w:val="24"/>
        </w:rPr>
        <w:t xml:space="preserve">. </w:t>
      </w:r>
      <w:r w:rsidRPr="00071C0A">
        <w:rPr>
          <w:rFonts w:ascii="Times New Roman" w:hAnsi="Times New Roman"/>
          <w:b/>
          <w:sz w:val="24"/>
          <w:szCs w:val="24"/>
        </w:rPr>
        <w:t>67</w:t>
      </w:r>
      <w:r w:rsidRPr="00071C0A">
        <w:rPr>
          <w:rFonts w:ascii="Times New Roman" w:hAnsi="Times New Roman"/>
          <w:sz w:val="24"/>
          <w:szCs w:val="24"/>
        </w:rPr>
        <w:t>: 439-445.</w:t>
      </w:r>
    </w:p>
    <w:p w:rsidR="008F4C73" w:rsidRPr="00071C0A" w:rsidRDefault="00045EF2" w:rsidP="00071C0A">
      <w:pPr>
        <w:pStyle w:val="ListParagraph"/>
        <w:numPr>
          <w:ilvl w:val="0"/>
          <w:numId w:val="4"/>
        </w:numPr>
        <w:jc w:val="both"/>
        <w:rPr>
          <w:rFonts w:ascii="Times New Roman" w:hAnsi="Times New Roman"/>
          <w:sz w:val="24"/>
          <w:szCs w:val="24"/>
        </w:rPr>
      </w:pPr>
      <w:r w:rsidRPr="00071C0A">
        <w:rPr>
          <w:rFonts w:ascii="Times New Roman" w:hAnsi="Times New Roman"/>
          <w:sz w:val="24"/>
          <w:szCs w:val="24"/>
        </w:rPr>
        <w:t xml:space="preserve">Walkley, A.J. and Black, I.A. (1934). Estimation of soil organic carbon by the chromic acid titration method. </w:t>
      </w:r>
      <w:r w:rsidRPr="00071C0A">
        <w:rPr>
          <w:rFonts w:ascii="Times New Roman" w:hAnsi="Times New Roman"/>
          <w:i/>
          <w:sz w:val="24"/>
          <w:szCs w:val="24"/>
        </w:rPr>
        <w:t>Soil Sci.</w:t>
      </w:r>
      <w:r w:rsidRPr="00071C0A">
        <w:rPr>
          <w:rFonts w:ascii="Times New Roman" w:hAnsi="Times New Roman"/>
          <w:sz w:val="24"/>
          <w:szCs w:val="24"/>
        </w:rPr>
        <w:t xml:space="preserve"> </w:t>
      </w:r>
      <w:r w:rsidRPr="00071C0A">
        <w:rPr>
          <w:rFonts w:ascii="Times New Roman" w:hAnsi="Times New Roman"/>
          <w:b/>
          <w:sz w:val="24"/>
          <w:szCs w:val="24"/>
        </w:rPr>
        <w:t>37</w:t>
      </w:r>
      <w:r w:rsidRPr="00071C0A">
        <w:rPr>
          <w:rFonts w:ascii="Times New Roman" w:hAnsi="Times New Roman"/>
          <w:sz w:val="24"/>
          <w:szCs w:val="24"/>
        </w:rPr>
        <w:t>: 29-38.</w:t>
      </w:r>
    </w:p>
    <w:p w:rsidR="00C045E9" w:rsidRPr="00071C0A" w:rsidRDefault="00045EF2" w:rsidP="00071C0A">
      <w:pPr>
        <w:pStyle w:val="ListParagraph"/>
        <w:numPr>
          <w:ilvl w:val="0"/>
          <w:numId w:val="4"/>
        </w:numPr>
        <w:spacing w:before="240" w:after="120" w:line="360" w:lineRule="auto"/>
        <w:ind w:right="-93"/>
        <w:jc w:val="both"/>
        <w:rPr>
          <w:rFonts w:ascii="Times New Roman" w:hAnsi="Times New Roman"/>
          <w:sz w:val="24"/>
          <w:szCs w:val="24"/>
        </w:rPr>
      </w:pPr>
      <w:r w:rsidRPr="00071C0A">
        <w:rPr>
          <w:rFonts w:ascii="Times New Roman" w:hAnsi="Times New Roman"/>
          <w:sz w:val="24"/>
          <w:szCs w:val="24"/>
        </w:rPr>
        <w:lastRenderedPageBreak/>
        <w:t xml:space="preserve">Wang, S.Q., Han, X.X., </w:t>
      </w:r>
      <w:proofErr w:type="spellStart"/>
      <w:r w:rsidRPr="00071C0A">
        <w:rPr>
          <w:rFonts w:ascii="Times New Roman" w:hAnsi="Times New Roman"/>
          <w:sz w:val="24"/>
          <w:szCs w:val="24"/>
        </w:rPr>
        <w:t>Qiao</w:t>
      </w:r>
      <w:proofErr w:type="spellEnd"/>
      <w:r w:rsidRPr="00071C0A">
        <w:rPr>
          <w:rFonts w:ascii="Times New Roman" w:hAnsi="Times New Roman"/>
          <w:sz w:val="24"/>
          <w:szCs w:val="24"/>
        </w:rPr>
        <w:t xml:space="preserve">, Y.F., Wang, S.Y. (2008). Effects of long-term fertilization on enzyme activities in black soil of Northeast China. </w:t>
      </w:r>
      <w:r w:rsidRPr="00071C0A">
        <w:rPr>
          <w:rFonts w:ascii="Times New Roman" w:hAnsi="Times New Roman"/>
          <w:i/>
          <w:iCs/>
          <w:sz w:val="24"/>
          <w:szCs w:val="24"/>
        </w:rPr>
        <w:t>Chinese Journal of Applied Ecology</w:t>
      </w:r>
      <w:r w:rsidRPr="00071C0A">
        <w:rPr>
          <w:rFonts w:ascii="Times New Roman" w:hAnsi="Times New Roman"/>
          <w:sz w:val="24"/>
          <w:szCs w:val="24"/>
        </w:rPr>
        <w:t xml:space="preserve">, </w:t>
      </w:r>
      <w:r w:rsidRPr="00071C0A">
        <w:rPr>
          <w:rFonts w:ascii="Times New Roman" w:hAnsi="Times New Roman"/>
          <w:b/>
          <w:bCs/>
          <w:sz w:val="24"/>
          <w:szCs w:val="24"/>
        </w:rPr>
        <w:t>19</w:t>
      </w:r>
      <w:r w:rsidRPr="00071C0A">
        <w:rPr>
          <w:rFonts w:ascii="Times New Roman" w:hAnsi="Times New Roman"/>
          <w:sz w:val="24"/>
          <w:szCs w:val="24"/>
        </w:rPr>
        <w:t>: 551–556. (in Chinese).</w:t>
      </w:r>
    </w:p>
    <w:p w:rsidR="008F4C73" w:rsidRPr="00071C0A" w:rsidRDefault="008F4C73" w:rsidP="00071C0A">
      <w:pPr>
        <w:pStyle w:val="ListParagraph"/>
        <w:numPr>
          <w:ilvl w:val="0"/>
          <w:numId w:val="4"/>
        </w:numPr>
        <w:jc w:val="both"/>
        <w:rPr>
          <w:rFonts w:ascii="Times New Roman" w:hAnsi="Times New Roman"/>
          <w:bCs/>
          <w:sz w:val="24"/>
          <w:szCs w:val="24"/>
        </w:rPr>
      </w:pPr>
      <w:proofErr w:type="spellStart"/>
      <w:r w:rsidRPr="00071C0A">
        <w:rPr>
          <w:rFonts w:ascii="Times New Roman" w:hAnsi="Times New Roman"/>
          <w:bCs/>
          <w:sz w:val="24"/>
          <w:szCs w:val="24"/>
        </w:rPr>
        <w:t>Yaduvanshi</w:t>
      </w:r>
      <w:proofErr w:type="spellEnd"/>
      <w:r w:rsidRPr="00071C0A">
        <w:rPr>
          <w:rFonts w:ascii="Times New Roman" w:hAnsi="Times New Roman"/>
          <w:bCs/>
          <w:sz w:val="24"/>
          <w:szCs w:val="24"/>
        </w:rPr>
        <w:t>, N.P.S. (2003). Substitution of inorganic fertilizers by organic manures and their effect on soil fertility in rice–wheat rotation on reclaimed sodic soil in India</w:t>
      </w:r>
      <w:r w:rsidRPr="00071C0A">
        <w:rPr>
          <w:rFonts w:ascii="Times New Roman" w:hAnsi="Times New Roman"/>
          <w:bCs/>
          <w:i/>
          <w:iCs/>
          <w:sz w:val="24"/>
          <w:szCs w:val="24"/>
        </w:rPr>
        <w:t xml:space="preserve">. </w:t>
      </w:r>
      <w:proofErr w:type="spellStart"/>
      <w:r w:rsidRPr="00071C0A">
        <w:rPr>
          <w:rFonts w:ascii="Times New Roman" w:hAnsi="Times New Roman"/>
          <w:bCs/>
          <w:i/>
          <w:iCs/>
          <w:sz w:val="24"/>
          <w:szCs w:val="24"/>
        </w:rPr>
        <w:t>Journnal</w:t>
      </w:r>
      <w:proofErr w:type="spellEnd"/>
      <w:r w:rsidRPr="00071C0A">
        <w:rPr>
          <w:rFonts w:ascii="Times New Roman" w:hAnsi="Times New Roman"/>
          <w:bCs/>
          <w:i/>
          <w:iCs/>
          <w:sz w:val="24"/>
          <w:szCs w:val="24"/>
        </w:rPr>
        <w:t xml:space="preserve"> of Agricultural</w:t>
      </w:r>
      <w:r w:rsidRPr="00071C0A">
        <w:rPr>
          <w:rFonts w:ascii="Times New Roman" w:hAnsi="Times New Roman"/>
          <w:bCs/>
          <w:sz w:val="24"/>
          <w:szCs w:val="24"/>
        </w:rPr>
        <w:t xml:space="preserve"> </w:t>
      </w:r>
      <w:r w:rsidRPr="00071C0A">
        <w:rPr>
          <w:rFonts w:ascii="Times New Roman" w:hAnsi="Times New Roman"/>
          <w:bCs/>
          <w:i/>
          <w:iCs/>
          <w:sz w:val="24"/>
          <w:szCs w:val="24"/>
        </w:rPr>
        <w:t xml:space="preserve">Science </w:t>
      </w:r>
      <w:r w:rsidRPr="00071C0A">
        <w:rPr>
          <w:rFonts w:ascii="Times New Roman" w:hAnsi="Times New Roman"/>
          <w:b/>
          <w:bCs/>
          <w:sz w:val="24"/>
          <w:szCs w:val="24"/>
        </w:rPr>
        <w:t>14</w:t>
      </w:r>
      <w:r w:rsidRPr="00071C0A">
        <w:rPr>
          <w:rFonts w:ascii="Times New Roman" w:hAnsi="Times New Roman"/>
          <w:bCs/>
          <w:sz w:val="24"/>
          <w:szCs w:val="24"/>
        </w:rPr>
        <w:t>(2): 161–168.</w:t>
      </w:r>
    </w:p>
    <w:p w:rsidR="008F4C73" w:rsidRPr="004977D3" w:rsidRDefault="008F4C73" w:rsidP="00045EF2">
      <w:pPr>
        <w:spacing w:before="240" w:after="120" w:line="360" w:lineRule="auto"/>
        <w:ind w:right="-93"/>
        <w:jc w:val="both"/>
        <w:rPr>
          <w:rFonts w:ascii="Times New Roman" w:hAnsi="Times New Roman" w:cs="Times New Roman"/>
          <w:bCs/>
          <w:iCs/>
          <w:color w:val="FF0000"/>
          <w:sz w:val="24"/>
          <w:szCs w:val="24"/>
        </w:rPr>
      </w:pPr>
    </w:p>
    <w:p w:rsidR="00D97E92" w:rsidRPr="004977D3" w:rsidRDefault="00D97E92" w:rsidP="00D97E92">
      <w:pPr>
        <w:spacing w:before="240" w:after="120" w:line="360" w:lineRule="auto"/>
        <w:ind w:right="49"/>
        <w:jc w:val="both"/>
        <w:rPr>
          <w:rFonts w:ascii="Times New Roman" w:hAnsi="Times New Roman" w:cs="Times New Roman"/>
          <w:bCs/>
          <w:iCs/>
          <w:color w:val="FF0000"/>
          <w:sz w:val="24"/>
          <w:szCs w:val="24"/>
        </w:rPr>
      </w:pPr>
    </w:p>
    <w:p w:rsidR="00770D84" w:rsidRPr="004977D3" w:rsidRDefault="00770D84" w:rsidP="00647DC4">
      <w:pPr>
        <w:spacing w:before="240" w:after="120" w:line="360" w:lineRule="auto"/>
        <w:ind w:right="49"/>
        <w:jc w:val="both"/>
        <w:rPr>
          <w:rFonts w:ascii="Times New Roman" w:hAnsi="Times New Roman" w:cs="Times New Roman"/>
          <w:bCs/>
          <w:iCs/>
          <w:color w:val="FF0000"/>
          <w:sz w:val="24"/>
          <w:szCs w:val="24"/>
        </w:rPr>
        <w:sectPr w:rsidR="00770D84" w:rsidRPr="004977D3" w:rsidSect="00C01198">
          <w:pgSz w:w="12240" w:h="15840"/>
          <w:pgMar w:top="1440" w:right="1440" w:bottom="1440" w:left="1440" w:header="720" w:footer="720" w:gutter="0"/>
          <w:cols w:space="720"/>
          <w:docGrid w:linePitch="360"/>
        </w:sectPr>
      </w:pPr>
    </w:p>
    <w:p w:rsidR="00C0418C" w:rsidRPr="00D01CE1" w:rsidRDefault="00793910" w:rsidP="00DE498F">
      <w:pPr>
        <w:pStyle w:val="ListParagraph"/>
        <w:tabs>
          <w:tab w:val="left" w:pos="0"/>
          <w:tab w:val="center" w:pos="5310"/>
        </w:tabs>
        <w:spacing w:after="0" w:line="360" w:lineRule="auto"/>
        <w:ind w:left="0" w:right="-99"/>
        <w:rPr>
          <w:rFonts w:ascii="Times New Roman" w:hAnsi="Times New Roman"/>
          <w:b/>
          <w:sz w:val="24"/>
          <w:szCs w:val="24"/>
        </w:rPr>
      </w:pPr>
      <w:r w:rsidRPr="00D01CE1">
        <w:rPr>
          <w:rFonts w:ascii="Times New Roman" w:hAnsi="Times New Roman"/>
          <w:b/>
          <w:sz w:val="24"/>
          <w:szCs w:val="24"/>
        </w:rPr>
        <w:lastRenderedPageBreak/>
        <w:t xml:space="preserve">Table </w:t>
      </w:r>
      <w:r w:rsidR="009726A6" w:rsidRPr="00D01CE1">
        <w:rPr>
          <w:rFonts w:ascii="Times New Roman" w:hAnsi="Times New Roman"/>
          <w:b/>
          <w:sz w:val="24"/>
          <w:szCs w:val="24"/>
        </w:rPr>
        <w:t>1</w:t>
      </w:r>
      <w:r w:rsidR="001957E8" w:rsidRPr="00D01CE1">
        <w:rPr>
          <w:rFonts w:ascii="Times New Roman" w:hAnsi="Times New Roman"/>
          <w:b/>
          <w:sz w:val="24"/>
          <w:szCs w:val="24"/>
        </w:rPr>
        <w:t xml:space="preserve"> </w:t>
      </w:r>
      <w:r w:rsidR="00D01CE1" w:rsidRPr="00D01CE1">
        <w:rPr>
          <w:rFonts w:ascii="Times New Roman" w:hAnsi="Times New Roman"/>
          <w:b/>
          <w:sz w:val="24"/>
          <w:szCs w:val="24"/>
        </w:rPr>
        <w:t xml:space="preserve">Agronomic </w:t>
      </w:r>
      <w:r w:rsidR="0088122B">
        <w:rPr>
          <w:rFonts w:ascii="Times New Roman" w:hAnsi="Times New Roman"/>
          <w:b/>
          <w:sz w:val="24"/>
          <w:szCs w:val="24"/>
        </w:rPr>
        <w:t>p</w:t>
      </w:r>
      <w:r w:rsidR="0088122B" w:rsidRPr="0088122B">
        <w:rPr>
          <w:rFonts w:ascii="Times New Roman" w:hAnsi="Times New Roman"/>
          <w:b/>
          <w:sz w:val="24"/>
          <w:szCs w:val="24"/>
        </w:rPr>
        <w:t>erformance</w:t>
      </w:r>
      <w:r w:rsidR="00D01CE1" w:rsidRPr="00D01CE1">
        <w:rPr>
          <w:rFonts w:ascii="Times New Roman" w:hAnsi="Times New Roman"/>
          <w:b/>
          <w:sz w:val="24"/>
          <w:szCs w:val="24"/>
        </w:rPr>
        <w:t xml:space="preserve"> </w:t>
      </w:r>
      <w:r w:rsidR="00FC43EB" w:rsidRPr="00D01CE1">
        <w:rPr>
          <w:rFonts w:ascii="Times New Roman" w:hAnsi="Times New Roman"/>
          <w:b/>
          <w:sz w:val="24"/>
          <w:szCs w:val="24"/>
        </w:rPr>
        <w:t>of planting methods and organic sources of nutrient on</w:t>
      </w:r>
      <w:r w:rsidR="00FC43EB" w:rsidRPr="00D01CE1">
        <w:rPr>
          <w:rFonts w:ascii="Times New Roman" w:hAnsi="Times New Roman"/>
          <w:b/>
          <w:bCs/>
          <w:sz w:val="24"/>
          <w:szCs w:val="24"/>
        </w:rPr>
        <w:t xml:space="preserve"> soil nutrient and chemical status before sowing and after harvesting of</w:t>
      </w:r>
      <w:r w:rsidR="00FC43EB" w:rsidRPr="00D01CE1">
        <w:rPr>
          <w:rFonts w:ascii="Times New Roman" w:hAnsi="Times New Roman"/>
          <w:b/>
          <w:sz w:val="24"/>
          <w:szCs w:val="24"/>
        </w:rPr>
        <w:t xml:space="preserve"> </w:t>
      </w:r>
      <w:r w:rsidR="00D01CE1" w:rsidRPr="00D01CE1">
        <w:rPr>
          <w:rFonts w:ascii="Times New Roman" w:hAnsi="Times New Roman"/>
          <w:b/>
          <w:sz w:val="24"/>
          <w:szCs w:val="24"/>
        </w:rPr>
        <w:t xml:space="preserve">organic </w:t>
      </w:r>
      <w:r w:rsidR="00FC43EB" w:rsidRPr="00D01CE1">
        <w:rPr>
          <w:rFonts w:ascii="Times New Roman" w:hAnsi="Times New Roman"/>
          <w:b/>
          <w:sz w:val="24"/>
          <w:szCs w:val="24"/>
        </w:rPr>
        <w:t>wheat</w:t>
      </w:r>
      <w:r w:rsidR="00D01CE1" w:rsidRPr="00D01CE1">
        <w:rPr>
          <w:rFonts w:ascii="Times New Roman" w:hAnsi="Times New Roman"/>
          <w:b/>
          <w:sz w:val="24"/>
          <w:szCs w:val="24"/>
        </w:rPr>
        <w:t xml:space="preserve"> </w:t>
      </w:r>
    </w:p>
    <w:tbl>
      <w:tblPr>
        <w:tblStyle w:val="TableGrid"/>
        <w:tblW w:w="1442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683"/>
        <w:gridCol w:w="683"/>
        <w:gridCol w:w="794"/>
        <w:gridCol w:w="683"/>
        <w:gridCol w:w="683"/>
        <w:gridCol w:w="794"/>
        <w:gridCol w:w="683"/>
        <w:gridCol w:w="683"/>
        <w:gridCol w:w="794"/>
        <w:gridCol w:w="766"/>
        <w:gridCol w:w="766"/>
        <w:gridCol w:w="794"/>
        <w:gridCol w:w="683"/>
        <w:gridCol w:w="692"/>
        <w:gridCol w:w="794"/>
        <w:gridCol w:w="766"/>
        <w:gridCol w:w="766"/>
        <w:gridCol w:w="794"/>
      </w:tblGrid>
      <w:tr w:rsidR="00FC43EB" w:rsidRPr="00EE7FA2" w:rsidTr="00D11F6A">
        <w:trPr>
          <w:jc w:val="center"/>
        </w:trPr>
        <w:tc>
          <w:tcPr>
            <w:tcW w:w="14428" w:type="dxa"/>
            <w:gridSpan w:val="19"/>
            <w:vAlign w:val="center"/>
          </w:tcPr>
          <w:p w:rsidR="00FC43EB" w:rsidRPr="00EE7FA2" w:rsidRDefault="00FC43EB" w:rsidP="00D11F6A">
            <w:pPr>
              <w:spacing w:line="276" w:lineRule="auto"/>
              <w:jc w:val="center"/>
              <w:rPr>
                <w:rFonts w:ascii="Times New Roman" w:hAnsi="Times New Roman" w:cs="Times New Roman"/>
                <w:sz w:val="20"/>
                <w:szCs w:val="20"/>
              </w:rPr>
            </w:pPr>
            <w:r w:rsidRPr="00EE7FA2">
              <w:rPr>
                <w:rFonts w:ascii="Times New Roman" w:hAnsi="Times New Roman" w:cs="Times New Roman"/>
                <w:b/>
                <w:bCs/>
                <w:sz w:val="20"/>
                <w:szCs w:val="20"/>
              </w:rPr>
              <w:t>Nutrients and chemical status of soil before sowing and after harvesting</w:t>
            </w:r>
          </w:p>
        </w:tc>
      </w:tr>
      <w:tr w:rsidR="00FC43EB" w:rsidRPr="00EE7FA2" w:rsidTr="00FC43EB">
        <w:trPr>
          <w:jc w:val="center"/>
        </w:trPr>
        <w:tc>
          <w:tcPr>
            <w:tcW w:w="1127" w:type="dxa"/>
            <w:vMerge w:val="restart"/>
            <w:vAlign w:val="center"/>
          </w:tcPr>
          <w:p w:rsidR="00FC43EB" w:rsidRPr="00EE7FA2" w:rsidRDefault="00FC43EB" w:rsidP="00D11F6A">
            <w:pPr>
              <w:spacing w:line="276" w:lineRule="auto"/>
              <w:rPr>
                <w:rFonts w:ascii="Times New Roman" w:hAnsi="Times New Roman" w:cs="Times New Roman"/>
                <w:sz w:val="20"/>
                <w:szCs w:val="20"/>
              </w:rPr>
            </w:pPr>
            <w:r w:rsidRPr="00EE7FA2">
              <w:rPr>
                <w:rFonts w:ascii="Times New Roman" w:hAnsi="Times New Roman" w:cs="Times New Roman"/>
                <w:b/>
                <w:sz w:val="20"/>
                <w:szCs w:val="20"/>
              </w:rPr>
              <w:t>Treatment</w:t>
            </w:r>
          </w:p>
        </w:tc>
        <w:tc>
          <w:tcPr>
            <w:tcW w:w="2160" w:type="dxa"/>
            <w:gridSpan w:val="3"/>
            <w:tcBorders>
              <w:top w:val="single" w:sz="4" w:space="0" w:color="auto"/>
              <w:bottom w:val="single" w:sz="4" w:space="0" w:color="auto"/>
            </w:tcBorders>
          </w:tcPr>
          <w:p w:rsidR="00FC43EB" w:rsidRPr="00EE7FA2" w:rsidRDefault="00FC43EB" w:rsidP="00D11F6A">
            <w:pPr>
              <w:jc w:val="center"/>
              <w:rPr>
                <w:rFonts w:ascii="Times New Roman" w:hAnsi="Times New Roman"/>
                <w:b/>
                <w:sz w:val="20"/>
                <w:szCs w:val="20"/>
              </w:rPr>
            </w:pPr>
            <w:r w:rsidRPr="00EE7FA2">
              <w:rPr>
                <w:rFonts w:ascii="Times New Roman" w:hAnsi="Times New Roman"/>
                <w:b/>
                <w:sz w:val="20"/>
                <w:szCs w:val="20"/>
              </w:rPr>
              <w:t>EC</w:t>
            </w:r>
          </w:p>
        </w:tc>
        <w:tc>
          <w:tcPr>
            <w:tcW w:w="2160" w:type="dxa"/>
            <w:gridSpan w:val="3"/>
            <w:tcBorders>
              <w:top w:val="single" w:sz="4" w:space="0" w:color="auto"/>
              <w:bottom w:val="single" w:sz="4" w:space="0" w:color="auto"/>
            </w:tcBorders>
          </w:tcPr>
          <w:p w:rsidR="00FC43EB" w:rsidRPr="00EE7FA2" w:rsidRDefault="00FC43EB" w:rsidP="00D11F6A">
            <w:pPr>
              <w:jc w:val="center"/>
              <w:rPr>
                <w:rFonts w:ascii="Times New Roman" w:hAnsi="Times New Roman"/>
                <w:b/>
                <w:sz w:val="20"/>
                <w:szCs w:val="20"/>
              </w:rPr>
            </w:pPr>
            <w:r w:rsidRPr="00EE7FA2">
              <w:rPr>
                <w:rFonts w:ascii="Times New Roman" w:hAnsi="Times New Roman"/>
                <w:b/>
                <w:sz w:val="20"/>
                <w:szCs w:val="20"/>
              </w:rPr>
              <w:t>pH value</w:t>
            </w:r>
          </w:p>
        </w:tc>
        <w:tc>
          <w:tcPr>
            <w:tcW w:w="2160" w:type="dxa"/>
            <w:gridSpan w:val="3"/>
            <w:tcBorders>
              <w:top w:val="single" w:sz="4" w:space="0" w:color="auto"/>
              <w:bottom w:val="single" w:sz="4" w:space="0" w:color="auto"/>
            </w:tcBorders>
          </w:tcPr>
          <w:p w:rsidR="00FC43EB" w:rsidRPr="00EE7FA2" w:rsidRDefault="00FC43EB" w:rsidP="00D11F6A">
            <w:pPr>
              <w:jc w:val="center"/>
              <w:rPr>
                <w:rFonts w:ascii="Times New Roman" w:hAnsi="Times New Roman"/>
                <w:b/>
                <w:sz w:val="20"/>
                <w:szCs w:val="20"/>
              </w:rPr>
            </w:pPr>
            <w:r w:rsidRPr="00EE7FA2">
              <w:rPr>
                <w:rFonts w:ascii="Times New Roman" w:hAnsi="Times New Roman"/>
                <w:b/>
                <w:sz w:val="20"/>
                <w:szCs w:val="20"/>
              </w:rPr>
              <w:t>OC (%)</w:t>
            </w:r>
          </w:p>
        </w:tc>
        <w:tc>
          <w:tcPr>
            <w:tcW w:w="2326" w:type="dxa"/>
            <w:gridSpan w:val="3"/>
            <w:tcBorders>
              <w:top w:val="single" w:sz="4" w:space="0" w:color="auto"/>
              <w:bottom w:val="single" w:sz="4" w:space="0" w:color="auto"/>
            </w:tcBorders>
          </w:tcPr>
          <w:p w:rsidR="00FC43EB" w:rsidRPr="00EE7FA2" w:rsidRDefault="00FC43EB" w:rsidP="00D11F6A">
            <w:pPr>
              <w:jc w:val="center"/>
              <w:rPr>
                <w:rFonts w:ascii="Times New Roman" w:hAnsi="Times New Roman"/>
                <w:b/>
                <w:sz w:val="20"/>
                <w:szCs w:val="20"/>
              </w:rPr>
            </w:pPr>
            <w:r w:rsidRPr="00EE7FA2">
              <w:rPr>
                <w:rFonts w:ascii="Times New Roman" w:hAnsi="Times New Roman"/>
                <w:b/>
                <w:sz w:val="20"/>
                <w:szCs w:val="20"/>
              </w:rPr>
              <w:t>Available N (kg/ ha)</w:t>
            </w:r>
          </w:p>
        </w:tc>
        <w:tc>
          <w:tcPr>
            <w:tcW w:w="2169" w:type="dxa"/>
            <w:gridSpan w:val="3"/>
            <w:tcBorders>
              <w:top w:val="single" w:sz="4" w:space="0" w:color="auto"/>
              <w:bottom w:val="single" w:sz="4" w:space="0" w:color="auto"/>
            </w:tcBorders>
          </w:tcPr>
          <w:p w:rsidR="00FC43EB" w:rsidRPr="00EE7FA2" w:rsidRDefault="00FC43EB" w:rsidP="00D11F6A">
            <w:pPr>
              <w:jc w:val="center"/>
              <w:rPr>
                <w:rFonts w:ascii="Times New Roman" w:hAnsi="Times New Roman"/>
                <w:b/>
                <w:sz w:val="20"/>
                <w:szCs w:val="20"/>
              </w:rPr>
            </w:pPr>
            <w:r w:rsidRPr="00EE7FA2">
              <w:rPr>
                <w:rFonts w:ascii="Times New Roman" w:hAnsi="Times New Roman"/>
                <w:b/>
                <w:sz w:val="20"/>
                <w:szCs w:val="20"/>
              </w:rPr>
              <w:t>Available P</w:t>
            </w:r>
            <w:r w:rsidRPr="00EE7FA2">
              <w:rPr>
                <w:rFonts w:ascii="Times New Roman" w:hAnsi="Times New Roman"/>
                <w:b/>
                <w:sz w:val="20"/>
                <w:szCs w:val="20"/>
                <w:vertAlign w:val="subscript"/>
              </w:rPr>
              <w:t>2</w:t>
            </w:r>
            <w:r w:rsidRPr="00EE7FA2">
              <w:rPr>
                <w:rFonts w:ascii="Times New Roman" w:hAnsi="Times New Roman"/>
                <w:b/>
                <w:sz w:val="20"/>
                <w:szCs w:val="20"/>
              </w:rPr>
              <w:t>O</w:t>
            </w:r>
            <w:r w:rsidRPr="00EE7FA2">
              <w:rPr>
                <w:rFonts w:ascii="Times New Roman" w:hAnsi="Times New Roman"/>
                <w:b/>
                <w:sz w:val="20"/>
                <w:szCs w:val="20"/>
                <w:vertAlign w:val="subscript"/>
              </w:rPr>
              <w:t xml:space="preserve">5 </w:t>
            </w:r>
            <w:r w:rsidRPr="00EE7FA2">
              <w:rPr>
                <w:rFonts w:ascii="Times New Roman" w:hAnsi="Times New Roman"/>
                <w:b/>
                <w:sz w:val="20"/>
                <w:szCs w:val="20"/>
              </w:rPr>
              <w:t>(kg/ ha)</w:t>
            </w:r>
          </w:p>
        </w:tc>
        <w:tc>
          <w:tcPr>
            <w:tcW w:w="2326" w:type="dxa"/>
            <w:gridSpan w:val="3"/>
            <w:tcBorders>
              <w:top w:val="single" w:sz="4" w:space="0" w:color="auto"/>
              <w:bottom w:val="single" w:sz="4" w:space="0" w:color="auto"/>
            </w:tcBorders>
          </w:tcPr>
          <w:p w:rsidR="00FC43EB" w:rsidRPr="00EE7FA2" w:rsidRDefault="00FC43EB" w:rsidP="00D11F6A">
            <w:pPr>
              <w:jc w:val="center"/>
              <w:rPr>
                <w:rFonts w:ascii="Times New Roman" w:hAnsi="Times New Roman"/>
                <w:b/>
                <w:sz w:val="20"/>
                <w:szCs w:val="20"/>
              </w:rPr>
            </w:pPr>
            <w:r w:rsidRPr="00EE7FA2">
              <w:rPr>
                <w:rFonts w:ascii="Times New Roman" w:hAnsi="Times New Roman"/>
                <w:b/>
                <w:sz w:val="20"/>
                <w:szCs w:val="20"/>
              </w:rPr>
              <w:t>Available K</w:t>
            </w:r>
            <w:r w:rsidRPr="00EE7FA2">
              <w:rPr>
                <w:rFonts w:ascii="Times New Roman" w:hAnsi="Times New Roman"/>
                <w:b/>
                <w:sz w:val="20"/>
                <w:szCs w:val="20"/>
                <w:vertAlign w:val="subscript"/>
              </w:rPr>
              <w:t>2</w:t>
            </w:r>
            <w:r w:rsidRPr="00EE7FA2">
              <w:rPr>
                <w:rFonts w:ascii="Times New Roman" w:hAnsi="Times New Roman"/>
                <w:b/>
                <w:sz w:val="20"/>
                <w:szCs w:val="20"/>
              </w:rPr>
              <w:t>O (kg/ ha)</w:t>
            </w:r>
          </w:p>
        </w:tc>
      </w:tr>
      <w:tr w:rsidR="00FC43EB" w:rsidRPr="00EE7FA2" w:rsidTr="00FC43EB">
        <w:trPr>
          <w:jc w:val="center"/>
        </w:trPr>
        <w:tc>
          <w:tcPr>
            <w:tcW w:w="1127" w:type="dxa"/>
            <w:vMerge/>
            <w:tcBorders>
              <w:bottom w:val="single" w:sz="4" w:space="0" w:color="auto"/>
            </w:tcBorders>
            <w:vAlign w:val="center"/>
          </w:tcPr>
          <w:p w:rsidR="00FC43EB" w:rsidRPr="00EE7FA2" w:rsidRDefault="00FC43EB" w:rsidP="00D11F6A">
            <w:pPr>
              <w:spacing w:line="276" w:lineRule="auto"/>
              <w:rPr>
                <w:rFonts w:ascii="Times New Roman" w:hAnsi="Times New Roman" w:cs="Times New Roman"/>
                <w:sz w:val="20"/>
                <w:szCs w:val="20"/>
              </w:rPr>
            </w:pPr>
          </w:p>
        </w:tc>
        <w:tc>
          <w:tcPr>
            <w:tcW w:w="683" w:type="dxa"/>
            <w:tcBorders>
              <w:bottom w:val="single" w:sz="4" w:space="0" w:color="auto"/>
            </w:tcBorders>
            <w:vAlign w:val="center"/>
          </w:tcPr>
          <w:p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683" w:type="dxa"/>
            <w:tcBorders>
              <w:bottom w:val="single" w:sz="4" w:space="0" w:color="auto"/>
            </w:tcBorders>
            <w:vAlign w:val="center"/>
          </w:tcPr>
          <w:p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rsidR="00FC43EB" w:rsidRPr="002401A9" w:rsidRDefault="00FC43EB"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683" w:type="dxa"/>
            <w:tcBorders>
              <w:bottom w:val="single" w:sz="4" w:space="0" w:color="auto"/>
            </w:tcBorders>
            <w:vAlign w:val="center"/>
          </w:tcPr>
          <w:p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683" w:type="dxa"/>
            <w:tcBorders>
              <w:bottom w:val="single" w:sz="4" w:space="0" w:color="auto"/>
            </w:tcBorders>
            <w:vAlign w:val="center"/>
          </w:tcPr>
          <w:p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rsidR="00FC43EB" w:rsidRPr="002401A9" w:rsidRDefault="00FC43EB"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683" w:type="dxa"/>
            <w:tcBorders>
              <w:bottom w:val="single" w:sz="4" w:space="0" w:color="auto"/>
            </w:tcBorders>
            <w:vAlign w:val="center"/>
          </w:tcPr>
          <w:p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683" w:type="dxa"/>
            <w:tcBorders>
              <w:bottom w:val="single" w:sz="4" w:space="0" w:color="auto"/>
            </w:tcBorders>
            <w:vAlign w:val="center"/>
          </w:tcPr>
          <w:p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rsidR="00FC43EB" w:rsidRPr="002401A9" w:rsidRDefault="00FC43EB"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766" w:type="dxa"/>
            <w:tcBorders>
              <w:bottom w:val="single" w:sz="4" w:space="0" w:color="auto"/>
            </w:tcBorders>
            <w:vAlign w:val="center"/>
          </w:tcPr>
          <w:p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766" w:type="dxa"/>
            <w:tcBorders>
              <w:bottom w:val="single" w:sz="4" w:space="0" w:color="auto"/>
            </w:tcBorders>
            <w:vAlign w:val="center"/>
          </w:tcPr>
          <w:p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rsidR="00FC43EB" w:rsidRPr="002401A9" w:rsidRDefault="00FC43EB"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683" w:type="dxa"/>
            <w:tcBorders>
              <w:bottom w:val="single" w:sz="4" w:space="0" w:color="auto"/>
            </w:tcBorders>
            <w:vAlign w:val="center"/>
          </w:tcPr>
          <w:p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692" w:type="dxa"/>
            <w:tcBorders>
              <w:bottom w:val="single" w:sz="4" w:space="0" w:color="auto"/>
            </w:tcBorders>
            <w:vAlign w:val="center"/>
          </w:tcPr>
          <w:p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rsidR="00FC43EB" w:rsidRPr="002401A9" w:rsidRDefault="00FC43EB"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766" w:type="dxa"/>
            <w:tcBorders>
              <w:bottom w:val="single" w:sz="4" w:space="0" w:color="auto"/>
            </w:tcBorders>
            <w:vAlign w:val="center"/>
          </w:tcPr>
          <w:p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766" w:type="dxa"/>
            <w:tcBorders>
              <w:bottom w:val="single" w:sz="4" w:space="0" w:color="auto"/>
            </w:tcBorders>
            <w:vAlign w:val="center"/>
          </w:tcPr>
          <w:p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rsidR="00FC43EB" w:rsidRPr="002401A9" w:rsidRDefault="00FC43EB"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r>
      <w:tr w:rsidR="00FC43EB" w:rsidRPr="00EE7FA2" w:rsidTr="00D11F6A">
        <w:trPr>
          <w:jc w:val="center"/>
        </w:trPr>
        <w:tc>
          <w:tcPr>
            <w:tcW w:w="14428" w:type="dxa"/>
            <w:gridSpan w:val="19"/>
            <w:tcBorders>
              <w:bottom w:val="single" w:sz="4" w:space="0" w:color="auto"/>
            </w:tcBorders>
            <w:vAlign w:val="center"/>
          </w:tcPr>
          <w:p w:rsidR="00FC43EB" w:rsidRPr="00EE7FA2" w:rsidRDefault="00FC43EB" w:rsidP="00D11F6A">
            <w:pPr>
              <w:rPr>
                <w:rFonts w:ascii="Times New Roman" w:hAnsi="Times New Roman" w:cs="Times New Roman"/>
                <w:b/>
                <w:bCs/>
                <w:sz w:val="20"/>
                <w:szCs w:val="20"/>
              </w:rPr>
            </w:pPr>
            <w:r w:rsidRPr="00EE7FA2">
              <w:rPr>
                <w:rFonts w:ascii="Times New Roman" w:hAnsi="Times New Roman" w:cs="Times New Roman"/>
                <w:b/>
                <w:bCs/>
                <w:sz w:val="20"/>
                <w:szCs w:val="20"/>
              </w:rPr>
              <w:t>Pre-experimental stage*</w:t>
            </w:r>
          </w:p>
        </w:tc>
      </w:tr>
      <w:tr w:rsidR="00FC43EB" w:rsidRPr="00EE7FA2" w:rsidTr="00FC43EB">
        <w:trPr>
          <w:jc w:val="center"/>
        </w:trPr>
        <w:tc>
          <w:tcPr>
            <w:tcW w:w="1127" w:type="dxa"/>
            <w:tcBorders>
              <w:bottom w:val="single" w:sz="4" w:space="0" w:color="auto"/>
            </w:tcBorders>
            <w:vAlign w:val="center"/>
          </w:tcPr>
          <w:p w:rsidR="00FC43EB" w:rsidRPr="00EE7FA2" w:rsidRDefault="00FC43EB" w:rsidP="00D11F6A">
            <w:pPr>
              <w:rPr>
                <w:rFonts w:ascii="Times New Roman" w:hAnsi="Times New Roman" w:cs="Times New Roman"/>
                <w:sz w:val="20"/>
                <w:szCs w:val="20"/>
              </w:rPr>
            </w:pPr>
          </w:p>
        </w:tc>
        <w:tc>
          <w:tcPr>
            <w:tcW w:w="683" w:type="dxa"/>
            <w:tcBorders>
              <w:bottom w:val="single" w:sz="4" w:space="0" w:color="auto"/>
            </w:tcBorders>
            <w:vAlign w:val="center"/>
          </w:tcPr>
          <w:p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0.90</w:t>
            </w:r>
          </w:p>
        </w:tc>
        <w:tc>
          <w:tcPr>
            <w:tcW w:w="683" w:type="dxa"/>
            <w:tcBorders>
              <w:bottom w:val="single" w:sz="4" w:space="0" w:color="auto"/>
            </w:tcBorders>
            <w:vAlign w:val="center"/>
          </w:tcPr>
          <w:p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0.88</w:t>
            </w:r>
          </w:p>
        </w:tc>
        <w:tc>
          <w:tcPr>
            <w:tcW w:w="794" w:type="dxa"/>
            <w:tcBorders>
              <w:bottom w:val="single" w:sz="4" w:space="0" w:color="auto"/>
            </w:tcBorders>
            <w:vAlign w:val="center"/>
          </w:tcPr>
          <w:p w:rsidR="00FC43EB" w:rsidRPr="004474F9"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0.89</w:t>
            </w:r>
          </w:p>
        </w:tc>
        <w:tc>
          <w:tcPr>
            <w:tcW w:w="683" w:type="dxa"/>
            <w:tcBorders>
              <w:bottom w:val="single" w:sz="4" w:space="0" w:color="auto"/>
            </w:tcBorders>
            <w:vAlign w:val="center"/>
          </w:tcPr>
          <w:p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7.68</w:t>
            </w:r>
          </w:p>
        </w:tc>
        <w:tc>
          <w:tcPr>
            <w:tcW w:w="683" w:type="dxa"/>
            <w:tcBorders>
              <w:bottom w:val="single" w:sz="4" w:space="0" w:color="auto"/>
            </w:tcBorders>
            <w:vAlign w:val="center"/>
          </w:tcPr>
          <w:p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7.52</w:t>
            </w:r>
          </w:p>
        </w:tc>
        <w:tc>
          <w:tcPr>
            <w:tcW w:w="794" w:type="dxa"/>
            <w:tcBorders>
              <w:bottom w:val="single" w:sz="4" w:space="0" w:color="auto"/>
            </w:tcBorders>
            <w:vAlign w:val="center"/>
          </w:tcPr>
          <w:p w:rsidR="00FC43EB" w:rsidRPr="004474F9"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7.60</w:t>
            </w:r>
          </w:p>
        </w:tc>
        <w:tc>
          <w:tcPr>
            <w:tcW w:w="683" w:type="dxa"/>
            <w:tcBorders>
              <w:bottom w:val="single" w:sz="4" w:space="0" w:color="auto"/>
            </w:tcBorders>
            <w:vAlign w:val="center"/>
          </w:tcPr>
          <w:p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0.40</w:t>
            </w:r>
          </w:p>
        </w:tc>
        <w:tc>
          <w:tcPr>
            <w:tcW w:w="683" w:type="dxa"/>
            <w:tcBorders>
              <w:bottom w:val="single" w:sz="4" w:space="0" w:color="auto"/>
            </w:tcBorders>
            <w:vAlign w:val="center"/>
          </w:tcPr>
          <w:p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0.46</w:t>
            </w:r>
          </w:p>
        </w:tc>
        <w:tc>
          <w:tcPr>
            <w:tcW w:w="794" w:type="dxa"/>
            <w:tcBorders>
              <w:bottom w:val="single" w:sz="4" w:space="0" w:color="auto"/>
            </w:tcBorders>
            <w:vAlign w:val="center"/>
          </w:tcPr>
          <w:p w:rsidR="00FC43EB" w:rsidRPr="004474F9"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0.43</w:t>
            </w:r>
          </w:p>
        </w:tc>
        <w:tc>
          <w:tcPr>
            <w:tcW w:w="766" w:type="dxa"/>
            <w:tcBorders>
              <w:bottom w:val="single" w:sz="4" w:space="0" w:color="auto"/>
            </w:tcBorders>
            <w:vAlign w:val="center"/>
          </w:tcPr>
          <w:p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90.90</w:t>
            </w:r>
          </w:p>
        </w:tc>
        <w:tc>
          <w:tcPr>
            <w:tcW w:w="766" w:type="dxa"/>
            <w:tcBorders>
              <w:bottom w:val="single" w:sz="4" w:space="0" w:color="auto"/>
            </w:tcBorders>
            <w:vAlign w:val="center"/>
          </w:tcPr>
          <w:p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103.95</w:t>
            </w:r>
          </w:p>
        </w:tc>
        <w:tc>
          <w:tcPr>
            <w:tcW w:w="794" w:type="dxa"/>
            <w:tcBorders>
              <w:bottom w:val="single" w:sz="4" w:space="0" w:color="auto"/>
            </w:tcBorders>
            <w:vAlign w:val="center"/>
          </w:tcPr>
          <w:p w:rsidR="00FC43EB" w:rsidRPr="004474F9"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97.43</w:t>
            </w:r>
          </w:p>
        </w:tc>
        <w:tc>
          <w:tcPr>
            <w:tcW w:w="683" w:type="dxa"/>
            <w:tcBorders>
              <w:bottom w:val="single" w:sz="4" w:space="0" w:color="auto"/>
            </w:tcBorders>
            <w:vAlign w:val="center"/>
          </w:tcPr>
          <w:p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17.10</w:t>
            </w:r>
          </w:p>
        </w:tc>
        <w:tc>
          <w:tcPr>
            <w:tcW w:w="692" w:type="dxa"/>
            <w:tcBorders>
              <w:bottom w:val="single" w:sz="4" w:space="0" w:color="auto"/>
            </w:tcBorders>
            <w:vAlign w:val="center"/>
          </w:tcPr>
          <w:p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22.50</w:t>
            </w:r>
          </w:p>
        </w:tc>
        <w:tc>
          <w:tcPr>
            <w:tcW w:w="794" w:type="dxa"/>
            <w:tcBorders>
              <w:bottom w:val="single" w:sz="4" w:space="0" w:color="auto"/>
            </w:tcBorders>
            <w:vAlign w:val="center"/>
          </w:tcPr>
          <w:p w:rsidR="00FC43EB" w:rsidRPr="004474F9"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19.80</w:t>
            </w:r>
          </w:p>
        </w:tc>
        <w:tc>
          <w:tcPr>
            <w:tcW w:w="766" w:type="dxa"/>
            <w:tcBorders>
              <w:bottom w:val="single" w:sz="4" w:space="0" w:color="auto"/>
            </w:tcBorders>
            <w:vAlign w:val="center"/>
          </w:tcPr>
          <w:p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241.92</w:t>
            </w:r>
          </w:p>
        </w:tc>
        <w:tc>
          <w:tcPr>
            <w:tcW w:w="766" w:type="dxa"/>
            <w:tcBorders>
              <w:bottom w:val="single" w:sz="4" w:space="0" w:color="auto"/>
            </w:tcBorders>
            <w:vAlign w:val="center"/>
          </w:tcPr>
          <w:p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262.08</w:t>
            </w:r>
          </w:p>
        </w:tc>
        <w:tc>
          <w:tcPr>
            <w:tcW w:w="794" w:type="dxa"/>
            <w:tcBorders>
              <w:bottom w:val="single" w:sz="4" w:space="0" w:color="auto"/>
            </w:tcBorders>
            <w:vAlign w:val="center"/>
          </w:tcPr>
          <w:p w:rsidR="00FC43EB" w:rsidRPr="00FA07EC" w:rsidRDefault="00FC43EB" w:rsidP="00D11F6A">
            <w:pPr>
              <w:jc w:val="center"/>
              <w:rPr>
                <w:rFonts w:ascii="Times New Roman" w:hAnsi="Times New Roman" w:cs="Times New Roman"/>
                <w:bCs/>
                <w:sz w:val="20"/>
                <w:szCs w:val="20"/>
              </w:rPr>
            </w:pPr>
            <w:r w:rsidRPr="00FA07EC">
              <w:rPr>
                <w:rFonts w:ascii="Times New Roman" w:hAnsi="Times New Roman" w:cs="Times New Roman"/>
                <w:bCs/>
                <w:sz w:val="20"/>
                <w:szCs w:val="20"/>
              </w:rPr>
              <w:t>252.00</w:t>
            </w:r>
          </w:p>
        </w:tc>
      </w:tr>
      <w:tr w:rsidR="00FC43EB" w:rsidRPr="00EE7FA2" w:rsidTr="00D11F6A">
        <w:trPr>
          <w:jc w:val="center"/>
        </w:trPr>
        <w:tc>
          <w:tcPr>
            <w:tcW w:w="14428" w:type="dxa"/>
            <w:gridSpan w:val="19"/>
            <w:tcBorders>
              <w:bottom w:val="single" w:sz="4" w:space="0" w:color="auto"/>
            </w:tcBorders>
            <w:vAlign w:val="center"/>
          </w:tcPr>
          <w:p w:rsidR="00FC43EB" w:rsidRPr="00EE7FA2" w:rsidRDefault="00FC43EB" w:rsidP="00D11F6A">
            <w:pPr>
              <w:rPr>
                <w:rFonts w:ascii="Times New Roman" w:hAnsi="Times New Roman" w:cs="Times New Roman"/>
                <w:b/>
                <w:bCs/>
                <w:sz w:val="20"/>
                <w:szCs w:val="20"/>
              </w:rPr>
            </w:pPr>
            <w:proofErr w:type="spellStart"/>
            <w:r w:rsidRPr="00EE7FA2">
              <w:rPr>
                <w:rFonts w:ascii="Times New Roman" w:hAnsi="Times New Roman" w:cs="Times New Roman"/>
                <w:b/>
                <w:bCs/>
                <w:sz w:val="20"/>
                <w:szCs w:val="20"/>
              </w:rPr>
              <w:t>Post harvest</w:t>
            </w:r>
            <w:proofErr w:type="spellEnd"/>
            <w:r w:rsidRPr="00EE7FA2">
              <w:rPr>
                <w:rFonts w:ascii="Times New Roman" w:hAnsi="Times New Roman" w:cs="Times New Roman"/>
                <w:b/>
                <w:bCs/>
                <w:sz w:val="20"/>
                <w:szCs w:val="20"/>
              </w:rPr>
              <w:t xml:space="preserve"> soil status</w:t>
            </w:r>
          </w:p>
        </w:tc>
      </w:tr>
      <w:tr w:rsidR="00FC43EB" w:rsidRPr="00EE7FA2" w:rsidTr="00D11F6A">
        <w:trPr>
          <w:jc w:val="center"/>
        </w:trPr>
        <w:tc>
          <w:tcPr>
            <w:tcW w:w="14428" w:type="dxa"/>
            <w:gridSpan w:val="19"/>
            <w:tcBorders>
              <w:top w:val="single" w:sz="4" w:space="0" w:color="auto"/>
              <w:bottom w:val="nil"/>
            </w:tcBorders>
            <w:vAlign w:val="center"/>
          </w:tcPr>
          <w:p w:rsidR="00FC43EB" w:rsidRPr="00EE7FA2" w:rsidRDefault="00FC43EB" w:rsidP="00D11F6A">
            <w:pPr>
              <w:spacing w:line="276" w:lineRule="auto"/>
              <w:rPr>
                <w:rFonts w:ascii="Times New Roman" w:hAnsi="Times New Roman" w:cs="Times New Roman"/>
                <w:b/>
                <w:bCs/>
                <w:sz w:val="20"/>
                <w:szCs w:val="20"/>
              </w:rPr>
            </w:pPr>
            <w:r w:rsidRPr="00EE7FA2">
              <w:rPr>
                <w:rFonts w:ascii="Times New Roman" w:hAnsi="Times New Roman" w:cs="Times New Roman"/>
                <w:b/>
                <w:bCs/>
                <w:iCs/>
                <w:sz w:val="20"/>
                <w:szCs w:val="20"/>
              </w:rPr>
              <w:t>Planting methods</w:t>
            </w:r>
          </w:p>
        </w:tc>
      </w:tr>
      <w:tr w:rsidR="00FC43EB" w:rsidRPr="00EE7FA2" w:rsidTr="00FC43EB">
        <w:trPr>
          <w:jc w:val="center"/>
        </w:trPr>
        <w:tc>
          <w:tcPr>
            <w:tcW w:w="1127" w:type="dxa"/>
            <w:tcBorders>
              <w:top w:val="nil"/>
            </w:tcBorders>
          </w:tcPr>
          <w:p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bCs/>
                <w:sz w:val="20"/>
                <w:szCs w:val="20"/>
              </w:rPr>
              <w:t>M</w:t>
            </w:r>
            <w:r w:rsidRPr="00EE7FA2">
              <w:rPr>
                <w:rFonts w:ascii="Times New Roman" w:hAnsi="Times New Roman" w:cs="Times New Roman"/>
                <w:b/>
                <w:bCs/>
                <w:sz w:val="20"/>
                <w:szCs w:val="20"/>
                <w:vertAlign w:val="subscript"/>
              </w:rPr>
              <w:t>1</w:t>
            </w:r>
          </w:p>
        </w:tc>
        <w:tc>
          <w:tcPr>
            <w:tcW w:w="683" w:type="dxa"/>
            <w:tcBorders>
              <w:top w:val="nil"/>
            </w:tcBorders>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0.87</w:t>
            </w:r>
          </w:p>
        </w:tc>
        <w:tc>
          <w:tcPr>
            <w:tcW w:w="683" w:type="dxa"/>
            <w:tcBorders>
              <w:top w:val="nil"/>
            </w:tcBorders>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0.85</w:t>
            </w:r>
          </w:p>
        </w:tc>
        <w:tc>
          <w:tcPr>
            <w:tcW w:w="794" w:type="dxa"/>
            <w:tcBorders>
              <w:top w:val="nil"/>
            </w:tcBorders>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0.86</w:t>
            </w:r>
          </w:p>
        </w:tc>
        <w:tc>
          <w:tcPr>
            <w:tcW w:w="683" w:type="dxa"/>
            <w:tcBorders>
              <w:top w:val="nil"/>
            </w:tcBorders>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7.62</w:t>
            </w:r>
          </w:p>
        </w:tc>
        <w:tc>
          <w:tcPr>
            <w:tcW w:w="683" w:type="dxa"/>
            <w:tcBorders>
              <w:top w:val="nil"/>
            </w:tcBorders>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7.46</w:t>
            </w:r>
          </w:p>
        </w:tc>
        <w:tc>
          <w:tcPr>
            <w:tcW w:w="794" w:type="dxa"/>
            <w:tcBorders>
              <w:top w:val="nil"/>
            </w:tcBorders>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7.54</w:t>
            </w:r>
          </w:p>
        </w:tc>
        <w:tc>
          <w:tcPr>
            <w:tcW w:w="683" w:type="dxa"/>
            <w:tcBorders>
              <w:top w:val="nil"/>
            </w:tcBorders>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0.44</w:t>
            </w:r>
          </w:p>
        </w:tc>
        <w:tc>
          <w:tcPr>
            <w:tcW w:w="683" w:type="dxa"/>
            <w:tcBorders>
              <w:top w:val="nil"/>
            </w:tcBorders>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0.49</w:t>
            </w:r>
          </w:p>
        </w:tc>
        <w:tc>
          <w:tcPr>
            <w:tcW w:w="794" w:type="dxa"/>
            <w:tcBorders>
              <w:top w:val="nil"/>
            </w:tcBorders>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0.4</w:t>
            </w:r>
            <w:r>
              <w:rPr>
                <w:rFonts w:ascii="Times New Roman" w:hAnsi="Times New Roman" w:cs="Times New Roman"/>
                <w:bCs/>
                <w:sz w:val="20"/>
                <w:szCs w:val="20"/>
              </w:rPr>
              <w:t>7</w:t>
            </w:r>
          </w:p>
        </w:tc>
        <w:tc>
          <w:tcPr>
            <w:tcW w:w="766" w:type="dxa"/>
            <w:tcBorders>
              <w:top w:val="nil"/>
            </w:tcBorders>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99.25</w:t>
            </w:r>
          </w:p>
        </w:tc>
        <w:tc>
          <w:tcPr>
            <w:tcW w:w="766" w:type="dxa"/>
            <w:tcBorders>
              <w:top w:val="nil"/>
            </w:tcBorders>
            <w:vAlign w:val="bottom"/>
          </w:tcPr>
          <w:p w:rsidR="00FC43EB" w:rsidRPr="00EE7FA2"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111</w:t>
            </w:r>
            <w:r w:rsidRPr="00EE7FA2">
              <w:rPr>
                <w:rFonts w:ascii="Times New Roman" w:hAnsi="Times New Roman" w:cs="Times New Roman"/>
                <w:bCs/>
                <w:sz w:val="20"/>
                <w:szCs w:val="20"/>
              </w:rPr>
              <w:t>.</w:t>
            </w:r>
            <w:r>
              <w:rPr>
                <w:rFonts w:ascii="Times New Roman" w:hAnsi="Times New Roman" w:cs="Times New Roman"/>
                <w:bCs/>
                <w:sz w:val="20"/>
                <w:szCs w:val="20"/>
              </w:rPr>
              <w:t>25</w:t>
            </w:r>
          </w:p>
        </w:tc>
        <w:tc>
          <w:tcPr>
            <w:tcW w:w="794" w:type="dxa"/>
            <w:tcBorders>
              <w:top w:val="nil"/>
            </w:tcBorders>
            <w:vAlign w:val="bottom"/>
          </w:tcPr>
          <w:p w:rsidR="00FC43EB" w:rsidRPr="00EE7FA2"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105.25</w:t>
            </w:r>
          </w:p>
        </w:tc>
        <w:tc>
          <w:tcPr>
            <w:tcW w:w="683" w:type="dxa"/>
            <w:tcBorders>
              <w:top w:val="nil"/>
            </w:tcBorders>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20.50</w:t>
            </w:r>
          </w:p>
        </w:tc>
        <w:tc>
          <w:tcPr>
            <w:tcW w:w="692" w:type="dxa"/>
            <w:tcBorders>
              <w:top w:val="nil"/>
            </w:tcBorders>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25.50</w:t>
            </w:r>
          </w:p>
        </w:tc>
        <w:tc>
          <w:tcPr>
            <w:tcW w:w="794" w:type="dxa"/>
            <w:tcBorders>
              <w:top w:val="nil"/>
            </w:tcBorders>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23.00</w:t>
            </w:r>
          </w:p>
        </w:tc>
        <w:tc>
          <w:tcPr>
            <w:tcW w:w="766" w:type="dxa"/>
            <w:tcBorders>
              <w:top w:val="nil"/>
            </w:tcBorders>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257.60</w:t>
            </w:r>
          </w:p>
        </w:tc>
        <w:tc>
          <w:tcPr>
            <w:tcW w:w="766" w:type="dxa"/>
            <w:tcBorders>
              <w:top w:val="nil"/>
            </w:tcBorders>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273.78</w:t>
            </w:r>
          </w:p>
        </w:tc>
        <w:tc>
          <w:tcPr>
            <w:tcW w:w="794" w:type="dxa"/>
            <w:tcBorders>
              <w:top w:val="nil"/>
            </w:tcBorders>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265.69</w:t>
            </w:r>
          </w:p>
        </w:tc>
      </w:tr>
      <w:tr w:rsidR="00FC43EB" w:rsidRPr="00EE7FA2" w:rsidTr="00FC43EB">
        <w:trPr>
          <w:jc w:val="center"/>
        </w:trPr>
        <w:tc>
          <w:tcPr>
            <w:tcW w:w="1127" w:type="dxa"/>
          </w:tcPr>
          <w:p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bCs/>
                <w:sz w:val="20"/>
                <w:szCs w:val="20"/>
              </w:rPr>
              <w:t>M</w:t>
            </w:r>
            <w:r w:rsidRPr="00EE7FA2">
              <w:rPr>
                <w:rFonts w:ascii="Times New Roman" w:hAnsi="Times New Roman" w:cs="Times New Roman"/>
                <w:b/>
                <w:bCs/>
                <w:sz w:val="20"/>
                <w:szCs w:val="20"/>
                <w:vertAlign w:val="subscript"/>
              </w:rPr>
              <w:t>2</w:t>
            </w:r>
          </w:p>
        </w:tc>
        <w:tc>
          <w:tcPr>
            <w:tcW w:w="683"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0.88</w:t>
            </w:r>
          </w:p>
        </w:tc>
        <w:tc>
          <w:tcPr>
            <w:tcW w:w="683"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0.86</w:t>
            </w:r>
          </w:p>
        </w:tc>
        <w:tc>
          <w:tcPr>
            <w:tcW w:w="794"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0.87</w:t>
            </w:r>
          </w:p>
        </w:tc>
        <w:tc>
          <w:tcPr>
            <w:tcW w:w="683"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7.63</w:t>
            </w:r>
          </w:p>
        </w:tc>
        <w:tc>
          <w:tcPr>
            <w:tcW w:w="683"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7.47</w:t>
            </w:r>
          </w:p>
        </w:tc>
        <w:tc>
          <w:tcPr>
            <w:tcW w:w="794"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7.55</w:t>
            </w:r>
          </w:p>
        </w:tc>
        <w:tc>
          <w:tcPr>
            <w:tcW w:w="683"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0.44</w:t>
            </w:r>
          </w:p>
        </w:tc>
        <w:tc>
          <w:tcPr>
            <w:tcW w:w="683"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0.49</w:t>
            </w:r>
          </w:p>
        </w:tc>
        <w:tc>
          <w:tcPr>
            <w:tcW w:w="794"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0.4</w:t>
            </w:r>
            <w:r>
              <w:rPr>
                <w:rFonts w:ascii="Times New Roman" w:hAnsi="Times New Roman" w:cs="Times New Roman"/>
                <w:bCs/>
                <w:sz w:val="20"/>
                <w:szCs w:val="20"/>
              </w:rPr>
              <w:t>7</w:t>
            </w:r>
          </w:p>
        </w:tc>
        <w:tc>
          <w:tcPr>
            <w:tcW w:w="766" w:type="dxa"/>
            <w:vAlign w:val="bottom"/>
          </w:tcPr>
          <w:p w:rsidR="00FC43EB" w:rsidRPr="00EE7FA2"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99</w:t>
            </w:r>
            <w:r w:rsidRPr="00EE7FA2">
              <w:rPr>
                <w:rFonts w:ascii="Times New Roman" w:hAnsi="Times New Roman" w:cs="Times New Roman"/>
                <w:bCs/>
                <w:sz w:val="20"/>
                <w:szCs w:val="20"/>
              </w:rPr>
              <w:t>.</w:t>
            </w:r>
            <w:r>
              <w:rPr>
                <w:rFonts w:ascii="Times New Roman" w:hAnsi="Times New Roman" w:cs="Times New Roman"/>
                <w:bCs/>
                <w:sz w:val="20"/>
                <w:szCs w:val="20"/>
              </w:rPr>
              <w:t>2</w:t>
            </w:r>
            <w:r w:rsidRPr="00EE7FA2">
              <w:rPr>
                <w:rFonts w:ascii="Times New Roman" w:hAnsi="Times New Roman" w:cs="Times New Roman"/>
                <w:bCs/>
                <w:sz w:val="20"/>
                <w:szCs w:val="20"/>
              </w:rPr>
              <w:t>5</w:t>
            </w:r>
          </w:p>
        </w:tc>
        <w:tc>
          <w:tcPr>
            <w:tcW w:w="766" w:type="dxa"/>
            <w:vAlign w:val="bottom"/>
          </w:tcPr>
          <w:p w:rsidR="00FC43EB" w:rsidRPr="00EE7FA2"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110</w:t>
            </w:r>
            <w:r w:rsidRPr="00EE7FA2">
              <w:rPr>
                <w:rFonts w:ascii="Times New Roman" w:hAnsi="Times New Roman" w:cs="Times New Roman"/>
                <w:bCs/>
                <w:sz w:val="20"/>
                <w:szCs w:val="20"/>
              </w:rPr>
              <w:t>.</w:t>
            </w:r>
            <w:r>
              <w:rPr>
                <w:rFonts w:ascii="Times New Roman" w:hAnsi="Times New Roman" w:cs="Times New Roman"/>
                <w:bCs/>
                <w:sz w:val="20"/>
                <w:szCs w:val="20"/>
              </w:rPr>
              <w:t>75</w:t>
            </w:r>
          </w:p>
        </w:tc>
        <w:tc>
          <w:tcPr>
            <w:tcW w:w="794"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10</w:t>
            </w:r>
            <w:r>
              <w:rPr>
                <w:rFonts w:ascii="Times New Roman" w:hAnsi="Times New Roman" w:cs="Times New Roman"/>
                <w:bCs/>
                <w:sz w:val="20"/>
                <w:szCs w:val="20"/>
              </w:rPr>
              <w:t>5</w:t>
            </w:r>
            <w:r w:rsidRPr="00EE7FA2">
              <w:rPr>
                <w:rFonts w:ascii="Times New Roman" w:hAnsi="Times New Roman" w:cs="Times New Roman"/>
                <w:bCs/>
                <w:sz w:val="20"/>
                <w:szCs w:val="20"/>
              </w:rPr>
              <w:t>.</w:t>
            </w:r>
            <w:r>
              <w:rPr>
                <w:rFonts w:ascii="Times New Roman" w:hAnsi="Times New Roman" w:cs="Times New Roman"/>
                <w:bCs/>
                <w:sz w:val="20"/>
                <w:szCs w:val="20"/>
              </w:rPr>
              <w:t>00</w:t>
            </w:r>
          </w:p>
        </w:tc>
        <w:tc>
          <w:tcPr>
            <w:tcW w:w="683"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20.00</w:t>
            </w:r>
          </w:p>
        </w:tc>
        <w:tc>
          <w:tcPr>
            <w:tcW w:w="692"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24.50</w:t>
            </w:r>
          </w:p>
        </w:tc>
        <w:tc>
          <w:tcPr>
            <w:tcW w:w="794"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22.25</w:t>
            </w:r>
          </w:p>
        </w:tc>
        <w:tc>
          <w:tcPr>
            <w:tcW w:w="766"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256.36</w:t>
            </w:r>
          </w:p>
        </w:tc>
        <w:tc>
          <w:tcPr>
            <w:tcW w:w="766"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272.53</w:t>
            </w:r>
          </w:p>
        </w:tc>
        <w:tc>
          <w:tcPr>
            <w:tcW w:w="794"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264.44</w:t>
            </w:r>
          </w:p>
        </w:tc>
      </w:tr>
      <w:tr w:rsidR="00FC43EB" w:rsidRPr="00EE7FA2" w:rsidTr="00FC43EB">
        <w:trPr>
          <w:jc w:val="center"/>
        </w:trPr>
        <w:tc>
          <w:tcPr>
            <w:tcW w:w="1127" w:type="dxa"/>
          </w:tcPr>
          <w:p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bCs/>
                <w:sz w:val="20"/>
                <w:szCs w:val="20"/>
              </w:rPr>
              <w:t>M</w:t>
            </w:r>
            <w:r w:rsidRPr="00EE7FA2">
              <w:rPr>
                <w:rFonts w:ascii="Times New Roman" w:hAnsi="Times New Roman" w:cs="Times New Roman"/>
                <w:b/>
                <w:bCs/>
                <w:sz w:val="20"/>
                <w:szCs w:val="20"/>
                <w:vertAlign w:val="subscript"/>
              </w:rPr>
              <w:t>3</w:t>
            </w:r>
          </w:p>
        </w:tc>
        <w:tc>
          <w:tcPr>
            <w:tcW w:w="683"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0.88</w:t>
            </w:r>
          </w:p>
        </w:tc>
        <w:tc>
          <w:tcPr>
            <w:tcW w:w="683"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0.86</w:t>
            </w:r>
          </w:p>
        </w:tc>
        <w:tc>
          <w:tcPr>
            <w:tcW w:w="794"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0.87</w:t>
            </w:r>
          </w:p>
        </w:tc>
        <w:tc>
          <w:tcPr>
            <w:tcW w:w="683"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7.61</w:t>
            </w:r>
          </w:p>
        </w:tc>
        <w:tc>
          <w:tcPr>
            <w:tcW w:w="683"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7.48</w:t>
            </w:r>
          </w:p>
        </w:tc>
        <w:tc>
          <w:tcPr>
            <w:tcW w:w="794"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7.54</w:t>
            </w:r>
          </w:p>
        </w:tc>
        <w:tc>
          <w:tcPr>
            <w:tcW w:w="683"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0.44</w:t>
            </w:r>
          </w:p>
        </w:tc>
        <w:tc>
          <w:tcPr>
            <w:tcW w:w="683"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0.4</w:t>
            </w:r>
            <w:r>
              <w:rPr>
                <w:rFonts w:ascii="Times New Roman" w:hAnsi="Times New Roman" w:cs="Times New Roman"/>
                <w:bCs/>
                <w:sz w:val="20"/>
                <w:szCs w:val="20"/>
              </w:rPr>
              <w:t>9</w:t>
            </w:r>
          </w:p>
        </w:tc>
        <w:tc>
          <w:tcPr>
            <w:tcW w:w="794"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0.46</w:t>
            </w:r>
          </w:p>
        </w:tc>
        <w:tc>
          <w:tcPr>
            <w:tcW w:w="766"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98.00</w:t>
            </w:r>
          </w:p>
        </w:tc>
        <w:tc>
          <w:tcPr>
            <w:tcW w:w="766"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10</w:t>
            </w:r>
            <w:r>
              <w:rPr>
                <w:rFonts w:ascii="Times New Roman" w:hAnsi="Times New Roman" w:cs="Times New Roman"/>
                <w:bCs/>
                <w:sz w:val="20"/>
                <w:szCs w:val="20"/>
              </w:rPr>
              <w:t>9</w:t>
            </w:r>
            <w:r w:rsidRPr="00EE7FA2">
              <w:rPr>
                <w:rFonts w:ascii="Times New Roman" w:hAnsi="Times New Roman" w:cs="Times New Roman"/>
                <w:bCs/>
                <w:sz w:val="20"/>
                <w:szCs w:val="20"/>
              </w:rPr>
              <w:t>.</w:t>
            </w:r>
            <w:r>
              <w:rPr>
                <w:rFonts w:ascii="Times New Roman" w:hAnsi="Times New Roman" w:cs="Times New Roman"/>
                <w:bCs/>
                <w:sz w:val="20"/>
                <w:szCs w:val="20"/>
              </w:rPr>
              <w:t>2</w:t>
            </w:r>
            <w:r w:rsidRPr="00EE7FA2">
              <w:rPr>
                <w:rFonts w:ascii="Times New Roman" w:hAnsi="Times New Roman" w:cs="Times New Roman"/>
                <w:bCs/>
                <w:sz w:val="20"/>
                <w:szCs w:val="20"/>
              </w:rPr>
              <w:t>5</w:t>
            </w:r>
          </w:p>
        </w:tc>
        <w:tc>
          <w:tcPr>
            <w:tcW w:w="794" w:type="dxa"/>
            <w:vAlign w:val="bottom"/>
          </w:tcPr>
          <w:p w:rsidR="00FC43EB" w:rsidRPr="00EE7FA2"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103.63</w:t>
            </w:r>
          </w:p>
        </w:tc>
        <w:tc>
          <w:tcPr>
            <w:tcW w:w="683"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20.50</w:t>
            </w:r>
          </w:p>
        </w:tc>
        <w:tc>
          <w:tcPr>
            <w:tcW w:w="692"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24.00</w:t>
            </w:r>
          </w:p>
        </w:tc>
        <w:tc>
          <w:tcPr>
            <w:tcW w:w="794"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22.25</w:t>
            </w:r>
          </w:p>
        </w:tc>
        <w:tc>
          <w:tcPr>
            <w:tcW w:w="766"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252.62</w:t>
            </w:r>
          </w:p>
        </w:tc>
        <w:tc>
          <w:tcPr>
            <w:tcW w:w="766"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268.80</w:t>
            </w:r>
          </w:p>
        </w:tc>
        <w:tc>
          <w:tcPr>
            <w:tcW w:w="794" w:type="dxa"/>
            <w:vAlign w:val="bottom"/>
          </w:tcPr>
          <w:p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260.71</w:t>
            </w:r>
          </w:p>
        </w:tc>
      </w:tr>
      <w:tr w:rsidR="00FC43EB" w:rsidRPr="00EE7FA2" w:rsidTr="00FC43EB">
        <w:trPr>
          <w:jc w:val="center"/>
        </w:trPr>
        <w:tc>
          <w:tcPr>
            <w:tcW w:w="1127" w:type="dxa"/>
          </w:tcPr>
          <w:p w:rsidR="00FC43EB" w:rsidRPr="00EE7FA2" w:rsidRDefault="00FC43EB" w:rsidP="00D11F6A">
            <w:pPr>
              <w:rPr>
                <w:rFonts w:ascii="Times New Roman" w:hAnsi="Times New Roman" w:cs="Times New Roman"/>
                <w:b/>
                <w:bCs/>
                <w:sz w:val="20"/>
                <w:szCs w:val="20"/>
              </w:rPr>
            </w:pPr>
          </w:p>
        </w:tc>
        <w:tc>
          <w:tcPr>
            <w:tcW w:w="683" w:type="dxa"/>
            <w:vAlign w:val="center"/>
          </w:tcPr>
          <w:p w:rsidR="00FC43EB" w:rsidRPr="00EE7FA2" w:rsidRDefault="00FC43EB" w:rsidP="00D11F6A">
            <w:pPr>
              <w:jc w:val="center"/>
              <w:rPr>
                <w:rFonts w:ascii="Times New Roman" w:hAnsi="Times New Roman" w:cs="Times New Roman"/>
                <w:bCs/>
                <w:sz w:val="20"/>
                <w:szCs w:val="20"/>
              </w:rPr>
            </w:pPr>
          </w:p>
        </w:tc>
        <w:tc>
          <w:tcPr>
            <w:tcW w:w="683" w:type="dxa"/>
            <w:vAlign w:val="bottom"/>
          </w:tcPr>
          <w:p w:rsidR="00FC43EB" w:rsidRPr="00EE7FA2" w:rsidRDefault="00FC43EB" w:rsidP="00D11F6A">
            <w:pPr>
              <w:jc w:val="center"/>
              <w:rPr>
                <w:rFonts w:ascii="Times New Roman" w:hAnsi="Times New Roman" w:cs="Times New Roman"/>
                <w:bCs/>
                <w:sz w:val="20"/>
                <w:szCs w:val="20"/>
              </w:rPr>
            </w:pPr>
          </w:p>
        </w:tc>
        <w:tc>
          <w:tcPr>
            <w:tcW w:w="794" w:type="dxa"/>
            <w:vAlign w:val="bottom"/>
          </w:tcPr>
          <w:p w:rsidR="00FC43EB" w:rsidRPr="00EE7FA2" w:rsidRDefault="00FC43EB" w:rsidP="00D11F6A">
            <w:pPr>
              <w:jc w:val="center"/>
              <w:rPr>
                <w:rFonts w:ascii="Times New Roman" w:hAnsi="Times New Roman" w:cs="Times New Roman"/>
                <w:bCs/>
                <w:sz w:val="20"/>
                <w:szCs w:val="20"/>
              </w:rPr>
            </w:pPr>
          </w:p>
        </w:tc>
        <w:tc>
          <w:tcPr>
            <w:tcW w:w="683" w:type="dxa"/>
            <w:vAlign w:val="center"/>
          </w:tcPr>
          <w:p w:rsidR="00FC43EB" w:rsidRPr="00EE7FA2" w:rsidRDefault="00FC43EB" w:rsidP="00D11F6A">
            <w:pPr>
              <w:jc w:val="center"/>
              <w:rPr>
                <w:rFonts w:ascii="Times New Roman" w:hAnsi="Times New Roman" w:cs="Times New Roman"/>
                <w:bCs/>
                <w:sz w:val="20"/>
                <w:szCs w:val="20"/>
              </w:rPr>
            </w:pPr>
          </w:p>
        </w:tc>
        <w:tc>
          <w:tcPr>
            <w:tcW w:w="683" w:type="dxa"/>
            <w:vAlign w:val="bottom"/>
          </w:tcPr>
          <w:p w:rsidR="00FC43EB" w:rsidRPr="00EE7FA2" w:rsidRDefault="00FC43EB" w:rsidP="00D11F6A">
            <w:pPr>
              <w:jc w:val="center"/>
              <w:rPr>
                <w:rFonts w:ascii="Times New Roman" w:hAnsi="Times New Roman" w:cs="Times New Roman"/>
                <w:bCs/>
                <w:sz w:val="20"/>
                <w:szCs w:val="20"/>
              </w:rPr>
            </w:pPr>
          </w:p>
        </w:tc>
        <w:tc>
          <w:tcPr>
            <w:tcW w:w="794" w:type="dxa"/>
            <w:vAlign w:val="bottom"/>
          </w:tcPr>
          <w:p w:rsidR="00FC43EB" w:rsidRPr="00EE7FA2" w:rsidRDefault="00FC43EB" w:rsidP="00D11F6A">
            <w:pPr>
              <w:jc w:val="center"/>
              <w:rPr>
                <w:rFonts w:ascii="Times New Roman" w:hAnsi="Times New Roman" w:cs="Times New Roman"/>
                <w:bCs/>
                <w:sz w:val="20"/>
                <w:szCs w:val="20"/>
              </w:rPr>
            </w:pPr>
          </w:p>
        </w:tc>
        <w:tc>
          <w:tcPr>
            <w:tcW w:w="683" w:type="dxa"/>
            <w:vAlign w:val="bottom"/>
          </w:tcPr>
          <w:p w:rsidR="00FC43EB" w:rsidRPr="00EE7FA2" w:rsidRDefault="00FC43EB" w:rsidP="00D11F6A">
            <w:pPr>
              <w:jc w:val="center"/>
              <w:rPr>
                <w:rFonts w:ascii="Times New Roman" w:hAnsi="Times New Roman" w:cs="Times New Roman"/>
                <w:bCs/>
                <w:sz w:val="20"/>
                <w:szCs w:val="20"/>
              </w:rPr>
            </w:pPr>
          </w:p>
        </w:tc>
        <w:tc>
          <w:tcPr>
            <w:tcW w:w="683" w:type="dxa"/>
            <w:vAlign w:val="bottom"/>
          </w:tcPr>
          <w:p w:rsidR="00FC43EB" w:rsidRPr="00EE7FA2" w:rsidRDefault="00FC43EB" w:rsidP="00D11F6A">
            <w:pPr>
              <w:jc w:val="center"/>
              <w:rPr>
                <w:rFonts w:ascii="Times New Roman" w:hAnsi="Times New Roman" w:cs="Times New Roman"/>
                <w:bCs/>
                <w:sz w:val="20"/>
                <w:szCs w:val="20"/>
              </w:rPr>
            </w:pPr>
          </w:p>
        </w:tc>
        <w:tc>
          <w:tcPr>
            <w:tcW w:w="794" w:type="dxa"/>
            <w:vAlign w:val="bottom"/>
          </w:tcPr>
          <w:p w:rsidR="00FC43EB" w:rsidRPr="00EE7FA2" w:rsidRDefault="00FC43EB" w:rsidP="00D11F6A">
            <w:pPr>
              <w:jc w:val="center"/>
              <w:rPr>
                <w:rFonts w:ascii="Times New Roman" w:hAnsi="Times New Roman" w:cs="Times New Roman"/>
                <w:bCs/>
                <w:sz w:val="20"/>
                <w:szCs w:val="20"/>
              </w:rPr>
            </w:pPr>
          </w:p>
        </w:tc>
        <w:tc>
          <w:tcPr>
            <w:tcW w:w="766" w:type="dxa"/>
            <w:vAlign w:val="bottom"/>
          </w:tcPr>
          <w:p w:rsidR="00FC43EB" w:rsidRPr="00EE7FA2" w:rsidRDefault="00FC43EB" w:rsidP="00D11F6A">
            <w:pPr>
              <w:jc w:val="center"/>
              <w:rPr>
                <w:rFonts w:ascii="Times New Roman" w:hAnsi="Times New Roman" w:cs="Times New Roman"/>
                <w:bCs/>
                <w:sz w:val="20"/>
                <w:szCs w:val="20"/>
              </w:rPr>
            </w:pPr>
          </w:p>
        </w:tc>
        <w:tc>
          <w:tcPr>
            <w:tcW w:w="766" w:type="dxa"/>
            <w:vAlign w:val="bottom"/>
          </w:tcPr>
          <w:p w:rsidR="00FC43EB" w:rsidRPr="00EE7FA2" w:rsidRDefault="00FC43EB" w:rsidP="00D11F6A">
            <w:pPr>
              <w:jc w:val="center"/>
              <w:rPr>
                <w:rFonts w:ascii="Times New Roman" w:hAnsi="Times New Roman" w:cs="Times New Roman"/>
                <w:bCs/>
                <w:sz w:val="20"/>
                <w:szCs w:val="20"/>
              </w:rPr>
            </w:pPr>
          </w:p>
        </w:tc>
        <w:tc>
          <w:tcPr>
            <w:tcW w:w="794" w:type="dxa"/>
            <w:vAlign w:val="bottom"/>
          </w:tcPr>
          <w:p w:rsidR="00FC43EB" w:rsidRPr="00EE7FA2" w:rsidRDefault="00FC43EB" w:rsidP="00D11F6A">
            <w:pPr>
              <w:jc w:val="center"/>
              <w:rPr>
                <w:rFonts w:ascii="Times New Roman" w:hAnsi="Times New Roman" w:cs="Times New Roman"/>
                <w:bCs/>
                <w:sz w:val="20"/>
                <w:szCs w:val="20"/>
              </w:rPr>
            </w:pPr>
          </w:p>
        </w:tc>
        <w:tc>
          <w:tcPr>
            <w:tcW w:w="683" w:type="dxa"/>
            <w:vAlign w:val="bottom"/>
          </w:tcPr>
          <w:p w:rsidR="00FC43EB" w:rsidRPr="00EE7FA2" w:rsidRDefault="00FC43EB" w:rsidP="00D11F6A">
            <w:pPr>
              <w:jc w:val="center"/>
              <w:rPr>
                <w:rFonts w:ascii="Times New Roman" w:hAnsi="Times New Roman" w:cs="Times New Roman"/>
                <w:bCs/>
                <w:sz w:val="20"/>
                <w:szCs w:val="20"/>
              </w:rPr>
            </w:pPr>
          </w:p>
        </w:tc>
        <w:tc>
          <w:tcPr>
            <w:tcW w:w="692" w:type="dxa"/>
            <w:vAlign w:val="bottom"/>
          </w:tcPr>
          <w:p w:rsidR="00FC43EB" w:rsidRPr="00EE7FA2" w:rsidRDefault="00FC43EB" w:rsidP="00D11F6A">
            <w:pPr>
              <w:jc w:val="center"/>
              <w:rPr>
                <w:rFonts w:ascii="Times New Roman" w:hAnsi="Times New Roman" w:cs="Times New Roman"/>
                <w:bCs/>
                <w:sz w:val="20"/>
                <w:szCs w:val="20"/>
              </w:rPr>
            </w:pPr>
          </w:p>
        </w:tc>
        <w:tc>
          <w:tcPr>
            <w:tcW w:w="794" w:type="dxa"/>
            <w:vAlign w:val="bottom"/>
          </w:tcPr>
          <w:p w:rsidR="00FC43EB" w:rsidRPr="00EE7FA2" w:rsidRDefault="00FC43EB" w:rsidP="00D11F6A">
            <w:pPr>
              <w:jc w:val="center"/>
              <w:rPr>
                <w:rFonts w:ascii="Times New Roman" w:hAnsi="Times New Roman" w:cs="Times New Roman"/>
                <w:bCs/>
                <w:sz w:val="20"/>
                <w:szCs w:val="20"/>
              </w:rPr>
            </w:pPr>
          </w:p>
        </w:tc>
        <w:tc>
          <w:tcPr>
            <w:tcW w:w="766" w:type="dxa"/>
            <w:vAlign w:val="bottom"/>
          </w:tcPr>
          <w:p w:rsidR="00FC43EB" w:rsidRPr="00EE7FA2" w:rsidRDefault="00FC43EB" w:rsidP="00D11F6A">
            <w:pPr>
              <w:jc w:val="center"/>
              <w:rPr>
                <w:rFonts w:ascii="Times New Roman" w:hAnsi="Times New Roman" w:cs="Times New Roman"/>
                <w:bCs/>
                <w:sz w:val="20"/>
                <w:szCs w:val="20"/>
              </w:rPr>
            </w:pPr>
          </w:p>
        </w:tc>
        <w:tc>
          <w:tcPr>
            <w:tcW w:w="766" w:type="dxa"/>
            <w:vAlign w:val="bottom"/>
          </w:tcPr>
          <w:p w:rsidR="00FC43EB" w:rsidRPr="00EE7FA2" w:rsidRDefault="00FC43EB" w:rsidP="00D11F6A">
            <w:pPr>
              <w:jc w:val="center"/>
              <w:rPr>
                <w:rFonts w:ascii="Times New Roman" w:hAnsi="Times New Roman" w:cs="Times New Roman"/>
                <w:bCs/>
                <w:sz w:val="20"/>
                <w:szCs w:val="20"/>
              </w:rPr>
            </w:pPr>
          </w:p>
        </w:tc>
        <w:tc>
          <w:tcPr>
            <w:tcW w:w="794" w:type="dxa"/>
            <w:vAlign w:val="bottom"/>
          </w:tcPr>
          <w:p w:rsidR="00FC43EB" w:rsidRPr="00EE7FA2" w:rsidRDefault="00FC43EB" w:rsidP="00D11F6A">
            <w:pPr>
              <w:jc w:val="center"/>
              <w:rPr>
                <w:rFonts w:ascii="Times New Roman" w:hAnsi="Times New Roman" w:cs="Times New Roman"/>
                <w:bCs/>
                <w:sz w:val="20"/>
                <w:szCs w:val="20"/>
              </w:rPr>
            </w:pPr>
          </w:p>
        </w:tc>
      </w:tr>
      <w:tr w:rsidR="00FC43EB" w:rsidRPr="00EE7FA2" w:rsidTr="00FC43EB">
        <w:trPr>
          <w:jc w:val="center"/>
        </w:trPr>
        <w:tc>
          <w:tcPr>
            <w:tcW w:w="1127" w:type="dxa"/>
            <w:vAlign w:val="center"/>
          </w:tcPr>
          <w:p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sz w:val="20"/>
                <w:szCs w:val="20"/>
              </w:rPr>
              <w:t>SE(d) ±</w:t>
            </w:r>
          </w:p>
        </w:tc>
        <w:tc>
          <w:tcPr>
            <w:tcW w:w="683" w:type="dxa"/>
          </w:tcPr>
          <w:p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0.05</w:t>
            </w:r>
          </w:p>
        </w:tc>
        <w:tc>
          <w:tcPr>
            <w:tcW w:w="683" w:type="dxa"/>
          </w:tcPr>
          <w:p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0.04</w:t>
            </w:r>
          </w:p>
        </w:tc>
        <w:tc>
          <w:tcPr>
            <w:tcW w:w="794" w:type="dxa"/>
          </w:tcPr>
          <w:p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0.02</w:t>
            </w:r>
          </w:p>
        </w:tc>
        <w:tc>
          <w:tcPr>
            <w:tcW w:w="683" w:type="dxa"/>
          </w:tcPr>
          <w:p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0.04</w:t>
            </w:r>
          </w:p>
        </w:tc>
        <w:tc>
          <w:tcPr>
            <w:tcW w:w="683" w:type="dxa"/>
          </w:tcPr>
          <w:p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0.03</w:t>
            </w:r>
          </w:p>
        </w:tc>
        <w:tc>
          <w:tcPr>
            <w:tcW w:w="794" w:type="dxa"/>
          </w:tcPr>
          <w:p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0.03</w:t>
            </w:r>
          </w:p>
        </w:tc>
        <w:tc>
          <w:tcPr>
            <w:tcW w:w="683" w:type="dxa"/>
          </w:tcPr>
          <w:p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0.0</w:t>
            </w:r>
            <w:r>
              <w:rPr>
                <w:rFonts w:ascii="Times New Roman" w:eastAsia="Times New Roman" w:hAnsi="Times New Roman" w:cs="Times New Roman"/>
                <w:sz w:val="20"/>
                <w:szCs w:val="20"/>
              </w:rPr>
              <w:t>04</w:t>
            </w:r>
          </w:p>
        </w:tc>
        <w:tc>
          <w:tcPr>
            <w:tcW w:w="683" w:type="dxa"/>
          </w:tcPr>
          <w:p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0.0</w:t>
            </w:r>
            <w:r>
              <w:rPr>
                <w:rFonts w:ascii="Times New Roman" w:eastAsia="Times New Roman" w:hAnsi="Times New Roman" w:cs="Times New Roman"/>
                <w:sz w:val="20"/>
                <w:szCs w:val="20"/>
              </w:rPr>
              <w:t>07</w:t>
            </w:r>
          </w:p>
        </w:tc>
        <w:tc>
          <w:tcPr>
            <w:tcW w:w="794" w:type="dxa"/>
          </w:tcPr>
          <w:p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0.0</w:t>
            </w:r>
            <w:r>
              <w:rPr>
                <w:rFonts w:ascii="Times New Roman" w:eastAsia="Times New Roman" w:hAnsi="Times New Roman" w:cs="Times New Roman"/>
                <w:sz w:val="20"/>
                <w:szCs w:val="20"/>
              </w:rPr>
              <w:t>04</w:t>
            </w:r>
          </w:p>
        </w:tc>
        <w:tc>
          <w:tcPr>
            <w:tcW w:w="766" w:type="dxa"/>
          </w:tcPr>
          <w:p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0.96</w:t>
            </w:r>
          </w:p>
        </w:tc>
        <w:tc>
          <w:tcPr>
            <w:tcW w:w="766" w:type="dxa"/>
          </w:tcPr>
          <w:p w:rsidR="00FC43EB" w:rsidRPr="00EE7FA2" w:rsidRDefault="00FC43EB" w:rsidP="00D11F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w:t>
            </w:r>
          </w:p>
        </w:tc>
        <w:tc>
          <w:tcPr>
            <w:tcW w:w="794" w:type="dxa"/>
          </w:tcPr>
          <w:p w:rsidR="00FC43EB" w:rsidRPr="00EE7FA2" w:rsidRDefault="00FC43EB" w:rsidP="00D11F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0.80</w:t>
            </w:r>
          </w:p>
        </w:tc>
        <w:tc>
          <w:tcPr>
            <w:tcW w:w="683" w:type="dxa"/>
          </w:tcPr>
          <w:p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0.65</w:t>
            </w:r>
          </w:p>
        </w:tc>
        <w:tc>
          <w:tcPr>
            <w:tcW w:w="692" w:type="dxa"/>
          </w:tcPr>
          <w:p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1.19</w:t>
            </w:r>
          </w:p>
        </w:tc>
        <w:tc>
          <w:tcPr>
            <w:tcW w:w="794" w:type="dxa"/>
          </w:tcPr>
          <w:p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0.87</w:t>
            </w:r>
          </w:p>
        </w:tc>
        <w:tc>
          <w:tcPr>
            <w:tcW w:w="766" w:type="dxa"/>
          </w:tcPr>
          <w:p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2.03</w:t>
            </w:r>
          </w:p>
        </w:tc>
        <w:tc>
          <w:tcPr>
            <w:tcW w:w="766" w:type="dxa"/>
          </w:tcPr>
          <w:p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2.03</w:t>
            </w:r>
          </w:p>
        </w:tc>
        <w:tc>
          <w:tcPr>
            <w:tcW w:w="794" w:type="dxa"/>
          </w:tcPr>
          <w:p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1.02</w:t>
            </w:r>
          </w:p>
        </w:tc>
      </w:tr>
      <w:tr w:rsidR="00FC43EB" w:rsidRPr="00EE7FA2" w:rsidTr="00FC43EB">
        <w:trPr>
          <w:jc w:val="center"/>
        </w:trPr>
        <w:tc>
          <w:tcPr>
            <w:tcW w:w="1127" w:type="dxa"/>
            <w:vAlign w:val="center"/>
          </w:tcPr>
          <w:p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sz w:val="20"/>
                <w:szCs w:val="20"/>
              </w:rPr>
              <w:t>CD (P=0.05)</w:t>
            </w:r>
          </w:p>
        </w:tc>
        <w:tc>
          <w:tcPr>
            <w:tcW w:w="683" w:type="dxa"/>
          </w:tcPr>
          <w:p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683" w:type="dxa"/>
          </w:tcPr>
          <w:p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94" w:type="dxa"/>
          </w:tcPr>
          <w:p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683" w:type="dxa"/>
          </w:tcPr>
          <w:p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683" w:type="dxa"/>
          </w:tcPr>
          <w:p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94" w:type="dxa"/>
          </w:tcPr>
          <w:p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683" w:type="dxa"/>
          </w:tcPr>
          <w:p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683" w:type="dxa"/>
          </w:tcPr>
          <w:p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94" w:type="dxa"/>
          </w:tcPr>
          <w:p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66" w:type="dxa"/>
          </w:tcPr>
          <w:p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66" w:type="dxa"/>
          </w:tcPr>
          <w:p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94" w:type="dxa"/>
          </w:tcPr>
          <w:p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683" w:type="dxa"/>
          </w:tcPr>
          <w:p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692" w:type="dxa"/>
          </w:tcPr>
          <w:p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94" w:type="dxa"/>
          </w:tcPr>
          <w:p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66" w:type="dxa"/>
          </w:tcPr>
          <w:p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66" w:type="dxa"/>
          </w:tcPr>
          <w:p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94" w:type="dxa"/>
          </w:tcPr>
          <w:p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2.82</w:t>
            </w:r>
          </w:p>
        </w:tc>
      </w:tr>
      <w:tr w:rsidR="00FC43EB" w:rsidRPr="00EE7FA2" w:rsidTr="00FC43EB">
        <w:trPr>
          <w:jc w:val="center"/>
        </w:trPr>
        <w:tc>
          <w:tcPr>
            <w:tcW w:w="1127" w:type="dxa"/>
          </w:tcPr>
          <w:p w:rsidR="00FC43EB" w:rsidRPr="00EE7FA2" w:rsidRDefault="00FC43EB" w:rsidP="00D11F6A">
            <w:pPr>
              <w:spacing w:line="276" w:lineRule="auto"/>
              <w:rPr>
                <w:rFonts w:ascii="Times New Roman" w:hAnsi="Times New Roman" w:cs="Times New Roman"/>
                <w:b/>
                <w:sz w:val="20"/>
                <w:szCs w:val="20"/>
              </w:rPr>
            </w:pPr>
          </w:p>
        </w:tc>
        <w:tc>
          <w:tcPr>
            <w:tcW w:w="683" w:type="dxa"/>
          </w:tcPr>
          <w:p w:rsidR="00FC43EB" w:rsidRPr="00EE7FA2" w:rsidRDefault="00FC43EB" w:rsidP="00D11F6A">
            <w:pPr>
              <w:spacing w:line="276" w:lineRule="auto"/>
              <w:jc w:val="center"/>
              <w:rPr>
                <w:rFonts w:ascii="Times New Roman" w:hAnsi="Times New Roman" w:cs="Times New Roman"/>
                <w:sz w:val="20"/>
                <w:szCs w:val="20"/>
              </w:rPr>
            </w:pPr>
          </w:p>
        </w:tc>
        <w:tc>
          <w:tcPr>
            <w:tcW w:w="683" w:type="dxa"/>
          </w:tcPr>
          <w:p w:rsidR="00FC43EB" w:rsidRPr="00EE7FA2" w:rsidRDefault="00FC43EB" w:rsidP="00D11F6A">
            <w:pPr>
              <w:spacing w:line="276" w:lineRule="auto"/>
              <w:jc w:val="center"/>
              <w:rPr>
                <w:rFonts w:ascii="Times New Roman" w:hAnsi="Times New Roman" w:cs="Times New Roman"/>
                <w:sz w:val="20"/>
                <w:szCs w:val="20"/>
              </w:rPr>
            </w:pPr>
          </w:p>
        </w:tc>
        <w:tc>
          <w:tcPr>
            <w:tcW w:w="794" w:type="dxa"/>
          </w:tcPr>
          <w:p w:rsidR="00FC43EB" w:rsidRPr="00EE7FA2" w:rsidRDefault="00FC43EB" w:rsidP="00D11F6A">
            <w:pPr>
              <w:spacing w:line="276" w:lineRule="auto"/>
              <w:jc w:val="center"/>
              <w:rPr>
                <w:rFonts w:ascii="Times New Roman" w:hAnsi="Times New Roman" w:cs="Times New Roman"/>
                <w:sz w:val="20"/>
                <w:szCs w:val="20"/>
              </w:rPr>
            </w:pPr>
          </w:p>
        </w:tc>
        <w:tc>
          <w:tcPr>
            <w:tcW w:w="683" w:type="dxa"/>
          </w:tcPr>
          <w:p w:rsidR="00FC43EB" w:rsidRPr="00EE7FA2" w:rsidRDefault="00FC43EB" w:rsidP="00D11F6A">
            <w:pPr>
              <w:spacing w:line="276" w:lineRule="auto"/>
              <w:jc w:val="center"/>
              <w:rPr>
                <w:rFonts w:ascii="Times New Roman" w:hAnsi="Times New Roman" w:cs="Times New Roman"/>
                <w:sz w:val="20"/>
                <w:szCs w:val="20"/>
              </w:rPr>
            </w:pPr>
          </w:p>
        </w:tc>
        <w:tc>
          <w:tcPr>
            <w:tcW w:w="683" w:type="dxa"/>
          </w:tcPr>
          <w:p w:rsidR="00FC43EB" w:rsidRPr="00EE7FA2" w:rsidRDefault="00FC43EB" w:rsidP="00D11F6A">
            <w:pPr>
              <w:spacing w:line="276" w:lineRule="auto"/>
              <w:jc w:val="center"/>
              <w:rPr>
                <w:rFonts w:ascii="Times New Roman" w:hAnsi="Times New Roman" w:cs="Times New Roman"/>
                <w:sz w:val="20"/>
                <w:szCs w:val="20"/>
              </w:rPr>
            </w:pPr>
          </w:p>
        </w:tc>
        <w:tc>
          <w:tcPr>
            <w:tcW w:w="794" w:type="dxa"/>
          </w:tcPr>
          <w:p w:rsidR="00FC43EB" w:rsidRPr="00EE7FA2" w:rsidRDefault="00FC43EB" w:rsidP="00D11F6A">
            <w:pPr>
              <w:spacing w:line="276" w:lineRule="auto"/>
              <w:jc w:val="center"/>
              <w:rPr>
                <w:rFonts w:ascii="Times New Roman" w:hAnsi="Times New Roman" w:cs="Times New Roman"/>
                <w:sz w:val="20"/>
                <w:szCs w:val="20"/>
              </w:rPr>
            </w:pPr>
          </w:p>
        </w:tc>
        <w:tc>
          <w:tcPr>
            <w:tcW w:w="683" w:type="dxa"/>
          </w:tcPr>
          <w:p w:rsidR="00FC43EB" w:rsidRPr="00EE7FA2" w:rsidRDefault="00FC43EB" w:rsidP="00D11F6A">
            <w:pPr>
              <w:spacing w:line="276" w:lineRule="auto"/>
              <w:jc w:val="center"/>
              <w:rPr>
                <w:rFonts w:ascii="Times New Roman" w:hAnsi="Times New Roman" w:cs="Times New Roman"/>
                <w:sz w:val="20"/>
                <w:szCs w:val="20"/>
              </w:rPr>
            </w:pPr>
          </w:p>
        </w:tc>
        <w:tc>
          <w:tcPr>
            <w:tcW w:w="683" w:type="dxa"/>
          </w:tcPr>
          <w:p w:rsidR="00FC43EB" w:rsidRPr="00EE7FA2" w:rsidRDefault="00FC43EB" w:rsidP="00D11F6A">
            <w:pPr>
              <w:spacing w:line="276" w:lineRule="auto"/>
              <w:jc w:val="center"/>
              <w:rPr>
                <w:rFonts w:ascii="Times New Roman" w:hAnsi="Times New Roman" w:cs="Times New Roman"/>
                <w:sz w:val="20"/>
                <w:szCs w:val="20"/>
              </w:rPr>
            </w:pPr>
          </w:p>
        </w:tc>
        <w:tc>
          <w:tcPr>
            <w:tcW w:w="794" w:type="dxa"/>
          </w:tcPr>
          <w:p w:rsidR="00FC43EB" w:rsidRPr="00EE7FA2" w:rsidRDefault="00FC43EB" w:rsidP="00D11F6A">
            <w:pPr>
              <w:spacing w:line="276" w:lineRule="auto"/>
              <w:jc w:val="center"/>
              <w:rPr>
                <w:rFonts w:ascii="Times New Roman" w:hAnsi="Times New Roman" w:cs="Times New Roman"/>
                <w:sz w:val="20"/>
                <w:szCs w:val="20"/>
              </w:rPr>
            </w:pPr>
          </w:p>
        </w:tc>
        <w:tc>
          <w:tcPr>
            <w:tcW w:w="766" w:type="dxa"/>
          </w:tcPr>
          <w:p w:rsidR="00FC43EB" w:rsidRPr="00EE7FA2" w:rsidRDefault="00FC43EB" w:rsidP="00D11F6A">
            <w:pPr>
              <w:spacing w:line="276" w:lineRule="auto"/>
              <w:jc w:val="center"/>
              <w:rPr>
                <w:rFonts w:ascii="Times New Roman" w:hAnsi="Times New Roman" w:cs="Times New Roman"/>
                <w:sz w:val="20"/>
                <w:szCs w:val="20"/>
              </w:rPr>
            </w:pPr>
          </w:p>
        </w:tc>
        <w:tc>
          <w:tcPr>
            <w:tcW w:w="766" w:type="dxa"/>
          </w:tcPr>
          <w:p w:rsidR="00FC43EB" w:rsidRPr="00EE7FA2" w:rsidRDefault="00FC43EB" w:rsidP="00D11F6A">
            <w:pPr>
              <w:spacing w:line="276" w:lineRule="auto"/>
              <w:jc w:val="center"/>
              <w:rPr>
                <w:rFonts w:ascii="Times New Roman" w:hAnsi="Times New Roman" w:cs="Times New Roman"/>
                <w:sz w:val="20"/>
                <w:szCs w:val="20"/>
              </w:rPr>
            </w:pPr>
          </w:p>
        </w:tc>
        <w:tc>
          <w:tcPr>
            <w:tcW w:w="794" w:type="dxa"/>
          </w:tcPr>
          <w:p w:rsidR="00FC43EB" w:rsidRPr="00EE7FA2" w:rsidRDefault="00FC43EB" w:rsidP="00D11F6A">
            <w:pPr>
              <w:spacing w:line="276" w:lineRule="auto"/>
              <w:jc w:val="center"/>
              <w:rPr>
                <w:rFonts w:ascii="Times New Roman" w:hAnsi="Times New Roman" w:cs="Times New Roman"/>
                <w:sz w:val="20"/>
                <w:szCs w:val="20"/>
              </w:rPr>
            </w:pPr>
          </w:p>
        </w:tc>
        <w:tc>
          <w:tcPr>
            <w:tcW w:w="683" w:type="dxa"/>
          </w:tcPr>
          <w:p w:rsidR="00FC43EB" w:rsidRPr="00EE7FA2" w:rsidRDefault="00FC43EB" w:rsidP="00D11F6A">
            <w:pPr>
              <w:spacing w:line="276" w:lineRule="auto"/>
              <w:jc w:val="center"/>
              <w:rPr>
                <w:rFonts w:ascii="Times New Roman" w:hAnsi="Times New Roman" w:cs="Times New Roman"/>
                <w:sz w:val="20"/>
                <w:szCs w:val="20"/>
              </w:rPr>
            </w:pPr>
          </w:p>
        </w:tc>
        <w:tc>
          <w:tcPr>
            <w:tcW w:w="692" w:type="dxa"/>
          </w:tcPr>
          <w:p w:rsidR="00FC43EB" w:rsidRPr="00EE7FA2" w:rsidRDefault="00FC43EB" w:rsidP="00D11F6A">
            <w:pPr>
              <w:spacing w:line="276" w:lineRule="auto"/>
              <w:jc w:val="center"/>
              <w:rPr>
                <w:rFonts w:ascii="Times New Roman" w:hAnsi="Times New Roman" w:cs="Times New Roman"/>
                <w:sz w:val="20"/>
                <w:szCs w:val="20"/>
              </w:rPr>
            </w:pPr>
          </w:p>
        </w:tc>
        <w:tc>
          <w:tcPr>
            <w:tcW w:w="794" w:type="dxa"/>
          </w:tcPr>
          <w:p w:rsidR="00FC43EB" w:rsidRPr="00EE7FA2" w:rsidRDefault="00FC43EB" w:rsidP="00D11F6A">
            <w:pPr>
              <w:spacing w:line="276" w:lineRule="auto"/>
              <w:jc w:val="center"/>
              <w:rPr>
                <w:rFonts w:ascii="Times New Roman" w:hAnsi="Times New Roman" w:cs="Times New Roman"/>
                <w:sz w:val="20"/>
                <w:szCs w:val="20"/>
              </w:rPr>
            </w:pPr>
          </w:p>
        </w:tc>
        <w:tc>
          <w:tcPr>
            <w:tcW w:w="766" w:type="dxa"/>
          </w:tcPr>
          <w:p w:rsidR="00FC43EB" w:rsidRPr="00EE7FA2" w:rsidRDefault="00FC43EB" w:rsidP="00D11F6A">
            <w:pPr>
              <w:spacing w:line="276" w:lineRule="auto"/>
              <w:jc w:val="center"/>
              <w:rPr>
                <w:rFonts w:ascii="Times New Roman" w:hAnsi="Times New Roman" w:cs="Times New Roman"/>
                <w:sz w:val="20"/>
                <w:szCs w:val="20"/>
              </w:rPr>
            </w:pPr>
          </w:p>
        </w:tc>
        <w:tc>
          <w:tcPr>
            <w:tcW w:w="766" w:type="dxa"/>
          </w:tcPr>
          <w:p w:rsidR="00FC43EB" w:rsidRPr="00EE7FA2" w:rsidRDefault="00FC43EB" w:rsidP="00D11F6A">
            <w:pPr>
              <w:spacing w:line="276" w:lineRule="auto"/>
              <w:jc w:val="center"/>
              <w:rPr>
                <w:rFonts w:ascii="Times New Roman" w:hAnsi="Times New Roman" w:cs="Times New Roman"/>
                <w:sz w:val="20"/>
                <w:szCs w:val="20"/>
              </w:rPr>
            </w:pPr>
          </w:p>
        </w:tc>
        <w:tc>
          <w:tcPr>
            <w:tcW w:w="794" w:type="dxa"/>
          </w:tcPr>
          <w:p w:rsidR="00FC43EB" w:rsidRPr="00EE7FA2" w:rsidRDefault="00FC43EB" w:rsidP="00D11F6A">
            <w:pPr>
              <w:spacing w:line="276" w:lineRule="auto"/>
              <w:jc w:val="center"/>
              <w:rPr>
                <w:rFonts w:ascii="Times New Roman" w:hAnsi="Times New Roman" w:cs="Times New Roman"/>
                <w:sz w:val="20"/>
                <w:szCs w:val="20"/>
              </w:rPr>
            </w:pPr>
          </w:p>
        </w:tc>
      </w:tr>
      <w:tr w:rsidR="00FC43EB" w:rsidRPr="00EE7FA2" w:rsidTr="00D11F6A">
        <w:trPr>
          <w:jc w:val="center"/>
        </w:trPr>
        <w:tc>
          <w:tcPr>
            <w:tcW w:w="14428" w:type="dxa"/>
            <w:gridSpan w:val="19"/>
          </w:tcPr>
          <w:p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sz w:val="20"/>
                <w:szCs w:val="20"/>
              </w:rPr>
              <w:t>Organic sources of nutrient</w:t>
            </w:r>
          </w:p>
        </w:tc>
      </w:tr>
      <w:tr w:rsidR="00FC43EB" w:rsidRPr="00EE7FA2" w:rsidTr="00FC43EB">
        <w:trPr>
          <w:jc w:val="center"/>
        </w:trPr>
        <w:tc>
          <w:tcPr>
            <w:tcW w:w="1127" w:type="dxa"/>
          </w:tcPr>
          <w:p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sz w:val="20"/>
                <w:szCs w:val="20"/>
              </w:rPr>
              <w:t>S</w:t>
            </w:r>
            <w:r w:rsidRPr="00EE7FA2">
              <w:rPr>
                <w:rFonts w:ascii="Times New Roman" w:hAnsi="Times New Roman" w:cs="Times New Roman"/>
                <w:b/>
                <w:sz w:val="20"/>
                <w:szCs w:val="20"/>
                <w:vertAlign w:val="subscript"/>
              </w:rPr>
              <w:t>1</w:t>
            </w:r>
          </w:p>
        </w:tc>
        <w:tc>
          <w:tcPr>
            <w:tcW w:w="683"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0.88</w:t>
            </w:r>
          </w:p>
        </w:tc>
        <w:tc>
          <w:tcPr>
            <w:tcW w:w="683"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0.86</w:t>
            </w:r>
          </w:p>
        </w:tc>
        <w:tc>
          <w:tcPr>
            <w:tcW w:w="794"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0.87</w:t>
            </w:r>
          </w:p>
        </w:tc>
        <w:tc>
          <w:tcPr>
            <w:tcW w:w="683"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7.62</w:t>
            </w:r>
          </w:p>
        </w:tc>
        <w:tc>
          <w:tcPr>
            <w:tcW w:w="683"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7.48</w:t>
            </w:r>
          </w:p>
        </w:tc>
        <w:tc>
          <w:tcPr>
            <w:tcW w:w="794"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7.55</w:t>
            </w:r>
          </w:p>
        </w:tc>
        <w:tc>
          <w:tcPr>
            <w:tcW w:w="683"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0.44</w:t>
            </w:r>
          </w:p>
        </w:tc>
        <w:tc>
          <w:tcPr>
            <w:tcW w:w="683"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0.4</w:t>
            </w:r>
            <w:r>
              <w:rPr>
                <w:rFonts w:ascii="Times New Roman" w:hAnsi="Times New Roman" w:cs="Times New Roman"/>
                <w:sz w:val="20"/>
                <w:szCs w:val="20"/>
              </w:rPr>
              <w:t>9</w:t>
            </w:r>
          </w:p>
        </w:tc>
        <w:tc>
          <w:tcPr>
            <w:tcW w:w="794"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0.46</w:t>
            </w:r>
          </w:p>
        </w:tc>
        <w:tc>
          <w:tcPr>
            <w:tcW w:w="766"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9</w:t>
            </w:r>
            <w:r>
              <w:rPr>
                <w:rFonts w:ascii="Times New Roman" w:hAnsi="Times New Roman" w:cs="Times New Roman"/>
                <w:sz w:val="20"/>
                <w:szCs w:val="20"/>
              </w:rPr>
              <w:t>8</w:t>
            </w:r>
            <w:r w:rsidRPr="00EE7FA2">
              <w:rPr>
                <w:rFonts w:ascii="Times New Roman" w:hAnsi="Times New Roman" w:cs="Times New Roman"/>
                <w:sz w:val="20"/>
                <w:szCs w:val="20"/>
              </w:rPr>
              <w:t>.</w:t>
            </w:r>
            <w:r>
              <w:rPr>
                <w:rFonts w:ascii="Times New Roman" w:hAnsi="Times New Roman" w:cs="Times New Roman"/>
                <w:sz w:val="20"/>
                <w:szCs w:val="20"/>
              </w:rPr>
              <w:t>75</w:t>
            </w:r>
          </w:p>
        </w:tc>
        <w:tc>
          <w:tcPr>
            <w:tcW w:w="766"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10</w:t>
            </w:r>
            <w:r>
              <w:rPr>
                <w:rFonts w:ascii="Times New Roman" w:hAnsi="Times New Roman" w:cs="Times New Roman"/>
                <w:sz w:val="20"/>
                <w:szCs w:val="20"/>
              </w:rPr>
              <w:t>9</w:t>
            </w:r>
            <w:r w:rsidRPr="00EE7FA2">
              <w:rPr>
                <w:rFonts w:ascii="Times New Roman" w:hAnsi="Times New Roman" w:cs="Times New Roman"/>
                <w:sz w:val="20"/>
                <w:szCs w:val="20"/>
              </w:rPr>
              <w:t>.</w:t>
            </w:r>
            <w:r>
              <w:rPr>
                <w:rFonts w:ascii="Times New Roman" w:hAnsi="Times New Roman" w:cs="Times New Roman"/>
                <w:sz w:val="20"/>
                <w:szCs w:val="20"/>
              </w:rPr>
              <w:t>7</w:t>
            </w:r>
            <w:r w:rsidRPr="00EE7FA2">
              <w:rPr>
                <w:rFonts w:ascii="Times New Roman" w:hAnsi="Times New Roman" w:cs="Times New Roman"/>
                <w:sz w:val="20"/>
                <w:szCs w:val="20"/>
              </w:rPr>
              <w:t>5</w:t>
            </w:r>
          </w:p>
        </w:tc>
        <w:tc>
          <w:tcPr>
            <w:tcW w:w="794"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10</w:t>
            </w:r>
            <w:r>
              <w:rPr>
                <w:rFonts w:ascii="Times New Roman" w:hAnsi="Times New Roman" w:cs="Times New Roman"/>
                <w:sz w:val="20"/>
                <w:szCs w:val="20"/>
              </w:rPr>
              <w:t>4</w:t>
            </w:r>
            <w:r w:rsidRPr="00EE7FA2">
              <w:rPr>
                <w:rFonts w:ascii="Times New Roman" w:hAnsi="Times New Roman" w:cs="Times New Roman"/>
                <w:sz w:val="20"/>
                <w:szCs w:val="20"/>
              </w:rPr>
              <w:t>.</w:t>
            </w:r>
            <w:r>
              <w:rPr>
                <w:rFonts w:ascii="Times New Roman" w:hAnsi="Times New Roman" w:cs="Times New Roman"/>
                <w:sz w:val="20"/>
                <w:szCs w:val="20"/>
              </w:rPr>
              <w:t>25</w:t>
            </w:r>
          </w:p>
        </w:tc>
        <w:tc>
          <w:tcPr>
            <w:tcW w:w="683"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20.50</w:t>
            </w:r>
          </w:p>
        </w:tc>
        <w:tc>
          <w:tcPr>
            <w:tcW w:w="692"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24.50</w:t>
            </w:r>
          </w:p>
        </w:tc>
        <w:tc>
          <w:tcPr>
            <w:tcW w:w="794"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22.50</w:t>
            </w:r>
          </w:p>
        </w:tc>
        <w:tc>
          <w:tcPr>
            <w:tcW w:w="766"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256.36</w:t>
            </w:r>
          </w:p>
        </w:tc>
        <w:tc>
          <w:tcPr>
            <w:tcW w:w="766"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272.53</w:t>
            </w:r>
          </w:p>
        </w:tc>
        <w:tc>
          <w:tcPr>
            <w:tcW w:w="794"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264.44</w:t>
            </w:r>
          </w:p>
        </w:tc>
      </w:tr>
      <w:tr w:rsidR="00FC43EB" w:rsidRPr="00EE7FA2" w:rsidTr="00FC43EB">
        <w:trPr>
          <w:jc w:val="center"/>
        </w:trPr>
        <w:tc>
          <w:tcPr>
            <w:tcW w:w="1127" w:type="dxa"/>
          </w:tcPr>
          <w:p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sz w:val="20"/>
                <w:szCs w:val="20"/>
              </w:rPr>
              <w:t>S</w:t>
            </w:r>
            <w:r w:rsidRPr="00EE7FA2">
              <w:rPr>
                <w:rFonts w:ascii="Times New Roman" w:hAnsi="Times New Roman" w:cs="Times New Roman"/>
                <w:b/>
                <w:sz w:val="20"/>
                <w:szCs w:val="20"/>
                <w:vertAlign w:val="subscript"/>
              </w:rPr>
              <w:t>2</w:t>
            </w:r>
          </w:p>
        </w:tc>
        <w:tc>
          <w:tcPr>
            <w:tcW w:w="683"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0.87</w:t>
            </w:r>
          </w:p>
        </w:tc>
        <w:tc>
          <w:tcPr>
            <w:tcW w:w="683"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0.85</w:t>
            </w:r>
          </w:p>
        </w:tc>
        <w:tc>
          <w:tcPr>
            <w:tcW w:w="794"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0.86</w:t>
            </w:r>
          </w:p>
        </w:tc>
        <w:tc>
          <w:tcPr>
            <w:tcW w:w="683"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7.60</w:t>
            </w:r>
          </w:p>
        </w:tc>
        <w:tc>
          <w:tcPr>
            <w:tcW w:w="683"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7.44</w:t>
            </w:r>
          </w:p>
        </w:tc>
        <w:tc>
          <w:tcPr>
            <w:tcW w:w="794"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7.52</w:t>
            </w:r>
          </w:p>
        </w:tc>
        <w:tc>
          <w:tcPr>
            <w:tcW w:w="683"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0.44</w:t>
            </w:r>
          </w:p>
        </w:tc>
        <w:tc>
          <w:tcPr>
            <w:tcW w:w="683"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w:t>
            </w:r>
            <w:r>
              <w:rPr>
                <w:rFonts w:ascii="Times New Roman" w:hAnsi="Times New Roman" w:cs="Times New Roman"/>
                <w:sz w:val="20"/>
                <w:szCs w:val="20"/>
              </w:rPr>
              <w:t>50</w:t>
            </w:r>
          </w:p>
        </w:tc>
        <w:tc>
          <w:tcPr>
            <w:tcW w:w="794"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0.47</w:t>
            </w:r>
          </w:p>
        </w:tc>
        <w:tc>
          <w:tcPr>
            <w:tcW w:w="766" w:type="dxa"/>
            <w:vAlign w:val="bottom"/>
          </w:tcPr>
          <w:p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100</w:t>
            </w:r>
            <w:r w:rsidRPr="00EE7FA2">
              <w:rPr>
                <w:rFonts w:ascii="Times New Roman" w:hAnsi="Times New Roman" w:cs="Times New Roman"/>
                <w:sz w:val="20"/>
                <w:szCs w:val="20"/>
              </w:rPr>
              <w:t>.</w:t>
            </w:r>
            <w:r>
              <w:rPr>
                <w:rFonts w:ascii="Times New Roman" w:hAnsi="Times New Roman" w:cs="Times New Roman"/>
                <w:sz w:val="20"/>
                <w:szCs w:val="20"/>
              </w:rPr>
              <w:t>0</w:t>
            </w:r>
            <w:r w:rsidRPr="00EE7FA2">
              <w:rPr>
                <w:rFonts w:ascii="Times New Roman" w:hAnsi="Times New Roman" w:cs="Times New Roman"/>
                <w:sz w:val="20"/>
                <w:szCs w:val="20"/>
              </w:rPr>
              <w:t>0</w:t>
            </w:r>
          </w:p>
        </w:tc>
        <w:tc>
          <w:tcPr>
            <w:tcW w:w="766"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11</w:t>
            </w:r>
            <w:r>
              <w:rPr>
                <w:rFonts w:ascii="Times New Roman" w:hAnsi="Times New Roman" w:cs="Times New Roman"/>
                <w:sz w:val="20"/>
                <w:szCs w:val="20"/>
              </w:rPr>
              <w:t>3</w:t>
            </w:r>
            <w:r w:rsidRPr="00EE7FA2">
              <w:rPr>
                <w:rFonts w:ascii="Times New Roman" w:hAnsi="Times New Roman" w:cs="Times New Roman"/>
                <w:sz w:val="20"/>
                <w:szCs w:val="20"/>
              </w:rPr>
              <w:t>.</w:t>
            </w:r>
            <w:r>
              <w:rPr>
                <w:rFonts w:ascii="Times New Roman" w:hAnsi="Times New Roman" w:cs="Times New Roman"/>
                <w:sz w:val="20"/>
                <w:szCs w:val="20"/>
              </w:rPr>
              <w:t>00</w:t>
            </w:r>
          </w:p>
        </w:tc>
        <w:tc>
          <w:tcPr>
            <w:tcW w:w="794"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10</w:t>
            </w:r>
            <w:r>
              <w:rPr>
                <w:rFonts w:ascii="Times New Roman" w:hAnsi="Times New Roman" w:cs="Times New Roman"/>
                <w:sz w:val="20"/>
                <w:szCs w:val="20"/>
              </w:rPr>
              <w:t>6</w:t>
            </w:r>
            <w:r w:rsidRPr="00EE7FA2">
              <w:rPr>
                <w:rFonts w:ascii="Times New Roman" w:hAnsi="Times New Roman" w:cs="Times New Roman"/>
                <w:sz w:val="20"/>
                <w:szCs w:val="20"/>
              </w:rPr>
              <w:t>.</w:t>
            </w:r>
            <w:r>
              <w:rPr>
                <w:rFonts w:ascii="Times New Roman" w:hAnsi="Times New Roman" w:cs="Times New Roman"/>
                <w:sz w:val="20"/>
                <w:szCs w:val="20"/>
              </w:rPr>
              <w:t>50</w:t>
            </w:r>
          </w:p>
        </w:tc>
        <w:tc>
          <w:tcPr>
            <w:tcW w:w="683"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21.00</w:t>
            </w:r>
          </w:p>
        </w:tc>
        <w:tc>
          <w:tcPr>
            <w:tcW w:w="692"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26.00</w:t>
            </w:r>
          </w:p>
        </w:tc>
        <w:tc>
          <w:tcPr>
            <w:tcW w:w="794"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23.50</w:t>
            </w:r>
          </w:p>
        </w:tc>
        <w:tc>
          <w:tcPr>
            <w:tcW w:w="766"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257.60</w:t>
            </w:r>
          </w:p>
        </w:tc>
        <w:tc>
          <w:tcPr>
            <w:tcW w:w="766"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275.02</w:t>
            </w:r>
          </w:p>
        </w:tc>
        <w:tc>
          <w:tcPr>
            <w:tcW w:w="794"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266.31</w:t>
            </w:r>
          </w:p>
        </w:tc>
      </w:tr>
      <w:tr w:rsidR="00FC43EB" w:rsidRPr="00EE7FA2" w:rsidTr="00FC43EB">
        <w:trPr>
          <w:jc w:val="center"/>
        </w:trPr>
        <w:tc>
          <w:tcPr>
            <w:tcW w:w="1127" w:type="dxa"/>
          </w:tcPr>
          <w:p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sz w:val="20"/>
                <w:szCs w:val="20"/>
              </w:rPr>
              <w:t>S</w:t>
            </w:r>
            <w:r w:rsidRPr="00EE7FA2">
              <w:rPr>
                <w:rFonts w:ascii="Times New Roman" w:hAnsi="Times New Roman" w:cs="Times New Roman"/>
                <w:b/>
                <w:sz w:val="20"/>
                <w:szCs w:val="20"/>
                <w:vertAlign w:val="subscript"/>
              </w:rPr>
              <w:t>3</w:t>
            </w:r>
          </w:p>
        </w:tc>
        <w:tc>
          <w:tcPr>
            <w:tcW w:w="683"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0.89</w:t>
            </w:r>
          </w:p>
        </w:tc>
        <w:tc>
          <w:tcPr>
            <w:tcW w:w="683"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0.87</w:t>
            </w:r>
          </w:p>
        </w:tc>
        <w:tc>
          <w:tcPr>
            <w:tcW w:w="794"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0.88</w:t>
            </w:r>
          </w:p>
        </w:tc>
        <w:tc>
          <w:tcPr>
            <w:tcW w:w="683"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7.64</w:t>
            </w:r>
          </w:p>
        </w:tc>
        <w:tc>
          <w:tcPr>
            <w:tcW w:w="683"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7.48</w:t>
            </w:r>
          </w:p>
        </w:tc>
        <w:tc>
          <w:tcPr>
            <w:tcW w:w="794"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7.56</w:t>
            </w:r>
          </w:p>
        </w:tc>
        <w:tc>
          <w:tcPr>
            <w:tcW w:w="683"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0.43</w:t>
            </w:r>
          </w:p>
        </w:tc>
        <w:tc>
          <w:tcPr>
            <w:tcW w:w="683"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0.4</w:t>
            </w:r>
            <w:r>
              <w:rPr>
                <w:rFonts w:ascii="Times New Roman" w:hAnsi="Times New Roman" w:cs="Times New Roman"/>
                <w:sz w:val="20"/>
                <w:szCs w:val="20"/>
              </w:rPr>
              <w:t>8</w:t>
            </w:r>
          </w:p>
        </w:tc>
        <w:tc>
          <w:tcPr>
            <w:tcW w:w="794"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0.46</w:t>
            </w:r>
          </w:p>
        </w:tc>
        <w:tc>
          <w:tcPr>
            <w:tcW w:w="766"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97.</w:t>
            </w:r>
            <w:r>
              <w:rPr>
                <w:rFonts w:ascii="Times New Roman" w:hAnsi="Times New Roman" w:cs="Times New Roman"/>
                <w:sz w:val="20"/>
                <w:szCs w:val="20"/>
              </w:rPr>
              <w:t>7</w:t>
            </w:r>
            <w:r w:rsidRPr="00EE7FA2">
              <w:rPr>
                <w:rFonts w:ascii="Times New Roman" w:hAnsi="Times New Roman" w:cs="Times New Roman"/>
                <w:sz w:val="20"/>
                <w:szCs w:val="20"/>
              </w:rPr>
              <w:t>5</w:t>
            </w:r>
          </w:p>
        </w:tc>
        <w:tc>
          <w:tcPr>
            <w:tcW w:w="766" w:type="dxa"/>
            <w:vAlign w:val="bottom"/>
          </w:tcPr>
          <w:p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108.</w:t>
            </w:r>
            <w:r w:rsidRPr="00EE7FA2">
              <w:rPr>
                <w:rFonts w:ascii="Times New Roman" w:hAnsi="Times New Roman" w:cs="Times New Roman"/>
                <w:sz w:val="20"/>
                <w:szCs w:val="20"/>
              </w:rPr>
              <w:t>5</w:t>
            </w:r>
            <w:r>
              <w:rPr>
                <w:rFonts w:ascii="Times New Roman" w:hAnsi="Times New Roman" w:cs="Times New Roman"/>
                <w:sz w:val="20"/>
                <w:szCs w:val="20"/>
              </w:rPr>
              <w:t>0</w:t>
            </w:r>
          </w:p>
        </w:tc>
        <w:tc>
          <w:tcPr>
            <w:tcW w:w="794"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10</w:t>
            </w:r>
            <w:r>
              <w:rPr>
                <w:rFonts w:ascii="Times New Roman" w:hAnsi="Times New Roman" w:cs="Times New Roman"/>
                <w:sz w:val="20"/>
                <w:szCs w:val="20"/>
              </w:rPr>
              <w:t>3</w:t>
            </w:r>
            <w:r w:rsidRPr="00EE7FA2">
              <w:rPr>
                <w:rFonts w:ascii="Times New Roman" w:hAnsi="Times New Roman" w:cs="Times New Roman"/>
                <w:sz w:val="20"/>
                <w:szCs w:val="20"/>
              </w:rPr>
              <w:t>.</w:t>
            </w:r>
            <w:r>
              <w:rPr>
                <w:rFonts w:ascii="Times New Roman" w:hAnsi="Times New Roman" w:cs="Times New Roman"/>
                <w:sz w:val="20"/>
                <w:szCs w:val="20"/>
              </w:rPr>
              <w:t>13</w:t>
            </w:r>
          </w:p>
        </w:tc>
        <w:tc>
          <w:tcPr>
            <w:tcW w:w="683"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19.50</w:t>
            </w:r>
          </w:p>
        </w:tc>
        <w:tc>
          <w:tcPr>
            <w:tcW w:w="692"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23.50</w:t>
            </w:r>
          </w:p>
        </w:tc>
        <w:tc>
          <w:tcPr>
            <w:tcW w:w="794"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21.50</w:t>
            </w:r>
          </w:p>
        </w:tc>
        <w:tc>
          <w:tcPr>
            <w:tcW w:w="766"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252.62</w:t>
            </w:r>
          </w:p>
        </w:tc>
        <w:tc>
          <w:tcPr>
            <w:tcW w:w="766"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267.56</w:t>
            </w:r>
          </w:p>
        </w:tc>
        <w:tc>
          <w:tcPr>
            <w:tcW w:w="794" w:type="dxa"/>
            <w:vAlign w:val="bottom"/>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260.09</w:t>
            </w:r>
          </w:p>
        </w:tc>
      </w:tr>
      <w:tr w:rsidR="00FC43EB" w:rsidRPr="00EE7FA2" w:rsidTr="00FC43EB">
        <w:trPr>
          <w:jc w:val="center"/>
        </w:trPr>
        <w:tc>
          <w:tcPr>
            <w:tcW w:w="1127" w:type="dxa"/>
          </w:tcPr>
          <w:p w:rsidR="00FC43EB" w:rsidRPr="00EE7FA2" w:rsidRDefault="00FC43EB" w:rsidP="00D11F6A">
            <w:pPr>
              <w:rPr>
                <w:rFonts w:ascii="Times New Roman" w:hAnsi="Times New Roman" w:cs="Times New Roman"/>
                <w:b/>
                <w:sz w:val="20"/>
                <w:szCs w:val="20"/>
              </w:rPr>
            </w:pPr>
          </w:p>
        </w:tc>
        <w:tc>
          <w:tcPr>
            <w:tcW w:w="683" w:type="dxa"/>
            <w:vAlign w:val="bottom"/>
          </w:tcPr>
          <w:p w:rsidR="00FC43EB" w:rsidRPr="00EE7FA2" w:rsidRDefault="00FC43EB" w:rsidP="00D11F6A">
            <w:pPr>
              <w:jc w:val="center"/>
              <w:rPr>
                <w:rFonts w:ascii="Times New Roman" w:hAnsi="Times New Roman" w:cs="Times New Roman"/>
                <w:sz w:val="20"/>
                <w:szCs w:val="20"/>
              </w:rPr>
            </w:pPr>
          </w:p>
        </w:tc>
        <w:tc>
          <w:tcPr>
            <w:tcW w:w="683" w:type="dxa"/>
            <w:vAlign w:val="bottom"/>
          </w:tcPr>
          <w:p w:rsidR="00FC43EB" w:rsidRPr="00EE7FA2" w:rsidRDefault="00FC43EB" w:rsidP="00D11F6A">
            <w:pPr>
              <w:jc w:val="center"/>
              <w:rPr>
                <w:rFonts w:ascii="Times New Roman" w:hAnsi="Times New Roman" w:cs="Times New Roman"/>
                <w:sz w:val="20"/>
                <w:szCs w:val="20"/>
              </w:rPr>
            </w:pPr>
          </w:p>
        </w:tc>
        <w:tc>
          <w:tcPr>
            <w:tcW w:w="794" w:type="dxa"/>
            <w:vAlign w:val="bottom"/>
          </w:tcPr>
          <w:p w:rsidR="00FC43EB" w:rsidRPr="00EE7FA2" w:rsidRDefault="00FC43EB" w:rsidP="00D11F6A">
            <w:pPr>
              <w:jc w:val="center"/>
              <w:rPr>
                <w:rFonts w:ascii="Times New Roman" w:hAnsi="Times New Roman" w:cs="Times New Roman"/>
                <w:sz w:val="20"/>
                <w:szCs w:val="20"/>
              </w:rPr>
            </w:pPr>
          </w:p>
        </w:tc>
        <w:tc>
          <w:tcPr>
            <w:tcW w:w="683" w:type="dxa"/>
            <w:vAlign w:val="bottom"/>
          </w:tcPr>
          <w:p w:rsidR="00FC43EB" w:rsidRPr="00EE7FA2" w:rsidRDefault="00FC43EB" w:rsidP="00D11F6A">
            <w:pPr>
              <w:jc w:val="center"/>
              <w:rPr>
                <w:rFonts w:ascii="Times New Roman" w:hAnsi="Times New Roman" w:cs="Times New Roman"/>
                <w:sz w:val="20"/>
                <w:szCs w:val="20"/>
              </w:rPr>
            </w:pPr>
          </w:p>
        </w:tc>
        <w:tc>
          <w:tcPr>
            <w:tcW w:w="683" w:type="dxa"/>
            <w:vAlign w:val="bottom"/>
          </w:tcPr>
          <w:p w:rsidR="00FC43EB" w:rsidRPr="00EE7FA2" w:rsidRDefault="00FC43EB" w:rsidP="00D11F6A">
            <w:pPr>
              <w:jc w:val="center"/>
              <w:rPr>
                <w:rFonts w:ascii="Times New Roman" w:hAnsi="Times New Roman" w:cs="Times New Roman"/>
                <w:sz w:val="20"/>
                <w:szCs w:val="20"/>
              </w:rPr>
            </w:pPr>
          </w:p>
        </w:tc>
        <w:tc>
          <w:tcPr>
            <w:tcW w:w="794" w:type="dxa"/>
            <w:vAlign w:val="bottom"/>
          </w:tcPr>
          <w:p w:rsidR="00FC43EB" w:rsidRPr="00EE7FA2" w:rsidRDefault="00FC43EB" w:rsidP="00D11F6A">
            <w:pPr>
              <w:jc w:val="center"/>
              <w:rPr>
                <w:rFonts w:ascii="Times New Roman" w:hAnsi="Times New Roman" w:cs="Times New Roman"/>
                <w:sz w:val="20"/>
                <w:szCs w:val="20"/>
              </w:rPr>
            </w:pPr>
          </w:p>
        </w:tc>
        <w:tc>
          <w:tcPr>
            <w:tcW w:w="683" w:type="dxa"/>
            <w:vAlign w:val="bottom"/>
          </w:tcPr>
          <w:p w:rsidR="00FC43EB" w:rsidRPr="00EE7FA2" w:rsidRDefault="00FC43EB" w:rsidP="00D11F6A">
            <w:pPr>
              <w:jc w:val="center"/>
              <w:rPr>
                <w:rFonts w:ascii="Times New Roman" w:hAnsi="Times New Roman" w:cs="Times New Roman"/>
                <w:sz w:val="20"/>
                <w:szCs w:val="20"/>
              </w:rPr>
            </w:pPr>
          </w:p>
        </w:tc>
        <w:tc>
          <w:tcPr>
            <w:tcW w:w="683" w:type="dxa"/>
            <w:vAlign w:val="bottom"/>
          </w:tcPr>
          <w:p w:rsidR="00FC43EB" w:rsidRPr="00EE7FA2" w:rsidRDefault="00FC43EB" w:rsidP="00D11F6A">
            <w:pPr>
              <w:jc w:val="center"/>
              <w:rPr>
                <w:rFonts w:ascii="Times New Roman" w:hAnsi="Times New Roman" w:cs="Times New Roman"/>
                <w:sz w:val="20"/>
                <w:szCs w:val="20"/>
              </w:rPr>
            </w:pPr>
          </w:p>
        </w:tc>
        <w:tc>
          <w:tcPr>
            <w:tcW w:w="794" w:type="dxa"/>
            <w:vAlign w:val="bottom"/>
          </w:tcPr>
          <w:p w:rsidR="00FC43EB" w:rsidRPr="00EE7FA2" w:rsidRDefault="00FC43EB" w:rsidP="00D11F6A">
            <w:pPr>
              <w:jc w:val="center"/>
              <w:rPr>
                <w:rFonts w:ascii="Times New Roman" w:hAnsi="Times New Roman" w:cs="Times New Roman"/>
                <w:sz w:val="20"/>
                <w:szCs w:val="20"/>
              </w:rPr>
            </w:pPr>
          </w:p>
        </w:tc>
        <w:tc>
          <w:tcPr>
            <w:tcW w:w="766" w:type="dxa"/>
            <w:vAlign w:val="bottom"/>
          </w:tcPr>
          <w:p w:rsidR="00FC43EB" w:rsidRPr="00EE7FA2" w:rsidRDefault="00FC43EB" w:rsidP="00D11F6A">
            <w:pPr>
              <w:jc w:val="center"/>
              <w:rPr>
                <w:rFonts w:ascii="Times New Roman" w:hAnsi="Times New Roman" w:cs="Times New Roman"/>
                <w:sz w:val="20"/>
                <w:szCs w:val="20"/>
              </w:rPr>
            </w:pPr>
          </w:p>
        </w:tc>
        <w:tc>
          <w:tcPr>
            <w:tcW w:w="766" w:type="dxa"/>
            <w:vAlign w:val="bottom"/>
          </w:tcPr>
          <w:p w:rsidR="00FC43EB" w:rsidRPr="00EE7FA2" w:rsidRDefault="00FC43EB" w:rsidP="00D11F6A">
            <w:pPr>
              <w:jc w:val="center"/>
              <w:rPr>
                <w:rFonts w:ascii="Times New Roman" w:hAnsi="Times New Roman" w:cs="Times New Roman"/>
                <w:sz w:val="20"/>
                <w:szCs w:val="20"/>
              </w:rPr>
            </w:pPr>
          </w:p>
        </w:tc>
        <w:tc>
          <w:tcPr>
            <w:tcW w:w="794" w:type="dxa"/>
            <w:vAlign w:val="bottom"/>
          </w:tcPr>
          <w:p w:rsidR="00FC43EB" w:rsidRPr="00EE7FA2" w:rsidRDefault="00FC43EB" w:rsidP="00D11F6A">
            <w:pPr>
              <w:jc w:val="center"/>
              <w:rPr>
                <w:rFonts w:ascii="Times New Roman" w:hAnsi="Times New Roman" w:cs="Times New Roman"/>
                <w:sz w:val="20"/>
                <w:szCs w:val="20"/>
              </w:rPr>
            </w:pPr>
          </w:p>
        </w:tc>
        <w:tc>
          <w:tcPr>
            <w:tcW w:w="683" w:type="dxa"/>
            <w:vAlign w:val="bottom"/>
          </w:tcPr>
          <w:p w:rsidR="00FC43EB" w:rsidRPr="00EE7FA2" w:rsidRDefault="00FC43EB" w:rsidP="00D11F6A">
            <w:pPr>
              <w:jc w:val="center"/>
              <w:rPr>
                <w:rFonts w:ascii="Times New Roman" w:hAnsi="Times New Roman" w:cs="Times New Roman"/>
                <w:sz w:val="20"/>
                <w:szCs w:val="20"/>
              </w:rPr>
            </w:pPr>
          </w:p>
        </w:tc>
        <w:tc>
          <w:tcPr>
            <w:tcW w:w="692" w:type="dxa"/>
            <w:vAlign w:val="bottom"/>
          </w:tcPr>
          <w:p w:rsidR="00FC43EB" w:rsidRPr="00EE7FA2" w:rsidRDefault="00FC43EB" w:rsidP="00D11F6A">
            <w:pPr>
              <w:jc w:val="center"/>
              <w:rPr>
                <w:rFonts w:ascii="Times New Roman" w:hAnsi="Times New Roman" w:cs="Times New Roman"/>
                <w:sz w:val="20"/>
                <w:szCs w:val="20"/>
              </w:rPr>
            </w:pPr>
          </w:p>
        </w:tc>
        <w:tc>
          <w:tcPr>
            <w:tcW w:w="794" w:type="dxa"/>
            <w:vAlign w:val="bottom"/>
          </w:tcPr>
          <w:p w:rsidR="00FC43EB" w:rsidRPr="00EE7FA2" w:rsidRDefault="00FC43EB" w:rsidP="00D11F6A">
            <w:pPr>
              <w:jc w:val="center"/>
              <w:rPr>
                <w:rFonts w:ascii="Times New Roman" w:hAnsi="Times New Roman" w:cs="Times New Roman"/>
                <w:sz w:val="20"/>
                <w:szCs w:val="20"/>
              </w:rPr>
            </w:pPr>
          </w:p>
        </w:tc>
        <w:tc>
          <w:tcPr>
            <w:tcW w:w="766" w:type="dxa"/>
            <w:vAlign w:val="bottom"/>
          </w:tcPr>
          <w:p w:rsidR="00FC43EB" w:rsidRPr="00EE7FA2" w:rsidRDefault="00FC43EB" w:rsidP="00D11F6A">
            <w:pPr>
              <w:jc w:val="center"/>
              <w:rPr>
                <w:rFonts w:ascii="Times New Roman" w:hAnsi="Times New Roman" w:cs="Times New Roman"/>
                <w:sz w:val="20"/>
                <w:szCs w:val="20"/>
              </w:rPr>
            </w:pPr>
          </w:p>
        </w:tc>
        <w:tc>
          <w:tcPr>
            <w:tcW w:w="766" w:type="dxa"/>
            <w:vAlign w:val="bottom"/>
          </w:tcPr>
          <w:p w:rsidR="00FC43EB" w:rsidRPr="00EE7FA2" w:rsidRDefault="00FC43EB" w:rsidP="00D11F6A">
            <w:pPr>
              <w:jc w:val="center"/>
              <w:rPr>
                <w:rFonts w:ascii="Times New Roman" w:hAnsi="Times New Roman" w:cs="Times New Roman"/>
                <w:sz w:val="20"/>
                <w:szCs w:val="20"/>
              </w:rPr>
            </w:pPr>
          </w:p>
        </w:tc>
        <w:tc>
          <w:tcPr>
            <w:tcW w:w="794" w:type="dxa"/>
            <w:vAlign w:val="bottom"/>
          </w:tcPr>
          <w:p w:rsidR="00FC43EB" w:rsidRPr="00EE7FA2" w:rsidRDefault="00FC43EB" w:rsidP="00D11F6A">
            <w:pPr>
              <w:jc w:val="center"/>
              <w:rPr>
                <w:rFonts w:ascii="Times New Roman" w:hAnsi="Times New Roman" w:cs="Times New Roman"/>
                <w:sz w:val="20"/>
                <w:szCs w:val="20"/>
              </w:rPr>
            </w:pPr>
          </w:p>
        </w:tc>
      </w:tr>
      <w:tr w:rsidR="00FC43EB" w:rsidRPr="00EE7FA2" w:rsidTr="00FC43EB">
        <w:trPr>
          <w:jc w:val="center"/>
        </w:trPr>
        <w:tc>
          <w:tcPr>
            <w:tcW w:w="1127" w:type="dxa"/>
            <w:vAlign w:val="center"/>
          </w:tcPr>
          <w:p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sz w:val="20"/>
                <w:szCs w:val="20"/>
              </w:rPr>
              <w:t>SE(d) ±</w:t>
            </w:r>
          </w:p>
        </w:tc>
        <w:tc>
          <w:tcPr>
            <w:tcW w:w="683" w:type="dxa"/>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0.04</w:t>
            </w:r>
          </w:p>
        </w:tc>
        <w:tc>
          <w:tcPr>
            <w:tcW w:w="683" w:type="dxa"/>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0.04</w:t>
            </w:r>
          </w:p>
        </w:tc>
        <w:tc>
          <w:tcPr>
            <w:tcW w:w="794" w:type="dxa"/>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0.02</w:t>
            </w:r>
          </w:p>
        </w:tc>
        <w:tc>
          <w:tcPr>
            <w:tcW w:w="683" w:type="dxa"/>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0.06</w:t>
            </w:r>
          </w:p>
        </w:tc>
        <w:tc>
          <w:tcPr>
            <w:tcW w:w="683" w:type="dxa"/>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0.05</w:t>
            </w:r>
          </w:p>
        </w:tc>
        <w:tc>
          <w:tcPr>
            <w:tcW w:w="794" w:type="dxa"/>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0.04</w:t>
            </w:r>
          </w:p>
        </w:tc>
        <w:tc>
          <w:tcPr>
            <w:tcW w:w="683" w:type="dxa"/>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0.0</w:t>
            </w:r>
            <w:r>
              <w:rPr>
                <w:rFonts w:ascii="Times New Roman" w:hAnsi="Times New Roman" w:cs="Times New Roman"/>
                <w:sz w:val="20"/>
                <w:szCs w:val="20"/>
              </w:rPr>
              <w:t>03</w:t>
            </w:r>
          </w:p>
        </w:tc>
        <w:tc>
          <w:tcPr>
            <w:tcW w:w="683" w:type="dxa"/>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0.0</w:t>
            </w:r>
            <w:r>
              <w:rPr>
                <w:rFonts w:ascii="Times New Roman" w:hAnsi="Times New Roman" w:cs="Times New Roman"/>
                <w:sz w:val="20"/>
                <w:szCs w:val="20"/>
              </w:rPr>
              <w:t>07</w:t>
            </w:r>
          </w:p>
        </w:tc>
        <w:tc>
          <w:tcPr>
            <w:tcW w:w="794" w:type="dxa"/>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0.0</w:t>
            </w:r>
            <w:r>
              <w:rPr>
                <w:rFonts w:ascii="Times New Roman" w:hAnsi="Times New Roman" w:cs="Times New Roman"/>
                <w:sz w:val="20"/>
                <w:szCs w:val="20"/>
              </w:rPr>
              <w:t>03</w:t>
            </w:r>
          </w:p>
        </w:tc>
        <w:tc>
          <w:tcPr>
            <w:tcW w:w="766" w:type="dxa"/>
          </w:tcPr>
          <w:p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0.79</w:t>
            </w:r>
          </w:p>
        </w:tc>
        <w:tc>
          <w:tcPr>
            <w:tcW w:w="766" w:type="dxa"/>
          </w:tcPr>
          <w:p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1.</w:t>
            </w:r>
            <w:r w:rsidRPr="00EE7FA2">
              <w:rPr>
                <w:rFonts w:ascii="Times New Roman" w:hAnsi="Times New Roman" w:cs="Times New Roman"/>
                <w:sz w:val="20"/>
                <w:szCs w:val="20"/>
              </w:rPr>
              <w:t>5</w:t>
            </w:r>
            <w:r>
              <w:rPr>
                <w:rFonts w:ascii="Times New Roman" w:hAnsi="Times New Roman" w:cs="Times New Roman"/>
                <w:sz w:val="20"/>
                <w:szCs w:val="20"/>
              </w:rPr>
              <w:t>5</w:t>
            </w:r>
          </w:p>
        </w:tc>
        <w:tc>
          <w:tcPr>
            <w:tcW w:w="794" w:type="dxa"/>
          </w:tcPr>
          <w:p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0</w:t>
            </w:r>
            <w:r w:rsidRPr="00EE7FA2">
              <w:rPr>
                <w:rFonts w:ascii="Times New Roman" w:hAnsi="Times New Roman" w:cs="Times New Roman"/>
                <w:sz w:val="20"/>
                <w:szCs w:val="20"/>
              </w:rPr>
              <w:t>.</w:t>
            </w:r>
            <w:r>
              <w:rPr>
                <w:rFonts w:ascii="Times New Roman" w:hAnsi="Times New Roman" w:cs="Times New Roman"/>
                <w:sz w:val="20"/>
                <w:szCs w:val="20"/>
              </w:rPr>
              <w:t>73</w:t>
            </w:r>
          </w:p>
        </w:tc>
        <w:tc>
          <w:tcPr>
            <w:tcW w:w="683" w:type="dxa"/>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1.46</w:t>
            </w:r>
          </w:p>
        </w:tc>
        <w:tc>
          <w:tcPr>
            <w:tcW w:w="692" w:type="dxa"/>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1.46</w:t>
            </w:r>
          </w:p>
        </w:tc>
        <w:tc>
          <w:tcPr>
            <w:tcW w:w="794" w:type="dxa"/>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1.03</w:t>
            </w:r>
          </w:p>
        </w:tc>
        <w:tc>
          <w:tcPr>
            <w:tcW w:w="766" w:type="dxa"/>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4.69</w:t>
            </w:r>
          </w:p>
        </w:tc>
        <w:tc>
          <w:tcPr>
            <w:tcW w:w="766" w:type="dxa"/>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4.58</w:t>
            </w:r>
          </w:p>
        </w:tc>
        <w:tc>
          <w:tcPr>
            <w:tcW w:w="794" w:type="dxa"/>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3.78</w:t>
            </w:r>
          </w:p>
        </w:tc>
      </w:tr>
      <w:tr w:rsidR="00FC43EB" w:rsidRPr="00EE7FA2" w:rsidTr="00FC43EB">
        <w:trPr>
          <w:jc w:val="center"/>
        </w:trPr>
        <w:tc>
          <w:tcPr>
            <w:tcW w:w="1127" w:type="dxa"/>
            <w:vAlign w:val="center"/>
          </w:tcPr>
          <w:p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sz w:val="20"/>
                <w:szCs w:val="20"/>
              </w:rPr>
              <w:t>CD (P=0.05)</w:t>
            </w:r>
          </w:p>
        </w:tc>
        <w:tc>
          <w:tcPr>
            <w:tcW w:w="683" w:type="dxa"/>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683" w:type="dxa"/>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794" w:type="dxa"/>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683" w:type="dxa"/>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683" w:type="dxa"/>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794" w:type="dxa"/>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683" w:type="dxa"/>
          </w:tcPr>
          <w:p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0.008</w:t>
            </w:r>
          </w:p>
        </w:tc>
        <w:tc>
          <w:tcPr>
            <w:tcW w:w="683" w:type="dxa"/>
          </w:tcPr>
          <w:p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0.015</w:t>
            </w:r>
          </w:p>
        </w:tc>
        <w:tc>
          <w:tcPr>
            <w:tcW w:w="794" w:type="dxa"/>
          </w:tcPr>
          <w:p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0.007</w:t>
            </w:r>
          </w:p>
        </w:tc>
        <w:tc>
          <w:tcPr>
            <w:tcW w:w="766" w:type="dxa"/>
          </w:tcPr>
          <w:p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1.71</w:t>
            </w:r>
          </w:p>
        </w:tc>
        <w:tc>
          <w:tcPr>
            <w:tcW w:w="766" w:type="dxa"/>
          </w:tcPr>
          <w:p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3.37</w:t>
            </w:r>
          </w:p>
        </w:tc>
        <w:tc>
          <w:tcPr>
            <w:tcW w:w="794" w:type="dxa"/>
          </w:tcPr>
          <w:p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1.59</w:t>
            </w:r>
          </w:p>
        </w:tc>
        <w:tc>
          <w:tcPr>
            <w:tcW w:w="683" w:type="dxa"/>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692" w:type="dxa"/>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794" w:type="dxa"/>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766" w:type="dxa"/>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766" w:type="dxa"/>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794" w:type="dxa"/>
          </w:tcPr>
          <w:p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r>
    </w:tbl>
    <w:p w:rsidR="00D51698" w:rsidRPr="00FC43EB" w:rsidRDefault="00FC43EB" w:rsidP="00FC43EB">
      <w:pPr>
        <w:pStyle w:val="ListParagraph"/>
        <w:tabs>
          <w:tab w:val="left" w:pos="0"/>
          <w:tab w:val="center" w:pos="5310"/>
        </w:tabs>
        <w:spacing w:after="0" w:line="360" w:lineRule="auto"/>
        <w:ind w:left="0" w:right="-99"/>
        <w:jc w:val="both"/>
        <w:rPr>
          <w:rFonts w:ascii="Times New Roman" w:hAnsi="Times New Roman"/>
          <w:sz w:val="20"/>
          <w:szCs w:val="20"/>
        </w:rPr>
      </w:pPr>
      <w:r w:rsidRPr="00FC43EB">
        <w:rPr>
          <w:rFonts w:ascii="Times New Roman" w:hAnsi="Times New Roman"/>
          <w:sz w:val="20"/>
          <w:szCs w:val="20"/>
        </w:rPr>
        <w:t>M</w:t>
      </w:r>
      <w:r w:rsidRPr="00FC43EB">
        <w:rPr>
          <w:rFonts w:ascii="Times New Roman" w:hAnsi="Times New Roman"/>
          <w:sz w:val="20"/>
          <w:szCs w:val="20"/>
          <w:vertAlign w:val="subscript"/>
        </w:rPr>
        <w:t xml:space="preserve">1 </w:t>
      </w:r>
      <w:r w:rsidRPr="00FC43EB">
        <w:rPr>
          <w:rFonts w:ascii="Times New Roman" w:hAnsi="Times New Roman"/>
          <w:sz w:val="20"/>
          <w:szCs w:val="20"/>
        </w:rPr>
        <w:t xml:space="preserve">– </w:t>
      </w:r>
      <w:r w:rsidRPr="00FC43EB">
        <w:rPr>
          <w:rFonts w:ascii="Times New Roman" w:hAnsi="Times New Roman"/>
          <w:sz w:val="20"/>
          <w:szCs w:val="20"/>
          <w:lang w:val="en-IN"/>
        </w:rPr>
        <w:t>System of Wheat Intensification (SWI) technique</w:t>
      </w:r>
      <w:r w:rsidRPr="00FC43EB">
        <w:rPr>
          <w:rFonts w:ascii="Times New Roman" w:hAnsi="Times New Roman"/>
          <w:sz w:val="20"/>
          <w:szCs w:val="20"/>
        </w:rPr>
        <w:t>; M</w:t>
      </w:r>
      <w:r w:rsidRPr="00FC43EB">
        <w:rPr>
          <w:rFonts w:ascii="Times New Roman" w:hAnsi="Times New Roman"/>
          <w:sz w:val="20"/>
          <w:szCs w:val="20"/>
          <w:vertAlign w:val="subscript"/>
        </w:rPr>
        <w:t xml:space="preserve">2 </w:t>
      </w:r>
      <w:r w:rsidRPr="00FC43EB">
        <w:rPr>
          <w:rFonts w:ascii="Times New Roman" w:hAnsi="Times New Roman"/>
          <w:sz w:val="20"/>
          <w:szCs w:val="20"/>
        </w:rPr>
        <w:t xml:space="preserve">– </w:t>
      </w:r>
      <w:r w:rsidRPr="00FC43EB">
        <w:rPr>
          <w:rFonts w:ascii="Times New Roman" w:hAnsi="Times New Roman"/>
          <w:i/>
          <w:iCs/>
          <w:sz w:val="20"/>
          <w:szCs w:val="20"/>
          <w:lang w:val="en-IN"/>
        </w:rPr>
        <w:t>Kera</w:t>
      </w:r>
      <w:r w:rsidRPr="00FC43EB">
        <w:rPr>
          <w:rFonts w:ascii="Times New Roman" w:hAnsi="Times New Roman"/>
          <w:sz w:val="20"/>
          <w:szCs w:val="20"/>
          <w:lang w:val="en-IN"/>
        </w:rPr>
        <w:t xml:space="preserve"> method</w:t>
      </w:r>
      <w:r w:rsidRPr="00FC43EB">
        <w:rPr>
          <w:rFonts w:ascii="Times New Roman" w:hAnsi="Times New Roman"/>
          <w:sz w:val="20"/>
          <w:szCs w:val="20"/>
        </w:rPr>
        <w:t>; M</w:t>
      </w:r>
      <w:r w:rsidRPr="00FC43EB">
        <w:rPr>
          <w:rFonts w:ascii="Times New Roman" w:hAnsi="Times New Roman"/>
          <w:sz w:val="20"/>
          <w:szCs w:val="20"/>
          <w:vertAlign w:val="subscript"/>
        </w:rPr>
        <w:t xml:space="preserve">3 </w:t>
      </w:r>
      <w:r w:rsidRPr="00FC43EB">
        <w:rPr>
          <w:rFonts w:ascii="Times New Roman" w:hAnsi="Times New Roman"/>
          <w:sz w:val="20"/>
          <w:szCs w:val="20"/>
        </w:rPr>
        <w:t xml:space="preserve">– </w:t>
      </w:r>
      <w:r w:rsidRPr="00FC43EB">
        <w:rPr>
          <w:rFonts w:ascii="Times New Roman" w:hAnsi="Times New Roman"/>
          <w:sz w:val="20"/>
          <w:szCs w:val="20"/>
          <w:lang w:val="en-IN"/>
        </w:rPr>
        <w:t>Furrow Irrigated Raised Bed (FIRB)</w:t>
      </w:r>
      <w:r w:rsidRPr="00FC43EB">
        <w:rPr>
          <w:rFonts w:ascii="Times New Roman" w:hAnsi="Times New Roman"/>
          <w:sz w:val="20"/>
          <w:szCs w:val="20"/>
        </w:rPr>
        <w:t>; S</w:t>
      </w:r>
      <w:r w:rsidRPr="00FC43EB">
        <w:rPr>
          <w:rFonts w:ascii="Times New Roman" w:hAnsi="Times New Roman"/>
          <w:sz w:val="20"/>
          <w:szCs w:val="20"/>
          <w:vertAlign w:val="subscript"/>
        </w:rPr>
        <w:t xml:space="preserve">1 </w:t>
      </w:r>
      <w:r w:rsidRPr="00FC43EB">
        <w:rPr>
          <w:rFonts w:ascii="Times New Roman" w:hAnsi="Times New Roman"/>
          <w:sz w:val="20"/>
          <w:szCs w:val="20"/>
        </w:rPr>
        <w:t>– Poultry manure (2.6 t/ ha); S</w:t>
      </w:r>
      <w:r w:rsidRPr="00FC43EB">
        <w:rPr>
          <w:rFonts w:ascii="Times New Roman" w:hAnsi="Times New Roman"/>
          <w:sz w:val="20"/>
          <w:szCs w:val="20"/>
          <w:vertAlign w:val="subscript"/>
        </w:rPr>
        <w:t xml:space="preserve">2 </w:t>
      </w:r>
      <w:r w:rsidRPr="00FC43EB">
        <w:rPr>
          <w:rFonts w:ascii="Times New Roman" w:hAnsi="Times New Roman"/>
          <w:sz w:val="20"/>
          <w:szCs w:val="20"/>
        </w:rPr>
        <w:t>– Farm yard manure (16 t/ ha); S</w:t>
      </w:r>
      <w:r w:rsidRPr="00FC43EB">
        <w:rPr>
          <w:rFonts w:ascii="Times New Roman" w:hAnsi="Times New Roman"/>
          <w:sz w:val="20"/>
          <w:szCs w:val="20"/>
          <w:vertAlign w:val="subscript"/>
        </w:rPr>
        <w:t xml:space="preserve">3 </w:t>
      </w:r>
      <w:r w:rsidRPr="00FC43EB">
        <w:rPr>
          <w:rFonts w:ascii="Times New Roman" w:hAnsi="Times New Roman"/>
          <w:sz w:val="20"/>
          <w:szCs w:val="20"/>
        </w:rPr>
        <w:t xml:space="preserve">– </w:t>
      </w:r>
      <w:r w:rsidRPr="00FC43EB">
        <w:rPr>
          <w:rFonts w:ascii="Times New Roman" w:hAnsi="Times New Roman"/>
          <w:i/>
          <w:sz w:val="20"/>
          <w:szCs w:val="20"/>
          <w:lang w:val="en-IN"/>
        </w:rPr>
        <w:t xml:space="preserve">Bokashi manure </w:t>
      </w:r>
      <w:r w:rsidRPr="00FC43EB">
        <w:rPr>
          <w:rFonts w:ascii="Times New Roman" w:hAnsi="Times New Roman"/>
          <w:sz w:val="20"/>
          <w:szCs w:val="20"/>
          <w:lang w:val="en-IN"/>
        </w:rPr>
        <w:t>(3.2 t/ ha) (at 25, 35 and 50 DAS)</w:t>
      </w:r>
      <w:r w:rsidRPr="00FC43EB">
        <w:rPr>
          <w:rFonts w:ascii="Times New Roman" w:hAnsi="Times New Roman"/>
          <w:sz w:val="20"/>
          <w:szCs w:val="20"/>
        </w:rPr>
        <w:t xml:space="preserve">; DAS – Days after sowing; NS – Non-significant; </w:t>
      </w:r>
      <w:proofErr w:type="spellStart"/>
      <w:r w:rsidRPr="00FC43EB">
        <w:rPr>
          <w:rFonts w:ascii="Times New Roman" w:hAnsi="Times New Roman"/>
          <w:sz w:val="20"/>
          <w:szCs w:val="20"/>
        </w:rPr>
        <w:t>SEd</w:t>
      </w:r>
      <w:proofErr w:type="spellEnd"/>
      <w:r w:rsidRPr="00FC43EB">
        <w:rPr>
          <w:rFonts w:ascii="Times New Roman" w:hAnsi="Times New Roman"/>
          <w:sz w:val="20"/>
          <w:szCs w:val="20"/>
        </w:rPr>
        <w:t xml:space="preserve"> (±): Standard error of deviation; CD: Critical difference</w:t>
      </w:r>
    </w:p>
    <w:p w:rsidR="00FC43EB" w:rsidRDefault="00FC43EB" w:rsidP="00444C98">
      <w:pPr>
        <w:spacing w:line="360" w:lineRule="auto"/>
        <w:rPr>
          <w:rFonts w:ascii="Times New Roman" w:hAnsi="Times New Roman"/>
          <w:b/>
          <w:color w:val="FF0000"/>
          <w:sz w:val="24"/>
          <w:szCs w:val="24"/>
        </w:rPr>
      </w:pPr>
    </w:p>
    <w:p w:rsidR="00DE498F" w:rsidRPr="0048257C" w:rsidRDefault="009726A6" w:rsidP="00444C98">
      <w:pPr>
        <w:spacing w:line="360" w:lineRule="auto"/>
        <w:rPr>
          <w:rFonts w:ascii="Times New Roman" w:hAnsi="Times New Roman"/>
          <w:b/>
          <w:sz w:val="24"/>
          <w:szCs w:val="24"/>
        </w:rPr>
      </w:pPr>
      <w:r w:rsidRPr="0048257C">
        <w:rPr>
          <w:rFonts w:ascii="Times New Roman" w:hAnsi="Times New Roman"/>
          <w:b/>
          <w:sz w:val="24"/>
          <w:szCs w:val="24"/>
        </w:rPr>
        <w:lastRenderedPageBreak/>
        <w:t>Table 2</w:t>
      </w:r>
      <w:r w:rsidR="00DE498F" w:rsidRPr="0048257C">
        <w:rPr>
          <w:rFonts w:ascii="Times New Roman" w:hAnsi="Times New Roman"/>
          <w:b/>
          <w:sz w:val="24"/>
          <w:szCs w:val="24"/>
        </w:rPr>
        <w:t>.</w:t>
      </w:r>
      <w:r w:rsidR="00DE498F" w:rsidRPr="004977D3">
        <w:rPr>
          <w:rFonts w:ascii="Times New Roman" w:hAnsi="Times New Roman"/>
          <w:b/>
          <w:color w:val="FF0000"/>
          <w:sz w:val="24"/>
          <w:szCs w:val="24"/>
        </w:rPr>
        <w:t xml:space="preserve"> </w:t>
      </w:r>
      <w:r w:rsidR="0048257C" w:rsidRPr="0048257C">
        <w:rPr>
          <w:rFonts w:ascii="Times New Roman" w:hAnsi="Times New Roman"/>
          <w:b/>
          <w:sz w:val="24"/>
          <w:szCs w:val="24"/>
        </w:rPr>
        <w:t>Interaction</w:t>
      </w:r>
      <w:r w:rsidR="0048257C" w:rsidRPr="0048257C">
        <w:rPr>
          <w:rFonts w:ascii="Times New Roman" w:hAnsi="Times New Roman" w:cs="Times New Roman"/>
          <w:b/>
          <w:sz w:val="24"/>
          <w:szCs w:val="24"/>
        </w:rPr>
        <w:t xml:space="preserve"> agronomic </w:t>
      </w:r>
      <w:r w:rsidR="0088122B">
        <w:rPr>
          <w:rFonts w:ascii="Times New Roman" w:hAnsi="Times New Roman" w:cs="Times New Roman"/>
          <w:b/>
          <w:sz w:val="24"/>
          <w:szCs w:val="24"/>
        </w:rPr>
        <w:t>p</w:t>
      </w:r>
      <w:r w:rsidR="0088122B" w:rsidRPr="0088122B">
        <w:rPr>
          <w:rFonts w:ascii="Times New Roman" w:hAnsi="Times New Roman" w:cs="Times New Roman"/>
          <w:b/>
          <w:sz w:val="24"/>
          <w:szCs w:val="24"/>
        </w:rPr>
        <w:t>erformance</w:t>
      </w:r>
      <w:r w:rsidR="0048257C" w:rsidRPr="0048257C">
        <w:rPr>
          <w:rFonts w:ascii="Times New Roman" w:hAnsi="Times New Roman" w:cs="Times New Roman"/>
          <w:b/>
          <w:sz w:val="24"/>
          <w:szCs w:val="24"/>
        </w:rPr>
        <w:t xml:space="preserve"> </w:t>
      </w:r>
      <w:r w:rsidR="0048257C" w:rsidRPr="0048257C">
        <w:rPr>
          <w:rFonts w:ascii="Times New Roman" w:hAnsi="Times New Roman"/>
          <w:b/>
          <w:sz w:val="24"/>
          <w:szCs w:val="24"/>
        </w:rPr>
        <w:t>of planting methods and organic sources of nutrient on</w:t>
      </w:r>
      <w:r w:rsidR="0048257C" w:rsidRPr="0048257C">
        <w:rPr>
          <w:rFonts w:ascii="Times New Roman" w:hAnsi="Times New Roman"/>
          <w:b/>
          <w:bCs/>
          <w:sz w:val="24"/>
          <w:szCs w:val="24"/>
        </w:rPr>
        <w:t xml:space="preserve"> soil nutrient and chemical status of</w:t>
      </w:r>
      <w:r w:rsidR="0048257C" w:rsidRPr="0048257C">
        <w:rPr>
          <w:rFonts w:ascii="Times New Roman" w:hAnsi="Times New Roman"/>
          <w:b/>
          <w:sz w:val="24"/>
          <w:szCs w:val="24"/>
        </w:rPr>
        <w:t xml:space="preserve"> organic wheat</w:t>
      </w:r>
      <w:r w:rsidR="00707112" w:rsidRPr="004977D3">
        <w:rPr>
          <w:rFonts w:ascii="Times New Roman" w:hAnsi="Times New Roman"/>
          <w:b/>
          <w:color w:val="FF0000"/>
          <w:sz w:val="24"/>
          <w:szCs w:val="24"/>
        </w:rPr>
        <w:t xml:space="preserve"> </w:t>
      </w:r>
    </w:p>
    <w:tbl>
      <w:tblPr>
        <w:tblStyle w:val="TableGrid"/>
        <w:tblW w:w="13683"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918"/>
        <w:gridCol w:w="901"/>
        <w:gridCol w:w="1349"/>
        <w:gridCol w:w="906"/>
        <w:gridCol w:w="889"/>
        <w:gridCol w:w="915"/>
        <w:gridCol w:w="1349"/>
        <w:gridCol w:w="920"/>
        <w:gridCol w:w="915"/>
        <w:gridCol w:w="934"/>
        <w:gridCol w:w="1366"/>
        <w:gridCol w:w="955"/>
      </w:tblGrid>
      <w:tr w:rsidR="00FC43EB" w:rsidRPr="00FC4324" w:rsidTr="00D11F6A">
        <w:trPr>
          <w:jc w:val="center"/>
        </w:trPr>
        <w:tc>
          <w:tcPr>
            <w:tcW w:w="1366" w:type="dxa"/>
          </w:tcPr>
          <w:p w:rsidR="00FC43EB" w:rsidRPr="00FC4324" w:rsidRDefault="00FC43EB" w:rsidP="00D11F6A">
            <w:pPr>
              <w:spacing w:line="276" w:lineRule="auto"/>
              <w:rPr>
                <w:rFonts w:ascii="Times New Roman" w:hAnsi="Times New Roman" w:cs="Times New Roman"/>
                <w:b/>
                <w:color w:val="FF0000"/>
                <w:sz w:val="20"/>
                <w:szCs w:val="20"/>
              </w:rPr>
            </w:pPr>
          </w:p>
        </w:tc>
        <w:tc>
          <w:tcPr>
            <w:tcW w:w="4074" w:type="dxa"/>
            <w:gridSpan w:val="4"/>
            <w:tcBorders>
              <w:bottom w:val="single" w:sz="4" w:space="0" w:color="auto"/>
            </w:tcBorders>
          </w:tcPr>
          <w:p w:rsidR="00FC43EB" w:rsidRPr="002E767C" w:rsidRDefault="00FC43EB" w:rsidP="00D11F6A">
            <w:pPr>
              <w:jc w:val="center"/>
              <w:rPr>
                <w:rFonts w:ascii="Times New Roman" w:hAnsi="Times New Roman"/>
                <w:b/>
                <w:color w:val="000000" w:themeColor="text1"/>
                <w:sz w:val="20"/>
                <w:szCs w:val="20"/>
              </w:rPr>
            </w:pPr>
            <w:r>
              <w:rPr>
                <w:rFonts w:ascii="Times New Roman" w:hAnsi="Times New Roman"/>
                <w:b/>
                <w:color w:val="000000" w:themeColor="text1"/>
                <w:sz w:val="20"/>
                <w:szCs w:val="20"/>
              </w:rPr>
              <w:t>EC</w:t>
            </w:r>
          </w:p>
        </w:tc>
        <w:tc>
          <w:tcPr>
            <w:tcW w:w="4073" w:type="dxa"/>
            <w:gridSpan w:val="4"/>
            <w:tcBorders>
              <w:bottom w:val="single" w:sz="4" w:space="0" w:color="auto"/>
            </w:tcBorders>
          </w:tcPr>
          <w:p w:rsidR="00FC43EB" w:rsidRPr="002E767C" w:rsidRDefault="00FC43EB" w:rsidP="00D11F6A">
            <w:pPr>
              <w:jc w:val="center"/>
              <w:rPr>
                <w:rFonts w:ascii="Times New Roman" w:hAnsi="Times New Roman"/>
                <w:b/>
                <w:color w:val="000000" w:themeColor="text1"/>
                <w:sz w:val="20"/>
                <w:szCs w:val="20"/>
              </w:rPr>
            </w:pPr>
            <w:r w:rsidRPr="002E767C">
              <w:rPr>
                <w:rFonts w:ascii="Times New Roman" w:hAnsi="Times New Roman"/>
                <w:b/>
                <w:color w:val="000000" w:themeColor="text1"/>
                <w:sz w:val="20"/>
                <w:szCs w:val="20"/>
              </w:rPr>
              <w:t>pH value</w:t>
            </w:r>
          </w:p>
        </w:tc>
        <w:tc>
          <w:tcPr>
            <w:tcW w:w="4170" w:type="dxa"/>
            <w:gridSpan w:val="4"/>
            <w:tcBorders>
              <w:bottom w:val="single" w:sz="4" w:space="0" w:color="auto"/>
            </w:tcBorders>
          </w:tcPr>
          <w:p w:rsidR="00FC43EB" w:rsidRPr="002E767C" w:rsidRDefault="00FC43EB" w:rsidP="00D11F6A">
            <w:pPr>
              <w:jc w:val="center"/>
              <w:rPr>
                <w:rFonts w:ascii="Times New Roman" w:hAnsi="Times New Roman"/>
                <w:b/>
                <w:color w:val="000000" w:themeColor="text1"/>
                <w:sz w:val="20"/>
                <w:szCs w:val="20"/>
              </w:rPr>
            </w:pPr>
            <w:r w:rsidRPr="002E767C">
              <w:rPr>
                <w:rFonts w:ascii="Times New Roman" w:hAnsi="Times New Roman"/>
                <w:b/>
                <w:color w:val="000000" w:themeColor="text1"/>
                <w:sz w:val="20"/>
                <w:szCs w:val="20"/>
              </w:rPr>
              <w:t>OC (%)</w:t>
            </w:r>
          </w:p>
        </w:tc>
      </w:tr>
      <w:tr w:rsidR="00FC43EB" w:rsidRPr="00FC4324" w:rsidTr="00D11F6A">
        <w:trPr>
          <w:jc w:val="center"/>
        </w:trPr>
        <w:tc>
          <w:tcPr>
            <w:tcW w:w="1366" w:type="dxa"/>
            <w:vMerge w:val="restart"/>
          </w:tcPr>
          <w:p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Planting Methods</w:t>
            </w:r>
          </w:p>
        </w:tc>
        <w:tc>
          <w:tcPr>
            <w:tcW w:w="4074" w:type="dxa"/>
            <w:gridSpan w:val="4"/>
            <w:tcBorders>
              <w:top w:val="single" w:sz="4" w:space="0" w:color="auto"/>
              <w:bottom w:val="single" w:sz="4" w:space="0" w:color="auto"/>
            </w:tcBorders>
            <w:vAlign w:val="bottom"/>
          </w:tcPr>
          <w:p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sz w:val="20"/>
                <w:szCs w:val="20"/>
              </w:rPr>
              <w:t>Organic sources of nutrient</w:t>
            </w:r>
          </w:p>
        </w:tc>
        <w:tc>
          <w:tcPr>
            <w:tcW w:w="4073" w:type="dxa"/>
            <w:gridSpan w:val="4"/>
            <w:tcBorders>
              <w:top w:val="single" w:sz="4" w:space="0" w:color="auto"/>
              <w:bottom w:val="single" w:sz="4" w:space="0" w:color="auto"/>
            </w:tcBorders>
            <w:vAlign w:val="bottom"/>
          </w:tcPr>
          <w:p w:rsidR="00FC43EB" w:rsidRPr="00FE2957" w:rsidRDefault="00FC43EB" w:rsidP="00D11F6A">
            <w:pPr>
              <w:spacing w:line="276" w:lineRule="auto"/>
              <w:jc w:val="center"/>
              <w:rPr>
                <w:rFonts w:ascii="Times New Roman" w:hAnsi="Times New Roman" w:cs="Times New Roman"/>
                <w:sz w:val="20"/>
                <w:szCs w:val="20"/>
              </w:rPr>
            </w:pPr>
            <w:r w:rsidRPr="00FE2957">
              <w:rPr>
                <w:rFonts w:ascii="Times New Roman" w:hAnsi="Times New Roman" w:cs="Times New Roman"/>
                <w:b/>
                <w:sz w:val="20"/>
                <w:szCs w:val="20"/>
              </w:rPr>
              <w:t>Organic sources of nutrient</w:t>
            </w:r>
          </w:p>
        </w:tc>
        <w:tc>
          <w:tcPr>
            <w:tcW w:w="4170" w:type="dxa"/>
            <w:gridSpan w:val="4"/>
            <w:tcBorders>
              <w:top w:val="single" w:sz="4" w:space="0" w:color="auto"/>
              <w:bottom w:val="single" w:sz="4" w:space="0" w:color="auto"/>
            </w:tcBorders>
          </w:tcPr>
          <w:p w:rsidR="00FC43EB" w:rsidRPr="00FE2957" w:rsidRDefault="00FC43EB" w:rsidP="00D11F6A">
            <w:pPr>
              <w:spacing w:line="276" w:lineRule="auto"/>
              <w:jc w:val="center"/>
              <w:rPr>
                <w:rFonts w:ascii="Times New Roman" w:hAnsi="Times New Roman" w:cs="Times New Roman"/>
                <w:sz w:val="20"/>
                <w:szCs w:val="20"/>
              </w:rPr>
            </w:pPr>
            <w:r w:rsidRPr="00FE2957">
              <w:rPr>
                <w:rFonts w:ascii="Times New Roman" w:hAnsi="Times New Roman" w:cs="Times New Roman"/>
                <w:b/>
                <w:sz w:val="20"/>
                <w:szCs w:val="20"/>
              </w:rPr>
              <w:t>Organic sources of nutrient</w:t>
            </w:r>
          </w:p>
        </w:tc>
      </w:tr>
      <w:tr w:rsidR="00FC43EB" w:rsidRPr="00FC4324" w:rsidTr="00D11F6A">
        <w:trPr>
          <w:jc w:val="center"/>
        </w:trPr>
        <w:tc>
          <w:tcPr>
            <w:tcW w:w="1366" w:type="dxa"/>
            <w:vMerge/>
            <w:tcBorders>
              <w:bottom w:val="single" w:sz="4" w:space="0" w:color="auto"/>
            </w:tcBorders>
          </w:tcPr>
          <w:p w:rsidR="00FC43EB" w:rsidRPr="00FE2957" w:rsidRDefault="00FC43EB" w:rsidP="00D11F6A">
            <w:pPr>
              <w:spacing w:line="276" w:lineRule="auto"/>
              <w:rPr>
                <w:rFonts w:ascii="Times New Roman" w:hAnsi="Times New Roman" w:cs="Times New Roman"/>
                <w:b/>
                <w:sz w:val="20"/>
                <w:szCs w:val="20"/>
              </w:rPr>
            </w:pPr>
          </w:p>
        </w:tc>
        <w:tc>
          <w:tcPr>
            <w:tcW w:w="918" w:type="dxa"/>
            <w:tcBorders>
              <w:top w:val="single" w:sz="4" w:space="0" w:color="auto"/>
              <w:bottom w:val="single" w:sz="4" w:space="0" w:color="auto"/>
            </w:tcBorders>
          </w:tcPr>
          <w:p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01" w:type="dxa"/>
            <w:tcBorders>
              <w:top w:val="single" w:sz="4" w:space="0" w:color="auto"/>
              <w:bottom w:val="single" w:sz="4" w:space="0" w:color="auto"/>
            </w:tcBorders>
          </w:tcPr>
          <w:p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49" w:type="dxa"/>
            <w:tcBorders>
              <w:top w:val="single" w:sz="4" w:space="0" w:color="auto"/>
              <w:bottom w:val="single" w:sz="4" w:space="0" w:color="auto"/>
            </w:tcBorders>
          </w:tcPr>
          <w:p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06" w:type="dxa"/>
            <w:tcBorders>
              <w:top w:val="single" w:sz="4" w:space="0" w:color="auto"/>
              <w:bottom w:val="single" w:sz="4" w:space="0" w:color="auto"/>
            </w:tcBorders>
          </w:tcPr>
          <w:p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889" w:type="dxa"/>
            <w:tcBorders>
              <w:top w:val="single" w:sz="4" w:space="0" w:color="auto"/>
              <w:bottom w:val="single" w:sz="4" w:space="0" w:color="auto"/>
            </w:tcBorders>
          </w:tcPr>
          <w:p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15" w:type="dxa"/>
            <w:tcBorders>
              <w:top w:val="single" w:sz="4" w:space="0" w:color="auto"/>
              <w:bottom w:val="single" w:sz="4" w:space="0" w:color="auto"/>
            </w:tcBorders>
          </w:tcPr>
          <w:p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49" w:type="dxa"/>
            <w:tcBorders>
              <w:top w:val="single" w:sz="4" w:space="0" w:color="auto"/>
              <w:bottom w:val="single" w:sz="4" w:space="0" w:color="auto"/>
            </w:tcBorders>
          </w:tcPr>
          <w:p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20" w:type="dxa"/>
            <w:tcBorders>
              <w:top w:val="single" w:sz="4" w:space="0" w:color="auto"/>
              <w:bottom w:val="single" w:sz="4" w:space="0" w:color="auto"/>
            </w:tcBorders>
          </w:tcPr>
          <w:p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5" w:type="dxa"/>
            <w:tcBorders>
              <w:top w:val="single" w:sz="4" w:space="0" w:color="auto"/>
              <w:bottom w:val="single" w:sz="4" w:space="0" w:color="auto"/>
            </w:tcBorders>
          </w:tcPr>
          <w:p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34" w:type="dxa"/>
            <w:tcBorders>
              <w:top w:val="single" w:sz="4" w:space="0" w:color="auto"/>
              <w:bottom w:val="single" w:sz="4" w:space="0" w:color="auto"/>
            </w:tcBorders>
          </w:tcPr>
          <w:p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66" w:type="dxa"/>
            <w:tcBorders>
              <w:top w:val="single" w:sz="4" w:space="0" w:color="auto"/>
              <w:bottom w:val="single" w:sz="4" w:space="0" w:color="auto"/>
            </w:tcBorders>
          </w:tcPr>
          <w:p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55" w:type="dxa"/>
            <w:tcBorders>
              <w:top w:val="single" w:sz="4" w:space="0" w:color="auto"/>
              <w:bottom w:val="single" w:sz="4" w:space="0" w:color="auto"/>
            </w:tcBorders>
          </w:tcPr>
          <w:p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r>
      <w:tr w:rsidR="00FC43EB" w:rsidRPr="00FC4324" w:rsidTr="00D11F6A">
        <w:trPr>
          <w:jc w:val="center"/>
        </w:trPr>
        <w:tc>
          <w:tcPr>
            <w:tcW w:w="13683" w:type="dxa"/>
            <w:gridSpan w:val="13"/>
            <w:tcBorders>
              <w:top w:val="single" w:sz="4" w:space="0" w:color="auto"/>
              <w:bottom w:val="single" w:sz="4" w:space="0" w:color="auto"/>
            </w:tcBorders>
          </w:tcPr>
          <w:p w:rsidR="00FC43EB" w:rsidRPr="00FE2957" w:rsidRDefault="00FC43EB" w:rsidP="00D11F6A">
            <w:pPr>
              <w:spacing w:line="276" w:lineRule="auto"/>
              <w:rPr>
                <w:rFonts w:ascii="Times New Roman" w:hAnsi="Times New Roman" w:cs="Times New Roman"/>
                <w:sz w:val="20"/>
                <w:szCs w:val="20"/>
              </w:rPr>
            </w:pPr>
            <w:r>
              <w:rPr>
                <w:rFonts w:ascii="Times New Roman" w:hAnsi="Times New Roman" w:cs="Times New Roman"/>
                <w:b/>
                <w:sz w:val="20"/>
                <w:szCs w:val="20"/>
              </w:rPr>
              <w:t xml:space="preserve">2015 – </w:t>
            </w:r>
            <w:r w:rsidRPr="00FE2957">
              <w:rPr>
                <w:rFonts w:ascii="Times New Roman" w:hAnsi="Times New Roman" w:cs="Times New Roman"/>
                <w:b/>
                <w:sz w:val="20"/>
                <w:szCs w:val="20"/>
              </w:rPr>
              <w:t>16</w:t>
            </w:r>
          </w:p>
        </w:tc>
      </w:tr>
      <w:tr w:rsidR="00FC43EB" w:rsidRPr="00FC4324" w:rsidTr="00D11F6A">
        <w:trPr>
          <w:jc w:val="center"/>
        </w:trPr>
        <w:tc>
          <w:tcPr>
            <w:tcW w:w="1366" w:type="dxa"/>
            <w:tcBorders>
              <w:top w:val="single" w:sz="4" w:space="0" w:color="auto"/>
            </w:tcBorders>
          </w:tcPr>
          <w:p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0.87</w:t>
            </w:r>
          </w:p>
        </w:tc>
        <w:tc>
          <w:tcPr>
            <w:tcW w:w="901" w:type="dxa"/>
            <w:tcBorders>
              <w:top w:val="single" w:sz="4" w:space="0" w:color="auto"/>
            </w:tcBorders>
            <w:vAlign w:val="bottom"/>
          </w:tcPr>
          <w:p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0.87</w:t>
            </w:r>
          </w:p>
        </w:tc>
        <w:tc>
          <w:tcPr>
            <w:tcW w:w="1349" w:type="dxa"/>
            <w:tcBorders>
              <w:top w:val="single" w:sz="4" w:space="0" w:color="auto"/>
            </w:tcBorders>
            <w:vAlign w:val="bottom"/>
          </w:tcPr>
          <w:p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0.88</w:t>
            </w:r>
          </w:p>
        </w:tc>
        <w:tc>
          <w:tcPr>
            <w:tcW w:w="906" w:type="dxa"/>
            <w:tcBorders>
              <w:top w:val="single" w:sz="4" w:space="0" w:color="auto"/>
            </w:tcBorders>
            <w:vAlign w:val="bottom"/>
          </w:tcPr>
          <w:p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0.87</w:t>
            </w:r>
          </w:p>
        </w:tc>
        <w:tc>
          <w:tcPr>
            <w:tcW w:w="889" w:type="dxa"/>
            <w:tcBorders>
              <w:top w:val="single" w:sz="4" w:space="0" w:color="auto"/>
            </w:tcBorders>
            <w:vAlign w:val="bottom"/>
          </w:tcPr>
          <w:p w:rsidR="00FC43EB" w:rsidRPr="006E772B" w:rsidRDefault="00FC43EB" w:rsidP="00D11F6A">
            <w:pPr>
              <w:jc w:val="center"/>
              <w:rPr>
                <w:rFonts w:ascii="Times New Roman" w:hAnsi="Times New Roman" w:cs="Times New Roman"/>
                <w:color w:val="000000"/>
                <w:sz w:val="20"/>
                <w:szCs w:val="20"/>
              </w:rPr>
            </w:pPr>
            <w:r w:rsidRPr="006E772B">
              <w:rPr>
                <w:rFonts w:ascii="Times New Roman" w:hAnsi="Times New Roman" w:cs="Times New Roman"/>
                <w:color w:val="000000"/>
                <w:sz w:val="20"/>
                <w:szCs w:val="20"/>
              </w:rPr>
              <w:t>7.63</w:t>
            </w:r>
          </w:p>
        </w:tc>
        <w:tc>
          <w:tcPr>
            <w:tcW w:w="915" w:type="dxa"/>
            <w:tcBorders>
              <w:top w:val="single" w:sz="4" w:space="0" w:color="auto"/>
            </w:tcBorders>
            <w:vAlign w:val="bottom"/>
          </w:tcPr>
          <w:p w:rsidR="00FC43EB" w:rsidRPr="006E772B" w:rsidRDefault="00FC43EB" w:rsidP="00D11F6A">
            <w:pPr>
              <w:jc w:val="center"/>
              <w:rPr>
                <w:rFonts w:ascii="Times New Roman" w:hAnsi="Times New Roman" w:cs="Times New Roman"/>
                <w:color w:val="000000"/>
                <w:sz w:val="20"/>
                <w:szCs w:val="20"/>
              </w:rPr>
            </w:pPr>
            <w:r w:rsidRPr="006E772B">
              <w:rPr>
                <w:rFonts w:ascii="Times New Roman" w:hAnsi="Times New Roman" w:cs="Times New Roman"/>
                <w:color w:val="000000"/>
                <w:sz w:val="20"/>
                <w:szCs w:val="20"/>
              </w:rPr>
              <w:t>7.60</w:t>
            </w:r>
          </w:p>
        </w:tc>
        <w:tc>
          <w:tcPr>
            <w:tcW w:w="1349" w:type="dxa"/>
            <w:tcBorders>
              <w:top w:val="single" w:sz="4" w:space="0" w:color="auto"/>
            </w:tcBorders>
            <w:vAlign w:val="bottom"/>
          </w:tcPr>
          <w:p w:rsidR="00FC43EB" w:rsidRPr="006E772B" w:rsidRDefault="00FC43EB" w:rsidP="00D11F6A">
            <w:pPr>
              <w:jc w:val="center"/>
              <w:rPr>
                <w:rFonts w:ascii="Times New Roman" w:hAnsi="Times New Roman" w:cs="Times New Roman"/>
                <w:color w:val="000000"/>
                <w:sz w:val="20"/>
                <w:szCs w:val="20"/>
              </w:rPr>
            </w:pPr>
            <w:r w:rsidRPr="006E772B">
              <w:rPr>
                <w:rFonts w:ascii="Times New Roman" w:hAnsi="Times New Roman" w:cs="Times New Roman"/>
                <w:color w:val="000000"/>
                <w:sz w:val="20"/>
                <w:szCs w:val="20"/>
              </w:rPr>
              <w:t>7.63</w:t>
            </w:r>
          </w:p>
        </w:tc>
        <w:tc>
          <w:tcPr>
            <w:tcW w:w="920" w:type="dxa"/>
            <w:tcBorders>
              <w:top w:val="single" w:sz="4" w:space="0" w:color="auto"/>
            </w:tcBorders>
            <w:vAlign w:val="bottom"/>
          </w:tcPr>
          <w:p w:rsidR="00FC43EB" w:rsidRPr="006E772B" w:rsidRDefault="00FC43EB" w:rsidP="00D11F6A">
            <w:pPr>
              <w:jc w:val="center"/>
              <w:rPr>
                <w:rFonts w:ascii="Times New Roman" w:hAnsi="Times New Roman" w:cs="Times New Roman"/>
                <w:b/>
                <w:bCs/>
                <w:color w:val="000000"/>
                <w:sz w:val="20"/>
                <w:szCs w:val="20"/>
              </w:rPr>
            </w:pPr>
            <w:r w:rsidRPr="006E772B">
              <w:rPr>
                <w:rFonts w:ascii="Times New Roman" w:hAnsi="Times New Roman" w:cs="Times New Roman"/>
                <w:b/>
                <w:bCs/>
                <w:color w:val="000000"/>
                <w:sz w:val="20"/>
                <w:szCs w:val="20"/>
              </w:rPr>
              <w:t>7.62</w:t>
            </w:r>
          </w:p>
        </w:tc>
        <w:tc>
          <w:tcPr>
            <w:tcW w:w="915" w:type="dxa"/>
            <w:tcBorders>
              <w:top w:val="single" w:sz="4" w:space="0" w:color="auto"/>
            </w:tcBorders>
            <w:vAlign w:val="bottom"/>
          </w:tcPr>
          <w:p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0.44</w:t>
            </w:r>
          </w:p>
        </w:tc>
        <w:tc>
          <w:tcPr>
            <w:tcW w:w="934" w:type="dxa"/>
            <w:tcBorders>
              <w:top w:val="single" w:sz="4" w:space="0" w:color="auto"/>
            </w:tcBorders>
            <w:vAlign w:val="bottom"/>
          </w:tcPr>
          <w:p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0.45</w:t>
            </w:r>
          </w:p>
        </w:tc>
        <w:tc>
          <w:tcPr>
            <w:tcW w:w="1366" w:type="dxa"/>
            <w:tcBorders>
              <w:top w:val="single" w:sz="4" w:space="0" w:color="auto"/>
            </w:tcBorders>
            <w:vAlign w:val="bottom"/>
          </w:tcPr>
          <w:p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0.44</w:t>
            </w:r>
          </w:p>
        </w:tc>
        <w:tc>
          <w:tcPr>
            <w:tcW w:w="955" w:type="dxa"/>
            <w:tcBorders>
              <w:top w:val="single" w:sz="4" w:space="0" w:color="auto"/>
            </w:tcBorders>
            <w:vAlign w:val="bottom"/>
          </w:tcPr>
          <w:p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0.44</w:t>
            </w:r>
          </w:p>
        </w:tc>
      </w:tr>
      <w:tr w:rsidR="00FC43EB" w:rsidRPr="00FC4324" w:rsidTr="00D11F6A">
        <w:trPr>
          <w:jc w:val="center"/>
        </w:trPr>
        <w:tc>
          <w:tcPr>
            <w:tcW w:w="1366" w:type="dxa"/>
          </w:tcPr>
          <w:p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0.88</w:t>
            </w:r>
          </w:p>
        </w:tc>
        <w:tc>
          <w:tcPr>
            <w:tcW w:w="901" w:type="dxa"/>
            <w:vAlign w:val="bottom"/>
          </w:tcPr>
          <w:p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0.87</w:t>
            </w:r>
          </w:p>
        </w:tc>
        <w:tc>
          <w:tcPr>
            <w:tcW w:w="1349" w:type="dxa"/>
            <w:vAlign w:val="bottom"/>
          </w:tcPr>
          <w:p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0.89</w:t>
            </w:r>
          </w:p>
        </w:tc>
        <w:tc>
          <w:tcPr>
            <w:tcW w:w="906" w:type="dxa"/>
            <w:vAlign w:val="bottom"/>
          </w:tcPr>
          <w:p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0.88</w:t>
            </w:r>
          </w:p>
        </w:tc>
        <w:tc>
          <w:tcPr>
            <w:tcW w:w="889" w:type="dxa"/>
            <w:vAlign w:val="bottom"/>
          </w:tcPr>
          <w:p w:rsidR="00FC43EB" w:rsidRPr="006E772B" w:rsidRDefault="00FC43EB" w:rsidP="00D11F6A">
            <w:pPr>
              <w:jc w:val="center"/>
              <w:rPr>
                <w:rFonts w:ascii="Times New Roman" w:hAnsi="Times New Roman" w:cs="Times New Roman"/>
                <w:color w:val="000000"/>
                <w:sz w:val="20"/>
                <w:szCs w:val="20"/>
              </w:rPr>
            </w:pPr>
            <w:r w:rsidRPr="006E772B">
              <w:rPr>
                <w:rFonts w:ascii="Times New Roman" w:hAnsi="Times New Roman" w:cs="Times New Roman"/>
                <w:color w:val="000000"/>
                <w:sz w:val="20"/>
                <w:szCs w:val="20"/>
              </w:rPr>
              <w:t>7.63</w:t>
            </w:r>
          </w:p>
        </w:tc>
        <w:tc>
          <w:tcPr>
            <w:tcW w:w="915" w:type="dxa"/>
            <w:vAlign w:val="bottom"/>
          </w:tcPr>
          <w:p w:rsidR="00FC43EB" w:rsidRPr="006E772B" w:rsidRDefault="00FC43EB" w:rsidP="00D11F6A">
            <w:pPr>
              <w:jc w:val="center"/>
              <w:rPr>
                <w:rFonts w:ascii="Times New Roman" w:hAnsi="Times New Roman" w:cs="Times New Roman"/>
                <w:color w:val="000000"/>
                <w:sz w:val="20"/>
                <w:szCs w:val="20"/>
              </w:rPr>
            </w:pPr>
            <w:r w:rsidRPr="006E772B">
              <w:rPr>
                <w:rFonts w:ascii="Times New Roman" w:hAnsi="Times New Roman" w:cs="Times New Roman"/>
                <w:color w:val="000000"/>
                <w:sz w:val="20"/>
                <w:szCs w:val="20"/>
              </w:rPr>
              <w:t>7.60</w:t>
            </w:r>
          </w:p>
        </w:tc>
        <w:tc>
          <w:tcPr>
            <w:tcW w:w="1349" w:type="dxa"/>
            <w:vAlign w:val="bottom"/>
          </w:tcPr>
          <w:p w:rsidR="00FC43EB" w:rsidRPr="006E772B" w:rsidRDefault="00FC43EB" w:rsidP="00D11F6A">
            <w:pPr>
              <w:jc w:val="center"/>
              <w:rPr>
                <w:rFonts w:ascii="Times New Roman" w:hAnsi="Times New Roman" w:cs="Times New Roman"/>
                <w:color w:val="000000"/>
                <w:sz w:val="20"/>
                <w:szCs w:val="20"/>
              </w:rPr>
            </w:pPr>
            <w:r w:rsidRPr="006E772B">
              <w:rPr>
                <w:rFonts w:ascii="Times New Roman" w:hAnsi="Times New Roman" w:cs="Times New Roman"/>
                <w:color w:val="000000"/>
                <w:sz w:val="20"/>
                <w:szCs w:val="20"/>
              </w:rPr>
              <w:t>7.67</w:t>
            </w:r>
          </w:p>
        </w:tc>
        <w:tc>
          <w:tcPr>
            <w:tcW w:w="920" w:type="dxa"/>
            <w:vAlign w:val="bottom"/>
          </w:tcPr>
          <w:p w:rsidR="00FC43EB" w:rsidRPr="006E772B" w:rsidRDefault="00FC43EB" w:rsidP="00D11F6A">
            <w:pPr>
              <w:jc w:val="center"/>
              <w:rPr>
                <w:rFonts w:ascii="Times New Roman" w:hAnsi="Times New Roman" w:cs="Times New Roman"/>
                <w:b/>
                <w:bCs/>
                <w:color w:val="000000"/>
                <w:sz w:val="20"/>
                <w:szCs w:val="20"/>
              </w:rPr>
            </w:pPr>
            <w:r w:rsidRPr="006E772B">
              <w:rPr>
                <w:rFonts w:ascii="Times New Roman" w:hAnsi="Times New Roman" w:cs="Times New Roman"/>
                <w:b/>
                <w:bCs/>
                <w:color w:val="000000"/>
                <w:sz w:val="20"/>
                <w:szCs w:val="20"/>
              </w:rPr>
              <w:t>7.63</w:t>
            </w:r>
          </w:p>
        </w:tc>
        <w:tc>
          <w:tcPr>
            <w:tcW w:w="915" w:type="dxa"/>
            <w:vAlign w:val="bottom"/>
          </w:tcPr>
          <w:p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0.44</w:t>
            </w:r>
          </w:p>
        </w:tc>
        <w:tc>
          <w:tcPr>
            <w:tcW w:w="934" w:type="dxa"/>
            <w:vAlign w:val="bottom"/>
          </w:tcPr>
          <w:p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0.45</w:t>
            </w:r>
          </w:p>
        </w:tc>
        <w:tc>
          <w:tcPr>
            <w:tcW w:w="1366" w:type="dxa"/>
            <w:vAlign w:val="bottom"/>
          </w:tcPr>
          <w:p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0.43</w:t>
            </w:r>
          </w:p>
        </w:tc>
        <w:tc>
          <w:tcPr>
            <w:tcW w:w="955" w:type="dxa"/>
            <w:vAlign w:val="bottom"/>
          </w:tcPr>
          <w:p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0.44</w:t>
            </w:r>
          </w:p>
        </w:tc>
      </w:tr>
      <w:tr w:rsidR="00FC43EB" w:rsidRPr="00FC4324" w:rsidTr="00D11F6A">
        <w:trPr>
          <w:jc w:val="center"/>
        </w:trPr>
        <w:tc>
          <w:tcPr>
            <w:tcW w:w="1366" w:type="dxa"/>
            <w:tcBorders>
              <w:bottom w:val="nil"/>
            </w:tcBorders>
          </w:tcPr>
          <w:p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0.88</w:t>
            </w:r>
          </w:p>
        </w:tc>
        <w:tc>
          <w:tcPr>
            <w:tcW w:w="901" w:type="dxa"/>
            <w:tcBorders>
              <w:bottom w:val="nil"/>
            </w:tcBorders>
            <w:vAlign w:val="bottom"/>
          </w:tcPr>
          <w:p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0.87</w:t>
            </w:r>
          </w:p>
        </w:tc>
        <w:tc>
          <w:tcPr>
            <w:tcW w:w="1349" w:type="dxa"/>
            <w:tcBorders>
              <w:bottom w:val="nil"/>
            </w:tcBorders>
            <w:vAlign w:val="bottom"/>
          </w:tcPr>
          <w:p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0.89</w:t>
            </w:r>
          </w:p>
        </w:tc>
        <w:tc>
          <w:tcPr>
            <w:tcW w:w="906" w:type="dxa"/>
            <w:tcBorders>
              <w:bottom w:val="nil"/>
            </w:tcBorders>
            <w:vAlign w:val="bottom"/>
          </w:tcPr>
          <w:p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0.88</w:t>
            </w:r>
          </w:p>
        </w:tc>
        <w:tc>
          <w:tcPr>
            <w:tcW w:w="889" w:type="dxa"/>
            <w:tcBorders>
              <w:bottom w:val="nil"/>
            </w:tcBorders>
            <w:vAlign w:val="bottom"/>
          </w:tcPr>
          <w:p w:rsidR="00FC43EB" w:rsidRPr="006E772B" w:rsidRDefault="00FC43EB" w:rsidP="00D11F6A">
            <w:pPr>
              <w:jc w:val="center"/>
              <w:rPr>
                <w:rFonts w:ascii="Times New Roman" w:hAnsi="Times New Roman" w:cs="Times New Roman"/>
                <w:color w:val="000000"/>
                <w:sz w:val="20"/>
                <w:szCs w:val="20"/>
              </w:rPr>
            </w:pPr>
            <w:r w:rsidRPr="006E772B">
              <w:rPr>
                <w:rFonts w:ascii="Times New Roman" w:hAnsi="Times New Roman" w:cs="Times New Roman"/>
                <w:color w:val="000000"/>
                <w:sz w:val="20"/>
                <w:szCs w:val="20"/>
              </w:rPr>
              <w:t>7.60</w:t>
            </w:r>
          </w:p>
        </w:tc>
        <w:tc>
          <w:tcPr>
            <w:tcW w:w="915" w:type="dxa"/>
            <w:tcBorders>
              <w:bottom w:val="nil"/>
            </w:tcBorders>
            <w:vAlign w:val="bottom"/>
          </w:tcPr>
          <w:p w:rsidR="00FC43EB" w:rsidRPr="006E772B" w:rsidRDefault="00FC43EB" w:rsidP="00D11F6A">
            <w:pPr>
              <w:jc w:val="center"/>
              <w:rPr>
                <w:rFonts w:ascii="Times New Roman" w:hAnsi="Times New Roman" w:cs="Times New Roman"/>
                <w:color w:val="000000"/>
                <w:sz w:val="20"/>
                <w:szCs w:val="20"/>
              </w:rPr>
            </w:pPr>
            <w:r w:rsidRPr="006E772B">
              <w:rPr>
                <w:rFonts w:ascii="Times New Roman" w:hAnsi="Times New Roman" w:cs="Times New Roman"/>
                <w:color w:val="000000"/>
                <w:sz w:val="20"/>
                <w:szCs w:val="20"/>
              </w:rPr>
              <w:t>7.60</w:t>
            </w:r>
          </w:p>
        </w:tc>
        <w:tc>
          <w:tcPr>
            <w:tcW w:w="1349" w:type="dxa"/>
            <w:tcBorders>
              <w:bottom w:val="nil"/>
            </w:tcBorders>
            <w:vAlign w:val="bottom"/>
          </w:tcPr>
          <w:p w:rsidR="00FC43EB" w:rsidRPr="006E772B" w:rsidRDefault="00FC43EB" w:rsidP="00D11F6A">
            <w:pPr>
              <w:jc w:val="center"/>
              <w:rPr>
                <w:rFonts w:ascii="Times New Roman" w:hAnsi="Times New Roman" w:cs="Times New Roman"/>
                <w:color w:val="000000"/>
                <w:sz w:val="20"/>
                <w:szCs w:val="20"/>
              </w:rPr>
            </w:pPr>
            <w:r w:rsidRPr="006E772B">
              <w:rPr>
                <w:rFonts w:ascii="Times New Roman" w:hAnsi="Times New Roman" w:cs="Times New Roman"/>
                <w:color w:val="000000"/>
                <w:sz w:val="20"/>
                <w:szCs w:val="20"/>
              </w:rPr>
              <w:t>7.63</w:t>
            </w:r>
          </w:p>
        </w:tc>
        <w:tc>
          <w:tcPr>
            <w:tcW w:w="920" w:type="dxa"/>
            <w:tcBorders>
              <w:bottom w:val="nil"/>
            </w:tcBorders>
            <w:vAlign w:val="bottom"/>
          </w:tcPr>
          <w:p w:rsidR="00FC43EB" w:rsidRPr="006E772B" w:rsidRDefault="00FC43EB" w:rsidP="00D11F6A">
            <w:pPr>
              <w:jc w:val="center"/>
              <w:rPr>
                <w:rFonts w:ascii="Times New Roman" w:hAnsi="Times New Roman" w:cs="Times New Roman"/>
                <w:b/>
                <w:bCs/>
                <w:color w:val="000000"/>
                <w:sz w:val="20"/>
                <w:szCs w:val="20"/>
              </w:rPr>
            </w:pPr>
            <w:r w:rsidRPr="006E772B">
              <w:rPr>
                <w:rFonts w:ascii="Times New Roman" w:hAnsi="Times New Roman" w:cs="Times New Roman"/>
                <w:b/>
                <w:bCs/>
                <w:color w:val="000000"/>
                <w:sz w:val="20"/>
                <w:szCs w:val="20"/>
              </w:rPr>
              <w:t>7.61</w:t>
            </w:r>
          </w:p>
        </w:tc>
        <w:tc>
          <w:tcPr>
            <w:tcW w:w="915" w:type="dxa"/>
            <w:tcBorders>
              <w:bottom w:val="nil"/>
            </w:tcBorders>
            <w:vAlign w:val="bottom"/>
          </w:tcPr>
          <w:p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0.43</w:t>
            </w:r>
          </w:p>
        </w:tc>
        <w:tc>
          <w:tcPr>
            <w:tcW w:w="934" w:type="dxa"/>
            <w:tcBorders>
              <w:bottom w:val="nil"/>
            </w:tcBorders>
            <w:vAlign w:val="bottom"/>
          </w:tcPr>
          <w:p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0.44</w:t>
            </w:r>
          </w:p>
        </w:tc>
        <w:tc>
          <w:tcPr>
            <w:tcW w:w="1366" w:type="dxa"/>
            <w:tcBorders>
              <w:bottom w:val="nil"/>
            </w:tcBorders>
            <w:vAlign w:val="bottom"/>
          </w:tcPr>
          <w:p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0.43</w:t>
            </w:r>
          </w:p>
        </w:tc>
        <w:tc>
          <w:tcPr>
            <w:tcW w:w="955" w:type="dxa"/>
            <w:tcBorders>
              <w:bottom w:val="nil"/>
            </w:tcBorders>
            <w:vAlign w:val="bottom"/>
          </w:tcPr>
          <w:p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0.44</w:t>
            </w:r>
          </w:p>
        </w:tc>
      </w:tr>
      <w:tr w:rsidR="00FC43EB" w:rsidRPr="00FC4324" w:rsidTr="00D11F6A">
        <w:trPr>
          <w:jc w:val="center"/>
        </w:trPr>
        <w:tc>
          <w:tcPr>
            <w:tcW w:w="1366" w:type="dxa"/>
            <w:tcBorders>
              <w:top w:val="nil"/>
              <w:left w:val="nil"/>
              <w:bottom w:val="nil"/>
              <w:right w:val="nil"/>
            </w:tcBorders>
          </w:tcPr>
          <w:p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0.88</w:t>
            </w:r>
          </w:p>
        </w:tc>
        <w:tc>
          <w:tcPr>
            <w:tcW w:w="901" w:type="dxa"/>
            <w:tcBorders>
              <w:top w:val="nil"/>
              <w:left w:val="nil"/>
              <w:bottom w:val="nil"/>
              <w:right w:val="nil"/>
            </w:tcBorders>
            <w:vAlign w:val="bottom"/>
          </w:tcPr>
          <w:p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0.87</w:t>
            </w:r>
          </w:p>
        </w:tc>
        <w:tc>
          <w:tcPr>
            <w:tcW w:w="1349" w:type="dxa"/>
            <w:tcBorders>
              <w:top w:val="nil"/>
              <w:left w:val="nil"/>
              <w:bottom w:val="nil"/>
              <w:right w:val="nil"/>
            </w:tcBorders>
            <w:vAlign w:val="bottom"/>
          </w:tcPr>
          <w:p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0.89</w:t>
            </w:r>
          </w:p>
        </w:tc>
        <w:tc>
          <w:tcPr>
            <w:tcW w:w="906" w:type="dxa"/>
            <w:tcBorders>
              <w:top w:val="nil"/>
              <w:left w:val="nil"/>
              <w:bottom w:val="nil"/>
              <w:right w:val="nil"/>
            </w:tcBorders>
            <w:vAlign w:val="bottom"/>
          </w:tcPr>
          <w:p w:rsidR="00FC43EB" w:rsidRPr="00246B8C" w:rsidRDefault="00FC43EB"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rsidR="00FC43EB" w:rsidRPr="006E772B" w:rsidRDefault="00FC43EB" w:rsidP="00D11F6A">
            <w:pPr>
              <w:jc w:val="center"/>
              <w:rPr>
                <w:rFonts w:ascii="Times New Roman" w:hAnsi="Times New Roman" w:cs="Times New Roman"/>
                <w:b/>
                <w:bCs/>
                <w:color w:val="000000"/>
                <w:sz w:val="20"/>
                <w:szCs w:val="20"/>
              </w:rPr>
            </w:pPr>
            <w:r w:rsidRPr="006E772B">
              <w:rPr>
                <w:rFonts w:ascii="Times New Roman" w:hAnsi="Times New Roman" w:cs="Times New Roman"/>
                <w:b/>
                <w:bCs/>
                <w:color w:val="000000"/>
                <w:sz w:val="20"/>
                <w:szCs w:val="20"/>
              </w:rPr>
              <w:t>7.62</w:t>
            </w:r>
          </w:p>
        </w:tc>
        <w:tc>
          <w:tcPr>
            <w:tcW w:w="915" w:type="dxa"/>
            <w:tcBorders>
              <w:top w:val="nil"/>
              <w:left w:val="nil"/>
              <w:bottom w:val="nil"/>
              <w:right w:val="nil"/>
            </w:tcBorders>
            <w:vAlign w:val="bottom"/>
          </w:tcPr>
          <w:p w:rsidR="00FC43EB" w:rsidRPr="006E772B" w:rsidRDefault="00FC43EB" w:rsidP="00D11F6A">
            <w:pPr>
              <w:jc w:val="center"/>
              <w:rPr>
                <w:rFonts w:ascii="Times New Roman" w:hAnsi="Times New Roman" w:cs="Times New Roman"/>
                <w:b/>
                <w:bCs/>
                <w:color w:val="000000"/>
                <w:sz w:val="20"/>
                <w:szCs w:val="20"/>
              </w:rPr>
            </w:pPr>
            <w:r w:rsidRPr="006E772B">
              <w:rPr>
                <w:rFonts w:ascii="Times New Roman" w:hAnsi="Times New Roman" w:cs="Times New Roman"/>
                <w:b/>
                <w:bCs/>
                <w:color w:val="000000"/>
                <w:sz w:val="20"/>
                <w:szCs w:val="20"/>
              </w:rPr>
              <w:t>7.60</w:t>
            </w:r>
          </w:p>
        </w:tc>
        <w:tc>
          <w:tcPr>
            <w:tcW w:w="1349" w:type="dxa"/>
            <w:tcBorders>
              <w:top w:val="nil"/>
              <w:left w:val="nil"/>
              <w:bottom w:val="nil"/>
              <w:right w:val="nil"/>
            </w:tcBorders>
            <w:vAlign w:val="bottom"/>
          </w:tcPr>
          <w:p w:rsidR="00FC43EB" w:rsidRPr="006E772B" w:rsidRDefault="00FC43EB" w:rsidP="00D11F6A">
            <w:pPr>
              <w:jc w:val="center"/>
              <w:rPr>
                <w:rFonts w:ascii="Times New Roman" w:hAnsi="Times New Roman" w:cs="Times New Roman"/>
                <w:b/>
                <w:bCs/>
                <w:color w:val="000000"/>
                <w:sz w:val="20"/>
                <w:szCs w:val="20"/>
              </w:rPr>
            </w:pPr>
            <w:r w:rsidRPr="006E772B">
              <w:rPr>
                <w:rFonts w:ascii="Times New Roman" w:hAnsi="Times New Roman" w:cs="Times New Roman"/>
                <w:b/>
                <w:bCs/>
                <w:color w:val="000000"/>
                <w:sz w:val="20"/>
                <w:szCs w:val="20"/>
              </w:rPr>
              <w:t>7.64</w:t>
            </w:r>
          </w:p>
        </w:tc>
        <w:tc>
          <w:tcPr>
            <w:tcW w:w="920" w:type="dxa"/>
            <w:tcBorders>
              <w:top w:val="nil"/>
              <w:left w:val="nil"/>
              <w:bottom w:val="nil"/>
              <w:right w:val="nil"/>
            </w:tcBorders>
            <w:vAlign w:val="bottom"/>
          </w:tcPr>
          <w:p w:rsidR="00FC43EB" w:rsidRPr="006E772B" w:rsidRDefault="00FC43EB"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0.44</w:t>
            </w:r>
          </w:p>
        </w:tc>
        <w:tc>
          <w:tcPr>
            <w:tcW w:w="934" w:type="dxa"/>
            <w:tcBorders>
              <w:top w:val="nil"/>
              <w:left w:val="nil"/>
              <w:bottom w:val="nil"/>
              <w:right w:val="nil"/>
            </w:tcBorders>
            <w:vAlign w:val="bottom"/>
          </w:tcPr>
          <w:p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0.44</w:t>
            </w:r>
          </w:p>
        </w:tc>
        <w:tc>
          <w:tcPr>
            <w:tcW w:w="1366" w:type="dxa"/>
            <w:tcBorders>
              <w:top w:val="nil"/>
              <w:left w:val="nil"/>
              <w:bottom w:val="nil"/>
              <w:right w:val="nil"/>
            </w:tcBorders>
            <w:vAlign w:val="bottom"/>
          </w:tcPr>
          <w:p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0.43</w:t>
            </w:r>
          </w:p>
        </w:tc>
        <w:tc>
          <w:tcPr>
            <w:tcW w:w="955" w:type="dxa"/>
            <w:tcBorders>
              <w:top w:val="nil"/>
              <w:left w:val="nil"/>
              <w:bottom w:val="nil"/>
              <w:right w:val="nil"/>
            </w:tcBorders>
            <w:vAlign w:val="bottom"/>
          </w:tcPr>
          <w:p w:rsidR="00FC43EB" w:rsidRPr="00F5291E" w:rsidRDefault="00FC43EB" w:rsidP="00D11F6A">
            <w:pPr>
              <w:jc w:val="center"/>
              <w:rPr>
                <w:rFonts w:ascii="Times New Roman" w:hAnsi="Times New Roman" w:cs="Times New Roman"/>
                <w:color w:val="000000"/>
                <w:sz w:val="20"/>
                <w:szCs w:val="20"/>
              </w:rPr>
            </w:pPr>
          </w:p>
        </w:tc>
      </w:tr>
      <w:tr w:rsidR="00FC43EB" w:rsidRPr="00FC4324" w:rsidTr="00D11F6A">
        <w:trPr>
          <w:jc w:val="center"/>
        </w:trPr>
        <w:tc>
          <w:tcPr>
            <w:tcW w:w="1366" w:type="dxa"/>
            <w:tcBorders>
              <w:top w:val="nil"/>
              <w:left w:val="nil"/>
              <w:bottom w:val="nil"/>
              <w:right w:val="nil"/>
            </w:tcBorders>
          </w:tcPr>
          <w:p w:rsidR="00FC43EB" w:rsidRPr="00FE2957" w:rsidRDefault="00FC43EB" w:rsidP="00D11F6A">
            <w:pPr>
              <w:spacing w:line="276" w:lineRule="auto"/>
              <w:rPr>
                <w:rFonts w:ascii="Times New Roman" w:hAnsi="Times New Roman" w:cs="Times New Roman"/>
                <w:b/>
                <w:bCs/>
                <w:sz w:val="20"/>
                <w:szCs w:val="20"/>
              </w:rPr>
            </w:pPr>
          </w:p>
        </w:tc>
        <w:tc>
          <w:tcPr>
            <w:tcW w:w="918" w:type="dxa"/>
            <w:tcBorders>
              <w:top w:val="nil"/>
              <w:left w:val="nil"/>
              <w:bottom w:val="nil"/>
              <w:right w:val="nil"/>
            </w:tcBorders>
            <w:vAlign w:val="center"/>
          </w:tcPr>
          <w:p w:rsidR="00FC43EB" w:rsidRPr="00480489" w:rsidRDefault="00FC43EB"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rsidR="00FC43EB" w:rsidRPr="00480489"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rsidR="00FC43EB" w:rsidRPr="00480489" w:rsidRDefault="00FC43EB"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vAlign w:val="center"/>
          </w:tcPr>
          <w:p w:rsidR="00FC43EB" w:rsidRPr="00480489"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rsidR="00FC43EB" w:rsidRPr="00FC4324" w:rsidRDefault="00FC43EB" w:rsidP="00D11F6A">
            <w:pPr>
              <w:spacing w:line="276" w:lineRule="auto"/>
              <w:jc w:val="center"/>
              <w:rPr>
                <w:rFonts w:ascii="Times New Roman" w:hAnsi="Times New Roman" w:cs="Times New Roman"/>
                <w:bCs/>
                <w:color w:val="FF0000"/>
                <w:sz w:val="20"/>
                <w:szCs w:val="20"/>
              </w:rPr>
            </w:pPr>
          </w:p>
        </w:tc>
      </w:tr>
      <w:tr w:rsidR="00FC43EB" w:rsidRPr="00FC4324" w:rsidTr="00D11F6A">
        <w:trPr>
          <w:jc w:val="center"/>
        </w:trPr>
        <w:tc>
          <w:tcPr>
            <w:tcW w:w="1366" w:type="dxa"/>
            <w:tcBorders>
              <w:top w:val="nil"/>
              <w:left w:val="nil"/>
              <w:bottom w:val="nil"/>
              <w:right w:val="nil"/>
            </w:tcBorders>
            <w:vAlign w:val="center"/>
          </w:tcPr>
          <w:p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rsidR="00FC43EB" w:rsidRPr="00480489" w:rsidRDefault="00FC43EB" w:rsidP="00D11F6A">
            <w:pPr>
              <w:jc w:val="center"/>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hAnsi="Times New Roman" w:cs="Times New Roman"/>
                <w:b/>
                <w:sz w:val="20"/>
                <w:szCs w:val="20"/>
              </w:rPr>
              <w:t>SE(d) ±</w:t>
            </w:r>
          </w:p>
        </w:tc>
        <w:tc>
          <w:tcPr>
            <w:tcW w:w="1349" w:type="dxa"/>
            <w:tcBorders>
              <w:top w:val="nil"/>
              <w:left w:val="nil"/>
              <w:bottom w:val="nil"/>
              <w:right w:val="nil"/>
            </w:tcBorders>
            <w:vAlign w:val="bottom"/>
          </w:tcPr>
          <w:p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hAnsi="Times New Roman" w:cs="Times New Roman"/>
                <w:b/>
                <w:sz w:val="20"/>
                <w:szCs w:val="20"/>
              </w:rPr>
              <w:t>CD (P=0.05)</w:t>
            </w:r>
          </w:p>
        </w:tc>
        <w:tc>
          <w:tcPr>
            <w:tcW w:w="906" w:type="dxa"/>
            <w:tcBorders>
              <w:top w:val="nil"/>
              <w:left w:val="nil"/>
              <w:bottom w:val="nil"/>
              <w:right w:val="nil"/>
            </w:tcBorders>
          </w:tcPr>
          <w:p w:rsidR="00FC43EB" w:rsidRPr="00480489" w:rsidRDefault="00FC43EB" w:rsidP="00D11F6A">
            <w:pPr>
              <w:spacing w:line="276" w:lineRule="auto"/>
              <w:jc w:val="center"/>
              <w:rPr>
                <w:rFonts w:ascii="Times New Roman" w:hAnsi="Times New Roman" w:cs="Times New Roman"/>
                <w:bCs/>
                <w:color w:val="FF0000"/>
                <w:sz w:val="20"/>
                <w:szCs w:val="20"/>
              </w:rPr>
            </w:pPr>
          </w:p>
        </w:tc>
        <w:tc>
          <w:tcPr>
            <w:tcW w:w="889" w:type="dxa"/>
            <w:tcBorders>
              <w:top w:val="nil"/>
              <w:left w:val="nil"/>
              <w:bottom w:val="nil"/>
              <w:right w:val="nil"/>
            </w:tcBorders>
            <w:vAlign w:val="bottom"/>
          </w:tcPr>
          <w:p w:rsidR="00FC43EB" w:rsidRPr="00FC4324" w:rsidRDefault="00FC43EB" w:rsidP="00D11F6A">
            <w:pPr>
              <w:jc w:val="center"/>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rsidR="00FC43EB" w:rsidRPr="006E772B" w:rsidRDefault="00FC43EB" w:rsidP="00D11F6A">
            <w:pPr>
              <w:jc w:val="center"/>
              <w:rPr>
                <w:rFonts w:ascii="Times New Roman" w:eastAsia="Times New Roman" w:hAnsi="Times New Roman" w:cs="Times New Roman"/>
                <w:sz w:val="20"/>
                <w:szCs w:val="20"/>
              </w:rPr>
            </w:pPr>
            <w:r w:rsidRPr="006E772B">
              <w:rPr>
                <w:rFonts w:ascii="Times New Roman" w:hAnsi="Times New Roman" w:cs="Times New Roman"/>
                <w:b/>
                <w:sz w:val="20"/>
                <w:szCs w:val="20"/>
              </w:rPr>
              <w:t>SE(d) ±</w:t>
            </w:r>
          </w:p>
        </w:tc>
        <w:tc>
          <w:tcPr>
            <w:tcW w:w="1349" w:type="dxa"/>
            <w:tcBorders>
              <w:top w:val="nil"/>
              <w:left w:val="nil"/>
              <w:bottom w:val="nil"/>
              <w:right w:val="nil"/>
            </w:tcBorders>
            <w:vAlign w:val="bottom"/>
          </w:tcPr>
          <w:p w:rsidR="00FC43EB" w:rsidRPr="006E772B" w:rsidRDefault="00FC43EB" w:rsidP="00D11F6A">
            <w:pPr>
              <w:jc w:val="center"/>
              <w:rPr>
                <w:rFonts w:ascii="Times New Roman" w:eastAsia="Times New Roman" w:hAnsi="Times New Roman" w:cs="Times New Roman"/>
                <w:sz w:val="20"/>
                <w:szCs w:val="20"/>
              </w:rPr>
            </w:pPr>
            <w:r w:rsidRPr="006E772B">
              <w:rPr>
                <w:rFonts w:ascii="Times New Roman" w:hAnsi="Times New Roman" w:cs="Times New Roman"/>
                <w:b/>
                <w:sz w:val="20"/>
                <w:szCs w:val="20"/>
              </w:rPr>
              <w:t>CD (P=0.05)</w:t>
            </w:r>
          </w:p>
        </w:tc>
        <w:tc>
          <w:tcPr>
            <w:tcW w:w="920" w:type="dxa"/>
            <w:tcBorders>
              <w:top w:val="nil"/>
              <w:left w:val="nil"/>
              <w:bottom w:val="nil"/>
              <w:right w:val="nil"/>
            </w:tcBorders>
          </w:tcPr>
          <w:p w:rsidR="00FC43EB" w:rsidRPr="00FC4324" w:rsidRDefault="00FC43EB" w:rsidP="00D11F6A">
            <w:pPr>
              <w:spacing w:line="276" w:lineRule="auto"/>
              <w:jc w:val="center"/>
              <w:rPr>
                <w:rFonts w:ascii="Times New Roman" w:hAnsi="Times New Roman" w:cs="Times New Roman"/>
                <w:bCs/>
                <w:color w:val="FF0000"/>
                <w:sz w:val="20"/>
                <w:szCs w:val="20"/>
              </w:rPr>
            </w:pPr>
          </w:p>
        </w:tc>
        <w:tc>
          <w:tcPr>
            <w:tcW w:w="915" w:type="dxa"/>
            <w:tcBorders>
              <w:top w:val="nil"/>
              <w:left w:val="nil"/>
              <w:bottom w:val="nil"/>
              <w:right w:val="nil"/>
            </w:tcBorders>
            <w:vAlign w:val="bottom"/>
          </w:tcPr>
          <w:p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SE(d) ±</w:t>
            </w:r>
          </w:p>
        </w:tc>
        <w:tc>
          <w:tcPr>
            <w:tcW w:w="1366" w:type="dxa"/>
            <w:tcBorders>
              <w:top w:val="nil"/>
              <w:left w:val="nil"/>
              <w:bottom w:val="nil"/>
              <w:right w:val="nil"/>
            </w:tcBorders>
            <w:vAlign w:val="bottom"/>
          </w:tcPr>
          <w:p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CD (P=0.05)</w:t>
            </w:r>
          </w:p>
        </w:tc>
        <w:tc>
          <w:tcPr>
            <w:tcW w:w="955" w:type="dxa"/>
            <w:tcBorders>
              <w:top w:val="nil"/>
              <w:left w:val="nil"/>
              <w:bottom w:val="nil"/>
              <w:right w:val="nil"/>
            </w:tcBorders>
          </w:tcPr>
          <w:p w:rsidR="00FC43EB" w:rsidRPr="00FC4324" w:rsidRDefault="00FC43EB" w:rsidP="00D11F6A">
            <w:pPr>
              <w:spacing w:line="276" w:lineRule="auto"/>
              <w:jc w:val="center"/>
              <w:rPr>
                <w:rFonts w:ascii="Times New Roman" w:hAnsi="Times New Roman" w:cs="Times New Roman"/>
                <w:bCs/>
                <w:color w:val="FF0000"/>
                <w:sz w:val="20"/>
                <w:szCs w:val="20"/>
              </w:rPr>
            </w:pPr>
          </w:p>
        </w:tc>
      </w:tr>
      <w:tr w:rsidR="00FC43EB" w:rsidRPr="00FC4324" w:rsidTr="00D11F6A">
        <w:trPr>
          <w:jc w:val="center"/>
        </w:trPr>
        <w:tc>
          <w:tcPr>
            <w:tcW w:w="1366" w:type="dxa"/>
            <w:tcBorders>
              <w:top w:val="nil"/>
              <w:bottom w:val="single" w:sz="4" w:space="0" w:color="auto"/>
            </w:tcBorders>
            <w:vAlign w:val="center"/>
          </w:tcPr>
          <w:p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bottom w:val="single" w:sz="4" w:space="0" w:color="auto"/>
            </w:tcBorders>
            <w:vAlign w:val="bottom"/>
          </w:tcPr>
          <w:p w:rsidR="00FC43EB" w:rsidRPr="00480489" w:rsidRDefault="00FC43EB" w:rsidP="00D11F6A">
            <w:pPr>
              <w:jc w:val="center"/>
              <w:rPr>
                <w:rFonts w:ascii="Times New Roman" w:eastAsia="Times New Roman" w:hAnsi="Times New Roman" w:cs="Times New Roman"/>
                <w:color w:val="FF0000"/>
                <w:sz w:val="20"/>
                <w:szCs w:val="20"/>
              </w:rPr>
            </w:pPr>
          </w:p>
        </w:tc>
        <w:tc>
          <w:tcPr>
            <w:tcW w:w="901" w:type="dxa"/>
            <w:tcBorders>
              <w:top w:val="nil"/>
              <w:bottom w:val="single" w:sz="4" w:space="0" w:color="auto"/>
            </w:tcBorders>
            <w:vAlign w:val="bottom"/>
          </w:tcPr>
          <w:p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eastAsia="Times New Roman" w:hAnsi="Times New Roman" w:cs="Times New Roman"/>
                <w:sz w:val="20"/>
                <w:szCs w:val="20"/>
              </w:rPr>
              <w:t>0.07</w:t>
            </w:r>
          </w:p>
        </w:tc>
        <w:tc>
          <w:tcPr>
            <w:tcW w:w="1349" w:type="dxa"/>
            <w:tcBorders>
              <w:top w:val="nil"/>
              <w:bottom w:val="single" w:sz="4" w:space="0" w:color="auto"/>
            </w:tcBorders>
            <w:vAlign w:val="bottom"/>
          </w:tcPr>
          <w:p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eastAsia="Times New Roman" w:hAnsi="Times New Roman" w:cs="Times New Roman"/>
                <w:sz w:val="20"/>
                <w:szCs w:val="20"/>
              </w:rPr>
              <w:t>NS</w:t>
            </w:r>
          </w:p>
        </w:tc>
        <w:tc>
          <w:tcPr>
            <w:tcW w:w="906" w:type="dxa"/>
            <w:tcBorders>
              <w:top w:val="nil"/>
              <w:bottom w:val="single" w:sz="4" w:space="0" w:color="auto"/>
            </w:tcBorders>
          </w:tcPr>
          <w:p w:rsidR="00FC43EB" w:rsidRPr="00480489"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bottom w:val="single" w:sz="4" w:space="0" w:color="auto"/>
            </w:tcBorders>
            <w:vAlign w:val="bottom"/>
          </w:tcPr>
          <w:p w:rsidR="00FC43EB" w:rsidRPr="00FC4324" w:rsidRDefault="00FC43EB" w:rsidP="00D11F6A">
            <w:pPr>
              <w:jc w:val="center"/>
              <w:rPr>
                <w:rFonts w:ascii="Times New Roman" w:eastAsia="Times New Roman" w:hAnsi="Times New Roman" w:cs="Times New Roman"/>
                <w:color w:val="FF0000"/>
                <w:sz w:val="20"/>
                <w:szCs w:val="20"/>
              </w:rPr>
            </w:pPr>
          </w:p>
        </w:tc>
        <w:tc>
          <w:tcPr>
            <w:tcW w:w="915" w:type="dxa"/>
            <w:tcBorders>
              <w:top w:val="nil"/>
              <w:bottom w:val="single" w:sz="4" w:space="0" w:color="auto"/>
            </w:tcBorders>
            <w:vAlign w:val="bottom"/>
          </w:tcPr>
          <w:p w:rsidR="00FC43EB" w:rsidRPr="006E772B" w:rsidRDefault="00FC43EB" w:rsidP="00D11F6A">
            <w:pPr>
              <w:jc w:val="center"/>
              <w:rPr>
                <w:rFonts w:ascii="Times New Roman" w:eastAsia="Times New Roman" w:hAnsi="Times New Roman" w:cs="Times New Roman"/>
                <w:sz w:val="20"/>
                <w:szCs w:val="20"/>
              </w:rPr>
            </w:pPr>
            <w:r w:rsidRPr="006E772B">
              <w:rPr>
                <w:rFonts w:ascii="Times New Roman" w:eastAsia="Times New Roman" w:hAnsi="Times New Roman" w:cs="Times New Roman"/>
                <w:sz w:val="20"/>
                <w:szCs w:val="20"/>
              </w:rPr>
              <w:t>0.10</w:t>
            </w:r>
          </w:p>
        </w:tc>
        <w:tc>
          <w:tcPr>
            <w:tcW w:w="1349" w:type="dxa"/>
            <w:tcBorders>
              <w:top w:val="nil"/>
              <w:bottom w:val="single" w:sz="4" w:space="0" w:color="auto"/>
            </w:tcBorders>
            <w:vAlign w:val="bottom"/>
          </w:tcPr>
          <w:p w:rsidR="00FC43EB" w:rsidRPr="006E772B" w:rsidRDefault="00FC43EB" w:rsidP="00D11F6A">
            <w:pPr>
              <w:jc w:val="center"/>
              <w:rPr>
                <w:rFonts w:ascii="Times New Roman" w:eastAsia="Times New Roman" w:hAnsi="Times New Roman" w:cs="Times New Roman"/>
                <w:sz w:val="20"/>
                <w:szCs w:val="20"/>
              </w:rPr>
            </w:pPr>
            <w:r w:rsidRPr="006E772B">
              <w:rPr>
                <w:rFonts w:ascii="Times New Roman" w:eastAsia="Times New Roman" w:hAnsi="Times New Roman" w:cs="Times New Roman"/>
                <w:sz w:val="20"/>
                <w:szCs w:val="20"/>
              </w:rPr>
              <w:t>NS</w:t>
            </w:r>
          </w:p>
        </w:tc>
        <w:tc>
          <w:tcPr>
            <w:tcW w:w="920" w:type="dxa"/>
            <w:tcBorders>
              <w:top w:val="nil"/>
              <w:bottom w:val="single" w:sz="4" w:space="0" w:color="auto"/>
            </w:tcBorders>
          </w:tcPr>
          <w:p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bottom w:val="single" w:sz="4" w:space="0" w:color="auto"/>
            </w:tcBorders>
            <w:vAlign w:val="bottom"/>
          </w:tcPr>
          <w:p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bottom w:val="single" w:sz="4" w:space="0" w:color="auto"/>
            </w:tcBorders>
            <w:vAlign w:val="bottom"/>
          </w:tcPr>
          <w:p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0.0</w:t>
            </w:r>
            <w:r>
              <w:rPr>
                <w:rFonts w:ascii="Times New Roman" w:eastAsia="Times New Roman" w:hAnsi="Times New Roman" w:cs="Times New Roman"/>
                <w:sz w:val="20"/>
                <w:szCs w:val="20"/>
              </w:rPr>
              <w:t>06</w:t>
            </w:r>
          </w:p>
        </w:tc>
        <w:tc>
          <w:tcPr>
            <w:tcW w:w="1366" w:type="dxa"/>
            <w:tcBorders>
              <w:top w:val="nil"/>
              <w:bottom w:val="single" w:sz="4" w:space="0" w:color="auto"/>
            </w:tcBorders>
            <w:vAlign w:val="bottom"/>
          </w:tcPr>
          <w:p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NS</w:t>
            </w:r>
          </w:p>
        </w:tc>
        <w:tc>
          <w:tcPr>
            <w:tcW w:w="955" w:type="dxa"/>
            <w:tcBorders>
              <w:top w:val="nil"/>
              <w:bottom w:val="single" w:sz="4" w:space="0" w:color="auto"/>
            </w:tcBorders>
          </w:tcPr>
          <w:p w:rsidR="00FC43EB" w:rsidRPr="00FC4324" w:rsidRDefault="00FC43EB" w:rsidP="00D11F6A">
            <w:pPr>
              <w:spacing w:line="276" w:lineRule="auto"/>
              <w:jc w:val="center"/>
              <w:rPr>
                <w:rFonts w:ascii="Times New Roman" w:hAnsi="Times New Roman" w:cs="Times New Roman"/>
                <w:color w:val="FF0000"/>
                <w:sz w:val="20"/>
                <w:szCs w:val="20"/>
              </w:rPr>
            </w:pPr>
          </w:p>
        </w:tc>
      </w:tr>
      <w:tr w:rsidR="00FC43EB" w:rsidRPr="00FC4324" w:rsidTr="00D11F6A">
        <w:trPr>
          <w:jc w:val="center"/>
        </w:trPr>
        <w:tc>
          <w:tcPr>
            <w:tcW w:w="13683" w:type="dxa"/>
            <w:gridSpan w:val="13"/>
            <w:tcBorders>
              <w:top w:val="single" w:sz="4" w:space="0" w:color="auto"/>
              <w:bottom w:val="single" w:sz="4" w:space="0" w:color="auto"/>
            </w:tcBorders>
          </w:tcPr>
          <w:p w:rsidR="00FC43EB" w:rsidRPr="00246B8C" w:rsidRDefault="00FC43EB" w:rsidP="00D11F6A">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2016 – </w:t>
            </w:r>
            <w:r w:rsidRPr="00246B8C">
              <w:rPr>
                <w:rFonts w:ascii="Times New Roman" w:hAnsi="Times New Roman" w:cs="Times New Roman"/>
                <w:b/>
                <w:sz w:val="20"/>
                <w:szCs w:val="20"/>
              </w:rPr>
              <w:t>17</w:t>
            </w:r>
          </w:p>
        </w:tc>
      </w:tr>
      <w:tr w:rsidR="00FC43EB" w:rsidRPr="00FC4324" w:rsidTr="00D11F6A">
        <w:trPr>
          <w:jc w:val="center"/>
        </w:trPr>
        <w:tc>
          <w:tcPr>
            <w:tcW w:w="1366" w:type="dxa"/>
            <w:tcBorders>
              <w:top w:val="single" w:sz="4" w:space="0" w:color="auto"/>
            </w:tcBorders>
          </w:tcPr>
          <w:p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0.85</w:t>
            </w:r>
          </w:p>
        </w:tc>
        <w:tc>
          <w:tcPr>
            <w:tcW w:w="901" w:type="dxa"/>
            <w:tcBorders>
              <w:top w:val="single" w:sz="4" w:space="0" w:color="auto"/>
            </w:tcBorders>
            <w:vAlign w:val="bottom"/>
          </w:tcPr>
          <w:p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0.85</w:t>
            </w:r>
          </w:p>
        </w:tc>
        <w:tc>
          <w:tcPr>
            <w:tcW w:w="1349" w:type="dxa"/>
            <w:tcBorders>
              <w:top w:val="single" w:sz="4" w:space="0" w:color="auto"/>
            </w:tcBorders>
            <w:vAlign w:val="bottom"/>
          </w:tcPr>
          <w:p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0.86</w:t>
            </w:r>
          </w:p>
        </w:tc>
        <w:tc>
          <w:tcPr>
            <w:tcW w:w="906" w:type="dxa"/>
            <w:tcBorders>
              <w:top w:val="single" w:sz="4" w:space="0" w:color="auto"/>
            </w:tcBorders>
            <w:vAlign w:val="bottom"/>
          </w:tcPr>
          <w:p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0.85</w:t>
            </w:r>
          </w:p>
        </w:tc>
        <w:tc>
          <w:tcPr>
            <w:tcW w:w="889" w:type="dxa"/>
            <w:tcBorders>
              <w:top w:val="single" w:sz="4" w:space="0" w:color="auto"/>
            </w:tcBorders>
            <w:vAlign w:val="bottom"/>
          </w:tcPr>
          <w:p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7.47</w:t>
            </w:r>
          </w:p>
        </w:tc>
        <w:tc>
          <w:tcPr>
            <w:tcW w:w="915" w:type="dxa"/>
            <w:tcBorders>
              <w:top w:val="single" w:sz="4" w:space="0" w:color="auto"/>
            </w:tcBorders>
            <w:vAlign w:val="bottom"/>
          </w:tcPr>
          <w:p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7.43</w:t>
            </w:r>
          </w:p>
        </w:tc>
        <w:tc>
          <w:tcPr>
            <w:tcW w:w="1349" w:type="dxa"/>
            <w:tcBorders>
              <w:top w:val="single" w:sz="4" w:space="0" w:color="auto"/>
            </w:tcBorders>
            <w:vAlign w:val="bottom"/>
          </w:tcPr>
          <w:p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7.47</w:t>
            </w:r>
          </w:p>
        </w:tc>
        <w:tc>
          <w:tcPr>
            <w:tcW w:w="920" w:type="dxa"/>
            <w:tcBorders>
              <w:top w:val="single" w:sz="4" w:space="0" w:color="auto"/>
            </w:tcBorders>
            <w:vAlign w:val="bottom"/>
          </w:tcPr>
          <w:p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7.46</w:t>
            </w:r>
          </w:p>
        </w:tc>
        <w:tc>
          <w:tcPr>
            <w:tcW w:w="915" w:type="dxa"/>
            <w:tcBorders>
              <w:top w:val="single" w:sz="4" w:space="0" w:color="auto"/>
            </w:tcBorders>
            <w:vAlign w:val="bottom"/>
          </w:tcPr>
          <w:p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0.50</w:t>
            </w:r>
          </w:p>
        </w:tc>
        <w:tc>
          <w:tcPr>
            <w:tcW w:w="934" w:type="dxa"/>
            <w:tcBorders>
              <w:top w:val="single" w:sz="4" w:space="0" w:color="auto"/>
            </w:tcBorders>
            <w:vAlign w:val="bottom"/>
          </w:tcPr>
          <w:p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0.50</w:t>
            </w:r>
          </w:p>
        </w:tc>
        <w:tc>
          <w:tcPr>
            <w:tcW w:w="1366" w:type="dxa"/>
            <w:tcBorders>
              <w:top w:val="single" w:sz="4" w:space="0" w:color="auto"/>
            </w:tcBorders>
            <w:vAlign w:val="bottom"/>
          </w:tcPr>
          <w:p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0.49</w:t>
            </w:r>
          </w:p>
        </w:tc>
        <w:tc>
          <w:tcPr>
            <w:tcW w:w="955" w:type="dxa"/>
            <w:tcBorders>
              <w:top w:val="single" w:sz="4" w:space="0" w:color="auto"/>
            </w:tcBorders>
            <w:vAlign w:val="bottom"/>
          </w:tcPr>
          <w:p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0.49</w:t>
            </w:r>
          </w:p>
        </w:tc>
      </w:tr>
      <w:tr w:rsidR="00FC43EB" w:rsidRPr="00FC4324" w:rsidTr="00D11F6A">
        <w:trPr>
          <w:jc w:val="center"/>
        </w:trPr>
        <w:tc>
          <w:tcPr>
            <w:tcW w:w="1366" w:type="dxa"/>
          </w:tcPr>
          <w:p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0.86</w:t>
            </w:r>
          </w:p>
        </w:tc>
        <w:tc>
          <w:tcPr>
            <w:tcW w:w="901" w:type="dxa"/>
            <w:vAlign w:val="bottom"/>
          </w:tcPr>
          <w:p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0.85</w:t>
            </w:r>
          </w:p>
        </w:tc>
        <w:tc>
          <w:tcPr>
            <w:tcW w:w="1349" w:type="dxa"/>
            <w:vAlign w:val="bottom"/>
          </w:tcPr>
          <w:p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0.87</w:t>
            </w:r>
          </w:p>
        </w:tc>
        <w:tc>
          <w:tcPr>
            <w:tcW w:w="906" w:type="dxa"/>
            <w:vAlign w:val="bottom"/>
          </w:tcPr>
          <w:p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0.86</w:t>
            </w:r>
          </w:p>
        </w:tc>
        <w:tc>
          <w:tcPr>
            <w:tcW w:w="889" w:type="dxa"/>
            <w:vAlign w:val="bottom"/>
          </w:tcPr>
          <w:p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7.47</w:t>
            </w:r>
          </w:p>
        </w:tc>
        <w:tc>
          <w:tcPr>
            <w:tcW w:w="915" w:type="dxa"/>
            <w:vAlign w:val="bottom"/>
          </w:tcPr>
          <w:p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7.43</w:t>
            </w:r>
          </w:p>
        </w:tc>
        <w:tc>
          <w:tcPr>
            <w:tcW w:w="1349" w:type="dxa"/>
            <w:vAlign w:val="bottom"/>
          </w:tcPr>
          <w:p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7.50</w:t>
            </w:r>
          </w:p>
        </w:tc>
        <w:tc>
          <w:tcPr>
            <w:tcW w:w="920" w:type="dxa"/>
            <w:vAlign w:val="bottom"/>
          </w:tcPr>
          <w:p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7.47</w:t>
            </w:r>
          </w:p>
        </w:tc>
        <w:tc>
          <w:tcPr>
            <w:tcW w:w="915" w:type="dxa"/>
            <w:vAlign w:val="bottom"/>
          </w:tcPr>
          <w:p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0.48</w:t>
            </w:r>
          </w:p>
        </w:tc>
        <w:tc>
          <w:tcPr>
            <w:tcW w:w="934" w:type="dxa"/>
            <w:vAlign w:val="bottom"/>
          </w:tcPr>
          <w:p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0.51</w:t>
            </w:r>
          </w:p>
        </w:tc>
        <w:tc>
          <w:tcPr>
            <w:tcW w:w="1366" w:type="dxa"/>
            <w:vAlign w:val="bottom"/>
          </w:tcPr>
          <w:p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0.48</w:t>
            </w:r>
          </w:p>
        </w:tc>
        <w:tc>
          <w:tcPr>
            <w:tcW w:w="955" w:type="dxa"/>
            <w:vAlign w:val="bottom"/>
          </w:tcPr>
          <w:p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0.49</w:t>
            </w:r>
          </w:p>
        </w:tc>
      </w:tr>
      <w:tr w:rsidR="00FC43EB" w:rsidRPr="00FC4324" w:rsidTr="00D11F6A">
        <w:trPr>
          <w:jc w:val="center"/>
        </w:trPr>
        <w:tc>
          <w:tcPr>
            <w:tcW w:w="1366" w:type="dxa"/>
            <w:tcBorders>
              <w:bottom w:val="nil"/>
            </w:tcBorders>
          </w:tcPr>
          <w:p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0.86</w:t>
            </w:r>
          </w:p>
        </w:tc>
        <w:tc>
          <w:tcPr>
            <w:tcW w:w="901" w:type="dxa"/>
            <w:tcBorders>
              <w:bottom w:val="nil"/>
            </w:tcBorders>
            <w:vAlign w:val="bottom"/>
          </w:tcPr>
          <w:p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0.85</w:t>
            </w:r>
          </w:p>
        </w:tc>
        <w:tc>
          <w:tcPr>
            <w:tcW w:w="1349" w:type="dxa"/>
            <w:tcBorders>
              <w:bottom w:val="nil"/>
            </w:tcBorders>
            <w:vAlign w:val="bottom"/>
          </w:tcPr>
          <w:p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0.87</w:t>
            </w:r>
          </w:p>
        </w:tc>
        <w:tc>
          <w:tcPr>
            <w:tcW w:w="906" w:type="dxa"/>
            <w:tcBorders>
              <w:bottom w:val="nil"/>
            </w:tcBorders>
            <w:vAlign w:val="bottom"/>
          </w:tcPr>
          <w:p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0.86</w:t>
            </w:r>
          </w:p>
        </w:tc>
        <w:tc>
          <w:tcPr>
            <w:tcW w:w="889" w:type="dxa"/>
            <w:tcBorders>
              <w:bottom w:val="nil"/>
            </w:tcBorders>
            <w:vAlign w:val="bottom"/>
          </w:tcPr>
          <w:p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7.50</w:t>
            </w:r>
          </w:p>
        </w:tc>
        <w:tc>
          <w:tcPr>
            <w:tcW w:w="915" w:type="dxa"/>
            <w:tcBorders>
              <w:bottom w:val="nil"/>
            </w:tcBorders>
            <w:vAlign w:val="bottom"/>
          </w:tcPr>
          <w:p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7.47</w:t>
            </w:r>
          </w:p>
        </w:tc>
        <w:tc>
          <w:tcPr>
            <w:tcW w:w="1349" w:type="dxa"/>
            <w:tcBorders>
              <w:bottom w:val="nil"/>
            </w:tcBorders>
            <w:vAlign w:val="bottom"/>
          </w:tcPr>
          <w:p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7.47</w:t>
            </w:r>
          </w:p>
        </w:tc>
        <w:tc>
          <w:tcPr>
            <w:tcW w:w="920" w:type="dxa"/>
            <w:tcBorders>
              <w:bottom w:val="nil"/>
            </w:tcBorders>
            <w:vAlign w:val="bottom"/>
          </w:tcPr>
          <w:p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7.48</w:t>
            </w:r>
          </w:p>
        </w:tc>
        <w:tc>
          <w:tcPr>
            <w:tcW w:w="915" w:type="dxa"/>
            <w:tcBorders>
              <w:bottom w:val="nil"/>
            </w:tcBorders>
            <w:vAlign w:val="bottom"/>
          </w:tcPr>
          <w:p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0.48</w:t>
            </w:r>
          </w:p>
        </w:tc>
        <w:tc>
          <w:tcPr>
            <w:tcW w:w="934" w:type="dxa"/>
            <w:tcBorders>
              <w:bottom w:val="nil"/>
            </w:tcBorders>
            <w:vAlign w:val="bottom"/>
          </w:tcPr>
          <w:p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0.50</w:t>
            </w:r>
          </w:p>
        </w:tc>
        <w:tc>
          <w:tcPr>
            <w:tcW w:w="1366" w:type="dxa"/>
            <w:tcBorders>
              <w:bottom w:val="nil"/>
            </w:tcBorders>
            <w:vAlign w:val="bottom"/>
          </w:tcPr>
          <w:p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0.48</w:t>
            </w:r>
          </w:p>
        </w:tc>
        <w:tc>
          <w:tcPr>
            <w:tcW w:w="955" w:type="dxa"/>
            <w:tcBorders>
              <w:bottom w:val="nil"/>
            </w:tcBorders>
            <w:vAlign w:val="bottom"/>
          </w:tcPr>
          <w:p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0.49</w:t>
            </w:r>
          </w:p>
        </w:tc>
      </w:tr>
      <w:tr w:rsidR="00FC43EB" w:rsidRPr="00FC4324" w:rsidTr="00D11F6A">
        <w:trPr>
          <w:jc w:val="center"/>
        </w:trPr>
        <w:tc>
          <w:tcPr>
            <w:tcW w:w="1366" w:type="dxa"/>
            <w:tcBorders>
              <w:top w:val="nil"/>
              <w:left w:val="nil"/>
              <w:bottom w:val="nil"/>
              <w:right w:val="nil"/>
            </w:tcBorders>
          </w:tcPr>
          <w:p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0.86</w:t>
            </w:r>
          </w:p>
        </w:tc>
        <w:tc>
          <w:tcPr>
            <w:tcW w:w="901" w:type="dxa"/>
            <w:tcBorders>
              <w:top w:val="nil"/>
              <w:left w:val="nil"/>
              <w:bottom w:val="nil"/>
              <w:right w:val="nil"/>
            </w:tcBorders>
            <w:vAlign w:val="bottom"/>
          </w:tcPr>
          <w:p w:rsidR="00FC43EB" w:rsidRPr="00246B8C" w:rsidRDefault="00FC43EB" w:rsidP="00D11F6A">
            <w:pPr>
              <w:jc w:val="center"/>
              <w:rPr>
                <w:rFonts w:ascii="Times New Roman" w:hAnsi="Times New Roman" w:cs="Times New Roman"/>
                <w:b/>
                <w:bCs/>
                <w:sz w:val="20"/>
                <w:szCs w:val="20"/>
              </w:rPr>
            </w:pPr>
            <w:r w:rsidRPr="00246B8C">
              <w:rPr>
                <w:rFonts w:ascii="Times New Roman" w:hAnsi="Times New Roman" w:cs="Times New Roman"/>
                <w:b/>
                <w:bCs/>
                <w:sz w:val="20"/>
                <w:szCs w:val="20"/>
              </w:rPr>
              <w:t>0.85</w:t>
            </w:r>
          </w:p>
        </w:tc>
        <w:tc>
          <w:tcPr>
            <w:tcW w:w="1349" w:type="dxa"/>
            <w:tcBorders>
              <w:top w:val="nil"/>
              <w:left w:val="nil"/>
              <w:bottom w:val="nil"/>
              <w:right w:val="nil"/>
            </w:tcBorders>
            <w:vAlign w:val="bottom"/>
          </w:tcPr>
          <w:p w:rsidR="00FC43EB" w:rsidRPr="00246B8C" w:rsidRDefault="00FC43EB" w:rsidP="00D11F6A">
            <w:pPr>
              <w:jc w:val="center"/>
              <w:rPr>
                <w:rFonts w:ascii="Times New Roman" w:hAnsi="Times New Roman" w:cs="Times New Roman"/>
                <w:b/>
                <w:bCs/>
                <w:sz w:val="20"/>
                <w:szCs w:val="20"/>
              </w:rPr>
            </w:pPr>
            <w:r w:rsidRPr="00246B8C">
              <w:rPr>
                <w:rFonts w:ascii="Times New Roman" w:hAnsi="Times New Roman" w:cs="Times New Roman"/>
                <w:b/>
                <w:bCs/>
                <w:sz w:val="20"/>
                <w:szCs w:val="20"/>
              </w:rPr>
              <w:t>0.87</w:t>
            </w:r>
          </w:p>
        </w:tc>
        <w:tc>
          <w:tcPr>
            <w:tcW w:w="906" w:type="dxa"/>
            <w:tcBorders>
              <w:top w:val="nil"/>
              <w:left w:val="nil"/>
              <w:bottom w:val="nil"/>
              <w:right w:val="nil"/>
            </w:tcBorders>
            <w:vAlign w:val="bottom"/>
          </w:tcPr>
          <w:p w:rsidR="00FC43EB" w:rsidRPr="00246B8C" w:rsidRDefault="00FC43EB"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7.48</w:t>
            </w:r>
          </w:p>
        </w:tc>
        <w:tc>
          <w:tcPr>
            <w:tcW w:w="915" w:type="dxa"/>
            <w:tcBorders>
              <w:top w:val="nil"/>
              <w:left w:val="nil"/>
              <w:bottom w:val="nil"/>
              <w:right w:val="nil"/>
            </w:tcBorders>
            <w:vAlign w:val="bottom"/>
          </w:tcPr>
          <w:p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7.44</w:t>
            </w:r>
          </w:p>
        </w:tc>
        <w:tc>
          <w:tcPr>
            <w:tcW w:w="1349" w:type="dxa"/>
            <w:tcBorders>
              <w:top w:val="nil"/>
              <w:left w:val="nil"/>
              <w:bottom w:val="nil"/>
              <w:right w:val="nil"/>
            </w:tcBorders>
            <w:vAlign w:val="bottom"/>
          </w:tcPr>
          <w:p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7.48</w:t>
            </w:r>
          </w:p>
        </w:tc>
        <w:tc>
          <w:tcPr>
            <w:tcW w:w="920" w:type="dxa"/>
            <w:tcBorders>
              <w:top w:val="nil"/>
              <w:left w:val="nil"/>
              <w:bottom w:val="nil"/>
              <w:right w:val="nil"/>
            </w:tcBorders>
            <w:vAlign w:val="bottom"/>
          </w:tcPr>
          <w:p w:rsidR="00FC43EB" w:rsidRPr="00A02282" w:rsidRDefault="00FC43EB"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0.49</w:t>
            </w:r>
          </w:p>
        </w:tc>
        <w:tc>
          <w:tcPr>
            <w:tcW w:w="934" w:type="dxa"/>
            <w:tcBorders>
              <w:top w:val="nil"/>
              <w:left w:val="nil"/>
              <w:bottom w:val="nil"/>
              <w:right w:val="nil"/>
            </w:tcBorders>
            <w:vAlign w:val="bottom"/>
          </w:tcPr>
          <w:p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0.50</w:t>
            </w:r>
          </w:p>
        </w:tc>
        <w:tc>
          <w:tcPr>
            <w:tcW w:w="1366" w:type="dxa"/>
            <w:tcBorders>
              <w:top w:val="nil"/>
              <w:left w:val="nil"/>
              <w:bottom w:val="nil"/>
              <w:right w:val="nil"/>
            </w:tcBorders>
            <w:vAlign w:val="bottom"/>
          </w:tcPr>
          <w:p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0.48</w:t>
            </w:r>
          </w:p>
        </w:tc>
        <w:tc>
          <w:tcPr>
            <w:tcW w:w="955" w:type="dxa"/>
            <w:tcBorders>
              <w:top w:val="nil"/>
              <w:left w:val="nil"/>
              <w:bottom w:val="nil"/>
              <w:right w:val="nil"/>
            </w:tcBorders>
            <w:vAlign w:val="bottom"/>
          </w:tcPr>
          <w:p w:rsidR="00FC43EB" w:rsidRPr="00F5291E" w:rsidRDefault="00FC43EB" w:rsidP="00D11F6A">
            <w:pPr>
              <w:jc w:val="center"/>
              <w:rPr>
                <w:rFonts w:ascii="Times New Roman" w:hAnsi="Times New Roman" w:cs="Times New Roman"/>
                <w:color w:val="000000"/>
                <w:sz w:val="20"/>
                <w:szCs w:val="20"/>
              </w:rPr>
            </w:pPr>
          </w:p>
        </w:tc>
      </w:tr>
      <w:tr w:rsidR="00FC43EB" w:rsidRPr="00FC4324" w:rsidTr="00D11F6A">
        <w:trPr>
          <w:jc w:val="center"/>
        </w:trPr>
        <w:tc>
          <w:tcPr>
            <w:tcW w:w="1366" w:type="dxa"/>
            <w:tcBorders>
              <w:top w:val="nil"/>
              <w:left w:val="nil"/>
              <w:bottom w:val="nil"/>
              <w:right w:val="nil"/>
            </w:tcBorders>
          </w:tcPr>
          <w:p w:rsidR="00FC43EB" w:rsidRPr="00FE2957" w:rsidRDefault="00FC43EB" w:rsidP="00D11F6A">
            <w:pPr>
              <w:rPr>
                <w:rFonts w:ascii="Times New Roman" w:hAnsi="Times New Roman" w:cs="Times New Roman"/>
                <w:b/>
                <w:bCs/>
                <w:sz w:val="20"/>
                <w:szCs w:val="20"/>
              </w:rPr>
            </w:pPr>
          </w:p>
        </w:tc>
        <w:tc>
          <w:tcPr>
            <w:tcW w:w="918" w:type="dxa"/>
            <w:tcBorders>
              <w:top w:val="nil"/>
              <w:left w:val="nil"/>
              <w:bottom w:val="nil"/>
              <w:right w:val="nil"/>
            </w:tcBorders>
            <w:vAlign w:val="center"/>
          </w:tcPr>
          <w:p w:rsidR="00FC43EB" w:rsidRPr="00480489" w:rsidRDefault="00FC43EB"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rsidR="00FC43EB" w:rsidRPr="00246B8C" w:rsidRDefault="00FC43EB" w:rsidP="00D11F6A">
            <w:pPr>
              <w:spacing w:line="276" w:lineRule="auto"/>
              <w:jc w:val="center"/>
              <w:rPr>
                <w:rFonts w:ascii="Times New Roman" w:hAnsi="Times New Roman" w:cs="Times New Roman"/>
                <w:b/>
                <w:bCs/>
                <w:sz w:val="20"/>
                <w:szCs w:val="20"/>
              </w:rPr>
            </w:pPr>
          </w:p>
        </w:tc>
        <w:tc>
          <w:tcPr>
            <w:tcW w:w="1349" w:type="dxa"/>
            <w:tcBorders>
              <w:top w:val="nil"/>
              <w:left w:val="nil"/>
              <w:bottom w:val="nil"/>
              <w:right w:val="nil"/>
            </w:tcBorders>
            <w:vAlign w:val="center"/>
          </w:tcPr>
          <w:p w:rsidR="00FC43EB" w:rsidRPr="00246B8C" w:rsidRDefault="00FC43EB" w:rsidP="00D11F6A">
            <w:pPr>
              <w:spacing w:line="276" w:lineRule="auto"/>
              <w:jc w:val="center"/>
              <w:rPr>
                <w:rFonts w:ascii="Times New Roman" w:hAnsi="Times New Roman" w:cs="Times New Roman"/>
                <w:b/>
                <w:bCs/>
                <w:sz w:val="20"/>
                <w:szCs w:val="20"/>
              </w:rPr>
            </w:pPr>
          </w:p>
        </w:tc>
        <w:tc>
          <w:tcPr>
            <w:tcW w:w="906" w:type="dxa"/>
            <w:tcBorders>
              <w:top w:val="nil"/>
              <w:left w:val="nil"/>
              <w:bottom w:val="nil"/>
              <w:right w:val="nil"/>
            </w:tcBorders>
            <w:vAlign w:val="center"/>
          </w:tcPr>
          <w:p w:rsidR="00FC43EB" w:rsidRPr="00480489" w:rsidRDefault="00FC43EB" w:rsidP="00D11F6A">
            <w:pPr>
              <w:jc w:val="center"/>
              <w:rPr>
                <w:rFonts w:ascii="Times New Roman" w:hAnsi="Times New Roman" w:cs="Times New Roman"/>
                <w:bCs/>
                <w:color w:val="FF0000"/>
                <w:sz w:val="20"/>
                <w:szCs w:val="20"/>
              </w:rPr>
            </w:pPr>
          </w:p>
        </w:tc>
        <w:tc>
          <w:tcPr>
            <w:tcW w:w="889"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vAlign w:val="center"/>
          </w:tcPr>
          <w:p w:rsidR="00FC43EB" w:rsidRPr="00FC4324" w:rsidRDefault="00FC43EB" w:rsidP="00D11F6A">
            <w:pPr>
              <w:jc w:val="center"/>
              <w:rPr>
                <w:rFonts w:ascii="Times New Roman" w:hAnsi="Times New Roman" w:cs="Times New Roman"/>
                <w:bCs/>
                <w:color w:val="FF0000"/>
                <w:sz w:val="20"/>
                <w:szCs w:val="20"/>
              </w:rPr>
            </w:pPr>
          </w:p>
        </w:tc>
        <w:tc>
          <w:tcPr>
            <w:tcW w:w="915"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rsidR="00FC43EB" w:rsidRPr="00FC4324" w:rsidRDefault="00FC43EB" w:rsidP="00D11F6A">
            <w:pPr>
              <w:jc w:val="center"/>
              <w:rPr>
                <w:rFonts w:ascii="Times New Roman" w:hAnsi="Times New Roman" w:cs="Times New Roman"/>
                <w:color w:val="FF0000"/>
                <w:sz w:val="20"/>
                <w:szCs w:val="20"/>
              </w:rPr>
            </w:pPr>
          </w:p>
        </w:tc>
      </w:tr>
      <w:tr w:rsidR="00FC43EB" w:rsidRPr="00FC4324" w:rsidTr="00D11F6A">
        <w:trPr>
          <w:jc w:val="center"/>
        </w:trPr>
        <w:tc>
          <w:tcPr>
            <w:tcW w:w="1366" w:type="dxa"/>
            <w:tcBorders>
              <w:top w:val="nil"/>
              <w:left w:val="nil"/>
              <w:bottom w:val="nil"/>
              <w:right w:val="nil"/>
            </w:tcBorders>
            <w:vAlign w:val="center"/>
          </w:tcPr>
          <w:p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rsidR="00FC43EB" w:rsidRPr="00480489" w:rsidRDefault="00FC43EB" w:rsidP="00D11F6A">
            <w:pPr>
              <w:jc w:val="right"/>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hAnsi="Times New Roman" w:cs="Times New Roman"/>
                <w:b/>
                <w:sz w:val="20"/>
                <w:szCs w:val="20"/>
              </w:rPr>
              <w:t>SE(d) ±</w:t>
            </w:r>
          </w:p>
        </w:tc>
        <w:tc>
          <w:tcPr>
            <w:tcW w:w="1349" w:type="dxa"/>
            <w:tcBorders>
              <w:top w:val="nil"/>
              <w:left w:val="nil"/>
              <w:bottom w:val="nil"/>
              <w:right w:val="nil"/>
            </w:tcBorders>
            <w:vAlign w:val="bottom"/>
          </w:tcPr>
          <w:p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hAnsi="Times New Roman" w:cs="Times New Roman"/>
                <w:b/>
                <w:sz w:val="20"/>
                <w:szCs w:val="20"/>
              </w:rPr>
              <w:t>CD (P=0.05)</w:t>
            </w:r>
          </w:p>
        </w:tc>
        <w:tc>
          <w:tcPr>
            <w:tcW w:w="906" w:type="dxa"/>
            <w:tcBorders>
              <w:top w:val="nil"/>
              <w:left w:val="nil"/>
              <w:bottom w:val="nil"/>
              <w:right w:val="nil"/>
            </w:tcBorders>
            <w:vAlign w:val="center"/>
          </w:tcPr>
          <w:p w:rsidR="00FC43EB" w:rsidRPr="00480489"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bottom"/>
          </w:tcPr>
          <w:p w:rsidR="00FC43EB" w:rsidRPr="00FC4324" w:rsidRDefault="00FC43EB"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SE(d) ±</w:t>
            </w:r>
          </w:p>
        </w:tc>
        <w:tc>
          <w:tcPr>
            <w:tcW w:w="1349" w:type="dxa"/>
            <w:tcBorders>
              <w:top w:val="nil"/>
              <w:left w:val="nil"/>
              <w:bottom w:val="nil"/>
              <w:right w:val="nil"/>
            </w:tcBorders>
            <w:vAlign w:val="bottom"/>
          </w:tcPr>
          <w:p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CD (P=0.05)</w:t>
            </w:r>
          </w:p>
        </w:tc>
        <w:tc>
          <w:tcPr>
            <w:tcW w:w="920"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bottom"/>
          </w:tcPr>
          <w:p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SE(d) ±</w:t>
            </w:r>
          </w:p>
        </w:tc>
        <w:tc>
          <w:tcPr>
            <w:tcW w:w="1366" w:type="dxa"/>
            <w:tcBorders>
              <w:top w:val="nil"/>
              <w:left w:val="nil"/>
              <w:bottom w:val="nil"/>
              <w:right w:val="nil"/>
            </w:tcBorders>
            <w:vAlign w:val="bottom"/>
          </w:tcPr>
          <w:p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CD (P=0.05)</w:t>
            </w:r>
          </w:p>
        </w:tc>
        <w:tc>
          <w:tcPr>
            <w:tcW w:w="955" w:type="dxa"/>
            <w:tcBorders>
              <w:top w:val="nil"/>
              <w:left w:val="nil"/>
              <w:bottom w:val="nil"/>
              <w:right w:val="nil"/>
            </w:tcBorders>
          </w:tcPr>
          <w:p w:rsidR="00FC43EB" w:rsidRPr="00FC4324" w:rsidRDefault="00FC43EB" w:rsidP="00D11F6A">
            <w:pPr>
              <w:spacing w:line="276" w:lineRule="auto"/>
              <w:jc w:val="center"/>
              <w:rPr>
                <w:rFonts w:ascii="Times New Roman" w:hAnsi="Times New Roman" w:cs="Times New Roman"/>
                <w:color w:val="FF0000"/>
                <w:sz w:val="20"/>
                <w:szCs w:val="20"/>
              </w:rPr>
            </w:pPr>
          </w:p>
        </w:tc>
      </w:tr>
      <w:tr w:rsidR="00FC43EB" w:rsidRPr="00FC4324" w:rsidTr="00D11F6A">
        <w:trPr>
          <w:jc w:val="center"/>
        </w:trPr>
        <w:tc>
          <w:tcPr>
            <w:tcW w:w="1366" w:type="dxa"/>
            <w:tcBorders>
              <w:top w:val="nil"/>
              <w:bottom w:val="single" w:sz="4" w:space="0" w:color="auto"/>
            </w:tcBorders>
            <w:vAlign w:val="center"/>
          </w:tcPr>
          <w:p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bottom w:val="single" w:sz="4" w:space="0" w:color="auto"/>
            </w:tcBorders>
            <w:vAlign w:val="bottom"/>
          </w:tcPr>
          <w:p w:rsidR="00FC43EB" w:rsidRPr="00480489" w:rsidRDefault="00FC43EB" w:rsidP="00D11F6A">
            <w:pPr>
              <w:jc w:val="right"/>
              <w:rPr>
                <w:rFonts w:ascii="Times New Roman" w:eastAsia="Times New Roman" w:hAnsi="Times New Roman" w:cs="Times New Roman"/>
                <w:color w:val="FF0000"/>
                <w:sz w:val="20"/>
                <w:szCs w:val="20"/>
              </w:rPr>
            </w:pPr>
          </w:p>
        </w:tc>
        <w:tc>
          <w:tcPr>
            <w:tcW w:w="901" w:type="dxa"/>
            <w:tcBorders>
              <w:top w:val="nil"/>
              <w:bottom w:val="single" w:sz="4" w:space="0" w:color="auto"/>
            </w:tcBorders>
            <w:vAlign w:val="bottom"/>
          </w:tcPr>
          <w:p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eastAsia="Times New Roman" w:hAnsi="Times New Roman" w:cs="Times New Roman"/>
                <w:sz w:val="20"/>
                <w:szCs w:val="20"/>
              </w:rPr>
              <w:t>0.07</w:t>
            </w:r>
          </w:p>
        </w:tc>
        <w:tc>
          <w:tcPr>
            <w:tcW w:w="1349" w:type="dxa"/>
            <w:tcBorders>
              <w:top w:val="nil"/>
              <w:bottom w:val="single" w:sz="4" w:space="0" w:color="auto"/>
            </w:tcBorders>
            <w:vAlign w:val="bottom"/>
          </w:tcPr>
          <w:p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eastAsia="Times New Roman" w:hAnsi="Times New Roman" w:cs="Times New Roman"/>
                <w:sz w:val="20"/>
                <w:szCs w:val="20"/>
              </w:rPr>
              <w:t>NS</w:t>
            </w:r>
          </w:p>
        </w:tc>
        <w:tc>
          <w:tcPr>
            <w:tcW w:w="906" w:type="dxa"/>
            <w:tcBorders>
              <w:top w:val="nil"/>
              <w:bottom w:val="single" w:sz="4" w:space="0" w:color="auto"/>
            </w:tcBorders>
          </w:tcPr>
          <w:p w:rsidR="00FC43EB" w:rsidRPr="00480489"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bottom w:val="single" w:sz="4" w:space="0" w:color="auto"/>
            </w:tcBorders>
            <w:vAlign w:val="bottom"/>
          </w:tcPr>
          <w:p w:rsidR="00FC43EB" w:rsidRPr="00FC4324" w:rsidRDefault="00FC43EB" w:rsidP="00D11F6A">
            <w:pPr>
              <w:jc w:val="right"/>
              <w:rPr>
                <w:rFonts w:ascii="Times New Roman" w:eastAsia="Times New Roman" w:hAnsi="Times New Roman" w:cs="Times New Roman"/>
                <w:color w:val="FF0000"/>
                <w:sz w:val="20"/>
                <w:szCs w:val="20"/>
              </w:rPr>
            </w:pPr>
          </w:p>
        </w:tc>
        <w:tc>
          <w:tcPr>
            <w:tcW w:w="915" w:type="dxa"/>
            <w:tcBorders>
              <w:top w:val="nil"/>
              <w:bottom w:val="single" w:sz="4" w:space="0" w:color="auto"/>
            </w:tcBorders>
            <w:vAlign w:val="bottom"/>
          </w:tcPr>
          <w:p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0.09</w:t>
            </w:r>
          </w:p>
        </w:tc>
        <w:tc>
          <w:tcPr>
            <w:tcW w:w="1349" w:type="dxa"/>
            <w:tcBorders>
              <w:top w:val="nil"/>
              <w:bottom w:val="single" w:sz="4" w:space="0" w:color="auto"/>
            </w:tcBorders>
            <w:vAlign w:val="bottom"/>
          </w:tcPr>
          <w:p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NS</w:t>
            </w:r>
          </w:p>
        </w:tc>
        <w:tc>
          <w:tcPr>
            <w:tcW w:w="920" w:type="dxa"/>
            <w:tcBorders>
              <w:top w:val="nil"/>
              <w:bottom w:val="single" w:sz="4" w:space="0" w:color="auto"/>
            </w:tcBorders>
          </w:tcPr>
          <w:p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bottom w:val="single" w:sz="4" w:space="0" w:color="auto"/>
            </w:tcBorders>
            <w:vAlign w:val="bottom"/>
          </w:tcPr>
          <w:p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bottom w:val="single" w:sz="4" w:space="0" w:color="auto"/>
            </w:tcBorders>
            <w:vAlign w:val="bottom"/>
          </w:tcPr>
          <w:p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0.01</w:t>
            </w:r>
            <w:r>
              <w:rPr>
                <w:rFonts w:ascii="Times New Roman" w:eastAsia="Times New Roman" w:hAnsi="Times New Roman" w:cs="Times New Roman"/>
                <w:sz w:val="20"/>
                <w:szCs w:val="20"/>
              </w:rPr>
              <w:t>2</w:t>
            </w:r>
          </w:p>
        </w:tc>
        <w:tc>
          <w:tcPr>
            <w:tcW w:w="1366" w:type="dxa"/>
            <w:tcBorders>
              <w:top w:val="nil"/>
              <w:bottom w:val="single" w:sz="4" w:space="0" w:color="auto"/>
            </w:tcBorders>
            <w:vAlign w:val="bottom"/>
          </w:tcPr>
          <w:p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NS</w:t>
            </w:r>
          </w:p>
        </w:tc>
        <w:tc>
          <w:tcPr>
            <w:tcW w:w="955" w:type="dxa"/>
            <w:tcBorders>
              <w:top w:val="nil"/>
              <w:bottom w:val="single" w:sz="4" w:space="0" w:color="auto"/>
            </w:tcBorders>
          </w:tcPr>
          <w:p w:rsidR="00FC43EB" w:rsidRPr="00FC4324" w:rsidRDefault="00FC43EB" w:rsidP="00D11F6A">
            <w:pPr>
              <w:spacing w:line="276" w:lineRule="auto"/>
              <w:jc w:val="center"/>
              <w:rPr>
                <w:rFonts w:ascii="Times New Roman" w:hAnsi="Times New Roman" w:cs="Times New Roman"/>
                <w:color w:val="FF0000"/>
                <w:sz w:val="20"/>
                <w:szCs w:val="20"/>
              </w:rPr>
            </w:pPr>
          </w:p>
        </w:tc>
      </w:tr>
      <w:tr w:rsidR="00FC43EB" w:rsidRPr="00FC4324" w:rsidTr="00D11F6A">
        <w:trPr>
          <w:jc w:val="center"/>
        </w:trPr>
        <w:tc>
          <w:tcPr>
            <w:tcW w:w="13683" w:type="dxa"/>
            <w:gridSpan w:val="13"/>
            <w:tcBorders>
              <w:top w:val="single" w:sz="4" w:space="0" w:color="auto"/>
              <w:bottom w:val="single" w:sz="4" w:space="0" w:color="auto"/>
            </w:tcBorders>
            <w:vAlign w:val="center"/>
          </w:tcPr>
          <w:p w:rsidR="00FC43EB" w:rsidRPr="00246B8C" w:rsidRDefault="00FC43EB" w:rsidP="00D11F6A">
            <w:pPr>
              <w:spacing w:line="276" w:lineRule="auto"/>
              <w:rPr>
                <w:rFonts w:ascii="Times New Roman" w:hAnsi="Times New Roman" w:cs="Times New Roman"/>
                <w:sz w:val="20"/>
                <w:szCs w:val="20"/>
              </w:rPr>
            </w:pPr>
            <w:r w:rsidRPr="00246B8C">
              <w:rPr>
                <w:rFonts w:ascii="Times New Roman" w:hAnsi="Times New Roman" w:cs="Times New Roman"/>
                <w:b/>
                <w:sz w:val="20"/>
                <w:szCs w:val="20"/>
              </w:rPr>
              <w:t>Pooled</w:t>
            </w:r>
          </w:p>
        </w:tc>
      </w:tr>
      <w:tr w:rsidR="00FC43EB" w:rsidRPr="00FC4324" w:rsidTr="00D11F6A">
        <w:trPr>
          <w:jc w:val="center"/>
        </w:trPr>
        <w:tc>
          <w:tcPr>
            <w:tcW w:w="1366" w:type="dxa"/>
            <w:tcBorders>
              <w:top w:val="single" w:sz="4" w:space="0" w:color="auto"/>
            </w:tcBorders>
          </w:tcPr>
          <w:p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0.86</w:t>
            </w:r>
          </w:p>
        </w:tc>
        <w:tc>
          <w:tcPr>
            <w:tcW w:w="901" w:type="dxa"/>
            <w:tcBorders>
              <w:top w:val="single" w:sz="4" w:space="0" w:color="auto"/>
            </w:tcBorders>
            <w:vAlign w:val="bottom"/>
          </w:tcPr>
          <w:p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0.86</w:t>
            </w:r>
          </w:p>
        </w:tc>
        <w:tc>
          <w:tcPr>
            <w:tcW w:w="1349" w:type="dxa"/>
            <w:tcBorders>
              <w:top w:val="single" w:sz="4" w:space="0" w:color="auto"/>
            </w:tcBorders>
            <w:vAlign w:val="bottom"/>
          </w:tcPr>
          <w:p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0.87</w:t>
            </w:r>
          </w:p>
        </w:tc>
        <w:tc>
          <w:tcPr>
            <w:tcW w:w="906" w:type="dxa"/>
            <w:tcBorders>
              <w:top w:val="single" w:sz="4" w:space="0" w:color="auto"/>
            </w:tcBorders>
            <w:vAlign w:val="bottom"/>
          </w:tcPr>
          <w:p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0.86</w:t>
            </w:r>
          </w:p>
        </w:tc>
        <w:tc>
          <w:tcPr>
            <w:tcW w:w="889" w:type="dxa"/>
            <w:tcBorders>
              <w:top w:val="single" w:sz="4" w:space="0" w:color="auto"/>
            </w:tcBorders>
            <w:vAlign w:val="bottom"/>
          </w:tcPr>
          <w:p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7.55</w:t>
            </w:r>
          </w:p>
        </w:tc>
        <w:tc>
          <w:tcPr>
            <w:tcW w:w="915" w:type="dxa"/>
            <w:tcBorders>
              <w:top w:val="single" w:sz="4" w:space="0" w:color="auto"/>
            </w:tcBorders>
            <w:vAlign w:val="bottom"/>
          </w:tcPr>
          <w:p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7.52</w:t>
            </w:r>
          </w:p>
        </w:tc>
        <w:tc>
          <w:tcPr>
            <w:tcW w:w="1349" w:type="dxa"/>
            <w:tcBorders>
              <w:top w:val="single" w:sz="4" w:space="0" w:color="auto"/>
            </w:tcBorders>
            <w:vAlign w:val="bottom"/>
          </w:tcPr>
          <w:p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7.55</w:t>
            </w:r>
          </w:p>
        </w:tc>
        <w:tc>
          <w:tcPr>
            <w:tcW w:w="920" w:type="dxa"/>
            <w:tcBorders>
              <w:top w:val="single" w:sz="4" w:space="0" w:color="auto"/>
            </w:tcBorders>
            <w:vAlign w:val="bottom"/>
          </w:tcPr>
          <w:p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7.54</w:t>
            </w:r>
          </w:p>
        </w:tc>
        <w:tc>
          <w:tcPr>
            <w:tcW w:w="915" w:type="dxa"/>
            <w:tcBorders>
              <w:top w:val="single" w:sz="4" w:space="0" w:color="auto"/>
            </w:tcBorders>
            <w:vAlign w:val="bottom"/>
          </w:tcPr>
          <w:p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0.47</w:t>
            </w:r>
          </w:p>
        </w:tc>
        <w:tc>
          <w:tcPr>
            <w:tcW w:w="934" w:type="dxa"/>
            <w:tcBorders>
              <w:top w:val="single" w:sz="4" w:space="0" w:color="auto"/>
            </w:tcBorders>
            <w:vAlign w:val="bottom"/>
          </w:tcPr>
          <w:p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0.47</w:t>
            </w:r>
          </w:p>
        </w:tc>
        <w:tc>
          <w:tcPr>
            <w:tcW w:w="1366" w:type="dxa"/>
            <w:tcBorders>
              <w:top w:val="single" w:sz="4" w:space="0" w:color="auto"/>
            </w:tcBorders>
            <w:vAlign w:val="bottom"/>
          </w:tcPr>
          <w:p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0.46</w:t>
            </w:r>
          </w:p>
        </w:tc>
        <w:tc>
          <w:tcPr>
            <w:tcW w:w="955" w:type="dxa"/>
            <w:tcBorders>
              <w:top w:val="single" w:sz="4" w:space="0" w:color="auto"/>
            </w:tcBorders>
            <w:vAlign w:val="bottom"/>
          </w:tcPr>
          <w:p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0.47</w:t>
            </w:r>
          </w:p>
        </w:tc>
      </w:tr>
      <w:tr w:rsidR="00FC43EB" w:rsidRPr="00FC4324" w:rsidTr="00D11F6A">
        <w:trPr>
          <w:jc w:val="center"/>
        </w:trPr>
        <w:tc>
          <w:tcPr>
            <w:tcW w:w="1366" w:type="dxa"/>
          </w:tcPr>
          <w:p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0.87</w:t>
            </w:r>
          </w:p>
        </w:tc>
        <w:tc>
          <w:tcPr>
            <w:tcW w:w="901" w:type="dxa"/>
            <w:vAlign w:val="bottom"/>
          </w:tcPr>
          <w:p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0.86</w:t>
            </w:r>
          </w:p>
        </w:tc>
        <w:tc>
          <w:tcPr>
            <w:tcW w:w="1349" w:type="dxa"/>
            <w:vAlign w:val="bottom"/>
          </w:tcPr>
          <w:p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0.88</w:t>
            </w:r>
          </w:p>
        </w:tc>
        <w:tc>
          <w:tcPr>
            <w:tcW w:w="906" w:type="dxa"/>
            <w:vAlign w:val="bottom"/>
          </w:tcPr>
          <w:p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0.87</w:t>
            </w:r>
          </w:p>
        </w:tc>
        <w:tc>
          <w:tcPr>
            <w:tcW w:w="889" w:type="dxa"/>
            <w:vAlign w:val="bottom"/>
          </w:tcPr>
          <w:p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7.55</w:t>
            </w:r>
          </w:p>
        </w:tc>
        <w:tc>
          <w:tcPr>
            <w:tcW w:w="915" w:type="dxa"/>
            <w:vAlign w:val="bottom"/>
          </w:tcPr>
          <w:p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7.52</w:t>
            </w:r>
          </w:p>
        </w:tc>
        <w:tc>
          <w:tcPr>
            <w:tcW w:w="1349" w:type="dxa"/>
            <w:vAlign w:val="bottom"/>
          </w:tcPr>
          <w:p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7.58</w:t>
            </w:r>
          </w:p>
        </w:tc>
        <w:tc>
          <w:tcPr>
            <w:tcW w:w="920" w:type="dxa"/>
            <w:vAlign w:val="bottom"/>
          </w:tcPr>
          <w:p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7.55</w:t>
            </w:r>
          </w:p>
        </w:tc>
        <w:tc>
          <w:tcPr>
            <w:tcW w:w="915" w:type="dxa"/>
            <w:vAlign w:val="bottom"/>
          </w:tcPr>
          <w:p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0.46</w:t>
            </w:r>
          </w:p>
        </w:tc>
        <w:tc>
          <w:tcPr>
            <w:tcW w:w="934" w:type="dxa"/>
            <w:vAlign w:val="bottom"/>
          </w:tcPr>
          <w:p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0.48</w:t>
            </w:r>
          </w:p>
        </w:tc>
        <w:tc>
          <w:tcPr>
            <w:tcW w:w="1366" w:type="dxa"/>
            <w:vAlign w:val="bottom"/>
          </w:tcPr>
          <w:p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0.46</w:t>
            </w:r>
          </w:p>
        </w:tc>
        <w:tc>
          <w:tcPr>
            <w:tcW w:w="955" w:type="dxa"/>
            <w:vAlign w:val="bottom"/>
          </w:tcPr>
          <w:p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0.47</w:t>
            </w:r>
          </w:p>
        </w:tc>
      </w:tr>
      <w:tr w:rsidR="00FC43EB" w:rsidRPr="00FC4324" w:rsidTr="00D11F6A">
        <w:trPr>
          <w:jc w:val="center"/>
        </w:trPr>
        <w:tc>
          <w:tcPr>
            <w:tcW w:w="1366" w:type="dxa"/>
            <w:tcBorders>
              <w:bottom w:val="nil"/>
            </w:tcBorders>
          </w:tcPr>
          <w:p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0.87</w:t>
            </w:r>
          </w:p>
        </w:tc>
        <w:tc>
          <w:tcPr>
            <w:tcW w:w="901" w:type="dxa"/>
            <w:tcBorders>
              <w:bottom w:val="nil"/>
            </w:tcBorders>
            <w:vAlign w:val="bottom"/>
          </w:tcPr>
          <w:p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0.86</w:t>
            </w:r>
          </w:p>
        </w:tc>
        <w:tc>
          <w:tcPr>
            <w:tcW w:w="1349" w:type="dxa"/>
            <w:tcBorders>
              <w:bottom w:val="nil"/>
            </w:tcBorders>
            <w:vAlign w:val="bottom"/>
          </w:tcPr>
          <w:p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0.88</w:t>
            </w:r>
          </w:p>
        </w:tc>
        <w:tc>
          <w:tcPr>
            <w:tcW w:w="906" w:type="dxa"/>
            <w:tcBorders>
              <w:bottom w:val="nil"/>
            </w:tcBorders>
            <w:vAlign w:val="bottom"/>
          </w:tcPr>
          <w:p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0.87</w:t>
            </w:r>
          </w:p>
        </w:tc>
        <w:tc>
          <w:tcPr>
            <w:tcW w:w="889" w:type="dxa"/>
            <w:tcBorders>
              <w:bottom w:val="nil"/>
            </w:tcBorders>
            <w:vAlign w:val="bottom"/>
          </w:tcPr>
          <w:p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7.55</w:t>
            </w:r>
          </w:p>
        </w:tc>
        <w:tc>
          <w:tcPr>
            <w:tcW w:w="915" w:type="dxa"/>
            <w:tcBorders>
              <w:bottom w:val="nil"/>
            </w:tcBorders>
            <w:vAlign w:val="bottom"/>
          </w:tcPr>
          <w:p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7.53</w:t>
            </w:r>
          </w:p>
        </w:tc>
        <w:tc>
          <w:tcPr>
            <w:tcW w:w="1349" w:type="dxa"/>
            <w:tcBorders>
              <w:bottom w:val="nil"/>
            </w:tcBorders>
            <w:vAlign w:val="bottom"/>
          </w:tcPr>
          <w:p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7.55</w:t>
            </w:r>
          </w:p>
        </w:tc>
        <w:tc>
          <w:tcPr>
            <w:tcW w:w="920" w:type="dxa"/>
            <w:tcBorders>
              <w:bottom w:val="nil"/>
            </w:tcBorders>
            <w:vAlign w:val="bottom"/>
          </w:tcPr>
          <w:p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7.54</w:t>
            </w:r>
          </w:p>
        </w:tc>
        <w:tc>
          <w:tcPr>
            <w:tcW w:w="915" w:type="dxa"/>
            <w:tcBorders>
              <w:bottom w:val="nil"/>
            </w:tcBorders>
            <w:vAlign w:val="bottom"/>
          </w:tcPr>
          <w:p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0.46</w:t>
            </w:r>
          </w:p>
        </w:tc>
        <w:tc>
          <w:tcPr>
            <w:tcW w:w="934" w:type="dxa"/>
            <w:tcBorders>
              <w:bottom w:val="nil"/>
            </w:tcBorders>
            <w:vAlign w:val="bottom"/>
          </w:tcPr>
          <w:p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0.47</w:t>
            </w:r>
          </w:p>
        </w:tc>
        <w:tc>
          <w:tcPr>
            <w:tcW w:w="1366" w:type="dxa"/>
            <w:tcBorders>
              <w:bottom w:val="nil"/>
            </w:tcBorders>
            <w:vAlign w:val="bottom"/>
          </w:tcPr>
          <w:p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0.46</w:t>
            </w:r>
          </w:p>
        </w:tc>
        <w:tc>
          <w:tcPr>
            <w:tcW w:w="955" w:type="dxa"/>
            <w:tcBorders>
              <w:bottom w:val="nil"/>
            </w:tcBorders>
            <w:vAlign w:val="bottom"/>
          </w:tcPr>
          <w:p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0.46</w:t>
            </w:r>
          </w:p>
        </w:tc>
      </w:tr>
      <w:tr w:rsidR="00FC43EB" w:rsidRPr="00FC4324" w:rsidTr="00D11F6A">
        <w:trPr>
          <w:jc w:val="center"/>
        </w:trPr>
        <w:tc>
          <w:tcPr>
            <w:tcW w:w="1366" w:type="dxa"/>
            <w:tcBorders>
              <w:top w:val="nil"/>
              <w:left w:val="nil"/>
              <w:bottom w:val="nil"/>
              <w:right w:val="nil"/>
            </w:tcBorders>
          </w:tcPr>
          <w:p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0.87</w:t>
            </w:r>
          </w:p>
        </w:tc>
        <w:tc>
          <w:tcPr>
            <w:tcW w:w="901" w:type="dxa"/>
            <w:tcBorders>
              <w:top w:val="nil"/>
              <w:left w:val="nil"/>
              <w:bottom w:val="nil"/>
              <w:right w:val="nil"/>
            </w:tcBorders>
            <w:vAlign w:val="bottom"/>
          </w:tcPr>
          <w:p w:rsidR="00FC43EB" w:rsidRPr="00246B8C" w:rsidRDefault="00FC43EB" w:rsidP="00D11F6A">
            <w:pPr>
              <w:jc w:val="center"/>
              <w:rPr>
                <w:rFonts w:ascii="Times New Roman" w:hAnsi="Times New Roman" w:cs="Times New Roman"/>
                <w:b/>
                <w:bCs/>
                <w:sz w:val="20"/>
                <w:szCs w:val="20"/>
              </w:rPr>
            </w:pPr>
            <w:r w:rsidRPr="00246B8C">
              <w:rPr>
                <w:rFonts w:ascii="Times New Roman" w:hAnsi="Times New Roman" w:cs="Times New Roman"/>
                <w:b/>
                <w:bCs/>
                <w:sz w:val="20"/>
                <w:szCs w:val="20"/>
              </w:rPr>
              <w:t>0.86</w:t>
            </w:r>
          </w:p>
        </w:tc>
        <w:tc>
          <w:tcPr>
            <w:tcW w:w="1349" w:type="dxa"/>
            <w:tcBorders>
              <w:top w:val="nil"/>
              <w:left w:val="nil"/>
              <w:bottom w:val="nil"/>
              <w:right w:val="nil"/>
            </w:tcBorders>
            <w:vAlign w:val="bottom"/>
          </w:tcPr>
          <w:p w:rsidR="00FC43EB" w:rsidRPr="00246B8C" w:rsidRDefault="00FC43EB" w:rsidP="00D11F6A">
            <w:pPr>
              <w:jc w:val="center"/>
              <w:rPr>
                <w:rFonts w:ascii="Times New Roman" w:hAnsi="Times New Roman" w:cs="Times New Roman"/>
                <w:b/>
                <w:bCs/>
                <w:sz w:val="20"/>
                <w:szCs w:val="20"/>
              </w:rPr>
            </w:pPr>
            <w:r w:rsidRPr="00246B8C">
              <w:rPr>
                <w:rFonts w:ascii="Times New Roman" w:hAnsi="Times New Roman" w:cs="Times New Roman"/>
                <w:b/>
                <w:bCs/>
                <w:sz w:val="20"/>
                <w:szCs w:val="20"/>
              </w:rPr>
              <w:t>0.88</w:t>
            </w:r>
          </w:p>
        </w:tc>
        <w:tc>
          <w:tcPr>
            <w:tcW w:w="906" w:type="dxa"/>
            <w:tcBorders>
              <w:top w:val="nil"/>
              <w:left w:val="nil"/>
              <w:bottom w:val="nil"/>
              <w:right w:val="nil"/>
            </w:tcBorders>
            <w:vAlign w:val="bottom"/>
          </w:tcPr>
          <w:p w:rsidR="00FC43EB" w:rsidRPr="00246B8C" w:rsidRDefault="00FC43EB"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7.55</w:t>
            </w:r>
          </w:p>
        </w:tc>
        <w:tc>
          <w:tcPr>
            <w:tcW w:w="915" w:type="dxa"/>
            <w:tcBorders>
              <w:top w:val="nil"/>
              <w:left w:val="nil"/>
              <w:bottom w:val="nil"/>
              <w:right w:val="nil"/>
            </w:tcBorders>
            <w:vAlign w:val="bottom"/>
          </w:tcPr>
          <w:p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7.52</w:t>
            </w:r>
          </w:p>
        </w:tc>
        <w:tc>
          <w:tcPr>
            <w:tcW w:w="1349" w:type="dxa"/>
            <w:tcBorders>
              <w:top w:val="nil"/>
              <w:left w:val="nil"/>
              <w:bottom w:val="nil"/>
              <w:right w:val="nil"/>
            </w:tcBorders>
            <w:vAlign w:val="bottom"/>
          </w:tcPr>
          <w:p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7.56</w:t>
            </w:r>
          </w:p>
        </w:tc>
        <w:tc>
          <w:tcPr>
            <w:tcW w:w="920" w:type="dxa"/>
            <w:tcBorders>
              <w:top w:val="nil"/>
              <w:left w:val="nil"/>
              <w:bottom w:val="nil"/>
              <w:right w:val="nil"/>
            </w:tcBorders>
            <w:vAlign w:val="bottom"/>
          </w:tcPr>
          <w:p w:rsidR="00FC43EB" w:rsidRPr="00A02282" w:rsidRDefault="00FC43EB"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0.46</w:t>
            </w:r>
          </w:p>
        </w:tc>
        <w:tc>
          <w:tcPr>
            <w:tcW w:w="934" w:type="dxa"/>
            <w:tcBorders>
              <w:top w:val="nil"/>
              <w:left w:val="nil"/>
              <w:bottom w:val="nil"/>
              <w:right w:val="nil"/>
            </w:tcBorders>
            <w:vAlign w:val="bottom"/>
          </w:tcPr>
          <w:p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0.47</w:t>
            </w:r>
          </w:p>
        </w:tc>
        <w:tc>
          <w:tcPr>
            <w:tcW w:w="1366" w:type="dxa"/>
            <w:tcBorders>
              <w:top w:val="nil"/>
              <w:left w:val="nil"/>
              <w:bottom w:val="nil"/>
              <w:right w:val="nil"/>
            </w:tcBorders>
            <w:vAlign w:val="bottom"/>
          </w:tcPr>
          <w:p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0.46</w:t>
            </w:r>
          </w:p>
        </w:tc>
        <w:tc>
          <w:tcPr>
            <w:tcW w:w="955" w:type="dxa"/>
            <w:tcBorders>
              <w:top w:val="nil"/>
              <w:left w:val="nil"/>
              <w:bottom w:val="nil"/>
              <w:right w:val="nil"/>
            </w:tcBorders>
            <w:vAlign w:val="bottom"/>
          </w:tcPr>
          <w:p w:rsidR="00FC43EB" w:rsidRPr="00F5291E" w:rsidRDefault="00FC43EB" w:rsidP="00D11F6A">
            <w:pPr>
              <w:jc w:val="center"/>
              <w:rPr>
                <w:rFonts w:ascii="Times New Roman" w:hAnsi="Times New Roman" w:cs="Times New Roman"/>
                <w:color w:val="000000"/>
                <w:sz w:val="20"/>
                <w:szCs w:val="20"/>
              </w:rPr>
            </w:pPr>
          </w:p>
        </w:tc>
      </w:tr>
      <w:tr w:rsidR="00FC43EB" w:rsidRPr="00FC4324" w:rsidTr="00D11F6A">
        <w:trPr>
          <w:jc w:val="center"/>
        </w:trPr>
        <w:tc>
          <w:tcPr>
            <w:tcW w:w="1366" w:type="dxa"/>
            <w:tcBorders>
              <w:top w:val="nil"/>
              <w:left w:val="nil"/>
              <w:bottom w:val="nil"/>
              <w:right w:val="nil"/>
            </w:tcBorders>
          </w:tcPr>
          <w:p w:rsidR="00FC43EB" w:rsidRPr="00FE2957" w:rsidRDefault="00FC43EB" w:rsidP="00D11F6A">
            <w:pPr>
              <w:rPr>
                <w:rFonts w:ascii="Times New Roman" w:hAnsi="Times New Roman" w:cs="Times New Roman"/>
                <w:b/>
                <w:bCs/>
                <w:sz w:val="20"/>
                <w:szCs w:val="20"/>
              </w:rPr>
            </w:pPr>
          </w:p>
        </w:tc>
        <w:tc>
          <w:tcPr>
            <w:tcW w:w="918" w:type="dxa"/>
            <w:tcBorders>
              <w:top w:val="nil"/>
              <w:left w:val="nil"/>
              <w:bottom w:val="nil"/>
              <w:right w:val="nil"/>
            </w:tcBorders>
            <w:vAlign w:val="center"/>
          </w:tcPr>
          <w:p w:rsidR="00FC43EB" w:rsidRPr="00480489" w:rsidRDefault="00FC43EB"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rsidR="00FC43EB" w:rsidRPr="00246B8C" w:rsidRDefault="00FC43EB" w:rsidP="00D11F6A">
            <w:pPr>
              <w:spacing w:line="276" w:lineRule="auto"/>
              <w:jc w:val="center"/>
              <w:rPr>
                <w:rFonts w:ascii="Times New Roman" w:hAnsi="Times New Roman" w:cs="Times New Roman"/>
                <w:b/>
                <w:bCs/>
                <w:sz w:val="20"/>
                <w:szCs w:val="20"/>
              </w:rPr>
            </w:pPr>
          </w:p>
        </w:tc>
        <w:tc>
          <w:tcPr>
            <w:tcW w:w="1349" w:type="dxa"/>
            <w:tcBorders>
              <w:top w:val="nil"/>
              <w:left w:val="nil"/>
              <w:bottom w:val="nil"/>
              <w:right w:val="nil"/>
            </w:tcBorders>
            <w:vAlign w:val="center"/>
          </w:tcPr>
          <w:p w:rsidR="00FC43EB" w:rsidRPr="00246B8C" w:rsidRDefault="00FC43EB" w:rsidP="00D11F6A">
            <w:pPr>
              <w:spacing w:line="276" w:lineRule="auto"/>
              <w:jc w:val="center"/>
              <w:rPr>
                <w:rFonts w:ascii="Times New Roman" w:hAnsi="Times New Roman" w:cs="Times New Roman"/>
                <w:b/>
                <w:bCs/>
                <w:sz w:val="20"/>
                <w:szCs w:val="20"/>
              </w:rPr>
            </w:pPr>
          </w:p>
        </w:tc>
        <w:tc>
          <w:tcPr>
            <w:tcW w:w="906" w:type="dxa"/>
            <w:tcBorders>
              <w:top w:val="nil"/>
              <w:left w:val="nil"/>
              <w:bottom w:val="nil"/>
              <w:right w:val="nil"/>
            </w:tcBorders>
          </w:tcPr>
          <w:p w:rsidR="00FC43EB" w:rsidRPr="00480489" w:rsidRDefault="00FC43EB" w:rsidP="00D11F6A">
            <w:pPr>
              <w:jc w:val="center"/>
              <w:rPr>
                <w:rFonts w:ascii="Times New Roman" w:hAnsi="Times New Roman" w:cs="Times New Roman"/>
                <w:color w:val="FF0000"/>
                <w:sz w:val="20"/>
                <w:szCs w:val="20"/>
              </w:rPr>
            </w:pPr>
          </w:p>
        </w:tc>
        <w:tc>
          <w:tcPr>
            <w:tcW w:w="889"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tcPr>
          <w:p w:rsidR="00FC43EB" w:rsidRPr="00FC4324" w:rsidRDefault="00FC43EB" w:rsidP="00D11F6A">
            <w:pPr>
              <w:jc w:val="center"/>
              <w:rPr>
                <w:rFonts w:ascii="Times New Roman" w:hAnsi="Times New Roman" w:cs="Times New Roman"/>
                <w:color w:val="FF0000"/>
                <w:sz w:val="20"/>
                <w:szCs w:val="20"/>
              </w:rPr>
            </w:pPr>
          </w:p>
        </w:tc>
        <w:tc>
          <w:tcPr>
            <w:tcW w:w="915"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rsidR="00FC43EB" w:rsidRPr="00FC4324" w:rsidRDefault="00FC43EB" w:rsidP="00D11F6A">
            <w:pPr>
              <w:jc w:val="center"/>
              <w:rPr>
                <w:rFonts w:ascii="Times New Roman" w:hAnsi="Times New Roman" w:cs="Times New Roman"/>
                <w:color w:val="FF0000"/>
                <w:sz w:val="20"/>
                <w:szCs w:val="20"/>
              </w:rPr>
            </w:pPr>
          </w:p>
        </w:tc>
      </w:tr>
      <w:tr w:rsidR="00FC43EB" w:rsidRPr="00FC4324" w:rsidTr="00D11F6A">
        <w:trPr>
          <w:jc w:val="center"/>
        </w:trPr>
        <w:tc>
          <w:tcPr>
            <w:tcW w:w="1366" w:type="dxa"/>
            <w:tcBorders>
              <w:top w:val="nil"/>
              <w:left w:val="nil"/>
              <w:bottom w:val="nil"/>
              <w:right w:val="nil"/>
            </w:tcBorders>
            <w:vAlign w:val="center"/>
          </w:tcPr>
          <w:p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rsidR="00FC43EB" w:rsidRPr="00480489" w:rsidRDefault="00FC43EB" w:rsidP="00D11F6A">
            <w:pPr>
              <w:jc w:val="right"/>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hAnsi="Times New Roman" w:cs="Times New Roman"/>
                <w:b/>
                <w:sz w:val="20"/>
                <w:szCs w:val="20"/>
              </w:rPr>
              <w:t>SE(d) ±</w:t>
            </w:r>
          </w:p>
        </w:tc>
        <w:tc>
          <w:tcPr>
            <w:tcW w:w="1349" w:type="dxa"/>
            <w:tcBorders>
              <w:top w:val="nil"/>
              <w:left w:val="nil"/>
              <w:bottom w:val="nil"/>
              <w:right w:val="nil"/>
            </w:tcBorders>
            <w:vAlign w:val="bottom"/>
          </w:tcPr>
          <w:p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hAnsi="Times New Roman" w:cs="Times New Roman"/>
                <w:b/>
                <w:sz w:val="20"/>
                <w:szCs w:val="20"/>
              </w:rPr>
              <w:t>CD (P=0.05)</w:t>
            </w:r>
          </w:p>
        </w:tc>
        <w:tc>
          <w:tcPr>
            <w:tcW w:w="906" w:type="dxa"/>
            <w:tcBorders>
              <w:top w:val="nil"/>
              <w:left w:val="nil"/>
              <w:bottom w:val="nil"/>
              <w:right w:val="nil"/>
            </w:tcBorders>
          </w:tcPr>
          <w:p w:rsidR="00FC43EB" w:rsidRPr="00480489"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bottom"/>
          </w:tcPr>
          <w:p w:rsidR="00FC43EB" w:rsidRPr="00FC4324" w:rsidRDefault="00FC43EB"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SE(d) ±</w:t>
            </w:r>
          </w:p>
        </w:tc>
        <w:tc>
          <w:tcPr>
            <w:tcW w:w="1349" w:type="dxa"/>
            <w:tcBorders>
              <w:top w:val="nil"/>
              <w:left w:val="nil"/>
              <w:bottom w:val="nil"/>
              <w:right w:val="nil"/>
            </w:tcBorders>
            <w:vAlign w:val="bottom"/>
          </w:tcPr>
          <w:p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CD (P=0.05)</w:t>
            </w:r>
          </w:p>
        </w:tc>
        <w:tc>
          <w:tcPr>
            <w:tcW w:w="920" w:type="dxa"/>
            <w:tcBorders>
              <w:top w:val="nil"/>
              <w:left w:val="nil"/>
              <w:bottom w:val="nil"/>
              <w:right w:val="nil"/>
            </w:tcBorders>
          </w:tcPr>
          <w:p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bottom"/>
          </w:tcPr>
          <w:p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SE(d) ±</w:t>
            </w:r>
          </w:p>
        </w:tc>
        <w:tc>
          <w:tcPr>
            <w:tcW w:w="1366" w:type="dxa"/>
            <w:tcBorders>
              <w:top w:val="nil"/>
              <w:left w:val="nil"/>
              <w:bottom w:val="nil"/>
              <w:right w:val="nil"/>
            </w:tcBorders>
            <w:vAlign w:val="bottom"/>
          </w:tcPr>
          <w:p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CD (P=0.05)</w:t>
            </w:r>
          </w:p>
        </w:tc>
        <w:tc>
          <w:tcPr>
            <w:tcW w:w="955" w:type="dxa"/>
            <w:tcBorders>
              <w:top w:val="nil"/>
              <w:left w:val="nil"/>
              <w:bottom w:val="nil"/>
              <w:right w:val="nil"/>
            </w:tcBorders>
          </w:tcPr>
          <w:p w:rsidR="00FC43EB" w:rsidRPr="00FC4324" w:rsidRDefault="00FC43EB" w:rsidP="00D11F6A">
            <w:pPr>
              <w:spacing w:line="276" w:lineRule="auto"/>
              <w:jc w:val="center"/>
              <w:rPr>
                <w:rFonts w:ascii="Times New Roman" w:hAnsi="Times New Roman" w:cs="Times New Roman"/>
                <w:color w:val="FF0000"/>
                <w:sz w:val="20"/>
                <w:szCs w:val="20"/>
              </w:rPr>
            </w:pPr>
          </w:p>
        </w:tc>
      </w:tr>
      <w:tr w:rsidR="00FC43EB" w:rsidRPr="00FC4324" w:rsidTr="00D11F6A">
        <w:trPr>
          <w:jc w:val="center"/>
        </w:trPr>
        <w:tc>
          <w:tcPr>
            <w:tcW w:w="1366" w:type="dxa"/>
            <w:tcBorders>
              <w:top w:val="nil"/>
            </w:tcBorders>
            <w:vAlign w:val="center"/>
          </w:tcPr>
          <w:p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tcBorders>
            <w:vAlign w:val="bottom"/>
          </w:tcPr>
          <w:p w:rsidR="00FC43EB" w:rsidRPr="00480489" w:rsidRDefault="00FC43EB" w:rsidP="00D11F6A">
            <w:pPr>
              <w:jc w:val="right"/>
              <w:rPr>
                <w:rFonts w:ascii="Times New Roman" w:eastAsia="Times New Roman" w:hAnsi="Times New Roman" w:cs="Times New Roman"/>
                <w:color w:val="FF0000"/>
                <w:sz w:val="20"/>
                <w:szCs w:val="20"/>
              </w:rPr>
            </w:pPr>
          </w:p>
        </w:tc>
        <w:tc>
          <w:tcPr>
            <w:tcW w:w="901" w:type="dxa"/>
            <w:tcBorders>
              <w:top w:val="nil"/>
            </w:tcBorders>
            <w:vAlign w:val="bottom"/>
          </w:tcPr>
          <w:p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eastAsia="Times New Roman" w:hAnsi="Times New Roman" w:cs="Times New Roman"/>
                <w:sz w:val="20"/>
                <w:szCs w:val="20"/>
              </w:rPr>
              <w:t>0.04</w:t>
            </w:r>
          </w:p>
        </w:tc>
        <w:tc>
          <w:tcPr>
            <w:tcW w:w="1349" w:type="dxa"/>
            <w:tcBorders>
              <w:top w:val="nil"/>
            </w:tcBorders>
            <w:vAlign w:val="bottom"/>
          </w:tcPr>
          <w:p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eastAsia="Times New Roman" w:hAnsi="Times New Roman" w:cs="Times New Roman"/>
                <w:sz w:val="20"/>
                <w:szCs w:val="20"/>
              </w:rPr>
              <w:t>NS</w:t>
            </w:r>
          </w:p>
        </w:tc>
        <w:tc>
          <w:tcPr>
            <w:tcW w:w="906" w:type="dxa"/>
            <w:tcBorders>
              <w:top w:val="nil"/>
            </w:tcBorders>
          </w:tcPr>
          <w:p w:rsidR="00FC43EB" w:rsidRPr="00480489"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tcBorders>
            <w:vAlign w:val="bottom"/>
          </w:tcPr>
          <w:p w:rsidR="00FC43EB" w:rsidRPr="00FC4324" w:rsidRDefault="00FC43EB" w:rsidP="00D11F6A">
            <w:pPr>
              <w:jc w:val="right"/>
              <w:rPr>
                <w:rFonts w:ascii="Times New Roman" w:eastAsia="Times New Roman" w:hAnsi="Times New Roman" w:cs="Times New Roman"/>
                <w:color w:val="FF0000"/>
                <w:sz w:val="20"/>
                <w:szCs w:val="20"/>
              </w:rPr>
            </w:pPr>
          </w:p>
        </w:tc>
        <w:tc>
          <w:tcPr>
            <w:tcW w:w="915" w:type="dxa"/>
            <w:tcBorders>
              <w:top w:val="nil"/>
            </w:tcBorders>
            <w:vAlign w:val="bottom"/>
          </w:tcPr>
          <w:p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0.07</w:t>
            </w:r>
          </w:p>
        </w:tc>
        <w:tc>
          <w:tcPr>
            <w:tcW w:w="1349" w:type="dxa"/>
            <w:tcBorders>
              <w:top w:val="nil"/>
            </w:tcBorders>
            <w:vAlign w:val="bottom"/>
          </w:tcPr>
          <w:p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NS</w:t>
            </w:r>
          </w:p>
        </w:tc>
        <w:tc>
          <w:tcPr>
            <w:tcW w:w="920" w:type="dxa"/>
            <w:tcBorders>
              <w:top w:val="nil"/>
            </w:tcBorders>
          </w:tcPr>
          <w:p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tcBorders>
            <w:vAlign w:val="bottom"/>
          </w:tcPr>
          <w:p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tcBorders>
            <w:vAlign w:val="bottom"/>
          </w:tcPr>
          <w:p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0.0</w:t>
            </w:r>
            <w:r>
              <w:rPr>
                <w:rFonts w:ascii="Times New Roman" w:eastAsia="Times New Roman" w:hAnsi="Times New Roman" w:cs="Times New Roman"/>
                <w:sz w:val="20"/>
                <w:szCs w:val="20"/>
              </w:rPr>
              <w:t>06</w:t>
            </w:r>
          </w:p>
        </w:tc>
        <w:tc>
          <w:tcPr>
            <w:tcW w:w="1366" w:type="dxa"/>
            <w:tcBorders>
              <w:top w:val="nil"/>
            </w:tcBorders>
            <w:vAlign w:val="bottom"/>
          </w:tcPr>
          <w:p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NS</w:t>
            </w:r>
          </w:p>
        </w:tc>
        <w:tc>
          <w:tcPr>
            <w:tcW w:w="955" w:type="dxa"/>
            <w:tcBorders>
              <w:top w:val="nil"/>
            </w:tcBorders>
          </w:tcPr>
          <w:p w:rsidR="00FC43EB" w:rsidRPr="00FC4324" w:rsidRDefault="00FC43EB" w:rsidP="00D11F6A">
            <w:pPr>
              <w:spacing w:line="276" w:lineRule="auto"/>
              <w:jc w:val="center"/>
              <w:rPr>
                <w:rFonts w:ascii="Times New Roman" w:hAnsi="Times New Roman" w:cs="Times New Roman"/>
                <w:color w:val="FF0000"/>
                <w:sz w:val="20"/>
                <w:szCs w:val="20"/>
              </w:rPr>
            </w:pPr>
          </w:p>
        </w:tc>
      </w:tr>
    </w:tbl>
    <w:p w:rsidR="00EE170E" w:rsidRPr="00FC43EB" w:rsidRDefault="00FC43EB" w:rsidP="00FC43EB">
      <w:pPr>
        <w:spacing w:line="360" w:lineRule="auto"/>
        <w:jc w:val="both"/>
        <w:rPr>
          <w:rFonts w:ascii="Times New Roman" w:hAnsi="Times New Roman" w:cs="Times New Roman"/>
          <w:sz w:val="20"/>
          <w:szCs w:val="20"/>
        </w:rPr>
      </w:pPr>
      <w:r w:rsidRPr="00FC43EB">
        <w:rPr>
          <w:rFonts w:ascii="Times New Roman" w:hAnsi="Times New Roman" w:cs="Times New Roman"/>
          <w:sz w:val="20"/>
          <w:szCs w:val="20"/>
        </w:rPr>
        <w:t>M</w:t>
      </w:r>
      <w:r w:rsidRPr="00FC43EB">
        <w:rPr>
          <w:rFonts w:ascii="Times New Roman" w:hAnsi="Times New Roman" w:cs="Times New Roman"/>
          <w:sz w:val="20"/>
          <w:szCs w:val="20"/>
          <w:vertAlign w:val="subscript"/>
        </w:rPr>
        <w:t xml:space="preserve">1 </w:t>
      </w:r>
      <w:r w:rsidRPr="00FC43EB">
        <w:rPr>
          <w:rFonts w:ascii="Times New Roman" w:hAnsi="Times New Roman" w:cs="Times New Roman"/>
          <w:sz w:val="20"/>
          <w:szCs w:val="20"/>
        </w:rPr>
        <w:t xml:space="preserve">– </w:t>
      </w:r>
      <w:r w:rsidRPr="00FC43EB">
        <w:rPr>
          <w:rFonts w:ascii="Times New Roman" w:hAnsi="Times New Roman" w:cs="Times New Roman"/>
          <w:sz w:val="20"/>
          <w:szCs w:val="20"/>
          <w:lang w:val="en-IN"/>
        </w:rPr>
        <w:t>System of Wheat Intensification (SWI) technique</w:t>
      </w:r>
      <w:r w:rsidRPr="00FC43EB">
        <w:rPr>
          <w:rFonts w:ascii="Times New Roman" w:hAnsi="Times New Roman" w:cs="Times New Roman"/>
          <w:sz w:val="20"/>
          <w:szCs w:val="20"/>
        </w:rPr>
        <w:t>; M</w:t>
      </w:r>
      <w:r w:rsidRPr="00FC43EB">
        <w:rPr>
          <w:rFonts w:ascii="Times New Roman" w:hAnsi="Times New Roman" w:cs="Times New Roman"/>
          <w:sz w:val="20"/>
          <w:szCs w:val="20"/>
          <w:vertAlign w:val="subscript"/>
        </w:rPr>
        <w:t xml:space="preserve">2 </w:t>
      </w:r>
      <w:r w:rsidRPr="00FC43EB">
        <w:rPr>
          <w:rFonts w:ascii="Times New Roman" w:hAnsi="Times New Roman" w:cs="Times New Roman"/>
          <w:sz w:val="20"/>
          <w:szCs w:val="20"/>
        </w:rPr>
        <w:t xml:space="preserve">– </w:t>
      </w:r>
      <w:r w:rsidRPr="00FC43EB">
        <w:rPr>
          <w:rFonts w:ascii="Times New Roman" w:hAnsi="Times New Roman" w:cs="Times New Roman"/>
          <w:i/>
          <w:iCs/>
          <w:sz w:val="20"/>
          <w:szCs w:val="20"/>
          <w:lang w:val="en-IN"/>
        </w:rPr>
        <w:t>Kera</w:t>
      </w:r>
      <w:r w:rsidRPr="00FC43EB">
        <w:rPr>
          <w:rFonts w:ascii="Times New Roman" w:hAnsi="Times New Roman" w:cs="Times New Roman"/>
          <w:sz w:val="20"/>
          <w:szCs w:val="20"/>
          <w:lang w:val="en-IN"/>
        </w:rPr>
        <w:t xml:space="preserve"> method</w:t>
      </w:r>
      <w:r w:rsidRPr="00FC43EB">
        <w:rPr>
          <w:rFonts w:ascii="Times New Roman" w:hAnsi="Times New Roman" w:cs="Times New Roman"/>
          <w:sz w:val="20"/>
          <w:szCs w:val="20"/>
        </w:rPr>
        <w:t>; M</w:t>
      </w:r>
      <w:r w:rsidRPr="00FC43EB">
        <w:rPr>
          <w:rFonts w:ascii="Times New Roman" w:hAnsi="Times New Roman" w:cs="Times New Roman"/>
          <w:sz w:val="20"/>
          <w:szCs w:val="20"/>
          <w:vertAlign w:val="subscript"/>
        </w:rPr>
        <w:t xml:space="preserve">3 </w:t>
      </w:r>
      <w:r w:rsidRPr="00FC43EB">
        <w:rPr>
          <w:rFonts w:ascii="Times New Roman" w:hAnsi="Times New Roman" w:cs="Times New Roman"/>
          <w:sz w:val="20"/>
          <w:szCs w:val="20"/>
        </w:rPr>
        <w:t xml:space="preserve">– </w:t>
      </w:r>
      <w:r w:rsidRPr="00FC43EB">
        <w:rPr>
          <w:rFonts w:ascii="Times New Roman" w:hAnsi="Times New Roman" w:cs="Times New Roman"/>
          <w:sz w:val="20"/>
          <w:szCs w:val="20"/>
          <w:lang w:val="en-IN"/>
        </w:rPr>
        <w:t>Furrow Irrigated Raised Bed (FIRB)</w:t>
      </w:r>
      <w:r w:rsidRPr="00FC43EB">
        <w:rPr>
          <w:rFonts w:ascii="Times New Roman" w:hAnsi="Times New Roman" w:cs="Times New Roman"/>
          <w:sz w:val="20"/>
          <w:szCs w:val="20"/>
        </w:rPr>
        <w:t>; S</w:t>
      </w:r>
      <w:r w:rsidRPr="00FC43EB">
        <w:rPr>
          <w:rFonts w:ascii="Times New Roman" w:hAnsi="Times New Roman" w:cs="Times New Roman"/>
          <w:sz w:val="20"/>
          <w:szCs w:val="20"/>
          <w:vertAlign w:val="subscript"/>
        </w:rPr>
        <w:t xml:space="preserve">1 </w:t>
      </w:r>
      <w:r w:rsidRPr="00FC43EB">
        <w:rPr>
          <w:rFonts w:ascii="Times New Roman" w:hAnsi="Times New Roman" w:cs="Times New Roman"/>
          <w:sz w:val="20"/>
          <w:szCs w:val="20"/>
        </w:rPr>
        <w:t>– Poultry manure (2.6 t/ ha); S</w:t>
      </w:r>
      <w:r w:rsidRPr="00FC43EB">
        <w:rPr>
          <w:rFonts w:ascii="Times New Roman" w:hAnsi="Times New Roman" w:cs="Times New Roman"/>
          <w:sz w:val="20"/>
          <w:szCs w:val="20"/>
          <w:vertAlign w:val="subscript"/>
        </w:rPr>
        <w:t xml:space="preserve">2 </w:t>
      </w:r>
      <w:r w:rsidRPr="00FC43EB">
        <w:rPr>
          <w:rFonts w:ascii="Times New Roman" w:hAnsi="Times New Roman" w:cs="Times New Roman"/>
          <w:sz w:val="20"/>
          <w:szCs w:val="20"/>
        </w:rPr>
        <w:t>– Farm yard manure (16 t/ ha); S</w:t>
      </w:r>
      <w:r w:rsidRPr="00FC43EB">
        <w:rPr>
          <w:rFonts w:ascii="Times New Roman" w:hAnsi="Times New Roman" w:cs="Times New Roman"/>
          <w:sz w:val="20"/>
          <w:szCs w:val="20"/>
          <w:vertAlign w:val="subscript"/>
        </w:rPr>
        <w:t xml:space="preserve">3 </w:t>
      </w:r>
      <w:r w:rsidRPr="00FC43EB">
        <w:rPr>
          <w:rFonts w:ascii="Times New Roman" w:hAnsi="Times New Roman" w:cs="Times New Roman"/>
          <w:sz w:val="20"/>
          <w:szCs w:val="20"/>
        </w:rPr>
        <w:t xml:space="preserve">– </w:t>
      </w:r>
      <w:r w:rsidRPr="00FC43EB">
        <w:rPr>
          <w:rFonts w:ascii="Times New Roman" w:hAnsi="Times New Roman" w:cs="Times New Roman"/>
          <w:i/>
          <w:sz w:val="20"/>
          <w:szCs w:val="20"/>
          <w:lang w:val="en-IN"/>
        </w:rPr>
        <w:t xml:space="preserve">Bokashi manure </w:t>
      </w:r>
      <w:r w:rsidRPr="00FC43EB">
        <w:rPr>
          <w:rFonts w:ascii="Times New Roman" w:hAnsi="Times New Roman" w:cs="Times New Roman"/>
          <w:sz w:val="20"/>
          <w:szCs w:val="20"/>
          <w:lang w:val="en-IN"/>
        </w:rPr>
        <w:t>(3.2 t/ ha) (at 25, 35 and 50 DAS)</w:t>
      </w:r>
      <w:r w:rsidRPr="00FC43EB">
        <w:rPr>
          <w:rFonts w:ascii="Times New Roman" w:hAnsi="Times New Roman" w:cs="Times New Roman"/>
          <w:sz w:val="20"/>
          <w:szCs w:val="20"/>
        </w:rPr>
        <w:t xml:space="preserve">; DAS – Days after sowing; NS – Non-significant; </w:t>
      </w:r>
      <w:proofErr w:type="spellStart"/>
      <w:r w:rsidRPr="00FC43EB">
        <w:rPr>
          <w:rFonts w:ascii="Times New Roman" w:hAnsi="Times New Roman" w:cs="Times New Roman"/>
          <w:sz w:val="20"/>
          <w:szCs w:val="20"/>
        </w:rPr>
        <w:t>SEd</w:t>
      </w:r>
      <w:proofErr w:type="spellEnd"/>
      <w:r w:rsidRPr="00FC43EB">
        <w:rPr>
          <w:rFonts w:ascii="Times New Roman" w:hAnsi="Times New Roman" w:cs="Times New Roman"/>
          <w:sz w:val="20"/>
          <w:szCs w:val="20"/>
        </w:rPr>
        <w:t xml:space="preserve"> (±): Standard error of deviation; CD: Critical difference</w:t>
      </w:r>
    </w:p>
    <w:p w:rsidR="003D7E92" w:rsidRPr="0048257C" w:rsidRDefault="00707112" w:rsidP="00707112">
      <w:pPr>
        <w:spacing w:line="360" w:lineRule="auto"/>
        <w:rPr>
          <w:rFonts w:ascii="Times New Roman" w:hAnsi="Times New Roman"/>
          <w:b/>
          <w:sz w:val="24"/>
          <w:szCs w:val="24"/>
        </w:rPr>
      </w:pPr>
      <w:r w:rsidRPr="0048257C">
        <w:rPr>
          <w:rFonts w:ascii="Times New Roman" w:hAnsi="Times New Roman"/>
          <w:b/>
          <w:sz w:val="24"/>
          <w:szCs w:val="24"/>
        </w:rPr>
        <w:lastRenderedPageBreak/>
        <w:t xml:space="preserve">Table </w:t>
      </w:r>
      <w:r w:rsidR="009726A6" w:rsidRPr="0048257C">
        <w:rPr>
          <w:rFonts w:ascii="Times New Roman" w:hAnsi="Times New Roman"/>
          <w:b/>
          <w:sz w:val="24"/>
          <w:szCs w:val="24"/>
        </w:rPr>
        <w:t>3</w:t>
      </w:r>
      <w:r w:rsidRPr="0048257C">
        <w:rPr>
          <w:rFonts w:ascii="Times New Roman" w:hAnsi="Times New Roman"/>
          <w:b/>
          <w:sz w:val="24"/>
          <w:szCs w:val="24"/>
        </w:rPr>
        <w:t xml:space="preserve"> </w:t>
      </w:r>
      <w:r w:rsidR="003D7E92" w:rsidRPr="0048257C">
        <w:rPr>
          <w:rFonts w:ascii="Times New Roman" w:hAnsi="Times New Roman"/>
          <w:b/>
          <w:sz w:val="24"/>
          <w:szCs w:val="24"/>
        </w:rPr>
        <w:t>Interaction</w:t>
      </w:r>
      <w:r w:rsidR="003D7E92" w:rsidRPr="0048257C">
        <w:rPr>
          <w:rFonts w:ascii="Times New Roman" w:hAnsi="Times New Roman" w:cs="Times New Roman"/>
          <w:b/>
          <w:sz w:val="24"/>
          <w:szCs w:val="24"/>
        </w:rPr>
        <w:t xml:space="preserve"> agronomic </w:t>
      </w:r>
      <w:r w:rsidR="0088122B">
        <w:rPr>
          <w:rFonts w:ascii="Times New Roman" w:hAnsi="Times New Roman" w:cs="Times New Roman"/>
          <w:b/>
          <w:sz w:val="24"/>
          <w:szCs w:val="24"/>
        </w:rPr>
        <w:t>p</w:t>
      </w:r>
      <w:r w:rsidR="0088122B" w:rsidRPr="0088122B">
        <w:rPr>
          <w:rFonts w:ascii="Times New Roman" w:hAnsi="Times New Roman" w:cs="Times New Roman"/>
          <w:b/>
          <w:sz w:val="24"/>
          <w:szCs w:val="24"/>
        </w:rPr>
        <w:t>erformance</w:t>
      </w:r>
      <w:r w:rsidR="003D7E92" w:rsidRPr="0048257C">
        <w:rPr>
          <w:rFonts w:ascii="Times New Roman" w:hAnsi="Times New Roman" w:cs="Times New Roman"/>
          <w:b/>
          <w:sz w:val="24"/>
          <w:szCs w:val="24"/>
        </w:rPr>
        <w:t xml:space="preserve"> </w:t>
      </w:r>
      <w:r w:rsidR="003D7E92" w:rsidRPr="0048257C">
        <w:rPr>
          <w:rFonts w:ascii="Times New Roman" w:hAnsi="Times New Roman"/>
          <w:b/>
          <w:sz w:val="24"/>
          <w:szCs w:val="24"/>
        </w:rPr>
        <w:t>of planting methods and organic sources of nutrient on</w:t>
      </w:r>
      <w:r w:rsidR="003D7E92" w:rsidRPr="0048257C">
        <w:rPr>
          <w:rFonts w:ascii="Times New Roman" w:hAnsi="Times New Roman"/>
          <w:b/>
          <w:bCs/>
          <w:sz w:val="24"/>
          <w:szCs w:val="24"/>
        </w:rPr>
        <w:t xml:space="preserve"> soil nutrient status of</w:t>
      </w:r>
      <w:r w:rsidR="003D7E92" w:rsidRPr="0048257C">
        <w:rPr>
          <w:rFonts w:ascii="Times New Roman" w:hAnsi="Times New Roman"/>
          <w:b/>
          <w:sz w:val="24"/>
          <w:szCs w:val="24"/>
        </w:rPr>
        <w:t xml:space="preserve"> organic wheat</w:t>
      </w:r>
    </w:p>
    <w:tbl>
      <w:tblPr>
        <w:tblStyle w:val="TableGrid"/>
        <w:tblW w:w="13683"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918"/>
        <w:gridCol w:w="901"/>
        <w:gridCol w:w="1349"/>
        <w:gridCol w:w="906"/>
        <w:gridCol w:w="889"/>
        <w:gridCol w:w="915"/>
        <w:gridCol w:w="1349"/>
        <w:gridCol w:w="920"/>
        <w:gridCol w:w="915"/>
        <w:gridCol w:w="934"/>
        <w:gridCol w:w="1366"/>
        <w:gridCol w:w="955"/>
      </w:tblGrid>
      <w:tr w:rsidR="00FC43EB" w:rsidRPr="00FC4324" w:rsidTr="00D11F6A">
        <w:trPr>
          <w:jc w:val="center"/>
        </w:trPr>
        <w:tc>
          <w:tcPr>
            <w:tcW w:w="1366" w:type="dxa"/>
          </w:tcPr>
          <w:p w:rsidR="00FC43EB" w:rsidRPr="00FC4324" w:rsidRDefault="00FC43EB" w:rsidP="00D11F6A">
            <w:pPr>
              <w:spacing w:line="276" w:lineRule="auto"/>
              <w:rPr>
                <w:rFonts w:ascii="Times New Roman" w:hAnsi="Times New Roman" w:cs="Times New Roman"/>
                <w:b/>
                <w:color w:val="FF0000"/>
                <w:sz w:val="20"/>
                <w:szCs w:val="20"/>
              </w:rPr>
            </w:pPr>
          </w:p>
        </w:tc>
        <w:tc>
          <w:tcPr>
            <w:tcW w:w="4074" w:type="dxa"/>
            <w:gridSpan w:val="4"/>
            <w:tcBorders>
              <w:bottom w:val="single" w:sz="4" w:space="0" w:color="auto"/>
            </w:tcBorders>
          </w:tcPr>
          <w:p w:rsidR="00FC43EB" w:rsidRPr="002E767C" w:rsidRDefault="00FC43EB" w:rsidP="00D11F6A">
            <w:pPr>
              <w:jc w:val="center"/>
              <w:rPr>
                <w:rFonts w:ascii="Times New Roman" w:hAnsi="Times New Roman"/>
                <w:b/>
                <w:color w:val="000000" w:themeColor="text1"/>
                <w:sz w:val="20"/>
                <w:szCs w:val="20"/>
              </w:rPr>
            </w:pPr>
            <w:r w:rsidRPr="002E767C">
              <w:rPr>
                <w:rFonts w:ascii="Times New Roman" w:hAnsi="Times New Roman"/>
                <w:b/>
                <w:color w:val="000000" w:themeColor="text1"/>
                <w:sz w:val="20"/>
                <w:szCs w:val="20"/>
              </w:rPr>
              <w:t>Available N (kg</w:t>
            </w:r>
            <w:r>
              <w:rPr>
                <w:rFonts w:ascii="Times New Roman" w:hAnsi="Times New Roman"/>
                <w:b/>
                <w:color w:val="000000" w:themeColor="text1"/>
                <w:sz w:val="20"/>
                <w:szCs w:val="20"/>
              </w:rPr>
              <w:t>/</w:t>
            </w:r>
            <w:r w:rsidRPr="002E767C">
              <w:rPr>
                <w:rFonts w:ascii="Times New Roman" w:hAnsi="Times New Roman"/>
                <w:b/>
                <w:color w:val="000000" w:themeColor="text1"/>
                <w:sz w:val="20"/>
                <w:szCs w:val="20"/>
              </w:rPr>
              <w:t xml:space="preserve"> ha)</w:t>
            </w:r>
          </w:p>
        </w:tc>
        <w:tc>
          <w:tcPr>
            <w:tcW w:w="4073" w:type="dxa"/>
            <w:gridSpan w:val="4"/>
            <w:tcBorders>
              <w:bottom w:val="single" w:sz="4" w:space="0" w:color="auto"/>
            </w:tcBorders>
          </w:tcPr>
          <w:p w:rsidR="00FC43EB" w:rsidRPr="002E767C" w:rsidRDefault="00FC43EB" w:rsidP="00D11F6A">
            <w:pPr>
              <w:jc w:val="center"/>
              <w:rPr>
                <w:rFonts w:ascii="Times New Roman" w:hAnsi="Times New Roman"/>
                <w:b/>
                <w:color w:val="000000" w:themeColor="text1"/>
                <w:sz w:val="20"/>
                <w:szCs w:val="20"/>
              </w:rPr>
            </w:pPr>
            <w:r w:rsidRPr="002E767C">
              <w:rPr>
                <w:rFonts w:ascii="Times New Roman" w:hAnsi="Times New Roman"/>
                <w:b/>
                <w:color w:val="000000" w:themeColor="text1"/>
                <w:sz w:val="20"/>
                <w:szCs w:val="20"/>
              </w:rPr>
              <w:t>Available P</w:t>
            </w:r>
            <w:r w:rsidRPr="002E767C">
              <w:rPr>
                <w:rFonts w:ascii="Times New Roman" w:hAnsi="Times New Roman"/>
                <w:b/>
                <w:color w:val="000000" w:themeColor="text1"/>
                <w:sz w:val="20"/>
                <w:szCs w:val="20"/>
                <w:vertAlign w:val="subscript"/>
              </w:rPr>
              <w:t>2</w:t>
            </w:r>
            <w:r w:rsidRPr="002E767C">
              <w:rPr>
                <w:rFonts w:ascii="Times New Roman" w:hAnsi="Times New Roman"/>
                <w:b/>
                <w:color w:val="000000" w:themeColor="text1"/>
                <w:sz w:val="20"/>
                <w:szCs w:val="20"/>
              </w:rPr>
              <w:t>O</w:t>
            </w:r>
            <w:r w:rsidRPr="002E767C">
              <w:rPr>
                <w:rFonts w:ascii="Times New Roman" w:hAnsi="Times New Roman"/>
                <w:b/>
                <w:color w:val="000000" w:themeColor="text1"/>
                <w:sz w:val="20"/>
                <w:szCs w:val="20"/>
                <w:vertAlign w:val="subscript"/>
              </w:rPr>
              <w:t xml:space="preserve">5 </w:t>
            </w:r>
            <w:r w:rsidRPr="002E767C">
              <w:rPr>
                <w:rFonts w:ascii="Times New Roman" w:hAnsi="Times New Roman"/>
                <w:b/>
                <w:color w:val="000000" w:themeColor="text1"/>
                <w:sz w:val="20"/>
                <w:szCs w:val="20"/>
              </w:rPr>
              <w:t>(kg</w:t>
            </w:r>
            <w:r>
              <w:rPr>
                <w:rFonts w:ascii="Times New Roman" w:hAnsi="Times New Roman"/>
                <w:b/>
                <w:color w:val="000000" w:themeColor="text1"/>
                <w:sz w:val="20"/>
                <w:szCs w:val="20"/>
              </w:rPr>
              <w:t>/</w:t>
            </w:r>
            <w:r w:rsidRPr="002E767C">
              <w:rPr>
                <w:rFonts w:ascii="Times New Roman" w:hAnsi="Times New Roman"/>
                <w:b/>
                <w:color w:val="000000" w:themeColor="text1"/>
                <w:sz w:val="20"/>
                <w:szCs w:val="20"/>
              </w:rPr>
              <w:t xml:space="preserve"> ha)</w:t>
            </w:r>
          </w:p>
        </w:tc>
        <w:tc>
          <w:tcPr>
            <w:tcW w:w="4170" w:type="dxa"/>
            <w:gridSpan w:val="4"/>
            <w:tcBorders>
              <w:bottom w:val="single" w:sz="4" w:space="0" w:color="auto"/>
            </w:tcBorders>
          </w:tcPr>
          <w:p w:rsidR="00FC43EB" w:rsidRPr="002E767C" w:rsidRDefault="00FC43EB" w:rsidP="00D11F6A">
            <w:pPr>
              <w:jc w:val="center"/>
              <w:rPr>
                <w:rFonts w:ascii="Times New Roman" w:hAnsi="Times New Roman"/>
                <w:b/>
                <w:color w:val="000000" w:themeColor="text1"/>
                <w:sz w:val="20"/>
                <w:szCs w:val="20"/>
              </w:rPr>
            </w:pPr>
            <w:r w:rsidRPr="002E767C">
              <w:rPr>
                <w:rFonts w:ascii="Times New Roman" w:hAnsi="Times New Roman"/>
                <w:b/>
                <w:color w:val="000000" w:themeColor="text1"/>
                <w:sz w:val="20"/>
                <w:szCs w:val="20"/>
              </w:rPr>
              <w:t>Available K</w:t>
            </w:r>
            <w:r w:rsidRPr="002E767C">
              <w:rPr>
                <w:rFonts w:ascii="Times New Roman" w:hAnsi="Times New Roman"/>
                <w:b/>
                <w:color w:val="000000" w:themeColor="text1"/>
                <w:sz w:val="20"/>
                <w:szCs w:val="20"/>
                <w:vertAlign w:val="subscript"/>
              </w:rPr>
              <w:t>2</w:t>
            </w:r>
            <w:r w:rsidRPr="002E767C">
              <w:rPr>
                <w:rFonts w:ascii="Times New Roman" w:hAnsi="Times New Roman"/>
                <w:b/>
                <w:color w:val="000000" w:themeColor="text1"/>
                <w:sz w:val="20"/>
                <w:szCs w:val="20"/>
              </w:rPr>
              <w:t>O (kg</w:t>
            </w:r>
            <w:r>
              <w:rPr>
                <w:rFonts w:ascii="Times New Roman" w:hAnsi="Times New Roman"/>
                <w:b/>
                <w:color w:val="000000" w:themeColor="text1"/>
                <w:sz w:val="20"/>
                <w:szCs w:val="20"/>
              </w:rPr>
              <w:t>/</w:t>
            </w:r>
            <w:r w:rsidRPr="002E767C">
              <w:rPr>
                <w:rFonts w:ascii="Times New Roman" w:hAnsi="Times New Roman"/>
                <w:b/>
                <w:color w:val="000000" w:themeColor="text1"/>
                <w:sz w:val="20"/>
                <w:szCs w:val="20"/>
              </w:rPr>
              <w:t xml:space="preserve"> ha)</w:t>
            </w:r>
          </w:p>
        </w:tc>
      </w:tr>
      <w:tr w:rsidR="00FC43EB" w:rsidRPr="00FC4324" w:rsidTr="00D11F6A">
        <w:trPr>
          <w:jc w:val="center"/>
        </w:trPr>
        <w:tc>
          <w:tcPr>
            <w:tcW w:w="1366" w:type="dxa"/>
            <w:vMerge w:val="restart"/>
          </w:tcPr>
          <w:p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Planting Methods</w:t>
            </w:r>
          </w:p>
        </w:tc>
        <w:tc>
          <w:tcPr>
            <w:tcW w:w="4074" w:type="dxa"/>
            <w:gridSpan w:val="4"/>
            <w:tcBorders>
              <w:top w:val="single" w:sz="4" w:space="0" w:color="auto"/>
              <w:bottom w:val="single" w:sz="4" w:space="0" w:color="auto"/>
            </w:tcBorders>
          </w:tcPr>
          <w:p w:rsidR="00FC43EB" w:rsidRPr="00FE2957" w:rsidRDefault="00FC43EB" w:rsidP="00D11F6A">
            <w:pPr>
              <w:spacing w:line="276" w:lineRule="auto"/>
              <w:jc w:val="center"/>
              <w:rPr>
                <w:rFonts w:ascii="Times New Roman" w:hAnsi="Times New Roman" w:cs="Times New Roman"/>
                <w:sz w:val="20"/>
                <w:szCs w:val="20"/>
              </w:rPr>
            </w:pPr>
            <w:r w:rsidRPr="00FE2957">
              <w:rPr>
                <w:rFonts w:ascii="Times New Roman" w:hAnsi="Times New Roman" w:cs="Times New Roman"/>
                <w:b/>
                <w:sz w:val="20"/>
                <w:szCs w:val="20"/>
              </w:rPr>
              <w:t>Organic sources of nutrient</w:t>
            </w:r>
          </w:p>
        </w:tc>
        <w:tc>
          <w:tcPr>
            <w:tcW w:w="4073" w:type="dxa"/>
            <w:gridSpan w:val="4"/>
            <w:tcBorders>
              <w:top w:val="single" w:sz="4" w:space="0" w:color="auto"/>
              <w:bottom w:val="single" w:sz="4" w:space="0" w:color="auto"/>
            </w:tcBorders>
            <w:vAlign w:val="bottom"/>
          </w:tcPr>
          <w:p w:rsidR="00FC43EB" w:rsidRPr="006C4EAB" w:rsidRDefault="00FC43EB" w:rsidP="00D11F6A">
            <w:pPr>
              <w:spacing w:line="276" w:lineRule="auto"/>
              <w:jc w:val="center"/>
              <w:rPr>
                <w:rFonts w:ascii="Times New Roman" w:hAnsi="Times New Roman" w:cs="Times New Roman"/>
                <w:b/>
                <w:bCs/>
                <w:sz w:val="20"/>
                <w:szCs w:val="20"/>
              </w:rPr>
            </w:pPr>
            <w:r w:rsidRPr="006C4EAB">
              <w:rPr>
                <w:rFonts w:ascii="Times New Roman" w:hAnsi="Times New Roman" w:cs="Times New Roman"/>
                <w:b/>
                <w:sz w:val="20"/>
                <w:szCs w:val="20"/>
              </w:rPr>
              <w:t>Organic sources of nutrient</w:t>
            </w:r>
          </w:p>
        </w:tc>
        <w:tc>
          <w:tcPr>
            <w:tcW w:w="4170" w:type="dxa"/>
            <w:gridSpan w:val="4"/>
            <w:tcBorders>
              <w:top w:val="single" w:sz="4" w:space="0" w:color="auto"/>
              <w:bottom w:val="single" w:sz="4" w:space="0" w:color="auto"/>
            </w:tcBorders>
            <w:vAlign w:val="bottom"/>
          </w:tcPr>
          <w:p w:rsidR="00FC43EB" w:rsidRPr="006C4EAB" w:rsidRDefault="00FC43EB" w:rsidP="00D11F6A">
            <w:pPr>
              <w:spacing w:line="276" w:lineRule="auto"/>
              <w:jc w:val="center"/>
              <w:rPr>
                <w:rFonts w:ascii="Times New Roman" w:hAnsi="Times New Roman" w:cs="Times New Roman"/>
                <w:sz w:val="20"/>
                <w:szCs w:val="20"/>
              </w:rPr>
            </w:pPr>
            <w:r w:rsidRPr="006C4EAB">
              <w:rPr>
                <w:rFonts w:ascii="Times New Roman" w:hAnsi="Times New Roman" w:cs="Times New Roman"/>
                <w:b/>
                <w:sz w:val="20"/>
                <w:szCs w:val="20"/>
              </w:rPr>
              <w:t>Organic sources of nutrient</w:t>
            </w:r>
          </w:p>
        </w:tc>
      </w:tr>
      <w:tr w:rsidR="00FC43EB" w:rsidRPr="00FC4324" w:rsidTr="00D11F6A">
        <w:trPr>
          <w:jc w:val="center"/>
        </w:trPr>
        <w:tc>
          <w:tcPr>
            <w:tcW w:w="1366" w:type="dxa"/>
            <w:vMerge/>
            <w:tcBorders>
              <w:bottom w:val="single" w:sz="4" w:space="0" w:color="auto"/>
            </w:tcBorders>
          </w:tcPr>
          <w:p w:rsidR="00FC43EB" w:rsidRPr="00FE2957" w:rsidRDefault="00FC43EB" w:rsidP="00D11F6A">
            <w:pPr>
              <w:spacing w:line="276" w:lineRule="auto"/>
              <w:rPr>
                <w:rFonts w:ascii="Times New Roman" w:hAnsi="Times New Roman" w:cs="Times New Roman"/>
                <w:b/>
                <w:sz w:val="20"/>
                <w:szCs w:val="20"/>
              </w:rPr>
            </w:pPr>
          </w:p>
        </w:tc>
        <w:tc>
          <w:tcPr>
            <w:tcW w:w="918" w:type="dxa"/>
            <w:tcBorders>
              <w:top w:val="single" w:sz="4" w:space="0" w:color="auto"/>
              <w:bottom w:val="single" w:sz="4" w:space="0" w:color="auto"/>
            </w:tcBorders>
          </w:tcPr>
          <w:p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01" w:type="dxa"/>
            <w:tcBorders>
              <w:top w:val="single" w:sz="4" w:space="0" w:color="auto"/>
              <w:bottom w:val="single" w:sz="4" w:space="0" w:color="auto"/>
            </w:tcBorders>
          </w:tcPr>
          <w:p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49" w:type="dxa"/>
            <w:tcBorders>
              <w:top w:val="single" w:sz="4" w:space="0" w:color="auto"/>
              <w:bottom w:val="single" w:sz="4" w:space="0" w:color="auto"/>
            </w:tcBorders>
          </w:tcPr>
          <w:p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06" w:type="dxa"/>
            <w:tcBorders>
              <w:top w:val="single" w:sz="4" w:space="0" w:color="auto"/>
              <w:bottom w:val="single" w:sz="4" w:space="0" w:color="auto"/>
            </w:tcBorders>
          </w:tcPr>
          <w:p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889" w:type="dxa"/>
            <w:tcBorders>
              <w:top w:val="single" w:sz="4" w:space="0" w:color="auto"/>
              <w:bottom w:val="single" w:sz="4" w:space="0" w:color="auto"/>
            </w:tcBorders>
          </w:tcPr>
          <w:p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15" w:type="dxa"/>
            <w:tcBorders>
              <w:top w:val="single" w:sz="4" w:space="0" w:color="auto"/>
              <w:bottom w:val="single" w:sz="4" w:space="0" w:color="auto"/>
            </w:tcBorders>
          </w:tcPr>
          <w:p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49" w:type="dxa"/>
            <w:tcBorders>
              <w:top w:val="single" w:sz="4" w:space="0" w:color="auto"/>
              <w:bottom w:val="single" w:sz="4" w:space="0" w:color="auto"/>
            </w:tcBorders>
          </w:tcPr>
          <w:p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20" w:type="dxa"/>
            <w:tcBorders>
              <w:top w:val="single" w:sz="4" w:space="0" w:color="auto"/>
              <w:bottom w:val="single" w:sz="4" w:space="0" w:color="auto"/>
            </w:tcBorders>
          </w:tcPr>
          <w:p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5" w:type="dxa"/>
            <w:tcBorders>
              <w:top w:val="single" w:sz="4" w:space="0" w:color="auto"/>
              <w:bottom w:val="single" w:sz="4" w:space="0" w:color="auto"/>
            </w:tcBorders>
          </w:tcPr>
          <w:p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34" w:type="dxa"/>
            <w:tcBorders>
              <w:top w:val="single" w:sz="4" w:space="0" w:color="auto"/>
              <w:bottom w:val="single" w:sz="4" w:space="0" w:color="auto"/>
            </w:tcBorders>
          </w:tcPr>
          <w:p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66" w:type="dxa"/>
            <w:tcBorders>
              <w:top w:val="single" w:sz="4" w:space="0" w:color="auto"/>
              <w:bottom w:val="single" w:sz="4" w:space="0" w:color="auto"/>
            </w:tcBorders>
          </w:tcPr>
          <w:p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55" w:type="dxa"/>
            <w:tcBorders>
              <w:top w:val="single" w:sz="4" w:space="0" w:color="auto"/>
              <w:bottom w:val="single" w:sz="4" w:space="0" w:color="auto"/>
            </w:tcBorders>
          </w:tcPr>
          <w:p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r>
      <w:tr w:rsidR="00FC43EB" w:rsidRPr="00FC4324" w:rsidTr="00D11F6A">
        <w:trPr>
          <w:jc w:val="center"/>
        </w:trPr>
        <w:tc>
          <w:tcPr>
            <w:tcW w:w="13683" w:type="dxa"/>
            <w:gridSpan w:val="13"/>
            <w:tcBorders>
              <w:top w:val="single" w:sz="4" w:space="0" w:color="auto"/>
              <w:bottom w:val="single" w:sz="4" w:space="0" w:color="auto"/>
            </w:tcBorders>
          </w:tcPr>
          <w:p w:rsidR="00FC43EB" w:rsidRPr="00FE2957" w:rsidRDefault="00FC43EB" w:rsidP="00D11F6A">
            <w:pPr>
              <w:spacing w:line="276" w:lineRule="auto"/>
              <w:rPr>
                <w:rFonts w:ascii="Times New Roman" w:hAnsi="Times New Roman" w:cs="Times New Roman"/>
                <w:sz w:val="20"/>
                <w:szCs w:val="20"/>
              </w:rPr>
            </w:pPr>
            <w:r>
              <w:rPr>
                <w:rFonts w:ascii="Times New Roman" w:hAnsi="Times New Roman" w:cs="Times New Roman"/>
                <w:b/>
                <w:sz w:val="20"/>
                <w:szCs w:val="20"/>
              </w:rPr>
              <w:t xml:space="preserve">2015 – </w:t>
            </w:r>
            <w:r w:rsidRPr="00FE2957">
              <w:rPr>
                <w:rFonts w:ascii="Times New Roman" w:hAnsi="Times New Roman" w:cs="Times New Roman"/>
                <w:b/>
                <w:sz w:val="20"/>
                <w:szCs w:val="20"/>
              </w:rPr>
              <w:t>16</w:t>
            </w:r>
          </w:p>
        </w:tc>
      </w:tr>
      <w:tr w:rsidR="00FC43EB" w:rsidRPr="00FC4324" w:rsidTr="00D11F6A">
        <w:trPr>
          <w:jc w:val="center"/>
        </w:trPr>
        <w:tc>
          <w:tcPr>
            <w:tcW w:w="1366" w:type="dxa"/>
            <w:tcBorders>
              <w:top w:val="single" w:sz="4" w:space="0" w:color="auto"/>
            </w:tcBorders>
          </w:tcPr>
          <w:p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99.00</w:t>
            </w:r>
          </w:p>
        </w:tc>
        <w:tc>
          <w:tcPr>
            <w:tcW w:w="901" w:type="dxa"/>
            <w:tcBorders>
              <w:top w:val="single" w:sz="4" w:space="0" w:color="auto"/>
            </w:tcBorders>
            <w:vAlign w:val="bottom"/>
          </w:tcPr>
          <w:p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100.50</w:t>
            </w:r>
          </w:p>
        </w:tc>
        <w:tc>
          <w:tcPr>
            <w:tcW w:w="1349" w:type="dxa"/>
            <w:tcBorders>
              <w:top w:val="single" w:sz="4" w:space="0" w:color="auto"/>
            </w:tcBorders>
            <w:vAlign w:val="bottom"/>
          </w:tcPr>
          <w:p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98.25</w:t>
            </w:r>
          </w:p>
        </w:tc>
        <w:tc>
          <w:tcPr>
            <w:tcW w:w="906" w:type="dxa"/>
            <w:tcBorders>
              <w:top w:val="single" w:sz="4" w:space="0" w:color="auto"/>
            </w:tcBorders>
            <w:vAlign w:val="bottom"/>
          </w:tcPr>
          <w:p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99.25</w:t>
            </w:r>
          </w:p>
        </w:tc>
        <w:tc>
          <w:tcPr>
            <w:tcW w:w="889" w:type="dxa"/>
            <w:tcBorders>
              <w:top w:val="single" w:sz="4" w:space="0" w:color="auto"/>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21.00</w:t>
            </w:r>
          </w:p>
        </w:tc>
        <w:tc>
          <w:tcPr>
            <w:tcW w:w="915" w:type="dxa"/>
            <w:tcBorders>
              <w:top w:val="single" w:sz="4" w:space="0" w:color="auto"/>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21.00</w:t>
            </w:r>
          </w:p>
        </w:tc>
        <w:tc>
          <w:tcPr>
            <w:tcW w:w="1349" w:type="dxa"/>
            <w:tcBorders>
              <w:top w:val="single" w:sz="4" w:space="0" w:color="auto"/>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19.50</w:t>
            </w:r>
          </w:p>
        </w:tc>
        <w:tc>
          <w:tcPr>
            <w:tcW w:w="920" w:type="dxa"/>
            <w:tcBorders>
              <w:top w:val="single" w:sz="4" w:space="0" w:color="auto"/>
            </w:tcBorders>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20.50</w:t>
            </w:r>
          </w:p>
        </w:tc>
        <w:tc>
          <w:tcPr>
            <w:tcW w:w="915" w:type="dxa"/>
            <w:tcBorders>
              <w:top w:val="single" w:sz="4" w:space="0" w:color="auto"/>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257.60</w:t>
            </w:r>
          </w:p>
        </w:tc>
        <w:tc>
          <w:tcPr>
            <w:tcW w:w="934" w:type="dxa"/>
            <w:tcBorders>
              <w:top w:val="single" w:sz="4" w:space="0" w:color="auto"/>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261.33</w:t>
            </w:r>
          </w:p>
        </w:tc>
        <w:tc>
          <w:tcPr>
            <w:tcW w:w="1366" w:type="dxa"/>
            <w:tcBorders>
              <w:top w:val="single" w:sz="4" w:space="0" w:color="auto"/>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253.87</w:t>
            </w:r>
          </w:p>
        </w:tc>
        <w:tc>
          <w:tcPr>
            <w:tcW w:w="955" w:type="dxa"/>
            <w:tcBorders>
              <w:top w:val="single" w:sz="4" w:space="0" w:color="auto"/>
            </w:tcBorders>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257.60</w:t>
            </w:r>
          </w:p>
        </w:tc>
      </w:tr>
      <w:tr w:rsidR="00FC43EB" w:rsidRPr="00FC4324" w:rsidTr="00D11F6A">
        <w:trPr>
          <w:jc w:val="center"/>
        </w:trPr>
        <w:tc>
          <w:tcPr>
            <w:tcW w:w="1366" w:type="dxa"/>
          </w:tcPr>
          <w:p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99.75</w:t>
            </w:r>
          </w:p>
        </w:tc>
        <w:tc>
          <w:tcPr>
            <w:tcW w:w="901" w:type="dxa"/>
            <w:vAlign w:val="bottom"/>
          </w:tcPr>
          <w:p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100.50</w:t>
            </w:r>
          </w:p>
        </w:tc>
        <w:tc>
          <w:tcPr>
            <w:tcW w:w="1349" w:type="dxa"/>
            <w:vAlign w:val="bottom"/>
          </w:tcPr>
          <w:p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97.50</w:t>
            </w:r>
          </w:p>
        </w:tc>
        <w:tc>
          <w:tcPr>
            <w:tcW w:w="906" w:type="dxa"/>
            <w:vAlign w:val="bottom"/>
          </w:tcPr>
          <w:p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99.25</w:t>
            </w:r>
          </w:p>
        </w:tc>
        <w:tc>
          <w:tcPr>
            <w:tcW w:w="889" w:type="dxa"/>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19.50</w:t>
            </w:r>
          </w:p>
        </w:tc>
        <w:tc>
          <w:tcPr>
            <w:tcW w:w="915" w:type="dxa"/>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21.00</w:t>
            </w:r>
          </w:p>
        </w:tc>
        <w:tc>
          <w:tcPr>
            <w:tcW w:w="1349" w:type="dxa"/>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19.50</w:t>
            </w:r>
          </w:p>
        </w:tc>
        <w:tc>
          <w:tcPr>
            <w:tcW w:w="920" w:type="dxa"/>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20.00</w:t>
            </w:r>
          </w:p>
        </w:tc>
        <w:tc>
          <w:tcPr>
            <w:tcW w:w="915" w:type="dxa"/>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257.60</w:t>
            </w:r>
          </w:p>
        </w:tc>
        <w:tc>
          <w:tcPr>
            <w:tcW w:w="934" w:type="dxa"/>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257.60</w:t>
            </w:r>
          </w:p>
        </w:tc>
        <w:tc>
          <w:tcPr>
            <w:tcW w:w="1366" w:type="dxa"/>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253.87</w:t>
            </w:r>
          </w:p>
        </w:tc>
        <w:tc>
          <w:tcPr>
            <w:tcW w:w="955" w:type="dxa"/>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256.36</w:t>
            </w:r>
          </w:p>
        </w:tc>
      </w:tr>
      <w:tr w:rsidR="00FC43EB" w:rsidRPr="00FC4324" w:rsidTr="00D11F6A">
        <w:trPr>
          <w:jc w:val="center"/>
        </w:trPr>
        <w:tc>
          <w:tcPr>
            <w:tcW w:w="1366" w:type="dxa"/>
            <w:tcBorders>
              <w:bottom w:val="nil"/>
            </w:tcBorders>
          </w:tcPr>
          <w:p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97.50</w:t>
            </w:r>
          </w:p>
        </w:tc>
        <w:tc>
          <w:tcPr>
            <w:tcW w:w="901" w:type="dxa"/>
            <w:tcBorders>
              <w:bottom w:val="nil"/>
            </w:tcBorders>
            <w:vAlign w:val="bottom"/>
          </w:tcPr>
          <w:p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99.00</w:t>
            </w:r>
          </w:p>
        </w:tc>
        <w:tc>
          <w:tcPr>
            <w:tcW w:w="1349" w:type="dxa"/>
            <w:tcBorders>
              <w:bottom w:val="nil"/>
            </w:tcBorders>
            <w:vAlign w:val="bottom"/>
          </w:tcPr>
          <w:p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97.50</w:t>
            </w:r>
          </w:p>
        </w:tc>
        <w:tc>
          <w:tcPr>
            <w:tcW w:w="906" w:type="dxa"/>
            <w:tcBorders>
              <w:bottom w:val="nil"/>
            </w:tcBorders>
            <w:vAlign w:val="bottom"/>
          </w:tcPr>
          <w:p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98.00</w:t>
            </w:r>
          </w:p>
        </w:tc>
        <w:tc>
          <w:tcPr>
            <w:tcW w:w="889" w:type="dxa"/>
            <w:tcBorders>
              <w:bottom w:val="nil"/>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21.00</w:t>
            </w:r>
          </w:p>
        </w:tc>
        <w:tc>
          <w:tcPr>
            <w:tcW w:w="915" w:type="dxa"/>
            <w:tcBorders>
              <w:bottom w:val="nil"/>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21.00</w:t>
            </w:r>
          </w:p>
        </w:tc>
        <w:tc>
          <w:tcPr>
            <w:tcW w:w="1349" w:type="dxa"/>
            <w:tcBorders>
              <w:bottom w:val="nil"/>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19.50</w:t>
            </w:r>
          </w:p>
        </w:tc>
        <w:tc>
          <w:tcPr>
            <w:tcW w:w="920" w:type="dxa"/>
            <w:tcBorders>
              <w:bottom w:val="nil"/>
            </w:tcBorders>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20.50</w:t>
            </w:r>
          </w:p>
        </w:tc>
        <w:tc>
          <w:tcPr>
            <w:tcW w:w="915" w:type="dxa"/>
            <w:tcBorders>
              <w:bottom w:val="nil"/>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253.87</w:t>
            </w:r>
          </w:p>
        </w:tc>
        <w:tc>
          <w:tcPr>
            <w:tcW w:w="934" w:type="dxa"/>
            <w:tcBorders>
              <w:bottom w:val="nil"/>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253.87</w:t>
            </w:r>
          </w:p>
        </w:tc>
        <w:tc>
          <w:tcPr>
            <w:tcW w:w="1366" w:type="dxa"/>
            <w:tcBorders>
              <w:bottom w:val="nil"/>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250.13</w:t>
            </w:r>
          </w:p>
        </w:tc>
        <w:tc>
          <w:tcPr>
            <w:tcW w:w="955" w:type="dxa"/>
            <w:tcBorders>
              <w:bottom w:val="nil"/>
            </w:tcBorders>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252.62</w:t>
            </w:r>
          </w:p>
        </w:tc>
      </w:tr>
      <w:tr w:rsidR="00FC43EB" w:rsidRPr="00FC4324" w:rsidTr="00D11F6A">
        <w:trPr>
          <w:jc w:val="center"/>
        </w:trPr>
        <w:tc>
          <w:tcPr>
            <w:tcW w:w="1366" w:type="dxa"/>
            <w:tcBorders>
              <w:top w:val="nil"/>
              <w:left w:val="nil"/>
              <w:bottom w:val="nil"/>
              <w:right w:val="nil"/>
            </w:tcBorders>
          </w:tcPr>
          <w:p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98.75</w:t>
            </w:r>
          </w:p>
        </w:tc>
        <w:tc>
          <w:tcPr>
            <w:tcW w:w="901" w:type="dxa"/>
            <w:tcBorders>
              <w:top w:val="nil"/>
              <w:left w:val="nil"/>
              <w:bottom w:val="nil"/>
              <w:right w:val="nil"/>
            </w:tcBorders>
            <w:vAlign w:val="bottom"/>
          </w:tcPr>
          <w:p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100.00</w:t>
            </w:r>
          </w:p>
        </w:tc>
        <w:tc>
          <w:tcPr>
            <w:tcW w:w="1349" w:type="dxa"/>
            <w:tcBorders>
              <w:top w:val="nil"/>
              <w:left w:val="nil"/>
              <w:bottom w:val="nil"/>
              <w:right w:val="nil"/>
            </w:tcBorders>
            <w:vAlign w:val="bottom"/>
          </w:tcPr>
          <w:p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97.75</w:t>
            </w:r>
          </w:p>
        </w:tc>
        <w:tc>
          <w:tcPr>
            <w:tcW w:w="906" w:type="dxa"/>
            <w:tcBorders>
              <w:top w:val="nil"/>
              <w:left w:val="nil"/>
              <w:bottom w:val="nil"/>
              <w:right w:val="nil"/>
            </w:tcBorders>
            <w:vAlign w:val="bottom"/>
          </w:tcPr>
          <w:p w:rsidR="00FC43EB" w:rsidRPr="00131862" w:rsidRDefault="00FC43EB"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20.50</w:t>
            </w:r>
          </w:p>
        </w:tc>
        <w:tc>
          <w:tcPr>
            <w:tcW w:w="915" w:type="dxa"/>
            <w:tcBorders>
              <w:top w:val="nil"/>
              <w:left w:val="nil"/>
              <w:bottom w:val="nil"/>
              <w:right w:val="nil"/>
            </w:tcBorders>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21.00</w:t>
            </w:r>
          </w:p>
        </w:tc>
        <w:tc>
          <w:tcPr>
            <w:tcW w:w="1349" w:type="dxa"/>
            <w:tcBorders>
              <w:top w:val="nil"/>
              <w:left w:val="nil"/>
              <w:bottom w:val="nil"/>
              <w:right w:val="nil"/>
            </w:tcBorders>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19.50</w:t>
            </w:r>
          </w:p>
        </w:tc>
        <w:tc>
          <w:tcPr>
            <w:tcW w:w="920" w:type="dxa"/>
            <w:tcBorders>
              <w:top w:val="nil"/>
              <w:left w:val="nil"/>
              <w:bottom w:val="nil"/>
              <w:right w:val="nil"/>
            </w:tcBorders>
            <w:vAlign w:val="bottom"/>
          </w:tcPr>
          <w:p w:rsidR="00FC43EB" w:rsidRPr="00712E80" w:rsidRDefault="00FC43EB"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256.36</w:t>
            </w:r>
          </w:p>
        </w:tc>
        <w:tc>
          <w:tcPr>
            <w:tcW w:w="934" w:type="dxa"/>
            <w:tcBorders>
              <w:top w:val="nil"/>
              <w:left w:val="nil"/>
              <w:bottom w:val="nil"/>
              <w:right w:val="nil"/>
            </w:tcBorders>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257.60</w:t>
            </w:r>
          </w:p>
        </w:tc>
        <w:tc>
          <w:tcPr>
            <w:tcW w:w="1366" w:type="dxa"/>
            <w:tcBorders>
              <w:top w:val="nil"/>
              <w:left w:val="nil"/>
              <w:bottom w:val="nil"/>
              <w:right w:val="nil"/>
            </w:tcBorders>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252.62</w:t>
            </w:r>
          </w:p>
        </w:tc>
        <w:tc>
          <w:tcPr>
            <w:tcW w:w="955" w:type="dxa"/>
            <w:tcBorders>
              <w:top w:val="nil"/>
              <w:left w:val="nil"/>
              <w:bottom w:val="nil"/>
              <w:right w:val="nil"/>
            </w:tcBorders>
            <w:vAlign w:val="bottom"/>
          </w:tcPr>
          <w:p w:rsidR="00FC43EB" w:rsidRPr="00712E80" w:rsidRDefault="00FC43EB" w:rsidP="00D11F6A">
            <w:pPr>
              <w:jc w:val="center"/>
              <w:rPr>
                <w:rFonts w:ascii="Times New Roman" w:hAnsi="Times New Roman" w:cs="Times New Roman"/>
                <w:color w:val="000000"/>
                <w:sz w:val="20"/>
                <w:szCs w:val="20"/>
              </w:rPr>
            </w:pPr>
          </w:p>
        </w:tc>
      </w:tr>
      <w:tr w:rsidR="00FC43EB" w:rsidRPr="00FC4324" w:rsidTr="00D11F6A">
        <w:trPr>
          <w:jc w:val="center"/>
        </w:trPr>
        <w:tc>
          <w:tcPr>
            <w:tcW w:w="1366" w:type="dxa"/>
            <w:tcBorders>
              <w:top w:val="nil"/>
              <w:left w:val="nil"/>
              <w:bottom w:val="nil"/>
              <w:right w:val="nil"/>
            </w:tcBorders>
          </w:tcPr>
          <w:p w:rsidR="00FC43EB" w:rsidRPr="00FE2957" w:rsidRDefault="00FC43EB" w:rsidP="00D11F6A">
            <w:pPr>
              <w:spacing w:line="276" w:lineRule="auto"/>
              <w:rPr>
                <w:rFonts w:ascii="Times New Roman" w:hAnsi="Times New Roman" w:cs="Times New Roman"/>
                <w:b/>
                <w:bCs/>
                <w:sz w:val="20"/>
                <w:szCs w:val="20"/>
              </w:rPr>
            </w:pPr>
          </w:p>
        </w:tc>
        <w:tc>
          <w:tcPr>
            <w:tcW w:w="918"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tcPr>
          <w:p w:rsidR="00FC43EB" w:rsidRPr="00FC4324" w:rsidRDefault="00FC43EB" w:rsidP="00D11F6A">
            <w:pPr>
              <w:spacing w:line="276" w:lineRule="auto"/>
              <w:rPr>
                <w:rFonts w:ascii="Times New Roman" w:hAnsi="Times New Roman" w:cs="Times New Roman"/>
                <w:bCs/>
                <w:color w:val="FF0000"/>
                <w:sz w:val="20"/>
                <w:szCs w:val="20"/>
              </w:rPr>
            </w:pPr>
          </w:p>
        </w:tc>
        <w:tc>
          <w:tcPr>
            <w:tcW w:w="889"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rsidR="00FC43EB" w:rsidRPr="00FC4324" w:rsidRDefault="00FC43EB" w:rsidP="00D11F6A">
            <w:pPr>
              <w:spacing w:line="276" w:lineRule="auto"/>
              <w:jc w:val="center"/>
              <w:rPr>
                <w:rFonts w:ascii="Times New Roman" w:hAnsi="Times New Roman" w:cs="Times New Roman"/>
                <w:bCs/>
                <w:color w:val="FF0000"/>
                <w:sz w:val="20"/>
                <w:szCs w:val="20"/>
              </w:rPr>
            </w:pPr>
          </w:p>
        </w:tc>
      </w:tr>
      <w:tr w:rsidR="00FC43EB" w:rsidRPr="00FC4324" w:rsidTr="00D11F6A">
        <w:trPr>
          <w:jc w:val="center"/>
        </w:trPr>
        <w:tc>
          <w:tcPr>
            <w:tcW w:w="1366" w:type="dxa"/>
            <w:tcBorders>
              <w:top w:val="nil"/>
              <w:left w:val="nil"/>
              <w:bottom w:val="nil"/>
              <w:right w:val="nil"/>
            </w:tcBorders>
            <w:vAlign w:val="center"/>
          </w:tcPr>
          <w:p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rsidR="00FC43EB" w:rsidRPr="00FC4324" w:rsidRDefault="00FC43EB" w:rsidP="00D11F6A">
            <w:pPr>
              <w:jc w:val="right"/>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hAnsi="Times New Roman" w:cs="Times New Roman"/>
                <w:b/>
                <w:sz w:val="20"/>
                <w:szCs w:val="20"/>
              </w:rPr>
              <w:t>SE(d) ±</w:t>
            </w:r>
          </w:p>
        </w:tc>
        <w:tc>
          <w:tcPr>
            <w:tcW w:w="1349" w:type="dxa"/>
            <w:tcBorders>
              <w:top w:val="nil"/>
              <w:left w:val="nil"/>
              <w:bottom w:val="nil"/>
              <w:right w:val="nil"/>
            </w:tcBorders>
            <w:vAlign w:val="bottom"/>
          </w:tcPr>
          <w:p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hAnsi="Times New Roman" w:cs="Times New Roman"/>
                <w:b/>
                <w:sz w:val="20"/>
                <w:szCs w:val="20"/>
              </w:rPr>
              <w:t>CD (P=0.05)</w:t>
            </w:r>
          </w:p>
        </w:tc>
        <w:tc>
          <w:tcPr>
            <w:tcW w:w="906" w:type="dxa"/>
            <w:tcBorders>
              <w:top w:val="nil"/>
              <w:left w:val="nil"/>
              <w:bottom w:val="nil"/>
              <w:right w:val="nil"/>
            </w:tcBorders>
          </w:tcPr>
          <w:p w:rsidR="00FC43EB" w:rsidRPr="00FC4324" w:rsidRDefault="00FC43EB" w:rsidP="00D11F6A">
            <w:pPr>
              <w:spacing w:line="276" w:lineRule="auto"/>
              <w:jc w:val="center"/>
              <w:rPr>
                <w:rFonts w:ascii="Times New Roman" w:hAnsi="Times New Roman" w:cs="Times New Roman"/>
                <w:bCs/>
                <w:color w:val="FF0000"/>
                <w:sz w:val="20"/>
                <w:szCs w:val="20"/>
              </w:rPr>
            </w:pPr>
          </w:p>
        </w:tc>
        <w:tc>
          <w:tcPr>
            <w:tcW w:w="889" w:type="dxa"/>
            <w:tcBorders>
              <w:top w:val="nil"/>
              <w:left w:val="nil"/>
              <w:bottom w:val="nil"/>
              <w:right w:val="nil"/>
            </w:tcBorders>
            <w:vAlign w:val="bottom"/>
          </w:tcPr>
          <w:p w:rsidR="00FC43EB" w:rsidRPr="00FC4324" w:rsidRDefault="00FC43EB" w:rsidP="00D11F6A">
            <w:pPr>
              <w:jc w:val="center"/>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SE(d) ±</w:t>
            </w:r>
          </w:p>
        </w:tc>
        <w:tc>
          <w:tcPr>
            <w:tcW w:w="1349" w:type="dxa"/>
            <w:tcBorders>
              <w:top w:val="nil"/>
              <w:left w:val="nil"/>
              <w:bottom w:val="nil"/>
              <w:right w:val="nil"/>
            </w:tcBorders>
            <w:vAlign w:val="bottom"/>
          </w:tcPr>
          <w:p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CD (P=0.05)</w:t>
            </w:r>
          </w:p>
        </w:tc>
        <w:tc>
          <w:tcPr>
            <w:tcW w:w="920" w:type="dxa"/>
            <w:tcBorders>
              <w:top w:val="nil"/>
              <w:left w:val="nil"/>
              <w:bottom w:val="nil"/>
              <w:right w:val="nil"/>
            </w:tcBorders>
          </w:tcPr>
          <w:p w:rsidR="00FC43EB" w:rsidRPr="00FC4324" w:rsidRDefault="00FC43EB" w:rsidP="00D11F6A">
            <w:pPr>
              <w:spacing w:line="276" w:lineRule="auto"/>
              <w:jc w:val="center"/>
              <w:rPr>
                <w:rFonts w:ascii="Times New Roman" w:hAnsi="Times New Roman" w:cs="Times New Roman"/>
                <w:bCs/>
                <w:color w:val="FF0000"/>
                <w:sz w:val="20"/>
                <w:szCs w:val="20"/>
              </w:rPr>
            </w:pPr>
          </w:p>
        </w:tc>
        <w:tc>
          <w:tcPr>
            <w:tcW w:w="915" w:type="dxa"/>
            <w:tcBorders>
              <w:top w:val="nil"/>
              <w:left w:val="nil"/>
              <w:bottom w:val="nil"/>
              <w:right w:val="nil"/>
            </w:tcBorders>
            <w:vAlign w:val="bottom"/>
          </w:tcPr>
          <w:p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SE(d) ±</w:t>
            </w:r>
          </w:p>
        </w:tc>
        <w:tc>
          <w:tcPr>
            <w:tcW w:w="1366" w:type="dxa"/>
            <w:tcBorders>
              <w:top w:val="nil"/>
              <w:left w:val="nil"/>
              <w:bottom w:val="nil"/>
              <w:right w:val="nil"/>
            </w:tcBorders>
            <w:vAlign w:val="bottom"/>
          </w:tcPr>
          <w:p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CD (P=0.05)</w:t>
            </w:r>
          </w:p>
        </w:tc>
        <w:tc>
          <w:tcPr>
            <w:tcW w:w="955" w:type="dxa"/>
            <w:tcBorders>
              <w:top w:val="nil"/>
              <w:left w:val="nil"/>
              <w:bottom w:val="nil"/>
              <w:right w:val="nil"/>
            </w:tcBorders>
          </w:tcPr>
          <w:p w:rsidR="00FC43EB" w:rsidRPr="00FC4324" w:rsidRDefault="00FC43EB" w:rsidP="00D11F6A">
            <w:pPr>
              <w:spacing w:line="276" w:lineRule="auto"/>
              <w:jc w:val="center"/>
              <w:rPr>
                <w:rFonts w:ascii="Times New Roman" w:hAnsi="Times New Roman" w:cs="Times New Roman"/>
                <w:bCs/>
                <w:color w:val="FF0000"/>
                <w:sz w:val="20"/>
                <w:szCs w:val="20"/>
              </w:rPr>
            </w:pPr>
          </w:p>
        </w:tc>
      </w:tr>
      <w:tr w:rsidR="00FC43EB" w:rsidRPr="00FC4324" w:rsidTr="00D11F6A">
        <w:trPr>
          <w:jc w:val="center"/>
        </w:trPr>
        <w:tc>
          <w:tcPr>
            <w:tcW w:w="1366" w:type="dxa"/>
            <w:tcBorders>
              <w:top w:val="nil"/>
              <w:bottom w:val="single" w:sz="4" w:space="0" w:color="auto"/>
            </w:tcBorders>
            <w:vAlign w:val="center"/>
          </w:tcPr>
          <w:p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bottom w:val="single" w:sz="4" w:space="0" w:color="auto"/>
            </w:tcBorders>
            <w:vAlign w:val="bottom"/>
          </w:tcPr>
          <w:p w:rsidR="00FC43EB" w:rsidRPr="00FC4324" w:rsidRDefault="00FC43EB" w:rsidP="00D11F6A">
            <w:pPr>
              <w:jc w:val="right"/>
              <w:rPr>
                <w:rFonts w:ascii="Times New Roman" w:eastAsia="Times New Roman" w:hAnsi="Times New Roman" w:cs="Times New Roman"/>
                <w:color w:val="FF0000"/>
                <w:sz w:val="20"/>
                <w:szCs w:val="20"/>
              </w:rPr>
            </w:pPr>
          </w:p>
        </w:tc>
        <w:tc>
          <w:tcPr>
            <w:tcW w:w="901" w:type="dxa"/>
            <w:tcBorders>
              <w:top w:val="nil"/>
              <w:bottom w:val="single" w:sz="4" w:space="0" w:color="auto"/>
            </w:tcBorders>
            <w:vAlign w:val="bottom"/>
          </w:tcPr>
          <w:p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eastAsia="Times New Roman" w:hAnsi="Times New Roman" w:cs="Times New Roman"/>
                <w:sz w:val="20"/>
                <w:szCs w:val="20"/>
              </w:rPr>
              <w:t>1.</w:t>
            </w:r>
            <w:r>
              <w:rPr>
                <w:rFonts w:ascii="Times New Roman" w:eastAsia="Times New Roman" w:hAnsi="Times New Roman" w:cs="Times New Roman"/>
                <w:sz w:val="20"/>
                <w:szCs w:val="20"/>
              </w:rPr>
              <w:t>36</w:t>
            </w:r>
          </w:p>
        </w:tc>
        <w:tc>
          <w:tcPr>
            <w:tcW w:w="1349" w:type="dxa"/>
            <w:tcBorders>
              <w:top w:val="nil"/>
              <w:bottom w:val="single" w:sz="4" w:space="0" w:color="auto"/>
            </w:tcBorders>
            <w:vAlign w:val="bottom"/>
          </w:tcPr>
          <w:p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eastAsia="Times New Roman" w:hAnsi="Times New Roman" w:cs="Times New Roman"/>
                <w:sz w:val="20"/>
                <w:szCs w:val="20"/>
              </w:rPr>
              <w:t>NS</w:t>
            </w:r>
          </w:p>
        </w:tc>
        <w:tc>
          <w:tcPr>
            <w:tcW w:w="906" w:type="dxa"/>
            <w:tcBorders>
              <w:top w:val="nil"/>
              <w:bottom w:val="single" w:sz="4" w:space="0" w:color="auto"/>
            </w:tcBorders>
          </w:tcPr>
          <w:p w:rsidR="00FC43EB" w:rsidRPr="00FC4324"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bottom w:val="single" w:sz="4" w:space="0" w:color="auto"/>
            </w:tcBorders>
            <w:vAlign w:val="bottom"/>
          </w:tcPr>
          <w:p w:rsidR="00FC43EB" w:rsidRPr="00FC4324" w:rsidRDefault="00FC43EB" w:rsidP="00D11F6A">
            <w:pPr>
              <w:jc w:val="center"/>
              <w:rPr>
                <w:rFonts w:ascii="Times New Roman" w:eastAsia="Times New Roman" w:hAnsi="Times New Roman" w:cs="Times New Roman"/>
                <w:color w:val="FF0000"/>
                <w:sz w:val="20"/>
                <w:szCs w:val="20"/>
              </w:rPr>
            </w:pPr>
          </w:p>
        </w:tc>
        <w:tc>
          <w:tcPr>
            <w:tcW w:w="915" w:type="dxa"/>
            <w:tcBorders>
              <w:top w:val="nil"/>
              <w:bottom w:val="single" w:sz="4" w:space="0" w:color="auto"/>
            </w:tcBorders>
            <w:vAlign w:val="bottom"/>
          </w:tcPr>
          <w:p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2.53</w:t>
            </w:r>
          </w:p>
        </w:tc>
        <w:tc>
          <w:tcPr>
            <w:tcW w:w="1349" w:type="dxa"/>
            <w:tcBorders>
              <w:top w:val="nil"/>
              <w:bottom w:val="single" w:sz="4" w:space="0" w:color="auto"/>
            </w:tcBorders>
            <w:vAlign w:val="bottom"/>
          </w:tcPr>
          <w:p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NS</w:t>
            </w:r>
          </w:p>
        </w:tc>
        <w:tc>
          <w:tcPr>
            <w:tcW w:w="920" w:type="dxa"/>
            <w:tcBorders>
              <w:top w:val="nil"/>
              <w:bottom w:val="single" w:sz="4" w:space="0" w:color="auto"/>
            </w:tcBorders>
          </w:tcPr>
          <w:p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bottom w:val="single" w:sz="4" w:space="0" w:color="auto"/>
            </w:tcBorders>
            <w:vAlign w:val="bottom"/>
          </w:tcPr>
          <w:p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bottom w:val="single" w:sz="4" w:space="0" w:color="auto"/>
            </w:tcBorders>
            <w:vAlign w:val="bottom"/>
          </w:tcPr>
          <w:p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8.13</w:t>
            </w:r>
          </w:p>
        </w:tc>
        <w:tc>
          <w:tcPr>
            <w:tcW w:w="1366" w:type="dxa"/>
            <w:tcBorders>
              <w:top w:val="nil"/>
              <w:bottom w:val="single" w:sz="4" w:space="0" w:color="auto"/>
            </w:tcBorders>
            <w:vAlign w:val="bottom"/>
          </w:tcPr>
          <w:p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NS</w:t>
            </w:r>
          </w:p>
        </w:tc>
        <w:tc>
          <w:tcPr>
            <w:tcW w:w="955" w:type="dxa"/>
            <w:tcBorders>
              <w:top w:val="nil"/>
              <w:bottom w:val="single" w:sz="4" w:space="0" w:color="auto"/>
            </w:tcBorders>
          </w:tcPr>
          <w:p w:rsidR="00FC43EB" w:rsidRPr="00FC4324" w:rsidRDefault="00FC43EB" w:rsidP="00D11F6A">
            <w:pPr>
              <w:spacing w:line="276" w:lineRule="auto"/>
              <w:jc w:val="center"/>
              <w:rPr>
                <w:rFonts w:ascii="Times New Roman" w:hAnsi="Times New Roman" w:cs="Times New Roman"/>
                <w:color w:val="FF0000"/>
                <w:sz w:val="20"/>
                <w:szCs w:val="20"/>
              </w:rPr>
            </w:pPr>
          </w:p>
        </w:tc>
      </w:tr>
      <w:tr w:rsidR="00FC43EB" w:rsidRPr="00FC4324" w:rsidTr="00D11F6A">
        <w:trPr>
          <w:jc w:val="center"/>
        </w:trPr>
        <w:tc>
          <w:tcPr>
            <w:tcW w:w="13683" w:type="dxa"/>
            <w:gridSpan w:val="13"/>
            <w:tcBorders>
              <w:top w:val="single" w:sz="4" w:space="0" w:color="auto"/>
              <w:bottom w:val="single" w:sz="4" w:space="0" w:color="auto"/>
            </w:tcBorders>
          </w:tcPr>
          <w:p w:rsidR="00FC43EB" w:rsidRPr="00FE2957" w:rsidRDefault="00FC43EB" w:rsidP="00D11F6A">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2016 – </w:t>
            </w:r>
            <w:r w:rsidRPr="00FE2957">
              <w:rPr>
                <w:rFonts w:ascii="Times New Roman" w:hAnsi="Times New Roman" w:cs="Times New Roman"/>
                <w:b/>
                <w:sz w:val="20"/>
                <w:szCs w:val="20"/>
              </w:rPr>
              <w:t>17</w:t>
            </w:r>
          </w:p>
        </w:tc>
      </w:tr>
      <w:tr w:rsidR="00FC43EB" w:rsidRPr="00FC4324" w:rsidTr="00D11F6A">
        <w:trPr>
          <w:jc w:val="center"/>
        </w:trPr>
        <w:tc>
          <w:tcPr>
            <w:tcW w:w="1366" w:type="dxa"/>
            <w:tcBorders>
              <w:top w:val="single" w:sz="4" w:space="0" w:color="auto"/>
            </w:tcBorders>
          </w:tcPr>
          <w:p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111.75</w:t>
            </w:r>
          </w:p>
        </w:tc>
        <w:tc>
          <w:tcPr>
            <w:tcW w:w="901" w:type="dxa"/>
            <w:tcBorders>
              <w:top w:val="single" w:sz="4" w:space="0" w:color="auto"/>
            </w:tcBorders>
            <w:vAlign w:val="bottom"/>
          </w:tcPr>
          <w:p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112.50</w:t>
            </w:r>
          </w:p>
        </w:tc>
        <w:tc>
          <w:tcPr>
            <w:tcW w:w="1349" w:type="dxa"/>
            <w:tcBorders>
              <w:top w:val="single" w:sz="4" w:space="0" w:color="auto"/>
            </w:tcBorders>
            <w:vAlign w:val="bottom"/>
          </w:tcPr>
          <w:p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109.50</w:t>
            </w:r>
          </w:p>
        </w:tc>
        <w:tc>
          <w:tcPr>
            <w:tcW w:w="906" w:type="dxa"/>
            <w:tcBorders>
              <w:top w:val="single" w:sz="4" w:space="0" w:color="auto"/>
            </w:tcBorders>
            <w:vAlign w:val="bottom"/>
          </w:tcPr>
          <w:p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111.25</w:t>
            </w:r>
          </w:p>
        </w:tc>
        <w:tc>
          <w:tcPr>
            <w:tcW w:w="889" w:type="dxa"/>
            <w:tcBorders>
              <w:top w:val="single" w:sz="4" w:space="0" w:color="auto"/>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25.50</w:t>
            </w:r>
          </w:p>
        </w:tc>
        <w:tc>
          <w:tcPr>
            <w:tcW w:w="915" w:type="dxa"/>
            <w:tcBorders>
              <w:top w:val="single" w:sz="4" w:space="0" w:color="auto"/>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27.00</w:t>
            </w:r>
          </w:p>
        </w:tc>
        <w:tc>
          <w:tcPr>
            <w:tcW w:w="1349" w:type="dxa"/>
            <w:tcBorders>
              <w:top w:val="single" w:sz="4" w:space="0" w:color="auto"/>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24.00</w:t>
            </w:r>
          </w:p>
        </w:tc>
        <w:tc>
          <w:tcPr>
            <w:tcW w:w="920" w:type="dxa"/>
            <w:tcBorders>
              <w:top w:val="single" w:sz="4" w:space="0" w:color="auto"/>
            </w:tcBorders>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25.50</w:t>
            </w:r>
          </w:p>
        </w:tc>
        <w:tc>
          <w:tcPr>
            <w:tcW w:w="915" w:type="dxa"/>
            <w:tcBorders>
              <w:top w:val="single" w:sz="4" w:space="0" w:color="auto"/>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276.27</w:t>
            </w:r>
          </w:p>
        </w:tc>
        <w:tc>
          <w:tcPr>
            <w:tcW w:w="934" w:type="dxa"/>
            <w:tcBorders>
              <w:top w:val="single" w:sz="4" w:space="0" w:color="auto"/>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276.27</w:t>
            </w:r>
          </w:p>
        </w:tc>
        <w:tc>
          <w:tcPr>
            <w:tcW w:w="1366" w:type="dxa"/>
            <w:tcBorders>
              <w:top w:val="single" w:sz="4" w:space="0" w:color="auto"/>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268.80</w:t>
            </w:r>
          </w:p>
        </w:tc>
        <w:tc>
          <w:tcPr>
            <w:tcW w:w="955" w:type="dxa"/>
            <w:tcBorders>
              <w:top w:val="single" w:sz="4" w:space="0" w:color="auto"/>
            </w:tcBorders>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273.78</w:t>
            </w:r>
          </w:p>
        </w:tc>
      </w:tr>
      <w:tr w:rsidR="00FC43EB" w:rsidRPr="00FC4324" w:rsidTr="00D11F6A">
        <w:trPr>
          <w:jc w:val="center"/>
        </w:trPr>
        <w:tc>
          <w:tcPr>
            <w:tcW w:w="1366" w:type="dxa"/>
          </w:tcPr>
          <w:p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108.75</w:t>
            </w:r>
          </w:p>
        </w:tc>
        <w:tc>
          <w:tcPr>
            <w:tcW w:w="901" w:type="dxa"/>
            <w:vAlign w:val="bottom"/>
          </w:tcPr>
          <w:p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114.75</w:t>
            </w:r>
          </w:p>
        </w:tc>
        <w:tc>
          <w:tcPr>
            <w:tcW w:w="1349" w:type="dxa"/>
            <w:vAlign w:val="bottom"/>
          </w:tcPr>
          <w:p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108.75</w:t>
            </w:r>
          </w:p>
        </w:tc>
        <w:tc>
          <w:tcPr>
            <w:tcW w:w="906" w:type="dxa"/>
            <w:vAlign w:val="bottom"/>
          </w:tcPr>
          <w:p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110.75</w:t>
            </w:r>
          </w:p>
        </w:tc>
        <w:tc>
          <w:tcPr>
            <w:tcW w:w="889" w:type="dxa"/>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24.00</w:t>
            </w:r>
          </w:p>
        </w:tc>
        <w:tc>
          <w:tcPr>
            <w:tcW w:w="915" w:type="dxa"/>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25.50</w:t>
            </w:r>
          </w:p>
        </w:tc>
        <w:tc>
          <w:tcPr>
            <w:tcW w:w="1349" w:type="dxa"/>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24.00</w:t>
            </w:r>
          </w:p>
        </w:tc>
        <w:tc>
          <w:tcPr>
            <w:tcW w:w="920" w:type="dxa"/>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24.50</w:t>
            </w:r>
          </w:p>
        </w:tc>
        <w:tc>
          <w:tcPr>
            <w:tcW w:w="915" w:type="dxa"/>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272.53</w:t>
            </w:r>
          </w:p>
        </w:tc>
        <w:tc>
          <w:tcPr>
            <w:tcW w:w="934" w:type="dxa"/>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276.27</w:t>
            </w:r>
          </w:p>
        </w:tc>
        <w:tc>
          <w:tcPr>
            <w:tcW w:w="1366" w:type="dxa"/>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268.80</w:t>
            </w:r>
          </w:p>
        </w:tc>
        <w:tc>
          <w:tcPr>
            <w:tcW w:w="955" w:type="dxa"/>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272.53</w:t>
            </w:r>
          </w:p>
        </w:tc>
      </w:tr>
      <w:tr w:rsidR="00FC43EB" w:rsidRPr="00FC4324" w:rsidTr="00D11F6A">
        <w:trPr>
          <w:jc w:val="center"/>
        </w:trPr>
        <w:tc>
          <w:tcPr>
            <w:tcW w:w="1366" w:type="dxa"/>
            <w:tcBorders>
              <w:bottom w:val="nil"/>
            </w:tcBorders>
          </w:tcPr>
          <w:p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108.75</w:t>
            </w:r>
          </w:p>
        </w:tc>
        <w:tc>
          <w:tcPr>
            <w:tcW w:w="901" w:type="dxa"/>
            <w:tcBorders>
              <w:bottom w:val="nil"/>
            </w:tcBorders>
            <w:vAlign w:val="bottom"/>
          </w:tcPr>
          <w:p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111.75</w:t>
            </w:r>
          </w:p>
        </w:tc>
        <w:tc>
          <w:tcPr>
            <w:tcW w:w="1349" w:type="dxa"/>
            <w:tcBorders>
              <w:bottom w:val="nil"/>
            </w:tcBorders>
            <w:vAlign w:val="bottom"/>
          </w:tcPr>
          <w:p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107.25</w:t>
            </w:r>
          </w:p>
        </w:tc>
        <w:tc>
          <w:tcPr>
            <w:tcW w:w="906" w:type="dxa"/>
            <w:tcBorders>
              <w:bottom w:val="nil"/>
            </w:tcBorders>
            <w:vAlign w:val="bottom"/>
          </w:tcPr>
          <w:p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109.25</w:t>
            </w:r>
          </w:p>
        </w:tc>
        <w:tc>
          <w:tcPr>
            <w:tcW w:w="889" w:type="dxa"/>
            <w:tcBorders>
              <w:bottom w:val="nil"/>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24.00</w:t>
            </w:r>
          </w:p>
        </w:tc>
        <w:tc>
          <w:tcPr>
            <w:tcW w:w="915" w:type="dxa"/>
            <w:tcBorders>
              <w:bottom w:val="nil"/>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25.50</w:t>
            </w:r>
          </w:p>
        </w:tc>
        <w:tc>
          <w:tcPr>
            <w:tcW w:w="1349" w:type="dxa"/>
            <w:tcBorders>
              <w:bottom w:val="nil"/>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22.50</w:t>
            </w:r>
          </w:p>
        </w:tc>
        <w:tc>
          <w:tcPr>
            <w:tcW w:w="920" w:type="dxa"/>
            <w:tcBorders>
              <w:bottom w:val="nil"/>
            </w:tcBorders>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24.00</w:t>
            </w:r>
          </w:p>
        </w:tc>
        <w:tc>
          <w:tcPr>
            <w:tcW w:w="915" w:type="dxa"/>
            <w:tcBorders>
              <w:bottom w:val="nil"/>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268.80</w:t>
            </w:r>
          </w:p>
        </w:tc>
        <w:tc>
          <w:tcPr>
            <w:tcW w:w="934" w:type="dxa"/>
            <w:tcBorders>
              <w:bottom w:val="nil"/>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272.53</w:t>
            </w:r>
          </w:p>
        </w:tc>
        <w:tc>
          <w:tcPr>
            <w:tcW w:w="1366" w:type="dxa"/>
            <w:tcBorders>
              <w:bottom w:val="nil"/>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265.07</w:t>
            </w:r>
          </w:p>
        </w:tc>
        <w:tc>
          <w:tcPr>
            <w:tcW w:w="955" w:type="dxa"/>
            <w:tcBorders>
              <w:bottom w:val="nil"/>
            </w:tcBorders>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268.80</w:t>
            </w:r>
          </w:p>
        </w:tc>
      </w:tr>
      <w:tr w:rsidR="00FC43EB" w:rsidRPr="00FC4324" w:rsidTr="00D11F6A">
        <w:trPr>
          <w:jc w:val="center"/>
        </w:trPr>
        <w:tc>
          <w:tcPr>
            <w:tcW w:w="1366" w:type="dxa"/>
            <w:tcBorders>
              <w:top w:val="nil"/>
              <w:left w:val="nil"/>
              <w:bottom w:val="nil"/>
              <w:right w:val="nil"/>
            </w:tcBorders>
          </w:tcPr>
          <w:p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109.75</w:t>
            </w:r>
          </w:p>
        </w:tc>
        <w:tc>
          <w:tcPr>
            <w:tcW w:w="901" w:type="dxa"/>
            <w:tcBorders>
              <w:top w:val="nil"/>
              <w:left w:val="nil"/>
              <w:bottom w:val="nil"/>
              <w:right w:val="nil"/>
            </w:tcBorders>
            <w:vAlign w:val="bottom"/>
          </w:tcPr>
          <w:p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113.00</w:t>
            </w:r>
          </w:p>
        </w:tc>
        <w:tc>
          <w:tcPr>
            <w:tcW w:w="1349" w:type="dxa"/>
            <w:tcBorders>
              <w:top w:val="nil"/>
              <w:left w:val="nil"/>
              <w:bottom w:val="nil"/>
              <w:right w:val="nil"/>
            </w:tcBorders>
            <w:vAlign w:val="bottom"/>
          </w:tcPr>
          <w:p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108.50</w:t>
            </w:r>
          </w:p>
        </w:tc>
        <w:tc>
          <w:tcPr>
            <w:tcW w:w="906" w:type="dxa"/>
            <w:tcBorders>
              <w:top w:val="nil"/>
              <w:left w:val="nil"/>
              <w:bottom w:val="nil"/>
              <w:right w:val="nil"/>
            </w:tcBorders>
            <w:vAlign w:val="bottom"/>
          </w:tcPr>
          <w:p w:rsidR="00FC43EB" w:rsidRPr="00131862" w:rsidRDefault="00FC43EB"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24.50</w:t>
            </w:r>
          </w:p>
        </w:tc>
        <w:tc>
          <w:tcPr>
            <w:tcW w:w="915" w:type="dxa"/>
            <w:tcBorders>
              <w:top w:val="nil"/>
              <w:left w:val="nil"/>
              <w:bottom w:val="nil"/>
              <w:right w:val="nil"/>
            </w:tcBorders>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26.00</w:t>
            </w:r>
          </w:p>
        </w:tc>
        <w:tc>
          <w:tcPr>
            <w:tcW w:w="1349" w:type="dxa"/>
            <w:tcBorders>
              <w:top w:val="nil"/>
              <w:left w:val="nil"/>
              <w:bottom w:val="nil"/>
              <w:right w:val="nil"/>
            </w:tcBorders>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23.50</w:t>
            </w:r>
          </w:p>
        </w:tc>
        <w:tc>
          <w:tcPr>
            <w:tcW w:w="920" w:type="dxa"/>
            <w:tcBorders>
              <w:top w:val="nil"/>
              <w:left w:val="nil"/>
              <w:bottom w:val="nil"/>
              <w:right w:val="nil"/>
            </w:tcBorders>
            <w:vAlign w:val="bottom"/>
          </w:tcPr>
          <w:p w:rsidR="00FC43EB" w:rsidRPr="00712E80" w:rsidRDefault="00FC43EB"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272.53</w:t>
            </w:r>
          </w:p>
        </w:tc>
        <w:tc>
          <w:tcPr>
            <w:tcW w:w="934" w:type="dxa"/>
            <w:tcBorders>
              <w:top w:val="nil"/>
              <w:left w:val="nil"/>
              <w:bottom w:val="nil"/>
              <w:right w:val="nil"/>
            </w:tcBorders>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275.02</w:t>
            </w:r>
          </w:p>
        </w:tc>
        <w:tc>
          <w:tcPr>
            <w:tcW w:w="1366" w:type="dxa"/>
            <w:tcBorders>
              <w:top w:val="nil"/>
              <w:left w:val="nil"/>
              <w:bottom w:val="nil"/>
              <w:right w:val="nil"/>
            </w:tcBorders>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267.56</w:t>
            </w:r>
          </w:p>
        </w:tc>
        <w:tc>
          <w:tcPr>
            <w:tcW w:w="955" w:type="dxa"/>
            <w:tcBorders>
              <w:top w:val="nil"/>
              <w:left w:val="nil"/>
              <w:bottom w:val="nil"/>
              <w:right w:val="nil"/>
            </w:tcBorders>
            <w:vAlign w:val="bottom"/>
          </w:tcPr>
          <w:p w:rsidR="00FC43EB" w:rsidRPr="00712E80" w:rsidRDefault="00FC43EB" w:rsidP="00D11F6A">
            <w:pPr>
              <w:jc w:val="center"/>
              <w:rPr>
                <w:rFonts w:ascii="Times New Roman" w:hAnsi="Times New Roman" w:cs="Times New Roman"/>
                <w:color w:val="000000"/>
                <w:sz w:val="20"/>
                <w:szCs w:val="20"/>
              </w:rPr>
            </w:pPr>
          </w:p>
        </w:tc>
      </w:tr>
      <w:tr w:rsidR="00FC43EB" w:rsidRPr="00FC4324" w:rsidTr="00D11F6A">
        <w:trPr>
          <w:jc w:val="center"/>
        </w:trPr>
        <w:tc>
          <w:tcPr>
            <w:tcW w:w="1366" w:type="dxa"/>
            <w:tcBorders>
              <w:top w:val="nil"/>
              <w:left w:val="nil"/>
              <w:bottom w:val="nil"/>
              <w:right w:val="nil"/>
            </w:tcBorders>
          </w:tcPr>
          <w:p w:rsidR="00FC43EB" w:rsidRPr="00FE2957" w:rsidRDefault="00FC43EB" w:rsidP="00D11F6A">
            <w:pPr>
              <w:rPr>
                <w:rFonts w:ascii="Times New Roman" w:hAnsi="Times New Roman" w:cs="Times New Roman"/>
                <w:b/>
                <w:bCs/>
                <w:sz w:val="20"/>
                <w:szCs w:val="20"/>
              </w:rPr>
            </w:pPr>
          </w:p>
        </w:tc>
        <w:tc>
          <w:tcPr>
            <w:tcW w:w="918"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tcPr>
          <w:p w:rsidR="00FC43EB" w:rsidRPr="00FC4324" w:rsidRDefault="00FC43EB" w:rsidP="00D11F6A">
            <w:pPr>
              <w:jc w:val="center"/>
              <w:rPr>
                <w:rFonts w:ascii="Times New Roman" w:hAnsi="Times New Roman" w:cs="Times New Roman"/>
                <w:color w:val="FF0000"/>
                <w:sz w:val="20"/>
                <w:szCs w:val="20"/>
              </w:rPr>
            </w:pPr>
          </w:p>
        </w:tc>
        <w:tc>
          <w:tcPr>
            <w:tcW w:w="889"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tcPr>
          <w:p w:rsidR="00FC43EB" w:rsidRPr="00FC4324" w:rsidRDefault="00FC43EB" w:rsidP="00D11F6A">
            <w:pPr>
              <w:jc w:val="center"/>
              <w:rPr>
                <w:rFonts w:ascii="Times New Roman" w:hAnsi="Times New Roman" w:cs="Times New Roman"/>
                <w:color w:val="FF0000"/>
                <w:sz w:val="20"/>
                <w:szCs w:val="20"/>
              </w:rPr>
            </w:pPr>
          </w:p>
        </w:tc>
        <w:tc>
          <w:tcPr>
            <w:tcW w:w="915"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rsidR="00FC43EB" w:rsidRPr="00FC4324" w:rsidRDefault="00FC43EB" w:rsidP="00D11F6A">
            <w:pPr>
              <w:jc w:val="center"/>
              <w:rPr>
                <w:rFonts w:ascii="Times New Roman" w:hAnsi="Times New Roman" w:cs="Times New Roman"/>
                <w:color w:val="FF0000"/>
                <w:sz w:val="20"/>
                <w:szCs w:val="20"/>
              </w:rPr>
            </w:pPr>
          </w:p>
        </w:tc>
      </w:tr>
      <w:tr w:rsidR="00FC43EB" w:rsidRPr="00FC4324" w:rsidTr="00D11F6A">
        <w:trPr>
          <w:jc w:val="center"/>
        </w:trPr>
        <w:tc>
          <w:tcPr>
            <w:tcW w:w="1366" w:type="dxa"/>
            <w:tcBorders>
              <w:top w:val="nil"/>
              <w:left w:val="nil"/>
              <w:bottom w:val="nil"/>
              <w:right w:val="nil"/>
            </w:tcBorders>
            <w:vAlign w:val="center"/>
          </w:tcPr>
          <w:p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rsidR="00FC43EB" w:rsidRPr="00FC4324" w:rsidRDefault="00FC43EB" w:rsidP="00D11F6A">
            <w:pPr>
              <w:jc w:val="center"/>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hAnsi="Times New Roman" w:cs="Times New Roman"/>
                <w:b/>
                <w:sz w:val="20"/>
                <w:szCs w:val="20"/>
              </w:rPr>
              <w:t>SE(d) ±</w:t>
            </w:r>
          </w:p>
        </w:tc>
        <w:tc>
          <w:tcPr>
            <w:tcW w:w="1349" w:type="dxa"/>
            <w:tcBorders>
              <w:top w:val="nil"/>
              <w:left w:val="nil"/>
              <w:bottom w:val="nil"/>
              <w:right w:val="nil"/>
            </w:tcBorders>
            <w:vAlign w:val="bottom"/>
          </w:tcPr>
          <w:p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hAnsi="Times New Roman" w:cs="Times New Roman"/>
                <w:b/>
                <w:sz w:val="20"/>
                <w:szCs w:val="20"/>
              </w:rPr>
              <w:t>CD (P=0.05)</w:t>
            </w:r>
          </w:p>
        </w:tc>
        <w:tc>
          <w:tcPr>
            <w:tcW w:w="906" w:type="dxa"/>
            <w:tcBorders>
              <w:top w:val="nil"/>
              <w:left w:val="nil"/>
              <w:bottom w:val="nil"/>
              <w:right w:val="nil"/>
            </w:tcBorders>
          </w:tcPr>
          <w:p w:rsidR="00FC43EB" w:rsidRPr="00FC4324"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bottom"/>
          </w:tcPr>
          <w:p w:rsidR="00FC43EB" w:rsidRPr="00FC4324" w:rsidRDefault="00FC43EB"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SE(d) ±</w:t>
            </w:r>
          </w:p>
        </w:tc>
        <w:tc>
          <w:tcPr>
            <w:tcW w:w="1349" w:type="dxa"/>
            <w:tcBorders>
              <w:top w:val="nil"/>
              <w:left w:val="nil"/>
              <w:bottom w:val="nil"/>
              <w:right w:val="nil"/>
            </w:tcBorders>
            <w:vAlign w:val="bottom"/>
          </w:tcPr>
          <w:p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CD (P=0.05)</w:t>
            </w:r>
          </w:p>
        </w:tc>
        <w:tc>
          <w:tcPr>
            <w:tcW w:w="920" w:type="dxa"/>
            <w:tcBorders>
              <w:top w:val="nil"/>
              <w:left w:val="nil"/>
              <w:bottom w:val="nil"/>
              <w:right w:val="nil"/>
            </w:tcBorders>
          </w:tcPr>
          <w:p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bottom"/>
          </w:tcPr>
          <w:p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SE(d) ±</w:t>
            </w:r>
          </w:p>
        </w:tc>
        <w:tc>
          <w:tcPr>
            <w:tcW w:w="1366" w:type="dxa"/>
            <w:tcBorders>
              <w:top w:val="nil"/>
              <w:left w:val="nil"/>
              <w:bottom w:val="nil"/>
              <w:right w:val="nil"/>
            </w:tcBorders>
            <w:vAlign w:val="bottom"/>
          </w:tcPr>
          <w:p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CD (P=0.05)</w:t>
            </w:r>
          </w:p>
        </w:tc>
        <w:tc>
          <w:tcPr>
            <w:tcW w:w="955" w:type="dxa"/>
            <w:tcBorders>
              <w:top w:val="nil"/>
              <w:left w:val="nil"/>
              <w:bottom w:val="nil"/>
              <w:right w:val="nil"/>
            </w:tcBorders>
          </w:tcPr>
          <w:p w:rsidR="00FC43EB" w:rsidRPr="00FC4324" w:rsidRDefault="00FC43EB" w:rsidP="00D11F6A">
            <w:pPr>
              <w:spacing w:line="276" w:lineRule="auto"/>
              <w:jc w:val="center"/>
              <w:rPr>
                <w:rFonts w:ascii="Times New Roman" w:hAnsi="Times New Roman" w:cs="Times New Roman"/>
                <w:color w:val="FF0000"/>
                <w:sz w:val="20"/>
                <w:szCs w:val="20"/>
              </w:rPr>
            </w:pPr>
          </w:p>
        </w:tc>
      </w:tr>
      <w:tr w:rsidR="00FC43EB" w:rsidRPr="00FC4324" w:rsidTr="00D11F6A">
        <w:trPr>
          <w:jc w:val="center"/>
        </w:trPr>
        <w:tc>
          <w:tcPr>
            <w:tcW w:w="1366" w:type="dxa"/>
            <w:tcBorders>
              <w:top w:val="nil"/>
              <w:bottom w:val="single" w:sz="4" w:space="0" w:color="auto"/>
            </w:tcBorders>
            <w:vAlign w:val="center"/>
          </w:tcPr>
          <w:p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bottom w:val="single" w:sz="4" w:space="0" w:color="auto"/>
            </w:tcBorders>
            <w:vAlign w:val="bottom"/>
          </w:tcPr>
          <w:p w:rsidR="00FC43EB" w:rsidRPr="00FC4324" w:rsidRDefault="00FC43EB" w:rsidP="00D11F6A">
            <w:pPr>
              <w:jc w:val="center"/>
              <w:rPr>
                <w:rFonts w:ascii="Times New Roman" w:eastAsia="Times New Roman" w:hAnsi="Times New Roman" w:cs="Times New Roman"/>
                <w:color w:val="FF0000"/>
                <w:sz w:val="20"/>
                <w:szCs w:val="20"/>
              </w:rPr>
            </w:pPr>
          </w:p>
        </w:tc>
        <w:tc>
          <w:tcPr>
            <w:tcW w:w="901" w:type="dxa"/>
            <w:tcBorders>
              <w:top w:val="nil"/>
              <w:bottom w:val="single" w:sz="4" w:space="0" w:color="auto"/>
            </w:tcBorders>
            <w:vAlign w:val="bottom"/>
          </w:tcPr>
          <w:p w:rsidR="00FC43EB" w:rsidRPr="00BF0BCD" w:rsidRDefault="00FC43EB" w:rsidP="00D11F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Pr="00BF0BCD">
              <w:rPr>
                <w:rFonts w:ascii="Times New Roman" w:eastAsia="Times New Roman" w:hAnsi="Times New Roman" w:cs="Times New Roman"/>
                <w:sz w:val="20"/>
                <w:szCs w:val="20"/>
              </w:rPr>
              <w:t>.</w:t>
            </w:r>
            <w:r>
              <w:rPr>
                <w:rFonts w:ascii="Times New Roman" w:eastAsia="Times New Roman" w:hAnsi="Times New Roman" w:cs="Times New Roman"/>
                <w:sz w:val="20"/>
                <w:szCs w:val="20"/>
              </w:rPr>
              <w:t>68</w:t>
            </w:r>
          </w:p>
        </w:tc>
        <w:tc>
          <w:tcPr>
            <w:tcW w:w="1349" w:type="dxa"/>
            <w:tcBorders>
              <w:top w:val="nil"/>
              <w:bottom w:val="single" w:sz="4" w:space="0" w:color="auto"/>
            </w:tcBorders>
            <w:vAlign w:val="bottom"/>
          </w:tcPr>
          <w:p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eastAsia="Times New Roman" w:hAnsi="Times New Roman" w:cs="Times New Roman"/>
                <w:sz w:val="20"/>
                <w:szCs w:val="20"/>
              </w:rPr>
              <w:t>NS</w:t>
            </w:r>
          </w:p>
        </w:tc>
        <w:tc>
          <w:tcPr>
            <w:tcW w:w="906" w:type="dxa"/>
            <w:tcBorders>
              <w:top w:val="nil"/>
              <w:bottom w:val="single" w:sz="4" w:space="0" w:color="auto"/>
            </w:tcBorders>
          </w:tcPr>
          <w:p w:rsidR="00FC43EB" w:rsidRPr="00FC4324"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bottom w:val="single" w:sz="4" w:space="0" w:color="auto"/>
            </w:tcBorders>
            <w:vAlign w:val="bottom"/>
          </w:tcPr>
          <w:p w:rsidR="00FC43EB" w:rsidRPr="00FC4324" w:rsidRDefault="00FC43EB" w:rsidP="00D11F6A">
            <w:pPr>
              <w:jc w:val="right"/>
              <w:rPr>
                <w:rFonts w:ascii="Times New Roman" w:eastAsia="Times New Roman" w:hAnsi="Times New Roman" w:cs="Times New Roman"/>
                <w:color w:val="FF0000"/>
                <w:sz w:val="20"/>
                <w:szCs w:val="20"/>
              </w:rPr>
            </w:pPr>
          </w:p>
        </w:tc>
        <w:tc>
          <w:tcPr>
            <w:tcW w:w="915" w:type="dxa"/>
            <w:tcBorders>
              <w:top w:val="nil"/>
              <w:bottom w:val="single" w:sz="4" w:space="0" w:color="auto"/>
            </w:tcBorders>
            <w:vAlign w:val="bottom"/>
          </w:tcPr>
          <w:p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2.53</w:t>
            </w:r>
          </w:p>
        </w:tc>
        <w:tc>
          <w:tcPr>
            <w:tcW w:w="1349" w:type="dxa"/>
            <w:tcBorders>
              <w:top w:val="nil"/>
              <w:bottom w:val="single" w:sz="4" w:space="0" w:color="auto"/>
            </w:tcBorders>
            <w:vAlign w:val="bottom"/>
          </w:tcPr>
          <w:p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NS</w:t>
            </w:r>
          </w:p>
        </w:tc>
        <w:tc>
          <w:tcPr>
            <w:tcW w:w="920" w:type="dxa"/>
            <w:tcBorders>
              <w:top w:val="nil"/>
              <w:bottom w:val="single" w:sz="4" w:space="0" w:color="auto"/>
            </w:tcBorders>
          </w:tcPr>
          <w:p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bottom w:val="single" w:sz="4" w:space="0" w:color="auto"/>
            </w:tcBorders>
            <w:vAlign w:val="bottom"/>
          </w:tcPr>
          <w:p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bottom w:val="single" w:sz="4" w:space="0" w:color="auto"/>
            </w:tcBorders>
            <w:vAlign w:val="bottom"/>
          </w:tcPr>
          <w:p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7.94</w:t>
            </w:r>
          </w:p>
        </w:tc>
        <w:tc>
          <w:tcPr>
            <w:tcW w:w="1366" w:type="dxa"/>
            <w:tcBorders>
              <w:top w:val="nil"/>
              <w:bottom w:val="single" w:sz="4" w:space="0" w:color="auto"/>
            </w:tcBorders>
            <w:vAlign w:val="bottom"/>
          </w:tcPr>
          <w:p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NS</w:t>
            </w:r>
          </w:p>
        </w:tc>
        <w:tc>
          <w:tcPr>
            <w:tcW w:w="955" w:type="dxa"/>
            <w:tcBorders>
              <w:top w:val="nil"/>
              <w:bottom w:val="single" w:sz="4" w:space="0" w:color="auto"/>
            </w:tcBorders>
          </w:tcPr>
          <w:p w:rsidR="00FC43EB" w:rsidRPr="00FC4324" w:rsidRDefault="00FC43EB" w:rsidP="00D11F6A">
            <w:pPr>
              <w:spacing w:line="276" w:lineRule="auto"/>
              <w:jc w:val="center"/>
              <w:rPr>
                <w:rFonts w:ascii="Times New Roman" w:hAnsi="Times New Roman" w:cs="Times New Roman"/>
                <w:color w:val="FF0000"/>
                <w:sz w:val="20"/>
                <w:szCs w:val="20"/>
              </w:rPr>
            </w:pPr>
          </w:p>
        </w:tc>
      </w:tr>
      <w:tr w:rsidR="00FC43EB" w:rsidRPr="00FC4324" w:rsidTr="00D11F6A">
        <w:trPr>
          <w:jc w:val="center"/>
        </w:trPr>
        <w:tc>
          <w:tcPr>
            <w:tcW w:w="13683" w:type="dxa"/>
            <w:gridSpan w:val="13"/>
            <w:tcBorders>
              <w:top w:val="single" w:sz="4" w:space="0" w:color="auto"/>
              <w:bottom w:val="single" w:sz="4" w:space="0" w:color="auto"/>
            </w:tcBorders>
            <w:vAlign w:val="center"/>
          </w:tcPr>
          <w:p w:rsidR="00FC43EB" w:rsidRPr="00FE2957" w:rsidRDefault="00FC43EB" w:rsidP="00D11F6A">
            <w:pPr>
              <w:spacing w:line="276" w:lineRule="auto"/>
              <w:rPr>
                <w:rFonts w:ascii="Times New Roman" w:hAnsi="Times New Roman" w:cs="Times New Roman"/>
                <w:sz w:val="20"/>
                <w:szCs w:val="20"/>
              </w:rPr>
            </w:pPr>
            <w:r w:rsidRPr="00FE2957">
              <w:rPr>
                <w:rFonts w:ascii="Times New Roman" w:hAnsi="Times New Roman" w:cs="Times New Roman"/>
                <w:b/>
                <w:sz w:val="20"/>
                <w:szCs w:val="20"/>
              </w:rPr>
              <w:t>Pooled</w:t>
            </w:r>
          </w:p>
        </w:tc>
      </w:tr>
      <w:tr w:rsidR="00FC43EB" w:rsidRPr="00FC4324" w:rsidTr="00D11F6A">
        <w:trPr>
          <w:jc w:val="center"/>
        </w:trPr>
        <w:tc>
          <w:tcPr>
            <w:tcW w:w="1366" w:type="dxa"/>
            <w:tcBorders>
              <w:top w:val="single" w:sz="4" w:space="0" w:color="auto"/>
            </w:tcBorders>
          </w:tcPr>
          <w:p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105.38</w:t>
            </w:r>
          </w:p>
        </w:tc>
        <w:tc>
          <w:tcPr>
            <w:tcW w:w="901" w:type="dxa"/>
            <w:tcBorders>
              <w:top w:val="single" w:sz="4" w:space="0" w:color="auto"/>
            </w:tcBorders>
            <w:vAlign w:val="bottom"/>
          </w:tcPr>
          <w:p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106.50</w:t>
            </w:r>
          </w:p>
        </w:tc>
        <w:tc>
          <w:tcPr>
            <w:tcW w:w="1349" w:type="dxa"/>
            <w:tcBorders>
              <w:top w:val="single" w:sz="4" w:space="0" w:color="auto"/>
            </w:tcBorders>
            <w:vAlign w:val="bottom"/>
          </w:tcPr>
          <w:p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103.88</w:t>
            </w:r>
          </w:p>
        </w:tc>
        <w:tc>
          <w:tcPr>
            <w:tcW w:w="906" w:type="dxa"/>
            <w:tcBorders>
              <w:top w:val="single" w:sz="4" w:space="0" w:color="auto"/>
            </w:tcBorders>
            <w:vAlign w:val="bottom"/>
          </w:tcPr>
          <w:p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105.25</w:t>
            </w:r>
          </w:p>
        </w:tc>
        <w:tc>
          <w:tcPr>
            <w:tcW w:w="889" w:type="dxa"/>
            <w:tcBorders>
              <w:top w:val="single" w:sz="4" w:space="0" w:color="auto"/>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23.25</w:t>
            </w:r>
          </w:p>
        </w:tc>
        <w:tc>
          <w:tcPr>
            <w:tcW w:w="915" w:type="dxa"/>
            <w:tcBorders>
              <w:top w:val="single" w:sz="4" w:space="0" w:color="auto"/>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24.00</w:t>
            </w:r>
          </w:p>
        </w:tc>
        <w:tc>
          <w:tcPr>
            <w:tcW w:w="1349" w:type="dxa"/>
            <w:tcBorders>
              <w:top w:val="single" w:sz="4" w:space="0" w:color="auto"/>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21.75</w:t>
            </w:r>
          </w:p>
        </w:tc>
        <w:tc>
          <w:tcPr>
            <w:tcW w:w="920" w:type="dxa"/>
            <w:tcBorders>
              <w:top w:val="single" w:sz="4" w:space="0" w:color="auto"/>
            </w:tcBorders>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23.00</w:t>
            </w:r>
          </w:p>
        </w:tc>
        <w:tc>
          <w:tcPr>
            <w:tcW w:w="915" w:type="dxa"/>
            <w:tcBorders>
              <w:top w:val="single" w:sz="4" w:space="0" w:color="auto"/>
            </w:tcBorders>
            <w:vAlign w:val="bottom"/>
          </w:tcPr>
          <w:p w:rsidR="00FC43EB" w:rsidRPr="00BD2DA4" w:rsidRDefault="00FC43EB" w:rsidP="00D11F6A">
            <w:pPr>
              <w:jc w:val="center"/>
              <w:rPr>
                <w:rFonts w:ascii="Times New Roman" w:hAnsi="Times New Roman" w:cs="Times New Roman"/>
                <w:color w:val="000000"/>
                <w:sz w:val="20"/>
                <w:szCs w:val="20"/>
              </w:rPr>
            </w:pPr>
            <w:r w:rsidRPr="00BD2DA4">
              <w:rPr>
                <w:rFonts w:ascii="Times New Roman" w:hAnsi="Times New Roman" w:cs="Times New Roman"/>
                <w:color w:val="000000"/>
                <w:sz w:val="20"/>
                <w:szCs w:val="20"/>
              </w:rPr>
              <w:t>266.93</w:t>
            </w:r>
          </w:p>
        </w:tc>
        <w:tc>
          <w:tcPr>
            <w:tcW w:w="934" w:type="dxa"/>
            <w:tcBorders>
              <w:top w:val="single" w:sz="4" w:space="0" w:color="auto"/>
            </w:tcBorders>
            <w:vAlign w:val="bottom"/>
          </w:tcPr>
          <w:p w:rsidR="00FC43EB" w:rsidRPr="00BD2DA4" w:rsidRDefault="00FC43EB" w:rsidP="00D11F6A">
            <w:pPr>
              <w:jc w:val="center"/>
              <w:rPr>
                <w:rFonts w:ascii="Times New Roman" w:hAnsi="Times New Roman" w:cs="Times New Roman"/>
                <w:color w:val="000000"/>
                <w:sz w:val="20"/>
                <w:szCs w:val="20"/>
              </w:rPr>
            </w:pPr>
            <w:r w:rsidRPr="00BD2DA4">
              <w:rPr>
                <w:rFonts w:ascii="Times New Roman" w:hAnsi="Times New Roman" w:cs="Times New Roman"/>
                <w:color w:val="000000"/>
                <w:sz w:val="20"/>
                <w:szCs w:val="20"/>
              </w:rPr>
              <w:t>268.80</w:t>
            </w:r>
          </w:p>
        </w:tc>
        <w:tc>
          <w:tcPr>
            <w:tcW w:w="1366" w:type="dxa"/>
            <w:tcBorders>
              <w:top w:val="single" w:sz="4" w:space="0" w:color="auto"/>
            </w:tcBorders>
            <w:vAlign w:val="bottom"/>
          </w:tcPr>
          <w:p w:rsidR="00FC43EB" w:rsidRPr="00BD2DA4" w:rsidRDefault="00FC43EB" w:rsidP="00D11F6A">
            <w:pPr>
              <w:jc w:val="center"/>
              <w:rPr>
                <w:rFonts w:ascii="Times New Roman" w:hAnsi="Times New Roman" w:cs="Times New Roman"/>
                <w:color w:val="000000"/>
                <w:sz w:val="20"/>
                <w:szCs w:val="20"/>
              </w:rPr>
            </w:pPr>
            <w:r w:rsidRPr="00BD2DA4">
              <w:rPr>
                <w:rFonts w:ascii="Times New Roman" w:hAnsi="Times New Roman" w:cs="Times New Roman"/>
                <w:color w:val="000000"/>
                <w:sz w:val="20"/>
                <w:szCs w:val="20"/>
              </w:rPr>
              <w:t>261.33</w:t>
            </w:r>
          </w:p>
        </w:tc>
        <w:tc>
          <w:tcPr>
            <w:tcW w:w="955" w:type="dxa"/>
            <w:tcBorders>
              <w:top w:val="single" w:sz="4" w:space="0" w:color="auto"/>
            </w:tcBorders>
            <w:vAlign w:val="bottom"/>
          </w:tcPr>
          <w:p w:rsidR="00FC43EB" w:rsidRPr="00BD2DA4" w:rsidRDefault="00FC43EB" w:rsidP="00D11F6A">
            <w:pPr>
              <w:jc w:val="center"/>
              <w:rPr>
                <w:rFonts w:ascii="Times New Roman" w:hAnsi="Times New Roman" w:cs="Times New Roman"/>
                <w:b/>
                <w:bCs/>
                <w:color w:val="000000"/>
                <w:sz w:val="20"/>
                <w:szCs w:val="20"/>
              </w:rPr>
            </w:pPr>
            <w:r w:rsidRPr="00BD2DA4">
              <w:rPr>
                <w:rFonts w:ascii="Times New Roman" w:hAnsi="Times New Roman" w:cs="Times New Roman"/>
                <w:b/>
                <w:bCs/>
                <w:color w:val="000000"/>
                <w:sz w:val="20"/>
                <w:szCs w:val="20"/>
              </w:rPr>
              <w:t>265.69</w:t>
            </w:r>
          </w:p>
        </w:tc>
      </w:tr>
      <w:tr w:rsidR="00FC43EB" w:rsidRPr="00FC4324" w:rsidTr="00D11F6A">
        <w:trPr>
          <w:jc w:val="center"/>
        </w:trPr>
        <w:tc>
          <w:tcPr>
            <w:tcW w:w="1366" w:type="dxa"/>
          </w:tcPr>
          <w:p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104.25</w:t>
            </w:r>
          </w:p>
        </w:tc>
        <w:tc>
          <w:tcPr>
            <w:tcW w:w="901" w:type="dxa"/>
            <w:vAlign w:val="bottom"/>
          </w:tcPr>
          <w:p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107.63</w:t>
            </w:r>
          </w:p>
        </w:tc>
        <w:tc>
          <w:tcPr>
            <w:tcW w:w="1349" w:type="dxa"/>
            <w:vAlign w:val="bottom"/>
          </w:tcPr>
          <w:p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103.13</w:t>
            </w:r>
          </w:p>
        </w:tc>
        <w:tc>
          <w:tcPr>
            <w:tcW w:w="906" w:type="dxa"/>
            <w:vAlign w:val="bottom"/>
          </w:tcPr>
          <w:p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105.00</w:t>
            </w:r>
          </w:p>
        </w:tc>
        <w:tc>
          <w:tcPr>
            <w:tcW w:w="889" w:type="dxa"/>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21.75</w:t>
            </w:r>
          </w:p>
        </w:tc>
        <w:tc>
          <w:tcPr>
            <w:tcW w:w="915" w:type="dxa"/>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23.25</w:t>
            </w:r>
          </w:p>
        </w:tc>
        <w:tc>
          <w:tcPr>
            <w:tcW w:w="1349" w:type="dxa"/>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21.75</w:t>
            </w:r>
          </w:p>
        </w:tc>
        <w:tc>
          <w:tcPr>
            <w:tcW w:w="920" w:type="dxa"/>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22.25</w:t>
            </w:r>
          </w:p>
        </w:tc>
        <w:tc>
          <w:tcPr>
            <w:tcW w:w="915" w:type="dxa"/>
            <w:vAlign w:val="bottom"/>
          </w:tcPr>
          <w:p w:rsidR="00FC43EB" w:rsidRPr="00BD2DA4" w:rsidRDefault="00FC43EB" w:rsidP="00D11F6A">
            <w:pPr>
              <w:jc w:val="center"/>
              <w:rPr>
                <w:rFonts w:ascii="Times New Roman" w:hAnsi="Times New Roman" w:cs="Times New Roman"/>
                <w:color w:val="000000"/>
                <w:sz w:val="20"/>
                <w:szCs w:val="20"/>
              </w:rPr>
            </w:pPr>
            <w:r w:rsidRPr="00BD2DA4">
              <w:rPr>
                <w:rFonts w:ascii="Times New Roman" w:hAnsi="Times New Roman" w:cs="Times New Roman"/>
                <w:color w:val="000000"/>
                <w:sz w:val="20"/>
                <w:szCs w:val="20"/>
              </w:rPr>
              <w:t>265.07</w:t>
            </w:r>
          </w:p>
        </w:tc>
        <w:tc>
          <w:tcPr>
            <w:tcW w:w="934" w:type="dxa"/>
            <w:vAlign w:val="bottom"/>
          </w:tcPr>
          <w:p w:rsidR="00FC43EB" w:rsidRPr="00BD2DA4" w:rsidRDefault="00FC43EB" w:rsidP="00D11F6A">
            <w:pPr>
              <w:jc w:val="center"/>
              <w:rPr>
                <w:rFonts w:ascii="Times New Roman" w:hAnsi="Times New Roman" w:cs="Times New Roman"/>
                <w:color w:val="000000"/>
                <w:sz w:val="20"/>
                <w:szCs w:val="20"/>
              </w:rPr>
            </w:pPr>
            <w:r w:rsidRPr="00BD2DA4">
              <w:rPr>
                <w:rFonts w:ascii="Times New Roman" w:hAnsi="Times New Roman" w:cs="Times New Roman"/>
                <w:color w:val="000000"/>
                <w:sz w:val="20"/>
                <w:szCs w:val="20"/>
              </w:rPr>
              <w:t>266.93</w:t>
            </w:r>
          </w:p>
        </w:tc>
        <w:tc>
          <w:tcPr>
            <w:tcW w:w="1366" w:type="dxa"/>
            <w:vAlign w:val="bottom"/>
          </w:tcPr>
          <w:p w:rsidR="00FC43EB" w:rsidRPr="00BD2DA4" w:rsidRDefault="00FC43EB" w:rsidP="00D11F6A">
            <w:pPr>
              <w:jc w:val="center"/>
              <w:rPr>
                <w:rFonts w:ascii="Times New Roman" w:hAnsi="Times New Roman" w:cs="Times New Roman"/>
                <w:color w:val="000000"/>
                <w:sz w:val="20"/>
                <w:szCs w:val="20"/>
              </w:rPr>
            </w:pPr>
            <w:r w:rsidRPr="00BD2DA4">
              <w:rPr>
                <w:rFonts w:ascii="Times New Roman" w:hAnsi="Times New Roman" w:cs="Times New Roman"/>
                <w:color w:val="000000"/>
                <w:sz w:val="20"/>
                <w:szCs w:val="20"/>
              </w:rPr>
              <w:t>261.33</w:t>
            </w:r>
          </w:p>
        </w:tc>
        <w:tc>
          <w:tcPr>
            <w:tcW w:w="955" w:type="dxa"/>
            <w:vAlign w:val="bottom"/>
          </w:tcPr>
          <w:p w:rsidR="00FC43EB" w:rsidRPr="00BD2DA4" w:rsidRDefault="00FC43EB" w:rsidP="00D11F6A">
            <w:pPr>
              <w:jc w:val="center"/>
              <w:rPr>
                <w:rFonts w:ascii="Times New Roman" w:hAnsi="Times New Roman" w:cs="Times New Roman"/>
                <w:b/>
                <w:bCs/>
                <w:color w:val="000000"/>
                <w:sz w:val="20"/>
                <w:szCs w:val="20"/>
              </w:rPr>
            </w:pPr>
            <w:r w:rsidRPr="00BD2DA4">
              <w:rPr>
                <w:rFonts w:ascii="Times New Roman" w:hAnsi="Times New Roman" w:cs="Times New Roman"/>
                <w:b/>
                <w:bCs/>
                <w:color w:val="000000"/>
                <w:sz w:val="20"/>
                <w:szCs w:val="20"/>
              </w:rPr>
              <w:t>264.44</w:t>
            </w:r>
          </w:p>
        </w:tc>
      </w:tr>
      <w:tr w:rsidR="00FC43EB" w:rsidRPr="00FC4324" w:rsidTr="00D11F6A">
        <w:trPr>
          <w:jc w:val="center"/>
        </w:trPr>
        <w:tc>
          <w:tcPr>
            <w:tcW w:w="1366" w:type="dxa"/>
            <w:tcBorders>
              <w:bottom w:val="nil"/>
            </w:tcBorders>
          </w:tcPr>
          <w:p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103.13</w:t>
            </w:r>
          </w:p>
        </w:tc>
        <w:tc>
          <w:tcPr>
            <w:tcW w:w="901" w:type="dxa"/>
            <w:tcBorders>
              <w:bottom w:val="nil"/>
            </w:tcBorders>
            <w:vAlign w:val="bottom"/>
          </w:tcPr>
          <w:p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105.38</w:t>
            </w:r>
          </w:p>
        </w:tc>
        <w:tc>
          <w:tcPr>
            <w:tcW w:w="1349" w:type="dxa"/>
            <w:tcBorders>
              <w:bottom w:val="nil"/>
            </w:tcBorders>
            <w:vAlign w:val="bottom"/>
          </w:tcPr>
          <w:p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102.38</w:t>
            </w:r>
          </w:p>
        </w:tc>
        <w:tc>
          <w:tcPr>
            <w:tcW w:w="906" w:type="dxa"/>
            <w:tcBorders>
              <w:bottom w:val="nil"/>
            </w:tcBorders>
            <w:vAlign w:val="bottom"/>
          </w:tcPr>
          <w:p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103.63</w:t>
            </w:r>
          </w:p>
        </w:tc>
        <w:tc>
          <w:tcPr>
            <w:tcW w:w="889" w:type="dxa"/>
            <w:tcBorders>
              <w:bottom w:val="nil"/>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22.50</w:t>
            </w:r>
          </w:p>
        </w:tc>
        <w:tc>
          <w:tcPr>
            <w:tcW w:w="915" w:type="dxa"/>
            <w:tcBorders>
              <w:bottom w:val="nil"/>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23.25</w:t>
            </w:r>
          </w:p>
        </w:tc>
        <w:tc>
          <w:tcPr>
            <w:tcW w:w="1349" w:type="dxa"/>
            <w:tcBorders>
              <w:bottom w:val="nil"/>
            </w:tcBorders>
            <w:vAlign w:val="bottom"/>
          </w:tcPr>
          <w:p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21.00</w:t>
            </w:r>
          </w:p>
        </w:tc>
        <w:tc>
          <w:tcPr>
            <w:tcW w:w="920" w:type="dxa"/>
            <w:tcBorders>
              <w:bottom w:val="nil"/>
            </w:tcBorders>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22.25</w:t>
            </w:r>
          </w:p>
        </w:tc>
        <w:tc>
          <w:tcPr>
            <w:tcW w:w="915" w:type="dxa"/>
            <w:tcBorders>
              <w:bottom w:val="nil"/>
            </w:tcBorders>
            <w:vAlign w:val="bottom"/>
          </w:tcPr>
          <w:p w:rsidR="00FC43EB" w:rsidRPr="00BD2DA4" w:rsidRDefault="00FC43EB" w:rsidP="00D11F6A">
            <w:pPr>
              <w:jc w:val="center"/>
              <w:rPr>
                <w:rFonts w:ascii="Times New Roman" w:hAnsi="Times New Roman" w:cs="Times New Roman"/>
                <w:color w:val="000000"/>
                <w:sz w:val="20"/>
                <w:szCs w:val="20"/>
              </w:rPr>
            </w:pPr>
            <w:r w:rsidRPr="00BD2DA4">
              <w:rPr>
                <w:rFonts w:ascii="Times New Roman" w:hAnsi="Times New Roman" w:cs="Times New Roman"/>
                <w:color w:val="000000"/>
                <w:sz w:val="20"/>
                <w:szCs w:val="20"/>
              </w:rPr>
              <w:t>261.33</w:t>
            </w:r>
          </w:p>
        </w:tc>
        <w:tc>
          <w:tcPr>
            <w:tcW w:w="934" w:type="dxa"/>
            <w:tcBorders>
              <w:bottom w:val="nil"/>
            </w:tcBorders>
            <w:vAlign w:val="bottom"/>
          </w:tcPr>
          <w:p w:rsidR="00FC43EB" w:rsidRPr="00BD2DA4" w:rsidRDefault="00FC43EB" w:rsidP="00D11F6A">
            <w:pPr>
              <w:jc w:val="center"/>
              <w:rPr>
                <w:rFonts w:ascii="Times New Roman" w:hAnsi="Times New Roman" w:cs="Times New Roman"/>
                <w:color w:val="000000"/>
                <w:sz w:val="20"/>
                <w:szCs w:val="20"/>
              </w:rPr>
            </w:pPr>
            <w:r w:rsidRPr="00BD2DA4">
              <w:rPr>
                <w:rFonts w:ascii="Times New Roman" w:hAnsi="Times New Roman" w:cs="Times New Roman"/>
                <w:color w:val="000000"/>
                <w:sz w:val="20"/>
                <w:szCs w:val="20"/>
              </w:rPr>
              <w:t>263.20</w:t>
            </w:r>
          </w:p>
        </w:tc>
        <w:tc>
          <w:tcPr>
            <w:tcW w:w="1366" w:type="dxa"/>
            <w:tcBorders>
              <w:bottom w:val="nil"/>
            </w:tcBorders>
            <w:vAlign w:val="bottom"/>
          </w:tcPr>
          <w:p w:rsidR="00FC43EB" w:rsidRPr="00BD2DA4" w:rsidRDefault="00FC43EB" w:rsidP="00D11F6A">
            <w:pPr>
              <w:jc w:val="center"/>
              <w:rPr>
                <w:rFonts w:ascii="Times New Roman" w:hAnsi="Times New Roman" w:cs="Times New Roman"/>
                <w:color w:val="000000"/>
                <w:sz w:val="20"/>
                <w:szCs w:val="20"/>
              </w:rPr>
            </w:pPr>
            <w:r w:rsidRPr="00BD2DA4">
              <w:rPr>
                <w:rFonts w:ascii="Times New Roman" w:hAnsi="Times New Roman" w:cs="Times New Roman"/>
                <w:color w:val="000000"/>
                <w:sz w:val="20"/>
                <w:szCs w:val="20"/>
              </w:rPr>
              <w:t>257.60</w:t>
            </w:r>
          </w:p>
        </w:tc>
        <w:tc>
          <w:tcPr>
            <w:tcW w:w="955" w:type="dxa"/>
            <w:tcBorders>
              <w:bottom w:val="nil"/>
            </w:tcBorders>
            <w:vAlign w:val="bottom"/>
          </w:tcPr>
          <w:p w:rsidR="00FC43EB" w:rsidRPr="00BD2DA4" w:rsidRDefault="00FC43EB" w:rsidP="00D11F6A">
            <w:pPr>
              <w:jc w:val="center"/>
              <w:rPr>
                <w:rFonts w:ascii="Times New Roman" w:hAnsi="Times New Roman" w:cs="Times New Roman"/>
                <w:b/>
                <w:bCs/>
                <w:color w:val="000000"/>
                <w:sz w:val="20"/>
                <w:szCs w:val="20"/>
              </w:rPr>
            </w:pPr>
            <w:r w:rsidRPr="00BD2DA4">
              <w:rPr>
                <w:rFonts w:ascii="Times New Roman" w:hAnsi="Times New Roman" w:cs="Times New Roman"/>
                <w:b/>
                <w:bCs/>
                <w:color w:val="000000"/>
                <w:sz w:val="20"/>
                <w:szCs w:val="20"/>
              </w:rPr>
              <w:t>260.71</w:t>
            </w:r>
          </w:p>
        </w:tc>
      </w:tr>
      <w:tr w:rsidR="00FC43EB" w:rsidRPr="00FC4324" w:rsidTr="00D11F6A">
        <w:trPr>
          <w:jc w:val="center"/>
        </w:trPr>
        <w:tc>
          <w:tcPr>
            <w:tcW w:w="1366" w:type="dxa"/>
            <w:tcBorders>
              <w:top w:val="nil"/>
              <w:left w:val="nil"/>
              <w:bottom w:val="nil"/>
              <w:right w:val="nil"/>
            </w:tcBorders>
          </w:tcPr>
          <w:p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104.25</w:t>
            </w:r>
          </w:p>
        </w:tc>
        <w:tc>
          <w:tcPr>
            <w:tcW w:w="901" w:type="dxa"/>
            <w:tcBorders>
              <w:top w:val="nil"/>
              <w:left w:val="nil"/>
              <w:bottom w:val="nil"/>
              <w:right w:val="nil"/>
            </w:tcBorders>
            <w:vAlign w:val="bottom"/>
          </w:tcPr>
          <w:p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106.50</w:t>
            </w:r>
          </w:p>
        </w:tc>
        <w:tc>
          <w:tcPr>
            <w:tcW w:w="1349" w:type="dxa"/>
            <w:tcBorders>
              <w:top w:val="nil"/>
              <w:left w:val="nil"/>
              <w:bottom w:val="nil"/>
              <w:right w:val="nil"/>
            </w:tcBorders>
            <w:vAlign w:val="bottom"/>
          </w:tcPr>
          <w:p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103.13</w:t>
            </w:r>
          </w:p>
        </w:tc>
        <w:tc>
          <w:tcPr>
            <w:tcW w:w="906" w:type="dxa"/>
            <w:tcBorders>
              <w:top w:val="nil"/>
              <w:left w:val="nil"/>
              <w:bottom w:val="nil"/>
              <w:right w:val="nil"/>
            </w:tcBorders>
            <w:vAlign w:val="bottom"/>
          </w:tcPr>
          <w:p w:rsidR="00FC43EB" w:rsidRPr="00131862" w:rsidRDefault="00FC43EB"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22.50</w:t>
            </w:r>
          </w:p>
        </w:tc>
        <w:tc>
          <w:tcPr>
            <w:tcW w:w="915" w:type="dxa"/>
            <w:tcBorders>
              <w:top w:val="nil"/>
              <w:left w:val="nil"/>
              <w:bottom w:val="nil"/>
              <w:right w:val="nil"/>
            </w:tcBorders>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23.50</w:t>
            </w:r>
          </w:p>
        </w:tc>
        <w:tc>
          <w:tcPr>
            <w:tcW w:w="1349" w:type="dxa"/>
            <w:tcBorders>
              <w:top w:val="nil"/>
              <w:left w:val="nil"/>
              <w:bottom w:val="nil"/>
              <w:right w:val="nil"/>
            </w:tcBorders>
            <w:vAlign w:val="bottom"/>
          </w:tcPr>
          <w:p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21.50</w:t>
            </w:r>
          </w:p>
        </w:tc>
        <w:tc>
          <w:tcPr>
            <w:tcW w:w="920" w:type="dxa"/>
            <w:tcBorders>
              <w:top w:val="nil"/>
              <w:left w:val="nil"/>
              <w:bottom w:val="nil"/>
              <w:right w:val="nil"/>
            </w:tcBorders>
            <w:vAlign w:val="bottom"/>
          </w:tcPr>
          <w:p w:rsidR="00FC43EB" w:rsidRPr="00712E80" w:rsidRDefault="00FC43EB"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rsidR="00FC43EB" w:rsidRPr="00BD2DA4" w:rsidRDefault="00FC43EB" w:rsidP="00D11F6A">
            <w:pPr>
              <w:jc w:val="center"/>
              <w:rPr>
                <w:rFonts w:ascii="Times New Roman" w:hAnsi="Times New Roman" w:cs="Times New Roman"/>
                <w:b/>
                <w:bCs/>
                <w:color w:val="000000"/>
                <w:sz w:val="20"/>
                <w:szCs w:val="20"/>
              </w:rPr>
            </w:pPr>
            <w:r w:rsidRPr="00BD2DA4">
              <w:rPr>
                <w:rFonts w:ascii="Times New Roman" w:hAnsi="Times New Roman" w:cs="Times New Roman"/>
                <w:b/>
                <w:bCs/>
                <w:color w:val="000000"/>
                <w:sz w:val="20"/>
                <w:szCs w:val="20"/>
              </w:rPr>
              <w:t>264.44</w:t>
            </w:r>
          </w:p>
        </w:tc>
        <w:tc>
          <w:tcPr>
            <w:tcW w:w="934" w:type="dxa"/>
            <w:tcBorders>
              <w:top w:val="nil"/>
              <w:left w:val="nil"/>
              <w:bottom w:val="nil"/>
              <w:right w:val="nil"/>
            </w:tcBorders>
            <w:vAlign w:val="bottom"/>
          </w:tcPr>
          <w:p w:rsidR="00FC43EB" w:rsidRPr="00BD2DA4" w:rsidRDefault="00FC43EB" w:rsidP="00D11F6A">
            <w:pPr>
              <w:jc w:val="center"/>
              <w:rPr>
                <w:rFonts w:ascii="Times New Roman" w:hAnsi="Times New Roman" w:cs="Times New Roman"/>
                <w:b/>
                <w:bCs/>
                <w:color w:val="000000"/>
                <w:sz w:val="20"/>
                <w:szCs w:val="20"/>
              </w:rPr>
            </w:pPr>
            <w:r w:rsidRPr="00BD2DA4">
              <w:rPr>
                <w:rFonts w:ascii="Times New Roman" w:hAnsi="Times New Roman" w:cs="Times New Roman"/>
                <w:b/>
                <w:bCs/>
                <w:color w:val="000000"/>
                <w:sz w:val="20"/>
                <w:szCs w:val="20"/>
              </w:rPr>
              <w:t>266.31</w:t>
            </w:r>
          </w:p>
        </w:tc>
        <w:tc>
          <w:tcPr>
            <w:tcW w:w="1366" w:type="dxa"/>
            <w:tcBorders>
              <w:top w:val="nil"/>
              <w:left w:val="nil"/>
              <w:bottom w:val="nil"/>
              <w:right w:val="nil"/>
            </w:tcBorders>
            <w:vAlign w:val="bottom"/>
          </w:tcPr>
          <w:p w:rsidR="00FC43EB" w:rsidRPr="00BD2DA4" w:rsidRDefault="00FC43EB" w:rsidP="00D11F6A">
            <w:pPr>
              <w:jc w:val="center"/>
              <w:rPr>
                <w:rFonts w:ascii="Times New Roman" w:hAnsi="Times New Roman" w:cs="Times New Roman"/>
                <w:b/>
                <w:bCs/>
                <w:color w:val="000000"/>
                <w:sz w:val="20"/>
                <w:szCs w:val="20"/>
              </w:rPr>
            </w:pPr>
            <w:r w:rsidRPr="00BD2DA4">
              <w:rPr>
                <w:rFonts w:ascii="Times New Roman" w:hAnsi="Times New Roman" w:cs="Times New Roman"/>
                <w:b/>
                <w:bCs/>
                <w:color w:val="000000"/>
                <w:sz w:val="20"/>
                <w:szCs w:val="20"/>
              </w:rPr>
              <w:t>260.09</w:t>
            </w:r>
          </w:p>
        </w:tc>
        <w:tc>
          <w:tcPr>
            <w:tcW w:w="955" w:type="dxa"/>
            <w:tcBorders>
              <w:top w:val="nil"/>
              <w:left w:val="nil"/>
              <w:bottom w:val="nil"/>
              <w:right w:val="nil"/>
            </w:tcBorders>
            <w:vAlign w:val="bottom"/>
          </w:tcPr>
          <w:p w:rsidR="00FC43EB" w:rsidRPr="00BD2DA4" w:rsidRDefault="00FC43EB" w:rsidP="00D11F6A">
            <w:pPr>
              <w:jc w:val="center"/>
              <w:rPr>
                <w:rFonts w:ascii="Times New Roman" w:hAnsi="Times New Roman" w:cs="Times New Roman"/>
                <w:color w:val="000000"/>
                <w:sz w:val="20"/>
                <w:szCs w:val="20"/>
              </w:rPr>
            </w:pPr>
          </w:p>
        </w:tc>
      </w:tr>
      <w:tr w:rsidR="00FC43EB" w:rsidRPr="00FC4324" w:rsidTr="00D11F6A">
        <w:trPr>
          <w:jc w:val="center"/>
        </w:trPr>
        <w:tc>
          <w:tcPr>
            <w:tcW w:w="1366" w:type="dxa"/>
            <w:tcBorders>
              <w:top w:val="nil"/>
              <w:left w:val="nil"/>
              <w:bottom w:val="nil"/>
              <w:right w:val="nil"/>
            </w:tcBorders>
          </w:tcPr>
          <w:p w:rsidR="00FC43EB" w:rsidRPr="00FE2957" w:rsidRDefault="00FC43EB" w:rsidP="00D11F6A">
            <w:pPr>
              <w:rPr>
                <w:rFonts w:ascii="Times New Roman" w:hAnsi="Times New Roman" w:cs="Times New Roman"/>
                <w:b/>
                <w:bCs/>
                <w:sz w:val="20"/>
                <w:szCs w:val="20"/>
              </w:rPr>
            </w:pPr>
          </w:p>
        </w:tc>
        <w:tc>
          <w:tcPr>
            <w:tcW w:w="918"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tcPr>
          <w:p w:rsidR="00FC43EB" w:rsidRPr="00FC4324" w:rsidRDefault="00FC43EB" w:rsidP="00D11F6A">
            <w:pPr>
              <w:jc w:val="center"/>
              <w:rPr>
                <w:rFonts w:ascii="Times New Roman" w:hAnsi="Times New Roman" w:cs="Times New Roman"/>
                <w:color w:val="FF0000"/>
                <w:sz w:val="20"/>
                <w:szCs w:val="20"/>
              </w:rPr>
            </w:pPr>
          </w:p>
        </w:tc>
        <w:tc>
          <w:tcPr>
            <w:tcW w:w="889"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tcPr>
          <w:p w:rsidR="00FC43EB" w:rsidRPr="00FC4324" w:rsidRDefault="00FC43EB" w:rsidP="00D11F6A">
            <w:pPr>
              <w:jc w:val="center"/>
              <w:rPr>
                <w:rFonts w:ascii="Times New Roman" w:hAnsi="Times New Roman" w:cs="Times New Roman"/>
                <w:color w:val="FF0000"/>
                <w:sz w:val="20"/>
                <w:szCs w:val="20"/>
              </w:rPr>
            </w:pPr>
          </w:p>
        </w:tc>
        <w:tc>
          <w:tcPr>
            <w:tcW w:w="915"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rsidR="00FC43EB" w:rsidRPr="00FC4324" w:rsidRDefault="00FC43EB" w:rsidP="00D11F6A">
            <w:pPr>
              <w:jc w:val="center"/>
              <w:rPr>
                <w:rFonts w:ascii="Times New Roman" w:hAnsi="Times New Roman" w:cs="Times New Roman"/>
                <w:color w:val="FF0000"/>
                <w:sz w:val="20"/>
                <w:szCs w:val="20"/>
              </w:rPr>
            </w:pPr>
          </w:p>
        </w:tc>
      </w:tr>
      <w:tr w:rsidR="00FC43EB" w:rsidRPr="00FC4324" w:rsidTr="00D11F6A">
        <w:trPr>
          <w:jc w:val="center"/>
        </w:trPr>
        <w:tc>
          <w:tcPr>
            <w:tcW w:w="1366" w:type="dxa"/>
            <w:tcBorders>
              <w:top w:val="nil"/>
              <w:left w:val="nil"/>
              <w:bottom w:val="nil"/>
              <w:right w:val="nil"/>
            </w:tcBorders>
            <w:vAlign w:val="center"/>
          </w:tcPr>
          <w:p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rsidR="00FC43EB" w:rsidRPr="00FC4324" w:rsidRDefault="00FC43EB" w:rsidP="00D11F6A">
            <w:pPr>
              <w:jc w:val="center"/>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hAnsi="Times New Roman" w:cs="Times New Roman"/>
                <w:b/>
                <w:sz w:val="20"/>
                <w:szCs w:val="20"/>
              </w:rPr>
              <w:t>SE(d) ±</w:t>
            </w:r>
          </w:p>
        </w:tc>
        <w:tc>
          <w:tcPr>
            <w:tcW w:w="1349" w:type="dxa"/>
            <w:tcBorders>
              <w:top w:val="nil"/>
              <w:left w:val="nil"/>
              <w:bottom w:val="nil"/>
              <w:right w:val="nil"/>
            </w:tcBorders>
            <w:vAlign w:val="bottom"/>
          </w:tcPr>
          <w:p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hAnsi="Times New Roman" w:cs="Times New Roman"/>
                <w:b/>
                <w:sz w:val="20"/>
                <w:szCs w:val="20"/>
              </w:rPr>
              <w:t>CD (P=0.05)</w:t>
            </w:r>
          </w:p>
        </w:tc>
        <w:tc>
          <w:tcPr>
            <w:tcW w:w="906" w:type="dxa"/>
            <w:tcBorders>
              <w:top w:val="nil"/>
              <w:left w:val="nil"/>
              <w:bottom w:val="nil"/>
              <w:right w:val="nil"/>
            </w:tcBorders>
          </w:tcPr>
          <w:p w:rsidR="00FC43EB" w:rsidRPr="00FC4324"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bottom"/>
          </w:tcPr>
          <w:p w:rsidR="00FC43EB" w:rsidRPr="00FC4324" w:rsidRDefault="00FC43EB"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SE(d) ±</w:t>
            </w:r>
          </w:p>
        </w:tc>
        <w:tc>
          <w:tcPr>
            <w:tcW w:w="1349" w:type="dxa"/>
            <w:tcBorders>
              <w:top w:val="nil"/>
              <w:left w:val="nil"/>
              <w:bottom w:val="nil"/>
              <w:right w:val="nil"/>
            </w:tcBorders>
            <w:vAlign w:val="bottom"/>
          </w:tcPr>
          <w:p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CD (P=0.05)</w:t>
            </w:r>
          </w:p>
        </w:tc>
        <w:tc>
          <w:tcPr>
            <w:tcW w:w="920" w:type="dxa"/>
            <w:tcBorders>
              <w:top w:val="nil"/>
              <w:left w:val="nil"/>
              <w:bottom w:val="nil"/>
              <w:right w:val="nil"/>
            </w:tcBorders>
          </w:tcPr>
          <w:p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bottom"/>
          </w:tcPr>
          <w:p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rsidR="00FC43EB" w:rsidRPr="00BD2DA4" w:rsidRDefault="00FC43EB" w:rsidP="00D11F6A">
            <w:pPr>
              <w:jc w:val="center"/>
              <w:rPr>
                <w:rFonts w:ascii="Times New Roman" w:eastAsia="Times New Roman" w:hAnsi="Times New Roman" w:cs="Times New Roman"/>
                <w:sz w:val="20"/>
                <w:szCs w:val="20"/>
              </w:rPr>
            </w:pPr>
            <w:r w:rsidRPr="00BD2DA4">
              <w:rPr>
                <w:rFonts w:ascii="Times New Roman" w:hAnsi="Times New Roman" w:cs="Times New Roman"/>
                <w:b/>
                <w:sz w:val="20"/>
                <w:szCs w:val="20"/>
              </w:rPr>
              <w:t>SE(d) ±</w:t>
            </w:r>
          </w:p>
        </w:tc>
        <w:tc>
          <w:tcPr>
            <w:tcW w:w="1366" w:type="dxa"/>
            <w:tcBorders>
              <w:top w:val="nil"/>
              <w:left w:val="nil"/>
              <w:bottom w:val="nil"/>
              <w:right w:val="nil"/>
            </w:tcBorders>
            <w:vAlign w:val="bottom"/>
          </w:tcPr>
          <w:p w:rsidR="00FC43EB" w:rsidRPr="00BD2DA4" w:rsidRDefault="00FC43EB" w:rsidP="00D11F6A">
            <w:pPr>
              <w:jc w:val="center"/>
              <w:rPr>
                <w:rFonts w:ascii="Times New Roman" w:eastAsia="Times New Roman" w:hAnsi="Times New Roman" w:cs="Times New Roman"/>
                <w:sz w:val="20"/>
                <w:szCs w:val="20"/>
              </w:rPr>
            </w:pPr>
            <w:r w:rsidRPr="00BD2DA4">
              <w:rPr>
                <w:rFonts w:ascii="Times New Roman" w:hAnsi="Times New Roman" w:cs="Times New Roman"/>
                <w:b/>
                <w:sz w:val="20"/>
                <w:szCs w:val="20"/>
              </w:rPr>
              <w:t>CD (P=0.05)</w:t>
            </w:r>
          </w:p>
        </w:tc>
        <w:tc>
          <w:tcPr>
            <w:tcW w:w="955" w:type="dxa"/>
            <w:tcBorders>
              <w:top w:val="nil"/>
              <w:left w:val="nil"/>
              <w:bottom w:val="nil"/>
              <w:right w:val="nil"/>
            </w:tcBorders>
          </w:tcPr>
          <w:p w:rsidR="00FC43EB" w:rsidRPr="00FC4324" w:rsidRDefault="00FC43EB" w:rsidP="00D11F6A">
            <w:pPr>
              <w:spacing w:line="276" w:lineRule="auto"/>
              <w:jc w:val="center"/>
              <w:rPr>
                <w:rFonts w:ascii="Times New Roman" w:hAnsi="Times New Roman" w:cs="Times New Roman"/>
                <w:color w:val="FF0000"/>
                <w:sz w:val="20"/>
                <w:szCs w:val="20"/>
              </w:rPr>
            </w:pPr>
          </w:p>
        </w:tc>
      </w:tr>
      <w:tr w:rsidR="00FC43EB" w:rsidRPr="00FC4324" w:rsidTr="00D11F6A">
        <w:trPr>
          <w:jc w:val="center"/>
        </w:trPr>
        <w:tc>
          <w:tcPr>
            <w:tcW w:w="1366" w:type="dxa"/>
            <w:tcBorders>
              <w:top w:val="nil"/>
            </w:tcBorders>
            <w:vAlign w:val="center"/>
          </w:tcPr>
          <w:p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tcBorders>
            <w:vAlign w:val="bottom"/>
          </w:tcPr>
          <w:p w:rsidR="00FC43EB" w:rsidRPr="00FC4324" w:rsidRDefault="00FC43EB" w:rsidP="00D11F6A">
            <w:pPr>
              <w:jc w:val="center"/>
              <w:rPr>
                <w:rFonts w:ascii="Times New Roman" w:eastAsia="Times New Roman" w:hAnsi="Times New Roman" w:cs="Times New Roman"/>
                <w:color w:val="FF0000"/>
                <w:sz w:val="20"/>
                <w:szCs w:val="20"/>
              </w:rPr>
            </w:pPr>
          </w:p>
        </w:tc>
        <w:tc>
          <w:tcPr>
            <w:tcW w:w="901" w:type="dxa"/>
            <w:tcBorders>
              <w:top w:val="nil"/>
            </w:tcBorders>
            <w:vAlign w:val="bottom"/>
          </w:tcPr>
          <w:p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eastAsia="Times New Roman" w:hAnsi="Times New Roman" w:cs="Times New Roman"/>
                <w:sz w:val="20"/>
                <w:szCs w:val="20"/>
              </w:rPr>
              <w:t>1.</w:t>
            </w:r>
            <w:r>
              <w:rPr>
                <w:rFonts w:ascii="Times New Roman" w:eastAsia="Times New Roman" w:hAnsi="Times New Roman" w:cs="Times New Roman"/>
                <w:sz w:val="20"/>
                <w:szCs w:val="20"/>
              </w:rPr>
              <w:t>26</w:t>
            </w:r>
          </w:p>
        </w:tc>
        <w:tc>
          <w:tcPr>
            <w:tcW w:w="1349" w:type="dxa"/>
            <w:tcBorders>
              <w:top w:val="nil"/>
            </w:tcBorders>
            <w:vAlign w:val="bottom"/>
          </w:tcPr>
          <w:p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eastAsia="Times New Roman" w:hAnsi="Times New Roman" w:cs="Times New Roman"/>
                <w:sz w:val="20"/>
                <w:szCs w:val="20"/>
              </w:rPr>
              <w:t>NS</w:t>
            </w:r>
          </w:p>
        </w:tc>
        <w:tc>
          <w:tcPr>
            <w:tcW w:w="906" w:type="dxa"/>
            <w:tcBorders>
              <w:top w:val="nil"/>
            </w:tcBorders>
          </w:tcPr>
          <w:p w:rsidR="00FC43EB" w:rsidRPr="00FC4324"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tcBorders>
            <w:vAlign w:val="bottom"/>
          </w:tcPr>
          <w:p w:rsidR="00FC43EB" w:rsidRPr="00FC4324" w:rsidRDefault="00FC43EB" w:rsidP="00D11F6A">
            <w:pPr>
              <w:jc w:val="right"/>
              <w:rPr>
                <w:rFonts w:ascii="Times New Roman" w:eastAsia="Times New Roman" w:hAnsi="Times New Roman" w:cs="Times New Roman"/>
                <w:color w:val="FF0000"/>
                <w:sz w:val="20"/>
                <w:szCs w:val="20"/>
              </w:rPr>
            </w:pPr>
          </w:p>
        </w:tc>
        <w:tc>
          <w:tcPr>
            <w:tcW w:w="915" w:type="dxa"/>
            <w:tcBorders>
              <w:top w:val="nil"/>
            </w:tcBorders>
            <w:vAlign w:val="bottom"/>
          </w:tcPr>
          <w:p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1.79</w:t>
            </w:r>
          </w:p>
        </w:tc>
        <w:tc>
          <w:tcPr>
            <w:tcW w:w="1349" w:type="dxa"/>
            <w:tcBorders>
              <w:top w:val="nil"/>
            </w:tcBorders>
            <w:vAlign w:val="bottom"/>
          </w:tcPr>
          <w:p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NS</w:t>
            </w:r>
          </w:p>
        </w:tc>
        <w:tc>
          <w:tcPr>
            <w:tcW w:w="920" w:type="dxa"/>
            <w:tcBorders>
              <w:top w:val="nil"/>
            </w:tcBorders>
          </w:tcPr>
          <w:p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tcBorders>
            <w:vAlign w:val="bottom"/>
          </w:tcPr>
          <w:p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tcBorders>
            <w:vAlign w:val="bottom"/>
          </w:tcPr>
          <w:p w:rsidR="00FC43EB" w:rsidRPr="00BD2DA4" w:rsidRDefault="00FC43EB" w:rsidP="00D11F6A">
            <w:pPr>
              <w:jc w:val="center"/>
              <w:rPr>
                <w:rFonts w:ascii="Times New Roman" w:eastAsia="Times New Roman" w:hAnsi="Times New Roman" w:cs="Times New Roman"/>
                <w:sz w:val="20"/>
                <w:szCs w:val="20"/>
              </w:rPr>
            </w:pPr>
            <w:r w:rsidRPr="00BD2DA4">
              <w:rPr>
                <w:rFonts w:ascii="Times New Roman" w:eastAsia="Times New Roman" w:hAnsi="Times New Roman" w:cs="Times New Roman"/>
                <w:sz w:val="20"/>
                <w:szCs w:val="20"/>
              </w:rPr>
              <w:t>6.55</w:t>
            </w:r>
          </w:p>
        </w:tc>
        <w:tc>
          <w:tcPr>
            <w:tcW w:w="1366" w:type="dxa"/>
            <w:tcBorders>
              <w:top w:val="nil"/>
            </w:tcBorders>
            <w:vAlign w:val="bottom"/>
          </w:tcPr>
          <w:p w:rsidR="00FC43EB" w:rsidRPr="00BD2DA4" w:rsidRDefault="00FC43EB" w:rsidP="00D11F6A">
            <w:pPr>
              <w:jc w:val="center"/>
              <w:rPr>
                <w:rFonts w:ascii="Times New Roman" w:eastAsia="Times New Roman" w:hAnsi="Times New Roman" w:cs="Times New Roman"/>
                <w:sz w:val="20"/>
                <w:szCs w:val="20"/>
              </w:rPr>
            </w:pPr>
            <w:r w:rsidRPr="00BD2DA4">
              <w:rPr>
                <w:rFonts w:ascii="Times New Roman" w:eastAsia="Times New Roman" w:hAnsi="Times New Roman" w:cs="Times New Roman"/>
                <w:sz w:val="20"/>
                <w:szCs w:val="20"/>
              </w:rPr>
              <w:t>NS</w:t>
            </w:r>
          </w:p>
        </w:tc>
        <w:tc>
          <w:tcPr>
            <w:tcW w:w="955" w:type="dxa"/>
            <w:tcBorders>
              <w:top w:val="nil"/>
            </w:tcBorders>
          </w:tcPr>
          <w:p w:rsidR="00FC43EB" w:rsidRPr="00FC4324" w:rsidRDefault="00FC43EB" w:rsidP="00D11F6A">
            <w:pPr>
              <w:spacing w:line="276" w:lineRule="auto"/>
              <w:jc w:val="center"/>
              <w:rPr>
                <w:rFonts w:ascii="Times New Roman" w:hAnsi="Times New Roman" w:cs="Times New Roman"/>
                <w:color w:val="FF0000"/>
                <w:sz w:val="20"/>
                <w:szCs w:val="20"/>
              </w:rPr>
            </w:pPr>
          </w:p>
        </w:tc>
      </w:tr>
    </w:tbl>
    <w:p w:rsidR="00FC43EB" w:rsidRPr="00FC43EB" w:rsidRDefault="00FC43EB" w:rsidP="00FC43EB">
      <w:pPr>
        <w:spacing w:line="360" w:lineRule="auto"/>
        <w:jc w:val="both"/>
        <w:rPr>
          <w:rFonts w:ascii="Times New Roman" w:hAnsi="Times New Roman" w:cs="Times New Roman"/>
          <w:sz w:val="20"/>
          <w:szCs w:val="20"/>
        </w:rPr>
      </w:pPr>
      <w:r w:rsidRPr="00FC43EB">
        <w:rPr>
          <w:rFonts w:ascii="Times New Roman" w:hAnsi="Times New Roman" w:cs="Times New Roman"/>
          <w:sz w:val="20"/>
          <w:szCs w:val="20"/>
        </w:rPr>
        <w:t>M</w:t>
      </w:r>
      <w:r w:rsidRPr="00FC43EB">
        <w:rPr>
          <w:rFonts w:ascii="Times New Roman" w:hAnsi="Times New Roman" w:cs="Times New Roman"/>
          <w:sz w:val="20"/>
          <w:szCs w:val="20"/>
          <w:vertAlign w:val="subscript"/>
        </w:rPr>
        <w:t xml:space="preserve">1 </w:t>
      </w:r>
      <w:r w:rsidRPr="00FC43EB">
        <w:rPr>
          <w:rFonts w:ascii="Times New Roman" w:hAnsi="Times New Roman" w:cs="Times New Roman"/>
          <w:sz w:val="20"/>
          <w:szCs w:val="20"/>
        </w:rPr>
        <w:t xml:space="preserve">– </w:t>
      </w:r>
      <w:r w:rsidRPr="00FC43EB">
        <w:rPr>
          <w:rFonts w:ascii="Times New Roman" w:hAnsi="Times New Roman" w:cs="Times New Roman"/>
          <w:sz w:val="20"/>
          <w:szCs w:val="20"/>
          <w:lang w:val="en-IN"/>
        </w:rPr>
        <w:t>System of Wheat Intensification (SWI) technique</w:t>
      </w:r>
      <w:r w:rsidRPr="00FC43EB">
        <w:rPr>
          <w:rFonts w:ascii="Times New Roman" w:hAnsi="Times New Roman" w:cs="Times New Roman"/>
          <w:sz w:val="20"/>
          <w:szCs w:val="20"/>
        </w:rPr>
        <w:t>; M</w:t>
      </w:r>
      <w:r w:rsidRPr="00FC43EB">
        <w:rPr>
          <w:rFonts w:ascii="Times New Roman" w:hAnsi="Times New Roman" w:cs="Times New Roman"/>
          <w:sz w:val="20"/>
          <w:szCs w:val="20"/>
          <w:vertAlign w:val="subscript"/>
        </w:rPr>
        <w:t xml:space="preserve">2 </w:t>
      </w:r>
      <w:r w:rsidRPr="00FC43EB">
        <w:rPr>
          <w:rFonts w:ascii="Times New Roman" w:hAnsi="Times New Roman" w:cs="Times New Roman"/>
          <w:sz w:val="20"/>
          <w:szCs w:val="20"/>
        </w:rPr>
        <w:t xml:space="preserve">– </w:t>
      </w:r>
      <w:r w:rsidRPr="00FC43EB">
        <w:rPr>
          <w:rFonts w:ascii="Times New Roman" w:hAnsi="Times New Roman" w:cs="Times New Roman"/>
          <w:i/>
          <w:iCs/>
          <w:sz w:val="20"/>
          <w:szCs w:val="20"/>
          <w:lang w:val="en-IN"/>
        </w:rPr>
        <w:t>Kera</w:t>
      </w:r>
      <w:r w:rsidRPr="00FC43EB">
        <w:rPr>
          <w:rFonts w:ascii="Times New Roman" w:hAnsi="Times New Roman" w:cs="Times New Roman"/>
          <w:sz w:val="20"/>
          <w:szCs w:val="20"/>
          <w:lang w:val="en-IN"/>
        </w:rPr>
        <w:t xml:space="preserve"> method</w:t>
      </w:r>
      <w:r w:rsidRPr="00FC43EB">
        <w:rPr>
          <w:rFonts w:ascii="Times New Roman" w:hAnsi="Times New Roman" w:cs="Times New Roman"/>
          <w:sz w:val="20"/>
          <w:szCs w:val="20"/>
        </w:rPr>
        <w:t>; M</w:t>
      </w:r>
      <w:r w:rsidRPr="00FC43EB">
        <w:rPr>
          <w:rFonts w:ascii="Times New Roman" w:hAnsi="Times New Roman" w:cs="Times New Roman"/>
          <w:sz w:val="20"/>
          <w:szCs w:val="20"/>
          <w:vertAlign w:val="subscript"/>
        </w:rPr>
        <w:t xml:space="preserve">3 </w:t>
      </w:r>
      <w:r w:rsidRPr="00FC43EB">
        <w:rPr>
          <w:rFonts w:ascii="Times New Roman" w:hAnsi="Times New Roman" w:cs="Times New Roman"/>
          <w:sz w:val="20"/>
          <w:szCs w:val="20"/>
        </w:rPr>
        <w:t xml:space="preserve">– </w:t>
      </w:r>
      <w:r w:rsidRPr="00FC43EB">
        <w:rPr>
          <w:rFonts w:ascii="Times New Roman" w:hAnsi="Times New Roman" w:cs="Times New Roman"/>
          <w:sz w:val="20"/>
          <w:szCs w:val="20"/>
          <w:lang w:val="en-IN"/>
        </w:rPr>
        <w:t>Furrow Irrigated Raised Bed (FIRB)</w:t>
      </w:r>
      <w:r w:rsidRPr="00FC43EB">
        <w:rPr>
          <w:rFonts w:ascii="Times New Roman" w:hAnsi="Times New Roman" w:cs="Times New Roman"/>
          <w:sz w:val="20"/>
          <w:szCs w:val="20"/>
        </w:rPr>
        <w:t>; S</w:t>
      </w:r>
      <w:r w:rsidRPr="00FC43EB">
        <w:rPr>
          <w:rFonts w:ascii="Times New Roman" w:hAnsi="Times New Roman" w:cs="Times New Roman"/>
          <w:sz w:val="20"/>
          <w:szCs w:val="20"/>
          <w:vertAlign w:val="subscript"/>
        </w:rPr>
        <w:t xml:space="preserve">1 </w:t>
      </w:r>
      <w:r w:rsidRPr="00FC43EB">
        <w:rPr>
          <w:rFonts w:ascii="Times New Roman" w:hAnsi="Times New Roman" w:cs="Times New Roman"/>
          <w:sz w:val="20"/>
          <w:szCs w:val="20"/>
        </w:rPr>
        <w:t>– Poultry manure (2.6 t/ ha); S</w:t>
      </w:r>
      <w:r w:rsidRPr="00FC43EB">
        <w:rPr>
          <w:rFonts w:ascii="Times New Roman" w:hAnsi="Times New Roman" w:cs="Times New Roman"/>
          <w:sz w:val="20"/>
          <w:szCs w:val="20"/>
          <w:vertAlign w:val="subscript"/>
        </w:rPr>
        <w:t xml:space="preserve">2 </w:t>
      </w:r>
      <w:r w:rsidRPr="00FC43EB">
        <w:rPr>
          <w:rFonts w:ascii="Times New Roman" w:hAnsi="Times New Roman" w:cs="Times New Roman"/>
          <w:sz w:val="20"/>
          <w:szCs w:val="20"/>
        </w:rPr>
        <w:t>– Farm yard manure (16 t/ ha); S</w:t>
      </w:r>
      <w:r w:rsidRPr="00FC43EB">
        <w:rPr>
          <w:rFonts w:ascii="Times New Roman" w:hAnsi="Times New Roman" w:cs="Times New Roman"/>
          <w:sz w:val="20"/>
          <w:szCs w:val="20"/>
          <w:vertAlign w:val="subscript"/>
        </w:rPr>
        <w:t xml:space="preserve">3 </w:t>
      </w:r>
      <w:r w:rsidRPr="00FC43EB">
        <w:rPr>
          <w:rFonts w:ascii="Times New Roman" w:hAnsi="Times New Roman" w:cs="Times New Roman"/>
          <w:sz w:val="20"/>
          <w:szCs w:val="20"/>
        </w:rPr>
        <w:t xml:space="preserve">– </w:t>
      </w:r>
      <w:r w:rsidRPr="00FC43EB">
        <w:rPr>
          <w:rFonts w:ascii="Times New Roman" w:hAnsi="Times New Roman" w:cs="Times New Roman"/>
          <w:i/>
          <w:sz w:val="20"/>
          <w:szCs w:val="20"/>
          <w:lang w:val="en-IN"/>
        </w:rPr>
        <w:t xml:space="preserve">Bokashi manure </w:t>
      </w:r>
      <w:r w:rsidRPr="00FC43EB">
        <w:rPr>
          <w:rFonts w:ascii="Times New Roman" w:hAnsi="Times New Roman" w:cs="Times New Roman"/>
          <w:sz w:val="20"/>
          <w:szCs w:val="20"/>
          <w:lang w:val="en-IN"/>
        </w:rPr>
        <w:t>(3.2 t/ ha) (at 25, 35 and 50 DAS)</w:t>
      </w:r>
      <w:r w:rsidRPr="00FC43EB">
        <w:rPr>
          <w:rFonts w:ascii="Times New Roman" w:hAnsi="Times New Roman" w:cs="Times New Roman"/>
          <w:sz w:val="20"/>
          <w:szCs w:val="20"/>
        </w:rPr>
        <w:t xml:space="preserve">; DAS – Days after sowing; NS – Non-significant; </w:t>
      </w:r>
      <w:proofErr w:type="spellStart"/>
      <w:r w:rsidRPr="00FC43EB">
        <w:rPr>
          <w:rFonts w:ascii="Times New Roman" w:hAnsi="Times New Roman" w:cs="Times New Roman"/>
          <w:sz w:val="20"/>
          <w:szCs w:val="20"/>
        </w:rPr>
        <w:t>SEd</w:t>
      </w:r>
      <w:proofErr w:type="spellEnd"/>
      <w:r w:rsidRPr="00FC43EB">
        <w:rPr>
          <w:rFonts w:ascii="Times New Roman" w:hAnsi="Times New Roman" w:cs="Times New Roman"/>
          <w:sz w:val="20"/>
          <w:szCs w:val="20"/>
        </w:rPr>
        <w:t xml:space="preserve"> (±): Standard error of deviation; CD: Critical difference</w:t>
      </w:r>
    </w:p>
    <w:p w:rsidR="00D11F6A" w:rsidRPr="004977D3" w:rsidRDefault="00D11F6A" w:rsidP="00444C98">
      <w:pPr>
        <w:spacing w:line="360" w:lineRule="auto"/>
        <w:rPr>
          <w:rFonts w:ascii="Times New Roman" w:hAnsi="Times New Roman" w:cs="Times New Roman"/>
          <w:color w:val="FF0000"/>
          <w:sz w:val="20"/>
          <w:szCs w:val="20"/>
        </w:rPr>
      </w:pPr>
    </w:p>
    <w:p w:rsidR="00BF2E5A" w:rsidRPr="004977D3" w:rsidRDefault="004F4C63" w:rsidP="00444C98">
      <w:pPr>
        <w:spacing w:line="360" w:lineRule="auto"/>
        <w:rPr>
          <w:rFonts w:ascii="Times New Roman" w:hAnsi="Times New Roman"/>
          <w:b/>
          <w:color w:val="FF0000"/>
          <w:sz w:val="24"/>
          <w:szCs w:val="24"/>
        </w:rPr>
      </w:pPr>
      <w:r w:rsidRPr="0048257C">
        <w:rPr>
          <w:rFonts w:ascii="Times New Roman" w:hAnsi="Times New Roman"/>
          <w:b/>
          <w:sz w:val="24"/>
          <w:szCs w:val="24"/>
        </w:rPr>
        <w:t xml:space="preserve">Table </w:t>
      </w:r>
      <w:r w:rsidR="009F2641">
        <w:rPr>
          <w:rFonts w:ascii="Times New Roman" w:hAnsi="Times New Roman"/>
          <w:b/>
          <w:sz w:val="24"/>
          <w:szCs w:val="24"/>
        </w:rPr>
        <w:t>3</w:t>
      </w:r>
      <w:r w:rsidRPr="0048257C">
        <w:rPr>
          <w:rFonts w:ascii="Times New Roman" w:hAnsi="Times New Roman"/>
          <w:b/>
          <w:sz w:val="24"/>
          <w:szCs w:val="24"/>
        </w:rPr>
        <w:t xml:space="preserve"> </w:t>
      </w:r>
      <w:r w:rsidR="0048257C" w:rsidRPr="0048257C">
        <w:rPr>
          <w:rFonts w:ascii="Times New Roman" w:hAnsi="Times New Roman"/>
          <w:b/>
          <w:sz w:val="24"/>
          <w:szCs w:val="24"/>
        </w:rPr>
        <w:t>Interaction</w:t>
      </w:r>
      <w:r w:rsidR="0088122B">
        <w:rPr>
          <w:rFonts w:ascii="Times New Roman" w:hAnsi="Times New Roman" w:cs="Times New Roman"/>
          <w:b/>
          <w:sz w:val="24"/>
          <w:szCs w:val="24"/>
        </w:rPr>
        <w:t xml:space="preserve"> agronomic p</w:t>
      </w:r>
      <w:r w:rsidR="0088122B" w:rsidRPr="0088122B">
        <w:rPr>
          <w:rFonts w:ascii="Times New Roman" w:hAnsi="Times New Roman" w:cs="Times New Roman"/>
          <w:b/>
          <w:sz w:val="24"/>
          <w:szCs w:val="24"/>
        </w:rPr>
        <w:t>erformance</w:t>
      </w:r>
      <w:r w:rsidR="0048257C" w:rsidRPr="0048257C">
        <w:rPr>
          <w:rFonts w:ascii="Times New Roman" w:hAnsi="Times New Roman" w:cs="Times New Roman"/>
          <w:b/>
          <w:sz w:val="24"/>
          <w:szCs w:val="24"/>
        </w:rPr>
        <w:t xml:space="preserve"> </w:t>
      </w:r>
      <w:r w:rsidR="0048257C" w:rsidRPr="0048257C">
        <w:rPr>
          <w:rFonts w:ascii="Times New Roman" w:hAnsi="Times New Roman"/>
          <w:b/>
          <w:sz w:val="24"/>
          <w:szCs w:val="24"/>
        </w:rPr>
        <w:t>of planting methods and organic sources of nutrient on</w:t>
      </w:r>
      <w:r w:rsidR="0048257C" w:rsidRPr="0048257C">
        <w:rPr>
          <w:rFonts w:ascii="Times New Roman" w:hAnsi="Times New Roman"/>
          <w:b/>
          <w:bCs/>
          <w:sz w:val="24"/>
          <w:szCs w:val="24"/>
        </w:rPr>
        <w:t xml:space="preserve"> soil nutrient status of</w:t>
      </w:r>
      <w:r w:rsidR="0048257C" w:rsidRPr="0048257C">
        <w:rPr>
          <w:rFonts w:ascii="Times New Roman" w:hAnsi="Times New Roman"/>
          <w:b/>
          <w:sz w:val="24"/>
          <w:szCs w:val="24"/>
        </w:rPr>
        <w:t xml:space="preserve"> organic wheat</w:t>
      </w:r>
      <w:r w:rsidR="009F2641">
        <w:rPr>
          <w:rFonts w:ascii="Times New Roman" w:hAnsi="Times New Roman"/>
          <w:b/>
          <w:sz w:val="24"/>
          <w:szCs w:val="24"/>
        </w:rPr>
        <w:t xml:space="preserve"> (CONTD.)</w:t>
      </w:r>
    </w:p>
    <w:tbl>
      <w:tblPr>
        <w:tblStyle w:val="TableGrid"/>
        <w:tblW w:w="13683"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918"/>
        <w:gridCol w:w="901"/>
        <w:gridCol w:w="1349"/>
        <w:gridCol w:w="906"/>
        <w:gridCol w:w="889"/>
        <w:gridCol w:w="915"/>
        <w:gridCol w:w="1349"/>
        <w:gridCol w:w="920"/>
        <w:gridCol w:w="915"/>
        <w:gridCol w:w="934"/>
        <w:gridCol w:w="1366"/>
        <w:gridCol w:w="955"/>
      </w:tblGrid>
      <w:tr w:rsidR="00D11F6A" w:rsidRPr="00FC4324" w:rsidTr="00D11F6A">
        <w:trPr>
          <w:jc w:val="center"/>
        </w:trPr>
        <w:tc>
          <w:tcPr>
            <w:tcW w:w="1366" w:type="dxa"/>
          </w:tcPr>
          <w:p w:rsidR="00D11F6A" w:rsidRPr="00FC4324" w:rsidRDefault="00D11F6A" w:rsidP="00D11F6A">
            <w:pPr>
              <w:spacing w:line="276" w:lineRule="auto"/>
              <w:rPr>
                <w:rFonts w:ascii="Times New Roman" w:hAnsi="Times New Roman" w:cs="Times New Roman"/>
                <w:b/>
                <w:color w:val="FF0000"/>
                <w:sz w:val="20"/>
                <w:szCs w:val="20"/>
              </w:rPr>
            </w:pPr>
          </w:p>
        </w:tc>
        <w:tc>
          <w:tcPr>
            <w:tcW w:w="4074" w:type="dxa"/>
            <w:gridSpan w:val="4"/>
            <w:tcBorders>
              <w:bottom w:val="single" w:sz="4" w:space="0" w:color="auto"/>
            </w:tcBorders>
          </w:tcPr>
          <w:p w:rsidR="00D11F6A" w:rsidRPr="000A0EF6" w:rsidRDefault="00D11F6A" w:rsidP="00D11F6A">
            <w:pPr>
              <w:jc w:val="center"/>
              <w:rPr>
                <w:rFonts w:ascii="Times New Roman" w:hAnsi="Times New Roman"/>
                <w:b/>
                <w:color w:val="000000" w:themeColor="text1"/>
                <w:sz w:val="20"/>
                <w:szCs w:val="20"/>
              </w:rPr>
            </w:pPr>
            <w:r>
              <w:rPr>
                <w:rFonts w:ascii="Times New Roman" w:hAnsi="Times New Roman"/>
                <w:b/>
                <w:color w:val="000000" w:themeColor="text1"/>
                <w:sz w:val="20"/>
                <w:szCs w:val="20"/>
              </w:rPr>
              <w:t xml:space="preserve">Available </w:t>
            </w:r>
            <w:r w:rsidRPr="000A0EF6">
              <w:rPr>
                <w:rFonts w:ascii="Times New Roman" w:hAnsi="Times New Roman"/>
                <w:b/>
                <w:color w:val="000000" w:themeColor="text1"/>
                <w:sz w:val="20"/>
                <w:szCs w:val="20"/>
              </w:rPr>
              <w:t>S (ppm)</w:t>
            </w:r>
          </w:p>
        </w:tc>
        <w:tc>
          <w:tcPr>
            <w:tcW w:w="4073" w:type="dxa"/>
            <w:gridSpan w:val="4"/>
            <w:tcBorders>
              <w:bottom w:val="single" w:sz="4" w:space="0" w:color="auto"/>
            </w:tcBorders>
          </w:tcPr>
          <w:p w:rsidR="00D11F6A" w:rsidRPr="000A0EF6" w:rsidRDefault="00D11F6A" w:rsidP="00D11F6A">
            <w:pPr>
              <w:jc w:val="center"/>
              <w:rPr>
                <w:rFonts w:ascii="Times New Roman" w:hAnsi="Times New Roman"/>
                <w:b/>
                <w:color w:val="000000" w:themeColor="text1"/>
                <w:sz w:val="20"/>
                <w:szCs w:val="20"/>
              </w:rPr>
            </w:pPr>
            <w:r w:rsidRPr="000A0EF6">
              <w:rPr>
                <w:rFonts w:ascii="Times New Roman" w:hAnsi="Times New Roman"/>
                <w:b/>
                <w:color w:val="000000" w:themeColor="text1"/>
                <w:sz w:val="20"/>
                <w:szCs w:val="20"/>
              </w:rPr>
              <w:t>Available Zn (ppm)</w:t>
            </w:r>
          </w:p>
        </w:tc>
        <w:tc>
          <w:tcPr>
            <w:tcW w:w="4170" w:type="dxa"/>
            <w:gridSpan w:val="4"/>
            <w:tcBorders>
              <w:bottom w:val="single" w:sz="4" w:space="0" w:color="auto"/>
            </w:tcBorders>
          </w:tcPr>
          <w:p w:rsidR="00D11F6A" w:rsidRPr="000A0EF6" w:rsidRDefault="00D11F6A" w:rsidP="00D11F6A">
            <w:pPr>
              <w:jc w:val="center"/>
              <w:rPr>
                <w:rFonts w:ascii="Times New Roman" w:hAnsi="Times New Roman"/>
                <w:b/>
                <w:color w:val="000000" w:themeColor="text1"/>
                <w:sz w:val="20"/>
                <w:szCs w:val="20"/>
              </w:rPr>
            </w:pPr>
            <w:r w:rsidRPr="000A0EF6">
              <w:rPr>
                <w:rFonts w:ascii="Times New Roman" w:hAnsi="Times New Roman"/>
                <w:b/>
                <w:color w:val="000000" w:themeColor="text1"/>
                <w:sz w:val="20"/>
                <w:szCs w:val="20"/>
              </w:rPr>
              <w:t>Available Fe (ppm)</w:t>
            </w:r>
          </w:p>
        </w:tc>
      </w:tr>
      <w:tr w:rsidR="00D11F6A" w:rsidRPr="00FC4324" w:rsidTr="00D11F6A">
        <w:trPr>
          <w:jc w:val="center"/>
        </w:trPr>
        <w:tc>
          <w:tcPr>
            <w:tcW w:w="1366" w:type="dxa"/>
            <w:vMerge w:val="restart"/>
          </w:tcPr>
          <w:p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Planting Methods</w:t>
            </w:r>
          </w:p>
        </w:tc>
        <w:tc>
          <w:tcPr>
            <w:tcW w:w="4074" w:type="dxa"/>
            <w:gridSpan w:val="4"/>
            <w:tcBorders>
              <w:top w:val="single" w:sz="4" w:space="0" w:color="auto"/>
              <w:bottom w:val="single" w:sz="4" w:space="0" w:color="auto"/>
            </w:tcBorders>
            <w:vAlign w:val="bottom"/>
          </w:tcPr>
          <w:p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sz w:val="20"/>
                <w:szCs w:val="20"/>
              </w:rPr>
              <w:t>Organic sources of nutrient</w:t>
            </w:r>
          </w:p>
        </w:tc>
        <w:tc>
          <w:tcPr>
            <w:tcW w:w="4073" w:type="dxa"/>
            <w:gridSpan w:val="4"/>
            <w:tcBorders>
              <w:top w:val="single" w:sz="4" w:space="0" w:color="auto"/>
              <w:bottom w:val="single" w:sz="4" w:space="0" w:color="auto"/>
            </w:tcBorders>
            <w:vAlign w:val="bottom"/>
          </w:tcPr>
          <w:p w:rsidR="00D11F6A" w:rsidRPr="00FE2957" w:rsidRDefault="00D11F6A" w:rsidP="00D11F6A">
            <w:pPr>
              <w:spacing w:line="276" w:lineRule="auto"/>
              <w:jc w:val="center"/>
              <w:rPr>
                <w:rFonts w:ascii="Times New Roman" w:hAnsi="Times New Roman" w:cs="Times New Roman"/>
                <w:sz w:val="20"/>
                <w:szCs w:val="20"/>
              </w:rPr>
            </w:pPr>
            <w:r w:rsidRPr="00FE2957">
              <w:rPr>
                <w:rFonts w:ascii="Times New Roman" w:hAnsi="Times New Roman" w:cs="Times New Roman"/>
                <w:b/>
                <w:sz w:val="20"/>
                <w:szCs w:val="20"/>
              </w:rPr>
              <w:t>Organic sources of nutrient</w:t>
            </w:r>
          </w:p>
        </w:tc>
        <w:tc>
          <w:tcPr>
            <w:tcW w:w="4170" w:type="dxa"/>
            <w:gridSpan w:val="4"/>
            <w:tcBorders>
              <w:top w:val="single" w:sz="4" w:space="0" w:color="auto"/>
              <w:bottom w:val="single" w:sz="4" w:space="0" w:color="auto"/>
            </w:tcBorders>
          </w:tcPr>
          <w:p w:rsidR="00D11F6A" w:rsidRPr="00FE2957" w:rsidRDefault="00D11F6A" w:rsidP="00D11F6A">
            <w:pPr>
              <w:spacing w:line="276" w:lineRule="auto"/>
              <w:jc w:val="center"/>
              <w:rPr>
                <w:rFonts w:ascii="Times New Roman" w:hAnsi="Times New Roman" w:cs="Times New Roman"/>
                <w:sz w:val="20"/>
                <w:szCs w:val="20"/>
              </w:rPr>
            </w:pPr>
            <w:r w:rsidRPr="00FE2957">
              <w:rPr>
                <w:rFonts w:ascii="Times New Roman" w:hAnsi="Times New Roman" w:cs="Times New Roman"/>
                <w:b/>
                <w:sz w:val="20"/>
                <w:szCs w:val="20"/>
              </w:rPr>
              <w:t>Organic sources of nutrient</w:t>
            </w:r>
          </w:p>
        </w:tc>
      </w:tr>
      <w:tr w:rsidR="00D11F6A" w:rsidRPr="00FC4324" w:rsidTr="00D11F6A">
        <w:trPr>
          <w:jc w:val="center"/>
        </w:trPr>
        <w:tc>
          <w:tcPr>
            <w:tcW w:w="1366" w:type="dxa"/>
            <w:vMerge/>
            <w:tcBorders>
              <w:bottom w:val="single" w:sz="4" w:space="0" w:color="auto"/>
            </w:tcBorders>
          </w:tcPr>
          <w:p w:rsidR="00D11F6A" w:rsidRPr="00FE2957" w:rsidRDefault="00D11F6A" w:rsidP="00D11F6A">
            <w:pPr>
              <w:spacing w:line="276" w:lineRule="auto"/>
              <w:rPr>
                <w:rFonts w:ascii="Times New Roman" w:hAnsi="Times New Roman" w:cs="Times New Roman"/>
                <w:b/>
                <w:sz w:val="20"/>
                <w:szCs w:val="20"/>
              </w:rPr>
            </w:pPr>
          </w:p>
        </w:tc>
        <w:tc>
          <w:tcPr>
            <w:tcW w:w="918" w:type="dxa"/>
            <w:tcBorders>
              <w:top w:val="single" w:sz="4" w:space="0" w:color="auto"/>
              <w:bottom w:val="single" w:sz="4" w:space="0" w:color="auto"/>
            </w:tcBorders>
          </w:tcPr>
          <w:p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01" w:type="dxa"/>
            <w:tcBorders>
              <w:top w:val="single" w:sz="4" w:space="0" w:color="auto"/>
              <w:bottom w:val="single" w:sz="4" w:space="0" w:color="auto"/>
            </w:tcBorders>
          </w:tcPr>
          <w:p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49" w:type="dxa"/>
            <w:tcBorders>
              <w:top w:val="single" w:sz="4" w:space="0" w:color="auto"/>
              <w:bottom w:val="single" w:sz="4" w:space="0" w:color="auto"/>
            </w:tcBorders>
          </w:tcPr>
          <w:p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06" w:type="dxa"/>
            <w:tcBorders>
              <w:top w:val="single" w:sz="4" w:space="0" w:color="auto"/>
              <w:bottom w:val="single" w:sz="4" w:space="0" w:color="auto"/>
            </w:tcBorders>
          </w:tcPr>
          <w:p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889" w:type="dxa"/>
            <w:tcBorders>
              <w:top w:val="single" w:sz="4" w:space="0" w:color="auto"/>
              <w:bottom w:val="single" w:sz="4" w:space="0" w:color="auto"/>
            </w:tcBorders>
          </w:tcPr>
          <w:p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15" w:type="dxa"/>
            <w:tcBorders>
              <w:top w:val="single" w:sz="4" w:space="0" w:color="auto"/>
              <w:bottom w:val="single" w:sz="4" w:space="0" w:color="auto"/>
            </w:tcBorders>
          </w:tcPr>
          <w:p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49" w:type="dxa"/>
            <w:tcBorders>
              <w:top w:val="single" w:sz="4" w:space="0" w:color="auto"/>
              <w:bottom w:val="single" w:sz="4" w:space="0" w:color="auto"/>
            </w:tcBorders>
          </w:tcPr>
          <w:p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20" w:type="dxa"/>
            <w:tcBorders>
              <w:top w:val="single" w:sz="4" w:space="0" w:color="auto"/>
              <w:bottom w:val="single" w:sz="4" w:space="0" w:color="auto"/>
            </w:tcBorders>
          </w:tcPr>
          <w:p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5" w:type="dxa"/>
            <w:tcBorders>
              <w:top w:val="single" w:sz="4" w:space="0" w:color="auto"/>
              <w:bottom w:val="single" w:sz="4" w:space="0" w:color="auto"/>
            </w:tcBorders>
          </w:tcPr>
          <w:p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34" w:type="dxa"/>
            <w:tcBorders>
              <w:top w:val="single" w:sz="4" w:space="0" w:color="auto"/>
              <w:bottom w:val="single" w:sz="4" w:space="0" w:color="auto"/>
            </w:tcBorders>
          </w:tcPr>
          <w:p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66" w:type="dxa"/>
            <w:tcBorders>
              <w:top w:val="single" w:sz="4" w:space="0" w:color="auto"/>
              <w:bottom w:val="single" w:sz="4" w:space="0" w:color="auto"/>
            </w:tcBorders>
          </w:tcPr>
          <w:p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55" w:type="dxa"/>
            <w:tcBorders>
              <w:top w:val="single" w:sz="4" w:space="0" w:color="auto"/>
              <w:bottom w:val="single" w:sz="4" w:space="0" w:color="auto"/>
            </w:tcBorders>
          </w:tcPr>
          <w:p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r>
      <w:tr w:rsidR="00D11F6A" w:rsidRPr="00FC4324" w:rsidTr="00D11F6A">
        <w:trPr>
          <w:jc w:val="center"/>
        </w:trPr>
        <w:tc>
          <w:tcPr>
            <w:tcW w:w="13683" w:type="dxa"/>
            <w:gridSpan w:val="13"/>
            <w:tcBorders>
              <w:top w:val="single" w:sz="4" w:space="0" w:color="auto"/>
              <w:bottom w:val="single" w:sz="4" w:space="0" w:color="auto"/>
            </w:tcBorders>
          </w:tcPr>
          <w:p w:rsidR="00D11F6A" w:rsidRPr="00FE2957" w:rsidRDefault="00D11F6A" w:rsidP="00D11F6A">
            <w:pPr>
              <w:spacing w:line="276" w:lineRule="auto"/>
              <w:rPr>
                <w:rFonts w:ascii="Times New Roman" w:hAnsi="Times New Roman" w:cs="Times New Roman"/>
                <w:sz w:val="20"/>
                <w:szCs w:val="20"/>
              </w:rPr>
            </w:pPr>
            <w:r>
              <w:rPr>
                <w:rFonts w:ascii="Times New Roman" w:hAnsi="Times New Roman" w:cs="Times New Roman"/>
                <w:b/>
                <w:sz w:val="20"/>
                <w:szCs w:val="20"/>
              </w:rPr>
              <w:t xml:space="preserve">2015 – </w:t>
            </w:r>
            <w:r w:rsidRPr="00FE2957">
              <w:rPr>
                <w:rFonts w:ascii="Times New Roman" w:hAnsi="Times New Roman" w:cs="Times New Roman"/>
                <w:b/>
                <w:sz w:val="20"/>
                <w:szCs w:val="20"/>
              </w:rPr>
              <w:t>16</w:t>
            </w:r>
          </w:p>
        </w:tc>
      </w:tr>
      <w:tr w:rsidR="00D11F6A" w:rsidRPr="00FC4324" w:rsidTr="00D11F6A">
        <w:trPr>
          <w:jc w:val="center"/>
        </w:trPr>
        <w:tc>
          <w:tcPr>
            <w:tcW w:w="1366" w:type="dxa"/>
            <w:tcBorders>
              <w:top w:val="single" w:sz="4" w:space="0" w:color="auto"/>
            </w:tcBorders>
          </w:tcPr>
          <w:p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11.70</w:t>
            </w:r>
          </w:p>
        </w:tc>
        <w:tc>
          <w:tcPr>
            <w:tcW w:w="901" w:type="dxa"/>
            <w:tcBorders>
              <w:top w:val="single" w:sz="4" w:space="0" w:color="auto"/>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11.73</w:t>
            </w:r>
          </w:p>
        </w:tc>
        <w:tc>
          <w:tcPr>
            <w:tcW w:w="1349" w:type="dxa"/>
            <w:tcBorders>
              <w:top w:val="single" w:sz="4" w:space="0" w:color="auto"/>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11.60</w:t>
            </w:r>
          </w:p>
        </w:tc>
        <w:tc>
          <w:tcPr>
            <w:tcW w:w="906" w:type="dxa"/>
            <w:tcBorders>
              <w:top w:val="single" w:sz="4" w:space="0" w:color="auto"/>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11.68</w:t>
            </w:r>
          </w:p>
        </w:tc>
        <w:tc>
          <w:tcPr>
            <w:tcW w:w="889" w:type="dxa"/>
            <w:tcBorders>
              <w:top w:val="single" w:sz="4" w:space="0" w:color="auto"/>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0.88</w:t>
            </w:r>
          </w:p>
        </w:tc>
        <w:tc>
          <w:tcPr>
            <w:tcW w:w="915" w:type="dxa"/>
            <w:tcBorders>
              <w:top w:val="single" w:sz="4" w:space="0" w:color="auto"/>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0.89</w:t>
            </w:r>
          </w:p>
        </w:tc>
        <w:tc>
          <w:tcPr>
            <w:tcW w:w="1349" w:type="dxa"/>
            <w:tcBorders>
              <w:top w:val="single" w:sz="4" w:space="0" w:color="auto"/>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0.88</w:t>
            </w:r>
          </w:p>
        </w:tc>
        <w:tc>
          <w:tcPr>
            <w:tcW w:w="920" w:type="dxa"/>
            <w:tcBorders>
              <w:top w:val="single" w:sz="4" w:space="0" w:color="auto"/>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0.88</w:t>
            </w:r>
          </w:p>
        </w:tc>
        <w:tc>
          <w:tcPr>
            <w:tcW w:w="915" w:type="dxa"/>
            <w:tcBorders>
              <w:top w:val="single" w:sz="4" w:space="0" w:color="auto"/>
            </w:tcBorders>
            <w:vAlign w:val="bottom"/>
          </w:tcPr>
          <w:p w:rsidR="00D11F6A" w:rsidRPr="006664B7" w:rsidRDefault="00D11F6A" w:rsidP="00D11F6A">
            <w:pPr>
              <w:jc w:val="center"/>
              <w:rPr>
                <w:rFonts w:ascii="Times New Roman" w:hAnsi="Times New Roman" w:cs="Times New Roman"/>
                <w:color w:val="000000"/>
                <w:sz w:val="20"/>
                <w:szCs w:val="20"/>
              </w:rPr>
            </w:pPr>
            <w:r w:rsidRPr="006664B7">
              <w:rPr>
                <w:rFonts w:ascii="Times New Roman" w:hAnsi="Times New Roman" w:cs="Times New Roman"/>
                <w:color w:val="000000"/>
                <w:sz w:val="20"/>
                <w:szCs w:val="20"/>
              </w:rPr>
              <w:t>8.50</w:t>
            </w:r>
          </w:p>
        </w:tc>
        <w:tc>
          <w:tcPr>
            <w:tcW w:w="934" w:type="dxa"/>
            <w:tcBorders>
              <w:top w:val="single" w:sz="4" w:space="0" w:color="auto"/>
            </w:tcBorders>
            <w:vAlign w:val="bottom"/>
          </w:tcPr>
          <w:p w:rsidR="00D11F6A" w:rsidRPr="006664B7" w:rsidRDefault="00D11F6A" w:rsidP="00D11F6A">
            <w:pPr>
              <w:jc w:val="center"/>
              <w:rPr>
                <w:rFonts w:ascii="Times New Roman" w:hAnsi="Times New Roman" w:cs="Times New Roman"/>
                <w:color w:val="000000"/>
                <w:sz w:val="20"/>
                <w:szCs w:val="20"/>
              </w:rPr>
            </w:pPr>
            <w:r w:rsidRPr="006664B7">
              <w:rPr>
                <w:rFonts w:ascii="Times New Roman" w:hAnsi="Times New Roman" w:cs="Times New Roman"/>
                <w:color w:val="000000"/>
                <w:sz w:val="20"/>
                <w:szCs w:val="20"/>
              </w:rPr>
              <w:t>8.50</w:t>
            </w:r>
          </w:p>
        </w:tc>
        <w:tc>
          <w:tcPr>
            <w:tcW w:w="1366" w:type="dxa"/>
            <w:tcBorders>
              <w:top w:val="single" w:sz="4" w:space="0" w:color="auto"/>
            </w:tcBorders>
            <w:vAlign w:val="bottom"/>
          </w:tcPr>
          <w:p w:rsidR="00D11F6A" w:rsidRPr="006664B7" w:rsidRDefault="00D11F6A" w:rsidP="00D11F6A">
            <w:pPr>
              <w:jc w:val="center"/>
              <w:rPr>
                <w:rFonts w:ascii="Times New Roman" w:hAnsi="Times New Roman" w:cs="Times New Roman"/>
                <w:color w:val="000000"/>
                <w:sz w:val="20"/>
                <w:szCs w:val="20"/>
              </w:rPr>
            </w:pPr>
            <w:r w:rsidRPr="006664B7">
              <w:rPr>
                <w:rFonts w:ascii="Times New Roman" w:hAnsi="Times New Roman" w:cs="Times New Roman"/>
                <w:color w:val="000000"/>
                <w:sz w:val="20"/>
                <w:szCs w:val="20"/>
              </w:rPr>
              <w:t>8.43</w:t>
            </w:r>
          </w:p>
        </w:tc>
        <w:tc>
          <w:tcPr>
            <w:tcW w:w="955" w:type="dxa"/>
            <w:tcBorders>
              <w:top w:val="single" w:sz="4" w:space="0" w:color="auto"/>
            </w:tcBorders>
            <w:vAlign w:val="bottom"/>
          </w:tcPr>
          <w:p w:rsidR="00D11F6A" w:rsidRPr="006664B7" w:rsidRDefault="00D11F6A" w:rsidP="00D11F6A">
            <w:pPr>
              <w:jc w:val="center"/>
              <w:rPr>
                <w:rFonts w:ascii="Times New Roman" w:hAnsi="Times New Roman" w:cs="Times New Roman"/>
                <w:b/>
                <w:bCs/>
                <w:color w:val="000000"/>
                <w:sz w:val="20"/>
                <w:szCs w:val="20"/>
              </w:rPr>
            </w:pPr>
            <w:r w:rsidRPr="006664B7">
              <w:rPr>
                <w:rFonts w:ascii="Times New Roman" w:hAnsi="Times New Roman" w:cs="Times New Roman"/>
                <w:b/>
                <w:bCs/>
                <w:color w:val="000000"/>
                <w:sz w:val="20"/>
                <w:szCs w:val="20"/>
              </w:rPr>
              <w:t>8.48</w:t>
            </w:r>
          </w:p>
        </w:tc>
      </w:tr>
      <w:tr w:rsidR="00D11F6A" w:rsidRPr="00FC4324" w:rsidTr="00D11F6A">
        <w:trPr>
          <w:jc w:val="center"/>
        </w:trPr>
        <w:tc>
          <w:tcPr>
            <w:tcW w:w="1366" w:type="dxa"/>
          </w:tcPr>
          <w:p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11.63</w:t>
            </w:r>
          </w:p>
        </w:tc>
        <w:tc>
          <w:tcPr>
            <w:tcW w:w="901" w:type="dxa"/>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11.70</w:t>
            </w:r>
          </w:p>
        </w:tc>
        <w:tc>
          <w:tcPr>
            <w:tcW w:w="1349" w:type="dxa"/>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11.60</w:t>
            </w:r>
          </w:p>
        </w:tc>
        <w:tc>
          <w:tcPr>
            <w:tcW w:w="906" w:type="dxa"/>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11.64</w:t>
            </w:r>
          </w:p>
        </w:tc>
        <w:tc>
          <w:tcPr>
            <w:tcW w:w="889" w:type="dxa"/>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0.87</w:t>
            </w:r>
          </w:p>
        </w:tc>
        <w:tc>
          <w:tcPr>
            <w:tcW w:w="915" w:type="dxa"/>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0.88</w:t>
            </w:r>
          </w:p>
        </w:tc>
        <w:tc>
          <w:tcPr>
            <w:tcW w:w="1349" w:type="dxa"/>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0.86</w:t>
            </w:r>
          </w:p>
        </w:tc>
        <w:tc>
          <w:tcPr>
            <w:tcW w:w="920" w:type="dxa"/>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0.87</w:t>
            </w:r>
          </w:p>
        </w:tc>
        <w:tc>
          <w:tcPr>
            <w:tcW w:w="915" w:type="dxa"/>
            <w:vAlign w:val="bottom"/>
          </w:tcPr>
          <w:p w:rsidR="00D11F6A" w:rsidRPr="006664B7" w:rsidRDefault="00D11F6A" w:rsidP="00D11F6A">
            <w:pPr>
              <w:jc w:val="center"/>
              <w:rPr>
                <w:rFonts w:ascii="Times New Roman" w:hAnsi="Times New Roman" w:cs="Times New Roman"/>
                <w:color w:val="000000"/>
                <w:sz w:val="20"/>
                <w:szCs w:val="20"/>
              </w:rPr>
            </w:pPr>
            <w:r w:rsidRPr="006664B7">
              <w:rPr>
                <w:rFonts w:ascii="Times New Roman" w:hAnsi="Times New Roman" w:cs="Times New Roman"/>
                <w:color w:val="000000"/>
                <w:sz w:val="20"/>
                <w:szCs w:val="20"/>
              </w:rPr>
              <w:t>8.43</w:t>
            </w:r>
          </w:p>
        </w:tc>
        <w:tc>
          <w:tcPr>
            <w:tcW w:w="934" w:type="dxa"/>
            <w:vAlign w:val="bottom"/>
          </w:tcPr>
          <w:p w:rsidR="00D11F6A" w:rsidRPr="006664B7" w:rsidRDefault="00D11F6A" w:rsidP="00D11F6A">
            <w:pPr>
              <w:jc w:val="center"/>
              <w:rPr>
                <w:rFonts w:ascii="Times New Roman" w:hAnsi="Times New Roman" w:cs="Times New Roman"/>
                <w:color w:val="000000"/>
                <w:sz w:val="20"/>
                <w:szCs w:val="20"/>
              </w:rPr>
            </w:pPr>
            <w:r w:rsidRPr="006664B7">
              <w:rPr>
                <w:rFonts w:ascii="Times New Roman" w:hAnsi="Times New Roman" w:cs="Times New Roman"/>
                <w:color w:val="000000"/>
                <w:sz w:val="20"/>
                <w:szCs w:val="20"/>
              </w:rPr>
              <w:t>8.50</w:t>
            </w:r>
          </w:p>
        </w:tc>
        <w:tc>
          <w:tcPr>
            <w:tcW w:w="1366" w:type="dxa"/>
            <w:vAlign w:val="bottom"/>
          </w:tcPr>
          <w:p w:rsidR="00D11F6A" w:rsidRPr="006664B7" w:rsidRDefault="00D11F6A" w:rsidP="00D11F6A">
            <w:pPr>
              <w:jc w:val="center"/>
              <w:rPr>
                <w:rFonts w:ascii="Times New Roman" w:hAnsi="Times New Roman" w:cs="Times New Roman"/>
                <w:color w:val="000000"/>
                <w:sz w:val="20"/>
                <w:szCs w:val="20"/>
              </w:rPr>
            </w:pPr>
            <w:r w:rsidRPr="006664B7">
              <w:rPr>
                <w:rFonts w:ascii="Times New Roman" w:hAnsi="Times New Roman" w:cs="Times New Roman"/>
                <w:color w:val="000000"/>
                <w:sz w:val="20"/>
                <w:szCs w:val="20"/>
              </w:rPr>
              <w:t>8.37</w:t>
            </w:r>
          </w:p>
        </w:tc>
        <w:tc>
          <w:tcPr>
            <w:tcW w:w="955" w:type="dxa"/>
            <w:vAlign w:val="bottom"/>
          </w:tcPr>
          <w:p w:rsidR="00D11F6A" w:rsidRPr="006664B7" w:rsidRDefault="00D11F6A" w:rsidP="00D11F6A">
            <w:pPr>
              <w:jc w:val="center"/>
              <w:rPr>
                <w:rFonts w:ascii="Times New Roman" w:hAnsi="Times New Roman" w:cs="Times New Roman"/>
                <w:b/>
                <w:bCs/>
                <w:color w:val="000000"/>
                <w:sz w:val="20"/>
                <w:szCs w:val="20"/>
              </w:rPr>
            </w:pPr>
            <w:r w:rsidRPr="006664B7">
              <w:rPr>
                <w:rFonts w:ascii="Times New Roman" w:hAnsi="Times New Roman" w:cs="Times New Roman"/>
                <w:b/>
                <w:bCs/>
                <w:color w:val="000000"/>
                <w:sz w:val="20"/>
                <w:szCs w:val="20"/>
              </w:rPr>
              <w:t>8.43</w:t>
            </w:r>
          </w:p>
        </w:tc>
      </w:tr>
      <w:tr w:rsidR="00D11F6A" w:rsidRPr="00FC4324" w:rsidTr="00D11F6A">
        <w:trPr>
          <w:jc w:val="center"/>
        </w:trPr>
        <w:tc>
          <w:tcPr>
            <w:tcW w:w="1366" w:type="dxa"/>
            <w:tcBorders>
              <w:bottom w:val="nil"/>
            </w:tcBorders>
          </w:tcPr>
          <w:p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11.63</w:t>
            </w:r>
          </w:p>
        </w:tc>
        <w:tc>
          <w:tcPr>
            <w:tcW w:w="901" w:type="dxa"/>
            <w:tcBorders>
              <w:bottom w:val="nil"/>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11.70</w:t>
            </w:r>
          </w:p>
        </w:tc>
        <w:tc>
          <w:tcPr>
            <w:tcW w:w="1349" w:type="dxa"/>
            <w:tcBorders>
              <w:bottom w:val="nil"/>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11.57</w:t>
            </w:r>
          </w:p>
        </w:tc>
        <w:tc>
          <w:tcPr>
            <w:tcW w:w="906" w:type="dxa"/>
            <w:tcBorders>
              <w:bottom w:val="nil"/>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11.63</w:t>
            </w:r>
          </w:p>
        </w:tc>
        <w:tc>
          <w:tcPr>
            <w:tcW w:w="889" w:type="dxa"/>
            <w:tcBorders>
              <w:bottom w:val="nil"/>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0.87</w:t>
            </w:r>
          </w:p>
        </w:tc>
        <w:tc>
          <w:tcPr>
            <w:tcW w:w="915" w:type="dxa"/>
            <w:tcBorders>
              <w:bottom w:val="nil"/>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0.87</w:t>
            </w:r>
          </w:p>
        </w:tc>
        <w:tc>
          <w:tcPr>
            <w:tcW w:w="1349" w:type="dxa"/>
            <w:tcBorders>
              <w:bottom w:val="nil"/>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0.86</w:t>
            </w:r>
          </w:p>
        </w:tc>
        <w:tc>
          <w:tcPr>
            <w:tcW w:w="920" w:type="dxa"/>
            <w:tcBorders>
              <w:bottom w:val="nil"/>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0.87</w:t>
            </w:r>
          </w:p>
        </w:tc>
        <w:tc>
          <w:tcPr>
            <w:tcW w:w="915" w:type="dxa"/>
            <w:tcBorders>
              <w:bottom w:val="nil"/>
            </w:tcBorders>
            <w:vAlign w:val="bottom"/>
          </w:tcPr>
          <w:p w:rsidR="00D11F6A" w:rsidRPr="006664B7" w:rsidRDefault="00D11F6A" w:rsidP="00D11F6A">
            <w:pPr>
              <w:jc w:val="center"/>
              <w:rPr>
                <w:rFonts w:ascii="Times New Roman" w:hAnsi="Times New Roman" w:cs="Times New Roman"/>
                <w:color w:val="000000"/>
                <w:sz w:val="20"/>
                <w:szCs w:val="20"/>
              </w:rPr>
            </w:pPr>
            <w:r w:rsidRPr="006664B7">
              <w:rPr>
                <w:rFonts w:ascii="Times New Roman" w:hAnsi="Times New Roman" w:cs="Times New Roman"/>
                <w:color w:val="000000"/>
                <w:sz w:val="20"/>
                <w:szCs w:val="20"/>
              </w:rPr>
              <w:t>8.43</w:t>
            </w:r>
          </w:p>
        </w:tc>
        <w:tc>
          <w:tcPr>
            <w:tcW w:w="934" w:type="dxa"/>
            <w:tcBorders>
              <w:bottom w:val="nil"/>
            </w:tcBorders>
            <w:vAlign w:val="bottom"/>
          </w:tcPr>
          <w:p w:rsidR="00D11F6A" w:rsidRPr="006664B7" w:rsidRDefault="00D11F6A" w:rsidP="00D11F6A">
            <w:pPr>
              <w:jc w:val="center"/>
              <w:rPr>
                <w:rFonts w:ascii="Times New Roman" w:hAnsi="Times New Roman" w:cs="Times New Roman"/>
                <w:color w:val="000000"/>
                <w:sz w:val="20"/>
                <w:szCs w:val="20"/>
              </w:rPr>
            </w:pPr>
            <w:r w:rsidRPr="006664B7">
              <w:rPr>
                <w:rFonts w:ascii="Times New Roman" w:hAnsi="Times New Roman" w:cs="Times New Roman"/>
                <w:color w:val="000000"/>
                <w:sz w:val="20"/>
                <w:szCs w:val="20"/>
              </w:rPr>
              <w:t>8.47</w:t>
            </w:r>
          </w:p>
        </w:tc>
        <w:tc>
          <w:tcPr>
            <w:tcW w:w="1366" w:type="dxa"/>
            <w:tcBorders>
              <w:bottom w:val="nil"/>
            </w:tcBorders>
            <w:vAlign w:val="bottom"/>
          </w:tcPr>
          <w:p w:rsidR="00D11F6A" w:rsidRPr="006664B7" w:rsidRDefault="00D11F6A" w:rsidP="00D11F6A">
            <w:pPr>
              <w:jc w:val="center"/>
              <w:rPr>
                <w:rFonts w:ascii="Times New Roman" w:hAnsi="Times New Roman" w:cs="Times New Roman"/>
                <w:color w:val="000000"/>
                <w:sz w:val="20"/>
                <w:szCs w:val="20"/>
              </w:rPr>
            </w:pPr>
            <w:r w:rsidRPr="006664B7">
              <w:rPr>
                <w:rFonts w:ascii="Times New Roman" w:hAnsi="Times New Roman" w:cs="Times New Roman"/>
                <w:color w:val="000000"/>
                <w:sz w:val="20"/>
                <w:szCs w:val="20"/>
              </w:rPr>
              <w:t>8.30</w:t>
            </w:r>
          </w:p>
        </w:tc>
        <w:tc>
          <w:tcPr>
            <w:tcW w:w="955" w:type="dxa"/>
            <w:tcBorders>
              <w:bottom w:val="nil"/>
            </w:tcBorders>
            <w:vAlign w:val="bottom"/>
          </w:tcPr>
          <w:p w:rsidR="00D11F6A" w:rsidRPr="006664B7" w:rsidRDefault="00D11F6A" w:rsidP="00D11F6A">
            <w:pPr>
              <w:jc w:val="center"/>
              <w:rPr>
                <w:rFonts w:ascii="Times New Roman" w:hAnsi="Times New Roman" w:cs="Times New Roman"/>
                <w:b/>
                <w:bCs/>
                <w:color w:val="000000"/>
                <w:sz w:val="20"/>
                <w:szCs w:val="20"/>
              </w:rPr>
            </w:pPr>
            <w:r w:rsidRPr="006664B7">
              <w:rPr>
                <w:rFonts w:ascii="Times New Roman" w:hAnsi="Times New Roman" w:cs="Times New Roman"/>
                <w:b/>
                <w:bCs/>
                <w:color w:val="000000"/>
                <w:sz w:val="20"/>
                <w:szCs w:val="20"/>
              </w:rPr>
              <w:t>8.40</w:t>
            </w:r>
          </w:p>
        </w:tc>
      </w:tr>
      <w:tr w:rsidR="00D11F6A" w:rsidRPr="00FC4324" w:rsidTr="00D11F6A">
        <w:trPr>
          <w:jc w:val="center"/>
        </w:trPr>
        <w:tc>
          <w:tcPr>
            <w:tcW w:w="1366" w:type="dxa"/>
            <w:tcBorders>
              <w:top w:val="nil"/>
              <w:left w:val="nil"/>
              <w:bottom w:val="nil"/>
              <w:right w:val="nil"/>
            </w:tcBorders>
          </w:tcPr>
          <w:p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11.66</w:t>
            </w:r>
          </w:p>
        </w:tc>
        <w:tc>
          <w:tcPr>
            <w:tcW w:w="901" w:type="dxa"/>
            <w:tcBorders>
              <w:top w:val="nil"/>
              <w:left w:val="nil"/>
              <w:bottom w:val="nil"/>
              <w:right w:val="nil"/>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11.71</w:t>
            </w:r>
          </w:p>
        </w:tc>
        <w:tc>
          <w:tcPr>
            <w:tcW w:w="1349" w:type="dxa"/>
            <w:tcBorders>
              <w:top w:val="nil"/>
              <w:left w:val="nil"/>
              <w:bottom w:val="nil"/>
              <w:right w:val="nil"/>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11.59</w:t>
            </w:r>
          </w:p>
        </w:tc>
        <w:tc>
          <w:tcPr>
            <w:tcW w:w="906" w:type="dxa"/>
            <w:tcBorders>
              <w:top w:val="nil"/>
              <w:left w:val="nil"/>
              <w:bottom w:val="nil"/>
              <w:right w:val="nil"/>
            </w:tcBorders>
            <w:vAlign w:val="bottom"/>
          </w:tcPr>
          <w:p w:rsidR="00D11F6A" w:rsidRPr="005C26E7" w:rsidRDefault="00D11F6A"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0.87</w:t>
            </w:r>
          </w:p>
        </w:tc>
        <w:tc>
          <w:tcPr>
            <w:tcW w:w="915" w:type="dxa"/>
            <w:tcBorders>
              <w:top w:val="nil"/>
              <w:left w:val="nil"/>
              <w:bottom w:val="nil"/>
              <w:right w:val="nil"/>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0.88</w:t>
            </w:r>
          </w:p>
        </w:tc>
        <w:tc>
          <w:tcPr>
            <w:tcW w:w="1349" w:type="dxa"/>
            <w:tcBorders>
              <w:top w:val="nil"/>
              <w:left w:val="nil"/>
              <w:bottom w:val="nil"/>
              <w:right w:val="nil"/>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0.86</w:t>
            </w:r>
          </w:p>
        </w:tc>
        <w:tc>
          <w:tcPr>
            <w:tcW w:w="920" w:type="dxa"/>
            <w:tcBorders>
              <w:top w:val="nil"/>
              <w:left w:val="nil"/>
              <w:bottom w:val="nil"/>
              <w:right w:val="nil"/>
            </w:tcBorders>
            <w:vAlign w:val="bottom"/>
          </w:tcPr>
          <w:p w:rsidR="00D11F6A" w:rsidRPr="005C26E7" w:rsidRDefault="00D11F6A"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rsidR="00D11F6A" w:rsidRPr="006664B7" w:rsidRDefault="00D11F6A" w:rsidP="00D11F6A">
            <w:pPr>
              <w:jc w:val="center"/>
              <w:rPr>
                <w:rFonts w:ascii="Times New Roman" w:hAnsi="Times New Roman" w:cs="Times New Roman"/>
                <w:b/>
                <w:bCs/>
                <w:color w:val="000000"/>
                <w:sz w:val="20"/>
                <w:szCs w:val="20"/>
              </w:rPr>
            </w:pPr>
            <w:r w:rsidRPr="006664B7">
              <w:rPr>
                <w:rFonts w:ascii="Times New Roman" w:hAnsi="Times New Roman" w:cs="Times New Roman"/>
                <w:b/>
                <w:bCs/>
                <w:color w:val="000000"/>
                <w:sz w:val="20"/>
                <w:szCs w:val="20"/>
              </w:rPr>
              <w:t>8.46</w:t>
            </w:r>
          </w:p>
        </w:tc>
        <w:tc>
          <w:tcPr>
            <w:tcW w:w="934" w:type="dxa"/>
            <w:tcBorders>
              <w:top w:val="nil"/>
              <w:left w:val="nil"/>
              <w:bottom w:val="nil"/>
              <w:right w:val="nil"/>
            </w:tcBorders>
            <w:vAlign w:val="bottom"/>
          </w:tcPr>
          <w:p w:rsidR="00D11F6A" w:rsidRPr="006664B7" w:rsidRDefault="00D11F6A" w:rsidP="00D11F6A">
            <w:pPr>
              <w:jc w:val="center"/>
              <w:rPr>
                <w:rFonts w:ascii="Times New Roman" w:hAnsi="Times New Roman" w:cs="Times New Roman"/>
                <w:b/>
                <w:bCs/>
                <w:color w:val="000000"/>
                <w:sz w:val="20"/>
                <w:szCs w:val="20"/>
              </w:rPr>
            </w:pPr>
            <w:r w:rsidRPr="006664B7">
              <w:rPr>
                <w:rFonts w:ascii="Times New Roman" w:hAnsi="Times New Roman" w:cs="Times New Roman"/>
                <w:b/>
                <w:bCs/>
                <w:color w:val="000000"/>
                <w:sz w:val="20"/>
                <w:szCs w:val="20"/>
              </w:rPr>
              <w:t>8.49</w:t>
            </w:r>
          </w:p>
        </w:tc>
        <w:tc>
          <w:tcPr>
            <w:tcW w:w="1366" w:type="dxa"/>
            <w:tcBorders>
              <w:top w:val="nil"/>
              <w:left w:val="nil"/>
              <w:bottom w:val="nil"/>
              <w:right w:val="nil"/>
            </w:tcBorders>
            <w:vAlign w:val="bottom"/>
          </w:tcPr>
          <w:p w:rsidR="00D11F6A" w:rsidRPr="006664B7" w:rsidRDefault="00D11F6A" w:rsidP="00D11F6A">
            <w:pPr>
              <w:jc w:val="center"/>
              <w:rPr>
                <w:rFonts w:ascii="Times New Roman" w:hAnsi="Times New Roman" w:cs="Times New Roman"/>
                <w:b/>
                <w:bCs/>
                <w:color w:val="000000"/>
                <w:sz w:val="20"/>
                <w:szCs w:val="20"/>
              </w:rPr>
            </w:pPr>
            <w:r w:rsidRPr="006664B7">
              <w:rPr>
                <w:rFonts w:ascii="Times New Roman" w:hAnsi="Times New Roman" w:cs="Times New Roman"/>
                <w:b/>
                <w:bCs/>
                <w:color w:val="000000"/>
                <w:sz w:val="20"/>
                <w:szCs w:val="20"/>
              </w:rPr>
              <w:t>8.37</w:t>
            </w:r>
          </w:p>
        </w:tc>
        <w:tc>
          <w:tcPr>
            <w:tcW w:w="955" w:type="dxa"/>
            <w:tcBorders>
              <w:top w:val="nil"/>
              <w:left w:val="nil"/>
              <w:bottom w:val="nil"/>
              <w:right w:val="nil"/>
            </w:tcBorders>
            <w:vAlign w:val="bottom"/>
          </w:tcPr>
          <w:p w:rsidR="00D11F6A" w:rsidRPr="006664B7" w:rsidRDefault="00D11F6A" w:rsidP="00D11F6A">
            <w:pPr>
              <w:jc w:val="center"/>
              <w:rPr>
                <w:rFonts w:ascii="Times New Roman" w:hAnsi="Times New Roman" w:cs="Times New Roman"/>
                <w:color w:val="000000"/>
                <w:sz w:val="20"/>
                <w:szCs w:val="20"/>
              </w:rPr>
            </w:pPr>
          </w:p>
        </w:tc>
      </w:tr>
      <w:tr w:rsidR="00D11F6A" w:rsidRPr="00FC4324" w:rsidTr="00D11F6A">
        <w:trPr>
          <w:jc w:val="center"/>
        </w:trPr>
        <w:tc>
          <w:tcPr>
            <w:tcW w:w="1366" w:type="dxa"/>
            <w:tcBorders>
              <w:top w:val="nil"/>
              <w:left w:val="nil"/>
              <w:bottom w:val="nil"/>
              <w:right w:val="nil"/>
            </w:tcBorders>
          </w:tcPr>
          <w:p w:rsidR="00D11F6A" w:rsidRPr="00FE2957" w:rsidRDefault="00D11F6A" w:rsidP="00D11F6A">
            <w:pPr>
              <w:spacing w:line="276" w:lineRule="auto"/>
              <w:rPr>
                <w:rFonts w:ascii="Times New Roman" w:hAnsi="Times New Roman" w:cs="Times New Roman"/>
                <w:b/>
                <w:bCs/>
                <w:sz w:val="20"/>
                <w:szCs w:val="20"/>
              </w:rPr>
            </w:pPr>
          </w:p>
        </w:tc>
        <w:tc>
          <w:tcPr>
            <w:tcW w:w="918"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tcPr>
          <w:p w:rsidR="00D11F6A" w:rsidRPr="00FC4324" w:rsidRDefault="00D11F6A" w:rsidP="00D11F6A">
            <w:pPr>
              <w:spacing w:line="276" w:lineRule="auto"/>
              <w:jc w:val="center"/>
              <w:rPr>
                <w:rFonts w:ascii="Times New Roman" w:hAnsi="Times New Roman" w:cs="Times New Roman"/>
                <w:bCs/>
                <w:color w:val="FF0000"/>
                <w:sz w:val="20"/>
                <w:szCs w:val="20"/>
              </w:rPr>
            </w:pPr>
          </w:p>
        </w:tc>
        <w:tc>
          <w:tcPr>
            <w:tcW w:w="915"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rsidR="00D11F6A" w:rsidRPr="00FC4324" w:rsidRDefault="00D11F6A" w:rsidP="00D11F6A">
            <w:pPr>
              <w:spacing w:line="276" w:lineRule="auto"/>
              <w:rPr>
                <w:rFonts w:ascii="Times New Roman" w:hAnsi="Times New Roman" w:cs="Times New Roman"/>
                <w:bCs/>
                <w:color w:val="FF0000"/>
                <w:sz w:val="20"/>
                <w:szCs w:val="20"/>
              </w:rPr>
            </w:pPr>
          </w:p>
        </w:tc>
      </w:tr>
      <w:tr w:rsidR="00D11F6A" w:rsidRPr="00FC4324" w:rsidTr="00D11F6A">
        <w:trPr>
          <w:jc w:val="center"/>
        </w:trPr>
        <w:tc>
          <w:tcPr>
            <w:tcW w:w="1366" w:type="dxa"/>
            <w:tcBorders>
              <w:top w:val="nil"/>
              <w:left w:val="nil"/>
              <w:bottom w:val="nil"/>
              <w:right w:val="nil"/>
            </w:tcBorders>
            <w:vAlign w:val="center"/>
          </w:tcPr>
          <w:p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rsidR="00D11F6A" w:rsidRPr="00FC4324" w:rsidRDefault="00D11F6A" w:rsidP="00D11F6A">
            <w:pPr>
              <w:jc w:val="center"/>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SE(d) ±</w:t>
            </w:r>
          </w:p>
        </w:tc>
        <w:tc>
          <w:tcPr>
            <w:tcW w:w="1349" w:type="dxa"/>
            <w:tcBorders>
              <w:top w:val="nil"/>
              <w:left w:val="nil"/>
              <w:bottom w:val="nil"/>
              <w:right w:val="nil"/>
            </w:tcBorders>
            <w:vAlign w:val="bottom"/>
          </w:tcPr>
          <w:p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CD (P=0.05)</w:t>
            </w:r>
          </w:p>
        </w:tc>
        <w:tc>
          <w:tcPr>
            <w:tcW w:w="906" w:type="dxa"/>
            <w:tcBorders>
              <w:top w:val="nil"/>
              <w:left w:val="nil"/>
              <w:bottom w:val="nil"/>
              <w:right w:val="nil"/>
            </w:tcBorders>
          </w:tcPr>
          <w:p w:rsidR="00D11F6A" w:rsidRPr="00FC4324" w:rsidRDefault="00D11F6A" w:rsidP="00D11F6A">
            <w:pPr>
              <w:spacing w:line="276" w:lineRule="auto"/>
              <w:jc w:val="center"/>
              <w:rPr>
                <w:rFonts w:ascii="Times New Roman" w:hAnsi="Times New Roman" w:cs="Times New Roman"/>
                <w:bCs/>
                <w:color w:val="FF0000"/>
                <w:sz w:val="20"/>
                <w:szCs w:val="20"/>
              </w:rPr>
            </w:pPr>
          </w:p>
        </w:tc>
        <w:tc>
          <w:tcPr>
            <w:tcW w:w="889" w:type="dxa"/>
            <w:tcBorders>
              <w:top w:val="nil"/>
              <w:left w:val="nil"/>
              <w:bottom w:val="nil"/>
              <w:right w:val="nil"/>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SE(d) ±</w:t>
            </w:r>
          </w:p>
        </w:tc>
        <w:tc>
          <w:tcPr>
            <w:tcW w:w="1349" w:type="dxa"/>
            <w:tcBorders>
              <w:top w:val="nil"/>
              <w:left w:val="nil"/>
              <w:bottom w:val="nil"/>
              <w:right w:val="nil"/>
            </w:tcBorders>
            <w:vAlign w:val="bottom"/>
          </w:tcPr>
          <w:p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CD (P=0.05)</w:t>
            </w:r>
          </w:p>
        </w:tc>
        <w:tc>
          <w:tcPr>
            <w:tcW w:w="920" w:type="dxa"/>
            <w:tcBorders>
              <w:top w:val="nil"/>
              <w:left w:val="nil"/>
              <w:bottom w:val="nil"/>
              <w:right w:val="nil"/>
            </w:tcBorders>
          </w:tcPr>
          <w:p w:rsidR="00D11F6A" w:rsidRPr="00FC4324" w:rsidRDefault="00D11F6A" w:rsidP="00D11F6A">
            <w:pPr>
              <w:spacing w:line="276" w:lineRule="auto"/>
              <w:jc w:val="center"/>
              <w:rPr>
                <w:rFonts w:ascii="Times New Roman" w:hAnsi="Times New Roman" w:cs="Times New Roman"/>
                <w:bCs/>
                <w:color w:val="FF0000"/>
                <w:sz w:val="20"/>
                <w:szCs w:val="20"/>
              </w:rPr>
            </w:pPr>
          </w:p>
        </w:tc>
        <w:tc>
          <w:tcPr>
            <w:tcW w:w="915" w:type="dxa"/>
            <w:tcBorders>
              <w:top w:val="nil"/>
              <w:left w:val="nil"/>
              <w:bottom w:val="nil"/>
              <w:right w:val="nil"/>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rsidR="00D11F6A" w:rsidRPr="006664B7" w:rsidRDefault="00D11F6A" w:rsidP="00D11F6A">
            <w:pPr>
              <w:jc w:val="center"/>
              <w:rPr>
                <w:rFonts w:ascii="Times New Roman" w:eastAsia="Times New Roman" w:hAnsi="Times New Roman" w:cs="Times New Roman"/>
                <w:sz w:val="20"/>
                <w:szCs w:val="20"/>
              </w:rPr>
            </w:pPr>
            <w:r w:rsidRPr="006664B7">
              <w:rPr>
                <w:rFonts w:ascii="Times New Roman" w:hAnsi="Times New Roman" w:cs="Times New Roman"/>
                <w:b/>
                <w:sz w:val="20"/>
                <w:szCs w:val="20"/>
              </w:rPr>
              <w:t>SE(d) ±</w:t>
            </w:r>
          </w:p>
        </w:tc>
        <w:tc>
          <w:tcPr>
            <w:tcW w:w="1366" w:type="dxa"/>
            <w:tcBorders>
              <w:top w:val="nil"/>
              <w:left w:val="nil"/>
              <w:bottom w:val="nil"/>
              <w:right w:val="nil"/>
            </w:tcBorders>
            <w:vAlign w:val="bottom"/>
          </w:tcPr>
          <w:p w:rsidR="00D11F6A" w:rsidRPr="006664B7" w:rsidRDefault="00D11F6A" w:rsidP="00D11F6A">
            <w:pPr>
              <w:jc w:val="center"/>
              <w:rPr>
                <w:rFonts w:ascii="Times New Roman" w:eastAsia="Times New Roman" w:hAnsi="Times New Roman" w:cs="Times New Roman"/>
                <w:sz w:val="20"/>
                <w:szCs w:val="20"/>
              </w:rPr>
            </w:pPr>
            <w:r w:rsidRPr="006664B7">
              <w:rPr>
                <w:rFonts w:ascii="Times New Roman" w:hAnsi="Times New Roman" w:cs="Times New Roman"/>
                <w:b/>
                <w:sz w:val="20"/>
                <w:szCs w:val="20"/>
              </w:rPr>
              <w:t>CD (P=0.05)</w:t>
            </w:r>
          </w:p>
        </w:tc>
        <w:tc>
          <w:tcPr>
            <w:tcW w:w="955" w:type="dxa"/>
            <w:tcBorders>
              <w:top w:val="nil"/>
              <w:left w:val="nil"/>
              <w:bottom w:val="nil"/>
              <w:right w:val="nil"/>
            </w:tcBorders>
          </w:tcPr>
          <w:p w:rsidR="00D11F6A" w:rsidRPr="00FC4324" w:rsidRDefault="00D11F6A" w:rsidP="00D11F6A">
            <w:pPr>
              <w:spacing w:line="276" w:lineRule="auto"/>
              <w:jc w:val="center"/>
              <w:rPr>
                <w:rFonts w:ascii="Times New Roman" w:hAnsi="Times New Roman" w:cs="Times New Roman"/>
                <w:bCs/>
                <w:color w:val="FF0000"/>
                <w:sz w:val="20"/>
                <w:szCs w:val="20"/>
              </w:rPr>
            </w:pPr>
          </w:p>
        </w:tc>
      </w:tr>
      <w:tr w:rsidR="00D11F6A" w:rsidRPr="00FC4324" w:rsidTr="00D11F6A">
        <w:trPr>
          <w:jc w:val="center"/>
        </w:trPr>
        <w:tc>
          <w:tcPr>
            <w:tcW w:w="1366" w:type="dxa"/>
            <w:tcBorders>
              <w:top w:val="nil"/>
              <w:bottom w:val="single" w:sz="4" w:space="0" w:color="auto"/>
            </w:tcBorders>
            <w:vAlign w:val="center"/>
          </w:tcPr>
          <w:p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bottom w:val="single" w:sz="4" w:space="0" w:color="auto"/>
            </w:tcBorders>
            <w:vAlign w:val="bottom"/>
          </w:tcPr>
          <w:p w:rsidR="00D11F6A" w:rsidRPr="00FC4324" w:rsidRDefault="00D11F6A" w:rsidP="00D11F6A">
            <w:pPr>
              <w:jc w:val="center"/>
              <w:rPr>
                <w:rFonts w:ascii="Times New Roman" w:eastAsia="Times New Roman" w:hAnsi="Times New Roman" w:cs="Times New Roman"/>
                <w:color w:val="FF0000"/>
                <w:sz w:val="20"/>
                <w:szCs w:val="20"/>
              </w:rPr>
            </w:pPr>
          </w:p>
        </w:tc>
        <w:tc>
          <w:tcPr>
            <w:tcW w:w="901" w:type="dxa"/>
            <w:tcBorders>
              <w:top w:val="nil"/>
              <w:bottom w:val="single" w:sz="4" w:space="0" w:color="auto"/>
            </w:tcBorders>
            <w:vAlign w:val="bottom"/>
          </w:tcPr>
          <w:p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0.08</w:t>
            </w:r>
          </w:p>
        </w:tc>
        <w:tc>
          <w:tcPr>
            <w:tcW w:w="1349" w:type="dxa"/>
            <w:tcBorders>
              <w:top w:val="nil"/>
              <w:bottom w:val="single" w:sz="4" w:space="0" w:color="auto"/>
            </w:tcBorders>
            <w:vAlign w:val="bottom"/>
          </w:tcPr>
          <w:p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NS</w:t>
            </w:r>
          </w:p>
        </w:tc>
        <w:tc>
          <w:tcPr>
            <w:tcW w:w="906" w:type="dxa"/>
            <w:tcBorders>
              <w:top w:val="nil"/>
              <w:bottom w:val="single" w:sz="4" w:space="0" w:color="auto"/>
            </w:tcBorders>
          </w:tcPr>
          <w:p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bottom w:val="single" w:sz="4" w:space="0" w:color="auto"/>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bottom w:val="single" w:sz="4" w:space="0" w:color="auto"/>
            </w:tcBorders>
            <w:vAlign w:val="bottom"/>
          </w:tcPr>
          <w:p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0.01</w:t>
            </w:r>
          </w:p>
        </w:tc>
        <w:tc>
          <w:tcPr>
            <w:tcW w:w="1349" w:type="dxa"/>
            <w:tcBorders>
              <w:top w:val="nil"/>
              <w:bottom w:val="single" w:sz="4" w:space="0" w:color="auto"/>
            </w:tcBorders>
            <w:vAlign w:val="bottom"/>
          </w:tcPr>
          <w:p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NS</w:t>
            </w:r>
          </w:p>
        </w:tc>
        <w:tc>
          <w:tcPr>
            <w:tcW w:w="920" w:type="dxa"/>
            <w:tcBorders>
              <w:top w:val="nil"/>
              <w:bottom w:val="single" w:sz="4" w:space="0" w:color="auto"/>
            </w:tcBorders>
          </w:tcPr>
          <w:p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bottom w:val="single" w:sz="4" w:space="0" w:color="auto"/>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bottom w:val="single" w:sz="4" w:space="0" w:color="auto"/>
            </w:tcBorders>
            <w:vAlign w:val="bottom"/>
          </w:tcPr>
          <w:p w:rsidR="00D11F6A" w:rsidRPr="006664B7" w:rsidRDefault="00D11F6A" w:rsidP="00D11F6A">
            <w:pPr>
              <w:jc w:val="center"/>
              <w:rPr>
                <w:rFonts w:ascii="Times New Roman" w:eastAsia="Times New Roman" w:hAnsi="Times New Roman" w:cs="Times New Roman"/>
                <w:sz w:val="20"/>
                <w:szCs w:val="20"/>
              </w:rPr>
            </w:pPr>
            <w:r w:rsidRPr="006664B7">
              <w:rPr>
                <w:rFonts w:ascii="Times New Roman" w:eastAsia="Times New Roman" w:hAnsi="Times New Roman" w:cs="Times New Roman"/>
                <w:sz w:val="20"/>
                <w:szCs w:val="20"/>
              </w:rPr>
              <w:t>0.09</w:t>
            </w:r>
          </w:p>
        </w:tc>
        <w:tc>
          <w:tcPr>
            <w:tcW w:w="1366" w:type="dxa"/>
            <w:tcBorders>
              <w:top w:val="nil"/>
              <w:bottom w:val="single" w:sz="4" w:space="0" w:color="auto"/>
            </w:tcBorders>
            <w:vAlign w:val="bottom"/>
          </w:tcPr>
          <w:p w:rsidR="00D11F6A" w:rsidRPr="006664B7" w:rsidRDefault="00D11F6A" w:rsidP="00D11F6A">
            <w:pPr>
              <w:jc w:val="center"/>
              <w:rPr>
                <w:rFonts w:ascii="Times New Roman" w:eastAsia="Times New Roman" w:hAnsi="Times New Roman" w:cs="Times New Roman"/>
                <w:sz w:val="20"/>
                <w:szCs w:val="20"/>
              </w:rPr>
            </w:pPr>
            <w:r w:rsidRPr="006664B7">
              <w:rPr>
                <w:rFonts w:ascii="Times New Roman" w:eastAsia="Times New Roman" w:hAnsi="Times New Roman" w:cs="Times New Roman"/>
                <w:sz w:val="20"/>
                <w:szCs w:val="20"/>
              </w:rPr>
              <w:t>NS</w:t>
            </w:r>
          </w:p>
        </w:tc>
        <w:tc>
          <w:tcPr>
            <w:tcW w:w="955" w:type="dxa"/>
            <w:tcBorders>
              <w:top w:val="nil"/>
              <w:bottom w:val="single" w:sz="4" w:space="0" w:color="auto"/>
            </w:tcBorders>
          </w:tcPr>
          <w:p w:rsidR="00D11F6A" w:rsidRPr="00FC4324" w:rsidRDefault="00D11F6A" w:rsidP="00D11F6A">
            <w:pPr>
              <w:spacing w:line="276" w:lineRule="auto"/>
              <w:jc w:val="center"/>
              <w:rPr>
                <w:rFonts w:ascii="Times New Roman" w:hAnsi="Times New Roman" w:cs="Times New Roman"/>
                <w:color w:val="FF0000"/>
                <w:sz w:val="20"/>
                <w:szCs w:val="20"/>
              </w:rPr>
            </w:pPr>
          </w:p>
        </w:tc>
      </w:tr>
      <w:tr w:rsidR="00D11F6A" w:rsidRPr="00FC4324" w:rsidTr="00D11F6A">
        <w:trPr>
          <w:jc w:val="center"/>
        </w:trPr>
        <w:tc>
          <w:tcPr>
            <w:tcW w:w="13683" w:type="dxa"/>
            <w:gridSpan w:val="13"/>
            <w:tcBorders>
              <w:top w:val="single" w:sz="4" w:space="0" w:color="auto"/>
              <w:bottom w:val="single" w:sz="4" w:space="0" w:color="auto"/>
            </w:tcBorders>
          </w:tcPr>
          <w:p w:rsidR="00D11F6A" w:rsidRPr="00FE2957" w:rsidRDefault="00D11F6A" w:rsidP="00D11F6A">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2016 – </w:t>
            </w:r>
            <w:r w:rsidRPr="00FE2957">
              <w:rPr>
                <w:rFonts w:ascii="Times New Roman" w:hAnsi="Times New Roman" w:cs="Times New Roman"/>
                <w:b/>
                <w:sz w:val="20"/>
                <w:szCs w:val="20"/>
              </w:rPr>
              <w:t>17</w:t>
            </w:r>
          </w:p>
        </w:tc>
      </w:tr>
      <w:tr w:rsidR="00D11F6A" w:rsidRPr="00FC4324" w:rsidTr="00D11F6A">
        <w:trPr>
          <w:jc w:val="center"/>
        </w:trPr>
        <w:tc>
          <w:tcPr>
            <w:tcW w:w="1366" w:type="dxa"/>
            <w:tcBorders>
              <w:top w:val="single" w:sz="4" w:space="0" w:color="auto"/>
            </w:tcBorders>
          </w:tcPr>
          <w:p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11.90</w:t>
            </w:r>
          </w:p>
        </w:tc>
        <w:tc>
          <w:tcPr>
            <w:tcW w:w="901" w:type="dxa"/>
            <w:tcBorders>
              <w:top w:val="single" w:sz="4" w:space="0" w:color="auto"/>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11.93</w:t>
            </w:r>
          </w:p>
        </w:tc>
        <w:tc>
          <w:tcPr>
            <w:tcW w:w="1349" w:type="dxa"/>
            <w:tcBorders>
              <w:top w:val="single" w:sz="4" w:space="0" w:color="auto"/>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11.80</w:t>
            </w:r>
          </w:p>
        </w:tc>
        <w:tc>
          <w:tcPr>
            <w:tcW w:w="906" w:type="dxa"/>
            <w:tcBorders>
              <w:top w:val="single" w:sz="4" w:space="0" w:color="auto"/>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11.88</w:t>
            </w:r>
          </w:p>
        </w:tc>
        <w:tc>
          <w:tcPr>
            <w:tcW w:w="889" w:type="dxa"/>
            <w:tcBorders>
              <w:top w:val="single" w:sz="4" w:space="0" w:color="auto"/>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0.94</w:t>
            </w:r>
          </w:p>
        </w:tc>
        <w:tc>
          <w:tcPr>
            <w:tcW w:w="915" w:type="dxa"/>
            <w:tcBorders>
              <w:top w:val="single" w:sz="4" w:space="0" w:color="auto"/>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0.94</w:t>
            </w:r>
          </w:p>
        </w:tc>
        <w:tc>
          <w:tcPr>
            <w:tcW w:w="1349" w:type="dxa"/>
            <w:tcBorders>
              <w:top w:val="single" w:sz="4" w:space="0" w:color="auto"/>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0.92</w:t>
            </w:r>
          </w:p>
        </w:tc>
        <w:tc>
          <w:tcPr>
            <w:tcW w:w="920" w:type="dxa"/>
            <w:tcBorders>
              <w:top w:val="single" w:sz="4" w:space="0" w:color="auto"/>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0.93</w:t>
            </w:r>
          </w:p>
        </w:tc>
        <w:tc>
          <w:tcPr>
            <w:tcW w:w="915" w:type="dxa"/>
            <w:tcBorders>
              <w:top w:val="single" w:sz="4" w:space="0" w:color="auto"/>
            </w:tcBorders>
            <w:vAlign w:val="bottom"/>
          </w:tcPr>
          <w:p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8.90</w:t>
            </w:r>
          </w:p>
        </w:tc>
        <w:tc>
          <w:tcPr>
            <w:tcW w:w="934" w:type="dxa"/>
            <w:tcBorders>
              <w:top w:val="single" w:sz="4" w:space="0" w:color="auto"/>
            </w:tcBorders>
            <w:vAlign w:val="bottom"/>
          </w:tcPr>
          <w:p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8.93</w:t>
            </w:r>
          </w:p>
        </w:tc>
        <w:tc>
          <w:tcPr>
            <w:tcW w:w="1366" w:type="dxa"/>
            <w:tcBorders>
              <w:top w:val="single" w:sz="4" w:space="0" w:color="auto"/>
            </w:tcBorders>
            <w:vAlign w:val="bottom"/>
          </w:tcPr>
          <w:p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8.83</w:t>
            </w:r>
          </w:p>
        </w:tc>
        <w:tc>
          <w:tcPr>
            <w:tcW w:w="955" w:type="dxa"/>
            <w:tcBorders>
              <w:top w:val="single" w:sz="4" w:space="0" w:color="auto"/>
            </w:tcBorders>
            <w:vAlign w:val="bottom"/>
          </w:tcPr>
          <w:p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8.89</w:t>
            </w:r>
          </w:p>
        </w:tc>
      </w:tr>
      <w:tr w:rsidR="00D11F6A" w:rsidRPr="00FC4324" w:rsidTr="00D11F6A">
        <w:trPr>
          <w:jc w:val="center"/>
        </w:trPr>
        <w:tc>
          <w:tcPr>
            <w:tcW w:w="1366" w:type="dxa"/>
          </w:tcPr>
          <w:p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11.87</w:t>
            </w:r>
          </w:p>
        </w:tc>
        <w:tc>
          <w:tcPr>
            <w:tcW w:w="901" w:type="dxa"/>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11.90</w:t>
            </w:r>
          </w:p>
        </w:tc>
        <w:tc>
          <w:tcPr>
            <w:tcW w:w="1349" w:type="dxa"/>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11.80</w:t>
            </w:r>
          </w:p>
        </w:tc>
        <w:tc>
          <w:tcPr>
            <w:tcW w:w="906" w:type="dxa"/>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11.86</w:t>
            </w:r>
          </w:p>
        </w:tc>
        <w:tc>
          <w:tcPr>
            <w:tcW w:w="889" w:type="dxa"/>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0.93</w:t>
            </w:r>
          </w:p>
        </w:tc>
        <w:tc>
          <w:tcPr>
            <w:tcW w:w="915" w:type="dxa"/>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0.94</w:t>
            </w:r>
          </w:p>
        </w:tc>
        <w:tc>
          <w:tcPr>
            <w:tcW w:w="1349" w:type="dxa"/>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0.92</w:t>
            </w:r>
          </w:p>
        </w:tc>
        <w:tc>
          <w:tcPr>
            <w:tcW w:w="920" w:type="dxa"/>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0.93</w:t>
            </w:r>
          </w:p>
        </w:tc>
        <w:tc>
          <w:tcPr>
            <w:tcW w:w="915" w:type="dxa"/>
            <w:vAlign w:val="bottom"/>
          </w:tcPr>
          <w:p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8.87</w:t>
            </w:r>
          </w:p>
        </w:tc>
        <w:tc>
          <w:tcPr>
            <w:tcW w:w="934" w:type="dxa"/>
            <w:vAlign w:val="bottom"/>
          </w:tcPr>
          <w:p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8.90</w:t>
            </w:r>
          </w:p>
        </w:tc>
        <w:tc>
          <w:tcPr>
            <w:tcW w:w="1366" w:type="dxa"/>
            <w:vAlign w:val="bottom"/>
          </w:tcPr>
          <w:p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8.80</w:t>
            </w:r>
          </w:p>
        </w:tc>
        <w:tc>
          <w:tcPr>
            <w:tcW w:w="955" w:type="dxa"/>
            <w:vAlign w:val="bottom"/>
          </w:tcPr>
          <w:p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8.86</w:t>
            </w:r>
          </w:p>
        </w:tc>
      </w:tr>
      <w:tr w:rsidR="00D11F6A" w:rsidRPr="00FC4324" w:rsidTr="00D11F6A">
        <w:trPr>
          <w:jc w:val="center"/>
        </w:trPr>
        <w:tc>
          <w:tcPr>
            <w:tcW w:w="1366" w:type="dxa"/>
            <w:tcBorders>
              <w:bottom w:val="nil"/>
            </w:tcBorders>
          </w:tcPr>
          <w:p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11.87</w:t>
            </w:r>
          </w:p>
        </w:tc>
        <w:tc>
          <w:tcPr>
            <w:tcW w:w="901" w:type="dxa"/>
            <w:tcBorders>
              <w:bottom w:val="nil"/>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11.87</w:t>
            </w:r>
          </w:p>
        </w:tc>
        <w:tc>
          <w:tcPr>
            <w:tcW w:w="1349" w:type="dxa"/>
            <w:tcBorders>
              <w:bottom w:val="nil"/>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11.80</w:t>
            </w:r>
          </w:p>
        </w:tc>
        <w:tc>
          <w:tcPr>
            <w:tcW w:w="906" w:type="dxa"/>
            <w:tcBorders>
              <w:bottom w:val="nil"/>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11.84</w:t>
            </w:r>
          </w:p>
        </w:tc>
        <w:tc>
          <w:tcPr>
            <w:tcW w:w="889" w:type="dxa"/>
            <w:tcBorders>
              <w:bottom w:val="nil"/>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0.93</w:t>
            </w:r>
          </w:p>
        </w:tc>
        <w:tc>
          <w:tcPr>
            <w:tcW w:w="915" w:type="dxa"/>
            <w:tcBorders>
              <w:bottom w:val="nil"/>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0.93</w:t>
            </w:r>
          </w:p>
        </w:tc>
        <w:tc>
          <w:tcPr>
            <w:tcW w:w="1349" w:type="dxa"/>
            <w:tcBorders>
              <w:bottom w:val="nil"/>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0.92</w:t>
            </w:r>
          </w:p>
        </w:tc>
        <w:tc>
          <w:tcPr>
            <w:tcW w:w="920" w:type="dxa"/>
            <w:tcBorders>
              <w:bottom w:val="nil"/>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0.93</w:t>
            </w:r>
          </w:p>
        </w:tc>
        <w:tc>
          <w:tcPr>
            <w:tcW w:w="915" w:type="dxa"/>
            <w:tcBorders>
              <w:bottom w:val="nil"/>
            </w:tcBorders>
            <w:vAlign w:val="bottom"/>
          </w:tcPr>
          <w:p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8.83</w:t>
            </w:r>
          </w:p>
        </w:tc>
        <w:tc>
          <w:tcPr>
            <w:tcW w:w="934" w:type="dxa"/>
            <w:tcBorders>
              <w:bottom w:val="nil"/>
            </w:tcBorders>
            <w:vAlign w:val="bottom"/>
          </w:tcPr>
          <w:p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8.83</w:t>
            </w:r>
          </w:p>
        </w:tc>
        <w:tc>
          <w:tcPr>
            <w:tcW w:w="1366" w:type="dxa"/>
            <w:tcBorders>
              <w:bottom w:val="nil"/>
            </w:tcBorders>
            <w:vAlign w:val="bottom"/>
          </w:tcPr>
          <w:p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8.73</w:t>
            </w:r>
          </w:p>
        </w:tc>
        <w:tc>
          <w:tcPr>
            <w:tcW w:w="955" w:type="dxa"/>
            <w:tcBorders>
              <w:bottom w:val="nil"/>
            </w:tcBorders>
            <w:vAlign w:val="bottom"/>
          </w:tcPr>
          <w:p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8.80</w:t>
            </w:r>
          </w:p>
        </w:tc>
      </w:tr>
      <w:tr w:rsidR="00D11F6A" w:rsidRPr="00FC4324" w:rsidTr="00D11F6A">
        <w:trPr>
          <w:jc w:val="center"/>
        </w:trPr>
        <w:tc>
          <w:tcPr>
            <w:tcW w:w="1366" w:type="dxa"/>
            <w:tcBorders>
              <w:top w:val="nil"/>
              <w:left w:val="nil"/>
              <w:bottom w:val="nil"/>
              <w:right w:val="nil"/>
            </w:tcBorders>
          </w:tcPr>
          <w:p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11.88</w:t>
            </w:r>
          </w:p>
        </w:tc>
        <w:tc>
          <w:tcPr>
            <w:tcW w:w="901" w:type="dxa"/>
            <w:tcBorders>
              <w:top w:val="nil"/>
              <w:left w:val="nil"/>
              <w:bottom w:val="nil"/>
              <w:right w:val="nil"/>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11.90</w:t>
            </w:r>
          </w:p>
        </w:tc>
        <w:tc>
          <w:tcPr>
            <w:tcW w:w="1349" w:type="dxa"/>
            <w:tcBorders>
              <w:top w:val="nil"/>
              <w:left w:val="nil"/>
              <w:bottom w:val="nil"/>
              <w:right w:val="nil"/>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11.80</w:t>
            </w:r>
          </w:p>
        </w:tc>
        <w:tc>
          <w:tcPr>
            <w:tcW w:w="906" w:type="dxa"/>
            <w:tcBorders>
              <w:top w:val="nil"/>
              <w:left w:val="nil"/>
              <w:bottom w:val="nil"/>
              <w:right w:val="nil"/>
            </w:tcBorders>
            <w:vAlign w:val="bottom"/>
          </w:tcPr>
          <w:p w:rsidR="00D11F6A" w:rsidRPr="005C26E7" w:rsidRDefault="00D11F6A"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0.93</w:t>
            </w:r>
          </w:p>
        </w:tc>
        <w:tc>
          <w:tcPr>
            <w:tcW w:w="915" w:type="dxa"/>
            <w:tcBorders>
              <w:top w:val="nil"/>
              <w:left w:val="nil"/>
              <w:bottom w:val="nil"/>
              <w:right w:val="nil"/>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0.94</w:t>
            </w:r>
          </w:p>
        </w:tc>
        <w:tc>
          <w:tcPr>
            <w:tcW w:w="1349" w:type="dxa"/>
            <w:tcBorders>
              <w:top w:val="nil"/>
              <w:left w:val="nil"/>
              <w:bottom w:val="nil"/>
              <w:right w:val="nil"/>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0.92</w:t>
            </w:r>
          </w:p>
        </w:tc>
        <w:tc>
          <w:tcPr>
            <w:tcW w:w="920" w:type="dxa"/>
            <w:tcBorders>
              <w:top w:val="nil"/>
              <w:left w:val="nil"/>
              <w:bottom w:val="nil"/>
              <w:right w:val="nil"/>
            </w:tcBorders>
            <w:vAlign w:val="bottom"/>
          </w:tcPr>
          <w:p w:rsidR="00D11F6A" w:rsidRPr="005C26E7" w:rsidRDefault="00D11F6A"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8.87</w:t>
            </w:r>
          </w:p>
        </w:tc>
        <w:tc>
          <w:tcPr>
            <w:tcW w:w="934" w:type="dxa"/>
            <w:tcBorders>
              <w:top w:val="nil"/>
              <w:left w:val="nil"/>
              <w:bottom w:val="nil"/>
              <w:right w:val="nil"/>
            </w:tcBorders>
            <w:vAlign w:val="bottom"/>
          </w:tcPr>
          <w:p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8.89</w:t>
            </w:r>
          </w:p>
        </w:tc>
        <w:tc>
          <w:tcPr>
            <w:tcW w:w="1366" w:type="dxa"/>
            <w:tcBorders>
              <w:top w:val="nil"/>
              <w:left w:val="nil"/>
              <w:bottom w:val="nil"/>
              <w:right w:val="nil"/>
            </w:tcBorders>
            <w:vAlign w:val="bottom"/>
          </w:tcPr>
          <w:p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8.79</w:t>
            </w:r>
          </w:p>
        </w:tc>
        <w:tc>
          <w:tcPr>
            <w:tcW w:w="955" w:type="dxa"/>
            <w:tcBorders>
              <w:top w:val="nil"/>
              <w:left w:val="nil"/>
              <w:bottom w:val="nil"/>
              <w:right w:val="nil"/>
            </w:tcBorders>
            <w:vAlign w:val="bottom"/>
          </w:tcPr>
          <w:p w:rsidR="00D11F6A" w:rsidRPr="002D628F" w:rsidRDefault="00D11F6A" w:rsidP="00D11F6A">
            <w:pPr>
              <w:jc w:val="center"/>
              <w:rPr>
                <w:rFonts w:ascii="Times New Roman" w:hAnsi="Times New Roman" w:cs="Times New Roman"/>
                <w:color w:val="000000"/>
                <w:sz w:val="20"/>
                <w:szCs w:val="20"/>
              </w:rPr>
            </w:pPr>
          </w:p>
        </w:tc>
      </w:tr>
      <w:tr w:rsidR="00D11F6A" w:rsidRPr="00FC4324" w:rsidTr="00D11F6A">
        <w:trPr>
          <w:jc w:val="center"/>
        </w:trPr>
        <w:tc>
          <w:tcPr>
            <w:tcW w:w="1366" w:type="dxa"/>
            <w:tcBorders>
              <w:top w:val="nil"/>
              <w:left w:val="nil"/>
              <w:bottom w:val="nil"/>
              <w:right w:val="nil"/>
            </w:tcBorders>
          </w:tcPr>
          <w:p w:rsidR="00D11F6A" w:rsidRPr="00FE2957" w:rsidRDefault="00D11F6A" w:rsidP="00D11F6A">
            <w:pPr>
              <w:rPr>
                <w:rFonts w:ascii="Times New Roman" w:hAnsi="Times New Roman" w:cs="Times New Roman"/>
                <w:b/>
                <w:bCs/>
                <w:sz w:val="20"/>
                <w:szCs w:val="20"/>
              </w:rPr>
            </w:pPr>
          </w:p>
        </w:tc>
        <w:tc>
          <w:tcPr>
            <w:tcW w:w="918"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vAlign w:val="center"/>
          </w:tcPr>
          <w:p w:rsidR="00D11F6A" w:rsidRPr="00FC4324" w:rsidRDefault="00D11F6A" w:rsidP="00D11F6A">
            <w:pPr>
              <w:jc w:val="center"/>
              <w:rPr>
                <w:rFonts w:ascii="Times New Roman" w:hAnsi="Times New Roman" w:cs="Times New Roman"/>
                <w:bCs/>
                <w:color w:val="FF0000"/>
                <w:sz w:val="20"/>
                <w:szCs w:val="20"/>
              </w:rPr>
            </w:pPr>
          </w:p>
        </w:tc>
        <w:tc>
          <w:tcPr>
            <w:tcW w:w="889"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tcPr>
          <w:p w:rsidR="00D11F6A" w:rsidRPr="00FC4324" w:rsidRDefault="00D11F6A" w:rsidP="00D11F6A">
            <w:pPr>
              <w:jc w:val="center"/>
              <w:rPr>
                <w:rFonts w:ascii="Times New Roman" w:hAnsi="Times New Roman" w:cs="Times New Roman"/>
                <w:color w:val="FF0000"/>
                <w:sz w:val="20"/>
                <w:szCs w:val="20"/>
              </w:rPr>
            </w:pPr>
          </w:p>
        </w:tc>
        <w:tc>
          <w:tcPr>
            <w:tcW w:w="915"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rsidR="00D11F6A" w:rsidRPr="00FC4324" w:rsidRDefault="00D11F6A" w:rsidP="00D11F6A">
            <w:pPr>
              <w:rPr>
                <w:rFonts w:ascii="Times New Roman" w:hAnsi="Times New Roman" w:cs="Times New Roman"/>
                <w:color w:val="FF0000"/>
                <w:sz w:val="20"/>
                <w:szCs w:val="20"/>
              </w:rPr>
            </w:pPr>
          </w:p>
        </w:tc>
      </w:tr>
      <w:tr w:rsidR="00D11F6A" w:rsidRPr="00FC4324" w:rsidTr="00D11F6A">
        <w:trPr>
          <w:jc w:val="center"/>
        </w:trPr>
        <w:tc>
          <w:tcPr>
            <w:tcW w:w="1366" w:type="dxa"/>
            <w:tcBorders>
              <w:top w:val="nil"/>
              <w:left w:val="nil"/>
              <w:bottom w:val="nil"/>
              <w:right w:val="nil"/>
            </w:tcBorders>
            <w:vAlign w:val="center"/>
          </w:tcPr>
          <w:p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SE(d) ±</w:t>
            </w:r>
          </w:p>
        </w:tc>
        <w:tc>
          <w:tcPr>
            <w:tcW w:w="1349" w:type="dxa"/>
            <w:tcBorders>
              <w:top w:val="nil"/>
              <w:left w:val="nil"/>
              <w:bottom w:val="nil"/>
              <w:right w:val="nil"/>
            </w:tcBorders>
            <w:vAlign w:val="bottom"/>
          </w:tcPr>
          <w:p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CD (P=0.05)</w:t>
            </w:r>
          </w:p>
        </w:tc>
        <w:tc>
          <w:tcPr>
            <w:tcW w:w="906"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SE(d) ±</w:t>
            </w:r>
          </w:p>
        </w:tc>
        <w:tc>
          <w:tcPr>
            <w:tcW w:w="1349" w:type="dxa"/>
            <w:tcBorders>
              <w:top w:val="nil"/>
              <w:left w:val="nil"/>
              <w:bottom w:val="nil"/>
              <w:right w:val="nil"/>
            </w:tcBorders>
            <w:vAlign w:val="bottom"/>
          </w:tcPr>
          <w:p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CD (P=0.05)</w:t>
            </w:r>
          </w:p>
        </w:tc>
        <w:tc>
          <w:tcPr>
            <w:tcW w:w="920" w:type="dxa"/>
            <w:tcBorders>
              <w:top w:val="nil"/>
              <w:left w:val="nil"/>
              <w:bottom w:val="nil"/>
              <w:right w:val="nil"/>
            </w:tcBorders>
          </w:tcPr>
          <w:p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rsidR="00D11F6A" w:rsidRPr="002D628F" w:rsidRDefault="00D11F6A" w:rsidP="00D11F6A">
            <w:pPr>
              <w:jc w:val="center"/>
              <w:rPr>
                <w:rFonts w:ascii="Times New Roman" w:eastAsia="Times New Roman" w:hAnsi="Times New Roman" w:cs="Times New Roman"/>
                <w:sz w:val="20"/>
                <w:szCs w:val="20"/>
              </w:rPr>
            </w:pPr>
            <w:r w:rsidRPr="002D628F">
              <w:rPr>
                <w:rFonts w:ascii="Times New Roman" w:hAnsi="Times New Roman" w:cs="Times New Roman"/>
                <w:b/>
                <w:sz w:val="20"/>
                <w:szCs w:val="20"/>
              </w:rPr>
              <w:t>SE(d) ±</w:t>
            </w:r>
          </w:p>
        </w:tc>
        <w:tc>
          <w:tcPr>
            <w:tcW w:w="1366" w:type="dxa"/>
            <w:tcBorders>
              <w:top w:val="nil"/>
              <w:left w:val="nil"/>
              <w:bottom w:val="nil"/>
              <w:right w:val="nil"/>
            </w:tcBorders>
            <w:vAlign w:val="bottom"/>
          </w:tcPr>
          <w:p w:rsidR="00D11F6A" w:rsidRPr="002D628F" w:rsidRDefault="00D11F6A" w:rsidP="00D11F6A">
            <w:pPr>
              <w:jc w:val="center"/>
              <w:rPr>
                <w:rFonts w:ascii="Times New Roman" w:eastAsia="Times New Roman" w:hAnsi="Times New Roman" w:cs="Times New Roman"/>
                <w:sz w:val="20"/>
                <w:szCs w:val="20"/>
              </w:rPr>
            </w:pPr>
            <w:r w:rsidRPr="002D628F">
              <w:rPr>
                <w:rFonts w:ascii="Times New Roman" w:hAnsi="Times New Roman" w:cs="Times New Roman"/>
                <w:b/>
                <w:sz w:val="20"/>
                <w:szCs w:val="20"/>
              </w:rPr>
              <w:t>CD (P=0.05)</w:t>
            </w:r>
          </w:p>
        </w:tc>
        <w:tc>
          <w:tcPr>
            <w:tcW w:w="955" w:type="dxa"/>
            <w:tcBorders>
              <w:top w:val="nil"/>
              <w:left w:val="nil"/>
              <w:bottom w:val="nil"/>
              <w:right w:val="nil"/>
            </w:tcBorders>
          </w:tcPr>
          <w:p w:rsidR="00D11F6A" w:rsidRPr="00FC4324" w:rsidRDefault="00D11F6A" w:rsidP="00D11F6A">
            <w:pPr>
              <w:spacing w:line="276" w:lineRule="auto"/>
              <w:jc w:val="center"/>
              <w:rPr>
                <w:rFonts w:ascii="Times New Roman" w:hAnsi="Times New Roman" w:cs="Times New Roman"/>
                <w:color w:val="FF0000"/>
                <w:sz w:val="20"/>
                <w:szCs w:val="20"/>
              </w:rPr>
            </w:pPr>
          </w:p>
        </w:tc>
      </w:tr>
      <w:tr w:rsidR="00D11F6A" w:rsidRPr="00FC4324" w:rsidTr="00D11F6A">
        <w:trPr>
          <w:jc w:val="center"/>
        </w:trPr>
        <w:tc>
          <w:tcPr>
            <w:tcW w:w="1366" w:type="dxa"/>
            <w:tcBorders>
              <w:top w:val="nil"/>
              <w:bottom w:val="single" w:sz="4" w:space="0" w:color="auto"/>
            </w:tcBorders>
            <w:vAlign w:val="center"/>
          </w:tcPr>
          <w:p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bottom w:val="single" w:sz="4" w:space="0" w:color="auto"/>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01" w:type="dxa"/>
            <w:tcBorders>
              <w:top w:val="nil"/>
              <w:bottom w:val="single" w:sz="4" w:space="0" w:color="auto"/>
            </w:tcBorders>
            <w:vAlign w:val="bottom"/>
          </w:tcPr>
          <w:p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0.12</w:t>
            </w:r>
          </w:p>
        </w:tc>
        <w:tc>
          <w:tcPr>
            <w:tcW w:w="1349" w:type="dxa"/>
            <w:tcBorders>
              <w:top w:val="nil"/>
              <w:bottom w:val="single" w:sz="4" w:space="0" w:color="auto"/>
            </w:tcBorders>
            <w:vAlign w:val="bottom"/>
          </w:tcPr>
          <w:p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NS</w:t>
            </w:r>
          </w:p>
        </w:tc>
        <w:tc>
          <w:tcPr>
            <w:tcW w:w="906" w:type="dxa"/>
            <w:tcBorders>
              <w:top w:val="nil"/>
              <w:bottom w:val="single" w:sz="4" w:space="0" w:color="auto"/>
            </w:tcBorders>
          </w:tcPr>
          <w:p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bottom w:val="single" w:sz="4" w:space="0" w:color="auto"/>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bottom w:val="single" w:sz="4" w:space="0" w:color="auto"/>
            </w:tcBorders>
            <w:vAlign w:val="bottom"/>
          </w:tcPr>
          <w:p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0.01</w:t>
            </w:r>
          </w:p>
        </w:tc>
        <w:tc>
          <w:tcPr>
            <w:tcW w:w="1349" w:type="dxa"/>
            <w:tcBorders>
              <w:top w:val="nil"/>
              <w:bottom w:val="single" w:sz="4" w:space="0" w:color="auto"/>
            </w:tcBorders>
            <w:vAlign w:val="bottom"/>
          </w:tcPr>
          <w:p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NS</w:t>
            </w:r>
          </w:p>
        </w:tc>
        <w:tc>
          <w:tcPr>
            <w:tcW w:w="920" w:type="dxa"/>
            <w:tcBorders>
              <w:top w:val="nil"/>
              <w:bottom w:val="single" w:sz="4" w:space="0" w:color="auto"/>
            </w:tcBorders>
          </w:tcPr>
          <w:p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bottom w:val="single" w:sz="4" w:space="0" w:color="auto"/>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bottom w:val="single" w:sz="4" w:space="0" w:color="auto"/>
            </w:tcBorders>
            <w:vAlign w:val="bottom"/>
          </w:tcPr>
          <w:p w:rsidR="00D11F6A" w:rsidRPr="002D628F" w:rsidRDefault="00D11F6A" w:rsidP="00D11F6A">
            <w:pPr>
              <w:jc w:val="center"/>
              <w:rPr>
                <w:rFonts w:ascii="Times New Roman" w:eastAsia="Times New Roman" w:hAnsi="Times New Roman" w:cs="Times New Roman"/>
                <w:sz w:val="20"/>
                <w:szCs w:val="20"/>
              </w:rPr>
            </w:pPr>
            <w:r w:rsidRPr="002D628F">
              <w:rPr>
                <w:rFonts w:ascii="Times New Roman" w:eastAsia="Times New Roman" w:hAnsi="Times New Roman" w:cs="Times New Roman"/>
                <w:sz w:val="20"/>
                <w:szCs w:val="20"/>
              </w:rPr>
              <w:t>0.12</w:t>
            </w:r>
          </w:p>
        </w:tc>
        <w:tc>
          <w:tcPr>
            <w:tcW w:w="1366" w:type="dxa"/>
            <w:tcBorders>
              <w:top w:val="nil"/>
              <w:bottom w:val="single" w:sz="4" w:space="0" w:color="auto"/>
            </w:tcBorders>
            <w:vAlign w:val="bottom"/>
          </w:tcPr>
          <w:p w:rsidR="00D11F6A" w:rsidRPr="002D628F" w:rsidRDefault="00D11F6A" w:rsidP="00D11F6A">
            <w:pPr>
              <w:jc w:val="center"/>
              <w:rPr>
                <w:rFonts w:ascii="Times New Roman" w:eastAsia="Times New Roman" w:hAnsi="Times New Roman" w:cs="Times New Roman"/>
                <w:sz w:val="20"/>
                <w:szCs w:val="20"/>
              </w:rPr>
            </w:pPr>
            <w:r w:rsidRPr="002D628F">
              <w:rPr>
                <w:rFonts w:ascii="Times New Roman" w:eastAsia="Times New Roman" w:hAnsi="Times New Roman" w:cs="Times New Roman"/>
                <w:sz w:val="20"/>
                <w:szCs w:val="20"/>
              </w:rPr>
              <w:t>NS</w:t>
            </w:r>
          </w:p>
        </w:tc>
        <w:tc>
          <w:tcPr>
            <w:tcW w:w="955" w:type="dxa"/>
            <w:tcBorders>
              <w:top w:val="nil"/>
              <w:bottom w:val="single" w:sz="4" w:space="0" w:color="auto"/>
            </w:tcBorders>
          </w:tcPr>
          <w:p w:rsidR="00D11F6A" w:rsidRPr="00FC4324" w:rsidRDefault="00D11F6A" w:rsidP="00D11F6A">
            <w:pPr>
              <w:spacing w:line="276" w:lineRule="auto"/>
              <w:jc w:val="center"/>
              <w:rPr>
                <w:rFonts w:ascii="Times New Roman" w:hAnsi="Times New Roman" w:cs="Times New Roman"/>
                <w:color w:val="FF0000"/>
                <w:sz w:val="20"/>
                <w:szCs w:val="20"/>
              </w:rPr>
            </w:pPr>
          </w:p>
        </w:tc>
      </w:tr>
      <w:tr w:rsidR="00D11F6A" w:rsidRPr="00FC4324" w:rsidTr="00D11F6A">
        <w:trPr>
          <w:jc w:val="center"/>
        </w:trPr>
        <w:tc>
          <w:tcPr>
            <w:tcW w:w="13683" w:type="dxa"/>
            <w:gridSpan w:val="13"/>
            <w:tcBorders>
              <w:top w:val="single" w:sz="4" w:space="0" w:color="auto"/>
              <w:bottom w:val="single" w:sz="4" w:space="0" w:color="auto"/>
            </w:tcBorders>
            <w:vAlign w:val="center"/>
          </w:tcPr>
          <w:p w:rsidR="00D11F6A" w:rsidRPr="00FE2957" w:rsidRDefault="00D11F6A" w:rsidP="00D11F6A">
            <w:pPr>
              <w:spacing w:line="276" w:lineRule="auto"/>
              <w:rPr>
                <w:rFonts w:ascii="Times New Roman" w:hAnsi="Times New Roman" w:cs="Times New Roman"/>
                <w:sz w:val="20"/>
                <w:szCs w:val="20"/>
              </w:rPr>
            </w:pPr>
            <w:r w:rsidRPr="00FE2957">
              <w:rPr>
                <w:rFonts w:ascii="Times New Roman" w:hAnsi="Times New Roman" w:cs="Times New Roman"/>
                <w:b/>
                <w:sz w:val="20"/>
                <w:szCs w:val="20"/>
              </w:rPr>
              <w:t>Pooled</w:t>
            </w:r>
          </w:p>
        </w:tc>
      </w:tr>
      <w:tr w:rsidR="00D11F6A" w:rsidRPr="00FC4324" w:rsidTr="00D11F6A">
        <w:trPr>
          <w:jc w:val="center"/>
        </w:trPr>
        <w:tc>
          <w:tcPr>
            <w:tcW w:w="1366" w:type="dxa"/>
            <w:tcBorders>
              <w:top w:val="single" w:sz="4" w:space="0" w:color="auto"/>
            </w:tcBorders>
          </w:tcPr>
          <w:p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11.80</w:t>
            </w:r>
          </w:p>
        </w:tc>
        <w:tc>
          <w:tcPr>
            <w:tcW w:w="901" w:type="dxa"/>
            <w:tcBorders>
              <w:top w:val="single" w:sz="4" w:space="0" w:color="auto"/>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11.83</w:t>
            </w:r>
          </w:p>
        </w:tc>
        <w:tc>
          <w:tcPr>
            <w:tcW w:w="1349" w:type="dxa"/>
            <w:tcBorders>
              <w:top w:val="single" w:sz="4" w:space="0" w:color="auto"/>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11.70</w:t>
            </w:r>
          </w:p>
        </w:tc>
        <w:tc>
          <w:tcPr>
            <w:tcW w:w="906" w:type="dxa"/>
            <w:tcBorders>
              <w:top w:val="single" w:sz="4" w:space="0" w:color="auto"/>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11.78</w:t>
            </w:r>
          </w:p>
        </w:tc>
        <w:tc>
          <w:tcPr>
            <w:tcW w:w="889" w:type="dxa"/>
            <w:tcBorders>
              <w:top w:val="single" w:sz="4" w:space="0" w:color="auto"/>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0.91</w:t>
            </w:r>
          </w:p>
        </w:tc>
        <w:tc>
          <w:tcPr>
            <w:tcW w:w="915" w:type="dxa"/>
            <w:tcBorders>
              <w:top w:val="single" w:sz="4" w:space="0" w:color="auto"/>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0.92</w:t>
            </w:r>
          </w:p>
        </w:tc>
        <w:tc>
          <w:tcPr>
            <w:tcW w:w="1349" w:type="dxa"/>
            <w:tcBorders>
              <w:top w:val="single" w:sz="4" w:space="0" w:color="auto"/>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0.90</w:t>
            </w:r>
          </w:p>
        </w:tc>
        <w:tc>
          <w:tcPr>
            <w:tcW w:w="920" w:type="dxa"/>
            <w:tcBorders>
              <w:top w:val="single" w:sz="4" w:space="0" w:color="auto"/>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0.91</w:t>
            </w:r>
          </w:p>
        </w:tc>
        <w:tc>
          <w:tcPr>
            <w:tcW w:w="915" w:type="dxa"/>
            <w:tcBorders>
              <w:top w:val="single" w:sz="4" w:space="0" w:color="auto"/>
            </w:tcBorders>
            <w:vAlign w:val="bottom"/>
          </w:tcPr>
          <w:p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8.70</w:t>
            </w:r>
          </w:p>
        </w:tc>
        <w:tc>
          <w:tcPr>
            <w:tcW w:w="934" w:type="dxa"/>
            <w:tcBorders>
              <w:top w:val="single" w:sz="4" w:space="0" w:color="auto"/>
            </w:tcBorders>
            <w:vAlign w:val="bottom"/>
          </w:tcPr>
          <w:p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8.72</w:t>
            </w:r>
          </w:p>
        </w:tc>
        <w:tc>
          <w:tcPr>
            <w:tcW w:w="1366" w:type="dxa"/>
            <w:tcBorders>
              <w:top w:val="single" w:sz="4" w:space="0" w:color="auto"/>
            </w:tcBorders>
            <w:vAlign w:val="bottom"/>
          </w:tcPr>
          <w:p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8.63</w:t>
            </w:r>
          </w:p>
        </w:tc>
        <w:tc>
          <w:tcPr>
            <w:tcW w:w="955" w:type="dxa"/>
            <w:tcBorders>
              <w:top w:val="single" w:sz="4" w:space="0" w:color="auto"/>
            </w:tcBorders>
            <w:vAlign w:val="bottom"/>
          </w:tcPr>
          <w:p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8.68</w:t>
            </w:r>
          </w:p>
        </w:tc>
      </w:tr>
      <w:tr w:rsidR="00D11F6A" w:rsidRPr="00FC4324" w:rsidTr="00D11F6A">
        <w:trPr>
          <w:jc w:val="center"/>
        </w:trPr>
        <w:tc>
          <w:tcPr>
            <w:tcW w:w="1366" w:type="dxa"/>
          </w:tcPr>
          <w:p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11.75</w:t>
            </w:r>
          </w:p>
        </w:tc>
        <w:tc>
          <w:tcPr>
            <w:tcW w:w="901" w:type="dxa"/>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11.80</w:t>
            </w:r>
          </w:p>
        </w:tc>
        <w:tc>
          <w:tcPr>
            <w:tcW w:w="1349" w:type="dxa"/>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11.70</w:t>
            </w:r>
          </w:p>
        </w:tc>
        <w:tc>
          <w:tcPr>
            <w:tcW w:w="906" w:type="dxa"/>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11.75</w:t>
            </w:r>
          </w:p>
        </w:tc>
        <w:tc>
          <w:tcPr>
            <w:tcW w:w="889" w:type="dxa"/>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0.90</w:t>
            </w:r>
          </w:p>
        </w:tc>
        <w:tc>
          <w:tcPr>
            <w:tcW w:w="915" w:type="dxa"/>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0.91</w:t>
            </w:r>
          </w:p>
        </w:tc>
        <w:tc>
          <w:tcPr>
            <w:tcW w:w="1349" w:type="dxa"/>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0.89</w:t>
            </w:r>
          </w:p>
        </w:tc>
        <w:tc>
          <w:tcPr>
            <w:tcW w:w="920" w:type="dxa"/>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0.90</w:t>
            </w:r>
          </w:p>
        </w:tc>
        <w:tc>
          <w:tcPr>
            <w:tcW w:w="915" w:type="dxa"/>
            <w:vAlign w:val="bottom"/>
          </w:tcPr>
          <w:p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8.65</w:t>
            </w:r>
          </w:p>
        </w:tc>
        <w:tc>
          <w:tcPr>
            <w:tcW w:w="934" w:type="dxa"/>
            <w:vAlign w:val="bottom"/>
          </w:tcPr>
          <w:p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8.70</w:t>
            </w:r>
          </w:p>
        </w:tc>
        <w:tc>
          <w:tcPr>
            <w:tcW w:w="1366" w:type="dxa"/>
            <w:vAlign w:val="bottom"/>
          </w:tcPr>
          <w:p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8.58</w:t>
            </w:r>
          </w:p>
        </w:tc>
        <w:tc>
          <w:tcPr>
            <w:tcW w:w="955" w:type="dxa"/>
            <w:vAlign w:val="bottom"/>
          </w:tcPr>
          <w:p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8.64</w:t>
            </w:r>
          </w:p>
        </w:tc>
      </w:tr>
      <w:tr w:rsidR="00D11F6A" w:rsidRPr="00FC4324" w:rsidTr="00D11F6A">
        <w:trPr>
          <w:jc w:val="center"/>
        </w:trPr>
        <w:tc>
          <w:tcPr>
            <w:tcW w:w="1366" w:type="dxa"/>
            <w:tcBorders>
              <w:bottom w:val="nil"/>
            </w:tcBorders>
          </w:tcPr>
          <w:p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11.75</w:t>
            </w:r>
          </w:p>
        </w:tc>
        <w:tc>
          <w:tcPr>
            <w:tcW w:w="901" w:type="dxa"/>
            <w:tcBorders>
              <w:bottom w:val="nil"/>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11.78</w:t>
            </w:r>
          </w:p>
        </w:tc>
        <w:tc>
          <w:tcPr>
            <w:tcW w:w="1349" w:type="dxa"/>
            <w:tcBorders>
              <w:bottom w:val="nil"/>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11.68</w:t>
            </w:r>
          </w:p>
        </w:tc>
        <w:tc>
          <w:tcPr>
            <w:tcW w:w="906" w:type="dxa"/>
            <w:tcBorders>
              <w:bottom w:val="nil"/>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11.74</w:t>
            </w:r>
          </w:p>
        </w:tc>
        <w:tc>
          <w:tcPr>
            <w:tcW w:w="889" w:type="dxa"/>
            <w:tcBorders>
              <w:bottom w:val="nil"/>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0.90</w:t>
            </w:r>
          </w:p>
        </w:tc>
        <w:tc>
          <w:tcPr>
            <w:tcW w:w="915" w:type="dxa"/>
            <w:tcBorders>
              <w:bottom w:val="nil"/>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0.90</w:t>
            </w:r>
          </w:p>
        </w:tc>
        <w:tc>
          <w:tcPr>
            <w:tcW w:w="1349" w:type="dxa"/>
            <w:tcBorders>
              <w:bottom w:val="nil"/>
            </w:tcBorders>
            <w:vAlign w:val="bottom"/>
          </w:tcPr>
          <w:p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0.89</w:t>
            </w:r>
          </w:p>
        </w:tc>
        <w:tc>
          <w:tcPr>
            <w:tcW w:w="920" w:type="dxa"/>
            <w:tcBorders>
              <w:bottom w:val="nil"/>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0.90</w:t>
            </w:r>
          </w:p>
        </w:tc>
        <w:tc>
          <w:tcPr>
            <w:tcW w:w="915" w:type="dxa"/>
            <w:tcBorders>
              <w:bottom w:val="nil"/>
            </w:tcBorders>
            <w:vAlign w:val="bottom"/>
          </w:tcPr>
          <w:p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8.63</w:t>
            </w:r>
          </w:p>
        </w:tc>
        <w:tc>
          <w:tcPr>
            <w:tcW w:w="934" w:type="dxa"/>
            <w:tcBorders>
              <w:bottom w:val="nil"/>
            </w:tcBorders>
            <w:vAlign w:val="bottom"/>
          </w:tcPr>
          <w:p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8.65</w:t>
            </w:r>
          </w:p>
        </w:tc>
        <w:tc>
          <w:tcPr>
            <w:tcW w:w="1366" w:type="dxa"/>
            <w:tcBorders>
              <w:bottom w:val="nil"/>
            </w:tcBorders>
            <w:vAlign w:val="bottom"/>
          </w:tcPr>
          <w:p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8.52</w:t>
            </w:r>
          </w:p>
        </w:tc>
        <w:tc>
          <w:tcPr>
            <w:tcW w:w="955" w:type="dxa"/>
            <w:tcBorders>
              <w:bottom w:val="nil"/>
            </w:tcBorders>
            <w:vAlign w:val="bottom"/>
          </w:tcPr>
          <w:p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8.60</w:t>
            </w:r>
          </w:p>
        </w:tc>
      </w:tr>
      <w:tr w:rsidR="00D11F6A" w:rsidRPr="00FC4324" w:rsidTr="00D11F6A">
        <w:trPr>
          <w:jc w:val="center"/>
        </w:trPr>
        <w:tc>
          <w:tcPr>
            <w:tcW w:w="1366" w:type="dxa"/>
            <w:tcBorders>
              <w:top w:val="nil"/>
              <w:left w:val="nil"/>
              <w:bottom w:val="nil"/>
              <w:right w:val="nil"/>
            </w:tcBorders>
          </w:tcPr>
          <w:p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11.77</w:t>
            </w:r>
          </w:p>
        </w:tc>
        <w:tc>
          <w:tcPr>
            <w:tcW w:w="901" w:type="dxa"/>
            <w:tcBorders>
              <w:top w:val="nil"/>
              <w:left w:val="nil"/>
              <w:bottom w:val="nil"/>
              <w:right w:val="nil"/>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11.81</w:t>
            </w:r>
          </w:p>
        </w:tc>
        <w:tc>
          <w:tcPr>
            <w:tcW w:w="1349" w:type="dxa"/>
            <w:tcBorders>
              <w:top w:val="nil"/>
              <w:left w:val="nil"/>
              <w:bottom w:val="nil"/>
              <w:right w:val="nil"/>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11.69</w:t>
            </w:r>
          </w:p>
        </w:tc>
        <w:tc>
          <w:tcPr>
            <w:tcW w:w="906" w:type="dxa"/>
            <w:tcBorders>
              <w:top w:val="nil"/>
              <w:left w:val="nil"/>
              <w:bottom w:val="nil"/>
              <w:right w:val="nil"/>
            </w:tcBorders>
            <w:vAlign w:val="bottom"/>
          </w:tcPr>
          <w:p w:rsidR="00D11F6A" w:rsidRPr="005C26E7" w:rsidRDefault="00D11F6A"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0.90</w:t>
            </w:r>
          </w:p>
        </w:tc>
        <w:tc>
          <w:tcPr>
            <w:tcW w:w="915" w:type="dxa"/>
            <w:tcBorders>
              <w:top w:val="nil"/>
              <w:left w:val="nil"/>
              <w:bottom w:val="nil"/>
              <w:right w:val="nil"/>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0.91</w:t>
            </w:r>
          </w:p>
        </w:tc>
        <w:tc>
          <w:tcPr>
            <w:tcW w:w="1349" w:type="dxa"/>
            <w:tcBorders>
              <w:top w:val="nil"/>
              <w:left w:val="nil"/>
              <w:bottom w:val="nil"/>
              <w:right w:val="nil"/>
            </w:tcBorders>
            <w:vAlign w:val="bottom"/>
          </w:tcPr>
          <w:p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0.89</w:t>
            </w:r>
          </w:p>
        </w:tc>
        <w:tc>
          <w:tcPr>
            <w:tcW w:w="920" w:type="dxa"/>
            <w:tcBorders>
              <w:top w:val="nil"/>
              <w:left w:val="nil"/>
              <w:bottom w:val="nil"/>
              <w:right w:val="nil"/>
            </w:tcBorders>
            <w:vAlign w:val="bottom"/>
          </w:tcPr>
          <w:p w:rsidR="00D11F6A" w:rsidRPr="005C26E7" w:rsidRDefault="00D11F6A"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8.66</w:t>
            </w:r>
          </w:p>
        </w:tc>
        <w:tc>
          <w:tcPr>
            <w:tcW w:w="934" w:type="dxa"/>
            <w:tcBorders>
              <w:top w:val="nil"/>
              <w:left w:val="nil"/>
              <w:bottom w:val="nil"/>
              <w:right w:val="nil"/>
            </w:tcBorders>
            <w:vAlign w:val="bottom"/>
          </w:tcPr>
          <w:p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8.69</w:t>
            </w:r>
          </w:p>
        </w:tc>
        <w:tc>
          <w:tcPr>
            <w:tcW w:w="1366" w:type="dxa"/>
            <w:tcBorders>
              <w:top w:val="nil"/>
              <w:left w:val="nil"/>
              <w:bottom w:val="nil"/>
              <w:right w:val="nil"/>
            </w:tcBorders>
            <w:vAlign w:val="bottom"/>
          </w:tcPr>
          <w:p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8.58</w:t>
            </w:r>
          </w:p>
        </w:tc>
        <w:tc>
          <w:tcPr>
            <w:tcW w:w="955" w:type="dxa"/>
            <w:tcBorders>
              <w:top w:val="nil"/>
              <w:left w:val="nil"/>
              <w:bottom w:val="nil"/>
              <w:right w:val="nil"/>
            </w:tcBorders>
            <w:vAlign w:val="bottom"/>
          </w:tcPr>
          <w:p w:rsidR="00D11F6A" w:rsidRPr="002D628F" w:rsidRDefault="00D11F6A" w:rsidP="00D11F6A">
            <w:pPr>
              <w:jc w:val="center"/>
              <w:rPr>
                <w:rFonts w:ascii="Times New Roman" w:hAnsi="Times New Roman" w:cs="Times New Roman"/>
                <w:color w:val="000000"/>
                <w:sz w:val="20"/>
                <w:szCs w:val="20"/>
              </w:rPr>
            </w:pPr>
          </w:p>
        </w:tc>
      </w:tr>
      <w:tr w:rsidR="00D11F6A" w:rsidRPr="00FC4324" w:rsidTr="00D11F6A">
        <w:trPr>
          <w:jc w:val="center"/>
        </w:trPr>
        <w:tc>
          <w:tcPr>
            <w:tcW w:w="1366" w:type="dxa"/>
            <w:tcBorders>
              <w:top w:val="nil"/>
              <w:left w:val="nil"/>
              <w:bottom w:val="nil"/>
              <w:right w:val="nil"/>
            </w:tcBorders>
          </w:tcPr>
          <w:p w:rsidR="00D11F6A" w:rsidRPr="00FE2957" w:rsidRDefault="00D11F6A" w:rsidP="00D11F6A">
            <w:pPr>
              <w:rPr>
                <w:rFonts w:ascii="Times New Roman" w:hAnsi="Times New Roman" w:cs="Times New Roman"/>
                <w:b/>
                <w:bCs/>
                <w:sz w:val="20"/>
                <w:szCs w:val="20"/>
              </w:rPr>
            </w:pPr>
          </w:p>
        </w:tc>
        <w:tc>
          <w:tcPr>
            <w:tcW w:w="918"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tcPr>
          <w:p w:rsidR="00D11F6A" w:rsidRPr="00FC4324" w:rsidRDefault="00D11F6A" w:rsidP="00D11F6A">
            <w:pPr>
              <w:jc w:val="center"/>
              <w:rPr>
                <w:rFonts w:ascii="Times New Roman" w:hAnsi="Times New Roman" w:cs="Times New Roman"/>
                <w:color w:val="FF0000"/>
                <w:sz w:val="20"/>
                <w:szCs w:val="20"/>
              </w:rPr>
            </w:pPr>
          </w:p>
        </w:tc>
        <w:tc>
          <w:tcPr>
            <w:tcW w:w="889"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tcPr>
          <w:p w:rsidR="00D11F6A" w:rsidRPr="00FC4324" w:rsidRDefault="00D11F6A" w:rsidP="00D11F6A">
            <w:pPr>
              <w:jc w:val="center"/>
              <w:rPr>
                <w:rFonts w:ascii="Times New Roman" w:hAnsi="Times New Roman" w:cs="Times New Roman"/>
                <w:color w:val="FF0000"/>
                <w:sz w:val="20"/>
                <w:szCs w:val="20"/>
              </w:rPr>
            </w:pPr>
          </w:p>
        </w:tc>
        <w:tc>
          <w:tcPr>
            <w:tcW w:w="915"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rsidR="00D11F6A" w:rsidRPr="00FC4324" w:rsidRDefault="00D11F6A" w:rsidP="00D11F6A">
            <w:pPr>
              <w:rPr>
                <w:rFonts w:ascii="Times New Roman" w:hAnsi="Times New Roman" w:cs="Times New Roman"/>
                <w:color w:val="FF0000"/>
                <w:sz w:val="20"/>
                <w:szCs w:val="20"/>
              </w:rPr>
            </w:pPr>
          </w:p>
        </w:tc>
      </w:tr>
      <w:tr w:rsidR="00D11F6A" w:rsidRPr="00FC4324" w:rsidTr="00D11F6A">
        <w:trPr>
          <w:jc w:val="center"/>
        </w:trPr>
        <w:tc>
          <w:tcPr>
            <w:tcW w:w="1366" w:type="dxa"/>
            <w:tcBorders>
              <w:top w:val="nil"/>
              <w:left w:val="nil"/>
              <w:bottom w:val="nil"/>
              <w:right w:val="nil"/>
            </w:tcBorders>
            <w:vAlign w:val="center"/>
          </w:tcPr>
          <w:p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SE(d) ±</w:t>
            </w:r>
          </w:p>
        </w:tc>
        <w:tc>
          <w:tcPr>
            <w:tcW w:w="1349" w:type="dxa"/>
            <w:tcBorders>
              <w:top w:val="nil"/>
              <w:left w:val="nil"/>
              <w:bottom w:val="nil"/>
              <w:right w:val="nil"/>
            </w:tcBorders>
            <w:vAlign w:val="bottom"/>
          </w:tcPr>
          <w:p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CD (P=0.05)</w:t>
            </w:r>
          </w:p>
        </w:tc>
        <w:tc>
          <w:tcPr>
            <w:tcW w:w="906" w:type="dxa"/>
            <w:tcBorders>
              <w:top w:val="nil"/>
              <w:left w:val="nil"/>
              <w:bottom w:val="nil"/>
              <w:right w:val="nil"/>
            </w:tcBorders>
          </w:tcPr>
          <w:p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SE(d) ±</w:t>
            </w:r>
          </w:p>
        </w:tc>
        <w:tc>
          <w:tcPr>
            <w:tcW w:w="1349" w:type="dxa"/>
            <w:tcBorders>
              <w:top w:val="nil"/>
              <w:left w:val="nil"/>
              <w:bottom w:val="nil"/>
              <w:right w:val="nil"/>
            </w:tcBorders>
            <w:vAlign w:val="bottom"/>
          </w:tcPr>
          <w:p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CD (P=0.05)</w:t>
            </w:r>
          </w:p>
        </w:tc>
        <w:tc>
          <w:tcPr>
            <w:tcW w:w="920" w:type="dxa"/>
            <w:tcBorders>
              <w:top w:val="nil"/>
              <w:left w:val="nil"/>
              <w:bottom w:val="nil"/>
              <w:right w:val="nil"/>
            </w:tcBorders>
          </w:tcPr>
          <w:p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rsidR="00D11F6A" w:rsidRPr="002D628F" w:rsidRDefault="00D11F6A" w:rsidP="00D11F6A">
            <w:pPr>
              <w:jc w:val="center"/>
              <w:rPr>
                <w:rFonts w:ascii="Times New Roman" w:eastAsia="Times New Roman" w:hAnsi="Times New Roman" w:cs="Times New Roman"/>
                <w:sz w:val="20"/>
                <w:szCs w:val="20"/>
              </w:rPr>
            </w:pPr>
            <w:r w:rsidRPr="002D628F">
              <w:rPr>
                <w:rFonts w:ascii="Times New Roman" w:hAnsi="Times New Roman" w:cs="Times New Roman"/>
                <w:b/>
                <w:sz w:val="20"/>
                <w:szCs w:val="20"/>
              </w:rPr>
              <w:t>SE(d) ±</w:t>
            </w:r>
          </w:p>
        </w:tc>
        <w:tc>
          <w:tcPr>
            <w:tcW w:w="1366" w:type="dxa"/>
            <w:tcBorders>
              <w:top w:val="nil"/>
              <w:left w:val="nil"/>
              <w:bottom w:val="nil"/>
              <w:right w:val="nil"/>
            </w:tcBorders>
            <w:vAlign w:val="bottom"/>
          </w:tcPr>
          <w:p w:rsidR="00D11F6A" w:rsidRPr="002D628F" w:rsidRDefault="00D11F6A" w:rsidP="00D11F6A">
            <w:pPr>
              <w:jc w:val="center"/>
              <w:rPr>
                <w:rFonts w:ascii="Times New Roman" w:eastAsia="Times New Roman" w:hAnsi="Times New Roman" w:cs="Times New Roman"/>
                <w:sz w:val="20"/>
                <w:szCs w:val="20"/>
              </w:rPr>
            </w:pPr>
            <w:r w:rsidRPr="002D628F">
              <w:rPr>
                <w:rFonts w:ascii="Times New Roman" w:hAnsi="Times New Roman" w:cs="Times New Roman"/>
                <w:b/>
                <w:sz w:val="20"/>
                <w:szCs w:val="20"/>
              </w:rPr>
              <w:t>CD (P=0.05)</w:t>
            </w:r>
          </w:p>
        </w:tc>
        <w:tc>
          <w:tcPr>
            <w:tcW w:w="955" w:type="dxa"/>
            <w:tcBorders>
              <w:top w:val="nil"/>
              <w:left w:val="nil"/>
              <w:bottom w:val="nil"/>
              <w:right w:val="nil"/>
            </w:tcBorders>
          </w:tcPr>
          <w:p w:rsidR="00D11F6A" w:rsidRPr="00FC4324" w:rsidRDefault="00D11F6A" w:rsidP="00D11F6A">
            <w:pPr>
              <w:spacing w:line="276" w:lineRule="auto"/>
              <w:jc w:val="center"/>
              <w:rPr>
                <w:rFonts w:ascii="Times New Roman" w:hAnsi="Times New Roman" w:cs="Times New Roman"/>
                <w:color w:val="FF0000"/>
                <w:sz w:val="20"/>
                <w:szCs w:val="20"/>
              </w:rPr>
            </w:pPr>
          </w:p>
        </w:tc>
      </w:tr>
      <w:tr w:rsidR="00D11F6A" w:rsidRPr="00FC4324" w:rsidTr="00D11F6A">
        <w:trPr>
          <w:jc w:val="center"/>
        </w:trPr>
        <w:tc>
          <w:tcPr>
            <w:tcW w:w="1366" w:type="dxa"/>
            <w:tcBorders>
              <w:top w:val="nil"/>
            </w:tcBorders>
            <w:vAlign w:val="center"/>
          </w:tcPr>
          <w:p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01" w:type="dxa"/>
            <w:tcBorders>
              <w:top w:val="nil"/>
            </w:tcBorders>
            <w:vAlign w:val="bottom"/>
          </w:tcPr>
          <w:p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0.08</w:t>
            </w:r>
          </w:p>
        </w:tc>
        <w:tc>
          <w:tcPr>
            <w:tcW w:w="1349" w:type="dxa"/>
            <w:tcBorders>
              <w:top w:val="nil"/>
            </w:tcBorders>
            <w:vAlign w:val="bottom"/>
          </w:tcPr>
          <w:p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NS</w:t>
            </w:r>
          </w:p>
        </w:tc>
        <w:tc>
          <w:tcPr>
            <w:tcW w:w="906" w:type="dxa"/>
            <w:tcBorders>
              <w:top w:val="nil"/>
            </w:tcBorders>
          </w:tcPr>
          <w:p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tcBorders>
            <w:vAlign w:val="bottom"/>
          </w:tcPr>
          <w:p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0.01</w:t>
            </w:r>
          </w:p>
        </w:tc>
        <w:tc>
          <w:tcPr>
            <w:tcW w:w="1349" w:type="dxa"/>
            <w:tcBorders>
              <w:top w:val="nil"/>
            </w:tcBorders>
            <w:vAlign w:val="bottom"/>
          </w:tcPr>
          <w:p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NS</w:t>
            </w:r>
          </w:p>
        </w:tc>
        <w:tc>
          <w:tcPr>
            <w:tcW w:w="920" w:type="dxa"/>
            <w:tcBorders>
              <w:top w:val="nil"/>
            </w:tcBorders>
          </w:tcPr>
          <w:p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tcBorders>
            <w:vAlign w:val="bottom"/>
          </w:tcPr>
          <w:p w:rsidR="00D11F6A" w:rsidRPr="002D628F" w:rsidRDefault="00D11F6A" w:rsidP="00D11F6A">
            <w:pPr>
              <w:jc w:val="center"/>
              <w:rPr>
                <w:rFonts w:ascii="Times New Roman" w:eastAsia="Times New Roman" w:hAnsi="Times New Roman" w:cs="Times New Roman"/>
                <w:sz w:val="20"/>
                <w:szCs w:val="20"/>
              </w:rPr>
            </w:pPr>
            <w:r w:rsidRPr="002D628F">
              <w:rPr>
                <w:rFonts w:ascii="Times New Roman" w:eastAsia="Times New Roman" w:hAnsi="Times New Roman" w:cs="Times New Roman"/>
                <w:sz w:val="20"/>
                <w:szCs w:val="20"/>
              </w:rPr>
              <w:t>0.07</w:t>
            </w:r>
          </w:p>
        </w:tc>
        <w:tc>
          <w:tcPr>
            <w:tcW w:w="1366" w:type="dxa"/>
            <w:tcBorders>
              <w:top w:val="nil"/>
            </w:tcBorders>
            <w:vAlign w:val="bottom"/>
          </w:tcPr>
          <w:p w:rsidR="00D11F6A" w:rsidRPr="002D628F" w:rsidRDefault="00D11F6A" w:rsidP="00D11F6A">
            <w:pPr>
              <w:jc w:val="center"/>
              <w:rPr>
                <w:rFonts w:ascii="Times New Roman" w:eastAsia="Times New Roman" w:hAnsi="Times New Roman" w:cs="Times New Roman"/>
                <w:sz w:val="20"/>
                <w:szCs w:val="20"/>
              </w:rPr>
            </w:pPr>
            <w:r w:rsidRPr="002D628F">
              <w:rPr>
                <w:rFonts w:ascii="Times New Roman" w:eastAsia="Times New Roman" w:hAnsi="Times New Roman" w:cs="Times New Roman"/>
                <w:sz w:val="20"/>
                <w:szCs w:val="20"/>
              </w:rPr>
              <w:t>NS</w:t>
            </w:r>
          </w:p>
        </w:tc>
        <w:tc>
          <w:tcPr>
            <w:tcW w:w="955" w:type="dxa"/>
            <w:tcBorders>
              <w:top w:val="nil"/>
            </w:tcBorders>
          </w:tcPr>
          <w:p w:rsidR="00D11F6A" w:rsidRPr="00FC4324" w:rsidRDefault="00D11F6A" w:rsidP="00D11F6A">
            <w:pPr>
              <w:spacing w:line="276" w:lineRule="auto"/>
              <w:jc w:val="center"/>
              <w:rPr>
                <w:rFonts w:ascii="Times New Roman" w:hAnsi="Times New Roman" w:cs="Times New Roman"/>
                <w:color w:val="FF0000"/>
                <w:sz w:val="20"/>
                <w:szCs w:val="20"/>
              </w:rPr>
            </w:pPr>
          </w:p>
        </w:tc>
      </w:tr>
    </w:tbl>
    <w:p w:rsidR="00D11F6A" w:rsidRPr="00D11F6A" w:rsidRDefault="00D11F6A" w:rsidP="00D11F6A">
      <w:pPr>
        <w:spacing w:line="360" w:lineRule="auto"/>
        <w:jc w:val="both"/>
        <w:rPr>
          <w:rFonts w:ascii="Times New Roman" w:hAnsi="Times New Roman" w:cs="Times New Roman"/>
          <w:sz w:val="20"/>
          <w:szCs w:val="20"/>
        </w:rPr>
      </w:pPr>
      <w:r w:rsidRPr="00D11F6A">
        <w:rPr>
          <w:rFonts w:ascii="Times New Roman" w:hAnsi="Times New Roman" w:cs="Times New Roman"/>
          <w:sz w:val="20"/>
          <w:szCs w:val="20"/>
        </w:rPr>
        <w:lastRenderedPageBreak/>
        <w:t>M</w:t>
      </w:r>
      <w:r w:rsidRPr="00D11F6A">
        <w:rPr>
          <w:rFonts w:ascii="Times New Roman" w:hAnsi="Times New Roman" w:cs="Times New Roman"/>
          <w:sz w:val="20"/>
          <w:szCs w:val="20"/>
          <w:vertAlign w:val="subscript"/>
        </w:rPr>
        <w:t xml:space="preserve">1 </w:t>
      </w:r>
      <w:r w:rsidRPr="00D11F6A">
        <w:rPr>
          <w:rFonts w:ascii="Times New Roman" w:hAnsi="Times New Roman" w:cs="Times New Roman"/>
          <w:sz w:val="20"/>
          <w:szCs w:val="20"/>
        </w:rPr>
        <w:t xml:space="preserve">– </w:t>
      </w:r>
      <w:r w:rsidRPr="00D11F6A">
        <w:rPr>
          <w:rFonts w:ascii="Times New Roman" w:hAnsi="Times New Roman" w:cs="Times New Roman"/>
          <w:sz w:val="20"/>
          <w:szCs w:val="20"/>
          <w:lang w:val="en-IN"/>
        </w:rPr>
        <w:t>System of Wheat Intensification (SWI) technique</w:t>
      </w:r>
      <w:r w:rsidRPr="00D11F6A">
        <w:rPr>
          <w:rFonts w:ascii="Times New Roman" w:hAnsi="Times New Roman" w:cs="Times New Roman"/>
          <w:sz w:val="20"/>
          <w:szCs w:val="20"/>
        </w:rPr>
        <w:t>; M</w:t>
      </w:r>
      <w:r w:rsidRPr="00D11F6A">
        <w:rPr>
          <w:rFonts w:ascii="Times New Roman" w:hAnsi="Times New Roman" w:cs="Times New Roman"/>
          <w:sz w:val="20"/>
          <w:szCs w:val="20"/>
          <w:vertAlign w:val="subscript"/>
        </w:rPr>
        <w:t xml:space="preserve">2 </w:t>
      </w:r>
      <w:r w:rsidRPr="00D11F6A">
        <w:rPr>
          <w:rFonts w:ascii="Times New Roman" w:hAnsi="Times New Roman" w:cs="Times New Roman"/>
          <w:sz w:val="20"/>
          <w:szCs w:val="20"/>
        </w:rPr>
        <w:t xml:space="preserve">– </w:t>
      </w:r>
      <w:r w:rsidRPr="00D11F6A">
        <w:rPr>
          <w:rFonts w:ascii="Times New Roman" w:hAnsi="Times New Roman" w:cs="Times New Roman"/>
          <w:i/>
          <w:iCs/>
          <w:sz w:val="20"/>
          <w:szCs w:val="20"/>
          <w:lang w:val="en-IN"/>
        </w:rPr>
        <w:t>Kera</w:t>
      </w:r>
      <w:r w:rsidRPr="00D11F6A">
        <w:rPr>
          <w:rFonts w:ascii="Times New Roman" w:hAnsi="Times New Roman" w:cs="Times New Roman"/>
          <w:sz w:val="20"/>
          <w:szCs w:val="20"/>
          <w:lang w:val="en-IN"/>
        </w:rPr>
        <w:t xml:space="preserve"> method</w:t>
      </w:r>
      <w:r w:rsidRPr="00D11F6A">
        <w:rPr>
          <w:rFonts w:ascii="Times New Roman" w:hAnsi="Times New Roman" w:cs="Times New Roman"/>
          <w:sz w:val="20"/>
          <w:szCs w:val="20"/>
        </w:rPr>
        <w:t>; M</w:t>
      </w:r>
      <w:r w:rsidRPr="00D11F6A">
        <w:rPr>
          <w:rFonts w:ascii="Times New Roman" w:hAnsi="Times New Roman" w:cs="Times New Roman"/>
          <w:sz w:val="20"/>
          <w:szCs w:val="20"/>
          <w:vertAlign w:val="subscript"/>
        </w:rPr>
        <w:t xml:space="preserve">3 </w:t>
      </w:r>
      <w:r w:rsidRPr="00D11F6A">
        <w:rPr>
          <w:rFonts w:ascii="Times New Roman" w:hAnsi="Times New Roman" w:cs="Times New Roman"/>
          <w:sz w:val="20"/>
          <w:szCs w:val="20"/>
        </w:rPr>
        <w:t xml:space="preserve">– </w:t>
      </w:r>
      <w:r w:rsidRPr="00D11F6A">
        <w:rPr>
          <w:rFonts w:ascii="Times New Roman" w:hAnsi="Times New Roman" w:cs="Times New Roman"/>
          <w:sz w:val="20"/>
          <w:szCs w:val="20"/>
          <w:lang w:val="en-IN"/>
        </w:rPr>
        <w:t>Furrow Irrigated Raised Bed (FIRB)</w:t>
      </w:r>
      <w:r w:rsidRPr="00D11F6A">
        <w:rPr>
          <w:rFonts w:ascii="Times New Roman" w:hAnsi="Times New Roman" w:cs="Times New Roman"/>
          <w:sz w:val="20"/>
          <w:szCs w:val="20"/>
        </w:rPr>
        <w:t>; S</w:t>
      </w:r>
      <w:r w:rsidRPr="00D11F6A">
        <w:rPr>
          <w:rFonts w:ascii="Times New Roman" w:hAnsi="Times New Roman" w:cs="Times New Roman"/>
          <w:sz w:val="20"/>
          <w:szCs w:val="20"/>
          <w:vertAlign w:val="subscript"/>
        </w:rPr>
        <w:t xml:space="preserve">1 </w:t>
      </w:r>
      <w:r w:rsidRPr="00D11F6A">
        <w:rPr>
          <w:rFonts w:ascii="Times New Roman" w:hAnsi="Times New Roman" w:cs="Times New Roman"/>
          <w:sz w:val="20"/>
          <w:szCs w:val="20"/>
        </w:rPr>
        <w:t>– Poultry manure (2.6 t/ ha); S</w:t>
      </w:r>
      <w:r w:rsidRPr="00D11F6A">
        <w:rPr>
          <w:rFonts w:ascii="Times New Roman" w:hAnsi="Times New Roman" w:cs="Times New Roman"/>
          <w:sz w:val="20"/>
          <w:szCs w:val="20"/>
          <w:vertAlign w:val="subscript"/>
        </w:rPr>
        <w:t xml:space="preserve">2 </w:t>
      </w:r>
      <w:r w:rsidRPr="00D11F6A">
        <w:rPr>
          <w:rFonts w:ascii="Times New Roman" w:hAnsi="Times New Roman" w:cs="Times New Roman"/>
          <w:sz w:val="20"/>
          <w:szCs w:val="20"/>
        </w:rPr>
        <w:t>– Farm yard manure (16 t/ ha); S</w:t>
      </w:r>
      <w:r w:rsidRPr="00D11F6A">
        <w:rPr>
          <w:rFonts w:ascii="Times New Roman" w:hAnsi="Times New Roman" w:cs="Times New Roman"/>
          <w:sz w:val="20"/>
          <w:szCs w:val="20"/>
          <w:vertAlign w:val="subscript"/>
        </w:rPr>
        <w:t xml:space="preserve">3 </w:t>
      </w:r>
      <w:r w:rsidRPr="00D11F6A">
        <w:rPr>
          <w:rFonts w:ascii="Times New Roman" w:hAnsi="Times New Roman" w:cs="Times New Roman"/>
          <w:sz w:val="20"/>
          <w:szCs w:val="20"/>
        </w:rPr>
        <w:t xml:space="preserve">– </w:t>
      </w:r>
      <w:r w:rsidRPr="00D11F6A">
        <w:rPr>
          <w:rFonts w:ascii="Times New Roman" w:hAnsi="Times New Roman" w:cs="Times New Roman"/>
          <w:i/>
          <w:sz w:val="20"/>
          <w:szCs w:val="20"/>
          <w:lang w:val="en-IN"/>
        </w:rPr>
        <w:t xml:space="preserve">Bokashi manure </w:t>
      </w:r>
      <w:r w:rsidRPr="00D11F6A">
        <w:rPr>
          <w:rFonts w:ascii="Times New Roman" w:hAnsi="Times New Roman" w:cs="Times New Roman"/>
          <w:sz w:val="20"/>
          <w:szCs w:val="20"/>
          <w:lang w:val="en-IN"/>
        </w:rPr>
        <w:t>(3.2 t/ ha) (at 25, 35 and 50 DAS)</w:t>
      </w:r>
      <w:r w:rsidRPr="00D11F6A">
        <w:rPr>
          <w:rFonts w:ascii="Times New Roman" w:hAnsi="Times New Roman" w:cs="Times New Roman"/>
          <w:sz w:val="20"/>
          <w:szCs w:val="20"/>
        </w:rPr>
        <w:t xml:space="preserve">; DAS – Days after sowing; NS – Non-significant; </w:t>
      </w:r>
      <w:proofErr w:type="spellStart"/>
      <w:r w:rsidRPr="00D11F6A">
        <w:rPr>
          <w:rFonts w:ascii="Times New Roman" w:hAnsi="Times New Roman" w:cs="Times New Roman"/>
          <w:sz w:val="20"/>
          <w:szCs w:val="20"/>
        </w:rPr>
        <w:t>SEd</w:t>
      </w:r>
      <w:proofErr w:type="spellEnd"/>
      <w:r w:rsidRPr="00D11F6A">
        <w:rPr>
          <w:rFonts w:ascii="Times New Roman" w:hAnsi="Times New Roman" w:cs="Times New Roman"/>
          <w:sz w:val="20"/>
          <w:szCs w:val="20"/>
        </w:rPr>
        <w:t xml:space="preserve"> (±): Standard error of deviation; CD: Critical difference</w:t>
      </w:r>
    </w:p>
    <w:p w:rsidR="00BE12B6" w:rsidRPr="004977D3" w:rsidRDefault="00BF2E5A" w:rsidP="00BE12B6">
      <w:pPr>
        <w:spacing w:line="360" w:lineRule="auto"/>
        <w:rPr>
          <w:rFonts w:ascii="Times New Roman" w:hAnsi="Times New Roman"/>
          <w:b/>
          <w:color w:val="FF0000"/>
          <w:sz w:val="24"/>
          <w:szCs w:val="24"/>
        </w:rPr>
      </w:pPr>
      <w:r w:rsidRPr="009B1D13">
        <w:rPr>
          <w:rFonts w:ascii="Times New Roman" w:hAnsi="Times New Roman"/>
          <w:b/>
          <w:sz w:val="24"/>
          <w:szCs w:val="24"/>
        </w:rPr>
        <w:t xml:space="preserve">Table </w:t>
      </w:r>
      <w:r w:rsidR="00BE12B6">
        <w:rPr>
          <w:rFonts w:ascii="Times New Roman" w:hAnsi="Times New Roman"/>
          <w:b/>
          <w:sz w:val="24"/>
          <w:szCs w:val="24"/>
        </w:rPr>
        <w:t>3</w:t>
      </w:r>
      <w:r w:rsidRPr="009B1D13">
        <w:rPr>
          <w:rFonts w:ascii="Times New Roman" w:hAnsi="Times New Roman"/>
          <w:b/>
          <w:sz w:val="24"/>
          <w:szCs w:val="24"/>
        </w:rPr>
        <w:t xml:space="preserve"> </w:t>
      </w:r>
      <w:r w:rsidR="009B1D13" w:rsidRPr="009B1D13">
        <w:rPr>
          <w:rFonts w:ascii="Times New Roman" w:hAnsi="Times New Roman"/>
          <w:b/>
          <w:sz w:val="24"/>
          <w:szCs w:val="24"/>
        </w:rPr>
        <w:t>Interaction</w:t>
      </w:r>
      <w:r w:rsidR="009B1D13" w:rsidRPr="0048257C">
        <w:rPr>
          <w:rFonts w:ascii="Times New Roman" w:hAnsi="Times New Roman" w:cs="Times New Roman"/>
          <w:b/>
          <w:sz w:val="24"/>
          <w:szCs w:val="24"/>
        </w:rPr>
        <w:t xml:space="preserve"> agronomic </w:t>
      </w:r>
      <w:r w:rsidR="0088122B">
        <w:rPr>
          <w:rFonts w:ascii="Times New Roman" w:hAnsi="Times New Roman" w:cs="Times New Roman"/>
          <w:b/>
          <w:sz w:val="24"/>
          <w:szCs w:val="24"/>
        </w:rPr>
        <w:t>p</w:t>
      </w:r>
      <w:r w:rsidR="0088122B" w:rsidRPr="0088122B">
        <w:rPr>
          <w:rFonts w:ascii="Times New Roman" w:hAnsi="Times New Roman" w:cs="Times New Roman"/>
          <w:b/>
          <w:sz w:val="24"/>
          <w:szCs w:val="24"/>
        </w:rPr>
        <w:t>erformance</w:t>
      </w:r>
      <w:r w:rsidR="009B1D13" w:rsidRPr="0048257C">
        <w:rPr>
          <w:rFonts w:ascii="Times New Roman" w:hAnsi="Times New Roman" w:cs="Times New Roman"/>
          <w:b/>
          <w:sz w:val="24"/>
          <w:szCs w:val="24"/>
        </w:rPr>
        <w:t xml:space="preserve"> </w:t>
      </w:r>
      <w:r w:rsidR="009B1D13" w:rsidRPr="0048257C">
        <w:rPr>
          <w:rFonts w:ascii="Times New Roman" w:hAnsi="Times New Roman"/>
          <w:b/>
          <w:sz w:val="24"/>
          <w:szCs w:val="24"/>
        </w:rPr>
        <w:t>of planting methods and organic sources of nutrient on</w:t>
      </w:r>
      <w:r w:rsidR="009B1D13" w:rsidRPr="0048257C">
        <w:rPr>
          <w:rFonts w:ascii="Times New Roman" w:hAnsi="Times New Roman"/>
          <w:b/>
          <w:bCs/>
          <w:sz w:val="24"/>
          <w:szCs w:val="24"/>
        </w:rPr>
        <w:t xml:space="preserve"> soil nutrient status of</w:t>
      </w:r>
      <w:r w:rsidR="009B1D13" w:rsidRPr="0048257C">
        <w:rPr>
          <w:rFonts w:ascii="Times New Roman" w:hAnsi="Times New Roman"/>
          <w:b/>
          <w:sz w:val="24"/>
          <w:szCs w:val="24"/>
        </w:rPr>
        <w:t xml:space="preserve"> organic </w:t>
      </w:r>
      <w:proofErr w:type="gramStart"/>
      <w:r w:rsidR="009B1D13" w:rsidRPr="0048257C">
        <w:rPr>
          <w:rFonts w:ascii="Times New Roman" w:hAnsi="Times New Roman"/>
          <w:b/>
          <w:sz w:val="24"/>
          <w:szCs w:val="24"/>
        </w:rPr>
        <w:t>wheat</w:t>
      </w:r>
      <w:r w:rsidR="00BE12B6">
        <w:rPr>
          <w:rFonts w:ascii="Times New Roman" w:hAnsi="Times New Roman"/>
          <w:b/>
          <w:sz w:val="24"/>
          <w:szCs w:val="24"/>
        </w:rPr>
        <w:t>(</w:t>
      </w:r>
      <w:proofErr w:type="gramEnd"/>
      <w:r w:rsidR="00BE12B6">
        <w:rPr>
          <w:rFonts w:ascii="Times New Roman" w:hAnsi="Times New Roman"/>
          <w:b/>
          <w:sz w:val="24"/>
          <w:szCs w:val="24"/>
        </w:rPr>
        <w:t>CONTD.)</w:t>
      </w:r>
    </w:p>
    <w:p w:rsidR="00BF2E5A" w:rsidRPr="004977D3" w:rsidRDefault="00BF2E5A" w:rsidP="00444C98">
      <w:pPr>
        <w:spacing w:line="360" w:lineRule="auto"/>
        <w:rPr>
          <w:rFonts w:ascii="Times New Roman" w:hAnsi="Times New Roman"/>
          <w:b/>
          <w:color w:val="FF0000"/>
          <w:sz w:val="24"/>
          <w:szCs w:val="24"/>
        </w:rPr>
      </w:pPr>
    </w:p>
    <w:tbl>
      <w:tblPr>
        <w:tblStyle w:val="TableGrid"/>
        <w:tblW w:w="13683"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918"/>
        <w:gridCol w:w="901"/>
        <w:gridCol w:w="1349"/>
        <w:gridCol w:w="906"/>
        <w:gridCol w:w="889"/>
        <w:gridCol w:w="915"/>
        <w:gridCol w:w="1349"/>
        <w:gridCol w:w="920"/>
        <w:gridCol w:w="915"/>
        <w:gridCol w:w="934"/>
        <w:gridCol w:w="1366"/>
        <w:gridCol w:w="955"/>
      </w:tblGrid>
      <w:tr w:rsidR="00D11F6A" w:rsidRPr="00FC4324" w:rsidTr="00D11F6A">
        <w:trPr>
          <w:jc w:val="center"/>
        </w:trPr>
        <w:tc>
          <w:tcPr>
            <w:tcW w:w="1366" w:type="dxa"/>
          </w:tcPr>
          <w:p w:rsidR="00D11F6A" w:rsidRPr="00FC4324" w:rsidRDefault="00D11F6A" w:rsidP="00D11F6A">
            <w:pPr>
              <w:spacing w:line="276" w:lineRule="auto"/>
              <w:rPr>
                <w:rFonts w:ascii="Times New Roman" w:hAnsi="Times New Roman" w:cs="Times New Roman"/>
                <w:b/>
                <w:color w:val="FF0000"/>
                <w:sz w:val="20"/>
                <w:szCs w:val="20"/>
              </w:rPr>
            </w:pPr>
          </w:p>
        </w:tc>
        <w:tc>
          <w:tcPr>
            <w:tcW w:w="4074" w:type="dxa"/>
            <w:gridSpan w:val="4"/>
            <w:tcBorders>
              <w:bottom w:val="single" w:sz="4" w:space="0" w:color="auto"/>
            </w:tcBorders>
          </w:tcPr>
          <w:p w:rsidR="00D11F6A" w:rsidRPr="009908E8" w:rsidRDefault="00D11F6A" w:rsidP="00D11F6A">
            <w:pPr>
              <w:jc w:val="center"/>
              <w:rPr>
                <w:rFonts w:ascii="Times New Roman" w:hAnsi="Times New Roman"/>
                <w:b/>
                <w:color w:val="000000" w:themeColor="text1"/>
                <w:sz w:val="20"/>
                <w:szCs w:val="20"/>
              </w:rPr>
            </w:pPr>
            <w:r w:rsidRPr="009908E8">
              <w:rPr>
                <w:rFonts w:ascii="Times New Roman" w:hAnsi="Times New Roman"/>
                <w:b/>
                <w:color w:val="000000" w:themeColor="text1"/>
                <w:sz w:val="20"/>
                <w:szCs w:val="20"/>
              </w:rPr>
              <w:t>Available Mn (ppm)</w:t>
            </w:r>
          </w:p>
        </w:tc>
        <w:tc>
          <w:tcPr>
            <w:tcW w:w="4073" w:type="dxa"/>
            <w:gridSpan w:val="4"/>
            <w:tcBorders>
              <w:bottom w:val="single" w:sz="4" w:space="0" w:color="auto"/>
            </w:tcBorders>
          </w:tcPr>
          <w:p w:rsidR="00D11F6A" w:rsidRPr="009908E8" w:rsidRDefault="00D11F6A" w:rsidP="00D11F6A">
            <w:pPr>
              <w:jc w:val="center"/>
              <w:rPr>
                <w:rFonts w:ascii="Times New Roman" w:hAnsi="Times New Roman"/>
                <w:b/>
                <w:color w:val="000000" w:themeColor="text1"/>
                <w:sz w:val="20"/>
                <w:szCs w:val="20"/>
              </w:rPr>
            </w:pPr>
            <w:r w:rsidRPr="009908E8">
              <w:rPr>
                <w:rFonts w:ascii="Times New Roman" w:hAnsi="Times New Roman"/>
                <w:b/>
                <w:color w:val="000000" w:themeColor="text1"/>
                <w:sz w:val="20"/>
                <w:szCs w:val="20"/>
              </w:rPr>
              <w:t>Available Cu (ppm)</w:t>
            </w:r>
          </w:p>
        </w:tc>
        <w:tc>
          <w:tcPr>
            <w:tcW w:w="4170" w:type="dxa"/>
            <w:gridSpan w:val="4"/>
            <w:tcBorders>
              <w:bottom w:val="single" w:sz="4" w:space="0" w:color="auto"/>
            </w:tcBorders>
          </w:tcPr>
          <w:p w:rsidR="00D11F6A" w:rsidRPr="002E767C" w:rsidRDefault="00D11F6A" w:rsidP="00D11F6A">
            <w:pPr>
              <w:jc w:val="center"/>
              <w:rPr>
                <w:rFonts w:ascii="Times New Roman" w:hAnsi="Times New Roman"/>
                <w:b/>
                <w:color w:val="000000" w:themeColor="text1"/>
                <w:sz w:val="20"/>
                <w:szCs w:val="20"/>
              </w:rPr>
            </w:pPr>
            <w:r>
              <w:rPr>
                <w:rFonts w:ascii="Times New Roman" w:hAnsi="Times New Roman"/>
                <w:b/>
                <w:color w:val="000000" w:themeColor="text1"/>
                <w:sz w:val="20"/>
                <w:szCs w:val="20"/>
              </w:rPr>
              <w:t>Available B</w:t>
            </w:r>
            <w:r w:rsidRPr="009908E8">
              <w:rPr>
                <w:rFonts w:ascii="Times New Roman" w:hAnsi="Times New Roman"/>
                <w:b/>
                <w:color w:val="000000" w:themeColor="text1"/>
                <w:sz w:val="20"/>
                <w:szCs w:val="20"/>
              </w:rPr>
              <w:t xml:space="preserve"> (ppm)</w:t>
            </w:r>
          </w:p>
        </w:tc>
      </w:tr>
      <w:tr w:rsidR="00D11F6A" w:rsidRPr="00FC4324" w:rsidTr="00D11F6A">
        <w:trPr>
          <w:jc w:val="center"/>
        </w:trPr>
        <w:tc>
          <w:tcPr>
            <w:tcW w:w="1366" w:type="dxa"/>
            <w:vMerge w:val="restart"/>
          </w:tcPr>
          <w:p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Planting Methods</w:t>
            </w:r>
          </w:p>
        </w:tc>
        <w:tc>
          <w:tcPr>
            <w:tcW w:w="4074" w:type="dxa"/>
            <w:gridSpan w:val="4"/>
            <w:tcBorders>
              <w:top w:val="single" w:sz="4" w:space="0" w:color="auto"/>
              <w:bottom w:val="single" w:sz="4" w:space="0" w:color="auto"/>
            </w:tcBorders>
            <w:vAlign w:val="bottom"/>
          </w:tcPr>
          <w:p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sz w:val="20"/>
                <w:szCs w:val="20"/>
              </w:rPr>
              <w:t>Organic sources of nutrient</w:t>
            </w:r>
          </w:p>
        </w:tc>
        <w:tc>
          <w:tcPr>
            <w:tcW w:w="4073" w:type="dxa"/>
            <w:gridSpan w:val="4"/>
            <w:tcBorders>
              <w:top w:val="single" w:sz="4" w:space="0" w:color="auto"/>
              <w:bottom w:val="single" w:sz="4" w:space="0" w:color="auto"/>
            </w:tcBorders>
            <w:vAlign w:val="bottom"/>
          </w:tcPr>
          <w:p w:rsidR="00D11F6A" w:rsidRPr="00FE2957" w:rsidRDefault="00D11F6A" w:rsidP="00D11F6A">
            <w:pPr>
              <w:spacing w:line="276" w:lineRule="auto"/>
              <w:jc w:val="center"/>
              <w:rPr>
                <w:rFonts w:ascii="Times New Roman" w:hAnsi="Times New Roman" w:cs="Times New Roman"/>
                <w:sz w:val="20"/>
                <w:szCs w:val="20"/>
              </w:rPr>
            </w:pPr>
            <w:r w:rsidRPr="00FE2957">
              <w:rPr>
                <w:rFonts w:ascii="Times New Roman" w:hAnsi="Times New Roman" w:cs="Times New Roman"/>
                <w:b/>
                <w:sz w:val="20"/>
                <w:szCs w:val="20"/>
              </w:rPr>
              <w:t>Organic sources of nutrient</w:t>
            </w:r>
          </w:p>
        </w:tc>
        <w:tc>
          <w:tcPr>
            <w:tcW w:w="4170" w:type="dxa"/>
            <w:gridSpan w:val="4"/>
            <w:tcBorders>
              <w:top w:val="single" w:sz="4" w:space="0" w:color="auto"/>
              <w:bottom w:val="single" w:sz="4" w:space="0" w:color="auto"/>
            </w:tcBorders>
          </w:tcPr>
          <w:p w:rsidR="00D11F6A" w:rsidRPr="00FE2957" w:rsidRDefault="00D11F6A" w:rsidP="00D11F6A">
            <w:pPr>
              <w:spacing w:line="276" w:lineRule="auto"/>
              <w:jc w:val="center"/>
              <w:rPr>
                <w:rFonts w:ascii="Times New Roman" w:hAnsi="Times New Roman" w:cs="Times New Roman"/>
                <w:sz w:val="20"/>
                <w:szCs w:val="20"/>
              </w:rPr>
            </w:pPr>
            <w:r w:rsidRPr="00FE2957">
              <w:rPr>
                <w:rFonts w:ascii="Times New Roman" w:hAnsi="Times New Roman" w:cs="Times New Roman"/>
                <w:b/>
                <w:sz w:val="20"/>
                <w:szCs w:val="20"/>
              </w:rPr>
              <w:t>Organic sources of nutrient</w:t>
            </w:r>
          </w:p>
        </w:tc>
      </w:tr>
      <w:tr w:rsidR="00D11F6A" w:rsidRPr="00FC4324" w:rsidTr="00D11F6A">
        <w:trPr>
          <w:jc w:val="center"/>
        </w:trPr>
        <w:tc>
          <w:tcPr>
            <w:tcW w:w="1366" w:type="dxa"/>
            <w:vMerge/>
            <w:tcBorders>
              <w:bottom w:val="single" w:sz="4" w:space="0" w:color="auto"/>
            </w:tcBorders>
          </w:tcPr>
          <w:p w:rsidR="00D11F6A" w:rsidRPr="00FE2957" w:rsidRDefault="00D11F6A" w:rsidP="00D11F6A">
            <w:pPr>
              <w:spacing w:line="276" w:lineRule="auto"/>
              <w:rPr>
                <w:rFonts w:ascii="Times New Roman" w:hAnsi="Times New Roman" w:cs="Times New Roman"/>
                <w:b/>
                <w:sz w:val="20"/>
                <w:szCs w:val="20"/>
              </w:rPr>
            </w:pPr>
          </w:p>
        </w:tc>
        <w:tc>
          <w:tcPr>
            <w:tcW w:w="918" w:type="dxa"/>
            <w:tcBorders>
              <w:top w:val="single" w:sz="4" w:space="0" w:color="auto"/>
              <w:bottom w:val="single" w:sz="4" w:space="0" w:color="auto"/>
            </w:tcBorders>
          </w:tcPr>
          <w:p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01" w:type="dxa"/>
            <w:tcBorders>
              <w:top w:val="single" w:sz="4" w:space="0" w:color="auto"/>
              <w:bottom w:val="single" w:sz="4" w:space="0" w:color="auto"/>
            </w:tcBorders>
          </w:tcPr>
          <w:p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49" w:type="dxa"/>
            <w:tcBorders>
              <w:top w:val="single" w:sz="4" w:space="0" w:color="auto"/>
              <w:bottom w:val="single" w:sz="4" w:space="0" w:color="auto"/>
            </w:tcBorders>
          </w:tcPr>
          <w:p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06" w:type="dxa"/>
            <w:tcBorders>
              <w:top w:val="single" w:sz="4" w:space="0" w:color="auto"/>
              <w:bottom w:val="single" w:sz="4" w:space="0" w:color="auto"/>
            </w:tcBorders>
          </w:tcPr>
          <w:p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889" w:type="dxa"/>
            <w:tcBorders>
              <w:top w:val="single" w:sz="4" w:space="0" w:color="auto"/>
              <w:bottom w:val="single" w:sz="4" w:space="0" w:color="auto"/>
            </w:tcBorders>
          </w:tcPr>
          <w:p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15" w:type="dxa"/>
            <w:tcBorders>
              <w:top w:val="single" w:sz="4" w:space="0" w:color="auto"/>
              <w:bottom w:val="single" w:sz="4" w:space="0" w:color="auto"/>
            </w:tcBorders>
          </w:tcPr>
          <w:p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49" w:type="dxa"/>
            <w:tcBorders>
              <w:top w:val="single" w:sz="4" w:space="0" w:color="auto"/>
              <w:bottom w:val="single" w:sz="4" w:space="0" w:color="auto"/>
            </w:tcBorders>
          </w:tcPr>
          <w:p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20" w:type="dxa"/>
            <w:tcBorders>
              <w:top w:val="single" w:sz="4" w:space="0" w:color="auto"/>
              <w:bottom w:val="single" w:sz="4" w:space="0" w:color="auto"/>
            </w:tcBorders>
          </w:tcPr>
          <w:p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5" w:type="dxa"/>
            <w:tcBorders>
              <w:top w:val="single" w:sz="4" w:space="0" w:color="auto"/>
              <w:bottom w:val="single" w:sz="4" w:space="0" w:color="auto"/>
            </w:tcBorders>
          </w:tcPr>
          <w:p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34" w:type="dxa"/>
            <w:tcBorders>
              <w:top w:val="single" w:sz="4" w:space="0" w:color="auto"/>
              <w:bottom w:val="single" w:sz="4" w:space="0" w:color="auto"/>
            </w:tcBorders>
          </w:tcPr>
          <w:p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66" w:type="dxa"/>
            <w:tcBorders>
              <w:top w:val="single" w:sz="4" w:space="0" w:color="auto"/>
              <w:bottom w:val="single" w:sz="4" w:space="0" w:color="auto"/>
            </w:tcBorders>
          </w:tcPr>
          <w:p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55" w:type="dxa"/>
            <w:tcBorders>
              <w:top w:val="single" w:sz="4" w:space="0" w:color="auto"/>
              <w:bottom w:val="single" w:sz="4" w:space="0" w:color="auto"/>
            </w:tcBorders>
          </w:tcPr>
          <w:p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r>
      <w:tr w:rsidR="00D11F6A" w:rsidRPr="00FC4324" w:rsidTr="00D11F6A">
        <w:trPr>
          <w:jc w:val="center"/>
        </w:trPr>
        <w:tc>
          <w:tcPr>
            <w:tcW w:w="13683" w:type="dxa"/>
            <w:gridSpan w:val="13"/>
            <w:tcBorders>
              <w:top w:val="single" w:sz="4" w:space="0" w:color="auto"/>
              <w:bottom w:val="single" w:sz="4" w:space="0" w:color="auto"/>
            </w:tcBorders>
          </w:tcPr>
          <w:p w:rsidR="00D11F6A" w:rsidRPr="00FE2957" w:rsidRDefault="00D11F6A" w:rsidP="00D11F6A">
            <w:pPr>
              <w:spacing w:line="276" w:lineRule="auto"/>
              <w:rPr>
                <w:rFonts w:ascii="Times New Roman" w:hAnsi="Times New Roman" w:cs="Times New Roman"/>
                <w:sz w:val="20"/>
                <w:szCs w:val="20"/>
              </w:rPr>
            </w:pPr>
            <w:r>
              <w:rPr>
                <w:rFonts w:ascii="Times New Roman" w:hAnsi="Times New Roman" w:cs="Times New Roman"/>
                <w:b/>
                <w:sz w:val="20"/>
                <w:szCs w:val="20"/>
              </w:rPr>
              <w:t xml:space="preserve">2015 – </w:t>
            </w:r>
            <w:r w:rsidRPr="00FE2957">
              <w:rPr>
                <w:rFonts w:ascii="Times New Roman" w:hAnsi="Times New Roman" w:cs="Times New Roman"/>
                <w:b/>
                <w:sz w:val="20"/>
                <w:szCs w:val="20"/>
              </w:rPr>
              <w:t>16</w:t>
            </w:r>
          </w:p>
        </w:tc>
      </w:tr>
      <w:tr w:rsidR="00D11F6A" w:rsidRPr="00FC4324" w:rsidTr="00D11F6A">
        <w:trPr>
          <w:jc w:val="center"/>
        </w:trPr>
        <w:tc>
          <w:tcPr>
            <w:tcW w:w="1366" w:type="dxa"/>
            <w:tcBorders>
              <w:top w:val="single" w:sz="4" w:space="0" w:color="auto"/>
            </w:tcBorders>
          </w:tcPr>
          <w:p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4.23</w:t>
            </w:r>
          </w:p>
        </w:tc>
        <w:tc>
          <w:tcPr>
            <w:tcW w:w="901" w:type="dxa"/>
            <w:tcBorders>
              <w:top w:val="single" w:sz="4" w:space="0" w:color="auto"/>
            </w:tcBorders>
            <w:vAlign w:val="bottom"/>
          </w:tcPr>
          <w:p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4.27</w:t>
            </w:r>
          </w:p>
        </w:tc>
        <w:tc>
          <w:tcPr>
            <w:tcW w:w="1349" w:type="dxa"/>
            <w:tcBorders>
              <w:top w:val="single" w:sz="4" w:space="0" w:color="auto"/>
            </w:tcBorders>
            <w:vAlign w:val="bottom"/>
          </w:tcPr>
          <w:p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4.17</w:t>
            </w:r>
          </w:p>
        </w:tc>
        <w:tc>
          <w:tcPr>
            <w:tcW w:w="906" w:type="dxa"/>
            <w:tcBorders>
              <w:top w:val="single" w:sz="4" w:space="0" w:color="auto"/>
            </w:tcBorders>
            <w:vAlign w:val="bottom"/>
          </w:tcPr>
          <w:p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4.22</w:t>
            </w:r>
          </w:p>
        </w:tc>
        <w:tc>
          <w:tcPr>
            <w:tcW w:w="889" w:type="dxa"/>
            <w:tcBorders>
              <w:top w:val="single" w:sz="4" w:space="0" w:color="auto"/>
            </w:tcBorders>
            <w:vAlign w:val="bottom"/>
          </w:tcPr>
          <w:p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0.47</w:t>
            </w:r>
          </w:p>
        </w:tc>
        <w:tc>
          <w:tcPr>
            <w:tcW w:w="915" w:type="dxa"/>
            <w:tcBorders>
              <w:top w:val="single" w:sz="4" w:space="0" w:color="auto"/>
            </w:tcBorders>
            <w:vAlign w:val="bottom"/>
          </w:tcPr>
          <w:p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0.47</w:t>
            </w:r>
          </w:p>
        </w:tc>
        <w:tc>
          <w:tcPr>
            <w:tcW w:w="1349" w:type="dxa"/>
            <w:tcBorders>
              <w:top w:val="single" w:sz="4" w:space="0" w:color="auto"/>
            </w:tcBorders>
            <w:vAlign w:val="bottom"/>
          </w:tcPr>
          <w:p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0.46</w:t>
            </w:r>
          </w:p>
        </w:tc>
        <w:tc>
          <w:tcPr>
            <w:tcW w:w="920" w:type="dxa"/>
            <w:tcBorders>
              <w:top w:val="single" w:sz="4" w:space="0" w:color="auto"/>
            </w:tcBorders>
            <w:vAlign w:val="bottom"/>
          </w:tcPr>
          <w:p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0.47</w:t>
            </w:r>
          </w:p>
        </w:tc>
        <w:tc>
          <w:tcPr>
            <w:tcW w:w="915" w:type="dxa"/>
            <w:tcBorders>
              <w:top w:val="single" w:sz="4" w:space="0" w:color="auto"/>
            </w:tcBorders>
            <w:vAlign w:val="bottom"/>
          </w:tcPr>
          <w:p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0.64</w:t>
            </w:r>
          </w:p>
        </w:tc>
        <w:tc>
          <w:tcPr>
            <w:tcW w:w="934" w:type="dxa"/>
            <w:tcBorders>
              <w:top w:val="single" w:sz="4" w:space="0" w:color="auto"/>
            </w:tcBorders>
            <w:vAlign w:val="bottom"/>
          </w:tcPr>
          <w:p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0.63</w:t>
            </w:r>
          </w:p>
        </w:tc>
        <w:tc>
          <w:tcPr>
            <w:tcW w:w="1366" w:type="dxa"/>
            <w:tcBorders>
              <w:top w:val="single" w:sz="4" w:space="0" w:color="auto"/>
            </w:tcBorders>
            <w:vAlign w:val="bottom"/>
          </w:tcPr>
          <w:p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0.62</w:t>
            </w:r>
          </w:p>
        </w:tc>
        <w:tc>
          <w:tcPr>
            <w:tcW w:w="955" w:type="dxa"/>
            <w:tcBorders>
              <w:top w:val="single" w:sz="4" w:space="0" w:color="auto"/>
            </w:tcBorders>
            <w:vAlign w:val="bottom"/>
          </w:tcPr>
          <w:p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0.63</w:t>
            </w:r>
          </w:p>
        </w:tc>
      </w:tr>
      <w:tr w:rsidR="00D11F6A" w:rsidRPr="00FC4324" w:rsidTr="00D11F6A">
        <w:trPr>
          <w:jc w:val="center"/>
        </w:trPr>
        <w:tc>
          <w:tcPr>
            <w:tcW w:w="1366" w:type="dxa"/>
          </w:tcPr>
          <w:p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4.20</w:t>
            </w:r>
          </w:p>
        </w:tc>
        <w:tc>
          <w:tcPr>
            <w:tcW w:w="901" w:type="dxa"/>
            <w:vAlign w:val="bottom"/>
          </w:tcPr>
          <w:p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4.23</w:t>
            </w:r>
          </w:p>
        </w:tc>
        <w:tc>
          <w:tcPr>
            <w:tcW w:w="1349" w:type="dxa"/>
            <w:vAlign w:val="bottom"/>
          </w:tcPr>
          <w:p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4.20</w:t>
            </w:r>
          </w:p>
        </w:tc>
        <w:tc>
          <w:tcPr>
            <w:tcW w:w="906" w:type="dxa"/>
            <w:vAlign w:val="bottom"/>
          </w:tcPr>
          <w:p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4.21</w:t>
            </w:r>
          </w:p>
        </w:tc>
        <w:tc>
          <w:tcPr>
            <w:tcW w:w="889" w:type="dxa"/>
            <w:vAlign w:val="bottom"/>
          </w:tcPr>
          <w:p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0.47</w:t>
            </w:r>
          </w:p>
        </w:tc>
        <w:tc>
          <w:tcPr>
            <w:tcW w:w="915" w:type="dxa"/>
            <w:vAlign w:val="bottom"/>
          </w:tcPr>
          <w:p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0.46</w:t>
            </w:r>
          </w:p>
        </w:tc>
        <w:tc>
          <w:tcPr>
            <w:tcW w:w="1349" w:type="dxa"/>
            <w:vAlign w:val="bottom"/>
          </w:tcPr>
          <w:p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0.45</w:t>
            </w:r>
          </w:p>
        </w:tc>
        <w:tc>
          <w:tcPr>
            <w:tcW w:w="920" w:type="dxa"/>
            <w:vAlign w:val="bottom"/>
          </w:tcPr>
          <w:p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0.46</w:t>
            </w:r>
          </w:p>
        </w:tc>
        <w:tc>
          <w:tcPr>
            <w:tcW w:w="915" w:type="dxa"/>
            <w:vAlign w:val="bottom"/>
          </w:tcPr>
          <w:p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0.63</w:t>
            </w:r>
          </w:p>
        </w:tc>
        <w:tc>
          <w:tcPr>
            <w:tcW w:w="934" w:type="dxa"/>
            <w:vAlign w:val="bottom"/>
          </w:tcPr>
          <w:p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0.63</w:t>
            </w:r>
          </w:p>
        </w:tc>
        <w:tc>
          <w:tcPr>
            <w:tcW w:w="1366" w:type="dxa"/>
            <w:vAlign w:val="bottom"/>
          </w:tcPr>
          <w:p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0.61</w:t>
            </w:r>
          </w:p>
        </w:tc>
        <w:tc>
          <w:tcPr>
            <w:tcW w:w="955" w:type="dxa"/>
            <w:vAlign w:val="bottom"/>
          </w:tcPr>
          <w:p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0.63</w:t>
            </w:r>
          </w:p>
        </w:tc>
      </w:tr>
      <w:tr w:rsidR="00D11F6A" w:rsidRPr="00FC4324" w:rsidTr="00D11F6A">
        <w:trPr>
          <w:jc w:val="center"/>
        </w:trPr>
        <w:tc>
          <w:tcPr>
            <w:tcW w:w="1366" w:type="dxa"/>
            <w:tcBorders>
              <w:bottom w:val="nil"/>
            </w:tcBorders>
          </w:tcPr>
          <w:p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4.20</w:t>
            </w:r>
          </w:p>
        </w:tc>
        <w:tc>
          <w:tcPr>
            <w:tcW w:w="901" w:type="dxa"/>
            <w:tcBorders>
              <w:bottom w:val="nil"/>
            </w:tcBorders>
            <w:vAlign w:val="bottom"/>
          </w:tcPr>
          <w:p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4.23</w:t>
            </w:r>
          </w:p>
        </w:tc>
        <w:tc>
          <w:tcPr>
            <w:tcW w:w="1349" w:type="dxa"/>
            <w:tcBorders>
              <w:bottom w:val="nil"/>
            </w:tcBorders>
            <w:vAlign w:val="bottom"/>
          </w:tcPr>
          <w:p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4.13</w:t>
            </w:r>
          </w:p>
        </w:tc>
        <w:tc>
          <w:tcPr>
            <w:tcW w:w="906" w:type="dxa"/>
            <w:tcBorders>
              <w:bottom w:val="nil"/>
            </w:tcBorders>
            <w:vAlign w:val="bottom"/>
          </w:tcPr>
          <w:p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4.19</w:t>
            </w:r>
          </w:p>
        </w:tc>
        <w:tc>
          <w:tcPr>
            <w:tcW w:w="889" w:type="dxa"/>
            <w:tcBorders>
              <w:bottom w:val="nil"/>
            </w:tcBorders>
            <w:vAlign w:val="bottom"/>
          </w:tcPr>
          <w:p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0.46</w:t>
            </w:r>
          </w:p>
        </w:tc>
        <w:tc>
          <w:tcPr>
            <w:tcW w:w="915" w:type="dxa"/>
            <w:tcBorders>
              <w:bottom w:val="nil"/>
            </w:tcBorders>
            <w:vAlign w:val="bottom"/>
          </w:tcPr>
          <w:p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0.46</w:t>
            </w:r>
          </w:p>
        </w:tc>
        <w:tc>
          <w:tcPr>
            <w:tcW w:w="1349" w:type="dxa"/>
            <w:tcBorders>
              <w:bottom w:val="nil"/>
            </w:tcBorders>
            <w:vAlign w:val="bottom"/>
          </w:tcPr>
          <w:p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0.45</w:t>
            </w:r>
          </w:p>
        </w:tc>
        <w:tc>
          <w:tcPr>
            <w:tcW w:w="920" w:type="dxa"/>
            <w:tcBorders>
              <w:bottom w:val="nil"/>
            </w:tcBorders>
            <w:vAlign w:val="bottom"/>
          </w:tcPr>
          <w:p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0.46</w:t>
            </w:r>
          </w:p>
        </w:tc>
        <w:tc>
          <w:tcPr>
            <w:tcW w:w="915" w:type="dxa"/>
            <w:tcBorders>
              <w:bottom w:val="nil"/>
            </w:tcBorders>
            <w:vAlign w:val="bottom"/>
          </w:tcPr>
          <w:p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0.63</w:t>
            </w:r>
          </w:p>
        </w:tc>
        <w:tc>
          <w:tcPr>
            <w:tcW w:w="934" w:type="dxa"/>
            <w:tcBorders>
              <w:bottom w:val="nil"/>
            </w:tcBorders>
            <w:vAlign w:val="bottom"/>
          </w:tcPr>
          <w:p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0.62</w:t>
            </w:r>
          </w:p>
        </w:tc>
        <w:tc>
          <w:tcPr>
            <w:tcW w:w="1366" w:type="dxa"/>
            <w:tcBorders>
              <w:bottom w:val="nil"/>
            </w:tcBorders>
            <w:vAlign w:val="bottom"/>
          </w:tcPr>
          <w:p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0.62</w:t>
            </w:r>
          </w:p>
        </w:tc>
        <w:tc>
          <w:tcPr>
            <w:tcW w:w="955" w:type="dxa"/>
            <w:tcBorders>
              <w:bottom w:val="nil"/>
            </w:tcBorders>
            <w:vAlign w:val="bottom"/>
          </w:tcPr>
          <w:p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0.63</w:t>
            </w:r>
          </w:p>
        </w:tc>
      </w:tr>
      <w:tr w:rsidR="00D11F6A" w:rsidRPr="00FC4324" w:rsidTr="00D11F6A">
        <w:trPr>
          <w:jc w:val="center"/>
        </w:trPr>
        <w:tc>
          <w:tcPr>
            <w:tcW w:w="1366" w:type="dxa"/>
            <w:tcBorders>
              <w:top w:val="nil"/>
              <w:left w:val="nil"/>
              <w:bottom w:val="nil"/>
              <w:right w:val="nil"/>
            </w:tcBorders>
          </w:tcPr>
          <w:p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4.21</w:t>
            </w:r>
          </w:p>
        </w:tc>
        <w:tc>
          <w:tcPr>
            <w:tcW w:w="901" w:type="dxa"/>
            <w:tcBorders>
              <w:top w:val="nil"/>
              <w:left w:val="nil"/>
              <w:bottom w:val="nil"/>
              <w:right w:val="nil"/>
            </w:tcBorders>
            <w:vAlign w:val="bottom"/>
          </w:tcPr>
          <w:p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4.24</w:t>
            </w:r>
          </w:p>
        </w:tc>
        <w:tc>
          <w:tcPr>
            <w:tcW w:w="1349" w:type="dxa"/>
            <w:tcBorders>
              <w:top w:val="nil"/>
              <w:left w:val="nil"/>
              <w:bottom w:val="nil"/>
              <w:right w:val="nil"/>
            </w:tcBorders>
            <w:vAlign w:val="bottom"/>
          </w:tcPr>
          <w:p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4.17</w:t>
            </w:r>
          </w:p>
        </w:tc>
        <w:tc>
          <w:tcPr>
            <w:tcW w:w="906" w:type="dxa"/>
            <w:tcBorders>
              <w:top w:val="nil"/>
              <w:left w:val="nil"/>
              <w:bottom w:val="nil"/>
              <w:right w:val="nil"/>
            </w:tcBorders>
            <w:vAlign w:val="bottom"/>
          </w:tcPr>
          <w:p w:rsidR="00D11F6A" w:rsidRPr="00A033DE" w:rsidRDefault="00D11F6A"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0.46</w:t>
            </w:r>
          </w:p>
        </w:tc>
        <w:tc>
          <w:tcPr>
            <w:tcW w:w="915" w:type="dxa"/>
            <w:tcBorders>
              <w:top w:val="nil"/>
              <w:left w:val="nil"/>
              <w:bottom w:val="nil"/>
              <w:right w:val="nil"/>
            </w:tcBorders>
            <w:vAlign w:val="bottom"/>
          </w:tcPr>
          <w:p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0.46</w:t>
            </w:r>
          </w:p>
        </w:tc>
        <w:tc>
          <w:tcPr>
            <w:tcW w:w="1349" w:type="dxa"/>
            <w:tcBorders>
              <w:top w:val="nil"/>
              <w:left w:val="nil"/>
              <w:bottom w:val="nil"/>
              <w:right w:val="nil"/>
            </w:tcBorders>
            <w:vAlign w:val="bottom"/>
          </w:tcPr>
          <w:p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0.45</w:t>
            </w:r>
          </w:p>
        </w:tc>
        <w:tc>
          <w:tcPr>
            <w:tcW w:w="920" w:type="dxa"/>
            <w:tcBorders>
              <w:top w:val="nil"/>
              <w:left w:val="nil"/>
              <w:bottom w:val="nil"/>
              <w:right w:val="nil"/>
            </w:tcBorders>
            <w:vAlign w:val="bottom"/>
          </w:tcPr>
          <w:p w:rsidR="00D11F6A" w:rsidRPr="00907B65" w:rsidRDefault="00D11F6A" w:rsidP="00D11F6A">
            <w:pPr>
              <w:jc w:val="center"/>
              <w:rPr>
                <w:rFonts w:ascii="Times New Roman" w:eastAsia="Times New Roman" w:hAnsi="Times New Roman" w:cs="Times New Roman"/>
                <w:color w:val="000000"/>
                <w:sz w:val="20"/>
                <w:szCs w:val="20"/>
              </w:rPr>
            </w:pPr>
          </w:p>
        </w:tc>
        <w:tc>
          <w:tcPr>
            <w:tcW w:w="915" w:type="dxa"/>
            <w:tcBorders>
              <w:top w:val="nil"/>
              <w:left w:val="nil"/>
              <w:bottom w:val="nil"/>
              <w:right w:val="nil"/>
            </w:tcBorders>
            <w:vAlign w:val="bottom"/>
          </w:tcPr>
          <w:p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0.64</w:t>
            </w:r>
          </w:p>
        </w:tc>
        <w:tc>
          <w:tcPr>
            <w:tcW w:w="934" w:type="dxa"/>
            <w:tcBorders>
              <w:top w:val="nil"/>
              <w:left w:val="nil"/>
              <w:bottom w:val="nil"/>
              <w:right w:val="nil"/>
            </w:tcBorders>
            <w:vAlign w:val="bottom"/>
          </w:tcPr>
          <w:p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0.63</w:t>
            </w:r>
          </w:p>
        </w:tc>
        <w:tc>
          <w:tcPr>
            <w:tcW w:w="1366" w:type="dxa"/>
            <w:tcBorders>
              <w:top w:val="nil"/>
              <w:left w:val="nil"/>
              <w:bottom w:val="nil"/>
              <w:right w:val="nil"/>
            </w:tcBorders>
            <w:vAlign w:val="bottom"/>
          </w:tcPr>
          <w:p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0.62</w:t>
            </w:r>
          </w:p>
        </w:tc>
        <w:tc>
          <w:tcPr>
            <w:tcW w:w="955" w:type="dxa"/>
            <w:tcBorders>
              <w:top w:val="nil"/>
              <w:left w:val="nil"/>
              <w:bottom w:val="nil"/>
              <w:right w:val="nil"/>
            </w:tcBorders>
            <w:vAlign w:val="bottom"/>
          </w:tcPr>
          <w:p w:rsidR="00D11F6A" w:rsidRPr="002E14F4" w:rsidRDefault="00D11F6A" w:rsidP="00D11F6A">
            <w:pPr>
              <w:jc w:val="center"/>
              <w:rPr>
                <w:rFonts w:ascii="Times New Roman" w:eastAsia="Times New Roman" w:hAnsi="Times New Roman" w:cs="Times New Roman"/>
                <w:color w:val="000000"/>
                <w:sz w:val="20"/>
                <w:szCs w:val="20"/>
              </w:rPr>
            </w:pPr>
          </w:p>
        </w:tc>
      </w:tr>
      <w:tr w:rsidR="00D11F6A" w:rsidRPr="00FC4324" w:rsidTr="00D11F6A">
        <w:trPr>
          <w:jc w:val="center"/>
        </w:trPr>
        <w:tc>
          <w:tcPr>
            <w:tcW w:w="1366" w:type="dxa"/>
            <w:tcBorders>
              <w:top w:val="nil"/>
              <w:left w:val="nil"/>
              <w:bottom w:val="nil"/>
              <w:right w:val="nil"/>
            </w:tcBorders>
          </w:tcPr>
          <w:p w:rsidR="00D11F6A" w:rsidRPr="00FE2957" w:rsidRDefault="00D11F6A" w:rsidP="00D11F6A">
            <w:pPr>
              <w:spacing w:line="276" w:lineRule="auto"/>
              <w:rPr>
                <w:rFonts w:ascii="Times New Roman" w:hAnsi="Times New Roman" w:cs="Times New Roman"/>
                <w:b/>
                <w:bCs/>
                <w:sz w:val="20"/>
                <w:szCs w:val="20"/>
              </w:rPr>
            </w:pPr>
          </w:p>
        </w:tc>
        <w:tc>
          <w:tcPr>
            <w:tcW w:w="918"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tcPr>
          <w:p w:rsidR="00D11F6A" w:rsidRPr="00FC4324" w:rsidRDefault="00D11F6A" w:rsidP="00D11F6A">
            <w:pPr>
              <w:spacing w:line="276" w:lineRule="auto"/>
              <w:jc w:val="center"/>
              <w:rPr>
                <w:rFonts w:ascii="Times New Roman" w:hAnsi="Times New Roman" w:cs="Times New Roman"/>
                <w:bCs/>
                <w:color w:val="FF0000"/>
                <w:sz w:val="20"/>
                <w:szCs w:val="20"/>
              </w:rPr>
            </w:pPr>
          </w:p>
        </w:tc>
        <w:tc>
          <w:tcPr>
            <w:tcW w:w="915"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rsidR="00D11F6A" w:rsidRPr="00FC4324" w:rsidRDefault="00D11F6A" w:rsidP="00D11F6A">
            <w:pPr>
              <w:spacing w:line="276" w:lineRule="auto"/>
              <w:rPr>
                <w:rFonts w:ascii="Times New Roman" w:hAnsi="Times New Roman" w:cs="Times New Roman"/>
                <w:bCs/>
                <w:color w:val="FF0000"/>
                <w:sz w:val="20"/>
                <w:szCs w:val="20"/>
              </w:rPr>
            </w:pPr>
          </w:p>
        </w:tc>
      </w:tr>
      <w:tr w:rsidR="00D11F6A" w:rsidRPr="00FC4324" w:rsidTr="00D11F6A">
        <w:trPr>
          <w:jc w:val="center"/>
        </w:trPr>
        <w:tc>
          <w:tcPr>
            <w:tcW w:w="1366" w:type="dxa"/>
            <w:tcBorders>
              <w:top w:val="nil"/>
              <w:left w:val="nil"/>
              <w:bottom w:val="nil"/>
              <w:right w:val="nil"/>
            </w:tcBorders>
            <w:vAlign w:val="center"/>
          </w:tcPr>
          <w:p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rsidR="00D11F6A" w:rsidRPr="00FC4324" w:rsidRDefault="00D11F6A" w:rsidP="00D11F6A">
            <w:pPr>
              <w:jc w:val="center"/>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hAnsi="Times New Roman" w:cs="Times New Roman"/>
                <w:b/>
                <w:sz w:val="20"/>
                <w:szCs w:val="20"/>
              </w:rPr>
              <w:t>SE(d) ±</w:t>
            </w:r>
          </w:p>
        </w:tc>
        <w:tc>
          <w:tcPr>
            <w:tcW w:w="1349" w:type="dxa"/>
            <w:tcBorders>
              <w:top w:val="nil"/>
              <w:left w:val="nil"/>
              <w:bottom w:val="nil"/>
              <w:right w:val="nil"/>
            </w:tcBorders>
            <w:vAlign w:val="bottom"/>
          </w:tcPr>
          <w:p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hAnsi="Times New Roman" w:cs="Times New Roman"/>
                <w:b/>
                <w:sz w:val="20"/>
                <w:szCs w:val="20"/>
              </w:rPr>
              <w:t>CD (P=0.05)</w:t>
            </w:r>
          </w:p>
        </w:tc>
        <w:tc>
          <w:tcPr>
            <w:tcW w:w="906" w:type="dxa"/>
            <w:tcBorders>
              <w:top w:val="nil"/>
              <w:left w:val="nil"/>
              <w:bottom w:val="nil"/>
              <w:right w:val="nil"/>
            </w:tcBorders>
          </w:tcPr>
          <w:p w:rsidR="00D11F6A" w:rsidRPr="00FC4324" w:rsidRDefault="00D11F6A" w:rsidP="00D11F6A">
            <w:pPr>
              <w:spacing w:line="276" w:lineRule="auto"/>
              <w:jc w:val="center"/>
              <w:rPr>
                <w:rFonts w:ascii="Times New Roman" w:hAnsi="Times New Roman" w:cs="Times New Roman"/>
                <w:bCs/>
                <w:color w:val="FF0000"/>
                <w:sz w:val="20"/>
                <w:szCs w:val="20"/>
              </w:rPr>
            </w:pPr>
          </w:p>
        </w:tc>
        <w:tc>
          <w:tcPr>
            <w:tcW w:w="889" w:type="dxa"/>
            <w:tcBorders>
              <w:top w:val="nil"/>
              <w:left w:val="nil"/>
              <w:bottom w:val="nil"/>
              <w:right w:val="nil"/>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hAnsi="Times New Roman" w:cs="Times New Roman"/>
                <w:b/>
                <w:sz w:val="20"/>
                <w:szCs w:val="20"/>
              </w:rPr>
              <w:t>SE(d) ±</w:t>
            </w:r>
          </w:p>
        </w:tc>
        <w:tc>
          <w:tcPr>
            <w:tcW w:w="1349" w:type="dxa"/>
            <w:tcBorders>
              <w:top w:val="nil"/>
              <w:left w:val="nil"/>
              <w:bottom w:val="nil"/>
              <w:right w:val="nil"/>
            </w:tcBorders>
            <w:vAlign w:val="bottom"/>
          </w:tcPr>
          <w:p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hAnsi="Times New Roman" w:cs="Times New Roman"/>
                <w:b/>
                <w:sz w:val="20"/>
                <w:szCs w:val="20"/>
              </w:rPr>
              <w:t>CD (P=0.05)</w:t>
            </w:r>
          </w:p>
        </w:tc>
        <w:tc>
          <w:tcPr>
            <w:tcW w:w="920" w:type="dxa"/>
            <w:tcBorders>
              <w:top w:val="nil"/>
              <w:left w:val="nil"/>
              <w:bottom w:val="nil"/>
              <w:right w:val="nil"/>
            </w:tcBorders>
          </w:tcPr>
          <w:p w:rsidR="00D11F6A" w:rsidRPr="00FC4324" w:rsidRDefault="00D11F6A" w:rsidP="00D11F6A">
            <w:pPr>
              <w:spacing w:line="276" w:lineRule="auto"/>
              <w:jc w:val="center"/>
              <w:rPr>
                <w:rFonts w:ascii="Times New Roman" w:hAnsi="Times New Roman" w:cs="Times New Roman"/>
                <w:bCs/>
                <w:color w:val="FF0000"/>
                <w:sz w:val="20"/>
                <w:szCs w:val="20"/>
              </w:rPr>
            </w:pPr>
          </w:p>
        </w:tc>
        <w:tc>
          <w:tcPr>
            <w:tcW w:w="915" w:type="dxa"/>
            <w:tcBorders>
              <w:top w:val="nil"/>
              <w:left w:val="nil"/>
              <w:bottom w:val="nil"/>
              <w:right w:val="nil"/>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rsidR="00D11F6A" w:rsidRPr="00D879F3" w:rsidRDefault="00D11F6A" w:rsidP="00D11F6A">
            <w:pPr>
              <w:jc w:val="center"/>
              <w:rPr>
                <w:rFonts w:ascii="Times New Roman" w:eastAsia="Times New Roman" w:hAnsi="Times New Roman" w:cs="Times New Roman"/>
                <w:sz w:val="20"/>
                <w:szCs w:val="20"/>
              </w:rPr>
            </w:pPr>
            <w:r w:rsidRPr="00D879F3">
              <w:rPr>
                <w:rFonts w:ascii="Times New Roman" w:hAnsi="Times New Roman" w:cs="Times New Roman"/>
                <w:b/>
                <w:sz w:val="20"/>
                <w:szCs w:val="20"/>
              </w:rPr>
              <w:t>SE(d) ±</w:t>
            </w:r>
          </w:p>
        </w:tc>
        <w:tc>
          <w:tcPr>
            <w:tcW w:w="1366" w:type="dxa"/>
            <w:tcBorders>
              <w:top w:val="nil"/>
              <w:left w:val="nil"/>
              <w:bottom w:val="nil"/>
              <w:right w:val="nil"/>
            </w:tcBorders>
            <w:vAlign w:val="bottom"/>
          </w:tcPr>
          <w:p w:rsidR="00D11F6A" w:rsidRPr="00D879F3" w:rsidRDefault="00D11F6A" w:rsidP="00D11F6A">
            <w:pPr>
              <w:jc w:val="center"/>
              <w:rPr>
                <w:rFonts w:ascii="Times New Roman" w:eastAsia="Times New Roman" w:hAnsi="Times New Roman" w:cs="Times New Roman"/>
                <w:sz w:val="20"/>
                <w:szCs w:val="20"/>
              </w:rPr>
            </w:pPr>
            <w:r w:rsidRPr="00D879F3">
              <w:rPr>
                <w:rFonts w:ascii="Times New Roman" w:hAnsi="Times New Roman" w:cs="Times New Roman"/>
                <w:b/>
                <w:sz w:val="20"/>
                <w:szCs w:val="20"/>
              </w:rPr>
              <w:t>CD (P=0.05)</w:t>
            </w:r>
          </w:p>
        </w:tc>
        <w:tc>
          <w:tcPr>
            <w:tcW w:w="955" w:type="dxa"/>
            <w:tcBorders>
              <w:top w:val="nil"/>
              <w:left w:val="nil"/>
              <w:bottom w:val="nil"/>
              <w:right w:val="nil"/>
            </w:tcBorders>
          </w:tcPr>
          <w:p w:rsidR="00D11F6A" w:rsidRPr="00FC4324" w:rsidRDefault="00D11F6A" w:rsidP="00D11F6A">
            <w:pPr>
              <w:spacing w:line="276" w:lineRule="auto"/>
              <w:jc w:val="center"/>
              <w:rPr>
                <w:rFonts w:ascii="Times New Roman" w:hAnsi="Times New Roman" w:cs="Times New Roman"/>
                <w:bCs/>
                <w:color w:val="FF0000"/>
                <w:sz w:val="20"/>
                <w:szCs w:val="20"/>
              </w:rPr>
            </w:pPr>
          </w:p>
        </w:tc>
      </w:tr>
      <w:tr w:rsidR="00D11F6A" w:rsidRPr="00FC4324" w:rsidTr="00D11F6A">
        <w:trPr>
          <w:jc w:val="center"/>
        </w:trPr>
        <w:tc>
          <w:tcPr>
            <w:tcW w:w="1366" w:type="dxa"/>
            <w:tcBorders>
              <w:top w:val="nil"/>
              <w:bottom w:val="single" w:sz="4" w:space="0" w:color="auto"/>
            </w:tcBorders>
            <w:vAlign w:val="center"/>
          </w:tcPr>
          <w:p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bottom w:val="single" w:sz="4" w:space="0" w:color="auto"/>
            </w:tcBorders>
            <w:vAlign w:val="bottom"/>
          </w:tcPr>
          <w:p w:rsidR="00D11F6A" w:rsidRPr="00FC4324" w:rsidRDefault="00D11F6A" w:rsidP="00D11F6A">
            <w:pPr>
              <w:jc w:val="center"/>
              <w:rPr>
                <w:rFonts w:ascii="Times New Roman" w:eastAsia="Times New Roman" w:hAnsi="Times New Roman" w:cs="Times New Roman"/>
                <w:color w:val="FF0000"/>
                <w:sz w:val="20"/>
                <w:szCs w:val="20"/>
              </w:rPr>
            </w:pPr>
          </w:p>
        </w:tc>
        <w:tc>
          <w:tcPr>
            <w:tcW w:w="901" w:type="dxa"/>
            <w:tcBorders>
              <w:top w:val="nil"/>
              <w:bottom w:val="single" w:sz="4" w:space="0" w:color="auto"/>
            </w:tcBorders>
            <w:vAlign w:val="bottom"/>
          </w:tcPr>
          <w:p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eastAsia="Times New Roman" w:hAnsi="Times New Roman" w:cs="Times New Roman"/>
                <w:sz w:val="20"/>
                <w:szCs w:val="20"/>
              </w:rPr>
              <w:t>0.07</w:t>
            </w:r>
          </w:p>
        </w:tc>
        <w:tc>
          <w:tcPr>
            <w:tcW w:w="1349" w:type="dxa"/>
            <w:tcBorders>
              <w:top w:val="nil"/>
              <w:bottom w:val="single" w:sz="4" w:space="0" w:color="auto"/>
            </w:tcBorders>
            <w:vAlign w:val="bottom"/>
          </w:tcPr>
          <w:p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eastAsia="Times New Roman" w:hAnsi="Times New Roman" w:cs="Times New Roman"/>
                <w:sz w:val="20"/>
                <w:szCs w:val="20"/>
              </w:rPr>
              <w:t>NS</w:t>
            </w:r>
          </w:p>
        </w:tc>
        <w:tc>
          <w:tcPr>
            <w:tcW w:w="906" w:type="dxa"/>
            <w:tcBorders>
              <w:top w:val="nil"/>
              <w:bottom w:val="single" w:sz="4" w:space="0" w:color="auto"/>
            </w:tcBorders>
          </w:tcPr>
          <w:p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bottom w:val="single" w:sz="4" w:space="0" w:color="auto"/>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bottom w:val="single" w:sz="4" w:space="0" w:color="auto"/>
            </w:tcBorders>
            <w:vAlign w:val="bottom"/>
          </w:tcPr>
          <w:p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eastAsia="Times New Roman" w:hAnsi="Times New Roman" w:cs="Times New Roman"/>
                <w:sz w:val="20"/>
                <w:szCs w:val="20"/>
              </w:rPr>
              <w:t>0.01</w:t>
            </w:r>
          </w:p>
        </w:tc>
        <w:tc>
          <w:tcPr>
            <w:tcW w:w="1349" w:type="dxa"/>
            <w:tcBorders>
              <w:top w:val="nil"/>
              <w:bottom w:val="single" w:sz="4" w:space="0" w:color="auto"/>
            </w:tcBorders>
            <w:vAlign w:val="bottom"/>
          </w:tcPr>
          <w:p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eastAsia="Times New Roman" w:hAnsi="Times New Roman" w:cs="Times New Roman"/>
                <w:sz w:val="20"/>
                <w:szCs w:val="20"/>
              </w:rPr>
              <w:t>NS</w:t>
            </w:r>
          </w:p>
        </w:tc>
        <w:tc>
          <w:tcPr>
            <w:tcW w:w="920" w:type="dxa"/>
            <w:tcBorders>
              <w:top w:val="nil"/>
              <w:bottom w:val="single" w:sz="4" w:space="0" w:color="auto"/>
            </w:tcBorders>
          </w:tcPr>
          <w:p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bottom w:val="single" w:sz="4" w:space="0" w:color="auto"/>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bottom w:val="single" w:sz="4" w:space="0" w:color="auto"/>
            </w:tcBorders>
            <w:vAlign w:val="bottom"/>
          </w:tcPr>
          <w:p w:rsidR="00D11F6A" w:rsidRPr="00D879F3" w:rsidRDefault="00D11F6A" w:rsidP="00D11F6A">
            <w:pPr>
              <w:jc w:val="center"/>
              <w:rPr>
                <w:rFonts w:ascii="Times New Roman" w:eastAsia="Times New Roman" w:hAnsi="Times New Roman" w:cs="Times New Roman"/>
                <w:sz w:val="20"/>
                <w:szCs w:val="20"/>
              </w:rPr>
            </w:pPr>
            <w:r w:rsidRPr="00D879F3">
              <w:rPr>
                <w:rFonts w:ascii="Times New Roman" w:eastAsia="Times New Roman" w:hAnsi="Times New Roman" w:cs="Times New Roman"/>
                <w:sz w:val="20"/>
                <w:szCs w:val="20"/>
              </w:rPr>
              <w:t>0.04</w:t>
            </w:r>
          </w:p>
        </w:tc>
        <w:tc>
          <w:tcPr>
            <w:tcW w:w="1366" w:type="dxa"/>
            <w:tcBorders>
              <w:top w:val="nil"/>
              <w:bottom w:val="single" w:sz="4" w:space="0" w:color="auto"/>
            </w:tcBorders>
            <w:vAlign w:val="bottom"/>
          </w:tcPr>
          <w:p w:rsidR="00D11F6A" w:rsidRPr="00D879F3" w:rsidRDefault="00D11F6A" w:rsidP="00D11F6A">
            <w:pPr>
              <w:jc w:val="center"/>
              <w:rPr>
                <w:rFonts w:ascii="Times New Roman" w:eastAsia="Times New Roman" w:hAnsi="Times New Roman" w:cs="Times New Roman"/>
                <w:sz w:val="20"/>
                <w:szCs w:val="20"/>
              </w:rPr>
            </w:pPr>
            <w:r w:rsidRPr="00D879F3">
              <w:rPr>
                <w:rFonts w:ascii="Times New Roman" w:eastAsia="Times New Roman" w:hAnsi="Times New Roman" w:cs="Times New Roman"/>
                <w:sz w:val="20"/>
                <w:szCs w:val="20"/>
              </w:rPr>
              <w:t>NS</w:t>
            </w:r>
          </w:p>
        </w:tc>
        <w:tc>
          <w:tcPr>
            <w:tcW w:w="955" w:type="dxa"/>
            <w:tcBorders>
              <w:top w:val="nil"/>
              <w:bottom w:val="single" w:sz="4" w:space="0" w:color="auto"/>
            </w:tcBorders>
          </w:tcPr>
          <w:p w:rsidR="00D11F6A" w:rsidRPr="00FC4324" w:rsidRDefault="00D11F6A" w:rsidP="00D11F6A">
            <w:pPr>
              <w:spacing w:line="276" w:lineRule="auto"/>
              <w:jc w:val="center"/>
              <w:rPr>
                <w:rFonts w:ascii="Times New Roman" w:hAnsi="Times New Roman" w:cs="Times New Roman"/>
                <w:color w:val="FF0000"/>
                <w:sz w:val="20"/>
                <w:szCs w:val="20"/>
              </w:rPr>
            </w:pPr>
          </w:p>
        </w:tc>
      </w:tr>
      <w:tr w:rsidR="00D11F6A" w:rsidRPr="00FC4324" w:rsidTr="00D11F6A">
        <w:trPr>
          <w:jc w:val="center"/>
        </w:trPr>
        <w:tc>
          <w:tcPr>
            <w:tcW w:w="13683" w:type="dxa"/>
            <w:gridSpan w:val="13"/>
            <w:tcBorders>
              <w:top w:val="single" w:sz="4" w:space="0" w:color="auto"/>
              <w:bottom w:val="single" w:sz="4" w:space="0" w:color="auto"/>
            </w:tcBorders>
          </w:tcPr>
          <w:p w:rsidR="00D11F6A" w:rsidRPr="00FE2957" w:rsidRDefault="00D11F6A" w:rsidP="00D11F6A">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2016 – </w:t>
            </w:r>
            <w:r w:rsidRPr="00FE2957">
              <w:rPr>
                <w:rFonts w:ascii="Times New Roman" w:hAnsi="Times New Roman" w:cs="Times New Roman"/>
                <w:b/>
                <w:sz w:val="20"/>
                <w:szCs w:val="20"/>
              </w:rPr>
              <w:t>17</w:t>
            </w:r>
          </w:p>
        </w:tc>
      </w:tr>
      <w:tr w:rsidR="00D11F6A" w:rsidRPr="00FC4324" w:rsidTr="00D11F6A">
        <w:trPr>
          <w:jc w:val="center"/>
        </w:trPr>
        <w:tc>
          <w:tcPr>
            <w:tcW w:w="1366" w:type="dxa"/>
            <w:tcBorders>
              <w:top w:val="single" w:sz="4" w:space="0" w:color="auto"/>
            </w:tcBorders>
          </w:tcPr>
          <w:p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4.50</w:t>
            </w:r>
          </w:p>
        </w:tc>
        <w:tc>
          <w:tcPr>
            <w:tcW w:w="901" w:type="dxa"/>
            <w:tcBorders>
              <w:top w:val="single" w:sz="4" w:space="0" w:color="auto"/>
            </w:tcBorders>
            <w:vAlign w:val="bottom"/>
          </w:tcPr>
          <w:p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4.50</w:t>
            </w:r>
          </w:p>
        </w:tc>
        <w:tc>
          <w:tcPr>
            <w:tcW w:w="1349" w:type="dxa"/>
            <w:tcBorders>
              <w:top w:val="single" w:sz="4" w:space="0" w:color="auto"/>
            </w:tcBorders>
            <w:vAlign w:val="bottom"/>
          </w:tcPr>
          <w:p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4.43</w:t>
            </w:r>
          </w:p>
        </w:tc>
        <w:tc>
          <w:tcPr>
            <w:tcW w:w="906" w:type="dxa"/>
            <w:tcBorders>
              <w:top w:val="single" w:sz="4" w:space="0" w:color="auto"/>
            </w:tcBorders>
            <w:vAlign w:val="bottom"/>
          </w:tcPr>
          <w:p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4.48</w:t>
            </w:r>
          </w:p>
        </w:tc>
        <w:tc>
          <w:tcPr>
            <w:tcW w:w="889" w:type="dxa"/>
            <w:tcBorders>
              <w:top w:val="single" w:sz="4" w:space="0" w:color="auto"/>
            </w:tcBorders>
            <w:vAlign w:val="bottom"/>
          </w:tcPr>
          <w:p w:rsidR="00D11F6A" w:rsidRPr="00837D6E" w:rsidRDefault="00D11F6A" w:rsidP="00D11F6A">
            <w:pPr>
              <w:jc w:val="center"/>
              <w:rPr>
                <w:rFonts w:ascii="Times New Roman" w:hAnsi="Times New Roman" w:cs="Times New Roman"/>
                <w:color w:val="000000"/>
                <w:sz w:val="20"/>
                <w:szCs w:val="20"/>
              </w:rPr>
            </w:pPr>
            <w:r w:rsidRPr="00837D6E">
              <w:rPr>
                <w:rFonts w:ascii="Times New Roman" w:hAnsi="Times New Roman" w:cs="Times New Roman"/>
                <w:color w:val="000000"/>
                <w:sz w:val="20"/>
                <w:szCs w:val="20"/>
              </w:rPr>
              <w:t>0.55</w:t>
            </w:r>
          </w:p>
        </w:tc>
        <w:tc>
          <w:tcPr>
            <w:tcW w:w="915" w:type="dxa"/>
            <w:tcBorders>
              <w:top w:val="single" w:sz="4" w:space="0" w:color="auto"/>
            </w:tcBorders>
            <w:vAlign w:val="bottom"/>
          </w:tcPr>
          <w:p w:rsidR="00D11F6A" w:rsidRPr="00837D6E" w:rsidRDefault="00D11F6A" w:rsidP="00D11F6A">
            <w:pPr>
              <w:jc w:val="center"/>
              <w:rPr>
                <w:rFonts w:ascii="Times New Roman" w:hAnsi="Times New Roman" w:cs="Times New Roman"/>
                <w:color w:val="000000"/>
                <w:sz w:val="20"/>
                <w:szCs w:val="20"/>
              </w:rPr>
            </w:pPr>
            <w:r w:rsidRPr="00837D6E">
              <w:rPr>
                <w:rFonts w:ascii="Times New Roman" w:hAnsi="Times New Roman" w:cs="Times New Roman"/>
                <w:color w:val="000000"/>
                <w:sz w:val="20"/>
                <w:szCs w:val="20"/>
              </w:rPr>
              <w:t>0.55</w:t>
            </w:r>
          </w:p>
        </w:tc>
        <w:tc>
          <w:tcPr>
            <w:tcW w:w="1349" w:type="dxa"/>
            <w:tcBorders>
              <w:top w:val="single" w:sz="4" w:space="0" w:color="auto"/>
            </w:tcBorders>
            <w:vAlign w:val="bottom"/>
          </w:tcPr>
          <w:p w:rsidR="00D11F6A" w:rsidRPr="00837D6E" w:rsidRDefault="00D11F6A" w:rsidP="00D11F6A">
            <w:pPr>
              <w:jc w:val="center"/>
              <w:rPr>
                <w:rFonts w:ascii="Times New Roman" w:hAnsi="Times New Roman" w:cs="Times New Roman"/>
                <w:color w:val="000000"/>
                <w:sz w:val="20"/>
                <w:szCs w:val="20"/>
              </w:rPr>
            </w:pPr>
            <w:r w:rsidRPr="00837D6E">
              <w:rPr>
                <w:rFonts w:ascii="Times New Roman" w:hAnsi="Times New Roman" w:cs="Times New Roman"/>
                <w:color w:val="000000"/>
                <w:sz w:val="20"/>
                <w:szCs w:val="20"/>
              </w:rPr>
              <w:t>0.53</w:t>
            </w:r>
          </w:p>
        </w:tc>
        <w:tc>
          <w:tcPr>
            <w:tcW w:w="920" w:type="dxa"/>
            <w:tcBorders>
              <w:top w:val="single" w:sz="4" w:space="0" w:color="auto"/>
            </w:tcBorders>
            <w:vAlign w:val="bottom"/>
          </w:tcPr>
          <w:p w:rsidR="00D11F6A" w:rsidRPr="00837D6E" w:rsidRDefault="00D11F6A" w:rsidP="00D11F6A">
            <w:pPr>
              <w:jc w:val="center"/>
              <w:rPr>
                <w:rFonts w:ascii="Times New Roman" w:hAnsi="Times New Roman" w:cs="Times New Roman"/>
                <w:b/>
                <w:bCs/>
                <w:color w:val="000000"/>
                <w:sz w:val="20"/>
                <w:szCs w:val="20"/>
              </w:rPr>
            </w:pPr>
            <w:r w:rsidRPr="00837D6E">
              <w:rPr>
                <w:rFonts w:ascii="Times New Roman" w:hAnsi="Times New Roman" w:cs="Times New Roman"/>
                <w:b/>
                <w:bCs/>
                <w:color w:val="000000"/>
                <w:sz w:val="20"/>
                <w:szCs w:val="20"/>
              </w:rPr>
              <w:t>0.54</w:t>
            </w:r>
          </w:p>
        </w:tc>
        <w:tc>
          <w:tcPr>
            <w:tcW w:w="915" w:type="dxa"/>
            <w:tcBorders>
              <w:top w:val="single" w:sz="4" w:space="0" w:color="auto"/>
            </w:tcBorders>
            <w:vAlign w:val="bottom"/>
          </w:tcPr>
          <w:p w:rsidR="00D11F6A" w:rsidRPr="00D879F3" w:rsidRDefault="00D11F6A" w:rsidP="00D11F6A">
            <w:pPr>
              <w:jc w:val="center"/>
              <w:rPr>
                <w:rFonts w:ascii="Times New Roman" w:hAnsi="Times New Roman" w:cs="Times New Roman"/>
                <w:color w:val="000000"/>
                <w:sz w:val="20"/>
                <w:szCs w:val="20"/>
              </w:rPr>
            </w:pPr>
            <w:r w:rsidRPr="00D879F3">
              <w:rPr>
                <w:rFonts w:ascii="Times New Roman" w:hAnsi="Times New Roman" w:cs="Times New Roman"/>
                <w:color w:val="000000"/>
                <w:sz w:val="20"/>
                <w:szCs w:val="20"/>
              </w:rPr>
              <w:t>0.67</w:t>
            </w:r>
          </w:p>
        </w:tc>
        <w:tc>
          <w:tcPr>
            <w:tcW w:w="934" w:type="dxa"/>
            <w:tcBorders>
              <w:top w:val="single" w:sz="4" w:space="0" w:color="auto"/>
            </w:tcBorders>
            <w:vAlign w:val="bottom"/>
          </w:tcPr>
          <w:p w:rsidR="00D11F6A" w:rsidRPr="00D879F3" w:rsidRDefault="00D11F6A" w:rsidP="00D11F6A">
            <w:pPr>
              <w:jc w:val="center"/>
              <w:rPr>
                <w:rFonts w:ascii="Times New Roman" w:hAnsi="Times New Roman" w:cs="Times New Roman"/>
                <w:color w:val="000000"/>
                <w:sz w:val="20"/>
                <w:szCs w:val="20"/>
              </w:rPr>
            </w:pPr>
            <w:r w:rsidRPr="00D879F3">
              <w:rPr>
                <w:rFonts w:ascii="Times New Roman" w:hAnsi="Times New Roman" w:cs="Times New Roman"/>
                <w:color w:val="000000"/>
                <w:sz w:val="20"/>
                <w:szCs w:val="20"/>
              </w:rPr>
              <w:t>0.67</w:t>
            </w:r>
          </w:p>
        </w:tc>
        <w:tc>
          <w:tcPr>
            <w:tcW w:w="1366" w:type="dxa"/>
            <w:tcBorders>
              <w:top w:val="single" w:sz="4" w:space="0" w:color="auto"/>
            </w:tcBorders>
            <w:vAlign w:val="bottom"/>
          </w:tcPr>
          <w:p w:rsidR="00D11F6A" w:rsidRPr="00D879F3" w:rsidRDefault="00D11F6A" w:rsidP="00D11F6A">
            <w:pPr>
              <w:jc w:val="center"/>
              <w:rPr>
                <w:rFonts w:ascii="Times New Roman" w:hAnsi="Times New Roman" w:cs="Times New Roman"/>
                <w:color w:val="000000"/>
                <w:sz w:val="20"/>
                <w:szCs w:val="20"/>
              </w:rPr>
            </w:pPr>
            <w:r w:rsidRPr="00D879F3">
              <w:rPr>
                <w:rFonts w:ascii="Times New Roman" w:hAnsi="Times New Roman" w:cs="Times New Roman"/>
                <w:color w:val="000000"/>
                <w:sz w:val="20"/>
                <w:szCs w:val="20"/>
              </w:rPr>
              <w:t>0.66</w:t>
            </w:r>
          </w:p>
        </w:tc>
        <w:tc>
          <w:tcPr>
            <w:tcW w:w="955" w:type="dxa"/>
            <w:tcBorders>
              <w:top w:val="single" w:sz="4" w:space="0" w:color="auto"/>
            </w:tcBorders>
            <w:vAlign w:val="bottom"/>
          </w:tcPr>
          <w:p w:rsidR="00D11F6A" w:rsidRPr="00D879F3" w:rsidRDefault="00D11F6A" w:rsidP="00D11F6A">
            <w:pPr>
              <w:jc w:val="center"/>
              <w:rPr>
                <w:rFonts w:ascii="Times New Roman" w:hAnsi="Times New Roman" w:cs="Times New Roman"/>
                <w:b/>
                <w:bCs/>
                <w:color w:val="000000"/>
                <w:sz w:val="20"/>
                <w:szCs w:val="20"/>
              </w:rPr>
            </w:pPr>
            <w:r w:rsidRPr="00D879F3">
              <w:rPr>
                <w:rFonts w:ascii="Times New Roman" w:hAnsi="Times New Roman" w:cs="Times New Roman"/>
                <w:b/>
                <w:bCs/>
                <w:color w:val="000000"/>
                <w:sz w:val="20"/>
                <w:szCs w:val="20"/>
              </w:rPr>
              <w:t>0.66</w:t>
            </w:r>
          </w:p>
        </w:tc>
      </w:tr>
      <w:tr w:rsidR="00D11F6A" w:rsidRPr="00FC4324" w:rsidTr="00D11F6A">
        <w:trPr>
          <w:jc w:val="center"/>
        </w:trPr>
        <w:tc>
          <w:tcPr>
            <w:tcW w:w="1366" w:type="dxa"/>
          </w:tcPr>
          <w:p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4.47</w:t>
            </w:r>
          </w:p>
        </w:tc>
        <w:tc>
          <w:tcPr>
            <w:tcW w:w="901" w:type="dxa"/>
            <w:vAlign w:val="bottom"/>
          </w:tcPr>
          <w:p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4.50</w:t>
            </w:r>
          </w:p>
        </w:tc>
        <w:tc>
          <w:tcPr>
            <w:tcW w:w="1349" w:type="dxa"/>
            <w:vAlign w:val="bottom"/>
          </w:tcPr>
          <w:p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4.43</w:t>
            </w:r>
          </w:p>
        </w:tc>
        <w:tc>
          <w:tcPr>
            <w:tcW w:w="906" w:type="dxa"/>
            <w:vAlign w:val="bottom"/>
          </w:tcPr>
          <w:p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4.47</w:t>
            </w:r>
          </w:p>
        </w:tc>
        <w:tc>
          <w:tcPr>
            <w:tcW w:w="889" w:type="dxa"/>
            <w:vAlign w:val="bottom"/>
          </w:tcPr>
          <w:p w:rsidR="00D11F6A" w:rsidRPr="00837D6E" w:rsidRDefault="00D11F6A" w:rsidP="00D11F6A">
            <w:pPr>
              <w:jc w:val="center"/>
              <w:rPr>
                <w:rFonts w:ascii="Times New Roman" w:hAnsi="Times New Roman" w:cs="Times New Roman"/>
                <w:color w:val="000000"/>
                <w:sz w:val="20"/>
                <w:szCs w:val="20"/>
              </w:rPr>
            </w:pPr>
            <w:r w:rsidRPr="00837D6E">
              <w:rPr>
                <w:rFonts w:ascii="Times New Roman" w:hAnsi="Times New Roman" w:cs="Times New Roman"/>
                <w:color w:val="000000"/>
                <w:sz w:val="20"/>
                <w:szCs w:val="20"/>
              </w:rPr>
              <w:t>0.54</w:t>
            </w:r>
          </w:p>
        </w:tc>
        <w:tc>
          <w:tcPr>
            <w:tcW w:w="915" w:type="dxa"/>
            <w:vAlign w:val="bottom"/>
          </w:tcPr>
          <w:p w:rsidR="00D11F6A" w:rsidRPr="00837D6E" w:rsidRDefault="00D11F6A" w:rsidP="00D11F6A">
            <w:pPr>
              <w:jc w:val="center"/>
              <w:rPr>
                <w:rFonts w:ascii="Times New Roman" w:hAnsi="Times New Roman" w:cs="Times New Roman"/>
                <w:color w:val="000000"/>
                <w:sz w:val="20"/>
                <w:szCs w:val="20"/>
              </w:rPr>
            </w:pPr>
            <w:r w:rsidRPr="00837D6E">
              <w:rPr>
                <w:rFonts w:ascii="Times New Roman" w:hAnsi="Times New Roman" w:cs="Times New Roman"/>
                <w:color w:val="000000"/>
                <w:sz w:val="20"/>
                <w:szCs w:val="20"/>
              </w:rPr>
              <w:t>0.55</w:t>
            </w:r>
          </w:p>
        </w:tc>
        <w:tc>
          <w:tcPr>
            <w:tcW w:w="1349" w:type="dxa"/>
            <w:vAlign w:val="bottom"/>
          </w:tcPr>
          <w:p w:rsidR="00D11F6A" w:rsidRPr="00837D6E" w:rsidRDefault="00D11F6A" w:rsidP="00D11F6A">
            <w:pPr>
              <w:jc w:val="center"/>
              <w:rPr>
                <w:rFonts w:ascii="Times New Roman" w:hAnsi="Times New Roman" w:cs="Times New Roman"/>
                <w:color w:val="000000"/>
                <w:sz w:val="20"/>
                <w:szCs w:val="20"/>
              </w:rPr>
            </w:pPr>
            <w:r w:rsidRPr="00837D6E">
              <w:rPr>
                <w:rFonts w:ascii="Times New Roman" w:hAnsi="Times New Roman" w:cs="Times New Roman"/>
                <w:color w:val="000000"/>
                <w:sz w:val="20"/>
                <w:szCs w:val="20"/>
              </w:rPr>
              <w:t>0.53</w:t>
            </w:r>
          </w:p>
        </w:tc>
        <w:tc>
          <w:tcPr>
            <w:tcW w:w="920" w:type="dxa"/>
            <w:vAlign w:val="bottom"/>
          </w:tcPr>
          <w:p w:rsidR="00D11F6A" w:rsidRPr="00837D6E" w:rsidRDefault="00D11F6A" w:rsidP="00D11F6A">
            <w:pPr>
              <w:jc w:val="center"/>
              <w:rPr>
                <w:rFonts w:ascii="Times New Roman" w:hAnsi="Times New Roman" w:cs="Times New Roman"/>
                <w:b/>
                <w:bCs/>
                <w:color w:val="000000"/>
                <w:sz w:val="20"/>
                <w:szCs w:val="20"/>
              </w:rPr>
            </w:pPr>
            <w:r w:rsidRPr="00837D6E">
              <w:rPr>
                <w:rFonts w:ascii="Times New Roman" w:hAnsi="Times New Roman" w:cs="Times New Roman"/>
                <w:b/>
                <w:bCs/>
                <w:color w:val="000000"/>
                <w:sz w:val="20"/>
                <w:szCs w:val="20"/>
              </w:rPr>
              <w:t>0.54</w:t>
            </w:r>
          </w:p>
        </w:tc>
        <w:tc>
          <w:tcPr>
            <w:tcW w:w="915" w:type="dxa"/>
            <w:vAlign w:val="bottom"/>
          </w:tcPr>
          <w:p w:rsidR="00D11F6A" w:rsidRPr="00D879F3" w:rsidRDefault="00D11F6A" w:rsidP="00D11F6A">
            <w:pPr>
              <w:jc w:val="center"/>
              <w:rPr>
                <w:rFonts w:ascii="Times New Roman" w:hAnsi="Times New Roman" w:cs="Times New Roman"/>
                <w:color w:val="000000"/>
                <w:sz w:val="20"/>
                <w:szCs w:val="20"/>
              </w:rPr>
            </w:pPr>
            <w:r w:rsidRPr="00D879F3">
              <w:rPr>
                <w:rFonts w:ascii="Times New Roman" w:hAnsi="Times New Roman" w:cs="Times New Roman"/>
                <w:color w:val="000000"/>
                <w:sz w:val="20"/>
                <w:szCs w:val="20"/>
              </w:rPr>
              <w:t>0.65</w:t>
            </w:r>
          </w:p>
        </w:tc>
        <w:tc>
          <w:tcPr>
            <w:tcW w:w="934" w:type="dxa"/>
            <w:vAlign w:val="bottom"/>
          </w:tcPr>
          <w:p w:rsidR="00D11F6A" w:rsidRPr="00D879F3" w:rsidRDefault="00D11F6A" w:rsidP="00D11F6A">
            <w:pPr>
              <w:jc w:val="center"/>
              <w:rPr>
                <w:rFonts w:ascii="Times New Roman" w:hAnsi="Times New Roman" w:cs="Times New Roman"/>
                <w:color w:val="000000"/>
                <w:sz w:val="20"/>
                <w:szCs w:val="20"/>
              </w:rPr>
            </w:pPr>
            <w:r w:rsidRPr="00D879F3">
              <w:rPr>
                <w:rFonts w:ascii="Times New Roman" w:hAnsi="Times New Roman" w:cs="Times New Roman"/>
                <w:color w:val="000000"/>
                <w:sz w:val="20"/>
                <w:szCs w:val="20"/>
              </w:rPr>
              <w:t>0.66</w:t>
            </w:r>
          </w:p>
        </w:tc>
        <w:tc>
          <w:tcPr>
            <w:tcW w:w="1366" w:type="dxa"/>
            <w:vAlign w:val="bottom"/>
          </w:tcPr>
          <w:p w:rsidR="00D11F6A" w:rsidRPr="00D879F3" w:rsidRDefault="00D11F6A" w:rsidP="00D11F6A">
            <w:pPr>
              <w:jc w:val="center"/>
              <w:rPr>
                <w:rFonts w:ascii="Times New Roman" w:hAnsi="Times New Roman" w:cs="Times New Roman"/>
                <w:color w:val="000000"/>
                <w:sz w:val="20"/>
                <w:szCs w:val="20"/>
              </w:rPr>
            </w:pPr>
            <w:r w:rsidRPr="00D879F3">
              <w:rPr>
                <w:rFonts w:ascii="Times New Roman" w:hAnsi="Times New Roman" w:cs="Times New Roman"/>
                <w:color w:val="000000"/>
                <w:sz w:val="20"/>
                <w:szCs w:val="20"/>
              </w:rPr>
              <w:t>0.65</w:t>
            </w:r>
          </w:p>
        </w:tc>
        <w:tc>
          <w:tcPr>
            <w:tcW w:w="955" w:type="dxa"/>
            <w:vAlign w:val="bottom"/>
          </w:tcPr>
          <w:p w:rsidR="00D11F6A" w:rsidRPr="00D879F3" w:rsidRDefault="00D11F6A" w:rsidP="00D11F6A">
            <w:pPr>
              <w:jc w:val="center"/>
              <w:rPr>
                <w:rFonts w:ascii="Times New Roman" w:hAnsi="Times New Roman" w:cs="Times New Roman"/>
                <w:b/>
                <w:bCs/>
                <w:color w:val="000000"/>
                <w:sz w:val="20"/>
                <w:szCs w:val="20"/>
              </w:rPr>
            </w:pPr>
            <w:r w:rsidRPr="00D879F3">
              <w:rPr>
                <w:rFonts w:ascii="Times New Roman" w:hAnsi="Times New Roman" w:cs="Times New Roman"/>
                <w:b/>
                <w:bCs/>
                <w:color w:val="000000"/>
                <w:sz w:val="20"/>
                <w:szCs w:val="20"/>
              </w:rPr>
              <w:t>0.65</w:t>
            </w:r>
          </w:p>
        </w:tc>
      </w:tr>
      <w:tr w:rsidR="00D11F6A" w:rsidRPr="00FC4324" w:rsidTr="00D11F6A">
        <w:trPr>
          <w:jc w:val="center"/>
        </w:trPr>
        <w:tc>
          <w:tcPr>
            <w:tcW w:w="1366" w:type="dxa"/>
            <w:tcBorders>
              <w:bottom w:val="nil"/>
            </w:tcBorders>
          </w:tcPr>
          <w:p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4.43</w:t>
            </w:r>
          </w:p>
        </w:tc>
        <w:tc>
          <w:tcPr>
            <w:tcW w:w="901" w:type="dxa"/>
            <w:tcBorders>
              <w:bottom w:val="nil"/>
            </w:tcBorders>
            <w:vAlign w:val="bottom"/>
          </w:tcPr>
          <w:p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4.47</w:t>
            </w:r>
          </w:p>
        </w:tc>
        <w:tc>
          <w:tcPr>
            <w:tcW w:w="1349" w:type="dxa"/>
            <w:tcBorders>
              <w:bottom w:val="nil"/>
            </w:tcBorders>
            <w:vAlign w:val="bottom"/>
          </w:tcPr>
          <w:p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4.40</w:t>
            </w:r>
          </w:p>
        </w:tc>
        <w:tc>
          <w:tcPr>
            <w:tcW w:w="906" w:type="dxa"/>
            <w:tcBorders>
              <w:bottom w:val="nil"/>
            </w:tcBorders>
            <w:vAlign w:val="bottom"/>
          </w:tcPr>
          <w:p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4.43</w:t>
            </w:r>
          </w:p>
        </w:tc>
        <w:tc>
          <w:tcPr>
            <w:tcW w:w="889" w:type="dxa"/>
            <w:tcBorders>
              <w:bottom w:val="nil"/>
            </w:tcBorders>
            <w:vAlign w:val="bottom"/>
          </w:tcPr>
          <w:p w:rsidR="00D11F6A" w:rsidRPr="00837D6E" w:rsidRDefault="00D11F6A" w:rsidP="00D11F6A">
            <w:pPr>
              <w:jc w:val="center"/>
              <w:rPr>
                <w:rFonts w:ascii="Times New Roman" w:hAnsi="Times New Roman" w:cs="Times New Roman"/>
                <w:color w:val="000000"/>
                <w:sz w:val="20"/>
                <w:szCs w:val="20"/>
              </w:rPr>
            </w:pPr>
            <w:r w:rsidRPr="00837D6E">
              <w:rPr>
                <w:rFonts w:ascii="Times New Roman" w:hAnsi="Times New Roman" w:cs="Times New Roman"/>
                <w:color w:val="000000"/>
                <w:sz w:val="20"/>
                <w:szCs w:val="20"/>
              </w:rPr>
              <w:t>0.54</w:t>
            </w:r>
          </w:p>
        </w:tc>
        <w:tc>
          <w:tcPr>
            <w:tcW w:w="915" w:type="dxa"/>
            <w:tcBorders>
              <w:bottom w:val="nil"/>
            </w:tcBorders>
            <w:vAlign w:val="bottom"/>
          </w:tcPr>
          <w:p w:rsidR="00D11F6A" w:rsidRPr="00837D6E" w:rsidRDefault="00D11F6A" w:rsidP="00D11F6A">
            <w:pPr>
              <w:jc w:val="center"/>
              <w:rPr>
                <w:rFonts w:ascii="Times New Roman" w:hAnsi="Times New Roman" w:cs="Times New Roman"/>
                <w:color w:val="000000"/>
                <w:sz w:val="20"/>
                <w:szCs w:val="20"/>
              </w:rPr>
            </w:pPr>
            <w:r w:rsidRPr="00837D6E">
              <w:rPr>
                <w:rFonts w:ascii="Times New Roman" w:hAnsi="Times New Roman" w:cs="Times New Roman"/>
                <w:color w:val="000000"/>
                <w:sz w:val="20"/>
                <w:szCs w:val="20"/>
              </w:rPr>
              <w:t>0.54</w:t>
            </w:r>
          </w:p>
        </w:tc>
        <w:tc>
          <w:tcPr>
            <w:tcW w:w="1349" w:type="dxa"/>
            <w:tcBorders>
              <w:bottom w:val="nil"/>
            </w:tcBorders>
            <w:vAlign w:val="bottom"/>
          </w:tcPr>
          <w:p w:rsidR="00D11F6A" w:rsidRPr="00837D6E" w:rsidRDefault="00D11F6A" w:rsidP="00D11F6A">
            <w:pPr>
              <w:jc w:val="center"/>
              <w:rPr>
                <w:rFonts w:ascii="Times New Roman" w:hAnsi="Times New Roman" w:cs="Times New Roman"/>
                <w:color w:val="000000"/>
                <w:sz w:val="20"/>
                <w:szCs w:val="20"/>
              </w:rPr>
            </w:pPr>
            <w:r w:rsidRPr="00837D6E">
              <w:rPr>
                <w:rFonts w:ascii="Times New Roman" w:hAnsi="Times New Roman" w:cs="Times New Roman"/>
                <w:color w:val="000000"/>
                <w:sz w:val="20"/>
                <w:szCs w:val="20"/>
              </w:rPr>
              <w:t>0.53</w:t>
            </w:r>
          </w:p>
        </w:tc>
        <w:tc>
          <w:tcPr>
            <w:tcW w:w="920" w:type="dxa"/>
            <w:tcBorders>
              <w:bottom w:val="nil"/>
            </w:tcBorders>
            <w:vAlign w:val="bottom"/>
          </w:tcPr>
          <w:p w:rsidR="00D11F6A" w:rsidRPr="00837D6E" w:rsidRDefault="00D11F6A" w:rsidP="00D11F6A">
            <w:pPr>
              <w:jc w:val="center"/>
              <w:rPr>
                <w:rFonts w:ascii="Times New Roman" w:hAnsi="Times New Roman" w:cs="Times New Roman"/>
                <w:b/>
                <w:bCs/>
                <w:color w:val="000000"/>
                <w:sz w:val="20"/>
                <w:szCs w:val="20"/>
              </w:rPr>
            </w:pPr>
            <w:r w:rsidRPr="00837D6E">
              <w:rPr>
                <w:rFonts w:ascii="Times New Roman" w:hAnsi="Times New Roman" w:cs="Times New Roman"/>
                <w:b/>
                <w:bCs/>
                <w:color w:val="000000"/>
                <w:sz w:val="20"/>
                <w:szCs w:val="20"/>
              </w:rPr>
              <w:t>0.54</w:t>
            </w:r>
          </w:p>
        </w:tc>
        <w:tc>
          <w:tcPr>
            <w:tcW w:w="915" w:type="dxa"/>
            <w:tcBorders>
              <w:bottom w:val="nil"/>
            </w:tcBorders>
            <w:vAlign w:val="bottom"/>
          </w:tcPr>
          <w:p w:rsidR="00D11F6A" w:rsidRPr="00D879F3" w:rsidRDefault="00D11F6A" w:rsidP="00D11F6A">
            <w:pPr>
              <w:jc w:val="center"/>
              <w:rPr>
                <w:rFonts w:ascii="Times New Roman" w:hAnsi="Times New Roman" w:cs="Times New Roman"/>
                <w:color w:val="000000"/>
                <w:sz w:val="20"/>
                <w:szCs w:val="20"/>
              </w:rPr>
            </w:pPr>
            <w:r w:rsidRPr="00D879F3">
              <w:rPr>
                <w:rFonts w:ascii="Times New Roman" w:hAnsi="Times New Roman" w:cs="Times New Roman"/>
                <w:color w:val="000000"/>
                <w:sz w:val="20"/>
                <w:szCs w:val="20"/>
              </w:rPr>
              <w:t>0.66</w:t>
            </w:r>
          </w:p>
        </w:tc>
        <w:tc>
          <w:tcPr>
            <w:tcW w:w="934" w:type="dxa"/>
            <w:tcBorders>
              <w:bottom w:val="nil"/>
            </w:tcBorders>
            <w:vAlign w:val="bottom"/>
          </w:tcPr>
          <w:p w:rsidR="00D11F6A" w:rsidRPr="00D879F3" w:rsidRDefault="00D11F6A" w:rsidP="00D11F6A">
            <w:pPr>
              <w:jc w:val="center"/>
              <w:rPr>
                <w:rFonts w:ascii="Times New Roman" w:hAnsi="Times New Roman" w:cs="Times New Roman"/>
                <w:color w:val="000000"/>
                <w:sz w:val="20"/>
                <w:szCs w:val="20"/>
              </w:rPr>
            </w:pPr>
            <w:r w:rsidRPr="00D879F3">
              <w:rPr>
                <w:rFonts w:ascii="Times New Roman" w:hAnsi="Times New Roman" w:cs="Times New Roman"/>
                <w:color w:val="000000"/>
                <w:sz w:val="20"/>
                <w:szCs w:val="20"/>
              </w:rPr>
              <w:t>0.67</w:t>
            </w:r>
          </w:p>
        </w:tc>
        <w:tc>
          <w:tcPr>
            <w:tcW w:w="1366" w:type="dxa"/>
            <w:tcBorders>
              <w:bottom w:val="nil"/>
            </w:tcBorders>
            <w:vAlign w:val="bottom"/>
          </w:tcPr>
          <w:p w:rsidR="00D11F6A" w:rsidRPr="00D879F3" w:rsidRDefault="00D11F6A" w:rsidP="00D11F6A">
            <w:pPr>
              <w:jc w:val="center"/>
              <w:rPr>
                <w:rFonts w:ascii="Times New Roman" w:hAnsi="Times New Roman" w:cs="Times New Roman"/>
                <w:color w:val="000000"/>
                <w:sz w:val="20"/>
                <w:szCs w:val="20"/>
              </w:rPr>
            </w:pPr>
            <w:r w:rsidRPr="00D879F3">
              <w:rPr>
                <w:rFonts w:ascii="Times New Roman" w:hAnsi="Times New Roman" w:cs="Times New Roman"/>
                <w:color w:val="000000"/>
                <w:sz w:val="20"/>
                <w:szCs w:val="20"/>
              </w:rPr>
              <w:t>0.65</w:t>
            </w:r>
          </w:p>
        </w:tc>
        <w:tc>
          <w:tcPr>
            <w:tcW w:w="955" w:type="dxa"/>
            <w:tcBorders>
              <w:bottom w:val="nil"/>
            </w:tcBorders>
            <w:vAlign w:val="bottom"/>
          </w:tcPr>
          <w:p w:rsidR="00D11F6A" w:rsidRPr="00D879F3" w:rsidRDefault="00D11F6A" w:rsidP="00D11F6A">
            <w:pPr>
              <w:jc w:val="center"/>
              <w:rPr>
                <w:rFonts w:ascii="Times New Roman" w:hAnsi="Times New Roman" w:cs="Times New Roman"/>
                <w:b/>
                <w:bCs/>
                <w:color w:val="000000"/>
                <w:sz w:val="20"/>
                <w:szCs w:val="20"/>
              </w:rPr>
            </w:pPr>
            <w:r w:rsidRPr="00D879F3">
              <w:rPr>
                <w:rFonts w:ascii="Times New Roman" w:hAnsi="Times New Roman" w:cs="Times New Roman"/>
                <w:b/>
                <w:bCs/>
                <w:color w:val="000000"/>
                <w:sz w:val="20"/>
                <w:szCs w:val="20"/>
              </w:rPr>
              <w:t>0.66</w:t>
            </w:r>
          </w:p>
        </w:tc>
      </w:tr>
      <w:tr w:rsidR="00D11F6A" w:rsidRPr="00FC4324" w:rsidTr="00D11F6A">
        <w:trPr>
          <w:jc w:val="center"/>
        </w:trPr>
        <w:tc>
          <w:tcPr>
            <w:tcW w:w="1366" w:type="dxa"/>
            <w:tcBorders>
              <w:top w:val="nil"/>
              <w:left w:val="nil"/>
              <w:bottom w:val="nil"/>
              <w:right w:val="nil"/>
            </w:tcBorders>
          </w:tcPr>
          <w:p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4.47</w:t>
            </w:r>
          </w:p>
        </w:tc>
        <w:tc>
          <w:tcPr>
            <w:tcW w:w="901" w:type="dxa"/>
            <w:tcBorders>
              <w:top w:val="nil"/>
              <w:left w:val="nil"/>
              <w:bottom w:val="nil"/>
              <w:right w:val="nil"/>
            </w:tcBorders>
            <w:vAlign w:val="bottom"/>
          </w:tcPr>
          <w:p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4.49</w:t>
            </w:r>
          </w:p>
        </w:tc>
        <w:tc>
          <w:tcPr>
            <w:tcW w:w="1349" w:type="dxa"/>
            <w:tcBorders>
              <w:top w:val="nil"/>
              <w:left w:val="nil"/>
              <w:bottom w:val="nil"/>
              <w:right w:val="nil"/>
            </w:tcBorders>
            <w:vAlign w:val="bottom"/>
          </w:tcPr>
          <w:p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4.42</w:t>
            </w:r>
          </w:p>
        </w:tc>
        <w:tc>
          <w:tcPr>
            <w:tcW w:w="906" w:type="dxa"/>
            <w:tcBorders>
              <w:top w:val="nil"/>
              <w:left w:val="nil"/>
              <w:bottom w:val="nil"/>
              <w:right w:val="nil"/>
            </w:tcBorders>
            <w:vAlign w:val="bottom"/>
          </w:tcPr>
          <w:p w:rsidR="00D11F6A" w:rsidRPr="00A033DE" w:rsidRDefault="00D11F6A"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rsidR="00D11F6A" w:rsidRPr="00837D6E" w:rsidRDefault="00D11F6A" w:rsidP="00D11F6A">
            <w:pPr>
              <w:jc w:val="center"/>
              <w:rPr>
                <w:rFonts w:ascii="Times New Roman" w:hAnsi="Times New Roman" w:cs="Times New Roman"/>
                <w:b/>
                <w:bCs/>
                <w:color w:val="000000"/>
                <w:sz w:val="20"/>
                <w:szCs w:val="20"/>
              </w:rPr>
            </w:pPr>
            <w:r w:rsidRPr="00837D6E">
              <w:rPr>
                <w:rFonts w:ascii="Times New Roman" w:hAnsi="Times New Roman" w:cs="Times New Roman"/>
                <w:b/>
                <w:bCs/>
                <w:color w:val="000000"/>
                <w:sz w:val="20"/>
                <w:szCs w:val="20"/>
              </w:rPr>
              <w:t>0.54</w:t>
            </w:r>
          </w:p>
        </w:tc>
        <w:tc>
          <w:tcPr>
            <w:tcW w:w="915" w:type="dxa"/>
            <w:tcBorders>
              <w:top w:val="nil"/>
              <w:left w:val="nil"/>
              <w:bottom w:val="nil"/>
              <w:right w:val="nil"/>
            </w:tcBorders>
            <w:vAlign w:val="bottom"/>
          </w:tcPr>
          <w:p w:rsidR="00D11F6A" w:rsidRPr="00837D6E" w:rsidRDefault="00D11F6A" w:rsidP="00D11F6A">
            <w:pPr>
              <w:jc w:val="center"/>
              <w:rPr>
                <w:rFonts w:ascii="Times New Roman" w:hAnsi="Times New Roman" w:cs="Times New Roman"/>
                <w:b/>
                <w:bCs/>
                <w:color w:val="000000"/>
                <w:sz w:val="20"/>
                <w:szCs w:val="20"/>
              </w:rPr>
            </w:pPr>
            <w:r w:rsidRPr="00837D6E">
              <w:rPr>
                <w:rFonts w:ascii="Times New Roman" w:hAnsi="Times New Roman" w:cs="Times New Roman"/>
                <w:b/>
                <w:bCs/>
                <w:color w:val="000000"/>
                <w:sz w:val="20"/>
                <w:szCs w:val="20"/>
              </w:rPr>
              <w:t>0.55</w:t>
            </w:r>
          </w:p>
        </w:tc>
        <w:tc>
          <w:tcPr>
            <w:tcW w:w="1349" w:type="dxa"/>
            <w:tcBorders>
              <w:top w:val="nil"/>
              <w:left w:val="nil"/>
              <w:bottom w:val="nil"/>
              <w:right w:val="nil"/>
            </w:tcBorders>
            <w:vAlign w:val="bottom"/>
          </w:tcPr>
          <w:p w:rsidR="00D11F6A" w:rsidRPr="00837D6E" w:rsidRDefault="00D11F6A" w:rsidP="00D11F6A">
            <w:pPr>
              <w:jc w:val="center"/>
              <w:rPr>
                <w:rFonts w:ascii="Times New Roman" w:hAnsi="Times New Roman" w:cs="Times New Roman"/>
                <w:b/>
                <w:bCs/>
                <w:color w:val="000000"/>
                <w:sz w:val="20"/>
                <w:szCs w:val="20"/>
              </w:rPr>
            </w:pPr>
            <w:r w:rsidRPr="00837D6E">
              <w:rPr>
                <w:rFonts w:ascii="Times New Roman" w:hAnsi="Times New Roman" w:cs="Times New Roman"/>
                <w:b/>
                <w:bCs/>
                <w:color w:val="000000"/>
                <w:sz w:val="20"/>
                <w:szCs w:val="20"/>
              </w:rPr>
              <w:t>0.53</w:t>
            </w:r>
          </w:p>
        </w:tc>
        <w:tc>
          <w:tcPr>
            <w:tcW w:w="920" w:type="dxa"/>
            <w:tcBorders>
              <w:top w:val="nil"/>
              <w:left w:val="nil"/>
              <w:bottom w:val="nil"/>
              <w:right w:val="nil"/>
            </w:tcBorders>
            <w:vAlign w:val="bottom"/>
          </w:tcPr>
          <w:p w:rsidR="00D11F6A" w:rsidRPr="00837D6E" w:rsidRDefault="00D11F6A"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rsidR="00D11F6A" w:rsidRPr="00D879F3" w:rsidRDefault="00D11F6A" w:rsidP="00D11F6A">
            <w:pPr>
              <w:jc w:val="center"/>
              <w:rPr>
                <w:rFonts w:ascii="Times New Roman" w:hAnsi="Times New Roman" w:cs="Times New Roman"/>
                <w:b/>
                <w:bCs/>
                <w:color w:val="000000"/>
                <w:sz w:val="20"/>
                <w:szCs w:val="20"/>
              </w:rPr>
            </w:pPr>
            <w:r w:rsidRPr="00D879F3">
              <w:rPr>
                <w:rFonts w:ascii="Times New Roman" w:hAnsi="Times New Roman" w:cs="Times New Roman"/>
                <w:b/>
                <w:bCs/>
                <w:color w:val="000000"/>
                <w:sz w:val="20"/>
                <w:szCs w:val="20"/>
              </w:rPr>
              <w:t>0.66</w:t>
            </w:r>
          </w:p>
        </w:tc>
        <w:tc>
          <w:tcPr>
            <w:tcW w:w="934" w:type="dxa"/>
            <w:tcBorders>
              <w:top w:val="nil"/>
              <w:left w:val="nil"/>
              <w:bottom w:val="nil"/>
              <w:right w:val="nil"/>
            </w:tcBorders>
            <w:vAlign w:val="bottom"/>
          </w:tcPr>
          <w:p w:rsidR="00D11F6A" w:rsidRPr="00D879F3" w:rsidRDefault="00D11F6A" w:rsidP="00D11F6A">
            <w:pPr>
              <w:jc w:val="center"/>
              <w:rPr>
                <w:rFonts w:ascii="Times New Roman" w:hAnsi="Times New Roman" w:cs="Times New Roman"/>
                <w:b/>
                <w:bCs/>
                <w:color w:val="000000"/>
                <w:sz w:val="20"/>
                <w:szCs w:val="20"/>
              </w:rPr>
            </w:pPr>
            <w:r w:rsidRPr="00D879F3">
              <w:rPr>
                <w:rFonts w:ascii="Times New Roman" w:hAnsi="Times New Roman" w:cs="Times New Roman"/>
                <w:b/>
                <w:bCs/>
                <w:color w:val="000000"/>
                <w:sz w:val="20"/>
                <w:szCs w:val="20"/>
              </w:rPr>
              <w:t>0.66</w:t>
            </w:r>
          </w:p>
        </w:tc>
        <w:tc>
          <w:tcPr>
            <w:tcW w:w="1366" w:type="dxa"/>
            <w:tcBorders>
              <w:top w:val="nil"/>
              <w:left w:val="nil"/>
              <w:bottom w:val="nil"/>
              <w:right w:val="nil"/>
            </w:tcBorders>
            <w:vAlign w:val="bottom"/>
          </w:tcPr>
          <w:p w:rsidR="00D11F6A" w:rsidRPr="00D879F3" w:rsidRDefault="00D11F6A" w:rsidP="00D11F6A">
            <w:pPr>
              <w:jc w:val="center"/>
              <w:rPr>
                <w:rFonts w:ascii="Times New Roman" w:hAnsi="Times New Roman" w:cs="Times New Roman"/>
                <w:b/>
                <w:bCs/>
                <w:color w:val="000000"/>
                <w:sz w:val="20"/>
                <w:szCs w:val="20"/>
              </w:rPr>
            </w:pPr>
            <w:r w:rsidRPr="00D879F3">
              <w:rPr>
                <w:rFonts w:ascii="Times New Roman" w:hAnsi="Times New Roman" w:cs="Times New Roman"/>
                <w:b/>
                <w:bCs/>
                <w:color w:val="000000"/>
                <w:sz w:val="20"/>
                <w:szCs w:val="20"/>
              </w:rPr>
              <w:t>0.65</w:t>
            </w:r>
          </w:p>
        </w:tc>
        <w:tc>
          <w:tcPr>
            <w:tcW w:w="955" w:type="dxa"/>
            <w:tcBorders>
              <w:top w:val="nil"/>
              <w:left w:val="nil"/>
              <w:bottom w:val="nil"/>
              <w:right w:val="nil"/>
            </w:tcBorders>
            <w:vAlign w:val="bottom"/>
          </w:tcPr>
          <w:p w:rsidR="00D11F6A" w:rsidRPr="00D879F3" w:rsidRDefault="00D11F6A" w:rsidP="00D11F6A">
            <w:pPr>
              <w:jc w:val="center"/>
              <w:rPr>
                <w:rFonts w:ascii="Times New Roman" w:hAnsi="Times New Roman" w:cs="Times New Roman"/>
                <w:color w:val="000000"/>
                <w:sz w:val="20"/>
                <w:szCs w:val="20"/>
              </w:rPr>
            </w:pPr>
          </w:p>
        </w:tc>
      </w:tr>
      <w:tr w:rsidR="00D11F6A" w:rsidRPr="00FC4324" w:rsidTr="00D11F6A">
        <w:trPr>
          <w:jc w:val="center"/>
        </w:trPr>
        <w:tc>
          <w:tcPr>
            <w:tcW w:w="1366" w:type="dxa"/>
            <w:tcBorders>
              <w:top w:val="nil"/>
              <w:left w:val="nil"/>
              <w:bottom w:val="nil"/>
              <w:right w:val="nil"/>
            </w:tcBorders>
          </w:tcPr>
          <w:p w:rsidR="00D11F6A" w:rsidRPr="00FE2957" w:rsidRDefault="00D11F6A" w:rsidP="00D11F6A">
            <w:pPr>
              <w:rPr>
                <w:rFonts w:ascii="Times New Roman" w:hAnsi="Times New Roman" w:cs="Times New Roman"/>
                <w:b/>
                <w:bCs/>
                <w:sz w:val="20"/>
                <w:szCs w:val="20"/>
              </w:rPr>
            </w:pPr>
          </w:p>
        </w:tc>
        <w:tc>
          <w:tcPr>
            <w:tcW w:w="918"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vAlign w:val="center"/>
          </w:tcPr>
          <w:p w:rsidR="00D11F6A" w:rsidRPr="00FC4324" w:rsidRDefault="00D11F6A" w:rsidP="00D11F6A">
            <w:pPr>
              <w:jc w:val="center"/>
              <w:rPr>
                <w:rFonts w:ascii="Times New Roman" w:hAnsi="Times New Roman" w:cs="Times New Roman"/>
                <w:bCs/>
                <w:color w:val="FF0000"/>
                <w:sz w:val="20"/>
                <w:szCs w:val="20"/>
              </w:rPr>
            </w:pPr>
          </w:p>
        </w:tc>
        <w:tc>
          <w:tcPr>
            <w:tcW w:w="889"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tcPr>
          <w:p w:rsidR="00D11F6A" w:rsidRPr="00FC4324" w:rsidRDefault="00D11F6A" w:rsidP="00D11F6A">
            <w:pPr>
              <w:jc w:val="center"/>
              <w:rPr>
                <w:rFonts w:ascii="Times New Roman" w:hAnsi="Times New Roman" w:cs="Times New Roman"/>
                <w:color w:val="FF0000"/>
                <w:sz w:val="20"/>
                <w:szCs w:val="20"/>
              </w:rPr>
            </w:pPr>
          </w:p>
        </w:tc>
        <w:tc>
          <w:tcPr>
            <w:tcW w:w="915"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rsidR="00D11F6A" w:rsidRPr="00FC4324" w:rsidRDefault="00D11F6A" w:rsidP="00D11F6A">
            <w:pPr>
              <w:rPr>
                <w:rFonts w:ascii="Times New Roman" w:hAnsi="Times New Roman" w:cs="Times New Roman"/>
                <w:color w:val="FF0000"/>
                <w:sz w:val="20"/>
                <w:szCs w:val="20"/>
              </w:rPr>
            </w:pPr>
          </w:p>
        </w:tc>
      </w:tr>
      <w:tr w:rsidR="00D11F6A" w:rsidRPr="00FC4324" w:rsidTr="00D11F6A">
        <w:trPr>
          <w:jc w:val="center"/>
        </w:trPr>
        <w:tc>
          <w:tcPr>
            <w:tcW w:w="1366" w:type="dxa"/>
            <w:tcBorders>
              <w:top w:val="nil"/>
              <w:left w:val="nil"/>
              <w:bottom w:val="nil"/>
              <w:right w:val="nil"/>
            </w:tcBorders>
            <w:vAlign w:val="center"/>
          </w:tcPr>
          <w:p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hAnsi="Times New Roman" w:cs="Times New Roman"/>
                <w:b/>
                <w:sz w:val="20"/>
                <w:szCs w:val="20"/>
              </w:rPr>
              <w:t>SE(d) ±</w:t>
            </w:r>
          </w:p>
        </w:tc>
        <w:tc>
          <w:tcPr>
            <w:tcW w:w="1349" w:type="dxa"/>
            <w:tcBorders>
              <w:top w:val="nil"/>
              <w:left w:val="nil"/>
              <w:bottom w:val="nil"/>
              <w:right w:val="nil"/>
            </w:tcBorders>
            <w:vAlign w:val="bottom"/>
          </w:tcPr>
          <w:p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hAnsi="Times New Roman" w:cs="Times New Roman"/>
                <w:b/>
                <w:sz w:val="20"/>
                <w:szCs w:val="20"/>
              </w:rPr>
              <w:t>CD (P=0.05)</w:t>
            </w:r>
          </w:p>
        </w:tc>
        <w:tc>
          <w:tcPr>
            <w:tcW w:w="906"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hAnsi="Times New Roman" w:cs="Times New Roman"/>
                <w:b/>
                <w:sz w:val="20"/>
                <w:szCs w:val="20"/>
              </w:rPr>
              <w:t>SE(d) ±</w:t>
            </w:r>
          </w:p>
        </w:tc>
        <w:tc>
          <w:tcPr>
            <w:tcW w:w="1349" w:type="dxa"/>
            <w:tcBorders>
              <w:top w:val="nil"/>
              <w:left w:val="nil"/>
              <w:bottom w:val="nil"/>
              <w:right w:val="nil"/>
            </w:tcBorders>
            <w:vAlign w:val="bottom"/>
          </w:tcPr>
          <w:p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hAnsi="Times New Roman" w:cs="Times New Roman"/>
                <w:b/>
                <w:sz w:val="20"/>
                <w:szCs w:val="20"/>
              </w:rPr>
              <w:t>CD (P=0.05)</w:t>
            </w:r>
          </w:p>
        </w:tc>
        <w:tc>
          <w:tcPr>
            <w:tcW w:w="920" w:type="dxa"/>
            <w:tcBorders>
              <w:top w:val="nil"/>
              <w:left w:val="nil"/>
              <w:bottom w:val="nil"/>
              <w:right w:val="nil"/>
            </w:tcBorders>
          </w:tcPr>
          <w:p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rsidR="00D11F6A" w:rsidRPr="00D879F3" w:rsidRDefault="00D11F6A" w:rsidP="00D11F6A">
            <w:pPr>
              <w:jc w:val="center"/>
              <w:rPr>
                <w:rFonts w:ascii="Times New Roman" w:eastAsia="Times New Roman" w:hAnsi="Times New Roman" w:cs="Times New Roman"/>
                <w:sz w:val="20"/>
                <w:szCs w:val="20"/>
              </w:rPr>
            </w:pPr>
            <w:r w:rsidRPr="00D879F3">
              <w:rPr>
                <w:rFonts w:ascii="Times New Roman" w:hAnsi="Times New Roman" w:cs="Times New Roman"/>
                <w:b/>
                <w:sz w:val="20"/>
                <w:szCs w:val="20"/>
              </w:rPr>
              <w:t>SE(d) ±</w:t>
            </w:r>
          </w:p>
        </w:tc>
        <w:tc>
          <w:tcPr>
            <w:tcW w:w="1366" w:type="dxa"/>
            <w:tcBorders>
              <w:top w:val="nil"/>
              <w:left w:val="nil"/>
              <w:bottom w:val="nil"/>
              <w:right w:val="nil"/>
            </w:tcBorders>
            <w:vAlign w:val="bottom"/>
          </w:tcPr>
          <w:p w:rsidR="00D11F6A" w:rsidRPr="00D879F3" w:rsidRDefault="00D11F6A" w:rsidP="00D11F6A">
            <w:pPr>
              <w:jc w:val="center"/>
              <w:rPr>
                <w:rFonts w:ascii="Times New Roman" w:eastAsia="Times New Roman" w:hAnsi="Times New Roman" w:cs="Times New Roman"/>
                <w:sz w:val="20"/>
                <w:szCs w:val="20"/>
              </w:rPr>
            </w:pPr>
            <w:r w:rsidRPr="00D879F3">
              <w:rPr>
                <w:rFonts w:ascii="Times New Roman" w:hAnsi="Times New Roman" w:cs="Times New Roman"/>
                <w:b/>
                <w:sz w:val="20"/>
                <w:szCs w:val="20"/>
              </w:rPr>
              <w:t>CD (P=0.05)</w:t>
            </w:r>
          </w:p>
        </w:tc>
        <w:tc>
          <w:tcPr>
            <w:tcW w:w="955" w:type="dxa"/>
            <w:tcBorders>
              <w:top w:val="nil"/>
              <w:left w:val="nil"/>
              <w:bottom w:val="nil"/>
              <w:right w:val="nil"/>
            </w:tcBorders>
          </w:tcPr>
          <w:p w:rsidR="00D11F6A" w:rsidRPr="00FC4324" w:rsidRDefault="00D11F6A" w:rsidP="00D11F6A">
            <w:pPr>
              <w:spacing w:line="276" w:lineRule="auto"/>
              <w:jc w:val="center"/>
              <w:rPr>
                <w:rFonts w:ascii="Times New Roman" w:hAnsi="Times New Roman" w:cs="Times New Roman"/>
                <w:color w:val="FF0000"/>
                <w:sz w:val="20"/>
                <w:szCs w:val="20"/>
              </w:rPr>
            </w:pPr>
          </w:p>
        </w:tc>
      </w:tr>
      <w:tr w:rsidR="00D11F6A" w:rsidRPr="00FC4324" w:rsidTr="00D11F6A">
        <w:trPr>
          <w:jc w:val="center"/>
        </w:trPr>
        <w:tc>
          <w:tcPr>
            <w:tcW w:w="1366" w:type="dxa"/>
            <w:tcBorders>
              <w:top w:val="nil"/>
              <w:bottom w:val="single" w:sz="4" w:space="0" w:color="auto"/>
            </w:tcBorders>
            <w:vAlign w:val="center"/>
          </w:tcPr>
          <w:p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bottom w:val="single" w:sz="4" w:space="0" w:color="auto"/>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01" w:type="dxa"/>
            <w:tcBorders>
              <w:top w:val="nil"/>
              <w:bottom w:val="single" w:sz="4" w:space="0" w:color="auto"/>
            </w:tcBorders>
            <w:vAlign w:val="bottom"/>
          </w:tcPr>
          <w:p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eastAsia="Times New Roman" w:hAnsi="Times New Roman" w:cs="Times New Roman"/>
                <w:sz w:val="20"/>
                <w:szCs w:val="20"/>
              </w:rPr>
              <w:t>0.10</w:t>
            </w:r>
          </w:p>
        </w:tc>
        <w:tc>
          <w:tcPr>
            <w:tcW w:w="1349" w:type="dxa"/>
            <w:tcBorders>
              <w:top w:val="nil"/>
              <w:bottom w:val="single" w:sz="4" w:space="0" w:color="auto"/>
            </w:tcBorders>
            <w:vAlign w:val="bottom"/>
          </w:tcPr>
          <w:p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eastAsia="Times New Roman" w:hAnsi="Times New Roman" w:cs="Times New Roman"/>
                <w:sz w:val="20"/>
                <w:szCs w:val="20"/>
              </w:rPr>
              <w:t>NS</w:t>
            </w:r>
          </w:p>
        </w:tc>
        <w:tc>
          <w:tcPr>
            <w:tcW w:w="906" w:type="dxa"/>
            <w:tcBorders>
              <w:top w:val="nil"/>
              <w:bottom w:val="single" w:sz="4" w:space="0" w:color="auto"/>
            </w:tcBorders>
          </w:tcPr>
          <w:p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bottom w:val="single" w:sz="4" w:space="0" w:color="auto"/>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bottom w:val="single" w:sz="4" w:space="0" w:color="auto"/>
            </w:tcBorders>
            <w:vAlign w:val="bottom"/>
          </w:tcPr>
          <w:p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eastAsia="Times New Roman" w:hAnsi="Times New Roman" w:cs="Times New Roman"/>
                <w:sz w:val="20"/>
                <w:szCs w:val="20"/>
              </w:rPr>
              <w:t>0.01</w:t>
            </w:r>
          </w:p>
        </w:tc>
        <w:tc>
          <w:tcPr>
            <w:tcW w:w="1349" w:type="dxa"/>
            <w:tcBorders>
              <w:top w:val="nil"/>
              <w:bottom w:val="single" w:sz="4" w:space="0" w:color="auto"/>
            </w:tcBorders>
            <w:vAlign w:val="bottom"/>
          </w:tcPr>
          <w:p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eastAsia="Times New Roman" w:hAnsi="Times New Roman" w:cs="Times New Roman"/>
                <w:sz w:val="20"/>
                <w:szCs w:val="20"/>
              </w:rPr>
              <w:t>NS</w:t>
            </w:r>
          </w:p>
        </w:tc>
        <w:tc>
          <w:tcPr>
            <w:tcW w:w="920" w:type="dxa"/>
            <w:tcBorders>
              <w:top w:val="nil"/>
              <w:bottom w:val="single" w:sz="4" w:space="0" w:color="auto"/>
            </w:tcBorders>
          </w:tcPr>
          <w:p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bottom w:val="single" w:sz="4" w:space="0" w:color="auto"/>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bottom w:val="single" w:sz="4" w:space="0" w:color="auto"/>
            </w:tcBorders>
            <w:vAlign w:val="bottom"/>
          </w:tcPr>
          <w:p w:rsidR="00D11F6A" w:rsidRPr="00D879F3" w:rsidRDefault="00D11F6A" w:rsidP="00D11F6A">
            <w:pPr>
              <w:jc w:val="center"/>
              <w:rPr>
                <w:rFonts w:ascii="Times New Roman" w:eastAsia="Times New Roman" w:hAnsi="Times New Roman" w:cs="Times New Roman"/>
                <w:sz w:val="20"/>
                <w:szCs w:val="20"/>
              </w:rPr>
            </w:pPr>
            <w:r w:rsidRPr="00D879F3">
              <w:rPr>
                <w:rFonts w:ascii="Times New Roman" w:eastAsia="Times New Roman" w:hAnsi="Times New Roman" w:cs="Times New Roman"/>
                <w:sz w:val="20"/>
                <w:szCs w:val="20"/>
              </w:rPr>
              <w:t>0.06</w:t>
            </w:r>
          </w:p>
        </w:tc>
        <w:tc>
          <w:tcPr>
            <w:tcW w:w="1366" w:type="dxa"/>
            <w:tcBorders>
              <w:top w:val="nil"/>
              <w:bottom w:val="single" w:sz="4" w:space="0" w:color="auto"/>
            </w:tcBorders>
            <w:vAlign w:val="bottom"/>
          </w:tcPr>
          <w:p w:rsidR="00D11F6A" w:rsidRPr="00D879F3" w:rsidRDefault="00D11F6A" w:rsidP="00D11F6A">
            <w:pPr>
              <w:jc w:val="center"/>
              <w:rPr>
                <w:rFonts w:ascii="Times New Roman" w:eastAsia="Times New Roman" w:hAnsi="Times New Roman" w:cs="Times New Roman"/>
                <w:sz w:val="20"/>
                <w:szCs w:val="20"/>
              </w:rPr>
            </w:pPr>
            <w:r w:rsidRPr="00D879F3">
              <w:rPr>
                <w:rFonts w:ascii="Times New Roman" w:eastAsia="Times New Roman" w:hAnsi="Times New Roman" w:cs="Times New Roman"/>
                <w:sz w:val="20"/>
                <w:szCs w:val="20"/>
              </w:rPr>
              <w:t>NS</w:t>
            </w:r>
          </w:p>
        </w:tc>
        <w:tc>
          <w:tcPr>
            <w:tcW w:w="955" w:type="dxa"/>
            <w:tcBorders>
              <w:top w:val="nil"/>
              <w:bottom w:val="single" w:sz="4" w:space="0" w:color="auto"/>
            </w:tcBorders>
          </w:tcPr>
          <w:p w:rsidR="00D11F6A" w:rsidRPr="00FC4324" w:rsidRDefault="00D11F6A" w:rsidP="00D11F6A">
            <w:pPr>
              <w:spacing w:line="276" w:lineRule="auto"/>
              <w:jc w:val="center"/>
              <w:rPr>
                <w:rFonts w:ascii="Times New Roman" w:hAnsi="Times New Roman" w:cs="Times New Roman"/>
                <w:color w:val="FF0000"/>
                <w:sz w:val="20"/>
                <w:szCs w:val="20"/>
              </w:rPr>
            </w:pPr>
          </w:p>
        </w:tc>
      </w:tr>
      <w:tr w:rsidR="00D11F6A" w:rsidRPr="00FC4324" w:rsidTr="00D11F6A">
        <w:trPr>
          <w:jc w:val="center"/>
        </w:trPr>
        <w:tc>
          <w:tcPr>
            <w:tcW w:w="13683" w:type="dxa"/>
            <w:gridSpan w:val="13"/>
            <w:tcBorders>
              <w:top w:val="single" w:sz="4" w:space="0" w:color="auto"/>
              <w:bottom w:val="single" w:sz="4" w:space="0" w:color="auto"/>
            </w:tcBorders>
            <w:vAlign w:val="center"/>
          </w:tcPr>
          <w:p w:rsidR="00D11F6A" w:rsidRPr="00FE2957" w:rsidRDefault="00D11F6A" w:rsidP="00D11F6A">
            <w:pPr>
              <w:spacing w:line="276" w:lineRule="auto"/>
              <w:rPr>
                <w:rFonts w:ascii="Times New Roman" w:hAnsi="Times New Roman" w:cs="Times New Roman"/>
                <w:sz w:val="20"/>
                <w:szCs w:val="20"/>
              </w:rPr>
            </w:pPr>
            <w:r w:rsidRPr="00FE2957">
              <w:rPr>
                <w:rFonts w:ascii="Times New Roman" w:hAnsi="Times New Roman" w:cs="Times New Roman"/>
                <w:b/>
                <w:sz w:val="20"/>
                <w:szCs w:val="20"/>
              </w:rPr>
              <w:t>Pooled</w:t>
            </w:r>
          </w:p>
        </w:tc>
      </w:tr>
      <w:tr w:rsidR="00D11F6A" w:rsidRPr="00FC4324" w:rsidTr="00D11F6A">
        <w:trPr>
          <w:jc w:val="center"/>
        </w:trPr>
        <w:tc>
          <w:tcPr>
            <w:tcW w:w="1366" w:type="dxa"/>
            <w:tcBorders>
              <w:top w:val="single" w:sz="4" w:space="0" w:color="auto"/>
            </w:tcBorders>
          </w:tcPr>
          <w:p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4.37</w:t>
            </w:r>
          </w:p>
        </w:tc>
        <w:tc>
          <w:tcPr>
            <w:tcW w:w="901" w:type="dxa"/>
            <w:tcBorders>
              <w:top w:val="single" w:sz="4" w:space="0" w:color="auto"/>
            </w:tcBorders>
            <w:vAlign w:val="bottom"/>
          </w:tcPr>
          <w:p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4.38</w:t>
            </w:r>
          </w:p>
        </w:tc>
        <w:tc>
          <w:tcPr>
            <w:tcW w:w="1349" w:type="dxa"/>
            <w:tcBorders>
              <w:top w:val="single" w:sz="4" w:space="0" w:color="auto"/>
            </w:tcBorders>
            <w:vAlign w:val="bottom"/>
          </w:tcPr>
          <w:p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4.30</w:t>
            </w:r>
          </w:p>
        </w:tc>
        <w:tc>
          <w:tcPr>
            <w:tcW w:w="906" w:type="dxa"/>
            <w:tcBorders>
              <w:top w:val="single" w:sz="4" w:space="0" w:color="auto"/>
            </w:tcBorders>
            <w:vAlign w:val="bottom"/>
          </w:tcPr>
          <w:p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4.35</w:t>
            </w:r>
          </w:p>
        </w:tc>
        <w:tc>
          <w:tcPr>
            <w:tcW w:w="889" w:type="dxa"/>
            <w:tcBorders>
              <w:top w:val="single" w:sz="4" w:space="0" w:color="auto"/>
            </w:tcBorders>
            <w:vAlign w:val="bottom"/>
          </w:tcPr>
          <w:p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0.51</w:t>
            </w:r>
          </w:p>
        </w:tc>
        <w:tc>
          <w:tcPr>
            <w:tcW w:w="915" w:type="dxa"/>
            <w:tcBorders>
              <w:top w:val="single" w:sz="4" w:space="0" w:color="auto"/>
            </w:tcBorders>
            <w:vAlign w:val="bottom"/>
          </w:tcPr>
          <w:p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0.51</w:t>
            </w:r>
          </w:p>
        </w:tc>
        <w:tc>
          <w:tcPr>
            <w:tcW w:w="1349" w:type="dxa"/>
            <w:tcBorders>
              <w:top w:val="single" w:sz="4" w:space="0" w:color="auto"/>
            </w:tcBorders>
            <w:vAlign w:val="bottom"/>
          </w:tcPr>
          <w:p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0.50</w:t>
            </w:r>
          </w:p>
        </w:tc>
        <w:tc>
          <w:tcPr>
            <w:tcW w:w="920" w:type="dxa"/>
            <w:tcBorders>
              <w:top w:val="single" w:sz="4" w:space="0" w:color="auto"/>
            </w:tcBorders>
            <w:vAlign w:val="bottom"/>
          </w:tcPr>
          <w:p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0.51</w:t>
            </w:r>
          </w:p>
        </w:tc>
        <w:tc>
          <w:tcPr>
            <w:tcW w:w="915" w:type="dxa"/>
            <w:tcBorders>
              <w:top w:val="single" w:sz="4" w:space="0" w:color="auto"/>
            </w:tcBorders>
            <w:vAlign w:val="bottom"/>
          </w:tcPr>
          <w:p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0.66</w:t>
            </w:r>
          </w:p>
        </w:tc>
        <w:tc>
          <w:tcPr>
            <w:tcW w:w="934" w:type="dxa"/>
            <w:tcBorders>
              <w:top w:val="single" w:sz="4" w:space="0" w:color="auto"/>
            </w:tcBorders>
            <w:vAlign w:val="bottom"/>
          </w:tcPr>
          <w:p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0.65</w:t>
            </w:r>
          </w:p>
        </w:tc>
        <w:tc>
          <w:tcPr>
            <w:tcW w:w="1366" w:type="dxa"/>
            <w:tcBorders>
              <w:top w:val="single" w:sz="4" w:space="0" w:color="auto"/>
            </w:tcBorders>
            <w:vAlign w:val="bottom"/>
          </w:tcPr>
          <w:p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0.64</w:t>
            </w:r>
          </w:p>
        </w:tc>
        <w:tc>
          <w:tcPr>
            <w:tcW w:w="955" w:type="dxa"/>
            <w:tcBorders>
              <w:top w:val="single" w:sz="4" w:space="0" w:color="auto"/>
            </w:tcBorders>
            <w:vAlign w:val="bottom"/>
          </w:tcPr>
          <w:p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0.65</w:t>
            </w:r>
          </w:p>
        </w:tc>
      </w:tr>
      <w:tr w:rsidR="00D11F6A" w:rsidRPr="00FC4324" w:rsidTr="00D11F6A">
        <w:trPr>
          <w:jc w:val="center"/>
        </w:trPr>
        <w:tc>
          <w:tcPr>
            <w:tcW w:w="1366" w:type="dxa"/>
          </w:tcPr>
          <w:p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4.33</w:t>
            </w:r>
          </w:p>
        </w:tc>
        <w:tc>
          <w:tcPr>
            <w:tcW w:w="901" w:type="dxa"/>
            <w:vAlign w:val="bottom"/>
          </w:tcPr>
          <w:p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4.37</w:t>
            </w:r>
          </w:p>
        </w:tc>
        <w:tc>
          <w:tcPr>
            <w:tcW w:w="1349" w:type="dxa"/>
            <w:vAlign w:val="bottom"/>
          </w:tcPr>
          <w:p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4.32</w:t>
            </w:r>
          </w:p>
        </w:tc>
        <w:tc>
          <w:tcPr>
            <w:tcW w:w="906" w:type="dxa"/>
            <w:vAlign w:val="bottom"/>
          </w:tcPr>
          <w:p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4.34</w:t>
            </w:r>
          </w:p>
        </w:tc>
        <w:tc>
          <w:tcPr>
            <w:tcW w:w="889" w:type="dxa"/>
            <w:vAlign w:val="bottom"/>
          </w:tcPr>
          <w:p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0.50</w:t>
            </w:r>
          </w:p>
        </w:tc>
        <w:tc>
          <w:tcPr>
            <w:tcW w:w="915" w:type="dxa"/>
            <w:vAlign w:val="bottom"/>
          </w:tcPr>
          <w:p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0.51</w:t>
            </w:r>
          </w:p>
        </w:tc>
        <w:tc>
          <w:tcPr>
            <w:tcW w:w="1349" w:type="dxa"/>
            <w:vAlign w:val="bottom"/>
          </w:tcPr>
          <w:p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0.49</w:t>
            </w:r>
          </w:p>
        </w:tc>
        <w:tc>
          <w:tcPr>
            <w:tcW w:w="920" w:type="dxa"/>
            <w:vAlign w:val="bottom"/>
          </w:tcPr>
          <w:p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0.50</w:t>
            </w:r>
          </w:p>
        </w:tc>
        <w:tc>
          <w:tcPr>
            <w:tcW w:w="915" w:type="dxa"/>
            <w:vAlign w:val="bottom"/>
          </w:tcPr>
          <w:p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0.64</w:t>
            </w:r>
          </w:p>
        </w:tc>
        <w:tc>
          <w:tcPr>
            <w:tcW w:w="934" w:type="dxa"/>
            <w:vAlign w:val="bottom"/>
          </w:tcPr>
          <w:p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0.65</w:t>
            </w:r>
          </w:p>
        </w:tc>
        <w:tc>
          <w:tcPr>
            <w:tcW w:w="1366" w:type="dxa"/>
            <w:vAlign w:val="bottom"/>
          </w:tcPr>
          <w:p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0.63</w:t>
            </w:r>
          </w:p>
        </w:tc>
        <w:tc>
          <w:tcPr>
            <w:tcW w:w="955" w:type="dxa"/>
            <w:vAlign w:val="bottom"/>
          </w:tcPr>
          <w:p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0.64</w:t>
            </w:r>
          </w:p>
        </w:tc>
      </w:tr>
      <w:tr w:rsidR="00D11F6A" w:rsidRPr="00FC4324" w:rsidTr="00D11F6A">
        <w:trPr>
          <w:jc w:val="center"/>
        </w:trPr>
        <w:tc>
          <w:tcPr>
            <w:tcW w:w="1366" w:type="dxa"/>
            <w:tcBorders>
              <w:bottom w:val="nil"/>
            </w:tcBorders>
          </w:tcPr>
          <w:p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4.32</w:t>
            </w:r>
          </w:p>
        </w:tc>
        <w:tc>
          <w:tcPr>
            <w:tcW w:w="901" w:type="dxa"/>
            <w:tcBorders>
              <w:bottom w:val="nil"/>
            </w:tcBorders>
            <w:vAlign w:val="bottom"/>
          </w:tcPr>
          <w:p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4.35</w:t>
            </w:r>
          </w:p>
        </w:tc>
        <w:tc>
          <w:tcPr>
            <w:tcW w:w="1349" w:type="dxa"/>
            <w:tcBorders>
              <w:bottom w:val="nil"/>
            </w:tcBorders>
            <w:vAlign w:val="bottom"/>
          </w:tcPr>
          <w:p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4.27</w:t>
            </w:r>
          </w:p>
        </w:tc>
        <w:tc>
          <w:tcPr>
            <w:tcW w:w="906" w:type="dxa"/>
            <w:tcBorders>
              <w:bottom w:val="nil"/>
            </w:tcBorders>
            <w:vAlign w:val="bottom"/>
          </w:tcPr>
          <w:p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4.31</w:t>
            </w:r>
          </w:p>
        </w:tc>
        <w:tc>
          <w:tcPr>
            <w:tcW w:w="889" w:type="dxa"/>
            <w:tcBorders>
              <w:bottom w:val="nil"/>
            </w:tcBorders>
            <w:vAlign w:val="bottom"/>
          </w:tcPr>
          <w:p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0.50</w:t>
            </w:r>
          </w:p>
        </w:tc>
        <w:tc>
          <w:tcPr>
            <w:tcW w:w="915" w:type="dxa"/>
            <w:tcBorders>
              <w:bottom w:val="nil"/>
            </w:tcBorders>
            <w:vAlign w:val="bottom"/>
          </w:tcPr>
          <w:p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0.50</w:t>
            </w:r>
          </w:p>
        </w:tc>
        <w:tc>
          <w:tcPr>
            <w:tcW w:w="1349" w:type="dxa"/>
            <w:tcBorders>
              <w:bottom w:val="nil"/>
            </w:tcBorders>
            <w:vAlign w:val="bottom"/>
          </w:tcPr>
          <w:p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0.49</w:t>
            </w:r>
          </w:p>
        </w:tc>
        <w:tc>
          <w:tcPr>
            <w:tcW w:w="920" w:type="dxa"/>
            <w:tcBorders>
              <w:bottom w:val="nil"/>
            </w:tcBorders>
            <w:vAlign w:val="bottom"/>
          </w:tcPr>
          <w:p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0.50</w:t>
            </w:r>
          </w:p>
        </w:tc>
        <w:tc>
          <w:tcPr>
            <w:tcW w:w="915" w:type="dxa"/>
            <w:tcBorders>
              <w:bottom w:val="nil"/>
            </w:tcBorders>
            <w:vAlign w:val="bottom"/>
          </w:tcPr>
          <w:p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0.65</w:t>
            </w:r>
          </w:p>
        </w:tc>
        <w:tc>
          <w:tcPr>
            <w:tcW w:w="934" w:type="dxa"/>
            <w:tcBorders>
              <w:bottom w:val="nil"/>
            </w:tcBorders>
            <w:vAlign w:val="bottom"/>
          </w:tcPr>
          <w:p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0.65</w:t>
            </w:r>
          </w:p>
        </w:tc>
        <w:tc>
          <w:tcPr>
            <w:tcW w:w="1366" w:type="dxa"/>
            <w:tcBorders>
              <w:bottom w:val="nil"/>
            </w:tcBorders>
            <w:vAlign w:val="bottom"/>
          </w:tcPr>
          <w:p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0.64</w:t>
            </w:r>
          </w:p>
        </w:tc>
        <w:tc>
          <w:tcPr>
            <w:tcW w:w="955" w:type="dxa"/>
            <w:tcBorders>
              <w:bottom w:val="nil"/>
            </w:tcBorders>
            <w:vAlign w:val="bottom"/>
          </w:tcPr>
          <w:p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0.64</w:t>
            </w:r>
          </w:p>
        </w:tc>
      </w:tr>
      <w:tr w:rsidR="00D11F6A" w:rsidRPr="00FC4324" w:rsidTr="00D11F6A">
        <w:trPr>
          <w:jc w:val="center"/>
        </w:trPr>
        <w:tc>
          <w:tcPr>
            <w:tcW w:w="1366" w:type="dxa"/>
            <w:tcBorders>
              <w:top w:val="nil"/>
              <w:left w:val="nil"/>
              <w:bottom w:val="nil"/>
              <w:right w:val="nil"/>
            </w:tcBorders>
          </w:tcPr>
          <w:p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4.34</w:t>
            </w:r>
          </w:p>
        </w:tc>
        <w:tc>
          <w:tcPr>
            <w:tcW w:w="901" w:type="dxa"/>
            <w:tcBorders>
              <w:top w:val="nil"/>
              <w:left w:val="nil"/>
              <w:bottom w:val="nil"/>
              <w:right w:val="nil"/>
            </w:tcBorders>
            <w:vAlign w:val="bottom"/>
          </w:tcPr>
          <w:p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4.37</w:t>
            </w:r>
          </w:p>
        </w:tc>
        <w:tc>
          <w:tcPr>
            <w:tcW w:w="1349" w:type="dxa"/>
            <w:tcBorders>
              <w:top w:val="nil"/>
              <w:left w:val="nil"/>
              <w:bottom w:val="nil"/>
              <w:right w:val="nil"/>
            </w:tcBorders>
            <w:vAlign w:val="bottom"/>
          </w:tcPr>
          <w:p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4.29</w:t>
            </w:r>
          </w:p>
        </w:tc>
        <w:tc>
          <w:tcPr>
            <w:tcW w:w="906" w:type="dxa"/>
            <w:tcBorders>
              <w:top w:val="nil"/>
              <w:left w:val="nil"/>
              <w:bottom w:val="nil"/>
              <w:right w:val="nil"/>
            </w:tcBorders>
            <w:vAlign w:val="bottom"/>
          </w:tcPr>
          <w:p w:rsidR="00D11F6A" w:rsidRPr="00A033DE" w:rsidRDefault="00D11F6A"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0.50</w:t>
            </w:r>
          </w:p>
        </w:tc>
        <w:tc>
          <w:tcPr>
            <w:tcW w:w="915" w:type="dxa"/>
            <w:tcBorders>
              <w:top w:val="nil"/>
              <w:left w:val="nil"/>
              <w:bottom w:val="nil"/>
              <w:right w:val="nil"/>
            </w:tcBorders>
            <w:vAlign w:val="bottom"/>
          </w:tcPr>
          <w:p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0.51</w:t>
            </w:r>
          </w:p>
        </w:tc>
        <w:tc>
          <w:tcPr>
            <w:tcW w:w="1349" w:type="dxa"/>
            <w:tcBorders>
              <w:top w:val="nil"/>
              <w:left w:val="nil"/>
              <w:bottom w:val="nil"/>
              <w:right w:val="nil"/>
            </w:tcBorders>
            <w:vAlign w:val="bottom"/>
          </w:tcPr>
          <w:p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0.49</w:t>
            </w:r>
          </w:p>
        </w:tc>
        <w:tc>
          <w:tcPr>
            <w:tcW w:w="920" w:type="dxa"/>
            <w:tcBorders>
              <w:top w:val="nil"/>
              <w:left w:val="nil"/>
              <w:bottom w:val="nil"/>
              <w:right w:val="nil"/>
            </w:tcBorders>
            <w:vAlign w:val="bottom"/>
          </w:tcPr>
          <w:p w:rsidR="00D11F6A" w:rsidRPr="00907B65" w:rsidRDefault="00D11F6A" w:rsidP="00D11F6A">
            <w:pPr>
              <w:jc w:val="center"/>
              <w:rPr>
                <w:rFonts w:ascii="Times New Roman" w:eastAsia="Times New Roman" w:hAnsi="Times New Roman" w:cs="Times New Roman"/>
                <w:color w:val="000000"/>
                <w:sz w:val="20"/>
                <w:szCs w:val="20"/>
              </w:rPr>
            </w:pPr>
          </w:p>
        </w:tc>
        <w:tc>
          <w:tcPr>
            <w:tcW w:w="915" w:type="dxa"/>
            <w:tcBorders>
              <w:top w:val="nil"/>
              <w:left w:val="nil"/>
              <w:bottom w:val="nil"/>
              <w:right w:val="nil"/>
            </w:tcBorders>
            <w:vAlign w:val="bottom"/>
          </w:tcPr>
          <w:p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0.65</w:t>
            </w:r>
          </w:p>
        </w:tc>
        <w:tc>
          <w:tcPr>
            <w:tcW w:w="934" w:type="dxa"/>
            <w:tcBorders>
              <w:top w:val="nil"/>
              <w:left w:val="nil"/>
              <w:bottom w:val="nil"/>
              <w:right w:val="nil"/>
            </w:tcBorders>
            <w:vAlign w:val="bottom"/>
          </w:tcPr>
          <w:p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0.65</w:t>
            </w:r>
          </w:p>
        </w:tc>
        <w:tc>
          <w:tcPr>
            <w:tcW w:w="1366" w:type="dxa"/>
            <w:tcBorders>
              <w:top w:val="nil"/>
              <w:left w:val="nil"/>
              <w:bottom w:val="nil"/>
              <w:right w:val="nil"/>
            </w:tcBorders>
            <w:vAlign w:val="bottom"/>
          </w:tcPr>
          <w:p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0.63</w:t>
            </w:r>
          </w:p>
        </w:tc>
        <w:tc>
          <w:tcPr>
            <w:tcW w:w="955" w:type="dxa"/>
            <w:tcBorders>
              <w:top w:val="nil"/>
              <w:left w:val="nil"/>
              <w:bottom w:val="nil"/>
              <w:right w:val="nil"/>
            </w:tcBorders>
            <w:vAlign w:val="bottom"/>
          </w:tcPr>
          <w:p w:rsidR="00D11F6A" w:rsidRPr="002E14F4" w:rsidRDefault="00D11F6A" w:rsidP="00D11F6A">
            <w:pPr>
              <w:jc w:val="center"/>
              <w:rPr>
                <w:rFonts w:ascii="Times New Roman" w:eastAsia="Times New Roman" w:hAnsi="Times New Roman" w:cs="Times New Roman"/>
                <w:color w:val="000000"/>
                <w:sz w:val="20"/>
                <w:szCs w:val="20"/>
              </w:rPr>
            </w:pPr>
          </w:p>
        </w:tc>
      </w:tr>
      <w:tr w:rsidR="00D11F6A" w:rsidRPr="00FC4324" w:rsidTr="00D11F6A">
        <w:trPr>
          <w:jc w:val="center"/>
        </w:trPr>
        <w:tc>
          <w:tcPr>
            <w:tcW w:w="1366" w:type="dxa"/>
            <w:tcBorders>
              <w:top w:val="nil"/>
              <w:left w:val="nil"/>
              <w:bottom w:val="nil"/>
              <w:right w:val="nil"/>
            </w:tcBorders>
          </w:tcPr>
          <w:p w:rsidR="00D11F6A" w:rsidRPr="00FE2957" w:rsidRDefault="00D11F6A" w:rsidP="00D11F6A">
            <w:pPr>
              <w:rPr>
                <w:rFonts w:ascii="Times New Roman" w:hAnsi="Times New Roman" w:cs="Times New Roman"/>
                <w:b/>
                <w:bCs/>
                <w:sz w:val="20"/>
                <w:szCs w:val="20"/>
              </w:rPr>
            </w:pPr>
          </w:p>
        </w:tc>
        <w:tc>
          <w:tcPr>
            <w:tcW w:w="918"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tcPr>
          <w:p w:rsidR="00D11F6A" w:rsidRPr="00FC4324" w:rsidRDefault="00D11F6A" w:rsidP="00D11F6A">
            <w:pPr>
              <w:jc w:val="center"/>
              <w:rPr>
                <w:rFonts w:ascii="Times New Roman" w:hAnsi="Times New Roman" w:cs="Times New Roman"/>
                <w:color w:val="FF0000"/>
                <w:sz w:val="20"/>
                <w:szCs w:val="20"/>
              </w:rPr>
            </w:pPr>
          </w:p>
        </w:tc>
        <w:tc>
          <w:tcPr>
            <w:tcW w:w="889"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tcPr>
          <w:p w:rsidR="00D11F6A" w:rsidRPr="00FC4324" w:rsidRDefault="00D11F6A" w:rsidP="00D11F6A">
            <w:pPr>
              <w:jc w:val="center"/>
              <w:rPr>
                <w:rFonts w:ascii="Times New Roman" w:hAnsi="Times New Roman" w:cs="Times New Roman"/>
                <w:color w:val="FF0000"/>
                <w:sz w:val="20"/>
                <w:szCs w:val="20"/>
              </w:rPr>
            </w:pPr>
          </w:p>
        </w:tc>
        <w:tc>
          <w:tcPr>
            <w:tcW w:w="915"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rsidR="00D11F6A" w:rsidRPr="00FC4324" w:rsidRDefault="00D11F6A" w:rsidP="00D11F6A">
            <w:pPr>
              <w:rPr>
                <w:rFonts w:ascii="Times New Roman" w:hAnsi="Times New Roman" w:cs="Times New Roman"/>
                <w:color w:val="FF0000"/>
                <w:sz w:val="20"/>
                <w:szCs w:val="20"/>
              </w:rPr>
            </w:pPr>
          </w:p>
        </w:tc>
      </w:tr>
      <w:tr w:rsidR="00D11F6A" w:rsidRPr="00FC4324" w:rsidTr="00D11F6A">
        <w:trPr>
          <w:jc w:val="center"/>
        </w:trPr>
        <w:tc>
          <w:tcPr>
            <w:tcW w:w="1366" w:type="dxa"/>
            <w:tcBorders>
              <w:top w:val="nil"/>
              <w:left w:val="nil"/>
              <w:bottom w:val="nil"/>
              <w:right w:val="nil"/>
            </w:tcBorders>
            <w:vAlign w:val="center"/>
          </w:tcPr>
          <w:p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hAnsi="Times New Roman" w:cs="Times New Roman"/>
                <w:b/>
                <w:sz w:val="20"/>
                <w:szCs w:val="20"/>
              </w:rPr>
              <w:t>SE(d) ±</w:t>
            </w:r>
          </w:p>
        </w:tc>
        <w:tc>
          <w:tcPr>
            <w:tcW w:w="1349" w:type="dxa"/>
            <w:tcBorders>
              <w:top w:val="nil"/>
              <w:left w:val="nil"/>
              <w:bottom w:val="nil"/>
              <w:right w:val="nil"/>
            </w:tcBorders>
            <w:vAlign w:val="bottom"/>
          </w:tcPr>
          <w:p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hAnsi="Times New Roman" w:cs="Times New Roman"/>
                <w:b/>
                <w:sz w:val="20"/>
                <w:szCs w:val="20"/>
              </w:rPr>
              <w:t>CD (P=0.05)</w:t>
            </w:r>
          </w:p>
        </w:tc>
        <w:tc>
          <w:tcPr>
            <w:tcW w:w="906" w:type="dxa"/>
            <w:tcBorders>
              <w:top w:val="nil"/>
              <w:left w:val="nil"/>
              <w:bottom w:val="nil"/>
              <w:right w:val="nil"/>
            </w:tcBorders>
          </w:tcPr>
          <w:p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hAnsi="Times New Roman" w:cs="Times New Roman"/>
                <w:b/>
                <w:sz w:val="20"/>
                <w:szCs w:val="20"/>
              </w:rPr>
              <w:t>SE(d) ±</w:t>
            </w:r>
          </w:p>
        </w:tc>
        <w:tc>
          <w:tcPr>
            <w:tcW w:w="1349" w:type="dxa"/>
            <w:tcBorders>
              <w:top w:val="nil"/>
              <w:left w:val="nil"/>
              <w:bottom w:val="nil"/>
              <w:right w:val="nil"/>
            </w:tcBorders>
            <w:vAlign w:val="bottom"/>
          </w:tcPr>
          <w:p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hAnsi="Times New Roman" w:cs="Times New Roman"/>
                <w:b/>
                <w:sz w:val="20"/>
                <w:szCs w:val="20"/>
              </w:rPr>
              <w:t>CD (P=0.05)</w:t>
            </w:r>
          </w:p>
        </w:tc>
        <w:tc>
          <w:tcPr>
            <w:tcW w:w="920" w:type="dxa"/>
            <w:tcBorders>
              <w:top w:val="nil"/>
              <w:left w:val="nil"/>
              <w:bottom w:val="nil"/>
              <w:right w:val="nil"/>
            </w:tcBorders>
          </w:tcPr>
          <w:p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rsidR="00D11F6A" w:rsidRPr="00D15D57" w:rsidRDefault="00D11F6A" w:rsidP="00D11F6A">
            <w:pPr>
              <w:jc w:val="center"/>
              <w:rPr>
                <w:rFonts w:ascii="Times New Roman" w:eastAsia="Times New Roman" w:hAnsi="Times New Roman" w:cs="Times New Roman"/>
                <w:sz w:val="20"/>
                <w:szCs w:val="20"/>
              </w:rPr>
            </w:pPr>
            <w:r w:rsidRPr="00D15D57">
              <w:rPr>
                <w:rFonts w:ascii="Times New Roman" w:hAnsi="Times New Roman" w:cs="Times New Roman"/>
                <w:b/>
                <w:sz w:val="20"/>
                <w:szCs w:val="20"/>
              </w:rPr>
              <w:t>SE(d) ±</w:t>
            </w:r>
          </w:p>
        </w:tc>
        <w:tc>
          <w:tcPr>
            <w:tcW w:w="1366" w:type="dxa"/>
            <w:tcBorders>
              <w:top w:val="nil"/>
              <w:left w:val="nil"/>
              <w:bottom w:val="nil"/>
              <w:right w:val="nil"/>
            </w:tcBorders>
            <w:vAlign w:val="bottom"/>
          </w:tcPr>
          <w:p w:rsidR="00D11F6A" w:rsidRPr="00D15D57" w:rsidRDefault="00D11F6A" w:rsidP="00D11F6A">
            <w:pPr>
              <w:jc w:val="center"/>
              <w:rPr>
                <w:rFonts w:ascii="Times New Roman" w:eastAsia="Times New Roman" w:hAnsi="Times New Roman" w:cs="Times New Roman"/>
                <w:sz w:val="20"/>
                <w:szCs w:val="20"/>
              </w:rPr>
            </w:pPr>
            <w:r w:rsidRPr="00D15D57">
              <w:rPr>
                <w:rFonts w:ascii="Times New Roman" w:hAnsi="Times New Roman" w:cs="Times New Roman"/>
                <w:b/>
                <w:sz w:val="20"/>
                <w:szCs w:val="20"/>
              </w:rPr>
              <w:t>CD (P=0.05)</w:t>
            </w:r>
          </w:p>
        </w:tc>
        <w:tc>
          <w:tcPr>
            <w:tcW w:w="955" w:type="dxa"/>
            <w:tcBorders>
              <w:top w:val="nil"/>
              <w:left w:val="nil"/>
              <w:bottom w:val="nil"/>
              <w:right w:val="nil"/>
            </w:tcBorders>
          </w:tcPr>
          <w:p w:rsidR="00D11F6A" w:rsidRPr="00FC4324" w:rsidRDefault="00D11F6A" w:rsidP="00D11F6A">
            <w:pPr>
              <w:spacing w:line="276" w:lineRule="auto"/>
              <w:jc w:val="center"/>
              <w:rPr>
                <w:rFonts w:ascii="Times New Roman" w:hAnsi="Times New Roman" w:cs="Times New Roman"/>
                <w:color w:val="FF0000"/>
                <w:sz w:val="20"/>
                <w:szCs w:val="20"/>
              </w:rPr>
            </w:pPr>
          </w:p>
        </w:tc>
      </w:tr>
      <w:tr w:rsidR="00D11F6A" w:rsidRPr="00FC4324" w:rsidTr="00D11F6A">
        <w:trPr>
          <w:jc w:val="center"/>
        </w:trPr>
        <w:tc>
          <w:tcPr>
            <w:tcW w:w="1366" w:type="dxa"/>
            <w:tcBorders>
              <w:top w:val="nil"/>
            </w:tcBorders>
            <w:vAlign w:val="center"/>
          </w:tcPr>
          <w:p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01" w:type="dxa"/>
            <w:tcBorders>
              <w:top w:val="nil"/>
            </w:tcBorders>
            <w:vAlign w:val="bottom"/>
          </w:tcPr>
          <w:p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eastAsia="Times New Roman" w:hAnsi="Times New Roman" w:cs="Times New Roman"/>
                <w:sz w:val="20"/>
                <w:szCs w:val="20"/>
              </w:rPr>
              <w:t>0.06</w:t>
            </w:r>
          </w:p>
        </w:tc>
        <w:tc>
          <w:tcPr>
            <w:tcW w:w="1349" w:type="dxa"/>
            <w:tcBorders>
              <w:top w:val="nil"/>
            </w:tcBorders>
            <w:vAlign w:val="bottom"/>
          </w:tcPr>
          <w:p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eastAsia="Times New Roman" w:hAnsi="Times New Roman" w:cs="Times New Roman"/>
                <w:sz w:val="20"/>
                <w:szCs w:val="20"/>
              </w:rPr>
              <w:t>NS</w:t>
            </w:r>
          </w:p>
        </w:tc>
        <w:tc>
          <w:tcPr>
            <w:tcW w:w="906" w:type="dxa"/>
            <w:tcBorders>
              <w:top w:val="nil"/>
            </w:tcBorders>
          </w:tcPr>
          <w:p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tcBorders>
            <w:vAlign w:val="bottom"/>
          </w:tcPr>
          <w:p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eastAsia="Times New Roman" w:hAnsi="Times New Roman" w:cs="Times New Roman"/>
                <w:sz w:val="20"/>
                <w:szCs w:val="20"/>
              </w:rPr>
              <w:t>0.01</w:t>
            </w:r>
          </w:p>
        </w:tc>
        <w:tc>
          <w:tcPr>
            <w:tcW w:w="1349" w:type="dxa"/>
            <w:tcBorders>
              <w:top w:val="nil"/>
            </w:tcBorders>
            <w:vAlign w:val="bottom"/>
          </w:tcPr>
          <w:p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eastAsia="Times New Roman" w:hAnsi="Times New Roman" w:cs="Times New Roman"/>
                <w:sz w:val="20"/>
                <w:szCs w:val="20"/>
              </w:rPr>
              <w:t>NS</w:t>
            </w:r>
          </w:p>
        </w:tc>
        <w:tc>
          <w:tcPr>
            <w:tcW w:w="920" w:type="dxa"/>
            <w:tcBorders>
              <w:top w:val="nil"/>
            </w:tcBorders>
          </w:tcPr>
          <w:p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tcBorders>
            <w:vAlign w:val="bottom"/>
          </w:tcPr>
          <w:p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tcBorders>
            <w:vAlign w:val="bottom"/>
          </w:tcPr>
          <w:p w:rsidR="00D11F6A" w:rsidRPr="00D15D57" w:rsidRDefault="00D11F6A" w:rsidP="00D11F6A">
            <w:pPr>
              <w:jc w:val="center"/>
              <w:rPr>
                <w:rFonts w:ascii="Times New Roman" w:eastAsia="Times New Roman" w:hAnsi="Times New Roman" w:cs="Times New Roman"/>
                <w:sz w:val="20"/>
                <w:szCs w:val="20"/>
              </w:rPr>
            </w:pPr>
            <w:r w:rsidRPr="00D15D57">
              <w:rPr>
                <w:rFonts w:ascii="Times New Roman" w:eastAsia="Times New Roman" w:hAnsi="Times New Roman" w:cs="Times New Roman"/>
                <w:sz w:val="20"/>
                <w:szCs w:val="20"/>
              </w:rPr>
              <w:t>0.04</w:t>
            </w:r>
          </w:p>
        </w:tc>
        <w:tc>
          <w:tcPr>
            <w:tcW w:w="1366" w:type="dxa"/>
            <w:tcBorders>
              <w:top w:val="nil"/>
            </w:tcBorders>
            <w:vAlign w:val="bottom"/>
          </w:tcPr>
          <w:p w:rsidR="00D11F6A" w:rsidRPr="00D15D57" w:rsidRDefault="00D11F6A" w:rsidP="00D11F6A">
            <w:pPr>
              <w:jc w:val="center"/>
              <w:rPr>
                <w:rFonts w:ascii="Times New Roman" w:eastAsia="Times New Roman" w:hAnsi="Times New Roman" w:cs="Times New Roman"/>
                <w:sz w:val="20"/>
                <w:szCs w:val="20"/>
              </w:rPr>
            </w:pPr>
            <w:r w:rsidRPr="00D15D57">
              <w:rPr>
                <w:rFonts w:ascii="Times New Roman" w:eastAsia="Times New Roman" w:hAnsi="Times New Roman" w:cs="Times New Roman"/>
                <w:sz w:val="20"/>
                <w:szCs w:val="20"/>
              </w:rPr>
              <w:t>NS</w:t>
            </w:r>
          </w:p>
        </w:tc>
        <w:tc>
          <w:tcPr>
            <w:tcW w:w="955" w:type="dxa"/>
            <w:tcBorders>
              <w:top w:val="nil"/>
            </w:tcBorders>
          </w:tcPr>
          <w:p w:rsidR="00D11F6A" w:rsidRPr="00FC4324" w:rsidRDefault="00D11F6A" w:rsidP="00D11F6A">
            <w:pPr>
              <w:spacing w:line="276" w:lineRule="auto"/>
              <w:jc w:val="center"/>
              <w:rPr>
                <w:rFonts w:ascii="Times New Roman" w:hAnsi="Times New Roman" w:cs="Times New Roman"/>
                <w:color w:val="FF0000"/>
                <w:sz w:val="20"/>
                <w:szCs w:val="20"/>
              </w:rPr>
            </w:pPr>
          </w:p>
        </w:tc>
      </w:tr>
    </w:tbl>
    <w:p w:rsidR="00BF2E5A" w:rsidRDefault="00D11F6A" w:rsidP="002028F5">
      <w:pPr>
        <w:spacing w:line="360" w:lineRule="auto"/>
        <w:jc w:val="both"/>
        <w:rPr>
          <w:rFonts w:ascii="Times New Roman" w:hAnsi="Times New Roman" w:cs="Times New Roman"/>
          <w:sz w:val="20"/>
          <w:szCs w:val="20"/>
        </w:rPr>
      </w:pPr>
      <w:r w:rsidRPr="00D11F6A">
        <w:rPr>
          <w:rFonts w:ascii="Times New Roman" w:hAnsi="Times New Roman" w:cs="Times New Roman"/>
          <w:sz w:val="20"/>
          <w:szCs w:val="20"/>
        </w:rPr>
        <w:t>M</w:t>
      </w:r>
      <w:r w:rsidRPr="00D11F6A">
        <w:rPr>
          <w:rFonts w:ascii="Times New Roman" w:hAnsi="Times New Roman" w:cs="Times New Roman"/>
          <w:sz w:val="20"/>
          <w:szCs w:val="20"/>
          <w:vertAlign w:val="subscript"/>
        </w:rPr>
        <w:t xml:space="preserve">1 </w:t>
      </w:r>
      <w:r w:rsidRPr="00D11F6A">
        <w:rPr>
          <w:rFonts w:ascii="Times New Roman" w:hAnsi="Times New Roman" w:cs="Times New Roman"/>
          <w:sz w:val="20"/>
          <w:szCs w:val="20"/>
        </w:rPr>
        <w:t xml:space="preserve">– </w:t>
      </w:r>
      <w:r w:rsidRPr="00D11F6A">
        <w:rPr>
          <w:rFonts w:ascii="Times New Roman" w:hAnsi="Times New Roman" w:cs="Times New Roman"/>
          <w:sz w:val="20"/>
          <w:szCs w:val="20"/>
          <w:lang w:val="en-IN"/>
        </w:rPr>
        <w:t>System of Wheat Intensification (SWI) technique</w:t>
      </w:r>
      <w:r w:rsidRPr="00D11F6A">
        <w:rPr>
          <w:rFonts w:ascii="Times New Roman" w:hAnsi="Times New Roman" w:cs="Times New Roman"/>
          <w:sz w:val="20"/>
          <w:szCs w:val="20"/>
        </w:rPr>
        <w:t>; M</w:t>
      </w:r>
      <w:r w:rsidRPr="00D11F6A">
        <w:rPr>
          <w:rFonts w:ascii="Times New Roman" w:hAnsi="Times New Roman" w:cs="Times New Roman"/>
          <w:sz w:val="20"/>
          <w:szCs w:val="20"/>
          <w:vertAlign w:val="subscript"/>
        </w:rPr>
        <w:t xml:space="preserve">2 </w:t>
      </w:r>
      <w:r w:rsidRPr="00D11F6A">
        <w:rPr>
          <w:rFonts w:ascii="Times New Roman" w:hAnsi="Times New Roman" w:cs="Times New Roman"/>
          <w:sz w:val="20"/>
          <w:szCs w:val="20"/>
        </w:rPr>
        <w:t xml:space="preserve">– </w:t>
      </w:r>
      <w:r w:rsidRPr="00D11F6A">
        <w:rPr>
          <w:rFonts w:ascii="Times New Roman" w:hAnsi="Times New Roman" w:cs="Times New Roman"/>
          <w:i/>
          <w:iCs/>
          <w:sz w:val="20"/>
          <w:szCs w:val="20"/>
          <w:lang w:val="en-IN"/>
        </w:rPr>
        <w:t>Kera</w:t>
      </w:r>
      <w:r w:rsidRPr="00D11F6A">
        <w:rPr>
          <w:rFonts w:ascii="Times New Roman" w:hAnsi="Times New Roman" w:cs="Times New Roman"/>
          <w:sz w:val="20"/>
          <w:szCs w:val="20"/>
          <w:lang w:val="en-IN"/>
        </w:rPr>
        <w:t xml:space="preserve"> method</w:t>
      </w:r>
      <w:r w:rsidRPr="00D11F6A">
        <w:rPr>
          <w:rFonts w:ascii="Times New Roman" w:hAnsi="Times New Roman" w:cs="Times New Roman"/>
          <w:sz w:val="20"/>
          <w:szCs w:val="20"/>
        </w:rPr>
        <w:t>; M</w:t>
      </w:r>
      <w:r w:rsidRPr="00D11F6A">
        <w:rPr>
          <w:rFonts w:ascii="Times New Roman" w:hAnsi="Times New Roman" w:cs="Times New Roman"/>
          <w:sz w:val="20"/>
          <w:szCs w:val="20"/>
          <w:vertAlign w:val="subscript"/>
        </w:rPr>
        <w:t xml:space="preserve">3 </w:t>
      </w:r>
      <w:r w:rsidRPr="00D11F6A">
        <w:rPr>
          <w:rFonts w:ascii="Times New Roman" w:hAnsi="Times New Roman" w:cs="Times New Roman"/>
          <w:sz w:val="20"/>
          <w:szCs w:val="20"/>
        </w:rPr>
        <w:t xml:space="preserve">– </w:t>
      </w:r>
      <w:r w:rsidRPr="00D11F6A">
        <w:rPr>
          <w:rFonts w:ascii="Times New Roman" w:hAnsi="Times New Roman" w:cs="Times New Roman"/>
          <w:sz w:val="20"/>
          <w:szCs w:val="20"/>
          <w:lang w:val="en-IN"/>
        </w:rPr>
        <w:t>Furrow Irrigated Raised Bed (FIRB)</w:t>
      </w:r>
      <w:r w:rsidRPr="00D11F6A">
        <w:rPr>
          <w:rFonts w:ascii="Times New Roman" w:hAnsi="Times New Roman" w:cs="Times New Roman"/>
          <w:sz w:val="20"/>
          <w:szCs w:val="20"/>
        </w:rPr>
        <w:t>; S</w:t>
      </w:r>
      <w:r w:rsidRPr="00D11F6A">
        <w:rPr>
          <w:rFonts w:ascii="Times New Roman" w:hAnsi="Times New Roman" w:cs="Times New Roman"/>
          <w:sz w:val="20"/>
          <w:szCs w:val="20"/>
          <w:vertAlign w:val="subscript"/>
        </w:rPr>
        <w:t xml:space="preserve">1 </w:t>
      </w:r>
      <w:r w:rsidRPr="00D11F6A">
        <w:rPr>
          <w:rFonts w:ascii="Times New Roman" w:hAnsi="Times New Roman" w:cs="Times New Roman"/>
          <w:sz w:val="20"/>
          <w:szCs w:val="20"/>
        </w:rPr>
        <w:t>– Poultry manure (2.6 t/ ha); S</w:t>
      </w:r>
      <w:r w:rsidRPr="00D11F6A">
        <w:rPr>
          <w:rFonts w:ascii="Times New Roman" w:hAnsi="Times New Roman" w:cs="Times New Roman"/>
          <w:sz w:val="20"/>
          <w:szCs w:val="20"/>
          <w:vertAlign w:val="subscript"/>
        </w:rPr>
        <w:t xml:space="preserve">2 </w:t>
      </w:r>
      <w:r w:rsidRPr="00D11F6A">
        <w:rPr>
          <w:rFonts w:ascii="Times New Roman" w:hAnsi="Times New Roman" w:cs="Times New Roman"/>
          <w:sz w:val="20"/>
          <w:szCs w:val="20"/>
        </w:rPr>
        <w:t>– Farm yard manure (16 t/ ha); S</w:t>
      </w:r>
      <w:r w:rsidRPr="00D11F6A">
        <w:rPr>
          <w:rFonts w:ascii="Times New Roman" w:hAnsi="Times New Roman" w:cs="Times New Roman"/>
          <w:sz w:val="20"/>
          <w:szCs w:val="20"/>
          <w:vertAlign w:val="subscript"/>
        </w:rPr>
        <w:t xml:space="preserve">3 </w:t>
      </w:r>
      <w:r w:rsidRPr="00D11F6A">
        <w:rPr>
          <w:rFonts w:ascii="Times New Roman" w:hAnsi="Times New Roman" w:cs="Times New Roman"/>
          <w:sz w:val="20"/>
          <w:szCs w:val="20"/>
        </w:rPr>
        <w:t xml:space="preserve">– </w:t>
      </w:r>
      <w:r w:rsidRPr="00D11F6A">
        <w:rPr>
          <w:rFonts w:ascii="Times New Roman" w:hAnsi="Times New Roman" w:cs="Times New Roman"/>
          <w:i/>
          <w:sz w:val="20"/>
          <w:szCs w:val="20"/>
          <w:lang w:val="en-IN"/>
        </w:rPr>
        <w:t xml:space="preserve">Bokashi manure </w:t>
      </w:r>
      <w:r w:rsidRPr="00D11F6A">
        <w:rPr>
          <w:rFonts w:ascii="Times New Roman" w:hAnsi="Times New Roman" w:cs="Times New Roman"/>
          <w:sz w:val="20"/>
          <w:szCs w:val="20"/>
          <w:lang w:val="en-IN"/>
        </w:rPr>
        <w:t>(3.2 t/ ha) (at 25, 35 and 50 DAS)</w:t>
      </w:r>
      <w:r w:rsidRPr="00D11F6A">
        <w:rPr>
          <w:rFonts w:ascii="Times New Roman" w:hAnsi="Times New Roman" w:cs="Times New Roman"/>
          <w:sz w:val="20"/>
          <w:szCs w:val="20"/>
        </w:rPr>
        <w:t xml:space="preserve">; DAS – Days after sowing; NS – Non-significant; </w:t>
      </w:r>
      <w:proofErr w:type="spellStart"/>
      <w:r w:rsidRPr="00D11F6A">
        <w:rPr>
          <w:rFonts w:ascii="Times New Roman" w:hAnsi="Times New Roman" w:cs="Times New Roman"/>
          <w:sz w:val="20"/>
          <w:szCs w:val="20"/>
        </w:rPr>
        <w:t>SEd</w:t>
      </w:r>
      <w:proofErr w:type="spellEnd"/>
      <w:r w:rsidRPr="00D11F6A">
        <w:rPr>
          <w:rFonts w:ascii="Times New Roman" w:hAnsi="Times New Roman" w:cs="Times New Roman"/>
          <w:sz w:val="20"/>
          <w:szCs w:val="20"/>
        </w:rPr>
        <w:t xml:space="preserve"> (±): Standard error of deviation; CD: Critical difference</w:t>
      </w:r>
    </w:p>
    <w:p w:rsidR="002028F5" w:rsidRDefault="002028F5" w:rsidP="002028F5">
      <w:pPr>
        <w:spacing w:line="360" w:lineRule="auto"/>
        <w:jc w:val="both"/>
        <w:rPr>
          <w:rFonts w:ascii="Times New Roman" w:hAnsi="Times New Roman" w:cs="Times New Roman"/>
          <w:sz w:val="20"/>
          <w:szCs w:val="20"/>
        </w:rPr>
      </w:pPr>
    </w:p>
    <w:p w:rsidR="009F2641" w:rsidRDefault="009F2641" w:rsidP="002028F5">
      <w:pPr>
        <w:spacing w:line="360" w:lineRule="auto"/>
        <w:jc w:val="both"/>
        <w:rPr>
          <w:rFonts w:ascii="Times New Roman" w:hAnsi="Times New Roman" w:cs="Times New Roman"/>
          <w:sz w:val="20"/>
          <w:szCs w:val="20"/>
        </w:rPr>
      </w:pPr>
    </w:p>
    <w:p w:rsidR="009F2641" w:rsidRPr="00D01CE1" w:rsidRDefault="009F2641" w:rsidP="009F2641">
      <w:pPr>
        <w:pStyle w:val="ListParagraph"/>
        <w:tabs>
          <w:tab w:val="left" w:pos="0"/>
          <w:tab w:val="center" w:pos="5310"/>
        </w:tabs>
        <w:spacing w:after="0" w:line="360" w:lineRule="auto"/>
        <w:ind w:left="0" w:right="-99"/>
        <w:rPr>
          <w:rFonts w:ascii="Times New Roman" w:hAnsi="Times New Roman"/>
          <w:b/>
          <w:sz w:val="24"/>
          <w:szCs w:val="24"/>
        </w:rPr>
      </w:pPr>
      <w:r w:rsidRPr="00D01CE1">
        <w:rPr>
          <w:rFonts w:ascii="Times New Roman" w:hAnsi="Times New Roman"/>
          <w:b/>
          <w:sz w:val="24"/>
          <w:szCs w:val="24"/>
        </w:rPr>
        <w:t xml:space="preserve">Table </w:t>
      </w:r>
      <w:r w:rsidR="00BE12B6">
        <w:rPr>
          <w:rFonts w:ascii="Times New Roman" w:hAnsi="Times New Roman"/>
          <w:b/>
          <w:sz w:val="24"/>
          <w:szCs w:val="24"/>
        </w:rPr>
        <w:t>4</w:t>
      </w:r>
      <w:r w:rsidRPr="004977D3">
        <w:rPr>
          <w:rFonts w:ascii="Times New Roman" w:hAnsi="Times New Roman"/>
          <w:b/>
          <w:color w:val="FF0000"/>
          <w:sz w:val="24"/>
          <w:szCs w:val="24"/>
        </w:rPr>
        <w:t xml:space="preserve"> </w:t>
      </w:r>
      <w:r w:rsidRPr="00D01CE1">
        <w:rPr>
          <w:rFonts w:ascii="Times New Roman" w:hAnsi="Times New Roman"/>
          <w:b/>
          <w:sz w:val="24"/>
          <w:szCs w:val="24"/>
        </w:rPr>
        <w:t xml:space="preserve">Agronomic </w:t>
      </w:r>
      <w:r>
        <w:rPr>
          <w:rFonts w:ascii="Times New Roman" w:hAnsi="Times New Roman"/>
          <w:b/>
          <w:sz w:val="24"/>
          <w:szCs w:val="24"/>
        </w:rPr>
        <w:t>p</w:t>
      </w:r>
      <w:r w:rsidRPr="0088122B">
        <w:rPr>
          <w:rFonts w:ascii="Times New Roman" w:hAnsi="Times New Roman"/>
          <w:b/>
          <w:sz w:val="24"/>
          <w:szCs w:val="24"/>
        </w:rPr>
        <w:t>erformance</w:t>
      </w:r>
      <w:r w:rsidRPr="00D01CE1">
        <w:rPr>
          <w:rFonts w:ascii="Times New Roman" w:hAnsi="Times New Roman"/>
          <w:b/>
          <w:sz w:val="24"/>
          <w:szCs w:val="24"/>
        </w:rPr>
        <w:t xml:space="preserve"> of planting methods and organic sources of nutrient on</w:t>
      </w:r>
      <w:r>
        <w:rPr>
          <w:rFonts w:ascii="Times New Roman" w:hAnsi="Times New Roman"/>
          <w:b/>
          <w:bCs/>
          <w:sz w:val="24"/>
          <w:szCs w:val="24"/>
        </w:rPr>
        <w:t xml:space="preserve"> soil </w:t>
      </w:r>
      <w:r w:rsidRPr="00D01CE1">
        <w:rPr>
          <w:rFonts w:ascii="Times New Roman" w:hAnsi="Times New Roman"/>
          <w:b/>
          <w:bCs/>
          <w:sz w:val="24"/>
          <w:szCs w:val="24"/>
        </w:rPr>
        <w:t>nutrient status before sowing and after harvesting of</w:t>
      </w:r>
      <w:r w:rsidRPr="00D01CE1">
        <w:rPr>
          <w:rFonts w:ascii="Times New Roman" w:hAnsi="Times New Roman"/>
          <w:b/>
          <w:sz w:val="24"/>
          <w:szCs w:val="24"/>
        </w:rPr>
        <w:t xml:space="preserve"> organic wheat </w:t>
      </w:r>
    </w:p>
    <w:tbl>
      <w:tblPr>
        <w:tblStyle w:val="TableGrid"/>
        <w:tblW w:w="14464"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18"/>
        <w:gridCol w:w="718"/>
        <w:gridCol w:w="794"/>
        <w:gridCol w:w="683"/>
        <w:gridCol w:w="683"/>
        <w:gridCol w:w="794"/>
        <w:gridCol w:w="683"/>
        <w:gridCol w:w="683"/>
        <w:gridCol w:w="794"/>
        <w:gridCol w:w="683"/>
        <w:gridCol w:w="683"/>
        <w:gridCol w:w="794"/>
        <w:gridCol w:w="683"/>
        <w:gridCol w:w="683"/>
        <w:gridCol w:w="794"/>
        <w:gridCol w:w="766"/>
        <w:gridCol w:w="766"/>
        <w:gridCol w:w="794"/>
      </w:tblGrid>
      <w:tr w:rsidR="009F2641" w:rsidRPr="006E772B" w:rsidTr="008D4426">
        <w:trPr>
          <w:jc w:val="center"/>
        </w:trPr>
        <w:tc>
          <w:tcPr>
            <w:tcW w:w="14464" w:type="dxa"/>
            <w:gridSpan w:val="19"/>
            <w:vAlign w:val="center"/>
          </w:tcPr>
          <w:p w:rsidR="009F2641" w:rsidRPr="002401A9" w:rsidRDefault="009F2641" w:rsidP="008D4426">
            <w:pPr>
              <w:spacing w:line="276" w:lineRule="auto"/>
              <w:jc w:val="center"/>
              <w:rPr>
                <w:rFonts w:ascii="Times New Roman" w:hAnsi="Times New Roman" w:cs="Times New Roman"/>
                <w:sz w:val="20"/>
                <w:szCs w:val="20"/>
              </w:rPr>
            </w:pPr>
            <w:r w:rsidRPr="002401A9">
              <w:rPr>
                <w:rFonts w:ascii="Times New Roman" w:hAnsi="Times New Roman" w:cs="Times New Roman"/>
                <w:b/>
                <w:bCs/>
                <w:sz w:val="20"/>
                <w:szCs w:val="20"/>
              </w:rPr>
              <w:t>Nutrien</w:t>
            </w:r>
            <w:r>
              <w:rPr>
                <w:rFonts w:ascii="Times New Roman" w:hAnsi="Times New Roman" w:cs="Times New Roman"/>
                <w:b/>
                <w:bCs/>
                <w:sz w:val="20"/>
                <w:szCs w:val="20"/>
              </w:rPr>
              <w:t>ts status of soil before sowing</w:t>
            </w:r>
            <w:r w:rsidRPr="002401A9">
              <w:rPr>
                <w:rFonts w:ascii="Times New Roman" w:hAnsi="Times New Roman" w:cs="Times New Roman"/>
                <w:b/>
                <w:bCs/>
                <w:sz w:val="20"/>
                <w:szCs w:val="20"/>
              </w:rPr>
              <w:t xml:space="preserve"> and after harvesting</w:t>
            </w:r>
          </w:p>
        </w:tc>
      </w:tr>
      <w:tr w:rsidR="009F2641" w:rsidRPr="006E772B" w:rsidTr="008D4426">
        <w:trPr>
          <w:jc w:val="center"/>
        </w:trPr>
        <w:tc>
          <w:tcPr>
            <w:tcW w:w="1268" w:type="dxa"/>
            <w:vMerge w:val="restart"/>
            <w:vAlign w:val="center"/>
          </w:tcPr>
          <w:p w:rsidR="009F2641" w:rsidRPr="002401A9" w:rsidRDefault="009F2641" w:rsidP="008D4426">
            <w:pPr>
              <w:spacing w:line="276" w:lineRule="auto"/>
              <w:rPr>
                <w:rFonts w:ascii="Times New Roman" w:hAnsi="Times New Roman" w:cs="Times New Roman"/>
                <w:sz w:val="20"/>
                <w:szCs w:val="20"/>
              </w:rPr>
            </w:pPr>
            <w:r w:rsidRPr="002401A9">
              <w:rPr>
                <w:rFonts w:ascii="Times New Roman" w:hAnsi="Times New Roman" w:cs="Times New Roman"/>
                <w:b/>
                <w:sz w:val="20"/>
                <w:szCs w:val="20"/>
              </w:rPr>
              <w:t>Treatment</w:t>
            </w:r>
          </w:p>
        </w:tc>
        <w:tc>
          <w:tcPr>
            <w:tcW w:w="2230" w:type="dxa"/>
            <w:gridSpan w:val="3"/>
            <w:tcBorders>
              <w:top w:val="single" w:sz="4" w:space="0" w:color="auto"/>
              <w:bottom w:val="single" w:sz="4" w:space="0" w:color="auto"/>
            </w:tcBorders>
          </w:tcPr>
          <w:p w:rsidR="009F2641" w:rsidRPr="002401A9" w:rsidRDefault="009F2641" w:rsidP="008D4426">
            <w:pPr>
              <w:jc w:val="center"/>
              <w:rPr>
                <w:rFonts w:ascii="Times New Roman" w:hAnsi="Times New Roman"/>
                <w:b/>
                <w:sz w:val="20"/>
                <w:szCs w:val="20"/>
              </w:rPr>
            </w:pPr>
            <w:r w:rsidRPr="002401A9">
              <w:rPr>
                <w:rFonts w:ascii="Times New Roman" w:hAnsi="Times New Roman"/>
                <w:b/>
                <w:sz w:val="20"/>
                <w:szCs w:val="20"/>
              </w:rPr>
              <w:t>Available S (ppm)</w:t>
            </w:r>
          </w:p>
        </w:tc>
        <w:tc>
          <w:tcPr>
            <w:tcW w:w="2160" w:type="dxa"/>
            <w:gridSpan w:val="3"/>
            <w:tcBorders>
              <w:top w:val="single" w:sz="4" w:space="0" w:color="auto"/>
              <w:bottom w:val="single" w:sz="4" w:space="0" w:color="auto"/>
            </w:tcBorders>
          </w:tcPr>
          <w:p w:rsidR="009F2641" w:rsidRPr="002401A9" w:rsidRDefault="009F2641" w:rsidP="008D4426">
            <w:pPr>
              <w:jc w:val="center"/>
              <w:rPr>
                <w:rFonts w:ascii="Times New Roman" w:hAnsi="Times New Roman"/>
                <w:b/>
                <w:sz w:val="20"/>
                <w:szCs w:val="20"/>
              </w:rPr>
            </w:pPr>
            <w:r w:rsidRPr="002401A9">
              <w:rPr>
                <w:rFonts w:ascii="Times New Roman" w:hAnsi="Times New Roman"/>
                <w:b/>
                <w:sz w:val="20"/>
                <w:szCs w:val="20"/>
              </w:rPr>
              <w:t>Available Zn (ppm)</w:t>
            </w:r>
          </w:p>
        </w:tc>
        <w:tc>
          <w:tcPr>
            <w:tcW w:w="2160" w:type="dxa"/>
            <w:gridSpan w:val="3"/>
            <w:tcBorders>
              <w:top w:val="single" w:sz="4" w:space="0" w:color="auto"/>
              <w:bottom w:val="single" w:sz="4" w:space="0" w:color="auto"/>
            </w:tcBorders>
          </w:tcPr>
          <w:p w:rsidR="009F2641" w:rsidRPr="002401A9" w:rsidRDefault="009F2641" w:rsidP="008D4426">
            <w:pPr>
              <w:jc w:val="center"/>
              <w:rPr>
                <w:rFonts w:ascii="Times New Roman" w:hAnsi="Times New Roman"/>
                <w:b/>
                <w:sz w:val="20"/>
                <w:szCs w:val="20"/>
              </w:rPr>
            </w:pPr>
            <w:r w:rsidRPr="002401A9">
              <w:rPr>
                <w:rFonts w:ascii="Times New Roman" w:hAnsi="Times New Roman"/>
                <w:b/>
                <w:sz w:val="20"/>
                <w:szCs w:val="20"/>
              </w:rPr>
              <w:t>Available Fe (ppm)</w:t>
            </w:r>
          </w:p>
        </w:tc>
        <w:tc>
          <w:tcPr>
            <w:tcW w:w="2160" w:type="dxa"/>
            <w:gridSpan w:val="3"/>
            <w:tcBorders>
              <w:top w:val="single" w:sz="4" w:space="0" w:color="auto"/>
              <w:bottom w:val="single" w:sz="4" w:space="0" w:color="auto"/>
            </w:tcBorders>
          </w:tcPr>
          <w:p w:rsidR="009F2641" w:rsidRPr="002401A9" w:rsidRDefault="009F2641" w:rsidP="008D4426">
            <w:pPr>
              <w:jc w:val="center"/>
              <w:rPr>
                <w:rFonts w:ascii="Times New Roman" w:hAnsi="Times New Roman"/>
                <w:b/>
                <w:sz w:val="20"/>
                <w:szCs w:val="20"/>
              </w:rPr>
            </w:pPr>
            <w:r w:rsidRPr="002401A9">
              <w:rPr>
                <w:rFonts w:ascii="Times New Roman" w:hAnsi="Times New Roman"/>
                <w:b/>
                <w:sz w:val="20"/>
                <w:szCs w:val="20"/>
              </w:rPr>
              <w:t>Available Mn (ppm)</w:t>
            </w:r>
          </w:p>
        </w:tc>
        <w:tc>
          <w:tcPr>
            <w:tcW w:w="2160" w:type="dxa"/>
            <w:gridSpan w:val="3"/>
            <w:tcBorders>
              <w:top w:val="single" w:sz="4" w:space="0" w:color="auto"/>
              <w:bottom w:val="single" w:sz="4" w:space="0" w:color="auto"/>
            </w:tcBorders>
          </w:tcPr>
          <w:p w:rsidR="009F2641" w:rsidRPr="002401A9" w:rsidRDefault="009F2641" w:rsidP="008D4426">
            <w:pPr>
              <w:jc w:val="center"/>
              <w:rPr>
                <w:rFonts w:ascii="Times New Roman" w:hAnsi="Times New Roman"/>
                <w:b/>
                <w:sz w:val="20"/>
                <w:szCs w:val="20"/>
              </w:rPr>
            </w:pPr>
            <w:r w:rsidRPr="002401A9">
              <w:rPr>
                <w:rFonts w:ascii="Times New Roman" w:hAnsi="Times New Roman"/>
                <w:b/>
                <w:sz w:val="20"/>
                <w:szCs w:val="20"/>
              </w:rPr>
              <w:t>Available Cu (ppm)</w:t>
            </w:r>
          </w:p>
        </w:tc>
        <w:tc>
          <w:tcPr>
            <w:tcW w:w="2326" w:type="dxa"/>
            <w:gridSpan w:val="3"/>
            <w:tcBorders>
              <w:top w:val="single" w:sz="4" w:space="0" w:color="auto"/>
              <w:bottom w:val="single" w:sz="4" w:space="0" w:color="auto"/>
            </w:tcBorders>
          </w:tcPr>
          <w:p w:rsidR="009F2641" w:rsidRPr="002401A9" w:rsidRDefault="009F2641" w:rsidP="008D4426">
            <w:pPr>
              <w:jc w:val="center"/>
              <w:rPr>
                <w:rFonts w:ascii="Times New Roman" w:hAnsi="Times New Roman"/>
                <w:b/>
                <w:sz w:val="20"/>
                <w:szCs w:val="20"/>
              </w:rPr>
            </w:pPr>
            <w:r w:rsidRPr="002401A9">
              <w:rPr>
                <w:rFonts w:ascii="Times New Roman" w:hAnsi="Times New Roman"/>
                <w:b/>
                <w:sz w:val="20"/>
                <w:szCs w:val="20"/>
              </w:rPr>
              <w:t>Available B (ppm)</w:t>
            </w:r>
          </w:p>
        </w:tc>
      </w:tr>
      <w:tr w:rsidR="009F2641" w:rsidRPr="006E772B" w:rsidTr="008D4426">
        <w:trPr>
          <w:jc w:val="center"/>
        </w:trPr>
        <w:tc>
          <w:tcPr>
            <w:tcW w:w="1268" w:type="dxa"/>
            <w:vMerge/>
            <w:tcBorders>
              <w:bottom w:val="single" w:sz="4" w:space="0" w:color="auto"/>
            </w:tcBorders>
            <w:vAlign w:val="center"/>
          </w:tcPr>
          <w:p w:rsidR="009F2641" w:rsidRPr="002401A9" w:rsidRDefault="009F2641" w:rsidP="008D4426">
            <w:pPr>
              <w:spacing w:line="276" w:lineRule="auto"/>
              <w:rPr>
                <w:rFonts w:ascii="Times New Roman" w:hAnsi="Times New Roman" w:cs="Times New Roman"/>
                <w:sz w:val="20"/>
                <w:szCs w:val="20"/>
              </w:rPr>
            </w:pPr>
          </w:p>
        </w:tc>
        <w:tc>
          <w:tcPr>
            <w:tcW w:w="718" w:type="dxa"/>
            <w:tcBorders>
              <w:bottom w:val="single" w:sz="4" w:space="0" w:color="auto"/>
            </w:tcBorders>
            <w:vAlign w:val="center"/>
          </w:tcPr>
          <w:p w:rsidR="009F2641" w:rsidRPr="002401A9" w:rsidRDefault="009F2641" w:rsidP="008D4426">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718" w:type="dxa"/>
            <w:tcBorders>
              <w:bottom w:val="single" w:sz="4" w:space="0" w:color="auto"/>
            </w:tcBorders>
            <w:vAlign w:val="center"/>
          </w:tcPr>
          <w:p w:rsidR="009F2641" w:rsidRPr="002401A9" w:rsidRDefault="009F2641" w:rsidP="008D4426">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rsidR="009F2641" w:rsidRPr="002401A9" w:rsidRDefault="009F2641" w:rsidP="008D4426">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683" w:type="dxa"/>
            <w:tcBorders>
              <w:bottom w:val="single" w:sz="4" w:space="0" w:color="auto"/>
            </w:tcBorders>
            <w:vAlign w:val="center"/>
          </w:tcPr>
          <w:p w:rsidR="009F2641" w:rsidRPr="002401A9" w:rsidRDefault="009F2641" w:rsidP="008D4426">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683" w:type="dxa"/>
            <w:tcBorders>
              <w:bottom w:val="single" w:sz="4" w:space="0" w:color="auto"/>
            </w:tcBorders>
            <w:vAlign w:val="center"/>
          </w:tcPr>
          <w:p w:rsidR="009F2641" w:rsidRPr="002401A9" w:rsidRDefault="009F2641" w:rsidP="008D4426">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rsidR="009F2641" w:rsidRPr="002401A9" w:rsidRDefault="009F2641" w:rsidP="008D4426">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683" w:type="dxa"/>
            <w:tcBorders>
              <w:bottom w:val="single" w:sz="4" w:space="0" w:color="auto"/>
            </w:tcBorders>
            <w:vAlign w:val="center"/>
          </w:tcPr>
          <w:p w:rsidR="009F2641" w:rsidRPr="002401A9" w:rsidRDefault="009F2641" w:rsidP="008D4426">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683" w:type="dxa"/>
            <w:tcBorders>
              <w:bottom w:val="single" w:sz="4" w:space="0" w:color="auto"/>
            </w:tcBorders>
            <w:vAlign w:val="center"/>
          </w:tcPr>
          <w:p w:rsidR="009F2641" w:rsidRPr="002401A9" w:rsidRDefault="009F2641" w:rsidP="008D4426">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rsidR="009F2641" w:rsidRPr="002401A9" w:rsidRDefault="009F2641" w:rsidP="008D4426">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683" w:type="dxa"/>
            <w:tcBorders>
              <w:bottom w:val="single" w:sz="4" w:space="0" w:color="auto"/>
            </w:tcBorders>
            <w:vAlign w:val="center"/>
          </w:tcPr>
          <w:p w:rsidR="009F2641" w:rsidRPr="002401A9" w:rsidRDefault="009F2641" w:rsidP="008D4426">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683" w:type="dxa"/>
            <w:tcBorders>
              <w:bottom w:val="single" w:sz="4" w:space="0" w:color="auto"/>
            </w:tcBorders>
            <w:vAlign w:val="center"/>
          </w:tcPr>
          <w:p w:rsidR="009F2641" w:rsidRPr="002401A9" w:rsidRDefault="009F2641" w:rsidP="008D4426">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rsidR="009F2641" w:rsidRPr="002401A9" w:rsidRDefault="009F2641" w:rsidP="008D4426">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683" w:type="dxa"/>
            <w:tcBorders>
              <w:bottom w:val="single" w:sz="4" w:space="0" w:color="auto"/>
            </w:tcBorders>
            <w:vAlign w:val="center"/>
          </w:tcPr>
          <w:p w:rsidR="009F2641" w:rsidRPr="002401A9" w:rsidRDefault="009F2641" w:rsidP="008D4426">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683" w:type="dxa"/>
            <w:tcBorders>
              <w:bottom w:val="single" w:sz="4" w:space="0" w:color="auto"/>
            </w:tcBorders>
            <w:vAlign w:val="center"/>
          </w:tcPr>
          <w:p w:rsidR="009F2641" w:rsidRPr="002401A9" w:rsidRDefault="009F2641" w:rsidP="008D4426">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rsidR="009F2641" w:rsidRPr="002401A9" w:rsidRDefault="009F2641" w:rsidP="008D4426">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766" w:type="dxa"/>
            <w:tcBorders>
              <w:bottom w:val="single" w:sz="4" w:space="0" w:color="auto"/>
            </w:tcBorders>
            <w:vAlign w:val="center"/>
          </w:tcPr>
          <w:p w:rsidR="009F2641" w:rsidRPr="002401A9" w:rsidRDefault="009F2641" w:rsidP="008D4426">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766" w:type="dxa"/>
            <w:tcBorders>
              <w:bottom w:val="single" w:sz="4" w:space="0" w:color="auto"/>
            </w:tcBorders>
            <w:vAlign w:val="center"/>
          </w:tcPr>
          <w:p w:rsidR="009F2641" w:rsidRPr="002401A9" w:rsidRDefault="009F2641" w:rsidP="008D4426">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rsidR="009F2641" w:rsidRPr="002401A9" w:rsidRDefault="009F2641" w:rsidP="008D4426">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r>
      <w:tr w:rsidR="009F2641" w:rsidRPr="006E772B" w:rsidTr="008D4426">
        <w:trPr>
          <w:jc w:val="center"/>
        </w:trPr>
        <w:tc>
          <w:tcPr>
            <w:tcW w:w="14464" w:type="dxa"/>
            <w:gridSpan w:val="19"/>
            <w:tcBorders>
              <w:bottom w:val="single" w:sz="4" w:space="0" w:color="auto"/>
            </w:tcBorders>
            <w:vAlign w:val="center"/>
          </w:tcPr>
          <w:p w:rsidR="009F2641" w:rsidRPr="002401A9" w:rsidRDefault="009F2641" w:rsidP="008D4426">
            <w:pPr>
              <w:rPr>
                <w:rFonts w:ascii="Times New Roman" w:hAnsi="Times New Roman" w:cs="Times New Roman"/>
                <w:b/>
                <w:bCs/>
                <w:sz w:val="20"/>
                <w:szCs w:val="20"/>
              </w:rPr>
            </w:pPr>
            <w:r w:rsidRPr="002401A9">
              <w:rPr>
                <w:rFonts w:ascii="Times New Roman" w:hAnsi="Times New Roman" w:cs="Times New Roman"/>
                <w:b/>
                <w:bCs/>
                <w:sz w:val="20"/>
                <w:szCs w:val="20"/>
              </w:rPr>
              <w:t>Pre-experimental stage*</w:t>
            </w:r>
          </w:p>
        </w:tc>
      </w:tr>
      <w:tr w:rsidR="009F2641" w:rsidRPr="006E772B" w:rsidTr="008D4426">
        <w:trPr>
          <w:jc w:val="center"/>
        </w:trPr>
        <w:tc>
          <w:tcPr>
            <w:tcW w:w="1268" w:type="dxa"/>
            <w:tcBorders>
              <w:bottom w:val="single" w:sz="4" w:space="0" w:color="auto"/>
            </w:tcBorders>
            <w:vAlign w:val="center"/>
          </w:tcPr>
          <w:p w:rsidR="009F2641" w:rsidRPr="002401A9" w:rsidRDefault="009F2641" w:rsidP="008D4426">
            <w:pPr>
              <w:rPr>
                <w:rFonts w:ascii="Times New Roman" w:hAnsi="Times New Roman" w:cs="Times New Roman"/>
                <w:sz w:val="20"/>
                <w:szCs w:val="20"/>
              </w:rPr>
            </w:pPr>
          </w:p>
        </w:tc>
        <w:tc>
          <w:tcPr>
            <w:tcW w:w="718" w:type="dxa"/>
            <w:tcBorders>
              <w:bottom w:val="single" w:sz="4" w:space="0" w:color="auto"/>
            </w:tcBorders>
            <w:vAlign w:val="center"/>
          </w:tcPr>
          <w:p w:rsidR="009F2641" w:rsidRPr="00920D66" w:rsidRDefault="009F2641" w:rsidP="008D4426">
            <w:pPr>
              <w:jc w:val="center"/>
              <w:rPr>
                <w:rFonts w:ascii="Times New Roman" w:hAnsi="Times New Roman" w:cs="Times New Roman"/>
                <w:sz w:val="20"/>
                <w:szCs w:val="20"/>
              </w:rPr>
            </w:pPr>
            <w:r w:rsidRPr="00920D66">
              <w:rPr>
                <w:rFonts w:ascii="Times New Roman" w:hAnsi="Times New Roman" w:cs="Times New Roman"/>
                <w:sz w:val="20"/>
                <w:szCs w:val="20"/>
              </w:rPr>
              <w:t>11.24</w:t>
            </w:r>
          </w:p>
        </w:tc>
        <w:tc>
          <w:tcPr>
            <w:tcW w:w="718" w:type="dxa"/>
            <w:tcBorders>
              <w:bottom w:val="single" w:sz="4" w:space="0" w:color="auto"/>
            </w:tcBorders>
            <w:vAlign w:val="center"/>
          </w:tcPr>
          <w:p w:rsidR="009F2641" w:rsidRPr="00920D66" w:rsidRDefault="009F2641" w:rsidP="008D4426">
            <w:pPr>
              <w:jc w:val="center"/>
              <w:rPr>
                <w:rFonts w:ascii="Times New Roman" w:hAnsi="Times New Roman" w:cs="Times New Roman"/>
                <w:sz w:val="20"/>
                <w:szCs w:val="20"/>
              </w:rPr>
            </w:pPr>
            <w:r>
              <w:rPr>
                <w:rFonts w:ascii="Times New Roman" w:hAnsi="Times New Roman" w:cs="Times New Roman"/>
                <w:sz w:val="20"/>
                <w:szCs w:val="20"/>
              </w:rPr>
              <w:t>11.74</w:t>
            </w:r>
          </w:p>
        </w:tc>
        <w:tc>
          <w:tcPr>
            <w:tcW w:w="794" w:type="dxa"/>
            <w:tcBorders>
              <w:bottom w:val="single" w:sz="4" w:space="0" w:color="auto"/>
            </w:tcBorders>
            <w:vAlign w:val="center"/>
          </w:tcPr>
          <w:p w:rsidR="009F2641" w:rsidRPr="00920D66" w:rsidRDefault="009F2641" w:rsidP="008D4426">
            <w:pPr>
              <w:jc w:val="center"/>
              <w:rPr>
                <w:rFonts w:ascii="Times New Roman" w:hAnsi="Times New Roman" w:cs="Times New Roman"/>
                <w:bCs/>
                <w:sz w:val="20"/>
                <w:szCs w:val="20"/>
              </w:rPr>
            </w:pPr>
            <w:r>
              <w:rPr>
                <w:rFonts w:ascii="Times New Roman" w:hAnsi="Times New Roman" w:cs="Times New Roman"/>
                <w:bCs/>
                <w:sz w:val="20"/>
                <w:szCs w:val="20"/>
              </w:rPr>
              <w:t>11.49</w:t>
            </w:r>
          </w:p>
        </w:tc>
        <w:tc>
          <w:tcPr>
            <w:tcW w:w="683" w:type="dxa"/>
            <w:tcBorders>
              <w:bottom w:val="single" w:sz="4" w:space="0" w:color="auto"/>
            </w:tcBorders>
            <w:vAlign w:val="center"/>
          </w:tcPr>
          <w:p w:rsidR="009F2641" w:rsidRPr="00920D66" w:rsidRDefault="009F2641" w:rsidP="008D4426">
            <w:pPr>
              <w:jc w:val="center"/>
              <w:rPr>
                <w:rFonts w:ascii="Times New Roman" w:hAnsi="Times New Roman" w:cs="Times New Roman"/>
                <w:sz w:val="20"/>
                <w:szCs w:val="20"/>
              </w:rPr>
            </w:pPr>
            <w:r>
              <w:rPr>
                <w:rFonts w:ascii="Times New Roman" w:hAnsi="Times New Roman" w:cs="Times New Roman"/>
                <w:sz w:val="20"/>
                <w:szCs w:val="20"/>
              </w:rPr>
              <w:t>0.83</w:t>
            </w:r>
          </w:p>
        </w:tc>
        <w:tc>
          <w:tcPr>
            <w:tcW w:w="683" w:type="dxa"/>
            <w:tcBorders>
              <w:bottom w:val="single" w:sz="4" w:space="0" w:color="auto"/>
            </w:tcBorders>
            <w:vAlign w:val="center"/>
          </w:tcPr>
          <w:p w:rsidR="009F2641" w:rsidRPr="00920D66" w:rsidRDefault="009F2641" w:rsidP="008D4426">
            <w:pPr>
              <w:jc w:val="center"/>
              <w:rPr>
                <w:rFonts w:ascii="Times New Roman" w:hAnsi="Times New Roman" w:cs="Times New Roman"/>
                <w:sz w:val="20"/>
                <w:szCs w:val="20"/>
              </w:rPr>
            </w:pPr>
            <w:r>
              <w:rPr>
                <w:rFonts w:ascii="Times New Roman" w:hAnsi="Times New Roman" w:cs="Times New Roman"/>
                <w:sz w:val="20"/>
                <w:szCs w:val="20"/>
              </w:rPr>
              <w:t>0.90</w:t>
            </w:r>
          </w:p>
        </w:tc>
        <w:tc>
          <w:tcPr>
            <w:tcW w:w="794" w:type="dxa"/>
            <w:tcBorders>
              <w:bottom w:val="single" w:sz="4" w:space="0" w:color="auto"/>
            </w:tcBorders>
            <w:vAlign w:val="center"/>
          </w:tcPr>
          <w:p w:rsidR="009F2641" w:rsidRPr="00920D66" w:rsidRDefault="009F2641" w:rsidP="008D4426">
            <w:pPr>
              <w:jc w:val="center"/>
              <w:rPr>
                <w:rFonts w:ascii="Times New Roman" w:hAnsi="Times New Roman" w:cs="Times New Roman"/>
                <w:bCs/>
                <w:sz w:val="20"/>
                <w:szCs w:val="20"/>
              </w:rPr>
            </w:pPr>
            <w:r>
              <w:rPr>
                <w:rFonts w:ascii="Times New Roman" w:hAnsi="Times New Roman" w:cs="Times New Roman"/>
                <w:bCs/>
                <w:sz w:val="20"/>
                <w:szCs w:val="20"/>
              </w:rPr>
              <w:t>0.87</w:t>
            </w:r>
          </w:p>
        </w:tc>
        <w:tc>
          <w:tcPr>
            <w:tcW w:w="683" w:type="dxa"/>
            <w:tcBorders>
              <w:bottom w:val="single" w:sz="4" w:space="0" w:color="auto"/>
            </w:tcBorders>
            <w:vAlign w:val="center"/>
          </w:tcPr>
          <w:p w:rsidR="009F2641" w:rsidRPr="00920D66" w:rsidRDefault="009F2641" w:rsidP="008D4426">
            <w:pPr>
              <w:jc w:val="center"/>
              <w:rPr>
                <w:rFonts w:ascii="Times New Roman" w:hAnsi="Times New Roman" w:cs="Times New Roman"/>
                <w:sz w:val="20"/>
                <w:szCs w:val="20"/>
              </w:rPr>
            </w:pPr>
            <w:r>
              <w:rPr>
                <w:rFonts w:ascii="Times New Roman" w:hAnsi="Times New Roman" w:cs="Times New Roman"/>
                <w:sz w:val="20"/>
                <w:szCs w:val="20"/>
              </w:rPr>
              <w:t>8.20</w:t>
            </w:r>
          </w:p>
        </w:tc>
        <w:tc>
          <w:tcPr>
            <w:tcW w:w="683" w:type="dxa"/>
            <w:tcBorders>
              <w:bottom w:val="single" w:sz="4" w:space="0" w:color="auto"/>
            </w:tcBorders>
            <w:vAlign w:val="center"/>
          </w:tcPr>
          <w:p w:rsidR="009F2641" w:rsidRPr="00920D66" w:rsidRDefault="009F2641" w:rsidP="008D4426">
            <w:pPr>
              <w:jc w:val="center"/>
              <w:rPr>
                <w:rFonts w:ascii="Times New Roman" w:hAnsi="Times New Roman" w:cs="Times New Roman"/>
                <w:sz w:val="20"/>
                <w:szCs w:val="20"/>
              </w:rPr>
            </w:pPr>
            <w:r>
              <w:rPr>
                <w:rFonts w:ascii="Times New Roman" w:hAnsi="Times New Roman" w:cs="Times New Roman"/>
                <w:sz w:val="20"/>
                <w:szCs w:val="20"/>
              </w:rPr>
              <w:t>8.62</w:t>
            </w:r>
          </w:p>
        </w:tc>
        <w:tc>
          <w:tcPr>
            <w:tcW w:w="794" w:type="dxa"/>
            <w:tcBorders>
              <w:bottom w:val="single" w:sz="4" w:space="0" w:color="auto"/>
            </w:tcBorders>
            <w:vAlign w:val="center"/>
          </w:tcPr>
          <w:p w:rsidR="009F2641" w:rsidRPr="00920D66" w:rsidRDefault="009F2641" w:rsidP="008D4426">
            <w:pPr>
              <w:jc w:val="center"/>
              <w:rPr>
                <w:rFonts w:ascii="Times New Roman" w:hAnsi="Times New Roman" w:cs="Times New Roman"/>
                <w:bCs/>
                <w:sz w:val="20"/>
                <w:szCs w:val="20"/>
              </w:rPr>
            </w:pPr>
            <w:r>
              <w:rPr>
                <w:rFonts w:ascii="Times New Roman" w:hAnsi="Times New Roman" w:cs="Times New Roman"/>
                <w:bCs/>
                <w:sz w:val="20"/>
                <w:szCs w:val="20"/>
              </w:rPr>
              <w:t>8.41</w:t>
            </w:r>
          </w:p>
        </w:tc>
        <w:tc>
          <w:tcPr>
            <w:tcW w:w="683" w:type="dxa"/>
            <w:tcBorders>
              <w:bottom w:val="single" w:sz="4" w:space="0" w:color="auto"/>
            </w:tcBorders>
            <w:vAlign w:val="center"/>
          </w:tcPr>
          <w:p w:rsidR="009F2641" w:rsidRPr="00920D66" w:rsidRDefault="009F2641" w:rsidP="008D4426">
            <w:pPr>
              <w:jc w:val="center"/>
              <w:rPr>
                <w:rFonts w:ascii="Times New Roman" w:hAnsi="Times New Roman" w:cs="Times New Roman"/>
                <w:sz w:val="20"/>
                <w:szCs w:val="20"/>
              </w:rPr>
            </w:pPr>
            <w:r>
              <w:rPr>
                <w:rFonts w:ascii="Times New Roman" w:hAnsi="Times New Roman" w:cs="Times New Roman"/>
                <w:sz w:val="20"/>
                <w:szCs w:val="20"/>
              </w:rPr>
              <w:t>4.08</w:t>
            </w:r>
          </w:p>
        </w:tc>
        <w:tc>
          <w:tcPr>
            <w:tcW w:w="683" w:type="dxa"/>
            <w:tcBorders>
              <w:bottom w:val="single" w:sz="4" w:space="0" w:color="auto"/>
            </w:tcBorders>
            <w:vAlign w:val="center"/>
          </w:tcPr>
          <w:p w:rsidR="009F2641" w:rsidRPr="00920D66" w:rsidRDefault="009F2641" w:rsidP="008D4426">
            <w:pPr>
              <w:jc w:val="center"/>
              <w:rPr>
                <w:rFonts w:ascii="Times New Roman" w:hAnsi="Times New Roman" w:cs="Times New Roman"/>
                <w:sz w:val="20"/>
                <w:szCs w:val="20"/>
              </w:rPr>
            </w:pPr>
            <w:r>
              <w:rPr>
                <w:rFonts w:ascii="Times New Roman" w:hAnsi="Times New Roman" w:cs="Times New Roman"/>
                <w:sz w:val="20"/>
                <w:szCs w:val="20"/>
              </w:rPr>
              <w:t>4.32</w:t>
            </w:r>
          </w:p>
        </w:tc>
        <w:tc>
          <w:tcPr>
            <w:tcW w:w="794" w:type="dxa"/>
            <w:tcBorders>
              <w:bottom w:val="single" w:sz="4" w:space="0" w:color="auto"/>
            </w:tcBorders>
            <w:vAlign w:val="center"/>
          </w:tcPr>
          <w:p w:rsidR="009F2641" w:rsidRPr="00920D66" w:rsidRDefault="009F2641" w:rsidP="008D4426">
            <w:pPr>
              <w:jc w:val="center"/>
              <w:rPr>
                <w:rFonts w:ascii="Times New Roman" w:hAnsi="Times New Roman" w:cs="Times New Roman"/>
                <w:bCs/>
                <w:sz w:val="20"/>
                <w:szCs w:val="20"/>
              </w:rPr>
            </w:pPr>
            <w:r>
              <w:rPr>
                <w:rFonts w:ascii="Times New Roman" w:hAnsi="Times New Roman" w:cs="Times New Roman"/>
                <w:bCs/>
                <w:sz w:val="20"/>
                <w:szCs w:val="20"/>
              </w:rPr>
              <w:t>4.20</w:t>
            </w:r>
          </w:p>
        </w:tc>
        <w:tc>
          <w:tcPr>
            <w:tcW w:w="683" w:type="dxa"/>
            <w:tcBorders>
              <w:bottom w:val="single" w:sz="4" w:space="0" w:color="auto"/>
            </w:tcBorders>
            <w:vAlign w:val="center"/>
          </w:tcPr>
          <w:p w:rsidR="009F2641" w:rsidRPr="00920D66" w:rsidRDefault="009F2641" w:rsidP="008D4426">
            <w:pPr>
              <w:jc w:val="center"/>
              <w:rPr>
                <w:rFonts w:ascii="Times New Roman" w:hAnsi="Times New Roman" w:cs="Times New Roman"/>
                <w:sz w:val="20"/>
                <w:szCs w:val="20"/>
              </w:rPr>
            </w:pPr>
            <w:r>
              <w:rPr>
                <w:rFonts w:ascii="Times New Roman" w:hAnsi="Times New Roman" w:cs="Times New Roman"/>
                <w:sz w:val="20"/>
                <w:szCs w:val="20"/>
              </w:rPr>
              <w:t>0.42</w:t>
            </w:r>
          </w:p>
        </w:tc>
        <w:tc>
          <w:tcPr>
            <w:tcW w:w="683" w:type="dxa"/>
            <w:tcBorders>
              <w:bottom w:val="single" w:sz="4" w:space="0" w:color="auto"/>
            </w:tcBorders>
            <w:vAlign w:val="center"/>
          </w:tcPr>
          <w:p w:rsidR="009F2641" w:rsidRPr="00920D66" w:rsidRDefault="009F2641" w:rsidP="008D4426">
            <w:pPr>
              <w:jc w:val="center"/>
              <w:rPr>
                <w:rFonts w:ascii="Times New Roman" w:hAnsi="Times New Roman" w:cs="Times New Roman"/>
                <w:sz w:val="20"/>
                <w:szCs w:val="20"/>
              </w:rPr>
            </w:pPr>
            <w:r>
              <w:rPr>
                <w:rFonts w:ascii="Times New Roman" w:hAnsi="Times New Roman" w:cs="Times New Roman"/>
                <w:sz w:val="20"/>
                <w:szCs w:val="20"/>
              </w:rPr>
              <w:t>0.50</w:t>
            </w:r>
          </w:p>
        </w:tc>
        <w:tc>
          <w:tcPr>
            <w:tcW w:w="794" w:type="dxa"/>
            <w:tcBorders>
              <w:bottom w:val="single" w:sz="4" w:space="0" w:color="auto"/>
            </w:tcBorders>
            <w:vAlign w:val="center"/>
          </w:tcPr>
          <w:p w:rsidR="009F2641" w:rsidRPr="00920D66" w:rsidRDefault="009F2641" w:rsidP="008D4426">
            <w:pPr>
              <w:jc w:val="center"/>
              <w:rPr>
                <w:rFonts w:ascii="Times New Roman" w:hAnsi="Times New Roman" w:cs="Times New Roman"/>
                <w:bCs/>
                <w:sz w:val="20"/>
                <w:szCs w:val="20"/>
              </w:rPr>
            </w:pPr>
            <w:r>
              <w:rPr>
                <w:rFonts w:ascii="Times New Roman" w:hAnsi="Times New Roman" w:cs="Times New Roman"/>
                <w:bCs/>
                <w:sz w:val="20"/>
                <w:szCs w:val="20"/>
              </w:rPr>
              <w:t>0.46</w:t>
            </w:r>
          </w:p>
        </w:tc>
        <w:tc>
          <w:tcPr>
            <w:tcW w:w="766" w:type="dxa"/>
            <w:tcBorders>
              <w:bottom w:val="single" w:sz="4" w:space="0" w:color="auto"/>
            </w:tcBorders>
            <w:vAlign w:val="center"/>
          </w:tcPr>
          <w:p w:rsidR="009F2641" w:rsidRPr="00920D66" w:rsidRDefault="009F2641" w:rsidP="008D4426">
            <w:pPr>
              <w:jc w:val="center"/>
              <w:rPr>
                <w:rFonts w:ascii="Times New Roman" w:hAnsi="Times New Roman" w:cs="Times New Roman"/>
                <w:sz w:val="20"/>
                <w:szCs w:val="20"/>
              </w:rPr>
            </w:pPr>
            <w:r>
              <w:rPr>
                <w:rFonts w:ascii="Times New Roman" w:hAnsi="Times New Roman" w:cs="Times New Roman"/>
                <w:sz w:val="20"/>
                <w:szCs w:val="20"/>
              </w:rPr>
              <w:t>0.60</w:t>
            </w:r>
          </w:p>
        </w:tc>
        <w:tc>
          <w:tcPr>
            <w:tcW w:w="766" w:type="dxa"/>
            <w:tcBorders>
              <w:bottom w:val="single" w:sz="4" w:space="0" w:color="auto"/>
            </w:tcBorders>
            <w:vAlign w:val="center"/>
          </w:tcPr>
          <w:p w:rsidR="009F2641" w:rsidRPr="00920D66" w:rsidRDefault="009F2641" w:rsidP="008D4426">
            <w:pPr>
              <w:jc w:val="center"/>
              <w:rPr>
                <w:rFonts w:ascii="Times New Roman" w:hAnsi="Times New Roman" w:cs="Times New Roman"/>
                <w:sz w:val="20"/>
                <w:szCs w:val="20"/>
              </w:rPr>
            </w:pPr>
            <w:r>
              <w:rPr>
                <w:rFonts w:ascii="Times New Roman" w:hAnsi="Times New Roman" w:cs="Times New Roman"/>
                <w:sz w:val="20"/>
                <w:szCs w:val="20"/>
              </w:rPr>
              <w:t>0.64</w:t>
            </w:r>
          </w:p>
        </w:tc>
        <w:tc>
          <w:tcPr>
            <w:tcW w:w="794" w:type="dxa"/>
            <w:tcBorders>
              <w:bottom w:val="single" w:sz="4" w:space="0" w:color="auto"/>
            </w:tcBorders>
            <w:vAlign w:val="center"/>
          </w:tcPr>
          <w:p w:rsidR="009F2641" w:rsidRPr="00920D66" w:rsidRDefault="009F2641" w:rsidP="008D4426">
            <w:pPr>
              <w:jc w:val="center"/>
              <w:rPr>
                <w:rFonts w:ascii="Times New Roman" w:hAnsi="Times New Roman" w:cs="Times New Roman"/>
                <w:bCs/>
                <w:sz w:val="20"/>
                <w:szCs w:val="20"/>
              </w:rPr>
            </w:pPr>
            <w:r>
              <w:rPr>
                <w:rFonts w:ascii="Times New Roman" w:hAnsi="Times New Roman" w:cs="Times New Roman"/>
                <w:bCs/>
                <w:sz w:val="20"/>
                <w:szCs w:val="20"/>
              </w:rPr>
              <w:t>0.62</w:t>
            </w:r>
          </w:p>
        </w:tc>
      </w:tr>
      <w:tr w:rsidR="009F2641" w:rsidRPr="006E772B" w:rsidTr="008D4426">
        <w:trPr>
          <w:jc w:val="center"/>
        </w:trPr>
        <w:tc>
          <w:tcPr>
            <w:tcW w:w="14464" w:type="dxa"/>
            <w:gridSpan w:val="19"/>
            <w:tcBorders>
              <w:bottom w:val="single" w:sz="4" w:space="0" w:color="auto"/>
            </w:tcBorders>
            <w:vAlign w:val="center"/>
          </w:tcPr>
          <w:p w:rsidR="009F2641" w:rsidRPr="002401A9" w:rsidRDefault="009F2641" w:rsidP="008D4426">
            <w:pPr>
              <w:rPr>
                <w:rFonts w:ascii="Times New Roman" w:hAnsi="Times New Roman" w:cs="Times New Roman"/>
                <w:b/>
                <w:bCs/>
                <w:sz w:val="20"/>
                <w:szCs w:val="20"/>
              </w:rPr>
            </w:pPr>
            <w:proofErr w:type="spellStart"/>
            <w:r w:rsidRPr="002401A9">
              <w:rPr>
                <w:rFonts w:ascii="Times New Roman" w:hAnsi="Times New Roman" w:cs="Times New Roman"/>
                <w:b/>
                <w:bCs/>
                <w:sz w:val="20"/>
                <w:szCs w:val="20"/>
              </w:rPr>
              <w:t>Post harvest</w:t>
            </w:r>
            <w:proofErr w:type="spellEnd"/>
            <w:r w:rsidRPr="002401A9">
              <w:rPr>
                <w:rFonts w:ascii="Times New Roman" w:hAnsi="Times New Roman" w:cs="Times New Roman"/>
                <w:b/>
                <w:bCs/>
                <w:sz w:val="20"/>
                <w:szCs w:val="20"/>
              </w:rPr>
              <w:t xml:space="preserve"> soil status</w:t>
            </w:r>
          </w:p>
        </w:tc>
      </w:tr>
      <w:tr w:rsidR="009F2641" w:rsidRPr="006E772B" w:rsidTr="008D4426">
        <w:trPr>
          <w:jc w:val="center"/>
        </w:trPr>
        <w:tc>
          <w:tcPr>
            <w:tcW w:w="14464" w:type="dxa"/>
            <w:gridSpan w:val="19"/>
            <w:tcBorders>
              <w:top w:val="single" w:sz="4" w:space="0" w:color="auto"/>
              <w:bottom w:val="nil"/>
            </w:tcBorders>
            <w:vAlign w:val="center"/>
          </w:tcPr>
          <w:p w:rsidR="009F2641" w:rsidRPr="002401A9" w:rsidRDefault="009F2641" w:rsidP="008D4426">
            <w:pPr>
              <w:spacing w:line="276" w:lineRule="auto"/>
              <w:rPr>
                <w:rFonts w:ascii="Times New Roman" w:hAnsi="Times New Roman" w:cs="Times New Roman"/>
                <w:b/>
                <w:bCs/>
                <w:sz w:val="20"/>
                <w:szCs w:val="20"/>
              </w:rPr>
            </w:pPr>
            <w:r w:rsidRPr="002401A9">
              <w:rPr>
                <w:rFonts w:ascii="Times New Roman" w:hAnsi="Times New Roman" w:cs="Times New Roman"/>
                <w:b/>
                <w:bCs/>
                <w:iCs/>
                <w:sz w:val="20"/>
                <w:szCs w:val="20"/>
              </w:rPr>
              <w:t>Planting methods</w:t>
            </w:r>
          </w:p>
        </w:tc>
      </w:tr>
      <w:tr w:rsidR="009F2641" w:rsidRPr="006E772B" w:rsidTr="008D4426">
        <w:trPr>
          <w:jc w:val="center"/>
        </w:trPr>
        <w:tc>
          <w:tcPr>
            <w:tcW w:w="1268" w:type="dxa"/>
            <w:tcBorders>
              <w:top w:val="nil"/>
            </w:tcBorders>
          </w:tcPr>
          <w:p w:rsidR="009F2641" w:rsidRPr="002401A9" w:rsidRDefault="009F2641" w:rsidP="008D4426">
            <w:pPr>
              <w:spacing w:line="276" w:lineRule="auto"/>
              <w:rPr>
                <w:rFonts w:ascii="Times New Roman" w:hAnsi="Times New Roman" w:cs="Times New Roman"/>
                <w:b/>
                <w:sz w:val="20"/>
                <w:szCs w:val="20"/>
              </w:rPr>
            </w:pPr>
            <w:r w:rsidRPr="002401A9">
              <w:rPr>
                <w:rFonts w:ascii="Times New Roman" w:hAnsi="Times New Roman" w:cs="Times New Roman"/>
                <w:b/>
                <w:bCs/>
                <w:sz w:val="20"/>
                <w:szCs w:val="20"/>
              </w:rPr>
              <w:t>M</w:t>
            </w:r>
            <w:r w:rsidRPr="002401A9">
              <w:rPr>
                <w:rFonts w:ascii="Times New Roman" w:hAnsi="Times New Roman" w:cs="Times New Roman"/>
                <w:b/>
                <w:bCs/>
                <w:sz w:val="20"/>
                <w:szCs w:val="20"/>
                <w:vertAlign w:val="subscript"/>
              </w:rPr>
              <w:t>1</w:t>
            </w:r>
          </w:p>
        </w:tc>
        <w:tc>
          <w:tcPr>
            <w:tcW w:w="718" w:type="dxa"/>
            <w:tcBorders>
              <w:top w:val="nil"/>
            </w:tcBorders>
            <w:vAlign w:val="bottom"/>
          </w:tcPr>
          <w:p w:rsidR="009F2641" w:rsidRPr="007F0275" w:rsidRDefault="009F2641" w:rsidP="008D4426">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11.68</w:t>
            </w:r>
          </w:p>
        </w:tc>
        <w:tc>
          <w:tcPr>
            <w:tcW w:w="718" w:type="dxa"/>
            <w:tcBorders>
              <w:top w:val="nil"/>
            </w:tcBorders>
            <w:vAlign w:val="bottom"/>
          </w:tcPr>
          <w:p w:rsidR="009F2641" w:rsidRPr="007F0275" w:rsidRDefault="009F2641" w:rsidP="008D4426">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11.88</w:t>
            </w:r>
          </w:p>
        </w:tc>
        <w:tc>
          <w:tcPr>
            <w:tcW w:w="794" w:type="dxa"/>
            <w:tcBorders>
              <w:top w:val="nil"/>
            </w:tcBorders>
            <w:vAlign w:val="bottom"/>
          </w:tcPr>
          <w:p w:rsidR="009F2641" w:rsidRPr="007F0275" w:rsidRDefault="009F2641" w:rsidP="008D4426">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11.78</w:t>
            </w:r>
          </w:p>
        </w:tc>
        <w:tc>
          <w:tcPr>
            <w:tcW w:w="683" w:type="dxa"/>
            <w:tcBorders>
              <w:top w:val="nil"/>
            </w:tcBorders>
            <w:vAlign w:val="bottom"/>
          </w:tcPr>
          <w:p w:rsidR="009F2641" w:rsidRPr="007F0275" w:rsidRDefault="009F2641" w:rsidP="008D4426">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0.88</w:t>
            </w:r>
          </w:p>
        </w:tc>
        <w:tc>
          <w:tcPr>
            <w:tcW w:w="683" w:type="dxa"/>
            <w:tcBorders>
              <w:top w:val="nil"/>
            </w:tcBorders>
            <w:vAlign w:val="bottom"/>
          </w:tcPr>
          <w:p w:rsidR="009F2641" w:rsidRPr="007F0275" w:rsidRDefault="009F2641" w:rsidP="008D4426">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0.93</w:t>
            </w:r>
          </w:p>
        </w:tc>
        <w:tc>
          <w:tcPr>
            <w:tcW w:w="794" w:type="dxa"/>
            <w:tcBorders>
              <w:top w:val="nil"/>
            </w:tcBorders>
            <w:vAlign w:val="bottom"/>
          </w:tcPr>
          <w:p w:rsidR="009F2641" w:rsidRPr="007F0275" w:rsidRDefault="009F2641" w:rsidP="008D4426">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0.91</w:t>
            </w:r>
          </w:p>
        </w:tc>
        <w:tc>
          <w:tcPr>
            <w:tcW w:w="683" w:type="dxa"/>
            <w:tcBorders>
              <w:top w:val="nil"/>
            </w:tcBorders>
            <w:vAlign w:val="bottom"/>
          </w:tcPr>
          <w:p w:rsidR="009F2641" w:rsidRPr="007F0275" w:rsidRDefault="009F2641" w:rsidP="008D4426">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8.48</w:t>
            </w:r>
          </w:p>
        </w:tc>
        <w:tc>
          <w:tcPr>
            <w:tcW w:w="683" w:type="dxa"/>
            <w:tcBorders>
              <w:top w:val="nil"/>
            </w:tcBorders>
            <w:vAlign w:val="bottom"/>
          </w:tcPr>
          <w:p w:rsidR="009F2641" w:rsidRPr="007F0275" w:rsidRDefault="009F2641" w:rsidP="008D4426">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8.89</w:t>
            </w:r>
          </w:p>
        </w:tc>
        <w:tc>
          <w:tcPr>
            <w:tcW w:w="794" w:type="dxa"/>
            <w:tcBorders>
              <w:top w:val="nil"/>
            </w:tcBorders>
            <w:vAlign w:val="bottom"/>
          </w:tcPr>
          <w:p w:rsidR="009F2641" w:rsidRPr="007F0275" w:rsidRDefault="009F2641" w:rsidP="008D4426">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8.68</w:t>
            </w:r>
          </w:p>
        </w:tc>
        <w:tc>
          <w:tcPr>
            <w:tcW w:w="683" w:type="dxa"/>
            <w:tcBorders>
              <w:top w:val="nil"/>
            </w:tcBorders>
            <w:vAlign w:val="bottom"/>
          </w:tcPr>
          <w:p w:rsidR="009F2641" w:rsidRPr="003E182C" w:rsidRDefault="009F2641" w:rsidP="008D4426">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4.22</w:t>
            </w:r>
          </w:p>
        </w:tc>
        <w:tc>
          <w:tcPr>
            <w:tcW w:w="683" w:type="dxa"/>
            <w:tcBorders>
              <w:top w:val="nil"/>
            </w:tcBorders>
            <w:vAlign w:val="bottom"/>
          </w:tcPr>
          <w:p w:rsidR="009F2641" w:rsidRPr="003E182C" w:rsidRDefault="009F2641" w:rsidP="008D4426">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4.48</w:t>
            </w:r>
          </w:p>
        </w:tc>
        <w:tc>
          <w:tcPr>
            <w:tcW w:w="794" w:type="dxa"/>
            <w:tcBorders>
              <w:top w:val="nil"/>
            </w:tcBorders>
            <w:vAlign w:val="bottom"/>
          </w:tcPr>
          <w:p w:rsidR="009F2641" w:rsidRPr="003E182C" w:rsidRDefault="009F2641" w:rsidP="008D4426">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4.35</w:t>
            </w:r>
          </w:p>
        </w:tc>
        <w:tc>
          <w:tcPr>
            <w:tcW w:w="683" w:type="dxa"/>
            <w:tcBorders>
              <w:top w:val="nil"/>
            </w:tcBorders>
            <w:vAlign w:val="bottom"/>
          </w:tcPr>
          <w:p w:rsidR="009F2641" w:rsidRPr="003E182C" w:rsidRDefault="009F2641" w:rsidP="008D4426">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0.4</w:t>
            </w:r>
            <w:r>
              <w:rPr>
                <w:rFonts w:ascii="Times New Roman" w:hAnsi="Times New Roman" w:cs="Times New Roman"/>
                <w:bCs/>
                <w:color w:val="000000"/>
                <w:sz w:val="20"/>
                <w:szCs w:val="20"/>
              </w:rPr>
              <w:t>7</w:t>
            </w:r>
          </w:p>
        </w:tc>
        <w:tc>
          <w:tcPr>
            <w:tcW w:w="683" w:type="dxa"/>
            <w:tcBorders>
              <w:top w:val="nil"/>
            </w:tcBorders>
            <w:vAlign w:val="bottom"/>
          </w:tcPr>
          <w:p w:rsidR="009F2641" w:rsidRPr="003E182C" w:rsidRDefault="009F2641" w:rsidP="008D4426">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0.54</w:t>
            </w:r>
          </w:p>
        </w:tc>
        <w:tc>
          <w:tcPr>
            <w:tcW w:w="794" w:type="dxa"/>
            <w:tcBorders>
              <w:top w:val="nil"/>
            </w:tcBorders>
            <w:vAlign w:val="bottom"/>
          </w:tcPr>
          <w:p w:rsidR="009F2641" w:rsidRPr="003E182C" w:rsidRDefault="009F2641" w:rsidP="008D4426">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0.5</w:t>
            </w:r>
            <w:r>
              <w:rPr>
                <w:rFonts w:ascii="Times New Roman" w:hAnsi="Times New Roman" w:cs="Times New Roman"/>
                <w:bCs/>
                <w:color w:val="000000"/>
                <w:sz w:val="20"/>
                <w:szCs w:val="20"/>
              </w:rPr>
              <w:t>1</w:t>
            </w:r>
          </w:p>
        </w:tc>
        <w:tc>
          <w:tcPr>
            <w:tcW w:w="766" w:type="dxa"/>
            <w:tcBorders>
              <w:top w:val="nil"/>
            </w:tcBorders>
            <w:vAlign w:val="bottom"/>
          </w:tcPr>
          <w:p w:rsidR="009F2641" w:rsidRPr="003E182C" w:rsidRDefault="009F2641" w:rsidP="008D4426">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0.63</w:t>
            </w:r>
          </w:p>
        </w:tc>
        <w:tc>
          <w:tcPr>
            <w:tcW w:w="766" w:type="dxa"/>
            <w:tcBorders>
              <w:top w:val="nil"/>
            </w:tcBorders>
            <w:vAlign w:val="bottom"/>
          </w:tcPr>
          <w:p w:rsidR="009F2641" w:rsidRPr="003E182C" w:rsidRDefault="009F2641" w:rsidP="008D4426">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0.66</w:t>
            </w:r>
          </w:p>
        </w:tc>
        <w:tc>
          <w:tcPr>
            <w:tcW w:w="794" w:type="dxa"/>
            <w:tcBorders>
              <w:top w:val="nil"/>
            </w:tcBorders>
            <w:vAlign w:val="bottom"/>
          </w:tcPr>
          <w:p w:rsidR="009F2641" w:rsidRPr="003E182C" w:rsidRDefault="009F2641" w:rsidP="008D4426">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0.65</w:t>
            </w:r>
          </w:p>
        </w:tc>
      </w:tr>
      <w:tr w:rsidR="009F2641" w:rsidRPr="006E772B" w:rsidTr="008D4426">
        <w:trPr>
          <w:jc w:val="center"/>
        </w:trPr>
        <w:tc>
          <w:tcPr>
            <w:tcW w:w="1268" w:type="dxa"/>
          </w:tcPr>
          <w:p w:rsidR="009F2641" w:rsidRPr="002401A9" w:rsidRDefault="009F2641" w:rsidP="008D4426">
            <w:pPr>
              <w:spacing w:line="276" w:lineRule="auto"/>
              <w:rPr>
                <w:rFonts w:ascii="Times New Roman" w:hAnsi="Times New Roman" w:cs="Times New Roman"/>
                <w:b/>
                <w:sz w:val="20"/>
                <w:szCs w:val="20"/>
              </w:rPr>
            </w:pPr>
            <w:r w:rsidRPr="002401A9">
              <w:rPr>
                <w:rFonts w:ascii="Times New Roman" w:hAnsi="Times New Roman" w:cs="Times New Roman"/>
                <w:b/>
                <w:bCs/>
                <w:sz w:val="20"/>
                <w:szCs w:val="20"/>
              </w:rPr>
              <w:t>M</w:t>
            </w:r>
            <w:r w:rsidRPr="002401A9">
              <w:rPr>
                <w:rFonts w:ascii="Times New Roman" w:hAnsi="Times New Roman" w:cs="Times New Roman"/>
                <w:b/>
                <w:bCs/>
                <w:sz w:val="20"/>
                <w:szCs w:val="20"/>
                <w:vertAlign w:val="subscript"/>
              </w:rPr>
              <w:t>2</w:t>
            </w:r>
          </w:p>
        </w:tc>
        <w:tc>
          <w:tcPr>
            <w:tcW w:w="718" w:type="dxa"/>
            <w:vAlign w:val="bottom"/>
          </w:tcPr>
          <w:p w:rsidR="009F2641" w:rsidRPr="007F0275" w:rsidRDefault="009F2641" w:rsidP="008D4426">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11.64</w:t>
            </w:r>
          </w:p>
        </w:tc>
        <w:tc>
          <w:tcPr>
            <w:tcW w:w="718" w:type="dxa"/>
            <w:vAlign w:val="bottom"/>
          </w:tcPr>
          <w:p w:rsidR="009F2641" w:rsidRPr="007F0275" w:rsidRDefault="009F2641" w:rsidP="008D4426">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11.86</w:t>
            </w:r>
          </w:p>
        </w:tc>
        <w:tc>
          <w:tcPr>
            <w:tcW w:w="794" w:type="dxa"/>
            <w:vAlign w:val="bottom"/>
          </w:tcPr>
          <w:p w:rsidR="009F2641" w:rsidRPr="007F0275" w:rsidRDefault="009F2641" w:rsidP="008D4426">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11.75</w:t>
            </w:r>
          </w:p>
        </w:tc>
        <w:tc>
          <w:tcPr>
            <w:tcW w:w="683" w:type="dxa"/>
            <w:vAlign w:val="bottom"/>
          </w:tcPr>
          <w:p w:rsidR="009F2641" w:rsidRPr="007F0275" w:rsidRDefault="009F2641" w:rsidP="008D4426">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0.87</w:t>
            </w:r>
          </w:p>
        </w:tc>
        <w:tc>
          <w:tcPr>
            <w:tcW w:w="683" w:type="dxa"/>
            <w:vAlign w:val="bottom"/>
          </w:tcPr>
          <w:p w:rsidR="009F2641" w:rsidRPr="007F0275" w:rsidRDefault="009F2641" w:rsidP="008D4426">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0.93</w:t>
            </w:r>
          </w:p>
        </w:tc>
        <w:tc>
          <w:tcPr>
            <w:tcW w:w="794" w:type="dxa"/>
            <w:vAlign w:val="bottom"/>
          </w:tcPr>
          <w:p w:rsidR="009F2641" w:rsidRPr="007F0275" w:rsidRDefault="009F2641" w:rsidP="008D4426">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0.90</w:t>
            </w:r>
          </w:p>
        </w:tc>
        <w:tc>
          <w:tcPr>
            <w:tcW w:w="683" w:type="dxa"/>
            <w:vAlign w:val="bottom"/>
          </w:tcPr>
          <w:p w:rsidR="009F2641" w:rsidRPr="007F0275" w:rsidRDefault="009F2641" w:rsidP="008D4426">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8.43</w:t>
            </w:r>
          </w:p>
        </w:tc>
        <w:tc>
          <w:tcPr>
            <w:tcW w:w="683" w:type="dxa"/>
            <w:vAlign w:val="bottom"/>
          </w:tcPr>
          <w:p w:rsidR="009F2641" w:rsidRPr="007F0275" w:rsidRDefault="009F2641" w:rsidP="008D4426">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8.86</w:t>
            </w:r>
          </w:p>
        </w:tc>
        <w:tc>
          <w:tcPr>
            <w:tcW w:w="794" w:type="dxa"/>
            <w:vAlign w:val="bottom"/>
          </w:tcPr>
          <w:p w:rsidR="009F2641" w:rsidRPr="007F0275" w:rsidRDefault="009F2641" w:rsidP="008D4426">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8.64</w:t>
            </w:r>
          </w:p>
        </w:tc>
        <w:tc>
          <w:tcPr>
            <w:tcW w:w="683" w:type="dxa"/>
            <w:vAlign w:val="bottom"/>
          </w:tcPr>
          <w:p w:rsidR="009F2641" w:rsidRPr="003E182C" w:rsidRDefault="009F2641" w:rsidP="008D4426">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4.21</w:t>
            </w:r>
          </w:p>
        </w:tc>
        <w:tc>
          <w:tcPr>
            <w:tcW w:w="683" w:type="dxa"/>
            <w:vAlign w:val="bottom"/>
          </w:tcPr>
          <w:p w:rsidR="009F2641" w:rsidRPr="003E182C" w:rsidRDefault="009F2641" w:rsidP="008D4426">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4.47</w:t>
            </w:r>
          </w:p>
        </w:tc>
        <w:tc>
          <w:tcPr>
            <w:tcW w:w="794" w:type="dxa"/>
            <w:vAlign w:val="bottom"/>
          </w:tcPr>
          <w:p w:rsidR="009F2641" w:rsidRPr="003E182C" w:rsidRDefault="009F2641" w:rsidP="008D4426">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4.34</w:t>
            </w:r>
          </w:p>
        </w:tc>
        <w:tc>
          <w:tcPr>
            <w:tcW w:w="683" w:type="dxa"/>
            <w:vAlign w:val="bottom"/>
          </w:tcPr>
          <w:p w:rsidR="009F2641" w:rsidRPr="003E182C" w:rsidRDefault="009F2641" w:rsidP="008D4426">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0.46</w:t>
            </w:r>
          </w:p>
        </w:tc>
        <w:tc>
          <w:tcPr>
            <w:tcW w:w="683" w:type="dxa"/>
            <w:vAlign w:val="bottom"/>
          </w:tcPr>
          <w:p w:rsidR="009F2641" w:rsidRPr="003E182C" w:rsidRDefault="009F2641" w:rsidP="008D4426">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0.54</w:t>
            </w:r>
          </w:p>
        </w:tc>
        <w:tc>
          <w:tcPr>
            <w:tcW w:w="794" w:type="dxa"/>
            <w:vAlign w:val="bottom"/>
          </w:tcPr>
          <w:p w:rsidR="009F2641" w:rsidRPr="003E182C" w:rsidRDefault="009F2641" w:rsidP="008D4426">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0.50</w:t>
            </w:r>
          </w:p>
        </w:tc>
        <w:tc>
          <w:tcPr>
            <w:tcW w:w="766" w:type="dxa"/>
            <w:vAlign w:val="bottom"/>
          </w:tcPr>
          <w:p w:rsidR="009F2641" w:rsidRPr="003E182C" w:rsidRDefault="009F2641" w:rsidP="008D4426">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0.63</w:t>
            </w:r>
          </w:p>
        </w:tc>
        <w:tc>
          <w:tcPr>
            <w:tcW w:w="766" w:type="dxa"/>
            <w:vAlign w:val="bottom"/>
          </w:tcPr>
          <w:p w:rsidR="009F2641" w:rsidRPr="003E182C" w:rsidRDefault="009F2641" w:rsidP="008D4426">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0.65</w:t>
            </w:r>
          </w:p>
        </w:tc>
        <w:tc>
          <w:tcPr>
            <w:tcW w:w="794" w:type="dxa"/>
            <w:vAlign w:val="bottom"/>
          </w:tcPr>
          <w:p w:rsidR="009F2641" w:rsidRPr="003E182C" w:rsidRDefault="009F2641" w:rsidP="008D4426">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0.64</w:t>
            </w:r>
          </w:p>
        </w:tc>
      </w:tr>
      <w:tr w:rsidR="009F2641" w:rsidRPr="006E772B" w:rsidTr="008D4426">
        <w:trPr>
          <w:jc w:val="center"/>
        </w:trPr>
        <w:tc>
          <w:tcPr>
            <w:tcW w:w="1268" w:type="dxa"/>
          </w:tcPr>
          <w:p w:rsidR="009F2641" w:rsidRPr="002401A9" w:rsidRDefault="009F2641" w:rsidP="008D4426">
            <w:pPr>
              <w:spacing w:line="276" w:lineRule="auto"/>
              <w:rPr>
                <w:rFonts w:ascii="Times New Roman" w:hAnsi="Times New Roman" w:cs="Times New Roman"/>
                <w:b/>
                <w:sz w:val="20"/>
                <w:szCs w:val="20"/>
              </w:rPr>
            </w:pPr>
            <w:r w:rsidRPr="002401A9">
              <w:rPr>
                <w:rFonts w:ascii="Times New Roman" w:hAnsi="Times New Roman" w:cs="Times New Roman"/>
                <w:b/>
                <w:bCs/>
                <w:sz w:val="20"/>
                <w:szCs w:val="20"/>
              </w:rPr>
              <w:t>M</w:t>
            </w:r>
            <w:r w:rsidRPr="002401A9">
              <w:rPr>
                <w:rFonts w:ascii="Times New Roman" w:hAnsi="Times New Roman" w:cs="Times New Roman"/>
                <w:b/>
                <w:bCs/>
                <w:sz w:val="20"/>
                <w:szCs w:val="20"/>
                <w:vertAlign w:val="subscript"/>
              </w:rPr>
              <w:t>3</w:t>
            </w:r>
          </w:p>
        </w:tc>
        <w:tc>
          <w:tcPr>
            <w:tcW w:w="718" w:type="dxa"/>
            <w:vAlign w:val="bottom"/>
          </w:tcPr>
          <w:p w:rsidR="009F2641" w:rsidRPr="007F0275" w:rsidRDefault="009F2641" w:rsidP="008D4426">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11.63</w:t>
            </w:r>
          </w:p>
        </w:tc>
        <w:tc>
          <w:tcPr>
            <w:tcW w:w="718" w:type="dxa"/>
            <w:vAlign w:val="bottom"/>
          </w:tcPr>
          <w:p w:rsidR="009F2641" w:rsidRPr="007F0275" w:rsidRDefault="009F2641" w:rsidP="008D4426">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11.84</w:t>
            </w:r>
          </w:p>
        </w:tc>
        <w:tc>
          <w:tcPr>
            <w:tcW w:w="794" w:type="dxa"/>
            <w:vAlign w:val="bottom"/>
          </w:tcPr>
          <w:p w:rsidR="009F2641" w:rsidRPr="007F0275" w:rsidRDefault="009F2641" w:rsidP="008D4426">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11.74</w:t>
            </w:r>
          </w:p>
        </w:tc>
        <w:tc>
          <w:tcPr>
            <w:tcW w:w="683" w:type="dxa"/>
            <w:vAlign w:val="bottom"/>
          </w:tcPr>
          <w:p w:rsidR="009F2641" w:rsidRPr="007F0275" w:rsidRDefault="009F2641" w:rsidP="008D4426">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0.87</w:t>
            </w:r>
          </w:p>
        </w:tc>
        <w:tc>
          <w:tcPr>
            <w:tcW w:w="683" w:type="dxa"/>
            <w:vAlign w:val="bottom"/>
          </w:tcPr>
          <w:p w:rsidR="009F2641" w:rsidRPr="007F0275" w:rsidRDefault="009F2641" w:rsidP="008D4426">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0.93</w:t>
            </w:r>
          </w:p>
        </w:tc>
        <w:tc>
          <w:tcPr>
            <w:tcW w:w="794" w:type="dxa"/>
            <w:vAlign w:val="bottom"/>
          </w:tcPr>
          <w:p w:rsidR="009F2641" w:rsidRPr="007F0275" w:rsidRDefault="009F2641" w:rsidP="008D4426">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0.90</w:t>
            </w:r>
          </w:p>
        </w:tc>
        <w:tc>
          <w:tcPr>
            <w:tcW w:w="683" w:type="dxa"/>
            <w:vAlign w:val="bottom"/>
          </w:tcPr>
          <w:p w:rsidR="009F2641" w:rsidRPr="007F0275" w:rsidRDefault="009F2641" w:rsidP="008D4426">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8.40</w:t>
            </w:r>
          </w:p>
        </w:tc>
        <w:tc>
          <w:tcPr>
            <w:tcW w:w="683" w:type="dxa"/>
            <w:vAlign w:val="bottom"/>
          </w:tcPr>
          <w:p w:rsidR="009F2641" w:rsidRPr="007F0275" w:rsidRDefault="009F2641" w:rsidP="008D4426">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8.80</w:t>
            </w:r>
          </w:p>
        </w:tc>
        <w:tc>
          <w:tcPr>
            <w:tcW w:w="794" w:type="dxa"/>
            <w:vAlign w:val="bottom"/>
          </w:tcPr>
          <w:p w:rsidR="009F2641" w:rsidRPr="007F0275" w:rsidRDefault="009F2641" w:rsidP="008D4426">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8.60</w:t>
            </w:r>
          </w:p>
        </w:tc>
        <w:tc>
          <w:tcPr>
            <w:tcW w:w="683" w:type="dxa"/>
            <w:vAlign w:val="bottom"/>
          </w:tcPr>
          <w:p w:rsidR="009F2641" w:rsidRPr="003E182C" w:rsidRDefault="009F2641" w:rsidP="008D4426">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4.19</w:t>
            </w:r>
          </w:p>
        </w:tc>
        <w:tc>
          <w:tcPr>
            <w:tcW w:w="683" w:type="dxa"/>
            <w:vAlign w:val="bottom"/>
          </w:tcPr>
          <w:p w:rsidR="009F2641" w:rsidRPr="003E182C" w:rsidRDefault="009F2641" w:rsidP="008D4426">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4.43</w:t>
            </w:r>
          </w:p>
        </w:tc>
        <w:tc>
          <w:tcPr>
            <w:tcW w:w="794" w:type="dxa"/>
            <w:vAlign w:val="bottom"/>
          </w:tcPr>
          <w:p w:rsidR="009F2641" w:rsidRPr="003E182C" w:rsidRDefault="009F2641" w:rsidP="008D4426">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4.31</w:t>
            </w:r>
          </w:p>
        </w:tc>
        <w:tc>
          <w:tcPr>
            <w:tcW w:w="683" w:type="dxa"/>
            <w:vAlign w:val="bottom"/>
          </w:tcPr>
          <w:p w:rsidR="009F2641" w:rsidRPr="003E182C" w:rsidRDefault="009F2641" w:rsidP="008D4426">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0.46</w:t>
            </w:r>
          </w:p>
        </w:tc>
        <w:tc>
          <w:tcPr>
            <w:tcW w:w="683" w:type="dxa"/>
            <w:vAlign w:val="bottom"/>
          </w:tcPr>
          <w:p w:rsidR="009F2641" w:rsidRPr="003E182C" w:rsidRDefault="009F2641" w:rsidP="008D4426">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0.54</w:t>
            </w:r>
          </w:p>
        </w:tc>
        <w:tc>
          <w:tcPr>
            <w:tcW w:w="794" w:type="dxa"/>
            <w:vAlign w:val="bottom"/>
          </w:tcPr>
          <w:p w:rsidR="009F2641" w:rsidRPr="003E182C" w:rsidRDefault="009F2641" w:rsidP="008D4426">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0.50</w:t>
            </w:r>
          </w:p>
        </w:tc>
        <w:tc>
          <w:tcPr>
            <w:tcW w:w="766" w:type="dxa"/>
            <w:vAlign w:val="bottom"/>
          </w:tcPr>
          <w:p w:rsidR="009F2641" w:rsidRPr="003E182C" w:rsidRDefault="009F2641" w:rsidP="008D4426">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0.63</w:t>
            </w:r>
          </w:p>
        </w:tc>
        <w:tc>
          <w:tcPr>
            <w:tcW w:w="766" w:type="dxa"/>
            <w:vAlign w:val="bottom"/>
          </w:tcPr>
          <w:p w:rsidR="009F2641" w:rsidRPr="003E182C" w:rsidRDefault="009F2641" w:rsidP="008D4426">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0.66</w:t>
            </w:r>
          </w:p>
        </w:tc>
        <w:tc>
          <w:tcPr>
            <w:tcW w:w="794" w:type="dxa"/>
            <w:vAlign w:val="bottom"/>
          </w:tcPr>
          <w:p w:rsidR="009F2641" w:rsidRPr="003E182C" w:rsidRDefault="009F2641" w:rsidP="008D4426">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0.6</w:t>
            </w:r>
            <w:r>
              <w:rPr>
                <w:rFonts w:ascii="Times New Roman" w:hAnsi="Times New Roman" w:cs="Times New Roman"/>
                <w:bCs/>
                <w:color w:val="000000"/>
                <w:sz w:val="20"/>
                <w:szCs w:val="20"/>
              </w:rPr>
              <w:t>4</w:t>
            </w:r>
          </w:p>
        </w:tc>
      </w:tr>
      <w:tr w:rsidR="009F2641" w:rsidRPr="006E772B" w:rsidTr="008D4426">
        <w:trPr>
          <w:jc w:val="center"/>
        </w:trPr>
        <w:tc>
          <w:tcPr>
            <w:tcW w:w="1268" w:type="dxa"/>
          </w:tcPr>
          <w:p w:rsidR="009F2641" w:rsidRPr="002401A9" w:rsidRDefault="009F2641" w:rsidP="008D4426">
            <w:pPr>
              <w:rPr>
                <w:rFonts w:ascii="Times New Roman" w:hAnsi="Times New Roman" w:cs="Times New Roman"/>
                <w:b/>
                <w:bCs/>
                <w:sz w:val="20"/>
                <w:szCs w:val="20"/>
              </w:rPr>
            </w:pPr>
          </w:p>
        </w:tc>
        <w:tc>
          <w:tcPr>
            <w:tcW w:w="718" w:type="dxa"/>
            <w:vAlign w:val="center"/>
          </w:tcPr>
          <w:p w:rsidR="009F2641" w:rsidRPr="006E772B" w:rsidRDefault="009F2641" w:rsidP="008D4426">
            <w:pPr>
              <w:jc w:val="right"/>
              <w:rPr>
                <w:rFonts w:ascii="Times New Roman" w:hAnsi="Times New Roman" w:cs="Times New Roman"/>
                <w:bCs/>
                <w:color w:val="FF0000"/>
                <w:sz w:val="20"/>
                <w:szCs w:val="20"/>
              </w:rPr>
            </w:pPr>
          </w:p>
        </w:tc>
        <w:tc>
          <w:tcPr>
            <w:tcW w:w="718" w:type="dxa"/>
            <w:vAlign w:val="bottom"/>
          </w:tcPr>
          <w:p w:rsidR="009F2641" w:rsidRPr="006E772B" w:rsidRDefault="009F2641" w:rsidP="008D4426">
            <w:pPr>
              <w:jc w:val="right"/>
              <w:rPr>
                <w:rFonts w:ascii="Times New Roman" w:hAnsi="Times New Roman" w:cs="Times New Roman"/>
                <w:bCs/>
                <w:color w:val="FF0000"/>
                <w:sz w:val="20"/>
                <w:szCs w:val="20"/>
              </w:rPr>
            </w:pPr>
          </w:p>
        </w:tc>
        <w:tc>
          <w:tcPr>
            <w:tcW w:w="794" w:type="dxa"/>
            <w:vAlign w:val="bottom"/>
          </w:tcPr>
          <w:p w:rsidR="009F2641" w:rsidRPr="006E772B" w:rsidRDefault="009F2641" w:rsidP="008D4426">
            <w:pPr>
              <w:jc w:val="right"/>
              <w:rPr>
                <w:rFonts w:ascii="Times New Roman" w:hAnsi="Times New Roman" w:cs="Times New Roman"/>
                <w:bCs/>
                <w:color w:val="FF0000"/>
                <w:sz w:val="20"/>
                <w:szCs w:val="20"/>
              </w:rPr>
            </w:pPr>
          </w:p>
        </w:tc>
        <w:tc>
          <w:tcPr>
            <w:tcW w:w="683" w:type="dxa"/>
            <w:vAlign w:val="bottom"/>
          </w:tcPr>
          <w:p w:rsidR="009F2641" w:rsidRPr="006E772B" w:rsidRDefault="009F2641" w:rsidP="008D4426">
            <w:pPr>
              <w:jc w:val="right"/>
              <w:rPr>
                <w:rFonts w:ascii="Times New Roman" w:hAnsi="Times New Roman" w:cs="Times New Roman"/>
                <w:bCs/>
                <w:color w:val="FF0000"/>
                <w:sz w:val="20"/>
                <w:szCs w:val="20"/>
              </w:rPr>
            </w:pPr>
          </w:p>
        </w:tc>
        <w:tc>
          <w:tcPr>
            <w:tcW w:w="683" w:type="dxa"/>
            <w:vAlign w:val="bottom"/>
          </w:tcPr>
          <w:p w:rsidR="009F2641" w:rsidRPr="006E772B" w:rsidRDefault="009F2641" w:rsidP="008D4426">
            <w:pPr>
              <w:jc w:val="right"/>
              <w:rPr>
                <w:rFonts w:ascii="Times New Roman" w:hAnsi="Times New Roman" w:cs="Times New Roman"/>
                <w:bCs/>
                <w:color w:val="FF0000"/>
                <w:sz w:val="20"/>
                <w:szCs w:val="20"/>
              </w:rPr>
            </w:pPr>
          </w:p>
        </w:tc>
        <w:tc>
          <w:tcPr>
            <w:tcW w:w="794" w:type="dxa"/>
            <w:vAlign w:val="bottom"/>
          </w:tcPr>
          <w:p w:rsidR="009F2641" w:rsidRPr="006E772B" w:rsidRDefault="009F2641" w:rsidP="008D4426">
            <w:pPr>
              <w:jc w:val="right"/>
              <w:rPr>
                <w:rFonts w:ascii="Times New Roman" w:hAnsi="Times New Roman" w:cs="Times New Roman"/>
                <w:bCs/>
                <w:color w:val="FF0000"/>
                <w:sz w:val="20"/>
                <w:szCs w:val="20"/>
              </w:rPr>
            </w:pPr>
          </w:p>
        </w:tc>
        <w:tc>
          <w:tcPr>
            <w:tcW w:w="683" w:type="dxa"/>
            <w:vAlign w:val="bottom"/>
          </w:tcPr>
          <w:p w:rsidR="009F2641" w:rsidRPr="006E772B" w:rsidRDefault="009F2641" w:rsidP="008D4426">
            <w:pPr>
              <w:jc w:val="right"/>
              <w:rPr>
                <w:rFonts w:ascii="Times New Roman" w:hAnsi="Times New Roman" w:cs="Times New Roman"/>
                <w:bCs/>
                <w:color w:val="FF0000"/>
                <w:sz w:val="20"/>
                <w:szCs w:val="20"/>
              </w:rPr>
            </w:pPr>
          </w:p>
        </w:tc>
        <w:tc>
          <w:tcPr>
            <w:tcW w:w="683" w:type="dxa"/>
            <w:vAlign w:val="bottom"/>
          </w:tcPr>
          <w:p w:rsidR="009F2641" w:rsidRPr="006E772B" w:rsidRDefault="009F2641" w:rsidP="008D4426">
            <w:pPr>
              <w:jc w:val="right"/>
              <w:rPr>
                <w:rFonts w:ascii="Times New Roman" w:hAnsi="Times New Roman" w:cs="Times New Roman"/>
                <w:bCs/>
                <w:color w:val="FF0000"/>
                <w:sz w:val="20"/>
                <w:szCs w:val="20"/>
              </w:rPr>
            </w:pPr>
          </w:p>
        </w:tc>
        <w:tc>
          <w:tcPr>
            <w:tcW w:w="794" w:type="dxa"/>
            <w:vAlign w:val="bottom"/>
          </w:tcPr>
          <w:p w:rsidR="009F2641" w:rsidRPr="006E772B" w:rsidRDefault="009F2641" w:rsidP="008D4426">
            <w:pPr>
              <w:jc w:val="right"/>
              <w:rPr>
                <w:rFonts w:ascii="Times New Roman" w:hAnsi="Times New Roman" w:cs="Times New Roman"/>
                <w:bCs/>
                <w:color w:val="FF0000"/>
                <w:sz w:val="20"/>
                <w:szCs w:val="20"/>
              </w:rPr>
            </w:pPr>
          </w:p>
        </w:tc>
        <w:tc>
          <w:tcPr>
            <w:tcW w:w="683" w:type="dxa"/>
            <w:vAlign w:val="bottom"/>
          </w:tcPr>
          <w:p w:rsidR="009F2641" w:rsidRPr="006E772B" w:rsidRDefault="009F2641" w:rsidP="008D4426">
            <w:pPr>
              <w:jc w:val="right"/>
              <w:rPr>
                <w:rFonts w:ascii="Times New Roman" w:hAnsi="Times New Roman" w:cs="Times New Roman"/>
                <w:bCs/>
                <w:color w:val="FF0000"/>
                <w:sz w:val="20"/>
                <w:szCs w:val="20"/>
              </w:rPr>
            </w:pPr>
          </w:p>
        </w:tc>
        <w:tc>
          <w:tcPr>
            <w:tcW w:w="683" w:type="dxa"/>
            <w:vAlign w:val="bottom"/>
          </w:tcPr>
          <w:p w:rsidR="009F2641" w:rsidRPr="006E772B" w:rsidRDefault="009F2641" w:rsidP="008D4426">
            <w:pPr>
              <w:jc w:val="right"/>
              <w:rPr>
                <w:rFonts w:ascii="Times New Roman" w:hAnsi="Times New Roman" w:cs="Times New Roman"/>
                <w:bCs/>
                <w:color w:val="FF0000"/>
                <w:sz w:val="20"/>
                <w:szCs w:val="20"/>
              </w:rPr>
            </w:pPr>
          </w:p>
        </w:tc>
        <w:tc>
          <w:tcPr>
            <w:tcW w:w="794" w:type="dxa"/>
            <w:vAlign w:val="bottom"/>
          </w:tcPr>
          <w:p w:rsidR="009F2641" w:rsidRPr="006E772B" w:rsidRDefault="009F2641" w:rsidP="008D4426">
            <w:pPr>
              <w:jc w:val="right"/>
              <w:rPr>
                <w:rFonts w:ascii="Times New Roman" w:hAnsi="Times New Roman" w:cs="Times New Roman"/>
                <w:bCs/>
                <w:color w:val="FF0000"/>
                <w:sz w:val="20"/>
                <w:szCs w:val="20"/>
              </w:rPr>
            </w:pPr>
          </w:p>
        </w:tc>
        <w:tc>
          <w:tcPr>
            <w:tcW w:w="683" w:type="dxa"/>
            <w:vAlign w:val="bottom"/>
          </w:tcPr>
          <w:p w:rsidR="009F2641" w:rsidRPr="006E772B" w:rsidRDefault="009F2641" w:rsidP="008D4426">
            <w:pPr>
              <w:jc w:val="right"/>
              <w:rPr>
                <w:rFonts w:ascii="Times New Roman" w:hAnsi="Times New Roman" w:cs="Times New Roman"/>
                <w:bCs/>
                <w:color w:val="FF0000"/>
                <w:sz w:val="20"/>
                <w:szCs w:val="20"/>
              </w:rPr>
            </w:pPr>
          </w:p>
        </w:tc>
        <w:tc>
          <w:tcPr>
            <w:tcW w:w="683" w:type="dxa"/>
            <w:vAlign w:val="bottom"/>
          </w:tcPr>
          <w:p w:rsidR="009F2641" w:rsidRPr="006E772B" w:rsidRDefault="009F2641" w:rsidP="008D4426">
            <w:pPr>
              <w:jc w:val="right"/>
              <w:rPr>
                <w:rFonts w:ascii="Times New Roman" w:hAnsi="Times New Roman" w:cs="Times New Roman"/>
                <w:bCs/>
                <w:color w:val="FF0000"/>
                <w:sz w:val="20"/>
                <w:szCs w:val="20"/>
              </w:rPr>
            </w:pPr>
          </w:p>
        </w:tc>
        <w:tc>
          <w:tcPr>
            <w:tcW w:w="794" w:type="dxa"/>
            <w:vAlign w:val="bottom"/>
          </w:tcPr>
          <w:p w:rsidR="009F2641" w:rsidRPr="006E772B" w:rsidRDefault="009F2641" w:rsidP="008D4426">
            <w:pPr>
              <w:jc w:val="right"/>
              <w:rPr>
                <w:rFonts w:ascii="Times New Roman" w:hAnsi="Times New Roman" w:cs="Times New Roman"/>
                <w:bCs/>
                <w:color w:val="FF0000"/>
                <w:sz w:val="20"/>
                <w:szCs w:val="20"/>
              </w:rPr>
            </w:pPr>
          </w:p>
        </w:tc>
        <w:tc>
          <w:tcPr>
            <w:tcW w:w="766" w:type="dxa"/>
            <w:vAlign w:val="bottom"/>
          </w:tcPr>
          <w:p w:rsidR="009F2641" w:rsidRPr="006E772B" w:rsidRDefault="009F2641" w:rsidP="008D4426">
            <w:pPr>
              <w:jc w:val="right"/>
              <w:rPr>
                <w:rFonts w:ascii="Times New Roman" w:hAnsi="Times New Roman" w:cs="Times New Roman"/>
                <w:bCs/>
                <w:color w:val="FF0000"/>
                <w:sz w:val="20"/>
                <w:szCs w:val="20"/>
              </w:rPr>
            </w:pPr>
          </w:p>
        </w:tc>
        <w:tc>
          <w:tcPr>
            <w:tcW w:w="766" w:type="dxa"/>
            <w:vAlign w:val="bottom"/>
          </w:tcPr>
          <w:p w:rsidR="009F2641" w:rsidRPr="006E772B" w:rsidRDefault="009F2641" w:rsidP="008D4426">
            <w:pPr>
              <w:jc w:val="right"/>
              <w:rPr>
                <w:rFonts w:ascii="Times New Roman" w:hAnsi="Times New Roman" w:cs="Times New Roman"/>
                <w:bCs/>
                <w:color w:val="FF0000"/>
                <w:sz w:val="20"/>
                <w:szCs w:val="20"/>
              </w:rPr>
            </w:pPr>
          </w:p>
        </w:tc>
        <w:tc>
          <w:tcPr>
            <w:tcW w:w="794" w:type="dxa"/>
            <w:vAlign w:val="bottom"/>
          </w:tcPr>
          <w:p w:rsidR="009F2641" w:rsidRPr="006E772B" w:rsidRDefault="009F2641" w:rsidP="008D4426">
            <w:pPr>
              <w:jc w:val="right"/>
              <w:rPr>
                <w:rFonts w:ascii="Times New Roman" w:hAnsi="Times New Roman" w:cs="Times New Roman"/>
                <w:bCs/>
                <w:color w:val="FF0000"/>
                <w:sz w:val="20"/>
                <w:szCs w:val="20"/>
              </w:rPr>
            </w:pPr>
          </w:p>
        </w:tc>
      </w:tr>
      <w:tr w:rsidR="009F2641" w:rsidRPr="006E772B" w:rsidTr="008D4426">
        <w:trPr>
          <w:jc w:val="center"/>
        </w:trPr>
        <w:tc>
          <w:tcPr>
            <w:tcW w:w="1268" w:type="dxa"/>
            <w:vAlign w:val="center"/>
          </w:tcPr>
          <w:p w:rsidR="009F2641" w:rsidRPr="002401A9" w:rsidRDefault="009F2641" w:rsidP="008D4426">
            <w:pPr>
              <w:spacing w:line="276" w:lineRule="auto"/>
              <w:rPr>
                <w:rFonts w:ascii="Times New Roman" w:hAnsi="Times New Roman" w:cs="Times New Roman"/>
                <w:b/>
                <w:sz w:val="20"/>
                <w:szCs w:val="20"/>
              </w:rPr>
            </w:pPr>
            <w:r w:rsidRPr="002401A9">
              <w:rPr>
                <w:rFonts w:ascii="Times New Roman" w:hAnsi="Times New Roman" w:cs="Times New Roman"/>
                <w:b/>
                <w:sz w:val="20"/>
                <w:szCs w:val="20"/>
              </w:rPr>
              <w:t>SE(d) ±</w:t>
            </w:r>
          </w:p>
        </w:tc>
        <w:tc>
          <w:tcPr>
            <w:tcW w:w="718" w:type="dxa"/>
          </w:tcPr>
          <w:p w:rsidR="009F2641" w:rsidRPr="00D93DB9" w:rsidRDefault="009F2641" w:rsidP="008D4426">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0.02</w:t>
            </w:r>
          </w:p>
        </w:tc>
        <w:tc>
          <w:tcPr>
            <w:tcW w:w="718" w:type="dxa"/>
          </w:tcPr>
          <w:p w:rsidR="009F2641" w:rsidRPr="00D93DB9" w:rsidRDefault="009F2641" w:rsidP="008D4426">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0.02</w:t>
            </w:r>
          </w:p>
        </w:tc>
        <w:tc>
          <w:tcPr>
            <w:tcW w:w="794" w:type="dxa"/>
          </w:tcPr>
          <w:p w:rsidR="009F2641" w:rsidRPr="00D93DB9" w:rsidRDefault="009F2641" w:rsidP="008D4426">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0.02</w:t>
            </w:r>
          </w:p>
        </w:tc>
        <w:tc>
          <w:tcPr>
            <w:tcW w:w="683" w:type="dxa"/>
          </w:tcPr>
          <w:p w:rsidR="009F2641" w:rsidRPr="00D93DB9" w:rsidRDefault="009F2641" w:rsidP="008D4426">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0.01</w:t>
            </w:r>
          </w:p>
        </w:tc>
        <w:tc>
          <w:tcPr>
            <w:tcW w:w="683" w:type="dxa"/>
          </w:tcPr>
          <w:p w:rsidR="009F2641" w:rsidRPr="00D93DB9" w:rsidRDefault="009F2641" w:rsidP="008D4426">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0.01</w:t>
            </w:r>
          </w:p>
        </w:tc>
        <w:tc>
          <w:tcPr>
            <w:tcW w:w="794" w:type="dxa"/>
          </w:tcPr>
          <w:p w:rsidR="009F2641" w:rsidRPr="00D93DB9" w:rsidRDefault="009F2641" w:rsidP="008D4426">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0.01</w:t>
            </w:r>
          </w:p>
        </w:tc>
        <w:tc>
          <w:tcPr>
            <w:tcW w:w="683" w:type="dxa"/>
          </w:tcPr>
          <w:p w:rsidR="009F2641" w:rsidRPr="00D93DB9" w:rsidRDefault="009F2641" w:rsidP="008D4426">
            <w:pPr>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0.03</w:t>
            </w:r>
          </w:p>
        </w:tc>
        <w:tc>
          <w:tcPr>
            <w:tcW w:w="683" w:type="dxa"/>
          </w:tcPr>
          <w:p w:rsidR="009F2641" w:rsidRPr="00D93DB9" w:rsidRDefault="009F2641" w:rsidP="008D4426">
            <w:pPr>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0.07</w:t>
            </w:r>
          </w:p>
        </w:tc>
        <w:tc>
          <w:tcPr>
            <w:tcW w:w="794" w:type="dxa"/>
          </w:tcPr>
          <w:p w:rsidR="009F2641" w:rsidRPr="00D93DB9" w:rsidRDefault="009F2641" w:rsidP="008D4426">
            <w:pPr>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0.03</w:t>
            </w:r>
          </w:p>
        </w:tc>
        <w:tc>
          <w:tcPr>
            <w:tcW w:w="683" w:type="dxa"/>
          </w:tcPr>
          <w:p w:rsidR="009F2641" w:rsidRPr="009675B9" w:rsidRDefault="009F2641" w:rsidP="008D4426">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0.02</w:t>
            </w:r>
          </w:p>
        </w:tc>
        <w:tc>
          <w:tcPr>
            <w:tcW w:w="683" w:type="dxa"/>
          </w:tcPr>
          <w:p w:rsidR="009F2641" w:rsidRPr="009675B9" w:rsidRDefault="009F2641" w:rsidP="008D4426">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0.02</w:t>
            </w:r>
          </w:p>
        </w:tc>
        <w:tc>
          <w:tcPr>
            <w:tcW w:w="794" w:type="dxa"/>
          </w:tcPr>
          <w:p w:rsidR="009F2641" w:rsidRPr="009675B9" w:rsidRDefault="009F2641" w:rsidP="008D4426">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0.01</w:t>
            </w:r>
          </w:p>
        </w:tc>
        <w:tc>
          <w:tcPr>
            <w:tcW w:w="683" w:type="dxa"/>
          </w:tcPr>
          <w:p w:rsidR="009F2641" w:rsidRPr="009675B9" w:rsidRDefault="009F2641" w:rsidP="008D4426">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0.01</w:t>
            </w:r>
          </w:p>
        </w:tc>
        <w:tc>
          <w:tcPr>
            <w:tcW w:w="683" w:type="dxa"/>
          </w:tcPr>
          <w:p w:rsidR="009F2641" w:rsidRPr="009675B9" w:rsidRDefault="009F2641" w:rsidP="008D4426">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0.01</w:t>
            </w:r>
          </w:p>
        </w:tc>
        <w:tc>
          <w:tcPr>
            <w:tcW w:w="794" w:type="dxa"/>
          </w:tcPr>
          <w:p w:rsidR="009F2641" w:rsidRPr="009675B9" w:rsidRDefault="009F2641" w:rsidP="008D4426">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0.00</w:t>
            </w:r>
            <w:r>
              <w:rPr>
                <w:rFonts w:ascii="Times New Roman" w:eastAsia="Times New Roman" w:hAnsi="Times New Roman" w:cs="Times New Roman"/>
                <w:sz w:val="20"/>
                <w:szCs w:val="20"/>
              </w:rPr>
              <w:t>5</w:t>
            </w:r>
          </w:p>
        </w:tc>
        <w:tc>
          <w:tcPr>
            <w:tcW w:w="766" w:type="dxa"/>
          </w:tcPr>
          <w:p w:rsidR="009F2641" w:rsidRPr="00360075" w:rsidRDefault="009F2641" w:rsidP="008D4426">
            <w:pPr>
              <w:jc w:val="center"/>
              <w:rPr>
                <w:rFonts w:ascii="Times New Roman" w:eastAsia="Times New Roman" w:hAnsi="Times New Roman" w:cs="Times New Roman"/>
                <w:sz w:val="20"/>
                <w:szCs w:val="20"/>
              </w:rPr>
            </w:pPr>
            <w:r w:rsidRPr="00360075">
              <w:rPr>
                <w:rFonts w:ascii="Times New Roman" w:eastAsia="Times New Roman" w:hAnsi="Times New Roman" w:cs="Times New Roman"/>
                <w:sz w:val="20"/>
                <w:szCs w:val="20"/>
              </w:rPr>
              <w:t>0.02</w:t>
            </w:r>
          </w:p>
        </w:tc>
        <w:tc>
          <w:tcPr>
            <w:tcW w:w="766" w:type="dxa"/>
          </w:tcPr>
          <w:p w:rsidR="009F2641" w:rsidRPr="00360075" w:rsidRDefault="009F2641" w:rsidP="008D4426">
            <w:pPr>
              <w:jc w:val="center"/>
              <w:rPr>
                <w:rFonts w:ascii="Times New Roman" w:eastAsia="Times New Roman" w:hAnsi="Times New Roman" w:cs="Times New Roman"/>
                <w:sz w:val="20"/>
                <w:szCs w:val="20"/>
              </w:rPr>
            </w:pPr>
            <w:r w:rsidRPr="00360075">
              <w:rPr>
                <w:rFonts w:ascii="Times New Roman" w:eastAsia="Times New Roman" w:hAnsi="Times New Roman" w:cs="Times New Roman"/>
                <w:sz w:val="20"/>
                <w:szCs w:val="20"/>
              </w:rPr>
              <w:t>0.04</w:t>
            </w:r>
          </w:p>
        </w:tc>
        <w:tc>
          <w:tcPr>
            <w:tcW w:w="794" w:type="dxa"/>
          </w:tcPr>
          <w:p w:rsidR="009F2641" w:rsidRPr="00360075" w:rsidRDefault="009F2641" w:rsidP="008D4426">
            <w:pPr>
              <w:jc w:val="center"/>
              <w:rPr>
                <w:rFonts w:ascii="Times New Roman" w:eastAsia="Times New Roman" w:hAnsi="Times New Roman" w:cs="Times New Roman"/>
                <w:sz w:val="20"/>
                <w:szCs w:val="20"/>
              </w:rPr>
            </w:pPr>
            <w:r w:rsidRPr="00360075">
              <w:rPr>
                <w:rFonts w:ascii="Times New Roman" w:eastAsia="Times New Roman" w:hAnsi="Times New Roman" w:cs="Times New Roman"/>
                <w:sz w:val="20"/>
                <w:szCs w:val="20"/>
              </w:rPr>
              <w:t>0.03</w:t>
            </w:r>
          </w:p>
        </w:tc>
      </w:tr>
      <w:tr w:rsidR="009F2641" w:rsidRPr="006E772B" w:rsidTr="008D4426">
        <w:trPr>
          <w:jc w:val="center"/>
        </w:trPr>
        <w:tc>
          <w:tcPr>
            <w:tcW w:w="1268" w:type="dxa"/>
            <w:vAlign w:val="center"/>
          </w:tcPr>
          <w:p w:rsidR="009F2641" w:rsidRPr="002401A9" w:rsidRDefault="009F2641" w:rsidP="008D4426">
            <w:pPr>
              <w:spacing w:line="276" w:lineRule="auto"/>
              <w:rPr>
                <w:rFonts w:ascii="Times New Roman" w:hAnsi="Times New Roman" w:cs="Times New Roman"/>
                <w:b/>
                <w:sz w:val="20"/>
                <w:szCs w:val="20"/>
              </w:rPr>
            </w:pPr>
            <w:r w:rsidRPr="002401A9">
              <w:rPr>
                <w:rFonts w:ascii="Times New Roman" w:hAnsi="Times New Roman" w:cs="Times New Roman"/>
                <w:b/>
                <w:sz w:val="20"/>
                <w:szCs w:val="20"/>
              </w:rPr>
              <w:t>CD (P=0.05)</w:t>
            </w:r>
          </w:p>
        </w:tc>
        <w:tc>
          <w:tcPr>
            <w:tcW w:w="718" w:type="dxa"/>
          </w:tcPr>
          <w:p w:rsidR="009F2641" w:rsidRPr="00D93DB9" w:rsidRDefault="009F2641" w:rsidP="008D4426">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NS</w:t>
            </w:r>
          </w:p>
        </w:tc>
        <w:tc>
          <w:tcPr>
            <w:tcW w:w="718" w:type="dxa"/>
          </w:tcPr>
          <w:p w:rsidR="009F2641" w:rsidRPr="00D93DB9" w:rsidRDefault="009F2641" w:rsidP="008D4426">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NS</w:t>
            </w:r>
          </w:p>
        </w:tc>
        <w:tc>
          <w:tcPr>
            <w:tcW w:w="794" w:type="dxa"/>
          </w:tcPr>
          <w:p w:rsidR="009F2641" w:rsidRPr="00D93DB9" w:rsidRDefault="009F2641" w:rsidP="008D4426">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NS</w:t>
            </w:r>
          </w:p>
        </w:tc>
        <w:tc>
          <w:tcPr>
            <w:tcW w:w="683" w:type="dxa"/>
          </w:tcPr>
          <w:p w:rsidR="009F2641" w:rsidRPr="00D93DB9" w:rsidRDefault="009F2641" w:rsidP="008D4426">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NS</w:t>
            </w:r>
          </w:p>
        </w:tc>
        <w:tc>
          <w:tcPr>
            <w:tcW w:w="683" w:type="dxa"/>
          </w:tcPr>
          <w:p w:rsidR="009F2641" w:rsidRPr="00D93DB9" w:rsidRDefault="009F2641" w:rsidP="008D4426">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NS</w:t>
            </w:r>
          </w:p>
        </w:tc>
        <w:tc>
          <w:tcPr>
            <w:tcW w:w="794" w:type="dxa"/>
          </w:tcPr>
          <w:p w:rsidR="009F2641" w:rsidRPr="00D93DB9" w:rsidRDefault="009F2641" w:rsidP="008D4426">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NS</w:t>
            </w:r>
          </w:p>
        </w:tc>
        <w:tc>
          <w:tcPr>
            <w:tcW w:w="683" w:type="dxa"/>
          </w:tcPr>
          <w:p w:rsidR="009F2641" w:rsidRPr="00D93DB9" w:rsidRDefault="009F2641" w:rsidP="008D4426">
            <w:pPr>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NS</w:t>
            </w:r>
          </w:p>
        </w:tc>
        <w:tc>
          <w:tcPr>
            <w:tcW w:w="683" w:type="dxa"/>
          </w:tcPr>
          <w:p w:rsidR="009F2641" w:rsidRPr="00D93DB9" w:rsidRDefault="009F2641" w:rsidP="008D4426">
            <w:pPr>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NS</w:t>
            </w:r>
          </w:p>
        </w:tc>
        <w:tc>
          <w:tcPr>
            <w:tcW w:w="794" w:type="dxa"/>
          </w:tcPr>
          <w:p w:rsidR="009F2641" w:rsidRPr="00D93DB9" w:rsidRDefault="009F2641" w:rsidP="008D4426">
            <w:pPr>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NS</w:t>
            </w:r>
          </w:p>
        </w:tc>
        <w:tc>
          <w:tcPr>
            <w:tcW w:w="683" w:type="dxa"/>
          </w:tcPr>
          <w:p w:rsidR="009F2641" w:rsidRPr="009675B9" w:rsidRDefault="009F2641" w:rsidP="008D4426">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NS</w:t>
            </w:r>
          </w:p>
        </w:tc>
        <w:tc>
          <w:tcPr>
            <w:tcW w:w="683" w:type="dxa"/>
          </w:tcPr>
          <w:p w:rsidR="009F2641" w:rsidRPr="009675B9" w:rsidRDefault="009F2641" w:rsidP="008D4426">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NS</w:t>
            </w:r>
          </w:p>
        </w:tc>
        <w:tc>
          <w:tcPr>
            <w:tcW w:w="794" w:type="dxa"/>
          </w:tcPr>
          <w:p w:rsidR="009F2641" w:rsidRPr="009675B9" w:rsidRDefault="009F2641" w:rsidP="008D4426">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NS</w:t>
            </w:r>
          </w:p>
        </w:tc>
        <w:tc>
          <w:tcPr>
            <w:tcW w:w="683" w:type="dxa"/>
          </w:tcPr>
          <w:p w:rsidR="009F2641" w:rsidRPr="009675B9" w:rsidRDefault="009F2641" w:rsidP="008D4426">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NS</w:t>
            </w:r>
          </w:p>
        </w:tc>
        <w:tc>
          <w:tcPr>
            <w:tcW w:w="683" w:type="dxa"/>
          </w:tcPr>
          <w:p w:rsidR="009F2641" w:rsidRPr="009675B9" w:rsidRDefault="009F2641" w:rsidP="008D4426">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NS</w:t>
            </w:r>
          </w:p>
        </w:tc>
        <w:tc>
          <w:tcPr>
            <w:tcW w:w="794" w:type="dxa"/>
          </w:tcPr>
          <w:p w:rsidR="009F2641" w:rsidRPr="009675B9" w:rsidRDefault="009F2641" w:rsidP="008D4426">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NS</w:t>
            </w:r>
          </w:p>
        </w:tc>
        <w:tc>
          <w:tcPr>
            <w:tcW w:w="766" w:type="dxa"/>
          </w:tcPr>
          <w:p w:rsidR="009F2641" w:rsidRPr="00360075" w:rsidRDefault="009F2641" w:rsidP="008D4426">
            <w:pPr>
              <w:jc w:val="center"/>
              <w:rPr>
                <w:rFonts w:ascii="Times New Roman" w:eastAsia="Times New Roman" w:hAnsi="Times New Roman" w:cs="Times New Roman"/>
                <w:sz w:val="20"/>
                <w:szCs w:val="20"/>
              </w:rPr>
            </w:pPr>
            <w:r w:rsidRPr="00360075">
              <w:rPr>
                <w:rFonts w:ascii="Times New Roman" w:eastAsia="Times New Roman" w:hAnsi="Times New Roman" w:cs="Times New Roman"/>
                <w:sz w:val="20"/>
                <w:szCs w:val="20"/>
              </w:rPr>
              <w:t>NS</w:t>
            </w:r>
          </w:p>
        </w:tc>
        <w:tc>
          <w:tcPr>
            <w:tcW w:w="766" w:type="dxa"/>
          </w:tcPr>
          <w:p w:rsidR="009F2641" w:rsidRPr="00360075" w:rsidRDefault="009F2641" w:rsidP="008D4426">
            <w:pPr>
              <w:jc w:val="center"/>
              <w:rPr>
                <w:rFonts w:ascii="Times New Roman" w:eastAsia="Times New Roman" w:hAnsi="Times New Roman" w:cs="Times New Roman"/>
                <w:sz w:val="20"/>
                <w:szCs w:val="20"/>
              </w:rPr>
            </w:pPr>
            <w:r w:rsidRPr="00360075">
              <w:rPr>
                <w:rFonts w:ascii="Times New Roman" w:eastAsia="Times New Roman" w:hAnsi="Times New Roman" w:cs="Times New Roman"/>
                <w:sz w:val="20"/>
                <w:szCs w:val="20"/>
              </w:rPr>
              <w:t>NS</w:t>
            </w:r>
          </w:p>
        </w:tc>
        <w:tc>
          <w:tcPr>
            <w:tcW w:w="794" w:type="dxa"/>
          </w:tcPr>
          <w:p w:rsidR="009F2641" w:rsidRPr="00360075" w:rsidRDefault="009F2641" w:rsidP="008D4426">
            <w:pPr>
              <w:jc w:val="center"/>
              <w:rPr>
                <w:rFonts w:ascii="Times New Roman" w:eastAsia="Times New Roman" w:hAnsi="Times New Roman" w:cs="Times New Roman"/>
                <w:sz w:val="20"/>
                <w:szCs w:val="20"/>
              </w:rPr>
            </w:pPr>
            <w:r w:rsidRPr="00360075">
              <w:rPr>
                <w:rFonts w:ascii="Times New Roman" w:eastAsia="Times New Roman" w:hAnsi="Times New Roman" w:cs="Times New Roman"/>
                <w:sz w:val="20"/>
                <w:szCs w:val="20"/>
              </w:rPr>
              <w:t>NS</w:t>
            </w:r>
          </w:p>
        </w:tc>
      </w:tr>
      <w:tr w:rsidR="009F2641" w:rsidRPr="006E772B" w:rsidTr="008D4426">
        <w:trPr>
          <w:jc w:val="center"/>
        </w:trPr>
        <w:tc>
          <w:tcPr>
            <w:tcW w:w="1268" w:type="dxa"/>
          </w:tcPr>
          <w:p w:rsidR="009F2641" w:rsidRPr="002401A9" w:rsidRDefault="009F2641" w:rsidP="008D4426">
            <w:pPr>
              <w:spacing w:line="276" w:lineRule="auto"/>
              <w:rPr>
                <w:rFonts w:ascii="Times New Roman" w:hAnsi="Times New Roman" w:cs="Times New Roman"/>
                <w:b/>
                <w:sz w:val="20"/>
                <w:szCs w:val="20"/>
              </w:rPr>
            </w:pPr>
          </w:p>
        </w:tc>
        <w:tc>
          <w:tcPr>
            <w:tcW w:w="718" w:type="dxa"/>
          </w:tcPr>
          <w:p w:rsidR="009F2641" w:rsidRPr="00D93DB9" w:rsidRDefault="009F2641" w:rsidP="008D4426">
            <w:pPr>
              <w:spacing w:line="276" w:lineRule="auto"/>
              <w:jc w:val="center"/>
              <w:rPr>
                <w:rFonts w:ascii="Times New Roman" w:hAnsi="Times New Roman" w:cs="Times New Roman"/>
                <w:sz w:val="20"/>
                <w:szCs w:val="20"/>
              </w:rPr>
            </w:pPr>
          </w:p>
        </w:tc>
        <w:tc>
          <w:tcPr>
            <w:tcW w:w="718" w:type="dxa"/>
          </w:tcPr>
          <w:p w:rsidR="009F2641" w:rsidRPr="00D93DB9" w:rsidRDefault="009F2641" w:rsidP="008D4426">
            <w:pPr>
              <w:spacing w:line="276" w:lineRule="auto"/>
              <w:jc w:val="center"/>
              <w:rPr>
                <w:rFonts w:ascii="Times New Roman" w:hAnsi="Times New Roman" w:cs="Times New Roman"/>
                <w:sz w:val="20"/>
                <w:szCs w:val="20"/>
              </w:rPr>
            </w:pPr>
          </w:p>
        </w:tc>
        <w:tc>
          <w:tcPr>
            <w:tcW w:w="794" w:type="dxa"/>
          </w:tcPr>
          <w:p w:rsidR="009F2641" w:rsidRPr="00D93DB9" w:rsidRDefault="009F2641" w:rsidP="008D4426">
            <w:pPr>
              <w:spacing w:line="276" w:lineRule="auto"/>
              <w:jc w:val="center"/>
              <w:rPr>
                <w:rFonts w:ascii="Times New Roman" w:hAnsi="Times New Roman" w:cs="Times New Roman"/>
                <w:sz w:val="20"/>
                <w:szCs w:val="20"/>
              </w:rPr>
            </w:pPr>
          </w:p>
        </w:tc>
        <w:tc>
          <w:tcPr>
            <w:tcW w:w="683" w:type="dxa"/>
          </w:tcPr>
          <w:p w:rsidR="009F2641" w:rsidRPr="00D93DB9" w:rsidRDefault="009F2641" w:rsidP="008D4426">
            <w:pPr>
              <w:spacing w:line="276" w:lineRule="auto"/>
              <w:jc w:val="center"/>
              <w:rPr>
                <w:rFonts w:ascii="Times New Roman" w:hAnsi="Times New Roman" w:cs="Times New Roman"/>
                <w:sz w:val="20"/>
                <w:szCs w:val="20"/>
              </w:rPr>
            </w:pPr>
          </w:p>
        </w:tc>
        <w:tc>
          <w:tcPr>
            <w:tcW w:w="683" w:type="dxa"/>
          </w:tcPr>
          <w:p w:rsidR="009F2641" w:rsidRPr="00D93DB9" w:rsidRDefault="009F2641" w:rsidP="008D4426">
            <w:pPr>
              <w:spacing w:line="276" w:lineRule="auto"/>
              <w:jc w:val="center"/>
              <w:rPr>
                <w:rFonts w:ascii="Times New Roman" w:hAnsi="Times New Roman" w:cs="Times New Roman"/>
                <w:sz w:val="20"/>
                <w:szCs w:val="20"/>
              </w:rPr>
            </w:pPr>
          </w:p>
        </w:tc>
        <w:tc>
          <w:tcPr>
            <w:tcW w:w="794" w:type="dxa"/>
          </w:tcPr>
          <w:p w:rsidR="009F2641" w:rsidRPr="00D93DB9" w:rsidRDefault="009F2641" w:rsidP="008D4426">
            <w:pPr>
              <w:spacing w:line="276" w:lineRule="auto"/>
              <w:jc w:val="center"/>
              <w:rPr>
                <w:rFonts w:ascii="Times New Roman" w:hAnsi="Times New Roman" w:cs="Times New Roman"/>
                <w:sz w:val="20"/>
                <w:szCs w:val="20"/>
              </w:rPr>
            </w:pPr>
          </w:p>
        </w:tc>
        <w:tc>
          <w:tcPr>
            <w:tcW w:w="683" w:type="dxa"/>
          </w:tcPr>
          <w:p w:rsidR="009F2641" w:rsidRPr="00D93DB9" w:rsidRDefault="009F2641" w:rsidP="008D4426">
            <w:pPr>
              <w:spacing w:line="276" w:lineRule="auto"/>
              <w:jc w:val="center"/>
              <w:rPr>
                <w:rFonts w:ascii="Times New Roman" w:hAnsi="Times New Roman" w:cs="Times New Roman"/>
                <w:sz w:val="20"/>
                <w:szCs w:val="20"/>
              </w:rPr>
            </w:pPr>
          </w:p>
        </w:tc>
        <w:tc>
          <w:tcPr>
            <w:tcW w:w="683" w:type="dxa"/>
          </w:tcPr>
          <w:p w:rsidR="009F2641" w:rsidRPr="00D93DB9" w:rsidRDefault="009F2641" w:rsidP="008D4426">
            <w:pPr>
              <w:spacing w:line="276" w:lineRule="auto"/>
              <w:jc w:val="center"/>
              <w:rPr>
                <w:rFonts w:ascii="Times New Roman" w:hAnsi="Times New Roman" w:cs="Times New Roman"/>
                <w:sz w:val="20"/>
                <w:szCs w:val="20"/>
              </w:rPr>
            </w:pPr>
          </w:p>
        </w:tc>
        <w:tc>
          <w:tcPr>
            <w:tcW w:w="794" w:type="dxa"/>
          </w:tcPr>
          <w:p w:rsidR="009F2641" w:rsidRPr="00D93DB9" w:rsidRDefault="009F2641" w:rsidP="008D4426">
            <w:pPr>
              <w:spacing w:line="276" w:lineRule="auto"/>
              <w:jc w:val="center"/>
              <w:rPr>
                <w:rFonts w:ascii="Times New Roman" w:hAnsi="Times New Roman" w:cs="Times New Roman"/>
                <w:sz w:val="20"/>
                <w:szCs w:val="20"/>
              </w:rPr>
            </w:pPr>
          </w:p>
        </w:tc>
        <w:tc>
          <w:tcPr>
            <w:tcW w:w="683" w:type="dxa"/>
          </w:tcPr>
          <w:p w:rsidR="009F2641" w:rsidRPr="009675B9" w:rsidRDefault="009F2641" w:rsidP="008D4426">
            <w:pPr>
              <w:spacing w:line="276" w:lineRule="auto"/>
              <w:jc w:val="center"/>
              <w:rPr>
                <w:rFonts w:ascii="Times New Roman" w:hAnsi="Times New Roman" w:cs="Times New Roman"/>
                <w:sz w:val="20"/>
                <w:szCs w:val="20"/>
              </w:rPr>
            </w:pPr>
          </w:p>
        </w:tc>
        <w:tc>
          <w:tcPr>
            <w:tcW w:w="683" w:type="dxa"/>
          </w:tcPr>
          <w:p w:rsidR="009F2641" w:rsidRPr="009675B9" w:rsidRDefault="009F2641" w:rsidP="008D4426">
            <w:pPr>
              <w:spacing w:line="276" w:lineRule="auto"/>
              <w:jc w:val="center"/>
              <w:rPr>
                <w:rFonts w:ascii="Times New Roman" w:hAnsi="Times New Roman" w:cs="Times New Roman"/>
                <w:sz w:val="20"/>
                <w:szCs w:val="20"/>
              </w:rPr>
            </w:pPr>
          </w:p>
        </w:tc>
        <w:tc>
          <w:tcPr>
            <w:tcW w:w="794" w:type="dxa"/>
          </w:tcPr>
          <w:p w:rsidR="009F2641" w:rsidRPr="009675B9" w:rsidRDefault="009F2641" w:rsidP="008D4426">
            <w:pPr>
              <w:spacing w:line="276" w:lineRule="auto"/>
              <w:jc w:val="center"/>
              <w:rPr>
                <w:rFonts w:ascii="Times New Roman" w:hAnsi="Times New Roman" w:cs="Times New Roman"/>
                <w:sz w:val="20"/>
                <w:szCs w:val="20"/>
              </w:rPr>
            </w:pPr>
          </w:p>
        </w:tc>
        <w:tc>
          <w:tcPr>
            <w:tcW w:w="683" w:type="dxa"/>
          </w:tcPr>
          <w:p w:rsidR="009F2641" w:rsidRPr="009675B9" w:rsidRDefault="009F2641" w:rsidP="008D4426">
            <w:pPr>
              <w:spacing w:line="276" w:lineRule="auto"/>
              <w:jc w:val="center"/>
              <w:rPr>
                <w:rFonts w:ascii="Times New Roman" w:hAnsi="Times New Roman" w:cs="Times New Roman"/>
                <w:sz w:val="20"/>
                <w:szCs w:val="20"/>
              </w:rPr>
            </w:pPr>
          </w:p>
        </w:tc>
        <w:tc>
          <w:tcPr>
            <w:tcW w:w="683" w:type="dxa"/>
          </w:tcPr>
          <w:p w:rsidR="009F2641" w:rsidRPr="009675B9" w:rsidRDefault="009F2641" w:rsidP="008D4426">
            <w:pPr>
              <w:spacing w:line="276" w:lineRule="auto"/>
              <w:jc w:val="center"/>
              <w:rPr>
                <w:rFonts w:ascii="Times New Roman" w:hAnsi="Times New Roman" w:cs="Times New Roman"/>
                <w:sz w:val="20"/>
                <w:szCs w:val="20"/>
              </w:rPr>
            </w:pPr>
          </w:p>
        </w:tc>
        <w:tc>
          <w:tcPr>
            <w:tcW w:w="794" w:type="dxa"/>
          </w:tcPr>
          <w:p w:rsidR="009F2641" w:rsidRPr="009675B9" w:rsidRDefault="009F2641" w:rsidP="008D4426">
            <w:pPr>
              <w:spacing w:line="276" w:lineRule="auto"/>
              <w:jc w:val="center"/>
              <w:rPr>
                <w:rFonts w:ascii="Times New Roman" w:hAnsi="Times New Roman" w:cs="Times New Roman"/>
                <w:sz w:val="20"/>
                <w:szCs w:val="20"/>
              </w:rPr>
            </w:pPr>
          </w:p>
        </w:tc>
        <w:tc>
          <w:tcPr>
            <w:tcW w:w="766" w:type="dxa"/>
          </w:tcPr>
          <w:p w:rsidR="009F2641" w:rsidRPr="00360075" w:rsidRDefault="009F2641" w:rsidP="008D4426">
            <w:pPr>
              <w:spacing w:line="276" w:lineRule="auto"/>
              <w:jc w:val="center"/>
              <w:rPr>
                <w:rFonts w:ascii="Times New Roman" w:hAnsi="Times New Roman" w:cs="Times New Roman"/>
                <w:sz w:val="20"/>
                <w:szCs w:val="20"/>
              </w:rPr>
            </w:pPr>
          </w:p>
        </w:tc>
        <w:tc>
          <w:tcPr>
            <w:tcW w:w="766" w:type="dxa"/>
          </w:tcPr>
          <w:p w:rsidR="009F2641" w:rsidRPr="00360075" w:rsidRDefault="009F2641" w:rsidP="008D4426">
            <w:pPr>
              <w:spacing w:line="276" w:lineRule="auto"/>
              <w:jc w:val="center"/>
              <w:rPr>
                <w:rFonts w:ascii="Times New Roman" w:hAnsi="Times New Roman" w:cs="Times New Roman"/>
                <w:sz w:val="20"/>
                <w:szCs w:val="20"/>
              </w:rPr>
            </w:pPr>
          </w:p>
        </w:tc>
        <w:tc>
          <w:tcPr>
            <w:tcW w:w="794" w:type="dxa"/>
          </w:tcPr>
          <w:p w:rsidR="009F2641" w:rsidRPr="00360075" w:rsidRDefault="009F2641" w:rsidP="008D4426">
            <w:pPr>
              <w:spacing w:line="276" w:lineRule="auto"/>
              <w:jc w:val="center"/>
              <w:rPr>
                <w:rFonts w:ascii="Times New Roman" w:hAnsi="Times New Roman" w:cs="Times New Roman"/>
                <w:sz w:val="20"/>
                <w:szCs w:val="20"/>
              </w:rPr>
            </w:pPr>
          </w:p>
        </w:tc>
      </w:tr>
      <w:tr w:rsidR="009F2641" w:rsidRPr="006E772B" w:rsidTr="008D4426">
        <w:trPr>
          <w:jc w:val="center"/>
        </w:trPr>
        <w:tc>
          <w:tcPr>
            <w:tcW w:w="14464" w:type="dxa"/>
            <w:gridSpan w:val="19"/>
          </w:tcPr>
          <w:p w:rsidR="009F2641" w:rsidRPr="00360075" w:rsidRDefault="009F2641" w:rsidP="008D4426">
            <w:pPr>
              <w:spacing w:line="276" w:lineRule="auto"/>
              <w:rPr>
                <w:rFonts w:ascii="Times New Roman" w:hAnsi="Times New Roman" w:cs="Times New Roman"/>
                <w:b/>
                <w:sz w:val="20"/>
                <w:szCs w:val="20"/>
              </w:rPr>
            </w:pPr>
            <w:r w:rsidRPr="00360075">
              <w:rPr>
                <w:rFonts w:ascii="Times New Roman" w:hAnsi="Times New Roman" w:cs="Times New Roman"/>
                <w:b/>
                <w:sz w:val="20"/>
                <w:szCs w:val="20"/>
              </w:rPr>
              <w:t>Organic sources of nutrient</w:t>
            </w:r>
          </w:p>
        </w:tc>
      </w:tr>
      <w:tr w:rsidR="009F2641" w:rsidRPr="006E772B" w:rsidTr="008D4426">
        <w:trPr>
          <w:jc w:val="center"/>
        </w:trPr>
        <w:tc>
          <w:tcPr>
            <w:tcW w:w="1268" w:type="dxa"/>
          </w:tcPr>
          <w:p w:rsidR="009F2641" w:rsidRPr="002401A9" w:rsidRDefault="009F2641" w:rsidP="008D4426">
            <w:pPr>
              <w:spacing w:line="276" w:lineRule="auto"/>
              <w:rPr>
                <w:rFonts w:ascii="Times New Roman" w:hAnsi="Times New Roman" w:cs="Times New Roman"/>
                <w:b/>
                <w:sz w:val="20"/>
                <w:szCs w:val="20"/>
              </w:rPr>
            </w:pPr>
            <w:r w:rsidRPr="002401A9">
              <w:rPr>
                <w:rFonts w:ascii="Times New Roman" w:hAnsi="Times New Roman" w:cs="Times New Roman"/>
                <w:b/>
                <w:sz w:val="20"/>
                <w:szCs w:val="20"/>
              </w:rPr>
              <w:t>S</w:t>
            </w:r>
            <w:r w:rsidRPr="002401A9">
              <w:rPr>
                <w:rFonts w:ascii="Times New Roman" w:hAnsi="Times New Roman" w:cs="Times New Roman"/>
                <w:b/>
                <w:sz w:val="20"/>
                <w:szCs w:val="20"/>
                <w:vertAlign w:val="subscript"/>
              </w:rPr>
              <w:t>1</w:t>
            </w:r>
          </w:p>
        </w:tc>
        <w:tc>
          <w:tcPr>
            <w:tcW w:w="718" w:type="dxa"/>
            <w:vAlign w:val="bottom"/>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11.66</w:t>
            </w:r>
          </w:p>
        </w:tc>
        <w:tc>
          <w:tcPr>
            <w:tcW w:w="718" w:type="dxa"/>
            <w:vAlign w:val="bottom"/>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11.88</w:t>
            </w:r>
          </w:p>
        </w:tc>
        <w:tc>
          <w:tcPr>
            <w:tcW w:w="794" w:type="dxa"/>
            <w:vAlign w:val="bottom"/>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11.77</w:t>
            </w:r>
          </w:p>
        </w:tc>
        <w:tc>
          <w:tcPr>
            <w:tcW w:w="683" w:type="dxa"/>
            <w:vAlign w:val="bottom"/>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0.87</w:t>
            </w:r>
          </w:p>
        </w:tc>
        <w:tc>
          <w:tcPr>
            <w:tcW w:w="683" w:type="dxa"/>
            <w:vAlign w:val="bottom"/>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0.93</w:t>
            </w:r>
          </w:p>
        </w:tc>
        <w:tc>
          <w:tcPr>
            <w:tcW w:w="794" w:type="dxa"/>
            <w:vAlign w:val="bottom"/>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0.90</w:t>
            </w:r>
          </w:p>
        </w:tc>
        <w:tc>
          <w:tcPr>
            <w:tcW w:w="683" w:type="dxa"/>
            <w:vAlign w:val="bottom"/>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8.46</w:t>
            </w:r>
          </w:p>
        </w:tc>
        <w:tc>
          <w:tcPr>
            <w:tcW w:w="683" w:type="dxa"/>
            <w:vAlign w:val="bottom"/>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8.87</w:t>
            </w:r>
          </w:p>
        </w:tc>
        <w:tc>
          <w:tcPr>
            <w:tcW w:w="794" w:type="dxa"/>
            <w:vAlign w:val="bottom"/>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8.66</w:t>
            </w:r>
          </w:p>
        </w:tc>
        <w:tc>
          <w:tcPr>
            <w:tcW w:w="683" w:type="dxa"/>
            <w:vAlign w:val="bottom"/>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4.21</w:t>
            </w:r>
          </w:p>
        </w:tc>
        <w:tc>
          <w:tcPr>
            <w:tcW w:w="683" w:type="dxa"/>
            <w:vAlign w:val="bottom"/>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4.47</w:t>
            </w:r>
          </w:p>
        </w:tc>
        <w:tc>
          <w:tcPr>
            <w:tcW w:w="794" w:type="dxa"/>
            <w:vAlign w:val="bottom"/>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4.34</w:t>
            </w:r>
          </w:p>
        </w:tc>
        <w:tc>
          <w:tcPr>
            <w:tcW w:w="683" w:type="dxa"/>
            <w:vAlign w:val="bottom"/>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0.46</w:t>
            </w:r>
          </w:p>
        </w:tc>
        <w:tc>
          <w:tcPr>
            <w:tcW w:w="683" w:type="dxa"/>
            <w:vAlign w:val="bottom"/>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0.54</w:t>
            </w:r>
          </w:p>
        </w:tc>
        <w:tc>
          <w:tcPr>
            <w:tcW w:w="794" w:type="dxa"/>
            <w:vAlign w:val="bottom"/>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0.50</w:t>
            </w:r>
          </w:p>
        </w:tc>
        <w:tc>
          <w:tcPr>
            <w:tcW w:w="766" w:type="dxa"/>
            <w:vAlign w:val="bottom"/>
          </w:tcPr>
          <w:p w:rsidR="009F2641" w:rsidRPr="00360075" w:rsidRDefault="009F2641" w:rsidP="008D4426">
            <w:pPr>
              <w:jc w:val="center"/>
              <w:rPr>
                <w:rFonts w:ascii="Times New Roman" w:hAnsi="Times New Roman" w:cs="Times New Roman"/>
                <w:sz w:val="20"/>
                <w:szCs w:val="20"/>
              </w:rPr>
            </w:pPr>
            <w:r w:rsidRPr="00360075">
              <w:rPr>
                <w:rFonts w:ascii="Times New Roman" w:hAnsi="Times New Roman" w:cs="Times New Roman"/>
                <w:sz w:val="20"/>
                <w:szCs w:val="20"/>
              </w:rPr>
              <w:t>0.64</w:t>
            </w:r>
          </w:p>
        </w:tc>
        <w:tc>
          <w:tcPr>
            <w:tcW w:w="766" w:type="dxa"/>
            <w:vAlign w:val="bottom"/>
          </w:tcPr>
          <w:p w:rsidR="009F2641" w:rsidRPr="00360075" w:rsidRDefault="009F2641" w:rsidP="008D4426">
            <w:pPr>
              <w:jc w:val="center"/>
              <w:rPr>
                <w:rFonts w:ascii="Times New Roman" w:hAnsi="Times New Roman" w:cs="Times New Roman"/>
                <w:sz w:val="20"/>
                <w:szCs w:val="20"/>
              </w:rPr>
            </w:pPr>
            <w:r w:rsidRPr="00360075">
              <w:rPr>
                <w:rFonts w:ascii="Times New Roman" w:hAnsi="Times New Roman" w:cs="Times New Roman"/>
                <w:sz w:val="20"/>
                <w:szCs w:val="20"/>
              </w:rPr>
              <w:t>0.66</w:t>
            </w:r>
          </w:p>
        </w:tc>
        <w:tc>
          <w:tcPr>
            <w:tcW w:w="794" w:type="dxa"/>
            <w:vAlign w:val="bottom"/>
          </w:tcPr>
          <w:p w:rsidR="009F2641" w:rsidRPr="00360075" w:rsidRDefault="009F2641" w:rsidP="008D4426">
            <w:pPr>
              <w:jc w:val="center"/>
              <w:rPr>
                <w:rFonts w:ascii="Times New Roman" w:hAnsi="Times New Roman" w:cs="Times New Roman"/>
                <w:sz w:val="20"/>
                <w:szCs w:val="20"/>
              </w:rPr>
            </w:pPr>
            <w:r w:rsidRPr="00360075">
              <w:rPr>
                <w:rFonts w:ascii="Times New Roman" w:hAnsi="Times New Roman" w:cs="Times New Roman"/>
                <w:sz w:val="20"/>
                <w:szCs w:val="20"/>
              </w:rPr>
              <w:t>0.65</w:t>
            </w:r>
          </w:p>
        </w:tc>
      </w:tr>
      <w:tr w:rsidR="009F2641" w:rsidRPr="006E772B" w:rsidTr="008D4426">
        <w:trPr>
          <w:jc w:val="center"/>
        </w:trPr>
        <w:tc>
          <w:tcPr>
            <w:tcW w:w="1268" w:type="dxa"/>
          </w:tcPr>
          <w:p w:rsidR="009F2641" w:rsidRPr="002401A9" w:rsidRDefault="009F2641" w:rsidP="008D4426">
            <w:pPr>
              <w:spacing w:line="276" w:lineRule="auto"/>
              <w:rPr>
                <w:rFonts w:ascii="Times New Roman" w:hAnsi="Times New Roman" w:cs="Times New Roman"/>
                <w:b/>
                <w:sz w:val="20"/>
                <w:szCs w:val="20"/>
              </w:rPr>
            </w:pPr>
            <w:r w:rsidRPr="002401A9">
              <w:rPr>
                <w:rFonts w:ascii="Times New Roman" w:hAnsi="Times New Roman" w:cs="Times New Roman"/>
                <w:b/>
                <w:sz w:val="20"/>
                <w:szCs w:val="20"/>
              </w:rPr>
              <w:t>S</w:t>
            </w:r>
            <w:r w:rsidRPr="002401A9">
              <w:rPr>
                <w:rFonts w:ascii="Times New Roman" w:hAnsi="Times New Roman" w:cs="Times New Roman"/>
                <w:b/>
                <w:sz w:val="20"/>
                <w:szCs w:val="20"/>
                <w:vertAlign w:val="subscript"/>
              </w:rPr>
              <w:t>2</w:t>
            </w:r>
          </w:p>
        </w:tc>
        <w:tc>
          <w:tcPr>
            <w:tcW w:w="718" w:type="dxa"/>
            <w:vAlign w:val="bottom"/>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11.71</w:t>
            </w:r>
          </w:p>
        </w:tc>
        <w:tc>
          <w:tcPr>
            <w:tcW w:w="718" w:type="dxa"/>
            <w:vAlign w:val="bottom"/>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11.90</w:t>
            </w:r>
          </w:p>
        </w:tc>
        <w:tc>
          <w:tcPr>
            <w:tcW w:w="794" w:type="dxa"/>
            <w:vAlign w:val="bottom"/>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11.81</w:t>
            </w:r>
          </w:p>
        </w:tc>
        <w:tc>
          <w:tcPr>
            <w:tcW w:w="683" w:type="dxa"/>
            <w:vAlign w:val="bottom"/>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0.88</w:t>
            </w:r>
          </w:p>
        </w:tc>
        <w:tc>
          <w:tcPr>
            <w:tcW w:w="683" w:type="dxa"/>
            <w:vAlign w:val="bottom"/>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0.94</w:t>
            </w:r>
          </w:p>
        </w:tc>
        <w:tc>
          <w:tcPr>
            <w:tcW w:w="794" w:type="dxa"/>
            <w:vAlign w:val="bottom"/>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0.91</w:t>
            </w:r>
          </w:p>
        </w:tc>
        <w:tc>
          <w:tcPr>
            <w:tcW w:w="683" w:type="dxa"/>
            <w:vAlign w:val="bottom"/>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8.49</w:t>
            </w:r>
          </w:p>
        </w:tc>
        <w:tc>
          <w:tcPr>
            <w:tcW w:w="683" w:type="dxa"/>
            <w:vAlign w:val="bottom"/>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8.89</w:t>
            </w:r>
          </w:p>
        </w:tc>
        <w:tc>
          <w:tcPr>
            <w:tcW w:w="794" w:type="dxa"/>
            <w:vAlign w:val="bottom"/>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8.69</w:t>
            </w:r>
          </w:p>
        </w:tc>
        <w:tc>
          <w:tcPr>
            <w:tcW w:w="683" w:type="dxa"/>
            <w:vAlign w:val="bottom"/>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4.24</w:t>
            </w:r>
          </w:p>
        </w:tc>
        <w:tc>
          <w:tcPr>
            <w:tcW w:w="683" w:type="dxa"/>
            <w:vAlign w:val="bottom"/>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4.49</w:t>
            </w:r>
          </w:p>
        </w:tc>
        <w:tc>
          <w:tcPr>
            <w:tcW w:w="794" w:type="dxa"/>
            <w:vAlign w:val="bottom"/>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4.37</w:t>
            </w:r>
          </w:p>
        </w:tc>
        <w:tc>
          <w:tcPr>
            <w:tcW w:w="683" w:type="dxa"/>
            <w:vAlign w:val="bottom"/>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0.46</w:t>
            </w:r>
          </w:p>
        </w:tc>
        <w:tc>
          <w:tcPr>
            <w:tcW w:w="683" w:type="dxa"/>
            <w:vAlign w:val="bottom"/>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0.55</w:t>
            </w:r>
          </w:p>
        </w:tc>
        <w:tc>
          <w:tcPr>
            <w:tcW w:w="794" w:type="dxa"/>
            <w:vAlign w:val="bottom"/>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0.51</w:t>
            </w:r>
          </w:p>
        </w:tc>
        <w:tc>
          <w:tcPr>
            <w:tcW w:w="766" w:type="dxa"/>
            <w:vAlign w:val="bottom"/>
          </w:tcPr>
          <w:p w:rsidR="009F2641" w:rsidRPr="00360075" w:rsidRDefault="009F2641" w:rsidP="008D4426">
            <w:pPr>
              <w:jc w:val="center"/>
              <w:rPr>
                <w:rFonts w:ascii="Times New Roman" w:hAnsi="Times New Roman" w:cs="Times New Roman"/>
                <w:sz w:val="20"/>
                <w:szCs w:val="20"/>
              </w:rPr>
            </w:pPr>
            <w:r w:rsidRPr="00360075">
              <w:rPr>
                <w:rFonts w:ascii="Times New Roman" w:hAnsi="Times New Roman" w:cs="Times New Roman"/>
                <w:sz w:val="20"/>
                <w:szCs w:val="20"/>
              </w:rPr>
              <w:t>0.63</w:t>
            </w:r>
          </w:p>
        </w:tc>
        <w:tc>
          <w:tcPr>
            <w:tcW w:w="766" w:type="dxa"/>
            <w:vAlign w:val="bottom"/>
          </w:tcPr>
          <w:p w:rsidR="009F2641" w:rsidRPr="00360075" w:rsidRDefault="009F2641" w:rsidP="008D4426">
            <w:pPr>
              <w:jc w:val="center"/>
              <w:rPr>
                <w:rFonts w:ascii="Times New Roman" w:hAnsi="Times New Roman" w:cs="Times New Roman"/>
                <w:sz w:val="20"/>
                <w:szCs w:val="20"/>
              </w:rPr>
            </w:pPr>
            <w:r w:rsidRPr="00360075">
              <w:rPr>
                <w:rFonts w:ascii="Times New Roman" w:hAnsi="Times New Roman" w:cs="Times New Roman"/>
                <w:sz w:val="20"/>
                <w:szCs w:val="20"/>
              </w:rPr>
              <w:t>0.66</w:t>
            </w:r>
          </w:p>
        </w:tc>
        <w:tc>
          <w:tcPr>
            <w:tcW w:w="794" w:type="dxa"/>
            <w:vAlign w:val="bottom"/>
          </w:tcPr>
          <w:p w:rsidR="009F2641" w:rsidRPr="00360075" w:rsidRDefault="009F2641" w:rsidP="008D4426">
            <w:pPr>
              <w:jc w:val="center"/>
              <w:rPr>
                <w:rFonts w:ascii="Times New Roman" w:hAnsi="Times New Roman" w:cs="Times New Roman"/>
                <w:sz w:val="20"/>
                <w:szCs w:val="20"/>
              </w:rPr>
            </w:pPr>
            <w:r w:rsidRPr="00360075">
              <w:rPr>
                <w:rFonts w:ascii="Times New Roman" w:hAnsi="Times New Roman" w:cs="Times New Roman"/>
                <w:sz w:val="20"/>
                <w:szCs w:val="20"/>
              </w:rPr>
              <w:t>0.65</w:t>
            </w:r>
          </w:p>
        </w:tc>
      </w:tr>
      <w:tr w:rsidR="009F2641" w:rsidRPr="006E772B" w:rsidTr="008D4426">
        <w:trPr>
          <w:jc w:val="center"/>
        </w:trPr>
        <w:tc>
          <w:tcPr>
            <w:tcW w:w="1268" w:type="dxa"/>
          </w:tcPr>
          <w:p w:rsidR="009F2641" w:rsidRPr="002401A9" w:rsidRDefault="009F2641" w:rsidP="008D4426">
            <w:pPr>
              <w:spacing w:line="276" w:lineRule="auto"/>
              <w:rPr>
                <w:rFonts w:ascii="Times New Roman" w:hAnsi="Times New Roman" w:cs="Times New Roman"/>
                <w:b/>
                <w:sz w:val="20"/>
                <w:szCs w:val="20"/>
              </w:rPr>
            </w:pPr>
            <w:r w:rsidRPr="002401A9">
              <w:rPr>
                <w:rFonts w:ascii="Times New Roman" w:hAnsi="Times New Roman" w:cs="Times New Roman"/>
                <w:b/>
                <w:sz w:val="20"/>
                <w:szCs w:val="20"/>
              </w:rPr>
              <w:t>S</w:t>
            </w:r>
            <w:r w:rsidRPr="002401A9">
              <w:rPr>
                <w:rFonts w:ascii="Times New Roman" w:hAnsi="Times New Roman" w:cs="Times New Roman"/>
                <w:b/>
                <w:sz w:val="20"/>
                <w:szCs w:val="20"/>
                <w:vertAlign w:val="subscript"/>
              </w:rPr>
              <w:t>3</w:t>
            </w:r>
          </w:p>
        </w:tc>
        <w:tc>
          <w:tcPr>
            <w:tcW w:w="718" w:type="dxa"/>
            <w:vAlign w:val="bottom"/>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11.59</w:t>
            </w:r>
          </w:p>
        </w:tc>
        <w:tc>
          <w:tcPr>
            <w:tcW w:w="718" w:type="dxa"/>
            <w:vAlign w:val="bottom"/>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11.80</w:t>
            </w:r>
          </w:p>
        </w:tc>
        <w:tc>
          <w:tcPr>
            <w:tcW w:w="794" w:type="dxa"/>
            <w:vAlign w:val="bottom"/>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11.69</w:t>
            </w:r>
          </w:p>
        </w:tc>
        <w:tc>
          <w:tcPr>
            <w:tcW w:w="683" w:type="dxa"/>
            <w:vAlign w:val="bottom"/>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0.86</w:t>
            </w:r>
          </w:p>
        </w:tc>
        <w:tc>
          <w:tcPr>
            <w:tcW w:w="683" w:type="dxa"/>
            <w:vAlign w:val="bottom"/>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0.92</w:t>
            </w:r>
          </w:p>
        </w:tc>
        <w:tc>
          <w:tcPr>
            <w:tcW w:w="794" w:type="dxa"/>
            <w:vAlign w:val="bottom"/>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0.89</w:t>
            </w:r>
          </w:p>
        </w:tc>
        <w:tc>
          <w:tcPr>
            <w:tcW w:w="683" w:type="dxa"/>
            <w:vAlign w:val="bottom"/>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8.37</w:t>
            </w:r>
          </w:p>
        </w:tc>
        <w:tc>
          <w:tcPr>
            <w:tcW w:w="683" w:type="dxa"/>
            <w:vAlign w:val="bottom"/>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8.79</w:t>
            </w:r>
          </w:p>
        </w:tc>
        <w:tc>
          <w:tcPr>
            <w:tcW w:w="794" w:type="dxa"/>
            <w:vAlign w:val="bottom"/>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8.58</w:t>
            </w:r>
          </w:p>
        </w:tc>
        <w:tc>
          <w:tcPr>
            <w:tcW w:w="683" w:type="dxa"/>
            <w:vAlign w:val="bottom"/>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4.17</w:t>
            </w:r>
          </w:p>
        </w:tc>
        <w:tc>
          <w:tcPr>
            <w:tcW w:w="683" w:type="dxa"/>
            <w:vAlign w:val="bottom"/>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4.42</w:t>
            </w:r>
          </w:p>
        </w:tc>
        <w:tc>
          <w:tcPr>
            <w:tcW w:w="794" w:type="dxa"/>
            <w:vAlign w:val="bottom"/>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4.29</w:t>
            </w:r>
          </w:p>
        </w:tc>
        <w:tc>
          <w:tcPr>
            <w:tcW w:w="683" w:type="dxa"/>
            <w:vAlign w:val="bottom"/>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0.45</w:t>
            </w:r>
          </w:p>
        </w:tc>
        <w:tc>
          <w:tcPr>
            <w:tcW w:w="683" w:type="dxa"/>
            <w:vAlign w:val="bottom"/>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0.53</w:t>
            </w:r>
          </w:p>
        </w:tc>
        <w:tc>
          <w:tcPr>
            <w:tcW w:w="794" w:type="dxa"/>
            <w:vAlign w:val="bottom"/>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0.49</w:t>
            </w:r>
          </w:p>
        </w:tc>
        <w:tc>
          <w:tcPr>
            <w:tcW w:w="766" w:type="dxa"/>
            <w:vAlign w:val="bottom"/>
          </w:tcPr>
          <w:p w:rsidR="009F2641" w:rsidRPr="00360075" w:rsidRDefault="009F2641" w:rsidP="008D4426">
            <w:pPr>
              <w:jc w:val="center"/>
              <w:rPr>
                <w:rFonts w:ascii="Times New Roman" w:hAnsi="Times New Roman" w:cs="Times New Roman"/>
                <w:sz w:val="20"/>
                <w:szCs w:val="20"/>
              </w:rPr>
            </w:pPr>
            <w:r w:rsidRPr="00360075">
              <w:rPr>
                <w:rFonts w:ascii="Times New Roman" w:hAnsi="Times New Roman" w:cs="Times New Roman"/>
                <w:sz w:val="20"/>
                <w:szCs w:val="20"/>
              </w:rPr>
              <w:t>0.62</w:t>
            </w:r>
          </w:p>
        </w:tc>
        <w:tc>
          <w:tcPr>
            <w:tcW w:w="766" w:type="dxa"/>
            <w:vAlign w:val="bottom"/>
          </w:tcPr>
          <w:p w:rsidR="009F2641" w:rsidRPr="00360075" w:rsidRDefault="009F2641" w:rsidP="008D4426">
            <w:pPr>
              <w:jc w:val="center"/>
              <w:rPr>
                <w:rFonts w:ascii="Times New Roman" w:hAnsi="Times New Roman" w:cs="Times New Roman"/>
                <w:sz w:val="20"/>
                <w:szCs w:val="20"/>
              </w:rPr>
            </w:pPr>
            <w:r w:rsidRPr="00360075">
              <w:rPr>
                <w:rFonts w:ascii="Times New Roman" w:hAnsi="Times New Roman" w:cs="Times New Roman"/>
                <w:sz w:val="20"/>
                <w:szCs w:val="20"/>
              </w:rPr>
              <w:t>0.65</w:t>
            </w:r>
          </w:p>
        </w:tc>
        <w:tc>
          <w:tcPr>
            <w:tcW w:w="794" w:type="dxa"/>
            <w:vAlign w:val="bottom"/>
          </w:tcPr>
          <w:p w:rsidR="009F2641" w:rsidRPr="00360075" w:rsidRDefault="009F2641" w:rsidP="008D4426">
            <w:pPr>
              <w:jc w:val="center"/>
              <w:rPr>
                <w:rFonts w:ascii="Times New Roman" w:hAnsi="Times New Roman" w:cs="Times New Roman"/>
                <w:sz w:val="20"/>
                <w:szCs w:val="20"/>
              </w:rPr>
            </w:pPr>
            <w:r w:rsidRPr="00360075">
              <w:rPr>
                <w:rFonts w:ascii="Times New Roman" w:hAnsi="Times New Roman" w:cs="Times New Roman"/>
                <w:sz w:val="20"/>
                <w:szCs w:val="20"/>
              </w:rPr>
              <w:t>0.63</w:t>
            </w:r>
          </w:p>
        </w:tc>
      </w:tr>
      <w:tr w:rsidR="009F2641" w:rsidRPr="006E772B" w:rsidTr="008D4426">
        <w:trPr>
          <w:jc w:val="center"/>
        </w:trPr>
        <w:tc>
          <w:tcPr>
            <w:tcW w:w="1268" w:type="dxa"/>
          </w:tcPr>
          <w:p w:rsidR="009F2641" w:rsidRPr="002401A9" w:rsidRDefault="009F2641" w:rsidP="008D4426">
            <w:pPr>
              <w:rPr>
                <w:rFonts w:ascii="Times New Roman" w:hAnsi="Times New Roman" w:cs="Times New Roman"/>
                <w:b/>
                <w:sz w:val="20"/>
                <w:szCs w:val="20"/>
              </w:rPr>
            </w:pPr>
          </w:p>
        </w:tc>
        <w:tc>
          <w:tcPr>
            <w:tcW w:w="718" w:type="dxa"/>
            <w:vAlign w:val="bottom"/>
          </w:tcPr>
          <w:p w:rsidR="009F2641" w:rsidRPr="00D93DB9" w:rsidRDefault="009F2641" w:rsidP="008D4426">
            <w:pPr>
              <w:jc w:val="right"/>
              <w:rPr>
                <w:rFonts w:ascii="Times New Roman" w:hAnsi="Times New Roman" w:cs="Times New Roman"/>
                <w:sz w:val="20"/>
                <w:szCs w:val="20"/>
              </w:rPr>
            </w:pPr>
          </w:p>
        </w:tc>
        <w:tc>
          <w:tcPr>
            <w:tcW w:w="718" w:type="dxa"/>
            <w:vAlign w:val="bottom"/>
          </w:tcPr>
          <w:p w:rsidR="009F2641" w:rsidRPr="00D93DB9" w:rsidRDefault="009F2641" w:rsidP="008D4426">
            <w:pPr>
              <w:jc w:val="right"/>
              <w:rPr>
                <w:rFonts w:ascii="Times New Roman" w:hAnsi="Times New Roman" w:cs="Times New Roman"/>
                <w:sz w:val="20"/>
                <w:szCs w:val="20"/>
              </w:rPr>
            </w:pPr>
          </w:p>
        </w:tc>
        <w:tc>
          <w:tcPr>
            <w:tcW w:w="794" w:type="dxa"/>
            <w:vAlign w:val="bottom"/>
          </w:tcPr>
          <w:p w:rsidR="009F2641" w:rsidRPr="00D93DB9" w:rsidRDefault="009F2641" w:rsidP="008D4426">
            <w:pPr>
              <w:jc w:val="right"/>
              <w:rPr>
                <w:rFonts w:ascii="Times New Roman" w:hAnsi="Times New Roman" w:cs="Times New Roman"/>
                <w:sz w:val="20"/>
                <w:szCs w:val="20"/>
              </w:rPr>
            </w:pPr>
          </w:p>
        </w:tc>
        <w:tc>
          <w:tcPr>
            <w:tcW w:w="683" w:type="dxa"/>
            <w:vAlign w:val="bottom"/>
          </w:tcPr>
          <w:p w:rsidR="009F2641" w:rsidRPr="00D93DB9" w:rsidRDefault="009F2641" w:rsidP="008D4426">
            <w:pPr>
              <w:jc w:val="right"/>
              <w:rPr>
                <w:rFonts w:ascii="Times New Roman" w:hAnsi="Times New Roman" w:cs="Times New Roman"/>
                <w:sz w:val="20"/>
                <w:szCs w:val="20"/>
              </w:rPr>
            </w:pPr>
          </w:p>
        </w:tc>
        <w:tc>
          <w:tcPr>
            <w:tcW w:w="683" w:type="dxa"/>
            <w:vAlign w:val="bottom"/>
          </w:tcPr>
          <w:p w:rsidR="009F2641" w:rsidRPr="00D93DB9" w:rsidRDefault="009F2641" w:rsidP="008D4426">
            <w:pPr>
              <w:jc w:val="right"/>
              <w:rPr>
                <w:rFonts w:ascii="Times New Roman" w:hAnsi="Times New Roman" w:cs="Times New Roman"/>
                <w:sz w:val="20"/>
                <w:szCs w:val="20"/>
              </w:rPr>
            </w:pPr>
          </w:p>
        </w:tc>
        <w:tc>
          <w:tcPr>
            <w:tcW w:w="794" w:type="dxa"/>
            <w:vAlign w:val="bottom"/>
          </w:tcPr>
          <w:p w:rsidR="009F2641" w:rsidRPr="00D93DB9" w:rsidRDefault="009F2641" w:rsidP="008D4426">
            <w:pPr>
              <w:jc w:val="right"/>
              <w:rPr>
                <w:rFonts w:ascii="Times New Roman" w:hAnsi="Times New Roman" w:cs="Times New Roman"/>
                <w:sz w:val="20"/>
                <w:szCs w:val="20"/>
              </w:rPr>
            </w:pPr>
          </w:p>
        </w:tc>
        <w:tc>
          <w:tcPr>
            <w:tcW w:w="683" w:type="dxa"/>
            <w:vAlign w:val="bottom"/>
          </w:tcPr>
          <w:p w:rsidR="009F2641" w:rsidRPr="00D93DB9" w:rsidRDefault="009F2641" w:rsidP="008D4426">
            <w:pPr>
              <w:jc w:val="right"/>
              <w:rPr>
                <w:rFonts w:ascii="Times New Roman" w:hAnsi="Times New Roman" w:cs="Times New Roman"/>
                <w:sz w:val="20"/>
                <w:szCs w:val="20"/>
              </w:rPr>
            </w:pPr>
          </w:p>
        </w:tc>
        <w:tc>
          <w:tcPr>
            <w:tcW w:w="683" w:type="dxa"/>
            <w:vAlign w:val="bottom"/>
          </w:tcPr>
          <w:p w:rsidR="009F2641" w:rsidRPr="00D93DB9" w:rsidRDefault="009F2641" w:rsidP="008D4426">
            <w:pPr>
              <w:jc w:val="right"/>
              <w:rPr>
                <w:rFonts w:ascii="Times New Roman" w:hAnsi="Times New Roman" w:cs="Times New Roman"/>
                <w:sz w:val="20"/>
                <w:szCs w:val="20"/>
              </w:rPr>
            </w:pPr>
          </w:p>
        </w:tc>
        <w:tc>
          <w:tcPr>
            <w:tcW w:w="794" w:type="dxa"/>
            <w:vAlign w:val="bottom"/>
          </w:tcPr>
          <w:p w:rsidR="009F2641" w:rsidRPr="00D93DB9" w:rsidRDefault="009F2641" w:rsidP="008D4426">
            <w:pPr>
              <w:jc w:val="right"/>
              <w:rPr>
                <w:rFonts w:ascii="Times New Roman" w:hAnsi="Times New Roman" w:cs="Times New Roman"/>
                <w:sz w:val="20"/>
                <w:szCs w:val="20"/>
              </w:rPr>
            </w:pPr>
          </w:p>
        </w:tc>
        <w:tc>
          <w:tcPr>
            <w:tcW w:w="683" w:type="dxa"/>
            <w:vAlign w:val="bottom"/>
          </w:tcPr>
          <w:p w:rsidR="009F2641" w:rsidRPr="009675B9" w:rsidRDefault="009F2641" w:rsidP="008D4426">
            <w:pPr>
              <w:jc w:val="right"/>
              <w:rPr>
                <w:rFonts w:ascii="Times New Roman" w:hAnsi="Times New Roman" w:cs="Times New Roman"/>
                <w:sz w:val="20"/>
                <w:szCs w:val="20"/>
              </w:rPr>
            </w:pPr>
          </w:p>
        </w:tc>
        <w:tc>
          <w:tcPr>
            <w:tcW w:w="683" w:type="dxa"/>
            <w:vAlign w:val="bottom"/>
          </w:tcPr>
          <w:p w:rsidR="009F2641" w:rsidRPr="009675B9" w:rsidRDefault="009F2641" w:rsidP="008D4426">
            <w:pPr>
              <w:jc w:val="right"/>
              <w:rPr>
                <w:rFonts w:ascii="Times New Roman" w:hAnsi="Times New Roman" w:cs="Times New Roman"/>
                <w:sz w:val="20"/>
                <w:szCs w:val="20"/>
              </w:rPr>
            </w:pPr>
          </w:p>
        </w:tc>
        <w:tc>
          <w:tcPr>
            <w:tcW w:w="794" w:type="dxa"/>
            <w:vAlign w:val="bottom"/>
          </w:tcPr>
          <w:p w:rsidR="009F2641" w:rsidRPr="009675B9" w:rsidRDefault="009F2641" w:rsidP="008D4426">
            <w:pPr>
              <w:jc w:val="right"/>
              <w:rPr>
                <w:rFonts w:ascii="Times New Roman" w:hAnsi="Times New Roman" w:cs="Times New Roman"/>
                <w:sz w:val="20"/>
                <w:szCs w:val="20"/>
              </w:rPr>
            </w:pPr>
          </w:p>
        </w:tc>
        <w:tc>
          <w:tcPr>
            <w:tcW w:w="683" w:type="dxa"/>
            <w:vAlign w:val="bottom"/>
          </w:tcPr>
          <w:p w:rsidR="009F2641" w:rsidRPr="009675B9" w:rsidRDefault="009F2641" w:rsidP="008D4426">
            <w:pPr>
              <w:jc w:val="right"/>
              <w:rPr>
                <w:rFonts w:ascii="Times New Roman" w:hAnsi="Times New Roman" w:cs="Times New Roman"/>
                <w:sz w:val="20"/>
                <w:szCs w:val="20"/>
              </w:rPr>
            </w:pPr>
          </w:p>
        </w:tc>
        <w:tc>
          <w:tcPr>
            <w:tcW w:w="683" w:type="dxa"/>
            <w:vAlign w:val="bottom"/>
          </w:tcPr>
          <w:p w:rsidR="009F2641" w:rsidRPr="009675B9" w:rsidRDefault="009F2641" w:rsidP="008D4426">
            <w:pPr>
              <w:jc w:val="right"/>
              <w:rPr>
                <w:rFonts w:ascii="Times New Roman" w:hAnsi="Times New Roman" w:cs="Times New Roman"/>
                <w:sz w:val="20"/>
                <w:szCs w:val="20"/>
              </w:rPr>
            </w:pPr>
          </w:p>
        </w:tc>
        <w:tc>
          <w:tcPr>
            <w:tcW w:w="794" w:type="dxa"/>
            <w:vAlign w:val="bottom"/>
          </w:tcPr>
          <w:p w:rsidR="009F2641" w:rsidRPr="009675B9" w:rsidRDefault="009F2641" w:rsidP="008D4426">
            <w:pPr>
              <w:jc w:val="right"/>
              <w:rPr>
                <w:rFonts w:ascii="Times New Roman" w:hAnsi="Times New Roman" w:cs="Times New Roman"/>
                <w:sz w:val="20"/>
                <w:szCs w:val="20"/>
              </w:rPr>
            </w:pPr>
          </w:p>
        </w:tc>
        <w:tc>
          <w:tcPr>
            <w:tcW w:w="766" w:type="dxa"/>
            <w:vAlign w:val="bottom"/>
          </w:tcPr>
          <w:p w:rsidR="009F2641" w:rsidRPr="00360075" w:rsidRDefault="009F2641" w:rsidP="008D4426">
            <w:pPr>
              <w:jc w:val="right"/>
              <w:rPr>
                <w:rFonts w:ascii="Times New Roman" w:hAnsi="Times New Roman" w:cs="Times New Roman"/>
                <w:sz w:val="20"/>
                <w:szCs w:val="20"/>
              </w:rPr>
            </w:pPr>
          </w:p>
        </w:tc>
        <w:tc>
          <w:tcPr>
            <w:tcW w:w="766" w:type="dxa"/>
            <w:vAlign w:val="bottom"/>
          </w:tcPr>
          <w:p w:rsidR="009F2641" w:rsidRPr="00360075" w:rsidRDefault="009F2641" w:rsidP="008D4426">
            <w:pPr>
              <w:jc w:val="right"/>
              <w:rPr>
                <w:rFonts w:ascii="Times New Roman" w:hAnsi="Times New Roman" w:cs="Times New Roman"/>
                <w:sz w:val="20"/>
                <w:szCs w:val="20"/>
              </w:rPr>
            </w:pPr>
          </w:p>
        </w:tc>
        <w:tc>
          <w:tcPr>
            <w:tcW w:w="794" w:type="dxa"/>
            <w:vAlign w:val="bottom"/>
          </w:tcPr>
          <w:p w:rsidR="009F2641" w:rsidRPr="00360075" w:rsidRDefault="009F2641" w:rsidP="008D4426">
            <w:pPr>
              <w:jc w:val="right"/>
              <w:rPr>
                <w:rFonts w:ascii="Times New Roman" w:hAnsi="Times New Roman" w:cs="Times New Roman"/>
                <w:sz w:val="20"/>
                <w:szCs w:val="20"/>
              </w:rPr>
            </w:pPr>
          </w:p>
        </w:tc>
      </w:tr>
      <w:tr w:rsidR="009F2641" w:rsidRPr="006E772B" w:rsidTr="008D4426">
        <w:trPr>
          <w:jc w:val="center"/>
        </w:trPr>
        <w:tc>
          <w:tcPr>
            <w:tcW w:w="1268" w:type="dxa"/>
            <w:vAlign w:val="center"/>
          </w:tcPr>
          <w:p w:rsidR="009F2641" w:rsidRPr="002401A9" w:rsidRDefault="009F2641" w:rsidP="008D4426">
            <w:pPr>
              <w:spacing w:line="276" w:lineRule="auto"/>
              <w:rPr>
                <w:rFonts w:ascii="Times New Roman" w:hAnsi="Times New Roman" w:cs="Times New Roman"/>
                <w:b/>
                <w:sz w:val="20"/>
                <w:szCs w:val="20"/>
              </w:rPr>
            </w:pPr>
            <w:r w:rsidRPr="002401A9">
              <w:rPr>
                <w:rFonts w:ascii="Times New Roman" w:hAnsi="Times New Roman" w:cs="Times New Roman"/>
                <w:b/>
                <w:sz w:val="20"/>
                <w:szCs w:val="20"/>
              </w:rPr>
              <w:t>SE(d) ±</w:t>
            </w:r>
          </w:p>
        </w:tc>
        <w:tc>
          <w:tcPr>
            <w:tcW w:w="718" w:type="dxa"/>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0.05</w:t>
            </w:r>
          </w:p>
        </w:tc>
        <w:tc>
          <w:tcPr>
            <w:tcW w:w="718" w:type="dxa"/>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0.07</w:t>
            </w:r>
          </w:p>
        </w:tc>
        <w:tc>
          <w:tcPr>
            <w:tcW w:w="794" w:type="dxa"/>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0.05</w:t>
            </w:r>
          </w:p>
        </w:tc>
        <w:tc>
          <w:tcPr>
            <w:tcW w:w="683" w:type="dxa"/>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0.01</w:t>
            </w:r>
          </w:p>
        </w:tc>
        <w:tc>
          <w:tcPr>
            <w:tcW w:w="683" w:type="dxa"/>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0.01</w:t>
            </w:r>
          </w:p>
        </w:tc>
        <w:tc>
          <w:tcPr>
            <w:tcW w:w="794" w:type="dxa"/>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0.01</w:t>
            </w:r>
          </w:p>
        </w:tc>
        <w:tc>
          <w:tcPr>
            <w:tcW w:w="683" w:type="dxa"/>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0.05</w:t>
            </w:r>
          </w:p>
        </w:tc>
        <w:tc>
          <w:tcPr>
            <w:tcW w:w="683" w:type="dxa"/>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0.07</w:t>
            </w:r>
          </w:p>
        </w:tc>
        <w:tc>
          <w:tcPr>
            <w:tcW w:w="794" w:type="dxa"/>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0.04</w:t>
            </w:r>
          </w:p>
        </w:tc>
        <w:tc>
          <w:tcPr>
            <w:tcW w:w="683" w:type="dxa"/>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0.04</w:t>
            </w:r>
          </w:p>
        </w:tc>
        <w:tc>
          <w:tcPr>
            <w:tcW w:w="683" w:type="dxa"/>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0.06</w:t>
            </w:r>
          </w:p>
        </w:tc>
        <w:tc>
          <w:tcPr>
            <w:tcW w:w="794" w:type="dxa"/>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0.04</w:t>
            </w:r>
          </w:p>
        </w:tc>
        <w:tc>
          <w:tcPr>
            <w:tcW w:w="683" w:type="dxa"/>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0.01</w:t>
            </w:r>
          </w:p>
        </w:tc>
        <w:tc>
          <w:tcPr>
            <w:tcW w:w="683" w:type="dxa"/>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0.01</w:t>
            </w:r>
          </w:p>
        </w:tc>
        <w:tc>
          <w:tcPr>
            <w:tcW w:w="794" w:type="dxa"/>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0.004</w:t>
            </w:r>
          </w:p>
        </w:tc>
        <w:tc>
          <w:tcPr>
            <w:tcW w:w="766" w:type="dxa"/>
          </w:tcPr>
          <w:p w:rsidR="009F2641" w:rsidRPr="00360075" w:rsidRDefault="009F2641" w:rsidP="008D4426">
            <w:pPr>
              <w:jc w:val="center"/>
              <w:rPr>
                <w:rFonts w:ascii="Times New Roman" w:hAnsi="Times New Roman" w:cs="Times New Roman"/>
                <w:sz w:val="20"/>
                <w:szCs w:val="20"/>
              </w:rPr>
            </w:pPr>
            <w:r w:rsidRPr="00360075">
              <w:rPr>
                <w:rFonts w:ascii="Times New Roman" w:hAnsi="Times New Roman" w:cs="Times New Roman"/>
                <w:sz w:val="20"/>
                <w:szCs w:val="20"/>
              </w:rPr>
              <w:t>0.02</w:t>
            </w:r>
          </w:p>
        </w:tc>
        <w:tc>
          <w:tcPr>
            <w:tcW w:w="766" w:type="dxa"/>
          </w:tcPr>
          <w:p w:rsidR="009F2641" w:rsidRPr="00360075" w:rsidRDefault="009F2641" w:rsidP="008D4426">
            <w:pPr>
              <w:jc w:val="center"/>
              <w:rPr>
                <w:rFonts w:ascii="Times New Roman" w:hAnsi="Times New Roman" w:cs="Times New Roman"/>
                <w:sz w:val="20"/>
                <w:szCs w:val="20"/>
              </w:rPr>
            </w:pPr>
            <w:r w:rsidRPr="00360075">
              <w:rPr>
                <w:rFonts w:ascii="Times New Roman" w:hAnsi="Times New Roman" w:cs="Times New Roman"/>
                <w:sz w:val="20"/>
                <w:szCs w:val="20"/>
              </w:rPr>
              <w:t>0.03</w:t>
            </w:r>
          </w:p>
        </w:tc>
        <w:tc>
          <w:tcPr>
            <w:tcW w:w="794" w:type="dxa"/>
          </w:tcPr>
          <w:p w:rsidR="009F2641" w:rsidRPr="00360075" w:rsidRDefault="009F2641" w:rsidP="008D4426">
            <w:pPr>
              <w:jc w:val="center"/>
              <w:rPr>
                <w:rFonts w:ascii="Times New Roman" w:hAnsi="Times New Roman" w:cs="Times New Roman"/>
                <w:sz w:val="20"/>
                <w:szCs w:val="20"/>
              </w:rPr>
            </w:pPr>
            <w:r w:rsidRPr="00360075">
              <w:rPr>
                <w:rFonts w:ascii="Times New Roman" w:hAnsi="Times New Roman" w:cs="Times New Roman"/>
                <w:sz w:val="20"/>
                <w:szCs w:val="20"/>
              </w:rPr>
              <w:t>0.02</w:t>
            </w:r>
          </w:p>
        </w:tc>
      </w:tr>
      <w:tr w:rsidR="009F2641" w:rsidRPr="006E772B" w:rsidTr="008D4426">
        <w:trPr>
          <w:jc w:val="center"/>
        </w:trPr>
        <w:tc>
          <w:tcPr>
            <w:tcW w:w="1268" w:type="dxa"/>
            <w:vAlign w:val="center"/>
          </w:tcPr>
          <w:p w:rsidR="009F2641" w:rsidRPr="002401A9" w:rsidRDefault="009F2641" w:rsidP="008D4426">
            <w:pPr>
              <w:spacing w:line="276" w:lineRule="auto"/>
              <w:rPr>
                <w:rFonts w:ascii="Times New Roman" w:hAnsi="Times New Roman" w:cs="Times New Roman"/>
                <w:b/>
                <w:sz w:val="20"/>
                <w:szCs w:val="20"/>
              </w:rPr>
            </w:pPr>
            <w:r w:rsidRPr="002401A9">
              <w:rPr>
                <w:rFonts w:ascii="Times New Roman" w:hAnsi="Times New Roman" w:cs="Times New Roman"/>
                <w:b/>
                <w:sz w:val="20"/>
                <w:szCs w:val="20"/>
              </w:rPr>
              <w:t>CD (P=0.05)</w:t>
            </w:r>
          </w:p>
        </w:tc>
        <w:tc>
          <w:tcPr>
            <w:tcW w:w="718" w:type="dxa"/>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NS</w:t>
            </w:r>
          </w:p>
        </w:tc>
        <w:tc>
          <w:tcPr>
            <w:tcW w:w="718" w:type="dxa"/>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NS</w:t>
            </w:r>
          </w:p>
        </w:tc>
        <w:tc>
          <w:tcPr>
            <w:tcW w:w="794" w:type="dxa"/>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NS</w:t>
            </w:r>
          </w:p>
        </w:tc>
        <w:tc>
          <w:tcPr>
            <w:tcW w:w="683" w:type="dxa"/>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NS</w:t>
            </w:r>
          </w:p>
        </w:tc>
        <w:tc>
          <w:tcPr>
            <w:tcW w:w="683" w:type="dxa"/>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NS</w:t>
            </w:r>
          </w:p>
        </w:tc>
        <w:tc>
          <w:tcPr>
            <w:tcW w:w="794" w:type="dxa"/>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0.01</w:t>
            </w:r>
          </w:p>
        </w:tc>
        <w:tc>
          <w:tcPr>
            <w:tcW w:w="683" w:type="dxa"/>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NS</w:t>
            </w:r>
          </w:p>
        </w:tc>
        <w:tc>
          <w:tcPr>
            <w:tcW w:w="683" w:type="dxa"/>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NS</w:t>
            </w:r>
          </w:p>
        </w:tc>
        <w:tc>
          <w:tcPr>
            <w:tcW w:w="794" w:type="dxa"/>
          </w:tcPr>
          <w:p w:rsidR="009F2641" w:rsidRPr="00D93DB9" w:rsidRDefault="009F2641" w:rsidP="008D4426">
            <w:pPr>
              <w:jc w:val="center"/>
              <w:rPr>
                <w:rFonts w:ascii="Times New Roman" w:hAnsi="Times New Roman" w:cs="Times New Roman"/>
                <w:sz w:val="20"/>
                <w:szCs w:val="20"/>
              </w:rPr>
            </w:pPr>
            <w:r w:rsidRPr="00D93DB9">
              <w:rPr>
                <w:rFonts w:ascii="Times New Roman" w:hAnsi="Times New Roman" w:cs="Times New Roman"/>
                <w:sz w:val="20"/>
                <w:szCs w:val="20"/>
              </w:rPr>
              <w:t>NS</w:t>
            </w:r>
          </w:p>
        </w:tc>
        <w:tc>
          <w:tcPr>
            <w:tcW w:w="683" w:type="dxa"/>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NS</w:t>
            </w:r>
          </w:p>
        </w:tc>
        <w:tc>
          <w:tcPr>
            <w:tcW w:w="683" w:type="dxa"/>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NS</w:t>
            </w:r>
          </w:p>
        </w:tc>
        <w:tc>
          <w:tcPr>
            <w:tcW w:w="794" w:type="dxa"/>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NS</w:t>
            </w:r>
          </w:p>
        </w:tc>
        <w:tc>
          <w:tcPr>
            <w:tcW w:w="683" w:type="dxa"/>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NS</w:t>
            </w:r>
          </w:p>
        </w:tc>
        <w:tc>
          <w:tcPr>
            <w:tcW w:w="683" w:type="dxa"/>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NS</w:t>
            </w:r>
          </w:p>
        </w:tc>
        <w:tc>
          <w:tcPr>
            <w:tcW w:w="794" w:type="dxa"/>
          </w:tcPr>
          <w:p w:rsidR="009F2641" w:rsidRPr="009675B9" w:rsidRDefault="009F2641" w:rsidP="008D4426">
            <w:pPr>
              <w:jc w:val="center"/>
              <w:rPr>
                <w:rFonts w:ascii="Times New Roman" w:hAnsi="Times New Roman" w:cs="Times New Roman"/>
                <w:sz w:val="20"/>
                <w:szCs w:val="20"/>
              </w:rPr>
            </w:pPr>
            <w:r w:rsidRPr="009675B9">
              <w:rPr>
                <w:rFonts w:ascii="Times New Roman" w:hAnsi="Times New Roman" w:cs="Times New Roman"/>
                <w:sz w:val="20"/>
                <w:szCs w:val="20"/>
              </w:rPr>
              <w:t>0.008</w:t>
            </w:r>
          </w:p>
        </w:tc>
        <w:tc>
          <w:tcPr>
            <w:tcW w:w="766" w:type="dxa"/>
          </w:tcPr>
          <w:p w:rsidR="009F2641" w:rsidRPr="00360075" w:rsidRDefault="009F2641" w:rsidP="008D4426">
            <w:pPr>
              <w:jc w:val="center"/>
              <w:rPr>
                <w:rFonts w:ascii="Times New Roman" w:hAnsi="Times New Roman" w:cs="Times New Roman"/>
                <w:sz w:val="20"/>
                <w:szCs w:val="20"/>
              </w:rPr>
            </w:pPr>
            <w:r w:rsidRPr="00360075">
              <w:rPr>
                <w:rFonts w:ascii="Times New Roman" w:hAnsi="Times New Roman" w:cs="Times New Roman"/>
                <w:sz w:val="20"/>
                <w:szCs w:val="20"/>
              </w:rPr>
              <w:t>NS</w:t>
            </w:r>
          </w:p>
        </w:tc>
        <w:tc>
          <w:tcPr>
            <w:tcW w:w="766" w:type="dxa"/>
          </w:tcPr>
          <w:p w:rsidR="009F2641" w:rsidRPr="00360075" w:rsidRDefault="009F2641" w:rsidP="008D4426">
            <w:pPr>
              <w:jc w:val="center"/>
              <w:rPr>
                <w:rFonts w:ascii="Times New Roman" w:hAnsi="Times New Roman" w:cs="Times New Roman"/>
                <w:sz w:val="20"/>
                <w:szCs w:val="20"/>
              </w:rPr>
            </w:pPr>
            <w:r w:rsidRPr="00360075">
              <w:rPr>
                <w:rFonts w:ascii="Times New Roman" w:hAnsi="Times New Roman" w:cs="Times New Roman"/>
                <w:sz w:val="20"/>
                <w:szCs w:val="20"/>
              </w:rPr>
              <w:t>NS</w:t>
            </w:r>
          </w:p>
        </w:tc>
        <w:tc>
          <w:tcPr>
            <w:tcW w:w="794" w:type="dxa"/>
          </w:tcPr>
          <w:p w:rsidR="009F2641" w:rsidRPr="00360075" w:rsidRDefault="009F2641" w:rsidP="008D4426">
            <w:pPr>
              <w:jc w:val="center"/>
              <w:rPr>
                <w:rFonts w:ascii="Times New Roman" w:hAnsi="Times New Roman" w:cs="Times New Roman"/>
                <w:sz w:val="20"/>
                <w:szCs w:val="20"/>
              </w:rPr>
            </w:pPr>
            <w:r w:rsidRPr="00360075">
              <w:rPr>
                <w:rFonts w:ascii="Times New Roman" w:hAnsi="Times New Roman" w:cs="Times New Roman"/>
                <w:sz w:val="20"/>
                <w:szCs w:val="20"/>
              </w:rPr>
              <w:t>NS</w:t>
            </w:r>
          </w:p>
        </w:tc>
      </w:tr>
    </w:tbl>
    <w:p w:rsidR="009F2641" w:rsidRPr="00D11F6A" w:rsidRDefault="009F2641" w:rsidP="009F2641">
      <w:pPr>
        <w:spacing w:line="360" w:lineRule="auto"/>
        <w:jc w:val="both"/>
        <w:rPr>
          <w:rFonts w:ascii="Times New Roman" w:hAnsi="Times New Roman" w:cs="Times New Roman"/>
          <w:sz w:val="20"/>
          <w:szCs w:val="20"/>
        </w:rPr>
      </w:pPr>
      <w:r w:rsidRPr="00D11F6A">
        <w:rPr>
          <w:rFonts w:ascii="Times New Roman" w:hAnsi="Times New Roman" w:cs="Times New Roman"/>
          <w:sz w:val="20"/>
          <w:szCs w:val="20"/>
        </w:rPr>
        <w:t>M</w:t>
      </w:r>
      <w:r w:rsidRPr="00D11F6A">
        <w:rPr>
          <w:rFonts w:ascii="Times New Roman" w:hAnsi="Times New Roman" w:cs="Times New Roman"/>
          <w:sz w:val="20"/>
          <w:szCs w:val="20"/>
          <w:vertAlign w:val="subscript"/>
        </w:rPr>
        <w:t xml:space="preserve">1 </w:t>
      </w:r>
      <w:r w:rsidRPr="00D11F6A">
        <w:rPr>
          <w:rFonts w:ascii="Times New Roman" w:hAnsi="Times New Roman" w:cs="Times New Roman"/>
          <w:sz w:val="20"/>
          <w:szCs w:val="20"/>
        </w:rPr>
        <w:t xml:space="preserve">– </w:t>
      </w:r>
      <w:r w:rsidRPr="00D11F6A">
        <w:rPr>
          <w:rFonts w:ascii="Times New Roman" w:hAnsi="Times New Roman" w:cs="Times New Roman"/>
          <w:sz w:val="20"/>
          <w:szCs w:val="20"/>
          <w:lang w:val="en-IN"/>
        </w:rPr>
        <w:t>System of Wheat Intensification (SWI) technique</w:t>
      </w:r>
      <w:r w:rsidRPr="00D11F6A">
        <w:rPr>
          <w:rFonts w:ascii="Times New Roman" w:hAnsi="Times New Roman" w:cs="Times New Roman"/>
          <w:sz w:val="20"/>
          <w:szCs w:val="20"/>
        </w:rPr>
        <w:t>; M</w:t>
      </w:r>
      <w:r w:rsidRPr="00D11F6A">
        <w:rPr>
          <w:rFonts w:ascii="Times New Roman" w:hAnsi="Times New Roman" w:cs="Times New Roman"/>
          <w:sz w:val="20"/>
          <w:szCs w:val="20"/>
          <w:vertAlign w:val="subscript"/>
        </w:rPr>
        <w:t xml:space="preserve">2 </w:t>
      </w:r>
      <w:r w:rsidRPr="00D11F6A">
        <w:rPr>
          <w:rFonts w:ascii="Times New Roman" w:hAnsi="Times New Roman" w:cs="Times New Roman"/>
          <w:sz w:val="20"/>
          <w:szCs w:val="20"/>
        </w:rPr>
        <w:t xml:space="preserve">– </w:t>
      </w:r>
      <w:r w:rsidRPr="00D11F6A">
        <w:rPr>
          <w:rFonts w:ascii="Times New Roman" w:hAnsi="Times New Roman" w:cs="Times New Roman"/>
          <w:i/>
          <w:iCs/>
          <w:sz w:val="20"/>
          <w:szCs w:val="20"/>
          <w:lang w:val="en-IN"/>
        </w:rPr>
        <w:t>Kera</w:t>
      </w:r>
      <w:r w:rsidRPr="00D11F6A">
        <w:rPr>
          <w:rFonts w:ascii="Times New Roman" w:hAnsi="Times New Roman" w:cs="Times New Roman"/>
          <w:sz w:val="20"/>
          <w:szCs w:val="20"/>
          <w:lang w:val="en-IN"/>
        </w:rPr>
        <w:t xml:space="preserve"> method</w:t>
      </w:r>
      <w:r w:rsidRPr="00D11F6A">
        <w:rPr>
          <w:rFonts w:ascii="Times New Roman" w:hAnsi="Times New Roman" w:cs="Times New Roman"/>
          <w:sz w:val="20"/>
          <w:szCs w:val="20"/>
        </w:rPr>
        <w:t>; M</w:t>
      </w:r>
      <w:r w:rsidRPr="00D11F6A">
        <w:rPr>
          <w:rFonts w:ascii="Times New Roman" w:hAnsi="Times New Roman" w:cs="Times New Roman"/>
          <w:sz w:val="20"/>
          <w:szCs w:val="20"/>
          <w:vertAlign w:val="subscript"/>
        </w:rPr>
        <w:t xml:space="preserve">3 </w:t>
      </w:r>
      <w:r w:rsidRPr="00D11F6A">
        <w:rPr>
          <w:rFonts w:ascii="Times New Roman" w:hAnsi="Times New Roman" w:cs="Times New Roman"/>
          <w:sz w:val="20"/>
          <w:szCs w:val="20"/>
        </w:rPr>
        <w:t xml:space="preserve">– </w:t>
      </w:r>
      <w:r w:rsidRPr="00D11F6A">
        <w:rPr>
          <w:rFonts w:ascii="Times New Roman" w:hAnsi="Times New Roman" w:cs="Times New Roman"/>
          <w:sz w:val="20"/>
          <w:szCs w:val="20"/>
          <w:lang w:val="en-IN"/>
        </w:rPr>
        <w:t>Furrow Irrigated Raised Bed (FIRB)</w:t>
      </w:r>
      <w:r w:rsidRPr="00D11F6A">
        <w:rPr>
          <w:rFonts w:ascii="Times New Roman" w:hAnsi="Times New Roman" w:cs="Times New Roman"/>
          <w:sz w:val="20"/>
          <w:szCs w:val="20"/>
        </w:rPr>
        <w:t>; S</w:t>
      </w:r>
      <w:r w:rsidRPr="00D11F6A">
        <w:rPr>
          <w:rFonts w:ascii="Times New Roman" w:hAnsi="Times New Roman" w:cs="Times New Roman"/>
          <w:sz w:val="20"/>
          <w:szCs w:val="20"/>
          <w:vertAlign w:val="subscript"/>
        </w:rPr>
        <w:t xml:space="preserve">1 </w:t>
      </w:r>
      <w:r w:rsidRPr="00D11F6A">
        <w:rPr>
          <w:rFonts w:ascii="Times New Roman" w:hAnsi="Times New Roman" w:cs="Times New Roman"/>
          <w:sz w:val="20"/>
          <w:szCs w:val="20"/>
        </w:rPr>
        <w:t>– Poultry manure (2.6 t/ ha); S</w:t>
      </w:r>
      <w:r w:rsidRPr="00D11F6A">
        <w:rPr>
          <w:rFonts w:ascii="Times New Roman" w:hAnsi="Times New Roman" w:cs="Times New Roman"/>
          <w:sz w:val="20"/>
          <w:szCs w:val="20"/>
          <w:vertAlign w:val="subscript"/>
        </w:rPr>
        <w:t xml:space="preserve">2 </w:t>
      </w:r>
      <w:r w:rsidRPr="00D11F6A">
        <w:rPr>
          <w:rFonts w:ascii="Times New Roman" w:hAnsi="Times New Roman" w:cs="Times New Roman"/>
          <w:sz w:val="20"/>
          <w:szCs w:val="20"/>
        </w:rPr>
        <w:t>– Farm yard manure (16 t/ ha); S</w:t>
      </w:r>
      <w:r w:rsidRPr="00D11F6A">
        <w:rPr>
          <w:rFonts w:ascii="Times New Roman" w:hAnsi="Times New Roman" w:cs="Times New Roman"/>
          <w:sz w:val="20"/>
          <w:szCs w:val="20"/>
          <w:vertAlign w:val="subscript"/>
        </w:rPr>
        <w:t xml:space="preserve">3 </w:t>
      </w:r>
      <w:r w:rsidRPr="00D11F6A">
        <w:rPr>
          <w:rFonts w:ascii="Times New Roman" w:hAnsi="Times New Roman" w:cs="Times New Roman"/>
          <w:sz w:val="20"/>
          <w:szCs w:val="20"/>
        </w:rPr>
        <w:t xml:space="preserve">– </w:t>
      </w:r>
      <w:r w:rsidRPr="00D11F6A">
        <w:rPr>
          <w:rFonts w:ascii="Times New Roman" w:hAnsi="Times New Roman" w:cs="Times New Roman"/>
          <w:i/>
          <w:sz w:val="20"/>
          <w:szCs w:val="20"/>
          <w:lang w:val="en-IN"/>
        </w:rPr>
        <w:t xml:space="preserve">Bokashi manure </w:t>
      </w:r>
      <w:r w:rsidRPr="00D11F6A">
        <w:rPr>
          <w:rFonts w:ascii="Times New Roman" w:hAnsi="Times New Roman" w:cs="Times New Roman"/>
          <w:sz w:val="20"/>
          <w:szCs w:val="20"/>
          <w:lang w:val="en-IN"/>
        </w:rPr>
        <w:t>(3.2 t/ ha) (at 25, 35 and 50 DAS)</w:t>
      </w:r>
      <w:r w:rsidRPr="00D11F6A">
        <w:rPr>
          <w:rFonts w:ascii="Times New Roman" w:hAnsi="Times New Roman" w:cs="Times New Roman"/>
          <w:sz w:val="20"/>
          <w:szCs w:val="20"/>
        </w:rPr>
        <w:t xml:space="preserve">; DAS – Days after sowing; NS – Non-significant; </w:t>
      </w:r>
      <w:proofErr w:type="spellStart"/>
      <w:r w:rsidRPr="00D11F6A">
        <w:rPr>
          <w:rFonts w:ascii="Times New Roman" w:hAnsi="Times New Roman" w:cs="Times New Roman"/>
          <w:sz w:val="20"/>
          <w:szCs w:val="20"/>
        </w:rPr>
        <w:t>SEd</w:t>
      </w:r>
      <w:proofErr w:type="spellEnd"/>
      <w:r w:rsidRPr="00D11F6A">
        <w:rPr>
          <w:rFonts w:ascii="Times New Roman" w:hAnsi="Times New Roman" w:cs="Times New Roman"/>
          <w:sz w:val="20"/>
          <w:szCs w:val="20"/>
        </w:rPr>
        <w:t xml:space="preserve"> (±): Standard error of deviation; CD: Critical difference</w:t>
      </w:r>
    </w:p>
    <w:p w:rsidR="009F2641" w:rsidRDefault="009F2641" w:rsidP="009F2641">
      <w:pPr>
        <w:spacing w:line="360" w:lineRule="auto"/>
        <w:rPr>
          <w:rFonts w:ascii="Times New Roman" w:hAnsi="Times New Roman" w:cs="Times New Roman"/>
          <w:color w:val="FF0000"/>
          <w:sz w:val="20"/>
          <w:szCs w:val="20"/>
        </w:rPr>
      </w:pPr>
    </w:p>
    <w:p w:rsidR="009F2641" w:rsidRPr="002028F5" w:rsidRDefault="009F2641" w:rsidP="002028F5">
      <w:pPr>
        <w:spacing w:line="360" w:lineRule="auto"/>
        <w:jc w:val="both"/>
        <w:rPr>
          <w:rFonts w:ascii="Times New Roman" w:hAnsi="Times New Roman" w:cs="Times New Roman"/>
          <w:sz w:val="20"/>
          <w:szCs w:val="20"/>
        </w:rPr>
        <w:sectPr w:rsidR="009F2641" w:rsidRPr="002028F5" w:rsidSect="001957E8">
          <w:pgSz w:w="15840" w:h="12240" w:orient="landscape"/>
          <w:pgMar w:top="1440" w:right="1440" w:bottom="1440" w:left="1440" w:header="720" w:footer="720" w:gutter="0"/>
          <w:cols w:space="720"/>
          <w:docGrid w:linePitch="360"/>
        </w:sectPr>
      </w:pPr>
    </w:p>
    <w:p w:rsidR="001957E8" w:rsidRPr="004977D3" w:rsidRDefault="001957E8" w:rsidP="00444C98">
      <w:pPr>
        <w:spacing w:line="360" w:lineRule="auto"/>
        <w:rPr>
          <w:rFonts w:ascii="Times New Roman" w:hAnsi="Times New Roman" w:cs="Times New Roman"/>
          <w:b/>
          <w:color w:val="FF0000"/>
          <w:sz w:val="24"/>
          <w:szCs w:val="24"/>
        </w:rPr>
      </w:pPr>
    </w:p>
    <w:sectPr w:rsidR="001957E8" w:rsidRPr="004977D3" w:rsidSect="00C01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F1EC6"/>
    <w:multiLevelType w:val="hybridMultilevel"/>
    <w:tmpl w:val="B07028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9A47C4"/>
    <w:multiLevelType w:val="hybridMultilevel"/>
    <w:tmpl w:val="F012951E"/>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26B4C6B"/>
    <w:multiLevelType w:val="hybridMultilevel"/>
    <w:tmpl w:val="9262434A"/>
    <w:lvl w:ilvl="0" w:tplc="0409001B">
      <w:start w:val="1"/>
      <w:numFmt w:val="lowerRoman"/>
      <w:lvlText w:val="%1."/>
      <w:lvlJc w:val="right"/>
      <w:pPr>
        <w:ind w:left="360" w:hanging="360"/>
      </w:pPr>
      <w:rPr>
        <w:b w:val="0"/>
      </w:rPr>
    </w:lvl>
    <w:lvl w:ilvl="1" w:tplc="04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C8B255C"/>
    <w:multiLevelType w:val="hybridMultilevel"/>
    <w:tmpl w:val="F958642C"/>
    <w:lvl w:ilvl="0" w:tplc="0409001B">
      <w:start w:val="1"/>
      <w:numFmt w:val="lowerRoman"/>
      <w:lvlText w:val="%1."/>
      <w:lvlJc w:val="right"/>
      <w:pPr>
        <w:tabs>
          <w:tab w:val="num" w:pos="720"/>
        </w:tabs>
        <w:ind w:left="720" w:hanging="360"/>
      </w:pPr>
      <w:rPr>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44C98"/>
    <w:rsid w:val="00000201"/>
    <w:rsid w:val="0000077B"/>
    <w:rsid w:val="00001B96"/>
    <w:rsid w:val="00001CDB"/>
    <w:rsid w:val="00003614"/>
    <w:rsid w:val="00004BCD"/>
    <w:rsid w:val="000177C1"/>
    <w:rsid w:val="00020928"/>
    <w:rsid w:val="00027925"/>
    <w:rsid w:val="00027D41"/>
    <w:rsid w:val="00033441"/>
    <w:rsid w:val="000361B1"/>
    <w:rsid w:val="0003694B"/>
    <w:rsid w:val="00041F38"/>
    <w:rsid w:val="00041F8A"/>
    <w:rsid w:val="00042A27"/>
    <w:rsid w:val="0004421A"/>
    <w:rsid w:val="00045EF2"/>
    <w:rsid w:val="000461DE"/>
    <w:rsid w:val="00046447"/>
    <w:rsid w:val="00052938"/>
    <w:rsid w:val="00053F9D"/>
    <w:rsid w:val="00061333"/>
    <w:rsid w:val="00062F67"/>
    <w:rsid w:val="00071C0A"/>
    <w:rsid w:val="00071EB3"/>
    <w:rsid w:val="00072FEF"/>
    <w:rsid w:val="00075737"/>
    <w:rsid w:val="00077654"/>
    <w:rsid w:val="000806B1"/>
    <w:rsid w:val="00080747"/>
    <w:rsid w:val="00090B44"/>
    <w:rsid w:val="00092D35"/>
    <w:rsid w:val="00094F0B"/>
    <w:rsid w:val="00095D06"/>
    <w:rsid w:val="000A1216"/>
    <w:rsid w:val="000A2EA9"/>
    <w:rsid w:val="000A3E1E"/>
    <w:rsid w:val="000A44A4"/>
    <w:rsid w:val="000A773E"/>
    <w:rsid w:val="000B2A4A"/>
    <w:rsid w:val="000B79F7"/>
    <w:rsid w:val="000C0DB3"/>
    <w:rsid w:val="000C250F"/>
    <w:rsid w:val="000C4536"/>
    <w:rsid w:val="000C68E0"/>
    <w:rsid w:val="000D1446"/>
    <w:rsid w:val="000D2397"/>
    <w:rsid w:val="000D362B"/>
    <w:rsid w:val="000D6169"/>
    <w:rsid w:val="000D6528"/>
    <w:rsid w:val="000D695A"/>
    <w:rsid w:val="000E0180"/>
    <w:rsid w:val="000E2A55"/>
    <w:rsid w:val="000E2CC3"/>
    <w:rsid w:val="000E5922"/>
    <w:rsid w:val="000F012E"/>
    <w:rsid w:val="000F5DBC"/>
    <w:rsid w:val="00103F4B"/>
    <w:rsid w:val="0010612D"/>
    <w:rsid w:val="0011680E"/>
    <w:rsid w:val="001211D4"/>
    <w:rsid w:val="00121283"/>
    <w:rsid w:val="00122047"/>
    <w:rsid w:val="001228F5"/>
    <w:rsid w:val="00124ED9"/>
    <w:rsid w:val="00127E9A"/>
    <w:rsid w:val="0013587B"/>
    <w:rsid w:val="001427BA"/>
    <w:rsid w:val="001441CF"/>
    <w:rsid w:val="001441D4"/>
    <w:rsid w:val="00144F4E"/>
    <w:rsid w:val="00145D37"/>
    <w:rsid w:val="001462B8"/>
    <w:rsid w:val="00146459"/>
    <w:rsid w:val="00151E5B"/>
    <w:rsid w:val="00152198"/>
    <w:rsid w:val="00154656"/>
    <w:rsid w:val="001562B6"/>
    <w:rsid w:val="00171716"/>
    <w:rsid w:val="0017245C"/>
    <w:rsid w:val="00181DB8"/>
    <w:rsid w:val="00183FC7"/>
    <w:rsid w:val="00191518"/>
    <w:rsid w:val="001957E8"/>
    <w:rsid w:val="001A0C94"/>
    <w:rsid w:val="001A3E48"/>
    <w:rsid w:val="001B18D4"/>
    <w:rsid w:val="001B26A0"/>
    <w:rsid w:val="001B432C"/>
    <w:rsid w:val="001B62F7"/>
    <w:rsid w:val="001B651D"/>
    <w:rsid w:val="001B7702"/>
    <w:rsid w:val="001C12E6"/>
    <w:rsid w:val="001C27D9"/>
    <w:rsid w:val="001C3BA5"/>
    <w:rsid w:val="001C4C69"/>
    <w:rsid w:val="001C54C1"/>
    <w:rsid w:val="001D0100"/>
    <w:rsid w:val="001D49D8"/>
    <w:rsid w:val="001D4AB8"/>
    <w:rsid w:val="001E3F59"/>
    <w:rsid w:val="001E4C66"/>
    <w:rsid w:val="001E547C"/>
    <w:rsid w:val="001E5B53"/>
    <w:rsid w:val="001E7C0E"/>
    <w:rsid w:val="001E7DDE"/>
    <w:rsid w:val="001F0D71"/>
    <w:rsid w:val="001F23C4"/>
    <w:rsid w:val="001F5991"/>
    <w:rsid w:val="001F60ED"/>
    <w:rsid w:val="001F6DEA"/>
    <w:rsid w:val="001F701F"/>
    <w:rsid w:val="001F7C3C"/>
    <w:rsid w:val="001F7D75"/>
    <w:rsid w:val="001F7D8C"/>
    <w:rsid w:val="002019CE"/>
    <w:rsid w:val="002028F5"/>
    <w:rsid w:val="00203028"/>
    <w:rsid w:val="00205739"/>
    <w:rsid w:val="002068A8"/>
    <w:rsid w:val="00207612"/>
    <w:rsid w:val="00213431"/>
    <w:rsid w:val="00214226"/>
    <w:rsid w:val="00214D98"/>
    <w:rsid w:val="00215511"/>
    <w:rsid w:val="002169C7"/>
    <w:rsid w:val="00217723"/>
    <w:rsid w:val="00220F6D"/>
    <w:rsid w:val="00221123"/>
    <w:rsid w:val="00222905"/>
    <w:rsid w:val="00222AFA"/>
    <w:rsid w:val="002279BB"/>
    <w:rsid w:val="00227CB1"/>
    <w:rsid w:val="0023055D"/>
    <w:rsid w:val="00230A81"/>
    <w:rsid w:val="00233993"/>
    <w:rsid w:val="00235317"/>
    <w:rsid w:val="002367D2"/>
    <w:rsid w:val="0023682C"/>
    <w:rsid w:val="00237CF5"/>
    <w:rsid w:val="0025022D"/>
    <w:rsid w:val="0025229C"/>
    <w:rsid w:val="002647C1"/>
    <w:rsid w:val="00265B8E"/>
    <w:rsid w:val="00267961"/>
    <w:rsid w:val="0027465A"/>
    <w:rsid w:val="00274706"/>
    <w:rsid w:val="00274B21"/>
    <w:rsid w:val="00275D22"/>
    <w:rsid w:val="00277B44"/>
    <w:rsid w:val="00281898"/>
    <w:rsid w:val="00282020"/>
    <w:rsid w:val="00292018"/>
    <w:rsid w:val="0029504C"/>
    <w:rsid w:val="00296A8F"/>
    <w:rsid w:val="00297751"/>
    <w:rsid w:val="00297BB9"/>
    <w:rsid w:val="002A19E8"/>
    <w:rsid w:val="002A455E"/>
    <w:rsid w:val="002A5DF3"/>
    <w:rsid w:val="002A7DBE"/>
    <w:rsid w:val="002B1640"/>
    <w:rsid w:val="002B3C39"/>
    <w:rsid w:val="002B4FE9"/>
    <w:rsid w:val="002C5668"/>
    <w:rsid w:val="002C7989"/>
    <w:rsid w:val="002D0B6A"/>
    <w:rsid w:val="002D1C5D"/>
    <w:rsid w:val="002D639D"/>
    <w:rsid w:val="002E4DE1"/>
    <w:rsid w:val="002F0E30"/>
    <w:rsid w:val="002F12D4"/>
    <w:rsid w:val="002F1F82"/>
    <w:rsid w:val="002F5BA8"/>
    <w:rsid w:val="003041E0"/>
    <w:rsid w:val="00304373"/>
    <w:rsid w:val="00314C48"/>
    <w:rsid w:val="00317DB2"/>
    <w:rsid w:val="0032253B"/>
    <w:rsid w:val="00326272"/>
    <w:rsid w:val="00330D1D"/>
    <w:rsid w:val="00332DA0"/>
    <w:rsid w:val="0033708F"/>
    <w:rsid w:val="00340B0B"/>
    <w:rsid w:val="00342ED5"/>
    <w:rsid w:val="003443D9"/>
    <w:rsid w:val="00344981"/>
    <w:rsid w:val="0034615B"/>
    <w:rsid w:val="00350046"/>
    <w:rsid w:val="00350AE7"/>
    <w:rsid w:val="00354E2E"/>
    <w:rsid w:val="003573B7"/>
    <w:rsid w:val="00361EA2"/>
    <w:rsid w:val="00366F03"/>
    <w:rsid w:val="003704AA"/>
    <w:rsid w:val="00370A53"/>
    <w:rsid w:val="0037152A"/>
    <w:rsid w:val="0037165C"/>
    <w:rsid w:val="00374064"/>
    <w:rsid w:val="00374DD1"/>
    <w:rsid w:val="00376F04"/>
    <w:rsid w:val="00377F1D"/>
    <w:rsid w:val="003811A9"/>
    <w:rsid w:val="00386BB2"/>
    <w:rsid w:val="00391CE3"/>
    <w:rsid w:val="0039374C"/>
    <w:rsid w:val="00396E3B"/>
    <w:rsid w:val="00396E44"/>
    <w:rsid w:val="00397F1A"/>
    <w:rsid w:val="003A1AFD"/>
    <w:rsid w:val="003A21DC"/>
    <w:rsid w:val="003A3218"/>
    <w:rsid w:val="003A3642"/>
    <w:rsid w:val="003B0E06"/>
    <w:rsid w:val="003B26B3"/>
    <w:rsid w:val="003B5664"/>
    <w:rsid w:val="003B7DA5"/>
    <w:rsid w:val="003C3793"/>
    <w:rsid w:val="003C3A43"/>
    <w:rsid w:val="003D3EEA"/>
    <w:rsid w:val="003D4D00"/>
    <w:rsid w:val="003D6C34"/>
    <w:rsid w:val="003D7E92"/>
    <w:rsid w:val="003E2C16"/>
    <w:rsid w:val="003E4690"/>
    <w:rsid w:val="003E5D6E"/>
    <w:rsid w:val="003E6240"/>
    <w:rsid w:val="003F1A4D"/>
    <w:rsid w:val="003F495B"/>
    <w:rsid w:val="00402845"/>
    <w:rsid w:val="00403239"/>
    <w:rsid w:val="00406C45"/>
    <w:rsid w:val="00407A5E"/>
    <w:rsid w:val="00411500"/>
    <w:rsid w:val="00412A2F"/>
    <w:rsid w:val="00414F11"/>
    <w:rsid w:val="00416B8F"/>
    <w:rsid w:val="0041781A"/>
    <w:rsid w:val="0042366D"/>
    <w:rsid w:val="00425457"/>
    <w:rsid w:val="0043361D"/>
    <w:rsid w:val="00434B62"/>
    <w:rsid w:val="00437ED8"/>
    <w:rsid w:val="00440A9A"/>
    <w:rsid w:val="00444C98"/>
    <w:rsid w:val="00447C88"/>
    <w:rsid w:val="004516E5"/>
    <w:rsid w:val="00451DC8"/>
    <w:rsid w:val="00453176"/>
    <w:rsid w:val="0045727A"/>
    <w:rsid w:val="0046268B"/>
    <w:rsid w:val="00463A77"/>
    <w:rsid w:val="00465BD8"/>
    <w:rsid w:val="00466E3A"/>
    <w:rsid w:val="004738FE"/>
    <w:rsid w:val="004765CF"/>
    <w:rsid w:val="004767FF"/>
    <w:rsid w:val="004818B1"/>
    <w:rsid w:val="0048257C"/>
    <w:rsid w:val="0048760B"/>
    <w:rsid w:val="004941D1"/>
    <w:rsid w:val="004962B4"/>
    <w:rsid w:val="004977B2"/>
    <w:rsid w:val="004977D3"/>
    <w:rsid w:val="004B2C1D"/>
    <w:rsid w:val="004B3B59"/>
    <w:rsid w:val="004B5C51"/>
    <w:rsid w:val="004C1C94"/>
    <w:rsid w:val="004C2972"/>
    <w:rsid w:val="004C310F"/>
    <w:rsid w:val="004C5467"/>
    <w:rsid w:val="004C6020"/>
    <w:rsid w:val="004C705C"/>
    <w:rsid w:val="004C79F3"/>
    <w:rsid w:val="004D07C6"/>
    <w:rsid w:val="004D099A"/>
    <w:rsid w:val="004D1D5A"/>
    <w:rsid w:val="004D53FD"/>
    <w:rsid w:val="004E139C"/>
    <w:rsid w:val="004E1DEB"/>
    <w:rsid w:val="004F0389"/>
    <w:rsid w:val="004F1726"/>
    <w:rsid w:val="004F46D0"/>
    <w:rsid w:val="004F4B4F"/>
    <w:rsid w:val="004F4C63"/>
    <w:rsid w:val="004F7169"/>
    <w:rsid w:val="00500328"/>
    <w:rsid w:val="005006B9"/>
    <w:rsid w:val="005025B2"/>
    <w:rsid w:val="00504140"/>
    <w:rsid w:val="00504641"/>
    <w:rsid w:val="0050487D"/>
    <w:rsid w:val="00504C64"/>
    <w:rsid w:val="005064A2"/>
    <w:rsid w:val="00516967"/>
    <w:rsid w:val="00521C75"/>
    <w:rsid w:val="00522F32"/>
    <w:rsid w:val="005302B7"/>
    <w:rsid w:val="005342B2"/>
    <w:rsid w:val="005415AC"/>
    <w:rsid w:val="00541D98"/>
    <w:rsid w:val="00543DB7"/>
    <w:rsid w:val="00545C05"/>
    <w:rsid w:val="0055252A"/>
    <w:rsid w:val="00553F5E"/>
    <w:rsid w:val="00556187"/>
    <w:rsid w:val="00564C27"/>
    <w:rsid w:val="00567313"/>
    <w:rsid w:val="00567B23"/>
    <w:rsid w:val="005701D4"/>
    <w:rsid w:val="005751C5"/>
    <w:rsid w:val="005771A5"/>
    <w:rsid w:val="00581B09"/>
    <w:rsid w:val="00582B92"/>
    <w:rsid w:val="00586CAA"/>
    <w:rsid w:val="005879C4"/>
    <w:rsid w:val="0059238A"/>
    <w:rsid w:val="00595059"/>
    <w:rsid w:val="00596C27"/>
    <w:rsid w:val="005A0AEF"/>
    <w:rsid w:val="005A459A"/>
    <w:rsid w:val="005A4F98"/>
    <w:rsid w:val="005A6B91"/>
    <w:rsid w:val="005A7E99"/>
    <w:rsid w:val="005B3492"/>
    <w:rsid w:val="005B4168"/>
    <w:rsid w:val="005B4D08"/>
    <w:rsid w:val="005C0622"/>
    <w:rsid w:val="005C0884"/>
    <w:rsid w:val="005C420E"/>
    <w:rsid w:val="005C6838"/>
    <w:rsid w:val="005D34DE"/>
    <w:rsid w:val="005D54B1"/>
    <w:rsid w:val="005E084A"/>
    <w:rsid w:val="005E1E68"/>
    <w:rsid w:val="005E72F6"/>
    <w:rsid w:val="005E7E2B"/>
    <w:rsid w:val="005F1A3C"/>
    <w:rsid w:val="005F31FE"/>
    <w:rsid w:val="005F40CB"/>
    <w:rsid w:val="005F4600"/>
    <w:rsid w:val="005F6966"/>
    <w:rsid w:val="0060307E"/>
    <w:rsid w:val="00605C95"/>
    <w:rsid w:val="00607369"/>
    <w:rsid w:val="00607F16"/>
    <w:rsid w:val="00621C42"/>
    <w:rsid w:val="0062476F"/>
    <w:rsid w:val="00624DB6"/>
    <w:rsid w:val="006306D3"/>
    <w:rsid w:val="00630B75"/>
    <w:rsid w:val="0063149A"/>
    <w:rsid w:val="00631968"/>
    <w:rsid w:val="00632480"/>
    <w:rsid w:val="00632BA6"/>
    <w:rsid w:val="00633D91"/>
    <w:rsid w:val="00634C1E"/>
    <w:rsid w:val="0063712B"/>
    <w:rsid w:val="0064029B"/>
    <w:rsid w:val="00642421"/>
    <w:rsid w:val="00642BA8"/>
    <w:rsid w:val="006452A1"/>
    <w:rsid w:val="00647DC4"/>
    <w:rsid w:val="00650E52"/>
    <w:rsid w:val="006516CA"/>
    <w:rsid w:val="0065366B"/>
    <w:rsid w:val="00657B1D"/>
    <w:rsid w:val="00660A96"/>
    <w:rsid w:val="00662177"/>
    <w:rsid w:val="006630D3"/>
    <w:rsid w:val="00663BBE"/>
    <w:rsid w:val="00664669"/>
    <w:rsid w:val="0066694F"/>
    <w:rsid w:val="00676880"/>
    <w:rsid w:val="00680412"/>
    <w:rsid w:val="006809FB"/>
    <w:rsid w:val="00684373"/>
    <w:rsid w:val="00685654"/>
    <w:rsid w:val="006872C6"/>
    <w:rsid w:val="0069107F"/>
    <w:rsid w:val="00693E0C"/>
    <w:rsid w:val="006963CD"/>
    <w:rsid w:val="006A08F4"/>
    <w:rsid w:val="006A0FBE"/>
    <w:rsid w:val="006A2703"/>
    <w:rsid w:val="006A3630"/>
    <w:rsid w:val="006A3EAC"/>
    <w:rsid w:val="006A6736"/>
    <w:rsid w:val="006A715B"/>
    <w:rsid w:val="006B614C"/>
    <w:rsid w:val="006B7053"/>
    <w:rsid w:val="006B7740"/>
    <w:rsid w:val="006C7DB1"/>
    <w:rsid w:val="006D0281"/>
    <w:rsid w:val="006D261E"/>
    <w:rsid w:val="006D3BE1"/>
    <w:rsid w:val="006E6673"/>
    <w:rsid w:val="006F0D39"/>
    <w:rsid w:val="006F24D6"/>
    <w:rsid w:val="006F510C"/>
    <w:rsid w:val="006F60A8"/>
    <w:rsid w:val="006F7B29"/>
    <w:rsid w:val="00704649"/>
    <w:rsid w:val="0070558B"/>
    <w:rsid w:val="00707112"/>
    <w:rsid w:val="00710BAA"/>
    <w:rsid w:val="007138AD"/>
    <w:rsid w:val="00721471"/>
    <w:rsid w:val="00722B63"/>
    <w:rsid w:val="00726461"/>
    <w:rsid w:val="00727C19"/>
    <w:rsid w:val="00733ED5"/>
    <w:rsid w:val="0073575A"/>
    <w:rsid w:val="00735F31"/>
    <w:rsid w:val="00736148"/>
    <w:rsid w:val="00737614"/>
    <w:rsid w:val="00743400"/>
    <w:rsid w:val="00743D15"/>
    <w:rsid w:val="0074561E"/>
    <w:rsid w:val="00746453"/>
    <w:rsid w:val="0074797F"/>
    <w:rsid w:val="007613B9"/>
    <w:rsid w:val="007705DE"/>
    <w:rsid w:val="00770D84"/>
    <w:rsid w:val="007734F9"/>
    <w:rsid w:val="007771D4"/>
    <w:rsid w:val="0078383F"/>
    <w:rsid w:val="007864C0"/>
    <w:rsid w:val="00787FAA"/>
    <w:rsid w:val="0079377D"/>
    <w:rsid w:val="00793910"/>
    <w:rsid w:val="00794DA2"/>
    <w:rsid w:val="007A3AAA"/>
    <w:rsid w:val="007A6F93"/>
    <w:rsid w:val="007B5105"/>
    <w:rsid w:val="007B790F"/>
    <w:rsid w:val="007C1BBB"/>
    <w:rsid w:val="007C4E5A"/>
    <w:rsid w:val="007C69D5"/>
    <w:rsid w:val="007C6B55"/>
    <w:rsid w:val="007D0D24"/>
    <w:rsid w:val="007D62BF"/>
    <w:rsid w:val="007E0E5D"/>
    <w:rsid w:val="007E247F"/>
    <w:rsid w:val="007E4987"/>
    <w:rsid w:val="007E4ED9"/>
    <w:rsid w:val="007F04EA"/>
    <w:rsid w:val="008057B4"/>
    <w:rsid w:val="00806827"/>
    <w:rsid w:val="0081081F"/>
    <w:rsid w:val="00816FC1"/>
    <w:rsid w:val="00817737"/>
    <w:rsid w:val="00817B6A"/>
    <w:rsid w:val="00820028"/>
    <w:rsid w:val="0082201F"/>
    <w:rsid w:val="00825C39"/>
    <w:rsid w:val="00827253"/>
    <w:rsid w:val="00832ED6"/>
    <w:rsid w:val="00835FBE"/>
    <w:rsid w:val="00842DF8"/>
    <w:rsid w:val="0084364F"/>
    <w:rsid w:val="00843B51"/>
    <w:rsid w:val="00852E00"/>
    <w:rsid w:val="00853B3B"/>
    <w:rsid w:val="00855B89"/>
    <w:rsid w:val="0086078C"/>
    <w:rsid w:val="00862ECE"/>
    <w:rsid w:val="00863F87"/>
    <w:rsid w:val="00864F04"/>
    <w:rsid w:val="00864F2F"/>
    <w:rsid w:val="0086590A"/>
    <w:rsid w:val="00867BC0"/>
    <w:rsid w:val="0087296C"/>
    <w:rsid w:val="0087318C"/>
    <w:rsid w:val="00875A7D"/>
    <w:rsid w:val="0088048F"/>
    <w:rsid w:val="0088122B"/>
    <w:rsid w:val="00885B68"/>
    <w:rsid w:val="00892E7A"/>
    <w:rsid w:val="008936AE"/>
    <w:rsid w:val="008A06F4"/>
    <w:rsid w:val="008A54F4"/>
    <w:rsid w:val="008B021E"/>
    <w:rsid w:val="008B1C9C"/>
    <w:rsid w:val="008B6ECA"/>
    <w:rsid w:val="008B7595"/>
    <w:rsid w:val="008C0F93"/>
    <w:rsid w:val="008C186F"/>
    <w:rsid w:val="008C236F"/>
    <w:rsid w:val="008C5C14"/>
    <w:rsid w:val="008C7DE3"/>
    <w:rsid w:val="008D15A2"/>
    <w:rsid w:val="008D3082"/>
    <w:rsid w:val="008D3690"/>
    <w:rsid w:val="008E232C"/>
    <w:rsid w:val="008F0465"/>
    <w:rsid w:val="008F0BBA"/>
    <w:rsid w:val="008F3FDF"/>
    <w:rsid w:val="008F4C73"/>
    <w:rsid w:val="008F563F"/>
    <w:rsid w:val="00901116"/>
    <w:rsid w:val="0090277B"/>
    <w:rsid w:val="00912559"/>
    <w:rsid w:val="009129D1"/>
    <w:rsid w:val="00912D87"/>
    <w:rsid w:val="0091492A"/>
    <w:rsid w:val="00915020"/>
    <w:rsid w:val="00916416"/>
    <w:rsid w:val="00920BB8"/>
    <w:rsid w:val="0092106C"/>
    <w:rsid w:val="00924C8A"/>
    <w:rsid w:val="00925D4B"/>
    <w:rsid w:val="009322B1"/>
    <w:rsid w:val="00932DA7"/>
    <w:rsid w:val="009345B7"/>
    <w:rsid w:val="00935EFA"/>
    <w:rsid w:val="009378B8"/>
    <w:rsid w:val="00940EB4"/>
    <w:rsid w:val="00941CB3"/>
    <w:rsid w:val="00941CC2"/>
    <w:rsid w:val="009422D2"/>
    <w:rsid w:val="009500FD"/>
    <w:rsid w:val="00955E2F"/>
    <w:rsid w:val="00957131"/>
    <w:rsid w:val="00960DA4"/>
    <w:rsid w:val="009610C5"/>
    <w:rsid w:val="00962488"/>
    <w:rsid w:val="0096438D"/>
    <w:rsid w:val="00966B2B"/>
    <w:rsid w:val="009704F1"/>
    <w:rsid w:val="009726A6"/>
    <w:rsid w:val="0097308A"/>
    <w:rsid w:val="00975E33"/>
    <w:rsid w:val="00977AED"/>
    <w:rsid w:val="0098231D"/>
    <w:rsid w:val="0098399D"/>
    <w:rsid w:val="00983C73"/>
    <w:rsid w:val="0098459A"/>
    <w:rsid w:val="00986DC1"/>
    <w:rsid w:val="009875AB"/>
    <w:rsid w:val="0099065C"/>
    <w:rsid w:val="00993B36"/>
    <w:rsid w:val="00993B9B"/>
    <w:rsid w:val="00997397"/>
    <w:rsid w:val="009A15E3"/>
    <w:rsid w:val="009B17E2"/>
    <w:rsid w:val="009B1D13"/>
    <w:rsid w:val="009B3257"/>
    <w:rsid w:val="009B5EE5"/>
    <w:rsid w:val="009C080B"/>
    <w:rsid w:val="009C0888"/>
    <w:rsid w:val="009C6B48"/>
    <w:rsid w:val="009D27C7"/>
    <w:rsid w:val="009D6E6B"/>
    <w:rsid w:val="009D70B8"/>
    <w:rsid w:val="009E045F"/>
    <w:rsid w:val="009E0C4D"/>
    <w:rsid w:val="009E2D9D"/>
    <w:rsid w:val="009E7733"/>
    <w:rsid w:val="009F1D7E"/>
    <w:rsid w:val="009F1F4C"/>
    <w:rsid w:val="009F2641"/>
    <w:rsid w:val="009F2729"/>
    <w:rsid w:val="009F4A26"/>
    <w:rsid w:val="00A01F4C"/>
    <w:rsid w:val="00A024A0"/>
    <w:rsid w:val="00A02B34"/>
    <w:rsid w:val="00A039B7"/>
    <w:rsid w:val="00A07851"/>
    <w:rsid w:val="00A118FC"/>
    <w:rsid w:val="00A137DB"/>
    <w:rsid w:val="00A22AFF"/>
    <w:rsid w:val="00A2477B"/>
    <w:rsid w:val="00A25621"/>
    <w:rsid w:val="00A2564D"/>
    <w:rsid w:val="00A276A2"/>
    <w:rsid w:val="00A3712C"/>
    <w:rsid w:val="00A41EF3"/>
    <w:rsid w:val="00A422CA"/>
    <w:rsid w:val="00A46B02"/>
    <w:rsid w:val="00A46D73"/>
    <w:rsid w:val="00A47418"/>
    <w:rsid w:val="00A517D7"/>
    <w:rsid w:val="00A52715"/>
    <w:rsid w:val="00A52E2F"/>
    <w:rsid w:val="00A539F4"/>
    <w:rsid w:val="00A5657D"/>
    <w:rsid w:val="00A621D5"/>
    <w:rsid w:val="00A65012"/>
    <w:rsid w:val="00A6605C"/>
    <w:rsid w:val="00A7309B"/>
    <w:rsid w:val="00A764A0"/>
    <w:rsid w:val="00A77E29"/>
    <w:rsid w:val="00A80833"/>
    <w:rsid w:val="00A8414A"/>
    <w:rsid w:val="00A847A8"/>
    <w:rsid w:val="00A8538A"/>
    <w:rsid w:val="00A917A0"/>
    <w:rsid w:val="00A95565"/>
    <w:rsid w:val="00AA4A30"/>
    <w:rsid w:val="00AA5AAC"/>
    <w:rsid w:val="00AA710D"/>
    <w:rsid w:val="00AA74C8"/>
    <w:rsid w:val="00AB31FF"/>
    <w:rsid w:val="00AB5BE2"/>
    <w:rsid w:val="00AB7593"/>
    <w:rsid w:val="00AC22F4"/>
    <w:rsid w:val="00AC459A"/>
    <w:rsid w:val="00AC4749"/>
    <w:rsid w:val="00AC4821"/>
    <w:rsid w:val="00AC4AA6"/>
    <w:rsid w:val="00AC616E"/>
    <w:rsid w:val="00AC74A5"/>
    <w:rsid w:val="00AD32D8"/>
    <w:rsid w:val="00AE31B8"/>
    <w:rsid w:val="00AE578C"/>
    <w:rsid w:val="00AE73B6"/>
    <w:rsid w:val="00AE7EF8"/>
    <w:rsid w:val="00AF09A5"/>
    <w:rsid w:val="00AF5730"/>
    <w:rsid w:val="00B05BBB"/>
    <w:rsid w:val="00B06290"/>
    <w:rsid w:val="00B0728F"/>
    <w:rsid w:val="00B11D69"/>
    <w:rsid w:val="00B15F49"/>
    <w:rsid w:val="00B17C2D"/>
    <w:rsid w:val="00B21F8C"/>
    <w:rsid w:val="00B237D0"/>
    <w:rsid w:val="00B31768"/>
    <w:rsid w:val="00B33D09"/>
    <w:rsid w:val="00B37B1A"/>
    <w:rsid w:val="00B422DF"/>
    <w:rsid w:val="00B433EE"/>
    <w:rsid w:val="00B460CD"/>
    <w:rsid w:val="00B5177D"/>
    <w:rsid w:val="00B52CC6"/>
    <w:rsid w:val="00B55A69"/>
    <w:rsid w:val="00B6012D"/>
    <w:rsid w:val="00B626C2"/>
    <w:rsid w:val="00B65CF9"/>
    <w:rsid w:val="00B73B95"/>
    <w:rsid w:val="00B742B4"/>
    <w:rsid w:val="00B74610"/>
    <w:rsid w:val="00B75D36"/>
    <w:rsid w:val="00B75E3E"/>
    <w:rsid w:val="00B82ED2"/>
    <w:rsid w:val="00B843BA"/>
    <w:rsid w:val="00B85C46"/>
    <w:rsid w:val="00B9756C"/>
    <w:rsid w:val="00BA16FD"/>
    <w:rsid w:val="00BA1A22"/>
    <w:rsid w:val="00BA5CB8"/>
    <w:rsid w:val="00BA7F39"/>
    <w:rsid w:val="00BB0549"/>
    <w:rsid w:val="00BB0646"/>
    <w:rsid w:val="00BB4365"/>
    <w:rsid w:val="00BB4DF0"/>
    <w:rsid w:val="00BC4953"/>
    <w:rsid w:val="00BC4984"/>
    <w:rsid w:val="00BC5100"/>
    <w:rsid w:val="00BC5D40"/>
    <w:rsid w:val="00BC76E5"/>
    <w:rsid w:val="00BE12B6"/>
    <w:rsid w:val="00BE182A"/>
    <w:rsid w:val="00BE6992"/>
    <w:rsid w:val="00BE70BE"/>
    <w:rsid w:val="00BE7777"/>
    <w:rsid w:val="00BF2E5A"/>
    <w:rsid w:val="00BF3B25"/>
    <w:rsid w:val="00BF6F9A"/>
    <w:rsid w:val="00BF727C"/>
    <w:rsid w:val="00C01198"/>
    <w:rsid w:val="00C0418C"/>
    <w:rsid w:val="00C045E9"/>
    <w:rsid w:val="00C05EF1"/>
    <w:rsid w:val="00C1092A"/>
    <w:rsid w:val="00C121B9"/>
    <w:rsid w:val="00C1683E"/>
    <w:rsid w:val="00C17E3F"/>
    <w:rsid w:val="00C21747"/>
    <w:rsid w:val="00C25D52"/>
    <w:rsid w:val="00C2772D"/>
    <w:rsid w:val="00C32C81"/>
    <w:rsid w:val="00C33D8B"/>
    <w:rsid w:val="00C359F6"/>
    <w:rsid w:val="00C3713C"/>
    <w:rsid w:val="00C41EE4"/>
    <w:rsid w:val="00C443CE"/>
    <w:rsid w:val="00C44E11"/>
    <w:rsid w:val="00C456FC"/>
    <w:rsid w:val="00C5011F"/>
    <w:rsid w:val="00C51A3B"/>
    <w:rsid w:val="00C52068"/>
    <w:rsid w:val="00C52C5E"/>
    <w:rsid w:val="00C54A81"/>
    <w:rsid w:val="00C631C2"/>
    <w:rsid w:val="00C638C2"/>
    <w:rsid w:val="00C651D4"/>
    <w:rsid w:val="00C70B3D"/>
    <w:rsid w:val="00C71237"/>
    <w:rsid w:val="00C7200D"/>
    <w:rsid w:val="00C73651"/>
    <w:rsid w:val="00C7571F"/>
    <w:rsid w:val="00C76603"/>
    <w:rsid w:val="00C80211"/>
    <w:rsid w:val="00C80217"/>
    <w:rsid w:val="00C83B35"/>
    <w:rsid w:val="00C85C41"/>
    <w:rsid w:val="00C90E25"/>
    <w:rsid w:val="00C92667"/>
    <w:rsid w:val="00C9655D"/>
    <w:rsid w:val="00CA53CE"/>
    <w:rsid w:val="00CA7C1D"/>
    <w:rsid w:val="00CB0F9E"/>
    <w:rsid w:val="00CB6B77"/>
    <w:rsid w:val="00CB76D8"/>
    <w:rsid w:val="00CC049E"/>
    <w:rsid w:val="00CC0E12"/>
    <w:rsid w:val="00CC1561"/>
    <w:rsid w:val="00CC18B1"/>
    <w:rsid w:val="00CC1E09"/>
    <w:rsid w:val="00CC28E9"/>
    <w:rsid w:val="00CC2F9B"/>
    <w:rsid w:val="00CC7A0A"/>
    <w:rsid w:val="00CC7F8A"/>
    <w:rsid w:val="00CD2355"/>
    <w:rsid w:val="00CD2CCD"/>
    <w:rsid w:val="00CD65B4"/>
    <w:rsid w:val="00CE43E6"/>
    <w:rsid w:val="00CE68D2"/>
    <w:rsid w:val="00CE6961"/>
    <w:rsid w:val="00CF7257"/>
    <w:rsid w:val="00D01CE1"/>
    <w:rsid w:val="00D05B38"/>
    <w:rsid w:val="00D05E61"/>
    <w:rsid w:val="00D0643D"/>
    <w:rsid w:val="00D11F6A"/>
    <w:rsid w:val="00D14DFA"/>
    <w:rsid w:val="00D15722"/>
    <w:rsid w:val="00D212C4"/>
    <w:rsid w:val="00D24B6E"/>
    <w:rsid w:val="00D26CBB"/>
    <w:rsid w:val="00D30388"/>
    <w:rsid w:val="00D31197"/>
    <w:rsid w:val="00D4261C"/>
    <w:rsid w:val="00D50AC6"/>
    <w:rsid w:val="00D51698"/>
    <w:rsid w:val="00D530A9"/>
    <w:rsid w:val="00D54FD6"/>
    <w:rsid w:val="00D550BA"/>
    <w:rsid w:val="00D570A0"/>
    <w:rsid w:val="00D62596"/>
    <w:rsid w:val="00D62A49"/>
    <w:rsid w:val="00D62FCC"/>
    <w:rsid w:val="00D66E17"/>
    <w:rsid w:val="00D7171C"/>
    <w:rsid w:val="00D732F1"/>
    <w:rsid w:val="00D77ED9"/>
    <w:rsid w:val="00D82D2B"/>
    <w:rsid w:val="00D86AF8"/>
    <w:rsid w:val="00D91008"/>
    <w:rsid w:val="00D9702E"/>
    <w:rsid w:val="00D97BEE"/>
    <w:rsid w:val="00D97E92"/>
    <w:rsid w:val="00DA1F1B"/>
    <w:rsid w:val="00DA221E"/>
    <w:rsid w:val="00DA51AC"/>
    <w:rsid w:val="00DA56EA"/>
    <w:rsid w:val="00DA5BB9"/>
    <w:rsid w:val="00DA729F"/>
    <w:rsid w:val="00DA79AA"/>
    <w:rsid w:val="00DB744E"/>
    <w:rsid w:val="00DC0D58"/>
    <w:rsid w:val="00DC50C7"/>
    <w:rsid w:val="00DC7303"/>
    <w:rsid w:val="00DD591D"/>
    <w:rsid w:val="00DD659A"/>
    <w:rsid w:val="00DE02F4"/>
    <w:rsid w:val="00DE2092"/>
    <w:rsid w:val="00DE3114"/>
    <w:rsid w:val="00DE498F"/>
    <w:rsid w:val="00DE57C1"/>
    <w:rsid w:val="00DE7625"/>
    <w:rsid w:val="00DF1E6B"/>
    <w:rsid w:val="00DF3AA9"/>
    <w:rsid w:val="00DF4A49"/>
    <w:rsid w:val="00DF54AB"/>
    <w:rsid w:val="00E02AB8"/>
    <w:rsid w:val="00E105AC"/>
    <w:rsid w:val="00E11744"/>
    <w:rsid w:val="00E17E55"/>
    <w:rsid w:val="00E23552"/>
    <w:rsid w:val="00E2753C"/>
    <w:rsid w:val="00E301F3"/>
    <w:rsid w:val="00E30944"/>
    <w:rsid w:val="00E313BF"/>
    <w:rsid w:val="00E31E64"/>
    <w:rsid w:val="00E32EAD"/>
    <w:rsid w:val="00E33A81"/>
    <w:rsid w:val="00E40870"/>
    <w:rsid w:val="00E42F62"/>
    <w:rsid w:val="00E50D1B"/>
    <w:rsid w:val="00E54449"/>
    <w:rsid w:val="00E56AA8"/>
    <w:rsid w:val="00E636FF"/>
    <w:rsid w:val="00E65EA8"/>
    <w:rsid w:val="00E72331"/>
    <w:rsid w:val="00E77302"/>
    <w:rsid w:val="00E91386"/>
    <w:rsid w:val="00E92703"/>
    <w:rsid w:val="00E949B8"/>
    <w:rsid w:val="00E955E1"/>
    <w:rsid w:val="00E96F1E"/>
    <w:rsid w:val="00EA2EA0"/>
    <w:rsid w:val="00EA3AA7"/>
    <w:rsid w:val="00EA573C"/>
    <w:rsid w:val="00EA7301"/>
    <w:rsid w:val="00EB0086"/>
    <w:rsid w:val="00EB05E4"/>
    <w:rsid w:val="00EB0AB2"/>
    <w:rsid w:val="00EB3B52"/>
    <w:rsid w:val="00EB429C"/>
    <w:rsid w:val="00EB77AD"/>
    <w:rsid w:val="00EB788C"/>
    <w:rsid w:val="00EB7C54"/>
    <w:rsid w:val="00EC5A72"/>
    <w:rsid w:val="00ED0550"/>
    <w:rsid w:val="00ED4D0E"/>
    <w:rsid w:val="00ED6276"/>
    <w:rsid w:val="00ED7EDF"/>
    <w:rsid w:val="00EE170E"/>
    <w:rsid w:val="00EF0C4B"/>
    <w:rsid w:val="00EF331D"/>
    <w:rsid w:val="00EF52CB"/>
    <w:rsid w:val="00EF7145"/>
    <w:rsid w:val="00F02FB0"/>
    <w:rsid w:val="00F04D14"/>
    <w:rsid w:val="00F1043E"/>
    <w:rsid w:val="00F12E78"/>
    <w:rsid w:val="00F27818"/>
    <w:rsid w:val="00F3235F"/>
    <w:rsid w:val="00F3277C"/>
    <w:rsid w:val="00F404AF"/>
    <w:rsid w:val="00F41000"/>
    <w:rsid w:val="00F4618C"/>
    <w:rsid w:val="00F470E7"/>
    <w:rsid w:val="00F47104"/>
    <w:rsid w:val="00F47722"/>
    <w:rsid w:val="00F56FA9"/>
    <w:rsid w:val="00F627B8"/>
    <w:rsid w:val="00F63C20"/>
    <w:rsid w:val="00F659D4"/>
    <w:rsid w:val="00F731A7"/>
    <w:rsid w:val="00F741DE"/>
    <w:rsid w:val="00F74CC0"/>
    <w:rsid w:val="00F771A9"/>
    <w:rsid w:val="00F842E3"/>
    <w:rsid w:val="00F86CAF"/>
    <w:rsid w:val="00F90632"/>
    <w:rsid w:val="00F93396"/>
    <w:rsid w:val="00F94A29"/>
    <w:rsid w:val="00F94A69"/>
    <w:rsid w:val="00FA3AB3"/>
    <w:rsid w:val="00FA412E"/>
    <w:rsid w:val="00FA5A51"/>
    <w:rsid w:val="00FA7900"/>
    <w:rsid w:val="00FB3B48"/>
    <w:rsid w:val="00FB53F2"/>
    <w:rsid w:val="00FC43EB"/>
    <w:rsid w:val="00FC509B"/>
    <w:rsid w:val="00FC60AA"/>
    <w:rsid w:val="00FC611C"/>
    <w:rsid w:val="00FD06E6"/>
    <w:rsid w:val="00FD13A0"/>
    <w:rsid w:val="00FD2FB0"/>
    <w:rsid w:val="00FD3291"/>
    <w:rsid w:val="00FD35E1"/>
    <w:rsid w:val="00FD596C"/>
    <w:rsid w:val="00FD6CD7"/>
    <w:rsid w:val="00FE0642"/>
    <w:rsid w:val="00FE1CE6"/>
    <w:rsid w:val="00FE52DC"/>
    <w:rsid w:val="00FE79E6"/>
    <w:rsid w:val="00FE7D92"/>
    <w:rsid w:val="00FF0810"/>
    <w:rsid w:val="00FF32C4"/>
    <w:rsid w:val="00FF54CC"/>
    <w:rsid w:val="00FF55FB"/>
    <w:rsid w:val="00FF5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D7AD7"/>
  <w15:docId w15:val="{5DFF7DDE-67AB-43CD-90D0-1197FB10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11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168"/>
    <w:rPr>
      <w:color w:val="0000FF" w:themeColor="hyperlink"/>
      <w:u w:val="single"/>
    </w:rPr>
  </w:style>
  <w:style w:type="table" w:styleId="TableGrid">
    <w:name w:val="Table Grid"/>
    <w:basedOn w:val="TableNormal"/>
    <w:uiPriority w:val="59"/>
    <w:rsid w:val="001957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1957E8"/>
    <w:pPr>
      <w:tabs>
        <w:tab w:val="center" w:pos="4680"/>
        <w:tab w:val="right" w:pos="9360"/>
      </w:tabs>
    </w:pPr>
    <w:rPr>
      <w:rFonts w:ascii="Calibri" w:eastAsia="Times New Roman" w:hAnsi="Calibri" w:cs="Times New Roman"/>
    </w:rPr>
  </w:style>
  <w:style w:type="character" w:customStyle="1" w:styleId="FooterChar">
    <w:name w:val="Footer Char"/>
    <w:basedOn w:val="DefaultParagraphFont"/>
    <w:link w:val="Footer"/>
    <w:uiPriority w:val="99"/>
    <w:rsid w:val="001957E8"/>
    <w:rPr>
      <w:rFonts w:ascii="Calibri" w:eastAsia="Times New Roman" w:hAnsi="Calibri" w:cs="Times New Roman"/>
    </w:rPr>
  </w:style>
  <w:style w:type="paragraph" w:styleId="ListParagraph">
    <w:name w:val="List Paragraph"/>
    <w:basedOn w:val="Normal"/>
    <w:uiPriority w:val="34"/>
    <w:qFormat/>
    <w:rsid w:val="001957E8"/>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195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7E8"/>
    <w:rPr>
      <w:rFonts w:ascii="Tahoma" w:hAnsi="Tahoma" w:cs="Tahoma"/>
      <w:sz w:val="16"/>
      <w:szCs w:val="16"/>
    </w:rPr>
  </w:style>
  <w:style w:type="paragraph" w:styleId="NoSpacing">
    <w:name w:val="No Spacing"/>
    <w:uiPriority w:val="1"/>
    <w:qFormat/>
    <w:rsid w:val="00071C0A"/>
    <w:pPr>
      <w:spacing w:after="0" w:line="240" w:lineRule="auto"/>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3043">
      <w:bodyDiv w:val="1"/>
      <w:marLeft w:val="0"/>
      <w:marRight w:val="0"/>
      <w:marTop w:val="0"/>
      <w:marBottom w:val="0"/>
      <w:divBdr>
        <w:top w:val="none" w:sz="0" w:space="0" w:color="auto"/>
        <w:left w:val="none" w:sz="0" w:space="0" w:color="auto"/>
        <w:bottom w:val="none" w:sz="0" w:space="0" w:color="auto"/>
        <w:right w:val="none" w:sz="0" w:space="0" w:color="auto"/>
      </w:divBdr>
    </w:div>
    <w:div w:id="280190330">
      <w:bodyDiv w:val="1"/>
      <w:marLeft w:val="0"/>
      <w:marRight w:val="0"/>
      <w:marTop w:val="0"/>
      <w:marBottom w:val="0"/>
      <w:divBdr>
        <w:top w:val="none" w:sz="0" w:space="0" w:color="auto"/>
        <w:left w:val="none" w:sz="0" w:space="0" w:color="auto"/>
        <w:bottom w:val="none" w:sz="0" w:space="0" w:color="auto"/>
        <w:right w:val="none" w:sz="0" w:space="0" w:color="auto"/>
      </w:divBdr>
    </w:div>
    <w:div w:id="345450985">
      <w:bodyDiv w:val="1"/>
      <w:marLeft w:val="0"/>
      <w:marRight w:val="0"/>
      <w:marTop w:val="0"/>
      <w:marBottom w:val="0"/>
      <w:divBdr>
        <w:top w:val="none" w:sz="0" w:space="0" w:color="auto"/>
        <w:left w:val="none" w:sz="0" w:space="0" w:color="auto"/>
        <w:bottom w:val="none" w:sz="0" w:space="0" w:color="auto"/>
        <w:right w:val="none" w:sz="0" w:space="0" w:color="auto"/>
      </w:divBdr>
    </w:div>
    <w:div w:id="532768478">
      <w:bodyDiv w:val="1"/>
      <w:marLeft w:val="0"/>
      <w:marRight w:val="0"/>
      <w:marTop w:val="0"/>
      <w:marBottom w:val="0"/>
      <w:divBdr>
        <w:top w:val="none" w:sz="0" w:space="0" w:color="auto"/>
        <w:left w:val="none" w:sz="0" w:space="0" w:color="auto"/>
        <w:bottom w:val="none" w:sz="0" w:space="0" w:color="auto"/>
        <w:right w:val="none" w:sz="0" w:space="0" w:color="auto"/>
      </w:divBdr>
    </w:div>
    <w:div w:id="631327285">
      <w:bodyDiv w:val="1"/>
      <w:marLeft w:val="0"/>
      <w:marRight w:val="0"/>
      <w:marTop w:val="0"/>
      <w:marBottom w:val="0"/>
      <w:divBdr>
        <w:top w:val="none" w:sz="0" w:space="0" w:color="auto"/>
        <w:left w:val="none" w:sz="0" w:space="0" w:color="auto"/>
        <w:bottom w:val="none" w:sz="0" w:space="0" w:color="auto"/>
        <w:right w:val="none" w:sz="0" w:space="0" w:color="auto"/>
      </w:divBdr>
    </w:div>
    <w:div w:id="687946285">
      <w:bodyDiv w:val="1"/>
      <w:marLeft w:val="0"/>
      <w:marRight w:val="0"/>
      <w:marTop w:val="0"/>
      <w:marBottom w:val="0"/>
      <w:divBdr>
        <w:top w:val="none" w:sz="0" w:space="0" w:color="auto"/>
        <w:left w:val="none" w:sz="0" w:space="0" w:color="auto"/>
        <w:bottom w:val="none" w:sz="0" w:space="0" w:color="auto"/>
        <w:right w:val="none" w:sz="0" w:space="0" w:color="auto"/>
      </w:divBdr>
    </w:div>
    <w:div w:id="757092065">
      <w:bodyDiv w:val="1"/>
      <w:marLeft w:val="0"/>
      <w:marRight w:val="0"/>
      <w:marTop w:val="0"/>
      <w:marBottom w:val="0"/>
      <w:divBdr>
        <w:top w:val="none" w:sz="0" w:space="0" w:color="auto"/>
        <w:left w:val="none" w:sz="0" w:space="0" w:color="auto"/>
        <w:bottom w:val="none" w:sz="0" w:space="0" w:color="auto"/>
        <w:right w:val="none" w:sz="0" w:space="0" w:color="auto"/>
      </w:divBdr>
    </w:div>
    <w:div w:id="1445535000">
      <w:bodyDiv w:val="1"/>
      <w:marLeft w:val="0"/>
      <w:marRight w:val="0"/>
      <w:marTop w:val="0"/>
      <w:marBottom w:val="0"/>
      <w:divBdr>
        <w:top w:val="none" w:sz="0" w:space="0" w:color="auto"/>
        <w:left w:val="none" w:sz="0" w:space="0" w:color="auto"/>
        <w:bottom w:val="none" w:sz="0" w:space="0" w:color="auto"/>
        <w:right w:val="none" w:sz="0" w:space="0" w:color="auto"/>
      </w:divBdr>
    </w:div>
    <w:div w:id="1451318163">
      <w:bodyDiv w:val="1"/>
      <w:marLeft w:val="0"/>
      <w:marRight w:val="0"/>
      <w:marTop w:val="0"/>
      <w:marBottom w:val="0"/>
      <w:divBdr>
        <w:top w:val="none" w:sz="0" w:space="0" w:color="auto"/>
        <w:left w:val="none" w:sz="0" w:space="0" w:color="auto"/>
        <w:bottom w:val="none" w:sz="0" w:space="0" w:color="auto"/>
        <w:right w:val="none" w:sz="0" w:space="0" w:color="auto"/>
      </w:divBdr>
    </w:div>
    <w:div w:id="1504585785">
      <w:bodyDiv w:val="1"/>
      <w:marLeft w:val="0"/>
      <w:marRight w:val="0"/>
      <w:marTop w:val="0"/>
      <w:marBottom w:val="0"/>
      <w:divBdr>
        <w:top w:val="none" w:sz="0" w:space="0" w:color="auto"/>
        <w:left w:val="none" w:sz="0" w:space="0" w:color="auto"/>
        <w:bottom w:val="none" w:sz="0" w:space="0" w:color="auto"/>
        <w:right w:val="none" w:sz="0" w:space="0" w:color="auto"/>
      </w:divBdr>
    </w:div>
    <w:div w:id="1543512827">
      <w:bodyDiv w:val="1"/>
      <w:marLeft w:val="0"/>
      <w:marRight w:val="0"/>
      <w:marTop w:val="0"/>
      <w:marBottom w:val="0"/>
      <w:divBdr>
        <w:top w:val="none" w:sz="0" w:space="0" w:color="auto"/>
        <w:left w:val="none" w:sz="0" w:space="0" w:color="auto"/>
        <w:bottom w:val="none" w:sz="0" w:space="0" w:color="auto"/>
        <w:right w:val="none" w:sz="0" w:space="0" w:color="auto"/>
      </w:divBdr>
    </w:div>
    <w:div w:id="1554385721">
      <w:bodyDiv w:val="1"/>
      <w:marLeft w:val="0"/>
      <w:marRight w:val="0"/>
      <w:marTop w:val="0"/>
      <w:marBottom w:val="0"/>
      <w:divBdr>
        <w:top w:val="none" w:sz="0" w:space="0" w:color="auto"/>
        <w:left w:val="none" w:sz="0" w:space="0" w:color="auto"/>
        <w:bottom w:val="none" w:sz="0" w:space="0" w:color="auto"/>
        <w:right w:val="none" w:sz="0" w:space="0" w:color="auto"/>
      </w:divBdr>
    </w:div>
    <w:div w:id="1581719707">
      <w:bodyDiv w:val="1"/>
      <w:marLeft w:val="0"/>
      <w:marRight w:val="0"/>
      <w:marTop w:val="0"/>
      <w:marBottom w:val="0"/>
      <w:divBdr>
        <w:top w:val="none" w:sz="0" w:space="0" w:color="auto"/>
        <w:left w:val="none" w:sz="0" w:space="0" w:color="auto"/>
        <w:bottom w:val="none" w:sz="0" w:space="0" w:color="auto"/>
        <w:right w:val="none" w:sz="0" w:space="0" w:color="auto"/>
      </w:divBdr>
    </w:div>
    <w:div w:id="1703627745">
      <w:bodyDiv w:val="1"/>
      <w:marLeft w:val="0"/>
      <w:marRight w:val="0"/>
      <w:marTop w:val="0"/>
      <w:marBottom w:val="0"/>
      <w:divBdr>
        <w:top w:val="none" w:sz="0" w:space="0" w:color="auto"/>
        <w:left w:val="none" w:sz="0" w:space="0" w:color="auto"/>
        <w:bottom w:val="none" w:sz="0" w:space="0" w:color="auto"/>
        <w:right w:val="none" w:sz="0" w:space="0" w:color="auto"/>
      </w:divBdr>
    </w:div>
    <w:div w:id="18929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3390/agronomy1309215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D4D68-3EFE-47D2-AD57-3290EC842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3078</TotalTime>
  <Pages>29</Pages>
  <Words>8916</Words>
  <Characters>47438</Characters>
  <Application>Microsoft Office Word</Application>
  <DocSecurity>0</DocSecurity>
  <Lines>1635</Lines>
  <Paragraphs>1127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Editor-1183</cp:lastModifiedBy>
  <cp:revision>644</cp:revision>
  <dcterms:created xsi:type="dcterms:W3CDTF">2020-09-27T22:18:00Z</dcterms:created>
  <dcterms:modified xsi:type="dcterms:W3CDTF">2026-03-21T09:57:00Z</dcterms:modified>
</cp:coreProperties>
</file>