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939BA" w14:textId="080AEBE9" w:rsidR="007701F6" w:rsidRDefault="007701F6" w:rsidP="00E80EE1">
      <w:pPr>
        <w:pStyle w:val="BodyText"/>
        <w:jc w:val="both"/>
        <w:rPr>
          <w:rFonts w:ascii="Times New Roman" w:hAnsi="Times New Roman" w:cs="Times New Roman"/>
          <w:b/>
          <w:bCs/>
          <w:sz w:val="28"/>
          <w:szCs w:val="28"/>
        </w:rPr>
      </w:pPr>
      <w:r w:rsidRPr="007701F6">
        <w:rPr>
          <w:rFonts w:ascii="Times New Roman" w:hAnsi="Times New Roman" w:cs="Times New Roman"/>
          <w:b/>
          <w:bCs/>
          <w:sz w:val="28"/>
          <w:szCs w:val="28"/>
        </w:rPr>
        <w:t xml:space="preserve">Occurrence of </w:t>
      </w:r>
      <w:r w:rsidRPr="000022A9">
        <w:rPr>
          <w:rFonts w:ascii="Times New Roman" w:hAnsi="Times New Roman" w:cs="Times New Roman"/>
          <w:b/>
          <w:bCs/>
          <w:i/>
          <w:sz w:val="28"/>
          <w:szCs w:val="28"/>
        </w:rPr>
        <w:t>Dipterocarpus</w:t>
      </w:r>
      <w:r w:rsidRPr="007701F6">
        <w:rPr>
          <w:rFonts w:ascii="Times New Roman" w:hAnsi="Times New Roman" w:cs="Times New Roman"/>
          <w:b/>
          <w:bCs/>
          <w:sz w:val="28"/>
          <w:szCs w:val="28"/>
        </w:rPr>
        <w:t xml:space="preserve"> </w:t>
      </w:r>
      <w:r w:rsidR="007E328D">
        <w:rPr>
          <w:rFonts w:ascii="Times New Roman" w:hAnsi="Times New Roman" w:cs="Times New Roman"/>
          <w:b/>
          <w:bCs/>
          <w:sz w:val="28"/>
          <w:szCs w:val="28"/>
        </w:rPr>
        <w:t>Fossil wood</w:t>
      </w:r>
      <w:r w:rsidRPr="007701F6">
        <w:rPr>
          <w:rFonts w:ascii="Times New Roman" w:hAnsi="Times New Roman" w:cs="Times New Roman"/>
          <w:b/>
          <w:bCs/>
          <w:sz w:val="28"/>
          <w:szCs w:val="28"/>
        </w:rPr>
        <w:t xml:space="preserve"> and </w:t>
      </w:r>
      <w:r w:rsidR="00947E63">
        <w:rPr>
          <w:rFonts w:ascii="Times New Roman" w:hAnsi="Times New Roman" w:cs="Times New Roman"/>
          <w:b/>
          <w:bCs/>
          <w:sz w:val="28"/>
          <w:szCs w:val="28"/>
        </w:rPr>
        <w:t>l</w:t>
      </w:r>
      <w:r w:rsidRPr="007701F6">
        <w:rPr>
          <w:rFonts w:ascii="Times New Roman" w:hAnsi="Times New Roman" w:cs="Times New Roman"/>
          <w:b/>
          <w:bCs/>
          <w:sz w:val="28"/>
          <w:szCs w:val="28"/>
        </w:rPr>
        <w:t>ea</w:t>
      </w:r>
      <w:r>
        <w:rPr>
          <w:rFonts w:ascii="Times New Roman" w:hAnsi="Times New Roman" w:cs="Times New Roman"/>
          <w:b/>
          <w:bCs/>
          <w:sz w:val="28"/>
          <w:szCs w:val="28"/>
        </w:rPr>
        <w:t>f</w:t>
      </w:r>
      <w:r w:rsidRPr="007701F6">
        <w:rPr>
          <w:rFonts w:ascii="Times New Roman" w:hAnsi="Times New Roman" w:cs="Times New Roman"/>
          <w:b/>
          <w:bCs/>
          <w:sz w:val="28"/>
          <w:szCs w:val="28"/>
        </w:rPr>
        <w:t xml:space="preserve"> in the </w:t>
      </w:r>
      <w:r w:rsidR="00BB1E98" w:rsidRPr="00BB1E98">
        <w:rPr>
          <w:rFonts w:ascii="Times New Roman" w:hAnsi="Times New Roman" w:cs="Times New Roman"/>
          <w:b/>
          <w:bCs/>
          <w:sz w:val="28"/>
          <w:szCs w:val="28"/>
        </w:rPr>
        <w:t>Western Siwalik</w:t>
      </w:r>
      <w:r w:rsidRPr="007701F6">
        <w:rPr>
          <w:rFonts w:ascii="Times New Roman" w:hAnsi="Times New Roman" w:cs="Times New Roman"/>
          <w:b/>
          <w:bCs/>
          <w:sz w:val="28"/>
          <w:szCs w:val="28"/>
        </w:rPr>
        <w:t xml:space="preserve"> </w:t>
      </w:r>
      <w:r w:rsidR="00947E63">
        <w:rPr>
          <w:rFonts w:ascii="Times New Roman" w:hAnsi="Times New Roman" w:cs="Times New Roman"/>
          <w:b/>
          <w:bCs/>
          <w:sz w:val="28"/>
          <w:szCs w:val="28"/>
        </w:rPr>
        <w:t>s</w:t>
      </w:r>
      <w:r w:rsidRPr="007701F6">
        <w:rPr>
          <w:rFonts w:ascii="Times New Roman" w:hAnsi="Times New Roman" w:cs="Times New Roman"/>
          <w:b/>
          <w:bCs/>
          <w:sz w:val="28"/>
          <w:szCs w:val="28"/>
        </w:rPr>
        <w:t xml:space="preserve">ector of </w:t>
      </w:r>
      <w:proofErr w:type="spellStart"/>
      <w:r w:rsidRPr="007701F6">
        <w:rPr>
          <w:rFonts w:ascii="Times New Roman" w:hAnsi="Times New Roman" w:cs="Times New Roman"/>
          <w:b/>
          <w:bCs/>
          <w:sz w:val="28"/>
          <w:szCs w:val="28"/>
        </w:rPr>
        <w:t>Sarkaghat</w:t>
      </w:r>
      <w:proofErr w:type="spellEnd"/>
      <w:r w:rsidRPr="007701F6">
        <w:rPr>
          <w:rFonts w:ascii="Times New Roman" w:hAnsi="Times New Roman" w:cs="Times New Roman"/>
          <w:b/>
          <w:bCs/>
          <w:sz w:val="28"/>
          <w:szCs w:val="28"/>
        </w:rPr>
        <w:t xml:space="preserve"> Area, Himachal Pradesh</w:t>
      </w:r>
      <w:r w:rsidR="005A6B29">
        <w:rPr>
          <w:rFonts w:ascii="Times New Roman" w:hAnsi="Times New Roman" w:cs="Times New Roman"/>
          <w:b/>
          <w:bCs/>
          <w:sz w:val="28"/>
          <w:szCs w:val="28"/>
        </w:rPr>
        <w:t>, India</w:t>
      </w:r>
      <w:r w:rsidR="00947E63">
        <w:rPr>
          <w:rFonts w:ascii="Times New Roman" w:hAnsi="Times New Roman" w:cs="Times New Roman"/>
          <w:b/>
          <w:bCs/>
          <w:sz w:val="28"/>
          <w:szCs w:val="28"/>
        </w:rPr>
        <w:t xml:space="preserve">: </w:t>
      </w:r>
      <w:r w:rsidRPr="007701F6">
        <w:rPr>
          <w:rFonts w:ascii="Times New Roman" w:hAnsi="Times New Roman" w:cs="Times New Roman"/>
          <w:b/>
          <w:bCs/>
          <w:sz w:val="28"/>
          <w:szCs w:val="28"/>
        </w:rPr>
        <w:t>Phytogeographical Implications</w:t>
      </w:r>
    </w:p>
    <w:p w14:paraId="0DD4B26C" w14:textId="77777777" w:rsidR="00CA60F5" w:rsidRDefault="00CA60F5" w:rsidP="00E80EE1">
      <w:pPr>
        <w:pStyle w:val="BodyText"/>
        <w:jc w:val="both"/>
        <w:rPr>
          <w:rFonts w:ascii="Times New Roman" w:hAnsi="Times New Roman" w:cs="Times New Roman"/>
          <w:b/>
          <w:bCs/>
          <w:sz w:val="28"/>
          <w:szCs w:val="28"/>
        </w:rPr>
      </w:pPr>
    </w:p>
    <w:p w14:paraId="22645E43" w14:textId="0DD885CF" w:rsidR="0040166C" w:rsidRDefault="0040166C" w:rsidP="00E80EE1">
      <w:pPr>
        <w:pStyle w:val="BodyText"/>
        <w:jc w:val="both"/>
        <w:rPr>
          <w:rFonts w:ascii="Times New Roman" w:hAnsi="Times New Roman" w:cs="Times New Roman"/>
          <w:b/>
          <w:sz w:val="24"/>
          <w:szCs w:val="24"/>
        </w:rPr>
      </w:pPr>
    </w:p>
    <w:p w14:paraId="46921729" w14:textId="77777777" w:rsidR="00EA17C8" w:rsidRPr="00025AB6" w:rsidRDefault="00EA17C8" w:rsidP="00E80EE1">
      <w:pPr>
        <w:pStyle w:val="BodyText"/>
        <w:jc w:val="both"/>
        <w:rPr>
          <w:rFonts w:ascii="Times New Roman" w:hAnsi="Times New Roman" w:cs="Times New Roman"/>
          <w:b/>
          <w:sz w:val="24"/>
          <w:szCs w:val="24"/>
          <w:vertAlign w:val="superscript"/>
        </w:rPr>
      </w:pPr>
    </w:p>
    <w:p w14:paraId="45B9173C" w14:textId="77777777" w:rsidR="00201EC4" w:rsidRPr="00025AB6" w:rsidRDefault="00201EC4" w:rsidP="00E80EE1">
      <w:pPr>
        <w:jc w:val="both"/>
        <w:rPr>
          <w:rFonts w:ascii="Times New Roman" w:hAnsi="Times New Roman" w:cs="Times New Roman"/>
          <w:b/>
          <w:bCs/>
          <w:sz w:val="24"/>
          <w:szCs w:val="24"/>
        </w:rPr>
      </w:pPr>
    </w:p>
    <w:p w14:paraId="6E08F490" w14:textId="66004011" w:rsidR="001C62DD" w:rsidRPr="00374034" w:rsidRDefault="00374034" w:rsidP="00E80EE1">
      <w:pPr>
        <w:jc w:val="both"/>
        <w:rPr>
          <w:rFonts w:ascii="Times New Roman" w:hAnsi="Times New Roman" w:cs="Times New Roman"/>
          <w:b/>
          <w:bCs/>
        </w:rPr>
      </w:pPr>
      <w:r w:rsidRPr="00374034">
        <w:rPr>
          <w:rFonts w:ascii="Times New Roman" w:hAnsi="Times New Roman" w:cs="Times New Roman"/>
          <w:b/>
          <w:bCs/>
        </w:rPr>
        <w:t>ABSTRACT</w:t>
      </w:r>
    </w:p>
    <w:p w14:paraId="3E9459E4" w14:textId="2BA589C5" w:rsidR="001738E2" w:rsidRPr="00374034" w:rsidRDefault="001738E2" w:rsidP="00E80EE1">
      <w:pPr>
        <w:jc w:val="both"/>
        <w:rPr>
          <w:rFonts w:ascii="Times New Roman" w:hAnsi="Times New Roman" w:cs="Times New Roman"/>
          <w:b/>
          <w:bCs/>
          <w:sz w:val="20"/>
          <w:szCs w:val="24"/>
        </w:rPr>
      </w:pPr>
      <w:proofErr w:type="spellStart"/>
      <w:r w:rsidRPr="00374034">
        <w:rPr>
          <w:rFonts w:ascii="Times New Roman" w:hAnsi="Times New Roman" w:cs="Times New Roman"/>
          <w:sz w:val="20"/>
          <w:szCs w:val="24"/>
          <w:lang w:val="en-IN"/>
        </w:rPr>
        <w:t>Palaeobotanical</w:t>
      </w:r>
      <w:proofErr w:type="spellEnd"/>
      <w:r w:rsidRPr="00374034">
        <w:rPr>
          <w:rFonts w:ascii="Times New Roman" w:hAnsi="Times New Roman" w:cs="Times New Roman"/>
          <w:sz w:val="20"/>
          <w:szCs w:val="24"/>
          <w:lang w:val="en-IN"/>
        </w:rPr>
        <w:t xml:space="preserve"> investigations of plant </w:t>
      </w:r>
      <w:proofErr w:type="spellStart"/>
      <w:r w:rsidRPr="00374034">
        <w:rPr>
          <w:rFonts w:ascii="Times New Roman" w:hAnsi="Times New Roman" w:cs="Times New Roman"/>
          <w:sz w:val="20"/>
          <w:szCs w:val="24"/>
          <w:lang w:val="en-IN"/>
        </w:rPr>
        <w:t>megafossils</w:t>
      </w:r>
      <w:proofErr w:type="spellEnd"/>
      <w:r w:rsidRPr="00374034">
        <w:rPr>
          <w:rFonts w:ascii="Times New Roman" w:hAnsi="Times New Roman" w:cs="Times New Roman"/>
          <w:sz w:val="20"/>
          <w:szCs w:val="24"/>
          <w:lang w:val="en-IN"/>
        </w:rPr>
        <w:t xml:space="preserve">, including </w:t>
      </w:r>
      <w:r w:rsidR="007E328D">
        <w:rPr>
          <w:rFonts w:ascii="Times New Roman" w:hAnsi="Times New Roman" w:cs="Times New Roman"/>
          <w:sz w:val="20"/>
          <w:szCs w:val="24"/>
          <w:lang w:val="en-IN"/>
        </w:rPr>
        <w:t>fossil wood</w:t>
      </w:r>
      <w:r w:rsidRPr="00374034">
        <w:rPr>
          <w:rFonts w:ascii="Times New Roman" w:hAnsi="Times New Roman" w:cs="Times New Roman"/>
          <w:sz w:val="20"/>
          <w:szCs w:val="24"/>
          <w:lang w:val="en-IN"/>
        </w:rPr>
        <w:t xml:space="preserve">s and leaf impressions, from the Middle Siwalik sediments of the </w:t>
      </w:r>
      <w:proofErr w:type="spellStart"/>
      <w:r w:rsidRPr="00374034">
        <w:rPr>
          <w:rFonts w:ascii="Times New Roman" w:hAnsi="Times New Roman" w:cs="Times New Roman"/>
          <w:sz w:val="20"/>
          <w:szCs w:val="24"/>
          <w:lang w:val="en-IN"/>
        </w:rPr>
        <w:t>Sarkaghat</w:t>
      </w:r>
      <w:proofErr w:type="spellEnd"/>
      <w:r w:rsidRPr="00374034">
        <w:rPr>
          <w:rFonts w:ascii="Times New Roman" w:hAnsi="Times New Roman" w:cs="Times New Roman"/>
          <w:sz w:val="20"/>
          <w:szCs w:val="24"/>
          <w:lang w:val="en-IN"/>
        </w:rPr>
        <w:t xml:space="preserve"> area in the Himalayan foothills of Himachal Pradesh, India, have revealed the presence of </w:t>
      </w:r>
      <w:r w:rsidR="007E328D">
        <w:rPr>
          <w:rFonts w:ascii="Times New Roman" w:hAnsi="Times New Roman" w:cs="Times New Roman"/>
          <w:sz w:val="20"/>
          <w:szCs w:val="24"/>
          <w:lang w:val="en-IN"/>
        </w:rPr>
        <w:t>fossil wood</w:t>
      </w:r>
      <w:r w:rsidRPr="00374034">
        <w:rPr>
          <w:rFonts w:ascii="Times New Roman" w:hAnsi="Times New Roman" w:cs="Times New Roman"/>
          <w:sz w:val="20"/>
          <w:szCs w:val="24"/>
          <w:lang w:val="en-IN"/>
        </w:rPr>
        <w:t xml:space="preserve"> and leaves belonging to the Southeast Asian genus </w:t>
      </w:r>
      <w:r w:rsidRPr="00374034">
        <w:rPr>
          <w:rFonts w:ascii="Times New Roman" w:hAnsi="Times New Roman" w:cs="Times New Roman"/>
          <w:i/>
          <w:iCs/>
          <w:sz w:val="20"/>
          <w:szCs w:val="24"/>
          <w:lang w:val="en-IN"/>
        </w:rPr>
        <w:t>Dipterocarpus</w:t>
      </w:r>
      <w:r w:rsidRPr="00374034">
        <w:rPr>
          <w:rFonts w:ascii="Times New Roman" w:hAnsi="Times New Roman" w:cs="Times New Roman"/>
          <w:sz w:val="20"/>
          <w:szCs w:val="24"/>
          <w:lang w:val="en-IN"/>
        </w:rPr>
        <w:t xml:space="preserve"> C. F. </w:t>
      </w:r>
      <w:proofErr w:type="spellStart"/>
      <w:r w:rsidRPr="00374034">
        <w:rPr>
          <w:rFonts w:ascii="Times New Roman" w:hAnsi="Times New Roman" w:cs="Times New Roman"/>
          <w:sz w:val="20"/>
          <w:szCs w:val="24"/>
          <w:lang w:val="en-IN"/>
        </w:rPr>
        <w:t>Gaertn</w:t>
      </w:r>
      <w:proofErr w:type="spellEnd"/>
      <w:r w:rsidRPr="00374034">
        <w:rPr>
          <w:rFonts w:ascii="Times New Roman" w:hAnsi="Times New Roman" w:cs="Times New Roman"/>
          <w:sz w:val="20"/>
          <w:szCs w:val="24"/>
          <w:lang w:val="en-IN"/>
        </w:rPr>
        <w:t xml:space="preserve">. (family </w:t>
      </w:r>
      <w:proofErr w:type="spellStart"/>
      <w:r w:rsidRPr="00374034">
        <w:rPr>
          <w:rFonts w:ascii="Times New Roman" w:hAnsi="Times New Roman" w:cs="Times New Roman"/>
          <w:sz w:val="20"/>
          <w:szCs w:val="24"/>
          <w:lang w:val="en-IN"/>
        </w:rPr>
        <w:t>Dipterocarpaceae</w:t>
      </w:r>
      <w:proofErr w:type="spellEnd"/>
      <w:r w:rsidRPr="00374034">
        <w:rPr>
          <w:rFonts w:ascii="Times New Roman" w:hAnsi="Times New Roman" w:cs="Times New Roman"/>
          <w:sz w:val="20"/>
          <w:szCs w:val="24"/>
          <w:lang w:val="en-IN"/>
        </w:rPr>
        <w:t xml:space="preserve">). The </w:t>
      </w:r>
      <w:r w:rsidR="007E328D">
        <w:rPr>
          <w:rFonts w:ascii="Times New Roman" w:hAnsi="Times New Roman" w:cs="Times New Roman"/>
          <w:sz w:val="20"/>
          <w:szCs w:val="24"/>
          <w:lang w:val="en-IN"/>
        </w:rPr>
        <w:t>fossil wood</w:t>
      </w:r>
      <w:r w:rsidRPr="00374034">
        <w:rPr>
          <w:rFonts w:ascii="Times New Roman" w:hAnsi="Times New Roman" w:cs="Times New Roman"/>
          <w:sz w:val="20"/>
          <w:szCs w:val="24"/>
          <w:lang w:val="en-IN"/>
        </w:rPr>
        <w:t xml:space="preserve"> has been identified as </w:t>
      </w:r>
      <w:proofErr w:type="spellStart"/>
      <w:r w:rsidRPr="00374034">
        <w:rPr>
          <w:rFonts w:ascii="Times New Roman" w:hAnsi="Times New Roman" w:cs="Times New Roman"/>
          <w:i/>
          <w:iCs/>
          <w:sz w:val="20"/>
          <w:szCs w:val="24"/>
          <w:lang w:val="en-IN"/>
        </w:rPr>
        <w:t>Dipterocarpoxylon</w:t>
      </w:r>
      <w:proofErr w:type="spellEnd"/>
      <w:r w:rsidRPr="00374034">
        <w:rPr>
          <w:rFonts w:ascii="Times New Roman" w:hAnsi="Times New Roman" w:cs="Times New Roman"/>
          <w:i/>
          <w:iCs/>
          <w:sz w:val="20"/>
          <w:szCs w:val="24"/>
          <w:lang w:val="en-IN"/>
        </w:rPr>
        <w:t xml:space="preserve"> </w:t>
      </w:r>
      <w:proofErr w:type="spellStart"/>
      <w:r w:rsidRPr="00374034">
        <w:rPr>
          <w:rFonts w:ascii="Times New Roman" w:hAnsi="Times New Roman" w:cs="Times New Roman"/>
          <w:i/>
          <w:iCs/>
          <w:sz w:val="20"/>
          <w:szCs w:val="24"/>
          <w:lang w:val="en-IN"/>
        </w:rPr>
        <w:t>siwalicus</w:t>
      </w:r>
      <w:proofErr w:type="spellEnd"/>
      <w:r w:rsidRPr="00374034">
        <w:rPr>
          <w:rFonts w:ascii="Times New Roman" w:hAnsi="Times New Roman" w:cs="Times New Roman"/>
          <w:sz w:val="20"/>
          <w:szCs w:val="24"/>
          <w:lang w:val="en-IN"/>
        </w:rPr>
        <w:t xml:space="preserve"> Prakash, while the leaf impressions are assigned to </w:t>
      </w:r>
      <w:r w:rsidRPr="00374034">
        <w:rPr>
          <w:rFonts w:ascii="Times New Roman" w:hAnsi="Times New Roman" w:cs="Times New Roman"/>
          <w:i/>
          <w:iCs/>
          <w:sz w:val="20"/>
          <w:szCs w:val="24"/>
          <w:lang w:val="en-IN"/>
        </w:rPr>
        <w:t xml:space="preserve">Dipterocarpus </w:t>
      </w:r>
      <w:proofErr w:type="spellStart"/>
      <w:r w:rsidRPr="00374034">
        <w:rPr>
          <w:rFonts w:ascii="Times New Roman" w:hAnsi="Times New Roman" w:cs="Times New Roman"/>
          <w:i/>
          <w:iCs/>
          <w:sz w:val="20"/>
          <w:szCs w:val="24"/>
          <w:lang w:val="en-IN"/>
        </w:rPr>
        <w:t>miocenicus</w:t>
      </w:r>
      <w:proofErr w:type="spellEnd"/>
      <w:r w:rsidRPr="00374034">
        <w:rPr>
          <w:rFonts w:ascii="Times New Roman" w:hAnsi="Times New Roman" w:cs="Times New Roman"/>
          <w:sz w:val="20"/>
          <w:szCs w:val="24"/>
          <w:lang w:val="en-IN"/>
        </w:rPr>
        <w:t xml:space="preserve"> Prasad &amp; Gautam.</w:t>
      </w:r>
    </w:p>
    <w:p w14:paraId="5C494523" w14:textId="05CA97BE" w:rsidR="001738E2" w:rsidRPr="00374034" w:rsidRDefault="001C62DD" w:rsidP="00E80EE1">
      <w:pPr>
        <w:pStyle w:val="BodyTextIndent"/>
        <w:tabs>
          <w:tab w:val="left" w:pos="450"/>
        </w:tabs>
        <w:spacing w:line="276" w:lineRule="auto"/>
        <w:jc w:val="both"/>
        <w:rPr>
          <w:sz w:val="20"/>
          <w:szCs w:val="24"/>
          <w:lang w:val="en-IN"/>
        </w:rPr>
      </w:pPr>
      <w:r w:rsidRPr="00374034">
        <w:rPr>
          <w:sz w:val="20"/>
          <w:szCs w:val="24"/>
          <w:lang w:val="en-IN"/>
        </w:rPr>
        <w:t xml:space="preserve"> </w:t>
      </w:r>
      <w:r w:rsidR="001738E2" w:rsidRPr="00374034">
        <w:rPr>
          <w:sz w:val="20"/>
          <w:szCs w:val="24"/>
          <w:lang w:val="en-IN"/>
        </w:rPr>
        <w:t xml:space="preserve">A comparison with the present-day distribution of closely related extant species of </w:t>
      </w:r>
      <w:r w:rsidR="001738E2" w:rsidRPr="00374034">
        <w:rPr>
          <w:i/>
          <w:iCs/>
          <w:sz w:val="20"/>
          <w:szCs w:val="24"/>
          <w:lang w:val="en-IN"/>
        </w:rPr>
        <w:t>Dipterocarpus</w:t>
      </w:r>
      <w:r w:rsidR="001738E2" w:rsidRPr="00374034">
        <w:rPr>
          <w:sz w:val="20"/>
          <w:szCs w:val="24"/>
          <w:lang w:val="en-IN"/>
        </w:rPr>
        <w:t xml:space="preserve"> shows that these taxa no longer occur in the Himalayan foothills of Himachal Pradesh. Instead, they are currently confined to the evergreen forests of Southeast Asia. This distribution pattern suggests that increasing arid conditions after the Miocene likely led to the local extinction of these taxa in the region. Based on fossil evidence and the biogeographical distribution of comparable living species, the phytogeographical implications of this finding are discussed. It is further inferred that </w:t>
      </w:r>
      <w:r w:rsidR="001738E2" w:rsidRPr="00374034">
        <w:rPr>
          <w:i/>
          <w:iCs/>
          <w:sz w:val="20"/>
          <w:szCs w:val="24"/>
          <w:lang w:val="en-IN"/>
        </w:rPr>
        <w:t>Dipterocarpus</w:t>
      </w:r>
      <w:r w:rsidR="001738E2" w:rsidRPr="00374034">
        <w:rPr>
          <w:sz w:val="20"/>
          <w:szCs w:val="24"/>
          <w:lang w:val="en-IN"/>
        </w:rPr>
        <w:t xml:space="preserve"> migrated into the area from Southeast Asia during the early Miocene and subsequently disappeared due to the development of </w:t>
      </w:r>
      <w:r w:rsidR="002D32D9" w:rsidRPr="00374034">
        <w:rPr>
          <w:sz w:val="20"/>
          <w:szCs w:val="24"/>
          <w:lang w:val="en-IN"/>
        </w:rPr>
        <w:t>unfavourable</w:t>
      </w:r>
      <w:r w:rsidR="001738E2" w:rsidRPr="00374034">
        <w:rPr>
          <w:sz w:val="20"/>
          <w:szCs w:val="24"/>
          <w:lang w:val="en-IN"/>
        </w:rPr>
        <w:t xml:space="preserve"> climatic conditions.</w:t>
      </w:r>
    </w:p>
    <w:p w14:paraId="43083874" w14:textId="743D0C85" w:rsidR="008A2004" w:rsidRPr="00374034" w:rsidRDefault="008A2004" w:rsidP="00E80EE1">
      <w:pPr>
        <w:pStyle w:val="BodyTextIndent"/>
        <w:tabs>
          <w:tab w:val="clear" w:pos="0"/>
          <w:tab w:val="left" w:pos="450"/>
        </w:tabs>
        <w:spacing w:line="276" w:lineRule="auto"/>
        <w:ind w:firstLine="0"/>
        <w:jc w:val="both"/>
        <w:rPr>
          <w:i/>
          <w:sz w:val="20"/>
          <w:szCs w:val="24"/>
        </w:rPr>
      </w:pPr>
      <w:r w:rsidRPr="00374034">
        <w:rPr>
          <w:b/>
          <w:sz w:val="20"/>
          <w:szCs w:val="24"/>
        </w:rPr>
        <w:tab/>
      </w:r>
      <w:r w:rsidRPr="00374034">
        <w:rPr>
          <w:b/>
          <w:i/>
          <w:sz w:val="20"/>
          <w:szCs w:val="24"/>
        </w:rPr>
        <w:t>Key-words</w:t>
      </w:r>
      <w:r w:rsidRPr="00374034">
        <w:rPr>
          <w:i/>
          <w:sz w:val="20"/>
          <w:szCs w:val="24"/>
        </w:rPr>
        <w:t xml:space="preserve">- Plant </w:t>
      </w:r>
      <w:proofErr w:type="spellStart"/>
      <w:proofErr w:type="gramStart"/>
      <w:r w:rsidRPr="00374034">
        <w:rPr>
          <w:i/>
          <w:sz w:val="20"/>
          <w:szCs w:val="24"/>
        </w:rPr>
        <w:t>m</w:t>
      </w:r>
      <w:r w:rsidR="00333173" w:rsidRPr="00374034">
        <w:rPr>
          <w:i/>
          <w:sz w:val="20"/>
          <w:szCs w:val="24"/>
        </w:rPr>
        <w:t>ega</w:t>
      </w:r>
      <w:r w:rsidRPr="00374034">
        <w:rPr>
          <w:i/>
          <w:sz w:val="20"/>
          <w:szCs w:val="24"/>
        </w:rPr>
        <w:t>fossils</w:t>
      </w:r>
      <w:proofErr w:type="spellEnd"/>
      <w:r w:rsidR="00CB367C" w:rsidRPr="00374034">
        <w:rPr>
          <w:i/>
          <w:sz w:val="20"/>
          <w:szCs w:val="24"/>
        </w:rPr>
        <w:t xml:space="preserve"> </w:t>
      </w:r>
      <w:r w:rsidRPr="00374034">
        <w:rPr>
          <w:i/>
          <w:sz w:val="20"/>
          <w:szCs w:val="24"/>
        </w:rPr>
        <w:t>,</w:t>
      </w:r>
      <w:proofErr w:type="gramEnd"/>
      <w:r w:rsidRPr="00374034">
        <w:rPr>
          <w:i/>
          <w:sz w:val="20"/>
          <w:szCs w:val="24"/>
        </w:rPr>
        <w:t xml:space="preserve"> </w:t>
      </w:r>
      <w:r w:rsidR="007E328D">
        <w:rPr>
          <w:i/>
          <w:sz w:val="20"/>
          <w:szCs w:val="24"/>
        </w:rPr>
        <w:t>Fossil wood</w:t>
      </w:r>
      <w:r w:rsidR="00333173" w:rsidRPr="00374034">
        <w:rPr>
          <w:i/>
          <w:sz w:val="20"/>
          <w:szCs w:val="24"/>
        </w:rPr>
        <w:t>, Leaf impression</w:t>
      </w:r>
      <w:r w:rsidR="002C13AE" w:rsidRPr="00374034">
        <w:rPr>
          <w:i/>
          <w:sz w:val="20"/>
          <w:szCs w:val="24"/>
        </w:rPr>
        <w:t>,</w:t>
      </w:r>
      <w:r w:rsidRPr="00374034">
        <w:rPr>
          <w:i/>
          <w:sz w:val="20"/>
          <w:szCs w:val="24"/>
        </w:rPr>
        <w:t xml:space="preserve">  </w:t>
      </w:r>
      <w:r w:rsidR="00333173" w:rsidRPr="00374034">
        <w:rPr>
          <w:i/>
          <w:sz w:val="20"/>
          <w:szCs w:val="24"/>
        </w:rPr>
        <w:t>Middle Siwalik</w:t>
      </w:r>
      <w:r w:rsidRPr="00374034">
        <w:rPr>
          <w:i/>
          <w:sz w:val="20"/>
          <w:szCs w:val="24"/>
        </w:rPr>
        <w:t xml:space="preserve">, </w:t>
      </w:r>
      <w:proofErr w:type="spellStart"/>
      <w:r w:rsidR="00333173" w:rsidRPr="00374034">
        <w:rPr>
          <w:i/>
          <w:sz w:val="20"/>
          <w:szCs w:val="24"/>
        </w:rPr>
        <w:t>Sarkaghat</w:t>
      </w:r>
      <w:proofErr w:type="spellEnd"/>
      <w:r w:rsidRPr="00374034">
        <w:rPr>
          <w:i/>
          <w:sz w:val="20"/>
          <w:szCs w:val="24"/>
        </w:rPr>
        <w:t xml:space="preserve">, </w:t>
      </w:r>
      <w:r w:rsidR="00333173" w:rsidRPr="00374034">
        <w:rPr>
          <w:i/>
          <w:sz w:val="20"/>
          <w:szCs w:val="24"/>
        </w:rPr>
        <w:t>Mandi District, Himachal Pradesh,</w:t>
      </w:r>
      <w:r w:rsidRPr="00374034">
        <w:rPr>
          <w:i/>
          <w:sz w:val="20"/>
          <w:szCs w:val="24"/>
        </w:rPr>
        <w:t xml:space="preserve"> Phytogeograph</w:t>
      </w:r>
      <w:r w:rsidR="00333173" w:rsidRPr="00374034">
        <w:rPr>
          <w:i/>
          <w:sz w:val="20"/>
          <w:szCs w:val="24"/>
        </w:rPr>
        <w:t>ical implications</w:t>
      </w:r>
      <w:r w:rsidRPr="00374034">
        <w:rPr>
          <w:i/>
          <w:sz w:val="20"/>
          <w:szCs w:val="24"/>
        </w:rPr>
        <w:t xml:space="preserve">. </w:t>
      </w:r>
    </w:p>
    <w:p w14:paraId="2D6A8239" w14:textId="77777777" w:rsidR="00DB49C7" w:rsidRPr="00374034" w:rsidRDefault="00DB49C7" w:rsidP="00E80EE1">
      <w:pPr>
        <w:pStyle w:val="Heading2"/>
        <w:spacing w:before="0" w:after="0" w:line="276" w:lineRule="auto"/>
        <w:ind w:firstLine="720"/>
        <w:jc w:val="both"/>
        <w:rPr>
          <w:rFonts w:ascii="Times New Roman" w:hAnsi="Times New Roman" w:cs="Times New Roman"/>
          <w:b w:val="0"/>
          <w:sz w:val="20"/>
          <w:szCs w:val="24"/>
        </w:rPr>
      </w:pPr>
    </w:p>
    <w:p w14:paraId="6A129481" w14:textId="33992A2F" w:rsidR="00DB49C7" w:rsidRPr="004614DC" w:rsidRDefault="004614DC" w:rsidP="00E80EE1">
      <w:pPr>
        <w:pStyle w:val="Heading2"/>
        <w:spacing w:before="0" w:after="0" w:line="276" w:lineRule="auto"/>
        <w:jc w:val="both"/>
        <w:rPr>
          <w:rFonts w:ascii="Times New Roman" w:hAnsi="Times New Roman" w:cs="Times New Roman"/>
          <w:i w:val="0"/>
          <w:sz w:val="22"/>
          <w:szCs w:val="20"/>
        </w:rPr>
      </w:pPr>
      <w:r w:rsidRPr="004614DC">
        <w:rPr>
          <w:rFonts w:ascii="Times New Roman" w:hAnsi="Times New Roman" w:cs="Times New Roman"/>
          <w:bCs w:val="0"/>
          <w:i w:val="0"/>
          <w:iCs w:val="0"/>
          <w:sz w:val="22"/>
          <w:szCs w:val="20"/>
        </w:rPr>
        <w:t>1.</w:t>
      </w:r>
      <w:r>
        <w:rPr>
          <w:rFonts w:ascii="Times New Roman" w:hAnsi="Times New Roman" w:cs="Times New Roman"/>
          <w:i w:val="0"/>
          <w:sz w:val="22"/>
          <w:szCs w:val="20"/>
        </w:rPr>
        <w:t xml:space="preserve"> </w:t>
      </w:r>
      <w:r w:rsidRPr="004614DC">
        <w:rPr>
          <w:rFonts w:ascii="Times New Roman" w:hAnsi="Times New Roman" w:cs="Times New Roman"/>
          <w:i w:val="0"/>
          <w:sz w:val="22"/>
          <w:szCs w:val="20"/>
        </w:rPr>
        <w:t>INTRODUCTION</w:t>
      </w:r>
    </w:p>
    <w:p w14:paraId="0E5858B1" w14:textId="77777777" w:rsidR="004614DC" w:rsidRDefault="004614DC" w:rsidP="00E80EE1">
      <w:pPr>
        <w:autoSpaceDE w:val="0"/>
        <w:autoSpaceDN w:val="0"/>
        <w:spacing w:after="0"/>
        <w:jc w:val="both"/>
        <w:rPr>
          <w:rFonts w:ascii="Times New Roman" w:eastAsiaTheme="majorEastAsia" w:hAnsi="Times New Roman" w:cs="Times New Roman"/>
          <w:bCs/>
          <w:iCs/>
          <w:sz w:val="20"/>
          <w:szCs w:val="20"/>
          <w:lang w:val="en-IN" w:eastAsia="zh-CN"/>
        </w:rPr>
      </w:pPr>
    </w:p>
    <w:p w14:paraId="7BD3D4AD" w14:textId="1BD67BCE" w:rsidR="009B5458" w:rsidRPr="004614DC" w:rsidRDefault="009B5458" w:rsidP="00E80EE1">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 xml:space="preserve">The Himalayan foothills are predominantly composed of Neogene sedimentary deposits collectively designated as the Siwalik Group. These deposits extend for about 2400 km from the </w:t>
      </w:r>
      <w:proofErr w:type="spellStart"/>
      <w:r w:rsidRPr="004614DC">
        <w:rPr>
          <w:rFonts w:ascii="Times New Roman" w:eastAsiaTheme="majorEastAsia" w:hAnsi="Times New Roman" w:cs="Times New Roman"/>
          <w:bCs/>
          <w:iCs/>
          <w:sz w:val="20"/>
          <w:szCs w:val="20"/>
          <w:lang w:val="en-IN" w:eastAsia="zh-CN"/>
        </w:rPr>
        <w:t>Potwar</w:t>
      </w:r>
      <w:proofErr w:type="spellEnd"/>
      <w:r w:rsidRPr="004614DC">
        <w:rPr>
          <w:rFonts w:ascii="Times New Roman" w:eastAsiaTheme="majorEastAsia" w:hAnsi="Times New Roman" w:cs="Times New Roman"/>
          <w:bCs/>
          <w:iCs/>
          <w:sz w:val="20"/>
          <w:szCs w:val="20"/>
          <w:lang w:val="en-IN" w:eastAsia="zh-CN"/>
        </w:rPr>
        <w:t xml:space="preserve"> Plateau in the northwest to the Brahmaputra Valley in the northeast, with an average width of 20–25 km (</w:t>
      </w:r>
      <w:proofErr w:type="spellStart"/>
      <w:r w:rsidRPr="004614DC">
        <w:rPr>
          <w:rFonts w:ascii="Times New Roman" w:eastAsiaTheme="majorEastAsia" w:hAnsi="Times New Roman" w:cs="Times New Roman"/>
          <w:bCs/>
          <w:iCs/>
          <w:sz w:val="20"/>
          <w:szCs w:val="20"/>
          <w:lang w:val="en-IN" w:eastAsia="zh-CN"/>
        </w:rPr>
        <w:t>Ranga</w:t>
      </w:r>
      <w:proofErr w:type="spellEnd"/>
      <w:r w:rsidRPr="004614DC">
        <w:rPr>
          <w:rFonts w:ascii="Times New Roman" w:eastAsiaTheme="majorEastAsia" w:hAnsi="Times New Roman" w:cs="Times New Roman"/>
          <w:bCs/>
          <w:iCs/>
          <w:sz w:val="20"/>
          <w:szCs w:val="20"/>
          <w:lang w:val="en-IN" w:eastAsia="zh-CN"/>
        </w:rPr>
        <w:t xml:space="preserve"> Rao et al., 1979). The Siwalik succession holds great geological and </w:t>
      </w:r>
      <w:proofErr w:type="spellStart"/>
      <w:r w:rsidRPr="004614DC">
        <w:rPr>
          <w:rFonts w:ascii="Times New Roman" w:eastAsiaTheme="majorEastAsia" w:hAnsi="Times New Roman" w:cs="Times New Roman"/>
          <w:bCs/>
          <w:iCs/>
          <w:sz w:val="20"/>
          <w:szCs w:val="20"/>
          <w:lang w:val="en-IN" w:eastAsia="zh-CN"/>
        </w:rPr>
        <w:t>palaeobotanical</w:t>
      </w:r>
      <w:proofErr w:type="spellEnd"/>
      <w:r w:rsidRPr="004614DC">
        <w:rPr>
          <w:rFonts w:ascii="Times New Roman" w:eastAsiaTheme="majorEastAsia" w:hAnsi="Times New Roman" w:cs="Times New Roman"/>
          <w:bCs/>
          <w:iCs/>
          <w:sz w:val="20"/>
          <w:szCs w:val="20"/>
          <w:lang w:val="en-IN" w:eastAsia="zh-CN"/>
        </w:rPr>
        <w:t xml:space="preserve"> significance, as it records major tectonic and climatic events associated with Himalayan orogeny. The principal phase of Himalayan uplift initiated during the Middle Miocene and persisted until the Pleistocene, profoundly altering regional physiography and facilitating the diversification and expansion of angiospermous vegetation across the Indian subcontinent.</w:t>
      </w:r>
    </w:p>
    <w:p w14:paraId="0892F1A7" w14:textId="77777777" w:rsidR="009B5458" w:rsidRPr="004614DC" w:rsidRDefault="009B5458" w:rsidP="00E80EE1">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 xml:space="preserve">The Siwalik sediments have yielded rich assemblages of plant </w:t>
      </w:r>
      <w:proofErr w:type="spellStart"/>
      <w:r w:rsidRPr="004614DC">
        <w:rPr>
          <w:rFonts w:ascii="Times New Roman" w:eastAsiaTheme="majorEastAsia" w:hAnsi="Times New Roman" w:cs="Times New Roman"/>
          <w:bCs/>
          <w:iCs/>
          <w:sz w:val="20"/>
          <w:szCs w:val="20"/>
          <w:lang w:val="en-IN" w:eastAsia="zh-CN"/>
        </w:rPr>
        <w:t>megafossils</w:t>
      </w:r>
      <w:proofErr w:type="spellEnd"/>
      <w:r w:rsidRPr="004614DC">
        <w:rPr>
          <w:rFonts w:ascii="Times New Roman" w:eastAsiaTheme="majorEastAsia" w:hAnsi="Times New Roman" w:cs="Times New Roman"/>
          <w:bCs/>
          <w:iCs/>
          <w:sz w:val="20"/>
          <w:szCs w:val="20"/>
          <w:lang w:val="en-IN" w:eastAsia="zh-CN"/>
        </w:rPr>
        <w:t xml:space="preserve">—petrified and carbonized woods, as well as leaf, fruit, and seed impressions—that provide valuable insights into Neogene vegetation dynamics and </w:t>
      </w:r>
      <w:proofErr w:type="spellStart"/>
      <w:r w:rsidRPr="004614DC">
        <w:rPr>
          <w:rFonts w:ascii="Times New Roman" w:eastAsiaTheme="majorEastAsia" w:hAnsi="Times New Roman" w:cs="Times New Roman"/>
          <w:bCs/>
          <w:iCs/>
          <w:sz w:val="20"/>
          <w:szCs w:val="20"/>
          <w:lang w:val="en-IN" w:eastAsia="zh-CN"/>
        </w:rPr>
        <w:t>palaeoclimates</w:t>
      </w:r>
      <w:proofErr w:type="spellEnd"/>
      <w:r w:rsidRPr="004614DC">
        <w:rPr>
          <w:rFonts w:ascii="Times New Roman" w:eastAsiaTheme="majorEastAsia" w:hAnsi="Times New Roman" w:cs="Times New Roman"/>
          <w:bCs/>
          <w:iCs/>
          <w:sz w:val="20"/>
          <w:szCs w:val="20"/>
          <w:lang w:val="en-IN" w:eastAsia="zh-CN"/>
        </w:rPr>
        <w:t xml:space="preserve">. Extensive </w:t>
      </w:r>
      <w:proofErr w:type="spellStart"/>
      <w:r w:rsidRPr="004614DC">
        <w:rPr>
          <w:rFonts w:ascii="Times New Roman" w:eastAsiaTheme="majorEastAsia" w:hAnsi="Times New Roman" w:cs="Times New Roman"/>
          <w:bCs/>
          <w:iCs/>
          <w:sz w:val="20"/>
          <w:szCs w:val="20"/>
          <w:lang w:val="en-IN" w:eastAsia="zh-CN"/>
        </w:rPr>
        <w:t>palaeobotanical</w:t>
      </w:r>
      <w:proofErr w:type="spellEnd"/>
      <w:r w:rsidRPr="004614DC">
        <w:rPr>
          <w:rFonts w:ascii="Times New Roman" w:eastAsiaTheme="majorEastAsia" w:hAnsi="Times New Roman" w:cs="Times New Roman"/>
          <w:bCs/>
          <w:iCs/>
          <w:sz w:val="20"/>
          <w:szCs w:val="20"/>
          <w:lang w:val="en-IN" w:eastAsia="zh-CN"/>
        </w:rPr>
        <w:t xml:space="preserve"> investigations have been conducted mainly in the central Siwalik sector (Awasthi, 1992; Prasad, 2008), whereas the western Siwalik has received comparatively limited attention, with notable contributions from </w:t>
      </w:r>
      <w:proofErr w:type="spellStart"/>
      <w:r w:rsidRPr="004614DC">
        <w:rPr>
          <w:rFonts w:ascii="Times New Roman" w:eastAsiaTheme="majorEastAsia" w:hAnsi="Times New Roman" w:cs="Times New Roman"/>
          <w:bCs/>
          <w:iCs/>
          <w:sz w:val="20"/>
          <w:szCs w:val="20"/>
          <w:lang w:val="en-IN" w:eastAsia="zh-CN"/>
        </w:rPr>
        <w:t>Nalagarh</w:t>
      </w:r>
      <w:proofErr w:type="spellEnd"/>
      <w:r w:rsidRPr="004614DC">
        <w:rPr>
          <w:rFonts w:ascii="Times New Roman" w:eastAsiaTheme="majorEastAsia" w:hAnsi="Times New Roman" w:cs="Times New Roman"/>
          <w:bCs/>
          <w:iCs/>
          <w:sz w:val="20"/>
          <w:szCs w:val="20"/>
          <w:lang w:val="en-IN" w:eastAsia="zh-CN"/>
        </w:rPr>
        <w:t xml:space="preserve"> (Prakash, 1975, 1979; Yadav, 1989), </w:t>
      </w:r>
      <w:proofErr w:type="spellStart"/>
      <w:r w:rsidRPr="004614DC">
        <w:rPr>
          <w:rFonts w:ascii="Times New Roman" w:eastAsiaTheme="majorEastAsia" w:hAnsi="Times New Roman" w:cs="Times New Roman"/>
          <w:bCs/>
          <w:iCs/>
          <w:sz w:val="20"/>
          <w:szCs w:val="20"/>
          <w:lang w:val="en-IN" w:eastAsia="zh-CN"/>
        </w:rPr>
        <w:t>Jawalamukhi</w:t>
      </w:r>
      <w:proofErr w:type="spellEnd"/>
      <w:r w:rsidRPr="004614DC">
        <w:rPr>
          <w:rFonts w:ascii="Times New Roman" w:eastAsiaTheme="majorEastAsia" w:hAnsi="Times New Roman" w:cs="Times New Roman"/>
          <w:bCs/>
          <w:iCs/>
          <w:sz w:val="20"/>
          <w:szCs w:val="20"/>
          <w:lang w:val="en-IN" w:eastAsia="zh-CN"/>
        </w:rPr>
        <w:t xml:space="preserve"> and </w:t>
      </w:r>
      <w:proofErr w:type="spellStart"/>
      <w:r w:rsidRPr="004614DC">
        <w:rPr>
          <w:rFonts w:ascii="Times New Roman" w:eastAsiaTheme="majorEastAsia" w:hAnsi="Times New Roman" w:cs="Times New Roman"/>
          <w:bCs/>
          <w:iCs/>
          <w:sz w:val="20"/>
          <w:szCs w:val="20"/>
          <w:lang w:val="en-IN" w:eastAsia="zh-CN"/>
        </w:rPr>
        <w:t>Ranital</w:t>
      </w:r>
      <w:proofErr w:type="spellEnd"/>
      <w:r w:rsidRPr="004614DC">
        <w:rPr>
          <w:rFonts w:ascii="Times New Roman" w:eastAsiaTheme="majorEastAsia" w:hAnsi="Times New Roman" w:cs="Times New Roman"/>
          <w:bCs/>
          <w:iCs/>
          <w:sz w:val="20"/>
          <w:szCs w:val="20"/>
          <w:lang w:val="en-IN" w:eastAsia="zh-CN"/>
        </w:rPr>
        <w:t xml:space="preserve"> (Ghosh and Ghosh, 1958; Lakhanpal, 1967–1969; Lakhanpal and Awasthi, 1992), and Bilaspur (Prasad, 2006).</w:t>
      </w:r>
    </w:p>
    <w:p w14:paraId="084D5070" w14:textId="77777777" w:rsidR="009B5458" w:rsidRPr="004614DC" w:rsidRDefault="009B5458" w:rsidP="00E80EE1">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 xml:space="preserve">In light of this paucity of data from the western Siwalik, the present investigation documents new plant </w:t>
      </w:r>
      <w:proofErr w:type="spellStart"/>
      <w:r w:rsidRPr="004614DC">
        <w:rPr>
          <w:rFonts w:ascii="Times New Roman" w:eastAsiaTheme="majorEastAsia" w:hAnsi="Times New Roman" w:cs="Times New Roman"/>
          <w:bCs/>
          <w:iCs/>
          <w:sz w:val="20"/>
          <w:szCs w:val="20"/>
          <w:lang w:val="en-IN" w:eastAsia="zh-CN"/>
        </w:rPr>
        <w:t>megafossils</w:t>
      </w:r>
      <w:proofErr w:type="spellEnd"/>
      <w:r w:rsidRPr="004614DC">
        <w:rPr>
          <w:rFonts w:ascii="Times New Roman" w:eastAsiaTheme="majorEastAsia" w:hAnsi="Times New Roman" w:cs="Times New Roman"/>
          <w:bCs/>
          <w:iCs/>
          <w:sz w:val="20"/>
          <w:szCs w:val="20"/>
          <w:lang w:val="en-IN" w:eastAsia="zh-CN"/>
        </w:rPr>
        <w:t xml:space="preserve"> from the Middle Siwalik sediments of </w:t>
      </w:r>
      <w:proofErr w:type="spellStart"/>
      <w:r w:rsidRPr="004614DC">
        <w:rPr>
          <w:rFonts w:ascii="Times New Roman" w:eastAsiaTheme="majorEastAsia" w:hAnsi="Times New Roman" w:cs="Times New Roman"/>
          <w:bCs/>
          <w:iCs/>
          <w:sz w:val="20"/>
          <w:szCs w:val="20"/>
          <w:lang w:val="en-IN" w:eastAsia="zh-CN"/>
        </w:rPr>
        <w:t>Sarkaghat</w:t>
      </w:r>
      <w:proofErr w:type="spellEnd"/>
      <w:r w:rsidRPr="004614DC">
        <w:rPr>
          <w:rFonts w:ascii="Times New Roman" w:eastAsiaTheme="majorEastAsia" w:hAnsi="Times New Roman" w:cs="Times New Roman"/>
          <w:bCs/>
          <w:iCs/>
          <w:sz w:val="20"/>
          <w:szCs w:val="20"/>
          <w:lang w:val="en-IN" w:eastAsia="zh-CN"/>
        </w:rPr>
        <w:t xml:space="preserve">, Mandi District, Himachal Pradesh. The collection, comprising fossil leaf and fruit impressions along with carbonized and semi-silicified woods, reveals the occurrence of two </w:t>
      </w:r>
      <w:r w:rsidRPr="004614DC">
        <w:rPr>
          <w:rFonts w:ascii="Times New Roman" w:eastAsiaTheme="majorEastAsia" w:hAnsi="Times New Roman" w:cs="Times New Roman"/>
          <w:bCs/>
          <w:iCs/>
          <w:sz w:val="20"/>
          <w:szCs w:val="20"/>
          <w:lang w:val="en-IN" w:eastAsia="zh-CN"/>
        </w:rPr>
        <w:lastRenderedPageBreak/>
        <w:t>species belonging to </w:t>
      </w:r>
      <w:r w:rsidRPr="004614DC">
        <w:rPr>
          <w:rFonts w:ascii="Times New Roman" w:eastAsiaTheme="majorEastAsia" w:hAnsi="Times New Roman" w:cs="Times New Roman"/>
          <w:bCs/>
          <w:i/>
          <w:iCs/>
          <w:sz w:val="20"/>
          <w:szCs w:val="20"/>
          <w:lang w:val="en-IN" w:eastAsia="zh-CN"/>
        </w:rPr>
        <w:t>Dipterocarpus</w:t>
      </w:r>
      <w:r w:rsidRPr="004614DC">
        <w:rPr>
          <w:rFonts w:ascii="Times New Roman" w:eastAsiaTheme="majorEastAsia" w:hAnsi="Times New Roman" w:cs="Times New Roman"/>
          <w:bCs/>
          <w:iCs/>
          <w:sz w:val="20"/>
          <w:szCs w:val="20"/>
          <w:lang w:val="en-IN" w:eastAsia="zh-CN"/>
        </w:rPr>
        <w:t> C. F. </w:t>
      </w:r>
      <w:proofErr w:type="spellStart"/>
      <w:r w:rsidRPr="004614DC">
        <w:rPr>
          <w:rFonts w:ascii="Times New Roman" w:eastAsiaTheme="majorEastAsia" w:hAnsi="Times New Roman" w:cs="Times New Roman"/>
          <w:bCs/>
          <w:iCs/>
          <w:sz w:val="20"/>
          <w:szCs w:val="20"/>
          <w:lang w:val="en-IN" w:eastAsia="zh-CN"/>
        </w:rPr>
        <w:t>Gaertn</w:t>
      </w:r>
      <w:proofErr w:type="spellEnd"/>
      <w:r w:rsidRPr="004614DC">
        <w:rPr>
          <w:rFonts w:ascii="Times New Roman" w:eastAsiaTheme="majorEastAsia" w:hAnsi="Times New Roman" w:cs="Times New Roman"/>
          <w:bCs/>
          <w:iCs/>
          <w:sz w:val="20"/>
          <w:szCs w:val="20"/>
          <w:lang w:val="en-IN" w:eastAsia="zh-CN"/>
        </w:rPr>
        <w:t>. (</w:t>
      </w:r>
      <w:proofErr w:type="spellStart"/>
      <w:r w:rsidRPr="004614DC">
        <w:rPr>
          <w:rFonts w:ascii="Times New Roman" w:eastAsiaTheme="majorEastAsia" w:hAnsi="Times New Roman" w:cs="Times New Roman"/>
          <w:bCs/>
          <w:iCs/>
          <w:sz w:val="20"/>
          <w:szCs w:val="20"/>
          <w:lang w:val="en-IN" w:eastAsia="zh-CN"/>
        </w:rPr>
        <w:t>Dipterocarpaceae</w:t>
      </w:r>
      <w:proofErr w:type="spellEnd"/>
      <w:r w:rsidRPr="004614DC">
        <w:rPr>
          <w:rFonts w:ascii="Times New Roman" w:eastAsiaTheme="majorEastAsia" w:hAnsi="Times New Roman" w:cs="Times New Roman"/>
          <w:bCs/>
          <w:iCs/>
          <w:sz w:val="20"/>
          <w:szCs w:val="20"/>
          <w:lang w:val="en-IN" w:eastAsia="zh-CN"/>
        </w:rPr>
        <w:t>). Their detailed description and phytogeographical significance are discussed herein.</w:t>
      </w:r>
    </w:p>
    <w:p w14:paraId="363D2891" w14:textId="77777777" w:rsidR="00CB5BC8" w:rsidRPr="004614DC" w:rsidRDefault="00CB5BC8" w:rsidP="00E80EE1">
      <w:pPr>
        <w:autoSpaceDE w:val="0"/>
        <w:autoSpaceDN w:val="0"/>
        <w:spacing w:after="0"/>
        <w:jc w:val="both"/>
        <w:rPr>
          <w:rFonts w:ascii="Times New Roman" w:eastAsia="Times New Roman" w:hAnsi="Times New Roman" w:cs="Times New Roman"/>
          <w:b/>
          <w:sz w:val="20"/>
          <w:szCs w:val="20"/>
        </w:rPr>
      </w:pPr>
    </w:p>
    <w:p w14:paraId="122FBE68" w14:textId="56CCB2AB" w:rsidR="006A0B07" w:rsidRPr="004614DC" w:rsidRDefault="00CB5BC8" w:rsidP="00E80EE1">
      <w:pPr>
        <w:autoSpaceDE w:val="0"/>
        <w:autoSpaceDN w:val="0"/>
        <w:spacing w:after="0"/>
        <w:jc w:val="both"/>
        <w:rPr>
          <w:rFonts w:ascii="Times New Roman" w:eastAsia="Times New Roman" w:hAnsi="Times New Roman" w:cs="Times New Roman"/>
          <w:b/>
          <w:szCs w:val="20"/>
        </w:rPr>
      </w:pPr>
      <w:r w:rsidRPr="004614DC">
        <w:rPr>
          <w:rFonts w:ascii="Times New Roman" w:eastAsia="Times New Roman" w:hAnsi="Times New Roman" w:cs="Times New Roman"/>
          <w:b/>
          <w:szCs w:val="20"/>
        </w:rPr>
        <w:t>2.</w:t>
      </w:r>
      <w:r w:rsidR="004614DC" w:rsidRPr="004614DC">
        <w:rPr>
          <w:rFonts w:ascii="Times New Roman" w:eastAsia="Times New Roman" w:hAnsi="Times New Roman" w:cs="Times New Roman"/>
          <w:b/>
          <w:szCs w:val="20"/>
        </w:rPr>
        <w:t>GEOLOGICAL SET UP OF STUDY AREA</w:t>
      </w:r>
    </w:p>
    <w:p w14:paraId="0436D0D6" w14:textId="77777777" w:rsidR="004614DC" w:rsidRDefault="004614DC" w:rsidP="00E80EE1">
      <w:pPr>
        <w:autoSpaceDE w:val="0"/>
        <w:autoSpaceDN w:val="0"/>
        <w:spacing w:after="0"/>
        <w:jc w:val="both"/>
        <w:rPr>
          <w:rFonts w:ascii="Times New Roman" w:eastAsia="Times New Roman" w:hAnsi="Times New Roman" w:cs="Times New Roman"/>
          <w:sz w:val="20"/>
          <w:szCs w:val="20"/>
        </w:rPr>
      </w:pPr>
    </w:p>
    <w:p w14:paraId="6517A7E9" w14:textId="77777777" w:rsidR="001E0924" w:rsidRPr="001E0924" w:rsidRDefault="001E0924" w:rsidP="00E80EE1">
      <w:pPr>
        <w:spacing w:before="100" w:beforeAutospacing="1" w:after="100" w:afterAutospacing="1" w:line="240" w:lineRule="auto"/>
        <w:jc w:val="both"/>
        <w:rPr>
          <w:rFonts w:ascii="Times New Roman" w:eastAsia="Times New Roman" w:hAnsi="Times New Roman" w:cs="Times New Roman"/>
          <w:sz w:val="24"/>
          <w:szCs w:val="24"/>
        </w:rPr>
      </w:pPr>
      <w:r w:rsidRPr="001E0924">
        <w:rPr>
          <w:rFonts w:ascii="Times New Roman" w:eastAsia="Times New Roman" w:hAnsi="Times New Roman" w:cs="Times New Roman"/>
          <w:sz w:val="24"/>
          <w:szCs w:val="24"/>
        </w:rPr>
        <w:t xml:space="preserve">The Siwalik Group represents a thick succession of clastic sediments deposited as freshwater molasse within a long, narrow foredeep basin that developed in response to the progressive uplift of the Himalayan orogen. These deposits span a temporal range from the Middle Miocene to the Middle Pleistocene and record sedimentation under four principal depositional environments: lacustrine, fluvial channel and floodplain systems, outwash plains, and piedmont settings. These environments were </w:t>
      </w:r>
      <w:proofErr w:type="spellStart"/>
      <w:r w:rsidRPr="001E0924">
        <w:rPr>
          <w:rFonts w:ascii="Times New Roman" w:eastAsia="Times New Roman" w:hAnsi="Times New Roman" w:cs="Times New Roman"/>
          <w:sz w:val="24"/>
          <w:szCs w:val="24"/>
        </w:rPr>
        <w:t>characterised</w:t>
      </w:r>
      <w:proofErr w:type="spellEnd"/>
      <w:r w:rsidRPr="001E0924">
        <w:rPr>
          <w:rFonts w:ascii="Times New Roman" w:eastAsia="Times New Roman" w:hAnsi="Times New Roman" w:cs="Times New Roman"/>
          <w:sz w:val="24"/>
          <w:szCs w:val="24"/>
        </w:rPr>
        <w:t xml:space="preserve"> by frequent diachronous shifts, reflecting dynamic tectono-sedimentary interactions during basin evolution.</w:t>
      </w:r>
    </w:p>
    <w:p w14:paraId="57917361" w14:textId="77777777" w:rsidR="001E0924" w:rsidRPr="001E0924" w:rsidRDefault="001E0924" w:rsidP="00E80EE1">
      <w:pPr>
        <w:spacing w:before="100" w:beforeAutospacing="1" w:after="100" w:afterAutospacing="1" w:line="240" w:lineRule="auto"/>
        <w:jc w:val="both"/>
        <w:rPr>
          <w:rFonts w:ascii="Times New Roman" w:eastAsia="Times New Roman" w:hAnsi="Times New Roman" w:cs="Times New Roman"/>
          <w:sz w:val="24"/>
          <w:szCs w:val="24"/>
        </w:rPr>
      </w:pPr>
      <w:r w:rsidRPr="001E0924">
        <w:rPr>
          <w:rFonts w:ascii="Times New Roman" w:eastAsia="Times New Roman" w:hAnsi="Times New Roman" w:cs="Times New Roman"/>
          <w:sz w:val="24"/>
          <w:szCs w:val="24"/>
        </w:rPr>
        <w:t xml:space="preserve">Stratigraphically, the Siwalik succession is conventionally subdivided into the Lower, Middle, and Upper Siwalik subgroups. </w:t>
      </w:r>
      <w:proofErr w:type="spellStart"/>
      <w:r w:rsidRPr="001E0924">
        <w:rPr>
          <w:rFonts w:ascii="Times New Roman" w:eastAsia="Times New Roman" w:hAnsi="Times New Roman" w:cs="Times New Roman"/>
          <w:sz w:val="24"/>
          <w:szCs w:val="24"/>
        </w:rPr>
        <w:t>Lithologically</w:t>
      </w:r>
      <w:proofErr w:type="spellEnd"/>
      <w:r w:rsidRPr="001E0924">
        <w:rPr>
          <w:rFonts w:ascii="Times New Roman" w:eastAsia="Times New Roman" w:hAnsi="Times New Roman" w:cs="Times New Roman"/>
          <w:sz w:val="24"/>
          <w:szCs w:val="24"/>
        </w:rPr>
        <w:t xml:space="preserve">, it comprises predominantly coarse- to medium-grained sandstones, siltstones, clay-rich horizons, and conglomerates, typically arranged in thick, laterally persistent beds. In the </w:t>
      </w:r>
      <w:proofErr w:type="spellStart"/>
      <w:r w:rsidRPr="001E0924">
        <w:rPr>
          <w:rFonts w:ascii="Times New Roman" w:eastAsia="Times New Roman" w:hAnsi="Times New Roman" w:cs="Times New Roman"/>
          <w:sz w:val="24"/>
          <w:szCs w:val="24"/>
        </w:rPr>
        <w:t>Sarkaghat</w:t>
      </w:r>
      <w:proofErr w:type="spellEnd"/>
      <w:r w:rsidRPr="001E0924">
        <w:rPr>
          <w:rFonts w:ascii="Times New Roman" w:eastAsia="Times New Roman" w:hAnsi="Times New Roman" w:cs="Times New Roman"/>
          <w:sz w:val="24"/>
          <w:szCs w:val="24"/>
        </w:rPr>
        <w:t xml:space="preserve"> area, conglomeratic horizons occur within the Middle Siwalik sequence and are notable for their enrichment in </w:t>
      </w:r>
      <w:proofErr w:type="spellStart"/>
      <w:r w:rsidRPr="001E0924">
        <w:rPr>
          <w:rFonts w:ascii="Times New Roman" w:eastAsia="Times New Roman" w:hAnsi="Times New Roman" w:cs="Times New Roman"/>
          <w:sz w:val="24"/>
          <w:szCs w:val="24"/>
        </w:rPr>
        <w:t>carbonised</w:t>
      </w:r>
      <w:proofErr w:type="spellEnd"/>
      <w:r w:rsidRPr="001E0924">
        <w:rPr>
          <w:rFonts w:ascii="Times New Roman" w:eastAsia="Times New Roman" w:hAnsi="Times New Roman" w:cs="Times New Roman"/>
          <w:sz w:val="24"/>
          <w:szCs w:val="24"/>
        </w:rPr>
        <w:t xml:space="preserve"> fossil wood, indicating episodes of high-energy depositional conditions interspersed with periods conducive to organic preservation.</w:t>
      </w:r>
    </w:p>
    <w:p w14:paraId="020432FF" w14:textId="77777777" w:rsidR="001E0924" w:rsidRPr="001E0924" w:rsidRDefault="001E0924" w:rsidP="00E80EE1">
      <w:pPr>
        <w:spacing w:before="100" w:beforeAutospacing="1" w:after="100" w:afterAutospacing="1" w:line="240" w:lineRule="auto"/>
        <w:jc w:val="both"/>
        <w:rPr>
          <w:rFonts w:ascii="Times New Roman" w:eastAsia="Times New Roman" w:hAnsi="Times New Roman" w:cs="Times New Roman"/>
          <w:sz w:val="24"/>
          <w:szCs w:val="24"/>
        </w:rPr>
      </w:pPr>
      <w:r w:rsidRPr="001E0924">
        <w:rPr>
          <w:rFonts w:ascii="Times New Roman" w:eastAsia="Times New Roman" w:hAnsi="Times New Roman" w:cs="Times New Roman"/>
          <w:sz w:val="24"/>
          <w:szCs w:val="24"/>
        </w:rPr>
        <w:t xml:space="preserve">The </w:t>
      </w:r>
      <w:proofErr w:type="spellStart"/>
      <w:r w:rsidRPr="001E0924">
        <w:rPr>
          <w:rFonts w:ascii="Times New Roman" w:eastAsia="Times New Roman" w:hAnsi="Times New Roman" w:cs="Times New Roman"/>
          <w:sz w:val="24"/>
          <w:szCs w:val="24"/>
        </w:rPr>
        <w:t>Sarkaghat</w:t>
      </w:r>
      <w:proofErr w:type="spellEnd"/>
      <w:r w:rsidRPr="001E0924">
        <w:rPr>
          <w:rFonts w:ascii="Times New Roman" w:eastAsia="Times New Roman" w:hAnsi="Times New Roman" w:cs="Times New Roman"/>
          <w:sz w:val="24"/>
          <w:szCs w:val="24"/>
        </w:rPr>
        <w:t xml:space="preserve"> Anticline is a prominent structural feature exposed in the northeastern sector of the </w:t>
      </w:r>
      <w:proofErr w:type="spellStart"/>
      <w:r w:rsidRPr="001E0924">
        <w:rPr>
          <w:rFonts w:ascii="Times New Roman" w:eastAsia="Times New Roman" w:hAnsi="Times New Roman" w:cs="Times New Roman"/>
          <w:sz w:val="24"/>
          <w:szCs w:val="24"/>
        </w:rPr>
        <w:t>Kangra</w:t>
      </w:r>
      <w:proofErr w:type="spellEnd"/>
      <w:r w:rsidRPr="001E0924">
        <w:rPr>
          <w:rFonts w:ascii="Times New Roman" w:eastAsia="Times New Roman" w:hAnsi="Times New Roman" w:cs="Times New Roman"/>
          <w:sz w:val="24"/>
          <w:szCs w:val="24"/>
        </w:rPr>
        <w:t xml:space="preserve"> re-entrant within the Sub-Himalayan belt of Himachal Pradesh. It occurs adjacent to the northward-dipping Main Boundary Fault (MBF) and constitutes a significant tectonic element within the Paleogene–Siwalik stratigraphic framework of the western </w:t>
      </w:r>
      <w:proofErr w:type="spellStart"/>
      <w:r w:rsidRPr="001E0924">
        <w:rPr>
          <w:rFonts w:ascii="Times New Roman" w:eastAsia="Times New Roman" w:hAnsi="Times New Roman" w:cs="Times New Roman"/>
          <w:sz w:val="24"/>
          <w:szCs w:val="24"/>
        </w:rPr>
        <w:t>Sarkaghat</w:t>
      </w:r>
      <w:proofErr w:type="spellEnd"/>
      <w:r w:rsidRPr="001E0924">
        <w:rPr>
          <w:rFonts w:ascii="Times New Roman" w:eastAsia="Times New Roman" w:hAnsi="Times New Roman" w:cs="Times New Roman"/>
          <w:sz w:val="24"/>
          <w:szCs w:val="24"/>
        </w:rPr>
        <w:t xml:space="preserve"> region, Mandi district. The anticline exhibits a northwesterly plunge and is structurally confined by the NNW–SSE trending </w:t>
      </w:r>
      <w:proofErr w:type="spellStart"/>
      <w:r w:rsidRPr="001E0924">
        <w:rPr>
          <w:rFonts w:ascii="Times New Roman" w:eastAsia="Times New Roman" w:hAnsi="Times New Roman" w:cs="Times New Roman"/>
          <w:sz w:val="24"/>
          <w:szCs w:val="24"/>
        </w:rPr>
        <w:t>Awah</w:t>
      </w:r>
      <w:proofErr w:type="spellEnd"/>
      <w:r w:rsidRPr="001E0924">
        <w:rPr>
          <w:rFonts w:ascii="Times New Roman" w:eastAsia="Times New Roman" w:hAnsi="Times New Roman" w:cs="Times New Roman"/>
          <w:sz w:val="24"/>
          <w:szCs w:val="24"/>
        </w:rPr>
        <w:t xml:space="preserve"> Devi–</w:t>
      </w:r>
      <w:proofErr w:type="spellStart"/>
      <w:r w:rsidRPr="001E0924">
        <w:rPr>
          <w:rFonts w:ascii="Times New Roman" w:eastAsia="Times New Roman" w:hAnsi="Times New Roman" w:cs="Times New Roman"/>
          <w:sz w:val="24"/>
          <w:szCs w:val="24"/>
        </w:rPr>
        <w:t>Lamba</w:t>
      </w:r>
      <w:proofErr w:type="spellEnd"/>
      <w:r w:rsidRPr="001E0924">
        <w:rPr>
          <w:rFonts w:ascii="Times New Roman" w:eastAsia="Times New Roman" w:hAnsi="Times New Roman" w:cs="Times New Roman"/>
          <w:sz w:val="24"/>
          <w:szCs w:val="24"/>
        </w:rPr>
        <w:t xml:space="preserve"> </w:t>
      </w:r>
      <w:proofErr w:type="spellStart"/>
      <w:r w:rsidRPr="001E0924">
        <w:rPr>
          <w:rFonts w:ascii="Times New Roman" w:eastAsia="Times New Roman" w:hAnsi="Times New Roman" w:cs="Times New Roman"/>
          <w:sz w:val="24"/>
          <w:szCs w:val="24"/>
        </w:rPr>
        <w:t>Graon</w:t>
      </w:r>
      <w:proofErr w:type="spellEnd"/>
      <w:r w:rsidRPr="001E0924">
        <w:rPr>
          <w:rFonts w:ascii="Times New Roman" w:eastAsia="Times New Roman" w:hAnsi="Times New Roman" w:cs="Times New Roman"/>
          <w:sz w:val="24"/>
          <w:szCs w:val="24"/>
        </w:rPr>
        <w:t xml:space="preserve"> syncline to the south and the MBF to the north.</w:t>
      </w:r>
    </w:p>
    <w:p w14:paraId="7625238B" w14:textId="625E422F" w:rsidR="001E0924" w:rsidRPr="001E0924" w:rsidRDefault="001E0924" w:rsidP="00E80EE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0"/>
          <w:szCs w:val="20"/>
        </w:rPr>
        <w:drawing>
          <wp:anchor distT="0" distB="0" distL="114300" distR="114300" simplePos="0" relativeHeight="251655680" behindDoc="0" locked="0" layoutInCell="1" allowOverlap="1" wp14:anchorId="2DAACF69" wp14:editId="439C7FD0">
            <wp:simplePos x="0" y="0"/>
            <wp:positionH relativeFrom="column">
              <wp:posOffset>163356</wp:posOffset>
            </wp:positionH>
            <wp:positionV relativeFrom="paragraph">
              <wp:posOffset>1996184</wp:posOffset>
            </wp:positionV>
            <wp:extent cx="3488690" cy="3269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8690" cy="3269615"/>
                    </a:xfrm>
                    <a:prstGeom prst="rect">
                      <a:avLst/>
                    </a:prstGeom>
                    <a:noFill/>
                  </pic:spPr>
                </pic:pic>
              </a:graphicData>
            </a:graphic>
            <wp14:sizeRelH relativeFrom="margin">
              <wp14:pctWidth>0</wp14:pctWidth>
            </wp14:sizeRelH>
            <wp14:sizeRelV relativeFrom="margin">
              <wp14:pctHeight>0</wp14:pctHeight>
            </wp14:sizeRelV>
          </wp:anchor>
        </w:drawing>
      </w:r>
      <w:r w:rsidRPr="001E0924">
        <w:rPr>
          <w:rFonts w:ascii="Times New Roman" w:eastAsia="Times New Roman" w:hAnsi="Times New Roman" w:cs="Times New Roman"/>
          <w:sz w:val="24"/>
          <w:szCs w:val="24"/>
        </w:rPr>
        <w:t xml:space="preserve">Based on detailed analyses of lithological associations, grain size variations, degree of compaction, and internal bed geometries, five distinct and mappable lithostratigraphic units have been delineated within the Siwalik Group in the </w:t>
      </w:r>
      <w:proofErr w:type="spellStart"/>
      <w:r w:rsidRPr="001E0924">
        <w:rPr>
          <w:rFonts w:ascii="Times New Roman" w:eastAsia="Times New Roman" w:hAnsi="Times New Roman" w:cs="Times New Roman"/>
          <w:sz w:val="24"/>
          <w:szCs w:val="24"/>
        </w:rPr>
        <w:t>Sarkaghat</w:t>
      </w:r>
      <w:proofErr w:type="spellEnd"/>
      <w:r w:rsidRPr="001E0924">
        <w:rPr>
          <w:rFonts w:ascii="Times New Roman" w:eastAsia="Times New Roman" w:hAnsi="Times New Roman" w:cs="Times New Roman"/>
          <w:sz w:val="24"/>
          <w:szCs w:val="24"/>
        </w:rPr>
        <w:t xml:space="preserve"> Anticline. These comprise the </w:t>
      </w:r>
      <w:proofErr w:type="spellStart"/>
      <w:r w:rsidRPr="001E0924">
        <w:rPr>
          <w:rFonts w:ascii="Times New Roman" w:eastAsia="Times New Roman" w:hAnsi="Times New Roman" w:cs="Times New Roman"/>
          <w:sz w:val="24"/>
          <w:szCs w:val="24"/>
        </w:rPr>
        <w:t>Nahan</w:t>
      </w:r>
      <w:proofErr w:type="spellEnd"/>
      <w:r w:rsidRPr="001E0924">
        <w:rPr>
          <w:rFonts w:ascii="Times New Roman" w:eastAsia="Times New Roman" w:hAnsi="Times New Roman" w:cs="Times New Roman"/>
          <w:sz w:val="24"/>
          <w:szCs w:val="24"/>
        </w:rPr>
        <w:t xml:space="preserve"> Formation of the Lower Siwalik Subgroup; the </w:t>
      </w:r>
      <w:proofErr w:type="spellStart"/>
      <w:r w:rsidRPr="001E0924">
        <w:rPr>
          <w:rFonts w:ascii="Times New Roman" w:eastAsia="Times New Roman" w:hAnsi="Times New Roman" w:cs="Times New Roman"/>
          <w:sz w:val="24"/>
          <w:szCs w:val="24"/>
        </w:rPr>
        <w:t>Dewal</w:t>
      </w:r>
      <w:proofErr w:type="spellEnd"/>
      <w:r w:rsidRPr="001E0924">
        <w:rPr>
          <w:rFonts w:ascii="Times New Roman" w:eastAsia="Times New Roman" w:hAnsi="Times New Roman" w:cs="Times New Roman"/>
          <w:sz w:val="24"/>
          <w:szCs w:val="24"/>
        </w:rPr>
        <w:t xml:space="preserve"> and </w:t>
      </w:r>
      <w:proofErr w:type="spellStart"/>
      <w:r w:rsidRPr="001E0924">
        <w:rPr>
          <w:rFonts w:ascii="Times New Roman" w:eastAsia="Times New Roman" w:hAnsi="Times New Roman" w:cs="Times New Roman"/>
          <w:sz w:val="24"/>
          <w:szCs w:val="24"/>
        </w:rPr>
        <w:t>Mohargarh</w:t>
      </w:r>
      <w:proofErr w:type="spellEnd"/>
      <w:r w:rsidRPr="001E0924">
        <w:rPr>
          <w:rFonts w:ascii="Times New Roman" w:eastAsia="Times New Roman" w:hAnsi="Times New Roman" w:cs="Times New Roman"/>
          <w:sz w:val="24"/>
          <w:szCs w:val="24"/>
        </w:rPr>
        <w:t xml:space="preserve"> formations of the Middle Siwalik Subgroup; and the </w:t>
      </w:r>
      <w:proofErr w:type="spellStart"/>
      <w:r w:rsidRPr="001E0924">
        <w:rPr>
          <w:rFonts w:ascii="Times New Roman" w:eastAsia="Times New Roman" w:hAnsi="Times New Roman" w:cs="Times New Roman"/>
          <w:sz w:val="24"/>
          <w:szCs w:val="24"/>
        </w:rPr>
        <w:t>Pinjor</w:t>
      </w:r>
      <w:proofErr w:type="spellEnd"/>
      <w:r w:rsidRPr="001E0924">
        <w:rPr>
          <w:rFonts w:ascii="Times New Roman" w:eastAsia="Times New Roman" w:hAnsi="Times New Roman" w:cs="Times New Roman"/>
          <w:sz w:val="24"/>
          <w:szCs w:val="24"/>
        </w:rPr>
        <w:t xml:space="preserve"> and </w:t>
      </w:r>
      <w:proofErr w:type="spellStart"/>
      <w:r w:rsidRPr="001E0924">
        <w:rPr>
          <w:rFonts w:ascii="Times New Roman" w:eastAsia="Times New Roman" w:hAnsi="Times New Roman" w:cs="Times New Roman"/>
          <w:sz w:val="24"/>
          <w:szCs w:val="24"/>
        </w:rPr>
        <w:t>Kalar</w:t>
      </w:r>
      <w:proofErr w:type="spellEnd"/>
      <w:r w:rsidRPr="001E0924">
        <w:rPr>
          <w:rFonts w:ascii="Times New Roman" w:eastAsia="Times New Roman" w:hAnsi="Times New Roman" w:cs="Times New Roman"/>
          <w:sz w:val="24"/>
          <w:szCs w:val="24"/>
        </w:rPr>
        <w:t xml:space="preserve"> formations of the Upper Siwalik Subgroup. Collectively, these units provide critical insights into the sedimentological evolution and tectonic controls operating within the Sub-Himalayan foreland basin system.</w:t>
      </w:r>
    </w:p>
    <w:p w14:paraId="7C208F7E" w14:textId="0E2C34CC" w:rsidR="001E0924" w:rsidRPr="001E0924" w:rsidRDefault="00457B8E" w:rsidP="00E80EE1">
      <w:pPr>
        <w:pStyle w:val="NormalWeb"/>
        <w:jc w:val="both"/>
        <w:rPr>
          <w:rFonts w:eastAsia="Times New Roman"/>
        </w:rPr>
      </w:pPr>
      <w:r w:rsidRPr="004614DC">
        <w:rPr>
          <w:rFonts w:eastAsia="Times New Roman"/>
          <w:sz w:val="20"/>
          <w:szCs w:val="20"/>
        </w:rPr>
        <w:t xml:space="preserve">The fossil locality, </w:t>
      </w:r>
      <w:proofErr w:type="spellStart"/>
      <w:r w:rsidRPr="004614DC">
        <w:rPr>
          <w:rFonts w:eastAsia="Times New Roman"/>
          <w:sz w:val="20"/>
          <w:szCs w:val="20"/>
        </w:rPr>
        <w:t>Sarkaghat</w:t>
      </w:r>
      <w:proofErr w:type="spellEnd"/>
      <w:r w:rsidRPr="004614DC">
        <w:rPr>
          <w:rFonts w:eastAsia="Times New Roman"/>
          <w:sz w:val="20"/>
          <w:szCs w:val="20"/>
        </w:rPr>
        <w:t xml:space="preserve"> (N 31° 44' 26” E 76° 43'33”) lies along the National Highway 70 very near to </w:t>
      </w:r>
      <w:proofErr w:type="spellStart"/>
      <w:r w:rsidRPr="004614DC">
        <w:rPr>
          <w:rFonts w:eastAsia="Times New Roman"/>
          <w:sz w:val="20"/>
          <w:szCs w:val="20"/>
        </w:rPr>
        <w:t>Sarkaghat</w:t>
      </w:r>
      <w:proofErr w:type="spellEnd"/>
      <w:r w:rsidRPr="004614DC">
        <w:rPr>
          <w:rFonts w:eastAsia="Times New Roman"/>
          <w:sz w:val="20"/>
          <w:szCs w:val="20"/>
        </w:rPr>
        <w:t xml:space="preserve"> area of Mandi District, Himachal Pradesh (Fig. 1). </w:t>
      </w:r>
      <w:r w:rsidR="001E0924" w:rsidRPr="001E0924">
        <w:rPr>
          <w:rFonts w:eastAsia="Times New Roman"/>
        </w:rPr>
        <w:t xml:space="preserve">The fossiliferous leaf-bearing </w:t>
      </w:r>
      <w:r w:rsidR="001E0924">
        <w:rPr>
          <w:rFonts w:asciiTheme="minorHAnsi" w:hAnsiTheme="minorHAnsi" w:cstheme="minorBidi"/>
          <w:noProof/>
          <w:sz w:val="22"/>
          <w:szCs w:val="22"/>
        </w:rPr>
        <w:lastRenderedPageBreak/>
        <w:pict w14:anchorId="55C49F9E">
          <v:rect id="Rectangle 5" o:spid="_x0000_s1027" style="position:absolute;left:0;text-align:left;margin-left:24pt;margin-top:-33.6pt;width:272.1pt;height:33.65pt;z-index:2516577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" filled="f" stroked="f">
            <v:textbox style="mso-next-textbox:#Rectangle 5;mso-fit-shape-to-text:t">
              <w:txbxContent>
                <w:p w14:paraId="4046D035" w14:textId="06176D1A" w:rsidR="001E0924" w:rsidRPr="008A2FFA" w:rsidRDefault="001E0924" w:rsidP="008A2FFA">
                  <w:pPr>
                    <w:pStyle w:val="NormalWeb"/>
                    <w:spacing w:after="0"/>
                    <w:rPr>
                      <w:b/>
                      <w:sz w:val="20"/>
                    </w:rPr>
                  </w:pPr>
                  <w:r w:rsidRPr="008A2FFA">
                    <w:rPr>
                      <w:rFonts w:eastAsia="SimSun"/>
                      <w:b/>
                      <w:color w:val="000000"/>
                      <w:kern w:val="24"/>
                      <w:sz w:val="20"/>
                    </w:rPr>
                    <w:t xml:space="preserve">Fig. 1. Map showing location of the study area in </w:t>
                  </w:r>
                  <w:proofErr w:type="spellStart"/>
                  <w:r w:rsidRPr="008A2FFA">
                    <w:rPr>
                      <w:rFonts w:eastAsia="SimSun"/>
                      <w:b/>
                      <w:color w:val="000000"/>
                      <w:kern w:val="24"/>
                      <w:sz w:val="20"/>
                    </w:rPr>
                    <w:t>Sarkaghat</w:t>
                  </w:r>
                  <w:proofErr w:type="spellEnd"/>
                  <w:r w:rsidRPr="008A2FFA">
                    <w:rPr>
                      <w:rFonts w:eastAsia="SimSun"/>
                      <w:b/>
                      <w:color w:val="000000"/>
                      <w:kern w:val="24"/>
                      <w:sz w:val="20"/>
                    </w:rPr>
                    <w:t>, Mandi district, Himachal Pradesh, India</w:t>
                  </w:r>
                </w:p>
              </w:txbxContent>
            </v:textbox>
          </v:rect>
        </w:pict>
      </w:r>
      <w:r w:rsidR="001E0924" w:rsidRPr="001E0924">
        <w:rPr>
          <w:rFonts w:eastAsia="Times New Roman"/>
        </w:rPr>
        <w:t xml:space="preserve">horizon (Fig. 2) constitutes an integral part of the Middle Siwalik succession within the </w:t>
      </w:r>
      <w:proofErr w:type="spellStart"/>
      <w:r w:rsidR="001E0924" w:rsidRPr="001E0924">
        <w:rPr>
          <w:rFonts w:eastAsia="Times New Roman"/>
        </w:rPr>
        <w:t>Sarkaghat</w:t>
      </w:r>
      <w:proofErr w:type="spellEnd"/>
      <w:r w:rsidR="001E0924" w:rsidRPr="001E0924">
        <w:rPr>
          <w:rFonts w:eastAsia="Times New Roman"/>
        </w:rPr>
        <w:t xml:space="preserve"> Anticline. Approximately 8 km from the leaf fossil locality lies the </w:t>
      </w:r>
      <w:proofErr w:type="spellStart"/>
      <w:r w:rsidR="001E0924" w:rsidRPr="001E0924">
        <w:rPr>
          <w:rFonts w:eastAsia="Times New Roman"/>
        </w:rPr>
        <w:t>Nalad</w:t>
      </w:r>
      <w:proofErr w:type="spellEnd"/>
      <w:r w:rsidR="001E0924" w:rsidRPr="001E0924">
        <w:rPr>
          <w:rFonts w:eastAsia="Times New Roman"/>
        </w:rPr>
        <w:t xml:space="preserve"> </w:t>
      </w:r>
      <w:proofErr w:type="spellStart"/>
      <w:r w:rsidR="001E0924" w:rsidRPr="001E0924">
        <w:rPr>
          <w:rFonts w:eastAsia="Times New Roman"/>
        </w:rPr>
        <w:t>Khad</w:t>
      </w:r>
      <w:proofErr w:type="spellEnd"/>
      <w:r w:rsidR="001E0924" w:rsidRPr="001E0924">
        <w:rPr>
          <w:rFonts w:eastAsia="Times New Roman"/>
        </w:rPr>
        <w:t xml:space="preserve"> section (31°46′N, 76°43′E), which has been the subject of detailed magnetostratigraphic investigation and chronological assessment by earlier workers, notably </w:t>
      </w:r>
      <w:proofErr w:type="spellStart"/>
      <w:r w:rsidR="001E0924" w:rsidRPr="001E0924">
        <w:rPr>
          <w:rFonts w:eastAsia="Times New Roman"/>
        </w:rPr>
        <w:t>Brozovic</w:t>
      </w:r>
      <w:proofErr w:type="spellEnd"/>
      <w:r w:rsidR="001E0924" w:rsidRPr="001E0924">
        <w:rPr>
          <w:rFonts w:eastAsia="Times New Roman"/>
        </w:rPr>
        <w:t xml:space="preserve"> and Burbank (2000).</w:t>
      </w:r>
    </w:p>
    <w:p w14:paraId="082DC8D7" w14:textId="77777777" w:rsidR="001E0924" w:rsidRPr="001E0924" w:rsidRDefault="001E0924" w:rsidP="00E80EE1">
      <w:pPr>
        <w:spacing w:before="100" w:beforeAutospacing="1" w:after="100" w:afterAutospacing="1" w:line="240" w:lineRule="auto"/>
        <w:jc w:val="both"/>
        <w:rPr>
          <w:rFonts w:ascii="Times New Roman" w:eastAsia="Times New Roman" w:hAnsi="Times New Roman" w:cs="Times New Roman"/>
          <w:sz w:val="24"/>
          <w:szCs w:val="24"/>
        </w:rPr>
      </w:pPr>
      <w:r w:rsidRPr="001E0924">
        <w:rPr>
          <w:rFonts w:ascii="Times New Roman" w:eastAsia="Times New Roman" w:hAnsi="Times New Roman" w:cs="Times New Roman"/>
          <w:sz w:val="24"/>
          <w:szCs w:val="24"/>
        </w:rPr>
        <w:t xml:space="preserve">The </w:t>
      </w:r>
      <w:proofErr w:type="spellStart"/>
      <w:r w:rsidRPr="001E0924">
        <w:rPr>
          <w:rFonts w:ascii="Times New Roman" w:eastAsia="Times New Roman" w:hAnsi="Times New Roman" w:cs="Times New Roman"/>
          <w:sz w:val="24"/>
          <w:szCs w:val="24"/>
        </w:rPr>
        <w:t>Nalad</w:t>
      </w:r>
      <w:proofErr w:type="spellEnd"/>
      <w:r w:rsidRPr="001E0924">
        <w:rPr>
          <w:rFonts w:ascii="Times New Roman" w:eastAsia="Times New Roman" w:hAnsi="Times New Roman" w:cs="Times New Roman"/>
          <w:sz w:val="24"/>
          <w:szCs w:val="24"/>
        </w:rPr>
        <w:t xml:space="preserve"> </w:t>
      </w:r>
      <w:proofErr w:type="spellStart"/>
      <w:r w:rsidRPr="001E0924">
        <w:rPr>
          <w:rFonts w:ascii="Times New Roman" w:eastAsia="Times New Roman" w:hAnsi="Times New Roman" w:cs="Times New Roman"/>
          <w:sz w:val="24"/>
          <w:szCs w:val="24"/>
        </w:rPr>
        <w:t>Khad</w:t>
      </w:r>
      <w:proofErr w:type="spellEnd"/>
      <w:r w:rsidRPr="001E0924">
        <w:rPr>
          <w:rFonts w:ascii="Times New Roman" w:eastAsia="Times New Roman" w:hAnsi="Times New Roman" w:cs="Times New Roman"/>
          <w:sz w:val="24"/>
          <w:szCs w:val="24"/>
        </w:rPr>
        <w:t xml:space="preserve"> section, </w:t>
      </w:r>
      <w:proofErr w:type="spellStart"/>
      <w:r w:rsidRPr="001E0924">
        <w:rPr>
          <w:rFonts w:ascii="Times New Roman" w:eastAsia="Times New Roman" w:hAnsi="Times New Roman" w:cs="Times New Roman"/>
          <w:sz w:val="24"/>
          <w:szCs w:val="24"/>
        </w:rPr>
        <w:t>recognised</w:t>
      </w:r>
      <w:proofErr w:type="spellEnd"/>
      <w:r w:rsidRPr="001E0924">
        <w:rPr>
          <w:rFonts w:ascii="Times New Roman" w:eastAsia="Times New Roman" w:hAnsi="Times New Roman" w:cs="Times New Roman"/>
          <w:sz w:val="24"/>
          <w:szCs w:val="24"/>
        </w:rPr>
        <w:t xml:space="preserve"> as a principal source of fossil wood material, is situated along the western limb of the </w:t>
      </w:r>
      <w:proofErr w:type="spellStart"/>
      <w:r w:rsidRPr="001E0924">
        <w:rPr>
          <w:rFonts w:ascii="Times New Roman" w:eastAsia="Times New Roman" w:hAnsi="Times New Roman" w:cs="Times New Roman"/>
          <w:sz w:val="24"/>
          <w:szCs w:val="24"/>
        </w:rPr>
        <w:t>Sarkaghat</w:t>
      </w:r>
      <w:proofErr w:type="spellEnd"/>
      <w:r w:rsidRPr="001E0924">
        <w:rPr>
          <w:rFonts w:ascii="Times New Roman" w:eastAsia="Times New Roman" w:hAnsi="Times New Roman" w:cs="Times New Roman"/>
          <w:sz w:val="24"/>
          <w:szCs w:val="24"/>
        </w:rPr>
        <w:t xml:space="preserve"> Anticline within the </w:t>
      </w:r>
      <w:proofErr w:type="spellStart"/>
      <w:r w:rsidRPr="001E0924">
        <w:rPr>
          <w:rFonts w:ascii="Times New Roman" w:eastAsia="Times New Roman" w:hAnsi="Times New Roman" w:cs="Times New Roman"/>
          <w:sz w:val="24"/>
          <w:szCs w:val="24"/>
        </w:rPr>
        <w:t>Jawalamukhi</w:t>
      </w:r>
      <w:proofErr w:type="spellEnd"/>
      <w:r w:rsidRPr="001E0924">
        <w:rPr>
          <w:rFonts w:ascii="Times New Roman" w:eastAsia="Times New Roman" w:hAnsi="Times New Roman" w:cs="Times New Roman"/>
          <w:sz w:val="24"/>
          <w:szCs w:val="24"/>
        </w:rPr>
        <w:t xml:space="preserve"> thrust sheet. </w:t>
      </w:r>
      <w:proofErr w:type="spellStart"/>
      <w:r w:rsidRPr="001E0924">
        <w:rPr>
          <w:rFonts w:ascii="Times New Roman" w:eastAsia="Times New Roman" w:hAnsi="Times New Roman" w:cs="Times New Roman"/>
          <w:sz w:val="24"/>
          <w:szCs w:val="24"/>
        </w:rPr>
        <w:t>Lithologically</w:t>
      </w:r>
      <w:proofErr w:type="spellEnd"/>
      <w:r w:rsidRPr="001E0924">
        <w:rPr>
          <w:rFonts w:ascii="Times New Roman" w:eastAsia="Times New Roman" w:hAnsi="Times New Roman" w:cs="Times New Roman"/>
          <w:sz w:val="24"/>
          <w:szCs w:val="24"/>
        </w:rPr>
        <w:t xml:space="preserve">, this section is </w:t>
      </w:r>
      <w:proofErr w:type="spellStart"/>
      <w:r w:rsidRPr="001E0924">
        <w:rPr>
          <w:rFonts w:ascii="Times New Roman" w:eastAsia="Times New Roman" w:hAnsi="Times New Roman" w:cs="Times New Roman"/>
          <w:sz w:val="24"/>
          <w:szCs w:val="24"/>
        </w:rPr>
        <w:t>characterised</w:t>
      </w:r>
      <w:proofErr w:type="spellEnd"/>
      <w:r w:rsidRPr="001E0924">
        <w:rPr>
          <w:rFonts w:ascii="Times New Roman" w:eastAsia="Times New Roman" w:hAnsi="Times New Roman" w:cs="Times New Roman"/>
          <w:sz w:val="24"/>
          <w:szCs w:val="24"/>
        </w:rPr>
        <w:t xml:space="preserve"> by thick, laterally extensive units of fine- to coarse-grained, dark grey, well-indurated, </w:t>
      </w:r>
      <w:proofErr w:type="spellStart"/>
      <w:r w:rsidRPr="001E0924">
        <w:rPr>
          <w:rFonts w:ascii="Times New Roman" w:eastAsia="Times New Roman" w:hAnsi="Times New Roman" w:cs="Times New Roman"/>
          <w:sz w:val="24"/>
          <w:szCs w:val="24"/>
        </w:rPr>
        <w:t>multistorey</w:t>
      </w:r>
      <w:proofErr w:type="spellEnd"/>
      <w:r w:rsidRPr="001E0924">
        <w:rPr>
          <w:rFonts w:ascii="Times New Roman" w:eastAsia="Times New Roman" w:hAnsi="Times New Roman" w:cs="Times New Roman"/>
          <w:sz w:val="24"/>
          <w:szCs w:val="24"/>
        </w:rPr>
        <w:t xml:space="preserve"> sandstones. These sandstone bodies are interbedded with </w:t>
      </w:r>
      <w:proofErr w:type="spellStart"/>
      <w:r w:rsidRPr="001E0924">
        <w:rPr>
          <w:rFonts w:ascii="Times New Roman" w:eastAsia="Times New Roman" w:hAnsi="Times New Roman" w:cs="Times New Roman"/>
          <w:sz w:val="24"/>
          <w:szCs w:val="24"/>
        </w:rPr>
        <w:t>pedogenically</w:t>
      </w:r>
      <w:proofErr w:type="spellEnd"/>
      <w:r w:rsidRPr="001E0924">
        <w:rPr>
          <w:rFonts w:ascii="Times New Roman" w:eastAsia="Times New Roman" w:hAnsi="Times New Roman" w:cs="Times New Roman"/>
          <w:sz w:val="24"/>
          <w:szCs w:val="24"/>
        </w:rPr>
        <w:t xml:space="preserve"> modified mudstones exhibiting red, yellow, and brown </w:t>
      </w:r>
      <w:proofErr w:type="spellStart"/>
      <w:r w:rsidRPr="001E0924">
        <w:rPr>
          <w:rFonts w:ascii="Times New Roman" w:eastAsia="Times New Roman" w:hAnsi="Times New Roman" w:cs="Times New Roman"/>
          <w:sz w:val="24"/>
          <w:szCs w:val="24"/>
        </w:rPr>
        <w:t>colouration</w:t>
      </w:r>
      <w:proofErr w:type="spellEnd"/>
      <w:r w:rsidRPr="001E0924">
        <w:rPr>
          <w:rFonts w:ascii="Times New Roman" w:eastAsia="Times New Roman" w:hAnsi="Times New Roman" w:cs="Times New Roman"/>
          <w:sz w:val="24"/>
          <w:szCs w:val="24"/>
        </w:rPr>
        <w:t>, indicative of subaerial exposure and soil-forming processes (</w:t>
      </w:r>
      <w:proofErr w:type="spellStart"/>
      <w:r w:rsidRPr="001E0924">
        <w:rPr>
          <w:rFonts w:ascii="Times New Roman" w:eastAsia="Times New Roman" w:hAnsi="Times New Roman" w:cs="Times New Roman"/>
          <w:sz w:val="24"/>
          <w:szCs w:val="24"/>
        </w:rPr>
        <w:t>Cande</w:t>
      </w:r>
      <w:proofErr w:type="spellEnd"/>
      <w:r w:rsidRPr="001E0924">
        <w:rPr>
          <w:rFonts w:ascii="Times New Roman" w:eastAsia="Times New Roman" w:hAnsi="Times New Roman" w:cs="Times New Roman"/>
          <w:sz w:val="24"/>
          <w:szCs w:val="24"/>
        </w:rPr>
        <w:t xml:space="preserve"> and Kent, 1995). Such lithofacies associations reflect alternating phases of fluvial deposition and floodplain </w:t>
      </w:r>
      <w:proofErr w:type="spellStart"/>
      <w:r w:rsidRPr="001E0924">
        <w:rPr>
          <w:rFonts w:ascii="Times New Roman" w:eastAsia="Times New Roman" w:hAnsi="Times New Roman" w:cs="Times New Roman"/>
          <w:sz w:val="24"/>
          <w:szCs w:val="24"/>
        </w:rPr>
        <w:t>stabilisation</w:t>
      </w:r>
      <w:proofErr w:type="spellEnd"/>
      <w:r w:rsidRPr="001E0924">
        <w:rPr>
          <w:rFonts w:ascii="Times New Roman" w:eastAsia="Times New Roman" w:hAnsi="Times New Roman" w:cs="Times New Roman"/>
          <w:sz w:val="24"/>
          <w:szCs w:val="24"/>
        </w:rPr>
        <w:t xml:space="preserve"> within an actively subsiding foreland basin.</w:t>
      </w:r>
    </w:p>
    <w:p w14:paraId="5F7EA184" w14:textId="77777777" w:rsidR="001E0924" w:rsidRPr="001E0924" w:rsidRDefault="001E0924" w:rsidP="00E80EE1">
      <w:pPr>
        <w:spacing w:before="100" w:beforeAutospacing="1" w:after="100" w:afterAutospacing="1" w:line="240" w:lineRule="auto"/>
        <w:jc w:val="both"/>
        <w:rPr>
          <w:rFonts w:ascii="Times New Roman" w:eastAsia="Times New Roman" w:hAnsi="Times New Roman" w:cs="Times New Roman"/>
          <w:sz w:val="24"/>
          <w:szCs w:val="24"/>
        </w:rPr>
      </w:pPr>
      <w:r w:rsidRPr="001E0924">
        <w:rPr>
          <w:rFonts w:ascii="Times New Roman" w:eastAsia="Times New Roman" w:hAnsi="Times New Roman" w:cs="Times New Roman"/>
          <w:sz w:val="24"/>
          <w:szCs w:val="24"/>
        </w:rPr>
        <w:t xml:space="preserve">In addition to the Siwalik Group, lithostratigraphic units of the </w:t>
      </w:r>
      <w:proofErr w:type="spellStart"/>
      <w:r w:rsidRPr="001E0924">
        <w:rPr>
          <w:rFonts w:ascii="Times New Roman" w:eastAsia="Times New Roman" w:hAnsi="Times New Roman" w:cs="Times New Roman"/>
          <w:sz w:val="24"/>
          <w:szCs w:val="24"/>
        </w:rPr>
        <w:t>Sirmur</w:t>
      </w:r>
      <w:proofErr w:type="spellEnd"/>
      <w:r w:rsidRPr="001E0924">
        <w:rPr>
          <w:rFonts w:ascii="Times New Roman" w:eastAsia="Times New Roman" w:hAnsi="Times New Roman" w:cs="Times New Roman"/>
          <w:sz w:val="24"/>
          <w:szCs w:val="24"/>
        </w:rPr>
        <w:t xml:space="preserve"> Group are also exposed in the </w:t>
      </w:r>
      <w:proofErr w:type="spellStart"/>
      <w:r w:rsidRPr="001E0924">
        <w:rPr>
          <w:rFonts w:ascii="Times New Roman" w:eastAsia="Times New Roman" w:hAnsi="Times New Roman" w:cs="Times New Roman"/>
          <w:sz w:val="24"/>
          <w:szCs w:val="24"/>
        </w:rPr>
        <w:t>Sarkaghat</w:t>
      </w:r>
      <w:proofErr w:type="spellEnd"/>
      <w:r w:rsidRPr="001E0924">
        <w:rPr>
          <w:rFonts w:ascii="Times New Roman" w:eastAsia="Times New Roman" w:hAnsi="Times New Roman" w:cs="Times New Roman"/>
          <w:sz w:val="24"/>
          <w:szCs w:val="24"/>
        </w:rPr>
        <w:t xml:space="preserve"> area, thereby providing a more comprehensive representation of the regional stratigraphic framework and the tectono-sedimentary evolution of the Sub-Himalayan domain.</w:t>
      </w:r>
    </w:p>
    <w:p w14:paraId="351CDB93" w14:textId="38A0DC32" w:rsidR="00926172" w:rsidRDefault="00926172" w:rsidP="00E80EE1">
      <w:pPr>
        <w:autoSpaceDE w:val="0"/>
        <w:autoSpaceDN w:val="0"/>
        <w:spacing w:before="120" w:after="0"/>
        <w:jc w:val="both"/>
        <w:rPr>
          <w:rFonts w:ascii="Times New Roman" w:hAnsi="Times New Roman" w:cs="Times New Roman"/>
          <w:sz w:val="20"/>
          <w:szCs w:val="20"/>
        </w:rPr>
      </w:pPr>
    </w:p>
    <w:p w14:paraId="26A8873A" w14:textId="472D2216" w:rsidR="0068369B" w:rsidRPr="00926172" w:rsidRDefault="0068369B" w:rsidP="00E80EE1">
      <w:pPr>
        <w:autoSpaceDE w:val="0"/>
        <w:autoSpaceDN w:val="0"/>
        <w:spacing w:before="120" w:after="0"/>
        <w:jc w:val="both"/>
        <w:rPr>
          <w:rFonts w:ascii="Times New Roman" w:hAnsi="Times New Roman" w:cs="Times New Roman"/>
          <w:sz w:val="20"/>
          <w:szCs w:val="20"/>
        </w:rPr>
      </w:pPr>
      <w:r w:rsidRPr="004614DC">
        <w:rPr>
          <w:rFonts w:ascii="Times New Roman" w:hAnsi="Times New Roman" w:cs="Times New Roman"/>
          <w:sz w:val="20"/>
          <w:szCs w:val="20"/>
        </w:rPr>
        <w:t xml:space="preserve">The lithostratigraphy of </w:t>
      </w:r>
      <w:r w:rsidR="00383DC8" w:rsidRPr="004614DC">
        <w:rPr>
          <w:rFonts w:ascii="Times New Roman" w:hAnsi="Times New Roman" w:cs="Times New Roman"/>
          <w:sz w:val="20"/>
          <w:szCs w:val="20"/>
        </w:rPr>
        <w:t>each formation</w:t>
      </w:r>
      <w:r w:rsidRPr="004614DC">
        <w:rPr>
          <w:rFonts w:ascii="Times New Roman" w:hAnsi="Times New Roman" w:cs="Times New Roman"/>
          <w:sz w:val="20"/>
          <w:szCs w:val="20"/>
        </w:rPr>
        <w:t xml:space="preserve"> is given below:</w:t>
      </w:r>
    </w:p>
    <w:p w14:paraId="2A588F2B" w14:textId="4EFE73D0" w:rsidR="00824ABC" w:rsidRDefault="00824ABC" w:rsidP="00E80EE1">
      <w:pPr>
        <w:jc w:val="both"/>
        <w:rPr>
          <w:rFonts w:ascii="Times New Roman" w:hAnsi="Times New Roman" w:cs="Times New Roman"/>
          <w:sz w:val="20"/>
          <w:szCs w:val="20"/>
        </w:rPr>
      </w:pPr>
      <w:r w:rsidRPr="004614DC">
        <w:rPr>
          <w:rFonts w:ascii="Times New Roman" w:hAnsi="Times New Roman" w:cs="Times New Roman"/>
          <w:sz w:val="20"/>
          <w:szCs w:val="20"/>
        </w:rPr>
        <w:t xml:space="preserve">In the </w:t>
      </w:r>
      <w:proofErr w:type="spellStart"/>
      <w:r w:rsidRPr="004614DC">
        <w:rPr>
          <w:rFonts w:ascii="Times New Roman" w:hAnsi="Times New Roman" w:cs="Times New Roman"/>
          <w:sz w:val="20"/>
          <w:szCs w:val="20"/>
        </w:rPr>
        <w:t>Sarkagahat</w:t>
      </w:r>
      <w:proofErr w:type="spellEnd"/>
      <w:r w:rsidRPr="004614DC">
        <w:rPr>
          <w:rFonts w:ascii="Times New Roman" w:hAnsi="Times New Roman" w:cs="Times New Roman"/>
          <w:sz w:val="20"/>
          <w:szCs w:val="20"/>
        </w:rPr>
        <w:t xml:space="preserve"> area the rocks of </w:t>
      </w:r>
      <w:proofErr w:type="spellStart"/>
      <w:r w:rsidRPr="004614DC">
        <w:rPr>
          <w:rFonts w:ascii="Times New Roman" w:hAnsi="Times New Roman" w:cs="Times New Roman"/>
          <w:sz w:val="20"/>
          <w:szCs w:val="20"/>
        </w:rPr>
        <w:t>Sirmur</w:t>
      </w:r>
      <w:proofErr w:type="spellEnd"/>
      <w:r w:rsidRPr="004614DC">
        <w:rPr>
          <w:rFonts w:ascii="Times New Roman" w:hAnsi="Times New Roman" w:cs="Times New Roman"/>
          <w:sz w:val="20"/>
          <w:szCs w:val="20"/>
        </w:rPr>
        <w:t xml:space="preserve"> Group and Siwalik Group is also exposed</w:t>
      </w:r>
      <w:r w:rsidR="002E471A" w:rsidRPr="004614DC">
        <w:rPr>
          <w:rFonts w:ascii="Times New Roman" w:hAnsi="Times New Roman" w:cs="Times New Roman"/>
          <w:sz w:val="20"/>
          <w:szCs w:val="20"/>
        </w:rPr>
        <w:t>,</w:t>
      </w:r>
      <w:r w:rsidRPr="004614DC">
        <w:rPr>
          <w:rFonts w:ascii="Times New Roman" w:hAnsi="Times New Roman" w:cs="Times New Roman"/>
          <w:sz w:val="20"/>
          <w:szCs w:val="20"/>
        </w:rPr>
        <w:t xml:space="preserve"> the lithostratigraphy of the formations is given </w:t>
      </w:r>
      <w:r w:rsidR="00383DC8" w:rsidRPr="004614DC">
        <w:rPr>
          <w:rFonts w:ascii="Times New Roman" w:hAnsi="Times New Roman" w:cs="Times New Roman"/>
          <w:sz w:val="20"/>
          <w:szCs w:val="20"/>
        </w:rPr>
        <w:t>below:</w:t>
      </w:r>
    </w:p>
    <w:p w14:paraId="46B4C404" w14:textId="08DFCAFA" w:rsidR="0027375A" w:rsidRPr="004614DC" w:rsidRDefault="0027375A" w:rsidP="00E80EE1">
      <w:pPr>
        <w:jc w:val="both"/>
        <w:rPr>
          <w:rFonts w:ascii="Times New Roman" w:hAnsi="Times New Roman" w:cs="Times New Roman"/>
          <w:sz w:val="20"/>
          <w:szCs w:val="20"/>
        </w:rPr>
      </w:pPr>
      <w:r>
        <w:rPr>
          <w:rFonts w:ascii="Times New Roman" w:hAnsi="Times New Roman" w:cs="Times New Roman"/>
          <w:sz w:val="20"/>
          <w:szCs w:val="20"/>
        </w:rPr>
        <w:t xml:space="preserve">List </w:t>
      </w:r>
      <w:r w:rsidR="005A6B29">
        <w:rPr>
          <w:rFonts w:ascii="Times New Roman" w:hAnsi="Times New Roman" w:cs="Times New Roman"/>
          <w:sz w:val="20"/>
          <w:szCs w:val="20"/>
        </w:rPr>
        <w:t xml:space="preserve">1. </w:t>
      </w:r>
      <w:r w:rsidR="000B3294" w:rsidRPr="008B3930">
        <w:rPr>
          <w:rFonts w:ascii="Times New Roman" w:hAnsi="Times New Roman" w:cs="Times New Roman"/>
          <w:sz w:val="20"/>
          <w:szCs w:val="20"/>
        </w:rPr>
        <w:t xml:space="preserve">Lithostratigraphy </w:t>
      </w:r>
      <w:r w:rsidR="008B3930" w:rsidRPr="008B3930">
        <w:rPr>
          <w:rFonts w:ascii="Times New Roman" w:hAnsi="Times New Roman" w:cs="Times New Roman"/>
          <w:sz w:val="20"/>
          <w:szCs w:val="20"/>
        </w:rPr>
        <w:t xml:space="preserve">of the formations </w:t>
      </w:r>
    </w:p>
    <w:tbl>
      <w:tblPr>
        <w:tblStyle w:val="TableGrid"/>
        <w:tblW w:w="0" w:type="auto"/>
        <w:tblLayout w:type="fixed"/>
        <w:tblLook w:val="04A0" w:firstRow="1" w:lastRow="0" w:firstColumn="1" w:lastColumn="0" w:noHBand="0" w:noVBand="1"/>
      </w:tblPr>
      <w:tblGrid>
        <w:gridCol w:w="1053"/>
        <w:gridCol w:w="1912"/>
        <w:gridCol w:w="1330"/>
        <w:gridCol w:w="5056"/>
      </w:tblGrid>
      <w:tr w:rsidR="00824ABC" w:rsidRPr="004614DC" w14:paraId="11086E1A" w14:textId="77777777" w:rsidTr="00CB5BC8">
        <w:trPr>
          <w:trHeight w:val="605"/>
        </w:trPr>
        <w:tc>
          <w:tcPr>
            <w:tcW w:w="1053" w:type="dxa"/>
          </w:tcPr>
          <w:p w14:paraId="227928F5" w14:textId="77777777" w:rsidR="00824ABC" w:rsidRPr="004614DC" w:rsidRDefault="00824ABC" w:rsidP="00E80EE1">
            <w:pPr>
              <w:spacing w:line="276" w:lineRule="auto"/>
              <w:jc w:val="both"/>
              <w:rPr>
                <w:rFonts w:ascii="Times New Roman" w:hAnsi="Times New Roman" w:cs="Times New Roman"/>
                <w:b/>
                <w:sz w:val="20"/>
                <w:szCs w:val="20"/>
              </w:rPr>
            </w:pPr>
            <w:r w:rsidRPr="004614DC">
              <w:rPr>
                <w:rFonts w:ascii="Times New Roman" w:hAnsi="Times New Roman" w:cs="Times New Roman"/>
                <w:b/>
                <w:sz w:val="20"/>
                <w:szCs w:val="20"/>
              </w:rPr>
              <w:t>Group</w:t>
            </w:r>
          </w:p>
        </w:tc>
        <w:tc>
          <w:tcPr>
            <w:tcW w:w="1912" w:type="dxa"/>
          </w:tcPr>
          <w:p w14:paraId="1D250BA8" w14:textId="77777777" w:rsidR="00824ABC" w:rsidRPr="004614DC" w:rsidRDefault="00824ABC" w:rsidP="00E80EE1">
            <w:pPr>
              <w:spacing w:line="276" w:lineRule="auto"/>
              <w:jc w:val="both"/>
              <w:rPr>
                <w:rFonts w:ascii="Times New Roman" w:hAnsi="Times New Roman" w:cs="Times New Roman"/>
                <w:b/>
                <w:sz w:val="20"/>
                <w:szCs w:val="20"/>
              </w:rPr>
            </w:pPr>
            <w:r w:rsidRPr="004614DC">
              <w:rPr>
                <w:rFonts w:ascii="Times New Roman" w:hAnsi="Times New Roman" w:cs="Times New Roman"/>
                <w:b/>
                <w:sz w:val="20"/>
                <w:szCs w:val="20"/>
              </w:rPr>
              <w:t>Formation</w:t>
            </w:r>
          </w:p>
        </w:tc>
        <w:tc>
          <w:tcPr>
            <w:tcW w:w="1330" w:type="dxa"/>
          </w:tcPr>
          <w:p w14:paraId="313CFEE7" w14:textId="77777777" w:rsidR="00824ABC" w:rsidRPr="004614DC" w:rsidRDefault="00824ABC" w:rsidP="00E80EE1">
            <w:pPr>
              <w:spacing w:line="276" w:lineRule="auto"/>
              <w:jc w:val="both"/>
              <w:rPr>
                <w:rFonts w:ascii="Times New Roman" w:hAnsi="Times New Roman" w:cs="Times New Roman"/>
                <w:b/>
                <w:sz w:val="20"/>
                <w:szCs w:val="20"/>
              </w:rPr>
            </w:pPr>
            <w:r w:rsidRPr="004614DC">
              <w:rPr>
                <w:rFonts w:ascii="Times New Roman" w:hAnsi="Times New Roman" w:cs="Times New Roman"/>
                <w:b/>
                <w:sz w:val="20"/>
                <w:szCs w:val="20"/>
              </w:rPr>
              <w:t>Member</w:t>
            </w:r>
          </w:p>
        </w:tc>
        <w:tc>
          <w:tcPr>
            <w:tcW w:w="5056" w:type="dxa"/>
          </w:tcPr>
          <w:p w14:paraId="0C0BB9B7" w14:textId="77777777" w:rsidR="00824ABC" w:rsidRPr="004614DC" w:rsidRDefault="00824ABC" w:rsidP="00E80EE1">
            <w:pPr>
              <w:spacing w:line="276" w:lineRule="auto"/>
              <w:jc w:val="both"/>
              <w:rPr>
                <w:rFonts w:ascii="Times New Roman" w:hAnsi="Times New Roman" w:cs="Times New Roman"/>
                <w:b/>
                <w:sz w:val="20"/>
                <w:szCs w:val="20"/>
              </w:rPr>
            </w:pPr>
            <w:r w:rsidRPr="004614DC">
              <w:rPr>
                <w:rFonts w:ascii="Times New Roman" w:hAnsi="Times New Roman" w:cs="Times New Roman"/>
                <w:b/>
                <w:sz w:val="20"/>
                <w:szCs w:val="20"/>
              </w:rPr>
              <w:t>Lithology</w:t>
            </w:r>
          </w:p>
          <w:p w14:paraId="38E05422" w14:textId="77777777" w:rsidR="00824ABC" w:rsidRPr="004614DC" w:rsidRDefault="00824ABC" w:rsidP="00E80EE1">
            <w:pPr>
              <w:spacing w:line="276" w:lineRule="auto"/>
              <w:jc w:val="both"/>
              <w:rPr>
                <w:rFonts w:ascii="Times New Roman" w:hAnsi="Times New Roman" w:cs="Times New Roman"/>
                <w:b/>
                <w:sz w:val="20"/>
                <w:szCs w:val="20"/>
              </w:rPr>
            </w:pPr>
          </w:p>
        </w:tc>
      </w:tr>
      <w:tr w:rsidR="00824ABC" w:rsidRPr="004614DC" w14:paraId="3C62525A" w14:textId="77777777" w:rsidTr="00CB5BC8">
        <w:trPr>
          <w:trHeight w:val="1194"/>
        </w:trPr>
        <w:tc>
          <w:tcPr>
            <w:tcW w:w="1053" w:type="dxa"/>
          </w:tcPr>
          <w:p w14:paraId="0B749571"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Siwalik</w:t>
            </w:r>
          </w:p>
        </w:tc>
        <w:tc>
          <w:tcPr>
            <w:tcW w:w="1912" w:type="dxa"/>
          </w:tcPr>
          <w:p w14:paraId="1295DA28"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Upper Siwalik</w:t>
            </w:r>
          </w:p>
        </w:tc>
        <w:tc>
          <w:tcPr>
            <w:tcW w:w="1330" w:type="dxa"/>
          </w:tcPr>
          <w:p w14:paraId="19DEFCA9"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427227A" w14:textId="57BE9085"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Predominantly massive conglomerate with red and                                                                        orange clay as matrix and minor sandstone and earthy buff and brown clay stone</w:t>
            </w:r>
          </w:p>
        </w:tc>
      </w:tr>
      <w:tr w:rsidR="00824ABC" w:rsidRPr="004614DC" w14:paraId="15AF2D2C" w14:textId="77777777" w:rsidTr="00CB5BC8">
        <w:trPr>
          <w:trHeight w:val="302"/>
        </w:trPr>
        <w:tc>
          <w:tcPr>
            <w:tcW w:w="1053" w:type="dxa"/>
          </w:tcPr>
          <w:p w14:paraId="22FE0ABB"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06EE7F14" w14:textId="77777777" w:rsidR="00824ABC" w:rsidRPr="004614DC" w:rsidRDefault="00824ABC" w:rsidP="00E80EE1">
            <w:pPr>
              <w:spacing w:line="276" w:lineRule="auto"/>
              <w:jc w:val="both"/>
              <w:rPr>
                <w:rFonts w:ascii="Times New Roman" w:hAnsi="Times New Roman" w:cs="Times New Roman"/>
                <w:sz w:val="20"/>
                <w:szCs w:val="20"/>
              </w:rPr>
            </w:pPr>
          </w:p>
        </w:tc>
        <w:tc>
          <w:tcPr>
            <w:tcW w:w="1330" w:type="dxa"/>
          </w:tcPr>
          <w:p w14:paraId="068DDF43"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0BBABB46"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Sandstone, clay and conglomerate alternation</w:t>
            </w:r>
          </w:p>
        </w:tc>
      </w:tr>
      <w:tr w:rsidR="00824ABC" w:rsidRPr="004614DC" w14:paraId="0EDBF503" w14:textId="77777777" w:rsidTr="00CB5BC8">
        <w:trPr>
          <w:trHeight w:val="588"/>
        </w:trPr>
        <w:tc>
          <w:tcPr>
            <w:tcW w:w="1053" w:type="dxa"/>
          </w:tcPr>
          <w:p w14:paraId="7C64A20F"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3BAA18AE" w14:textId="610056C6" w:rsidR="00824ABC" w:rsidRPr="004614DC" w:rsidRDefault="004614DC" w:rsidP="00E80EE1">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24ABC" w:rsidRPr="004614DC">
              <w:rPr>
                <w:rFonts w:ascii="Times New Roman" w:hAnsi="Times New Roman" w:cs="Times New Roman"/>
                <w:sz w:val="20"/>
                <w:szCs w:val="20"/>
              </w:rPr>
              <w:t>Middle Siwalik</w:t>
            </w:r>
          </w:p>
        </w:tc>
        <w:tc>
          <w:tcPr>
            <w:tcW w:w="1330" w:type="dxa"/>
          </w:tcPr>
          <w:p w14:paraId="07818F2D"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05E5B29"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Massive sandstone with minor conglomerate and local variegated Claystone</w:t>
            </w:r>
          </w:p>
        </w:tc>
      </w:tr>
      <w:tr w:rsidR="00824ABC" w:rsidRPr="004614DC" w14:paraId="77207CFF" w14:textId="77777777" w:rsidTr="00CB5BC8">
        <w:trPr>
          <w:trHeight w:val="1211"/>
        </w:trPr>
        <w:tc>
          <w:tcPr>
            <w:tcW w:w="1053" w:type="dxa"/>
          </w:tcPr>
          <w:p w14:paraId="275321A6"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3B3EA191" w14:textId="77777777" w:rsidR="00824ABC" w:rsidRPr="004614DC" w:rsidRDefault="00824ABC" w:rsidP="00E80EE1">
            <w:pPr>
              <w:spacing w:line="276" w:lineRule="auto"/>
              <w:jc w:val="both"/>
              <w:rPr>
                <w:rFonts w:ascii="Times New Roman" w:hAnsi="Times New Roman" w:cs="Times New Roman"/>
                <w:sz w:val="20"/>
                <w:szCs w:val="20"/>
              </w:rPr>
            </w:pPr>
          </w:p>
        </w:tc>
        <w:tc>
          <w:tcPr>
            <w:tcW w:w="1330" w:type="dxa"/>
          </w:tcPr>
          <w:p w14:paraId="6CC8FD5B"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75AC8969"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Predominantly medium to coarse – grained sandstone and red clay alternation, soft pebble with subordinate claystone, locally thick prism of conglomerate</w:t>
            </w:r>
          </w:p>
        </w:tc>
      </w:tr>
      <w:tr w:rsidR="00824ABC" w:rsidRPr="004614DC" w14:paraId="2BB10F66" w14:textId="77777777" w:rsidTr="00CB5BC8">
        <w:trPr>
          <w:trHeight w:val="1194"/>
        </w:trPr>
        <w:tc>
          <w:tcPr>
            <w:tcW w:w="1053" w:type="dxa"/>
          </w:tcPr>
          <w:p w14:paraId="34684C95"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204EB30B" w14:textId="2AB8D553" w:rsidR="00824ABC" w:rsidRPr="004614DC" w:rsidRDefault="004614DC" w:rsidP="00E80EE1">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24ABC" w:rsidRPr="004614DC">
              <w:rPr>
                <w:rFonts w:ascii="Times New Roman" w:hAnsi="Times New Roman" w:cs="Times New Roman"/>
                <w:sz w:val="20"/>
                <w:szCs w:val="20"/>
              </w:rPr>
              <w:t>Lower Siwalik</w:t>
            </w:r>
          </w:p>
        </w:tc>
        <w:tc>
          <w:tcPr>
            <w:tcW w:w="1330" w:type="dxa"/>
          </w:tcPr>
          <w:p w14:paraId="06376858"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6AAA60D"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Alternation of fine to medium – grained sporadically pebble sandstone, calcareous cement and predominant chocolate and maroon claystone in the middle part</w:t>
            </w:r>
          </w:p>
        </w:tc>
      </w:tr>
      <w:tr w:rsidR="00824ABC" w:rsidRPr="004614DC" w14:paraId="5A2E5B42" w14:textId="77777777" w:rsidTr="00CB5BC8">
        <w:trPr>
          <w:trHeight w:val="605"/>
        </w:trPr>
        <w:tc>
          <w:tcPr>
            <w:tcW w:w="1053" w:type="dxa"/>
          </w:tcPr>
          <w:p w14:paraId="42A88B41"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56F3163A" w14:textId="77777777" w:rsidR="00824ABC" w:rsidRPr="004614DC" w:rsidRDefault="00824ABC" w:rsidP="00E80EE1">
            <w:pPr>
              <w:spacing w:line="276" w:lineRule="auto"/>
              <w:jc w:val="both"/>
              <w:rPr>
                <w:rFonts w:ascii="Times New Roman" w:hAnsi="Times New Roman" w:cs="Times New Roman"/>
                <w:sz w:val="20"/>
                <w:szCs w:val="20"/>
              </w:rPr>
            </w:pPr>
          </w:p>
        </w:tc>
        <w:tc>
          <w:tcPr>
            <w:tcW w:w="1330" w:type="dxa"/>
          </w:tcPr>
          <w:p w14:paraId="46A89233"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4BFD9448" w14:textId="4FC09B8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 xml:space="preserve">Red and mauve </w:t>
            </w:r>
            <w:r w:rsidR="000B6120" w:rsidRPr="004614DC">
              <w:rPr>
                <w:rFonts w:ascii="Times New Roman" w:hAnsi="Times New Roman" w:cs="Times New Roman"/>
                <w:sz w:val="20"/>
                <w:szCs w:val="20"/>
              </w:rPr>
              <w:t xml:space="preserve">clay </w:t>
            </w:r>
            <w:r w:rsidRPr="004614DC">
              <w:rPr>
                <w:rFonts w:ascii="Times New Roman" w:hAnsi="Times New Roman" w:cs="Times New Roman"/>
                <w:sz w:val="20"/>
                <w:szCs w:val="20"/>
              </w:rPr>
              <w:t>stone with thin intercalations of medium to fine-grained sandstone</w:t>
            </w:r>
          </w:p>
        </w:tc>
      </w:tr>
      <w:tr w:rsidR="00824ABC" w:rsidRPr="004614DC" w14:paraId="491B11FC" w14:textId="77777777" w:rsidTr="00CB5BC8">
        <w:trPr>
          <w:trHeight w:val="588"/>
        </w:trPr>
        <w:tc>
          <w:tcPr>
            <w:tcW w:w="1053" w:type="dxa"/>
          </w:tcPr>
          <w:p w14:paraId="3F6FC94B" w14:textId="77777777" w:rsidR="00824ABC" w:rsidRPr="004614DC" w:rsidRDefault="00824ABC" w:rsidP="00E80EE1">
            <w:pPr>
              <w:spacing w:line="276" w:lineRule="auto"/>
              <w:jc w:val="both"/>
              <w:rPr>
                <w:rFonts w:ascii="Times New Roman" w:hAnsi="Times New Roman" w:cs="Times New Roman"/>
                <w:sz w:val="20"/>
                <w:szCs w:val="20"/>
              </w:rPr>
            </w:pPr>
            <w:proofErr w:type="spellStart"/>
            <w:r w:rsidRPr="004614DC">
              <w:rPr>
                <w:rFonts w:ascii="Times New Roman" w:hAnsi="Times New Roman" w:cs="Times New Roman"/>
                <w:sz w:val="20"/>
                <w:szCs w:val="20"/>
              </w:rPr>
              <w:t>Sirmur</w:t>
            </w:r>
            <w:proofErr w:type="spellEnd"/>
          </w:p>
        </w:tc>
        <w:tc>
          <w:tcPr>
            <w:tcW w:w="1912" w:type="dxa"/>
          </w:tcPr>
          <w:p w14:paraId="3E8A25AD" w14:textId="77777777" w:rsidR="00824ABC" w:rsidRPr="004614DC" w:rsidRDefault="00824ABC" w:rsidP="00E80EE1">
            <w:pPr>
              <w:spacing w:line="276" w:lineRule="auto"/>
              <w:jc w:val="both"/>
              <w:rPr>
                <w:rFonts w:ascii="Times New Roman" w:hAnsi="Times New Roman" w:cs="Times New Roman"/>
                <w:sz w:val="20"/>
                <w:szCs w:val="20"/>
              </w:rPr>
            </w:pPr>
            <w:proofErr w:type="spellStart"/>
            <w:r w:rsidRPr="004614DC">
              <w:rPr>
                <w:rFonts w:ascii="Times New Roman" w:hAnsi="Times New Roman" w:cs="Times New Roman"/>
                <w:sz w:val="20"/>
                <w:szCs w:val="20"/>
              </w:rPr>
              <w:t>Kasauli</w:t>
            </w:r>
            <w:proofErr w:type="spellEnd"/>
            <w:r w:rsidRPr="004614DC">
              <w:rPr>
                <w:rFonts w:ascii="Times New Roman" w:hAnsi="Times New Roman" w:cs="Times New Roman"/>
                <w:sz w:val="20"/>
                <w:szCs w:val="20"/>
              </w:rPr>
              <w:t>/ Dharamshala</w:t>
            </w:r>
          </w:p>
        </w:tc>
        <w:tc>
          <w:tcPr>
            <w:tcW w:w="1330" w:type="dxa"/>
          </w:tcPr>
          <w:p w14:paraId="54D4391C" w14:textId="77777777" w:rsidR="00824ABC" w:rsidRPr="004614DC" w:rsidRDefault="00824ABC" w:rsidP="00E80EE1">
            <w:pPr>
              <w:spacing w:line="276" w:lineRule="auto"/>
              <w:jc w:val="both"/>
              <w:rPr>
                <w:rFonts w:ascii="Times New Roman" w:hAnsi="Times New Roman" w:cs="Times New Roman"/>
                <w:sz w:val="20"/>
                <w:szCs w:val="20"/>
              </w:rPr>
            </w:pPr>
          </w:p>
        </w:tc>
        <w:tc>
          <w:tcPr>
            <w:tcW w:w="5056" w:type="dxa"/>
          </w:tcPr>
          <w:p w14:paraId="6C9FCA26"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Massive sandstone, subordinate shale</w:t>
            </w:r>
          </w:p>
        </w:tc>
      </w:tr>
      <w:tr w:rsidR="00824ABC" w:rsidRPr="004614DC" w14:paraId="66B1E461" w14:textId="77777777" w:rsidTr="00CB5BC8">
        <w:trPr>
          <w:trHeight w:val="302"/>
        </w:trPr>
        <w:tc>
          <w:tcPr>
            <w:tcW w:w="1053" w:type="dxa"/>
          </w:tcPr>
          <w:p w14:paraId="2E8DC5E4"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0FED9166" w14:textId="77777777" w:rsidR="00824ABC" w:rsidRPr="004614DC" w:rsidRDefault="00824ABC" w:rsidP="00E80EE1">
            <w:pPr>
              <w:spacing w:line="276" w:lineRule="auto"/>
              <w:jc w:val="both"/>
              <w:rPr>
                <w:rFonts w:ascii="Times New Roman" w:hAnsi="Times New Roman" w:cs="Times New Roman"/>
                <w:sz w:val="20"/>
                <w:szCs w:val="20"/>
              </w:rPr>
            </w:pPr>
            <w:proofErr w:type="spellStart"/>
            <w:r w:rsidRPr="004614DC">
              <w:rPr>
                <w:rFonts w:ascii="Times New Roman" w:hAnsi="Times New Roman" w:cs="Times New Roman"/>
                <w:sz w:val="20"/>
                <w:szCs w:val="20"/>
              </w:rPr>
              <w:t>Dagsai</w:t>
            </w:r>
            <w:proofErr w:type="spellEnd"/>
          </w:p>
        </w:tc>
        <w:tc>
          <w:tcPr>
            <w:tcW w:w="1330" w:type="dxa"/>
          </w:tcPr>
          <w:p w14:paraId="27EFBA2B" w14:textId="77777777" w:rsidR="00824ABC" w:rsidRPr="004614DC" w:rsidRDefault="00824ABC" w:rsidP="00E80EE1">
            <w:pPr>
              <w:spacing w:line="276" w:lineRule="auto"/>
              <w:jc w:val="both"/>
              <w:rPr>
                <w:rFonts w:ascii="Times New Roman" w:hAnsi="Times New Roman" w:cs="Times New Roman"/>
                <w:sz w:val="20"/>
                <w:szCs w:val="20"/>
              </w:rPr>
            </w:pPr>
            <w:proofErr w:type="spellStart"/>
            <w:r w:rsidRPr="004614DC">
              <w:rPr>
                <w:rFonts w:ascii="Times New Roman" w:hAnsi="Times New Roman" w:cs="Times New Roman"/>
                <w:sz w:val="20"/>
                <w:szCs w:val="20"/>
              </w:rPr>
              <w:t>Pabo</w:t>
            </w:r>
            <w:proofErr w:type="spellEnd"/>
          </w:p>
        </w:tc>
        <w:tc>
          <w:tcPr>
            <w:tcW w:w="5056" w:type="dxa"/>
          </w:tcPr>
          <w:p w14:paraId="32C5BB5E"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Alternation of sandstone and clay</w:t>
            </w:r>
          </w:p>
        </w:tc>
      </w:tr>
      <w:tr w:rsidR="00824ABC" w:rsidRPr="004614DC" w14:paraId="3982027E" w14:textId="77777777" w:rsidTr="00CB5BC8">
        <w:trPr>
          <w:trHeight w:val="284"/>
        </w:trPr>
        <w:tc>
          <w:tcPr>
            <w:tcW w:w="1053" w:type="dxa"/>
          </w:tcPr>
          <w:p w14:paraId="51935845"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1CAE32A6" w14:textId="77777777" w:rsidR="00824ABC" w:rsidRPr="004614DC" w:rsidRDefault="00824ABC" w:rsidP="00E80EE1">
            <w:pPr>
              <w:spacing w:line="276" w:lineRule="auto"/>
              <w:jc w:val="both"/>
              <w:rPr>
                <w:rFonts w:ascii="Times New Roman" w:hAnsi="Times New Roman" w:cs="Times New Roman"/>
                <w:sz w:val="20"/>
                <w:szCs w:val="20"/>
              </w:rPr>
            </w:pPr>
          </w:p>
        </w:tc>
        <w:tc>
          <w:tcPr>
            <w:tcW w:w="1330" w:type="dxa"/>
          </w:tcPr>
          <w:p w14:paraId="61D9CD24" w14:textId="77777777" w:rsidR="00824ABC" w:rsidRPr="004614DC" w:rsidRDefault="00824ABC" w:rsidP="00E80EE1">
            <w:pPr>
              <w:spacing w:line="276" w:lineRule="auto"/>
              <w:jc w:val="both"/>
              <w:rPr>
                <w:rFonts w:ascii="Times New Roman" w:hAnsi="Times New Roman" w:cs="Times New Roman"/>
                <w:sz w:val="20"/>
                <w:szCs w:val="20"/>
              </w:rPr>
            </w:pPr>
            <w:proofErr w:type="spellStart"/>
            <w:r w:rsidRPr="004614DC">
              <w:rPr>
                <w:rFonts w:ascii="Times New Roman" w:hAnsi="Times New Roman" w:cs="Times New Roman"/>
                <w:sz w:val="20"/>
                <w:szCs w:val="20"/>
              </w:rPr>
              <w:t>Chimnun</w:t>
            </w:r>
            <w:proofErr w:type="spellEnd"/>
          </w:p>
        </w:tc>
        <w:tc>
          <w:tcPr>
            <w:tcW w:w="5056" w:type="dxa"/>
          </w:tcPr>
          <w:p w14:paraId="7B9FB8D0"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Red and purple claystone with subordinate siltstone</w:t>
            </w:r>
          </w:p>
        </w:tc>
      </w:tr>
      <w:tr w:rsidR="00824ABC" w:rsidRPr="004614DC" w14:paraId="272C9ECA" w14:textId="77777777" w:rsidTr="00CB5BC8">
        <w:trPr>
          <w:trHeight w:val="605"/>
        </w:trPr>
        <w:tc>
          <w:tcPr>
            <w:tcW w:w="1053" w:type="dxa"/>
          </w:tcPr>
          <w:p w14:paraId="4BA66A39"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4A45ED5D" w14:textId="77777777" w:rsidR="00824ABC" w:rsidRPr="004614DC" w:rsidRDefault="00824ABC" w:rsidP="00E80EE1">
            <w:pPr>
              <w:spacing w:line="276" w:lineRule="auto"/>
              <w:jc w:val="both"/>
              <w:rPr>
                <w:rFonts w:ascii="Times New Roman" w:hAnsi="Times New Roman" w:cs="Times New Roman"/>
                <w:sz w:val="20"/>
                <w:szCs w:val="20"/>
              </w:rPr>
            </w:pPr>
            <w:proofErr w:type="spellStart"/>
            <w:r w:rsidRPr="004614DC">
              <w:rPr>
                <w:rFonts w:ascii="Times New Roman" w:hAnsi="Times New Roman" w:cs="Times New Roman"/>
                <w:sz w:val="20"/>
                <w:szCs w:val="20"/>
              </w:rPr>
              <w:t>Subathu</w:t>
            </w:r>
            <w:proofErr w:type="spellEnd"/>
          </w:p>
        </w:tc>
        <w:tc>
          <w:tcPr>
            <w:tcW w:w="1330" w:type="dxa"/>
          </w:tcPr>
          <w:p w14:paraId="77AFEEC2"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336790D9"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 xml:space="preserve">Red, green and indigo blue colored </w:t>
            </w:r>
            <w:proofErr w:type="spellStart"/>
            <w:r w:rsidRPr="004614DC">
              <w:rPr>
                <w:rFonts w:ascii="Times New Roman" w:hAnsi="Times New Roman" w:cs="Times New Roman"/>
                <w:sz w:val="20"/>
                <w:szCs w:val="20"/>
              </w:rPr>
              <w:t>mudston</w:t>
            </w:r>
            <w:proofErr w:type="spellEnd"/>
            <w:r w:rsidRPr="004614DC">
              <w:rPr>
                <w:rFonts w:ascii="Times New Roman" w:hAnsi="Times New Roman" w:cs="Times New Roman"/>
                <w:sz w:val="20"/>
                <w:szCs w:val="20"/>
              </w:rPr>
              <w:t xml:space="preserve">, </w:t>
            </w:r>
            <w:proofErr w:type="spellStart"/>
            <w:proofErr w:type="gramStart"/>
            <w:r w:rsidRPr="004614DC">
              <w:rPr>
                <w:rFonts w:ascii="Times New Roman" w:hAnsi="Times New Roman" w:cs="Times New Roman"/>
                <w:sz w:val="20"/>
                <w:szCs w:val="20"/>
              </w:rPr>
              <w:t>shale,quartzarenite</w:t>
            </w:r>
            <w:proofErr w:type="spellEnd"/>
            <w:proofErr w:type="gramEnd"/>
          </w:p>
        </w:tc>
      </w:tr>
      <w:tr w:rsidR="00824ABC" w:rsidRPr="004614DC" w14:paraId="5081DBD6" w14:textId="77777777" w:rsidTr="00CB5BC8">
        <w:trPr>
          <w:trHeight w:val="890"/>
        </w:trPr>
        <w:tc>
          <w:tcPr>
            <w:tcW w:w="1053" w:type="dxa"/>
          </w:tcPr>
          <w:p w14:paraId="75D46992" w14:textId="77777777" w:rsidR="00824ABC" w:rsidRPr="004614DC" w:rsidRDefault="00824ABC" w:rsidP="00E80EE1">
            <w:pPr>
              <w:spacing w:line="276" w:lineRule="auto"/>
              <w:jc w:val="both"/>
              <w:rPr>
                <w:rFonts w:ascii="Times New Roman" w:hAnsi="Times New Roman" w:cs="Times New Roman"/>
                <w:sz w:val="20"/>
                <w:szCs w:val="20"/>
              </w:rPr>
            </w:pPr>
          </w:p>
        </w:tc>
        <w:tc>
          <w:tcPr>
            <w:tcW w:w="1912" w:type="dxa"/>
          </w:tcPr>
          <w:p w14:paraId="70E2FD19" w14:textId="77777777" w:rsidR="00824ABC" w:rsidRPr="004614DC" w:rsidRDefault="00824ABC" w:rsidP="00E80EE1">
            <w:pPr>
              <w:spacing w:line="276" w:lineRule="auto"/>
              <w:jc w:val="both"/>
              <w:rPr>
                <w:rFonts w:ascii="Times New Roman" w:hAnsi="Times New Roman" w:cs="Times New Roman"/>
                <w:sz w:val="20"/>
                <w:szCs w:val="20"/>
              </w:rPr>
            </w:pPr>
          </w:p>
        </w:tc>
        <w:tc>
          <w:tcPr>
            <w:tcW w:w="1330" w:type="dxa"/>
          </w:tcPr>
          <w:p w14:paraId="4F149A0C"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6466A2D6" w14:textId="77777777" w:rsidR="00824ABC" w:rsidRPr="004614DC" w:rsidRDefault="00824ABC" w:rsidP="00E80EE1">
            <w:pPr>
              <w:spacing w:line="276" w:lineRule="auto"/>
              <w:jc w:val="both"/>
              <w:rPr>
                <w:rFonts w:ascii="Times New Roman" w:hAnsi="Times New Roman" w:cs="Times New Roman"/>
                <w:sz w:val="20"/>
                <w:szCs w:val="20"/>
              </w:rPr>
            </w:pPr>
            <w:r w:rsidRPr="004614DC">
              <w:rPr>
                <w:rFonts w:ascii="Times New Roman" w:hAnsi="Times New Roman" w:cs="Times New Roman"/>
                <w:sz w:val="20"/>
                <w:szCs w:val="20"/>
              </w:rPr>
              <w:t xml:space="preserve">Green shale, foraminiferal limestone and oyster marls, </w:t>
            </w:r>
            <w:proofErr w:type="spellStart"/>
            <w:r w:rsidRPr="004614DC">
              <w:rPr>
                <w:rFonts w:ascii="Times New Roman" w:hAnsi="Times New Roman" w:cs="Times New Roman"/>
                <w:sz w:val="20"/>
                <w:szCs w:val="20"/>
              </w:rPr>
              <w:t>quartzarenite</w:t>
            </w:r>
            <w:proofErr w:type="spellEnd"/>
            <w:r w:rsidRPr="004614DC">
              <w:rPr>
                <w:rFonts w:ascii="Times New Roman" w:hAnsi="Times New Roman" w:cs="Times New Roman"/>
                <w:sz w:val="20"/>
                <w:szCs w:val="20"/>
              </w:rPr>
              <w:t xml:space="preserve">, local carbonaceous shale, </w:t>
            </w:r>
            <w:proofErr w:type="spellStart"/>
            <w:r w:rsidRPr="004614DC">
              <w:rPr>
                <w:rFonts w:ascii="Times New Roman" w:hAnsi="Times New Roman" w:cs="Times New Roman"/>
                <w:sz w:val="20"/>
                <w:szCs w:val="20"/>
              </w:rPr>
              <w:t>calcareaous</w:t>
            </w:r>
            <w:proofErr w:type="spellEnd"/>
            <w:r w:rsidRPr="004614DC">
              <w:rPr>
                <w:rFonts w:ascii="Times New Roman" w:hAnsi="Times New Roman" w:cs="Times New Roman"/>
                <w:sz w:val="20"/>
                <w:szCs w:val="20"/>
              </w:rPr>
              <w:t xml:space="preserve"> sandstone</w:t>
            </w:r>
          </w:p>
        </w:tc>
      </w:tr>
    </w:tbl>
    <w:p w14:paraId="21977E65" w14:textId="77777777" w:rsidR="00582D52" w:rsidRPr="004614DC" w:rsidRDefault="00582D52" w:rsidP="00E80EE1">
      <w:pPr>
        <w:jc w:val="both"/>
        <w:rPr>
          <w:rFonts w:ascii="Times New Roman" w:hAnsi="Times New Roman" w:cs="Times New Roman"/>
          <w:sz w:val="20"/>
          <w:szCs w:val="20"/>
        </w:rPr>
      </w:pPr>
    </w:p>
    <w:p w14:paraId="627DD1E0" w14:textId="3558319E" w:rsidR="00582D52" w:rsidRPr="004614DC" w:rsidRDefault="001E0924" w:rsidP="00E80EE1">
      <w:pPr>
        <w:jc w:val="both"/>
        <w:rPr>
          <w:rFonts w:ascii="Times New Roman" w:hAnsi="Times New Roman" w:cs="Times New Roman"/>
          <w:b/>
          <w:bCs/>
          <w:sz w:val="20"/>
          <w:szCs w:val="20"/>
        </w:rPr>
      </w:pPr>
      <w:r>
        <w:rPr>
          <w:noProof/>
        </w:rPr>
        <w:pict w14:anchorId="67A3CEFA">
          <v:rect id="_x0000_s1029" style="position:absolute;left:0;text-align:left;margin-left:214.5pt;margin-top:233.2pt;width:251.45pt;height:46.85pt;z-index:25165875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" filled="f" stroked="f">
            <v:textbox style="mso-fit-shape-to-text:t">
              <w:txbxContent>
                <w:p w14:paraId="6E7E1810" w14:textId="3938C4CE" w:rsidR="001E0924" w:rsidRDefault="001E0924" w:rsidP="008A2FFA">
                  <w:pPr>
                    <w:pStyle w:val="NormalWeb"/>
                    <w:spacing w:after="0"/>
                    <w:rPr>
                      <w:rFonts w:eastAsia="+mn-ea"/>
                      <w:b/>
                      <w:color w:val="000000"/>
                      <w:kern w:val="24"/>
                      <w:sz w:val="20"/>
                    </w:rPr>
                  </w:pPr>
                  <w:r w:rsidRPr="008A2FFA">
                    <w:rPr>
                      <w:rFonts w:eastAsia="+mn-ea"/>
                      <w:b/>
                      <w:color w:val="000000"/>
                      <w:kern w:val="24"/>
                      <w:sz w:val="20"/>
                    </w:rPr>
                    <w:t xml:space="preserve">Fig.2. Fossil leaf bearing bed in Middle Siwalik section, near </w:t>
                  </w:r>
                  <w:proofErr w:type="spellStart"/>
                  <w:r w:rsidRPr="008A2FFA">
                    <w:rPr>
                      <w:rFonts w:eastAsia="+mn-ea"/>
                      <w:b/>
                      <w:color w:val="000000"/>
                      <w:kern w:val="24"/>
                      <w:sz w:val="20"/>
                    </w:rPr>
                    <w:t>Sagoti</w:t>
                  </w:r>
                  <w:proofErr w:type="spellEnd"/>
                  <w:r w:rsidRPr="008A2FFA">
                    <w:rPr>
                      <w:rFonts w:eastAsia="+mn-ea"/>
                      <w:b/>
                      <w:color w:val="000000"/>
                      <w:kern w:val="24"/>
                      <w:sz w:val="20"/>
                    </w:rPr>
                    <w:t xml:space="preserve"> Bridge on </w:t>
                  </w:r>
                  <w:proofErr w:type="spellStart"/>
                  <w:r w:rsidRPr="008A2FFA">
                    <w:rPr>
                      <w:rFonts w:eastAsia="+mn-ea"/>
                      <w:b/>
                      <w:color w:val="000000"/>
                      <w:kern w:val="24"/>
                      <w:sz w:val="20"/>
                    </w:rPr>
                    <w:t>Sarkaghat</w:t>
                  </w:r>
                  <w:proofErr w:type="spellEnd"/>
                  <w:r w:rsidRPr="008A2FFA">
                    <w:rPr>
                      <w:rFonts w:eastAsia="+mn-ea"/>
                      <w:b/>
                      <w:color w:val="000000"/>
                      <w:kern w:val="24"/>
                      <w:sz w:val="20"/>
                    </w:rPr>
                    <w:t xml:space="preserve"> - </w:t>
                  </w:r>
                  <w:proofErr w:type="spellStart"/>
                  <w:r w:rsidRPr="008A2FFA">
                    <w:rPr>
                      <w:rFonts w:eastAsia="+mn-ea"/>
                      <w:b/>
                      <w:color w:val="000000"/>
                      <w:kern w:val="24"/>
                      <w:sz w:val="20"/>
                    </w:rPr>
                    <w:t>Dharampur</w:t>
                  </w:r>
                  <w:proofErr w:type="spellEnd"/>
                  <w:r w:rsidRPr="008A2FFA">
                    <w:rPr>
                      <w:rFonts w:eastAsia="+mn-ea"/>
                      <w:b/>
                      <w:color w:val="000000"/>
                      <w:kern w:val="24"/>
                      <w:sz w:val="20"/>
                    </w:rPr>
                    <w:t xml:space="preserve"> Road,</w:t>
                  </w:r>
                </w:p>
                <w:p w14:paraId="07530A71" w14:textId="64AA25EE" w:rsidR="001E0924" w:rsidRPr="008A2FFA" w:rsidRDefault="001E0924" w:rsidP="008A2FFA">
                  <w:pPr>
                    <w:pStyle w:val="NormalWeb"/>
                    <w:spacing w:after="0"/>
                    <w:rPr>
                      <w:sz w:val="20"/>
                    </w:rPr>
                  </w:pPr>
                  <w:r w:rsidRPr="008A2FFA">
                    <w:rPr>
                      <w:rFonts w:eastAsia="+mn-ea"/>
                      <w:b/>
                      <w:color w:val="000000"/>
                      <w:kern w:val="24"/>
                      <w:sz w:val="20"/>
                    </w:rPr>
                    <w:t xml:space="preserve"> Mandi district, Himachal Pradesh, India</w:t>
                  </w:r>
                  <w:r w:rsidRPr="008A2FFA">
                    <w:rPr>
                      <w:rFonts w:eastAsia="+mn-ea"/>
                      <w:color w:val="000000"/>
                      <w:kern w:val="24"/>
                      <w:sz w:val="20"/>
                    </w:rPr>
                    <w:t>.</w:t>
                  </w:r>
                </w:p>
              </w:txbxContent>
            </v:textbox>
          </v:rect>
        </w:pict>
      </w:r>
      <w:r>
        <w:rPr>
          <w:noProof/>
        </w:rPr>
        <w:pict w14:anchorId="1EFBFB34">
          <v:rect id="Rectangle 2" o:spid="_x0000_s1032" style="position:absolute;left:0;text-align:left;margin-left:-2.3pt;margin-top:233.2pt;width:204.25pt;height:69.8pt;z-index:25165977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" filled="f" stroked="f">
            <v:textbox>
              <w:txbxContent>
                <w:p w14:paraId="15DA2F24" w14:textId="64EEC615" w:rsidR="001E0924" w:rsidRDefault="001E0924" w:rsidP="001B733C">
                  <w:pPr>
                    <w:pStyle w:val="NormalWeb"/>
                    <w:kinsoku w:val="0"/>
                    <w:overflowPunct w:val="0"/>
                    <w:spacing w:after="0"/>
                    <w:rPr>
                      <w:rFonts w:eastAsia="SimSun" w:cs="+mn-cs"/>
                      <w:b/>
                      <w:color w:val="000000"/>
                      <w:kern w:val="24"/>
                      <w:sz w:val="20"/>
                    </w:rPr>
                  </w:pPr>
                  <w:r w:rsidRPr="001B733C">
                    <w:rPr>
                      <w:rFonts w:eastAsia="SimSun" w:cs="+mn-cs"/>
                      <w:b/>
                      <w:color w:val="000000"/>
                      <w:kern w:val="24"/>
                      <w:sz w:val="20"/>
                    </w:rPr>
                    <w:t xml:space="preserve">Fig. 3. </w:t>
                  </w:r>
                  <w:proofErr w:type="spellStart"/>
                  <w:r w:rsidRPr="001B733C">
                    <w:rPr>
                      <w:rFonts w:eastAsia="SimSun" w:cs="+mn-cs"/>
                      <w:b/>
                      <w:color w:val="000000"/>
                      <w:kern w:val="24"/>
                      <w:sz w:val="20"/>
                    </w:rPr>
                    <w:t>Lithocolumn</w:t>
                  </w:r>
                  <w:proofErr w:type="spellEnd"/>
                  <w:r w:rsidRPr="001B733C">
                    <w:rPr>
                      <w:rFonts w:eastAsia="SimSun" w:cs="+mn-cs"/>
                      <w:b/>
                      <w:color w:val="000000"/>
                      <w:kern w:val="24"/>
                      <w:sz w:val="20"/>
                    </w:rPr>
                    <w:t xml:space="preserve"> of the Middle Siwalik </w:t>
                  </w:r>
                </w:p>
                <w:p w14:paraId="55C56B3B" w14:textId="6E4F3764" w:rsidR="001E0924" w:rsidRDefault="001E0924" w:rsidP="001B733C">
                  <w:pPr>
                    <w:pStyle w:val="NormalWeb"/>
                    <w:kinsoku w:val="0"/>
                    <w:overflowPunct w:val="0"/>
                    <w:spacing w:after="0"/>
                    <w:rPr>
                      <w:rFonts w:eastAsia="SimSun" w:cs="+mn-cs"/>
                      <w:b/>
                      <w:color w:val="000000"/>
                      <w:kern w:val="24"/>
                      <w:sz w:val="20"/>
                    </w:rPr>
                  </w:pPr>
                  <w:r w:rsidRPr="001B733C">
                    <w:rPr>
                      <w:rFonts w:eastAsia="SimSun" w:cs="+mn-cs"/>
                      <w:b/>
                      <w:color w:val="000000"/>
                      <w:kern w:val="24"/>
                      <w:sz w:val="20"/>
                    </w:rPr>
                    <w:t xml:space="preserve">section exposed near </w:t>
                  </w:r>
                  <w:proofErr w:type="spellStart"/>
                  <w:r w:rsidRPr="001B733C">
                    <w:rPr>
                      <w:rFonts w:eastAsia="SimSun" w:cs="+mn-cs"/>
                      <w:b/>
                      <w:color w:val="000000"/>
                      <w:kern w:val="24"/>
                      <w:sz w:val="20"/>
                    </w:rPr>
                    <w:t>Sagoti</w:t>
                  </w:r>
                  <w:proofErr w:type="spellEnd"/>
                  <w:r w:rsidRPr="001B733C">
                    <w:rPr>
                      <w:rFonts w:eastAsia="SimSun" w:cs="+mn-cs"/>
                      <w:b/>
                      <w:color w:val="000000"/>
                      <w:kern w:val="24"/>
                      <w:sz w:val="20"/>
                    </w:rPr>
                    <w:t xml:space="preserve"> Bridge </w:t>
                  </w:r>
                </w:p>
                <w:p w14:paraId="6EE3857C" w14:textId="77777777" w:rsidR="001E0924" w:rsidRDefault="001E0924" w:rsidP="001B733C">
                  <w:pPr>
                    <w:pStyle w:val="NormalWeb"/>
                    <w:kinsoku w:val="0"/>
                    <w:overflowPunct w:val="0"/>
                    <w:spacing w:after="0"/>
                    <w:rPr>
                      <w:rFonts w:eastAsia="+mn-ea"/>
                      <w:b/>
                      <w:color w:val="000000"/>
                      <w:kern w:val="24"/>
                      <w:sz w:val="20"/>
                    </w:rPr>
                  </w:pPr>
                  <w:r w:rsidRPr="001B733C">
                    <w:rPr>
                      <w:rFonts w:eastAsia="+mn-ea"/>
                      <w:b/>
                      <w:color w:val="000000"/>
                      <w:kern w:val="24"/>
                      <w:sz w:val="20"/>
                    </w:rPr>
                    <w:t xml:space="preserve">(31º 44.265´:76 º.43.339´) near </w:t>
                  </w:r>
                  <w:proofErr w:type="spellStart"/>
                  <w:r w:rsidRPr="001B733C">
                    <w:rPr>
                      <w:rFonts w:eastAsia="+mn-ea"/>
                      <w:b/>
                      <w:color w:val="000000"/>
                      <w:kern w:val="24"/>
                      <w:sz w:val="20"/>
                    </w:rPr>
                    <w:t>Sarkaghat</w:t>
                  </w:r>
                  <w:proofErr w:type="spellEnd"/>
                  <w:r w:rsidRPr="001B733C">
                    <w:rPr>
                      <w:rFonts w:eastAsia="+mn-ea"/>
                      <w:b/>
                      <w:color w:val="000000"/>
                      <w:kern w:val="24"/>
                      <w:sz w:val="20"/>
                    </w:rPr>
                    <w:t xml:space="preserve"> </w:t>
                  </w:r>
                </w:p>
                <w:p w14:paraId="3E3AD836" w14:textId="53143A54" w:rsidR="001E0924" w:rsidRPr="001B733C" w:rsidRDefault="001E0924" w:rsidP="001B733C">
                  <w:pPr>
                    <w:pStyle w:val="NormalWeb"/>
                    <w:kinsoku w:val="0"/>
                    <w:overflowPunct w:val="0"/>
                    <w:spacing w:after="0"/>
                    <w:rPr>
                      <w:rFonts w:eastAsia="+mn-ea"/>
                      <w:b/>
                      <w:color w:val="000000"/>
                      <w:kern w:val="24"/>
                      <w:sz w:val="20"/>
                    </w:rPr>
                  </w:pPr>
                  <w:r w:rsidRPr="001B733C">
                    <w:rPr>
                      <w:rFonts w:eastAsia="+mn-ea"/>
                      <w:b/>
                      <w:color w:val="000000"/>
                      <w:kern w:val="24"/>
                      <w:sz w:val="20"/>
                    </w:rPr>
                    <w:t>from where leaf impressions were collected.</w:t>
                  </w:r>
                </w:p>
              </w:txbxContent>
            </v:textbox>
          </v:rect>
        </w:pict>
      </w:r>
      <w:r w:rsidR="001B733C">
        <w:rPr>
          <w:rFonts w:ascii="Times New Roman" w:hAnsi="Times New Roman" w:cs="Times New Roman"/>
          <w:b/>
          <w:bCs/>
          <w:noProof/>
          <w:sz w:val="20"/>
          <w:szCs w:val="20"/>
        </w:rPr>
        <w:drawing>
          <wp:anchor distT="0" distB="0" distL="114300" distR="114300" simplePos="0" relativeHeight="251658752" behindDoc="0" locked="0" layoutInCell="1" allowOverlap="1" wp14:anchorId="4124D7AB" wp14:editId="2CCAF8B2">
            <wp:simplePos x="0" y="0"/>
            <wp:positionH relativeFrom="column">
              <wp:posOffset>2586355</wp:posOffset>
            </wp:positionH>
            <wp:positionV relativeFrom="paragraph">
              <wp:posOffset>59055</wp:posOffset>
            </wp:positionV>
            <wp:extent cx="3269615" cy="2809875"/>
            <wp:effectExtent l="133350" t="114300" r="10223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61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733C">
        <w:rPr>
          <w:rFonts w:ascii="Times New Roman" w:hAnsi="Times New Roman" w:cs="Times New Roman"/>
          <w:b/>
          <w:bCs/>
          <w:noProof/>
          <w:sz w:val="20"/>
          <w:szCs w:val="20"/>
        </w:rPr>
        <w:drawing>
          <wp:inline distT="0" distB="0" distL="0" distR="0" wp14:anchorId="25BF779B" wp14:editId="01B37CDD">
            <wp:extent cx="2027582" cy="2751106"/>
            <wp:effectExtent l="133350" t="114300" r="106045" b="144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6355" cy="27901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F94E7A" w14:textId="27C89892" w:rsidR="001B733C" w:rsidRDefault="001B733C" w:rsidP="00E80EE1">
      <w:pPr>
        <w:jc w:val="both"/>
        <w:rPr>
          <w:rFonts w:ascii="Times New Roman" w:hAnsi="Times New Roman" w:cs="Times New Roman"/>
          <w:b/>
          <w:bCs/>
          <w:szCs w:val="20"/>
        </w:rPr>
      </w:pPr>
    </w:p>
    <w:p w14:paraId="79EAA13E" w14:textId="77777777" w:rsidR="001B733C" w:rsidRDefault="001B733C" w:rsidP="00E80EE1">
      <w:pPr>
        <w:jc w:val="both"/>
        <w:rPr>
          <w:rFonts w:ascii="Times New Roman" w:hAnsi="Times New Roman" w:cs="Times New Roman"/>
          <w:b/>
          <w:bCs/>
          <w:szCs w:val="20"/>
        </w:rPr>
      </w:pPr>
    </w:p>
    <w:p w14:paraId="746A8BBB" w14:textId="57447FE0" w:rsidR="00457B8E" w:rsidRPr="004614DC" w:rsidRDefault="004614DC" w:rsidP="00E80EE1">
      <w:pPr>
        <w:jc w:val="both"/>
        <w:rPr>
          <w:rFonts w:ascii="Times New Roman" w:hAnsi="Times New Roman" w:cs="Times New Roman"/>
          <w:szCs w:val="20"/>
        </w:rPr>
      </w:pPr>
      <w:r w:rsidRPr="004614DC">
        <w:rPr>
          <w:rFonts w:ascii="Times New Roman" w:hAnsi="Times New Roman" w:cs="Times New Roman"/>
          <w:b/>
          <w:bCs/>
          <w:szCs w:val="20"/>
        </w:rPr>
        <w:t>3.</w:t>
      </w:r>
      <w:r>
        <w:rPr>
          <w:rFonts w:ascii="Times New Roman" w:hAnsi="Times New Roman" w:cs="Times New Roman"/>
          <w:b/>
          <w:bCs/>
          <w:szCs w:val="20"/>
        </w:rPr>
        <w:t xml:space="preserve"> </w:t>
      </w:r>
      <w:r w:rsidRPr="004614DC">
        <w:rPr>
          <w:rFonts w:ascii="Times New Roman" w:hAnsi="Times New Roman" w:cs="Times New Roman"/>
          <w:b/>
          <w:bCs/>
          <w:szCs w:val="20"/>
        </w:rPr>
        <w:t>MATERIAL AND METHODS</w:t>
      </w:r>
    </w:p>
    <w:p w14:paraId="03441A47" w14:textId="242CD6F1" w:rsidR="004242A1" w:rsidRPr="004614DC" w:rsidRDefault="004242A1" w:rsidP="00E80EE1">
      <w:pPr>
        <w:tabs>
          <w:tab w:val="left" w:pos="1080"/>
        </w:tabs>
        <w:autoSpaceDE w:val="0"/>
        <w:autoSpaceDN w:val="0"/>
        <w:spacing w:after="0"/>
        <w:contextualSpacing/>
        <w:jc w:val="both"/>
        <w:rPr>
          <w:rFonts w:ascii="Times New Roman" w:eastAsia="Times New Roman" w:hAnsi="Times New Roman" w:cs="Times New Roman"/>
          <w:sz w:val="20"/>
          <w:szCs w:val="20"/>
          <w:lang w:val="en-IN"/>
        </w:rPr>
      </w:pPr>
      <w:r w:rsidRPr="004614DC">
        <w:rPr>
          <w:rFonts w:ascii="Times New Roman" w:eastAsia="Times New Roman" w:hAnsi="Times New Roman" w:cs="Times New Roman"/>
          <w:sz w:val="20"/>
          <w:szCs w:val="20"/>
          <w:lang w:val="en-IN"/>
        </w:rPr>
        <w:t xml:space="preserve">The Siwalik rocks are widely exposed along the Himalayan foothills in Mandi District, Himachal Pradesh. Plant </w:t>
      </w:r>
      <w:proofErr w:type="spellStart"/>
      <w:r w:rsidRPr="004614DC">
        <w:rPr>
          <w:rFonts w:ascii="Times New Roman" w:eastAsia="Times New Roman" w:hAnsi="Times New Roman" w:cs="Times New Roman"/>
          <w:sz w:val="20"/>
          <w:szCs w:val="20"/>
          <w:lang w:val="en-IN"/>
        </w:rPr>
        <w:t>megafossils</w:t>
      </w:r>
      <w:proofErr w:type="spellEnd"/>
      <w:r w:rsidRPr="004614DC">
        <w:rPr>
          <w:rFonts w:ascii="Times New Roman" w:eastAsia="Times New Roman" w:hAnsi="Times New Roman" w:cs="Times New Roman"/>
          <w:sz w:val="20"/>
          <w:szCs w:val="20"/>
          <w:lang w:val="en-IN"/>
        </w:rPr>
        <w:t xml:space="preserve">, including </w:t>
      </w:r>
      <w:r w:rsidR="007E328D">
        <w:rPr>
          <w:rFonts w:ascii="Times New Roman" w:eastAsia="Times New Roman" w:hAnsi="Times New Roman" w:cs="Times New Roman"/>
          <w:sz w:val="20"/>
          <w:szCs w:val="20"/>
          <w:lang w:val="en-IN"/>
        </w:rPr>
        <w:t>fossil wood</w:t>
      </w:r>
      <w:r w:rsidRPr="004614DC">
        <w:rPr>
          <w:rFonts w:ascii="Times New Roman" w:eastAsia="Times New Roman" w:hAnsi="Times New Roman" w:cs="Times New Roman"/>
          <w:sz w:val="20"/>
          <w:szCs w:val="20"/>
          <w:lang w:val="en-IN"/>
        </w:rPr>
        <w:t xml:space="preserve">s and impressions of leaves, fruits, and seeds, were collected from several fossiliferous localities in and around the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area of the district. The petrified </w:t>
      </w:r>
      <w:proofErr w:type="spellStart"/>
      <w:r w:rsidR="007E328D">
        <w:rPr>
          <w:rFonts w:ascii="Times New Roman" w:eastAsia="Times New Roman" w:hAnsi="Times New Roman" w:cs="Times New Roman"/>
          <w:sz w:val="20"/>
          <w:szCs w:val="20"/>
          <w:lang w:val="en-IN"/>
        </w:rPr>
        <w:t>petrified</w:t>
      </w:r>
      <w:proofErr w:type="spellEnd"/>
      <w:r w:rsidR="007E328D">
        <w:rPr>
          <w:rFonts w:ascii="Times New Roman" w:eastAsia="Times New Roman" w:hAnsi="Times New Roman" w:cs="Times New Roman"/>
          <w:sz w:val="20"/>
          <w:szCs w:val="20"/>
          <w:lang w:val="en-IN"/>
        </w:rPr>
        <w:t xml:space="preserve"> wood</w:t>
      </w:r>
      <w:r w:rsidRPr="004614DC">
        <w:rPr>
          <w:rFonts w:ascii="Times New Roman" w:eastAsia="Times New Roman" w:hAnsi="Times New Roman" w:cs="Times New Roman"/>
          <w:sz w:val="20"/>
          <w:szCs w:val="20"/>
          <w:lang w:val="en-IN"/>
        </w:rPr>
        <w:t xml:space="preserve"> described in the present study was collected from the </w:t>
      </w:r>
      <w:proofErr w:type="spellStart"/>
      <w:r w:rsidRPr="004614DC">
        <w:rPr>
          <w:rFonts w:ascii="Times New Roman" w:eastAsia="Times New Roman" w:hAnsi="Times New Roman" w:cs="Times New Roman"/>
          <w:sz w:val="20"/>
          <w:szCs w:val="20"/>
          <w:lang w:val="en-IN"/>
        </w:rPr>
        <w:t>Nalad</w:t>
      </w:r>
      <w:proofErr w:type="spellEnd"/>
      <w:r w:rsidRPr="004614DC">
        <w:rPr>
          <w:rFonts w:ascii="Times New Roman" w:eastAsia="Times New Roman" w:hAnsi="Times New Roman" w:cs="Times New Roman"/>
          <w:sz w:val="20"/>
          <w:szCs w:val="20"/>
          <w:lang w:val="en-IN"/>
        </w:rPr>
        <w:t xml:space="preserve"> </w:t>
      </w:r>
      <w:proofErr w:type="spellStart"/>
      <w:r w:rsidRPr="004614DC">
        <w:rPr>
          <w:rFonts w:ascii="Times New Roman" w:eastAsia="Times New Roman" w:hAnsi="Times New Roman" w:cs="Times New Roman"/>
          <w:sz w:val="20"/>
          <w:szCs w:val="20"/>
          <w:lang w:val="en-IN"/>
        </w:rPr>
        <w:t>Khad</w:t>
      </w:r>
      <w:proofErr w:type="spellEnd"/>
      <w:r w:rsidRPr="004614DC">
        <w:rPr>
          <w:rFonts w:ascii="Times New Roman" w:eastAsia="Times New Roman" w:hAnsi="Times New Roman" w:cs="Times New Roman"/>
          <w:sz w:val="20"/>
          <w:szCs w:val="20"/>
          <w:lang w:val="en-IN"/>
        </w:rPr>
        <w:t xml:space="preserve"> section near the manufacturing bridge (31°45.519′N, 76°42.576′E), located approximately 17 km from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along the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w:t>
      </w:r>
      <w:proofErr w:type="spellStart"/>
      <w:r w:rsidRPr="004614DC">
        <w:rPr>
          <w:rFonts w:ascii="Times New Roman" w:eastAsia="Times New Roman" w:hAnsi="Times New Roman" w:cs="Times New Roman"/>
          <w:sz w:val="20"/>
          <w:szCs w:val="20"/>
          <w:lang w:val="en-IN"/>
        </w:rPr>
        <w:t>Dharampur</w:t>
      </w:r>
      <w:proofErr w:type="spellEnd"/>
      <w:r w:rsidRPr="004614DC">
        <w:rPr>
          <w:rFonts w:ascii="Times New Roman" w:eastAsia="Times New Roman" w:hAnsi="Times New Roman" w:cs="Times New Roman"/>
          <w:sz w:val="20"/>
          <w:szCs w:val="20"/>
          <w:lang w:val="en-IN"/>
        </w:rPr>
        <w:t xml:space="preserve"> Road, Mandi District, Himachal Pradesh. In addition, numerous carbonized wood fragments were observed embedded within the </w:t>
      </w:r>
      <w:proofErr w:type="spellStart"/>
      <w:r w:rsidRPr="004614DC">
        <w:rPr>
          <w:rFonts w:ascii="Times New Roman" w:eastAsia="Times New Roman" w:hAnsi="Times New Roman" w:cs="Times New Roman"/>
          <w:sz w:val="20"/>
          <w:szCs w:val="20"/>
          <w:lang w:val="en-IN"/>
        </w:rPr>
        <w:t>multistoried</w:t>
      </w:r>
      <w:proofErr w:type="spellEnd"/>
      <w:r w:rsidRPr="004614DC">
        <w:rPr>
          <w:rFonts w:ascii="Times New Roman" w:eastAsia="Times New Roman" w:hAnsi="Times New Roman" w:cs="Times New Roman"/>
          <w:sz w:val="20"/>
          <w:szCs w:val="20"/>
          <w:lang w:val="en-IN"/>
        </w:rPr>
        <w:t xml:space="preserve"> sandstone beds of the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area and its surroundings. However, due to the absence of preserved anatomical features, these specimens could not be identified.</w:t>
      </w:r>
    </w:p>
    <w:p w14:paraId="66B0C73E" w14:textId="77777777" w:rsidR="004242A1" w:rsidRPr="004614DC" w:rsidRDefault="004242A1" w:rsidP="00E80EE1">
      <w:pPr>
        <w:tabs>
          <w:tab w:val="left" w:pos="1080"/>
        </w:tabs>
        <w:autoSpaceDE w:val="0"/>
        <w:autoSpaceDN w:val="0"/>
        <w:spacing w:after="0"/>
        <w:contextualSpacing/>
        <w:jc w:val="both"/>
        <w:rPr>
          <w:rFonts w:ascii="Times New Roman" w:eastAsia="Times New Roman" w:hAnsi="Times New Roman" w:cs="Times New Roman"/>
          <w:sz w:val="20"/>
          <w:szCs w:val="20"/>
          <w:lang w:val="en-IN"/>
        </w:rPr>
      </w:pPr>
      <w:r w:rsidRPr="004614DC">
        <w:rPr>
          <w:rFonts w:ascii="Times New Roman" w:eastAsia="Times New Roman" w:hAnsi="Times New Roman" w:cs="Times New Roman"/>
          <w:sz w:val="20"/>
          <w:szCs w:val="20"/>
          <w:lang w:val="en-IN"/>
        </w:rPr>
        <w:lastRenderedPageBreak/>
        <w:t xml:space="preserve">The leaf impression specimens were collected from Middle Siwalik strata exposed in a road-cutting section (31°44.265′N, 76°43.339′E), situated about 7 km from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town on the left side of the main road leading to </w:t>
      </w:r>
      <w:proofErr w:type="spellStart"/>
      <w:r w:rsidRPr="004614DC">
        <w:rPr>
          <w:rFonts w:ascii="Times New Roman" w:eastAsia="Times New Roman" w:hAnsi="Times New Roman" w:cs="Times New Roman"/>
          <w:sz w:val="20"/>
          <w:szCs w:val="20"/>
          <w:lang w:val="en-IN"/>
        </w:rPr>
        <w:t>Dharampur</w:t>
      </w:r>
      <w:proofErr w:type="spellEnd"/>
      <w:r w:rsidRPr="004614DC">
        <w:rPr>
          <w:rFonts w:ascii="Times New Roman" w:eastAsia="Times New Roman" w:hAnsi="Times New Roman" w:cs="Times New Roman"/>
          <w:sz w:val="20"/>
          <w:szCs w:val="20"/>
          <w:lang w:val="en-IN"/>
        </w:rPr>
        <w:t xml:space="preserve"> (Figs. 2, 3).</w:t>
      </w:r>
    </w:p>
    <w:p w14:paraId="3D3DFBCA" w14:textId="6B5CF386" w:rsidR="00457B8E" w:rsidRPr="004614DC" w:rsidRDefault="004242A1" w:rsidP="00E80EE1">
      <w:pPr>
        <w:tabs>
          <w:tab w:val="left" w:pos="1080"/>
        </w:tabs>
        <w:autoSpaceDE w:val="0"/>
        <w:autoSpaceDN w:val="0"/>
        <w:spacing w:after="0"/>
        <w:contextualSpacing/>
        <w:jc w:val="both"/>
        <w:rPr>
          <w:rFonts w:ascii="Times New Roman" w:hAnsi="Times New Roman" w:cs="Times New Roman"/>
          <w:sz w:val="20"/>
          <w:szCs w:val="20"/>
        </w:rPr>
      </w:pPr>
      <w:r w:rsidRPr="004614DC">
        <w:rPr>
          <w:rFonts w:ascii="Times New Roman" w:eastAsia="Times New Roman" w:hAnsi="Times New Roman" w:cs="Times New Roman"/>
          <w:sz w:val="20"/>
          <w:szCs w:val="20"/>
          <w:lang w:val="en-IN"/>
        </w:rPr>
        <w:t xml:space="preserve">For anatomical study, the </w:t>
      </w:r>
      <w:r w:rsidR="007E328D">
        <w:rPr>
          <w:rFonts w:ascii="Times New Roman" w:eastAsia="Times New Roman" w:hAnsi="Times New Roman" w:cs="Times New Roman"/>
          <w:sz w:val="20"/>
          <w:szCs w:val="20"/>
          <w:lang w:val="en-IN"/>
        </w:rPr>
        <w:t>petrified wood</w:t>
      </w:r>
      <w:r w:rsidRPr="004614DC">
        <w:rPr>
          <w:rFonts w:ascii="Times New Roman" w:eastAsia="Times New Roman" w:hAnsi="Times New Roman" w:cs="Times New Roman"/>
          <w:sz w:val="20"/>
          <w:szCs w:val="20"/>
          <w:lang w:val="en-IN"/>
        </w:rPr>
        <w:t xml:space="preserve"> specimens were cut into thin slices along transverse (TS), tangential longitudinal (TLS), and radial longitudinal (RLS) planes using a diamond-edged blade. These slices were subsequently ground into thin sections on a grinding disc with successive grades of </w:t>
      </w:r>
      <w:proofErr w:type="spellStart"/>
      <w:r w:rsidRPr="004614DC">
        <w:rPr>
          <w:rFonts w:ascii="Times New Roman" w:eastAsia="Times New Roman" w:hAnsi="Times New Roman" w:cs="Times New Roman"/>
          <w:sz w:val="20"/>
          <w:szCs w:val="20"/>
          <w:lang w:val="en-IN"/>
        </w:rPr>
        <w:t>carborundum</w:t>
      </w:r>
      <w:proofErr w:type="spellEnd"/>
      <w:r w:rsidRPr="004614DC">
        <w:rPr>
          <w:rFonts w:ascii="Times New Roman" w:eastAsia="Times New Roman" w:hAnsi="Times New Roman" w:cs="Times New Roman"/>
          <w:sz w:val="20"/>
          <w:szCs w:val="20"/>
          <w:lang w:val="en-IN"/>
        </w:rPr>
        <w:t xml:space="preserve"> powder. The prepared thin sections were examined in detail under a high-power microscope, and identification was carried out by comparison with modern taxa using published literature and reference slides of modern woods housed in the </w:t>
      </w:r>
      <w:proofErr w:type="spellStart"/>
      <w:r w:rsidRPr="004614DC">
        <w:rPr>
          <w:rFonts w:ascii="Times New Roman" w:eastAsia="Times New Roman" w:hAnsi="Times New Roman" w:cs="Times New Roman"/>
          <w:sz w:val="20"/>
          <w:szCs w:val="20"/>
          <w:lang w:val="en-IN"/>
        </w:rPr>
        <w:t>Xylarium</w:t>
      </w:r>
      <w:proofErr w:type="spellEnd"/>
      <w:r w:rsidRPr="004614DC">
        <w:rPr>
          <w:rFonts w:ascii="Times New Roman" w:eastAsia="Times New Roman" w:hAnsi="Times New Roman" w:cs="Times New Roman"/>
          <w:sz w:val="20"/>
          <w:szCs w:val="20"/>
          <w:lang w:val="en-IN"/>
        </w:rPr>
        <w:t xml:space="preserve"> of the Birbal </w:t>
      </w:r>
      <w:proofErr w:type="spellStart"/>
      <w:r w:rsidRPr="004614DC">
        <w:rPr>
          <w:rFonts w:ascii="Times New Roman" w:eastAsia="Times New Roman" w:hAnsi="Times New Roman" w:cs="Times New Roman"/>
          <w:sz w:val="20"/>
          <w:szCs w:val="20"/>
          <w:lang w:val="en-IN"/>
        </w:rPr>
        <w:t>Sahni</w:t>
      </w:r>
      <w:proofErr w:type="spellEnd"/>
      <w:r w:rsidRPr="004614DC">
        <w:rPr>
          <w:rFonts w:ascii="Times New Roman" w:eastAsia="Times New Roman" w:hAnsi="Times New Roman" w:cs="Times New Roman"/>
          <w:sz w:val="20"/>
          <w:szCs w:val="20"/>
          <w:lang w:val="en-IN"/>
        </w:rPr>
        <w:t xml:space="preserve"> Institute of </w:t>
      </w:r>
      <w:proofErr w:type="spellStart"/>
      <w:r w:rsidRPr="004614DC">
        <w:rPr>
          <w:rFonts w:ascii="Times New Roman" w:eastAsia="Times New Roman" w:hAnsi="Times New Roman" w:cs="Times New Roman"/>
          <w:sz w:val="20"/>
          <w:szCs w:val="20"/>
          <w:lang w:val="en-IN"/>
        </w:rPr>
        <w:t>Palaeosciences</w:t>
      </w:r>
      <w:proofErr w:type="spellEnd"/>
      <w:r w:rsidRPr="004614DC">
        <w:rPr>
          <w:rFonts w:ascii="Times New Roman" w:eastAsia="Times New Roman" w:hAnsi="Times New Roman" w:cs="Times New Roman"/>
          <w:sz w:val="20"/>
          <w:szCs w:val="20"/>
          <w:lang w:val="en-IN"/>
        </w:rPr>
        <w:t>, Lucknow.</w:t>
      </w:r>
      <w:r w:rsidR="00DF2B34" w:rsidRPr="004614DC">
        <w:rPr>
          <w:rFonts w:ascii="Times New Roman" w:eastAsia="Times New Roman" w:hAnsi="Times New Roman" w:cs="Times New Roman"/>
          <w:sz w:val="20"/>
          <w:szCs w:val="20"/>
          <w:lang w:val="en-IN"/>
        </w:rPr>
        <w:t xml:space="preserve"> </w:t>
      </w:r>
      <w:r w:rsidRPr="004614DC">
        <w:rPr>
          <w:rFonts w:ascii="Times New Roman" w:eastAsia="Times New Roman" w:hAnsi="Times New Roman" w:cs="Times New Roman"/>
          <w:sz w:val="20"/>
          <w:szCs w:val="20"/>
          <w:lang w:val="en-IN"/>
        </w:rPr>
        <w:t xml:space="preserve">The leaf impressions were examined morphologically under a low-power microscope and identified through comparison with herbarium specimens preserved at the Central National Herbarium, Howrah, West Bengal. The descriptive terminology of Hickey (1973) and </w:t>
      </w:r>
      <w:proofErr w:type="spellStart"/>
      <w:r w:rsidRPr="004614DC">
        <w:rPr>
          <w:rFonts w:ascii="Times New Roman" w:eastAsia="Times New Roman" w:hAnsi="Times New Roman" w:cs="Times New Roman"/>
          <w:sz w:val="20"/>
          <w:szCs w:val="20"/>
          <w:lang w:val="en-IN"/>
        </w:rPr>
        <w:t>Dilcher</w:t>
      </w:r>
      <w:proofErr w:type="spellEnd"/>
      <w:r w:rsidRPr="004614DC">
        <w:rPr>
          <w:rFonts w:ascii="Times New Roman" w:eastAsia="Times New Roman" w:hAnsi="Times New Roman" w:cs="Times New Roman"/>
          <w:sz w:val="20"/>
          <w:szCs w:val="20"/>
          <w:lang w:val="en-IN"/>
        </w:rPr>
        <w:t xml:space="preserve"> (1974) was followed for the systematic description of the leaf impressions. </w:t>
      </w:r>
      <w:r w:rsidR="00DF2B34" w:rsidRPr="004614DC">
        <w:rPr>
          <w:rFonts w:ascii="Times New Roman" w:eastAsia="Times New Roman" w:hAnsi="Times New Roman" w:cs="Times New Roman"/>
          <w:sz w:val="20"/>
          <w:szCs w:val="20"/>
        </w:rPr>
        <w:t xml:space="preserve">Photographs of leaves from closely related modern taxa are included to highlight their resemblance to the fossil specimens. All fossil material, along with the corresponding photographs and negatives, has been deposited in the Museum of the Birbal </w:t>
      </w:r>
      <w:proofErr w:type="spellStart"/>
      <w:r w:rsidR="00DF2B34" w:rsidRPr="004614DC">
        <w:rPr>
          <w:rFonts w:ascii="Times New Roman" w:eastAsia="Times New Roman" w:hAnsi="Times New Roman" w:cs="Times New Roman"/>
          <w:sz w:val="20"/>
          <w:szCs w:val="20"/>
        </w:rPr>
        <w:t>Sahni</w:t>
      </w:r>
      <w:proofErr w:type="spellEnd"/>
      <w:r w:rsidR="00DF2B34" w:rsidRPr="004614DC">
        <w:rPr>
          <w:rFonts w:ascii="Times New Roman" w:eastAsia="Times New Roman" w:hAnsi="Times New Roman" w:cs="Times New Roman"/>
          <w:sz w:val="20"/>
          <w:szCs w:val="20"/>
        </w:rPr>
        <w:t xml:space="preserve"> Institute of </w:t>
      </w:r>
      <w:proofErr w:type="spellStart"/>
      <w:r w:rsidR="00DF2B34" w:rsidRPr="004614DC">
        <w:rPr>
          <w:rFonts w:ascii="Times New Roman" w:eastAsia="Times New Roman" w:hAnsi="Times New Roman" w:cs="Times New Roman"/>
          <w:sz w:val="20"/>
          <w:szCs w:val="20"/>
        </w:rPr>
        <w:t>Palaeosciences</w:t>
      </w:r>
      <w:proofErr w:type="spellEnd"/>
      <w:r w:rsidR="00DF2B34" w:rsidRPr="004614DC">
        <w:rPr>
          <w:rFonts w:ascii="Times New Roman" w:eastAsia="Times New Roman" w:hAnsi="Times New Roman" w:cs="Times New Roman"/>
          <w:sz w:val="20"/>
          <w:szCs w:val="20"/>
        </w:rPr>
        <w:t>, Lucknow.</w:t>
      </w:r>
    </w:p>
    <w:p w14:paraId="3B92CA0B" w14:textId="77777777" w:rsidR="000B16E2" w:rsidRPr="004614DC" w:rsidRDefault="000B16E2" w:rsidP="00E80EE1">
      <w:pPr>
        <w:ind w:firstLine="446"/>
        <w:jc w:val="both"/>
        <w:rPr>
          <w:rFonts w:ascii="Times New Roman" w:hAnsi="Times New Roman" w:cs="Times New Roman"/>
          <w:b/>
          <w:bCs/>
          <w:sz w:val="20"/>
          <w:szCs w:val="20"/>
        </w:rPr>
      </w:pPr>
    </w:p>
    <w:p w14:paraId="0DF15917" w14:textId="18B483DE" w:rsidR="00457B8E" w:rsidRPr="004614DC" w:rsidRDefault="004614DC" w:rsidP="00E80EE1">
      <w:pPr>
        <w:jc w:val="both"/>
        <w:rPr>
          <w:rFonts w:ascii="Times New Roman" w:hAnsi="Times New Roman" w:cs="Times New Roman"/>
          <w:szCs w:val="20"/>
        </w:rPr>
      </w:pPr>
      <w:r w:rsidRPr="004614DC">
        <w:rPr>
          <w:rFonts w:ascii="Times New Roman" w:hAnsi="Times New Roman" w:cs="Times New Roman"/>
          <w:b/>
          <w:bCs/>
          <w:szCs w:val="20"/>
        </w:rPr>
        <w:t>4.</w:t>
      </w:r>
      <w:r>
        <w:rPr>
          <w:rFonts w:ascii="Times New Roman" w:hAnsi="Times New Roman" w:cs="Times New Roman"/>
          <w:b/>
          <w:bCs/>
          <w:szCs w:val="20"/>
        </w:rPr>
        <w:t xml:space="preserve"> </w:t>
      </w:r>
      <w:r w:rsidRPr="004614DC">
        <w:rPr>
          <w:rFonts w:ascii="Times New Roman" w:hAnsi="Times New Roman" w:cs="Times New Roman"/>
          <w:b/>
          <w:bCs/>
          <w:szCs w:val="20"/>
        </w:rPr>
        <w:t xml:space="preserve">SYSTEMATICS OF FOSSIL PLANTS </w:t>
      </w:r>
    </w:p>
    <w:p w14:paraId="54DA4241" w14:textId="77777777" w:rsidR="000B16E2" w:rsidRPr="004614DC" w:rsidRDefault="000B16E2" w:rsidP="00E80EE1">
      <w:pPr>
        <w:pStyle w:val="ListParagraph"/>
        <w:ind w:left="0"/>
        <w:jc w:val="both"/>
        <w:rPr>
          <w:rFonts w:ascii="Times New Roman" w:eastAsia="TimesNewRomanPS-ItalicMT" w:hAnsi="Times New Roman" w:cs="Times New Roman"/>
          <w:b/>
          <w:iCs/>
          <w:color w:val="231F20"/>
          <w:sz w:val="20"/>
          <w:szCs w:val="20"/>
        </w:rPr>
      </w:pPr>
    </w:p>
    <w:p w14:paraId="7EF37FA0" w14:textId="1619EF9C" w:rsidR="0075003A" w:rsidRPr="004614DC" w:rsidRDefault="004614DC" w:rsidP="00E80EE1">
      <w:pPr>
        <w:ind w:left="360"/>
        <w:jc w:val="both"/>
        <w:rPr>
          <w:rFonts w:ascii="Times New Roman" w:eastAsia="TimesNewRomanPS-ItalicMT" w:hAnsi="Times New Roman" w:cs="Times New Roman"/>
          <w:b/>
          <w:iCs/>
          <w:color w:val="231F20"/>
          <w:sz w:val="20"/>
          <w:szCs w:val="20"/>
        </w:rPr>
      </w:pPr>
      <w:r>
        <w:rPr>
          <w:rFonts w:ascii="Times New Roman" w:eastAsia="TimesNewRomanPS-ItalicMT" w:hAnsi="Times New Roman" w:cs="Times New Roman"/>
          <w:b/>
          <w:iCs/>
          <w:color w:val="231F20"/>
          <w:sz w:val="20"/>
          <w:szCs w:val="20"/>
        </w:rPr>
        <w:t xml:space="preserve">1. </w:t>
      </w:r>
      <w:r w:rsidR="007E328D">
        <w:rPr>
          <w:rFonts w:ascii="Times New Roman" w:eastAsia="TimesNewRomanPS-ItalicMT" w:hAnsi="Times New Roman" w:cs="Times New Roman"/>
          <w:b/>
          <w:iCs/>
          <w:color w:val="231F20"/>
          <w:sz w:val="20"/>
          <w:szCs w:val="20"/>
        </w:rPr>
        <w:t>Petrified wood</w:t>
      </w:r>
    </w:p>
    <w:p w14:paraId="5E7406C6" w14:textId="77777777" w:rsidR="00EF5908" w:rsidRPr="004614DC" w:rsidRDefault="00EF5908" w:rsidP="00E80EE1">
      <w:pPr>
        <w:pStyle w:val="ListParagraph"/>
        <w:ind w:left="0"/>
        <w:jc w:val="both"/>
        <w:rPr>
          <w:rFonts w:ascii="Times New Roman" w:eastAsia="TimesNewRomanPS-ItalicMT" w:hAnsi="Times New Roman" w:cs="Times New Roman"/>
          <w:b/>
          <w:iCs/>
          <w:color w:val="231F20"/>
          <w:sz w:val="20"/>
          <w:szCs w:val="20"/>
        </w:rPr>
      </w:pPr>
      <w:r w:rsidRPr="004614DC">
        <w:rPr>
          <w:rFonts w:ascii="Times New Roman" w:eastAsia="TimesNewRomanPS-ItalicMT" w:hAnsi="Times New Roman" w:cs="Times New Roman"/>
          <w:i/>
          <w:iCs/>
          <w:color w:val="231F20"/>
          <w:sz w:val="20"/>
          <w:szCs w:val="20"/>
        </w:rPr>
        <w:t>Family</w:t>
      </w:r>
      <w:r w:rsidRPr="004614DC">
        <w:rPr>
          <w:rFonts w:ascii="Times New Roman" w:eastAsia="TimesNewRomanPS-ItalicMT" w:hAnsi="Times New Roman" w:cs="Times New Roman"/>
          <w:b/>
          <w:iCs/>
          <w:color w:val="231F20"/>
          <w:sz w:val="20"/>
          <w:szCs w:val="20"/>
        </w:rPr>
        <w:t xml:space="preserve">: </w:t>
      </w:r>
      <w:proofErr w:type="spellStart"/>
      <w:r w:rsidRPr="004614DC">
        <w:rPr>
          <w:rFonts w:ascii="Times New Roman" w:eastAsia="TimesNewRomanPS-ItalicMT" w:hAnsi="Times New Roman" w:cs="Times New Roman"/>
          <w:b/>
          <w:iCs/>
          <w:color w:val="231F20"/>
          <w:sz w:val="20"/>
          <w:szCs w:val="20"/>
        </w:rPr>
        <w:t>Dipterocarpaceae</w:t>
      </w:r>
      <w:proofErr w:type="spellEnd"/>
    </w:p>
    <w:p w14:paraId="2434B844" w14:textId="0C7A8CE6" w:rsidR="00457B8E" w:rsidRPr="004614DC" w:rsidRDefault="00457B8E" w:rsidP="00E80EE1">
      <w:pPr>
        <w:jc w:val="both"/>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Genus:</w:t>
      </w:r>
      <w:r w:rsidR="005A6B29">
        <w:rPr>
          <w:rFonts w:ascii="Times New Roman" w:eastAsia="TimesNewRomanPS-ItalicMT" w:hAnsi="Times New Roman" w:cs="Times New Roman"/>
          <w:i/>
          <w:iCs/>
          <w:color w:val="231F20"/>
          <w:sz w:val="20"/>
          <w:szCs w:val="20"/>
        </w:rPr>
        <w:t xml:space="preserve"> </w:t>
      </w:r>
      <w:proofErr w:type="spellStart"/>
      <w:r w:rsidRPr="004614DC">
        <w:rPr>
          <w:rFonts w:ascii="Times New Roman" w:eastAsia="TimesNewRomanPS-ItalicMT" w:hAnsi="Times New Roman" w:cs="Times New Roman"/>
          <w:b/>
          <w:bCs/>
          <w:i/>
          <w:iCs/>
          <w:color w:val="231F20"/>
          <w:sz w:val="20"/>
          <w:szCs w:val="20"/>
        </w:rPr>
        <w:t>Dipterocarpoxylon</w:t>
      </w:r>
      <w:proofErr w:type="spellEnd"/>
      <w:r w:rsidRPr="004614DC">
        <w:rPr>
          <w:rFonts w:ascii="Times New Roman" w:eastAsia="TimesNewRomanPS-ItalicMT" w:hAnsi="Times New Roman" w:cs="Times New Roman"/>
          <w:bCs/>
          <w:i/>
          <w:iCs/>
          <w:color w:val="231F20"/>
          <w:sz w:val="20"/>
          <w:szCs w:val="20"/>
        </w:rPr>
        <w:t xml:space="preserve"> </w:t>
      </w:r>
      <w:r w:rsidRPr="004614DC">
        <w:rPr>
          <w:rFonts w:ascii="Times New Roman" w:eastAsia="Times New Roman PS MT" w:hAnsi="Times New Roman" w:cs="Times New Roman"/>
          <w:color w:val="231F20"/>
          <w:sz w:val="20"/>
          <w:szCs w:val="20"/>
        </w:rPr>
        <w:t>Holden emend. Den Berger, 1927</w:t>
      </w:r>
    </w:p>
    <w:p w14:paraId="158DD67B" w14:textId="77777777" w:rsidR="00457B8E" w:rsidRPr="004614DC" w:rsidRDefault="00457B8E" w:rsidP="00E80EE1">
      <w:pPr>
        <w:jc w:val="both"/>
        <w:rPr>
          <w:rFonts w:ascii="Times New Roman" w:eastAsia="Times New Roman PS MT" w:hAnsi="Times New Roman" w:cs="Times New Roman"/>
          <w:color w:val="231F20"/>
          <w:sz w:val="20"/>
          <w:szCs w:val="20"/>
        </w:rPr>
      </w:pPr>
      <w:proofErr w:type="spellStart"/>
      <w:r w:rsidRPr="004614DC">
        <w:rPr>
          <w:rFonts w:ascii="Times New Roman" w:eastAsia="TimesNewRomanPS-ItalicMT" w:hAnsi="Times New Roman" w:cs="Times New Roman"/>
          <w:bCs/>
          <w:i/>
          <w:iCs/>
          <w:color w:val="231F20"/>
          <w:sz w:val="20"/>
          <w:szCs w:val="20"/>
        </w:rPr>
        <w:t>Dipterocarpoxylon</w:t>
      </w:r>
      <w:proofErr w:type="spellEnd"/>
      <w:r w:rsidRPr="004614DC">
        <w:rPr>
          <w:rFonts w:ascii="Times New Roman" w:eastAsia="TimesNewRomanPS-ItalicMT" w:hAnsi="Times New Roman" w:cs="Times New Roman"/>
          <w:bCs/>
          <w:i/>
          <w:iCs/>
          <w:color w:val="231F20"/>
          <w:sz w:val="20"/>
          <w:szCs w:val="20"/>
        </w:rPr>
        <w:t xml:space="preserve"> </w:t>
      </w:r>
      <w:proofErr w:type="spellStart"/>
      <w:r w:rsidRPr="004614DC">
        <w:rPr>
          <w:rFonts w:ascii="Times New Roman" w:eastAsia="TimesNewRomanPS-ItalicMT" w:hAnsi="Times New Roman" w:cs="Times New Roman"/>
          <w:bCs/>
          <w:i/>
          <w:iCs/>
          <w:color w:val="231F20"/>
          <w:sz w:val="20"/>
          <w:szCs w:val="20"/>
        </w:rPr>
        <w:t>siwalicus</w:t>
      </w:r>
      <w:proofErr w:type="spellEnd"/>
      <w:r w:rsidRPr="004614DC">
        <w:rPr>
          <w:rFonts w:ascii="Times New Roman" w:eastAsia="Times New Roman PS MT" w:hAnsi="Times New Roman" w:cs="Times New Roman"/>
          <w:color w:val="231F20"/>
          <w:sz w:val="20"/>
          <w:szCs w:val="20"/>
        </w:rPr>
        <w:t xml:space="preserve"> Prakash, 1975</w:t>
      </w:r>
    </w:p>
    <w:p w14:paraId="7D69F4FC" w14:textId="03D255AA" w:rsidR="00457B8E" w:rsidRPr="004614DC" w:rsidRDefault="00457B8E" w:rsidP="00E80EE1">
      <w:pPr>
        <w:jc w:val="both"/>
        <w:rPr>
          <w:rFonts w:ascii="Times New Roman" w:eastAsia="Times New Roman PS MT" w:hAnsi="Times New Roman" w:cs="Times New Roman"/>
          <w:color w:val="231F20"/>
          <w:sz w:val="20"/>
          <w:szCs w:val="20"/>
        </w:rPr>
      </w:pPr>
      <w:r w:rsidRPr="004614DC">
        <w:rPr>
          <w:rFonts w:ascii="Times New Roman" w:eastAsia="Times New Roman PS MT" w:hAnsi="Times New Roman" w:cs="Times New Roman"/>
          <w:color w:val="231F20"/>
          <w:sz w:val="20"/>
          <w:szCs w:val="20"/>
        </w:rPr>
        <w:t>(</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ig</w:t>
      </w:r>
      <w:r w:rsidR="005326E6" w:rsidRPr="004614DC">
        <w:rPr>
          <w:rFonts w:ascii="Times New Roman" w:eastAsia="Times New Roman PS MT" w:hAnsi="Times New Roman" w:cs="Times New Roman"/>
          <w:color w:val="231F20"/>
          <w:sz w:val="20"/>
          <w:szCs w:val="20"/>
        </w:rPr>
        <w:t xml:space="preserve">ures </w:t>
      </w:r>
      <w:r w:rsidR="005A6B29">
        <w:rPr>
          <w:rFonts w:ascii="Times New Roman" w:eastAsia="Times New Roman PS MT" w:hAnsi="Times New Roman" w:cs="Times New Roman"/>
          <w:color w:val="231F20"/>
          <w:sz w:val="20"/>
          <w:szCs w:val="20"/>
        </w:rPr>
        <w:t>4</w:t>
      </w:r>
      <w:r w:rsidR="005326E6" w:rsidRPr="004614DC">
        <w:rPr>
          <w:rFonts w:ascii="Times New Roman" w:eastAsia="Times New Roman PS MT" w:hAnsi="Times New Roman" w:cs="Times New Roman"/>
          <w:color w:val="231F20"/>
          <w:sz w:val="20"/>
          <w:szCs w:val="20"/>
        </w:rPr>
        <w:t>A-G</w:t>
      </w:r>
      <w:r w:rsidRPr="004614DC">
        <w:rPr>
          <w:rFonts w:ascii="Times New Roman" w:eastAsia="Times New Roman PS MT" w:hAnsi="Times New Roman" w:cs="Times New Roman"/>
          <w:color w:val="231F20"/>
          <w:sz w:val="20"/>
          <w:szCs w:val="20"/>
        </w:rPr>
        <w:t>)</w:t>
      </w:r>
    </w:p>
    <w:p w14:paraId="64E8729D" w14:textId="77777777" w:rsidR="00457B8E" w:rsidRPr="004614DC" w:rsidRDefault="00457B8E" w:rsidP="00E80EE1">
      <w:pPr>
        <w:jc w:val="both"/>
        <w:rPr>
          <w:rFonts w:ascii="Times New Roman" w:hAnsi="Times New Roman" w:cs="Times New Roman"/>
          <w:sz w:val="20"/>
          <w:szCs w:val="20"/>
        </w:rPr>
      </w:pPr>
      <w:r w:rsidRPr="004614DC">
        <w:rPr>
          <w:rFonts w:ascii="Times New Roman" w:eastAsia="Times New Roman PS MT" w:hAnsi="Times New Roman" w:cs="Times New Roman"/>
          <w:color w:val="231F20"/>
          <w:sz w:val="20"/>
          <w:szCs w:val="20"/>
        </w:rPr>
        <w:t xml:space="preserve">1927 </w:t>
      </w:r>
      <w:proofErr w:type="spellStart"/>
      <w:r w:rsidRPr="004614DC">
        <w:rPr>
          <w:rFonts w:ascii="Times New Roman" w:eastAsia="TimesNewRomanPS-ItalicMT" w:hAnsi="Times New Roman" w:cs="Times New Roman"/>
          <w:i/>
          <w:iCs/>
          <w:color w:val="231F20"/>
          <w:sz w:val="20"/>
          <w:szCs w:val="20"/>
        </w:rPr>
        <w:t>Dipterocarpoxylon</w:t>
      </w:r>
      <w:proofErr w:type="spellEnd"/>
      <w:r w:rsidRPr="004614DC">
        <w:rPr>
          <w:rFonts w:ascii="Times New Roman" w:eastAsia="Times New Roman PS MT" w:hAnsi="Times New Roman" w:cs="Times New Roman"/>
          <w:color w:val="231F20"/>
          <w:sz w:val="20"/>
          <w:szCs w:val="20"/>
        </w:rPr>
        <w:t xml:space="preserve"> Holden emend. Den</w:t>
      </w:r>
      <w:r w:rsidR="001C0EED" w:rsidRPr="004614DC">
        <w:rPr>
          <w:rFonts w:ascii="Times New Roman" w:eastAsia="Times New Roman PS MT" w:hAnsi="Times New Roman" w:cs="Times New Roman"/>
          <w:color w:val="231F20"/>
          <w:sz w:val="20"/>
          <w:szCs w:val="20"/>
        </w:rPr>
        <w:t xml:space="preserve"> </w:t>
      </w:r>
      <w:r w:rsidRPr="004614DC">
        <w:rPr>
          <w:rFonts w:ascii="Times New Roman" w:eastAsia="Times New Roman PS MT" w:hAnsi="Times New Roman" w:cs="Times New Roman"/>
          <w:color w:val="231F20"/>
          <w:sz w:val="20"/>
          <w:szCs w:val="20"/>
        </w:rPr>
        <w:t>Berger, p. 495</w:t>
      </w:r>
    </w:p>
    <w:p w14:paraId="4481CFAB" w14:textId="77777777" w:rsidR="00457B8E" w:rsidRPr="004614DC" w:rsidRDefault="00457B8E" w:rsidP="00E80EE1">
      <w:pPr>
        <w:jc w:val="both"/>
        <w:rPr>
          <w:rFonts w:ascii="Times New Roman" w:hAnsi="Times New Roman" w:cs="Times New Roman"/>
          <w:sz w:val="20"/>
          <w:szCs w:val="20"/>
        </w:rPr>
      </w:pPr>
      <w:r w:rsidRPr="004614DC">
        <w:rPr>
          <w:rFonts w:ascii="Times New Roman" w:eastAsia="Times New Roman PS MT" w:hAnsi="Times New Roman" w:cs="Times New Roman"/>
          <w:color w:val="231F20"/>
          <w:sz w:val="20"/>
          <w:szCs w:val="20"/>
        </w:rPr>
        <w:t xml:space="preserve">1975 </w:t>
      </w:r>
      <w:proofErr w:type="spellStart"/>
      <w:r w:rsidRPr="004614DC">
        <w:rPr>
          <w:rFonts w:ascii="Times New Roman" w:eastAsia="TimesNewRomanPS-ItalicMT" w:hAnsi="Times New Roman" w:cs="Times New Roman"/>
          <w:i/>
          <w:iCs/>
          <w:color w:val="231F20"/>
          <w:sz w:val="20"/>
          <w:szCs w:val="20"/>
        </w:rPr>
        <w:t>Dipterocarpoxylon</w:t>
      </w:r>
      <w:proofErr w:type="spellEnd"/>
      <w:r w:rsidRPr="004614DC">
        <w:rPr>
          <w:rFonts w:ascii="Times New Roman" w:eastAsia="TimesNewRomanPS-ItalicMT" w:hAnsi="Times New Roman" w:cs="Times New Roman"/>
          <w:i/>
          <w:iCs/>
          <w:color w:val="231F20"/>
          <w:sz w:val="20"/>
          <w:szCs w:val="20"/>
        </w:rPr>
        <w:t xml:space="preserve"> </w:t>
      </w:r>
      <w:proofErr w:type="spellStart"/>
      <w:r w:rsidRPr="004614DC">
        <w:rPr>
          <w:rFonts w:ascii="Times New Roman" w:eastAsia="TimesNewRomanPS-ItalicMT" w:hAnsi="Times New Roman" w:cs="Times New Roman"/>
          <w:i/>
          <w:iCs/>
          <w:color w:val="231F20"/>
          <w:sz w:val="20"/>
          <w:szCs w:val="20"/>
        </w:rPr>
        <w:t>siwalicus</w:t>
      </w:r>
      <w:proofErr w:type="spellEnd"/>
      <w:r w:rsidRPr="004614DC">
        <w:rPr>
          <w:rFonts w:ascii="Times New Roman" w:eastAsia="Times New Roman PS MT" w:hAnsi="Times New Roman" w:cs="Times New Roman"/>
          <w:color w:val="231F20"/>
          <w:sz w:val="20"/>
          <w:szCs w:val="20"/>
        </w:rPr>
        <w:t xml:space="preserve"> Prakash, p. 193; Plate 1, Figs 1–3.</w:t>
      </w:r>
    </w:p>
    <w:p w14:paraId="4308BCC5" w14:textId="66FDB22B" w:rsidR="00457B8E" w:rsidRPr="004614DC" w:rsidRDefault="00457B8E" w:rsidP="00E80EE1">
      <w:pPr>
        <w:jc w:val="both"/>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color w:val="231F20"/>
          <w:sz w:val="20"/>
          <w:szCs w:val="20"/>
        </w:rPr>
        <w:t xml:space="preserve">2016 </w:t>
      </w:r>
      <w:proofErr w:type="spellStart"/>
      <w:r w:rsidRPr="004614DC">
        <w:rPr>
          <w:rFonts w:ascii="Times New Roman" w:eastAsia="TimesNewRomanPS-ItalicMT" w:hAnsi="Times New Roman" w:cs="Times New Roman"/>
          <w:i/>
          <w:iCs/>
          <w:color w:val="231F20"/>
          <w:sz w:val="20"/>
          <w:szCs w:val="20"/>
        </w:rPr>
        <w:t>Dipterocarpoxylon</w:t>
      </w:r>
      <w:proofErr w:type="spellEnd"/>
      <w:r w:rsidRPr="004614DC">
        <w:rPr>
          <w:rFonts w:ascii="Times New Roman" w:eastAsia="TimesNewRomanPS-ItalicMT" w:hAnsi="Times New Roman" w:cs="Times New Roman"/>
          <w:i/>
          <w:iCs/>
          <w:color w:val="231F20"/>
          <w:sz w:val="20"/>
          <w:szCs w:val="20"/>
        </w:rPr>
        <w:t xml:space="preserve"> </w:t>
      </w:r>
      <w:proofErr w:type="spellStart"/>
      <w:r w:rsidRPr="004614DC">
        <w:rPr>
          <w:rFonts w:ascii="Times New Roman" w:eastAsia="TimesNewRomanPS-ItalicMT" w:hAnsi="Times New Roman" w:cs="Times New Roman"/>
          <w:i/>
          <w:iCs/>
          <w:color w:val="231F20"/>
          <w:sz w:val="20"/>
          <w:szCs w:val="20"/>
        </w:rPr>
        <w:t>siwalicus</w:t>
      </w:r>
      <w:proofErr w:type="spellEnd"/>
      <w:r w:rsidRPr="004614DC">
        <w:rPr>
          <w:rFonts w:ascii="Times New Roman" w:eastAsia="Times New Roman PS MT" w:hAnsi="Times New Roman" w:cs="Times New Roman"/>
          <w:color w:val="231F20"/>
          <w:sz w:val="20"/>
          <w:szCs w:val="20"/>
        </w:rPr>
        <w:t xml:space="preserve"> Pra</w:t>
      </w:r>
      <w:r w:rsidR="00A97EA8" w:rsidRPr="004614DC">
        <w:rPr>
          <w:rFonts w:ascii="Times New Roman" w:eastAsia="Times New Roman PS MT" w:hAnsi="Times New Roman" w:cs="Times New Roman"/>
          <w:color w:val="231F20"/>
          <w:sz w:val="20"/>
          <w:szCs w:val="20"/>
        </w:rPr>
        <w:t>s</w:t>
      </w:r>
      <w:r w:rsidRPr="004614DC">
        <w:rPr>
          <w:rFonts w:ascii="Times New Roman" w:eastAsia="Times New Roman PS MT" w:hAnsi="Times New Roman" w:cs="Times New Roman"/>
          <w:color w:val="231F20"/>
          <w:sz w:val="20"/>
          <w:szCs w:val="20"/>
        </w:rPr>
        <w:t>ad and Gautam, p. 252; Plate 1, Figs 1–3.</w:t>
      </w:r>
    </w:p>
    <w:p w14:paraId="028FEF84" w14:textId="242900A4" w:rsidR="004242A1" w:rsidRPr="004614DC" w:rsidRDefault="00457B8E" w:rsidP="00E80EE1">
      <w:pPr>
        <w:ind w:firstLine="720"/>
        <w:jc w:val="both"/>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bCs/>
          <w:i/>
          <w:color w:val="231F20"/>
          <w:sz w:val="20"/>
          <w:szCs w:val="20"/>
        </w:rPr>
        <w:t>Material</w:t>
      </w:r>
      <w:r w:rsidRPr="004614DC">
        <w:rPr>
          <w:rFonts w:ascii="Times New Roman" w:eastAsia="TimesNewRomanPS-ItalicMT" w:hAnsi="Times New Roman" w:cs="Times New Roman"/>
          <w:color w:val="231F20"/>
          <w:sz w:val="20"/>
          <w:szCs w:val="20"/>
        </w:rPr>
        <w:t xml:space="preserve">: </w:t>
      </w:r>
      <w:r w:rsidR="004242A1" w:rsidRPr="004614DC">
        <w:rPr>
          <w:rFonts w:ascii="Times New Roman" w:eastAsia="TimesNewRomanPS-ItalicMT" w:hAnsi="Times New Roman" w:cs="Times New Roman"/>
          <w:color w:val="231F20"/>
          <w:sz w:val="20"/>
          <w:szCs w:val="20"/>
        </w:rPr>
        <w:t xml:space="preserve">The present study is based on a single specimen of </w:t>
      </w:r>
      <w:r w:rsidR="007E328D">
        <w:rPr>
          <w:rFonts w:ascii="Times New Roman" w:eastAsia="TimesNewRomanPS-ItalicMT" w:hAnsi="Times New Roman" w:cs="Times New Roman"/>
          <w:color w:val="231F20"/>
          <w:sz w:val="20"/>
          <w:szCs w:val="20"/>
        </w:rPr>
        <w:t>petrified wood</w:t>
      </w:r>
      <w:r w:rsidR="004242A1" w:rsidRPr="004614DC">
        <w:rPr>
          <w:rFonts w:ascii="Times New Roman" w:eastAsia="TimesNewRomanPS-ItalicMT" w:hAnsi="Times New Roman" w:cs="Times New Roman"/>
          <w:color w:val="231F20"/>
          <w:sz w:val="20"/>
          <w:szCs w:val="20"/>
        </w:rPr>
        <w:t xml:space="preserve"> that exhibits well-preserved secondary xylem.</w:t>
      </w:r>
    </w:p>
    <w:p w14:paraId="39122C71" w14:textId="77777777" w:rsidR="0068628D" w:rsidRPr="004614DC" w:rsidRDefault="00457B8E" w:rsidP="00E80EE1">
      <w:pPr>
        <w:ind w:firstLine="720"/>
        <w:jc w:val="both"/>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i/>
          <w:color w:val="231F20"/>
          <w:sz w:val="20"/>
          <w:szCs w:val="20"/>
        </w:rPr>
        <w:t>Description</w:t>
      </w:r>
      <w:r w:rsidRPr="004614DC">
        <w:rPr>
          <w:rFonts w:ascii="Times New Roman" w:eastAsia="TimesNewRomanPS-ItalicMT" w:hAnsi="Times New Roman" w:cs="Times New Roman"/>
          <w:b/>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Wood </w:t>
      </w:r>
      <w:r w:rsidRPr="004614DC">
        <w:rPr>
          <w:rFonts w:ascii="Times New Roman" w:eastAsia="TimesNewRomanPS-ItalicMT" w:hAnsi="Times New Roman" w:cs="Times New Roman"/>
          <w:color w:val="231F20"/>
          <w:sz w:val="20"/>
          <w:szCs w:val="20"/>
        </w:rPr>
        <w:t>d</w:t>
      </w:r>
      <w:r w:rsidRPr="004614DC">
        <w:rPr>
          <w:rFonts w:ascii="Times New Roman" w:eastAsia="Times New Roman PS MT" w:hAnsi="Times New Roman" w:cs="Times New Roman"/>
          <w:color w:val="231F20"/>
          <w:sz w:val="20"/>
          <w:szCs w:val="20"/>
        </w:rPr>
        <w:t xml:space="preserve">iffuse–porous. </w:t>
      </w:r>
      <w:r w:rsidRPr="004614DC">
        <w:rPr>
          <w:rFonts w:ascii="Times New Roman" w:eastAsia="TimesNewRomanPS-ItalicMT" w:hAnsi="Times New Roman" w:cs="Times New Roman"/>
          <w:i/>
          <w:iCs/>
          <w:color w:val="231F20"/>
          <w:sz w:val="20"/>
          <w:szCs w:val="20"/>
        </w:rPr>
        <w:t xml:space="preserve">Growth rings </w:t>
      </w:r>
      <w:r w:rsidRPr="004614DC">
        <w:rPr>
          <w:rFonts w:ascii="Times New Roman" w:eastAsia="TimesNewRomanPS-ItalicMT" w:hAnsi="Times New Roman" w:cs="Times New Roman"/>
          <w:color w:val="231F20"/>
          <w:sz w:val="20"/>
          <w:szCs w:val="20"/>
        </w:rPr>
        <w:t>i</w:t>
      </w:r>
      <w:r w:rsidRPr="004614DC">
        <w:rPr>
          <w:rFonts w:ascii="Times New Roman" w:eastAsia="Times New Roman PS MT" w:hAnsi="Times New Roman" w:cs="Times New Roman"/>
          <w:color w:val="231F20"/>
          <w:sz w:val="20"/>
          <w:szCs w:val="20"/>
        </w:rPr>
        <w:t xml:space="preserve">ndistinct. </w:t>
      </w:r>
      <w:r w:rsidR="00AB0A35" w:rsidRPr="004614DC">
        <w:rPr>
          <w:rFonts w:ascii="Times New Roman" w:eastAsia="TimesNewRomanPS-ItalicMT" w:hAnsi="Times New Roman" w:cs="Times New Roman"/>
          <w:b/>
          <w:bCs/>
          <w:i/>
          <w:iCs/>
          <w:color w:val="231F20"/>
          <w:sz w:val="20"/>
          <w:szCs w:val="20"/>
        </w:rPr>
        <w:t xml:space="preserve">Vessels </w:t>
      </w:r>
      <w:r w:rsidR="00AB0A35" w:rsidRPr="004614DC">
        <w:rPr>
          <w:rFonts w:ascii="Times New Roman" w:eastAsia="TimesNewRomanPS-ItalicMT" w:hAnsi="Times New Roman" w:cs="Times New Roman"/>
          <w:color w:val="231F20"/>
          <w:sz w:val="20"/>
          <w:szCs w:val="20"/>
        </w:rPr>
        <w:t xml:space="preserve">are mostly medium-sized, with tangential diameters ranging from 145 to 235 µm and radial diameters from 175 to 380 µm. They occur predominantly as solitary elements and are oval in outline, becoming occasionally elliptic due to compression during fossilization. Vessel frequency ranges from 5 to 8 per square </w:t>
      </w:r>
      <w:proofErr w:type="spellStart"/>
      <w:r w:rsidR="00AB0A35" w:rsidRPr="004614DC">
        <w:rPr>
          <w:rFonts w:ascii="Times New Roman" w:eastAsia="TimesNewRomanPS-ItalicMT" w:hAnsi="Times New Roman" w:cs="Times New Roman"/>
          <w:color w:val="231F20"/>
          <w:sz w:val="20"/>
          <w:szCs w:val="20"/>
        </w:rPr>
        <w:t>millimetre</w:t>
      </w:r>
      <w:proofErr w:type="spellEnd"/>
      <w:r w:rsidR="00AB0A35" w:rsidRPr="004614DC">
        <w:rPr>
          <w:rFonts w:ascii="Times New Roman" w:eastAsia="TimesNewRomanPS-ItalicMT" w:hAnsi="Times New Roman" w:cs="Times New Roman"/>
          <w:color w:val="231F20"/>
          <w:sz w:val="20"/>
          <w:szCs w:val="20"/>
        </w:rPr>
        <w:t xml:space="preserve">. </w:t>
      </w:r>
      <w:proofErr w:type="spellStart"/>
      <w:r w:rsidR="00AB0A35" w:rsidRPr="004614DC">
        <w:rPr>
          <w:rFonts w:ascii="Times New Roman" w:eastAsia="TimesNewRomanPS-ItalicMT" w:hAnsi="Times New Roman" w:cs="Times New Roman"/>
          <w:color w:val="231F20"/>
          <w:sz w:val="20"/>
          <w:szCs w:val="20"/>
        </w:rPr>
        <w:t>Tyloses</w:t>
      </w:r>
      <w:proofErr w:type="spellEnd"/>
      <w:r w:rsidR="00AB0A35" w:rsidRPr="004614DC">
        <w:rPr>
          <w:rFonts w:ascii="Times New Roman" w:eastAsia="TimesNewRomanPS-ItalicMT" w:hAnsi="Times New Roman" w:cs="Times New Roman"/>
          <w:color w:val="231F20"/>
          <w:sz w:val="20"/>
          <w:szCs w:val="20"/>
        </w:rPr>
        <w:t xml:space="preserve"> are present. Vessel elements measure 180–570 µm in length, with truncate to tailed end walls. Perforation plates are simple, while </w:t>
      </w:r>
      <w:proofErr w:type="spellStart"/>
      <w:r w:rsidR="00AB0A35" w:rsidRPr="004614DC">
        <w:rPr>
          <w:rFonts w:ascii="Times New Roman" w:eastAsia="TimesNewRomanPS-ItalicMT" w:hAnsi="Times New Roman" w:cs="Times New Roman"/>
          <w:color w:val="231F20"/>
          <w:sz w:val="20"/>
          <w:szCs w:val="20"/>
        </w:rPr>
        <w:t>intervessel</w:t>
      </w:r>
      <w:proofErr w:type="spellEnd"/>
      <w:r w:rsidR="00AB0A35" w:rsidRPr="004614DC">
        <w:rPr>
          <w:rFonts w:ascii="Times New Roman" w:eastAsia="TimesNewRomanPS-ItalicMT" w:hAnsi="Times New Roman" w:cs="Times New Roman"/>
          <w:color w:val="231F20"/>
          <w:sz w:val="20"/>
          <w:szCs w:val="20"/>
        </w:rPr>
        <w:t xml:space="preserve"> pits are not observed (Fig. 5A, C). </w:t>
      </w:r>
      <w:r w:rsidRPr="004614DC">
        <w:rPr>
          <w:rFonts w:ascii="Times New Roman" w:eastAsia="TimesNewRomanPS-ItalicMT" w:hAnsi="Times New Roman" w:cs="Times New Roman"/>
          <w:b/>
          <w:bCs/>
          <w:i/>
          <w:iCs/>
          <w:color w:val="231F20"/>
          <w:sz w:val="20"/>
          <w:szCs w:val="20"/>
        </w:rPr>
        <w:t xml:space="preserve">Vasicentric </w:t>
      </w:r>
      <w:proofErr w:type="spellStart"/>
      <w:r w:rsidRPr="004614DC">
        <w:rPr>
          <w:rFonts w:ascii="Times New Roman" w:eastAsia="TimesNewRomanPS-ItalicMT" w:hAnsi="Times New Roman" w:cs="Times New Roman"/>
          <w:b/>
          <w:bCs/>
          <w:i/>
          <w:iCs/>
          <w:color w:val="231F20"/>
          <w:sz w:val="20"/>
          <w:szCs w:val="20"/>
        </w:rPr>
        <w:t>trachieds</w:t>
      </w:r>
      <w:proofErr w:type="spellEnd"/>
      <w:r w:rsidRPr="004614DC">
        <w:rPr>
          <w:rFonts w:ascii="Times New Roman" w:eastAsia="TimesNewRomanPS-ItalicMT" w:hAnsi="Times New Roman" w:cs="Times New Roman"/>
          <w:b/>
          <w:bCs/>
          <w:i/>
          <w:iCs/>
          <w:color w:val="231F20"/>
          <w:sz w:val="20"/>
          <w:szCs w:val="20"/>
        </w:rPr>
        <w:t xml:space="preserve"> </w:t>
      </w:r>
      <w:r w:rsidRPr="004614DC">
        <w:rPr>
          <w:rFonts w:ascii="Times New Roman" w:eastAsia="Times New Roman PS MT" w:hAnsi="Times New Roman" w:cs="Times New Roman"/>
          <w:color w:val="231F20"/>
          <w:sz w:val="20"/>
          <w:szCs w:val="20"/>
        </w:rPr>
        <w:t>present, paratracheal, slightly bigger than neighboring parenchyma cells in cross section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 xml:space="preserve">ig. </w:t>
      </w:r>
      <w:r w:rsidR="005326E6" w:rsidRPr="004614DC">
        <w:rPr>
          <w:rFonts w:ascii="Times New Roman" w:eastAsia="Times New Roman PS MT" w:hAnsi="Times New Roman" w:cs="Times New Roman"/>
          <w:color w:val="231F20"/>
          <w:sz w:val="20"/>
          <w:szCs w:val="20"/>
        </w:rPr>
        <w:t>5C</w:t>
      </w:r>
      <w:r w:rsidRPr="004614DC">
        <w:rPr>
          <w:rFonts w:ascii="Times New Roman" w:eastAsia="Times New Roman PS MT" w:hAnsi="Times New Roman" w:cs="Times New Roman"/>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Parenchyma </w:t>
      </w:r>
      <w:r w:rsidRPr="004614DC">
        <w:rPr>
          <w:rFonts w:ascii="Times New Roman" w:eastAsia="Times New Roman PS MT" w:hAnsi="Times New Roman" w:cs="Times New Roman"/>
          <w:color w:val="231F20"/>
          <w:sz w:val="20"/>
          <w:szCs w:val="20"/>
        </w:rPr>
        <w:t xml:space="preserve">mostly </w:t>
      </w:r>
      <w:proofErr w:type="spellStart"/>
      <w:r w:rsidRPr="004614DC">
        <w:rPr>
          <w:rFonts w:ascii="Times New Roman" w:eastAsia="Times New Roman PS MT" w:hAnsi="Times New Roman" w:cs="Times New Roman"/>
          <w:color w:val="231F20"/>
          <w:sz w:val="20"/>
          <w:szCs w:val="20"/>
        </w:rPr>
        <w:t>apotracheal</w:t>
      </w:r>
      <w:proofErr w:type="spellEnd"/>
      <w:r w:rsidRPr="004614DC">
        <w:rPr>
          <w:rFonts w:ascii="Times New Roman" w:eastAsia="Times New Roman PS MT" w:hAnsi="Times New Roman" w:cs="Times New Roman"/>
          <w:color w:val="231F20"/>
          <w:sz w:val="20"/>
          <w:szCs w:val="20"/>
        </w:rPr>
        <w:t>, diffuse and diffuse aggregate and surrounding the gum canal, paratracheal parenchyma scanty, present around vessels, parenchyma cells also found around gum duct (</w:t>
      </w:r>
      <w:r w:rsidR="005326E6" w:rsidRPr="004614DC">
        <w:rPr>
          <w:rFonts w:ascii="Times New Roman" w:eastAsia="Times New Roman PS MT" w:hAnsi="Times New Roman" w:cs="Times New Roman"/>
          <w:color w:val="231F20"/>
          <w:sz w:val="20"/>
          <w:szCs w:val="20"/>
        </w:rPr>
        <w:t>Figs. 5A,</w:t>
      </w:r>
      <w:r w:rsidR="009B2C89" w:rsidRPr="004614DC">
        <w:rPr>
          <w:rFonts w:ascii="Times New Roman" w:eastAsia="Times New Roman PS MT" w:hAnsi="Times New Roman" w:cs="Times New Roman"/>
          <w:color w:val="231F20"/>
          <w:sz w:val="20"/>
          <w:szCs w:val="20"/>
        </w:rPr>
        <w:t xml:space="preserve"> </w:t>
      </w:r>
      <w:r w:rsidR="005326E6" w:rsidRPr="004614DC">
        <w:rPr>
          <w:rFonts w:ascii="Times New Roman" w:eastAsia="Times New Roman PS MT" w:hAnsi="Times New Roman" w:cs="Times New Roman"/>
          <w:color w:val="231F20"/>
          <w:sz w:val="20"/>
          <w:szCs w:val="20"/>
        </w:rPr>
        <w:t>C</w:t>
      </w:r>
      <w:r w:rsidRPr="004614DC">
        <w:rPr>
          <w:rFonts w:ascii="Times New Roman" w:eastAsia="Times New Roman PS MT" w:hAnsi="Times New Roman" w:cs="Times New Roman"/>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Xylem rays </w:t>
      </w:r>
      <w:r w:rsidRPr="004614DC">
        <w:rPr>
          <w:rFonts w:ascii="Times New Roman" w:eastAsia="Times New Roman PS MT" w:hAnsi="Times New Roman" w:cs="Times New Roman"/>
          <w:color w:val="231F20"/>
          <w:sz w:val="20"/>
          <w:szCs w:val="20"/>
        </w:rPr>
        <w:t xml:space="preserve">1-5 (6) seriate, 5-10 rays per mm, rays </w:t>
      </w:r>
      <w:proofErr w:type="spellStart"/>
      <w:r w:rsidRPr="004614DC">
        <w:rPr>
          <w:rFonts w:ascii="Times New Roman" w:eastAsia="SimSun" w:hAnsi="Times New Roman" w:cs="Times New Roman"/>
          <w:color w:val="231F20"/>
          <w:sz w:val="20"/>
          <w:szCs w:val="20"/>
        </w:rPr>
        <w:t>heterocellular</w:t>
      </w:r>
      <w:proofErr w:type="spellEnd"/>
      <w:r w:rsidRPr="004614DC">
        <w:rPr>
          <w:rFonts w:ascii="Times New Roman" w:eastAsia="SimSun" w:hAnsi="Times New Roman" w:cs="Times New Roman"/>
          <w:color w:val="231F20"/>
          <w:sz w:val="20"/>
          <w:szCs w:val="20"/>
        </w:rPr>
        <w:t xml:space="preserve">, sheath cells generally present on the both flanks </w:t>
      </w:r>
      <w:r w:rsidRPr="004614DC">
        <w:rPr>
          <w:rFonts w:ascii="Times New Roman" w:eastAsia="Times New Roman PS MT" w:hAnsi="Times New Roman" w:cs="Times New Roman"/>
          <w:color w:val="231F20"/>
          <w:sz w:val="20"/>
          <w:szCs w:val="20"/>
        </w:rPr>
        <w:t>of the rays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ig</w:t>
      </w:r>
      <w:r w:rsidR="005326E6" w:rsidRPr="004614DC">
        <w:rPr>
          <w:rFonts w:ascii="Times New Roman" w:eastAsia="Times New Roman PS MT" w:hAnsi="Times New Roman" w:cs="Times New Roman"/>
          <w:color w:val="231F20"/>
          <w:sz w:val="20"/>
          <w:szCs w:val="20"/>
        </w:rPr>
        <w:t>s. 5 E,</w:t>
      </w:r>
      <w:r w:rsidR="009B2C89" w:rsidRPr="004614DC">
        <w:rPr>
          <w:rFonts w:ascii="Times New Roman" w:eastAsia="Times New Roman PS MT" w:hAnsi="Times New Roman" w:cs="Times New Roman"/>
          <w:color w:val="231F20"/>
          <w:sz w:val="20"/>
          <w:szCs w:val="20"/>
        </w:rPr>
        <w:t xml:space="preserve">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 xml:space="preserve">). </w:t>
      </w:r>
      <w:proofErr w:type="spellStart"/>
      <w:r w:rsidR="0068628D" w:rsidRPr="004614DC">
        <w:rPr>
          <w:rFonts w:ascii="Times New Roman" w:eastAsia="TimesNewRomanPS-ItalicMT" w:hAnsi="Times New Roman" w:cs="Times New Roman"/>
          <w:b/>
          <w:bCs/>
          <w:i/>
          <w:iCs/>
          <w:color w:val="231F20"/>
          <w:sz w:val="20"/>
          <w:szCs w:val="20"/>
        </w:rPr>
        <w:t>Fibres</w:t>
      </w:r>
      <w:proofErr w:type="spellEnd"/>
      <w:r w:rsidR="0068628D" w:rsidRPr="004614DC">
        <w:rPr>
          <w:rFonts w:ascii="Times New Roman" w:eastAsia="TimesNewRomanPS-ItalicMT" w:hAnsi="Times New Roman" w:cs="Times New Roman"/>
          <w:color w:val="231F20"/>
          <w:sz w:val="20"/>
          <w:szCs w:val="20"/>
        </w:rPr>
        <w:t xml:space="preserve"> are </w:t>
      </w:r>
      <w:proofErr w:type="spellStart"/>
      <w:r w:rsidR="0068628D" w:rsidRPr="004614DC">
        <w:rPr>
          <w:rFonts w:ascii="Times New Roman" w:eastAsia="TimesNewRomanPS-ItalicMT" w:hAnsi="Times New Roman" w:cs="Times New Roman"/>
          <w:color w:val="231F20"/>
          <w:sz w:val="20"/>
          <w:szCs w:val="20"/>
        </w:rPr>
        <w:t>libriform</w:t>
      </w:r>
      <w:proofErr w:type="spellEnd"/>
      <w:r w:rsidR="0068628D" w:rsidRPr="004614DC">
        <w:rPr>
          <w:rFonts w:ascii="Times New Roman" w:eastAsia="TimesNewRomanPS-ItalicMT" w:hAnsi="Times New Roman" w:cs="Times New Roman"/>
          <w:color w:val="231F20"/>
          <w:sz w:val="20"/>
          <w:szCs w:val="20"/>
        </w:rPr>
        <w:t xml:space="preserve">, thick-walled, and non-septate, with </w:t>
      </w:r>
      <w:proofErr w:type="spellStart"/>
      <w:r w:rsidR="0068628D" w:rsidRPr="004614DC">
        <w:rPr>
          <w:rFonts w:ascii="Times New Roman" w:eastAsia="TimesNewRomanPS-ItalicMT" w:hAnsi="Times New Roman" w:cs="Times New Roman"/>
          <w:color w:val="231F20"/>
          <w:sz w:val="20"/>
          <w:szCs w:val="20"/>
        </w:rPr>
        <w:t>interfibre</w:t>
      </w:r>
      <w:proofErr w:type="spellEnd"/>
      <w:r w:rsidR="0068628D" w:rsidRPr="004614DC">
        <w:rPr>
          <w:rFonts w:ascii="Times New Roman" w:eastAsia="TimesNewRomanPS-ItalicMT" w:hAnsi="Times New Roman" w:cs="Times New Roman"/>
          <w:color w:val="231F20"/>
          <w:sz w:val="20"/>
          <w:szCs w:val="20"/>
        </w:rPr>
        <w:t xml:space="preserve"> pits not observed (Fig. 5E). </w:t>
      </w:r>
      <w:r w:rsidR="0068628D" w:rsidRPr="004614DC">
        <w:rPr>
          <w:rFonts w:ascii="Times New Roman" w:eastAsia="TimesNewRomanPS-ItalicMT" w:hAnsi="Times New Roman" w:cs="Times New Roman"/>
          <w:b/>
          <w:bCs/>
          <w:i/>
          <w:iCs/>
          <w:color w:val="231F20"/>
          <w:sz w:val="20"/>
          <w:szCs w:val="20"/>
        </w:rPr>
        <w:t>Gum canals</w:t>
      </w:r>
      <w:r w:rsidR="0068628D" w:rsidRPr="004614DC">
        <w:rPr>
          <w:rFonts w:ascii="Times New Roman" w:eastAsia="TimesNewRomanPS-ItalicMT" w:hAnsi="Times New Roman" w:cs="Times New Roman"/>
          <w:color w:val="231F20"/>
          <w:sz w:val="20"/>
          <w:szCs w:val="20"/>
        </w:rPr>
        <w:t xml:space="preserve"> are vertically oriented and occur singly or in pairs, and </w:t>
      </w:r>
      <w:r w:rsidR="0068628D" w:rsidRPr="004614DC">
        <w:rPr>
          <w:rFonts w:ascii="Times New Roman" w:eastAsia="TimesNewRomanPS-ItalicMT" w:hAnsi="Times New Roman" w:cs="Times New Roman"/>
          <w:color w:val="231F20"/>
          <w:sz w:val="20"/>
          <w:szCs w:val="20"/>
        </w:rPr>
        <w:lastRenderedPageBreak/>
        <w:t>occasionally form short tangential bands comprising two to five canals. They are small in size, uniformly distributed throughout the secondary xylem, measure 55–85 µm in diameter, and are round to oval in outline (Fig. 5B).</w:t>
      </w:r>
      <w:r w:rsidRPr="004614DC">
        <w:rPr>
          <w:rFonts w:ascii="Times New Roman" w:eastAsia="TimesNewRomanPS-ItalicMT" w:hAnsi="Times New Roman" w:cs="Times New Roman"/>
          <w:color w:val="231F20"/>
          <w:sz w:val="20"/>
          <w:szCs w:val="20"/>
        </w:rPr>
        <w:t xml:space="preserve"> </w:t>
      </w:r>
      <w:r w:rsidRPr="004614DC">
        <w:rPr>
          <w:rFonts w:ascii="Times New Roman" w:eastAsia="TimesNewRomanPS-ItalicMT" w:hAnsi="Times New Roman" w:cs="Times New Roman"/>
          <w:color w:val="231F20"/>
          <w:sz w:val="20"/>
          <w:szCs w:val="20"/>
        </w:rPr>
        <w:tab/>
      </w:r>
    </w:p>
    <w:p w14:paraId="3B20E730" w14:textId="6D322DC1" w:rsidR="00457B8E" w:rsidRPr="004614DC" w:rsidRDefault="00457B8E" w:rsidP="00E80EE1">
      <w:pPr>
        <w:ind w:firstLine="720"/>
        <w:jc w:val="both"/>
        <w:rPr>
          <w:rFonts w:ascii="Times New Roman" w:hAnsi="Times New Roman" w:cs="Times New Roman"/>
          <w:sz w:val="20"/>
          <w:szCs w:val="20"/>
        </w:rPr>
      </w:pPr>
      <w:r w:rsidRPr="004614DC">
        <w:rPr>
          <w:rFonts w:ascii="Times New Roman" w:eastAsia="TimesNewRomanPS-ItalicMT" w:hAnsi="Times New Roman" w:cs="Times New Roman"/>
          <w:i/>
          <w:color w:val="231F20"/>
          <w:sz w:val="20"/>
          <w:szCs w:val="20"/>
        </w:rPr>
        <w:t>Specimen:</w:t>
      </w:r>
      <w:r w:rsidRPr="004614DC">
        <w:rPr>
          <w:rFonts w:ascii="Times New Roman" w:eastAsia="TimesNewRomanPS-ItalicMT" w:hAnsi="Times New Roman" w:cs="Times New Roman"/>
          <w:color w:val="231F20"/>
          <w:sz w:val="20"/>
          <w:szCs w:val="20"/>
        </w:rPr>
        <w:t xml:space="preserve"> BSIP Museum specimen no. 41235</w:t>
      </w:r>
      <w:r w:rsidRPr="004614DC">
        <w:rPr>
          <w:rFonts w:ascii="Times New Roman" w:eastAsia="Times New Roman PS MT" w:hAnsi="Times New Roman" w:cs="Times New Roman"/>
          <w:color w:val="231F20"/>
          <w:sz w:val="20"/>
          <w:szCs w:val="20"/>
        </w:rPr>
        <w:t xml:space="preserve">. </w:t>
      </w:r>
    </w:p>
    <w:p w14:paraId="78520064" w14:textId="77777777" w:rsidR="00457B8E" w:rsidRPr="004614DC" w:rsidRDefault="00457B8E" w:rsidP="00E80EE1">
      <w:pPr>
        <w:ind w:firstLine="720"/>
        <w:jc w:val="both"/>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 xml:space="preserve">Horizon and Age: </w:t>
      </w:r>
      <w:r w:rsidRPr="004614DC">
        <w:rPr>
          <w:rFonts w:ascii="Times New Roman" w:eastAsia="Times New Roman PS MT" w:hAnsi="Times New Roman" w:cs="Times New Roman"/>
          <w:color w:val="231F20"/>
          <w:sz w:val="20"/>
          <w:szCs w:val="20"/>
        </w:rPr>
        <w:t xml:space="preserve">Middle Siwalik Formation, Upper Miocene. </w:t>
      </w:r>
    </w:p>
    <w:p w14:paraId="7CE5E201" w14:textId="4D13007A" w:rsidR="00457B8E" w:rsidRPr="004614DC" w:rsidRDefault="00457B8E" w:rsidP="00E80EE1">
      <w:pPr>
        <w:ind w:firstLine="720"/>
        <w:jc w:val="both"/>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Locality</w:t>
      </w:r>
      <w:r w:rsidRPr="004614DC">
        <w:rPr>
          <w:rFonts w:ascii="Times New Roman" w:eastAsia="Times New Roman PS MT" w:hAnsi="Times New Roman" w:cs="Times New Roman"/>
          <w:color w:val="231F20"/>
          <w:sz w:val="20"/>
          <w:szCs w:val="20"/>
        </w:rPr>
        <w:t xml:space="preserve">: </w:t>
      </w:r>
      <w:proofErr w:type="spellStart"/>
      <w:r w:rsidRPr="004614DC">
        <w:rPr>
          <w:rFonts w:ascii="Times New Roman" w:hAnsi="Times New Roman" w:cs="Times New Roman"/>
          <w:sz w:val="20"/>
          <w:szCs w:val="20"/>
        </w:rPr>
        <w:t>Nalad</w:t>
      </w:r>
      <w:proofErr w:type="spellEnd"/>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Khad</w:t>
      </w:r>
      <w:proofErr w:type="spellEnd"/>
      <w:r w:rsidRPr="004614DC">
        <w:rPr>
          <w:rFonts w:ascii="Times New Roman" w:hAnsi="Times New Roman" w:cs="Times New Roman"/>
          <w:sz w:val="20"/>
          <w:szCs w:val="20"/>
        </w:rPr>
        <w:t xml:space="preserve"> section, near manufacturing bridge (31º 45.519´:76º 42.576´) about 17 km from </w:t>
      </w:r>
      <w:proofErr w:type="spellStart"/>
      <w:r w:rsidRPr="004614DC">
        <w:rPr>
          <w:rFonts w:ascii="Times New Roman" w:hAnsi="Times New Roman" w:cs="Times New Roman"/>
          <w:sz w:val="20"/>
          <w:szCs w:val="20"/>
        </w:rPr>
        <w:t>Sarkaghat</w:t>
      </w:r>
      <w:proofErr w:type="spellEnd"/>
      <w:r w:rsidRPr="004614DC">
        <w:rPr>
          <w:rFonts w:ascii="Times New Roman" w:hAnsi="Times New Roman" w:cs="Times New Roman"/>
          <w:sz w:val="20"/>
          <w:szCs w:val="20"/>
        </w:rPr>
        <w:t xml:space="preserve"> on </w:t>
      </w:r>
      <w:proofErr w:type="spellStart"/>
      <w:r w:rsidRPr="004614DC">
        <w:rPr>
          <w:rFonts w:ascii="Times New Roman" w:hAnsi="Times New Roman" w:cs="Times New Roman"/>
          <w:sz w:val="20"/>
          <w:szCs w:val="20"/>
        </w:rPr>
        <w:t>Sarkaghat</w:t>
      </w:r>
      <w:proofErr w:type="spellEnd"/>
      <w:r w:rsidRPr="004614DC">
        <w:rPr>
          <w:rFonts w:ascii="Times New Roman" w:hAnsi="Times New Roman" w:cs="Times New Roman"/>
          <w:sz w:val="20"/>
          <w:szCs w:val="20"/>
        </w:rPr>
        <w:t xml:space="preserve"> –</w:t>
      </w:r>
      <w:r w:rsidR="00111DB7"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Dharampur</w:t>
      </w:r>
      <w:proofErr w:type="spellEnd"/>
      <w:r w:rsidRPr="004614DC">
        <w:rPr>
          <w:rFonts w:ascii="Times New Roman" w:hAnsi="Times New Roman" w:cs="Times New Roman"/>
          <w:sz w:val="20"/>
          <w:szCs w:val="20"/>
        </w:rPr>
        <w:t xml:space="preserve"> Road, Ma</w:t>
      </w:r>
      <w:r w:rsidR="009B2C89" w:rsidRPr="004614DC">
        <w:rPr>
          <w:rFonts w:ascii="Times New Roman" w:hAnsi="Times New Roman" w:cs="Times New Roman"/>
          <w:sz w:val="20"/>
          <w:szCs w:val="20"/>
        </w:rPr>
        <w:t>n</w:t>
      </w:r>
      <w:r w:rsidRPr="004614DC">
        <w:rPr>
          <w:rFonts w:ascii="Times New Roman" w:hAnsi="Times New Roman" w:cs="Times New Roman"/>
          <w:sz w:val="20"/>
          <w:szCs w:val="20"/>
        </w:rPr>
        <w:t>di District, H.P.</w:t>
      </w:r>
    </w:p>
    <w:p w14:paraId="35D39E4A" w14:textId="77777777" w:rsidR="00E80EE1" w:rsidRPr="00E80EE1" w:rsidRDefault="00457B8E" w:rsidP="00E80EE1">
      <w:pPr>
        <w:pStyle w:val="NormalWeb"/>
        <w:jc w:val="both"/>
        <w:rPr>
          <w:rFonts w:eastAsia="Times New Roman"/>
        </w:rPr>
      </w:pPr>
      <w:r w:rsidRPr="004614DC">
        <w:rPr>
          <w:rFonts w:eastAsia="SimSun"/>
          <w:bCs/>
          <w:i/>
          <w:color w:val="231F20"/>
          <w:sz w:val="20"/>
          <w:szCs w:val="20"/>
        </w:rPr>
        <w:t>Remarks</w:t>
      </w:r>
      <w:r w:rsidRPr="004614DC">
        <w:rPr>
          <w:rFonts w:eastAsia="SimSun"/>
          <w:color w:val="231F20"/>
          <w:sz w:val="20"/>
          <w:szCs w:val="20"/>
        </w:rPr>
        <w:t xml:space="preserve">: </w:t>
      </w:r>
      <w:r w:rsidR="00E80EE1" w:rsidRPr="00E80EE1">
        <w:rPr>
          <w:rFonts w:eastAsia="Times New Roman"/>
        </w:rPr>
        <w:t xml:space="preserve">The occurrence of vertically oriented gum canals, in association with vasicentric </w:t>
      </w:r>
      <w:proofErr w:type="spellStart"/>
      <w:r w:rsidR="00E80EE1" w:rsidRPr="00E80EE1">
        <w:rPr>
          <w:rFonts w:eastAsia="Times New Roman"/>
        </w:rPr>
        <w:t>tracheids</w:t>
      </w:r>
      <w:proofErr w:type="spellEnd"/>
      <w:r w:rsidR="00E80EE1" w:rsidRPr="00E80EE1">
        <w:rPr>
          <w:rFonts w:eastAsia="Times New Roman"/>
        </w:rPr>
        <w:t xml:space="preserve">, heterogeneous xylem rays, and diffuse to diffuse-in-aggregate axial parenchyma, indicates a strong taxonomic affinity of the petrified wood with members of the family </w:t>
      </w:r>
      <w:proofErr w:type="spellStart"/>
      <w:r w:rsidR="00E80EE1" w:rsidRPr="00E80EE1">
        <w:rPr>
          <w:rFonts w:eastAsia="Times New Roman"/>
        </w:rPr>
        <w:t>Dipterocarpaceae</w:t>
      </w:r>
      <w:proofErr w:type="spellEnd"/>
      <w:r w:rsidR="00E80EE1" w:rsidRPr="00E80EE1">
        <w:rPr>
          <w:rFonts w:eastAsia="Times New Roman"/>
        </w:rPr>
        <w:t xml:space="preserve">. This inference is further substantiated by the presence of small, sparse, and predominantly solitary gum canals, together with mostly large, solitary vessels and broad, heterogeneous xylem rays exhibiting sheath cells on one or both margins. Collectively, these anatomical features closely resemble those observed in extant woods of the genus </w:t>
      </w:r>
      <w:r w:rsidR="00E80EE1" w:rsidRPr="00E80EE1">
        <w:rPr>
          <w:rFonts w:eastAsia="Times New Roman"/>
          <w:i/>
          <w:iCs/>
        </w:rPr>
        <w:t>Dipterocarpus</w:t>
      </w:r>
      <w:r w:rsidR="00E80EE1" w:rsidRPr="00E80EE1">
        <w:rPr>
          <w:rFonts w:eastAsia="Times New Roman"/>
        </w:rPr>
        <w:t xml:space="preserve"> C. F. </w:t>
      </w:r>
      <w:proofErr w:type="spellStart"/>
      <w:r w:rsidR="00E80EE1" w:rsidRPr="00E80EE1">
        <w:rPr>
          <w:rFonts w:eastAsia="Times New Roman"/>
        </w:rPr>
        <w:t>Gaertn</w:t>
      </w:r>
      <w:proofErr w:type="spellEnd"/>
      <w:r w:rsidR="00E80EE1" w:rsidRPr="00E80EE1">
        <w:rPr>
          <w:rFonts w:eastAsia="Times New Roman"/>
        </w:rPr>
        <w:t>.</w:t>
      </w:r>
    </w:p>
    <w:p w14:paraId="126C43C5"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4"/>
          <w:szCs w:val="24"/>
        </w:rPr>
      </w:pPr>
      <w:r w:rsidRPr="00E80EE1">
        <w:rPr>
          <w:rFonts w:ascii="Times New Roman" w:eastAsia="Times New Roman" w:hAnsi="Times New Roman" w:cs="Times New Roman"/>
          <w:sz w:val="24"/>
          <w:szCs w:val="24"/>
        </w:rPr>
        <w:t xml:space="preserve">A detailed comparative examination between the fossil material and thin sections of modern representatives of this genus reveals a particularly close correspondence with the extant species </w:t>
      </w:r>
      <w:r w:rsidRPr="00E80EE1">
        <w:rPr>
          <w:rFonts w:ascii="Times New Roman" w:eastAsia="Times New Roman" w:hAnsi="Times New Roman" w:cs="Times New Roman"/>
          <w:i/>
          <w:iCs/>
          <w:sz w:val="24"/>
          <w:szCs w:val="24"/>
        </w:rPr>
        <w:t>Dipterocarpus indicus</w:t>
      </w:r>
      <w:r w:rsidRPr="00E80EE1">
        <w:rPr>
          <w:rFonts w:ascii="Times New Roman" w:eastAsia="Times New Roman" w:hAnsi="Times New Roman" w:cs="Times New Roman"/>
          <w:sz w:val="24"/>
          <w:szCs w:val="24"/>
        </w:rPr>
        <w:t xml:space="preserve"> </w:t>
      </w:r>
      <w:proofErr w:type="spellStart"/>
      <w:r w:rsidRPr="00E80EE1">
        <w:rPr>
          <w:rFonts w:ascii="Times New Roman" w:eastAsia="Times New Roman" w:hAnsi="Times New Roman" w:cs="Times New Roman"/>
          <w:sz w:val="24"/>
          <w:szCs w:val="24"/>
        </w:rPr>
        <w:t>Bedd</w:t>
      </w:r>
      <w:proofErr w:type="spellEnd"/>
      <w:r w:rsidRPr="00E80EE1">
        <w:rPr>
          <w:rFonts w:ascii="Times New Roman" w:eastAsia="Times New Roman" w:hAnsi="Times New Roman" w:cs="Times New Roman"/>
          <w:sz w:val="24"/>
          <w:szCs w:val="24"/>
        </w:rPr>
        <w:t xml:space="preserve">. (BSIP Wood Slide No. 308; synonym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turbinatus</w:t>
      </w:r>
      <w:proofErr w:type="spellEnd"/>
      <w:r w:rsidRPr="00E80EE1">
        <w:rPr>
          <w:rFonts w:ascii="Times New Roman" w:eastAsia="Times New Roman" w:hAnsi="Times New Roman" w:cs="Times New Roman"/>
          <w:sz w:val="24"/>
          <w:szCs w:val="24"/>
        </w:rPr>
        <w:t xml:space="preserve"> C. F. </w:t>
      </w:r>
      <w:proofErr w:type="spellStart"/>
      <w:r w:rsidRPr="00E80EE1">
        <w:rPr>
          <w:rFonts w:ascii="Times New Roman" w:eastAsia="Times New Roman" w:hAnsi="Times New Roman" w:cs="Times New Roman"/>
          <w:sz w:val="24"/>
          <w:szCs w:val="24"/>
        </w:rPr>
        <w:t>Gaertn</w:t>
      </w:r>
      <w:proofErr w:type="spellEnd"/>
      <w:r w:rsidRPr="00E80EE1">
        <w:rPr>
          <w:rFonts w:ascii="Times New Roman" w:eastAsia="Times New Roman" w:hAnsi="Times New Roman" w:cs="Times New Roman"/>
          <w:sz w:val="24"/>
          <w:szCs w:val="24"/>
        </w:rPr>
        <w:t xml:space="preserve">.). The similarity is expressed in multiple diagnostic characters, including the size, frequency, and spatial distribution of vessels, the nature and arrangement of axial parenchyma, the structural </w:t>
      </w:r>
      <w:proofErr w:type="spellStart"/>
      <w:r w:rsidRPr="00E80EE1">
        <w:rPr>
          <w:rFonts w:ascii="Times New Roman" w:eastAsia="Times New Roman" w:hAnsi="Times New Roman" w:cs="Times New Roman"/>
          <w:sz w:val="24"/>
          <w:szCs w:val="24"/>
        </w:rPr>
        <w:t>organisation</w:t>
      </w:r>
      <w:proofErr w:type="spellEnd"/>
      <w:r w:rsidRPr="00E80EE1">
        <w:rPr>
          <w:rFonts w:ascii="Times New Roman" w:eastAsia="Times New Roman" w:hAnsi="Times New Roman" w:cs="Times New Roman"/>
          <w:sz w:val="24"/>
          <w:szCs w:val="24"/>
        </w:rPr>
        <w:t xml:space="preserve"> of xylem rays, and the type and disposition of vertical gum canals.</w:t>
      </w:r>
    </w:p>
    <w:p w14:paraId="5E708999"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4"/>
          <w:szCs w:val="24"/>
        </w:rPr>
      </w:pPr>
      <w:r w:rsidRPr="00E80EE1">
        <w:rPr>
          <w:rFonts w:ascii="Times New Roman" w:eastAsia="Times New Roman" w:hAnsi="Times New Roman" w:cs="Times New Roman"/>
          <w:sz w:val="24"/>
          <w:szCs w:val="24"/>
        </w:rPr>
        <w:t xml:space="preserve">Numerous occurrences of petrified woods assignable to </w:t>
      </w:r>
      <w:r w:rsidRPr="00E80EE1">
        <w:rPr>
          <w:rFonts w:ascii="Times New Roman" w:eastAsia="Times New Roman" w:hAnsi="Times New Roman" w:cs="Times New Roman"/>
          <w:i/>
          <w:iCs/>
          <w:sz w:val="24"/>
          <w:szCs w:val="24"/>
        </w:rPr>
        <w:t>Dipterocarpus</w:t>
      </w:r>
      <w:r w:rsidRPr="00E80EE1">
        <w:rPr>
          <w:rFonts w:ascii="Times New Roman" w:eastAsia="Times New Roman" w:hAnsi="Times New Roman" w:cs="Times New Roman"/>
          <w:sz w:val="24"/>
          <w:szCs w:val="24"/>
        </w:rPr>
        <w:t xml:space="preserve"> C. F. </w:t>
      </w:r>
      <w:proofErr w:type="spellStart"/>
      <w:r w:rsidRPr="00E80EE1">
        <w:rPr>
          <w:rFonts w:ascii="Times New Roman" w:eastAsia="Times New Roman" w:hAnsi="Times New Roman" w:cs="Times New Roman"/>
          <w:sz w:val="24"/>
          <w:szCs w:val="24"/>
        </w:rPr>
        <w:t>Gaertn</w:t>
      </w:r>
      <w:proofErr w:type="spellEnd"/>
      <w:r w:rsidRPr="00E80EE1">
        <w:rPr>
          <w:rFonts w:ascii="Times New Roman" w:eastAsia="Times New Roman" w:hAnsi="Times New Roman" w:cs="Times New Roman"/>
          <w:sz w:val="24"/>
          <w:szCs w:val="24"/>
        </w:rPr>
        <w:t xml:space="preserve">. have been documented from Cenozoic deposits in India and other parts of the world. Several of these fossil taxa exhibit notable resemblance to the present specimen, particularly with respect to vessel morphology, size, and distribution, as well as the presence of </w:t>
      </w:r>
      <w:proofErr w:type="spellStart"/>
      <w:r w:rsidRPr="00E80EE1">
        <w:rPr>
          <w:rFonts w:ascii="Times New Roman" w:eastAsia="Times New Roman" w:hAnsi="Times New Roman" w:cs="Times New Roman"/>
          <w:sz w:val="24"/>
          <w:szCs w:val="24"/>
        </w:rPr>
        <w:t>uni</w:t>
      </w:r>
      <w:proofErr w:type="spellEnd"/>
      <w:r w:rsidRPr="00E80EE1">
        <w:rPr>
          <w:rFonts w:ascii="Times New Roman" w:eastAsia="Times New Roman" w:hAnsi="Times New Roman" w:cs="Times New Roman"/>
          <w:sz w:val="24"/>
          <w:szCs w:val="24"/>
        </w:rPr>
        <w:t xml:space="preserve">- to </w:t>
      </w:r>
      <w:proofErr w:type="spellStart"/>
      <w:r w:rsidRPr="00E80EE1">
        <w:rPr>
          <w:rFonts w:ascii="Times New Roman" w:eastAsia="Times New Roman" w:hAnsi="Times New Roman" w:cs="Times New Roman"/>
          <w:sz w:val="24"/>
          <w:szCs w:val="24"/>
        </w:rPr>
        <w:t>multiseriate</w:t>
      </w:r>
      <w:proofErr w:type="spellEnd"/>
      <w:r w:rsidRPr="00E80EE1">
        <w:rPr>
          <w:rFonts w:ascii="Times New Roman" w:eastAsia="Times New Roman" w:hAnsi="Times New Roman" w:cs="Times New Roman"/>
          <w:sz w:val="24"/>
          <w:szCs w:val="24"/>
        </w:rPr>
        <w:t xml:space="preserve"> (1–6-seriate) xylem rays. Representative examples include </w:t>
      </w:r>
      <w:proofErr w:type="spellStart"/>
      <w:r w:rsidRPr="00E80EE1">
        <w:rPr>
          <w:rFonts w:ascii="Times New Roman" w:eastAsia="Times New Roman" w:hAnsi="Times New Roman" w:cs="Times New Roman"/>
          <w:i/>
          <w:iCs/>
          <w:sz w:val="24"/>
          <w:szCs w:val="24"/>
        </w:rPr>
        <w:t>Dipterocarpoxylon</w:t>
      </w:r>
      <w:proofErr w:type="spellEnd"/>
      <w:r w:rsidRPr="00E80EE1">
        <w:rPr>
          <w:rFonts w:ascii="Times New Roman" w:eastAsia="Times New Roman" w:hAnsi="Times New Roman" w:cs="Times New Roman"/>
          <w:i/>
          <w:iCs/>
          <w:sz w:val="24"/>
          <w:szCs w:val="24"/>
        </w:rPr>
        <w:t xml:space="preserve"> </w:t>
      </w:r>
      <w:proofErr w:type="spellStart"/>
      <w:r w:rsidRPr="00E80EE1">
        <w:rPr>
          <w:rFonts w:ascii="Times New Roman" w:eastAsia="Times New Roman" w:hAnsi="Times New Roman" w:cs="Times New Roman"/>
          <w:i/>
          <w:iCs/>
          <w:sz w:val="24"/>
          <w:szCs w:val="24"/>
        </w:rPr>
        <w:t>chowdhurii</w:t>
      </w:r>
      <w:proofErr w:type="spellEnd"/>
      <w:r w:rsidRPr="00E80EE1">
        <w:rPr>
          <w:rFonts w:ascii="Times New Roman" w:eastAsia="Times New Roman" w:hAnsi="Times New Roman" w:cs="Times New Roman"/>
          <w:sz w:val="24"/>
          <w:szCs w:val="24"/>
        </w:rPr>
        <w:t xml:space="preserve"> Ghosh (1956) from Assam;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siwalicus</w:t>
      </w:r>
      <w:proofErr w:type="spellEnd"/>
      <w:r w:rsidRPr="00E80EE1">
        <w:rPr>
          <w:rFonts w:ascii="Times New Roman" w:eastAsia="Times New Roman" w:hAnsi="Times New Roman" w:cs="Times New Roman"/>
          <w:sz w:val="24"/>
          <w:szCs w:val="24"/>
        </w:rPr>
        <w:t xml:space="preserve"> Prakash (1975) from the Siwalik deposits of </w:t>
      </w:r>
      <w:proofErr w:type="spellStart"/>
      <w:r w:rsidRPr="00E80EE1">
        <w:rPr>
          <w:rFonts w:ascii="Times New Roman" w:eastAsia="Times New Roman" w:hAnsi="Times New Roman" w:cs="Times New Roman"/>
          <w:sz w:val="24"/>
          <w:szCs w:val="24"/>
        </w:rPr>
        <w:t>Nalagarh</w:t>
      </w:r>
      <w:proofErr w:type="spellEnd"/>
      <w:r w:rsidRPr="00E80EE1">
        <w:rPr>
          <w:rFonts w:ascii="Times New Roman" w:eastAsia="Times New Roman" w:hAnsi="Times New Roman" w:cs="Times New Roman"/>
          <w:sz w:val="24"/>
          <w:szCs w:val="24"/>
        </w:rPr>
        <w:t xml:space="preserve">, Himachal Pradesh;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malvii</w:t>
      </w:r>
      <w:proofErr w:type="spellEnd"/>
      <w:r w:rsidRPr="00E80EE1">
        <w:rPr>
          <w:rFonts w:ascii="Times New Roman" w:eastAsia="Times New Roman" w:hAnsi="Times New Roman" w:cs="Times New Roman"/>
          <w:sz w:val="24"/>
          <w:szCs w:val="24"/>
        </w:rPr>
        <w:t xml:space="preserve"> Ghosh and Ghosh (1959) from Kutch;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schenkii</w:t>
      </w:r>
      <w:proofErr w:type="spellEnd"/>
      <w:r w:rsidRPr="00E80EE1">
        <w:rPr>
          <w:rFonts w:ascii="Times New Roman" w:eastAsia="Times New Roman" w:hAnsi="Times New Roman" w:cs="Times New Roman"/>
          <w:sz w:val="24"/>
          <w:szCs w:val="24"/>
        </w:rPr>
        <w:t xml:space="preserve"> Felix (Schweitzer, 1958) from the Tertiary of Java;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anisopteroides</w:t>
      </w:r>
      <w:proofErr w:type="spellEnd"/>
      <w:r w:rsidRPr="00E80EE1">
        <w:rPr>
          <w:rFonts w:ascii="Times New Roman" w:eastAsia="Times New Roman" w:hAnsi="Times New Roman" w:cs="Times New Roman"/>
          <w:sz w:val="24"/>
          <w:szCs w:val="24"/>
        </w:rPr>
        <w:t xml:space="preserve"> (Schweitzer, 1958) from the Tertiary of western Java; and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javanicum</w:t>
      </w:r>
      <w:proofErr w:type="spellEnd"/>
      <w:r w:rsidRPr="00E80EE1">
        <w:rPr>
          <w:rFonts w:ascii="Times New Roman" w:eastAsia="Times New Roman" w:hAnsi="Times New Roman" w:cs="Times New Roman"/>
          <w:sz w:val="24"/>
          <w:szCs w:val="24"/>
        </w:rPr>
        <w:t xml:space="preserve"> (</w:t>
      </w:r>
      <w:proofErr w:type="spellStart"/>
      <w:r w:rsidRPr="00E80EE1">
        <w:rPr>
          <w:rFonts w:ascii="Times New Roman" w:eastAsia="Times New Roman" w:hAnsi="Times New Roman" w:cs="Times New Roman"/>
          <w:sz w:val="24"/>
          <w:szCs w:val="24"/>
        </w:rPr>
        <w:t>Hofman</w:t>
      </w:r>
      <w:proofErr w:type="spellEnd"/>
      <w:r w:rsidRPr="00E80EE1">
        <w:rPr>
          <w:rFonts w:ascii="Times New Roman" w:eastAsia="Times New Roman" w:hAnsi="Times New Roman" w:cs="Times New Roman"/>
          <w:sz w:val="24"/>
          <w:szCs w:val="24"/>
        </w:rPr>
        <w:t>) Schweitzer (1958), also from the Tertiary of western Java.</w:t>
      </w:r>
    </w:p>
    <w:p w14:paraId="1E5B92CB"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4"/>
          <w:szCs w:val="24"/>
        </w:rPr>
      </w:pPr>
      <w:r w:rsidRPr="00E80EE1">
        <w:rPr>
          <w:rFonts w:ascii="Times New Roman" w:eastAsia="Times New Roman" w:hAnsi="Times New Roman" w:cs="Times New Roman"/>
          <w:sz w:val="24"/>
          <w:szCs w:val="24"/>
        </w:rPr>
        <w:t xml:space="preserve">However, with the exception of </w:t>
      </w:r>
      <w:proofErr w:type="spellStart"/>
      <w:r w:rsidRPr="00E80EE1">
        <w:rPr>
          <w:rFonts w:ascii="Times New Roman" w:eastAsia="Times New Roman" w:hAnsi="Times New Roman" w:cs="Times New Roman"/>
          <w:i/>
          <w:iCs/>
          <w:sz w:val="24"/>
          <w:szCs w:val="24"/>
        </w:rPr>
        <w:t>Dipterocarpoxylon</w:t>
      </w:r>
      <w:proofErr w:type="spellEnd"/>
      <w:r w:rsidRPr="00E80EE1">
        <w:rPr>
          <w:rFonts w:ascii="Times New Roman" w:eastAsia="Times New Roman" w:hAnsi="Times New Roman" w:cs="Times New Roman"/>
          <w:i/>
          <w:iCs/>
          <w:sz w:val="24"/>
          <w:szCs w:val="24"/>
        </w:rPr>
        <w:t xml:space="preserve"> </w:t>
      </w:r>
      <w:proofErr w:type="spellStart"/>
      <w:r w:rsidRPr="00E80EE1">
        <w:rPr>
          <w:rFonts w:ascii="Times New Roman" w:eastAsia="Times New Roman" w:hAnsi="Times New Roman" w:cs="Times New Roman"/>
          <w:i/>
          <w:iCs/>
          <w:sz w:val="24"/>
          <w:szCs w:val="24"/>
        </w:rPr>
        <w:t>siwalicus</w:t>
      </w:r>
      <w:proofErr w:type="spellEnd"/>
      <w:r w:rsidRPr="00E80EE1">
        <w:rPr>
          <w:rFonts w:ascii="Times New Roman" w:eastAsia="Times New Roman" w:hAnsi="Times New Roman" w:cs="Times New Roman"/>
          <w:sz w:val="24"/>
          <w:szCs w:val="24"/>
        </w:rPr>
        <w:t xml:space="preserve"> Prakash, these fossil woods differ from the present specimen in exhibiting comparatively larger gum canals and a somewhat greater abundance of axial parenchyma. Detailed comparative analysis indicates that the closest affinity of the present petrified wood is with </w:t>
      </w:r>
      <w:proofErr w:type="spellStart"/>
      <w:r w:rsidRPr="00E80EE1">
        <w:rPr>
          <w:rFonts w:ascii="Times New Roman" w:eastAsia="Times New Roman" w:hAnsi="Times New Roman" w:cs="Times New Roman"/>
          <w:i/>
          <w:iCs/>
          <w:sz w:val="24"/>
          <w:szCs w:val="24"/>
        </w:rPr>
        <w:t>Dipterocarpoxylon</w:t>
      </w:r>
      <w:proofErr w:type="spellEnd"/>
      <w:r w:rsidRPr="00E80EE1">
        <w:rPr>
          <w:rFonts w:ascii="Times New Roman" w:eastAsia="Times New Roman" w:hAnsi="Times New Roman" w:cs="Times New Roman"/>
          <w:i/>
          <w:iCs/>
          <w:sz w:val="24"/>
          <w:szCs w:val="24"/>
        </w:rPr>
        <w:t xml:space="preserve"> </w:t>
      </w:r>
      <w:proofErr w:type="spellStart"/>
      <w:r w:rsidRPr="00E80EE1">
        <w:rPr>
          <w:rFonts w:ascii="Times New Roman" w:eastAsia="Times New Roman" w:hAnsi="Times New Roman" w:cs="Times New Roman"/>
          <w:i/>
          <w:iCs/>
          <w:sz w:val="24"/>
          <w:szCs w:val="24"/>
        </w:rPr>
        <w:t>siwalicus</w:t>
      </w:r>
      <w:proofErr w:type="spellEnd"/>
      <w:r w:rsidRPr="00E80EE1">
        <w:rPr>
          <w:rFonts w:ascii="Times New Roman" w:eastAsia="Times New Roman" w:hAnsi="Times New Roman" w:cs="Times New Roman"/>
          <w:sz w:val="24"/>
          <w:szCs w:val="24"/>
        </w:rPr>
        <w:t xml:space="preserve"> Prakash. This affinity is particularly evident in shared features such as vessel morphology and distribution, parenchyma characteristics, and the structural attributes of xylem rays and gum canals. In both cases, the </w:t>
      </w:r>
      <w:proofErr w:type="spellStart"/>
      <w:r w:rsidRPr="00E80EE1">
        <w:rPr>
          <w:rFonts w:ascii="Times New Roman" w:eastAsia="Times New Roman" w:hAnsi="Times New Roman" w:cs="Times New Roman"/>
          <w:sz w:val="24"/>
          <w:szCs w:val="24"/>
        </w:rPr>
        <w:t>fibres</w:t>
      </w:r>
      <w:proofErr w:type="spellEnd"/>
      <w:r w:rsidRPr="00E80EE1">
        <w:rPr>
          <w:rFonts w:ascii="Times New Roman" w:eastAsia="Times New Roman" w:hAnsi="Times New Roman" w:cs="Times New Roman"/>
          <w:sz w:val="24"/>
          <w:szCs w:val="24"/>
        </w:rPr>
        <w:t xml:space="preserve"> are thick-walled and non-septate, further reinforcing their close anatomical correspondence and probable taxonomic relationship.</w:t>
      </w:r>
    </w:p>
    <w:p w14:paraId="57317C80" w14:textId="255EAD87" w:rsidR="00E97287" w:rsidRPr="004614DC" w:rsidRDefault="00E97287" w:rsidP="00E80EE1">
      <w:pPr>
        <w:ind w:firstLine="720"/>
        <w:jc w:val="both"/>
        <w:rPr>
          <w:rFonts w:ascii="Times New Roman" w:eastAsia="Times New Roman PS MT" w:hAnsi="Times New Roman" w:cs="Times New Roman"/>
          <w:color w:val="231F20"/>
          <w:sz w:val="20"/>
          <w:szCs w:val="20"/>
          <w:lang w:val="en-IN"/>
        </w:rPr>
      </w:pPr>
    </w:p>
    <w:p w14:paraId="20821C22" w14:textId="36A93F67" w:rsidR="00E97287" w:rsidRPr="004614DC" w:rsidRDefault="00E97287" w:rsidP="00E80EE1">
      <w:pPr>
        <w:ind w:firstLine="720"/>
        <w:jc w:val="both"/>
        <w:rPr>
          <w:rFonts w:ascii="Times New Roman" w:eastAsia="Times New Roman PS MT" w:hAnsi="Times New Roman" w:cs="Times New Roman"/>
          <w:color w:val="231F20"/>
          <w:sz w:val="20"/>
          <w:szCs w:val="20"/>
          <w:lang w:val="en-IN"/>
        </w:rPr>
      </w:pPr>
      <w:r w:rsidRPr="004614DC">
        <w:rPr>
          <w:rFonts w:ascii="Times New Roman" w:eastAsia="Times New Roman PS MT" w:hAnsi="Times New Roman" w:cs="Times New Roman"/>
          <w:color w:val="231F20"/>
          <w:sz w:val="20"/>
          <w:szCs w:val="20"/>
          <w:lang w:val="en-IN"/>
        </w:rPr>
        <w:lastRenderedPageBreak/>
        <w:t xml:space="preserve">Based on these shared anatomical features, the present </w:t>
      </w:r>
      <w:r w:rsidR="007E328D">
        <w:rPr>
          <w:rFonts w:ascii="Times New Roman" w:eastAsia="Times New Roman PS MT" w:hAnsi="Times New Roman" w:cs="Times New Roman"/>
          <w:color w:val="231F20"/>
          <w:sz w:val="20"/>
          <w:szCs w:val="20"/>
          <w:lang w:val="en-IN"/>
        </w:rPr>
        <w:t>petrified wood</w:t>
      </w:r>
      <w:r w:rsidRPr="004614DC">
        <w:rPr>
          <w:rFonts w:ascii="Times New Roman" w:eastAsia="Times New Roman PS MT" w:hAnsi="Times New Roman" w:cs="Times New Roman"/>
          <w:color w:val="231F20"/>
          <w:sz w:val="20"/>
          <w:szCs w:val="20"/>
          <w:lang w:val="en-IN"/>
        </w:rPr>
        <w:t xml:space="preserve"> is assigned to </w:t>
      </w:r>
      <w:proofErr w:type="spellStart"/>
      <w:r w:rsidRPr="004614DC">
        <w:rPr>
          <w:rFonts w:ascii="Times New Roman" w:eastAsia="Times New Roman PS MT" w:hAnsi="Times New Roman" w:cs="Times New Roman"/>
          <w:i/>
          <w:iCs/>
          <w:color w:val="231F20"/>
          <w:sz w:val="20"/>
          <w:szCs w:val="20"/>
          <w:lang w:val="en-IN"/>
        </w:rPr>
        <w:t>Dipterocarpoxylon</w:t>
      </w:r>
      <w:proofErr w:type="spellEnd"/>
      <w:r w:rsidRPr="004614DC">
        <w:rPr>
          <w:rFonts w:ascii="Times New Roman" w:eastAsia="Times New Roman PS MT" w:hAnsi="Times New Roman" w:cs="Times New Roman"/>
          <w:i/>
          <w:iCs/>
          <w:color w:val="231F20"/>
          <w:sz w:val="20"/>
          <w:szCs w:val="20"/>
          <w:lang w:val="en-IN"/>
        </w:rPr>
        <w:t xml:space="preserve"> </w:t>
      </w:r>
      <w:proofErr w:type="spellStart"/>
      <w:r w:rsidRPr="004614DC">
        <w:rPr>
          <w:rFonts w:ascii="Times New Roman" w:eastAsia="Times New Roman PS MT" w:hAnsi="Times New Roman" w:cs="Times New Roman"/>
          <w:i/>
          <w:iCs/>
          <w:color w:val="231F20"/>
          <w:sz w:val="20"/>
          <w:szCs w:val="20"/>
          <w:lang w:val="en-IN"/>
        </w:rPr>
        <w:t>siwalicus</w:t>
      </w:r>
      <w:proofErr w:type="spellEnd"/>
      <w:r w:rsidRPr="004614DC">
        <w:rPr>
          <w:rFonts w:ascii="Times New Roman" w:eastAsia="Times New Roman PS MT" w:hAnsi="Times New Roman" w:cs="Times New Roman"/>
          <w:color w:val="231F20"/>
          <w:sz w:val="20"/>
          <w:szCs w:val="20"/>
          <w:lang w:val="en-IN"/>
        </w:rPr>
        <w:t xml:space="preserve"> Prakash. In addition, both </w:t>
      </w:r>
      <w:r w:rsidRPr="004614DC">
        <w:rPr>
          <w:rFonts w:ascii="Times New Roman" w:eastAsia="Times New Roman PS MT" w:hAnsi="Times New Roman" w:cs="Times New Roman"/>
          <w:i/>
          <w:iCs/>
          <w:color w:val="231F20"/>
          <w:sz w:val="20"/>
          <w:szCs w:val="20"/>
          <w:lang w:val="en-IN"/>
        </w:rPr>
        <w:t xml:space="preserve">D. </w:t>
      </w:r>
      <w:proofErr w:type="spellStart"/>
      <w:r w:rsidRPr="004614DC">
        <w:rPr>
          <w:rFonts w:ascii="Times New Roman" w:eastAsia="Times New Roman PS MT" w:hAnsi="Times New Roman" w:cs="Times New Roman"/>
          <w:i/>
          <w:iCs/>
          <w:color w:val="231F20"/>
          <w:sz w:val="20"/>
          <w:szCs w:val="20"/>
          <w:lang w:val="en-IN"/>
        </w:rPr>
        <w:t>siwalicus</w:t>
      </w:r>
      <w:proofErr w:type="spellEnd"/>
      <w:r w:rsidRPr="004614DC">
        <w:rPr>
          <w:rFonts w:ascii="Times New Roman" w:eastAsia="Times New Roman PS MT" w:hAnsi="Times New Roman" w:cs="Times New Roman"/>
          <w:color w:val="231F20"/>
          <w:sz w:val="20"/>
          <w:szCs w:val="20"/>
          <w:lang w:val="en-IN"/>
        </w:rPr>
        <w:t xml:space="preserve"> Prakash and the present fossil material closely resemble the same modern species, </w:t>
      </w:r>
      <w:r w:rsidRPr="004614DC">
        <w:rPr>
          <w:rFonts w:ascii="Times New Roman" w:eastAsia="Times New Roman PS MT" w:hAnsi="Times New Roman" w:cs="Times New Roman"/>
          <w:i/>
          <w:iCs/>
          <w:color w:val="231F20"/>
          <w:sz w:val="20"/>
          <w:szCs w:val="20"/>
          <w:lang w:val="en-IN"/>
        </w:rPr>
        <w:t>Dipterocarpus indicus</w:t>
      </w:r>
      <w:r w:rsidRPr="004614DC">
        <w:rPr>
          <w:rFonts w:ascii="Times New Roman" w:eastAsia="Times New Roman PS MT" w:hAnsi="Times New Roman" w:cs="Times New Roman"/>
          <w:color w:val="231F20"/>
          <w:sz w:val="20"/>
          <w:szCs w:val="20"/>
          <w:lang w:val="en-IN"/>
        </w:rPr>
        <w:t xml:space="preserve"> </w:t>
      </w:r>
      <w:proofErr w:type="spellStart"/>
      <w:r w:rsidRPr="004614DC">
        <w:rPr>
          <w:rFonts w:ascii="Times New Roman" w:eastAsia="Times New Roman PS MT" w:hAnsi="Times New Roman" w:cs="Times New Roman"/>
          <w:color w:val="231F20"/>
          <w:sz w:val="20"/>
          <w:szCs w:val="20"/>
          <w:lang w:val="en-IN"/>
        </w:rPr>
        <w:t>Bedd</w:t>
      </w:r>
      <w:proofErr w:type="spellEnd"/>
      <w:r w:rsidRPr="004614DC">
        <w:rPr>
          <w:rFonts w:ascii="Times New Roman" w:eastAsia="Times New Roman PS MT" w:hAnsi="Times New Roman" w:cs="Times New Roman"/>
          <w:color w:val="231F20"/>
          <w:sz w:val="20"/>
          <w:szCs w:val="20"/>
          <w:lang w:val="en-IN"/>
        </w:rPr>
        <w:t>.</w:t>
      </w:r>
    </w:p>
    <w:p w14:paraId="228089AE" w14:textId="77777777" w:rsidR="004614DC" w:rsidRDefault="004614DC" w:rsidP="00E80EE1">
      <w:pPr>
        <w:jc w:val="both"/>
        <w:rPr>
          <w:rFonts w:ascii="Times New Roman" w:eastAsia="Times New Roman PS MT" w:hAnsi="Times New Roman" w:cs="Times New Roman"/>
          <w:b/>
          <w:bCs/>
          <w:color w:val="231F20"/>
          <w:sz w:val="20"/>
          <w:szCs w:val="20"/>
        </w:rPr>
      </w:pPr>
    </w:p>
    <w:p w14:paraId="56CFCC3D" w14:textId="1126506E" w:rsidR="001C0EED" w:rsidRPr="004614DC" w:rsidRDefault="004614DC" w:rsidP="00E80EE1">
      <w:pPr>
        <w:jc w:val="both"/>
        <w:rPr>
          <w:rFonts w:ascii="Times New Roman" w:hAnsi="Times New Roman" w:cs="Times New Roman"/>
          <w:b/>
          <w:sz w:val="20"/>
          <w:szCs w:val="20"/>
        </w:rPr>
      </w:pPr>
      <w:r>
        <w:rPr>
          <w:rFonts w:ascii="Times New Roman" w:eastAsia="Times New Roman PS MT" w:hAnsi="Times New Roman" w:cs="Times New Roman"/>
          <w:b/>
          <w:bCs/>
          <w:color w:val="231F20"/>
          <w:sz w:val="20"/>
          <w:szCs w:val="20"/>
        </w:rPr>
        <w:t xml:space="preserve">   </w:t>
      </w:r>
      <w:r w:rsidR="00535F80" w:rsidRPr="004614DC">
        <w:rPr>
          <w:rFonts w:ascii="Times New Roman" w:eastAsia="Times New Roman PS MT" w:hAnsi="Times New Roman" w:cs="Times New Roman"/>
          <w:b/>
          <w:bCs/>
          <w:color w:val="231F20"/>
          <w:sz w:val="20"/>
          <w:szCs w:val="20"/>
        </w:rPr>
        <w:t>2.</w:t>
      </w:r>
      <w:r w:rsidR="00535F80" w:rsidRPr="004614DC">
        <w:rPr>
          <w:rFonts w:ascii="Times New Roman" w:eastAsia="Times New Roman PS MT" w:hAnsi="Times New Roman" w:cs="Times New Roman"/>
          <w:color w:val="231F20"/>
          <w:sz w:val="20"/>
          <w:szCs w:val="20"/>
        </w:rPr>
        <w:t xml:space="preserve">  </w:t>
      </w:r>
      <w:r w:rsidR="001C0EED" w:rsidRPr="004614DC">
        <w:rPr>
          <w:rFonts w:ascii="Times New Roman" w:hAnsi="Times New Roman" w:cs="Times New Roman"/>
          <w:b/>
          <w:sz w:val="20"/>
          <w:szCs w:val="20"/>
        </w:rPr>
        <w:t>Fossil leaf</w:t>
      </w:r>
    </w:p>
    <w:p w14:paraId="7CDB1B32" w14:textId="77777777" w:rsidR="001C0EED" w:rsidRPr="004614DC" w:rsidRDefault="001C0EED" w:rsidP="00E80EE1">
      <w:pPr>
        <w:jc w:val="both"/>
        <w:rPr>
          <w:rFonts w:ascii="Times New Roman" w:eastAsia="TimesNewRomanPS-ItalicMT" w:hAnsi="Times New Roman" w:cs="Times New Roman"/>
          <w:caps/>
          <w:sz w:val="20"/>
          <w:szCs w:val="20"/>
        </w:rPr>
      </w:pPr>
      <w:r w:rsidRPr="004614DC">
        <w:rPr>
          <w:rFonts w:ascii="Times New Roman" w:eastAsia="TimesNewRomanPS-ItalicMT" w:hAnsi="Times New Roman" w:cs="Times New Roman"/>
          <w:i/>
          <w:sz w:val="20"/>
          <w:szCs w:val="20"/>
        </w:rPr>
        <w:t>Family</w:t>
      </w:r>
      <w:r w:rsidRPr="004614DC">
        <w:rPr>
          <w:rFonts w:ascii="Times New Roman" w:eastAsia="TimesNewRomanPS-ItalicMT" w:hAnsi="Times New Roman" w:cs="Times New Roman"/>
          <w:sz w:val="20"/>
          <w:szCs w:val="20"/>
        </w:rPr>
        <w:t xml:space="preserve">: </w:t>
      </w:r>
      <w:proofErr w:type="spellStart"/>
      <w:r w:rsidRPr="004614DC">
        <w:rPr>
          <w:rFonts w:ascii="Times New Roman" w:eastAsia="TimesNewRomanPS-ItalicMT" w:hAnsi="Times New Roman" w:cs="Times New Roman"/>
          <w:b/>
          <w:sz w:val="20"/>
          <w:szCs w:val="20"/>
        </w:rPr>
        <w:t>Dipterocarpaceae</w:t>
      </w:r>
      <w:proofErr w:type="spellEnd"/>
      <w:r w:rsidRPr="004614DC">
        <w:rPr>
          <w:rFonts w:ascii="Times New Roman" w:eastAsia="TimesNewRomanPS-ItalicMT" w:hAnsi="Times New Roman" w:cs="Times New Roman"/>
          <w:b/>
          <w:sz w:val="20"/>
          <w:szCs w:val="20"/>
        </w:rPr>
        <w:t xml:space="preserve"> </w:t>
      </w:r>
      <w:r w:rsidRPr="004614DC">
        <w:rPr>
          <w:rFonts w:ascii="Times New Roman" w:hAnsi="Times New Roman" w:cs="Times New Roman"/>
          <w:sz w:val="20"/>
          <w:szCs w:val="20"/>
        </w:rPr>
        <w:t>Blume</w:t>
      </w:r>
    </w:p>
    <w:p w14:paraId="7CAF4199" w14:textId="77777777" w:rsidR="001C0EED" w:rsidRPr="004614DC" w:rsidRDefault="001C0EED" w:rsidP="00E80EE1">
      <w:pPr>
        <w:jc w:val="both"/>
        <w:rPr>
          <w:rFonts w:ascii="Times New Roman" w:eastAsia="TimesNewRomanPS-ItalicMT" w:hAnsi="Times New Roman" w:cs="Times New Roman"/>
          <w:b/>
          <w:bCs/>
          <w:i/>
          <w:iCs/>
          <w:sz w:val="20"/>
          <w:szCs w:val="20"/>
        </w:rPr>
      </w:pPr>
      <w:r w:rsidRPr="004614DC">
        <w:rPr>
          <w:rFonts w:ascii="Times New Roman" w:eastAsia="TimesNewRomanPS-ItalicMT" w:hAnsi="Times New Roman" w:cs="Times New Roman"/>
          <w:i/>
          <w:iCs/>
          <w:sz w:val="20"/>
          <w:szCs w:val="20"/>
        </w:rPr>
        <w:t>Genus</w:t>
      </w:r>
      <w:r w:rsidRPr="004614DC">
        <w:rPr>
          <w:rFonts w:ascii="Times New Roman" w:eastAsia="TimesNewRomanPS-ItalicMT" w:hAnsi="Times New Roman" w:cs="Times New Roman"/>
          <w:b/>
          <w:i/>
          <w:iCs/>
          <w:sz w:val="20"/>
          <w:szCs w:val="20"/>
        </w:rPr>
        <w:t>: Dipterocarpus</w:t>
      </w:r>
      <w:r w:rsidRPr="004614DC">
        <w:rPr>
          <w:rFonts w:ascii="Times New Roman" w:eastAsia="TimesNewRomanPS-ItalicMT" w:hAnsi="Times New Roman" w:cs="Times New Roman"/>
          <w:i/>
          <w:iCs/>
          <w:sz w:val="20"/>
          <w:szCs w:val="20"/>
        </w:rPr>
        <w:t xml:space="preserve"> </w:t>
      </w:r>
      <w:r w:rsidR="00F600EA" w:rsidRPr="004614DC">
        <w:rPr>
          <w:rFonts w:ascii="Times New Roman" w:eastAsia="TimesNewRomanPS-ItalicMT" w:hAnsi="Times New Roman" w:cs="Times New Roman"/>
          <w:iCs/>
          <w:sz w:val="20"/>
          <w:szCs w:val="20"/>
        </w:rPr>
        <w:t>C. F</w:t>
      </w:r>
      <w:r w:rsidR="00F600EA" w:rsidRPr="004614DC">
        <w:rPr>
          <w:rFonts w:ascii="Times New Roman" w:eastAsia="TimesNewRomanPS-ItalicMT" w:hAnsi="Times New Roman" w:cs="Times New Roman"/>
          <w:i/>
          <w:iCs/>
          <w:sz w:val="20"/>
          <w:szCs w:val="20"/>
        </w:rPr>
        <w:t xml:space="preserve"> </w:t>
      </w:r>
      <w:proofErr w:type="spellStart"/>
      <w:r w:rsidRPr="004614DC">
        <w:rPr>
          <w:rFonts w:ascii="Times New Roman" w:eastAsia="TimesNewRomanPS-ItalicMT" w:hAnsi="Times New Roman" w:cs="Times New Roman"/>
          <w:sz w:val="20"/>
          <w:szCs w:val="20"/>
        </w:rPr>
        <w:t>Gaertn</w:t>
      </w:r>
      <w:proofErr w:type="spellEnd"/>
      <w:r w:rsidRPr="004614DC">
        <w:rPr>
          <w:rFonts w:ascii="Times New Roman" w:eastAsia="TimesNewRomanPS-ItalicMT" w:hAnsi="Times New Roman" w:cs="Times New Roman"/>
          <w:b/>
          <w:bCs/>
          <w:i/>
          <w:iCs/>
          <w:sz w:val="20"/>
          <w:szCs w:val="20"/>
        </w:rPr>
        <w:t>.</w:t>
      </w:r>
      <w:r w:rsidRPr="004614DC">
        <w:rPr>
          <w:rFonts w:ascii="Times New Roman" w:eastAsia="TimesNewRomanPS-ItalicMT" w:hAnsi="Times New Roman" w:cs="Times New Roman"/>
          <w:sz w:val="20"/>
          <w:szCs w:val="20"/>
        </w:rPr>
        <w:t xml:space="preserve"> </w:t>
      </w:r>
    </w:p>
    <w:p w14:paraId="6A749546" w14:textId="77777777" w:rsidR="001C0EED" w:rsidRPr="004614DC" w:rsidRDefault="001C0EED" w:rsidP="00E80EE1">
      <w:pPr>
        <w:jc w:val="both"/>
        <w:rPr>
          <w:rFonts w:ascii="Times New Roman" w:hAnsi="Times New Roman" w:cs="Times New Roman"/>
          <w:sz w:val="20"/>
          <w:szCs w:val="20"/>
        </w:rPr>
      </w:pPr>
      <w:r w:rsidRPr="004614DC">
        <w:rPr>
          <w:rFonts w:ascii="Times New Roman" w:eastAsia="TimesNewRomanPS-ItalicMT" w:hAnsi="Times New Roman" w:cs="Times New Roman"/>
          <w:bCs/>
          <w:i/>
          <w:iCs/>
          <w:sz w:val="20"/>
          <w:szCs w:val="20"/>
        </w:rPr>
        <w:t xml:space="preserve">Dipterocarpus </w:t>
      </w:r>
      <w:proofErr w:type="spellStart"/>
      <w:r w:rsidRPr="004614DC">
        <w:rPr>
          <w:rFonts w:ascii="Times New Roman" w:eastAsia="TimesNewRomanPS-ItalicMT" w:hAnsi="Times New Roman" w:cs="Times New Roman"/>
          <w:bCs/>
          <w:i/>
          <w:iCs/>
          <w:sz w:val="20"/>
          <w:szCs w:val="20"/>
        </w:rPr>
        <w:t>miocenicus</w:t>
      </w:r>
      <w:proofErr w:type="spellEnd"/>
      <w:r w:rsidRPr="004614DC">
        <w:rPr>
          <w:rFonts w:ascii="Times New Roman" w:eastAsia="TimesNewRomanPS-ItalicMT" w:hAnsi="Times New Roman" w:cs="Times New Roman"/>
          <w:b/>
          <w:bCs/>
          <w:i/>
          <w:iCs/>
          <w:sz w:val="20"/>
          <w:szCs w:val="20"/>
        </w:rPr>
        <w:t xml:space="preserve"> </w:t>
      </w:r>
      <w:r w:rsidRPr="004614DC">
        <w:rPr>
          <w:rFonts w:ascii="Times New Roman" w:eastAsia="Times New Roman PS MT" w:hAnsi="Times New Roman" w:cs="Times New Roman"/>
          <w:sz w:val="20"/>
          <w:szCs w:val="20"/>
        </w:rPr>
        <w:t>Prasad and Gautam, 2016</w:t>
      </w:r>
    </w:p>
    <w:p w14:paraId="158F80AA" w14:textId="50856638" w:rsidR="001C0EED" w:rsidRPr="004614DC" w:rsidRDefault="001C0EED" w:rsidP="00E80EE1">
      <w:pPr>
        <w:jc w:val="both"/>
        <w:rPr>
          <w:rFonts w:ascii="Times New Roman" w:hAnsi="Times New Roman" w:cs="Times New Roman"/>
          <w:sz w:val="20"/>
          <w:szCs w:val="20"/>
        </w:rPr>
      </w:pPr>
      <w:r w:rsidRPr="004614DC">
        <w:rPr>
          <w:rFonts w:ascii="Times New Roman" w:eastAsia="Times New Roman PS MT" w:hAnsi="Times New Roman" w:cs="Times New Roman"/>
          <w:sz w:val="20"/>
          <w:szCs w:val="20"/>
        </w:rPr>
        <w:t>(</w:t>
      </w:r>
      <w:r w:rsidR="009214AC" w:rsidRPr="004614DC">
        <w:rPr>
          <w:rFonts w:ascii="Times New Roman" w:eastAsia="Times New Roman PS MT" w:hAnsi="Times New Roman" w:cs="Times New Roman"/>
          <w:sz w:val="20"/>
          <w:szCs w:val="20"/>
        </w:rPr>
        <w:t>F</w:t>
      </w:r>
      <w:r w:rsidRPr="004614DC">
        <w:rPr>
          <w:rFonts w:ascii="Times New Roman" w:eastAsia="Times New Roman PS MT" w:hAnsi="Times New Roman" w:cs="Times New Roman"/>
          <w:sz w:val="20"/>
          <w:szCs w:val="20"/>
        </w:rPr>
        <w:t>ig</w:t>
      </w:r>
      <w:r w:rsidR="005326E6" w:rsidRPr="004614DC">
        <w:rPr>
          <w:rFonts w:ascii="Times New Roman" w:eastAsia="Times New Roman PS MT" w:hAnsi="Times New Roman" w:cs="Times New Roman"/>
          <w:sz w:val="20"/>
          <w:szCs w:val="20"/>
        </w:rPr>
        <w:t>ure</w:t>
      </w:r>
      <w:r w:rsidRPr="004614DC">
        <w:rPr>
          <w:rFonts w:ascii="Times New Roman" w:eastAsia="Times New Roman PS MT" w:hAnsi="Times New Roman" w:cs="Times New Roman"/>
          <w:sz w:val="20"/>
          <w:szCs w:val="20"/>
        </w:rPr>
        <w:t>s</w:t>
      </w:r>
      <w:r w:rsidR="005A6B29">
        <w:rPr>
          <w:rFonts w:ascii="Times New Roman" w:eastAsia="Times New Roman PS MT" w:hAnsi="Times New Roman" w:cs="Times New Roman"/>
          <w:sz w:val="20"/>
          <w:szCs w:val="20"/>
        </w:rPr>
        <w:t xml:space="preserve"> 5 </w:t>
      </w:r>
      <w:r w:rsidR="009214AC" w:rsidRPr="004614DC">
        <w:rPr>
          <w:rFonts w:ascii="Times New Roman" w:eastAsia="Times New Roman PS MT" w:hAnsi="Times New Roman" w:cs="Times New Roman"/>
          <w:sz w:val="20"/>
          <w:szCs w:val="20"/>
        </w:rPr>
        <w:t>A</w:t>
      </w:r>
      <w:r w:rsidRPr="004614DC">
        <w:rPr>
          <w:rFonts w:ascii="Times New Roman" w:eastAsia="Times New Roman PS MT" w:hAnsi="Times New Roman" w:cs="Times New Roman"/>
          <w:sz w:val="20"/>
          <w:szCs w:val="20"/>
        </w:rPr>
        <w:t xml:space="preserve">- </w:t>
      </w:r>
      <w:r w:rsidR="005A6B29">
        <w:rPr>
          <w:rFonts w:ascii="Times New Roman" w:eastAsia="Times New Roman PS MT" w:hAnsi="Times New Roman" w:cs="Times New Roman"/>
          <w:sz w:val="20"/>
          <w:szCs w:val="20"/>
        </w:rPr>
        <w:t>F</w:t>
      </w:r>
      <w:r w:rsidRPr="004614DC">
        <w:rPr>
          <w:rFonts w:ascii="Times New Roman" w:eastAsia="Times New Roman PS MT" w:hAnsi="Times New Roman" w:cs="Times New Roman"/>
          <w:sz w:val="20"/>
          <w:szCs w:val="20"/>
        </w:rPr>
        <w:t>)</w:t>
      </w:r>
    </w:p>
    <w:p w14:paraId="3D47B241" w14:textId="77777777" w:rsidR="001C0EED" w:rsidRPr="004614DC" w:rsidRDefault="001C0EED" w:rsidP="00E80EE1">
      <w:pPr>
        <w:ind w:firstLine="720"/>
        <w:jc w:val="both"/>
        <w:rPr>
          <w:rFonts w:ascii="Times New Roman" w:eastAsia="TimesNewRomanPS-ItalicMT" w:hAnsi="Times New Roman" w:cs="Times New Roman"/>
          <w:bCs/>
          <w:sz w:val="20"/>
          <w:szCs w:val="20"/>
        </w:rPr>
      </w:pPr>
      <w:r w:rsidRPr="004614DC">
        <w:rPr>
          <w:rFonts w:ascii="Times New Roman" w:eastAsia="TimesNewRomanPS-ItalicMT" w:hAnsi="Times New Roman" w:cs="Times New Roman"/>
          <w:bCs/>
          <w:sz w:val="20"/>
          <w:szCs w:val="20"/>
        </w:rPr>
        <w:t>2016</w:t>
      </w:r>
      <w:r w:rsidRPr="004614DC">
        <w:rPr>
          <w:rFonts w:ascii="Times New Roman" w:eastAsia="TimesNewRomanPS-ItalicMT" w:hAnsi="Times New Roman" w:cs="Times New Roman"/>
          <w:bCs/>
          <w:sz w:val="20"/>
          <w:szCs w:val="20"/>
        </w:rPr>
        <w:tab/>
      </w:r>
      <w:r w:rsidRPr="004614DC">
        <w:rPr>
          <w:rFonts w:ascii="Times New Roman" w:eastAsia="TimesNewRomanPS-ItalicMT" w:hAnsi="Times New Roman" w:cs="Times New Roman"/>
          <w:bCs/>
          <w:i/>
          <w:iCs/>
          <w:sz w:val="20"/>
          <w:szCs w:val="20"/>
        </w:rPr>
        <w:t xml:space="preserve">Dipterocarpus </w:t>
      </w:r>
      <w:proofErr w:type="spellStart"/>
      <w:r w:rsidRPr="004614DC">
        <w:rPr>
          <w:rFonts w:ascii="Times New Roman" w:eastAsia="TimesNewRomanPS-ItalicMT" w:hAnsi="Times New Roman" w:cs="Times New Roman"/>
          <w:bCs/>
          <w:i/>
          <w:iCs/>
          <w:sz w:val="20"/>
          <w:szCs w:val="20"/>
        </w:rPr>
        <w:t>miocenicus</w:t>
      </w:r>
      <w:proofErr w:type="spellEnd"/>
      <w:r w:rsidRPr="004614DC">
        <w:rPr>
          <w:rFonts w:ascii="Times New Roman" w:eastAsia="TimesNewRomanPS-ItalicMT" w:hAnsi="Times New Roman" w:cs="Times New Roman"/>
          <w:b/>
          <w:bCs/>
          <w:i/>
          <w:iCs/>
          <w:sz w:val="20"/>
          <w:szCs w:val="20"/>
        </w:rPr>
        <w:t xml:space="preserve"> </w:t>
      </w:r>
      <w:r w:rsidRPr="004614DC">
        <w:rPr>
          <w:rFonts w:ascii="Times New Roman" w:eastAsia="Times New Roman PS MT" w:hAnsi="Times New Roman" w:cs="Times New Roman"/>
          <w:sz w:val="20"/>
          <w:szCs w:val="20"/>
        </w:rPr>
        <w:t>Prasad and Gautam, p. 254, pl. 3, fig. 1; pl. 4, fig.1</w:t>
      </w:r>
    </w:p>
    <w:p w14:paraId="028E3FCF" w14:textId="020D19C3" w:rsidR="001C0EED" w:rsidRPr="004614DC" w:rsidRDefault="001C0EED" w:rsidP="00E80EE1">
      <w:pPr>
        <w:ind w:firstLine="720"/>
        <w:jc w:val="both"/>
        <w:rPr>
          <w:rFonts w:ascii="Times New Roman" w:eastAsia="TimesNewRomanPS-ItalicMT" w:hAnsi="Times New Roman" w:cs="Times New Roman"/>
          <w:sz w:val="20"/>
          <w:szCs w:val="20"/>
        </w:rPr>
      </w:pPr>
      <w:r w:rsidRPr="004614DC">
        <w:rPr>
          <w:rFonts w:ascii="Times New Roman" w:eastAsia="TimesNewRomanPS-ItalicMT" w:hAnsi="Times New Roman" w:cs="Times New Roman"/>
          <w:bCs/>
          <w:i/>
          <w:sz w:val="20"/>
          <w:szCs w:val="20"/>
        </w:rPr>
        <w:t>Material</w:t>
      </w:r>
      <w:r w:rsidRPr="004614DC">
        <w:rPr>
          <w:rFonts w:ascii="Times New Roman" w:eastAsia="TimesNewRomanPS-ItalicMT" w:hAnsi="Times New Roman" w:cs="Times New Roman"/>
          <w:b/>
          <w:bCs/>
          <w:sz w:val="20"/>
          <w:szCs w:val="20"/>
        </w:rPr>
        <w:t xml:space="preserve">: </w:t>
      </w:r>
      <w:r w:rsidRPr="004614DC">
        <w:rPr>
          <w:rFonts w:ascii="Times New Roman" w:eastAsia="TimesNewRomanPS-ItalicMT" w:hAnsi="Times New Roman" w:cs="Times New Roman"/>
          <w:sz w:val="20"/>
          <w:szCs w:val="20"/>
        </w:rPr>
        <w:t xml:space="preserve">This is represented by three, incomplete and </w:t>
      </w:r>
      <w:r w:rsidR="00127496" w:rsidRPr="004614DC">
        <w:rPr>
          <w:rFonts w:ascii="Times New Roman" w:eastAsia="TimesNewRomanPS-ItalicMT" w:hAnsi="Times New Roman" w:cs="Times New Roman"/>
          <w:sz w:val="20"/>
          <w:szCs w:val="20"/>
        </w:rPr>
        <w:t>well-preserved</w:t>
      </w:r>
      <w:r w:rsidRPr="004614DC">
        <w:rPr>
          <w:rFonts w:ascii="Times New Roman" w:eastAsia="TimesNewRomanPS-ItalicMT" w:hAnsi="Times New Roman" w:cs="Times New Roman"/>
          <w:sz w:val="20"/>
          <w:szCs w:val="20"/>
        </w:rPr>
        <w:t xml:space="preserve"> leaf impressions.  Two small specimens show basal portion of fossil leaf.</w:t>
      </w:r>
    </w:p>
    <w:p w14:paraId="46760997" w14:textId="77777777" w:rsidR="00E80EE1" w:rsidRPr="00E80EE1" w:rsidRDefault="001C0EED" w:rsidP="00E80EE1">
      <w:pPr>
        <w:pStyle w:val="NormalWeb"/>
        <w:jc w:val="both"/>
        <w:rPr>
          <w:rFonts w:eastAsia="Times New Roman"/>
          <w:sz w:val="20"/>
        </w:rPr>
      </w:pPr>
      <w:r w:rsidRPr="004614DC">
        <w:rPr>
          <w:rFonts w:eastAsia="TimesNewRomanPS-ItalicMT"/>
          <w:bCs/>
          <w:i/>
          <w:sz w:val="20"/>
          <w:szCs w:val="20"/>
        </w:rPr>
        <w:t>Description:</w:t>
      </w:r>
      <w:r w:rsidRPr="004614DC">
        <w:rPr>
          <w:rFonts w:eastAsia="TimesNewRomanPS-ItalicMT"/>
          <w:b/>
          <w:bCs/>
          <w:sz w:val="20"/>
          <w:szCs w:val="20"/>
        </w:rPr>
        <w:t xml:space="preserve"> </w:t>
      </w:r>
      <w:r w:rsidR="00E80EE1" w:rsidRPr="00E80EE1">
        <w:rPr>
          <w:rFonts w:eastAsia="Times New Roman"/>
          <w:sz w:val="20"/>
        </w:rPr>
        <w:t xml:space="preserve">The fossil leaf is bilaterally symmetrical and ovate in overall morphology, exhibiting a considerable range in size. The larger specimens measure approximately 17.3 × 10.0 cm and 15.0 × 11.0 cm, whereas smaller examples attain dimensions of about 4.0 × 6.0 cm and 3.5 × 6.0 cm, indicating notable variability, possibly attributable to ontogenetic or environmental factors. The apical portion is incompletely preserved and appears slightly damaged, while the leaf base ranges from obtuse to weakly lobate in form. The margin is entire, lacking any evidence of serration or </w:t>
      </w:r>
      <w:proofErr w:type="spellStart"/>
      <w:r w:rsidR="00E80EE1" w:rsidRPr="00E80EE1">
        <w:rPr>
          <w:rFonts w:eastAsia="Times New Roman"/>
          <w:sz w:val="20"/>
        </w:rPr>
        <w:t>lobation</w:t>
      </w:r>
      <w:proofErr w:type="spellEnd"/>
      <w:r w:rsidR="00E80EE1" w:rsidRPr="00E80EE1">
        <w:rPr>
          <w:rFonts w:eastAsia="Times New Roman"/>
          <w:sz w:val="20"/>
        </w:rPr>
        <w:t>.</w:t>
      </w:r>
    </w:p>
    <w:p w14:paraId="395ABAAD"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0"/>
          <w:szCs w:val="24"/>
        </w:rPr>
      </w:pPr>
      <w:r w:rsidRPr="00E80EE1">
        <w:rPr>
          <w:rFonts w:ascii="Times New Roman" w:eastAsia="Times New Roman" w:hAnsi="Times New Roman" w:cs="Times New Roman"/>
          <w:sz w:val="20"/>
          <w:szCs w:val="24"/>
        </w:rPr>
        <w:t xml:space="preserve">A petiole is preserved in the smaller specimens; it is robust and measures up to 0.7 cm in length, suggesting a relatively sturdy attachment to the stem. The venation pattern is </w:t>
      </w:r>
      <w:proofErr w:type="spellStart"/>
      <w:r w:rsidRPr="00E80EE1">
        <w:rPr>
          <w:rFonts w:ascii="Times New Roman" w:eastAsia="Times New Roman" w:hAnsi="Times New Roman" w:cs="Times New Roman"/>
          <w:sz w:val="20"/>
          <w:szCs w:val="24"/>
        </w:rPr>
        <w:t>craspedodromous</w:t>
      </w:r>
      <w:proofErr w:type="spellEnd"/>
      <w:r w:rsidRPr="00E80EE1">
        <w:rPr>
          <w:rFonts w:ascii="Times New Roman" w:eastAsia="Times New Roman" w:hAnsi="Times New Roman" w:cs="Times New Roman"/>
          <w:sz w:val="20"/>
          <w:szCs w:val="24"/>
        </w:rPr>
        <w:t xml:space="preserve">, </w:t>
      </w:r>
      <w:proofErr w:type="spellStart"/>
      <w:r w:rsidRPr="00E80EE1">
        <w:rPr>
          <w:rFonts w:ascii="Times New Roman" w:eastAsia="Times New Roman" w:hAnsi="Times New Roman" w:cs="Times New Roman"/>
          <w:sz w:val="20"/>
          <w:szCs w:val="24"/>
        </w:rPr>
        <w:t>characterised</w:t>
      </w:r>
      <w:proofErr w:type="spellEnd"/>
      <w:r w:rsidRPr="00E80EE1">
        <w:rPr>
          <w:rFonts w:ascii="Times New Roman" w:eastAsia="Times New Roman" w:hAnsi="Times New Roman" w:cs="Times New Roman"/>
          <w:sz w:val="20"/>
          <w:szCs w:val="24"/>
        </w:rPr>
        <w:t xml:space="preserve"> by a single, prominent, and stout primary vein that runs straight along the longitudinal axis of the lamina. Up to ten pairs of secondary veins are discernible, spaced at intervals of approximately 0.7–2.1 cm, with the basal pairs more closely arranged than those towards the distal region. These secondary veins are arranged in an alternate to sub-opposite pattern, diverging from the midrib at acute angles generally ranging between less than 50° and 60°. They extend in a relatively straight course before gently curving near the margin and remain unbranched throughout their trajectory.</w:t>
      </w:r>
    </w:p>
    <w:p w14:paraId="68B84A00"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0"/>
          <w:szCs w:val="24"/>
        </w:rPr>
      </w:pPr>
      <w:r w:rsidRPr="00E80EE1">
        <w:rPr>
          <w:rFonts w:ascii="Times New Roman" w:eastAsia="Times New Roman" w:hAnsi="Times New Roman" w:cs="Times New Roman"/>
          <w:sz w:val="20"/>
          <w:szCs w:val="24"/>
        </w:rPr>
        <w:t>The tertiary venation is composed of fine, percurrent veins that are predominantly straight to slightly sinuous, with occasional branching. These veins typically originate at near-right angles, or slightly oblique, to the midvein and exhibit an alternate arrangement. They are closely spaced, forming a delicate network that contributes to the overall venation architecture of the leaf.</w:t>
      </w:r>
    </w:p>
    <w:p w14:paraId="7CF24A2D" w14:textId="53EC414D" w:rsidR="00133D59" w:rsidRPr="004614DC" w:rsidRDefault="00133D59" w:rsidP="00E80EE1">
      <w:pPr>
        <w:ind w:firstLine="720"/>
        <w:jc w:val="both"/>
        <w:rPr>
          <w:rFonts w:ascii="Times New Roman" w:eastAsia="Times New Roman PS MT" w:hAnsi="Times New Roman" w:cs="Times New Roman"/>
          <w:sz w:val="20"/>
          <w:szCs w:val="20"/>
          <w:lang w:val="en-IN"/>
        </w:rPr>
      </w:pPr>
    </w:p>
    <w:p w14:paraId="7D577B5B" w14:textId="77777777" w:rsidR="001C0EED" w:rsidRPr="004614DC" w:rsidRDefault="001C0EED" w:rsidP="00E80EE1">
      <w:pPr>
        <w:ind w:firstLine="720"/>
        <w:jc w:val="both"/>
        <w:rPr>
          <w:rFonts w:ascii="Times New Roman" w:eastAsia="Times-Roman" w:hAnsi="Times New Roman" w:cs="Times New Roman"/>
          <w:color w:val="000000"/>
          <w:sz w:val="20"/>
          <w:szCs w:val="20"/>
        </w:rPr>
      </w:pPr>
      <w:r w:rsidRPr="004614DC">
        <w:rPr>
          <w:rFonts w:ascii="Times New Roman" w:eastAsia="Times-Roman" w:hAnsi="Times New Roman" w:cs="Times New Roman"/>
          <w:i/>
          <w:color w:val="000000"/>
          <w:sz w:val="20"/>
          <w:szCs w:val="20"/>
        </w:rPr>
        <w:t>Specimen</w:t>
      </w:r>
      <w:r w:rsidRPr="004614DC">
        <w:rPr>
          <w:rFonts w:ascii="Times New Roman" w:eastAsia="Times-Roman" w:hAnsi="Times New Roman" w:cs="Times New Roman"/>
          <w:color w:val="000000"/>
          <w:sz w:val="20"/>
          <w:szCs w:val="20"/>
        </w:rPr>
        <w:t>: BSIP Museum specimen no.  41247, 41283-41284.</w:t>
      </w:r>
    </w:p>
    <w:p w14:paraId="20245569" w14:textId="77777777" w:rsidR="001C0EED" w:rsidRPr="004614DC" w:rsidRDefault="001C0EED" w:rsidP="00E80EE1">
      <w:pPr>
        <w:jc w:val="both"/>
        <w:rPr>
          <w:rFonts w:ascii="Times New Roman" w:hAnsi="Times New Roman" w:cs="Times New Roman"/>
          <w:sz w:val="20"/>
          <w:szCs w:val="20"/>
        </w:rPr>
      </w:pPr>
      <w:r w:rsidRPr="004614DC">
        <w:rPr>
          <w:rFonts w:ascii="Times New Roman" w:eastAsia="Times-Roman" w:hAnsi="Times New Roman" w:cs="Times New Roman"/>
          <w:i/>
          <w:color w:val="000000"/>
          <w:sz w:val="20"/>
          <w:szCs w:val="20"/>
        </w:rPr>
        <w:t>Locality</w:t>
      </w:r>
      <w:r w:rsidRPr="004614DC">
        <w:rPr>
          <w:rFonts w:ascii="Times New Roman" w:eastAsia="Times-Roman" w:hAnsi="Times New Roman" w:cs="Times New Roman"/>
          <w:color w:val="000000"/>
          <w:sz w:val="20"/>
          <w:szCs w:val="20"/>
        </w:rPr>
        <w:t>:</w:t>
      </w:r>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Sagoti</w:t>
      </w:r>
      <w:proofErr w:type="spellEnd"/>
      <w:r w:rsidRPr="004614DC">
        <w:rPr>
          <w:rFonts w:ascii="Times New Roman" w:hAnsi="Times New Roman" w:cs="Times New Roman"/>
          <w:sz w:val="20"/>
          <w:szCs w:val="20"/>
        </w:rPr>
        <w:t xml:space="preserve"> Bridge Section near </w:t>
      </w:r>
      <w:proofErr w:type="spellStart"/>
      <w:r w:rsidRPr="004614DC">
        <w:rPr>
          <w:rFonts w:ascii="Times New Roman" w:hAnsi="Times New Roman" w:cs="Times New Roman"/>
          <w:sz w:val="20"/>
          <w:szCs w:val="20"/>
        </w:rPr>
        <w:t>Bawali</w:t>
      </w:r>
      <w:proofErr w:type="spellEnd"/>
      <w:r w:rsidRPr="004614DC">
        <w:rPr>
          <w:rFonts w:ascii="Times New Roman" w:hAnsi="Times New Roman" w:cs="Times New Roman"/>
          <w:sz w:val="20"/>
          <w:szCs w:val="20"/>
        </w:rPr>
        <w:t xml:space="preserve"> (31º 44.265´:76 º.43.339´) about 7 km from </w:t>
      </w:r>
      <w:proofErr w:type="spellStart"/>
      <w:r w:rsidRPr="004614DC">
        <w:rPr>
          <w:rFonts w:ascii="Times New Roman" w:hAnsi="Times New Roman" w:cs="Times New Roman"/>
          <w:sz w:val="20"/>
          <w:szCs w:val="20"/>
        </w:rPr>
        <w:t>Sarkaghaton</w:t>
      </w:r>
      <w:proofErr w:type="spellEnd"/>
      <w:r w:rsidRPr="004614DC">
        <w:rPr>
          <w:rFonts w:ascii="Times New Roman" w:hAnsi="Times New Roman" w:cs="Times New Roman"/>
          <w:sz w:val="20"/>
          <w:szCs w:val="20"/>
        </w:rPr>
        <w:t xml:space="preserve"> on </w:t>
      </w:r>
      <w:proofErr w:type="spellStart"/>
      <w:r w:rsidRPr="004614DC">
        <w:rPr>
          <w:rFonts w:ascii="Times New Roman" w:hAnsi="Times New Roman" w:cs="Times New Roman"/>
          <w:sz w:val="20"/>
          <w:szCs w:val="20"/>
        </w:rPr>
        <w:t>Sarkaghat</w:t>
      </w:r>
      <w:proofErr w:type="spellEnd"/>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Dharampur</w:t>
      </w:r>
      <w:proofErr w:type="spellEnd"/>
      <w:r w:rsidRPr="004614DC">
        <w:rPr>
          <w:rFonts w:ascii="Times New Roman" w:hAnsi="Times New Roman" w:cs="Times New Roman"/>
          <w:sz w:val="20"/>
          <w:szCs w:val="20"/>
        </w:rPr>
        <w:t xml:space="preserve"> Road, Mandi District, Himachal Pradesh, India.</w:t>
      </w:r>
    </w:p>
    <w:p w14:paraId="2CED60A8" w14:textId="77777777" w:rsidR="001C0EED" w:rsidRPr="004614DC" w:rsidRDefault="001C0EED" w:rsidP="00E80EE1">
      <w:pPr>
        <w:ind w:firstLine="720"/>
        <w:jc w:val="both"/>
        <w:rPr>
          <w:rFonts w:ascii="Times New Roman" w:eastAsia="Times-Roman" w:hAnsi="Times New Roman" w:cs="Times New Roman"/>
          <w:color w:val="000000"/>
          <w:sz w:val="20"/>
          <w:szCs w:val="20"/>
        </w:rPr>
      </w:pPr>
      <w:r w:rsidRPr="004614DC">
        <w:rPr>
          <w:rFonts w:ascii="Times New Roman" w:eastAsia="Times-Roman" w:hAnsi="Times New Roman" w:cs="Times New Roman"/>
          <w:color w:val="000000"/>
          <w:sz w:val="20"/>
          <w:szCs w:val="20"/>
        </w:rPr>
        <w:t xml:space="preserve"> </w:t>
      </w:r>
      <w:proofErr w:type="spellStart"/>
      <w:r w:rsidRPr="004614DC">
        <w:rPr>
          <w:rFonts w:ascii="Times New Roman" w:eastAsia="Times-Roman" w:hAnsi="Times New Roman" w:cs="Times New Roman"/>
          <w:i/>
          <w:color w:val="000000"/>
          <w:sz w:val="20"/>
          <w:szCs w:val="20"/>
        </w:rPr>
        <w:t>Hortzon</w:t>
      </w:r>
      <w:proofErr w:type="spellEnd"/>
      <w:r w:rsidRPr="004614DC">
        <w:rPr>
          <w:rFonts w:ascii="Times New Roman" w:eastAsia="Times-Roman" w:hAnsi="Times New Roman" w:cs="Times New Roman"/>
          <w:i/>
          <w:color w:val="000000"/>
          <w:sz w:val="20"/>
          <w:szCs w:val="20"/>
        </w:rPr>
        <w:t xml:space="preserve"> and Age</w:t>
      </w:r>
      <w:r w:rsidRPr="004614DC">
        <w:rPr>
          <w:rFonts w:ascii="Times New Roman" w:eastAsia="Times-Roman" w:hAnsi="Times New Roman" w:cs="Times New Roman"/>
          <w:color w:val="000000"/>
          <w:sz w:val="20"/>
          <w:szCs w:val="20"/>
        </w:rPr>
        <w:t>: Middle Siwalik, Upper Miocene.</w:t>
      </w:r>
    </w:p>
    <w:p w14:paraId="0EC95A19" w14:textId="140DFB04" w:rsidR="00133D59" w:rsidRPr="004614DC" w:rsidRDefault="001C0EED" w:rsidP="00E80EE1">
      <w:pPr>
        <w:ind w:firstLine="720"/>
        <w:jc w:val="both"/>
        <w:rPr>
          <w:rFonts w:ascii="Times New Roman" w:eastAsia="Times New Roman PS MT" w:hAnsi="Times New Roman" w:cs="Times New Roman"/>
          <w:sz w:val="20"/>
          <w:szCs w:val="20"/>
          <w:lang w:val="en-IN"/>
        </w:rPr>
      </w:pPr>
      <w:r w:rsidRPr="004614DC">
        <w:rPr>
          <w:rFonts w:ascii="Times New Roman" w:eastAsia="SimSun" w:hAnsi="Times New Roman" w:cs="Times New Roman"/>
          <w:bCs/>
          <w:i/>
          <w:sz w:val="20"/>
          <w:szCs w:val="20"/>
        </w:rPr>
        <w:t xml:space="preserve">Remarks: </w:t>
      </w:r>
      <w:r w:rsidRPr="004614DC">
        <w:rPr>
          <w:rFonts w:ascii="Times New Roman" w:eastAsia="SimSun" w:hAnsi="Times New Roman" w:cs="Times New Roman"/>
          <w:b/>
          <w:bCs/>
          <w:sz w:val="20"/>
          <w:szCs w:val="20"/>
        </w:rPr>
        <w:t xml:space="preserve"> </w:t>
      </w:r>
      <w:r w:rsidR="00133D59" w:rsidRPr="004614DC">
        <w:rPr>
          <w:rFonts w:ascii="Times New Roman" w:eastAsia="Times New Roman PS MT" w:hAnsi="Times New Roman" w:cs="Times New Roman"/>
          <w:sz w:val="20"/>
          <w:szCs w:val="20"/>
          <w:lang w:val="en-IN"/>
        </w:rPr>
        <w:t xml:space="preserve">The species is characterized by an ovate leaf shape, an obtuse to lobate base, an entire margin, and </w:t>
      </w:r>
      <w:proofErr w:type="spellStart"/>
      <w:r w:rsidR="00133D59" w:rsidRPr="004614DC">
        <w:rPr>
          <w:rFonts w:ascii="Times New Roman" w:eastAsia="Times New Roman PS MT" w:hAnsi="Times New Roman" w:cs="Times New Roman"/>
          <w:sz w:val="20"/>
          <w:szCs w:val="20"/>
          <w:lang w:val="en-IN"/>
        </w:rPr>
        <w:t>craspedodromous</w:t>
      </w:r>
      <w:proofErr w:type="spellEnd"/>
      <w:r w:rsidR="00133D59" w:rsidRPr="004614DC">
        <w:rPr>
          <w:rFonts w:ascii="Times New Roman" w:eastAsia="Times New Roman PS MT" w:hAnsi="Times New Roman" w:cs="Times New Roman"/>
          <w:sz w:val="20"/>
          <w:szCs w:val="20"/>
          <w:lang w:val="en-IN"/>
        </w:rPr>
        <w:t xml:space="preserve"> venation. Additional diagnostic features include closely spaced basal secondary veins that </w:t>
      </w:r>
      <w:r w:rsidR="00133D59" w:rsidRPr="004614DC">
        <w:rPr>
          <w:rFonts w:ascii="Times New Roman" w:eastAsia="Times New Roman PS MT" w:hAnsi="Times New Roman" w:cs="Times New Roman"/>
          <w:sz w:val="20"/>
          <w:szCs w:val="20"/>
          <w:lang w:val="en-IN"/>
        </w:rPr>
        <w:lastRenderedPageBreak/>
        <w:t xml:space="preserve">diverge at acute angles and curve markedly near the </w:t>
      </w:r>
      <w:proofErr w:type="gramStart"/>
      <w:r w:rsidR="00133D59" w:rsidRPr="004614DC">
        <w:rPr>
          <w:rFonts w:ascii="Times New Roman" w:eastAsia="Times New Roman PS MT" w:hAnsi="Times New Roman" w:cs="Times New Roman"/>
          <w:sz w:val="20"/>
          <w:szCs w:val="20"/>
          <w:lang w:val="en-IN"/>
        </w:rPr>
        <w:t>margin</w:t>
      </w:r>
      <w:r w:rsidR="004357BB" w:rsidRPr="004614DC">
        <w:rPr>
          <w:rFonts w:ascii="Times New Roman" w:eastAsia="Times New Roman PS MT" w:hAnsi="Times New Roman" w:cs="Times New Roman"/>
          <w:sz w:val="20"/>
          <w:szCs w:val="20"/>
          <w:lang w:val="en-IN"/>
        </w:rPr>
        <w:t xml:space="preserve"> </w:t>
      </w:r>
      <w:r w:rsidR="00133D59" w:rsidRPr="004614DC">
        <w:rPr>
          <w:rFonts w:ascii="Times New Roman" w:eastAsia="Times New Roman PS MT" w:hAnsi="Times New Roman" w:cs="Times New Roman"/>
          <w:sz w:val="20"/>
          <w:szCs w:val="20"/>
          <w:lang w:val="en-IN"/>
        </w:rPr>
        <w:t>,</w:t>
      </w:r>
      <w:proofErr w:type="gramEnd"/>
      <w:r w:rsidR="00133D59" w:rsidRPr="004614DC">
        <w:rPr>
          <w:rFonts w:ascii="Times New Roman" w:eastAsia="Times New Roman PS MT" w:hAnsi="Times New Roman" w:cs="Times New Roman"/>
          <w:sz w:val="20"/>
          <w:szCs w:val="20"/>
          <w:lang w:val="en-IN"/>
        </w:rPr>
        <w:t xml:space="preserve"> as well as tertiary veins that are predominantly right-angled in origin, percurrent, usually straight, and occasionally branched.</w:t>
      </w:r>
    </w:p>
    <w:p w14:paraId="5D9230B2" w14:textId="77777777" w:rsidR="00133D59" w:rsidRPr="004614DC" w:rsidRDefault="00133D59" w:rsidP="00E80EE1">
      <w:pPr>
        <w:jc w:val="both"/>
        <w:rPr>
          <w:rFonts w:ascii="Times New Roman" w:eastAsia="Times New Roman PS MT" w:hAnsi="Times New Roman" w:cs="Times New Roman"/>
          <w:sz w:val="20"/>
          <w:szCs w:val="20"/>
          <w:lang w:val="en-IN"/>
        </w:rPr>
      </w:pPr>
      <w:r w:rsidRPr="004614DC">
        <w:rPr>
          <w:rFonts w:ascii="Times New Roman" w:eastAsia="Times New Roman PS MT" w:hAnsi="Times New Roman" w:cs="Times New Roman"/>
          <w:sz w:val="20"/>
          <w:szCs w:val="20"/>
          <w:lang w:val="en-IN"/>
        </w:rPr>
        <w:t xml:space="preserve">These characters are commonly observed in the extant leaves of the genus </w:t>
      </w:r>
      <w:r w:rsidRPr="004614DC">
        <w:rPr>
          <w:rFonts w:ascii="Times New Roman" w:eastAsia="Times New Roman PS MT" w:hAnsi="Times New Roman" w:cs="Times New Roman"/>
          <w:i/>
          <w:iCs/>
          <w:sz w:val="20"/>
          <w:szCs w:val="20"/>
          <w:lang w:val="en-IN"/>
        </w:rPr>
        <w:t>Dipterocarpus</w:t>
      </w:r>
      <w:r w:rsidRPr="004614DC">
        <w:rPr>
          <w:rFonts w:ascii="Times New Roman" w:eastAsia="Times New Roman PS MT" w:hAnsi="Times New Roman" w:cs="Times New Roman"/>
          <w:sz w:val="20"/>
          <w:szCs w:val="20"/>
          <w:lang w:val="en-IN"/>
        </w:rPr>
        <w:t xml:space="preserve"> C. F. </w:t>
      </w:r>
      <w:proofErr w:type="spellStart"/>
      <w:r w:rsidRPr="004614DC">
        <w:rPr>
          <w:rFonts w:ascii="Times New Roman" w:eastAsia="Times New Roman PS MT" w:hAnsi="Times New Roman" w:cs="Times New Roman"/>
          <w:sz w:val="20"/>
          <w:szCs w:val="20"/>
          <w:lang w:val="en-IN"/>
        </w:rPr>
        <w:t>Gaertn</w:t>
      </w:r>
      <w:proofErr w:type="spellEnd"/>
      <w:r w:rsidRPr="004614DC">
        <w:rPr>
          <w:rFonts w:ascii="Times New Roman" w:eastAsia="Times New Roman PS MT" w:hAnsi="Times New Roman" w:cs="Times New Roman"/>
          <w:sz w:val="20"/>
          <w:szCs w:val="20"/>
          <w:lang w:val="en-IN"/>
        </w:rPr>
        <w:t xml:space="preserve">. (family </w:t>
      </w:r>
      <w:proofErr w:type="spellStart"/>
      <w:r w:rsidRPr="004614DC">
        <w:rPr>
          <w:rFonts w:ascii="Times New Roman" w:eastAsia="Times New Roman PS MT" w:hAnsi="Times New Roman" w:cs="Times New Roman"/>
          <w:sz w:val="20"/>
          <w:szCs w:val="20"/>
          <w:lang w:val="en-IN"/>
        </w:rPr>
        <w:t>Dipterocarpaceae</w:t>
      </w:r>
      <w:proofErr w:type="spellEnd"/>
      <w:r w:rsidRPr="004614DC">
        <w:rPr>
          <w:rFonts w:ascii="Times New Roman" w:eastAsia="Times New Roman PS MT" w:hAnsi="Times New Roman" w:cs="Times New Roman"/>
          <w:sz w:val="20"/>
          <w:szCs w:val="20"/>
          <w:lang w:val="en-IN"/>
        </w:rPr>
        <w:t xml:space="preserve">). A detailed examination of herbarium sheets of all available extant species of </w:t>
      </w:r>
      <w:r w:rsidRPr="004614DC">
        <w:rPr>
          <w:rFonts w:ascii="Times New Roman" w:eastAsia="Times New Roman PS MT" w:hAnsi="Times New Roman" w:cs="Times New Roman"/>
          <w:i/>
          <w:iCs/>
          <w:sz w:val="20"/>
          <w:szCs w:val="20"/>
          <w:lang w:val="en-IN"/>
        </w:rPr>
        <w:t>Dipterocarpus</w:t>
      </w:r>
      <w:r w:rsidRPr="004614DC">
        <w:rPr>
          <w:rFonts w:ascii="Times New Roman" w:eastAsia="Times New Roman PS MT" w:hAnsi="Times New Roman" w:cs="Times New Roman"/>
          <w:sz w:val="20"/>
          <w:szCs w:val="20"/>
          <w:lang w:val="en-IN"/>
        </w:rPr>
        <w:t xml:space="preserve"> </w:t>
      </w:r>
      <w:proofErr w:type="spellStart"/>
      <w:r w:rsidRPr="004614DC">
        <w:rPr>
          <w:rFonts w:ascii="Times New Roman" w:eastAsia="Times New Roman PS MT" w:hAnsi="Times New Roman" w:cs="Times New Roman"/>
          <w:sz w:val="20"/>
          <w:szCs w:val="20"/>
          <w:lang w:val="en-IN"/>
        </w:rPr>
        <w:t>Gaertn</w:t>
      </w:r>
      <w:proofErr w:type="spellEnd"/>
      <w:r w:rsidRPr="004614DC">
        <w:rPr>
          <w:rFonts w:ascii="Times New Roman" w:eastAsia="Times New Roman PS MT" w:hAnsi="Times New Roman" w:cs="Times New Roman"/>
          <w:sz w:val="20"/>
          <w:szCs w:val="20"/>
          <w:lang w:val="en-IN"/>
        </w:rPr>
        <w:t xml:space="preserve">. f. indicates that the present fossil leaves show the closest resemblance to those of the living species </w:t>
      </w:r>
      <w:r w:rsidRPr="004614DC">
        <w:rPr>
          <w:rFonts w:ascii="Times New Roman" w:eastAsia="Times New Roman PS MT" w:hAnsi="Times New Roman" w:cs="Times New Roman"/>
          <w:i/>
          <w:iCs/>
          <w:sz w:val="20"/>
          <w:szCs w:val="20"/>
          <w:lang w:val="en-IN"/>
        </w:rPr>
        <w:t xml:space="preserve">Dipterocarpus </w:t>
      </w:r>
      <w:proofErr w:type="spellStart"/>
      <w:r w:rsidRPr="004614DC">
        <w:rPr>
          <w:rFonts w:ascii="Times New Roman" w:eastAsia="Times New Roman PS MT" w:hAnsi="Times New Roman" w:cs="Times New Roman"/>
          <w:i/>
          <w:iCs/>
          <w:sz w:val="20"/>
          <w:szCs w:val="20"/>
          <w:lang w:val="en-IN"/>
        </w:rPr>
        <w:t>obtusifolius</w:t>
      </w:r>
      <w:proofErr w:type="spellEnd"/>
      <w:r w:rsidRPr="004614DC">
        <w:rPr>
          <w:rFonts w:ascii="Times New Roman" w:eastAsia="Times New Roman PS MT" w:hAnsi="Times New Roman" w:cs="Times New Roman"/>
          <w:sz w:val="20"/>
          <w:szCs w:val="20"/>
          <w:lang w:val="en-IN"/>
        </w:rPr>
        <w:t xml:space="preserve"> </w:t>
      </w:r>
      <w:proofErr w:type="spellStart"/>
      <w:r w:rsidRPr="004614DC">
        <w:rPr>
          <w:rFonts w:ascii="Times New Roman" w:eastAsia="Times New Roman PS MT" w:hAnsi="Times New Roman" w:cs="Times New Roman"/>
          <w:sz w:val="20"/>
          <w:szCs w:val="20"/>
          <w:lang w:val="en-IN"/>
        </w:rPr>
        <w:t>Teysm</w:t>
      </w:r>
      <w:proofErr w:type="spellEnd"/>
      <w:r w:rsidRPr="004614DC">
        <w:rPr>
          <w:rFonts w:ascii="Times New Roman" w:eastAsia="Times New Roman PS MT" w:hAnsi="Times New Roman" w:cs="Times New Roman"/>
          <w:sz w:val="20"/>
          <w:szCs w:val="20"/>
          <w:lang w:val="en-IN"/>
        </w:rPr>
        <w:t>. (C.N.H. Herbarium Sheet Nos. 50556, 2114; Fig. 5F), matching almost all observed morphological characters.</w:t>
      </w:r>
    </w:p>
    <w:p w14:paraId="2AEB4C65"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4"/>
          <w:szCs w:val="24"/>
        </w:rPr>
      </w:pPr>
      <w:r w:rsidRPr="00E80EE1">
        <w:rPr>
          <w:rFonts w:ascii="Times New Roman" w:eastAsia="Times New Roman" w:hAnsi="Times New Roman" w:cs="Times New Roman"/>
          <w:sz w:val="24"/>
          <w:szCs w:val="24"/>
        </w:rPr>
        <w:t xml:space="preserve">To date, nine fossil leaf-based form species attributable to the genus </w:t>
      </w:r>
      <w:r w:rsidRPr="00E80EE1">
        <w:rPr>
          <w:rFonts w:ascii="Times New Roman" w:eastAsia="Times New Roman" w:hAnsi="Times New Roman" w:cs="Times New Roman"/>
          <w:i/>
          <w:iCs/>
          <w:sz w:val="24"/>
          <w:szCs w:val="24"/>
        </w:rPr>
        <w:t>Dipterocarpus</w:t>
      </w:r>
      <w:r w:rsidRPr="00E80EE1">
        <w:rPr>
          <w:rFonts w:ascii="Times New Roman" w:eastAsia="Times New Roman" w:hAnsi="Times New Roman" w:cs="Times New Roman"/>
          <w:sz w:val="24"/>
          <w:szCs w:val="24"/>
        </w:rPr>
        <w:t xml:space="preserve"> C. F. </w:t>
      </w:r>
      <w:proofErr w:type="spellStart"/>
      <w:r w:rsidRPr="00E80EE1">
        <w:rPr>
          <w:rFonts w:ascii="Times New Roman" w:eastAsia="Times New Roman" w:hAnsi="Times New Roman" w:cs="Times New Roman"/>
          <w:sz w:val="24"/>
          <w:szCs w:val="24"/>
        </w:rPr>
        <w:t>Gaertn</w:t>
      </w:r>
      <w:proofErr w:type="spellEnd"/>
      <w:r w:rsidRPr="00E80EE1">
        <w:rPr>
          <w:rFonts w:ascii="Times New Roman" w:eastAsia="Times New Roman" w:hAnsi="Times New Roman" w:cs="Times New Roman"/>
          <w:sz w:val="24"/>
          <w:szCs w:val="24"/>
        </w:rPr>
        <w:t xml:space="preserve">. have been documented from the Siwalik deposits of India and Nepal, reflecting the widespread occurrence and </w:t>
      </w:r>
      <w:proofErr w:type="spellStart"/>
      <w:r w:rsidRPr="00E80EE1">
        <w:rPr>
          <w:rFonts w:ascii="Times New Roman" w:eastAsia="Times New Roman" w:hAnsi="Times New Roman" w:cs="Times New Roman"/>
          <w:sz w:val="24"/>
          <w:szCs w:val="24"/>
        </w:rPr>
        <w:t>palaeoecological</w:t>
      </w:r>
      <w:proofErr w:type="spellEnd"/>
      <w:r w:rsidRPr="00E80EE1">
        <w:rPr>
          <w:rFonts w:ascii="Times New Roman" w:eastAsia="Times New Roman" w:hAnsi="Times New Roman" w:cs="Times New Roman"/>
          <w:sz w:val="24"/>
          <w:szCs w:val="24"/>
        </w:rPr>
        <w:t xml:space="preserve"> significance of this taxon within Neogene foreland basin settings. Among these, </w:t>
      </w:r>
      <w:r w:rsidRPr="00E80EE1">
        <w:rPr>
          <w:rFonts w:ascii="Times New Roman" w:eastAsia="Times New Roman" w:hAnsi="Times New Roman" w:cs="Times New Roman"/>
          <w:i/>
          <w:iCs/>
          <w:sz w:val="24"/>
          <w:szCs w:val="24"/>
        </w:rPr>
        <w:t xml:space="preserve">Dipterocarpus </w:t>
      </w:r>
      <w:proofErr w:type="spellStart"/>
      <w:r w:rsidRPr="00E80EE1">
        <w:rPr>
          <w:rFonts w:ascii="Times New Roman" w:eastAsia="Times New Roman" w:hAnsi="Times New Roman" w:cs="Times New Roman"/>
          <w:i/>
          <w:iCs/>
          <w:sz w:val="24"/>
          <w:szCs w:val="24"/>
        </w:rPr>
        <w:t>siwalicus</w:t>
      </w:r>
      <w:proofErr w:type="spellEnd"/>
      <w:r w:rsidRPr="00E80EE1">
        <w:rPr>
          <w:rFonts w:ascii="Times New Roman" w:eastAsia="Times New Roman" w:hAnsi="Times New Roman" w:cs="Times New Roman"/>
          <w:sz w:val="24"/>
          <w:szCs w:val="24"/>
        </w:rPr>
        <w:t xml:space="preserve"> has been reported from multiple localities, including </w:t>
      </w:r>
      <w:proofErr w:type="spellStart"/>
      <w:r w:rsidRPr="00E80EE1">
        <w:rPr>
          <w:rFonts w:ascii="Times New Roman" w:eastAsia="Times New Roman" w:hAnsi="Times New Roman" w:cs="Times New Roman"/>
          <w:sz w:val="24"/>
          <w:szCs w:val="24"/>
        </w:rPr>
        <w:t>Balugoloa</w:t>
      </w:r>
      <w:proofErr w:type="spellEnd"/>
      <w:r w:rsidRPr="00E80EE1">
        <w:rPr>
          <w:rFonts w:ascii="Times New Roman" w:eastAsia="Times New Roman" w:hAnsi="Times New Roman" w:cs="Times New Roman"/>
          <w:sz w:val="24"/>
          <w:szCs w:val="24"/>
        </w:rPr>
        <w:t xml:space="preserve"> in Himachal Pradesh (</w:t>
      </w:r>
      <w:proofErr w:type="spellStart"/>
      <w:r w:rsidRPr="00E80EE1">
        <w:rPr>
          <w:rFonts w:ascii="Times New Roman" w:eastAsia="Times New Roman" w:hAnsi="Times New Roman" w:cs="Times New Roman"/>
          <w:sz w:val="24"/>
          <w:szCs w:val="24"/>
        </w:rPr>
        <w:t>Lakhanpal</w:t>
      </w:r>
      <w:proofErr w:type="spellEnd"/>
      <w:r w:rsidRPr="00E80EE1">
        <w:rPr>
          <w:rFonts w:ascii="Times New Roman" w:eastAsia="Times New Roman" w:hAnsi="Times New Roman" w:cs="Times New Roman"/>
          <w:sz w:val="24"/>
          <w:szCs w:val="24"/>
        </w:rPr>
        <w:t xml:space="preserve"> and </w:t>
      </w:r>
      <w:proofErr w:type="spellStart"/>
      <w:r w:rsidRPr="00E80EE1">
        <w:rPr>
          <w:rFonts w:ascii="Times New Roman" w:eastAsia="Times New Roman" w:hAnsi="Times New Roman" w:cs="Times New Roman"/>
          <w:sz w:val="24"/>
          <w:szCs w:val="24"/>
        </w:rPr>
        <w:t>Guleria</w:t>
      </w:r>
      <w:proofErr w:type="spellEnd"/>
      <w:r w:rsidRPr="00E80EE1">
        <w:rPr>
          <w:rFonts w:ascii="Times New Roman" w:eastAsia="Times New Roman" w:hAnsi="Times New Roman" w:cs="Times New Roman"/>
          <w:sz w:val="24"/>
          <w:szCs w:val="24"/>
        </w:rPr>
        <w:t xml:space="preserve">, 1987), </w:t>
      </w:r>
      <w:proofErr w:type="spellStart"/>
      <w:r w:rsidRPr="00E80EE1">
        <w:rPr>
          <w:rFonts w:ascii="Times New Roman" w:eastAsia="Times New Roman" w:hAnsi="Times New Roman" w:cs="Times New Roman"/>
          <w:sz w:val="24"/>
          <w:szCs w:val="24"/>
        </w:rPr>
        <w:t>Oodlabari</w:t>
      </w:r>
      <w:proofErr w:type="spellEnd"/>
      <w:r w:rsidRPr="00E80EE1">
        <w:rPr>
          <w:rFonts w:ascii="Times New Roman" w:eastAsia="Times New Roman" w:hAnsi="Times New Roman" w:cs="Times New Roman"/>
          <w:sz w:val="24"/>
          <w:szCs w:val="24"/>
        </w:rPr>
        <w:t xml:space="preserve"> in the Darjeeling District of West Bengal (</w:t>
      </w:r>
      <w:proofErr w:type="spellStart"/>
      <w:r w:rsidRPr="00E80EE1">
        <w:rPr>
          <w:rFonts w:ascii="Times New Roman" w:eastAsia="Times New Roman" w:hAnsi="Times New Roman" w:cs="Times New Roman"/>
          <w:sz w:val="24"/>
          <w:szCs w:val="24"/>
        </w:rPr>
        <w:t>Antal</w:t>
      </w:r>
      <w:proofErr w:type="spellEnd"/>
      <w:r w:rsidRPr="00E80EE1">
        <w:rPr>
          <w:rFonts w:ascii="Times New Roman" w:eastAsia="Times New Roman" w:hAnsi="Times New Roman" w:cs="Times New Roman"/>
          <w:sz w:val="24"/>
          <w:szCs w:val="24"/>
        </w:rPr>
        <w:t xml:space="preserve"> and Prasad, 1996), the Siwalik sediments of </w:t>
      </w:r>
      <w:proofErr w:type="spellStart"/>
      <w:r w:rsidRPr="00E80EE1">
        <w:rPr>
          <w:rFonts w:ascii="Times New Roman" w:eastAsia="Times New Roman" w:hAnsi="Times New Roman" w:cs="Times New Roman"/>
          <w:sz w:val="24"/>
          <w:szCs w:val="24"/>
        </w:rPr>
        <w:t>Kathgodam</w:t>
      </w:r>
      <w:proofErr w:type="spellEnd"/>
      <w:r w:rsidRPr="00E80EE1">
        <w:rPr>
          <w:rFonts w:ascii="Times New Roman" w:eastAsia="Times New Roman" w:hAnsi="Times New Roman" w:cs="Times New Roman"/>
          <w:sz w:val="24"/>
          <w:szCs w:val="24"/>
        </w:rPr>
        <w:t xml:space="preserve"> in Uttarakhand (Prasad, 1994), the </w:t>
      </w:r>
      <w:proofErr w:type="spellStart"/>
      <w:r w:rsidRPr="00E80EE1">
        <w:rPr>
          <w:rFonts w:ascii="Times New Roman" w:eastAsia="Times New Roman" w:hAnsi="Times New Roman" w:cs="Times New Roman"/>
          <w:sz w:val="24"/>
          <w:szCs w:val="24"/>
        </w:rPr>
        <w:t>Surai</w:t>
      </w:r>
      <w:proofErr w:type="spellEnd"/>
      <w:r w:rsidRPr="00E80EE1">
        <w:rPr>
          <w:rFonts w:ascii="Times New Roman" w:eastAsia="Times New Roman" w:hAnsi="Times New Roman" w:cs="Times New Roman"/>
          <w:sz w:val="24"/>
          <w:szCs w:val="24"/>
        </w:rPr>
        <w:t xml:space="preserve"> </w:t>
      </w:r>
      <w:proofErr w:type="spellStart"/>
      <w:r w:rsidRPr="00E80EE1">
        <w:rPr>
          <w:rFonts w:ascii="Times New Roman" w:eastAsia="Times New Roman" w:hAnsi="Times New Roman" w:cs="Times New Roman"/>
          <w:sz w:val="24"/>
          <w:szCs w:val="24"/>
        </w:rPr>
        <w:t>Khola</w:t>
      </w:r>
      <w:proofErr w:type="spellEnd"/>
      <w:r w:rsidRPr="00E80EE1">
        <w:rPr>
          <w:rFonts w:ascii="Times New Roman" w:eastAsia="Times New Roman" w:hAnsi="Times New Roman" w:cs="Times New Roman"/>
          <w:sz w:val="24"/>
          <w:szCs w:val="24"/>
        </w:rPr>
        <w:t xml:space="preserve"> region of western Nepal (Awasthi and Prasad, 1990), and the Lower Siwalik succession of the </w:t>
      </w:r>
      <w:proofErr w:type="spellStart"/>
      <w:r w:rsidRPr="00E80EE1">
        <w:rPr>
          <w:rFonts w:ascii="Times New Roman" w:eastAsia="Times New Roman" w:hAnsi="Times New Roman" w:cs="Times New Roman"/>
          <w:sz w:val="24"/>
          <w:szCs w:val="24"/>
        </w:rPr>
        <w:t>Koilabas</w:t>
      </w:r>
      <w:proofErr w:type="spellEnd"/>
      <w:r w:rsidRPr="00E80EE1">
        <w:rPr>
          <w:rFonts w:ascii="Times New Roman" w:eastAsia="Times New Roman" w:hAnsi="Times New Roman" w:cs="Times New Roman"/>
          <w:sz w:val="24"/>
          <w:szCs w:val="24"/>
        </w:rPr>
        <w:t xml:space="preserve"> area, also in western Nepal (Prasad, 1990).</w:t>
      </w:r>
    </w:p>
    <w:p w14:paraId="35F69477" w14:textId="006057A8"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4"/>
          <w:szCs w:val="24"/>
        </w:rPr>
      </w:pPr>
      <w:r w:rsidRPr="00E80EE1">
        <w:rPr>
          <w:rFonts w:ascii="Times New Roman" w:eastAsia="Times New Roman" w:hAnsi="Times New Roman" w:cs="Times New Roman"/>
          <w:sz w:val="24"/>
          <w:szCs w:val="24"/>
        </w:rPr>
        <w:t xml:space="preserve">Additional species described from the Siwalik sequences further expand the diversity of fossil </w:t>
      </w:r>
      <w:r w:rsidRPr="00E80EE1">
        <w:rPr>
          <w:rFonts w:ascii="Times New Roman" w:eastAsia="Times New Roman" w:hAnsi="Times New Roman" w:cs="Times New Roman"/>
          <w:i/>
          <w:iCs/>
          <w:sz w:val="24"/>
          <w:szCs w:val="24"/>
        </w:rPr>
        <w:t>Dipterocarpus</w:t>
      </w:r>
      <w:r w:rsidRPr="00E80EE1">
        <w:rPr>
          <w:rFonts w:ascii="Times New Roman" w:eastAsia="Times New Roman" w:hAnsi="Times New Roman" w:cs="Times New Roman"/>
          <w:sz w:val="24"/>
          <w:szCs w:val="24"/>
        </w:rPr>
        <w:t xml:space="preserve">. These include </w:t>
      </w:r>
      <w:r w:rsidRPr="00E80EE1">
        <w:rPr>
          <w:rFonts w:ascii="Times New Roman" w:eastAsia="Times New Roman" w:hAnsi="Times New Roman" w:cs="Times New Roman"/>
          <w:i/>
          <w:iCs/>
          <w:sz w:val="24"/>
          <w:szCs w:val="24"/>
        </w:rPr>
        <w:t xml:space="preserve">Dipterocarpus </w:t>
      </w:r>
      <w:proofErr w:type="spellStart"/>
      <w:r w:rsidRPr="00E80EE1">
        <w:rPr>
          <w:rFonts w:ascii="Times New Roman" w:eastAsia="Times New Roman" w:hAnsi="Times New Roman" w:cs="Times New Roman"/>
          <w:i/>
          <w:iCs/>
          <w:sz w:val="24"/>
          <w:szCs w:val="24"/>
        </w:rPr>
        <w:t>koilabasensis</w:t>
      </w:r>
      <w:proofErr w:type="spellEnd"/>
      <w:r w:rsidRPr="00E80EE1">
        <w:rPr>
          <w:rFonts w:ascii="Times New Roman" w:eastAsia="Times New Roman" w:hAnsi="Times New Roman" w:cs="Times New Roman"/>
          <w:sz w:val="24"/>
          <w:szCs w:val="24"/>
        </w:rPr>
        <w:t xml:space="preserve"> from the </w:t>
      </w:r>
      <w:proofErr w:type="spellStart"/>
      <w:r w:rsidRPr="00E80EE1">
        <w:rPr>
          <w:rFonts w:ascii="Times New Roman" w:eastAsia="Times New Roman" w:hAnsi="Times New Roman" w:cs="Times New Roman"/>
          <w:sz w:val="24"/>
          <w:szCs w:val="24"/>
        </w:rPr>
        <w:t>Koilabas</w:t>
      </w:r>
      <w:proofErr w:type="spellEnd"/>
      <w:r w:rsidRPr="00E80EE1">
        <w:rPr>
          <w:rFonts w:ascii="Times New Roman" w:eastAsia="Times New Roman" w:hAnsi="Times New Roman" w:cs="Times New Roman"/>
          <w:sz w:val="24"/>
          <w:szCs w:val="24"/>
        </w:rPr>
        <w:t xml:space="preserve"> area (Prasad et al., 1999) and the Arjun </w:t>
      </w:r>
      <w:proofErr w:type="spellStart"/>
      <w:r w:rsidRPr="00E80EE1">
        <w:rPr>
          <w:rFonts w:ascii="Times New Roman" w:eastAsia="Times New Roman" w:hAnsi="Times New Roman" w:cs="Times New Roman"/>
          <w:sz w:val="24"/>
          <w:szCs w:val="24"/>
        </w:rPr>
        <w:t>Khola</w:t>
      </w:r>
      <w:proofErr w:type="spellEnd"/>
      <w:r w:rsidRPr="00E80EE1">
        <w:rPr>
          <w:rFonts w:ascii="Times New Roman" w:eastAsia="Times New Roman" w:hAnsi="Times New Roman" w:cs="Times New Roman"/>
          <w:sz w:val="24"/>
          <w:szCs w:val="24"/>
        </w:rPr>
        <w:t xml:space="preserve"> region of Nepal; </w:t>
      </w:r>
      <w:r w:rsidRPr="00E80EE1">
        <w:rPr>
          <w:rFonts w:ascii="Times New Roman" w:eastAsia="Times New Roman" w:hAnsi="Times New Roman" w:cs="Times New Roman"/>
          <w:i/>
          <w:iCs/>
          <w:sz w:val="24"/>
          <w:szCs w:val="24"/>
        </w:rPr>
        <w:t xml:space="preserve">Dipterocarpus </w:t>
      </w:r>
      <w:proofErr w:type="spellStart"/>
      <w:r w:rsidRPr="00E80EE1">
        <w:rPr>
          <w:rFonts w:ascii="Times New Roman" w:eastAsia="Times New Roman" w:hAnsi="Times New Roman" w:cs="Times New Roman"/>
          <w:i/>
          <w:iCs/>
          <w:sz w:val="24"/>
          <w:szCs w:val="24"/>
        </w:rPr>
        <w:t>suraikholaensis</w:t>
      </w:r>
      <w:proofErr w:type="spellEnd"/>
      <w:r w:rsidRPr="00E80EE1">
        <w:rPr>
          <w:rFonts w:ascii="Times New Roman" w:eastAsia="Times New Roman" w:hAnsi="Times New Roman" w:cs="Times New Roman"/>
          <w:sz w:val="24"/>
          <w:szCs w:val="24"/>
        </w:rPr>
        <w:t xml:space="preserve"> from the Siwalik deposits of </w:t>
      </w:r>
      <w:proofErr w:type="spellStart"/>
      <w:r w:rsidRPr="00E80EE1">
        <w:rPr>
          <w:rFonts w:ascii="Times New Roman" w:eastAsia="Times New Roman" w:hAnsi="Times New Roman" w:cs="Times New Roman"/>
          <w:sz w:val="24"/>
          <w:szCs w:val="24"/>
        </w:rPr>
        <w:t>Surai</w:t>
      </w:r>
      <w:proofErr w:type="spellEnd"/>
      <w:r w:rsidRPr="00E80EE1">
        <w:rPr>
          <w:rFonts w:ascii="Times New Roman" w:eastAsia="Times New Roman" w:hAnsi="Times New Roman" w:cs="Times New Roman"/>
          <w:sz w:val="24"/>
          <w:szCs w:val="24"/>
        </w:rPr>
        <w:t xml:space="preserve"> </w:t>
      </w:r>
      <w:proofErr w:type="spellStart"/>
      <w:r w:rsidRPr="00E80EE1">
        <w:rPr>
          <w:rFonts w:ascii="Times New Roman" w:eastAsia="Times New Roman" w:hAnsi="Times New Roman" w:cs="Times New Roman"/>
          <w:sz w:val="24"/>
          <w:szCs w:val="24"/>
        </w:rPr>
        <w:t>Khola</w:t>
      </w:r>
      <w:proofErr w:type="spellEnd"/>
      <w:r w:rsidRPr="00E80EE1">
        <w:rPr>
          <w:rFonts w:ascii="Times New Roman" w:eastAsia="Times New Roman" w:hAnsi="Times New Roman" w:cs="Times New Roman"/>
          <w:sz w:val="24"/>
          <w:szCs w:val="24"/>
        </w:rPr>
        <w:t xml:space="preserve"> (Prasad and Pandey, 2008) and the Arjun </w:t>
      </w:r>
      <w:proofErr w:type="spellStart"/>
      <w:r w:rsidRPr="00E80EE1">
        <w:rPr>
          <w:rFonts w:ascii="Times New Roman" w:eastAsia="Times New Roman" w:hAnsi="Times New Roman" w:cs="Times New Roman"/>
          <w:sz w:val="24"/>
          <w:szCs w:val="24"/>
        </w:rPr>
        <w:t>Khola</w:t>
      </w:r>
      <w:proofErr w:type="spellEnd"/>
      <w:r w:rsidRPr="00E80EE1">
        <w:rPr>
          <w:rFonts w:ascii="Times New Roman" w:eastAsia="Times New Roman" w:hAnsi="Times New Roman" w:cs="Times New Roman"/>
          <w:sz w:val="24"/>
          <w:szCs w:val="24"/>
        </w:rPr>
        <w:t xml:space="preserve"> area of western Nepal (Prasad and Gautam, 2016); and </w:t>
      </w:r>
      <w:r w:rsidRPr="00E80EE1">
        <w:rPr>
          <w:rFonts w:ascii="Times New Roman" w:eastAsia="Times New Roman" w:hAnsi="Times New Roman" w:cs="Times New Roman"/>
          <w:i/>
          <w:iCs/>
          <w:sz w:val="24"/>
          <w:szCs w:val="24"/>
        </w:rPr>
        <w:t xml:space="preserve">Dipterocarpus </w:t>
      </w:r>
      <w:proofErr w:type="spellStart"/>
      <w:r w:rsidRPr="00E80EE1">
        <w:rPr>
          <w:rFonts w:ascii="Times New Roman" w:eastAsia="Times New Roman" w:hAnsi="Times New Roman" w:cs="Times New Roman"/>
          <w:i/>
          <w:iCs/>
          <w:sz w:val="24"/>
          <w:szCs w:val="24"/>
        </w:rPr>
        <w:t>miogracilis</w:t>
      </w:r>
      <w:proofErr w:type="spellEnd"/>
      <w:r w:rsidRPr="00E80EE1">
        <w:rPr>
          <w:rFonts w:ascii="Times New Roman" w:eastAsia="Times New Roman" w:hAnsi="Times New Roman" w:cs="Times New Roman"/>
          <w:sz w:val="24"/>
          <w:szCs w:val="24"/>
        </w:rPr>
        <w:t xml:space="preserve"> from the </w:t>
      </w:r>
      <w:proofErr w:type="spellStart"/>
      <w:r w:rsidRPr="00E80EE1">
        <w:rPr>
          <w:rFonts w:ascii="Times New Roman" w:eastAsia="Times New Roman" w:hAnsi="Times New Roman" w:cs="Times New Roman"/>
          <w:sz w:val="24"/>
          <w:szCs w:val="24"/>
        </w:rPr>
        <w:t>Tanakpur</w:t>
      </w:r>
      <w:proofErr w:type="spellEnd"/>
      <w:r w:rsidRPr="00E80EE1">
        <w:rPr>
          <w:rFonts w:ascii="Times New Roman" w:eastAsia="Times New Roman" w:hAnsi="Times New Roman" w:cs="Times New Roman"/>
          <w:sz w:val="24"/>
          <w:szCs w:val="24"/>
        </w:rPr>
        <w:t xml:space="preserve"> area of Uttarakhand (Prasad et al., 2017).</w:t>
      </w:r>
      <w:r>
        <w:rPr>
          <w:rFonts w:ascii="Times New Roman" w:eastAsia="Times New Roman" w:hAnsi="Times New Roman" w:cs="Times New Roman"/>
          <w:sz w:val="24"/>
          <w:szCs w:val="24"/>
        </w:rPr>
        <w:t xml:space="preserve"> </w:t>
      </w:r>
      <w:r w:rsidRPr="00E80EE1">
        <w:rPr>
          <w:rFonts w:ascii="Times New Roman" w:eastAsia="Times New Roman" w:hAnsi="Times New Roman" w:cs="Times New Roman"/>
          <w:sz w:val="24"/>
          <w:szCs w:val="24"/>
        </w:rPr>
        <w:t xml:space="preserve">Furthermore, </w:t>
      </w:r>
      <w:r w:rsidRPr="00E80EE1">
        <w:rPr>
          <w:rFonts w:ascii="Times New Roman" w:eastAsia="Times New Roman" w:hAnsi="Times New Roman" w:cs="Times New Roman"/>
          <w:i/>
          <w:iCs/>
          <w:sz w:val="24"/>
          <w:szCs w:val="24"/>
        </w:rPr>
        <w:t xml:space="preserve">Dipterocarpus </w:t>
      </w:r>
      <w:proofErr w:type="spellStart"/>
      <w:r w:rsidRPr="00E80EE1">
        <w:rPr>
          <w:rFonts w:ascii="Times New Roman" w:eastAsia="Times New Roman" w:hAnsi="Times New Roman" w:cs="Times New Roman"/>
          <w:i/>
          <w:iCs/>
          <w:sz w:val="24"/>
          <w:szCs w:val="24"/>
        </w:rPr>
        <w:t>miocenicus</w:t>
      </w:r>
      <w:proofErr w:type="spellEnd"/>
      <w:r w:rsidRPr="00E80EE1">
        <w:rPr>
          <w:rFonts w:ascii="Times New Roman" w:eastAsia="Times New Roman" w:hAnsi="Times New Roman" w:cs="Times New Roman"/>
          <w:sz w:val="24"/>
          <w:szCs w:val="24"/>
        </w:rPr>
        <w:t xml:space="preserve">,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nepalensis</w:t>
      </w:r>
      <w:proofErr w:type="spellEnd"/>
      <w:r w:rsidRPr="00E80EE1">
        <w:rPr>
          <w:rFonts w:ascii="Times New Roman" w:eastAsia="Times New Roman" w:hAnsi="Times New Roman" w:cs="Times New Roman"/>
          <w:sz w:val="24"/>
          <w:szCs w:val="24"/>
        </w:rPr>
        <w:t xml:space="preserve">, and </w:t>
      </w:r>
      <w:r w:rsidRPr="00E80EE1">
        <w:rPr>
          <w:rFonts w:ascii="Times New Roman" w:eastAsia="Times New Roman" w:hAnsi="Times New Roman" w:cs="Times New Roman"/>
          <w:i/>
          <w:iCs/>
          <w:sz w:val="24"/>
          <w:szCs w:val="24"/>
        </w:rPr>
        <w:t xml:space="preserve">D. </w:t>
      </w:r>
      <w:proofErr w:type="spellStart"/>
      <w:r w:rsidRPr="00E80EE1">
        <w:rPr>
          <w:rFonts w:ascii="Times New Roman" w:eastAsia="Times New Roman" w:hAnsi="Times New Roman" w:cs="Times New Roman"/>
          <w:i/>
          <w:iCs/>
          <w:sz w:val="24"/>
          <w:szCs w:val="24"/>
        </w:rPr>
        <w:t>churensis</w:t>
      </w:r>
      <w:proofErr w:type="spellEnd"/>
      <w:r w:rsidRPr="00E80EE1">
        <w:rPr>
          <w:rFonts w:ascii="Times New Roman" w:eastAsia="Times New Roman" w:hAnsi="Times New Roman" w:cs="Times New Roman"/>
          <w:sz w:val="24"/>
          <w:szCs w:val="24"/>
        </w:rPr>
        <w:t xml:space="preserve"> have been described from the Siwalik strata of the Arjun </w:t>
      </w:r>
      <w:proofErr w:type="spellStart"/>
      <w:r w:rsidRPr="00E80EE1">
        <w:rPr>
          <w:rFonts w:ascii="Times New Roman" w:eastAsia="Times New Roman" w:hAnsi="Times New Roman" w:cs="Times New Roman"/>
          <w:sz w:val="24"/>
          <w:szCs w:val="24"/>
        </w:rPr>
        <w:t>Khola</w:t>
      </w:r>
      <w:proofErr w:type="spellEnd"/>
      <w:r w:rsidRPr="00E80EE1">
        <w:rPr>
          <w:rFonts w:ascii="Times New Roman" w:eastAsia="Times New Roman" w:hAnsi="Times New Roman" w:cs="Times New Roman"/>
          <w:sz w:val="24"/>
          <w:szCs w:val="24"/>
        </w:rPr>
        <w:t xml:space="preserve"> area in western Nepal (Prasad and Gautam, 2019), thereby highlighting the taxonomic richness of this genus within that region. In addition, </w:t>
      </w:r>
      <w:r w:rsidRPr="00E80EE1">
        <w:rPr>
          <w:rFonts w:ascii="Times New Roman" w:eastAsia="Times New Roman" w:hAnsi="Times New Roman" w:cs="Times New Roman"/>
          <w:i/>
          <w:iCs/>
          <w:sz w:val="24"/>
          <w:szCs w:val="24"/>
        </w:rPr>
        <w:t xml:space="preserve">Dipterocarpus </w:t>
      </w:r>
      <w:proofErr w:type="spellStart"/>
      <w:r w:rsidRPr="00E80EE1">
        <w:rPr>
          <w:rFonts w:ascii="Times New Roman" w:eastAsia="Times New Roman" w:hAnsi="Times New Roman" w:cs="Times New Roman"/>
          <w:i/>
          <w:iCs/>
          <w:sz w:val="24"/>
          <w:szCs w:val="24"/>
        </w:rPr>
        <w:t>palaeoindicus</w:t>
      </w:r>
      <w:proofErr w:type="spellEnd"/>
      <w:r w:rsidRPr="00E80EE1">
        <w:rPr>
          <w:rFonts w:ascii="Times New Roman" w:eastAsia="Times New Roman" w:hAnsi="Times New Roman" w:cs="Times New Roman"/>
          <w:sz w:val="24"/>
          <w:szCs w:val="24"/>
        </w:rPr>
        <w:t xml:space="preserve"> has been reported from the Middle Siwalik deposits of the Arjun </w:t>
      </w:r>
      <w:proofErr w:type="spellStart"/>
      <w:r w:rsidRPr="00E80EE1">
        <w:rPr>
          <w:rFonts w:ascii="Times New Roman" w:eastAsia="Times New Roman" w:hAnsi="Times New Roman" w:cs="Times New Roman"/>
          <w:sz w:val="24"/>
          <w:szCs w:val="24"/>
        </w:rPr>
        <w:t>Khola</w:t>
      </w:r>
      <w:proofErr w:type="spellEnd"/>
      <w:r w:rsidRPr="00E80EE1">
        <w:rPr>
          <w:rFonts w:ascii="Times New Roman" w:eastAsia="Times New Roman" w:hAnsi="Times New Roman" w:cs="Times New Roman"/>
          <w:sz w:val="24"/>
          <w:szCs w:val="24"/>
        </w:rPr>
        <w:t xml:space="preserve"> area (Prasad and Gautam, 2019), whereas </w:t>
      </w:r>
      <w:r w:rsidRPr="00E80EE1">
        <w:rPr>
          <w:rFonts w:ascii="Times New Roman" w:eastAsia="Times New Roman" w:hAnsi="Times New Roman" w:cs="Times New Roman"/>
          <w:i/>
          <w:iCs/>
          <w:sz w:val="24"/>
          <w:szCs w:val="24"/>
        </w:rPr>
        <w:t xml:space="preserve">Dipterocarpus </w:t>
      </w:r>
      <w:proofErr w:type="spellStart"/>
      <w:r w:rsidRPr="00E80EE1">
        <w:rPr>
          <w:rFonts w:ascii="Times New Roman" w:eastAsia="Times New Roman" w:hAnsi="Times New Roman" w:cs="Times New Roman"/>
          <w:i/>
          <w:iCs/>
          <w:sz w:val="24"/>
          <w:szCs w:val="24"/>
        </w:rPr>
        <w:t>dindoriensis</w:t>
      </w:r>
      <w:proofErr w:type="spellEnd"/>
      <w:r w:rsidRPr="00E80EE1">
        <w:rPr>
          <w:rFonts w:ascii="Times New Roman" w:eastAsia="Times New Roman" w:hAnsi="Times New Roman" w:cs="Times New Roman"/>
          <w:sz w:val="24"/>
          <w:szCs w:val="24"/>
        </w:rPr>
        <w:t xml:space="preserve"> has been described from the </w:t>
      </w:r>
      <w:proofErr w:type="spellStart"/>
      <w:r w:rsidRPr="00E80EE1">
        <w:rPr>
          <w:rFonts w:ascii="Times New Roman" w:eastAsia="Times New Roman" w:hAnsi="Times New Roman" w:cs="Times New Roman"/>
          <w:sz w:val="24"/>
          <w:szCs w:val="24"/>
        </w:rPr>
        <w:t>Dindori</w:t>
      </w:r>
      <w:proofErr w:type="spellEnd"/>
      <w:r w:rsidRPr="00E80EE1">
        <w:rPr>
          <w:rFonts w:ascii="Times New Roman" w:eastAsia="Times New Roman" w:hAnsi="Times New Roman" w:cs="Times New Roman"/>
          <w:sz w:val="24"/>
          <w:szCs w:val="24"/>
        </w:rPr>
        <w:t>–</w:t>
      </w:r>
      <w:proofErr w:type="spellStart"/>
      <w:r w:rsidRPr="00E80EE1">
        <w:rPr>
          <w:rFonts w:ascii="Times New Roman" w:eastAsia="Times New Roman" w:hAnsi="Times New Roman" w:cs="Times New Roman"/>
          <w:sz w:val="24"/>
          <w:szCs w:val="24"/>
        </w:rPr>
        <w:t>Umaria</w:t>
      </w:r>
      <w:proofErr w:type="spellEnd"/>
      <w:r w:rsidRPr="00E80EE1">
        <w:rPr>
          <w:rFonts w:ascii="Times New Roman" w:eastAsia="Times New Roman" w:hAnsi="Times New Roman" w:cs="Times New Roman"/>
          <w:sz w:val="24"/>
          <w:szCs w:val="24"/>
        </w:rPr>
        <w:t xml:space="preserve"> region of Madhya Pradesh (Khan et al., 2020).</w:t>
      </w:r>
    </w:p>
    <w:p w14:paraId="4FAA5AA4"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 w:val="24"/>
          <w:szCs w:val="24"/>
        </w:rPr>
      </w:pPr>
      <w:r w:rsidRPr="00E80EE1">
        <w:rPr>
          <w:rFonts w:ascii="Times New Roman" w:eastAsia="Times New Roman" w:hAnsi="Times New Roman" w:cs="Times New Roman"/>
          <w:sz w:val="24"/>
          <w:szCs w:val="24"/>
        </w:rPr>
        <w:t xml:space="preserve">Collectively, these records underscore the broad geographical distribution and evolutionary persistence of </w:t>
      </w:r>
      <w:r w:rsidRPr="00E80EE1">
        <w:rPr>
          <w:rFonts w:ascii="Times New Roman" w:eastAsia="Times New Roman" w:hAnsi="Times New Roman" w:cs="Times New Roman"/>
          <w:i/>
          <w:iCs/>
          <w:sz w:val="24"/>
          <w:szCs w:val="24"/>
        </w:rPr>
        <w:t>Dipterocarpus</w:t>
      </w:r>
      <w:r w:rsidRPr="00E80EE1">
        <w:rPr>
          <w:rFonts w:ascii="Times New Roman" w:eastAsia="Times New Roman" w:hAnsi="Times New Roman" w:cs="Times New Roman"/>
          <w:sz w:val="24"/>
          <w:szCs w:val="24"/>
        </w:rPr>
        <w:t xml:space="preserve"> within the Siwalik foreland basin, providing important insights into the </w:t>
      </w:r>
      <w:proofErr w:type="spellStart"/>
      <w:r w:rsidRPr="00E80EE1">
        <w:rPr>
          <w:rFonts w:ascii="Times New Roman" w:eastAsia="Times New Roman" w:hAnsi="Times New Roman" w:cs="Times New Roman"/>
          <w:sz w:val="24"/>
          <w:szCs w:val="24"/>
        </w:rPr>
        <w:t>palaeofloristic</w:t>
      </w:r>
      <w:proofErr w:type="spellEnd"/>
      <w:r w:rsidRPr="00E80EE1">
        <w:rPr>
          <w:rFonts w:ascii="Times New Roman" w:eastAsia="Times New Roman" w:hAnsi="Times New Roman" w:cs="Times New Roman"/>
          <w:sz w:val="24"/>
          <w:szCs w:val="24"/>
        </w:rPr>
        <w:t xml:space="preserve"> composition and </w:t>
      </w:r>
      <w:proofErr w:type="spellStart"/>
      <w:r w:rsidRPr="00E80EE1">
        <w:rPr>
          <w:rFonts w:ascii="Times New Roman" w:eastAsia="Times New Roman" w:hAnsi="Times New Roman" w:cs="Times New Roman"/>
          <w:sz w:val="24"/>
          <w:szCs w:val="24"/>
        </w:rPr>
        <w:t>palaeoclimatic</w:t>
      </w:r>
      <w:proofErr w:type="spellEnd"/>
      <w:r w:rsidRPr="00E80EE1">
        <w:rPr>
          <w:rFonts w:ascii="Times New Roman" w:eastAsia="Times New Roman" w:hAnsi="Times New Roman" w:cs="Times New Roman"/>
          <w:sz w:val="24"/>
          <w:szCs w:val="24"/>
        </w:rPr>
        <w:t xml:space="preserve"> conditions prevailing across the Indian subcontinent and adjoining regions during the Neogene.</w:t>
      </w:r>
    </w:p>
    <w:p w14:paraId="7C79CFC6" w14:textId="77777777" w:rsidR="00887212" w:rsidRPr="004614DC" w:rsidRDefault="00887212" w:rsidP="00E80EE1">
      <w:pPr>
        <w:contextualSpacing/>
        <w:jc w:val="both"/>
        <w:rPr>
          <w:rFonts w:ascii="Times New Roman" w:hAnsi="Times New Roman" w:cs="Times New Roman"/>
          <w:iCs/>
          <w:sz w:val="20"/>
          <w:szCs w:val="20"/>
        </w:rPr>
      </w:pPr>
    </w:p>
    <w:p w14:paraId="25167169" w14:textId="615E5F45" w:rsidR="00EF4FDE" w:rsidRPr="004614DC" w:rsidRDefault="00EF4FDE" w:rsidP="00E80EE1">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Comparison of the present fossil leaf with previously described material reveals a close similarity to the fossil leaf of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miocenicus</w:t>
      </w:r>
      <w:proofErr w:type="spellEnd"/>
      <w:r w:rsidRPr="004614DC">
        <w:rPr>
          <w:rFonts w:ascii="Times New Roman" w:hAnsi="Times New Roman" w:cs="Times New Roman"/>
          <w:iCs/>
          <w:sz w:val="20"/>
          <w:szCs w:val="20"/>
          <w:lang w:val="en-IN"/>
        </w:rPr>
        <w:t xml:space="preserve"> Prasad and Gautam (2019), with both specimens sharing nearly all observed morphological characters. On this basis, the present fossil leaf is assigned to the same species, </w:t>
      </w:r>
      <w:r w:rsidRPr="004614DC">
        <w:rPr>
          <w:rFonts w:ascii="Times New Roman" w:hAnsi="Times New Roman" w:cs="Times New Roman"/>
          <w:i/>
          <w:iCs/>
          <w:sz w:val="20"/>
          <w:szCs w:val="20"/>
          <w:lang w:val="en-IN"/>
        </w:rPr>
        <w:t xml:space="preserve">D. </w:t>
      </w:r>
      <w:proofErr w:type="spellStart"/>
      <w:r w:rsidRPr="004614DC">
        <w:rPr>
          <w:rFonts w:ascii="Times New Roman" w:hAnsi="Times New Roman" w:cs="Times New Roman"/>
          <w:i/>
          <w:iCs/>
          <w:sz w:val="20"/>
          <w:szCs w:val="20"/>
          <w:lang w:val="en-IN"/>
        </w:rPr>
        <w:t>miocenicus</w:t>
      </w:r>
      <w:proofErr w:type="spellEnd"/>
      <w:r w:rsidRPr="004614DC">
        <w:rPr>
          <w:rFonts w:ascii="Times New Roman" w:hAnsi="Times New Roman" w:cs="Times New Roman"/>
          <w:iCs/>
          <w:sz w:val="20"/>
          <w:szCs w:val="20"/>
          <w:lang w:val="en-IN"/>
        </w:rPr>
        <w:t>.</w:t>
      </w:r>
    </w:p>
    <w:p w14:paraId="6909A23B" w14:textId="15E0EC04" w:rsidR="00EF4FDE" w:rsidRDefault="00EF4FDE" w:rsidP="00E80EE1">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iCs/>
          <w:sz w:val="20"/>
          <w:szCs w:val="20"/>
          <w:lang w:val="en-IN"/>
        </w:rPr>
        <w:t xml:space="preserve"> C. F. </w:t>
      </w:r>
      <w:proofErr w:type="spellStart"/>
      <w:r w:rsidRPr="004614DC">
        <w:rPr>
          <w:rFonts w:ascii="Times New Roman" w:hAnsi="Times New Roman" w:cs="Times New Roman"/>
          <w:iCs/>
          <w:sz w:val="20"/>
          <w:szCs w:val="20"/>
          <w:lang w:val="en-IN"/>
        </w:rPr>
        <w:t>Gaertn</w:t>
      </w:r>
      <w:proofErr w:type="spellEnd"/>
      <w:r w:rsidRPr="004614DC">
        <w:rPr>
          <w:rFonts w:ascii="Times New Roman" w:hAnsi="Times New Roman" w:cs="Times New Roman"/>
          <w:iCs/>
          <w:sz w:val="20"/>
          <w:szCs w:val="20"/>
          <w:lang w:val="en-IN"/>
        </w:rPr>
        <w:t xml:space="preserve">. comprises approximately 69 species distributed across the Indo-Malayan region, South India, East Bengal, Assam, the Andaman Islands, Sri Lanka, and Myanmar. Among these,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obtusifolius</w:t>
      </w:r>
      <w:proofErr w:type="spellEnd"/>
      <w:r w:rsidRPr="004614DC">
        <w:rPr>
          <w:rFonts w:ascii="Times New Roman" w:hAnsi="Times New Roman" w:cs="Times New Roman"/>
          <w:iCs/>
          <w:sz w:val="20"/>
          <w:szCs w:val="20"/>
          <w:lang w:val="en-IN"/>
        </w:rPr>
        <w:t xml:space="preserve"> </w:t>
      </w:r>
      <w:proofErr w:type="spellStart"/>
      <w:r w:rsidRPr="004614DC">
        <w:rPr>
          <w:rFonts w:ascii="Times New Roman" w:hAnsi="Times New Roman" w:cs="Times New Roman"/>
          <w:iCs/>
          <w:sz w:val="20"/>
          <w:szCs w:val="20"/>
          <w:lang w:val="en-IN"/>
        </w:rPr>
        <w:t>Teysm</w:t>
      </w:r>
      <w:proofErr w:type="spellEnd"/>
      <w:r w:rsidRPr="004614DC">
        <w:rPr>
          <w:rFonts w:ascii="Times New Roman" w:hAnsi="Times New Roman" w:cs="Times New Roman"/>
          <w:iCs/>
          <w:sz w:val="20"/>
          <w:szCs w:val="20"/>
          <w:lang w:val="en-IN"/>
        </w:rPr>
        <w:t xml:space="preserve">. is an evergreen tree occurring in tropical forests of Southeast Asia, including the Andaman Islands, Myanmar, Thailand, Cambodia, Vietnam, and Peninsular Malaysia (Brandis, 1971; Gamble, 1972; </w:t>
      </w:r>
      <w:proofErr w:type="spellStart"/>
      <w:r w:rsidRPr="004614DC">
        <w:rPr>
          <w:rFonts w:ascii="Times New Roman" w:hAnsi="Times New Roman" w:cs="Times New Roman"/>
          <w:iCs/>
          <w:sz w:val="20"/>
          <w:szCs w:val="20"/>
          <w:lang w:val="en-IN"/>
        </w:rPr>
        <w:t>Mabberley</w:t>
      </w:r>
      <w:proofErr w:type="spellEnd"/>
      <w:r w:rsidRPr="004614DC">
        <w:rPr>
          <w:rFonts w:ascii="Times New Roman" w:hAnsi="Times New Roman" w:cs="Times New Roman"/>
          <w:iCs/>
          <w:sz w:val="20"/>
          <w:szCs w:val="20"/>
          <w:lang w:val="en-IN"/>
        </w:rPr>
        <w:t>, 1997).</w:t>
      </w:r>
    </w:p>
    <w:p w14:paraId="70CB0EC5" w14:textId="39029A0C" w:rsidR="00926172" w:rsidRDefault="00926172" w:rsidP="00E80EE1">
      <w:pPr>
        <w:contextualSpacing/>
        <w:jc w:val="both"/>
        <w:rPr>
          <w:rFonts w:ascii="Times New Roman" w:hAnsi="Times New Roman" w:cs="Times New Roman"/>
          <w:iCs/>
          <w:sz w:val="20"/>
          <w:szCs w:val="20"/>
          <w:lang w:val="en-IN"/>
        </w:rPr>
      </w:pPr>
    </w:p>
    <w:p w14:paraId="33DC8937" w14:textId="7D3D2E1A" w:rsidR="00926172" w:rsidRPr="004614DC" w:rsidRDefault="001E0924" w:rsidP="00E80EE1">
      <w:pPr>
        <w:contextualSpacing/>
        <w:jc w:val="both"/>
        <w:rPr>
          <w:rFonts w:ascii="Times New Roman" w:hAnsi="Times New Roman" w:cs="Times New Roman"/>
          <w:iCs/>
          <w:sz w:val="20"/>
          <w:szCs w:val="20"/>
          <w:lang w:val="en-IN"/>
        </w:rPr>
      </w:pPr>
      <w:r>
        <w:rPr>
          <w:noProof/>
        </w:rPr>
        <w:lastRenderedPageBreak/>
        <w:pict w14:anchorId="2699320B">
          <v:rect id="Rectangle 3" o:spid="_x0000_s1035" style="position:absolute;left:0;text-align:left;margin-left:0;margin-top:542.35pt;width:459.4pt;height:113pt;z-index:25166080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" filled="f" stroked="f">
            <v:textbox style="mso-fit-shape-to-text:t">
              <w:txbxContent>
                <w:p w14:paraId="0FC82BE1" w14:textId="2F954527" w:rsidR="001E0924" w:rsidRDefault="001E0924" w:rsidP="00926172">
                  <w:pPr>
                    <w:pStyle w:val="NormalWeb"/>
                    <w:spacing w:after="0"/>
                    <w:ind w:firstLine="446"/>
                    <w:jc w:val="both"/>
                    <w:textAlignment w:val="baseline"/>
                  </w:pPr>
                  <w:r>
                    <w:rPr>
                      <w:rFonts w:eastAsia="Calibri"/>
                      <w:b/>
                      <w:bCs/>
                      <w:color w:val="000000"/>
                      <w:kern w:val="24"/>
                      <w:sz w:val="20"/>
                      <w:szCs w:val="20"/>
                    </w:rPr>
                    <w:t>Figure 4.</w:t>
                  </w:r>
                  <w:r>
                    <w:rPr>
                      <w:rFonts w:eastAsia="Calibri"/>
                      <w:b/>
                      <w:bCs/>
                      <w:i/>
                      <w:iCs/>
                      <w:color w:val="000000"/>
                      <w:kern w:val="24"/>
                      <w:sz w:val="20"/>
                      <w:szCs w:val="20"/>
                    </w:rPr>
                    <w:t xml:space="preserve"> </w:t>
                  </w:r>
                  <w:proofErr w:type="spellStart"/>
                  <w:r>
                    <w:rPr>
                      <w:rFonts w:eastAsia="Calibri"/>
                      <w:b/>
                      <w:bCs/>
                      <w:i/>
                      <w:iCs/>
                      <w:color w:val="000000"/>
                      <w:kern w:val="24"/>
                      <w:sz w:val="20"/>
                      <w:szCs w:val="20"/>
                    </w:rPr>
                    <w:t>Dipterocarpoxylon</w:t>
                  </w:r>
                  <w:proofErr w:type="spellEnd"/>
                  <w:r>
                    <w:rPr>
                      <w:rFonts w:eastAsia="Calibri"/>
                      <w:b/>
                      <w:bCs/>
                      <w:i/>
                      <w:iCs/>
                      <w:color w:val="000000"/>
                      <w:kern w:val="24"/>
                      <w:sz w:val="20"/>
                      <w:szCs w:val="20"/>
                    </w:rPr>
                    <w:t xml:space="preserve"> </w:t>
                  </w:r>
                  <w:proofErr w:type="spellStart"/>
                  <w:r>
                    <w:rPr>
                      <w:rFonts w:eastAsia="Calibri"/>
                      <w:b/>
                      <w:bCs/>
                      <w:i/>
                      <w:iCs/>
                      <w:color w:val="000000"/>
                      <w:kern w:val="24"/>
                      <w:sz w:val="20"/>
                      <w:szCs w:val="20"/>
                    </w:rPr>
                    <w:t>siwalicus</w:t>
                  </w:r>
                  <w:proofErr w:type="spellEnd"/>
                  <w:r>
                    <w:rPr>
                      <w:rFonts w:eastAsia="Calibri"/>
                      <w:b/>
                      <w:bCs/>
                      <w:color w:val="000000"/>
                      <w:kern w:val="24"/>
                      <w:sz w:val="20"/>
                      <w:szCs w:val="20"/>
                    </w:rPr>
                    <w:t xml:space="preserve"> Prakash 1975-A. </w:t>
                  </w:r>
                  <w:r>
                    <w:rPr>
                      <w:rFonts w:eastAsia="Calibri"/>
                      <w:color w:val="000000"/>
                      <w:kern w:val="24"/>
                      <w:sz w:val="20"/>
                      <w:szCs w:val="20"/>
                    </w:rPr>
                    <w:t xml:space="preserve">Cross section of fossil wood showing nature of vessels, parenchyma and gum canals. Slide no. SKG 155-I.  </w:t>
                  </w:r>
                  <w:r>
                    <w:rPr>
                      <w:rFonts w:eastAsia="Calibri"/>
                      <w:b/>
                      <w:bCs/>
                      <w:color w:val="000000"/>
                      <w:kern w:val="24"/>
                      <w:sz w:val="20"/>
                      <w:szCs w:val="20"/>
                    </w:rPr>
                    <w:t>B</w:t>
                  </w:r>
                  <w:r>
                    <w:rPr>
                      <w:rFonts w:eastAsia="Calibri"/>
                      <w:color w:val="000000"/>
                      <w:kern w:val="24"/>
                      <w:sz w:val="20"/>
                      <w:szCs w:val="20"/>
                    </w:rPr>
                    <w:t xml:space="preserve">. Cross section of fossil wood magnified to show detail of gum canals and </w:t>
                  </w:r>
                  <w:proofErr w:type="spellStart"/>
                  <w:proofErr w:type="gramStart"/>
                  <w:r>
                    <w:rPr>
                      <w:rFonts w:eastAsia="Calibri"/>
                      <w:color w:val="000000"/>
                      <w:kern w:val="24"/>
                      <w:sz w:val="20"/>
                      <w:szCs w:val="20"/>
                    </w:rPr>
                    <w:t>parenchyma.Slide</w:t>
                  </w:r>
                  <w:proofErr w:type="spellEnd"/>
                  <w:proofErr w:type="gramEnd"/>
                  <w:r>
                    <w:rPr>
                      <w:rFonts w:eastAsia="Calibri"/>
                      <w:color w:val="000000"/>
                      <w:kern w:val="24"/>
                      <w:sz w:val="20"/>
                      <w:szCs w:val="20"/>
                    </w:rPr>
                    <w:t xml:space="preserve"> no. . SKG 155-I.</w:t>
                  </w:r>
                  <w:r>
                    <w:rPr>
                      <w:rFonts w:eastAsia="Calibri"/>
                      <w:b/>
                      <w:bCs/>
                      <w:color w:val="000000"/>
                      <w:kern w:val="24"/>
                      <w:sz w:val="20"/>
                      <w:szCs w:val="20"/>
                    </w:rPr>
                    <w:t xml:space="preserve"> C</w:t>
                  </w:r>
                  <w:r>
                    <w:rPr>
                      <w:rFonts w:eastAsia="Calibri"/>
                      <w:color w:val="000000"/>
                      <w:kern w:val="24"/>
                      <w:sz w:val="20"/>
                      <w:szCs w:val="20"/>
                    </w:rPr>
                    <w:t>. Cross section of fossil wood magnified to show nature of vessels and parenchyma. Slide no.  SKG 155-I.</w:t>
                  </w:r>
                  <w:r>
                    <w:rPr>
                      <w:rFonts w:eastAsia="Calibri"/>
                      <w:b/>
                      <w:bCs/>
                      <w:color w:val="000000"/>
                      <w:kern w:val="24"/>
                      <w:sz w:val="20"/>
                      <w:szCs w:val="20"/>
                    </w:rPr>
                    <w:t>D</w:t>
                  </w:r>
                  <w:r>
                    <w:rPr>
                      <w:rFonts w:eastAsia="Calibri"/>
                      <w:color w:val="000000"/>
                      <w:kern w:val="24"/>
                      <w:sz w:val="20"/>
                      <w:szCs w:val="20"/>
                    </w:rPr>
                    <w:t xml:space="preserve">. Tangential longitudinal section showing nature of vasicentric </w:t>
                  </w:r>
                  <w:proofErr w:type="spellStart"/>
                  <w:r>
                    <w:rPr>
                      <w:rFonts w:eastAsia="Calibri"/>
                      <w:color w:val="000000"/>
                      <w:kern w:val="24"/>
                      <w:sz w:val="20"/>
                      <w:szCs w:val="20"/>
                    </w:rPr>
                    <w:t>tracheids</w:t>
                  </w:r>
                  <w:proofErr w:type="spellEnd"/>
                  <w:r>
                    <w:rPr>
                      <w:rFonts w:eastAsia="Calibri"/>
                      <w:color w:val="000000"/>
                      <w:kern w:val="24"/>
                      <w:sz w:val="20"/>
                      <w:szCs w:val="20"/>
                    </w:rPr>
                    <w:t xml:space="preserve">. Slide no. SKG 155-II. </w:t>
                  </w:r>
                  <w:r>
                    <w:rPr>
                      <w:rFonts w:eastAsia="Calibri"/>
                      <w:b/>
                      <w:bCs/>
                      <w:color w:val="000000"/>
                      <w:kern w:val="24"/>
                      <w:sz w:val="20"/>
                      <w:szCs w:val="20"/>
                    </w:rPr>
                    <w:t>E</w:t>
                  </w:r>
                  <w:r>
                    <w:rPr>
                      <w:rFonts w:eastAsia="Calibri"/>
                      <w:color w:val="000000"/>
                      <w:kern w:val="24"/>
                      <w:sz w:val="20"/>
                      <w:szCs w:val="20"/>
                    </w:rPr>
                    <w:t xml:space="preserve">. Tangential longitudinal section showing nature of xylem rays, </w:t>
                  </w:r>
                  <w:proofErr w:type="spellStart"/>
                  <w:r>
                    <w:rPr>
                      <w:rFonts w:eastAsia="Calibri"/>
                      <w:color w:val="000000"/>
                      <w:kern w:val="24"/>
                      <w:sz w:val="20"/>
                      <w:szCs w:val="20"/>
                    </w:rPr>
                    <w:t>fibre</w:t>
                  </w:r>
                  <w:proofErr w:type="spellEnd"/>
                  <w:r>
                    <w:rPr>
                      <w:rFonts w:eastAsia="Calibri"/>
                      <w:color w:val="000000"/>
                      <w:kern w:val="24"/>
                      <w:sz w:val="20"/>
                      <w:szCs w:val="20"/>
                    </w:rPr>
                    <w:t xml:space="preserve"> and parenchyma.  Slide no. SKG 155-II.</w:t>
                  </w:r>
                  <w:r>
                    <w:rPr>
                      <w:rFonts w:eastAsia="Calibri"/>
                      <w:b/>
                      <w:bCs/>
                      <w:color w:val="000000"/>
                      <w:kern w:val="24"/>
                      <w:sz w:val="20"/>
                      <w:szCs w:val="20"/>
                    </w:rPr>
                    <w:t>F</w:t>
                  </w:r>
                  <w:r>
                    <w:rPr>
                      <w:rFonts w:eastAsia="Calibri"/>
                      <w:color w:val="000000"/>
                      <w:kern w:val="24"/>
                      <w:sz w:val="20"/>
                      <w:szCs w:val="20"/>
                    </w:rPr>
                    <w:t>. Tangential longitudinal section magnified to show detail of xylem rays. Slide no. SKG 155-II.</w:t>
                  </w:r>
                  <w:r>
                    <w:rPr>
                      <w:rFonts w:eastAsia="Calibri"/>
                      <w:b/>
                      <w:bCs/>
                      <w:color w:val="000000"/>
                      <w:kern w:val="24"/>
                      <w:sz w:val="20"/>
                      <w:szCs w:val="20"/>
                    </w:rPr>
                    <w:t>G</w:t>
                  </w:r>
                  <w:r>
                    <w:rPr>
                      <w:rFonts w:eastAsia="Calibri"/>
                      <w:color w:val="000000"/>
                      <w:kern w:val="24"/>
                      <w:sz w:val="20"/>
                      <w:szCs w:val="20"/>
                    </w:rPr>
                    <w:t>. Radial longitudinal section of fossil wood showing heterogeneous xylem rays.</w:t>
                  </w:r>
                  <w:r w:rsidRPr="00926172">
                    <w:rPr>
                      <w:rFonts w:eastAsia="Calibri"/>
                      <w:color w:val="FF0000"/>
                      <w:kern w:val="24"/>
                      <w:sz w:val="20"/>
                      <w:szCs w:val="20"/>
                    </w:rPr>
                    <w:t xml:space="preserve"> </w:t>
                  </w:r>
                  <w:r>
                    <w:rPr>
                      <w:rFonts w:eastAsia="Calibri"/>
                      <w:color w:val="000000"/>
                      <w:kern w:val="24"/>
                      <w:sz w:val="20"/>
                      <w:szCs w:val="20"/>
                    </w:rPr>
                    <w:t xml:space="preserve">Slide no. SKG 155-III.  </w:t>
                  </w:r>
                </w:p>
              </w:txbxContent>
            </v:textbox>
          </v:rect>
        </w:pict>
      </w:r>
      <w:r w:rsidR="00926172">
        <w:rPr>
          <w:rFonts w:ascii="Times New Roman" w:hAnsi="Times New Roman" w:cs="Times New Roman"/>
          <w:iCs/>
          <w:noProof/>
          <w:sz w:val="20"/>
          <w:szCs w:val="20"/>
        </w:rPr>
        <w:drawing>
          <wp:anchor distT="0" distB="0" distL="114300" distR="114300" simplePos="0" relativeHeight="251661824" behindDoc="0" locked="0" layoutInCell="1" allowOverlap="1" wp14:anchorId="6FFCE754" wp14:editId="5DC9E69A">
            <wp:simplePos x="0" y="0"/>
            <wp:positionH relativeFrom="column">
              <wp:posOffset>327991</wp:posOffset>
            </wp:positionH>
            <wp:positionV relativeFrom="paragraph">
              <wp:posOffset>-357809</wp:posOffset>
            </wp:positionV>
            <wp:extent cx="5370830" cy="72243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7224395"/>
                    </a:xfrm>
                    <a:prstGeom prst="rect">
                      <a:avLst/>
                    </a:prstGeom>
                    <a:noFill/>
                  </pic:spPr>
                </pic:pic>
              </a:graphicData>
            </a:graphic>
          </wp:anchor>
        </w:drawing>
      </w:r>
    </w:p>
    <w:p w14:paraId="63EA38E7" w14:textId="5A976652" w:rsidR="00EB4FC4" w:rsidRPr="004614DC" w:rsidRDefault="00EB4FC4" w:rsidP="00E80EE1">
      <w:pPr>
        <w:ind w:firstLine="720"/>
        <w:contextualSpacing/>
        <w:jc w:val="both"/>
        <w:rPr>
          <w:rFonts w:ascii="Times New Roman" w:hAnsi="Times New Roman" w:cs="Times New Roman"/>
          <w:b/>
          <w:sz w:val="20"/>
          <w:szCs w:val="20"/>
        </w:rPr>
      </w:pPr>
    </w:p>
    <w:p w14:paraId="31F84CC3" w14:textId="77777777" w:rsidR="00926172" w:rsidRDefault="00926172" w:rsidP="00E80EE1">
      <w:pPr>
        <w:ind w:firstLine="720"/>
        <w:contextualSpacing/>
        <w:jc w:val="both"/>
        <w:rPr>
          <w:rFonts w:ascii="Times New Roman" w:hAnsi="Times New Roman" w:cs="Times New Roman"/>
          <w:b/>
          <w:sz w:val="20"/>
          <w:szCs w:val="20"/>
        </w:rPr>
      </w:pPr>
    </w:p>
    <w:p w14:paraId="760BD353" w14:textId="77777777" w:rsidR="00926172" w:rsidRDefault="00926172" w:rsidP="00E80EE1">
      <w:pPr>
        <w:ind w:firstLine="720"/>
        <w:contextualSpacing/>
        <w:jc w:val="both"/>
        <w:rPr>
          <w:rFonts w:ascii="Times New Roman" w:hAnsi="Times New Roman" w:cs="Times New Roman"/>
          <w:b/>
          <w:sz w:val="20"/>
          <w:szCs w:val="20"/>
        </w:rPr>
      </w:pPr>
    </w:p>
    <w:p w14:paraId="0CF45EAE" w14:textId="77777777" w:rsidR="00926172" w:rsidRDefault="00926172" w:rsidP="00E80EE1">
      <w:pPr>
        <w:ind w:firstLine="720"/>
        <w:contextualSpacing/>
        <w:jc w:val="both"/>
        <w:rPr>
          <w:rFonts w:ascii="Times New Roman" w:hAnsi="Times New Roman" w:cs="Times New Roman"/>
          <w:b/>
          <w:sz w:val="20"/>
          <w:szCs w:val="20"/>
        </w:rPr>
      </w:pPr>
    </w:p>
    <w:p w14:paraId="5232064D" w14:textId="77777777" w:rsidR="00926172" w:rsidRDefault="00926172" w:rsidP="00E80EE1">
      <w:pPr>
        <w:ind w:firstLine="720"/>
        <w:contextualSpacing/>
        <w:jc w:val="both"/>
        <w:rPr>
          <w:rFonts w:ascii="Times New Roman" w:hAnsi="Times New Roman" w:cs="Times New Roman"/>
          <w:b/>
          <w:sz w:val="20"/>
          <w:szCs w:val="20"/>
        </w:rPr>
      </w:pPr>
    </w:p>
    <w:p w14:paraId="39E34ABE" w14:textId="77777777" w:rsidR="00926172" w:rsidRDefault="00926172" w:rsidP="00E80EE1">
      <w:pPr>
        <w:ind w:firstLine="720"/>
        <w:contextualSpacing/>
        <w:jc w:val="both"/>
        <w:rPr>
          <w:rFonts w:ascii="Times New Roman" w:hAnsi="Times New Roman" w:cs="Times New Roman"/>
          <w:b/>
          <w:sz w:val="20"/>
          <w:szCs w:val="20"/>
        </w:rPr>
      </w:pPr>
    </w:p>
    <w:p w14:paraId="138D8749" w14:textId="77777777" w:rsidR="00926172" w:rsidRDefault="00926172" w:rsidP="00E80EE1">
      <w:pPr>
        <w:ind w:firstLine="720"/>
        <w:contextualSpacing/>
        <w:jc w:val="both"/>
        <w:rPr>
          <w:rFonts w:ascii="Times New Roman" w:hAnsi="Times New Roman" w:cs="Times New Roman"/>
          <w:b/>
          <w:sz w:val="20"/>
          <w:szCs w:val="20"/>
        </w:rPr>
      </w:pPr>
    </w:p>
    <w:p w14:paraId="45B5F07F" w14:textId="0D9A9CCE" w:rsidR="00926172" w:rsidRDefault="00926172" w:rsidP="00E80EE1">
      <w:pPr>
        <w:ind w:firstLine="720"/>
        <w:contextualSpacing/>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664896" behindDoc="0" locked="0" layoutInCell="1" allowOverlap="1" wp14:anchorId="2F91D6CB" wp14:editId="25A08441">
            <wp:simplePos x="0" y="0"/>
            <wp:positionH relativeFrom="column">
              <wp:posOffset>318052</wp:posOffset>
            </wp:positionH>
            <wp:positionV relativeFrom="paragraph">
              <wp:posOffset>168910</wp:posOffset>
            </wp:positionV>
            <wp:extent cx="5370830" cy="72917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7291705"/>
                    </a:xfrm>
                    <a:prstGeom prst="rect">
                      <a:avLst/>
                    </a:prstGeom>
                    <a:noFill/>
                  </pic:spPr>
                </pic:pic>
              </a:graphicData>
            </a:graphic>
          </wp:anchor>
        </w:drawing>
      </w:r>
    </w:p>
    <w:p w14:paraId="51A079B0" w14:textId="5FB6ACC9" w:rsidR="00926172" w:rsidRDefault="001E0924" w:rsidP="00E80EE1">
      <w:pPr>
        <w:ind w:firstLine="720"/>
        <w:contextualSpacing/>
        <w:jc w:val="both"/>
        <w:rPr>
          <w:rFonts w:ascii="Times New Roman" w:hAnsi="Times New Roman" w:cs="Times New Roman"/>
          <w:b/>
          <w:sz w:val="20"/>
          <w:szCs w:val="20"/>
        </w:rPr>
      </w:pPr>
      <w:r>
        <w:rPr>
          <w:noProof/>
        </w:rPr>
        <w:pict w14:anchorId="774650FF">
          <v:rect id="Rectangle 1" o:spid="_x0000_s1051" style="position:absolute;left:0;text-align:left;margin-left:0;margin-top:584.7pt;width:465.65pt;height:73.3pt;z-index:25166182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" filled="f" stroked="f">
            <v:textbox style="mso-fit-shape-to-text:t">
              <w:txbxContent>
                <w:p w14:paraId="34E4D49D" w14:textId="106EF3DF" w:rsidR="001E0924" w:rsidRDefault="001E0924" w:rsidP="00926172">
                  <w:pPr>
                    <w:pStyle w:val="NormalWeb"/>
                    <w:spacing w:after="0"/>
                    <w:jc w:val="both"/>
                    <w:textAlignment w:val="baseline"/>
                  </w:pPr>
                  <w:r>
                    <w:rPr>
                      <w:rFonts w:eastAsia="Calibri"/>
                      <w:b/>
                      <w:bCs/>
                      <w:color w:val="000000"/>
                      <w:kern w:val="24"/>
                      <w:sz w:val="20"/>
                      <w:szCs w:val="20"/>
                    </w:rPr>
                    <w:t>Figure 5</w:t>
                  </w:r>
                  <w:r w:rsidRPr="00926172">
                    <w:rPr>
                      <w:rFonts w:eastAsia="Calibri"/>
                      <w:color w:val="FF0000"/>
                      <w:kern w:val="24"/>
                      <w:sz w:val="20"/>
                      <w:szCs w:val="20"/>
                    </w:rPr>
                    <w:t>.</w:t>
                  </w:r>
                  <w:r>
                    <w:rPr>
                      <w:rFonts w:eastAsia="Calibri"/>
                      <w:color w:val="000000"/>
                      <w:kern w:val="24"/>
                      <w:sz w:val="20"/>
                      <w:szCs w:val="20"/>
                    </w:rPr>
                    <w:t xml:space="preserve">  </w:t>
                  </w:r>
                  <w:r>
                    <w:rPr>
                      <w:rFonts w:eastAsia="Calibri"/>
                      <w:b/>
                      <w:bCs/>
                      <w:i/>
                      <w:iCs/>
                      <w:color w:val="000000"/>
                      <w:kern w:val="24"/>
                      <w:sz w:val="20"/>
                      <w:szCs w:val="20"/>
                    </w:rPr>
                    <w:t xml:space="preserve">Dipterocarpus </w:t>
                  </w:r>
                  <w:proofErr w:type="spellStart"/>
                  <w:r>
                    <w:rPr>
                      <w:rFonts w:eastAsia="Calibri"/>
                      <w:b/>
                      <w:bCs/>
                      <w:i/>
                      <w:iCs/>
                      <w:color w:val="000000"/>
                      <w:kern w:val="24"/>
                      <w:sz w:val="20"/>
                      <w:szCs w:val="20"/>
                    </w:rPr>
                    <w:t>miocenica</w:t>
                  </w:r>
                  <w:proofErr w:type="spellEnd"/>
                  <w:r>
                    <w:rPr>
                      <w:rFonts w:eastAsia="Calibri"/>
                      <w:color w:val="000000"/>
                      <w:kern w:val="24"/>
                      <w:sz w:val="20"/>
                      <w:szCs w:val="20"/>
                    </w:rPr>
                    <w:t xml:space="preserve"> Prasad &amp; Gautam- 2016.</w:t>
                  </w:r>
                  <w:r>
                    <w:rPr>
                      <w:rFonts w:eastAsia="Calibri"/>
                      <w:b/>
                      <w:bCs/>
                      <w:color w:val="000000"/>
                      <w:kern w:val="24"/>
                      <w:sz w:val="20"/>
                      <w:szCs w:val="20"/>
                    </w:rPr>
                    <w:t>A</w:t>
                  </w:r>
                  <w:r>
                    <w:rPr>
                      <w:rFonts w:eastAsia="Calibri"/>
                      <w:color w:val="000000"/>
                      <w:kern w:val="24"/>
                      <w:sz w:val="20"/>
                      <w:szCs w:val="20"/>
                    </w:rPr>
                    <w:t xml:space="preserve">. Fossil leaf showing shape, size and venation  </w:t>
                  </w:r>
                </w:p>
                <w:p w14:paraId="15FF0025" w14:textId="49546D9C" w:rsidR="001E0924" w:rsidRDefault="001E0924" w:rsidP="00926172">
                  <w:pPr>
                    <w:pStyle w:val="NormalWeb"/>
                    <w:spacing w:after="0"/>
                    <w:jc w:val="both"/>
                    <w:textAlignment w:val="baseline"/>
                  </w:pPr>
                  <w:r>
                    <w:rPr>
                      <w:rFonts w:eastAsia="Calibri"/>
                      <w:color w:val="000000"/>
                      <w:kern w:val="24"/>
                      <w:sz w:val="20"/>
                      <w:szCs w:val="20"/>
                    </w:rPr>
                    <w:t xml:space="preserve">pattern. B.S.I.P Museum specimen no. 41247. </w:t>
                  </w:r>
                  <w:r>
                    <w:rPr>
                      <w:rFonts w:eastAsia="Calibri"/>
                      <w:b/>
                      <w:bCs/>
                      <w:color w:val="000000"/>
                      <w:kern w:val="24"/>
                      <w:sz w:val="20"/>
                      <w:szCs w:val="20"/>
                    </w:rPr>
                    <w:t>B, C</w:t>
                  </w:r>
                  <w:r>
                    <w:rPr>
                      <w:rFonts w:eastAsia="Calibri"/>
                      <w:color w:val="000000"/>
                      <w:kern w:val="24"/>
                      <w:sz w:val="20"/>
                      <w:szCs w:val="20"/>
                    </w:rPr>
                    <w:t xml:space="preserve">. Other fossil leaves showing nature of leaf base. B.S.I.P Museum specimen no. 41283-41284. </w:t>
                  </w:r>
                  <w:r>
                    <w:rPr>
                      <w:rFonts w:eastAsia="Calibri"/>
                      <w:b/>
                      <w:bCs/>
                      <w:color w:val="000000"/>
                      <w:kern w:val="24"/>
                      <w:sz w:val="20"/>
                      <w:szCs w:val="20"/>
                    </w:rPr>
                    <w:t xml:space="preserve">D.  </w:t>
                  </w:r>
                  <w:r>
                    <w:rPr>
                      <w:rFonts w:eastAsia="Calibri"/>
                      <w:color w:val="000000"/>
                      <w:kern w:val="24"/>
                      <w:sz w:val="20"/>
                      <w:szCs w:val="20"/>
                    </w:rPr>
                    <w:t xml:space="preserve">Basal part of fossil leaf magnified to show the nature of lobate base. </w:t>
                  </w:r>
                  <w:r>
                    <w:rPr>
                      <w:rFonts w:eastAsia="Calibri"/>
                      <w:b/>
                      <w:bCs/>
                      <w:color w:val="000000"/>
                      <w:kern w:val="24"/>
                      <w:sz w:val="20"/>
                      <w:szCs w:val="20"/>
                    </w:rPr>
                    <w:t xml:space="preserve">E.  </w:t>
                  </w:r>
                  <w:r>
                    <w:rPr>
                      <w:rFonts w:eastAsia="Calibri"/>
                      <w:color w:val="000000"/>
                      <w:kern w:val="24"/>
                      <w:sz w:val="20"/>
                      <w:szCs w:val="20"/>
                    </w:rPr>
                    <w:t xml:space="preserve">Part of fossil leaf magnified to show details of venation. </w:t>
                  </w:r>
                  <w:r>
                    <w:rPr>
                      <w:rFonts w:eastAsia="Calibri"/>
                      <w:b/>
                      <w:bCs/>
                      <w:color w:val="000000"/>
                      <w:kern w:val="24"/>
                      <w:sz w:val="20"/>
                      <w:szCs w:val="20"/>
                    </w:rPr>
                    <w:t>F.</w:t>
                  </w:r>
                  <w:r>
                    <w:rPr>
                      <w:rFonts w:eastAsia="Calibri"/>
                      <w:i/>
                      <w:iCs/>
                      <w:color w:val="000000"/>
                      <w:kern w:val="24"/>
                      <w:sz w:val="20"/>
                      <w:szCs w:val="20"/>
                    </w:rPr>
                    <w:t xml:space="preserve"> </w:t>
                  </w:r>
                  <w:r>
                    <w:rPr>
                      <w:rFonts w:eastAsia="Calibri"/>
                      <w:color w:val="000000"/>
                      <w:kern w:val="24"/>
                      <w:sz w:val="20"/>
                      <w:szCs w:val="20"/>
                    </w:rPr>
                    <w:t xml:space="preserve">Part of modern leaf, </w:t>
                  </w:r>
                  <w:r>
                    <w:rPr>
                      <w:rFonts w:eastAsia="Calibri"/>
                      <w:b/>
                      <w:bCs/>
                      <w:i/>
                      <w:iCs/>
                      <w:color w:val="000000"/>
                      <w:kern w:val="24"/>
                      <w:sz w:val="20"/>
                      <w:szCs w:val="20"/>
                    </w:rPr>
                    <w:t xml:space="preserve">Dipterocarpus </w:t>
                  </w:r>
                  <w:proofErr w:type="spellStart"/>
                  <w:r>
                    <w:rPr>
                      <w:rFonts w:eastAsia="Calibri"/>
                      <w:b/>
                      <w:bCs/>
                      <w:i/>
                      <w:iCs/>
                      <w:color w:val="000000"/>
                      <w:kern w:val="24"/>
                      <w:sz w:val="20"/>
                      <w:szCs w:val="20"/>
                    </w:rPr>
                    <w:t>obtusifolius</w:t>
                  </w:r>
                  <w:proofErr w:type="spellEnd"/>
                  <w:r>
                    <w:rPr>
                      <w:rFonts w:eastAsia="Calibri"/>
                      <w:i/>
                      <w:iCs/>
                      <w:color w:val="000000"/>
                      <w:kern w:val="24"/>
                      <w:sz w:val="20"/>
                      <w:szCs w:val="20"/>
                    </w:rPr>
                    <w:t xml:space="preserve"> </w:t>
                  </w:r>
                  <w:proofErr w:type="spellStart"/>
                  <w:r>
                    <w:rPr>
                      <w:rFonts w:eastAsia="Calibri"/>
                      <w:color w:val="000000"/>
                      <w:kern w:val="24"/>
                      <w:sz w:val="20"/>
                      <w:szCs w:val="20"/>
                    </w:rPr>
                    <w:t>Teysm</w:t>
                  </w:r>
                  <w:proofErr w:type="spellEnd"/>
                  <w:r>
                    <w:rPr>
                      <w:rFonts w:eastAsia="Calibri"/>
                      <w:color w:val="000000"/>
                      <w:kern w:val="24"/>
                      <w:sz w:val="20"/>
                      <w:szCs w:val="20"/>
                    </w:rPr>
                    <w:t xml:space="preserve"> magnified to show similar details of venation.</w:t>
                  </w:r>
                </w:p>
              </w:txbxContent>
            </v:textbox>
          </v:rect>
        </w:pict>
      </w:r>
    </w:p>
    <w:p w14:paraId="219920F3" w14:textId="05607009" w:rsidR="00926172" w:rsidRDefault="00926172" w:rsidP="00E80EE1">
      <w:pPr>
        <w:ind w:firstLine="720"/>
        <w:contextualSpacing/>
        <w:jc w:val="both"/>
        <w:rPr>
          <w:rFonts w:ascii="Times New Roman" w:hAnsi="Times New Roman" w:cs="Times New Roman"/>
          <w:b/>
          <w:sz w:val="20"/>
          <w:szCs w:val="20"/>
        </w:rPr>
      </w:pPr>
    </w:p>
    <w:p w14:paraId="28372594" w14:textId="2D7BD792" w:rsidR="00926172" w:rsidRDefault="00926172" w:rsidP="00E80EE1">
      <w:pPr>
        <w:ind w:firstLine="720"/>
        <w:contextualSpacing/>
        <w:jc w:val="both"/>
        <w:rPr>
          <w:rFonts w:ascii="Times New Roman" w:hAnsi="Times New Roman" w:cs="Times New Roman"/>
          <w:b/>
          <w:sz w:val="20"/>
          <w:szCs w:val="20"/>
        </w:rPr>
      </w:pPr>
    </w:p>
    <w:p w14:paraId="0B5FC832" w14:textId="77777777" w:rsidR="00926172" w:rsidRDefault="00926172" w:rsidP="00E80EE1">
      <w:pPr>
        <w:ind w:firstLine="720"/>
        <w:contextualSpacing/>
        <w:jc w:val="both"/>
        <w:rPr>
          <w:rFonts w:ascii="Times New Roman" w:hAnsi="Times New Roman" w:cs="Times New Roman"/>
          <w:b/>
          <w:sz w:val="20"/>
          <w:szCs w:val="20"/>
        </w:rPr>
      </w:pPr>
    </w:p>
    <w:p w14:paraId="6CD24A2E" w14:textId="5ED6DDF0" w:rsidR="0065454C" w:rsidRPr="004614DC" w:rsidRDefault="0065454C" w:rsidP="00E80EE1">
      <w:pPr>
        <w:ind w:firstLine="720"/>
        <w:contextualSpacing/>
        <w:jc w:val="both"/>
        <w:rPr>
          <w:rFonts w:ascii="Times New Roman" w:hAnsi="Times New Roman" w:cs="Times New Roman"/>
          <w:b/>
          <w:sz w:val="20"/>
          <w:szCs w:val="20"/>
        </w:rPr>
      </w:pPr>
      <w:r w:rsidRPr="004614DC">
        <w:rPr>
          <w:rFonts w:ascii="Times New Roman" w:hAnsi="Times New Roman" w:cs="Times New Roman"/>
          <w:b/>
          <w:sz w:val="20"/>
          <w:szCs w:val="20"/>
        </w:rPr>
        <w:lastRenderedPageBreak/>
        <w:t xml:space="preserve">Table 1- </w:t>
      </w:r>
      <w:r w:rsidRPr="004614DC">
        <w:rPr>
          <w:rFonts w:ascii="Times New Roman" w:hAnsi="Times New Roman" w:cs="Times New Roman"/>
          <w:b/>
          <w:i/>
          <w:iCs/>
          <w:sz w:val="20"/>
          <w:szCs w:val="20"/>
        </w:rPr>
        <w:t>Dipterocarpus</w:t>
      </w:r>
      <w:r w:rsidRPr="004614DC">
        <w:rPr>
          <w:rFonts w:ascii="Times New Roman" w:hAnsi="Times New Roman" w:cs="Times New Roman"/>
          <w:b/>
          <w:sz w:val="20"/>
          <w:szCs w:val="20"/>
        </w:rPr>
        <w:t xml:space="preserve"> F. </w:t>
      </w:r>
      <w:proofErr w:type="spellStart"/>
      <w:r w:rsidRPr="004614DC">
        <w:rPr>
          <w:rFonts w:ascii="Times New Roman" w:hAnsi="Times New Roman" w:cs="Times New Roman"/>
          <w:b/>
          <w:sz w:val="20"/>
          <w:szCs w:val="20"/>
        </w:rPr>
        <w:t>Gaertn</w:t>
      </w:r>
      <w:proofErr w:type="spellEnd"/>
      <w:r w:rsidRPr="004614DC">
        <w:rPr>
          <w:rFonts w:ascii="Times New Roman" w:hAnsi="Times New Roman" w:cs="Times New Roman"/>
          <w:b/>
          <w:sz w:val="20"/>
          <w:szCs w:val="20"/>
        </w:rPr>
        <w:t>. from Cenozoic sediments of India and abroad</w:t>
      </w:r>
    </w:p>
    <w:p w14:paraId="5A74B8D3" w14:textId="77777777" w:rsidR="0065454C" w:rsidRPr="004614DC" w:rsidRDefault="0065454C" w:rsidP="00E80EE1">
      <w:pPr>
        <w:pStyle w:val="BodyTextIndent"/>
        <w:spacing w:line="276" w:lineRule="auto"/>
        <w:jc w:val="both"/>
        <w:rPr>
          <w:b/>
          <w:sz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2090"/>
        <w:gridCol w:w="2236"/>
        <w:gridCol w:w="2265"/>
      </w:tblGrid>
      <w:tr w:rsidR="0065454C" w:rsidRPr="004614DC" w14:paraId="561FA898" w14:textId="77777777" w:rsidTr="00636D23">
        <w:trPr>
          <w:trHeight w:val="146"/>
        </w:trPr>
        <w:tc>
          <w:tcPr>
            <w:tcW w:w="2607" w:type="dxa"/>
          </w:tcPr>
          <w:p w14:paraId="4AE36911" w14:textId="77777777" w:rsidR="0065454C" w:rsidRPr="004614DC" w:rsidRDefault="0065454C" w:rsidP="00E80EE1">
            <w:pPr>
              <w:pStyle w:val="BodyTextIndent"/>
              <w:spacing w:line="276" w:lineRule="auto"/>
              <w:ind w:firstLine="0"/>
              <w:jc w:val="both"/>
              <w:rPr>
                <w:b/>
                <w:bCs/>
                <w:sz w:val="20"/>
              </w:rPr>
            </w:pPr>
            <w:r w:rsidRPr="004614DC">
              <w:rPr>
                <w:b/>
                <w:bCs/>
                <w:sz w:val="20"/>
              </w:rPr>
              <w:t>FOSSIL TAXA</w:t>
            </w:r>
          </w:p>
        </w:tc>
        <w:tc>
          <w:tcPr>
            <w:tcW w:w="2090" w:type="dxa"/>
          </w:tcPr>
          <w:p w14:paraId="11429908" w14:textId="77777777" w:rsidR="0065454C" w:rsidRPr="004614DC" w:rsidRDefault="0065454C" w:rsidP="00E80EE1">
            <w:pPr>
              <w:pStyle w:val="BodyTextIndent"/>
              <w:spacing w:line="276" w:lineRule="auto"/>
              <w:ind w:firstLine="0"/>
              <w:jc w:val="both"/>
              <w:rPr>
                <w:b/>
                <w:bCs/>
                <w:sz w:val="20"/>
              </w:rPr>
            </w:pPr>
            <w:r w:rsidRPr="004614DC">
              <w:rPr>
                <w:b/>
                <w:bCs/>
                <w:sz w:val="20"/>
              </w:rPr>
              <w:t>HORIZON/AGE</w:t>
            </w:r>
          </w:p>
        </w:tc>
        <w:tc>
          <w:tcPr>
            <w:tcW w:w="2236" w:type="dxa"/>
          </w:tcPr>
          <w:p w14:paraId="42F571F1" w14:textId="77777777" w:rsidR="0065454C" w:rsidRPr="004614DC" w:rsidRDefault="0065454C" w:rsidP="00E80EE1">
            <w:pPr>
              <w:pStyle w:val="BodyTextIndent"/>
              <w:spacing w:line="276" w:lineRule="auto"/>
              <w:ind w:firstLine="0"/>
              <w:jc w:val="both"/>
              <w:rPr>
                <w:b/>
                <w:bCs/>
                <w:sz w:val="20"/>
              </w:rPr>
            </w:pPr>
            <w:r w:rsidRPr="004614DC">
              <w:rPr>
                <w:b/>
                <w:bCs/>
                <w:sz w:val="20"/>
              </w:rPr>
              <w:t>LOCALITY</w:t>
            </w:r>
          </w:p>
        </w:tc>
        <w:tc>
          <w:tcPr>
            <w:tcW w:w="2265" w:type="dxa"/>
          </w:tcPr>
          <w:p w14:paraId="5D210091" w14:textId="77777777" w:rsidR="0065454C" w:rsidRPr="004614DC" w:rsidRDefault="0065454C" w:rsidP="00E80EE1">
            <w:pPr>
              <w:pStyle w:val="BodyTextIndent"/>
              <w:spacing w:line="276" w:lineRule="auto"/>
              <w:ind w:firstLine="0"/>
              <w:jc w:val="both"/>
              <w:rPr>
                <w:b/>
                <w:bCs/>
                <w:sz w:val="20"/>
              </w:rPr>
            </w:pPr>
            <w:r w:rsidRPr="004614DC">
              <w:rPr>
                <w:b/>
                <w:bCs/>
                <w:sz w:val="20"/>
              </w:rPr>
              <w:t>REFERENCE</w:t>
            </w:r>
          </w:p>
        </w:tc>
      </w:tr>
      <w:tr w:rsidR="0065454C" w:rsidRPr="004614DC" w14:paraId="2E7E488A" w14:textId="77777777" w:rsidTr="00636D23">
        <w:trPr>
          <w:trHeight w:val="146"/>
        </w:trPr>
        <w:tc>
          <w:tcPr>
            <w:tcW w:w="2607" w:type="dxa"/>
          </w:tcPr>
          <w:p w14:paraId="1793BAF8"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Dipterocarpoxylon</w:t>
            </w:r>
            <w:proofErr w:type="spellEnd"/>
          </w:p>
          <w:p w14:paraId="6B280C64" w14:textId="77777777" w:rsidR="00B4773F" w:rsidRPr="004614DC" w:rsidRDefault="00B4773F" w:rsidP="00E80EE1">
            <w:pPr>
              <w:pStyle w:val="BodyTextIndent"/>
              <w:spacing w:line="276" w:lineRule="auto"/>
              <w:ind w:firstLine="0"/>
              <w:jc w:val="both"/>
              <w:rPr>
                <w:i/>
                <w:iCs/>
                <w:sz w:val="20"/>
              </w:rPr>
            </w:pPr>
            <w:proofErr w:type="spellStart"/>
            <w:r w:rsidRPr="004614DC">
              <w:rPr>
                <w:i/>
                <w:iCs/>
                <w:sz w:val="20"/>
              </w:rPr>
              <w:t>A</w:t>
            </w:r>
            <w:r w:rsidR="0065454C" w:rsidRPr="004614DC">
              <w:rPr>
                <w:i/>
                <w:iCs/>
                <w:sz w:val="20"/>
              </w:rPr>
              <w:t>crotense</w:t>
            </w:r>
            <w:proofErr w:type="spellEnd"/>
            <w:r w:rsidRPr="004614DC">
              <w:rPr>
                <w:i/>
                <w:iCs/>
                <w:sz w:val="20"/>
              </w:rPr>
              <w:t xml:space="preserve"> </w:t>
            </w:r>
          </w:p>
          <w:p w14:paraId="3D823885" w14:textId="249E6226" w:rsidR="0065454C" w:rsidRPr="004614DC" w:rsidRDefault="0065454C" w:rsidP="00E80EE1">
            <w:pPr>
              <w:pStyle w:val="BodyTextIndent"/>
              <w:spacing w:line="276" w:lineRule="auto"/>
              <w:ind w:firstLine="0"/>
              <w:jc w:val="both"/>
              <w:rPr>
                <w:i/>
                <w:iCs/>
                <w:sz w:val="20"/>
              </w:rPr>
            </w:pPr>
            <w:r w:rsidRPr="004614DC">
              <w:rPr>
                <w:iCs/>
                <w:sz w:val="20"/>
              </w:rPr>
              <w:t>Awasthi</w:t>
            </w:r>
          </w:p>
        </w:tc>
        <w:tc>
          <w:tcPr>
            <w:tcW w:w="2090" w:type="dxa"/>
          </w:tcPr>
          <w:p w14:paraId="47BF215B" w14:textId="77777777" w:rsidR="0065454C" w:rsidRPr="004614DC" w:rsidRDefault="0065454C" w:rsidP="00E80EE1">
            <w:pPr>
              <w:pStyle w:val="BodyTextIndent"/>
              <w:spacing w:line="276" w:lineRule="auto"/>
              <w:ind w:firstLine="0"/>
              <w:jc w:val="both"/>
              <w:rPr>
                <w:sz w:val="20"/>
              </w:rPr>
            </w:pPr>
            <w:proofErr w:type="spellStart"/>
            <w:r w:rsidRPr="004614DC">
              <w:rPr>
                <w:sz w:val="20"/>
              </w:rPr>
              <w:t>Cuddalore</w:t>
            </w:r>
            <w:proofErr w:type="spellEnd"/>
            <w:r w:rsidRPr="004614DC">
              <w:rPr>
                <w:sz w:val="20"/>
              </w:rPr>
              <w:t xml:space="preserve"> Series,</w:t>
            </w:r>
          </w:p>
          <w:p w14:paraId="0A6F6E23" w14:textId="77777777" w:rsidR="0065454C" w:rsidRPr="004614DC" w:rsidRDefault="0065454C" w:rsidP="00E80EE1">
            <w:pPr>
              <w:pStyle w:val="BodyTextIndent"/>
              <w:spacing w:line="276" w:lineRule="auto"/>
              <w:ind w:firstLine="0"/>
              <w:jc w:val="both"/>
              <w:rPr>
                <w:sz w:val="20"/>
              </w:rPr>
            </w:pPr>
            <w:r w:rsidRPr="004614DC">
              <w:rPr>
                <w:sz w:val="20"/>
              </w:rPr>
              <w:t>Mio-Pliocene</w:t>
            </w:r>
          </w:p>
        </w:tc>
        <w:tc>
          <w:tcPr>
            <w:tcW w:w="2236" w:type="dxa"/>
          </w:tcPr>
          <w:p w14:paraId="6FE0F287" w14:textId="77777777" w:rsidR="0065454C" w:rsidRPr="004614DC" w:rsidRDefault="0065454C" w:rsidP="00E80EE1">
            <w:pPr>
              <w:pStyle w:val="BodyTextIndent"/>
              <w:spacing w:line="276" w:lineRule="auto"/>
              <w:ind w:firstLine="0"/>
              <w:jc w:val="both"/>
              <w:rPr>
                <w:sz w:val="20"/>
              </w:rPr>
            </w:pPr>
            <w:proofErr w:type="spellStart"/>
            <w:r w:rsidRPr="004614DC">
              <w:rPr>
                <w:sz w:val="20"/>
              </w:rPr>
              <w:t>Murattandichavade</w:t>
            </w:r>
            <w:proofErr w:type="spellEnd"/>
          </w:p>
          <w:p w14:paraId="23C51FA1" w14:textId="77777777" w:rsidR="0065454C" w:rsidRPr="004614DC" w:rsidRDefault="0065454C" w:rsidP="00E80EE1">
            <w:pPr>
              <w:pStyle w:val="BodyTextIndent"/>
              <w:spacing w:line="276" w:lineRule="auto"/>
              <w:ind w:firstLine="0"/>
              <w:jc w:val="both"/>
              <w:rPr>
                <w:sz w:val="20"/>
              </w:rPr>
            </w:pPr>
            <w:r w:rsidRPr="004614DC">
              <w:rPr>
                <w:sz w:val="20"/>
              </w:rPr>
              <w:t>Near Pondicherry, South India</w:t>
            </w:r>
          </w:p>
        </w:tc>
        <w:tc>
          <w:tcPr>
            <w:tcW w:w="2265" w:type="dxa"/>
          </w:tcPr>
          <w:p w14:paraId="5C5B1D42" w14:textId="77777777" w:rsidR="0065454C" w:rsidRPr="004614DC" w:rsidRDefault="0065454C" w:rsidP="00E80EE1">
            <w:pPr>
              <w:pStyle w:val="BodyTextIndent"/>
              <w:spacing w:line="276" w:lineRule="auto"/>
              <w:ind w:firstLine="0"/>
              <w:jc w:val="both"/>
              <w:rPr>
                <w:sz w:val="20"/>
              </w:rPr>
            </w:pPr>
            <w:r w:rsidRPr="004614DC">
              <w:rPr>
                <w:sz w:val="20"/>
              </w:rPr>
              <w:t>Awasthi, 1980</w:t>
            </w:r>
          </w:p>
        </w:tc>
      </w:tr>
      <w:tr w:rsidR="0065454C" w:rsidRPr="004614DC" w14:paraId="7092D39C" w14:textId="77777777" w:rsidTr="00636D23">
        <w:trPr>
          <w:trHeight w:val="146"/>
        </w:trPr>
        <w:tc>
          <w:tcPr>
            <w:tcW w:w="2607" w:type="dxa"/>
          </w:tcPr>
          <w:p w14:paraId="3DB1AEA0"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bolpurense</w:t>
            </w:r>
            <w:proofErr w:type="spellEnd"/>
          </w:p>
          <w:p w14:paraId="6484F774" w14:textId="77777777" w:rsidR="0065454C" w:rsidRPr="004614DC" w:rsidRDefault="0065454C" w:rsidP="00E80EE1">
            <w:pPr>
              <w:pStyle w:val="BodyTextIndent"/>
              <w:spacing w:line="276" w:lineRule="auto"/>
              <w:ind w:firstLine="0"/>
              <w:jc w:val="both"/>
              <w:rPr>
                <w:sz w:val="20"/>
              </w:rPr>
            </w:pPr>
            <w:r w:rsidRPr="004614DC">
              <w:rPr>
                <w:sz w:val="20"/>
              </w:rPr>
              <w:t>Ghosh &amp; Roy</w:t>
            </w:r>
          </w:p>
        </w:tc>
        <w:tc>
          <w:tcPr>
            <w:tcW w:w="2090" w:type="dxa"/>
          </w:tcPr>
          <w:p w14:paraId="5C161A58"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Upper Miocene</w:t>
            </w:r>
          </w:p>
          <w:p w14:paraId="56FD8FD0" w14:textId="77777777" w:rsidR="0065454C" w:rsidRPr="004614DC" w:rsidRDefault="0065454C" w:rsidP="00E80EE1">
            <w:pPr>
              <w:pStyle w:val="BodyTextIndent"/>
              <w:spacing w:line="276" w:lineRule="auto"/>
              <w:ind w:firstLine="0"/>
              <w:jc w:val="both"/>
              <w:rPr>
                <w:sz w:val="20"/>
                <w:lang w:val="sv-SE"/>
              </w:rPr>
            </w:pPr>
          </w:p>
          <w:p w14:paraId="58830357" w14:textId="77777777" w:rsidR="0065454C" w:rsidRPr="004614DC" w:rsidRDefault="0065454C" w:rsidP="00E80EE1">
            <w:pPr>
              <w:pStyle w:val="BodyTextIndent"/>
              <w:spacing w:line="276" w:lineRule="auto"/>
              <w:ind w:firstLine="0"/>
              <w:jc w:val="both"/>
              <w:rPr>
                <w:sz w:val="20"/>
                <w:lang w:val="sv-SE"/>
              </w:rPr>
            </w:pPr>
          </w:p>
          <w:p w14:paraId="35240636"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Tipam series,</w:t>
            </w:r>
          </w:p>
          <w:p w14:paraId="420F04C8"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Upper Miocene</w:t>
            </w:r>
          </w:p>
          <w:p w14:paraId="55374B37" w14:textId="77777777" w:rsidR="0065454C" w:rsidRPr="004614DC" w:rsidRDefault="0065454C" w:rsidP="00E80EE1">
            <w:pPr>
              <w:pStyle w:val="BodyTextIndent"/>
              <w:spacing w:line="276" w:lineRule="auto"/>
              <w:ind w:firstLine="0"/>
              <w:jc w:val="both"/>
              <w:rPr>
                <w:sz w:val="20"/>
                <w:lang w:val="sv-SE"/>
              </w:rPr>
            </w:pPr>
          </w:p>
          <w:p w14:paraId="454D5FA9"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Namsang bed,</w:t>
            </w:r>
          </w:p>
          <w:p w14:paraId="445BB8B3"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Upper Miocene-Pliocene</w:t>
            </w:r>
          </w:p>
        </w:tc>
        <w:tc>
          <w:tcPr>
            <w:tcW w:w="2236" w:type="dxa"/>
          </w:tcPr>
          <w:p w14:paraId="0DC990DC"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Santiniketan, Birbhum District,     West Bengal</w:t>
            </w:r>
          </w:p>
          <w:p w14:paraId="08C6F5A2" w14:textId="77777777" w:rsidR="0065454C" w:rsidRPr="004614DC" w:rsidRDefault="0065454C" w:rsidP="00E80EE1">
            <w:pPr>
              <w:pStyle w:val="BodyTextIndent"/>
              <w:spacing w:line="276" w:lineRule="auto"/>
              <w:ind w:firstLine="0"/>
              <w:jc w:val="both"/>
              <w:rPr>
                <w:sz w:val="20"/>
                <w:lang w:val="it-IT"/>
              </w:rPr>
            </w:pPr>
            <w:r w:rsidRPr="004614DC">
              <w:rPr>
                <w:sz w:val="20"/>
                <w:lang w:val="it-IT"/>
              </w:rPr>
              <w:t>Bisalgarh, near Agartala, Tripura</w:t>
            </w:r>
          </w:p>
          <w:p w14:paraId="53C9F3AF" w14:textId="77777777" w:rsidR="0065454C" w:rsidRPr="004614DC" w:rsidRDefault="0065454C" w:rsidP="00E80EE1">
            <w:pPr>
              <w:pStyle w:val="BodyTextIndent"/>
              <w:spacing w:line="276" w:lineRule="auto"/>
              <w:ind w:firstLine="0"/>
              <w:jc w:val="both"/>
              <w:rPr>
                <w:sz w:val="20"/>
                <w:lang w:val="it-IT"/>
              </w:rPr>
            </w:pPr>
          </w:p>
          <w:p w14:paraId="05966462" w14:textId="77777777" w:rsidR="0065454C" w:rsidRPr="004614DC" w:rsidRDefault="0065454C" w:rsidP="00E80EE1">
            <w:pPr>
              <w:pStyle w:val="BodyTextIndent"/>
              <w:spacing w:line="276" w:lineRule="auto"/>
              <w:ind w:firstLine="0"/>
              <w:jc w:val="both"/>
              <w:rPr>
                <w:sz w:val="20"/>
                <w:lang w:val="it-IT"/>
              </w:rPr>
            </w:pPr>
            <w:r w:rsidRPr="004614DC">
              <w:rPr>
                <w:sz w:val="20"/>
                <w:lang w:val="it-IT"/>
              </w:rPr>
              <w:t>Deomali, Arunachal Pradesh</w:t>
            </w:r>
          </w:p>
        </w:tc>
        <w:tc>
          <w:tcPr>
            <w:tcW w:w="2265" w:type="dxa"/>
          </w:tcPr>
          <w:p w14:paraId="7595B4FA" w14:textId="77777777" w:rsidR="0065454C" w:rsidRPr="004614DC" w:rsidRDefault="0065454C" w:rsidP="00E80EE1">
            <w:pPr>
              <w:pStyle w:val="BodyTextIndent"/>
              <w:spacing w:line="276" w:lineRule="auto"/>
              <w:ind w:firstLine="0"/>
              <w:jc w:val="both"/>
              <w:rPr>
                <w:sz w:val="20"/>
                <w:lang w:val="it-IT"/>
              </w:rPr>
            </w:pPr>
            <w:r w:rsidRPr="004614DC">
              <w:rPr>
                <w:sz w:val="20"/>
                <w:lang w:val="it-IT"/>
              </w:rPr>
              <w:t>Ghosh &amp; Roy, 1979</w:t>
            </w:r>
          </w:p>
          <w:p w14:paraId="0B4CCF90" w14:textId="77777777" w:rsidR="0065454C" w:rsidRPr="004614DC" w:rsidRDefault="0065454C" w:rsidP="00E80EE1">
            <w:pPr>
              <w:pStyle w:val="BodyTextIndent"/>
              <w:spacing w:line="276" w:lineRule="auto"/>
              <w:ind w:firstLine="0"/>
              <w:jc w:val="both"/>
              <w:rPr>
                <w:sz w:val="20"/>
                <w:lang w:val="it-IT"/>
              </w:rPr>
            </w:pPr>
          </w:p>
          <w:p w14:paraId="1CC37ACA" w14:textId="77777777" w:rsidR="0065454C" w:rsidRPr="004614DC" w:rsidRDefault="0065454C" w:rsidP="00E80EE1">
            <w:pPr>
              <w:pStyle w:val="BodyTextIndent"/>
              <w:spacing w:line="276" w:lineRule="auto"/>
              <w:ind w:firstLine="0"/>
              <w:jc w:val="both"/>
              <w:rPr>
                <w:sz w:val="20"/>
                <w:lang w:val="it-IT"/>
              </w:rPr>
            </w:pPr>
          </w:p>
          <w:p w14:paraId="124A690F" w14:textId="77777777" w:rsidR="0065454C" w:rsidRPr="004614DC" w:rsidRDefault="0065454C" w:rsidP="00E80EE1">
            <w:pPr>
              <w:pStyle w:val="BodyTextIndent"/>
              <w:spacing w:line="276" w:lineRule="auto"/>
              <w:ind w:firstLine="0"/>
              <w:jc w:val="both"/>
              <w:rPr>
                <w:sz w:val="20"/>
                <w:lang w:val="it-IT"/>
              </w:rPr>
            </w:pPr>
            <w:r w:rsidRPr="004614DC">
              <w:rPr>
                <w:sz w:val="20"/>
                <w:lang w:val="it-IT"/>
              </w:rPr>
              <w:t>Mehrotra &amp; Bhattacharya, 2002</w:t>
            </w:r>
          </w:p>
          <w:p w14:paraId="4BAD177A" w14:textId="77777777" w:rsidR="0065454C" w:rsidRPr="004614DC" w:rsidRDefault="0065454C" w:rsidP="00E80EE1">
            <w:pPr>
              <w:pStyle w:val="BodyTextIndent"/>
              <w:spacing w:line="276" w:lineRule="auto"/>
              <w:ind w:firstLine="0"/>
              <w:jc w:val="both"/>
              <w:rPr>
                <w:sz w:val="20"/>
                <w:lang w:val="it-IT"/>
              </w:rPr>
            </w:pPr>
          </w:p>
          <w:p w14:paraId="4A6A718C" w14:textId="5EBB6E7D" w:rsidR="0065454C" w:rsidRPr="004614DC" w:rsidRDefault="0065454C" w:rsidP="00E80EE1">
            <w:pPr>
              <w:pStyle w:val="BodyTextIndent"/>
              <w:spacing w:line="276" w:lineRule="auto"/>
              <w:ind w:firstLine="0"/>
              <w:jc w:val="both"/>
              <w:rPr>
                <w:sz w:val="20"/>
                <w:lang w:val="it-IT"/>
              </w:rPr>
            </w:pPr>
            <w:r w:rsidRPr="004614DC">
              <w:rPr>
                <w:sz w:val="20"/>
                <w:lang w:val="it-IT"/>
              </w:rPr>
              <w:t>Awasthi &amp; Mehrotra, 199</w:t>
            </w:r>
            <w:r w:rsidR="008B1C5F" w:rsidRPr="004614DC">
              <w:rPr>
                <w:sz w:val="20"/>
                <w:lang w:val="it-IT"/>
              </w:rPr>
              <w:t>7</w:t>
            </w:r>
          </w:p>
        </w:tc>
      </w:tr>
      <w:tr w:rsidR="0065454C" w:rsidRPr="004614DC" w14:paraId="5F6C765B" w14:textId="77777777" w:rsidTr="00636D23">
        <w:trPr>
          <w:trHeight w:val="146"/>
        </w:trPr>
        <w:tc>
          <w:tcPr>
            <w:tcW w:w="2607" w:type="dxa"/>
          </w:tcPr>
          <w:p w14:paraId="4BCCFA03"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kalagarhensis</w:t>
            </w:r>
            <w:proofErr w:type="spellEnd"/>
          </w:p>
          <w:p w14:paraId="11A02620" w14:textId="77777777" w:rsidR="0065454C" w:rsidRPr="004614DC" w:rsidRDefault="0065454C" w:rsidP="00E80EE1">
            <w:pPr>
              <w:pStyle w:val="BodyTextIndent"/>
              <w:spacing w:line="276" w:lineRule="auto"/>
              <w:ind w:firstLine="0"/>
              <w:jc w:val="both"/>
              <w:rPr>
                <w:sz w:val="20"/>
              </w:rPr>
            </w:pPr>
            <w:r w:rsidRPr="004614DC">
              <w:rPr>
                <w:sz w:val="20"/>
              </w:rPr>
              <w:t>Trivedi &amp; Ahuja</w:t>
            </w:r>
          </w:p>
        </w:tc>
        <w:tc>
          <w:tcPr>
            <w:tcW w:w="2090" w:type="dxa"/>
          </w:tcPr>
          <w:p w14:paraId="47E355B8" w14:textId="2F597A72" w:rsidR="0065454C" w:rsidRPr="004614DC" w:rsidRDefault="0065454C" w:rsidP="00E80EE1">
            <w:pPr>
              <w:pStyle w:val="BodyTextIndent"/>
              <w:spacing w:line="276" w:lineRule="auto"/>
              <w:ind w:firstLine="0"/>
              <w:jc w:val="both"/>
              <w:rPr>
                <w:sz w:val="20"/>
              </w:rPr>
            </w:pPr>
            <w:r w:rsidRPr="004614DC">
              <w:rPr>
                <w:sz w:val="20"/>
              </w:rPr>
              <w:t>Lower Siwalik,</w:t>
            </w:r>
          </w:p>
          <w:p w14:paraId="775C413E"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293FD9B7" w14:textId="77777777" w:rsidR="0065454C" w:rsidRPr="004614DC" w:rsidRDefault="0065454C" w:rsidP="00E80EE1">
            <w:pPr>
              <w:pStyle w:val="BodyTextIndent"/>
              <w:spacing w:line="276" w:lineRule="auto"/>
              <w:ind w:firstLine="0"/>
              <w:jc w:val="both"/>
              <w:rPr>
                <w:sz w:val="20"/>
              </w:rPr>
            </w:pPr>
            <w:proofErr w:type="spellStart"/>
            <w:r w:rsidRPr="004614DC">
              <w:rPr>
                <w:sz w:val="20"/>
              </w:rPr>
              <w:t>Kalagarh</w:t>
            </w:r>
            <w:proofErr w:type="spellEnd"/>
            <w:r w:rsidRPr="004614DC">
              <w:rPr>
                <w:sz w:val="20"/>
              </w:rPr>
              <w:t>, U.P.</w:t>
            </w:r>
          </w:p>
        </w:tc>
        <w:tc>
          <w:tcPr>
            <w:tcW w:w="2265" w:type="dxa"/>
          </w:tcPr>
          <w:p w14:paraId="1190146E" w14:textId="77777777" w:rsidR="0065454C" w:rsidRPr="004614DC" w:rsidRDefault="0065454C" w:rsidP="00E80EE1">
            <w:pPr>
              <w:pStyle w:val="BodyTextIndent"/>
              <w:spacing w:line="276" w:lineRule="auto"/>
              <w:ind w:firstLine="0"/>
              <w:jc w:val="both"/>
              <w:rPr>
                <w:sz w:val="20"/>
              </w:rPr>
            </w:pPr>
            <w:r w:rsidRPr="004614DC">
              <w:rPr>
                <w:sz w:val="20"/>
              </w:rPr>
              <w:t>Trivedi &amp; Ahuja, 1980</w:t>
            </w:r>
          </w:p>
        </w:tc>
      </w:tr>
      <w:tr w:rsidR="0065454C" w:rsidRPr="004614DC" w14:paraId="02D4FE1A" w14:textId="77777777" w:rsidTr="00636D23">
        <w:trPr>
          <w:trHeight w:val="146"/>
        </w:trPr>
        <w:tc>
          <w:tcPr>
            <w:tcW w:w="2607" w:type="dxa"/>
          </w:tcPr>
          <w:p w14:paraId="5F057C50"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malavii</w:t>
            </w:r>
            <w:proofErr w:type="spellEnd"/>
          </w:p>
          <w:p w14:paraId="707F018B" w14:textId="77777777" w:rsidR="0065454C" w:rsidRPr="004614DC" w:rsidRDefault="0065454C" w:rsidP="00E80EE1">
            <w:pPr>
              <w:pStyle w:val="BodyTextIndent"/>
              <w:spacing w:line="276" w:lineRule="auto"/>
              <w:ind w:firstLine="0"/>
              <w:jc w:val="both"/>
              <w:rPr>
                <w:i/>
                <w:iCs/>
                <w:sz w:val="20"/>
              </w:rPr>
            </w:pPr>
            <w:r w:rsidRPr="004614DC">
              <w:rPr>
                <w:sz w:val="20"/>
              </w:rPr>
              <w:t>Ghosh &amp; Ghosh, 1959</w:t>
            </w:r>
          </w:p>
        </w:tc>
        <w:tc>
          <w:tcPr>
            <w:tcW w:w="2090" w:type="dxa"/>
          </w:tcPr>
          <w:p w14:paraId="536B34B2" w14:textId="77777777" w:rsidR="0065454C" w:rsidRPr="004614DC" w:rsidRDefault="0065454C" w:rsidP="00E80EE1">
            <w:pPr>
              <w:pStyle w:val="BodyTextIndent"/>
              <w:spacing w:line="276" w:lineRule="auto"/>
              <w:ind w:firstLine="0"/>
              <w:jc w:val="both"/>
              <w:rPr>
                <w:sz w:val="20"/>
              </w:rPr>
            </w:pPr>
            <w:r w:rsidRPr="004614DC">
              <w:rPr>
                <w:sz w:val="20"/>
              </w:rPr>
              <w:t>Pliocene</w:t>
            </w:r>
          </w:p>
        </w:tc>
        <w:tc>
          <w:tcPr>
            <w:tcW w:w="2236" w:type="dxa"/>
          </w:tcPr>
          <w:p w14:paraId="52D16C9A" w14:textId="77777777" w:rsidR="0065454C" w:rsidRPr="004614DC" w:rsidRDefault="0065454C" w:rsidP="00E80EE1">
            <w:pPr>
              <w:pStyle w:val="BodyTextIndent"/>
              <w:spacing w:line="276" w:lineRule="auto"/>
              <w:ind w:firstLine="0"/>
              <w:jc w:val="both"/>
              <w:rPr>
                <w:sz w:val="20"/>
              </w:rPr>
            </w:pPr>
            <w:proofErr w:type="spellStart"/>
            <w:r w:rsidRPr="004614DC">
              <w:rPr>
                <w:sz w:val="20"/>
              </w:rPr>
              <w:t>Mothala</w:t>
            </w:r>
            <w:proofErr w:type="spellEnd"/>
            <w:r w:rsidRPr="004614DC">
              <w:rPr>
                <w:sz w:val="20"/>
              </w:rPr>
              <w:t xml:space="preserve"> District, </w:t>
            </w:r>
            <w:proofErr w:type="spellStart"/>
            <w:r w:rsidRPr="004614DC">
              <w:rPr>
                <w:sz w:val="20"/>
              </w:rPr>
              <w:t>Katchch</w:t>
            </w:r>
            <w:proofErr w:type="spellEnd"/>
          </w:p>
        </w:tc>
        <w:tc>
          <w:tcPr>
            <w:tcW w:w="2265" w:type="dxa"/>
          </w:tcPr>
          <w:p w14:paraId="474024EA" w14:textId="77777777" w:rsidR="0065454C" w:rsidRPr="004614DC" w:rsidRDefault="0065454C" w:rsidP="00E80EE1">
            <w:pPr>
              <w:pStyle w:val="BodyTextIndent"/>
              <w:spacing w:line="276" w:lineRule="auto"/>
              <w:ind w:firstLine="0"/>
              <w:jc w:val="both"/>
              <w:rPr>
                <w:sz w:val="20"/>
              </w:rPr>
            </w:pPr>
            <w:r w:rsidRPr="004614DC">
              <w:rPr>
                <w:sz w:val="20"/>
              </w:rPr>
              <w:t>Ghosh &amp; Ghosh, 1959</w:t>
            </w:r>
          </w:p>
        </w:tc>
      </w:tr>
      <w:tr w:rsidR="0065454C" w:rsidRPr="004614DC" w14:paraId="01D39143" w14:textId="77777777" w:rsidTr="00636D23">
        <w:trPr>
          <w:trHeight w:val="146"/>
        </w:trPr>
        <w:tc>
          <w:tcPr>
            <w:tcW w:w="2607" w:type="dxa"/>
          </w:tcPr>
          <w:p w14:paraId="4024DDCC"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malavii</w:t>
            </w:r>
            <w:proofErr w:type="spellEnd"/>
          </w:p>
          <w:p w14:paraId="615DB759" w14:textId="77777777" w:rsidR="0065454C" w:rsidRPr="004614DC" w:rsidRDefault="0065454C" w:rsidP="00E80EE1">
            <w:pPr>
              <w:pStyle w:val="BodyTextIndent"/>
              <w:spacing w:line="276" w:lineRule="auto"/>
              <w:ind w:firstLine="0"/>
              <w:jc w:val="both"/>
              <w:rPr>
                <w:sz w:val="20"/>
              </w:rPr>
            </w:pPr>
            <w:r w:rsidRPr="004614DC">
              <w:rPr>
                <w:sz w:val="20"/>
              </w:rPr>
              <w:t>Ghosh &amp; Ghosh, 1959</w:t>
            </w:r>
          </w:p>
        </w:tc>
        <w:tc>
          <w:tcPr>
            <w:tcW w:w="2090" w:type="dxa"/>
          </w:tcPr>
          <w:p w14:paraId="634FB2D0" w14:textId="77777777" w:rsidR="0065454C" w:rsidRPr="004614DC" w:rsidRDefault="0065454C" w:rsidP="00E80EE1">
            <w:pPr>
              <w:pStyle w:val="BodyTextIndent"/>
              <w:spacing w:line="276" w:lineRule="auto"/>
              <w:ind w:firstLine="0"/>
              <w:jc w:val="both"/>
              <w:rPr>
                <w:sz w:val="20"/>
              </w:rPr>
            </w:pPr>
            <w:proofErr w:type="spellStart"/>
            <w:r w:rsidRPr="004614DC">
              <w:rPr>
                <w:sz w:val="20"/>
              </w:rPr>
              <w:t>Kankavati</w:t>
            </w:r>
            <w:proofErr w:type="spellEnd"/>
            <w:r w:rsidRPr="004614DC">
              <w:rPr>
                <w:sz w:val="20"/>
              </w:rPr>
              <w:t xml:space="preserve"> Series,</w:t>
            </w:r>
          </w:p>
          <w:p w14:paraId="038BBB78" w14:textId="77777777" w:rsidR="0065454C" w:rsidRPr="004614DC" w:rsidRDefault="0065454C" w:rsidP="00E80EE1">
            <w:pPr>
              <w:pStyle w:val="BodyTextIndent"/>
              <w:spacing w:line="276" w:lineRule="auto"/>
              <w:ind w:firstLine="0"/>
              <w:jc w:val="both"/>
              <w:rPr>
                <w:sz w:val="20"/>
              </w:rPr>
            </w:pPr>
            <w:r w:rsidRPr="004614DC">
              <w:rPr>
                <w:sz w:val="20"/>
              </w:rPr>
              <w:t>Pliocene</w:t>
            </w:r>
          </w:p>
        </w:tc>
        <w:tc>
          <w:tcPr>
            <w:tcW w:w="2236" w:type="dxa"/>
          </w:tcPr>
          <w:p w14:paraId="22A39F45" w14:textId="77777777" w:rsidR="0065454C" w:rsidRPr="004614DC" w:rsidRDefault="0065454C" w:rsidP="00E80EE1">
            <w:pPr>
              <w:pStyle w:val="BodyTextIndent"/>
              <w:spacing w:line="276" w:lineRule="auto"/>
              <w:ind w:firstLine="0"/>
              <w:jc w:val="both"/>
              <w:rPr>
                <w:sz w:val="20"/>
              </w:rPr>
            </w:pPr>
            <w:r w:rsidRPr="004614DC">
              <w:rPr>
                <w:sz w:val="20"/>
              </w:rPr>
              <w:t>Kutch, Gujarat</w:t>
            </w:r>
          </w:p>
        </w:tc>
        <w:tc>
          <w:tcPr>
            <w:tcW w:w="2265" w:type="dxa"/>
          </w:tcPr>
          <w:p w14:paraId="7A21E823" w14:textId="77777777" w:rsidR="0065454C" w:rsidRPr="004614DC" w:rsidRDefault="0065454C" w:rsidP="00E80EE1">
            <w:pPr>
              <w:pStyle w:val="BodyTextIndent"/>
              <w:spacing w:line="276" w:lineRule="auto"/>
              <w:ind w:firstLine="0"/>
              <w:jc w:val="both"/>
              <w:rPr>
                <w:sz w:val="20"/>
              </w:rPr>
            </w:pPr>
            <w:proofErr w:type="spellStart"/>
            <w:r w:rsidRPr="004614DC">
              <w:rPr>
                <w:sz w:val="20"/>
              </w:rPr>
              <w:t>Guleria</w:t>
            </w:r>
            <w:proofErr w:type="spellEnd"/>
            <w:r w:rsidRPr="004614DC">
              <w:rPr>
                <w:sz w:val="20"/>
              </w:rPr>
              <w:t>, 1983</w:t>
            </w:r>
          </w:p>
        </w:tc>
      </w:tr>
      <w:tr w:rsidR="0065454C" w:rsidRPr="004614DC" w14:paraId="294B2BAB" w14:textId="77777777" w:rsidTr="00636D23">
        <w:trPr>
          <w:trHeight w:val="146"/>
        </w:trPr>
        <w:tc>
          <w:tcPr>
            <w:tcW w:w="2607" w:type="dxa"/>
          </w:tcPr>
          <w:p w14:paraId="2C786546"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malavii</w:t>
            </w:r>
            <w:proofErr w:type="spellEnd"/>
          </w:p>
          <w:p w14:paraId="21D1EF2C" w14:textId="77777777" w:rsidR="0065454C" w:rsidRPr="004614DC" w:rsidRDefault="0065454C" w:rsidP="00E80EE1">
            <w:pPr>
              <w:pStyle w:val="BodyTextIndent"/>
              <w:spacing w:line="276" w:lineRule="auto"/>
              <w:ind w:firstLine="0"/>
              <w:jc w:val="both"/>
              <w:rPr>
                <w:sz w:val="20"/>
              </w:rPr>
            </w:pPr>
            <w:r w:rsidRPr="004614DC">
              <w:rPr>
                <w:sz w:val="20"/>
              </w:rPr>
              <w:t>Ghosh &amp; Ghosh</w:t>
            </w:r>
          </w:p>
        </w:tc>
        <w:tc>
          <w:tcPr>
            <w:tcW w:w="2090" w:type="dxa"/>
          </w:tcPr>
          <w:p w14:paraId="0DD13312" w14:textId="77777777" w:rsidR="0065454C" w:rsidRPr="004614DC" w:rsidRDefault="0065454C" w:rsidP="00E80EE1">
            <w:pPr>
              <w:pStyle w:val="BodyTextIndent"/>
              <w:spacing w:line="276" w:lineRule="auto"/>
              <w:ind w:firstLine="0"/>
              <w:jc w:val="both"/>
              <w:rPr>
                <w:sz w:val="20"/>
              </w:rPr>
            </w:pPr>
            <w:r w:rsidRPr="004614DC">
              <w:rPr>
                <w:sz w:val="20"/>
              </w:rPr>
              <w:t xml:space="preserve">Lower </w:t>
            </w:r>
            <w:proofErr w:type="spellStart"/>
            <w:r w:rsidRPr="004614DC">
              <w:rPr>
                <w:sz w:val="20"/>
              </w:rPr>
              <w:t>Lalgarh</w:t>
            </w:r>
            <w:proofErr w:type="spellEnd"/>
            <w:r w:rsidRPr="004614DC">
              <w:rPr>
                <w:sz w:val="20"/>
              </w:rPr>
              <w:t xml:space="preserve"> Formation</w:t>
            </w:r>
          </w:p>
        </w:tc>
        <w:tc>
          <w:tcPr>
            <w:tcW w:w="2236" w:type="dxa"/>
          </w:tcPr>
          <w:p w14:paraId="2DA0E2FA" w14:textId="77777777" w:rsidR="0065454C" w:rsidRPr="004614DC" w:rsidRDefault="0065454C" w:rsidP="00E80EE1">
            <w:pPr>
              <w:pStyle w:val="BodyTextIndent"/>
              <w:spacing w:line="276" w:lineRule="auto"/>
              <w:ind w:firstLine="0"/>
              <w:jc w:val="both"/>
              <w:rPr>
                <w:sz w:val="20"/>
              </w:rPr>
            </w:pPr>
            <w:proofErr w:type="spellStart"/>
            <w:r w:rsidRPr="004614DC">
              <w:rPr>
                <w:sz w:val="20"/>
              </w:rPr>
              <w:t>Silai</w:t>
            </w:r>
            <w:proofErr w:type="spellEnd"/>
            <w:r w:rsidRPr="004614DC">
              <w:rPr>
                <w:sz w:val="20"/>
              </w:rPr>
              <w:t xml:space="preserve"> River section, West Bengal</w:t>
            </w:r>
          </w:p>
        </w:tc>
        <w:tc>
          <w:tcPr>
            <w:tcW w:w="2265" w:type="dxa"/>
          </w:tcPr>
          <w:p w14:paraId="10305575" w14:textId="77777777" w:rsidR="0065454C" w:rsidRPr="004614DC" w:rsidRDefault="0065454C" w:rsidP="00E80EE1">
            <w:pPr>
              <w:pStyle w:val="BodyTextIndent"/>
              <w:spacing w:line="276" w:lineRule="auto"/>
              <w:ind w:firstLine="0"/>
              <w:jc w:val="both"/>
              <w:rPr>
                <w:sz w:val="20"/>
              </w:rPr>
            </w:pPr>
            <w:proofErr w:type="spellStart"/>
            <w:r w:rsidRPr="004614DC">
              <w:rPr>
                <w:sz w:val="20"/>
              </w:rPr>
              <w:t>Bera</w:t>
            </w:r>
            <w:proofErr w:type="spellEnd"/>
            <w:r w:rsidRPr="004614DC">
              <w:rPr>
                <w:sz w:val="20"/>
              </w:rPr>
              <w:t xml:space="preserve"> &amp; Banerjee, 1990</w:t>
            </w:r>
          </w:p>
        </w:tc>
      </w:tr>
      <w:tr w:rsidR="0065454C" w:rsidRPr="004614DC" w14:paraId="05E51C99" w14:textId="77777777" w:rsidTr="00636D23">
        <w:trPr>
          <w:trHeight w:val="146"/>
        </w:trPr>
        <w:tc>
          <w:tcPr>
            <w:tcW w:w="2607" w:type="dxa"/>
          </w:tcPr>
          <w:p w14:paraId="43D70182"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kalaicharparense</w:t>
            </w:r>
            <w:proofErr w:type="spellEnd"/>
            <w:r w:rsidRPr="004614DC">
              <w:rPr>
                <w:i/>
                <w:iCs/>
                <w:sz w:val="20"/>
              </w:rPr>
              <w:t xml:space="preserve"> </w:t>
            </w:r>
          </w:p>
          <w:p w14:paraId="2A61AF85" w14:textId="77777777" w:rsidR="0065454C" w:rsidRPr="004614DC" w:rsidRDefault="0065454C" w:rsidP="00E80EE1">
            <w:pPr>
              <w:pStyle w:val="BodyTextIndent"/>
              <w:spacing w:line="276" w:lineRule="auto"/>
              <w:ind w:firstLine="0"/>
              <w:jc w:val="both"/>
              <w:rPr>
                <w:sz w:val="20"/>
              </w:rPr>
            </w:pPr>
            <w:proofErr w:type="spellStart"/>
            <w:r w:rsidRPr="004614DC">
              <w:rPr>
                <w:sz w:val="20"/>
              </w:rPr>
              <w:t>Eyde</w:t>
            </w:r>
            <w:proofErr w:type="spellEnd"/>
          </w:p>
          <w:p w14:paraId="00974C40" w14:textId="77777777" w:rsidR="0065454C" w:rsidRPr="004614DC" w:rsidRDefault="0065454C" w:rsidP="00E80EE1">
            <w:pPr>
              <w:pStyle w:val="BodyTextIndent"/>
              <w:spacing w:line="276" w:lineRule="auto"/>
              <w:ind w:firstLine="0"/>
              <w:jc w:val="both"/>
              <w:rPr>
                <w:sz w:val="20"/>
              </w:rPr>
            </w:pPr>
          </w:p>
          <w:p w14:paraId="4754D8F0" w14:textId="77777777" w:rsidR="0065454C" w:rsidRPr="004614DC" w:rsidRDefault="0065454C" w:rsidP="00E80EE1">
            <w:pPr>
              <w:pStyle w:val="BodyTextIndent"/>
              <w:spacing w:line="276" w:lineRule="auto"/>
              <w:ind w:firstLine="0"/>
              <w:jc w:val="both"/>
              <w:rPr>
                <w:sz w:val="20"/>
              </w:rPr>
            </w:pPr>
          </w:p>
        </w:tc>
        <w:tc>
          <w:tcPr>
            <w:tcW w:w="2090" w:type="dxa"/>
          </w:tcPr>
          <w:p w14:paraId="1D13570B" w14:textId="77777777" w:rsidR="0065454C" w:rsidRPr="004614DC" w:rsidRDefault="0065454C" w:rsidP="00E80EE1">
            <w:pPr>
              <w:pStyle w:val="BodyTextIndent"/>
              <w:spacing w:line="276" w:lineRule="auto"/>
              <w:ind w:firstLine="0"/>
              <w:jc w:val="both"/>
              <w:rPr>
                <w:sz w:val="20"/>
              </w:rPr>
            </w:pPr>
            <w:r w:rsidRPr="004614DC">
              <w:rPr>
                <w:sz w:val="20"/>
              </w:rPr>
              <w:t>Middle Tertiary</w:t>
            </w:r>
          </w:p>
          <w:p w14:paraId="09FEF680" w14:textId="77777777" w:rsidR="0065454C" w:rsidRPr="004614DC" w:rsidRDefault="0065454C" w:rsidP="00E80EE1">
            <w:pPr>
              <w:pStyle w:val="BodyTextIndent"/>
              <w:spacing w:line="276" w:lineRule="auto"/>
              <w:ind w:firstLine="0"/>
              <w:jc w:val="both"/>
              <w:rPr>
                <w:sz w:val="20"/>
              </w:rPr>
            </w:pPr>
          </w:p>
          <w:p w14:paraId="15433424" w14:textId="77777777" w:rsidR="0065454C" w:rsidRPr="004614DC" w:rsidRDefault="0065454C" w:rsidP="00E80EE1">
            <w:pPr>
              <w:pStyle w:val="BodyTextIndent"/>
              <w:spacing w:line="276" w:lineRule="auto"/>
              <w:ind w:firstLine="0"/>
              <w:jc w:val="both"/>
              <w:rPr>
                <w:sz w:val="20"/>
              </w:rPr>
            </w:pPr>
            <w:proofErr w:type="spellStart"/>
            <w:r w:rsidRPr="004614DC">
              <w:rPr>
                <w:sz w:val="20"/>
              </w:rPr>
              <w:t>Tippam</w:t>
            </w:r>
            <w:proofErr w:type="spellEnd"/>
            <w:r w:rsidRPr="004614DC">
              <w:rPr>
                <w:sz w:val="20"/>
              </w:rPr>
              <w:t xml:space="preserve"> Series, Upper Miocene</w:t>
            </w:r>
          </w:p>
        </w:tc>
        <w:tc>
          <w:tcPr>
            <w:tcW w:w="2236" w:type="dxa"/>
          </w:tcPr>
          <w:p w14:paraId="4E33FFED" w14:textId="64DE2D41" w:rsidR="0065454C" w:rsidRPr="004614DC" w:rsidRDefault="0065454C" w:rsidP="00E80EE1">
            <w:pPr>
              <w:pStyle w:val="BodyTextIndent"/>
              <w:spacing w:line="276" w:lineRule="auto"/>
              <w:ind w:firstLine="0"/>
              <w:jc w:val="both"/>
              <w:rPr>
                <w:sz w:val="20"/>
              </w:rPr>
            </w:pPr>
            <w:r w:rsidRPr="004614DC">
              <w:rPr>
                <w:sz w:val="20"/>
              </w:rPr>
              <w:t>Garo Hills Meghalaya</w:t>
            </w:r>
          </w:p>
          <w:p w14:paraId="3BEDFF70" w14:textId="77777777" w:rsidR="0065454C" w:rsidRPr="004614DC" w:rsidRDefault="0065454C" w:rsidP="00E80EE1">
            <w:pPr>
              <w:pStyle w:val="BodyTextIndent"/>
              <w:spacing w:line="276" w:lineRule="auto"/>
              <w:ind w:firstLine="0"/>
              <w:jc w:val="both"/>
              <w:rPr>
                <w:sz w:val="20"/>
              </w:rPr>
            </w:pPr>
          </w:p>
          <w:p w14:paraId="346D4B72" w14:textId="77777777" w:rsidR="0065454C" w:rsidRPr="004614DC" w:rsidRDefault="0065454C" w:rsidP="00E80EE1">
            <w:pPr>
              <w:pStyle w:val="BodyTextIndent"/>
              <w:spacing w:line="276" w:lineRule="auto"/>
              <w:ind w:firstLine="0"/>
              <w:jc w:val="both"/>
              <w:rPr>
                <w:sz w:val="20"/>
              </w:rPr>
            </w:pPr>
            <w:proofErr w:type="spellStart"/>
            <w:r w:rsidRPr="004614DC">
              <w:rPr>
                <w:sz w:val="20"/>
              </w:rPr>
              <w:t>Namchik</w:t>
            </w:r>
            <w:proofErr w:type="spellEnd"/>
            <w:r w:rsidRPr="004614DC">
              <w:rPr>
                <w:sz w:val="20"/>
              </w:rPr>
              <w:t xml:space="preserve"> River beds, </w:t>
            </w:r>
            <w:proofErr w:type="spellStart"/>
            <w:r w:rsidRPr="004614DC">
              <w:rPr>
                <w:sz w:val="20"/>
              </w:rPr>
              <w:t>Tirap</w:t>
            </w:r>
            <w:proofErr w:type="spellEnd"/>
            <w:r w:rsidRPr="004614DC">
              <w:rPr>
                <w:sz w:val="20"/>
              </w:rPr>
              <w:t xml:space="preserve"> District, Arunachal Pradesh</w:t>
            </w:r>
          </w:p>
        </w:tc>
        <w:tc>
          <w:tcPr>
            <w:tcW w:w="2265" w:type="dxa"/>
          </w:tcPr>
          <w:p w14:paraId="5FF4337F" w14:textId="77777777" w:rsidR="0065454C" w:rsidRPr="004614DC" w:rsidRDefault="0065454C" w:rsidP="00E80EE1">
            <w:pPr>
              <w:pStyle w:val="BodyTextIndent"/>
              <w:spacing w:line="276" w:lineRule="auto"/>
              <w:ind w:firstLine="0"/>
              <w:jc w:val="both"/>
              <w:rPr>
                <w:sz w:val="20"/>
              </w:rPr>
            </w:pPr>
            <w:proofErr w:type="spellStart"/>
            <w:r w:rsidRPr="004614DC">
              <w:rPr>
                <w:sz w:val="20"/>
              </w:rPr>
              <w:t>Eyde</w:t>
            </w:r>
            <w:proofErr w:type="spellEnd"/>
            <w:r w:rsidRPr="004614DC">
              <w:rPr>
                <w:sz w:val="20"/>
              </w:rPr>
              <w:t>, 1963</w:t>
            </w:r>
          </w:p>
          <w:p w14:paraId="36687C3C" w14:textId="77777777" w:rsidR="0065454C" w:rsidRPr="004614DC" w:rsidRDefault="0065454C" w:rsidP="00E80EE1">
            <w:pPr>
              <w:pStyle w:val="BodyTextIndent"/>
              <w:spacing w:line="276" w:lineRule="auto"/>
              <w:ind w:firstLine="0"/>
              <w:jc w:val="both"/>
              <w:rPr>
                <w:sz w:val="20"/>
              </w:rPr>
            </w:pPr>
          </w:p>
          <w:p w14:paraId="6172CF41" w14:textId="77777777" w:rsidR="00636D23" w:rsidRPr="004614DC" w:rsidRDefault="00636D23" w:rsidP="00E80EE1">
            <w:pPr>
              <w:pStyle w:val="BodyTextIndent"/>
              <w:spacing w:line="276" w:lineRule="auto"/>
              <w:ind w:firstLine="0"/>
              <w:jc w:val="both"/>
              <w:rPr>
                <w:sz w:val="20"/>
              </w:rPr>
            </w:pPr>
          </w:p>
          <w:p w14:paraId="0C85D911" w14:textId="77777777" w:rsidR="0065454C" w:rsidRPr="004614DC" w:rsidRDefault="0065454C" w:rsidP="00E80EE1">
            <w:pPr>
              <w:pStyle w:val="BodyTextIndent"/>
              <w:spacing w:line="276" w:lineRule="auto"/>
              <w:ind w:firstLine="0"/>
              <w:jc w:val="both"/>
              <w:rPr>
                <w:sz w:val="20"/>
              </w:rPr>
            </w:pPr>
            <w:r w:rsidRPr="004614DC">
              <w:rPr>
                <w:sz w:val="20"/>
              </w:rPr>
              <w:t>Awasthi &amp; Mehrotra, 1997</w:t>
            </w:r>
          </w:p>
        </w:tc>
      </w:tr>
      <w:tr w:rsidR="0065454C" w:rsidRPr="004614DC" w14:paraId="34B0A26F" w14:textId="77777777" w:rsidTr="00636D23">
        <w:trPr>
          <w:trHeight w:val="146"/>
        </w:trPr>
        <w:tc>
          <w:tcPr>
            <w:tcW w:w="2607" w:type="dxa"/>
          </w:tcPr>
          <w:p w14:paraId="4186CEA2"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kalaicharparense</w:t>
            </w:r>
            <w:proofErr w:type="spellEnd"/>
            <w:r w:rsidRPr="004614DC">
              <w:rPr>
                <w:i/>
                <w:iCs/>
                <w:sz w:val="20"/>
              </w:rPr>
              <w:t xml:space="preserve"> </w:t>
            </w:r>
          </w:p>
          <w:p w14:paraId="6BB1E767" w14:textId="77777777" w:rsidR="0065454C" w:rsidRPr="004614DC" w:rsidRDefault="0065454C" w:rsidP="00E80EE1">
            <w:pPr>
              <w:pStyle w:val="BodyTextIndent"/>
              <w:spacing w:line="276" w:lineRule="auto"/>
              <w:ind w:firstLine="0"/>
              <w:jc w:val="both"/>
              <w:rPr>
                <w:sz w:val="20"/>
              </w:rPr>
            </w:pPr>
            <w:proofErr w:type="spellStart"/>
            <w:r w:rsidRPr="004614DC">
              <w:rPr>
                <w:sz w:val="20"/>
              </w:rPr>
              <w:t>Eyde</w:t>
            </w:r>
            <w:proofErr w:type="spellEnd"/>
          </w:p>
        </w:tc>
        <w:tc>
          <w:tcPr>
            <w:tcW w:w="2090" w:type="dxa"/>
          </w:tcPr>
          <w:p w14:paraId="2307505B" w14:textId="77777777" w:rsidR="0065454C" w:rsidRPr="004614DC" w:rsidRDefault="0065454C" w:rsidP="00E80EE1">
            <w:pPr>
              <w:pStyle w:val="BodyTextIndent"/>
              <w:spacing w:line="276" w:lineRule="auto"/>
              <w:ind w:firstLine="0"/>
              <w:jc w:val="both"/>
              <w:rPr>
                <w:sz w:val="20"/>
              </w:rPr>
            </w:pPr>
            <w:proofErr w:type="spellStart"/>
            <w:r w:rsidRPr="004614DC">
              <w:rPr>
                <w:sz w:val="20"/>
              </w:rPr>
              <w:t>Tippam</w:t>
            </w:r>
            <w:proofErr w:type="spellEnd"/>
            <w:r w:rsidRPr="004614DC">
              <w:rPr>
                <w:sz w:val="20"/>
              </w:rPr>
              <w:t xml:space="preserve"> Series,</w:t>
            </w:r>
          </w:p>
          <w:p w14:paraId="6AA2894C" w14:textId="21B72DEE" w:rsidR="0065454C" w:rsidRPr="004614DC" w:rsidRDefault="0065454C" w:rsidP="00E80EE1">
            <w:pPr>
              <w:pStyle w:val="BodyTextIndent"/>
              <w:spacing w:line="276" w:lineRule="auto"/>
              <w:ind w:firstLine="0"/>
              <w:jc w:val="both"/>
              <w:rPr>
                <w:sz w:val="20"/>
              </w:rPr>
            </w:pPr>
            <w:r w:rsidRPr="004614DC">
              <w:rPr>
                <w:sz w:val="20"/>
              </w:rPr>
              <w:t>Upper Miocene</w:t>
            </w:r>
          </w:p>
        </w:tc>
        <w:tc>
          <w:tcPr>
            <w:tcW w:w="2236" w:type="dxa"/>
          </w:tcPr>
          <w:p w14:paraId="787A2B6E" w14:textId="77777777" w:rsidR="0065454C" w:rsidRPr="004614DC" w:rsidRDefault="0065454C" w:rsidP="00E80EE1">
            <w:pPr>
              <w:pStyle w:val="BodyTextIndent"/>
              <w:spacing w:line="276" w:lineRule="auto"/>
              <w:ind w:firstLine="0"/>
              <w:jc w:val="both"/>
              <w:rPr>
                <w:sz w:val="20"/>
              </w:rPr>
            </w:pPr>
            <w:proofErr w:type="spellStart"/>
            <w:r w:rsidRPr="004614DC">
              <w:rPr>
                <w:sz w:val="20"/>
              </w:rPr>
              <w:t>Jairampur</w:t>
            </w:r>
            <w:proofErr w:type="spellEnd"/>
            <w:r w:rsidRPr="004614DC">
              <w:rPr>
                <w:sz w:val="20"/>
              </w:rPr>
              <w:t xml:space="preserve">, </w:t>
            </w:r>
            <w:proofErr w:type="spellStart"/>
            <w:r w:rsidRPr="004614DC">
              <w:rPr>
                <w:sz w:val="20"/>
              </w:rPr>
              <w:t>Jirap</w:t>
            </w:r>
            <w:proofErr w:type="spellEnd"/>
            <w:r w:rsidRPr="004614DC">
              <w:rPr>
                <w:sz w:val="20"/>
              </w:rPr>
              <w:t xml:space="preserve"> Distt., Arunachal Pradesh</w:t>
            </w:r>
          </w:p>
        </w:tc>
        <w:tc>
          <w:tcPr>
            <w:tcW w:w="2265" w:type="dxa"/>
          </w:tcPr>
          <w:p w14:paraId="01E120B6" w14:textId="77777777" w:rsidR="0065454C" w:rsidRPr="004614DC" w:rsidRDefault="0065454C" w:rsidP="00E80EE1">
            <w:pPr>
              <w:pStyle w:val="BodyTextIndent"/>
              <w:spacing w:line="276" w:lineRule="auto"/>
              <w:ind w:firstLine="0"/>
              <w:jc w:val="both"/>
              <w:rPr>
                <w:sz w:val="20"/>
              </w:rPr>
            </w:pPr>
            <w:r w:rsidRPr="004614DC">
              <w:rPr>
                <w:sz w:val="20"/>
              </w:rPr>
              <w:t>Awasthi &amp; Mehrotra, 1997</w:t>
            </w:r>
          </w:p>
        </w:tc>
      </w:tr>
      <w:tr w:rsidR="0065454C" w:rsidRPr="004614DC" w14:paraId="4C3C9F05" w14:textId="77777777" w:rsidTr="00636D23">
        <w:trPr>
          <w:trHeight w:val="146"/>
        </w:trPr>
        <w:tc>
          <w:tcPr>
            <w:tcW w:w="2607" w:type="dxa"/>
          </w:tcPr>
          <w:p w14:paraId="77545EA1"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nalagarhense</w:t>
            </w:r>
            <w:proofErr w:type="spellEnd"/>
          </w:p>
          <w:p w14:paraId="7ABF4351" w14:textId="77777777" w:rsidR="0065454C" w:rsidRPr="004614DC" w:rsidRDefault="0065454C" w:rsidP="00E80EE1">
            <w:pPr>
              <w:pStyle w:val="BodyTextIndent"/>
              <w:spacing w:line="276" w:lineRule="auto"/>
              <w:ind w:firstLine="0"/>
              <w:jc w:val="both"/>
              <w:rPr>
                <w:sz w:val="20"/>
              </w:rPr>
            </w:pPr>
            <w:r w:rsidRPr="004614DC">
              <w:rPr>
                <w:sz w:val="20"/>
              </w:rPr>
              <w:t>Prakash</w:t>
            </w:r>
          </w:p>
        </w:tc>
        <w:tc>
          <w:tcPr>
            <w:tcW w:w="2090" w:type="dxa"/>
          </w:tcPr>
          <w:p w14:paraId="16866BF2" w14:textId="77777777" w:rsidR="0065454C" w:rsidRPr="004614DC" w:rsidRDefault="0065454C" w:rsidP="00E80EE1">
            <w:pPr>
              <w:pStyle w:val="BodyTextIndent"/>
              <w:spacing w:line="276" w:lineRule="auto"/>
              <w:ind w:firstLine="0"/>
              <w:jc w:val="both"/>
              <w:rPr>
                <w:sz w:val="20"/>
              </w:rPr>
            </w:pPr>
            <w:r w:rsidRPr="004614DC">
              <w:rPr>
                <w:sz w:val="20"/>
              </w:rPr>
              <w:t>L. Siwalik, Middle Miocene</w:t>
            </w:r>
          </w:p>
        </w:tc>
        <w:tc>
          <w:tcPr>
            <w:tcW w:w="2236" w:type="dxa"/>
          </w:tcPr>
          <w:p w14:paraId="3DE7DD95" w14:textId="77777777" w:rsidR="0065454C" w:rsidRPr="004614DC" w:rsidRDefault="0065454C" w:rsidP="00E80EE1">
            <w:pPr>
              <w:pStyle w:val="BodyTextIndent"/>
              <w:spacing w:line="276" w:lineRule="auto"/>
              <w:ind w:firstLine="0"/>
              <w:jc w:val="both"/>
              <w:rPr>
                <w:sz w:val="20"/>
              </w:rPr>
            </w:pPr>
            <w:proofErr w:type="spellStart"/>
            <w:r w:rsidRPr="004614DC">
              <w:rPr>
                <w:sz w:val="20"/>
              </w:rPr>
              <w:t>Nalagarh</w:t>
            </w:r>
            <w:proofErr w:type="spellEnd"/>
            <w:r w:rsidRPr="004614DC">
              <w:rPr>
                <w:sz w:val="20"/>
              </w:rPr>
              <w:t>,</w:t>
            </w:r>
          </w:p>
          <w:p w14:paraId="032C7F97" w14:textId="77777777" w:rsidR="0065454C" w:rsidRPr="004614DC" w:rsidRDefault="0065454C" w:rsidP="00E80EE1">
            <w:pPr>
              <w:pStyle w:val="BodyTextIndent"/>
              <w:spacing w:line="276" w:lineRule="auto"/>
              <w:ind w:firstLine="0"/>
              <w:jc w:val="both"/>
              <w:rPr>
                <w:sz w:val="20"/>
              </w:rPr>
            </w:pPr>
            <w:r w:rsidRPr="004614DC">
              <w:rPr>
                <w:sz w:val="20"/>
              </w:rPr>
              <w:t>Himachal Pradesh</w:t>
            </w:r>
          </w:p>
        </w:tc>
        <w:tc>
          <w:tcPr>
            <w:tcW w:w="2265" w:type="dxa"/>
          </w:tcPr>
          <w:p w14:paraId="5D276AE4" w14:textId="77777777" w:rsidR="0065454C" w:rsidRPr="004614DC" w:rsidRDefault="0065454C" w:rsidP="00E80EE1">
            <w:pPr>
              <w:pStyle w:val="BodyTextIndent"/>
              <w:spacing w:line="276" w:lineRule="auto"/>
              <w:ind w:firstLine="0"/>
              <w:jc w:val="both"/>
              <w:rPr>
                <w:sz w:val="20"/>
              </w:rPr>
            </w:pPr>
            <w:r w:rsidRPr="004614DC">
              <w:rPr>
                <w:sz w:val="20"/>
              </w:rPr>
              <w:t>Prakash, 1975</w:t>
            </w:r>
          </w:p>
        </w:tc>
      </w:tr>
      <w:tr w:rsidR="0065454C" w:rsidRPr="004614DC" w14:paraId="19F84D6C" w14:textId="77777777" w:rsidTr="00636D23">
        <w:trPr>
          <w:trHeight w:val="146"/>
        </w:trPr>
        <w:tc>
          <w:tcPr>
            <w:tcW w:w="2607" w:type="dxa"/>
          </w:tcPr>
          <w:p w14:paraId="4CAD6CC4"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nungarhense</w:t>
            </w:r>
            <w:proofErr w:type="spellEnd"/>
          </w:p>
          <w:p w14:paraId="34326EE6" w14:textId="77777777" w:rsidR="0065454C" w:rsidRPr="004614DC" w:rsidRDefault="0065454C" w:rsidP="00E80EE1">
            <w:pPr>
              <w:pStyle w:val="BodyTextIndent"/>
              <w:spacing w:line="276" w:lineRule="auto"/>
              <w:ind w:firstLine="0"/>
              <w:jc w:val="both"/>
              <w:rPr>
                <w:sz w:val="20"/>
              </w:rPr>
            </w:pPr>
            <w:r w:rsidRPr="004614DC">
              <w:rPr>
                <w:sz w:val="20"/>
              </w:rPr>
              <w:t>Trivedi &amp; Ahuja</w:t>
            </w:r>
          </w:p>
        </w:tc>
        <w:tc>
          <w:tcPr>
            <w:tcW w:w="2090" w:type="dxa"/>
          </w:tcPr>
          <w:p w14:paraId="0DD54347" w14:textId="77777777" w:rsidR="0065454C" w:rsidRPr="004614DC" w:rsidRDefault="0065454C" w:rsidP="00E80EE1">
            <w:pPr>
              <w:pStyle w:val="BodyTextIndent"/>
              <w:spacing w:line="276" w:lineRule="auto"/>
              <w:ind w:firstLine="0"/>
              <w:jc w:val="both"/>
              <w:rPr>
                <w:sz w:val="20"/>
              </w:rPr>
            </w:pPr>
            <w:r w:rsidRPr="004614DC">
              <w:rPr>
                <w:sz w:val="20"/>
              </w:rPr>
              <w:t>Lower Siwalik, Middle Miocene</w:t>
            </w:r>
          </w:p>
        </w:tc>
        <w:tc>
          <w:tcPr>
            <w:tcW w:w="2236" w:type="dxa"/>
          </w:tcPr>
          <w:p w14:paraId="4982A67A"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Nungargh Nala, Kalagarh, U. P.</w:t>
            </w:r>
          </w:p>
        </w:tc>
        <w:tc>
          <w:tcPr>
            <w:tcW w:w="2265" w:type="dxa"/>
          </w:tcPr>
          <w:p w14:paraId="34396C30" w14:textId="77777777" w:rsidR="0065454C" w:rsidRPr="004614DC" w:rsidRDefault="0065454C" w:rsidP="00E80EE1">
            <w:pPr>
              <w:pStyle w:val="BodyTextIndent"/>
              <w:spacing w:line="276" w:lineRule="auto"/>
              <w:ind w:firstLine="0"/>
              <w:jc w:val="both"/>
              <w:rPr>
                <w:sz w:val="20"/>
              </w:rPr>
            </w:pPr>
            <w:r w:rsidRPr="004614DC">
              <w:rPr>
                <w:sz w:val="20"/>
              </w:rPr>
              <w:t>Trivedi and Ahuja, 1980</w:t>
            </w:r>
          </w:p>
        </w:tc>
      </w:tr>
      <w:tr w:rsidR="0065454C" w:rsidRPr="004614DC" w14:paraId="1518BCD1" w14:textId="77777777" w:rsidTr="00636D23">
        <w:trPr>
          <w:trHeight w:val="146"/>
        </w:trPr>
        <w:tc>
          <w:tcPr>
            <w:tcW w:w="2607" w:type="dxa"/>
          </w:tcPr>
          <w:p w14:paraId="65BEF5DC"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parabaudii</w:t>
            </w:r>
            <w:proofErr w:type="spellEnd"/>
          </w:p>
          <w:p w14:paraId="69EAD9A7" w14:textId="77777777" w:rsidR="0065454C" w:rsidRPr="004614DC" w:rsidRDefault="0065454C" w:rsidP="00E80EE1">
            <w:pPr>
              <w:pStyle w:val="BodyTextIndent"/>
              <w:spacing w:line="276" w:lineRule="auto"/>
              <w:ind w:firstLine="0"/>
              <w:jc w:val="both"/>
              <w:rPr>
                <w:sz w:val="20"/>
              </w:rPr>
            </w:pPr>
            <w:r w:rsidRPr="004614DC">
              <w:rPr>
                <w:sz w:val="20"/>
              </w:rPr>
              <w:t>Prakash</w:t>
            </w:r>
          </w:p>
        </w:tc>
        <w:tc>
          <w:tcPr>
            <w:tcW w:w="2090" w:type="dxa"/>
          </w:tcPr>
          <w:p w14:paraId="71ACC89C" w14:textId="77777777" w:rsidR="0065454C" w:rsidRPr="004614DC" w:rsidRDefault="0065454C" w:rsidP="00E80EE1">
            <w:pPr>
              <w:pStyle w:val="BodyTextIndent"/>
              <w:spacing w:line="276" w:lineRule="auto"/>
              <w:ind w:firstLine="0"/>
              <w:jc w:val="both"/>
              <w:rPr>
                <w:sz w:val="20"/>
              </w:rPr>
            </w:pPr>
            <w:r w:rsidRPr="004614DC">
              <w:rPr>
                <w:sz w:val="20"/>
              </w:rPr>
              <w:t>Lower-Middle Siwalik,</w:t>
            </w:r>
          </w:p>
          <w:p w14:paraId="0C990CEC" w14:textId="77777777" w:rsidR="0065454C" w:rsidRPr="004614DC" w:rsidRDefault="0065454C" w:rsidP="00E80EE1">
            <w:pPr>
              <w:pStyle w:val="BodyTextIndent"/>
              <w:spacing w:line="276" w:lineRule="auto"/>
              <w:ind w:firstLine="0"/>
              <w:jc w:val="both"/>
              <w:rPr>
                <w:sz w:val="20"/>
              </w:rPr>
            </w:pPr>
            <w:r w:rsidRPr="004614DC">
              <w:rPr>
                <w:sz w:val="20"/>
              </w:rPr>
              <w:t>Middle Mio- Pliocene</w:t>
            </w:r>
          </w:p>
        </w:tc>
        <w:tc>
          <w:tcPr>
            <w:tcW w:w="2236" w:type="dxa"/>
          </w:tcPr>
          <w:p w14:paraId="66918423" w14:textId="77777777" w:rsidR="0065454C" w:rsidRPr="004614DC" w:rsidRDefault="0065454C" w:rsidP="00E80EE1">
            <w:pPr>
              <w:pStyle w:val="BodyTextIndent"/>
              <w:spacing w:line="276" w:lineRule="auto"/>
              <w:ind w:firstLine="0"/>
              <w:jc w:val="both"/>
              <w:rPr>
                <w:sz w:val="20"/>
              </w:rPr>
            </w:pPr>
            <w:proofErr w:type="spellStart"/>
            <w:r w:rsidRPr="004614DC">
              <w:rPr>
                <w:sz w:val="20"/>
              </w:rPr>
              <w:t>Kalagarh</w:t>
            </w:r>
            <w:proofErr w:type="spellEnd"/>
            <w:r w:rsidRPr="004614DC">
              <w:rPr>
                <w:sz w:val="20"/>
              </w:rPr>
              <w:t>, U. P.</w:t>
            </w:r>
          </w:p>
        </w:tc>
        <w:tc>
          <w:tcPr>
            <w:tcW w:w="2265" w:type="dxa"/>
          </w:tcPr>
          <w:p w14:paraId="77871AB6" w14:textId="77777777" w:rsidR="0065454C" w:rsidRPr="004614DC" w:rsidRDefault="0065454C" w:rsidP="00E80EE1">
            <w:pPr>
              <w:pStyle w:val="BodyTextIndent"/>
              <w:spacing w:line="276" w:lineRule="auto"/>
              <w:ind w:firstLine="0"/>
              <w:jc w:val="both"/>
              <w:rPr>
                <w:sz w:val="20"/>
              </w:rPr>
            </w:pPr>
            <w:r w:rsidRPr="004614DC">
              <w:rPr>
                <w:sz w:val="20"/>
              </w:rPr>
              <w:t>Prakash, 1978</w:t>
            </w:r>
          </w:p>
        </w:tc>
      </w:tr>
      <w:tr w:rsidR="0065454C" w:rsidRPr="004614DC" w14:paraId="20DB906A" w14:textId="77777777" w:rsidTr="00636D23">
        <w:trPr>
          <w:trHeight w:val="146"/>
        </w:trPr>
        <w:tc>
          <w:tcPr>
            <w:tcW w:w="2607" w:type="dxa"/>
          </w:tcPr>
          <w:p w14:paraId="71106BC6"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parabaudii</w:t>
            </w:r>
            <w:proofErr w:type="spellEnd"/>
          </w:p>
          <w:p w14:paraId="1E038092" w14:textId="77777777" w:rsidR="0065454C" w:rsidRPr="004614DC" w:rsidRDefault="0065454C" w:rsidP="00E80EE1">
            <w:pPr>
              <w:pStyle w:val="BodyTextIndent"/>
              <w:spacing w:line="276" w:lineRule="auto"/>
              <w:ind w:firstLine="0"/>
              <w:jc w:val="both"/>
              <w:rPr>
                <w:sz w:val="20"/>
              </w:rPr>
            </w:pPr>
            <w:r w:rsidRPr="004614DC">
              <w:rPr>
                <w:sz w:val="20"/>
              </w:rPr>
              <w:t>Prakash</w:t>
            </w:r>
          </w:p>
        </w:tc>
        <w:tc>
          <w:tcPr>
            <w:tcW w:w="2090" w:type="dxa"/>
          </w:tcPr>
          <w:p w14:paraId="07681B69"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3FF051BA"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017C2A76" w14:textId="77777777" w:rsidR="0065454C" w:rsidRPr="004614DC" w:rsidRDefault="0065454C" w:rsidP="00E80EE1">
            <w:pPr>
              <w:pStyle w:val="BodyTextIndent"/>
              <w:spacing w:line="276" w:lineRule="auto"/>
              <w:ind w:firstLine="0"/>
              <w:jc w:val="both"/>
              <w:rPr>
                <w:sz w:val="20"/>
              </w:rPr>
            </w:pPr>
            <w:r w:rsidRPr="004614DC">
              <w:rPr>
                <w:sz w:val="20"/>
              </w:rPr>
              <w:t>Laxmi River Section, Bhutan</w:t>
            </w:r>
          </w:p>
        </w:tc>
        <w:tc>
          <w:tcPr>
            <w:tcW w:w="2265" w:type="dxa"/>
          </w:tcPr>
          <w:p w14:paraId="137594D6" w14:textId="3158CBC4" w:rsidR="0065454C" w:rsidRPr="004614DC" w:rsidRDefault="0065454C" w:rsidP="00E80EE1">
            <w:pPr>
              <w:pStyle w:val="BodyTextIndent"/>
              <w:spacing w:line="276" w:lineRule="auto"/>
              <w:ind w:firstLine="0"/>
              <w:jc w:val="both"/>
              <w:rPr>
                <w:sz w:val="20"/>
              </w:rPr>
            </w:pPr>
            <w:r w:rsidRPr="004614DC">
              <w:rPr>
                <w:sz w:val="20"/>
              </w:rPr>
              <w:t xml:space="preserve">Prasad &amp; Tripathi, </w:t>
            </w:r>
            <w:r w:rsidR="00F46C51" w:rsidRPr="004614DC">
              <w:rPr>
                <w:sz w:val="20"/>
              </w:rPr>
              <w:t>1999</w:t>
            </w:r>
          </w:p>
        </w:tc>
      </w:tr>
      <w:tr w:rsidR="0065454C" w:rsidRPr="004614DC" w14:paraId="521CD2D4" w14:textId="77777777" w:rsidTr="00636D23">
        <w:trPr>
          <w:trHeight w:val="146"/>
        </w:trPr>
        <w:tc>
          <w:tcPr>
            <w:tcW w:w="2607" w:type="dxa"/>
          </w:tcPr>
          <w:p w14:paraId="223FFA1B"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pondicherriense</w:t>
            </w:r>
            <w:proofErr w:type="spellEnd"/>
          </w:p>
          <w:p w14:paraId="0B6A9380" w14:textId="77777777" w:rsidR="0065454C" w:rsidRPr="004614DC" w:rsidRDefault="0065454C" w:rsidP="00E80EE1">
            <w:pPr>
              <w:pStyle w:val="BodyTextIndent"/>
              <w:spacing w:line="276" w:lineRule="auto"/>
              <w:ind w:firstLine="0"/>
              <w:jc w:val="both"/>
              <w:rPr>
                <w:sz w:val="20"/>
              </w:rPr>
            </w:pPr>
            <w:r w:rsidRPr="004614DC">
              <w:rPr>
                <w:sz w:val="20"/>
              </w:rPr>
              <w:t>Awasthi</w:t>
            </w:r>
          </w:p>
        </w:tc>
        <w:tc>
          <w:tcPr>
            <w:tcW w:w="2090" w:type="dxa"/>
          </w:tcPr>
          <w:p w14:paraId="12A93B61" w14:textId="77777777" w:rsidR="0065454C" w:rsidRPr="004614DC" w:rsidRDefault="0065454C" w:rsidP="00E80EE1">
            <w:pPr>
              <w:pStyle w:val="BodyTextIndent"/>
              <w:spacing w:line="276" w:lineRule="auto"/>
              <w:ind w:firstLine="0"/>
              <w:jc w:val="both"/>
              <w:rPr>
                <w:sz w:val="20"/>
              </w:rPr>
            </w:pPr>
            <w:proofErr w:type="spellStart"/>
            <w:r w:rsidRPr="004614DC">
              <w:rPr>
                <w:sz w:val="20"/>
              </w:rPr>
              <w:t>Cuddalore</w:t>
            </w:r>
            <w:proofErr w:type="spellEnd"/>
            <w:r w:rsidRPr="004614DC">
              <w:rPr>
                <w:sz w:val="20"/>
              </w:rPr>
              <w:t xml:space="preserve"> Series,</w:t>
            </w:r>
          </w:p>
          <w:p w14:paraId="0157B7F8" w14:textId="77777777" w:rsidR="0065454C" w:rsidRPr="004614DC" w:rsidRDefault="0065454C" w:rsidP="00E80EE1">
            <w:pPr>
              <w:pStyle w:val="BodyTextIndent"/>
              <w:spacing w:line="276" w:lineRule="auto"/>
              <w:ind w:firstLine="0"/>
              <w:jc w:val="both"/>
              <w:rPr>
                <w:sz w:val="20"/>
              </w:rPr>
            </w:pPr>
            <w:r w:rsidRPr="004614DC">
              <w:rPr>
                <w:sz w:val="20"/>
              </w:rPr>
              <w:t>Miocene-Pliocene</w:t>
            </w:r>
          </w:p>
        </w:tc>
        <w:tc>
          <w:tcPr>
            <w:tcW w:w="2236" w:type="dxa"/>
          </w:tcPr>
          <w:p w14:paraId="1D395803" w14:textId="77777777" w:rsidR="0065454C" w:rsidRPr="004614DC" w:rsidRDefault="0065454C" w:rsidP="00E80EE1">
            <w:pPr>
              <w:pStyle w:val="BodyTextIndent"/>
              <w:spacing w:line="276" w:lineRule="auto"/>
              <w:ind w:firstLine="0"/>
              <w:jc w:val="both"/>
              <w:rPr>
                <w:sz w:val="20"/>
              </w:rPr>
            </w:pPr>
            <w:proofErr w:type="spellStart"/>
            <w:r w:rsidRPr="004614DC">
              <w:rPr>
                <w:sz w:val="20"/>
              </w:rPr>
              <w:t>Pondichery</w:t>
            </w:r>
            <w:proofErr w:type="spellEnd"/>
            <w:r w:rsidRPr="004614DC">
              <w:rPr>
                <w:sz w:val="20"/>
              </w:rPr>
              <w:t>, South India</w:t>
            </w:r>
          </w:p>
        </w:tc>
        <w:tc>
          <w:tcPr>
            <w:tcW w:w="2265" w:type="dxa"/>
          </w:tcPr>
          <w:p w14:paraId="3BF21BAF" w14:textId="77777777" w:rsidR="0065454C" w:rsidRPr="004614DC" w:rsidRDefault="0065454C" w:rsidP="00E80EE1">
            <w:pPr>
              <w:pStyle w:val="BodyTextIndent"/>
              <w:spacing w:line="276" w:lineRule="auto"/>
              <w:ind w:firstLine="0"/>
              <w:jc w:val="both"/>
              <w:rPr>
                <w:sz w:val="20"/>
              </w:rPr>
            </w:pPr>
            <w:r w:rsidRPr="004614DC">
              <w:rPr>
                <w:sz w:val="20"/>
              </w:rPr>
              <w:t>Awasthi, 1974</w:t>
            </w:r>
          </w:p>
        </w:tc>
      </w:tr>
      <w:tr w:rsidR="0065454C" w:rsidRPr="004614DC" w14:paraId="3270F619" w14:textId="77777777" w:rsidTr="00636D23">
        <w:trPr>
          <w:trHeight w:val="146"/>
        </w:trPr>
        <w:tc>
          <w:tcPr>
            <w:tcW w:w="2607" w:type="dxa"/>
          </w:tcPr>
          <w:p w14:paraId="36D0E915"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pondicherriense</w:t>
            </w:r>
            <w:proofErr w:type="spellEnd"/>
          </w:p>
          <w:p w14:paraId="078A8AD9" w14:textId="77777777" w:rsidR="0065454C" w:rsidRPr="004614DC" w:rsidRDefault="0065454C" w:rsidP="00E80EE1">
            <w:pPr>
              <w:pStyle w:val="BodyTextIndent"/>
              <w:spacing w:line="276" w:lineRule="auto"/>
              <w:ind w:firstLine="0"/>
              <w:jc w:val="both"/>
              <w:rPr>
                <w:sz w:val="20"/>
              </w:rPr>
            </w:pPr>
            <w:r w:rsidRPr="004614DC">
              <w:rPr>
                <w:sz w:val="20"/>
              </w:rPr>
              <w:t>Awasthi</w:t>
            </w:r>
          </w:p>
        </w:tc>
        <w:tc>
          <w:tcPr>
            <w:tcW w:w="2090" w:type="dxa"/>
          </w:tcPr>
          <w:p w14:paraId="68FD4D7E" w14:textId="77777777" w:rsidR="0065454C" w:rsidRPr="004614DC" w:rsidRDefault="0065454C" w:rsidP="00E80EE1">
            <w:pPr>
              <w:pStyle w:val="BodyTextIndent"/>
              <w:spacing w:line="276" w:lineRule="auto"/>
              <w:ind w:firstLine="0"/>
              <w:jc w:val="both"/>
              <w:rPr>
                <w:sz w:val="20"/>
              </w:rPr>
            </w:pPr>
            <w:proofErr w:type="spellStart"/>
            <w:r w:rsidRPr="004614DC">
              <w:rPr>
                <w:sz w:val="20"/>
              </w:rPr>
              <w:t>Kankavati</w:t>
            </w:r>
            <w:proofErr w:type="spellEnd"/>
            <w:r w:rsidRPr="004614DC">
              <w:rPr>
                <w:sz w:val="20"/>
              </w:rPr>
              <w:t xml:space="preserve"> Series,</w:t>
            </w:r>
          </w:p>
          <w:p w14:paraId="5892D07C" w14:textId="77777777" w:rsidR="0065454C" w:rsidRPr="004614DC" w:rsidRDefault="0065454C" w:rsidP="00E80EE1">
            <w:pPr>
              <w:pStyle w:val="BodyTextIndent"/>
              <w:spacing w:line="276" w:lineRule="auto"/>
              <w:ind w:firstLine="0"/>
              <w:jc w:val="both"/>
              <w:rPr>
                <w:sz w:val="20"/>
              </w:rPr>
            </w:pPr>
            <w:r w:rsidRPr="004614DC">
              <w:rPr>
                <w:sz w:val="20"/>
              </w:rPr>
              <w:t>Pliocene</w:t>
            </w:r>
          </w:p>
        </w:tc>
        <w:tc>
          <w:tcPr>
            <w:tcW w:w="2236" w:type="dxa"/>
          </w:tcPr>
          <w:p w14:paraId="13550C9A" w14:textId="77777777" w:rsidR="0065454C" w:rsidRPr="004614DC" w:rsidRDefault="0065454C" w:rsidP="00E80EE1">
            <w:pPr>
              <w:pStyle w:val="BodyTextIndent"/>
              <w:spacing w:line="276" w:lineRule="auto"/>
              <w:ind w:firstLine="0"/>
              <w:jc w:val="both"/>
              <w:rPr>
                <w:sz w:val="20"/>
              </w:rPr>
            </w:pPr>
            <w:r w:rsidRPr="004614DC">
              <w:rPr>
                <w:sz w:val="20"/>
              </w:rPr>
              <w:t xml:space="preserve">Kutch, Gujarat </w:t>
            </w:r>
          </w:p>
        </w:tc>
        <w:tc>
          <w:tcPr>
            <w:tcW w:w="2265" w:type="dxa"/>
          </w:tcPr>
          <w:p w14:paraId="40D12478" w14:textId="77777777" w:rsidR="0065454C" w:rsidRPr="004614DC" w:rsidRDefault="0065454C" w:rsidP="00E80EE1">
            <w:pPr>
              <w:pStyle w:val="BodyTextIndent"/>
              <w:spacing w:line="276" w:lineRule="auto"/>
              <w:ind w:firstLine="0"/>
              <w:jc w:val="both"/>
              <w:rPr>
                <w:sz w:val="20"/>
              </w:rPr>
            </w:pPr>
            <w:proofErr w:type="spellStart"/>
            <w:r w:rsidRPr="004614DC">
              <w:rPr>
                <w:sz w:val="20"/>
              </w:rPr>
              <w:t>Guleria</w:t>
            </w:r>
            <w:proofErr w:type="spellEnd"/>
            <w:r w:rsidRPr="004614DC">
              <w:rPr>
                <w:sz w:val="20"/>
              </w:rPr>
              <w:t>, 1983</w:t>
            </w:r>
          </w:p>
        </w:tc>
      </w:tr>
      <w:tr w:rsidR="0065454C" w:rsidRPr="004614DC" w14:paraId="64620CB7" w14:textId="77777777" w:rsidTr="00636D23">
        <w:trPr>
          <w:trHeight w:val="146"/>
        </w:trPr>
        <w:tc>
          <w:tcPr>
            <w:tcW w:w="2607" w:type="dxa"/>
          </w:tcPr>
          <w:p w14:paraId="329DE324"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premacrocarpum</w:t>
            </w:r>
            <w:proofErr w:type="spellEnd"/>
          </w:p>
          <w:p w14:paraId="6E1FAF8C" w14:textId="77777777" w:rsidR="0065454C" w:rsidRPr="004614DC" w:rsidRDefault="0065454C" w:rsidP="00E80EE1">
            <w:pPr>
              <w:pStyle w:val="BodyTextIndent"/>
              <w:spacing w:line="276" w:lineRule="auto"/>
              <w:ind w:firstLine="0"/>
              <w:jc w:val="both"/>
              <w:rPr>
                <w:sz w:val="20"/>
              </w:rPr>
            </w:pPr>
            <w:r w:rsidRPr="004614DC">
              <w:rPr>
                <w:sz w:val="20"/>
              </w:rPr>
              <w:t>Prakash</w:t>
            </w:r>
          </w:p>
        </w:tc>
        <w:tc>
          <w:tcPr>
            <w:tcW w:w="2090" w:type="dxa"/>
          </w:tcPr>
          <w:p w14:paraId="509E7509"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69FCB8C0"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1F489FD4" w14:textId="77777777" w:rsidR="0065454C" w:rsidRPr="004614DC" w:rsidRDefault="0065454C" w:rsidP="00E80EE1">
            <w:pPr>
              <w:pStyle w:val="BodyTextIndent"/>
              <w:spacing w:line="276" w:lineRule="auto"/>
              <w:ind w:firstLine="0"/>
              <w:jc w:val="both"/>
              <w:rPr>
                <w:sz w:val="20"/>
              </w:rPr>
            </w:pPr>
            <w:proofErr w:type="spellStart"/>
            <w:r w:rsidRPr="004614DC">
              <w:rPr>
                <w:sz w:val="20"/>
              </w:rPr>
              <w:t>Khokhra</w:t>
            </w:r>
            <w:proofErr w:type="spellEnd"/>
            <w:r w:rsidRPr="004614DC">
              <w:rPr>
                <w:sz w:val="20"/>
              </w:rPr>
              <w:t xml:space="preserve">, near </w:t>
            </w:r>
            <w:proofErr w:type="spellStart"/>
            <w:r w:rsidRPr="004614DC">
              <w:rPr>
                <w:sz w:val="20"/>
              </w:rPr>
              <w:t>Nalagarh</w:t>
            </w:r>
            <w:proofErr w:type="spellEnd"/>
            <w:r w:rsidRPr="004614DC">
              <w:rPr>
                <w:sz w:val="20"/>
              </w:rPr>
              <w:t>, Himachal Pradesh</w:t>
            </w:r>
          </w:p>
        </w:tc>
        <w:tc>
          <w:tcPr>
            <w:tcW w:w="2265" w:type="dxa"/>
          </w:tcPr>
          <w:p w14:paraId="40284814" w14:textId="77777777" w:rsidR="0065454C" w:rsidRPr="004614DC" w:rsidRDefault="0065454C" w:rsidP="00E80EE1">
            <w:pPr>
              <w:pStyle w:val="BodyTextIndent"/>
              <w:spacing w:line="276" w:lineRule="auto"/>
              <w:ind w:firstLine="0"/>
              <w:jc w:val="both"/>
              <w:rPr>
                <w:sz w:val="20"/>
              </w:rPr>
            </w:pPr>
            <w:r w:rsidRPr="004614DC">
              <w:rPr>
                <w:sz w:val="20"/>
              </w:rPr>
              <w:t>Prakash, 1975</w:t>
            </w:r>
          </w:p>
        </w:tc>
      </w:tr>
      <w:tr w:rsidR="0065454C" w:rsidRPr="004614DC" w14:paraId="7C1EB48B" w14:textId="77777777" w:rsidTr="00636D23">
        <w:trPr>
          <w:trHeight w:val="146"/>
        </w:trPr>
        <w:tc>
          <w:tcPr>
            <w:tcW w:w="2607" w:type="dxa"/>
          </w:tcPr>
          <w:p w14:paraId="208EC670" w14:textId="77777777" w:rsidR="0065454C" w:rsidRPr="004614DC" w:rsidRDefault="0065454C" w:rsidP="00E80EE1">
            <w:pPr>
              <w:pStyle w:val="BodyTextIndent"/>
              <w:spacing w:line="276" w:lineRule="auto"/>
              <w:ind w:firstLine="0"/>
              <w:jc w:val="both"/>
              <w:rPr>
                <w:i/>
                <w:iCs/>
                <w:sz w:val="20"/>
              </w:rPr>
            </w:pPr>
          </w:p>
          <w:p w14:paraId="205F7721"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siwalicus</w:t>
            </w:r>
            <w:proofErr w:type="spellEnd"/>
            <w:r w:rsidRPr="004614DC">
              <w:rPr>
                <w:i/>
                <w:iCs/>
                <w:sz w:val="20"/>
              </w:rPr>
              <w:t xml:space="preserve"> </w:t>
            </w:r>
            <w:r w:rsidRPr="004614DC">
              <w:rPr>
                <w:sz w:val="20"/>
              </w:rPr>
              <w:t>Prakash</w:t>
            </w:r>
          </w:p>
        </w:tc>
        <w:tc>
          <w:tcPr>
            <w:tcW w:w="2090" w:type="dxa"/>
          </w:tcPr>
          <w:p w14:paraId="0969E88F"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3F0B78EF" w14:textId="77777777" w:rsidR="003B0BF5" w:rsidRPr="004614DC" w:rsidRDefault="003B0BF5" w:rsidP="00E80EE1">
            <w:pPr>
              <w:pStyle w:val="BodyTextIndent"/>
              <w:spacing w:line="276" w:lineRule="auto"/>
              <w:ind w:firstLine="0"/>
              <w:jc w:val="both"/>
              <w:rPr>
                <w:sz w:val="20"/>
              </w:rPr>
            </w:pPr>
            <w:r w:rsidRPr="004614DC">
              <w:rPr>
                <w:sz w:val="20"/>
              </w:rPr>
              <w:t xml:space="preserve">Lower </w:t>
            </w:r>
            <w:proofErr w:type="spellStart"/>
            <w:r w:rsidRPr="004614DC">
              <w:rPr>
                <w:sz w:val="20"/>
              </w:rPr>
              <w:t>Churia</w:t>
            </w:r>
            <w:proofErr w:type="spellEnd"/>
            <w:r w:rsidRPr="004614DC">
              <w:rPr>
                <w:sz w:val="20"/>
              </w:rPr>
              <w:t xml:space="preserve"> </w:t>
            </w:r>
            <w:r w:rsidRPr="004614DC">
              <w:rPr>
                <w:sz w:val="20"/>
              </w:rPr>
              <w:lastRenderedPageBreak/>
              <w:t>Formation</w:t>
            </w:r>
          </w:p>
        </w:tc>
        <w:tc>
          <w:tcPr>
            <w:tcW w:w="2236" w:type="dxa"/>
          </w:tcPr>
          <w:p w14:paraId="362B5180" w14:textId="77777777" w:rsidR="0065454C" w:rsidRPr="004614DC" w:rsidRDefault="0065454C" w:rsidP="00E80EE1">
            <w:pPr>
              <w:pStyle w:val="BodyTextIndent"/>
              <w:spacing w:line="276" w:lineRule="auto"/>
              <w:ind w:firstLine="0"/>
              <w:jc w:val="both"/>
              <w:rPr>
                <w:sz w:val="20"/>
              </w:rPr>
            </w:pPr>
            <w:proofErr w:type="spellStart"/>
            <w:r w:rsidRPr="004614DC">
              <w:rPr>
                <w:sz w:val="20"/>
              </w:rPr>
              <w:lastRenderedPageBreak/>
              <w:t>Nalagarh</w:t>
            </w:r>
            <w:proofErr w:type="spellEnd"/>
            <w:r w:rsidRPr="004614DC">
              <w:rPr>
                <w:sz w:val="20"/>
              </w:rPr>
              <w:t>, H</w:t>
            </w:r>
            <w:r w:rsidR="003B0BF5" w:rsidRPr="004614DC">
              <w:rPr>
                <w:sz w:val="20"/>
              </w:rPr>
              <w:t>.P.</w:t>
            </w:r>
          </w:p>
          <w:p w14:paraId="36E26BD3" w14:textId="77777777" w:rsidR="003B0BF5" w:rsidRPr="004614DC" w:rsidRDefault="003B0BF5" w:rsidP="00E80EE1">
            <w:pPr>
              <w:pStyle w:val="BodyTextIndent"/>
              <w:spacing w:line="276" w:lineRule="auto"/>
              <w:ind w:firstLine="0"/>
              <w:jc w:val="both"/>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274F4CB4" w14:textId="77777777" w:rsidR="0065454C" w:rsidRPr="004614DC" w:rsidRDefault="0065454C" w:rsidP="00E80EE1">
            <w:pPr>
              <w:pStyle w:val="BodyTextIndent"/>
              <w:spacing w:line="276" w:lineRule="auto"/>
              <w:ind w:firstLine="0"/>
              <w:jc w:val="both"/>
              <w:rPr>
                <w:sz w:val="20"/>
              </w:rPr>
            </w:pPr>
            <w:r w:rsidRPr="004614DC">
              <w:rPr>
                <w:sz w:val="20"/>
              </w:rPr>
              <w:t>Prakash, 1975</w:t>
            </w:r>
          </w:p>
          <w:p w14:paraId="283E6112" w14:textId="77777777" w:rsidR="00145957" w:rsidRPr="004614DC" w:rsidRDefault="00145957" w:rsidP="00E80EE1">
            <w:pPr>
              <w:pStyle w:val="BodyTextIndent"/>
              <w:spacing w:line="276" w:lineRule="auto"/>
              <w:ind w:firstLine="0"/>
              <w:jc w:val="both"/>
              <w:rPr>
                <w:sz w:val="20"/>
              </w:rPr>
            </w:pPr>
            <w:r w:rsidRPr="004614DC">
              <w:rPr>
                <w:sz w:val="20"/>
              </w:rPr>
              <w:t>Prasad &amp; Gautam, 2016</w:t>
            </w:r>
          </w:p>
        </w:tc>
      </w:tr>
      <w:tr w:rsidR="0065454C" w:rsidRPr="004614DC" w14:paraId="114FD7C8" w14:textId="77777777" w:rsidTr="00636D23">
        <w:trPr>
          <w:trHeight w:val="146"/>
        </w:trPr>
        <w:tc>
          <w:tcPr>
            <w:tcW w:w="2607" w:type="dxa"/>
          </w:tcPr>
          <w:p w14:paraId="410143DD"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surengii</w:t>
            </w:r>
            <w:proofErr w:type="spellEnd"/>
            <w:r w:rsidRPr="004614DC">
              <w:rPr>
                <w:i/>
                <w:iCs/>
                <w:sz w:val="20"/>
              </w:rPr>
              <w:t xml:space="preserve"> </w:t>
            </w:r>
            <w:r w:rsidRPr="004614DC">
              <w:rPr>
                <w:sz w:val="20"/>
              </w:rPr>
              <w:t>Prakash</w:t>
            </w:r>
          </w:p>
        </w:tc>
        <w:tc>
          <w:tcPr>
            <w:tcW w:w="2090" w:type="dxa"/>
          </w:tcPr>
          <w:p w14:paraId="6895496D" w14:textId="0B69BF08" w:rsidR="0065454C" w:rsidRPr="004614DC" w:rsidRDefault="0065454C" w:rsidP="00E80EE1">
            <w:pPr>
              <w:pStyle w:val="BodyTextIndent"/>
              <w:spacing w:line="276" w:lineRule="auto"/>
              <w:ind w:firstLine="0"/>
              <w:jc w:val="both"/>
              <w:rPr>
                <w:sz w:val="20"/>
              </w:rPr>
            </w:pPr>
            <w:r w:rsidRPr="004614DC">
              <w:rPr>
                <w:sz w:val="20"/>
              </w:rPr>
              <w:t>Lower Middle Siwalik,</w:t>
            </w:r>
          </w:p>
          <w:p w14:paraId="422EDA20" w14:textId="77777777" w:rsidR="0065454C" w:rsidRPr="004614DC" w:rsidRDefault="0065454C" w:rsidP="00E80EE1">
            <w:pPr>
              <w:pStyle w:val="BodyTextIndent"/>
              <w:spacing w:line="276" w:lineRule="auto"/>
              <w:ind w:firstLine="0"/>
              <w:jc w:val="both"/>
              <w:rPr>
                <w:sz w:val="20"/>
              </w:rPr>
            </w:pPr>
            <w:r w:rsidRPr="004614DC">
              <w:rPr>
                <w:sz w:val="20"/>
              </w:rPr>
              <w:t>Middle Miocene- Pliocene</w:t>
            </w:r>
          </w:p>
        </w:tc>
        <w:tc>
          <w:tcPr>
            <w:tcW w:w="2236" w:type="dxa"/>
          </w:tcPr>
          <w:p w14:paraId="1A72DD50" w14:textId="77777777" w:rsidR="0065454C" w:rsidRPr="004614DC" w:rsidRDefault="0065454C" w:rsidP="00E80EE1">
            <w:pPr>
              <w:pStyle w:val="BodyTextIndent"/>
              <w:spacing w:line="276" w:lineRule="auto"/>
              <w:ind w:firstLine="0"/>
              <w:jc w:val="both"/>
              <w:rPr>
                <w:sz w:val="20"/>
                <w:lang w:val="it-IT"/>
              </w:rPr>
            </w:pPr>
            <w:r w:rsidRPr="004614DC">
              <w:rPr>
                <w:sz w:val="20"/>
                <w:lang w:val="it-IT"/>
              </w:rPr>
              <w:t>Kalagarh U.P.,  Pauri Garhwal</w:t>
            </w:r>
          </w:p>
        </w:tc>
        <w:tc>
          <w:tcPr>
            <w:tcW w:w="2265" w:type="dxa"/>
          </w:tcPr>
          <w:p w14:paraId="43A0F7D1" w14:textId="77777777" w:rsidR="0065454C" w:rsidRPr="004614DC" w:rsidRDefault="0065454C" w:rsidP="00E80EE1">
            <w:pPr>
              <w:pStyle w:val="BodyTextIndent"/>
              <w:spacing w:line="276" w:lineRule="auto"/>
              <w:ind w:firstLine="0"/>
              <w:jc w:val="both"/>
              <w:rPr>
                <w:sz w:val="20"/>
              </w:rPr>
            </w:pPr>
            <w:r w:rsidRPr="004614DC">
              <w:rPr>
                <w:sz w:val="20"/>
              </w:rPr>
              <w:t>Prakash, 1981</w:t>
            </w:r>
          </w:p>
        </w:tc>
      </w:tr>
      <w:tr w:rsidR="00583D92" w:rsidRPr="004614DC" w14:paraId="6EE9F239" w14:textId="77777777" w:rsidTr="00636D23">
        <w:trPr>
          <w:trHeight w:val="146"/>
        </w:trPr>
        <w:tc>
          <w:tcPr>
            <w:tcW w:w="2607" w:type="dxa"/>
          </w:tcPr>
          <w:p w14:paraId="3F15D8BE" w14:textId="77777777" w:rsidR="00583D92" w:rsidRPr="004614DC" w:rsidRDefault="00583D92"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jammuense</w:t>
            </w:r>
            <w:proofErr w:type="spellEnd"/>
            <w:r w:rsidRPr="004614DC">
              <w:rPr>
                <w:i/>
                <w:iCs/>
                <w:sz w:val="20"/>
              </w:rPr>
              <w:t xml:space="preserve"> </w:t>
            </w:r>
            <w:proofErr w:type="spellStart"/>
            <w:r w:rsidRPr="004614DC">
              <w:rPr>
                <w:iCs/>
                <w:sz w:val="20"/>
              </w:rPr>
              <w:t>Guleria</w:t>
            </w:r>
            <w:proofErr w:type="spellEnd"/>
            <w:r w:rsidRPr="004614DC">
              <w:rPr>
                <w:iCs/>
                <w:sz w:val="20"/>
              </w:rPr>
              <w:t xml:space="preserve"> &amp; Srivastava</w:t>
            </w:r>
          </w:p>
        </w:tc>
        <w:tc>
          <w:tcPr>
            <w:tcW w:w="2090" w:type="dxa"/>
          </w:tcPr>
          <w:p w14:paraId="4428B6A2" w14:textId="77777777" w:rsidR="00583D92" w:rsidRPr="004614DC" w:rsidRDefault="00636D23" w:rsidP="00E80EE1">
            <w:pPr>
              <w:pStyle w:val="BodyTextIndent"/>
              <w:spacing w:line="276" w:lineRule="auto"/>
              <w:ind w:firstLine="0"/>
              <w:jc w:val="both"/>
              <w:rPr>
                <w:sz w:val="20"/>
              </w:rPr>
            </w:pPr>
            <w:r w:rsidRPr="004614DC">
              <w:rPr>
                <w:sz w:val="20"/>
              </w:rPr>
              <w:t>Middle Siwalik</w:t>
            </w:r>
          </w:p>
          <w:p w14:paraId="68F334DF" w14:textId="77777777" w:rsidR="00636D23" w:rsidRPr="004614DC" w:rsidRDefault="00636D23" w:rsidP="00E80EE1">
            <w:pPr>
              <w:pStyle w:val="BodyTextIndent"/>
              <w:spacing w:line="276" w:lineRule="auto"/>
              <w:ind w:firstLine="0"/>
              <w:jc w:val="both"/>
              <w:rPr>
                <w:sz w:val="20"/>
              </w:rPr>
            </w:pPr>
          </w:p>
          <w:p w14:paraId="55404EEA" w14:textId="77777777" w:rsidR="00636D23" w:rsidRPr="004614DC" w:rsidRDefault="00636D23" w:rsidP="00E80EE1">
            <w:pPr>
              <w:pStyle w:val="BodyTextIndent"/>
              <w:spacing w:line="276" w:lineRule="auto"/>
              <w:ind w:firstLine="0"/>
              <w:jc w:val="both"/>
              <w:rPr>
                <w:sz w:val="20"/>
              </w:rPr>
            </w:pPr>
            <w:proofErr w:type="spellStart"/>
            <w:r w:rsidRPr="004614DC">
              <w:rPr>
                <w:sz w:val="20"/>
              </w:rPr>
              <w:t>Shumar</w:t>
            </w:r>
            <w:proofErr w:type="spellEnd"/>
            <w:r w:rsidRPr="004614DC">
              <w:rPr>
                <w:sz w:val="20"/>
              </w:rPr>
              <w:t xml:space="preserve"> Formation</w:t>
            </w:r>
          </w:p>
          <w:p w14:paraId="1F20432C" w14:textId="77777777" w:rsidR="00636D23" w:rsidRPr="004614DC" w:rsidRDefault="00636D23" w:rsidP="00E80EE1">
            <w:pPr>
              <w:pStyle w:val="BodyTextIndent"/>
              <w:spacing w:line="276" w:lineRule="auto"/>
              <w:ind w:firstLine="0"/>
              <w:jc w:val="both"/>
              <w:rPr>
                <w:sz w:val="20"/>
              </w:rPr>
            </w:pPr>
          </w:p>
        </w:tc>
        <w:tc>
          <w:tcPr>
            <w:tcW w:w="2236" w:type="dxa"/>
          </w:tcPr>
          <w:p w14:paraId="33BDB27F" w14:textId="77777777" w:rsidR="00583D92" w:rsidRPr="004614DC" w:rsidRDefault="00636D23" w:rsidP="00E80EE1">
            <w:pPr>
              <w:pStyle w:val="BodyTextIndent"/>
              <w:spacing w:line="276" w:lineRule="auto"/>
              <w:ind w:firstLine="0"/>
              <w:jc w:val="both"/>
              <w:rPr>
                <w:sz w:val="20"/>
                <w:lang w:val="it-IT"/>
              </w:rPr>
            </w:pPr>
            <w:r w:rsidRPr="004614DC">
              <w:rPr>
                <w:sz w:val="20"/>
                <w:lang w:val="it-IT"/>
              </w:rPr>
              <w:t>Jammu, J &amp; K.</w:t>
            </w:r>
          </w:p>
          <w:p w14:paraId="0F757EDE" w14:textId="77777777" w:rsidR="00636D23" w:rsidRPr="004614DC" w:rsidRDefault="00636D23" w:rsidP="00E80EE1">
            <w:pPr>
              <w:pStyle w:val="BodyTextIndent"/>
              <w:spacing w:line="276" w:lineRule="auto"/>
              <w:ind w:firstLine="0"/>
              <w:jc w:val="both"/>
              <w:rPr>
                <w:sz w:val="20"/>
                <w:lang w:val="it-IT"/>
              </w:rPr>
            </w:pPr>
          </w:p>
          <w:p w14:paraId="2990BE20" w14:textId="77777777" w:rsidR="00636D23" w:rsidRPr="004614DC" w:rsidRDefault="00636D23" w:rsidP="00E80EE1">
            <w:pPr>
              <w:pStyle w:val="BodyTextIndent"/>
              <w:spacing w:line="276" w:lineRule="auto"/>
              <w:ind w:firstLine="0"/>
              <w:jc w:val="both"/>
              <w:rPr>
                <w:sz w:val="20"/>
                <w:lang w:val="it-IT"/>
              </w:rPr>
            </w:pPr>
            <w:r w:rsidRPr="004614DC">
              <w:rPr>
                <w:sz w:val="20"/>
              </w:rPr>
              <w:t>Jaisalmer District, Rajasthan</w:t>
            </w:r>
          </w:p>
        </w:tc>
        <w:tc>
          <w:tcPr>
            <w:tcW w:w="2265" w:type="dxa"/>
          </w:tcPr>
          <w:p w14:paraId="30DAA34C" w14:textId="77777777" w:rsidR="00583D92" w:rsidRPr="004614DC" w:rsidRDefault="00636D23" w:rsidP="00E80EE1">
            <w:pPr>
              <w:pStyle w:val="BodyTextIndent"/>
              <w:spacing w:line="276" w:lineRule="auto"/>
              <w:ind w:firstLine="0"/>
              <w:jc w:val="both"/>
              <w:rPr>
                <w:sz w:val="20"/>
              </w:rPr>
            </w:pPr>
            <w:proofErr w:type="spellStart"/>
            <w:r w:rsidRPr="004614DC">
              <w:rPr>
                <w:sz w:val="20"/>
              </w:rPr>
              <w:t>Guleria</w:t>
            </w:r>
            <w:proofErr w:type="spellEnd"/>
            <w:r w:rsidRPr="004614DC">
              <w:rPr>
                <w:sz w:val="20"/>
              </w:rPr>
              <w:t xml:space="preserve"> &amp; Srivastava, 2001</w:t>
            </w:r>
          </w:p>
          <w:p w14:paraId="4EB77400" w14:textId="77777777" w:rsidR="00636D23" w:rsidRPr="004614DC" w:rsidRDefault="00636D23" w:rsidP="00E80EE1">
            <w:pPr>
              <w:pStyle w:val="BodyTextIndent"/>
              <w:spacing w:line="276" w:lineRule="auto"/>
              <w:ind w:firstLine="0"/>
              <w:jc w:val="both"/>
              <w:rPr>
                <w:sz w:val="20"/>
              </w:rPr>
            </w:pPr>
            <w:r w:rsidRPr="004614DC">
              <w:rPr>
                <w:sz w:val="20"/>
              </w:rPr>
              <w:t xml:space="preserve">Shukla </w:t>
            </w:r>
            <w:r w:rsidRPr="004614DC">
              <w:rPr>
                <w:i/>
                <w:sz w:val="20"/>
              </w:rPr>
              <w:t>et al</w:t>
            </w:r>
            <w:r w:rsidRPr="004614DC">
              <w:rPr>
                <w:sz w:val="20"/>
              </w:rPr>
              <w:t>., 2013</w:t>
            </w:r>
          </w:p>
        </w:tc>
      </w:tr>
      <w:tr w:rsidR="0065454C" w:rsidRPr="004614DC" w14:paraId="5F788946" w14:textId="77777777" w:rsidTr="00636D23">
        <w:trPr>
          <w:trHeight w:val="146"/>
        </w:trPr>
        <w:tc>
          <w:tcPr>
            <w:tcW w:w="2607" w:type="dxa"/>
          </w:tcPr>
          <w:p w14:paraId="1FFE66D3"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Dipterocarpoxylon</w:t>
            </w:r>
            <w:proofErr w:type="spellEnd"/>
            <w:r w:rsidRPr="004614DC">
              <w:rPr>
                <w:i/>
                <w:iCs/>
                <w:sz w:val="20"/>
              </w:rPr>
              <w:t xml:space="preserve"> </w:t>
            </w:r>
            <w:r w:rsidRPr="004614DC">
              <w:rPr>
                <w:iCs/>
                <w:sz w:val="20"/>
              </w:rPr>
              <w:t>sp.</w:t>
            </w:r>
            <w:r w:rsidRPr="004614DC">
              <w:rPr>
                <w:i/>
                <w:iCs/>
                <w:sz w:val="20"/>
              </w:rPr>
              <w:t xml:space="preserve"> </w:t>
            </w:r>
            <w:r w:rsidRPr="004614DC">
              <w:rPr>
                <w:sz w:val="20"/>
              </w:rPr>
              <w:t>Rawat</w:t>
            </w:r>
          </w:p>
          <w:p w14:paraId="7DBB78B3" w14:textId="77777777" w:rsidR="0065454C" w:rsidRPr="004614DC" w:rsidRDefault="0065454C" w:rsidP="00E80EE1">
            <w:pPr>
              <w:pStyle w:val="BodyTextIndent"/>
              <w:spacing w:line="276" w:lineRule="auto"/>
              <w:ind w:firstLine="0"/>
              <w:jc w:val="both"/>
              <w:rPr>
                <w:i/>
                <w:iCs/>
                <w:sz w:val="20"/>
              </w:rPr>
            </w:pPr>
          </w:p>
        </w:tc>
        <w:tc>
          <w:tcPr>
            <w:tcW w:w="2090" w:type="dxa"/>
          </w:tcPr>
          <w:p w14:paraId="1C12793E"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Middle Siwalik series,</w:t>
            </w:r>
          </w:p>
          <w:p w14:paraId="0BC21013" w14:textId="77777777" w:rsidR="0065454C" w:rsidRPr="004614DC" w:rsidRDefault="0065454C" w:rsidP="00E80EE1">
            <w:pPr>
              <w:pStyle w:val="BodyTextIndent"/>
              <w:spacing w:line="276" w:lineRule="auto"/>
              <w:ind w:firstLine="0"/>
              <w:jc w:val="both"/>
              <w:rPr>
                <w:sz w:val="20"/>
                <w:lang w:val="sv-SE"/>
              </w:rPr>
            </w:pPr>
            <w:r w:rsidRPr="004614DC">
              <w:rPr>
                <w:sz w:val="20"/>
                <w:lang w:val="sv-SE"/>
              </w:rPr>
              <w:t>Upper Miocene-Pliocene</w:t>
            </w:r>
          </w:p>
        </w:tc>
        <w:tc>
          <w:tcPr>
            <w:tcW w:w="2236" w:type="dxa"/>
          </w:tcPr>
          <w:p w14:paraId="2EEF667F" w14:textId="77777777" w:rsidR="0065454C" w:rsidRPr="004614DC" w:rsidRDefault="0065454C" w:rsidP="00E80EE1">
            <w:pPr>
              <w:pStyle w:val="BodyTextIndent"/>
              <w:spacing w:line="276" w:lineRule="auto"/>
              <w:ind w:firstLine="0"/>
              <w:jc w:val="both"/>
              <w:rPr>
                <w:sz w:val="20"/>
              </w:rPr>
            </w:pPr>
            <w:proofErr w:type="spellStart"/>
            <w:r w:rsidRPr="004614DC">
              <w:rPr>
                <w:sz w:val="20"/>
              </w:rPr>
              <w:t>Mohand</w:t>
            </w:r>
            <w:proofErr w:type="spellEnd"/>
            <w:r w:rsidRPr="004614DC">
              <w:rPr>
                <w:sz w:val="20"/>
              </w:rPr>
              <w:t>, U.P.</w:t>
            </w:r>
          </w:p>
        </w:tc>
        <w:tc>
          <w:tcPr>
            <w:tcW w:w="2265" w:type="dxa"/>
          </w:tcPr>
          <w:p w14:paraId="313BD574" w14:textId="77777777" w:rsidR="0065454C" w:rsidRPr="004614DC" w:rsidRDefault="0065454C" w:rsidP="00E80EE1">
            <w:pPr>
              <w:pStyle w:val="BodyTextIndent"/>
              <w:spacing w:line="276" w:lineRule="auto"/>
              <w:ind w:firstLine="0"/>
              <w:jc w:val="both"/>
              <w:rPr>
                <w:sz w:val="20"/>
              </w:rPr>
            </w:pPr>
            <w:r w:rsidRPr="004614DC">
              <w:rPr>
                <w:sz w:val="20"/>
              </w:rPr>
              <w:t>Rawat, 1964</w:t>
            </w:r>
          </w:p>
        </w:tc>
      </w:tr>
      <w:tr w:rsidR="0065454C" w:rsidRPr="004614DC" w14:paraId="1E3BE436" w14:textId="77777777" w:rsidTr="00636D23">
        <w:trPr>
          <w:trHeight w:val="146"/>
        </w:trPr>
        <w:tc>
          <w:tcPr>
            <w:tcW w:w="2607" w:type="dxa"/>
          </w:tcPr>
          <w:p w14:paraId="2E371CDF"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Dipterocarpoxylon</w:t>
            </w:r>
            <w:proofErr w:type="spellEnd"/>
            <w:r w:rsidRPr="004614DC">
              <w:rPr>
                <w:i/>
                <w:iCs/>
                <w:sz w:val="20"/>
              </w:rPr>
              <w:t xml:space="preserve"> </w:t>
            </w:r>
            <w:proofErr w:type="spellStart"/>
            <w:r w:rsidRPr="004614DC">
              <w:rPr>
                <w:i/>
                <w:iCs/>
                <w:sz w:val="20"/>
              </w:rPr>
              <w:t>cuddalorense</w:t>
            </w:r>
            <w:proofErr w:type="spellEnd"/>
            <w:r w:rsidRPr="004614DC">
              <w:rPr>
                <w:i/>
                <w:iCs/>
                <w:sz w:val="20"/>
              </w:rPr>
              <w:t xml:space="preserve"> </w:t>
            </w:r>
            <w:proofErr w:type="spellStart"/>
            <w:r w:rsidRPr="004614DC">
              <w:rPr>
                <w:iCs/>
                <w:sz w:val="20"/>
              </w:rPr>
              <w:t>Navale</w:t>
            </w:r>
            <w:proofErr w:type="spellEnd"/>
          </w:p>
        </w:tc>
        <w:tc>
          <w:tcPr>
            <w:tcW w:w="2090" w:type="dxa"/>
          </w:tcPr>
          <w:p w14:paraId="135B53B5" w14:textId="77777777" w:rsidR="0065454C" w:rsidRPr="004614DC" w:rsidRDefault="0065454C" w:rsidP="00E80EE1">
            <w:pPr>
              <w:pStyle w:val="BodyTextIndent"/>
              <w:spacing w:line="276" w:lineRule="auto"/>
              <w:ind w:firstLine="0"/>
              <w:jc w:val="both"/>
              <w:rPr>
                <w:sz w:val="20"/>
              </w:rPr>
            </w:pPr>
            <w:proofErr w:type="spellStart"/>
            <w:r w:rsidRPr="004614DC">
              <w:rPr>
                <w:sz w:val="20"/>
              </w:rPr>
              <w:t>Cuddalore</w:t>
            </w:r>
            <w:proofErr w:type="spellEnd"/>
            <w:r w:rsidRPr="004614DC">
              <w:rPr>
                <w:sz w:val="20"/>
              </w:rPr>
              <w:t xml:space="preserve"> Series</w:t>
            </w:r>
          </w:p>
          <w:p w14:paraId="31A6FF2D" w14:textId="77777777" w:rsidR="0065454C" w:rsidRPr="004614DC" w:rsidRDefault="0065454C" w:rsidP="00E80EE1">
            <w:pPr>
              <w:pStyle w:val="BodyTextIndent"/>
              <w:spacing w:line="276" w:lineRule="auto"/>
              <w:ind w:firstLine="0"/>
              <w:jc w:val="both"/>
              <w:rPr>
                <w:sz w:val="20"/>
              </w:rPr>
            </w:pPr>
            <w:r w:rsidRPr="004614DC">
              <w:rPr>
                <w:sz w:val="20"/>
              </w:rPr>
              <w:t>Mio-Pliocene</w:t>
            </w:r>
          </w:p>
        </w:tc>
        <w:tc>
          <w:tcPr>
            <w:tcW w:w="2236" w:type="dxa"/>
          </w:tcPr>
          <w:p w14:paraId="6E983291" w14:textId="77777777" w:rsidR="0065454C" w:rsidRPr="004614DC" w:rsidRDefault="0065454C" w:rsidP="00E80EE1">
            <w:pPr>
              <w:pStyle w:val="BodyTextIndent"/>
              <w:spacing w:line="276" w:lineRule="auto"/>
              <w:ind w:firstLine="0"/>
              <w:jc w:val="both"/>
              <w:rPr>
                <w:sz w:val="20"/>
              </w:rPr>
            </w:pPr>
            <w:r w:rsidRPr="004614DC">
              <w:rPr>
                <w:sz w:val="20"/>
              </w:rPr>
              <w:t>Near Pondicherry, South India</w:t>
            </w:r>
          </w:p>
        </w:tc>
        <w:tc>
          <w:tcPr>
            <w:tcW w:w="2265" w:type="dxa"/>
          </w:tcPr>
          <w:p w14:paraId="5FD8E0FB" w14:textId="77777777" w:rsidR="0065454C" w:rsidRPr="004614DC" w:rsidRDefault="0065454C" w:rsidP="00E80EE1">
            <w:pPr>
              <w:pStyle w:val="BodyTextIndent"/>
              <w:spacing w:line="276" w:lineRule="auto"/>
              <w:ind w:firstLine="0"/>
              <w:jc w:val="both"/>
              <w:rPr>
                <w:sz w:val="20"/>
              </w:rPr>
            </w:pPr>
            <w:proofErr w:type="spellStart"/>
            <w:r w:rsidRPr="004614DC">
              <w:rPr>
                <w:sz w:val="20"/>
              </w:rPr>
              <w:t>Navale</w:t>
            </w:r>
            <w:proofErr w:type="spellEnd"/>
            <w:r w:rsidRPr="004614DC">
              <w:rPr>
                <w:sz w:val="20"/>
              </w:rPr>
              <w:t>, 1963</w:t>
            </w:r>
          </w:p>
        </w:tc>
      </w:tr>
      <w:tr w:rsidR="0065454C" w:rsidRPr="004614DC" w14:paraId="5E0E5338" w14:textId="77777777" w:rsidTr="00636D23">
        <w:trPr>
          <w:trHeight w:val="146"/>
        </w:trPr>
        <w:tc>
          <w:tcPr>
            <w:tcW w:w="2607" w:type="dxa"/>
          </w:tcPr>
          <w:p w14:paraId="7AAEBC16" w14:textId="26DE9EA2" w:rsidR="0065454C" w:rsidRPr="004614DC" w:rsidRDefault="007E328D" w:rsidP="00E80EE1">
            <w:pPr>
              <w:pStyle w:val="BodyTextIndent"/>
              <w:spacing w:line="276" w:lineRule="auto"/>
              <w:ind w:firstLine="0"/>
              <w:jc w:val="both"/>
              <w:rPr>
                <w:sz w:val="20"/>
              </w:rPr>
            </w:pPr>
            <w:r>
              <w:rPr>
                <w:sz w:val="20"/>
              </w:rPr>
              <w:t>Fossil wood</w:t>
            </w:r>
            <w:r w:rsidR="0065454C" w:rsidRPr="004614DC">
              <w:rPr>
                <w:sz w:val="20"/>
              </w:rPr>
              <w:t xml:space="preserve"> cf.</w:t>
            </w:r>
          </w:p>
          <w:p w14:paraId="1C729B58"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Dipterocarpus </w:t>
            </w:r>
            <w:r w:rsidRPr="004614DC">
              <w:rPr>
                <w:iCs/>
                <w:sz w:val="20"/>
              </w:rPr>
              <w:t xml:space="preserve">sp. </w:t>
            </w:r>
            <w:proofErr w:type="spellStart"/>
            <w:r w:rsidRPr="004614DC">
              <w:rPr>
                <w:iCs/>
                <w:sz w:val="20"/>
              </w:rPr>
              <w:t>Navale</w:t>
            </w:r>
            <w:proofErr w:type="spellEnd"/>
          </w:p>
        </w:tc>
        <w:tc>
          <w:tcPr>
            <w:tcW w:w="2090" w:type="dxa"/>
          </w:tcPr>
          <w:p w14:paraId="73BE427A" w14:textId="77777777" w:rsidR="0065454C" w:rsidRPr="004614DC" w:rsidRDefault="0065454C" w:rsidP="00E80EE1">
            <w:pPr>
              <w:pStyle w:val="BodyTextIndent"/>
              <w:spacing w:line="276" w:lineRule="auto"/>
              <w:ind w:firstLine="0"/>
              <w:jc w:val="both"/>
              <w:rPr>
                <w:sz w:val="20"/>
              </w:rPr>
            </w:pPr>
            <w:r w:rsidRPr="004614DC">
              <w:rPr>
                <w:sz w:val="20"/>
              </w:rPr>
              <w:t>Miocene</w:t>
            </w:r>
          </w:p>
        </w:tc>
        <w:tc>
          <w:tcPr>
            <w:tcW w:w="2236" w:type="dxa"/>
          </w:tcPr>
          <w:p w14:paraId="65093569" w14:textId="77777777" w:rsidR="0065454C" w:rsidRPr="004614DC" w:rsidRDefault="0065454C" w:rsidP="00E80EE1">
            <w:pPr>
              <w:pStyle w:val="BodyTextIndent"/>
              <w:spacing w:line="276" w:lineRule="auto"/>
              <w:ind w:firstLine="0"/>
              <w:jc w:val="both"/>
              <w:rPr>
                <w:sz w:val="20"/>
              </w:rPr>
            </w:pPr>
            <w:proofErr w:type="spellStart"/>
            <w:r w:rsidRPr="004614DC">
              <w:rPr>
                <w:sz w:val="20"/>
              </w:rPr>
              <w:t>Neyveli</w:t>
            </w:r>
            <w:proofErr w:type="spellEnd"/>
            <w:r w:rsidRPr="004614DC">
              <w:rPr>
                <w:sz w:val="20"/>
              </w:rPr>
              <w:t xml:space="preserve"> Lignite deposits, South India</w:t>
            </w:r>
          </w:p>
        </w:tc>
        <w:tc>
          <w:tcPr>
            <w:tcW w:w="2265" w:type="dxa"/>
          </w:tcPr>
          <w:p w14:paraId="2D52D6FC" w14:textId="77777777" w:rsidR="0065454C" w:rsidRPr="004614DC" w:rsidRDefault="0065454C" w:rsidP="00E80EE1">
            <w:pPr>
              <w:pStyle w:val="BodyTextIndent"/>
              <w:spacing w:line="276" w:lineRule="auto"/>
              <w:ind w:firstLine="0"/>
              <w:jc w:val="both"/>
              <w:rPr>
                <w:sz w:val="20"/>
              </w:rPr>
            </w:pPr>
            <w:proofErr w:type="spellStart"/>
            <w:r w:rsidRPr="004614DC">
              <w:rPr>
                <w:sz w:val="20"/>
              </w:rPr>
              <w:t>Navale</w:t>
            </w:r>
            <w:proofErr w:type="spellEnd"/>
            <w:r w:rsidRPr="004614DC">
              <w:rPr>
                <w:sz w:val="20"/>
              </w:rPr>
              <w:t>, 1963</w:t>
            </w:r>
          </w:p>
        </w:tc>
      </w:tr>
      <w:tr w:rsidR="0065454C" w:rsidRPr="004614DC" w14:paraId="6A5CDDD6" w14:textId="77777777" w:rsidTr="00636D23">
        <w:trPr>
          <w:trHeight w:val="146"/>
        </w:trPr>
        <w:tc>
          <w:tcPr>
            <w:tcW w:w="2607" w:type="dxa"/>
          </w:tcPr>
          <w:p w14:paraId="669B64BB" w14:textId="396FC185" w:rsidR="0065454C" w:rsidRPr="004614DC" w:rsidRDefault="007E328D" w:rsidP="00E80EE1">
            <w:pPr>
              <w:pStyle w:val="BodyTextIndent"/>
              <w:spacing w:line="276" w:lineRule="auto"/>
              <w:ind w:firstLine="0"/>
              <w:jc w:val="both"/>
              <w:rPr>
                <w:sz w:val="20"/>
              </w:rPr>
            </w:pPr>
            <w:r>
              <w:rPr>
                <w:sz w:val="20"/>
              </w:rPr>
              <w:t>Fossil wood</w:t>
            </w:r>
            <w:r w:rsidR="0065454C" w:rsidRPr="004614DC">
              <w:rPr>
                <w:sz w:val="20"/>
              </w:rPr>
              <w:t xml:space="preserve"> cf. </w:t>
            </w:r>
          </w:p>
          <w:p w14:paraId="72744E85"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Dipterocarpus </w:t>
            </w:r>
            <w:r w:rsidRPr="004614DC">
              <w:rPr>
                <w:iCs/>
                <w:sz w:val="20"/>
              </w:rPr>
              <w:t xml:space="preserve">sp. </w:t>
            </w:r>
            <w:proofErr w:type="spellStart"/>
            <w:r w:rsidRPr="004614DC">
              <w:rPr>
                <w:iCs/>
                <w:sz w:val="20"/>
              </w:rPr>
              <w:t>Navale</w:t>
            </w:r>
            <w:proofErr w:type="spellEnd"/>
          </w:p>
        </w:tc>
        <w:tc>
          <w:tcPr>
            <w:tcW w:w="2090" w:type="dxa"/>
          </w:tcPr>
          <w:p w14:paraId="72F5366E" w14:textId="77777777" w:rsidR="0065454C" w:rsidRPr="004614DC" w:rsidRDefault="0065454C" w:rsidP="00E80EE1">
            <w:pPr>
              <w:pStyle w:val="BodyTextIndent"/>
              <w:spacing w:line="276" w:lineRule="auto"/>
              <w:ind w:firstLine="0"/>
              <w:jc w:val="both"/>
              <w:rPr>
                <w:sz w:val="20"/>
              </w:rPr>
            </w:pPr>
            <w:r w:rsidRPr="004614DC">
              <w:rPr>
                <w:sz w:val="20"/>
              </w:rPr>
              <w:t>Miocene</w:t>
            </w:r>
          </w:p>
        </w:tc>
        <w:tc>
          <w:tcPr>
            <w:tcW w:w="2236" w:type="dxa"/>
          </w:tcPr>
          <w:p w14:paraId="44360C60" w14:textId="77777777" w:rsidR="0065454C" w:rsidRPr="004614DC" w:rsidRDefault="0065454C" w:rsidP="00E80EE1">
            <w:pPr>
              <w:pStyle w:val="BodyTextIndent"/>
              <w:spacing w:line="276" w:lineRule="auto"/>
              <w:ind w:firstLine="0"/>
              <w:jc w:val="both"/>
              <w:rPr>
                <w:sz w:val="20"/>
              </w:rPr>
            </w:pPr>
            <w:proofErr w:type="spellStart"/>
            <w:r w:rsidRPr="004614DC">
              <w:rPr>
                <w:sz w:val="20"/>
              </w:rPr>
              <w:t>Neyveli</w:t>
            </w:r>
            <w:proofErr w:type="spellEnd"/>
            <w:r w:rsidRPr="004614DC">
              <w:rPr>
                <w:sz w:val="20"/>
              </w:rPr>
              <w:t xml:space="preserve"> Lignite deposits, South India</w:t>
            </w:r>
          </w:p>
        </w:tc>
        <w:tc>
          <w:tcPr>
            <w:tcW w:w="2265" w:type="dxa"/>
          </w:tcPr>
          <w:p w14:paraId="6885A6CC" w14:textId="77777777" w:rsidR="0065454C" w:rsidRPr="004614DC" w:rsidRDefault="0065454C" w:rsidP="00E80EE1">
            <w:pPr>
              <w:pStyle w:val="BodyTextIndent"/>
              <w:spacing w:line="276" w:lineRule="auto"/>
              <w:ind w:firstLine="0"/>
              <w:jc w:val="both"/>
              <w:rPr>
                <w:sz w:val="20"/>
              </w:rPr>
            </w:pPr>
            <w:proofErr w:type="spellStart"/>
            <w:r w:rsidRPr="004614DC">
              <w:rPr>
                <w:sz w:val="20"/>
              </w:rPr>
              <w:t>Navale</w:t>
            </w:r>
            <w:proofErr w:type="spellEnd"/>
            <w:r w:rsidRPr="004614DC">
              <w:rPr>
                <w:sz w:val="20"/>
              </w:rPr>
              <w:t>, 1974</w:t>
            </w:r>
          </w:p>
        </w:tc>
      </w:tr>
      <w:tr w:rsidR="0065454C" w:rsidRPr="004614DC" w14:paraId="71092AF5" w14:textId="77777777" w:rsidTr="00636D23">
        <w:trPr>
          <w:trHeight w:val="146"/>
        </w:trPr>
        <w:tc>
          <w:tcPr>
            <w:tcW w:w="2607" w:type="dxa"/>
          </w:tcPr>
          <w:p w14:paraId="07B75301" w14:textId="6C2669DE" w:rsidR="0065454C" w:rsidRPr="004614DC" w:rsidRDefault="007E328D" w:rsidP="00E80EE1">
            <w:pPr>
              <w:pStyle w:val="BodyTextIndent"/>
              <w:spacing w:line="276" w:lineRule="auto"/>
              <w:ind w:firstLine="0"/>
              <w:jc w:val="both"/>
              <w:rPr>
                <w:i/>
                <w:iCs/>
                <w:sz w:val="20"/>
              </w:rPr>
            </w:pPr>
            <w:r>
              <w:rPr>
                <w:sz w:val="20"/>
              </w:rPr>
              <w:t>Fossil wood</w:t>
            </w:r>
            <w:r w:rsidR="0065454C" w:rsidRPr="004614DC">
              <w:rPr>
                <w:i/>
                <w:iCs/>
                <w:sz w:val="20"/>
              </w:rPr>
              <w:t xml:space="preserve"> </w:t>
            </w:r>
            <w:proofErr w:type="spellStart"/>
            <w:r w:rsidR="0065454C" w:rsidRPr="004614DC">
              <w:rPr>
                <w:sz w:val="20"/>
              </w:rPr>
              <w:t>cf</w:t>
            </w:r>
            <w:proofErr w:type="spellEnd"/>
            <w:r w:rsidR="0065454C" w:rsidRPr="004614DC">
              <w:rPr>
                <w:i/>
                <w:iCs/>
                <w:sz w:val="20"/>
              </w:rPr>
              <w:t xml:space="preserve"> Dipterocarpus </w:t>
            </w:r>
            <w:proofErr w:type="spellStart"/>
            <w:r w:rsidR="0065454C" w:rsidRPr="004614DC">
              <w:rPr>
                <w:i/>
                <w:iCs/>
                <w:sz w:val="20"/>
              </w:rPr>
              <w:t>turbinatus</w:t>
            </w:r>
            <w:proofErr w:type="spellEnd"/>
            <w:r w:rsidR="0065454C" w:rsidRPr="004614DC">
              <w:rPr>
                <w:i/>
                <w:iCs/>
                <w:sz w:val="20"/>
              </w:rPr>
              <w:t xml:space="preserve"> </w:t>
            </w:r>
            <w:proofErr w:type="spellStart"/>
            <w:r w:rsidR="0065454C" w:rsidRPr="004614DC">
              <w:rPr>
                <w:sz w:val="20"/>
              </w:rPr>
              <w:t>Guleria</w:t>
            </w:r>
            <w:proofErr w:type="spellEnd"/>
          </w:p>
        </w:tc>
        <w:tc>
          <w:tcPr>
            <w:tcW w:w="2090" w:type="dxa"/>
          </w:tcPr>
          <w:p w14:paraId="1EF8154C" w14:textId="77777777" w:rsidR="0065454C" w:rsidRPr="004614DC" w:rsidRDefault="0065454C" w:rsidP="00E80EE1">
            <w:pPr>
              <w:pStyle w:val="BodyTextIndent"/>
              <w:spacing w:line="276" w:lineRule="auto"/>
              <w:ind w:firstLine="0"/>
              <w:jc w:val="both"/>
              <w:rPr>
                <w:sz w:val="20"/>
              </w:rPr>
            </w:pPr>
            <w:r w:rsidRPr="004614DC">
              <w:rPr>
                <w:sz w:val="20"/>
              </w:rPr>
              <w:t>Mar Formation,</w:t>
            </w:r>
          </w:p>
          <w:p w14:paraId="2E55C679" w14:textId="77777777" w:rsidR="0065454C" w:rsidRPr="004614DC" w:rsidRDefault="0065454C" w:rsidP="00E80EE1">
            <w:pPr>
              <w:pStyle w:val="BodyTextIndent"/>
              <w:spacing w:line="276" w:lineRule="auto"/>
              <w:ind w:firstLine="0"/>
              <w:jc w:val="both"/>
              <w:rPr>
                <w:sz w:val="20"/>
              </w:rPr>
            </w:pPr>
            <w:proofErr w:type="spellStart"/>
            <w:r w:rsidRPr="004614DC">
              <w:rPr>
                <w:sz w:val="20"/>
              </w:rPr>
              <w:t>Plio</w:t>
            </w:r>
            <w:proofErr w:type="spellEnd"/>
            <w:r w:rsidRPr="004614DC">
              <w:rPr>
                <w:sz w:val="20"/>
              </w:rPr>
              <w:t>-Pleistocene</w:t>
            </w:r>
          </w:p>
        </w:tc>
        <w:tc>
          <w:tcPr>
            <w:tcW w:w="2236" w:type="dxa"/>
          </w:tcPr>
          <w:p w14:paraId="2BABDCD6" w14:textId="77777777" w:rsidR="0065454C" w:rsidRPr="004614DC" w:rsidRDefault="0065454C" w:rsidP="00E80EE1">
            <w:pPr>
              <w:pStyle w:val="BodyTextIndent"/>
              <w:spacing w:line="276" w:lineRule="auto"/>
              <w:ind w:firstLine="0"/>
              <w:jc w:val="both"/>
              <w:rPr>
                <w:sz w:val="20"/>
              </w:rPr>
            </w:pPr>
            <w:r w:rsidRPr="004614DC">
              <w:rPr>
                <w:sz w:val="20"/>
              </w:rPr>
              <w:t>Bikaner, Rajasthan</w:t>
            </w:r>
          </w:p>
        </w:tc>
        <w:tc>
          <w:tcPr>
            <w:tcW w:w="2265" w:type="dxa"/>
          </w:tcPr>
          <w:p w14:paraId="7B43BF27" w14:textId="77777777" w:rsidR="0065454C" w:rsidRPr="004614DC" w:rsidRDefault="0065454C" w:rsidP="00E80EE1">
            <w:pPr>
              <w:pStyle w:val="BodyTextIndent"/>
              <w:spacing w:line="276" w:lineRule="auto"/>
              <w:ind w:firstLine="0"/>
              <w:jc w:val="both"/>
              <w:rPr>
                <w:sz w:val="20"/>
              </w:rPr>
            </w:pPr>
            <w:proofErr w:type="spellStart"/>
            <w:r w:rsidRPr="004614DC">
              <w:rPr>
                <w:sz w:val="20"/>
              </w:rPr>
              <w:t>Guleria</w:t>
            </w:r>
            <w:proofErr w:type="spellEnd"/>
            <w:r w:rsidRPr="004614DC">
              <w:rPr>
                <w:sz w:val="20"/>
              </w:rPr>
              <w:t>, 1996</w:t>
            </w:r>
          </w:p>
        </w:tc>
      </w:tr>
      <w:tr w:rsidR="0065454C" w:rsidRPr="004614DC" w14:paraId="7E327A10" w14:textId="77777777" w:rsidTr="00636D23">
        <w:trPr>
          <w:trHeight w:val="146"/>
        </w:trPr>
        <w:tc>
          <w:tcPr>
            <w:tcW w:w="2607" w:type="dxa"/>
          </w:tcPr>
          <w:p w14:paraId="07C1F982" w14:textId="7112F7F1" w:rsidR="0065454C" w:rsidRPr="004614DC" w:rsidRDefault="007E328D" w:rsidP="00E80EE1">
            <w:pPr>
              <w:pStyle w:val="BodyTextIndent"/>
              <w:spacing w:line="276" w:lineRule="auto"/>
              <w:ind w:firstLine="0"/>
              <w:jc w:val="both"/>
              <w:rPr>
                <w:sz w:val="20"/>
              </w:rPr>
            </w:pPr>
            <w:r>
              <w:rPr>
                <w:sz w:val="20"/>
              </w:rPr>
              <w:t>Fossil wood</w:t>
            </w:r>
            <w:r w:rsidR="0065454C" w:rsidRPr="004614DC">
              <w:rPr>
                <w:sz w:val="20"/>
              </w:rPr>
              <w:t xml:space="preserve"> cf.</w:t>
            </w:r>
          </w:p>
          <w:p w14:paraId="378DB77C"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Dipterocarpus </w:t>
            </w:r>
            <w:r w:rsidRPr="004614DC">
              <w:rPr>
                <w:iCs/>
                <w:sz w:val="20"/>
              </w:rPr>
              <w:t xml:space="preserve">sp. </w:t>
            </w:r>
            <w:proofErr w:type="spellStart"/>
            <w:r w:rsidRPr="004614DC">
              <w:rPr>
                <w:iCs/>
                <w:sz w:val="20"/>
              </w:rPr>
              <w:t>Guleria</w:t>
            </w:r>
            <w:proofErr w:type="spellEnd"/>
          </w:p>
        </w:tc>
        <w:tc>
          <w:tcPr>
            <w:tcW w:w="2090" w:type="dxa"/>
          </w:tcPr>
          <w:p w14:paraId="52C4DFEB" w14:textId="77777777" w:rsidR="0065454C" w:rsidRPr="004614DC" w:rsidRDefault="0065454C" w:rsidP="00E80EE1">
            <w:pPr>
              <w:pStyle w:val="BodyTextIndent"/>
              <w:spacing w:line="276" w:lineRule="auto"/>
              <w:ind w:firstLine="0"/>
              <w:jc w:val="both"/>
              <w:rPr>
                <w:sz w:val="20"/>
              </w:rPr>
            </w:pPr>
            <w:proofErr w:type="spellStart"/>
            <w:r w:rsidRPr="004614DC">
              <w:rPr>
                <w:sz w:val="20"/>
              </w:rPr>
              <w:t>Shumar</w:t>
            </w:r>
            <w:proofErr w:type="spellEnd"/>
            <w:r w:rsidRPr="004614DC">
              <w:rPr>
                <w:sz w:val="20"/>
              </w:rPr>
              <w:t xml:space="preserve"> Formation</w:t>
            </w:r>
          </w:p>
        </w:tc>
        <w:tc>
          <w:tcPr>
            <w:tcW w:w="2236" w:type="dxa"/>
          </w:tcPr>
          <w:p w14:paraId="65CF2C56" w14:textId="77777777" w:rsidR="0065454C" w:rsidRPr="004614DC" w:rsidRDefault="0065454C" w:rsidP="00E80EE1">
            <w:pPr>
              <w:pStyle w:val="BodyTextIndent"/>
              <w:spacing w:line="276" w:lineRule="auto"/>
              <w:ind w:firstLine="0"/>
              <w:jc w:val="both"/>
              <w:rPr>
                <w:sz w:val="20"/>
              </w:rPr>
            </w:pPr>
            <w:r w:rsidRPr="004614DC">
              <w:rPr>
                <w:sz w:val="20"/>
              </w:rPr>
              <w:t>Jaisalmer District, Rajasthan</w:t>
            </w:r>
          </w:p>
        </w:tc>
        <w:tc>
          <w:tcPr>
            <w:tcW w:w="2265" w:type="dxa"/>
          </w:tcPr>
          <w:p w14:paraId="57E4C3A5" w14:textId="77777777" w:rsidR="0065454C" w:rsidRPr="004614DC" w:rsidRDefault="0065454C" w:rsidP="00E80EE1">
            <w:pPr>
              <w:pStyle w:val="BodyTextIndent"/>
              <w:spacing w:line="276" w:lineRule="auto"/>
              <w:ind w:firstLine="0"/>
              <w:jc w:val="both"/>
              <w:rPr>
                <w:sz w:val="20"/>
              </w:rPr>
            </w:pPr>
            <w:proofErr w:type="spellStart"/>
            <w:r w:rsidRPr="004614DC">
              <w:rPr>
                <w:sz w:val="20"/>
              </w:rPr>
              <w:t>Guleria</w:t>
            </w:r>
            <w:proofErr w:type="spellEnd"/>
            <w:r w:rsidRPr="004614DC">
              <w:rPr>
                <w:sz w:val="20"/>
              </w:rPr>
              <w:t>, 1986</w:t>
            </w:r>
          </w:p>
        </w:tc>
      </w:tr>
      <w:tr w:rsidR="0065454C" w:rsidRPr="004614DC" w14:paraId="16F1D14F" w14:textId="77777777" w:rsidTr="00636D23">
        <w:trPr>
          <w:trHeight w:val="146"/>
        </w:trPr>
        <w:tc>
          <w:tcPr>
            <w:tcW w:w="2607" w:type="dxa"/>
          </w:tcPr>
          <w:p w14:paraId="7181B1F1" w14:textId="5865CC3C" w:rsidR="0065454C" w:rsidRPr="004614DC" w:rsidRDefault="007E328D" w:rsidP="00E80EE1">
            <w:pPr>
              <w:pStyle w:val="BodyTextIndent"/>
              <w:spacing w:line="276" w:lineRule="auto"/>
              <w:ind w:firstLine="0"/>
              <w:jc w:val="both"/>
              <w:rPr>
                <w:sz w:val="20"/>
              </w:rPr>
            </w:pPr>
            <w:r>
              <w:rPr>
                <w:sz w:val="20"/>
              </w:rPr>
              <w:t>Fossil wood</w:t>
            </w:r>
            <w:r w:rsidR="0065454C" w:rsidRPr="004614DC">
              <w:rPr>
                <w:sz w:val="20"/>
              </w:rPr>
              <w:t xml:space="preserve"> cf.</w:t>
            </w:r>
          </w:p>
          <w:p w14:paraId="17946DC1"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Dipterocarpus </w:t>
            </w:r>
            <w:r w:rsidRPr="004614DC">
              <w:rPr>
                <w:iCs/>
                <w:sz w:val="20"/>
              </w:rPr>
              <w:t xml:space="preserve">sp. </w:t>
            </w:r>
            <w:proofErr w:type="spellStart"/>
            <w:r w:rsidRPr="004614DC">
              <w:rPr>
                <w:sz w:val="20"/>
              </w:rPr>
              <w:t>Antal</w:t>
            </w:r>
            <w:proofErr w:type="spellEnd"/>
            <w:r w:rsidRPr="004614DC">
              <w:rPr>
                <w:i/>
                <w:iCs/>
                <w:sz w:val="20"/>
              </w:rPr>
              <w:t xml:space="preserve"> et al.</w:t>
            </w:r>
          </w:p>
        </w:tc>
        <w:tc>
          <w:tcPr>
            <w:tcW w:w="2090" w:type="dxa"/>
          </w:tcPr>
          <w:p w14:paraId="34433AB0"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122F46E9"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3AC00B5F" w14:textId="77777777" w:rsidR="0065454C" w:rsidRPr="004614DC" w:rsidRDefault="0065454C" w:rsidP="00E80EE1">
            <w:pPr>
              <w:pStyle w:val="BodyTextIndent"/>
              <w:spacing w:line="276" w:lineRule="auto"/>
              <w:ind w:firstLine="0"/>
              <w:jc w:val="both"/>
              <w:rPr>
                <w:sz w:val="20"/>
              </w:rPr>
            </w:pPr>
            <w:proofErr w:type="spellStart"/>
            <w:r w:rsidRPr="004614DC">
              <w:rPr>
                <w:sz w:val="20"/>
              </w:rPr>
              <w:t>Oodlabari</w:t>
            </w:r>
            <w:proofErr w:type="spellEnd"/>
            <w:r w:rsidRPr="004614DC">
              <w:rPr>
                <w:sz w:val="20"/>
              </w:rPr>
              <w:t>, West Bengal</w:t>
            </w:r>
          </w:p>
        </w:tc>
        <w:tc>
          <w:tcPr>
            <w:tcW w:w="2265" w:type="dxa"/>
          </w:tcPr>
          <w:p w14:paraId="74811439" w14:textId="2C1DC9B8" w:rsidR="0065454C" w:rsidRPr="004614DC" w:rsidRDefault="0065454C" w:rsidP="00E80EE1">
            <w:pPr>
              <w:pStyle w:val="BodyTextIndent"/>
              <w:spacing w:line="276" w:lineRule="auto"/>
              <w:ind w:firstLine="0"/>
              <w:jc w:val="both"/>
              <w:rPr>
                <w:sz w:val="20"/>
              </w:rPr>
            </w:pPr>
            <w:proofErr w:type="spellStart"/>
            <w:r w:rsidRPr="004614DC">
              <w:rPr>
                <w:sz w:val="20"/>
              </w:rPr>
              <w:t>Antal</w:t>
            </w:r>
            <w:proofErr w:type="spellEnd"/>
            <w:r w:rsidRPr="004614DC">
              <w:rPr>
                <w:sz w:val="20"/>
              </w:rPr>
              <w:t xml:space="preserve"> </w:t>
            </w:r>
            <w:r w:rsidRPr="004614DC">
              <w:rPr>
                <w:i/>
                <w:sz w:val="20"/>
              </w:rPr>
              <w:t>et al.</w:t>
            </w:r>
            <w:r w:rsidRPr="004614DC">
              <w:rPr>
                <w:sz w:val="20"/>
              </w:rPr>
              <w:t>, 199</w:t>
            </w:r>
            <w:r w:rsidR="00D67C97" w:rsidRPr="004614DC">
              <w:rPr>
                <w:sz w:val="20"/>
              </w:rPr>
              <w:t>8</w:t>
            </w:r>
          </w:p>
        </w:tc>
      </w:tr>
      <w:tr w:rsidR="0065454C" w:rsidRPr="004614DC" w14:paraId="3798E33C" w14:textId="77777777" w:rsidTr="00636D23">
        <w:trPr>
          <w:trHeight w:val="146"/>
        </w:trPr>
        <w:tc>
          <w:tcPr>
            <w:tcW w:w="2607" w:type="dxa"/>
          </w:tcPr>
          <w:p w14:paraId="55F78E40" w14:textId="753C723A" w:rsidR="0065454C" w:rsidRPr="004614DC" w:rsidRDefault="007E328D" w:rsidP="00E80EE1">
            <w:pPr>
              <w:pStyle w:val="BodyTextIndent"/>
              <w:spacing w:line="276" w:lineRule="auto"/>
              <w:ind w:firstLine="0"/>
              <w:jc w:val="both"/>
              <w:rPr>
                <w:sz w:val="20"/>
              </w:rPr>
            </w:pPr>
            <w:r>
              <w:rPr>
                <w:sz w:val="20"/>
              </w:rPr>
              <w:t>Fossil wood</w:t>
            </w:r>
            <w:r w:rsidR="0065454C" w:rsidRPr="004614DC">
              <w:rPr>
                <w:sz w:val="20"/>
              </w:rPr>
              <w:t xml:space="preserve"> cf.</w:t>
            </w:r>
          </w:p>
          <w:p w14:paraId="15192331" w14:textId="72D258E4" w:rsidR="0065454C" w:rsidRPr="004614DC" w:rsidRDefault="0065454C" w:rsidP="00E80EE1">
            <w:pPr>
              <w:pStyle w:val="BodyTextIndent"/>
              <w:spacing w:line="276" w:lineRule="auto"/>
              <w:ind w:firstLine="0"/>
              <w:jc w:val="both"/>
              <w:rPr>
                <w:i/>
                <w:iCs/>
                <w:sz w:val="20"/>
              </w:rPr>
            </w:pPr>
            <w:r w:rsidRPr="004614DC">
              <w:rPr>
                <w:i/>
                <w:iCs/>
                <w:sz w:val="20"/>
              </w:rPr>
              <w:t>Dipterocarpus s</w:t>
            </w:r>
            <w:r w:rsidRPr="004614DC">
              <w:rPr>
                <w:sz w:val="20"/>
              </w:rPr>
              <w:t xml:space="preserve">p. Prasad &amp; </w:t>
            </w:r>
            <w:proofErr w:type="spellStart"/>
            <w:r w:rsidRPr="004614DC">
              <w:rPr>
                <w:sz w:val="20"/>
              </w:rPr>
              <w:t>Khare</w:t>
            </w:r>
            <w:proofErr w:type="spellEnd"/>
          </w:p>
        </w:tc>
        <w:tc>
          <w:tcPr>
            <w:tcW w:w="2090" w:type="dxa"/>
          </w:tcPr>
          <w:p w14:paraId="0067BE89" w14:textId="77777777" w:rsidR="0065454C" w:rsidRPr="004614DC" w:rsidRDefault="0065454C" w:rsidP="00E80EE1">
            <w:pPr>
              <w:pStyle w:val="BodyTextIndent"/>
              <w:spacing w:line="276" w:lineRule="auto"/>
              <w:ind w:firstLine="0"/>
              <w:jc w:val="both"/>
              <w:rPr>
                <w:sz w:val="20"/>
              </w:rPr>
            </w:pPr>
            <w:r w:rsidRPr="004614DC">
              <w:rPr>
                <w:sz w:val="20"/>
              </w:rPr>
              <w:t>Middle Siwalik, Mio-Pliocene</w:t>
            </w:r>
          </w:p>
        </w:tc>
        <w:tc>
          <w:tcPr>
            <w:tcW w:w="2236" w:type="dxa"/>
          </w:tcPr>
          <w:p w14:paraId="270535EF" w14:textId="77777777" w:rsidR="0065454C" w:rsidRPr="004614DC" w:rsidRDefault="0065454C" w:rsidP="00E80EE1">
            <w:pPr>
              <w:pStyle w:val="BodyTextIndent"/>
              <w:spacing w:line="276" w:lineRule="auto"/>
              <w:ind w:firstLine="0"/>
              <w:jc w:val="both"/>
              <w:rPr>
                <w:sz w:val="20"/>
              </w:rPr>
            </w:pPr>
            <w:r w:rsidRPr="004614DC">
              <w:rPr>
                <w:sz w:val="20"/>
              </w:rPr>
              <w:t>Haridwar, U.P.</w:t>
            </w:r>
          </w:p>
        </w:tc>
        <w:tc>
          <w:tcPr>
            <w:tcW w:w="2265" w:type="dxa"/>
          </w:tcPr>
          <w:p w14:paraId="0DF2D317" w14:textId="77777777" w:rsidR="0065454C" w:rsidRPr="004614DC" w:rsidRDefault="0065454C" w:rsidP="00E80EE1">
            <w:pPr>
              <w:pStyle w:val="BodyTextIndent"/>
              <w:spacing w:line="276" w:lineRule="auto"/>
              <w:ind w:firstLine="0"/>
              <w:jc w:val="both"/>
              <w:rPr>
                <w:sz w:val="20"/>
              </w:rPr>
            </w:pPr>
            <w:r w:rsidRPr="004614DC">
              <w:rPr>
                <w:sz w:val="20"/>
              </w:rPr>
              <w:t xml:space="preserve">Prasad &amp; </w:t>
            </w:r>
            <w:proofErr w:type="spellStart"/>
            <w:r w:rsidRPr="004614DC">
              <w:rPr>
                <w:sz w:val="20"/>
              </w:rPr>
              <w:t>Khare</w:t>
            </w:r>
            <w:proofErr w:type="spellEnd"/>
            <w:r w:rsidRPr="004614DC">
              <w:rPr>
                <w:sz w:val="20"/>
              </w:rPr>
              <w:t>, 1994</w:t>
            </w:r>
          </w:p>
        </w:tc>
      </w:tr>
      <w:tr w:rsidR="0065454C" w:rsidRPr="004614DC" w14:paraId="281746F9" w14:textId="77777777" w:rsidTr="00636D23">
        <w:trPr>
          <w:trHeight w:val="146"/>
        </w:trPr>
        <w:tc>
          <w:tcPr>
            <w:tcW w:w="2607" w:type="dxa"/>
          </w:tcPr>
          <w:p w14:paraId="7F525261"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Dipterocarpus </w:t>
            </w:r>
            <w:proofErr w:type="spellStart"/>
            <w:r w:rsidRPr="004614DC">
              <w:rPr>
                <w:i/>
                <w:iCs/>
                <w:sz w:val="20"/>
              </w:rPr>
              <w:t>siwalicus</w:t>
            </w:r>
            <w:proofErr w:type="spellEnd"/>
            <w:r w:rsidRPr="004614DC">
              <w:rPr>
                <w:i/>
                <w:iCs/>
                <w:sz w:val="20"/>
              </w:rPr>
              <w:t xml:space="preserve"> </w:t>
            </w:r>
            <w:proofErr w:type="spellStart"/>
            <w:r w:rsidRPr="004614DC">
              <w:rPr>
                <w:sz w:val="20"/>
              </w:rPr>
              <w:t>Lakhanpal</w:t>
            </w:r>
            <w:proofErr w:type="spellEnd"/>
            <w:r w:rsidRPr="004614DC">
              <w:rPr>
                <w:sz w:val="20"/>
              </w:rPr>
              <w:t xml:space="preserve"> &amp; </w:t>
            </w:r>
            <w:proofErr w:type="spellStart"/>
            <w:r w:rsidRPr="004614DC">
              <w:rPr>
                <w:sz w:val="20"/>
              </w:rPr>
              <w:t>Guleria</w:t>
            </w:r>
            <w:proofErr w:type="spellEnd"/>
          </w:p>
        </w:tc>
        <w:tc>
          <w:tcPr>
            <w:tcW w:w="2090" w:type="dxa"/>
          </w:tcPr>
          <w:p w14:paraId="142F4E6C"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75E05062"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3978C6EC" w14:textId="77777777" w:rsidR="0065454C" w:rsidRPr="004614DC" w:rsidRDefault="0065454C" w:rsidP="00E80EE1">
            <w:pPr>
              <w:pStyle w:val="BodyTextIndent"/>
              <w:spacing w:line="276" w:lineRule="auto"/>
              <w:ind w:firstLine="0"/>
              <w:jc w:val="both"/>
              <w:rPr>
                <w:sz w:val="20"/>
              </w:rPr>
            </w:pPr>
            <w:proofErr w:type="spellStart"/>
            <w:r w:rsidRPr="004614DC">
              <w:rPr>
                <w:sz w:val="20"/>
              </w:rPr>
              <w:t>Balugoloa</w:t>
            </w:r>
            <w:proofErr w:type="spellEnd"/>
            <w:r w:rsidRPr="004614DC">
              <w:rPr>
                <w:sz w:val="20"/>
              </w:rPr>
              <w:t xml:space="preserve"> near </w:t>
            </w:r>
            <w:proofErr w:type="spellStart"/>
            <w:r w:rsidRPr="004614DC">
              <w:rPr>
                <w:sz w:val="20"/>
              </w:rPr>
              <w:t>Jawalamukhi</w:t>
            </w:r>
            <w:proofErr w:type="spellEnd"/>
            <w:r w:rsidRPr="004614DC">
              <w:rPr>
                <w:sz w:val="20"/>
              </w:rPr>
              <w:t>, H.P.</w:t>
            </w:r>
          </w:p>
        </w:tc>
        <w:tc>
          <w:tcPr>
            <w:tcW w:w="2265" w:type="dxa"/>
          </w:tcPr>
          <w:p w14:paraId="6974275F" w14:textId="77777777" w:rsidR="0065454C" w:rsidRPr="004614DC" w:rsidRDefault="0065454C" w:rsidP="00E80EE1">
            <w:pPr>
              <w:pStyle w:val="BodyTextIndent"/>
              <w:spacing w:line="276" w:lineRule="auto"/>
              <w:ind w:firstLine="0"/>
              <w:jc w:val="both"/>
              <w:rPr>
                <w:sz w:val="20"/>
              </w:rPr>
            </w:pPr>
            <w:proofErr w:type="spellStart"/>
            <w:r w:rsidRPr="004614DC">
              <w:rPr>
                <w:sz w:val="20"/>
              </w:rPr>
              <w:t>Lakhanpal</w:t>
            </w:r>
            <w:proofErr w:type="spellEnd"/>
            <w:r w:rsidRPr="004614DC">
              <w:rPr>
                <w:sz w:val="20"/>
              </w:rPr>
              <w:t xml:space="preserve"> &amp; </w:t>
            </w:r>
            <w:proofErr w:type="spellStart"/>
            <w:r w:rsidRPr="004614DC">
              <w:rPr>
                <w:sz w:val="20"/>
              </w:rPr>
              <w:t>Guleria</w:t>
            </w:r>
            <w:proofErr w:type="spellEnd"/>
            <w:r w:rsidRPr="004614DC">
              <w:rPr>
                <w:sz w:val="20"/>
              </w:rPr>
              <w:t>, 1987</w:t>
            </w:r>
          </w:p>
        </w:tc>
      </w:tr>
      <w:tr w:rsidR="0065454C" w:rsidRPr="004614DC" w14:paraId="0A032750" w14:textId="77777777" w:rsidTr="00636D23">
        <w:trPr>
          <w:trHeight w:val="146"/>
        </w:trPr>
        <w:tc>
          <w:tcPr>
            <w:tcW w:w="2607" w:type="dxa"/>
          </w:tcPr>
          <w:p w14:paraId="200A81AC"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Dipterocarpus </w:t>
            </w:r>
            <w:proofErr w:type="spellStart"/>
            <w:r w:rsidRPr="004614DC">
              <w:rPr>
                <w:i/>
                <w:iCs/>
                <w:sz w:val="20"/>
              </w:rPr>
              <w:t>siwalicus</w:t>
            </w:r>
            <w:proofErr w:type="spellEnd"/>
            <w:r w:rsidRPr="004614DC">
              <w:rPr>
                <w:i/>
                <w:iCs/>
                <w:sz w:val="20"/>
              </w:rPr>
              <w:t xml:space="preserve"> </w:t>
            </w:r>
            <w:proofErr w:type="spellStart"/>
            <w:r w:rsidRPr="004614DC">
              <w:rPr>
                <w:sz w:val="20"/>
              </w:rPr>
              <w:t>Lakhanpal</w:t>
            </w:r>
            <w:proofErr w:type="spellEnd"/>
            <w:r w:rsidRPr="004614DC">
              <w:rPr>
                <w:sz w:val="20"/>
              </w:rPr>
              <w:t xml:space="preserve"> &amp; </w:t>
            </w:r>
            <w:proofErr w:type="spellStart"/>
            <w:r w:rsidRPr="004614DC">
              <w:rPr>
                <w:sz w:val="20"/>
              </w:rPr>
              <w:t>Guleria</w:t>
            </w:r>
            <w:proofErr w:type="spellEnd"/>
          </w:p>
        </w:tc>
        <w:tc>
          <w:tcPr>
            <w:tcW w:w="2090" w:type="dxa"/>
          </w:tcPr>
          <w:p w14:paraId="4E1D5456" w14:textId="77777777" w:rsidR="0065454C" w:rsidRPr="004614DC" w:rsidRDefault="0065454C" w:rsidP="00E80EE1">
            <w:pPr>
              <w:pStyle w:val="BodyTextIndent"/>
              <w:spacing w:line="276" w:lineRule="auto"/>
              <w:ind w:firstLine="0"/>
              <w:jc w:val="both"/>
              <w:rPr>
                <w:sz w:val="20"/>
              </w:rPr>
            </w:pPr>
            <w:r w:rsidRPr="004614DC">
              <w:rPr>
                <w:sz w:val="20"/>
              </w:rPr>
              <w:t>Middle Siwalik, Mio-Pliocene</w:t>
            </w:r>
          </w:p>
        </w:tc>
        <w:tc>
          <w:tcPr>
            <w:tcW w:w="2236" w:type="dxa"/>
          </w:tcPr>
          <w:p w14:paraId="56395190" w14:textId="77777777" w:rsidR="0065454C" w:rsidRPr="004614DC" w:rsidRDefault="0065454C" w:rsidP="00E80EE1">
            <w:pPr>
              <w:pStyle w:val="BodyTextIndent"/>
              <w:spacing w:line="276" w:lineRule="auto"/>
              <w:ind w:firstLine="0"/>
              <w:jc w:val="both"/>
              <w:rPr>
                <w:sz w:val="20"/>
              </w:rPr>
            </w:pPr>
            <w:proofErr w:type="spellStart"/>
            <w:r w:rsidRPr="004614DC">
              <w:rPr>
                <w:sz w:val="20"/>
              </w:rPr>
              <w:t>Oodlabari</w:t>
            </w:r>
            <w:proofErr w:type="spellEnd"/>
            <w:r w:rsidRPr="004614DC">
              <w:rPr>
                <w:sz w:val="20"/>
              </w:rPr>
              <w:t>, West Bengal</w:t>
            </w:r>
          </w:p>
        </w:tc>
        <w:tc>
          <w:tcPr>
            <w:tcW w:w="2265" w:type="dxa"/>
          </w:tcPr>
          <w:p w14:paraId="6FFAF7D9" w14:textId="77777777" w:rsidR="0065454C" w:rsidRPr="004614DC" w:rsidRDefault="0065454C" w:rsidP="00E80EE1">
            <w:pPr>
              <w:pStyle w:val="BodyTextIndent"/>
              <w:spacing w:line="276" w:lineRule="auto"/>
              <w:ind w:firstLine="0"/>
              <w:jc w:val="both"/>
              <w:rPr>
                <w:sz w:val="20"/>
              </w:rPr>
            </w:pPr>
            <w:proofErr w:type="spellStart"/>
            <w:r w:rsidRPr="004614DC">
              <w:rPr>
                <w:sz w:val="20"/>
              </w:rPr>
              <w:t>Antal</w:t>
            </w:r>
            <w:proofErr w:type="spellEnd"/>
            <w:r w:rsidRPr="004614DC">
              <w:rPr>
                <w:sz w:val="20"/>
              </w:rPr>
              <w:t xml:space="preserve"> &amp; Prasad, 1996</w:t>
            </w:r>
          </w:p>
        </w:tc>
      </w:tr>
      <w:tr w:rsidR="0065454C" w:rsidRPr="004614DC" w14:paraId="2A6D2006" w14:textId="77777777" w:rsidTr="00636D23">
        <w:trPr>
          <w:trHeight w:val="146"/>
        </w:trPr>
        <w:tc>
          <w:tcPr>
            <w:tcW w:w="2607" w:type="dxa"/>
          </w:tcPr>
          <w:p w14:paraId="3607D5B2" w14:textId="77777777" w:rsidR="0065454C" w:rsidRPr="004614DC" w:rsidRDefault="0065454C" w:rsidP="00E80EE1">
            <w:pPr>
              <w:pStyle w:val="BodyTextIndent"/>
              <w:spacing w:line="276" w:lineRule="auto"/>
              <w:ind w:firstLine="0"/>
              <w:jc w:val="both"/>
              <w:rPr>
                <w:i/>
                <w:iCs/>
                <w:sz w:val="20"/>
              </w:rPr>
            </w:pPr>
          </w:p>
          <w:p w14:paraId="659DD8E4" w14:textId="77777777" w:rsidR="0065454C" w:rsidRPr="004614DC" w:rsidRDefault="0065454C" w:rsidP="00E80EE1">
            <w:pPr>
              <w:pStyle w:val="BodyTextIndent"/>
              <w:spacing w:line="276" w:lineRule="auto"/>
              <w:ind w:firstLine="0"/>
              <w:jc w:val="both"/>
              <w:rPr>
                <w:i/>
                <w:iCs/>
                <w:sz w:val="20"/>
              </w:rPr>
            </w:pPr>
          </w:p>
          <w:p w14:paraId="73968AC0" w14:textId="77777777" w:rsidR="0065454C" w:rsidRPr="004614DC" w:rsidRDefault="0065454C" w:rsidP="00E80EE1">
            <w:pPr>
              <w:pStyle w:val="BodyTextIndent"/>
              <w:spacing w:line="276" w:lineRule="auto"/>
              <w:ind w:firstLine="0"/>
              <w:jc w:val="both"/>
              <w:rPr>
                <w:i/>
                <w:iCs/>
                <w:sz w:val="20"/>
              </w:rPr>
            </w:pPr>
          </w:p>
        </w:tc>
        <w:tc>
          <w:tcPr>
            <w:tcW w:w="2090" w:type="dxa"/>
          </w:tcPr>
          <w:p w14:paraId="7155E57A"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075171BC"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5A84E8E0" w14:textId="77777777" w:rsidR="0065454C" w:rsidRPr="004614DC" w:rsidRDefault="0065454C" w:rsidP="00E80EE1">
            <w:pPr>
              <w:pStyle w:val="BodyTextIndent"/>
              <w:spacing w:line="276" w:lineRule="auto"/>
              <w:ind w:firstLine="0"/>
              <w:jc w:val="both"/>
              <w:rPr>
                <w:sz w:val="20"/>
              </w:rPr>
            </w:pPr>
            <w:proofErr w:type="spellStart"/>
            <w:r w:rsidRPr="004614DC">
              <w:rPr>
                <w:sz w:val="20"/>
              </w:rPr>
              <w:t>Balia</w:t>
            </w:r>
            <w:proofErr w:type="spellEnd"/>
            <w:r w:rsidRPr="004614DC">
              <w:rPr>
                <w:sz w:val="20"/>
              </w:rPr>
              <w:t xml:space="preserve"> River Section, </w:t>
            </w:r>
            <w:proofErr w:type="spellStart"/>
            <w:r w:rsidRPr="004614DC">
              <w:rPr>
                <w:sz w:val="20"/>
              </w:rPr>
              <w:t>Kathgodam</w:t>
            </w:r>
            <w:proofErr w:type="spellEnd"/>
            <w:r w:rsidRPr="004614DC">
              <w:rPr>
                <w:sz w:val="20"/>
              </w:rPr>
              <w:t xml:space="preserve">, U.P. </w:t>
            </w:r>
          </w:p>
        </w:tc>
        <w:tc>
          <w:tcPr>
            <w:tcW w:w="2265" w:type="dxa"/>
          </w:tcPr>
          <w:p w14:paraId="37E6C054" w14:textId="77777777" w:rsidR="0065454C" w:rsidRPr="004614DC" w:rsidRDefault="0065454C" w:rsidP="00E80EE1">
            <w:pPr>
              <w:pStyle w:val="BodyTextIndent"/>
              <w:spacing w:line="276" w:lineRule="auto"/>
              <w:ind w:firstLine="0"/>
              <w:jc w:val="both"/>
              <w:rPr>
                <w:sz w:val="20"/>
              </w:rPr>
            </w:pPr>
            <w:r w:rsidRPr="004614DC">
              <w:rPr>
                <w:sz w:val="20"/>
              </w:rPr>
              <w:t>Prasad, 1994</w:t>
            </w:r>
          </w:p>
        </w:tc>
      </w:tr>
      <w:tr w:rsidR="0065454C" w:rsidRPr="004614DC" w14:paraId="5B620F76" w14:textId="77777777" w:rsidTr="00636D23">
        <w:trPr>
          <w:trHeight w:val="146"/>
        </w:trPr>
        <w:tc>
          <w:tcPr>
            <w:tcW w:w="2607" w:type="dxa"/>
          </w:tcPr>
          <w:p w14:paraId="377240ED" w14:textId="77777777" w:rsidR="0065454C" w:rsidRPr="004614DC" w:rsidRDefault="0065454C" w:rsidP="00E80EE1">
            <w:pPr>
              <w:pStyle w:val="BodyTextIndent"/>
              <w:spacing w:line="276" w:lineRule="auto"/>
              <w:ind w:firstLine="0"/>
              <w:jc w:val="both"/>
              <w:rPr>
                <w:i/>
                <w:iCs/>
                <w:sz w:val="20"/>
              </w:rPr>
            </w:pPr>
          </w:p>
        </w:tc>
        <w:tc>
          <w:tcPr>
            <w:tcW w:w="2090" w:type="dxa"/>
          </w:tcPr>
          <w:p w14:paraId="35318729"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481AF92D"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4DD5FF8D" w14:textId="77777777" w:rsidR="0065454C" w:rsidRPr="004614DC" w:rsidRDefault="0065454C" w:rsidP="00E80EE1">
            <w:pPr>
              <w:pStyle w:val="BodyTextIndent"/>
              <w:spacing w:line="276" w:lineRule="auto"/>
              <w:ind w:firstLine="0"/>
              <w:jc w:val="both"/>
              <w:rPr>
                <w:sz w:val="20"/>
              </w:rPr>
            </w:pPr>
            <w:proofErr w:type="spellStart"/>
            <w:r w:rsidRPr="004614DC">
              <w:rPr>
                <w:sz w:val="20"/>
              </w:rPr>
              <w:t>Koilabas</w:t>
            </w:r>
            <w:proofErr w:type="spellEnd"/>
            <w:r w:rsidRPr="004614DC">
              <w:rPr>
                <w:sz w:val="20"/>
              </w:rPr>
              <w:t>, Nepal</w:t>
            </w:r>
          </w:p>
        </w:tc>
        <w:tc>
          <w:tcPr>
            <w:tcW w:w="2265" w:type="dxa"/>
          </w:tcPr>
          <w:p w14:paraId="25B993A6" w14:textId="77777777" w:rsidR="0065454C" w:rsidRPr="004614DC" w:rsidRDefault="0065454C" w:rsidP="00E80EE1">
            <w:pPr>
              <w:pStyle w:val="BodyTextIndent"/>
              <w:spacing w:line="276" w:lineRule="auto"/>
              <w:ind w:firstLine="0"/>
              <w:jc w:val="both"/>
              <w:rPr>
                <w:sz w:val="20"/>
              </w:rPr>
            </w:pPr>
            <w:r w:rsidRPr="004614DC">
              <w:rPr>
                <w:sz w:val="20"/>
              </w:rPr>
              <w:t>Prasad, 1990</w:t>
            </w:r>
          </w:p>
        </w:tc>
      </w:tr>
      <w:tr w:rsidR="0065454C" w:rsidRPr="004614DC" w14:paraId="106E3069" w14:textId="77777777" w:rsidTr="00636D23">
        <w:trPr>
          <w:trHeight w:val="146"/>
        </w:trPr>
        <w:tc>
          <w:tcPr>
            <w:tcW w:w="2607" w:type="dxa"/>
          </w:tcPr>
          <w:p w14:paraId="5BF7F8A2" w14:textId="77777777" w:rsidR="0065454C" w:rsidRPr="004614DC" w:rsidRDefault="0065454C" w:rsidP="00E80EE1">
            <w:pPr>
              <w:pStyle w:val="BodyTextIndent"/>
              <w:spacing w:line="276" w:lineRule="auto"/>
              <w:ind w:firstLine="0"/>
              <w:jc w:val="both"/>
              <w:rPr>
                <w:i/>
                <w:iCs/>
                <w:sz w:val="20"/>
              </w:rPr>
            </w:pPr>
          </w:p>
        </w:tc>
        <w:tc>
          <w:tcPr>
            <w:tcW w:w="2090" w:type="dxa"/>
          </w:tcPr>
          <w:p w14:paraId="530A45BA"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4C21D978"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49A0B5D2" w14:textId="77777777" w:rsidR="0065454C" w:rsidRPr="004614DC" w:rsidRDefault="0065454C" w:rsidP="00E80EE1">
            <w:pPr>
              <w:pStyle w:val="BodyTextIndent"/>
              <w:spacing w:line="276" w:lineRule="auto"/>
              <w:ind w:firstLine="0"/>
              <w:jc w:val="both"/>
              <w:rPr>
                <w:sz w:val="20"/>
              </w:rPr>
            </w:pPr>
            <w:proofErr w:type="spellStart"/>
            <w:r w:rsidRPr="004614DC">
              <w:rPr>
                <w:sz w:val="20"/>
              </w:rPr>
              <w:t>Suraikhola</w:t>
            </w:r>
            <w:proofErr w:type="spellEnd"/>
            <w:r w:rsidRPr="004614DC">
              <w:rPr>
                <w:sz w:val="20"/>
              </w:rPr>
              <w:t>, Nepal</w:t>
            </w:r>
          </w:p>
        </w:tc>
        <w:tc>
          <w:tcPr>
            <w:tcW w:w="2265" w:type="dxa"/>
          </w:tcPr>
          <w:p w14:paraId="356C2257" w14:textId="77777777" w:rsidR="0065454C" w:rsidRPr="004614DC" w:rsidRDefault="0065454C" w:rsidP="00E80EE1">
            <w:pPr>
              <w:pStyle w:val="BodyTextIndent"/>
              <w:spacing w:line="276" w:lineRule="auto"/>
              <w:ind w:firstLine="0"/>
              <w:jc w:val="both"/>
              <w:rPr>
                <w:sz w:val="20"/>
              </w:rPr>
            </w:pPr>
            <w:r w:rsidRPr="004614DC">
              <w:rPr>
                <w:sz w:val="20"/>
              </w:rPr>
              <w:t>Awasthi &amp; Prasad, 1990</w:t>
            </w:r>
          </w:p>
        </w:tc>
      </w:tr>
      <w:tr w:rsidR="0065454C" w:rsidRPr="004614DC" w14:paraId="77EF5DC7" w14:textId="77777777" w:rsidTr="00636D23">
        <w:trPr>
          <w:trHeight w:val="146"/>
        </w:trPr>
        <w:tc>
          <w:tcPr>
            <w:tcW w:w="2607" w:type="dxa"/>
          </w:tcPr>
          <w:p w14:paraId="6E43E696" w14:textId="77777777" w:rsidR="0065454C" w:rsidRPr="004614DC" w:rsidRDefault="0065454C" w:rsidP="00E80EE1">
            <w:pPr>
              <w:pStyle w:val="BodyTextIndent"/>
              <w:spacing w:line="276" w:lineRule="auto"/>
              <w:ind w:firstLine="0"/>
              <w:jc w:val="both"/>
              <w:rPr>
                <w:i/>
                <w:iCs/>
                <w:sz w:val="20"/>
              </w:rPr>
            </w:pPr>
          </w:p>
        </w:tc>
        <w:tc>
          <w:tcPr>
            <w:tcW w:w="2090" w:type="dxa"/>
          </w:tcPr>
          <w:p w14:paraId="3DF1FC68" w14:textId="77777777" w:rsidR="0065454C" w:rsidRPr="004614DC" w:rsidRDefault="0065454C" w:rsidP="00E80EE1">
            <w:pPr>
              <w:pStyle w:val="BodyTextIndent"/>
              <w:spacing w:line="276" w:lineRule="auto"/>
              <w:ind w:firstLine="0"/>
              <w:jc w:val="both"/>
              <w:rPr>
                <w:sz w:val="20"/>
              </w:rPr>
            </w:pPr>
            <w:r w:rsidRPr="004614DC">
              <w:rPr>
                <w:sz w:val="20"/>
              </w:rPr>
              <w:t>Lower Siwalik,</w:t>
            </w:r>
          </w:p>
          <w:p w14:paraId="076CFBA0" w14:textId="77777777" w:rsidR="0065454C" w:rsidRPr="004614DC" w:rsidRDefault="0065454C" w:rsidP="00E80EE1">
            <w:pPr>
              <w:pStyle w:val="BodyTextIndent"/>
              <w:spacing w:line="276" w:lineRule="auto"/>
              <w:ind w:firstLine="0"/>
              <w:jc w:val="both"/>
              <w:rPr>
                <w:sz w:val="20"/>
              </w:rPr>
            </w:pPr>
            <w:r w:rsidRPr="004614DC">
              <w:rPr>
                <w:sz w:val="20"/>
              </w:rPr>
              <w:t>Middle- Miocene</w:t>
            </w:r>
          </w:p>
        </w:tc>
        <w:tc>
          <w:tcPr>
            <w:tcW w:w="2236" w:type="dxa"/>
          </w:tcPr>
          <w:p w14:paraId="7AFDD46E" w14:textId="77777777" w:rsidR="0065454C" w:rsidRPr="004614DC" w:rsidRDefault="0065454C" w:rsidP="00E80EE1">
            <w:pPr>
              <w:pStyle w:val="BodyTextIndent"/>
              <w:spacing w:line="276" w:lineRule="auto"/>
              <w:ind w:firstLine="0"/>
              <w:jc w:val="both"/>
              <w:rPr>
                <w:sz w:val="20"/>
              </w:rPr>
            </w:pPr>
            <w:r w:rsidRPr="004614DC">
              <w:rPr>
                <w:sz w:val="20"/>
              </w:rPr>
              <w:t>Laxmi River Section, Bhutan</w:t>
            </w:r>
          </w:p>
        </w:tc>
        <w:tc>
          <w:tcPr>
            <w:tcW w:w="2265" w:type="dxa"/>
          </w:tcPr>
          <w:p w14:paraId="76CB7FB6" w14:textId="5AAD3D96" w:rsidR="0065454C" w:rsidRPr="004614DC" w:rsidRDefault="0065454C" w:rsidP="00E80EE1">
            <w:pPr>
              <w:pStyle w:val="BodyTextIndent"/>
              <w:spacing w:line="276" w:lineRule="auto"/>
              <w:ind w:firstLine="0"/>
              <w:jc w:val="both"/>
              <w:rPr>
                <w:sz w:val="20"/>
              </w:rPr>
            </w:pPr>
            <w:r w:rsidRPr="004614DC">
              <w:rPr>
                <w:sz w:val="20"/>
              </w:rPr>
              <w:t xml:space="preserve">Prasad &amp; Tripathi, </w:t>
            </w:r>
            <w:r w:rsidR="003E5CE1" w:rsidRPr="004614DC">
              <w:rPr>
                <w:sz w:val="20"/>
              </w:rPr>
              <w:t>2000</w:t>
            </w:r>
          </w:p>
        </w:tc>
      </w:tr>
      <w:tr w:rsidR="0065454C" w:rsidRPr="004614DC" w14:paraId="1B7D95E7" w14:textId="77777777" w:rsidTr="00636D23">
        <w:trPr>
          <w:trHeight w:val="146"/>
        </w:trPr>
        <w:tc>
          <w:tcPr>
            <w:tcW w:w="2607" w:type="dxa"/>
          </w:tcPr>
          <w:p w14:paraId="34ED9474" w14:textId="77777777" w:rsidR="0065454C" w:rsidRPr="004614DC" w:rsidRDefault="0065454C" w:rsidP="00E80EE1">
            <w:pPr>
              <w:pStyle w:val="BodyTextIndent"/>
              <w:spacing w:line="276" w:lineRule="auto"/>
              <w:ind w:firstLine="0"/>
              <w:jc w:val="both"/>
              <w:rPr>
                <w:i/>
                <w:iCs/>
                <w:sz w:val="20"/>
              </w:rPr>
            </w:pPr>
          </w:p>
        </w:tc>
        <w:tc>
          <w:tcPr>
            <w:tcW w:w="2090" w:type="dxa"/>
          </w:tcPr>
          <w:p w14:paraId="1964F50B" w14:textId="77777777" w:rsidR="0065454C" w:rsidRPr="004614DC" w:rsidRDefault="0065454C" w:rsidP="00E80EE1">
            <w:pPr>
              <w:pStyle w:val="BodyTextIndent"/>
              <w:spacing w:line="276" w:lineRule="auto"/>
              <w:ind w:firstLine="0"/>
              <w:jc w:val="both"/>
              <w:rPr>
                <w:sz w:val="20"/>
              </w:rPr>
            </w:pPr>
            <w:r w:rsidRPr="004614DC">
              <w:rPr>
                <w:sz w:val="20"/>
              </w:rPr>
              <w:t>Middle Siwalik series, Mio-Pliocene</w:t>
            </w:r>
          </w:p>
        </w:tc>
        <w:tc>
          <w:tcPr>
            <w:tcW w:w="2236" w:type="dxa"/>
          </w:tcPr>
          <w:p w14:paraId="511964BC" w14:textId="77777777" w:rsidR="0065454C" w:rsidRPr="004614DC" w:rsidRDefault="0065454C" w:rsidP="00E80EE1">
            <w:pPr>
              <w:pStyle w:val="BodyTextIndent"/>
              <w:spacing w:line="276" w:lineRule="auto"/>
              <w:ind w:firstLine="0"/>
              <w:jc w:val="both"/>
              <w:rPr>
                <w:sz w:val="20"/>
              </w:rPr>
            </w:pPr>
            <w:proofErr w:type="spellStart"/>
            <w:r w:rsidRPr="004614DC">
              <w:rPr>
                <w:sz w:val="20"/>
              </w:rPr>
              <w:t>Surkhet</w:t>
            </w:r>
            <w:proofErr w:type="spellEnd"/>
            <w:r w:rsidRPr="004614DC">
              <w:rPr>
                <w:sz w:val="20"/>
              </w:rPr>
              <w:t xml:space="preserve"> area, Far western Nepal</w:t>
            </w:r>
          </w:p>
        </w:tc>
        <w:tc>
          <w:tcPr>
            <w:tcW w:w="2265" w:type="dxa"/>
          </w:tcPr>
          <w:p w14:paraId="563A73E9" w14:textId="77777777" w:rsidR="0065454C" w:rsidRPr="004614DC" w:rsidRDefault="0065454C" w:rsidP="00E80EE1">
            <w:pPr>
              <w:pStyle w:val="BodyTextIndent"/>
              <w:spacing w:line="276" w:lineRule="auto"/>
              <w:ind w:firstLine="0"/>
              <w:jc w:val="both"/>
              <w:rPr>
                <w:sz w:val="20"/>
              </w:rPr>
            </w:pPr>
            <w:r w:rsidRPr="004614DC">
              <w:rPr>
                <w:sz w:val="20"/>
              </w:rPr>
              <w:t>Prasad &amp; Pradhan, 1998</w:t>
            </w:r>
          </w:p>
        </w:tc>
      </w:tr>
      <w:tr w:rsidR="006F7345" w:rsidRPr="004614DC" w14:paraId="593A4B99" w14:textId="77777777" w:rsidTr="00636D23">
        <w:trPr>
          <w:trHeight w:val="146"/>
        </w:trPr>
        <w:tc>
          <w:tcPr>
            <w:tcW w:w="2607" w:type="dxa"/>
          </w:tcPr>
          <w:p w14:paraId="3BEC73BE" w14:textId="77777777" w:rsidR="006F7345" w:rsidRPr="004614DC" w:rsidRDefault="006F7345" w:rsidP="00E80EE1">
            <w:pPr>
              <w:pStyle w:val="BodyTextIndent"/>
              <w:spacing w:line="276" w:lineRule="auto"/>
              <w:ind w:firstLine="0"/>
              <w:jc w:val="both"/>
              <w:rPr>
                <w:iCs/>
                <w:sz w:val="20"/>
              </w:rPr>
            </w:pPr>
            <w:r w:rsidRPr="004614DC">
              <w:rPr>
                <w:i/>
                <w:iCs/>
                <w:sz w:val="20"/>
              </w:rPr>
              <w:t xml:space="preserve">Dipterocarpus </w:t>
            </w:r>
            <w:proofErr w:type="spellStart"/>
            <w:r w:rsidRPr="004614DC">
              <w:rPr>
                <w:i/>
                <w:iCs/>
                <w:sz w:val="20"/>
              </w:rPr>
              <w:t>suraikholaensis</w:t>
            </w:r>
            <w:proofErr w:type="spellEnd"/>
            <w:r w:rsidRPr="004614DC">
              <w:rPr>
                <w:i/>
                <w:iCs/>
                <w:sz w:val="20"/>
              </w:rPr>
              <w:t xml:space="preserve"> </w:t>
            </w:r>
            <w:r w:rsidR="0010536D" w:rsidRPr="004614DC">
              <w:rPr>
                <w:iCs/>
                <w:sz w:val="20"/>
              </w:rPr>
              <w:t>Prasad &amp; Pandey</w:t>
            </w:r>
          </w:p>
          <w:p w14:paraId="79211C08" w14:textId="77777777" w:rsidR="006F7345" w:rsidRPr="004614DC" w:rsidRDefault="006F7345" w:rsidP="00E80EE1">
            <w:pPr>
              <w:pStyle w:val="BodyTextIndent"/>
              <w:spacing w:line="276" w:lineRule="auto"/>
              <w:ind w:firstLine="0"/>
              <w:jc w:val="both"/>
              <w:rPr>
                <w:i/>
                <w:iCs/>
                <w:sz w:val="20"/>
              </w:rPr>
            </w:pPr>
          </w:p>
        </w:tc>
        <w:tc>
          <w:tcPr>
            <w:tcW w:w="2090" w:type="dxa"/>
          </w:tcPr>
          <w:p w14:paraId="063D6136" w14:textId="77777777" w:rsidR="006F7345" w:rsidRPr="004614DC" w:rsidRDefault="0010536D" w:rsidP="00E80EE1">
            <w:pPr>
              <w:pStyle w:val="BodyTextIndent"/>
              <w:spacing w:line="276" w:lineRule="auto"/>
              <w:ind w:firstLine="0"/>
              <w:jc w:val="both"/>
              <w:rPr>
                <w:sz w:val="20"/>
              </w:rPr>
            </w:pPr>
            <w:r w:rsidRPr="004614DC">
              <w:rPr>
                <w:sz w:val="20"/>
              </w:rPr>
              <w:t>Middle Siwalik</w:t>
            </w:r>
          </w:p>
          <w:p w14:paraId="7BC7034B" w14:textId="77777777" w:rsidR="0010536D" w:rsidRPr="004614DC" w:rsidRDefault="0010536D" w:rsidP="00E80EE1">
            <w:pPr>
              <w:pStyle w:val="BodyTextIndent"/>
              <w:spacing w:line="276" w:lineRule="auto"/>
              <w:ind w:firstLine="0"/>
              <w:jc w:val="both"/>
              <w:rPr>
                <w:sz w:val="20"/>
              </w:rPr>
            </w:pPr>
          </w:p>
          <w:p w14:paraId="1CD65AAC" w14:textId="77777777" w:rsidR="0010536D" w:rsidRPr="004614DC" w:rsidRDefault="0010536D" w:rsidP="00E80EE1">
            <w:pPr>
              <w:pStyle w:val="BodyTextIndent"/>
              <w:spacing w:line="276" w:lineRule="auto"/>
              <w:ind w:firstLine="0"/>
              <w:jc w:val="both"/>
              <w:rPr>
                <w:sz w:val="20"/>
              </w:rPr>
            </w:pPr>
            <w:r w:rsidRPr="004614DC">
              <w:rPr>
                <w:sz w:val="20"/>
              </w:rPr>
              <w:t>Lower Siwalik</w:t>
            </w:r>
          </w:p>
          <w:p w14:paraId="666126DD" w14:textId="77777777" w:rsidR="0010536D" w:rsidRPr="004614DC" w:rsidRDefault="0010536D" w:rsidP="00E80EE1">
            <w:pPr>
              <w:pStyle w:val="BodyTextIndent"/>
              <w:spacing w:line="276" w:lineRule="auto"/>
              <w:ind w:firstLine="0"/>
              <w:jc w:val="both"/>
              <w:rPr>
                <w:sz w:val="20"/>
              </w:rPr>
            </w:pPr>
            <w:r w:rsidRPr="004614DC">
              <w:rPr>
                <w:sz w:val="20"/>
              </w:rPr>
              <w:t>Lower Siwalik</w:t>
            </w:r>
          </w:p>
          <w:p w14:paraId="381CD6D6" w14:textId="77777777" w:rsidR="0010536D" w:rsidRPr="004614DC" w:rsidRDefault="0010536D" w:rsidP="00E80EE1">
            <w:pPr>
              <w:pStyle w:val="BodyTextIndent"/>
              <w:spacing w:line="276" w:lineRule="auto"/>
              <w:ind w:firstLine="0"/>
              <w:jc w:val="both"/>
              <w:rPr>
                <w:sz w:val="20"/>
              </w:rPr>
            </w:pPr>
            <w:r w:rsidRPr="004614DC">
              <w:rPr>
                <w:sz w:val="20"/>
              </w:rPr>
              <w:t xml:space="preserve">L. </w:t>
            </w:r>
            <w:proofErr w:type="spellStart"/>
            <w:r w:rsidRPr="004614DC">
              <w:rPr>
                <w:sz w:val="20"/>
              </w:rPr>
              <w:t>Churia</w:t>
            </w:r>
            <w:proofErr w:type="spellEnd"/>
            <w:r w:rsidRPr="004614DC">
              <w:rPr>
                <w:sz w:val="20"/>
              </w:rPr>
              <w:t xml:space="preserve"> Formation</w:t>
            </w:r>
          </w:p>
        </w:tc>
        <w:tc>
          <w:tcPr>
            <w:tcW w:w="2236" w:type="dxa"/>
          </w:tcPr>
          <w:p w14:paraId="456A8E75" w14:textId="77777777" w:rsidR="006F7345" w:rsidRPr="004614DC" w:rsidRDefault="0010536D" w:rsidP="00E80EE1">
            <w:pPr>
              <w:pStyle w:val="BodyTextIndent"/>
              <w:spacing w:line="276" w:lineRule="auto"/>
              <w:ind w:firstLine="0"/>
              <w:jc w:val="both"/>
              <w:rPr>
                <w:sz w:val="20"/>
              </w:rPr>
            </w:pPr>
            <w:proofErr w:type="spellStart"/>
            <w:r w:rsidRPr="004614DC">
              <w:rPr>
                <w:sz w:val="20"/>
              </w:rPr>
              <w:t>Surai</w:t>
            </w:r>
            <w:proofErr w:type="spellEnd"/>
            <w:r w:rsidRPr="004614DC">
              <w:rPr>
                <w:sz w:val="20"/>
              </w:rPr>
              <w:t xml:space="preserve"> </w:t>
            </w:r>
            <w:proofErr w:type="spellStart"/>
            <w:r w:rsidRPr="004614DC">
              <w:rPr>
                <w:sz w:val="20"/>
              </w:rPr>
              <w:t>Khola</w:t>
            </w:r>
            <w:proofErr w:type="spellEnd"/>
            <w:r w:rsidRPr="004614DC">
              <w:rPr>
                <w:sz w:val="20"/>
              </w:rPr>
              <w:t>, Nepal</w:t>
            </w:r>
          </w:p>
          <w:p w14:paraId="23E7F99E" w14:textId="77777777" w:rsidR="0010536D" w:rsidRPr="004614DC" w:rsidRDefault="0010536D" w:rsidP="00E80EE1">
            <w:pPr>
              <w:pStyle w:val="BodyTextIndent"/>
              <w:spacing w:line="276" w:lineRule="auto"/>
              <w:ind w:firstLine="0"/>
              <w:jc w:val="both"/>
              <w:rPr>
                <w:sz w:val="20"/>
              </w:rPr>
            </w:pPr>
          </w:p>
          <w:p w14:paraId="155FF772" w14:textId="77777777" w:rsidR="0010536D" w:rsidRPr="004614DC" w:rsidRDefault="0010536D" w:rsidP="00E80EE1">
            <w:pPr>
              <w:pStyle w:val="BodyTextIndent"/>
              <w:spacing w:line="276" w:lineRule="auto"/>
              <w:ind w:firstLine="0"/>
              <w:jc w:val="both"/>
              <w:rPr>
                <w:sz w:val="20"/>
              </w:rPr>
            </w:pPr>
            <w:proofErr w:type="spellStart"/>
            <w:r w:rsidRPr="004614DC">
              <w:rPr>
                <w:sz w:val="20"/>
              </w:rPr>
              <w:t>Tanakpur</w:t>
            </w:r>
            <w:proofErr w:type="spellEnd"/>
            <w:r w:rsidRPr="004614DC">
              <w:rPr>
                <w:sz w:val="20"/>
              </w:rPr>
              <w:t>, Uttarakhand</w:t>
            </w:r>
          </w:p>
          <w:p w14:paraId="1DA48A1C" w14:textId="77777777" w:rsidR="0010536D" w:rsidRPr="004614DC" w:rsidRDefault="0010536D" w:rsidP="00E80EE1">
            <w:pPr>
              <w:pStyle w:val="BodyTextIndent"/>
              <w:spacing w:line="276" w:lineRule="auto"/>
              <w:ind w:firstLine="0"/>
              <w:jc w:val="both"/>
              <w:rPr>
                <w:sz w:val="20"/>
              </w:rPr>
            </w:pPr>
            <w:proofErr w:type="spellStart"/>
            <w:r w:rsidRPr="004614DC">
              <w:rPr>
                <w:sz w:val="20"/>
              </w:rPr>
              <w:t>Sirmur</w:t>
            </w:r>
            <w:proofErr w:type="spellEnd"/>
            <w:r w:rsidRPr="004614DC">
              <w:rPr>
                <w:sz w:val="20"/>
              </w:rPr>
              <w:t xml:space="preserve"> District, H.P.</w:t>
            </w:r>
          </w:p>
          <w:p w14:paraId="4C5328C4" w14:textId="77777777" w:rsidR="0010536D" w:rsidRPr="004614DC" w:rsidRDefault="0010536D" w:rsidP="00E80EE1">
            <w:pPr>
              <w:pStyle w:val="BodyTextIndent"/>
              <w:spacing w:line="276" w:lineRule="auto"/>
              <w:ind w:firstLine="0"/>
              <w:jc w:val="both"/>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2D4FC3D1" w14:textId="77777777" w:rsidR="006F7345" w:rsidRPr="004614DC" w:rsidRDefault="0010536D" w:rsidP="00E80EE1">
            <w:pPr>
              <w:pStyle w:val="BodyTextIndent"/>
              <w:spacing w:line="276" w:lineRule="auto"/>
              <w:ind w:firstLine="0"/>
              <w:jc w:val="both"/>
              <w:rPr>
                <w:sz w:val="20"/>
              </w:rPr>
            </w:pPr>
            <w:r w:rsidRPr="004614DC">
              <w:rPr>
                <w:sz w:val="20"/>
              </w:rPr>
              <w:t>Prasad &amp; Pandey,2008</w:t>
            </w:r>
          </w:p>
          <w:p w14:paraId="6817EFE1" w14:textId="77777777" w:rsidR="0010536D" w:rsidRPr="004614DC" w:rsidRDefault="0010536D" w:rsidP="00E80EE1">
            <w:pPr>
              <w:pStyle w:val="BodyTextIndent"/>
              <w:spacing w:line="276" w:lineRule="auto"/>
              <w:ind w:firstLine="0"/>
              <w:jc w:val="both"/>
              <w:rPr>
                <w:sz w:val="20"/>
              </w:rPr>
            </w:pPr>
            <w:r w:rsidRPr="004614DC">
              <w:rPr>
                <w:sz w:val="20"/>
              </w:rPr>
              <w:t xml:space="preserve">Prasad </w:t>
            </w:r>
            <w:r w:rsidRPr="004614DC">
              <w:rPr>
                <w:i/>
                <w:sz w:val="20"/>
              </w:rPr>
              <w:t>et al</w:t>
            </w:r>
            <w:r w:rsidRPr="004614DC">
              <w:rPr>
                <w:sz w:val="20"/>
              </w:rPr>
              <w:t>., 2017</w:t>
            </w:r>
          </w:p>
          <w:p w14:paraId="795A8B76" w14:textId="77777777" w:rsidR="004C721C" w:rsidRPr="004614DC" w:rsidRDefault="004C721C" w:rsidP="00E80EE1">
            <w:pPr>
              <w:pStyle w:val="BodyTextIndent"/>
              <w:spacing w:line="276" w:lineRule="auto"/>
              <w:ind w:firstLine="0"/>
              <w:jc w:val="both"/>
              <w:rPr>
                <w:sz w:val="20"/>
              </w:rPr>
            </w:pPr>
          </w:p>
          <w:p w14:paraId="21A53052" w14:textId="77777777" w:rsidR="0010536D" w:rsidRPr="004614DC" w:rsidRDefault="0010536D" w:rsidP="00E80EE1">
            <w:pPr>
              <w:pStyle w:val="BodyTextIndent"/>
              <w:spacing w:line="276" w:lineRule="auto"/>
              <w:ind w:firstLine="0"/>
              <w:jc w:val="both"/>
              <w:rPr>
                <w:sz w:val="20"/>
              </w:rPr>
            </w:pPr>
            <w:r w:rsidRPr="004614DC">
              <w:rPr>
                <w:sz w:val="20"/>
              </w:rPr>
              <w:t>Prasad, 2012</w:t>
            </w:r>
          </w:p>
          <w:p w14:paraId="593B7668" w14:textId="77777777" w:rsidR="0010536D" w:rsidRPr="004614DC" w:rsidRDefault="0010536D" w:rsidP="00E80EE1">
            <w:pPr>
              <w:pStyle w:val="BodyTextIndent"/>
              <w:spacing w:line="276" w:lineRule="auto"/>
              <w:ind w:firstLine="0"/>
              <w:jc w:val="both"/>
              <w:rPr>
                <w:sz w:val="20"/>
              </w:rPr>
            </w:pPr>
            <w:r w:rsidRPr="004614DC">
              <w:rPr>
                <w:sz w:val="20"/>
              </w:rPr>
              <w:t xml:space="preserve">Prasad </w:t>
            </w:r>
            <w:r w:rsidRPr="004614DC">
              <w:rPr>
                <w:i/>
                <w:sz w:val="20"/>
              </w:rPr>
              <w:t>et al</w:t>
            </w:r>
            <w:r w:rsidRPr="004614DC">
              <w:rPr>
                <w:sz w:val="20"/>
              </w:rPr>
              <w:t>., 2019</w:t>
            </w:r>
          </w:p>
        </w:tc>
      </w:tr>
      <w:tr w:rsidR="0065454C" w:rsidRPr="004614DC" w14:paraId="1B0094C4" w14:textId="77777777" w:rsidTr="00636D23">
        <w:trPr>
          <w:trHeight w:val="146"/>
        </w:trPr>
        <w:tc>
          <w:tcPr>
            <w:tcW w:w="2607" w:type="dxa"/>
          </w:tcPr>
          <w:p w14:paraId="2C7301ED" w14:textId="77777777" w:rsidR="0065454C" w:rsidRPr="004614DC" w:rsidRDefault="0065454C" w:rsidP="00E80EE1">
            <w:pPr>
              <w:pStyle w:val="BodyTextIndent"/>
              <w:spacing w:line="276" w:lineRule="auto"/>
              <w:ind w:firstLine="0"/>
              <w:jc w:val="both"/>
              <w:rPr>
                <w:i/>
                <w:iCs/>
                <w:sz w:val="20"/>
                <w:lang w:val="es-ES_tradnl"/>
              </w:rPr>
            </w:pPr>
            <w:proofErr w:type="spellStart"/>
            <w:r w:rsidRPr="004614DC">
              <w:rPr>
                <w:i/>
                <w:iCs/>
                <w:sz w:val="20"/>
                <w:lang w:val="es-ES_tradnl"/>
              </w:rPr>
              <w:t>Dipterocarpus</w:t>
            </w:r>
            <w:proofErr w:type="spellEnd"/>
            <w:r w:rsidRPr="004614DC">
              <w:rPr>
                <w:i/>
                <w:iCs/>
                <w:sz w:val="20"/>
                <w:lang w:val="es-ES_tradnl"/>
              </w:rPr>
              <w:t xml:space="preserve"> </w:t>
            </w:r>
            <w:proofErr w:type="spellStart"/>
            <w:r w:rsidRPr="004614DC">
              <w:rPr>
                <w:i/>
                <w:iCs/>
                <w:sz w:val="20"/>
                <w:lang w:val="es-ES_tradnl"/>
              </w:rPr>
              <w:t>koilabasensis</w:t>
            </w:r>
            <w:proofErr w:type="spellEnd"/>
            <w:r w:rsidRPr="004614DC">
              <w:rPr>
                <w:i/>
                <w:iCs/>
                <w:sz w:val="20"/>
                <w:lang w:val="es-ES_tradnl"/>
              </w:rPr>
              <w:t xml:space="preserve"> </w:t>
            </w:r>
            <w:proofErr w:type="spellStart"/>
            <w:r w:rsidRPr="004614DC">
              <w:rPr>
                <w:sz w:val="20"/>
                <w:lang w:val="es-ES_tradnl"/>
              </w:rPr>
              <w:lastRenderedPageBreak/>
              <w:t>Prasad</w:t>
            </w:r>
            <w:proofErr w:type="spellEnd"/>
            <w:r w:rsidRPr="004614DC">
              <w:rPr>
                <w:i/>
                <w:iCs/>
                <w:sz w:val="20"/>
                <w:lang w:val="es-ES_tradnl"/>
              </w:rPr>
              <w:t xml:space="preserve"> et al. </w:t>
            </w:r>
          </w:p>
        </w:tc>
        <w:tc>
          <w:tcPr>
            <w:tcW w:w="2090" w:type="dxa"/>
          </w:tcPr>
          <w:p w14:paraId="531DB6AA" w14:textId="77777777" w:rsidR="0065454C" w:rsidRPr="004614DC" w:rsidRDefault="0065454C" w:rsidP="00E80EE1">
            <w:pPr>
              <w:pStyle w:val="BodyTextIndent"/>
              <w:spacing w:line="276" w:lineRule="auto"/>
              <w:ind w:firstLine="0"/>
              <w:jc w:val="both"/>
              <w:rPr>
                <w:sz w:val="20"/>
              </w:rPr>
            </w:pPr>
            <w:r w:rsidRPr="004614DC">
              <w:rPr>
                <w:sz w:val="20"/>
              </w:rPr>
              <w:lastRenderedPageBreak/>
              <w:t>Lower Siwalik,</w:t>
            </w:r>
          </w:p>
          <w:p w14:paraId="35F5823B" w14:textId="77777777" w:rsidR="0065454C" w:rsidRPr="004614DC" w:rsidRDefault="0065454C" w:rsidP="00E80EE1">
            <w:pPr>
              <w:pStyle w:val="BodyTextIndent"/>
              <w:spacing w:line="276" w:lineRule="auto"/>
              <w:ind w:firstLine="0"/>
              <w:jc w:val="both"/>
              <w:rPr>
                <w:sz w:val="20"/>
              </w:rPr>
            </w:pPr>
            <w:r w:rsidRPr="004614DC">
              <w:rPr>
                <w:sz w:val="20"/>
              </w:rPr>
              <w:lastRenderedPageBreak/>
              <w:t>Middle- Miocene</w:t>
            </w:r>
          </w:p>
          <w:p w14:paraId="2691EF8C" w14:textId="77777777" w:rsidR="00145957" w:rsidRPr="004614DC" w:rsidRDefault="00145957" w:rsidP="00E80EE1">
            <w:pPr>
              <w:pStyle w:val="BodyTextIndent"/>
              <w:spacing w:line="276" w:lineRule="auto"/>
              <w:ind w:firstLine="0"/>
              <w:jc w:val="both"/>
              <w:rPr>
                <w:sz w:val="20"/>
              </w:rPr>
            </w:pPr>
            <w:r w:rsidRPr="004614DC">
              <w:rPr>
                <w:sz w:val="20"/>
              </w:rPr>
              <w:t>Middle Siwalik</w:t>
            </w:r>
          </w:p>
        </w:tc>
        <w:tc>
          <w:tcPr>
            <w:tcW w:w="2236" w:type="dxa"/>
          </w:tcPr>
          <w:p w14:paraId="479F86BB" w14:textId="77777777" w:rsidR="0065454C" w:rsidRPr="004614DC" w:rsidRDefault="0065454C" w:rsidP="00E80EE1">
            <w:pPr>
              <w:pStyle w:val="BodyTextIndent"/>
              <w:spacing w:line="276" w:lineRule="auto"/>
              <w:ind w:firstLine="0"/>
              <w:jc w:val="both"/>
              <w:rPr>
                <w:sz w:val="20"/>
              </w:rPr>
            </w:pPr>
            <w:proofErr w:type="spellStart"/>
            <w:r w:rsidRPr="004614DC">
              <w:rPr>
                <w:sz w:val="20"/>
              </w:rPr>
              <w:lastRenderedPageBreak/>
              <w:t>Koilabas</w:t>
            </w:r>
            <w:proofErr w:type="spellEnd"/>
            <w:r w:rsidRPr="004614DC">
              <w:rPr>
                <w:sz w:val="20"/>
              </w:rPr>
              <w:t>, Nepal</w:t>
            </w:r>
          </w:p>
          <w:p w14:paraId="4E00889A" w14:textId="77777777" w:rsidR="00145957" w:rsidRPr="004614DC" w:rsidRDefault="00145957" w:rsidP="00E80EE1">
            <w:pPr>
              <w:pStyle w:val="BodyTextIndent"/>
              <w:spacing w:line="276" w:lineRule="auto"/>
              <w:ind w:firstLine="0"/>
              <w:jc w:val="both"/>
              <w:rPr>
                <w:sz w:val="20"/>
              </w:rPr>
            </w:pPr>
          </w:p>
          <w:p w14:paraId="05855F87" w14:textId="77777777" w:rsidR="00145957" w:rsidRPr="004614DC" w:rsidRDefault="00145957" w:rsidP="00E80EE1">
            <w:pPr>
              <w:pStyle w:val="BodyTextIndent"/>
              <w:spacing w:line="276" w:lineRule="auto"/>
              <w:ind w:firstLine="0"/>
              <w:jc w:val="both"/>
              <w:rPr>
                <w:sz w:val="20"/>
              </w:rPr>
            </w:pPr>
            <w:proofErr w:type="spellStart"/>
            <w:r w:rsidRPr="004614DC">
              <w:rPr>
                <w:sz w:val="20"/>
              </w:rPr>
              <w:t>Tanakpur</w:t>
            </w:r>
            <w:proofErr w:type="spellEnd"/>
            <w:r w:rsidRPr="004614DC">
              <w:rPr>
                <w:sz w:val="20"/>
              </w:rPr>
              <w:t>, Uttarakhand</w:t>
            </w:r>
          </w:p>
        </w:tc>
        <w:tc>
          <w:tcPr>
            <w:tcW w:w="2265" w:type="dxa"/>
          </w:tcPr>
          <w:p w14:paraId="68AE80E0" w14:textId="77777777" w:rsidR="0065454C" w:rsidRPr="004614DC" w:rsidRDefault="0065454C" w:rsidP="00E80EE1">
            <w:pPr>
              <w:pStyle w:val="BodyTextIndent"/>
              <w:spacing w:line="276" w:lineRule="auto"/>
              <w:ind w:firstLine="0"/>
              <w:jc w:val="both"/>
              <w:rPr>
                <w:sz w:val="20"/>
              </w:rPr>
            </w:pPr>
            <w:r w:rsidRPr="004614DC">
              <w:rPr>
                <w:sz w:val="20"/>
              </w:rPr>
              <w:lastRenderedPageBreak/>
              <w:t xml:space="preserve">Prasad </w:t>
            </w:r>
            <w:r w:rsidRPr="004614DC">
              <w:rPr>
                <w:i/>
                <w:iCs/>
                <w:sz w:val="20"/>
              </w:rPr>
              <w:t xml:space="preserve">et al., </w:t>
            </w:r>
            <w:r w:rsidRPr="004614DC">
              <w:rPr>
                <w:sz w:val="20"/>
              </w:rPr>
              <w:t>1999</w:t>
            </w:r>
          </w:p>
          <w:p w14:paraId="0993127B" w14:textId="77777777" w:rsidR="00145957" w:rsidRPr="004614DC" w:rsidRDefault="00145957" w:rsidP="00E80EE1">
            <w:pPr>
              <w:pStyle w:val="BodyTextIndent"/>
              <w:spacing w:line="276" w:lineRule="auto"/>
              <w:ind w:firstLine="0"/>
              <w:jc w:val="both"/>
              <w:rPr>
                <w:sz w:val="20"/>
              </w:rPr>
            </w:pPr>
          </w:p>
          <w:p w14:paraId="6A38AAE2" w14:textId="77777777" w:rsidR="00145957" w:rsidRPr="004614DC" w:rsidRDefault="00145957" w:rsidP="00E80EE1">
            <w:pPr>
              <w:pStyle w:val="BodyTextIndent"/>
              <w:spacing w:line="276" w:lineRule="auto"/>
              <w:ind w:firstLine="0"/>
              <w:jc w:val="both"/>
              <w:rPr>
                <w:sz w:val="20"/>
              </w:rPr>
            </w:pPr>
            <w:r w:rsidRPr="004614DC">
              <w:rPr>
                <w:sz w:val="20"/>
              </w:rPr>
              <w:t xml:space="preserve">Prasad </w:t>
            </w:r>
            <w:r w:rsidRPr="004614DC">
              <w:rPr>
                <w:i/>
                <w:sz w:val="20"/>
              </w:rPr>
              <w:t>et al</w:t>
            </w:r>
            <w:r w:rsidRPr="004614DC">
              <w:rPr>
                <w:sz w:val="20"/>
              </w:rPr>
              <w:t>., 2017</w:t>
            </w:r>
          </w:p>
        </w:tc>
      </w:tr>
      <w:tr w:rsidR="003B0BF5" w:rsidRPr="004614DC" w14:paraId="0A514CCC" w14:textId="77777777" w:rsidTr="00636D23">
        <w:trPr>
          <w:trHeight w:val="146"/>
        </w:trPr>
        <w:tc>
          <w:tcPr>
            <w:tcW w:w="2607" w:type="dxa"/>
          </w:tcPr>
          <w:p w14:paraId="0057F5EE" w14:textId="77777777" w:rsidR="003B0BF5" w:rsidRPr="004614DC" w:rsidRDefault="003B0BF5" w:rsidP="00E80EE1">
            <w:pPr>
              <w:pStyle w:val="BodyTextIndent"/>
              <w:spacing w:line="276" w:lineRule="auto"/>
              <w:ind w:firstLine="0"/>
              <w:jc w:val="both"/>
              <w:rPr>
                <w:i/>
                <w:iCs/>
                <w:sz w:val="20"/>
                <w:lang w:val="es-ES_tradnl"/>
              </w:rPr>
            </w:pPr>
            <w:proofErr w:type="spellStart"/>
            <w:r w:rsidRPr="004614DC">
              <w:rPr>
                <w:i/>
                <w:iCs/>
                <w:sz w:val="20"/>
                <w:lang w:val="es-ES_tradnl"/>
              </w:rPr>
              <w:lastRenderedPageBreak/>
              <w:t>Dipterocarpus</w:t>
            </w:r>
            <w:proofErr w:type="spellEnd"/>
            <w:r w:rsidRPr="004614DC">
              <w:rPr>
                <w:i/>
                <w:iCs/>
                <w:sz w:val="20"/>
                <w:lang w:val="es-ES_tradnl"/>
              </w:rPr>
              <w:t xml:space="preserve"> </w:t>
            </w:r>
            <w:proofErr w:type="spellStart"/>
            <w:r w:rsidRPr="004614DC">
              <w:rPr>
                <w:i/>
                <w:iCs/>
                <w:sz w:val="20"/>
                <w:lang w:val="es-ES_tradnl"/>
              </w:rPr>
              <w:t>churiense</w:t>
            </w:r>
            <w:proofErr w:type="spellEnd"/>
            <w:r w:rsidRPr="004614DC">
              <w:rPr>
                <w:i/>
                <w:iCs/>
                <w:sz w:val="20"/>
                <w:lang w:val="es-ES_tradnl"/>
              </w:rPr>
              <w:t xml:space="preserve"> </w:t>
            </w:r>
            <w:proofErr w:type="spellStart"/>
            <w:r w:rsidRPr="004614DC">
              <w:rPr>
                <w:iCs/>
                <w:sz w:val="20"/>
                <w:lang w:val="es-ES_tradnl"/>
              </w:rPr>
              <w:t>Prasad</w:t>
            </w:r>
            <w:proofErr w:type="spellEnd"/>
            <w:r w:rsidRPr="004614DC">
              <w:rPr>
                <w:iCs/>
                <w:sz w:val="20"/>
                <w:lang w:val="es-ES_tradnl"/>
              </w:rPr>
              <w:t xml:space="preserve"> &amp; </w:t>
            </w:r>
            <w:proofErr w:type="spellStart"/>
            <w:r w:rsidRPr="004614DC">
              <w:rPr>
                <w:iCs/>
                <w:sz w:val="20"/>
                <w:lang w:val="es-ES_tradnl"/>
              </w:rPr>
              <w:t>Gautam</w:t>
            </w:r>
            <w:proofErr w:type="spellEnd"/>
          </w:p>
        </w:tc>
        <w:tc>
          <w:tcPr>
            <w:tcW w:w="2090" w:type="dxa"/>
          </w:tcPr>
          <w:p w14:paraId="49824CF4" w14:textId="77777777" w:rsidR="003B0BF5" w:rsidRPr="004614DC" w:rsidRDefault="003B0BF5" w:rsidP="00E80EE1">
            <w:pPr>
              <w:pStyle w:val="BodyTextIndent"/>
              <w:spacing w:line="276" w:lineRule="auto"/>
              <w:ind w:firstLine="0"/>
              <w:jc w:val="both"/>
              <w:rPr>
                <w:sz w:val="20"/>
              </w:rPr>
            </w:pPr>
            <w:r w:rsidRPr="004614DC">
              <w:rPr>
                <w:sz w:val="20"/>
              </w:rPr>
              <w:t xml:space="preserve">Lower </w:t>
            </w:r>
            <w:proofErr w:type="spellStart"/>
            <w:r w:rsidRPr="004614DC">
              <w:rPr>
                <w:sz w:val="20"/>
              </w:rPr>
              <w:t>churia</w:t>
            </w:r>
            <w:proofErr w:type="spellEnd"/>
            <w:r w:rsidRPr="004614DC">
              <w:rPr>
                <w:sz w:val="20"/>
              </w:rPr>
              <w:t xml:space="preserve"> Formation </w:t>
            </w:r>
          </w:p>
        </w:tc>
        <w:tc>
          <w:tcPr>
            <w:tcW w:w="2236" w:type="dxa"/>
          </w:tcPr>
          <w:p w14:paraId="26CF0DE7" w14:textId="77777777" w:rsidR="003B0BF5" w:rsidRPr="004614DC" w:rsidRDefault="003B0BF5" w:rsidP="00E80EE1">
            <w:pPr>
              <w:pStyle w:val="BodyTextIndent"/>
              <w:spacing w:line="276" w:lineRule="auto"/>
              <w:ind w:firstLine="0"/>
              <w:jc w:val="both"/>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70550FF0" w14:textId="77777777" w:rsidR="003B0BF5" w:rsidRPr="004614DC" w:rsidRDefault="003B0BF5" w:rsidP="00E80EE1">
            <w:pPr>
              <w:pStyle w:val="BodyTextIndent"/>
              <w:spacing w:line="276" w:lineRule="auto"/>
              <w:ind w:firstLine="0"/>
              <w:jc w:val="both"/>
              <w:rPr>
                <w:sz w:val="20"/>
              </w:rPr>
            </w:pPr>
            <w:r w:rsidRPr="004614DC">
              <w:rPr>
                <w:sz w:val="20"/>
              </w:rPr>
              <w:t>Prasad &amp; Gautam, 2016</w:t>
            </w:r>
          </w:p>
        </w:tc>
      </w:tr>
      <w:tr w:rsidR="00145957" w:rsidRPr="004614DC" w14:paraId="0F987B79" w14:textId="77777777" w:rsidTr="00636D23">
        <w:trPr>
          <w:trHeight w:val="146"/>
        </w:trPr>
        <w:tc>
          <w:tcPr>
            <w:tcW w:w="2607" w:type="dxa"/>
          </w:tcPr>
          <w:p w14:paraId="6BFBE315" w14:textId="77777777" w:rsidR="00145957" w:rsidRPr="004614DC" w:rsidRDefault="00145957" w:rsidP="00E80EE1">
            <w:pPr>
              <w:pStyle w:val="BodyTextIndent"/>
              <w:spacing w:line="276" w:lineRule="auto"/>
              <w:ind w:firstLine="0"/>
              <w:jc w:val="both"/>
              <w:rPr>
                <w:iCs/>
                <w:sz w:val="20"/>
                <w:lang w:val="es-ES_tradnl"/>
              </w:rPr>
            </w:pPr>
            <w:r w:rsidRPr="004614DC">
              <w:rPr>
                <w:i/>
                <w:iCs/>
                <w:sz w:val="20"/>
                <w:lang w:val="es-ES_tradnl"/>
              </w:rPr>
              <w:t xml:space="preserve">D. </w:t>
            </w:r>
            <w:proofErr w:type="spellStart"/>
            <w:proofErr w:type="gramStart"/>
            <w:r w:rsidRPr="004614DC">
              <w:rPr>
                <w:i/>
                <w:iCs/>
                <w:sz w:val="20"/>
                <w:lang w:val="es-ES_tradnl"/>
              </w:rPr>
              <w:t>miiocenicus</w:t>
            </w:r>
            <w:proofErr w:type="spellEnd"/>
            <w:r w:rsidRPr="004614DC">
              <w:rPr>
                <w:i/>
                <w:iCs/>
                <w:sz w:val="20"/>
                <w:lang w:val="es-ES_tradnl"/>
              </w:rPr>
              <w:t xml:space="preserve">  </w:t>
            </w:r>
            <w:proofErr w:type="spellStart"/>
            <w:r w:rsidRPr="004614DC">
              <w:rPr>
                <w:iCs/>
                <w:sz w:val="20"/>
                <w:lang w:val="es-ES_tradnl"/>
              </w:rPr>
              <w:t>Prasad</w:t>
            </w:r>
            <w:proofErr w:type="spellEnd"/>
            <w:proofErr w:type="gramEnd"/>
            <w:r w:rsidRPr="004614DC">
              <w:rPr>
                <w:iCs/>
                <w:sz w:val="20"/>
                <w:lang w:val="es-ES_tradnl"/>
              </w:rPr>
              <w:t xml:space="preserve"> &amp; </w:t>
            </w:r>
            <w:proofErr w:type="spellStart"/>
            <w:r w:rsidRPr="004614DC">
              <w:rPr>
                <w:iCs/>
                <w:sz w:val="20"/>
                <w:lang w:val="es-ES_tradnl"/>
              </w:rPr>
              <w:t>Gautam</w:t>
            </w:r>
            <w:proofErr w:type="spellEnd"/>
          </w:p>
        </w:tc>
        <w:tc>
          <w:tcPr>
            <w:tcW w:w="2090" w:type="dxa"/>
          </w:tcPr>
          <w:p w14:paraId="39438694" w14:textId="77777777" w:rsidR="00145957" w:rsidRPr="004614DC" w:rsidRDefault="00145957" w:rsidP="00E80EE1">
            <w:pPr>
              <w:pStyle w:val="BodyTextIndent"/>
              <w:spacing w:line="276" w:lineRule="auto"/>
              <w:ind w:firstLine="0"/>
              <w:jc w:val="both"/>
              <w:rPr>
                <w:sz w:val="20"/>
              </w:rPr>
            </w:pPr>
            <w:r w:rsidRPr="004614DC">
              <w:rPr>
                <w:sz w:val="20"/>
              </w:rPr>
              <w:t xml:space="preserve">Lower </w:t>
            </w:r>
            <w:proofErr w:type="spellStart"/>
            <w:r w:rsidRPr="004614DC">
              <w:rPr>
                <w:sz w:val="20"/>
              </w:rPr>
              <w:t>Churia</w:t>
            </w:r>
            <w:proofErr w:type="spellEnd"/>
            <w:r w:rsidRPr="004614DC">
              <w:rPr>
                <w:sz w:val="20"/>
              </w:rPr>
              <w:t xml:space="preserve"> Formation</w:t>
            </w:r>
          </w:p>
        </w:tc>
        <w:tc>
          <w:tcPr>
            <w:tcW w:w="2236" w:type="dxa"/>
          </w:tcPr>
          <w:p w14:paraId="6E8EAF9C" w14:textId="77777777" w:rsidR="00145957" w:rsidRPr="004614DC" w:rsidRDefault="00145957" w:rsidP="00E80EE1">
            <w:pPr>
              <w:pStyle w:val="BodyTextIndent"/>
              <w:spacing w:line="276" w:lineRule="auto"/>
              <w:ind w:firstLine="0"/>
              <w:jc w:val="both"/>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72F3D753" w14:textId="77777777" w:rsidR="00145957" w:rsidRPr="004614DC" w:rsidRDefault="00145957" w:rsidP="00E80EE1">
            <w:pPr>
              <w:pStyle w:val="BodyTextIndent"/>
              <w:spacing w:line="276" w:lineRule="auto"/>
              <w:ind w:firstLine="0"/>
              <w:jc w:val="both"/>
              <w:rPr>
                <w:sz w:val="20"/>
              </w:rPr>
            </w:pPr>
            <w:r w:rsidRPr="004614DC">
              <w:rPr>
                <w:sz w:val="20"/>
              </w:rPr>
              <w:t>Prasad &amp; Gautam, 2016</w:t>
            </w:r>
          </w:p>
        </w:tc>
      </w:tr>
      <w:tr w:rsidR="00145957" w:rsidRPr="004614DC" w14:paraId="38B73B74" w14:textId="77777777" w:rsidTr="00636D23">
        <w:trPr>
          <w:trHeight w:val="146"/>
        </w:trPr>
        <w:tc>
          <w:tcPr>
            <w:tcW w:w="2607" w:type="dxa"/>
          </w:tcPr>
          <w:p w14:paraId="67C58F38" w14:textId="77777777" w:rsidR="00145957" w:rsidRPr="004614DC" w:rsidRDefault="00145957" w:rsidP="00E80EE1">
            <w:pPr>
              <w:pStyle w:val="BodyTextIndent"/>
              <w:spacing w:line="276" w:lineRule="auto"/>
              <w:ind w:firstLine="0"/>
              <w:jc w:val="both"/>
              <w:rPr>
                <w:iCs/>
                <w:sz w:val="20"/>
                <w:lang w:val="es-ES_tradnl"/>
              </w:rPr>
            </w:pPr>
            <w:proofErr w:type="spellStart"/>
            <w:r w:rsidRPr="004614DC">
              <w:rPr>
                <w:i/>
                <w:iCs/>
                <w:sz w:val="20"/>
                <w:lang w:val="es-ES_tradnl"/>
              </w:rPr>
              <w:t>D.nepalensis</w:t>
            </w:r>
            <w:proofErr w:type="spellEnd"/>
            <w:r w:rsidRPr="004614DC">
              <w:rPr>
                <w:i/>
                <w:iCs/>
                <w:sz w:val="20"/>
                <w:lang w:val="es-ES_tradnl"/>
              </w:rPr>
              <w:t xml:space="preserve"> </w:t>
            </w:r>
            <w:r w:rsidRPr="004614DC">
              <w:rPr>
                <w:sz w:val="20"/>
              </w:rPr>
              <w:t>Prasad &amp; Gautam</w:t>
            </w:r>
          </w:p>
        </w:tc>
        <w:tc>
          <w:tcPr>
            <w:tcW w:w="2090" w:type="dxa"/>
          </w:tcPr>
          <w:p w14:paraId="21145560" w14:textId="77777777" w:rsidR="00145957" w:rsidRPr="004614DC" w:rsidRDefault="00145957" w:rsidP="00E80EE1">
            <w:pPr>
              <w:pStyle w:val="BodyTextIndent"/>
              <w:spacing w:line="276" w:lineRule="auto"/>
              <w:ind w:firstLine="0"/>
              <w:jc w:val="both"/>
              <w:rPr>
                <w:sz w:val="20"/>
              </w:rPr>
            </w:pPr>
            <w:r w:rsidRPr="004614DC">
              <w:rPr>
                <w:sz w:val="20"/>
              </w:rPr>
              <w:t xml:space="preserve">Lower </w:t>
            </w:r>
            <w:proofErr w:type="spellStart"/>
            <w:r w:rsidRPr="004614DC">
              <w:rPr>
                <w:sz w:val="20"/>
              </w:rPr>
              <w:t>Churia</w:t>
            </w:r>
            <w:proofErr w:type="spellEnd"/>
            <w:r w:rsidRPr="004614DC">
              <w:rPr>
                <w:sz w:val="20"/>
              </w:rPr>
              <w:t xml:space="preserve"> Formation</w:t>
            </w:r>
          </w:p>
        </w:tc>
        <w:tc>
          <w:tcPr>
            <w:tcW w:w="2236" w:type="dxa"/>
          </w:tcPr>
          <w:p w14:paraId="241C0B49" w14:textId="77777777" w:rsidR="00145957" w:rsidRPr="004614DC" w:rsidRDefault="00145957" w:rsidP="00E80EE1">
            <w:pPr>
              <w:pStyle w:val="BodyTextIndent"/>
              <w:spacing w:line="276" w:lineRule="auto"/>
              <w:ind w:firstLine="0"/>
              <w:jc w:val="both"/>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62E9A6F7" w14:textId="77777777" w:rsidR="00145957" w:rsidRPr="004614DC" w:rsidRDefault="00145957" w:rsidP="00E80EE1">
            <w:pPr>
              <w:pStyle w:val="BodyTextIndent"/>
              <w:spacing w:line="276" w:lineRule="auto"/>
              <w:ind w:firstLine="0"/>
              <w:jc w:val="both"/>
              <w:rPr>
                <w:sz w:val="20"/>
              </w:rPr>
            </w:pPr>
            <w:r w:rsidRPr="004614DC">
              <w:rPr>
                <w:sz w:val="20"/>
              </w:rPr>
              <w:t>Prasad &amp; Gautam, 2016</w:t>
            </w:r>
          </w:p>
        </w:tc>
      </w:tr>
      <w:tr w:rsidR="00145957" w:rsidRPr="004614DC" w14:paraId="06D9EB57" w14:textId="77777777" w:rsidTr="00636D23">
        <w:trPr>
          <w:trHeight w:val="146"/>
        </w:trPr>
        <w:tc>
          <w:tcPr>
            <w:tcW w:w="2607" w:type="dxa"/>
          </w:tcPr>
          <w:p w14:paraId="6870B64B" w14:textId="77777777" w:rsidR="00145957" w:rsidRPr="004614DC" w:rsidRDefault="00145957" w:rsidP="00E80EE1">
            <w:pPr>
              <w:pStyle w:val="BodyTextIndent"/>
              <w:spacing w:line="276" w:lineRule="auto"/>
              <w:ind w:firstLine="0"/>
              <w:jc w:val="both"/>
              <w:rPr>
                <w:iCs/>
                <w:sz w:val="20"/>
                <w:lang w:val="es-ES_tradnl"/>
              </w:rPr>
            </w:pPr>
            <w:r w:rsidRPr="004614DC">
              <w:rPr>
                <w:i/>
                <w:iCs/>
                <w:sz w:val="20"/>
                <w:lang w:val="es-ES_tradnl"/>
              </w:rPr>
              <w:t xml:space="preserve">D. </w:t>
            </w:r>
            <w:proofErr w:type="spellStart"/>
            <w:r w:rsidRPr="004614DC">
              <w:rPr>
                <w:i/>
                <w:iCs/>
                <w:sz w:val="20"/>
                <w:lang w:val="es-ES_tradnl"/>
              </w:rPr>
              <w:t>miogracilis</w:t>
            </w:r>
            <w:proofErr w:type="spellEnd"/>
            <w:r w:rsidRPr="004614DC">
              <w:rPr>
                <w:iCs/>
                <w:sz w:val="20"/>
                <w:lang w:val="es-ES_tradnl"/>
              </w:rPr>
              <w:t xml:space="preserve"> </w:t>
            </w:r>
            <w:proofErr w:type="spellStart"/>
            <w:r w:rsidRPr="004614DC">
              <w:rPr>
                <w:iCs/>
                <w:sz w:val="20"/>
                <w:lang w:val="es-ES_tradnl"/>
              </w:rPr>
              <w:t>Prasad</w:t>
            </w:r>
            <w:proofErr w:type="spellEnd"/>
            <w:r w:rsidRPr="004614DC">
              <w:rPr>
                <w:iCs/>
                <w:sz w:val="20"/>
                <w:lang w:val="es-ES_tradnl"/>
              </w:rPr>
              <w:t xml:space="preserve"> </w:t>
            </w:r>
            <w:r w:rsidRPr="004614DC">
              <w:rPr>
                <w:i/>
                <w:iCs/>
                <w:sz w:val="20"/>
                <w:lang w:val="es-ES_tradnl"/>
              </w:rPr>
              <w:t>et al.</w:t>
            </w:r>
          </w:p>
        </w:tc>
        <w:tc>
          <w:tcPr>
            <w:tcW w:w="2090" w:type="dxa"/>
          </w:tcPr>
          <w:p w14:paraId="470E3D54" w14:textId="77777777" w:rsidR="00145957" w:rsidRPr="004614DC" w:rsidRDefault="00145957" w:rsidP="00E80EE1">
            <w:pPr>
              <w:pStyle w:val="BodyTextIndent"/>
              <w:spacing w:line="276" w:lineRule="auto"/>
              <w:ind w:firstLine="0"/>
              <w:jc w:val="both"/>
              <w:rPr>
                <w:sz w:val="20"/>
              </w:rPr>
            </w:pPr>
            <w:r w:rsidRPr="004614DC">
              <w:rPr>
                <w:sz w:val="20"/>
              </w:rPr>
              <w:t>Lower Siwalik</w:t>
            </w:r>
          </w:p>
        </w:tc>
        <w:tc>
          <w:tcPr>
            <w:tcW w:w="2236" w:type="dxa"/>
          </w:tcPr>
          <w:p w14:paraId="08539071" w14:textId="77777777" w:rsidR="00145957" w:rsidRPr="004614DC" w:rsidRDefault="00145957" w:rsidP="00E80EE1">
            <w:pPr>
              <w:pStyle w:val="BodyTextIndent"/>
              <w:spacing w:line="276" w:lineRule="auto"/>
              <w:ind w:firstLine="0"/>
              <w:jc w:val="both"/>
              <w:rPr>
                <w:sz w:val="20"/>
              </w:rPr>
            </w:pPr>
            <w:proofErr w:type="spellStart"/>
            <w:r w:rsidRPr="004614DC">
              <w:rPr>
                <w:sz w:val="20"/>
              </w:rPr>
              <w:t>Tanakpur</w:t>
            </w:r>
            <w:proofErr w:type="spellEnd"/>
            <w:r w:rsidRPr="004614DC">
              <w:rPr>
                <w:sz w:val="20"/>
              </w:rPr>
              <w:t>, Uttarakhand</w:t>
            </w:r>
          </w:p>
        </w:tc>
        <w:tc>
          <w:tcPr>
            <w:tcW w:w="2265" w:type="dxa"/>
          </w:tcPr>
          <w:p w14:paraId="08D8F920" w14:textId="77777777" w:rsidR="00145957" w:rsidRPr="004614DC" w:rsidRDefault="006F7345" w:rsidP="00E80EE1">
            <w:pPr>
              <w:pStyle w:val="BodyTextIndent"/>
              <w:spacing w:line="276" w:lineRule="auto"/>
              <w:ind w:firstLine="0"/>
              <w:jc w:val="both"/>
              <w:rPr>
                <w:sz w:val="20"/>
              </w:rPr>
            </w:pPr>
            <w:r w:rsidRPr="004614DC">
              <w:rPr>
                <w:sz w:val="20"/>
              </w:rPr>
              <w:t xml:space="preserve">Prasad </w:t>
            </w:r>
            <w:r w:rsidRPr="004614DC">
              <w:rPr>
                <w:i/>
                <w:sz w:val="20"/>
              </w:rPr>
              <w:t>et al</w:t>
            </w:r>
            <w:r w:rsidRPr="004614DC">
              <w:rPr>
                <w:sz w:val="20"/>
              </w:rPr>
              <w:t>., 2017</w:t>
            </w:r>
          </w:p>
        </w:tc>
      </w:tr>
      <w:tr w:rsidR="006F7345" w:rsidRPr="004614DC" w14:paraId="31557506" w14:textId="77777777" w:rsidTr="00636D23">
        <w:trPr>
          <w:trHeight w:val="146"/>
        </w:trPr>
        <w:tc>
          <w:tcPr>
            <w:tcW w:w="2607" w:type="dxa"/>
          </w:tcPr>
          <w:p w14:paraId="71260A3F" w14:textId="77777777" w:rsidR="006F7345" w:rsidRPr="004614DC" w:rsidRDefault="006F7345" w:rsidP="00E80EE1">
            <w:pPr>
              <w:pStyle w:val="BodyTextIndent"/>
              <w:spacing w:line="276" w:lineRule="auto"/>
              <w:ind w:firstLine="0"/>
              <w:jc w:val="both"/>
              <w:rPr>
                <w:iCs/>
                <w:sz w:val="20"/>
                <w:lang w:val="es-ES_tradnl"/>
              </w:rPr>
            </w:pPr>
            <w:r w:rsidRPr="004614DC">
              <w:rPr>
                <w:i/>
                <w:iCs/>
                <w:sz w:val="20"/>
                <w:lang w:val="es-ES_tradnl"/>
              </w:rPr>
              <w:t xml:space="preserve">D. </w:t>
            </w:r>
            <w:proofErr w:type="spellStart"/>
            <w:r w:rsidRPr="004614DC">
              <w:rPr>
                <w:i/>
                <w:iCs/>
                <w:sz w:val="20"/>
                <w:lang w:val="es-ES_tradnl"/>
              </w:rPr>
              <w:t>palaeoindicus</w:t>
            </w:r>
            <w:proofErr w:type="spellEnd"/>
            <w:r w:rsidRPr="004614DC">
              <w:rPr>
                <w:i/>
                <w:iCs/>
                <w:sz w:val="20"/>
                <w:lang w:val="es-ES_tradnl"/>
              </w:rPr>
              <w:t xml:space="preserve"> </w:t>
            </w:r>
            <w:proofErr w:type="spellStart"/>
            <w:r w:rsidRPr="004614DC">
              <w:rPr>
                <w:iCs/>
                <w:sz w:val="20"/>
                <w:lang w:val="es-ES_tradnl"/>
              </w:rPr>
              <w:t>Prasad</w:t>
            </w:r>
            <w:proofErr w:type="spellEnd"/>
            <w:r w:rsidRPr="004614DC">
              <w:rPr>
                <w:iCs/>
                <w:sz w:val="20"/>
                <w:lang w:val="es-ES_tradnl"/>
              </w:rPr>
              <w:t xml:space="preserve"> </w:t>
            </w:r>
            <w:r w:rsidRPr="004614DC">
              <w:rPr>
                <w:i/>
                <w:iCs/>
                <w:sz w:val="20"/>
                <w:lang w:val="es-ES_tradnl"/>
              </w:rPr>
              <w:t>et al.</w:t>
            </w:r>
          </w:p>
        </w:tc>
        <w:tc>
          <w:tcPr>
            <w:tcW w:w="2090" w:type="dxa"/>
          </w:tcPr>
          <w:p w14:paraId="5B640214" w14:textId="77777777" w:rsidR="006F7345" w:rsidRPr="004614DC" w:rsidRDefault="006F7345" w:rsidP="00E80EE1">
            <w:pPr>
              <w:pStyle w:val="BodyTextIndent"/>
              <w:spacing w:line="276" w:lineRule="auto"/>
              <w:ind w:firstLine="0"/>
              <w:jc w:val="both"/>
              <w:rPr>
                <w:sz w:val="20"/>
              </w:rPr>
            </w:pPr>
            <w:r w:rsidRPr="004614DC">
              <w:rPr>
                <w:sz w:val="20"/>
              </w:rPr>
              <w:t xml:space="preserve">Lower </w:t>
            </w:r>
            <w:proofErr w:type="spellStart"/>
            <w:r w:rsidRPr="004614DC">
              <w:rPr>
                <w:sz w:val="20"/>
              </w:rPr>
              <w:t>Churia</w:t>
            </w:r>
            <w:proofErr w:type="spellEnd"/>
            <w:r w:rsidRPr="004614DC">
              <w:rPr>
                <w:sz w:val="20"/>
              </w:rPr>
              <w:t xml:space="preserve"> Formation</w:t>
            </w:r>
          </w:p>
        </w:tc>
        <w:tc>
          <w:tcPr>
            <w:tcW w:w="2236" w:type="dxa"/>
          </w:tcPr>
          <w:p w14:paraId="26B0A863" w14:textId="77777777" w:rsidR="006F7345" w:rsidRPr="004614DC" w:rsidRDefault="006F7345" w:rsidP="00E80EE1">
            <w:pPr>
              <w:pStyle w:val="BodyTextIndent"/>
              <w:spacing w:line="276" w:lineRule="auto"/>
              <w:ind w:firstLine="0"/>
              <w:jc w:val="both"/>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62389FC0" w14:textId="77777777" w:rsidR="006F7345" w:rsidRPr="004614DC" w:rsidRDefault="006F7345" w:rsidP="00E80EE1">
            <w:pPr>
              <w:pStyle w:val="BodyTextIndent"/>
              <w:spacing w:line="276" w:lineRule="auto"/>
              <w:ind w:firstLine="0"/>
              <w:jc w:val="both"/>
              <w:rPr>
                <w:sz w:val="20"/>
              </w:rPr>
            </w:pPr>
            <w:r w:rsidRPr="004614DC">
              <w:rPr>
                <w:sz w:val="20"/>
              </w:rPr>
              <w:t xml:space="preserve">Prasad </w:t>
            </w:r>
            <w:r w:rsidRPr="004614DC">
              <w:rPr>
                <w:i/>
                <w:sz w:val="20"/>
              </w:rPr>
              <w:t>et al</w:t>
            </w:r>
            <w:r w:rsidRPr="004614DC">
              <w:rPr>
                <w:sz w:val="20"/>
              </w:rPr>
              <w:t>., 2019</w:t>
            </w:r>
          </w:p>
        </w:tc>
      </w:tr>
      <w:tr w:rsidR="00583D92" w:rsidRPr="004614DC" w14:paraId="29B569C9" w14:textId="77777777" w:rsidTr="00636D23">
        <w:trPr>
          <w:trHeight w:val="146"/>
        </w:trPr>
        <w:tc>
          <w:tcPr>
            <w:tcW w:w="2607" w:type="dxa"/>
          </w:tcPr>
          <w:p w14:paraId="36772CB7" w14:textId="77777777" w:rsidR="00583D92" w:rsidRPr="004614DC" w:rsidRDefault="00583D92" w:rsidP="00E80EE1">
            <w:pPr>
              <w:pStyle w:val="BodyTextIndent"/>
              <w:spacing w:line="276" w:lineRule="auto"/>
              <w:ind w:firstLine="0"/>
              <w:jc w:val="both"/>
              <w:rPr>
                <w:i/>
                <w:iCs/>
                <w:sz w:val="20"/>
                <w:lang w:val="es-ES_tradnl"/>
              </w:rPr>
            </w:pPr>
            <w:proofErr w:type="spellStart"/>
            <w:r w:rsidRPr="004614DC">
              <w:rPr>
                <w:i/>
                <w:iCs/>
                <w:sz w:val="20"/>
                <w:lang w:val="es-ES_tradnl"/>
              </w:rPr>
              <w:t>Dipterocarpus</w:t>
            </w:r>
            <w:proofErr w:type="spellEnd"/>
            <w:r w:rsidRPr="004614DC">
              <w:rPr>
                <w:i/>
                <w:iCs/>
                <w:sz w:val="20"/>
                <w:lang w:val="es-ES_tradnl"/>
              </w:rPr>
              <w:t xml:space="preserve"> </w:t>
            </w:r>
            <w:proofErr w:type="spellStart"/>
            <w:proofErr w:type="gramStart"/>
            <w:r w:rsidRPr="004614DC">
              <w:rPr>
                <w:iCs/>
                <w:sz w:val="20"/>
                <w:lang w:val="es-ES_tradnl"/>
              </w:rPr>
              <w:t>sp.Srivastava</w:t>
            </w:r>
            <w:proofErr w:type="spellEnd"/>
            <w:proofErr w:type="gramEnd"/>
            <w:r w:rsidRPr="004614DC">
              <w:rPr>
                <w:iCs/>
                <w:sz w:val="20"/>
                <w:lang w:val="es-ES_tradnl"/>
              </w:rPr>
              <w:t xml:space="preserve"> </w:t>
            </w:r>
            <w:r w:rsidRPr="004614DC">
              <w:rPr>
                <w:i/>
                <w:iCs/>
                <w:sz w:val="20"/>
                <w:lang w:val="es-ES_tradnl"/>
              </w:rPr>
              <w:t>et al</w:t>
            </w:r>
            <w:r w:rsidRPr="004614DC">
              <w:rPr>
                <w:iCs/>
                <w:sz w:val="20"/>
                <w:lang w:val="es-ES_tradnl"/>
              </w:rPr>
              <w:t>.</w:t>
            </w:r>
          </w:p>
        </w:tc>
        <w:tc>
          <w:tcPr>
            <w:tcW w:w="2090" w:type="dxa"/>
          </w:tcPr>
          <w:p w14:paraId="14FB318A" w14:textId="77777777" w:rsidR="00583D92" w:rsidRPr="004614DC" w:rsidRDefault="00583D92" w:rsidP="00E80EE1">
            <w:pPr>
              <w:pStyle w:val="BodyTextIndent"/>
              <w:spacing w:line="276" w:lineRule="auto"/>
              <w:ind w:firstLine="0"/>
              <w:jc w:val="both"/>
              <w:rPr>
                <w:sz w:val="20"/>
              </w:rPr>
            </w:pPr>
            <w:r w:rsidRPr="004614DC">
              <w:rPr>
                <w:sz w:val="20"/>
              </w:rPr>
              <w:t>Middle Siwalik</w:t>
            </w:r>
          </w:p>
        </w:tc>
        <w:tc>
          <w:tcPr>
            <w:tcW w:w="2236" w:type="dxa"/>
          </w:tcPr>
          <w:p w14:paraId="03A8326F" w14:textId="77777777" w:rsidR="00583D92" w:rsidRPr="004614DC" w:rsidRDefault="00583D92" w:rsidP="00E80EE1">
            <w:pPr>
              <w:pStyle w:val="BodyTextIndent"/>
              <w:spacing w:line="276" w:lineRule="auto"/>
              <w:ind w:firstLine="0"/>
              <w:jc w:val="both"/>
              <w:rPr>
                <w:sz w:val="20"/>
              </w:rPr>
            </w:pPr>
            <w:r w:rsidRPr="004614DC">
              <w:rPr>
                <w:sz w:val="20"/>
              </w:rPr>
              <w:t>Eastern Nepal</w:t>
            </w:r>
          </w:p>
        </w:tc>
        <w:tc>
          <w:tcPr>
            <w:tcW w:w="2265" w:type="dxa"/>
          </w:tcPr>
          <w:p w14:paraId="66A381BF" w14:textId="77777777" w:rsidR="00583D92" w:rsidRPr="004614DC" w:rsidRDefault="00583D92" w:rsidP="00E80EE1">
            <w:pPr>
              <w:pStyle w:val="BodyTextIndent"/>
              <w:spacing w:line="276" w:lineRule="auto"/>
              <w:ind w:firstLine="0"/>
              <w:jc w:val="both"/>
              <w:rPr>
                <w:sz w:val="20"/>
              </w:rPr>
            </w:pPr>
            <w:r w:rsidRPr="004614DC">
              <w:rPr>
                <w:sz w:val="20"/>
              </w:rPr>
              <w:t>Srivastava et al., 2017</w:t>
            </w:r>
          </w:p>
        </w:tc>
      </w:tr>
      <w:tr w:rsidR="0065454C" w:rsidRPr="004614DC" w14:paraId="14E17C3A" w14:textId="77777777" w:rsidTr="00636D23">
        <w:trPr>
          <w:trHeight w:val="146"/>
        </w:trPr>
        <w:tc>
          <w:tcPr>
            <w:tcW w:w="2607" w:type="dxa"/>
          </w:tcPr>
          <w:p w14:paraId="2FA7FEFD"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Dipterocarpoxylon</w:t>
            </w:r>
            <w:proofErr w:type="spellEnd"/>
            <w:r w:rsidRPr="004614DC">
              <w:rPr>
                <w:i/>
                <w:iCs/>
                <w:sz w:val="20"/>
              </w:rPr>
              <w:t xml:space="preserve"> </w:t>
            </w:r>
            <w:proofErr w:type="spellStart"/>
            <w:r w:rsidRPr="004614DC">
              <w:rPr>
                <w:i/>
                <w:iCs/>
                <w:sz w:val="20"/>
              </w:rPr>
              <w:t>goepperti</w:t>
            </w:r>
            <w:proofErr w:type="spellEnd"/>
            <w:r w:rsidRPr="004614DC">
              <w:rPr>
                <w:i/>
                <w:iCs/>
                <w:sz w:val="20"/>
              </w:rPr>
              <w:t xml:space="preserve"> </w:t>
            </w:r>
            <w:proofErr w:type="spellStart"/>
            <w:r w:rsidRPr="004614DC">
              <w:rPr>
                <w:iCs/>
                <w:sz w:val="20"/>
              </w:rPr>
              <w:t>Krausel</w:t>
            </w:r>
            <w:proofErr w:type="spellEnd"/>
          </w:p>
        </w:tc>
        <w:tc>
          <w:tcPr>
            <w:tcW w:w="2090" w:type="dxa"/>
          </w:tcPr>
          <w:p w14:paraId="5AEE07E0"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78B0FFA7"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394C9D5C"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4B3D9748" w14:textId="77777777" w:rsidR="0065454C" w:rsidRPr="004614DC" w:rsidRDefault="0065454C" w:rsidP="00E80EE1">
            <w:pPr>
              <w:pStyle w:val="BodyTextIndent"/>
              <w:spacing w:line="276" w:lineRule="auto"/>
              <w:ind w:firstLine="0"/>
              <w:jc w:val="both"/>
              <w:rPr>
                <w:sz w:val="20"/>
              </w:rPr>
            </w:pPr>
          </w:p>
        </w:tc>
      </w:tr>
      <w:tr w:rsidR="0065454C" w:rsidRPr="004614DC" w14:paraId="533C159E" w14:textId="77777777" w:rsidTr="00636D23">
        <w:trPr>
          <w:trHeight w:val="146"/>
        </w:trPr>
        <w:tc>
          <w:tcPr>
            <w:tcW w:w="2607" w:type="dxa"/>
          </w:tcPr>
          <w:p w14:paraId="29677318"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krauseli</w:t>
            </w:r>
            <w:proofErr w:type="spellEnd"/>
            <w:r w:rsidRPr="004614DC">
              <w:rPr>
                <w:i/>
                <w:iCs/>
                <w:sz w:val="20"/>
              </w:rPr>
              <w:t xml:space="preserve"> </w:t>
            </w:r>
            <w:r w:rsidRPr="004614DC">
              <w:rPr>
                <w:iCs/>
                <w:sz w:val="20"/>
              </w:rPr>
              <w:t xml:space="preserve">(Den </w:t>
            </w:r>
            <w:proofErr w:type="gramStart"/>
            <w:r w:rsidRPr="004614DC">
              <w:rPr>
                <w:iCs/>
                <w:sz w:val="20"/>
              </w:rPr>
              <w:t>Berger)</w:t>
            </w:r>
            <w:r w:rsidRPr="004614DC">
              <w:rPr>
                <w:sz w:val="20"/>
              </w:rPr>
              <w:t>Edwards</w:t>
            </w:r>
            <w:proofErr w:type="gramEnd"/>
          </w:p>
        </w:tc>
        <w:tc>
          <w:tcPr>
            <w:tcW w:w="2090" w:type="dxa"/>
          </w:tcPr>
          <w:p w14:paraId="00B73823" w14:textId="77777777" w:rsidR="0065454C" w:rsidRPr="004614DC" w:rsidRDefault="0065454C" w:rsidP="00E80EE1">
            <w:pPr>
              <w:pStyle w:val="BodyTextIndent"/>
              <w:spacing w:line="276" w:lineRule="auto"/>
              <w:ind w:firstLine="0"/>
              <w:jc w:val="both"/>
              <w:rPr>
                <w:sz w:val="20"/>
              </w:rPr>
            </w:pPr>
            <w:r w:rsidRPr="004614DC">
              <w:rPr>
                <w:sz w:val="20"/>
              </w:rPr>
              <w:t>Pliocene</w:t>
            </w:r>
          </w:p>
        </w:tc>
        <w:tc>
          <w:tcPr>
            <w:tcW w:w="2236" w:type="dxa"/>
          </w:tcPr>
          <w:p w14:paraId="0FF15715"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38A6753B"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64EC2B0A" w14:textId="77777777" w:rsidR="0065454C" w:rsidRPr="004614DC" w:rsidRDefault="0065454C" w:rsidP="00E80EE1">
            <w:pPr>
              <w:pStyle w:val="BodyTextIndent"/>
              <w:spacing w:line="276" w:lineRule="auto"/>
              <w:ind w:firstLine="0"/>
              <w:jc w:val="both"/>
              <w:rPr>
                <w:sz w:val="20"/>
              </w:rPr>
            </w:pPr>
          </w:p>
        </w:tc>
      </w:tr>
      <w:tr w:rsidR="0065454C" w:rsidRPr="004614DC" w14:paraId="0FF59839" w14:textId="77777777" w:rsidTr="00636D23">
        <w:trPr>
          <w:trHeight w:val="146"/>
        </w:trPr>
        <w:tc>
          <w:tcPr>
            <w:tcW w:w="2607" w:type="dxa"/>
          </w:tcPr>
          <w:p w14:paraId="43163952"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schenki</w:t>
            </w:r>
            <w:proofErr w:type="spellEnd"/>
            <w:r w:rsidRPr="004614DC">
              <w:rPr>
                <w:iCs/>
                <w:sz w:val="20"/>
              </w:rPr>
              <w:t xml:space="preserve"> (</w:t>
            </w:r>
            <w:r w:rsidRPr="004614DC">
              <w:rPr>
                <w:sz w:val="20"/>
              </w:rPr>
              <w:t>Felix</w:t>
            </w:r>
            <w:r w:rsidRPr="004614DC">
              <w:rPr>
                <w:iCs/>
                <w:sz w:val="20"/>
              </w:rPr>
              <w:t>)</w:t>
            </w:r>
            <w:r w:rsidRPr="004614DC">
              <w:rPr>
                <w:i/>
                <w:iCs/>
                <w:sz w:val="20"/>
              </w:rPr>
              <w:t xml:space="preserve"> </w:t>
            </w:r>
            <w:r w:rsidRPr="004614DC">
              <w:rPr>
                <w:sz w:val="20"/>
              </w:rPr>
              <w:t>Schweitze</w:t>
            </w:r>
            <w:r w:rsidRPr="004614DC">
              <w:rPr>
                <w:i/>
                <w:iCs/>
                <w:sz w:val="20"/>
              </w:rPr>
              <w:t xml:space="preserve">r </w:t>
            </w:r>
          </w:p>
        </w:tc>
        <w:tc>
          <w:tcPr>
            <w:tcW w:w="2090" w:type="dxa"/>
          </w:tcPr>
          <w:p w14:paraId="46A1E058"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4B287CD7"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6B4A1B05"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14FB83A2" w14:textId="77777777" w:rsidR="0065454C" w:rsidRPr="004614DC" w:rsidRDefault="0065454C" w:rsidP="00E80EE1">
            <w:pPr>
              <w:pStyle w:val="BodyTextIndent"/>
              <w:spacing w:line="276" w:lineRule="auto"/>
              <w:ind w:firstLine="0"/>
              <w:jc w:val="both"/>
              <w:rPr>
                <w:sz w:val="20"/>
              </w:rPr>
            </w:pPr>
          </w:p>
        </w:tc>
      </w:tr>
      <w:tr w:rsidR="0065454C" w:rsidRPr="004614DC" w14:paraId="08902A3A" w14:textId="77777777" w:rsidTr="00636D23">
        <w:trPr>
          <w:trHeight w:val="146"/>
        </w:trPr>
        <w:tc>
          <w:tcPr>
            <w:tcW w:w="2607" w:type="dxa"/>
          </w:tcPr>
          <w:p w14:paraId="5BDD894A" w14:textId="77777777" w:rsidR="0065454C" w:rsidRPr="004614DC" w:rsidRDefault="0065454C" w:rsidP="00E80EE1">
            <w:pPr>
              <w:pStyle w:val="BodyTextIndent"/>
              <w:spacing w:line="276" w:lineRule="auto"/>
              <w:ind w:firstLine="0"/>
              <w:jc w:val="both"/>
              <w:rPr>
                <w:sz w:val="20"/>
              </w:rPr>
            </w:pPr>
            <w:r w:rsidRPr="004614DC">
              <w:rPr>
                <w:i/>
                <w:iCs/>
                <w:sz w:val="20"/>
              </w:rPr>
              <w:t xml:space="preserve">D. </w:t>
            </w:r>
            <w:proofErr w:type="spellStart"/>
            <w:proofErr w:type="gramStart"/>
            <w:r w:rsidRPr="004614DC">
              <w:rPr>
                <w:i/>
                <w:iCs/>
                <w:sz w:val="20"/>
              </w:rPr>
              <w:t>resiniferum</w:t>
            </w:r>
            <w:proofErr w:type="spellEnd"/>
            <w:r w:rsidRPr="004614DC">
              <w:rPr>
                <w:i/>
                <w:iCs/>
                <w:sz w:val="20"/>
              </w:rPr>
              <w:t xml:space="preserve"> </w:t>
            </w:r>
            <w:r w:rsidRPr="004614DC">
              <w:rPr>
                <w:sz w:val="20"/>
              </w:rPr>
              <w:t xml:space="preserve"> Schweitzer</w:t>
            </w:r>
            <w:proofErr w:type="gramEnd"/>
          </w:p>
          <w:p w14:paraId="5CE8B9C4" w14:textId="77777777" w:rsidR="0065454C" w:rsidRPr="004614DC" w:rsidRDefault="0065454C" w:rsidP="00E80EE1">
            <w:pPr>
              <w:pStyle w:val="BodyTextIndent"/>
              <w:spacing w:line="276" w:lineRule="auto"/>
              <w:ind w:firstLine="0"/>
              <w:jc w:val="both"/>
              <w:rPr>
                <w:i/>
                <w:iCs/>
                <w:sz w:val="20"/>
              </w:rPr>
            </w:pPr>
          </w:p>
        </w:tc>
        <w:tc>
          <w:tcPr>
            <w:tcW w:w="2090" w:type="dxa"/>
          </w:tcPr>
          <w:p w14:paraId="672B84E5" w14:textId="77777777" w:rsidR="0065454C" w:rsidRPr="004614DC" w:rsidRDefault="0065454C" w:rsidP="00E80EE1">
            <w:pPr>
              <w:pStyle w:val="BodyTextIndent"/>
              <w:spacing w:line="276" w:lineRule="auto"/>
              <w:ind w:firstLine="0"/>
              <w:jc w:val="both"/>
              <w:rPr>
                <w:sz w:val="20"/>
              </w:rPr>
            </w:pPr>
            <w:r w:rsidRPr="004614DC">
              <w:rPr>
                <w:sz w:val="20"/>
              </w:rPr>
              <w:t xml:space="preserve"> Pliocene</w:t>
            </w:r>
          </w:p>
        </w:tc>
        <w:tc>
          <w:tcPr>
            <w:tcW w:w="2236" w:type="dxa"/>
          </w:tcPr>
          <w:p w14:paraId="0B96263A"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1A453B2A"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6CFB87A8" w14:textId="77777777" w:rsidR="0065454C" w:rsidRPr="004614DC" w:rsidRDefault="0065454C" w:rsidP="00E80EE1">
            <w:pPr>
              <w:pStyle w:val="BodyTextIndent"/>
              <w:spacing w:line="276" w:lineRule="auto"/>
              <w:ind w:firstLine="0"/>
              <w:jc w:val="both"/>
              <w:rPr>
                <w:sz w:val="20"/>
              </w:rPr>
            </w:pPr>
          </w:p>
        </w:tc>
      </w:tr>
      <w:tr w:rsidR="0065454C" w:rsidRPr="004614DC" w14:paraId="4E9CE939" w14:textId="77777777" w:rsidTr="00636D23">
        <w:trPr>
          <w:trHeight w:val="146"/>
        </w:trPr>
        <w:tc>
          <w:tcPr>
            <w:tcW w:w="2607" w:type="dxa"/>
          </w:tcPr>
          <w:p w14:paraId="1DB09FA8" w14:textId="77777777" w:rsidR="0065454C" w:rsidRPr="004614DC" w:rsidRDefault="0065454C" w:rsidP="00E80EE1">
            <w:pPr>
              <w:pStyle w:val="BodyTextIndent"/>
              <w:spacing w:line="276" w:lineRule="auto"/>
              <w:ind w:firstLine="0"/>
              <w:jc w:val="both"/>
              <w:rPr>
                <w:iCs/>
                <w:sz w:val="20"/>
              </w:rPr>
            </w:pPr>
            <w:r w:rsidRPr="004614DC">
              <w:rPr>
                <w:i/>
                <w:iCs/>
                <w:sz w:val="20"/>
              </w:rPr>
              <w:t xml:space="preserve">D. </w:t>
            </w:r>
            <w:proofErr w:type="spellStart"/>
            <w:r w:rsidRPr="004614DC">
              <w:rPr>
                <w:i/>
                <w:iCs/>
                <w:sz w:val="20"/>
              </w:rPr>
              <w:t>porosum</w:t>
            </w:r>
            <w:proofErr w:type="spellEnd"/>
            <w:r w:rsidRPr="004614DC">
              <w:rPr>
                <w:i/>
                <w:iCs/>
                <w:sz w:val="20"/>
              </w:rPr>
              <w:t xml:space="preserve"> </w:t>
            </w:r>
            <w:proofErr w:type="spellStart"/>
            <w:r w:rsidRPr="004614DC">
              <w:rPr>
                <w:iCs/>
                <w:sz w:val="20"/>
              </w:rPr>
              <w:t>Krausel</w:t>
            </w:r>
            <w:proofErr w:type="spellEnd"/>
          </w:p>
        </w:tc>
        <w:tc>
          <w:tcPr>
            <w:tcW w:w="2090" w:type="dxa"/>
          </w:tcPr>
          <w:p w14:paraId="1BE9A66F" w14:textId="77777777" w:rsidR="0065454C" w:rsidRPr="004614DC" w:rsidRDefault="0065454C" w:rsidP="00E80EE1">
            <w:pPr>
              <w:pStyle w:val="BodyTextIndent"/>
              <w:spacing w:line="276" w:lineRule="auto"/>
              <w:ind w:firstLine="0"/>
              <w:jc w:val="both"/>
              <w:rPr>
                <w:sz w:val="20"/>
              </w:rPr>
            </w:pPr>
            <w:r w:rsidRPr="004614DC">
              <w:rPr>
                <w:sz w:val="20"/>
              </w:rPr>
              <w:t xml:space="preserve">Upper </w:t>
            </w:r>
            <w:proofErr w:type="spellStart"/>
            <w:r w:rsidRPr="004614DC">
              <w:rPr>
                <w:sz w:val="20"/>
              </w:rPr>
              <w:t>Cretaceuos</w:t>
            </w:r>
            <w:proofErr w:type="spellEnd"/>
          </w:p>
        </w:tc>
        <w:tc>
          <w:tcPr>
            <w:tcW w:w="2236" w:type="dxa"/>
          </w:tcPr>
          <w:p w14:paraId="6DA29EDA" w14:textId="77777777" w:rsidR="0065454C" w:rsidRPr="004614DC" w:rsidRDefault="0065454C" w:rsidP="00E80EE1">
            <w:pPr>
              <w:pStyle w:val="BodyTextIndent"/>
              <w:spacing w:line="276" w:lineRule="auto"/>
              <w:ind w:firstLine="0"/>
              <w:jc w:val="both"/>
              <w:rPr>
                <w:sz w:val="20"/>
              </w:rPr>
            </w:pPr>
            <w:r w:rsidRPr="004614DC">
              <w:rPr>
                <w:sz w:val="20"/>
              </w:rPr>
              <w:t>England</w:t>
            </w:r>
          </w:p>
        </w:tc>
        <w:tc>
          <w:tcPr>
            <w:tcW w:w="2265" w:type="dxa"/>
          </w:tcPr>
          <w:p w14:paraId="12B509AF"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4641350C" w14:textId="77777777" w:rsidR="0065454C" w:rsidRPr="004614DC" w:rsidRDefault="0065454C" w:rsidP="00E80EE1">
            <w:pPr>
              <w:pStyle w:val="BodyTextIndent"/>
              <w:spacing w:line="276" w:lineRule="auto"/>
              <w:ind w:firstLine="0"/>
              <w:jc w:val="both"/>
              <w:rPr>
                <w:sz w:val="20"/>
              </w:rPr>
            </w:pPr>
          </w:p>
        </w:tc>
      </w:tr>
      <w:tr w:rsidR="0065454C" w:rsidRPr="004614DC" w14:paraId="11AE5066" w14:textId="77777777" w:rsidTr="00636D23">
        <w:trPr>
          <w:trHeight w:val="146"/>
        </w:trPr>
        <w:tc>
          <w:tcPr>
            <w:tcW w:w="2607" w:type="dxa"/>
          </w:tcPr>
          <w:p w14:paraId="74ABFDB4"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javanicum</w:t>
            </w:r>
            <w:proofErr w:type="spellEnd"/>
            <w:r w:rsidRPr="004614DC">
              <w:rPr>
                <w:sz w:val="20"/>
              </w:rPr>
              <w:t xml:space="preserve"> (</w:t>
            </w:r>
            <w:proofErr w:type="spellStart"/>
            <w:proofErr w:type="gramStart"/>
            <w:r w:rsidRPr="004614DC">
              <w:rPr>
                <w:sz w:val="20"/>
              </w:rPr>
              <w:t>Hofman</w:t>
            </w:r>
            <w:proofErr w:type="spellEnd"/>
            <w:r w:rsidRPr="004614DC">
              <w:rPr>
                <w:sz w:val="20"/>
              </w:rPr>
              <w:t>)  Schweitzer</w:t>
            </w:r>
            <w:proofErr w:type="gramEnd"/>
          </w:p>
        </w:tc>
        <w:tc>
          <w:tcPr>
            <w:tcW w:w="2090" w:type="dxa"/>
          </w:tcPr>
          <w:p w14:paraId="0530E5F8"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3FF30D12"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6A494B4C"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18DA81B2" w14:textId="77777777" w:rsidR="0065454C" w:rsidRPr="004614DC" w:rsidRDefault="0065454C" w:rsidP="00E80EE1">
            <w:pPr>
              <w:pStyle w:val="BodyTextIndent"/>
              <w:spacing w:line="276" w:lineRule="auto"/>
              <w:ind w:firstLine="0"/>
              <w:jc w:val="both"/>
              <w:rPr>
                <w:sz w:val="20"/>
              </w:rPr>
            </w:pPr>
          </w:p>
        </w:tc>
      </w:tr>
      <w:tr w:rsidR="0065454C" w:rsidRPr="004614DC" w14:paraId="7B0D2874" w14:textId="77777777" w:rsidTr="00636D23">
        <w:trPr>
          <w:trHeight w:val="146"/>
        </w:trPr>
        <w:tc>
          <w:tcPr>
            <w:tcW w:w="2607" w:type="dxa"/>
          </w:tcPr>
          <w:p w14:paraId="674F1E83"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gracile </w:t>
            </w:r>
            <w:r w:rsidRPr="004614DC">
              <w:rPr>
                <w:sz w:val="20"/>
              </w:rPr>
              <w:t>Schweitze</w:t>
            </w:r>
            <w:r w:rsidRPr="004614DC">
              <w:rPr>
                <w:i/>
                <w:iCs/>
                <w:sz w:val="20"/>
              </w:rPr>
              <w:t xml:space="preserve">r </w:t>
            </w:r>
          </w:p>
        </w:tc>
        <w:tc>
          <w:tcPr>
            <w:tcW w:w="2090" w:type="dxa"/>
          </w:tcPr>
          <w:p w14:paraId="6152700A" w14:textId="77777777" w:rsidR="0065454C" w:rsidRPr="004614DC" w:rsidRDefault="0065454C" w:rsidP="00E80EE1">
            <w:pPr>
              <w:pStyle w:val="BodyTextIndent"/>
              <w:spacing w:line="276" w:lineRule="auto"/>
              <w:ind w:firstLine="0"/>
              <w:jc w:val="both"/>
              <w:rPr>
                <w:sz w:val="20"/>
              </w:rPr>
            </w:pPr>
            <w:r w:rsidRPr="004614DC">
              <w:rPr>
                <w:sz w:val="20"/>
              </w:rPr>
              <w:t>Pliocene</w:t>
            </w:r>
          </w:p>
        </w:tc>
        <w:tc>
          <w:tcPr>
            <w:tcW w:w="2236" w:type="dxa"/>
          </w:tcPr>
          <w:p w14:paraId="32A1116A"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6825EAEB"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11B22A4B" w14:textId="77777777" w:rsidR="0065454C" w:rsidRPr="004614DC" w:rsidRDefault="0065454C" w:rsidP="00E80EE1">
            <w:pPr>
              <w:pStyle w:val="BodyTextIndent"/>
              <w:spacing w:line="276" w:lineRule="auto"/>
              <w:ind w:firstLine="0"/>
              <w:jc w:val="both"/>
              <w:rPr>
                <w:sz w:val="20"/>
              </w:rPr>
            </w:pPr>
          </w:p>
        </w:tc>
      </w:tr>
      <w:tr w:rsidR="0065454C" w:rsidRPr="004614DC" w14:paraId="57F64E85" w14:textId="77777777" w:rsidTr="00636D23">
        <w:trPr>
          <w:trHeight w:val="146"/>
        </w:trPr>
        <w:tc>
          <w:tcPr>
            <w:tcW w:w="2607" w:type="dxa"/>
          </w:tcPr>
          <w:p w14:paraId="42D5E699"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perforatum</w:t>
            </w:r>
            <w:proofErr w:type="spellEnd"/>
            <w:r w:rsidRPr="004614DC">
              <w:rPr>
                <w:i/>
                <w:iCs/>
                <w:sz w:val="20"/>
              </w:rPr>
              <w:t xml:space="preserve"> </w:t>
            </w:r>
            <w:r w:rsidRPr="004614DC">
              <w:rPr>
                <w:sz w:val="20"/>
              </w:rPr>
              <w:t>Schweitzer</w:t>
            </w:r>
          </w:p>
        </w:tc>
        <w:tc>
          <w:tcPr>
            <w:tcW w:w="2090" w:type="dxa"/>
          </w:tcPr>
          <w:p w14:paraId="22FC4A2F" w14:textId="77777777" w:rsidR="0065454C" w:rsidRPr="004614DC" w:rsidRDefault="0065454C" w:rsidP="00E80EE1">
            <w:pPr>
              <w:pStyle w:val="BodyTextIndent"/>
              <w:spacing w:line="276" w:lineRule="auto"/>
              <w:ind w:firstLine="0"/>
              <w:jc w:val="both"/>
              <w:rPr>
                <w:sz w:val="20"/>
              </w:rPr>
            </w:pPr>
            <w:r w:rsidRPr="004614DC">
              <w:rPr>
                <w:sz w:val="20"/>
              </w:rPr>
              <w:t>Quaternary</w:t>
            </w:r>
          </w:p>
        </w:tc>
        <w:tc>
          <w:tcPr>
            <w:tcW w:w="2236" w:type="dxa"/>
          </w:tcPr>
          <w:p w14:paraId="43B6B54E" w14:textId="77777777" w:rsidR="0065454C" w:rsidRPr="004614DC" w:rsidRDefault="0065454C" w:rsidP="00E80EE1">
            <w:pPr>
              <w:pStyle w:val="BodyTextIndent"/>
              <w:spacing w:line="276" w:lineRule="auto"/>
              <w:ind w:firstLine="0"/>
              <w:jc w:val="both"/>
              <w:rPr>
                <w:sz w:val="20"/>
              </w:rPr>
            </w:pPr>
            <w:r w:rsidRPr="004614DC">
              <w:rPr>
                <w:sz w:val="20"/>
              </w:rPr>
              <w:t>Sumatra</w:t>
            </w:r>
          </w:p>
        </w:tc>
        <w:tc>
          <w:tcPr>
            <w:tcW w:w="2265" w:type="dxa"/>
          </w:tcPr>
          <w:p w14:paraId="53564F12"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3124484C" w14:textId="77777777" w:rsidR="0065454C" w:rsidRPr="004614DC" w:rsidRDefault="0065454C" w:rsidP="00E80EE1">
            <w:pPr>
              <w:pStyle w:val="BodyTextIndent"/>
              <w:spacing w:line="276" w:lineRule="auto"/>
              <w:ind w:firstLine="0"/>
              <w:jc w:val="both"/>
              <w:rPr>
                <w:sz w:val="20"/>
              </w:rPr>
            </w:pPr>
          </w:p>
        </w:tc>
      </w:tr>
      <w:tr w:rsidR="0065454C" w:rsidRPr="004614DC" w14:paraId="0CD0EAC7" w14:textId="77777777" w:rsidTr="00636D23">
        <w:trPr>
          <w:trHeight w:val="146"/>
        </w:trPr>
        <w:tc>
          <w:tcPr>
            <w:tcW w:w="2607" w:type="dxa"/>
          </w:tcPr>
          <w:p w14:paraId="1F2F2606"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anisopteroides</w:t>
            </w:r>
            <w:proofErr w:type="spellEnd"/>
            <w:r w:rsidRPr="004614DC">
              <w:rPr>
                <w:i/>
                <w:iCs/>
                <w:sz w:val="20"/>
              </w:rPr>
              <w:t xml:space="preserve"> </w:t>
            </w:r>
          </w:p>
          <w:p w14:paraId="6ED2889F" w14:textId="77777777" w:rsidR="0065454C" w:rsidRPr="004614DC" w:rsidRDefault="0065454C" w:rsidP="00E80EE1">
            <w:pPr>
              <w:pStyle w:val="BodyTextIndent"/>
              <w:spacing w:line="276" w:lineRule="auto"/>
              <w:ind w:firstLine="0"/>
              <w:jc w:val="both"/>
              <w:rPr>
                <w:i/>
                <w:iCs/>
                <w:sz w:val="20"/>
              </w:rPr>
            </w:pPr>
            <w:r w:rsidRPr="004614DC">
              <w:rPr>
                <w:sz w:val="20"/>
              </w:rPr>
              <w:t>Schweitzer</w:t>
            </w:r>
          </w:p>
        </w:tc>
        <w:tc>
          <w:tcPr>
            <w:tcW w:w="2090" w:type="dxa"/>
          </w:tcPr>
          <w:p w14:paraId="1DD030CD" w14:textId="77777777" w:rsidR="0065454C" w:rsidRPr="004614DC" w:rsidRDefault="0065454C" w:rsidP="00E80EE1">
            <w:pPr>
              <w:pStyle w:val="BodyTextIndent"/>
              <w:spacing w:line="276" w:lineRule="auto"/>
              <w:ind w:firstLine="0"/>
              <w:jc w:val="both"/>
              <w:rPr>
                <w:sz w:val="20"/>
              </w:rPr>
            </w:pPr>
            <w:r w:rsidRPr="004614DC">
              <w:rPr>
                <w:sz w:val="20"/>
              </w:rPr>
              <w:t>Pliocene</w:t>
            </w:r>
          </w:p>
        </w:tc>
        <w:tc>
          <w:tcPr>
            <w:tcW w:w="2236" w:type="dxa"/>
          </w:tcPr>
          <w:p w14:paraId="56ECF7D2"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5BEC1AD7"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0BCE84FF" w14:textId="77777777" w:rsidR="0065454C" w:rsidRPr="004614DC" w:rsidRDefault="0065454C" w:rsidP="00E80EE1">
            <w:pPr>
              <w:pStyle w:val="BodyTextIndent"/>
              <w:spacing w:line="276" w:lineRule="auto"/>
              <w:ind w:firstLine="0"/>
              <w:jc w:val="both"/>
              <w:rPr>
                <w:sz w:val="20"/>
              </w:rPr>
            </w:pPr>
          </w:p>
        </w:tc>
      </w:tr>
      <w:tr w:rsidR="0065454C" w:rsidRPr="004614DC" w14:paraId="1C7680CB" w14:textId="77777777" w:rsidTr="00636D23">
        <w:trPr>
          <w:trHeight w:val="146"/>
        </w:trPr>
        <w:tc>
          <w:tcPr>
            <w:tcW w:w="2607" w:type="dxa"/>
          </w:tcPr>
          <w:p w14:paraId="45CB9A5A" w14:textId="77777777" w:rsidR="0065454C" w:rsidRPr="004614DC" w:rsidRDefault="0065454C" w:rsidP="00E80EE1">
            <w:pPr>
              <w:pStyle w:val="BodyTextIndent"/>
              <w:spacing w:line="276" w:lineRule="auto"/>
              <w:ind w:firstLine="0"/>
              <w:jc w:val="both"/>
              <w:rPr>
                <w:sz w:val="20"/>
              </w:rPr>
            </w:pPr>
            <w:proofErr w:type="spellStart"/>
            <w:r w:rsidRPr="004614DC">
              <w:rPr>
                <w:i/>
                <w:iCs/>
                <w:sz w:val="20"/>
              </w:rPr>
              <w:t>Dipterocarpoxylon</w:t>
            </w:r>
            <w:proofErr w:type="spellEnd"/>
            <w:r w:rsidRPr="004614DC">
              <w:rPr>
                <w:i/>
                <w:iCs/>
                <w:sz w:val="20"/>
              </w:rPr>
              <w:t xml:space="preserve"> </w:t>
            </w:r>
            <w:r w:rsidRPr="004614DC">
              <w:rPr>
                <w:iCs/>
                <w:sz w:val="20"/>
              </w:rPr>
              <w:t>sp.</w:t>
            </w:r>
            <w:r w:rsidRPr="004614DC">
              <w:rPr>
                <w:i/>
                <w:iCs/>
                <w:sz w:val="20"/>
              </w:rPr>
              <w:t xml:space="preserve"> </w:t>
            </w:r>
            <w:r w:rsidRPr="004614DC">
              <w:rPr>
                <w:sz w:val="20"/>
              </w:rPr>
              <w:t>Schweitzer,</w:t>
            </w:r>
          </w:p>
          <w:p w14:paraId="2EED422B" w14:textId="77777777" w:rsidR="0065454C" w:rsidRPr="004614DC" w:rsidRDefault="0065454C" w:rsidP="00E80EE1">
            <w:pPr>
              <w:pStyle w:val="BodyTextIndent"/>
              <w:spacing w:line="276" w:lineRule="auto"/>
              <w:ind w:firstLine="0"/>
              <w:jc w:val="both"/>
              <w:rPr>
                <w:i/>
                <w:iCs/>
                <w:sz w:val="20"/>
              </w:rPr>
            </w:pPr>
          </w:p>
        </w:tc>
        <w:tc>
          <w:tcPr>
            <w:tcW w:w="2090" w:type="dxa"/>
          </w:tcPr>
          <w:p w14:paraId="5F102C6F"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0A857CBD" w14:textId="77777777" w:rsidR="0065454C" w:rsidRPr="004614DC" w:rsidRDefault="0065454C" w:rsidP="00E80EE1">
            <w:pPr>
              <w:pStyle w:val="BodyTextIndent"/>
              <w:spacing w:line="276" w:lineRule="auto"/>
              <w:ind w:firstLine="0"/>
              <w:jc w:val="both"/>
              <w:rPr>
                <w:sz w:val="20"/>
              </w:rPr>
            </w:pPr>
            <w:r w:rsidRPr="004614DC">
              <w:rPr>
                <w:sz w:val="20"/>
              </w:rPr>
              <w:t>Java &amp; Sumatra</w:t>
            </w:r>
          </w:p>
        </w:tc>
        <w:tc>
          <w:tcPr>
            <w:tcW w:w="2265" w:type="dxa"/>
          </w:tcPr>
          <w:p w14:paraId="3E0F0D0B" w14:textId="77777777" w:rsidR="0065454C" w:rsidRPr="004614DC" w:rsidRDefault="0065454C" w:rsidP="00E80EE1">
            <w:pPr>
              <w:pStyle w:val="BodyTextIndent"/>
              <w:spacing w:line="276" w:lineRule="auto"/>
              <w:ind w:firstLine="0"/>
              <w:jc w:val="both"/>
              <w:rPr>
                <w:sz w:val="20"/>
              </w:rPr>
            </w:pPr>
            <w:r w:rsidRPr="004614DC">
              <w:rPr>
                <w:sz w:val="20"/>
              </w:rPr>
              <w:t>Schweitzer, 1958</w:t>
            </w:r>
          </w:p>
          <w:p w14:paraId="6274232E" w14:textId="77777777" w:rsidR="0065454C" w:rsidRPr="004614DC" w:rsidRDefault="0065454C" w:rsidP="00E80EE1">
            <w:pPr>
              <w:pStyle w:val="BodyTextIndent"/>
              <w:spacing w:line="276" w:lineRule="auto"/>
              <w:ind w:firstLine="0"/>
              <w:jc w:val="both"/>
              <w:rPr>
                <w:sz w:val="20"/>
              </w:rPr>
            </w:pPr>
          </w:p>
        </w:tc>
      </w:tr>
      <w:tr w:rsidR="0065454C" w:rsidRPr="004614DC" w14:paraId="541B8881" w14:textId="77777777" w:rsidTr="00636D23">
        <w:trPr>
          <w:trHeight w:val="146"/>
        </w:trPr>
        <w:tc>
          <w:tcPr>
            <w:tcW w:w="2607" w:type="dxa"/>
          </w:tcPr>
          <w:p w14:paraId="0937A080"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Dipterocarpus </w:t>
            </w:r>
            <w:proofErr w:type="spellStart"/>
            <w:r w:rsidRPr="004614DC">
              <w:rPr>
                <w:i/>
                <w:iCs/>
                <w:sz w:val="20"/>
              </w:rPr>
              <w:t>antiqus</w:t>
            </w:r>
            <w:proofErr w:type="spellEnd"/>
            <w:r w:rsidRPr="004614DC">
              <w:rPr>
                <w:i/>
                <w:iCs/>
                <w:sz w:val="20"/>
              </w:rPr>
              <w:t xml:space="preserve"> </w:t>
            </w:r>
            <w:proofErr w:type="spellStart"/>
            <w:r w:rsidRPr="004614DC">
              <w:rPr>
                <w:sz w:val="20"/>
              </w:rPr>
              <w:t>Heer</w:t>
            </w:r>
            <w:proofErr w:type="spellEnd"/>
            <w:r w:rsidRPr="004614DC">
              <w:rPr>
                <w:sz w:val="20"/>
              </w:rPr>
              <w:t xml:space="preserve">, </w:t>
            </w:r>
          </w:p>
        </w:tc>
        <w:tc>
          <w:tcPr>
            <w:tcW w:w="2090" w:type="dxa"/>
          </w:tcPr>
          <w:p w14:paraId="3614FD2E"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5E41ADC4" w14:textId="77777777" w:rsidR="0065454C" w:rsidRPr="004614DC" w:rsidRDefault="0065454C" w:rsidP="00E80EE1">
            <w:pPr>
              <w:pStyle w:val="BodyTextIndent"/>
              <w:spacing w:line="276" w:lineRule="auto"/>
              <w:ind w:firstLine="0"/>
              <w:jc w:val="both"/>
              <w:rPr>
                <w:sz w:val="20"/>
              </w:rPr>
            </w:pPr>
            <w:r w:rsidRPr="004614DC">
              <w:rPr>
                <w:sz w:val="20"/>
              </w:rPr>
              <w:t>Sumatra</w:t>
            </w:r>
          </w:p>
        </w:tc>
        <w:tc>
          <w:tcPr>
            <w:tcW w:w="2265" w:type="dxa"/>
          </w:tcPr>
          <w:p w14:paraId="18B4332A" w14:textId="77777777" w:rsidR="0065454C" w:rsidRPr="004614DC" w:rsidRDefault="0065454C" w:rsidP="00E80EE1">
            <w:pPr>
              <w:pStyle w:val="BodyTextIndent"/>
              <w:spacing w:line="276" w:lineRule="auto"/>
              <w:ind w:firstLine="0"/>
              <w:jc w:val="both"/>
              <w:rPr>
                <w:sz w:val="20"/>
              </w:rPr>
            </w:pPr>
            <w:proofErr w:type="spellStart"/>
            <w:r w:rsidRPr="004614DC">
              <w:rPr>
                <w:sz w:val="20"/>
              </w:rPr>
              <w:t>Heer</w:t>
            </w:r>
            <w:proofErr w:type="spellEnd"/>
            <w:r w:rsidRPr="004614DC">
              <w:rPr>
                <w:sz w:val="20"/>
              </w:rPr>
              <w:t>, 1883</w:t>
            </w:r>
          </w:p>
        </w:tc>
      </w:tr>
      <w:tr w:rsidR="0065454C" w:rsidRPr="004614DC" w14:paraId="099C7F98" w14:textId="77777777" w:rsidTr="00636D23">
        <w:trPr>
          <w:trHeight w:val="274"/>
        </w:trPr>
        <w:tc>
          <w:tcPr>
            <w:tcW w:w="2607" w:type="dxa"/>
          </w:tcPr>
          <w:p w14:paraId="3F50AA2F"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atavinus</w:t>
            </w:r>
            <w:proofErr w:type="spellEnd"/>
            <w:r w:rsidRPr="004614DC">
              <w:rPr>
                <w:i/>
                <w:iCs/>
                <w:sz w:val="20"/>
              </w:rPr>
              <w:t xml:space="preserve"> </w:t>
            </w:r>
            <w:proofErr w:type="spellStart"/>
            <w:r w:rsidRPr="004614DC">
              <w:rPr>
                <w:sz w:val="20"/>
              </w:rPr>
              <w:t>Heer</w:t>
            </w:r>
            <w:proofErr w:type="spellEnd"/>
            <w:r w:rsidRPr="004614DC">
              <w:rPr>
                <w:sz w:val="20"/>
              </w:rPr>
              <w:t xml:space="preserve"> </w:t>
            </w:r>
            <w:r w:rsidRPr="004614DC">
              <w:rPr>
                <w:i/>
                <w:iCs/>
                <w:sz w:val="20"/>
              </w:rPr>
              <w:t xml:space="preserve"> </w:t>
            </w:r>
          </w:p>
        </w:tc>
        <w:tc>
          <w:tcPr>
            <w:tcW w:w="2090" w:type="dxa"/>
          </w:tcPr>
          <w:p w14:paraId="149DA771"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7F2D4FC5" w14:textId="77777777" w:rsidR="0065454C" w:rsidRPr="004614DC" w:rsidRDefault="0065454C" w:rsidP="00E80EE1">
            <w:pPr>
              <w:pStyle w:val="BodyTextIndent"/>
              <w:spacing w:line="276" w:lineRule="auto"/>
              <w:ind w:firstLine="0"/>
              <w:jc w:val="both"/>
              <w:rPr>
                <w:sz w:val="20"/>
              </w:rPr>
            </w:pPr>
            <w:r w:rsidRPr="004614DC">
              <w:rPr>
                <w:sz w:val="20"/>
              </w:rPr>
              <w:t>Sumatra</w:t>
            </w:r>
          </w:p>
        </w:tc>
        <w:tc>
          <w:tcPr>
            <w:tcW w:w="2265" w:type="dxa"/>
          </w:tcPr>
          <w:p w14:paraId="085A41D7" w14:textId="77777777" w:rsidR="0065454C" w:rsidRPr="004614DC" w:rsidRDefault="0065454C" w:rsidP="00E80EE1">
            <w:pPr>
              <w:pStyle w:val="BodyTextIndent"/>
              <w:spacing w:line="276" w:lineRule="auto"/>
              <w:ind w:firstLine="0"/>
              <w:jc w:val="both"/>
              <w:rPr>
                <w:sz w:val="20"/>
              </w:rPr>
            </w:pPr>
            <w:proofErr w:type="spellStart"/>
            <w:r w:rsidRPr="004614DC">
              <w:rPr>
                <w:sz w:val="20"/>
              </w:rPr>
              <w:t>Heer</w:t>
            </w:r>
            <w:proofErr w:type="spellEnd"/>
            <w:r w:rsidRPr="004614DC">
              <w:rPr>
                <w:sz w:val="20"/>
              </w:rPr>
              <w:t>, 1883</w:t>
            </w:r>
          </w:p>
        </w:tc>
      </w:tr>
      <w:tr w:rsidR="0065454C" w:rsidRPr="004614DC" w14:paraId="71EA762C" w14:textId="77777777" w:rsidTr="00636D23">
        <w:trPr>
          <w:trHeight w:val="563"/>
        </w:trPr>
        <w:tc>
          <w:tcPr>
            <w:tcW w:w="2607" w:type="dxa"/>
          </w:tcPr>
          <w:p w14:paraId="53D79D52"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Phyllites </w:t>
            </w:r>
            <w:proofErr w:type="spellStart"/>
            <w:r w:rsidRPr="004614DC">
              <w:rPr>
                <w:i/>
                <w:iCs/>
                <w:sz w:val="20"/>
              </w:rPr>
              <w:t>dipterocarpoides</w:t>
            </w:r>
            <w:proofErr w:type="spellEnd"/>
            <w:r w:rsidRPr="004614DC">
              <w:rPr>
                <w:i/>
                <w:iCs/>
                <w:sz w:val="20"/>
              </w:rPr>
              <w:t xml:space="preserve"> </w:t>
            </w:r>
            <w:proofErr w:type="spellStart"/>
            <w:r w:rsidRPr="004614DC">
              <w:rPr>
                <w:sz w:val="20"/>
              </w:rPr>
              <w:t>Crie</w:t>
            </w:r>
            <w:proofErr w:type="spellEnd"/>
          </w:p>
        </w:tc>
        <w:tc>
          <w:tcPr>
            <w:tcW w:w="2090" w:type="dxa"/>
          </w:tcPr>
          <w:p w14:paraId="11BB27FC" w14:textId="77777777" w:rsidR="0065454C" w:rsidRPr="004614DC" w:rsidRDefault="0065454C" w:rsidP="00E80EE1">
            <w:pPr>
              <w:pStyle w:val="BodyTextIndent"/>
              <w:spacing w:line="276" w:lineRule="auto"/>
              <w:ind w:firstLine="0"/>
              <w:jc w:val="both"/>
              <w:rPr>
                <w:sz w:val="20"/>
              </w:rPr>
            </w:pPr>
            <w:r w:rsidRPr="004614DC">
              <w:rPr>
                <w:sz w:val="20"/>
              </w:rPr>
              <w:t>Pliocene</w:t>
            </w:r>
          </w:p>
        </w:tc>
        <w:tc>
          <w:tcPr>
            <w:tcW w:w="2236" w:type="dxa"/>
          </w:tcPr>
          <w:p w14:paraId="53F9B62D" w14:textId="77777777" w:rsidR="0065454C" w:rsidRPr="004614DC" w:rsidRDefault="0065454C" w:rsidP="00E80EE1">
            <w:pPr>
              <w:pStyle w:val="BodyTextIndent"/>
              <w:spacing w:line="276" w:lineRule="auto"/>
              <w:ind w:firstLine="0"/>
              <w:jc w:val="both"/>
              <w:rPr>
                <w:sz w:val="20"/>
              </w:rPr>
            </w:pPr>
            <w:r w:rsidRPr="004614DC">
              <w:rPr>
                <w:sz w:val="20"/>
              </w:rPr>
              <w:t>Western Java</w:t>
            </w:r>
          </w:p>
        </w:tc>
        <w:tc>
          <w:tcPr>
            <w:tcW w:w="2265" w:type="dxa"/>
          </w:tcPr>
          <w:p w14:paraId="2DCECF10" w14:textId="77777777" w:rsidR="0065454C" w:rsidRPr="004614DC" w:rsidRDefault="0065454C" w:rsidP="00E80EE1">
            <w:pPr>
              <w:pStyle w:val="BodyTextIndent"/>
              <w:spacing w:line="276" w:lineRule="auto"/>
              <w:ind w:firstLine="0"/>
              <w:jc w:val="both"/>
              <w:rPr>
                <w:sz w:val="20"/>
              </w:rPr>
            </w:pPr>
            <w:proofErr w:type="spellStart"/>
            <w:r w:rsidRPr="004614DC">
              <w:rPr>
                <w:sz w:val="20"/>
              </w:rPr>
              <w:t>Crie</w:t>
            </w:r>
            <w:proofErr w:type="spellEnd"/>
            <w:r w:rsidRPr="004614DC">
              <w:rPr>
                <w:sz w:val="20"/>
              </w:rPr>
              <w:t>, 1888</w:t>
            </w:r>
          </w:p>
        </w:tc>
      </w:tr>
      <w:tr w:rsidR="0065454C" w:rsidRPr="004614DC" w14:paraId="0D130956" w14:textId="77777777" w:rsidTr="00636D23">
        <w:trPr>
          <w:trHeight w:val="548"/>
        </w:trPr>
        <w:tc>
          <w:tcPr>
            <w:tcW w:w="2607" w:type="dxa"/>
          </w:tcPr>
          <w:p w14:paraId="4AC45C43" w14:textId="77777777" w:rsidR="0065454C" w:rsidRPr="004614DC" w:rsidRDefault="0065454C" w:rsidP="00E80EE1">
            <w:pPr>
              <w:pStyle w:val="BodyTextIndent"/>
              <w:spacing w:line="276" w:lineRule="auto"/>
              <w:ind w:firstLine="0"/>
              <w:jc w:val="both"/>
              <w:rPr>
                <w:i/>
                <w:iCs/>
                <w:sz w:val="20"/>
              </w:rPr>
            </w:pPr>
            <w:r w:rsidRPr="004614DC">
              <w:rPr>
                <w:i/>
                <w:iCs/>
                <w:sz w:val="20"/>
              </w:rPr>
              <w:t>Dipterocarpus</w:t>
            </w:r>
          </w:p>
          <w:p w14:paraId="6A144DEE"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nordenskioldi</w:t>
            </w:r>
            <w:proofErr w:type="spellEnd"/>
            <w:r w:rsidRPr="004614DC">
              <w:rPr>
                <w:i/>
                <w:iCs/>
                <w:sz w:val="20"/>
              </w:rPr>
              <w:t xml:space="preserve"> </w:t>
            </w:r>
            <w:proofErr w:type="spellStart"/>
            <w:r w:rsidRPr="004614DC">
              <w:rPr>
                <w:iCs/>
                <w:sz w:val="20"/>
              </w:rPr>
              <w:t>Geyler</w:t>
            </w:r>
            <w:proofErr w:type="spellEnd"/>
            <w:r w:rsidRPr="004614DC">
              <w:rPr>
                <w:i/>
                <w:iCs/>
                <w:sz w:val="20"/>
              </w:rPr>
              <w:t xml:space="preserve"> </w:t>
            </w:r>
          </w:p>
        </w:tc>
        <w:tc>
          <w:tcPr>
            <w:tcW w:w="2090" w:type="dxa"/>
          </w:tcPr>
          <w:p w14:paraId="27FE8A44"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6B0B0E45" w14:textId="77777777" w:rsidR="0065454C" w:rsidRPr="004614DC" w:rsidRDefault="0065454C" w:rsidP="00E80EE1">
            <w:pPr>
              <w:pStyle w:val="BodyTextIndent"/>
              <w:spacing w:line="276" w:lineRule="auto"/>
              <w:ind w:firstLine="0"/>
              <w:jc w:val="both"/>
              <w:rPr>
                <w:sz w:val="20"/>
              </w:rPr>
            </w:pPr>
            <w:r w:rsidRPr="004614DC">
              <w:rPr>
                <w:sz w:val="20"/>
              </w:rPr>
              <w:t>Sumatra</w:t>
            </w:r>
          </w:p>
        </w:tc>
        <w:tc>
          <w:tcPr>
            <w:tcW w:w="2265" w:type="dxa"/>
          </w:tcPr>
          <w:p w14:paraId="222F566B" w14:textId="77777777" w:rsidR="0065454C" w:rsidRPr="004614DC" w:rsidRDefault="0065454C" w:rsidP="00E80EE1">
            <w:pPr>
              <w:pStyle w:val="BodyTextIndent"/>
              <w:spacing w:line="276" w:lineRule="auto"/>
              <w:ind w:firstLine="0"/>
              <w:jc w:val="both"/>
              <w:rPr>
                <w:sz w:val="20"/>
              </w:rPr>
            </w:pPr>
            <w:proofErr w:type="spellStart"/>
            <w:r w:rsidRPr="004614DC">
              <w:rPr>
                <w:sz w:val="20"/>
              </w:rPr>
              <w:t>Krausel</w:t>
            </w:r>
            <w:proofErr w:type="spellEnd"/>
            <w:r w:rsidRPr="004614DC">
              <w:rPr>
                <w:sz w:val="20"/>
              </w:rPr>
              <w:t>, 1929</w:t>
            </w:r>
          </w:p>
        </w:tc>
      </w:tr>
      <w:tr w:rsidR="0065454C" w:rsidRPr="004614DC" w14:paraId="5CF49E7E" w14:textId="77777777" w:rsidTr="00636D23">
        <w:trPr>
          <w:trHeight w:val="875"/>
        </w:trPr>
        <w:tc>
          <w:tcPr>
            <w:tcW w:w="2607" w:type="dxa"/>
          </w:tcPr>
          <w:p w14:paraId="2E59E024" w14:textId="77777777" w:rsidR="0065454C" w:rsidRPr="004614DC" w:rsidRDefault="0065454C" w:rsidP="00E80EE1">
            <w:pPr>
              <w:pStyle w:val="BodyTextIndent"/>
              <w:spacing w:line="276" w:lineRule="auto"/>
              <w:ind w:firstLine="0"/>
              <w:jc w:val="both"/>
              <w:rPr>
                <w:i/>
                <w:iCs/>
                <w:sz w:val="20"/>
              </w:rPr>
            </w:pPr>
            <w:r w:rsidRPr="004614DC">
              <w:rPr>
                <w:i/>
                <w:iCs/>
                <w:sz w:val="20"/>
              </w:rPr>
              <w:t>Dipterocarpus</w:t>
            </w:r>
          </w:p>
          <w:p w14:paraId="48F88BE3"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labuanus</w:t>
            </w:r>
            <w:proofErr w:type="spellEnd"/>
            <w:r w:rsidRPr="004614DC">
              <w:rPr>
                <w:i/>
                <w:iCs/>
                <w:sz w:val="20"/>
              </w:rPr>
              <w:t xml:space="preserve"> </w:t>
            </w:r>
            <w:proofErr w:type="spellStart"/>
            <w:r w:rsidRPr="004614DC">
              <w:rPr>
                <w:sz w:val="20"/>
              </w:rPr>
              <w:t>Krausel</w:t>
            </w:r>
            <w:proofErr w:type="spellEnd"/>
          </w:p>
          <w:p w14:paraId="021B4FE5" w14:textId="77777777" w:rsidR="0065454C" w:rsidRPr="004614DC" w:rsidRDefault="0065454C" w:rsidP="00E80EE1">
            <w:pPr>
              <w:pStyle w:val="BodyTextIndent"/>
              <w:spacing w:line="276" w:lineRule="auto"/>
              <w:ind w:firstLine="0"/>
              <w:jc w:val="both"/>
              <w:rPr>
                <w:i/>
                <w:iCs/>
                <w:sz w:val="20"/>
              </w:rPr>
            </w:pPr>
          </w:p>
        </w:tc>
        <w:tc>
          <w:tcPr>
            <w:tcW w:w="2090" w:type="dxa"/>
          </w:tcPr>
          <w:p w14:paraId="6CD4C228"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39295AB1" w14:textId="77777777" w:rsidR="0065454C" w:rsidRPr="004614DC" w:rsidRDefault="0065454C" w:rsidP="00E80EE1">
            <w:pPr>
              <w:pStyle w:val="BodyTextIndent"/>
              <w:spacing w:line="276" w:lineRule="auto"/>
              <w:ind w:firstLine="0"/>
              <w:jc w:val="both"/>
              <w:rPr>
                <w:sz w:val="20"/>
              </w:rPr>
            </w:pPr>
            <w:r w:rsidRPr="004614DC">
              <w:rPr>
                <w:sz w:val="20"/>
              </w:rPr>
              <w:t>Sumatra</w:t>
            </w:r>
          </w:p>
        </w:tc>
        <w:tc>
          <w:tcPr>
            <w:tcW w:w="2265" w:type="dxa"/>
          </w:tcPr>
          <w:p w14:paraId="028900E9" w14:textId="77777777" w:rsidR="0065454C" w:rsidRPr="004614DC" w:rsidRDefault="0065454C" w:rsidP="00E80EE1">
            <w:pPr>
              <w:pStyle w:val="BodyTextIndent"/>
              <w:spacing w:line="276" w:lineRule="auto"/>
              <w:ind w:firstLine="0"/>
              <w:jc w:val="both"/>
              <w:rPr>
                <w:sz w:val="20"/>
              </w:rPr>
            </w:pPr>
            <w:proofErr w:type="spellStart"/>
            <w:r w:rsidRPr="004614DC">
              <w:rPr>
                <w:sz w:val="20"/>
              </w:rPr>
              <w:t>Krausel</w:t>
            </w:r>
            <w:proofErr w:type="spellEnd"/>
            <w:r w:rsidRPr="004614DC">
              <w:rPr>
                <w:sz w:val="20"/>
              </w:rPr>
              <w:t>, 1929</w:t>
            </w:r>
          </w:p>
        </w:tc>
      </w:tr>
      <w:tr w:rsidR="0065454C" w:rsidRPr="004614DC" w14:paraId="3494B054" w14:textId="77777777" w:rsidTr="00636D23">
        <w:trPr>
          <w:trHeight w:val="563"/>
        </w:trPr>
        <w:tc>
          <w:tcPr>
            <w:tcW w:w="2607" w:type="dxa"/>
          </w:tcPr>
          <w:p w14:paraId="2F713C4A"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Dipterocarpaciophyllum</w:t>
            </w:r>
            <w:proofErr w:type="spellEnd"/>
          </w:p>
          <w:p w14:paraId="2622BEAC"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sumatrense</w:t>
            </w:r>
            <w:proofErr w:type="spellEnd"/>
            <w:r w:rsidRPr="004614DC">
              <w:rPr>
                <w:i/>
                <w:iCs/>
                <w:sz w:val="20"/>
              </w:rPr>
              <w:t xml:space="preserve"> </w:t>
            </w:r>
            <w:proofErr w:type="spellStart"/>
            <w:r w:rsidRPr="004614DC">
              <w:rPr>
                <w:sz w:val="20"/>
              </w:rPr>
              <w:t>Krausel</w:t>
            </w:r>
            <w:proofErr w:type="spellEnd"/>
          </w:p>
        </w:tc>
        <w:tc>
          <w:tcPr>
            <w:tcW w:w="2090" w:type="dxa"/>
          </w:tcPr>
          <w:p w14:paraId="1DF99385"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0A9D104A" w14:textId="77777777" w:rsidR="0065454C" w:rsidRPr="004614DC" w:rsidRDefault="0065454C" w:rsidP="00E80EE1">
            <w:pPr>
              <w:pStyle w:val="BodyTextIndent"/>
              <w:spacing w:line="276" w:lineRule="auto"/>
              <w:ind w:firstLine="0"/>
              <w:jc w:val="both"/>
              <w:rPr>
                <w:sz w:val="20"/>
              </w:rPr>
            </w:pPr>
            <w:r w:rsidRPr="004614DC">
              <w:rPr>
                <w:sz w:val="20"/>
              </w:rPr>
              <w:t>Sumatra</w:t>
            </w:r>
          </w:p>
        </w:tc>
        <w:tc>
          <w:tcPr>
            <w:tcW w:w="2265" w:type="dxa"/>
          </w:tcPr>
          <w:p w14:paraId="4686987C" w14:textId="77777777" w:rsidR="0065454C" w:rsidRPr="004614DC" w:rsidRDefault="0065454C" w:rsidP="00E80EE1">
            <w:pPr>
              <w:pStyle w:val="BodyTextIndent"/>
              <w:spacing w:line="276" w:lineRule="auto"/>
              <w:ind w:firstLine="0"/>
              <w:jc w:val="both"/>
              <w:rPr>
                <w:sz w:val="20"/>
              </w:rPr>
            </w:pPr>
            <w:proofErr w:type="spellStart"/>
            <w:r w:rsidRPr="004614DC">
              <w:rPr>
                <w:sz w:val="20"/>
              </w:rPr>
              <w:t>Krausel</w:t>
            </w:r>
            <w:proofErr w:type="spellEnd"/>
            <w:r w:rsidRPr="004614DC">
              <w:rPr>
                <w:sz w:val="20"/>
              </w:rPr>
              <w:t>, 1929</w:t>
            </w:r>
          </w:p>
        </w:tc>
      </w:tr>
      <w:tr w:rsidR="0065454C" w:rsidRPr="004614DC" w14:paraId="421557E0" w14:textId="77777777" w:rsidTr="00636D23">
        <w:trPr>
          <w:trHeight w:val="548"/>
        </w:trPr>
        <w:tc>
          <w:tcPr>
            <w:tcW w:w="2607" w:type="dxa"/>
          </w:tcPr>
          <w:p w14:paraId="473D53D7" w14:textId="77777777" w:rsidR="0065454C" w:rsidRPr="004614DC" w:rsidRDefault="0065454C" w:rsidP="00E80EE1">
            <w:pPr>
              <w:pStyle w:val="BodyTextIndent"/>
              <w:spacing w:line="276" w:lineRule="auto"/>
              <w:ind w:firstLine="0"/>
              <w:jc w:val="both"/>
              <w:rPr>
                <w:i/>
                <w:iCs/>
                <w:sz w:val="20"/>
              </w:rPr>
            </w:pPr>
            <w:r w:rsidRPr="004614DC">
              <w:rPr>
                <w:i/>
                <w:iCs/>
                <w:sz w:val="20"/>
              </w:rPr>
              <w:t>Dipterocarpus</w:t>
            </w:r>
          </w:p>
          <w:p w14:paraId="16C64A55"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Verbekianus</w:t>
            </w:r>
            <w:proofErr w:type="spellEnd"/>
            <w:r w:rsidRPr="004614DC">
              <w:rPr>
                <w:i/>
                <w:iCs/>
                <w:sz w:val="20"/>
              </w:rPr>
              <w:t xml:space="preserve"> </w:t>
            </w:r>
            <w:r w:rsidRPr="004614DC">
              <w:rPr>
                <w:sz w:val="20"/>
              </w:rPr>
              <w:t>(fruit)</w:t>
            </w:r>
            <w:proofErr w:type="spellStart"/>
            <w:r w:rsidRPr="004614DC">
              <w:rPr>
                <w:sz w:val="20"/>
              </w:rPr>
              <w:t>Heer</w:t>
            </w:r>
            <w:proofErr w:type="spellEnd"/>
          </w:p>
        </w:tc>
        <w:tc>
          <w:tcPr>
            <w:tcW w:w="2090" w:type="dxa"/>
          </w:tcPr>
          <w:p w14:paraId="501E4F95"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35DFE384" w14:textId="77777777" w:rsidR="0065454C" w:rsidRPr="004614DC" w:rsidRDefault="0065454C" w:rsidP="00E80EE1">
            <w:pPr>
              <w:pStyle w:val="BodyTextIndent"/>
              <w:spacing w:line="276" w:lineRule="auto"/>
              <w:ind w:firstLine="0"/>
              <w:jc w:val="both"/>
              <w:rPr>
                <w:sz w:val="20"/>
              </w:rPr>
            </w:pPr>
            <w:r w:rsidRPr="004614DC">
              <w:rPr>
                <w:sz w:val="20"/>
              </w:rPr>
              <w:t>Sumatra</w:t>
            </w:r>
          </w:p>
        </w:tc>
        <w:tc>
          <w:tcPr>
            <w:tcW w:w="2265" w:type="dxa"/>
          </w:tcPr>
          <w:p w14:paraId="6928175E" w14:textId="77777777" w:rsidR="0065454C" w:rsidRPr="004614DC" w:rsidRDefault="0065454C" w:rsidP="00E80EE1">
            <w:pPr>
              <w:pStyle w:val="BodyTextIndent"/>
              <w:spacing w:line="276" w:lineRule="auto"/>
              <w:ind w:firstLine="0"/>
              <w:jc w:val="both"/>
              <w:rPr>
                <w:sz w:val="20"/>
              </w:rPr>
            </w:pPr>
            <w:proofErr w:type="spellStart"/>
            <w:r w:rsidRPr="004614DC">
              <w:rPr>
                <w:sz w:val="20"/>
              </w:rPr>
              <w:t>Heer</w:t>
            </w:r>
            <w:proofErr w:type="spellEnd"/>
            <w:r w:rsidRPr="004614DC">
              <w:rPr>
                <w:sz w:val="20"/>
              </w:rPr>
              <w:t>, 1874</w:t>
            </w:r>
          </w:p>
        </w:tc>
      </w:tr>
      <w:tr w:rsidR="0065454C" w:rsidRPr="004614DC" w14:paraId="30370585" w14:textId="77777777" w:rsidTr="00636D23">
        <w:trPr>
          <w:trHeight w:val="837"/>
        </w:trPr>
        <w:tc>
          <w:tcPr>
            <w:tcW w:w="2607" w:type="dxa"/>
          </w:tcPr>
          <w:p w14:paraId="6BFB5BB6" w14:textId="69F6ED90" w:rsidR="0065454C" w:rsidRPr="004614DC" w:rsidRDefault="0065454C" w:rsidP="00E80EE1">
            <w:pPr>
              <w:pStyle w:val="BodyTextIndent"/>
              <w:spacing w:line="276" w:lineRule="auto"/>
              <w:ind w:firstLine="0"/>
              <w:jc w:val="both"/>
              <w:rPr>
                <w:i/>
                <w:iCs/>
                <w:sz w:val="20"/>
              </w:rPr>
            </w:pPr>
          </w:p>
        </w:tc>
        <w:tc>
          <w:tcPr>
            <w:tcW w:w="2090" w:type="dxa"/>
          </w:tcPr>
          <w:p w14:paraId="24FA3D6B" w14:textId="2F6C549E" w:rsidR="0065454C" w:rsidRPr="004614DC" w:rsidRDefault="0065454C" w:rsidP="00E80EE1">
            <w:pPr>
              <w:pStyle w:val="BodyTextIndent"/>
              <w:spacing w:line="276" w:lineRule="auto"/>
              <w:ind w:firstLine="0"/>
              <w:jc w:val="both"/>
              <w:rPr>
                <w:sz w:val="20"/>
              </w:rPr>
            </w:pPr>
          </w:p>
        </w:tc>
        <w:tc>
          <w:tcPr>
            <w:tcW w:w="2236" w:type="dxa"/>
          </w:tcPr>
          <w:p w14:paraId="2F1305B8" w14:textId="6E402F88" w:rsidR="0065454C" w:rsidRPr="004614DC" w:rsidRDefault="0065454C" w:rsidP="00E80EE1">
            <w:pPr>
              <w:pStyle w:val="BodyTextIndent"/>
              <w:spacing w:line="276" w:lineRule="auto"/>
              <w:ind w:firstLine="0"/>
              <w:jc w:val="both"/>
              <w:rPr>
                <w:sz w:val="20"/>
              </w:rPr>
            </w:pPr>
          </w:p>
        </w:tc>
        <w:tc>
          <w:tcPr>
            <w:tcW w:w="2265" w:type="dxa"/>
          </w:tcPr>
          <w:p w14:paraId="07CF2124" w14:textId="4A74647F" w:rsidR="0065454C" w:rsidRPr="004614DC" w:rsidRDefault="0065454C" w:rsidP="00E80EE1">
            <w:pPr>
              <w:pStyle w:val="BodyTextIndent"/>
              <w:spacing w:line="276" w:lineRule="auto"/>
              <w:ind w:firstLine="0"/>
              <w:jc w:val="both"/>
              <w:rPr>
                <w:sz w:val="20"/>
              </w:rPr>
            </w:pPr>
          </w:p>
        </w:tc>
      </w:tr>
      <w:tr w:rsidR="0065454C" w:rsidRPr="004614DC" w14:paraId="23374390" w14:textId="77777777" w:rsidTr="00636D23">
        <w:trPr>
          <w:trHeight w:val="563"/>
        </w:trPr>
        <w:tc>
          <w:tcPr>
            <w:tcW w:w="2607" w:type="dxa"/>
          </w:tcPr>
          <w:p w14:paraId="49DB95EF"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Dipterocarpoxylon</w:t>
            </w:r>
            <w:proofErr w:type="spellEnd"/>
            <w:r w:rsidRPr="004614DC">
              <w:rPr>
                <w:i/>
                <w:iCs/>
                <w:sz w:val="20"/>
              </w:rPr>
              <w:t xml:space="preserve"> </w:t>
            </w:r>
            <w:proofErr w:type="spellStart"/>
            <w:r w:rsidRPr="004614DC">
              <w:rPr>
                <w:i/>
                <w:iCs/>
                <w:sz w:val="20"/>
              </w:rPr>
              <w:t>tertiarum</w:t>
            </w:r>
            <w:proofErr w:type="spellEnd"/>
            <w:r w:rsidRPr="004614DC">
              <w:rPr>
                <w:i/>
                <w:iCs/>
                <w:sz w:val="20"/>
              </w:rPr>
              <w:t xml:space="preserve"> </w:t>
            </w:r>
            <w:r w:rsidRPr="004614DC">
              <w:rPr>
                <w:sz w:val="20"/>
              </w:rPr>
              <w:t xml:space="preserve">Prakash, </w:t>
            </w:r>
          </w:p>
        </w:tc>
        <w:tc>
          <w:tcPr>
            <w:tcW w:w="2090" w:type="dxa"/>
          </w:tcPr>
          <w:p w14:paraId="0813CAC5" w14:textId="77777777" w:rsidR="0065454C" w:rsidRPr="004614DC" w:rsidRDefault="0065454C" w:rsidP="00E80EE1">
            <w:pPr>
              <w:pStyle w:val="BodyTextIndent"/>
              <w:spacing w:line="276" w:lineRule="auto"/>
              <w:ind w:firstLine="0"/>
              <w:jc w:val="both"/>
              <w:rPr>
                <w:sz w:val="20"/>
              </w:rPr>
            </w:pPr>
            <w:r w:rsidRPr="004614DC">
              <w:rPr>
                <w:sz w:val="20"/>
              </w:rPr>
              <w:t>Mio-Pliocene</w:t>
            </w:r>
          </w:p>
        </w:tc>
        <w:tc>
          <w:tcPr>
            <w:tcW w:w="2236" w:type="dxa"/>
          </w:tcPr>
          <w:p w14:paraId="7A568BFA" w14:textId="77777777" w:rsidR="0065454C" w:rsidRPr="004614DC" w:rsidRDefault="0065454C" w:rsidP="00E80EE1">
            <w:pPr>
              <w:pStyle w:val="BodyTextIndent"/>
              <w:spacing w:line="276" w:lineRule="auto"/>
              <w:ind w:firstLine="0"/>
              <w:jc w:val="both"/>
              <w:rPr>
                <w:sz w:val="20"/>
              </w:rPr>
            </w:pPr>
            <w:r w:rsidRPr="004614DC">
              <w:rPr>
                <w:sz w:val="20"/>
              </w:rPr>
              <w:t>Myanmar</w:t>
            </w:r>
          </w:p>
        </w:tc>
        <w:tc>
          <w:tcPr>
            <w:tcW w:w="2265" w:type="dxa"/>
          </w:tcPr>
          <w:p w14:paraId="654500A9" w14:textId="77777777" w:rsidR="0065454C" w:rsidRPr="004614DC" w:rsidRDefault="0065454C" w:rsidP="00E80EE1">
            <w:pPr>
              <w:pStyle w:val="BodyTextIndent"/>
              <w:spacing w:line="276" w:lineRule="auto"/>
              <w:ind w:firstLine="0"/>
              <w:jc w:val="both"/>
              <w:rPr>
                <w:sz w:val="20"/>
              </w:rPr>
            </w:pPr>
            <w:r w:rsidRPr="004614DC">
              <w:rPr>
                <w:sz w:val="20"/>
              </w:rPr>
              <w:t>Prakash, 1973</w:t>
            </w:r>
          </w:p>
        </w:tc>
      </w:tr>
      <w:tr w:rsidR="0065454C" w:rsidRPr="004614DC" w14:paraId="3E7ADEAD" w14:textId="77777777" w:rsidTr="00636D23">
        <w:trPr>
          <w:trHeight w:val="274"/>
        </w:trPr>
        <w:tc>
          <w:tcPr>
            <w:tcW w:w="2607" w:type="dxa"/>
          </w:tcPr>
          <w:p w14:paraId="1A27C1EF"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chowdhurii</w:t>
            </w:r>
            <w:proofErr w:type="spellEnd"/>
            <w:r w:rsidRPr="004614DC">
              <w:rPr>
                <w:i/>
                <w:iCs/>
                <w:sz w:val="20"/>
              </w:rPr>
              <w:t xml:space="preserve"> </w:t>
            </w:r>
            <w:r w:rsidRPr="004614DC">
              <w:rPr>
                <w:sz w:val="20"/>
              </w:rPr>
              <w:t xml:space="preserve">Prakash, </w:t>
            </w:r>
          </w:p>
        </w:tc>
        <w:tc>
          <w:tcPr>
            <w:tcW w:w="2090" w:type="dxa"/>
          </w:tcPr>
          <w:p w14:paraId="0247A068" w14:textId="77777777" w:rsidR="0065454C" w:rsidRPr="004614DC" w:rsidRDefault="0065454C" w:rsidP="00E80EE1">
            <w:pPr>
              <w:pStyle w:val="BodyTextIndent"/>
              <w:spacing w:line="276" w:lineRule="auto"/>
              <w:ind w:firstLine="0"/>
              <w:jc w:val="both"/>
              <w:rPr>
                <w:sz w:val="20"/>
              </w:rPr>
            </w:pPr>
            <w:r w:rsidRPr="004614DC">
              <w:rPr>
                <w:sz w:val="20"/>
              </w:rPr>
              <w:t>Mio-Pliocene</w:t>
            </w:r>
          </w:p>
        </w:tc>
        <w:tc>
          <w:tcPr>
            <w:tcW w:w="2236" w:type="dxa"/>
          </w:tcPr>
          <w:p w14:paraId="10E15A33" w14:textId="77777777" w:rsidR="0065454C" w:rsidRPr="004614DC" w:rsidRDefault="0065454C" w:rsidP="00E80EE1">
            <w:pPr>
              <w:pStyle w:val="BodyTextIndent"/>
              <w:spacing w:line="276" w:lineRule="auto"/>
              <w:ind w:firstLine="0"/>
              <w:jc w:val="both"/>
              <w:rPr>
                <w:sz w:val="20"/>
              </w:rPr>
            </w:pPr>
            <w:r w:rsidRPr="004614DC">
              <w:rPr>
                <w:sz w:val="20"/>
              </w:rPr>
              <w:t>Myanmar</w:t>
            </w:r>
          </w:p>
        </w:tc>
        <w:tc>
          <w:tcPr>
            <w:tcW w:w="2265" w:type="dxa"/>
          </w:tcPr>
          <w:p w14:paraId="304E14A6" w14:textId="77777777" w:rsidR="0065454C" w:rsidRPr="004614DC" w:rsidRDefault="0065454C" w:rsidP="00E80EE1">
            <w:pPr>
              <w:pStyle w:val="BodyTextIndent"/>
              <w:spacing w:line="276" w:lineRule="auto"/>
              <w:ind w:firstLine="0"/>
              <w:jc w:val="both"/>
              <w:rPr>
                <w:sz w:val="20"/>
              </w:rPr>
            </w:pPr>
            <w:r w:rsidRPr="004614DC">
              <w:rPr>
                <w:sz w:val="20"/>
              </w:rPr>
              <w:t>Prakash, 1973</w:t>
            </w:r>
          </w:p>
        </w:tc>
      </w:tr>
      <w:tr w:rsidR="0065454C" w:rsidRPr="004614DC" w14:paraId="4B8488DB" w14:textId="77777777" w:rsidTr="00636D23">
        <w:trPr>
          <w:trHeight w:val="548"/>
        </w:trPr>
        <w:tc>
          <w:tcPr>
            <w:tcW w:w="2607" w:type="dxa"/>
          </w:tcPr>
          <w:p w14:paraId="0ABD596F"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Dipterocarpoxylon</w:t>
            </w:r>
            <w:proofErr w:type="spellEnd"/>
          </w:p>
          <w:p w14:paraId="1D1CAED9"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africanum</w:t>
            </w:r>
            <w:proofErr w:type="spellEnd"/>
            <w:r w:rsidRPr="004614DC">
              <w:rPr>
                <w:i/>
                <w:iCs/>
                <w:sz w:val="20"/>
              </w:rPr>
              <w:t xml:space="preserve"> </w:t>
            </w:r>
            <w:proofErr w:type="spellStart"/>
            <w:r w:rsidRPr="004614DC">
              <w:rPr>
                <w:sz w:val="20"/>
              </w:rPr>
              <w:t>Bancraft</w:t>
            </w:r>
            <w:proofErr w:type="spellEnd"/>
          </w:p>
        </w:tc>
        <w:tc>
          <w:tcPr>
            <w:tcW w:w="2090" w:type="dxa"/>
          </w:tcPr>
          <w:p w14:paraId="706C8529"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0E3D56EE" w14:textId="77777777" w:rsidR="0065454C" w:rsidRPr="004614DC" w:rsidRDefault="0065454C" w:rsidP="00E80EE1">
            <w:pPr>
              <w:pStyle w:val="BodyTextIndent"/>
              <w:spacing w:line="276" w:lineRule="auto"/>
              <w:ind w:firstLine="0"/>
              <w:jc w:val="both"/>
              <w:rPr>
                <w:sz w:val="20"/>
              </w:rPr>
            </w:pPr>
            <w:r w:rsidRPr="004614DC">
              <w:rPr>
                <w:sz w:val="20"/>
              </w:rPr>
              <w:t>Near Mount Elgon, East Africa</w:t>
            </w:r>
          </w:p>
        </w:tc>
        <w:tc>
          <w:tcPr>
            <w:tcW w:w="2265" w:type="dxa"/>
          </w:tcPr>
          <w:p w14:paraId="623CA4A0" w14:textId="77777777" w:rsidR="0065454C" w:rsidRPr="004614DC" w:rsidRDefault="0065454C" w:rsidP="00E80EE1">
            <w:pPr>
              <w:pStyle w:val="BodyTextIndent"/>
              <w:spacing w:line="276" w:lineRule="auto"/>
              <w:ind w:firstLine="0"/>
              <w:jc w:val="both"/>
              <w:rPr>
                <w:sz w:val="20"/>
              </w:rPr>
            </w:pPr>
            <w:proofErr w:type="spellStart"/>
            <w:r w:rsidRPr="004614DC">
              <w:rPr>
                <w:sz w:val="20"/>
              </w:rPr>
              <w:t>Bancraft</w:t>
            </w:r>
            <w:proofErr w:type="spellEnd"/>
            <w:r w:rsidRPr="004614DC">
              <w:rPr>
                <w:sz w:val="20"/>
              </w:rPr>
              <w:t>, 1933</w:t>
            </w:r>
          </w:p>
        </w:tc>
      </w:tr>
      <w:tr w:rsidR="0065454C" w:rsidRPr="004614DC" w14:paraId="2A4376E9" w14:textId="77777777" w:rsidTr="00636D23">
        <w:trPr>
          <w:trHeight w:val="563"/>
        </w:trPr>
        <w:tc>
          <w:tcPr>
            <w:tcW w:w="2607" w:type="dxa"/>
          </w:tcPr>
          <w:p w14:paraId="368327A1"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Dipterocarpoxylon</w:t>
            </w:r>
            <w:proofErr w:type="spellEnd"/>
          </w:p>
          <w:p w14:paraId="60941ECF"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africanum</w:t>
            </w:r>
            <w:proofErr w:type="spellEnd"/>
            <w:r w:rsidRPr="004614DC">
              <w:rPr>
                <w:i/>
                <w:iCs/>
                <w:sz w:val="20"/>
              </w:rPr>
              <w:t xml:space="preserve"> </w:t>
            </w:r>
            <w:r w:rsidRPr="004614DC">
              <w:rPr>
                <w:sz w:val="20"/>
              </w:rPr>
              <w:t>Schweitzer</w:t>
            </w:r>
          </w:p>
        </w:tc>
        <w:tc>
          <w:tcPr>
            <w:tcW w:w="2090" w:type="dxa"/>
          </w:tcPr>
          <w:p w14:paraId="2D6EC471" w14:textId="77777777" w:rsidR="0065454C" w:rsidRPr="004614DC" w:rsidRDefault="0065454C" w:rsidP="00E80EE1">
            <w:pPr>
              <w:pStyle w:val="BodyTextIndent"/>
              <w:spacing w:line="276" w:lineRule="auto"/>
              <w:ind w:firstLine="0"/>
              <w:jc w:val="both"/>
              <w:rPr>
                <w:sz w:val="20"/>
              </w:rPr>
            </w:pPr>
            <w:proofErr w:type="spellStart"/>
            <w:r w:rsidRPr="004614DC">
              <w:rPr>
                <w:sz w:val="20"/>
              </w:rPr>
              <w:t>Plio-Plistocene</w:t>
            </w:r>
            <w:proofErr w:type="spellEnd"/>
          </w:p>
          <w:p w14:paraId="0D72E358" w14:textId="77777777" w:rsidR="0065454C" w:rsidRPr="004614DC" w:rsidRDefault="0065454C" w:rsidP="00E80EE1">
            <w:pPr>
              <w:pStyle w:val="BodyTextIndent"/>
              <w:spacing w:line="276" w:lineRule="auto"/>
              <w:ind w:firstLine="0"/>
              <w:jc w:val="both"/>
              <w:rPr>
                <w:sz w:val="20"/>
              </w:rPr>
            </w:pPr>
          </w:p>
        </w:tc>
        <w:tc>
          <w:tcPr>
            <w:tcW w:w="2236" w:type="dxa"/>
          </w:tcPr>
          <w:p w14:paraId="0B88549B" w14:textId="77777777" w:rsidR="0065454C" w:rsidRPr="004614DC" w:rsidRDefault="0065454C" w:rsidP="00E80EE1">
            <w:pPr>
              <w:pStyle w:val="BodyTextIndent"/>
              <w:spacing w:line="276" w:lineRule="auto"/>
              <w:ind w:firstLine="0"/>
              <w:jc w:val="both"/>
              <w:rPr>
                <w:sz w:val="20"/>
              </w:rPr>
            </w:pPr>
            <w:r w:rsidRPr="004614DC">
              <w:rPr>
                <w:sz w:val="20"/>
              </w:rPr>
              <w:t>Somali and East Africa</w:t>
            </w:r>
          </w:p>
        </w:tc>
        <w:tc>
          <w:tcPr>
            <w:tcW w:w="2265" w:type="dxa"/>
          </w:tcPr>
          <w:p w14:paraId="0822632D" w14:textId="77777777" w:rsidR="0065454C" w:rsidRPr="004614DC" w:rsidRDefault="0065454C" w:rsidP="00E80EE1">
            <w:pPr>
              <w:pStyle w:val="BodyTextIndent"/>
              <w:spacing w:line="276" w:lineRule="auto"/>
              <w:ind w:firstLine="0"/>
              <w:jc w:val="both"/>
              <w:rPr>
                <w:sz w:val="20"/>
              </w:rPr>
            </w:pPr>
            <w:r w:rsidRPr="004614DC">
              <w:rPr>
                <w:sz w:val="20"/>
              </w:rPr>
              <w:t>Schweitzer, 1958</w:t>
            </w:r>
          </w:p>
        </w:tc>
      </w:tr>
      <w:tr w:rsidR="0065454C" w:rsidRPr="004614DC" w14:paraId="6A8880A5" w14:textId="77777777" w:rsidTr="00636D23">
        <w:trPr>
          <w:trHeight w:val="821"/>
        </w:trPr>
        <w:tc>
          <w:tcPr>
            <w:tcW w:w="2607" w:type="dxa"/>
          </w:tcPr>
          <w:p w14:paraId="7935A002" w14:textId="77777777" w:rsidR="0065454C" w:rsidRPr="004614DC" w:rsidRDefault="0065454C" w:rsidP="00E80EE1">
            <w:pPr>
              <w:pStyle w:val="BodyTextIndent"/>
              <w:spacing w:line="276" w:lineRule="auto"/>
              <w:ind w:firstLine="0"/>
              <w:jc w:val="both"/>
              <w:rPr>
                <w:i/>
                <w:iCs/>
                <w:sz w:val="20"/>
              </w:rPr>
            </w:pPr>
            <w:proofErr w:type="spellStart"/>
            <w:r w:rsidRPr="004614DC">
              <w:rPr>
                <w:i/>
                <w:iCs/>
                <w:sz w:val="20"/>
              </w:rPr>
              <w:t>Dipterocarpophyllum</w:t>
            </w:r>
            <w:proofErr w:type="spellEnd"/>
            <w:r w:rsidRPr="004614DC">
              <w:rPr>
                <w:i/>
                <w:iCs/>
                <w:sz w:val="20"/>
              </w:rPr>
              <w:t xml:space="preserve"> </w:t>
            </w:r>
            <w:proofErr w:type="spellStart"/>
            <w:r w:rsidRPr="004614DC">
              <w:rPr>
                <w:i/>
                <w:iCs/>
                <w:sz w:val="20"/>
              </w:rPr>
              <w:t>humei</w:t>
            </w:r>
            <w:proofErr w:type="spellEnd"/>
          </w:p>
        </w:tc>
        <w:tc>
          <w:tcPr>
            <w:tcW w:w="2090" w:type="dxa"/>
          </w:tcPr>
          <w:p w14:paraId="194864FD" w14:textId="77777777" w:rsidR="0065454C" w:rsidRPr="004614DC" w:rsidRDefault="0065454C" w:rsidP="00E80EE1">
            <w:pPr>
              <w:pStyle w:val="BodyTextIndent"/>
              <w:spacing w:line="276" w:lineRule="auto"/>
              <w:ind w:firstLine="0"/>
              <w:jc w:val="both"/>
              <w:rPr>
                <w:sz w:val="20"/>
              </w:rPr>
            </w:pPr>
            <w:r w:rsidRPr="004614DC">
              <w:rPr>
                <w:sz w:val="20"/>
              </w:rPr>
              <w:t>Nubian sandstone, Tertiary</w:t>
            </w:r>
          </w:p>
        </w:tc>
        <w:tc>
          <w:tcPr>
            <w:tcW w:w="2236" w:type="dxa"/>
          </w:tcPr>
          <w:p w14:paraId="095705EB" w14:textId="77777777" w:rsidR="0065454C" w:rsidRPr="004614DC" w:rsidRDefault="0065454C" w:rsidP="00E80EE1">
            <w:pPr>
              <w:pStyle w:val="BodyTextIndent"/>
              <w:spacing w:line="276" w:lineRule="auto"/>
              <w:ind w:firstLine="0"/>
              <w:jc w:val="both"/>
              <w:rPr>
                <w:sz w:val="20"/>
              </w:rPr>
            </w:pPr>
            <w:r w:rsidRPr="004614DC">
              <w:rPr>
                <w:sz w:val="20"/>
              </w:rPr>
              <w:t>Egypt</w:t>
            </w:r>
          </w:p>
        </w:tc>
        <w:tc>
          <w:tcPr>
            <w:tcW w:w="2265" w:type="dxa"/>
          </w:tcPr>
          <w:p w14:paraId="6A8AD133" w14:textId="77777777" w:rsidR="0065454C" w:rsidRPr="004614DC" w:rsidRDefault="0065454C" w:rsidP="00E80EE1">
            <w:pPr>
              <w:pStyle w:val="BodyTextIndent"/>
              <w:spacing w:line="276" w:lineRule="auto"/>
              <w:ind w:firstLine="0"/>
              <w:jc w:val="both"/>
              <w:rPr>
                <w:sz w:val="20"/>
              </w:rPr>
            </w:pPr>
            <w:r w:rsidRPr="004614DC">
              <w:rPr>
                <w:sz w:val="20"/>
              </w:rPr>
              <w:t>Schweitzer, 1958</w:t>
            </w:r>
          </w:p>
        </w:tc>
      </w:tr>
      <w:tr w:rsidR="0065454C" w:rsidRPr="004614DC" w14:paraId="55D69C75" w14:textId="77777777" w:rsidTr="00636D23">
        <w:trPr>
          <w:trHeight w:val="563"/>
        </w:trPr>
        <w:tc>
          <w:tcPr>
            <w:tcW w:w="2607" w:type="dxa"/>
          </w:tcPr>
          <w:p w14:paraId="11BC2218"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zeraibense</w:t>
            </w:r>
            <w:proofErr w:type="spellEnd"/>
            <w:r w:rsidRPr="004614DC">
              <w:rPr>
                <w:i/>
                <w:iCs/>
                <w:sz w:val="20"/>
              </w:rPr>
              <w:t xml:space="preserve"> </w:t>
            </w:r>
            <w:r w:rsidRPr="004614DC">
              <w:rPr>
                <w:sz w:val="20"/>
              </w:rPr>
              <w:t>Schweitzer</w:t>
            </w:r>
          </w:p>
        </w:tc>
        <w:tc>
          <w:tcPr>
            <w:tcW w:w="2090" w:type="dxa"/>
          </w:tcPr>
          <w:p w14:paraId="7974B8A0" w14:textId="77777777" w:rsidR="0065454C" w:rsidRPr="004614DC" w:rsidRDefault="0065454C" w:rsidP="00E80EE1">
            <w:pPr>
              <w:pStyle w:val="BodyTextIndent"/>
              <w:spacing w:line="276" w:lineRule="auto"/>
              <w:ind w:firstLine="0"/>
              <w:jc w:val="both"/>
              <w:rPr>
                <w:sz w:val="20"/>
              </w:rPr>
            </w:pPr>
            <w:r w:rsidRPr="004614DC">
              <w:rPr>
                <w:sz w:val="20"/>
              </w:rPr>
              <w:t>Nubian sandstone, Tertiary</w:t>
            </w:r>
          </w:p>
        </w:tc>
        <w:tc>
          <w:tcPr>
            <w:tcW w:w="2236" w:type="dxa"/>
          </w:tcPr>
          <w:p w14:paraId="0DDBBE06" w14:textId="77777777" w:rsidR="0065454C" w:rsidRPr="004614DC" w:rsidRDefault="0065454C" w:rsidP="00E80EE1">
            <w:pPr>
              <w:pStyle w:val="BodyTextIndent"/>
              <w:spacing w:line="276" w:lineRule="auto"/>
              <w:ind w:firstLine="0"/>
              <w:jc w:val="both"/>
              <w:rPr>
                <w:sz w:val="20"/>
              </w:rPr>
            </w:pPr>
            <w:r w:rsidRPr="004614DC">
              <w:rPr>
                <w:sz w:val="20"/>
              </w:rPr>
              <w:t>Egypt</w:t>
            </w:r>
          </w:p>
        </w:tc>
        <w:tc>
          <w:tcPr>
            <w:tcW w:w="2265" w:type="dxa"/>
          </w:tcPr>
          <w:p w14:paraId="4215B53C" w14:textId="77777777" w:rsidR="0065454C" w:rsidRPr="004614DC" w:rsidRDefault="0065454C" w:rsidP="00E80EE1">
            <w:pPr>
              <w:pStyle w:val="BodyTextIndent"/>
              <w:spacing w:line="276" w:lineRule="auto"/>
              <w:ind w:firstLine="0"/>
              <w:jc w:val="both"/>
              <w:rPr>
                <w:sz w:val="20"/>
              </w:rPr>
            </w:pPr>
            <w:r w:rsidRPr="004614DC">
              <w:rPr>
                <w:sz w:val="20"/>
              </w:rPr>
              <w:t>Schweitzer, 1958</w:t>
            </w:r>
          </w:p>
        </w:tc>
      </w:tr>
      <w:tr w:rsidR="0065454C" w:rsidRPr="004614DC" w14:paraId="7B484C22" w14:textId="77777777" w:rsidTr="00636D23">
        <w:trPr>
          <w:trHeight w:val="274"/>
        </w:trPr>
        <w:tc>
          <w:tcPr>
            <w:tcW w:w="2607" w:type="dxa"/>
          </w:tcPr>
          <w:p w14:paraId="253D104B"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scevelianum</w:t>
            </w:r>
            <w:proofErr w:type="spellEnd"/>
          </w:p>
        </w:tc>
        <w:tc>
          <w:tcPr>
            <w:tcW w:w="2090" w:type="dxa"/>
          </w:tcPr>
          <w:p w14:paraId="32A6D447"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452A8920" w14:textId="77777777" w:rsidR="0065454C" w:rsidRPr="004614DC" w:rsidRDefault="0065454C" w:rsidP="00E80EE1">
            <w:pPr>
              <w:pStyle w:val="BodyTextIndent"/>
              <w:spacing w:line="276" w:lineRule="auto"/>
              <w:ind w:firstLine="0"/>
              <w:jc w:val="both"/>
              <w:rPr>
                <w:sz w:val="20"/>
              </w:rPr>
            </w:pPr>
            <w:r w:rsidRPr="004614DC">
              <w:rPr>
                <w:sz w:val="20"/>
              </w:rPr>
              <w:t>East Africa</w:t>
            </w:r>
          </w:p>
        </w:tc>
        <w:tc>
          <w:tcPr>
            <w:tcW w:w="2265" w:type="dxa"/>
          </w:tcPr>
          <w:p w14:paraId="0BDB6898" w14:textId="77777777" w:rsidR="0065454C" w:rsidRPr="004614DC" w:rsidRDefault="0065454C" w:rsidP="00E80EE1">
            <w:pPr>
              <w:pStyle w:val="BodyTextIndent"/>
              <w:spacing w:line="276" w:lineRule="auto"/>
              <w:ind w:firstLine="0"/>
              <w:jc w:val="both"/>
              <w:rPr>
                <w:sz w:val="20"/>
              </w:rPr>
            </w:pPr>
            <w:proofErr w:type="spellStart"/>
            <w:r w:rsidRPr="004614DC">
              <w:rPr>
                <w:sz w:val="20"/>
              </w:rPr>
              <w:t>Chiarugi</w:t>
            </w:r>
            <w:proofErr w:type="spellEnd"/>
            <w:r w:rsidRPr="004614DC">
              <w:rPr>
                <w:sz w:val="20"/>
              </w:rPr>
              <w:t>, 1933</w:t>
            </w:r>
          </w:p>
        </w:tc>
      </w:tr>
      <w:tr w:rsidR="0065454C" w:rsidRPr="004614DC" w14:paraId="399319BF" w14:textId="77777777" w:rsidTr="00636D23">
        <w:trPr>
          <w:trHeight w:val="274"/>
        </w:trPr>
        <w:tc>
          <w:tcPr>
            <w:tcW w:w="2607" w:type="dxa"/>
          </w:tcPr>
          <w:p w14:paraId="1F9DA80B"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giubense</w:t>
            </w:r>
            <w:proofErr w:type="spellEnd"/>
          </w:p>
        </w:tc>
        <w:tc>
          <w:tcPr>
            <w:tcW w:w="2090" w:type="dxa"/>
          </w:tcPr>
          <w:p w14:paraId="7E4472DA" w14:textId="77777777" w:rsidR="0065454C" w:rsidRPr="004614DC" w:rsidRDefault="0065454C" w:rsidP="00E80EE1">
            <w:pPr>
              <w:pStyle w:val="BodyTextIndent"/>
              <w:spacing w:line="276" w:lineRule="auto"/>
              <w:ind w:firstLine="0"/>
              <w:jc w:val="both"/>
              <w:rPr>
                <w:sz w:val="20"/>
              </w:rPr>
            </w:pPr>
            <w:r w:rsidRPr="004614DC">
              <w:rPr>
                <w:sz w:val="20"/>
              </w:rPr>
              <w:t>Tertiary</w:t>
            </w:r>
          </w:p>
        </w:tc>
        <w:tc>
          <w:tcPr>
            <w:tcW w:w="2236" w:type="dxa"/>
          </w:tcPr>
          <w:p w14:paraId="22F712A1" w14:textId="77777777" w:rsidR="0065454C" w:rsidRPr="004614DC" w:rsidRDefault="0065454C" w:rsidP="00E80EE1">
            <w:pPr>
              <w:pStyle w:val="BodyTextIndent"/>
              <w:spacing w:line="276" w:lineRule="auto"/>
              <w:ind w:firstLine="0"/>
              <w:jc w:val="both"/>
              <w:rPr>
                <w:sz w:val="20"/>
              </w:rPr>
            </w:pPr>
            <w:r w:rsidRPr="004614DC">
              <w:rPr>
                <w:sz w:val="20"/>
              </w:rPr>
              <w:t>East Africa</w:t>
            </w:r>
          </w:p>
        </w:tc>
        <w:tc>
          <w:tcPr>
            <w:tcW w:w="2265" w:type="dxa"/>
          </w:tcPr>
          <w:p w14:paraId="7B9260A8" w14:textId="77777777" w:rsidR="0065454C" w:rsidRPr="004614DC" w:rsidRDefault="0065454C" w:rsidP="00E80EE1">
            <w:pPr>
              <w:pStyle w:val="BodyTextIndent"/>
              <w:spacing w:line="276" w:lineRule="auto"/>
              <w:ind w:firstLine="0"/>
              <w:jc w:val="both"/>
              <w:rPr>
                <w:sz w:val="20"/>
              </w:rPr>
            </w:pPr>
            <w:proofErr w:type="spellStart"/>
            <w:r w:rsidRPr="004614DC">
              <w:rPr>
                <w:sz w:val="20"/>
              </w:rPr>
              <w:t>Chiarugi</w:t>
            </w:r>
            <w:proofErr w:type="spellEnd"/>
            <w:r w:rsidRPr="004614DC">
              <w:rPr>
                <w:sz w:val="20"/>
              </w:rPr>
              <w:t>, 1933</w:t>
            </w:r>
          </w:p>
        </w:tc>
      </w:tr>
      <w:tr w:rsidR="0065454C" w:rsidRPr="004614DC" w14:paraId="2AF699AB" w14:textId="77777777" w:rsidTr="00636D23">
        <w:trPr>
          <w:trHeight w:val="289"/>
        </w:trPr>
        <w:tc>
          <w:tcPr>
            <w:tcW w:w="2607" w:type="dxa"/>
          </w:tcPr>
          <w:p w14:paraId="5B4F9305" w14:textId="77777777" w:rsidR="0065454C" w:rsidRPr="004614DC" w:rsidRDefault="0065454C" w:rsidP="00E80EE1">
            <w:pPr>
              <w:pStyle w:val="BodyTextIndent"/>
              <w:spacing w:line="276" w:lineRule="auto"/>
              <w:ind w:firstLine="0"/>
              <w:jc w:val="both"/>
              <w:rPr>
                <w:i/>
                <w:iCs/>
                <w:sz w:val="20"/>
              </w:rPr>
            </w:pPr>
            <w:r w:rsidRPr="004614DC">
              <w:rPr>
                <w:i/>
                <w:iCs/>
                <w:sz w:val="20"/>
              </w:rPr>
              <w:t xml:space="preserve">D. </w:t>
            </w:r>
            <w:proofErr w:type="spellStart"/>
            <w:r w:rsidRPr="004614DC">
              <w:rPr>
                <w:i/>
                <w:iCs/>
                <w:sz w:val="20"/>
              </w:rPr>
              <w:t>somalense</w:t>
            </w:r>
            <w:proofErr w:type="spellEnd"/>
          </w:p>
        </w:tc>
        <w:tc>
          <w:tcPr>
            <w:tcW w:w="2090" w:type="dxa"/>
          </w:tcPr>
          <w:p w14:paraId="16C81078" w14:textId="77777777" w:rsidR="0065454C" w:rsidRPr="004614DC" w:rsidRDefault="0065454C" w:rsidP="00E80EE1">
            <w:pPr>
              <w:pStyle w:val="BodyTextIndent"/>
              <w:spacing w:line="276" w:lineRule="auto"/>
              <w:ind w:firstLine="0"/>
              <w:jc w:val="both"/>
              <w:rPr>
                <w:sz w:val="20"/>
              </w:rPr>
            </w:pPr>
            <w:proofErr w:type="spellStart"/>
            <w:r w:rsidRPr="004614DC">
              <w:rPr>
                <w:sz w:val="20"/>
              </w:rPr>
              <w:t>Plio</w:t>
            </w:r>
            <w:proofErr w:type="spellEnd"/>
            <w:r w:rsidRPr="004614DC">
              <w:rPr>
                <w:sz w:val="20"/>
              </w:rPr>
              <w:t>-Pleistocene</w:t>
            </w:r>
          </w:p>
        </w:tc>
        <w:tc>
          <w:tcPr>
            <w:tcW w:w="2236" w:type="dxa"/>
          </w:tcPr>
          <w:p w14:paraId="142C836B" w14:textId="77777777" w:rsidR="0065454C" w:rsidRPr="004614DC" w:rsidRDefault="0065454C" w:rsidP="00E80EE1">
            <w:pPr>
              <w:pStyle w:val="BodyTextIndent"/>
              <w:spacing w:line="276" w:lineRule="auto"/>
              <w:ind w:firstLine="0"/>
              <w:jc w:val="both"/>
              <w:rPr>
                <w:sz w:val="20"/>
              </w:rPr>
            </w:pPr>
            <w:r w:rsidRPr="004614DC">
              <w:rPr>
                <w:sz w:val="20"/>
              </w:rPr>
              <w:t>East Africa</w:t>
            </w:r>
          </w:p>
        </w:tc>
        <w:tc>
          <w:tcPr>
            <w:tcW w:w="2265" w:type="dxa"/>
          </w:tcPr>
          <w:p w14:paraId="0ABA5FB7" w14:textId="77777777" w:rsidR="0065454C" w:rsidRPr="004614DC" w:rsidRDefault="0065454C" w:rsidP="00E80EE1">
            <w:pPr>
              <w:pStyle w:val="BodyTextIndent"/>
              <w:spacing w:line="276" w:lineRule="auto"/>
              <w:ind w:firstLine="0"/>
              <w:jc w:val="both"/>
              <w:rPr>
                <w:sz w:val="20"/>
              </w:rPr>
            </w:pPr>
            <w:proofErr w:type="spellStart"/>
            <w:r w:rsidRPr="004614DC">
              <w:rPr>
                <w:sz w:val="20"/>
              </w:rPr>
              <w:t>Chiarugi</w:t>
            </w:r>
            <w:proofErr w:type="spellEnd"/>
            <w:r w:rsidRPr="004614DC">
              <w:rPr>
                <w:sz w:val="20"/>
              </w:rPr>
              <w:t>, 1933</w:t>
            </w:r>
          </w:p>
        </w:tc>
      </w:tr>
    </w:tbl>
    <w:p w14:paraId="5171F2B6" w14:textId="77777777" w:rsidR="0065454C" w:rsidRPr="004614DC" w:rsidRDefault="0065454C" w:rsidP="00E80EE1">
      <w:pPr>
        <w:pStyle w:val="BodyTextIndent"/>
        <w:spacing w:line="276" w:lineRule="auto"/>
        <w:jc w:val="both"/>
        <w:rPr>
          <w:sz w:val="20"/>
        </w:rPr>
      </w:pPr>
    </w:p>
    <w:p w14:paraId="1B7915CC" w14:textId="77777777" w:rsidR="0065454C" w:rsidRPr="004614DC" w:rsidRDefault="0065454C" w:rsidP="00E80EE1">
      <w:pPr>
        <w:pStyle w:val="BodyTextIndent"/>
        <w:spacing w:line="276" w:lineRule="auto"/>
        <w:jc w:val="both"/>
        <w:rPr>
          <w:sz w:val="20"/>
        </w:rPr>
      </w:pPr>
    </w:p>
    <w:p w14:paraId="0F45F93F" w14:textId="38358DD8" w:rsidR="00F36326" w:rsidRPr="004614DC" w:rsidRDefault="004614DC" w:rsidP="00E80EE1">
      <w:pPr>
        <w:jc w:val="both"/>
        <w:rPr>
          <w:rFonts w:ascii="Times New Roman" w:hAnsi="Times New Roman" w:cs="Times New Roman"/>
          <w:b/>
        </w:rPr>
      </w:pPr>
      <w:r w:rsidRPr="004614DC">
        <w:rPr>
          <w:rFonts w:ascii="Times New Roman" w:hAnsi="Times New Roman" w:cs="Times New Roman"/>
          <w:b/>
        </w:rPr>
        <w:t>5. RESULT AND DISCUSSION</w:t>
      </w:r>
    </w:p>
    <w:p w14:paraId="3DC6822B" w14:textId="77777777"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Cs w:val="24"/>
        </w:rPr>
      </w:pPr>
      <w:r w:rsidRPr="00E80EE1">
        <w:rPr>
          <w:rFonts w:ascii="Times New Roman" w:eastAsia="Times New Roman" w:hAnsi="Times New Roman" w:cs="Times New Roman"/>
          <w:szCs w:val="24"/>
        </w:rPr>
        <w:t xml:space="preserve">The present study of plant fossil assemblages from the Siwalik sediments of the </w:t>
      </w:r>
      <w:proofErr w:type="spellStart"/>
      <w:r w:rsidRPr="00E80EE1">
        <w:rPr>
          <w:rFonts w:ascii="Times New Roman" w:eastAsia="Times New Roman" w:hAnsi="Times New Roman" w:cs="Times New Roman"/>
          <w:szCs w:val="24"/>
        </w:rPr>
        <w:t>Sarkaghat</w:t>
      </w:r>
      <w:proofErr w:type="spellEnd"/>
      <w:r w:rsidRPr="00E80EE1">
        <w:rPr>
          <w:rFonts w:ascii="Times New Roman" w:eastAsia="Times New Roman" w:hAnsi="Times New Roman" w:cs="Times New Roman"/>
          <w:szCs w:val="24"/>
        </w:rPr>
        <w:t xml:space="preserve"> area, Himachal Pradesh, India, has revealed the occurrence of both petrified wood and leaf impressions attributable to the phytogeographically significant genus </w:t>
      </w:r>
      <w:r w:rsidRPr="00E80EE1">
        <w:rPr>
          <w:rFonts w:ascii="Times New Roman" w:eastAsia="Times New Roman" w:hAnsi="Times New Roman" w:cs="Times New Roman"/>
          <w:i/>
          <w:iCs/>
          <w:szCs w:val="24"/>
        </w:rPr>
        <w:t>Dipterocarpus</w:t>
      </w:r>
      <w:r w:rsidRPr="00E80EE1">
        <w:rPr>
          <w:rFonts w:ascii="Times New Roman" w:eastAsia="Times New Roman" w:hAnsi="Times New Roman" w:cs="Times New Roman"/>
          <w:szCs w:val="24"/>
        </w:rPr>
        <w:t xml:space="preserve"> C. F. </w:t>
      </w:r>
      <w:proofErr w:type="spellStart"/>
      <w:r w:rsidRPr="00E80EE1">
        <w:rPr>
          <w:rFonts w:ascii="Times New Roman" w:eastAsia="Times New Roman" w:hAnsi="Times New Roman" w:cs="Times New Roman"/>
          <w:szCs w:val="24"/>
        </w:rPr>
        <w:t>Gaertn</w:t>
      </w:r>
      <w:proofErr w:type="spellEnd"/>
      <w:r w:rsidRPr="00E80EE1">
        <w:rPr>
          <w:rFonts w:ascii="Times New Roman" w:eastAsia="Times New Roman" w:hAnsi="Times New Roman" w:cs="Times New Roman"/>
          <w:szCs w:val="24"/>
        </w:rPr>
        <w:t xml:space="preserve">., belonging to the family </w:t>
      </w:r>
      <w:proofErr w:type="spellStart"/>
      <w:r w:rsidRPr="00E80EE1">
        <w:rPr>
          <w:rFonts w:ascii="Times New Roman" w:eastAsia="Times New Roman" w:hAnsi="Times New Roman" w:cs="Times New Roman"/>
          <w:szCs w:val="24"/>
        </w:rPr>
        <w:t>Dipterocarpaceae</w:t>
      </w:r>
      <w:proofErr w:type="spellEnd"/>
      <w:r w:rsidRPr="00E80EE1">
        <w:rPr>
          <w:rFonts w:ascii="Times New Roman" w:eastAsia="Times New Roman" w:hAnsi="Times New Roman" w:cs="Times New Roman"/>
          <w:szCs w:val="24"/>
        </w:rPr>
        <w:t>. The identification of these remains provides important evidence for the past distribution and ecological prominence of this taxon within the Sub-Himalayan foreland basin during the Neogene.</w:t>
      </w:r>
    </w:p>
    <w:p w14:paraId="586F9030" w14:textId="2A7BC6DA" w:rsidR="00E80EE1" w:rsidRPr="00E80EE1" w:rsidRDefault="00E80EE1" w:rsidP="00E80EE1">
      <w:pPr>
        <w:spacing w:before="100" w:beforeAutospacing="1" w:after="100" w:afterAutospacing="1" w:line="240" w:lineRule="auto"/>
        <w:jc w:val="both"/>
        <w:rPr>
          <w:rFonts w:ascii="Times New Roman" w:eastAsia="Times New Roman" w:hAnsi="Times New Roman" w:cs="Times New Roman"/>
          <w:szCs w:val="24"/>
        </w:rPr>
      </w:pPr>
      <w:proofErr w:type="spellStart"/>
      <w:r w:rsidRPr="00E80EE1">
        <w:rPr>
          <w:rFonts w:ascii="Times New Roman" w:eastAsia="Times New Roman" w:hAnsi="Times New Roman" w:cs="Times New Roman"/>
          <w:szCs w:val="24"/>
        </w:rPr>
        <w:t>Dipterocarpaceae</w:t>
      </w:r>
      <w:proofErr w:type="spellEnd"/>
      <w:r w:rsidRPr="00E80EE1">
        <w:rPr>
          <w:rFonts w:ascii="Times New Roman" w:eastAsia="Times New Roman" w:hAnsi="Times New Roman" w:cs="Times New Roman"/>
          <w:szCs w:val="24"/>
        </w:rPr>
        <w:t xml:space="preserve"> is a diverse family comprising approximately 17 genera and nearly 500 species, predominantly representing trees of lowland tropical rainforests. The family exhibits a marked biogeographical concentration in tropical Asia, where it constitutes a major component of evergreen forest ecosystems. Of the total diversity, approximately 350 species are distributed across South and Southeast Asia, including India, Sri Lanka, Myanmar, Malaysia, the Philippines, the Moluccas, Sulawesi (Celebes), and New Guinea.</w:t>
      </w:r>
      <w:r>
        <w:rPr>
          <w:rFonts w:ascii="Times New Roman" w:eastAsia="Times New Roman" w:hAnsi="Times New Roman" w:cs="Times New Roman"/>
          <w:szCs w:val="24"/>
        </w:rPr>
        <w:t xml:space="preserve"> </w:t>
      </w:r>
      <w:bookmarkStart w:id="0" w:name="_GoBack"/>
      <w:bookmarkEnd w:id="0"/>
      <w:r w:rsidRPr="00E80EE1">
        <w:rPr>
          <w:rFonts w:ascii="Times New Roman" w:eastAsia="Times New Roman" w:hAnsi="Times New Roman" w:cs="Times New Roman"/>
          <w:szCs w:val="24"/>
        </w:rPr>
        <w:t xml:space="preserve">In addition to its principal Asian distribution, the family is also represented in tropical Africa by two genera, </w:t>
      </w:r>
      <w:proofErr w:type="spellStart"/>
      <w:r w:rsidRPr="00E80EE1">
        <w:rPr>
          <w:rFonts w:ascii="Times New Roman" w:eastAsia="Times New Roman" w:hAnsi="Times New Roman" w:cs="Times New Roman"/>
          <w:i/>
          <w:iCs/>
          <w:szCs w:val="24"/>
        </w:rPr>
        <w:t>Monotes</w:t>
      </w:r>
      <w:proofErr w:type="spellEnd"/>
      <w:r w:rsidRPr="00E80EE1">
        <w:rPr>
          <w:rFonts w:ascii="Times New Roman" w:eastAsia="Times New Roman" w:hAnsi="Times New Roman" w:cs="Times New Roman"/>
          <w:szCs w:val="24"/>
        </w:rPr>
        <w:t xml:space="preserve"> and </w:t>
      </w:r>
      <w:proofErr w:type="spellStart"/>
      <w:r w:rsidRPr="00E80EE1">
        <w:rPr>
          <w:rFonts w:ascii="Times New Roman" w:eastAsia="Times New Roman" w:hAnsi="Times New Roman" w:cs="Times New Roman"/>
          <w:i/>
          <w:iCs/>
          <w:szCs w:val="24"/>
        </w:rPr>
        <w:t>Marquesia</w:t>
      </w:r>
      <w:proofErr w:type="spellEnd"/>
      <w:r w:rsidRPr="00E80EE1">
        <w:rPr>
          <w:rFonts w:ascii="Times New Roman" w:eastAsia="Times New Roman" w:hAnsi="Times New Roman" w:cs="Times New Roman"/>
          <w:szCs w:val="24"/>
        </w:rPr>
        <w:t xml:space="preserve">, indicating a broader, albeit disjunct, </w:t>
      </w:r>
      <w:proofErr w:type="spellStart"/>
      <w:r w:rsidRPr="00E80EE1">
        <w:rPr>
          <w:rFonts w:ascii="Times New Roman" w:eastAsia="Times New Roman" w:hAnsi="Times New Roman" w:cs="Times New Roman"/>
          <w:szCs w:val="24"/>
        </w:rPr>
        <w:t>palaeobiogeographical</w:t>
      </w:r>
      <w:proofErr w:type="spellEnd"/>
      <w:r w:rsidRPr="00E80EE1">
        <w:rPr>
          <w:rFonts w:ascii="Times New Roman" w:eastAsia="Times New Roman" w:hAnsi="Times New Roman" w:cs="Times New Roman"/>
          <w:szCs w:val="24"/>
        </w:rPr>
        <w:t xml:space="preserve"> range. The occurrence of </w:t>
      </w:r>
      <w:r w:rsidRPr="00E80EE1">
        <w:rPr>
          <w:rFonts w:ascii="Times New Roman" w:eastAsia="Times New Roman" w:hAnsi="Times New Roman" w:cs="Times New Roman"/>
          <w:i/>
          <w:iCs/>
          <w:szCs w:val="24"/>
        </w:rPr>
        <w:t>Dipterocarpus</w:t>
      </w:r>
      <w:r w:rsidRPr="00E80EE1">
        <w:rPr>
          <w:rFonts w:ascii="Times New Roman" w:eastAsia="Times New Roman" w:hAnsi="Times New Roman" w:cs="Times New Roman"/>
          <w:szCs w:val="24"/>
        </w:rPr>
        <w:t xml:space="preserve"> in the Siwalik sediments thus has significant implications for reconstructing past vegetation patterns, </w:t>
      </w:r>
      <w:proofErr w:type="spellStart"/>
      <w:r w:rsidRPr="00E80EE1">
        <w:rPr>
          <w:rFonts w:ascii="Times New Roman" w:eastAsia="Times New Roman" w:hAnsi="Times New Roman" w:cs="Times New Roman"/>
          <w:szCs w:val="24"/>
        </w:rPr>
        <w:t>palaeoclimate</w:t>
      </w:r>
      <w:proofErr w:type="spellEnd"/>
      <w:r w:rsidRPr="00E80EE1">
        <w:rPr>
          <w:rFonts w:ascii="Times New Roman" w:eastAsia="Times New Roman" w:hAnsi="Times New Roman" w:cs="Times New Roman"/>
          <w:szCs w:val="24"/>
        </w:rPr>
        <w:t>, and floristic affinities of the Indian subcontinent during the Neogene.</w:t>
      </w:r>
    </w:p>
    <w:p w14:paraId="295A556D" w14:textId="06BB471A" w:rsidR="00787255" w:rsidRPr="004614DC" w:rsidRDefault="00787255" w:rsidP="00E80EE1">
      <w:pPr>
        <w:contextualSpacing/>
        <w:jc w:val="both"/>
        <w:rPr>
          <w:rFonts w:ascii="Times New Roman" w:hAnsi="Times New Roman" w:cs="Times New Roman"/>
          <w:iCs/>
          <w:sz w:val="20"/>
          <w:szCs w:val="20"/>
        </w:rPr>
      </w:pPr>
      <w:r w:rsidRPr="004614DC">
        <w:rPr>
          <w:rFonts w:ascii="Times New Roman" w:hAnsi="Times New Roman" w:cs="Times New Roman"/>
          <w:i/>
          <w:sz w:val="20"/>
          <w:szCs w:val="20"/>
        </w:rPr>
        <w:t>Dipterocarpus</w:t>
      </w:r>
      <w:r w:rsidRPr="004614DC">
        <w:rPr>
          <w:rFonts w:ascii="Times New Roman" w:hAnsi="Times New Roman" w:cs="Times New Roman"/>
          <w:sz w:val="20"/>
          <w:szCs w:val="20"/>
        </w:rPr>
        <w:t xml:space="preserve"> </w:t>
      </w:r>
      <w:r w:rsidR="00093E08" w:rsidRPr="004614DC">
        <w:rPr>
          <w:rFonts w:ascii="Times New Roman" w:hAnsi="Times New Roman" w:cs="Times New Roman"/>
          <w:sz w:val="20"/>
          <w:szCs w:val="20"/>
        </w:rPr>
        <w:t xml:space="preserve">C. F. </w:t>
      </w:r>
      <w:proofErr w:type="spellStart"/>
      <w:r w:rsidR="00093E08" w:rsidRPr="004614DC">
        <w:rPr>
          <w:rFonts w:ascii="Times New Roman" w:hAnsi="Times New Roman" w:cs="Times New Roman"/>
          <w:sz w:val="20"/>
          <w:szCs w:val="20"/>
        </w:rPr>
        <w:t>Gaertn</w:t>
      </w:r>
      <w:proofErr w:type="spellEnd"/>
      <w:r w:rsidR="00093E08" w:rsidRPr="004614DC">
        <w:rPr>
          <w:rFonts w:ascii="Times New Roman" w:hAnsi="Times New Roman" w:cs="Times New Roman"/>
          <w:sz w:val="20"/>
          <w:szCs w:val="20"/>
        </w:rPr>
        <w:t xml:space="preserve">. </w:t>
      </w:r>
      <w:r w:rsidRPr="004614DC">
        <w:rPr>
          <w:rFonts w:ascii="Times New Roman" w:hAnsi="Times New Roman" w:cs="Times New Roman"/>
          <w:sz w:val="20"/>
          <w:szCs w:val="20"/>
        </w:rPr>
        <w:t xml:space="preserve">is rather large genus with about 80 species, widely distributed in the Indo-Malayan region. The range of its distribution is from South India and Ceylon in the west to the Philippines in the east. </w:t>
      </w:r>
      <w:r w:rsidR="0065454C" w:rsidRPr="004614DC">
        <w:rPr>
          <w:rFonts w:ascii="Times New Roman" w:hAnsi="Times New Roman" w:cs="Times New Roman"/>
          <w:sz w:val="20"/>
          <w:szCs w:val="20"/>
        </w:rPr>
        <w:t xml:space="preserve">More </w:t>
      </w:r>
      <w:r w:rsidR="00093E08" w:rsidRPr="004614DC">
        <w:rPr>
          <w:rFonts w:ascii="Times New Roman" w:hAnsi="Times New Roman" w:cs="Times New Roman"/>
          <w:sz w:val="20"/>
          <w:szCs w:val="20"/>
        </w:rPr>
        <w:t>than 13</w:t>
      </w:r>
      <w:r w:rsidRPr="004614DC">
        <w:rPr>
          <w:rFonts w:ascii="Times New Roman" w:hAnsi="Times New Roman" w:cs="Times New Roman"/>
          <w:sz w:val="20"/>
          <w:szCs w:val="20"/>
        </w:rPr>
        <w:t xml:space="preserve"> species </w:t>
      </w:r>
      <w:r w:rsidR="0065454C" w:rsidRPr="004614DC">
        <w:rPr>
          <w:rFonts w:ascii="Times New Roman" w:hAnsi="Times New Roman" w:cs="Times New Roman"/>
          <w:sz w:val="20"/>
          <w:szCs w:val="20"/>
        </w:rPr>
        <w:t xml:space="preserve">are distributed </w:t>
      </w:r>
      <w:r w:rsidRPr="004614DC">
        <w:rPr>
          <w:rFonts w:ascii="Times New Roman" w:hAnsi="Times New Roman" w:cs="Times New Roman"/>
          <w:sz w:val="20"/>
          <w:szCs w:val="20"/>
        </w:rPr>
        <w:t>in the India,</w:t>
      </w:r>
      <w:r w:rsidR="0065454C" w:rsidRPr="004614DC">
        <w:rPr>
          <w:rFonts w:ascii="Times New Roman" w:hAnsi="Times New Roman" w:cs="Times New Roman"/>
          <w:sz w:val="20"/>
          <w:szCs w:val="20"/>
        </w:rPr>
        <w:t xml:space="preserve"> </w:t>
      </w:r>
      <w:proofErr w:type="spellStart"/>
      <w:r w:rsidR="0065454C" w:rsidRPr="004614DC">
        <w:rPr>
          <w:rFonts w:ascii="Times New Roman" w:hAnsi="Times New Roman" w:cs="Times New Roman"/>
          <w:sz w:val="20"/>
          <w:szCs w:val="20"/>
        </w:rPr>
        <w:t>Mayanmar</w:t>
      </w:r>
      <w:proofErr w:type="spellEnd"/>
      <w:r w:rsidR="0065454C" w:rsidRPr="004614DC">
        <w:rPr>
          <w:rFonts w:ascii="Times New Roman" w:hAnsi="Times New Roman" w:cs="Times New Roman"/>
          <w:sz w:val="20"/>
          <w:szCs w:val="20"/>
        </w:rPr>
        <w:t xml:space="preserve"> and Sri Lanka.</w:t>
      </w:r>
      <w:r w:rsidRPr="004614DC">
        <w:rPr>
          <w:rFonts w:ascii="Times New Roman" w:hAnsi="Times New Roman" w:cs="Times New Roman"/>
          <w:sz w:val="20"/>
          <w:szCs w:val="20"/>
        </w:rPr>
        <w:t xml:space="preserve"> </w:t>
      </w:r>
      <w:r w:rsidRPr="004614DC">
        <w:rPr>
          <w:rFonts w:ascii="Times New Roman" w:hAnsi="Times New Roman" w:cs="Times New Roman"/>
          <w:i/>
          <w:sz w:val="20"/>
          <w:szCs w:val="20"/>
        </w:rPr>
        <w:t>Dipterocarpus indicus</w:t>
      </w:r>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Bedd</w:t>
      </w:r>
      <w:proofErr w:type="spellEnd"/>
      <w:r w:rsidRPr="004614DC">
        <w:rPr>
          <w:rFonts w:ascii="Times New Roman" w:hAnsi="Times New Roman" w:cs="Times New Roman"/>
          <w:sz w:val="20"/>
          <w:szCs w:val="20"/>
        </w:rPr>
        <w:t xml:space="preserve">. (Syn. </w:t>
      </w:r>
      <w:r w:rsidRPr="004614DC">
        <w:rPr>
          <w:rFonts w:ascii="Times New Roman" w:hAnsi="Times New Roman" w:cs="Times New Roman"/>
          <w:i/>
          <w:sz w:val="20"/>
          <w:szCs w:val="20"/>
        </w:rPr>
        <w:t xml:space="preserve">D. </w:t>
      </w:r>
      <w:proofErr w:type="spellStart"/>
      <w:r w:rsidRPr="004614DC">
        <w:rPr>
          <w:rFonts w:ascii="Times New Roman" w:hAnsi="Times New Roman" w:cs="Times New Roman"/>
          <w:i/>
          <w:sz w:val="20"/>
          <w:szCs w:val="20"/>
        </w:rPr>
        <w:t>turbinatus</w:t>
      </w:r>
      <w:proofErr w:type="spellEnd"/>
      <w:r w:rsidRPr="004614DC">
        <w:rPr>
          <w:rFonts w:ascii="Times New Roman" w:hAnsi="Times New Roman" w:cs="Times New Roman"/>
          <w:sz w:val="20"/>
          <w:szCs w:val="20"/>
        </w:rPr>
        <w:t xml:space="preserve"> Dyer) which shows close resemblance with the </w:t>
      </w:r>
      <w:r w:rsidR="007E328D">
        <w:rPr>
          <w:rFonts w:ascii="Times New Roman" w:hAnsi="Times New Roman" w:cs="Times New Roman"/>
          <w:sz w:val="20"/>
          <w:szCs w:val="20"/>
        </w:rPr>
        <w:t>petrified wood</w:t>
      </w:r>
      <w:r w:rsidRPr="004614DC">
        <w:rPr>
          <w:rFonts w:ascii="Times New Roman" w:hAnsi="Times New Roman" w:cs="Times New Roman"/>
          <w:sz w:val="20"/>
          <w:szCs w:val="20"/>
        </w:rPr>
        <w:t xml:space="preserve"> grows in the west coast evergreen forests from North Kanara southwards. It is a common tree in the </w:t>
      </w:r>
      <w:proofErr w:type="spellStart"/>
      <w:r w:rsidRPr="004614DC">
        <w:rPr>
          <w:rFonts w:ascii="Times New Roman" w:hAnsi="Times New Roman" w:cs="Times New Roman"/>
          <w:sz w:val="20"/>
          <w:szCs w:val="20"/>
        </w:rPr>
        <w:t>Tellichery</w:t>
      </w:r>
      <w:proofErr w:type="spellEnd"/>
      <w:r w:rsidRPr="004614DC">
        <w:rPr>
          <w:rFonts w:ascii="Times New Roman" w:hAnsi="Times New Roman" w:cs="Times New Roman"/>
          <w:sz w:val="20"/>
          <w:szCs w:val="20"/>
        </w:rPr>
        <w:t xml:space="preserve"> Ghats of the North Malabar Division, </w:t>
      </w:r>
      <w:r w:rsidR="0033156A" w:rsidRPr="004614DC">
        <w:rPr>
          <w:rFonts w:ascii="Times New Roman" w:hAnsi="Times New Roman" w:cs="Times New Roman"/>
          <w:sz w:val="20"/>
          <w:szCs w:val="20"/>
        </w:rPr>
        <w:t>and</w:t>
      </w:r>
      <w:r w:rsidRPr="004614DC">
        <w:rPr>
          <w:rFonts w:ascii="Times New Roman" w:hAnsi="Times New Roman" w:cs="Times New Roman"/>
          <w:sz w:val="20"/>
          <w:szCs w:val="20"/>
        </w:rPr>
        <w:t xml:space="preserve"> Travancore. It also occurs in the Andamans, Assam, </w:t>
      </w:r>
      <w:r w:rsidR="0065454C" w:rsidRPr="004614DC">
        <w:rPr>
          <w:rFonts w:ascii="Times New Roman" w:hAnsi="Times New Roman" w:cs="Times New Roman"/>
          <w:sz w:val="20"/>
          <w:szCs w:val="20"/>
        </w:rPr>
        <w:t>Myanmar</w:t>
      </w:r>
      <w:r w:rsidRPr="004614DC">
        <w:rPr>
          <w:rFonts w:ascii="Times New Roman" w:hAnsi="Times New Roman" w:cs="Times New Roman"/>
          <w:sz w:val="20"/>
          <w:szCs w:val="20"/>
        </w:rPr>
        <w:t xml:space="preserve">, Bangladesh, Cochin-China and Thailand (Chowdhury and Ghosh, 1958). </w:t>
      </w:r>
      <w:r w:rsidR="0065454C" w:rsidRPr="004614DC">
        <w:rPr>
          <w:rFonts w:ascii="Times New Roman" w:hAnsi="Times New Roman" w:cs="Times New Roman"/>
          <w:sz w:val="20"/>
          <w:szCs w:val="20"/>
        </w:rPr>
        <w:t xml:space="preserve">However, </w:t>
      </w:r>
      <w:r w:rsidRPr="004614DC">
        <w:rPr>
          <w:rFonts w:ascii="Times New Roman" w:hAnsi="Times New Roman" w:cs="Times New Roman"/>
          <w:i/>
          <w:sz w:val="20"/>
          <w:szCs w:val="20"/>
        </w:rPr>
        <w:t xml:space="preserve">Dipterocarpus </w:t>
      </w:r>
      <w:proofErr w:type="spellStart"/>
      <w:r w:rsidRPr="004614DC">
        <w:rPr>
          <w:rFonts w:ascii="Times New Roman" w:hAnsi="Times New Roman" w:cs="Times New Roman"/>
          <w:i/>
          <w:sz w:val="20"/>
          <w:szCs w:val="20"/>
        </w:rPr>
        <w:t>obtusifolius</w:t>
      </w:r>
      <w:proofErr w:type="spellEnd"/>
      <w:r w:rsidRPr="004614DC">
        <w:rPr>
          <w:rFonts w:ascii="Times New Roman" w:hAnsi="Times New Roman" w:cs="Times New Roman"/>
          <w:i/>
          <w:sz w:val="20"/>
          <w:szCs w:val="20"/>
        </w:rPr>
        <w:t xml:space="preserve"> </w:t>
      </w:r>
      <w:proofErr w:type="spellStart"/>
      <w:r w:rsidRPr="004614DC">
        <w:rPr>
          <w:rFonts w:ascii="Times New Roman" w:hAnsi="Times New Roman" w:cs="Times New Roman"/>
          <w:iCs/>
          <w:sz w:val="20"/>
          <w:szCs w:val="20"/>
        </w:rPr>
        <w:t>Teysm</w:t>
      </w:r>
      <w:proofErr w:type="spellEnd"/>
      <w:r w:rsidRPr="004614DC">
        <w:rPr>
          <w:rFonts w:ascii="Times New Roman" w:hAnsi="Times New Roman" w:cs="Times New Roman"/>
          <w:i/>
          <w:sz w:val="20"/>
          <w:szCs w:val="20"/>
        </w:rPr>
        <w:t>.</w:t>
      </w:r>
      <w:r w:rsidRPr="004614DC">
        <w:rPr>
          <w:rFonts w:ascii="Times New Roman" w:hAnsi="Times New Roman" w:cs="Times New Roman"/>
          <w:iCs/>
          <w:sz w:val="20"/>
          <w:szCs w:val="20"/>
        </w:rPr>
        <w:t xml:space="preserve"> with </w:t>
      </w:r>
      <w:proofErr w:type="spellStart"/>
      <w:r w:rsidRPr="004614DC">
        <w:rPr>
          <w:rFonts w:ascii="Times New Roman" w:hAnsi="Times New Roman" w:cs="Times New Roman"/>
          <w:iCs/>
          <w:sz w:val="20"/>
          <w:szCs w:val="20"/>
        </w:rPr>
        <w:t>with</w:t>
      </w:r>
      <w:proofErr w:type="spellEnd"/>
      <w:r w:rsidRPr="004614DC">
        <w:rPr>
          <w:rFonts w:ascii="Times New Roman" w:hAnsi="Times New Roman" w:cs="Times New Roman"/>
          <w:iCs/>
          <w:sz w:val="20"/>
          <w:szCs w:val="20"/>
        </w:rPr>
        <w:t xml:space="preserve"> </w:t>
      </w:r>
      <w:proofErr w:type="spellStart"/>
      <w:r w:rsidRPr="004614DC">
        <w:rPr>
          <w:rFonts w:ascii="Times New Roman" w:hAnsi="Times New Roman" w:cs="Times New Roman"/>
          <w:iCs/>
          <w:sz w:val="20"/>
          <w:szCs w:val="20"/>
        </w:rPr>
        <w:t>fossl</w:t>
      </w:r>
      <w:proofErr w:type="spellEnd"/>
      <w:r w:rsidRPr="004614DC">
        <w:rPr>
          <w:rFonts w:ascii="Times New Roman" w:hAnsi="Times New Roman" w:cs="Times New Roman"/>
          <w:iCs/>
          <w:sz w:val="20"/>
          <w:szCs w:val="20"/>
        </w:rPr>
        <w:t xml:space="preserve"> leaf shows closest affinity is an evergreen tree distributed in the tropical forests of South</w:t>
      </w:r>
      <w:r w:rsidR="00B36A94" w:rsidRPr="004614DC">
        <w:rPr>
          <w:rFonts w:ascii="Times New Roman" w:hAnsi="Times New Roman" w:cs="Times New Roman"/>
          <w:iCs/>
          <w:sz w:val="20"/>
          <w:szCs w:val="20"/>
        </w:rPr>
        <w:t xml:space="preserve"> </w:t>
      </w:r>
      <w:r w:rsidRPr="004614DC">
        <w:rPr>
          <w:rFonts w:ascii="Times New Roman" w:hAnsi="Times New Roman" w:cs="Times New Roman"/>
          <w:iCs/>
          <w:sz w:val="20"/>
          <w:szCs w:val="20"/>
        </w:rPr>
        <w:t xml:space="preserve">east Asian regions including Andaman </w:t>
      </w:r>
      <w:r w:rsidR="0065454C" w:rsidRPr="004614DC">
        <w:rPr>
          <w:rFonts w:ascii="Times New Roman" w:hAnsi="Times New Roman" w:cs="Times New Roman"/>
          <w:iCs/>
          <w:sz w:val="20"/>
          <w:szCs w:val="20"/>
        </w:rPr>
        <w:lastRenderedPageBreak/>
        <w:t>I</w:t>
      </w:r>
      <w:r w:rsidRPr="004614DC">
        <w:rPr>
          <w:rFonts w:ascii="Times New Roman" w:hAnsi="Times New Roman" w:cs="Times New Roman"/>
          <w:iCs/>
          <w:sz w:val="20"/>
          <w:szCs w:val="20"/>
        </w:rPr>
        <w:t xml:space="preserve">slands, Myanmar, Thailand, </w:t>
      </w:r>
      <w:proofErr w:type="spellStart"/>
      <w:r w:rsidRPr="004614DC">
        <w:rPr>
          <w:rFonts w:ascii="Times New Roman" w:hAnsi="Times New Roman" w:cs="Times New Roman"/>
          <w:iCs/>
          <w:sz w:val="20"/>
          <w:szCs w:val="20"/>
        </w:rPr>
        <w:t>Combodia</w:t>
      </w:r>
      <w:proofErr w:type="spellEnd"/>
      <w:r w:rsidRPr="004614DC">
        <w:rPr>
          <w:rFonts w:ascii="Times New Roman" w:hAnsi="Times New Roman" w:cs="Times New Roman"/>
          <w:iCs/>
          <w:sz w:val="20"/>
          <w:szCs w:val="20"/>
        </w:rPr>
        <w:t xml:space="preserve">, Vietnam and peninsular Malaysia (Brandis,1971; Gamble, 1972; </w:t>
      </w:r>
      <w:proofErr w:type="spellStart"/>
      <w:r w:rsidRPr="004614DC">
        <w:rPr>
          <w:rFonts w:ascii="Times New Roman" w:hAnsi="Times New Roman" w:cs="Times New Roman"/>
          <w:sz w:val="20"/>
          <w:szCs w:val="20"/>
        </w:rPr>
        <w:t>Mabberley</w:t>
      </w:r>
      <w:proofErr w:type="spellEnd"/>
      <w:r w:rsidRPr="004614DC">
        <w:rPr>
          <w:rFonts w:ascii="Times New Roman" w:hAnsi="Times New Roman" w:cs="Times New Roman"/>
          <w:sz w:val="20"/>
          <w:szCs w:val="20"/>
        </w:rPr>
        <w:t>, 1997</w:t>
      </w:r>
      <w:r w:rsidRPr="004614DC">
        <w:rPr>
          <w:rFonts w:ascii="Times New Roman" w:hAnsi="Times New Roman" w:cs="Times New Roman"/>
          <w:iCs/>
          <w:sz w:val="20"/>
          <w:szCs w:val="20"/>
        </w:rPr>
        <w:t>).</w:t>
      </w:r>
    </w:p>
    <w:p w14:paraId="78B86F6C" w14:textId="77777777" w:rsidR="005C24F4" w:rsidRPr="004614DC" w:rsidRDefault="005C24F4" w:rsidP="00E80EE1">
      <w:pPr>
        <w:jc w:val="both"/>
        <w:rPr>
          <w:rFonts w:ascii="Times New Roman" w:hAnsi="Times New Roman" w:cs="Times New Roman"/>
          <w:sz w:val="20"/>
          <w:szCs w:val="20"/>
          <w:lang w:val="en-IN"/>
        </w:rPr>
      </w:pPr>
    </w:p>
    <w:p w14:paraId="1203B7DC" w14:textId="6B355987" w:rsidR="005C24F4" w:rsidRPr="004614DC" w:rsidRDefault="005C24F4" w:rsidP="00E80EE1">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From a phytogeographical perspective,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represents an important tropical plant family. The distribution patterns of both extant and fossil representatives indicate a predominantly pantropical range, with a major centre of diversity in tropical Asia. An exception to this pattern is represented by the genera </w:t>
      </w:r>
      <w:proofErr w:type="spellStart"/>
      <w:r w:rsidRPr="004614DC">
        <w:rPr>
          <w:rFonts w:ascii="Times New Roman" w:hAnsi="Times New Roman" w:cs="Times New Roman"/>
          <w:i/>
          <w:iCs/>
          <w:sz w:val="20"/>
          <w:szCs w:val="20"/>
          <w:lang w:val="en-IN"/>
        </w:rPr>
        <w:t>Marquesa</w:t>
      </w:r>
      <w:proofErr w:type="spellEnd"/>
      <w:r w:rsidRPr="004614DC">
        <w:rPr>
          <w:rFonts w:ascii="Times New Roman" w:hAnsi="Times New Roman" w:cs="Times New Roman"/>
          <w:sz w:val="20"/>
          <w:szCs w:val="20"/>
          <w:lang w:val="en-IN"/>
        </w:rPr>
        <w:t xml:space="preserve"> and </w:t>
      </w:r>
      <w:proofErr w:type="spellStart"/>
      <w:r w:rsidRPr="004614DC">
        <w:rPr>
          <w:rFonts w:ascii="Times New Roman" w:hAnsi="Times New Roman" w:cs="Times New Roman"/>
          <w:i/>
          <w:iCs/>
          <w:sz w:val="20"/>
          <w:szCs w:val="20"/>
          <w:lang w:val="en-IN"/>
        </w:rPr>
        <w:t>Monotes</w:t>
      </w:r>
      <w:proofErr w:type="spellEnd"/>
      <w:r w:rsidRPr="004614DC">
        <w:rPr>
          <w:rFonts w:ascii="Times New Roman" w:hAnsi="Times New Roman" w:cs="Times New Roman"/>
          <w:sz w:val="20"/>
          <w:szCs w:val="20"/>
          <w:lang w:val="en-IN"/>
        </w:rPr>
        <w:t xml:space="preserve">, which are restricted to the African region. Available fossil evidence (Table 1) suggests that the family was already established by the early Middle Oligocene (Merrill, 1923; Müller, 1970). </w:t>
      </w: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(1974) proposed a possible origin of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in western Malaysia, a region that presently supports nearly two-thirds of extant dipterocarp species (</w:t>
      </w:r>
      <w:proofErr w:type="spellStart"/>
      <w:r w:rsidRPr="004614DC">
        <w:rPr>
          <w:rFonts w:ascii="Times New Roman" w:hAnsi="Times New Roman" w:cs="Times New Roman"/>
          <w:sz w:val="20"/>
          <w:szCs w:val="20"/>
          <w:lang w:val="en-IN"/>
        </w:rPr>
        <w:t>Desch</w:t>
      </w:r>
      <w:proofErr w:type="spellEnd"/>
      <w:r w:rsidRPr="004614DC">
        <w:rPr>
          <w:rFonts w:ascii="Times New Roman" w:hAnsi="Times New Roman" w:cs="Times New Roman"/>
          <w:sz w:val="20"/>
          <w:szCs w:val="20"/>
          <w:lang w:val="en-IN"/>
        </w:rPr>
        <w:t>, 1957) and is also comparatively rich in fossil records (</w:t>
      </w: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1974; </w:t>
      </w:r>
      <w:proofErr w:type="spellStart"/>
      <w:r w:rsidRPr="004614DC">
        <w:rPr>
          <w:rFonts w:ascii="Times New Roman" w:hAnsi="Times New Roman" w:cs="Times New Roman"/>
          <w:sz w:val="20"/>
          <w:szCs w:val="20"/>
          <w:lang w:val="en-IN"/>
        </w:rPr>
        <w:t>Bande</w:t>
      </w:r>
      <w:proofErr w:type="spellEnd"/>
      <w:r w:rsidRPr="004614DC">
        <w:rPr>
          <w:rFonts w:ascii="Times New Roman" w:hAnsi="Times New Roman" w:cs="Times New Roman"/>
          <w:sz w:val="20"/>
          <w:szCs w:val="20"/>
          <w:lang w:val="en-IN"/>
        </w:rPr>
        <w:t xml:space="preserve"> and Prakash, 1986).</w:t>
      </w:r>
    </w:p>
    <w:p w14:paraId="33B13B01" w14:textId="1E30BDBB" w:rsidR="005C24F4" w:rsidRPr="004614DC" w:rsidRDefault="005C24F4" w:rsidP="00E80EE1">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Dispersal of dipterocarps from western Malaysia has been suggested to have occurred eastward toward the Philippines and northward through Myanmar into the Indian subcontinent. Such northward movement may have taken place during the Early Miocene, when intermittent land connections between Malaya, Myanmar, and eastern India are thought to have existed. The recorded abundance of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taxa, including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Anisoptera</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Isoptera</w:t>
      </w:r>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i/>
          <w:iCs/>
          <w:sz w:val="20"/>
          <w:szCs w:val="20"/>
          <w:lang w:val="en-IN"/>
        </w:rPr>
        <w:t>Shorea</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i/>
          <w:iCs/>
          <w:sz w:val="20"/>
          <w:szCs w:val="20"/>
          <w:lang w:val="en-IN"/>
        </w:rPr>
        <w:t>Hopea</w:t>
      </w:r>
      <w:proofErr w:type="spellEnd"/>
      <w:r w:rsidRPr="004614DC">
        <w:rPr>
          <w:rFonts w:ascii="Times New Roman" w:hAnsi="Times New Roman" w:cs="Times New Roman"/>
          <w:sz w:val="20"/>
          <w:szCs w:val="20"/>
          <w:lang w:val="en-IN"/>
        </w:rPr>
        <w:t xml:space="preserve">, and </w:t>
      </w:r>
      <w:proofErr w:type="spellStart"/>
      <w:r w:rsidRPr="004614DC">
        <w:rPr>
          <w:rFonts w:ascii="Times New Roman" w:hAnsi="Times New Roman" w:cs="Times New Roman"/>
          <w:i/>
          <w:iCs/>
          <w:sz w:val="20"/>
          <w:szCs w:val="20"/>
          <w:lang w:val="en-IN"/>
        </w:rPr>
        <w:t>Dryobalanops</w:t>
      </w:r>
      <w:proofErr w:type="spellEnd"/>
      <w:r w:rsidRPr="004614DC">
        <w:rPr>
          <w:rFonts w:ascii="Times New Roman" w:hAnsi="Times New Roman" w:cs="Times New Roman"/>
          <w:sz w:val="20"/>
          <w:szCs w:val="20"/>
          <w:lang w:val="en-IN"/>
        </w:rPr>
        <w:t>, in Miocene–Pliocene deposits of eastern and southern India is consistent with a wider regional distribution during this interval and may reflect subsequent dispersal toward Sri Lanka via the Himalayan foothill region.</w:t>
      </w:r>
      <w:r w:rsidR="00AC130B" w:rsidRPr="00AC130B">
        <w:rPr>
          <w:rFonts w:ascii="Segoe UI" w:hAnsi="Segoe UI" w:cs="Segoe UI"/>
          <w:color w:val="0F1115"/>
          <w:shd w:val="clear" w:color="auto" w:fill="FFFFFF"/>
        </w:rPr>
        <w:t xml:space="preserve"> </w:t>
      </w:r>
      <w:r w:rsidR="00BB3554" w:rsidRPr="00BB3554">
        <w:rPr>
          <w:rFonts w:ascii="Times New Roman" w:hAnsi="Times New Roman" w:cs="Times New Roman"/>
          <w:color w:val="0F1115"/>
          <w:sz w:val="20"/>
          <w:shd w:val="clear" w:color="auto" w:fill="FFFFFF"/>
        </w:rPr>
        <w:t xml:space="preserve">In recent study by </w:t>
      </w:r>
      <w:r w:rsidR="00AC130B" w:rsidRPr="00AC130B">
        <w:rPr>
          <w:rFonts w:ascii="Times New Roman" w:hAnsi="Times New Roman" w:cs="Times New Roman"/>
          <w:sz w:val="20"/>
          <w:szCs w:val="20"/>
        </w:rPr>
        <w:t>Bansal et al. (2022) found that Dipterocarp trees originated in Africa, hitched a ride on the drifting Indian plate, and then rapidly spread across Asia after India collided with the continent. This supports the "out-of-India" theory of plant migration.</w:t>
      </w:r>
    </w:p>
    <w:p w14:paraId="3131652A" w14:textId="6EE667C1" w:rsidR="005C24F4" w:rsidRPr="004614DC" w:rsidRDefault="005C24F4" w:rsidP="00E80EE1">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The occurrence of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remains—such as </w:t>
      </w:r>
      <w:r w:rsidR="007E328D">
        <w:rPr>
          <w:rFonts w:ascii="Times New Roman" w:hAnsi="Times New Roman" w:cs="Times New Roman"/>
          <w:sz w:val="20"/>
          <w:szCs w:val="20"/>
          <w:lang w:val="en-IN"/>
        </w:rPr>
        <w:t>petrified wood</w:t>
      </w:r>
      <w:r w:rsidRPr="004614DC">
        <w:rPr>
          <w:rFonts w:ascii="Times New Roman" w:hAnsi="Times New Roman" w:cs="Times New Roman"/>
          <w:sz w:val="20"/>
          <w:szCs w:val="20"/>
          <w:lang w:val="en-IN"/>
        </w:rPr>
        <w:t xml:space="preserve">s, leaves, fruits, and impressions—in the Himalayan foothills (Prasad, 2008; Prasad et al., 2016) and in Tertiary deposits of Africa (Bancroft, 1933; </w:t>
      </w:r>
      <w:proofErr w:type="spellStart"/>
      <w:r w:rsidRPr="004614DC">
        <w:rPr>
          <w:rFonts w:ascii="Times New Roman" w:hAnsi="Times New Roman" w:cs="Times New Roman"/>
          <w:sz w:val="20"/>
          <w:szCs w:val="20"/>
          <w:lang w:val="en-IN"/>
        </w:rPr>
        <w:t>Chiarugi</w:t>
      </w:r>
      <w:proofErr w:type="spellEnd"/>
      <w:r w:rsidRPr="004614DC">
        <w:rPr>
          <w:rFonts w:ascii="Times New Roman" w:hAnsi="Times New Roman" w:cs="Times New Roman"/>
          <w:sz w:val="20"/>
          <w:szCs w:val="20"/>
          <w:lang w:val="en-IN"/>
        </w:rPr>
        <w:t>, 1933; Table 1) further suggests the possibility of westward dispersal from the Indian region into Africa, potentially through Arabian land corridors, as previously proposed (</w:t>
      </w: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1970; Seward, 1935).</w:t>
      </w:r>
    </w:p>
    <w:p w14:paraId="4F02C0E4" w14:textId="57B207CB" w:rsidR="005C24F4" w:rsidRPr="004614DC" w:rsidRDefault="00397304" w:rsidP="00E80EE1">
      <w:pPr>
        <w:jc w:val="both"/>
        <w:rPr>
          <w:rFonts w:ascii="Times New Roman" w:hAnsi="Times New Roman" w:cs="Times New Roman"/>
          <w:sz w:val="20"/>
          <w:szCs w:val="20"/>
          <w:lang w:val="en-IN"/>
        </w:rPr>
      </w:pPr>
      <w:r w:rsidRPr="00397304">
        <w:rPr>
          <w:rFonts w:ascii="Times New Roman" w:hAnsi="Times New Roman" w:cs="Times New Roman"/>
          <w:sz w:val="20"/>
          <w:szCs w:val="20"/>
          <w:lang w:val="en-IN"/>
        </w:rPr>
        <w:t>Adroit et al. (2024) suggest that India's ancient forests were warm, lush, full of Dipterocarp trees, and buzzing with insects that munched on their leaves during Pliocene</w:t>
      </w:r>
      <w:r>
        <w:rPr>
          <w:rFonts w:ascii="Times New Roman" w:hAnsi="Times New Roman" w:cs="Times New Roman"/>
          <w:sz w:val="20"/>
          <w:szCs w:val="20"/>
          <w:lang w:val="en-IN"/>
        </w:rPr>
        <w:t xml:space="preserve">. </w:t>
      </w:r>
      <w:r w:rsidR="005C24F4" w:rsidRPr="004614DC">
        <w:rPr>
          <w:rFonts w:ascii="Times New Roman" w:hAnsi="Times New Roman" w:cs="Times New Roman"/>
          <w:sz w:val="20"/>
          <w:szCs w:val="20"/>
          <w:lang w:val="en-IN"/>
        </w:rPr>
        <w:t xml:space="preserve">Climatic changes associated with increasing seasonality after the Late Miocene and during the Pliocene may have led to less favourable conditions for dipterocarps across much of the Indian subcontinent. This likely contributed to their progressive decline, along with other moisture-dependent angiosperm taxa, from large parts of India, except in the southern and </w:t>
      </w:r>
      <w:proofErr w:type="spellStart"/>
      <w:r w:rsidR="005C24F4" w:rsidRPr="004614DC">
        <w:rPr>
          <w:rFonts w:ascii="Times New Roman" w:hAnsi="Times New Roman" w:cs="Times New Roman"/>
          <w:sz w:val="20"/>
          <w:szCs w:val="20"/>
          <w:lang w:val="en-IN"/>
        </w:rPr>
        <w:t>northeastern</w:t>
      </w:r>
      <w:proofErr w:type="spellEnd"/>
      <w:r w:rsidR="005C24F4" w:rsidRPr="004614DC">
        <w:rPr>
          <w:rFonts w:ascii="Times New Roman" w:hAnsi="Times New Roman" w:cs="Times New Roman"/>
          <w:sz w:val="20"/>
          <w:szCs w:val="20"/>
          <w:lang w:val="en-IN"/>
        </w:rPr>
        <w:t xml:space="preserve"> regions where suitable climatic conditions persist. The presence of two fossil species of </w:t>
      </w:r>
      <w:r w:rsidR="005C24F4" w:rsidRPr="004614DC">
        <w:rPr>
          <w:rFonts w:ascii="Times New Roman" w:hAnsi="Times New Roman" w:cs="Times New Roman"/>
          <w:i/>
          <w:iCs/>
          <w:sz w:val="20"/>
          <w:szCs w:val="20"/>
          <w:lang w:val="en-IN"/>
        </w:rPr>
        <w:t>Dipterocarpus</w:t>
      </w:r>
      <w:r w:rsidR="005C24F4" w:rsidRPr="004614DC">
        <w:rPr>
          <w:rFonts w:ascii="Times New Roman" w:hAnsi="Times New Roman" w:cs="Times New Roman"/>
          <w:sz w:val="20"/>
          <w:szCs w:val="20"/>
          <w:lang w:val="en-IN"/>
        </w:rPr>
        <w:t xml:space="preserve"> documented in the present study is consistent with this broader </w:t>
      </w:r>
      <w:proofErr w:type="spellStart"/>
      <w:r w:rsidR="005C24F4" w:rsidRPr="004614DC">
        <w:rPr>
          <w:rFonts w:ascii="Times New Roman" w:hAnsi="Times New Roman" w:cs="Times New Roman"/>
          <w:sz w:val="20"/>
          <w:szCs w:val="20"/>
          <w:lang w:val="en-IN"/>
        </w:rPr>
        <w:t>palaeobiogeographic</w:t>
      </w:r>
      <w:proofErr w:type="spellEnd"/>
      <w:r w:rsidR="005C24F4" w:rsidRPr="004614DC">
        <w:rPr>
          <w:rFonts w:ascii="Times New Roman" w:hAnsi="Times New Roman" w:cs="Times New Roman"/>
          <w:sz w:val="20"/>
          <w:szCs w:val="20"/>
          <w:lang w:val="en-IN"/>
        </w:rPr>
        <w:t xml:space="preserve"> interpretation</w:t>
      </w:r>
    </w:p>
    <w:p w14:paraId="585D640A" w14:textId="726D138E" w:rsidR="0075003A" w:rsidRPr="004614DC" w:rsidRDefault="004614DC" w:rsidP="00E80EE1">
      <w:pPr>
        <w:jc w:val="both"/>
        <w:rPr>
          <w:rFonts w:ascii="Times New Roman" w:hAnsi="Times New Roman" w:cs="Times New Roman"/>
          <w:b/>
        </w:rPr>
      </w:pPr>
      <w:r w:rsidRPr="004614DC">
        <w:rPr>
          <w:rFonts w:ascii="Times New Roman" w:hAnsi="Times New Roman" w:cs="Times New Roman"/>
          <w:b/>
        </w:rPr>
        <w:t>6. CONCLUSION</w:t>
      </w:r>
    </w:p>
    <w:p w14:paraId="5F8E8B7D" w14:textId="77777777" w:rsidR="00973D7B" w:rsidRPr="00973D7B" w:rsidRDefault="00973D7B" w:rsidP="00E80EE1">
      <w:pPr>
        <w:jc w:val="both"/>
        <w:rPr>
          <w:rFonts w:ascii="Times New Roman" w:hAnsi="Times New Roman" w:cs="Times New Roman"/>
          <w:sz w:val="20"/>
          <w:szCs w:val="20"/>
          <w:lang w:val="en-IN"/>
        </w:rPr>
      </w:pPr>
      <w:r w:rsidRPr="00973D7B">
        <w:rPr>
          <w:rFonts w:ascii="Times New Roman" w:hAnsi="Times New Roman" w:cs="Times New Roman"/>
          <w:sz w:val="20"/>
          <w:szCs w:val="20"/>
          <w:lang w:val="en-IN"/>
        </w:rPr>
        <w:t xml:space="preserve">This study </w:t>
      </w:r>
      <w:proofErr w:type="spellStart"/>
      <w:r w:rsidRPr="00973D7B">
        <w:rPr>
          <w:rFonts w:ascii="Times New Roman" w:hAnsi="Times New Roman" w:cs="Times New Roman"/>
          <w:sz w:val="20"/>
          <w:szCs w:val="20"/>
          <w:lang w:val="en-IN"/>
        </w:rPr>
        <w:t>analyzes</w:t>
      </w:r>
      <w:proofErr w:type="spellEnd"/>
      <w:r w:rsidRPr="00973D7B">
        <w:rPr>
          <w:rFonts w:ascii="Times New Roman" w:hAnsi="Times New Roman" w:cs="Times New Roman"/>
          <w:sz w:val="20"/>
          <w:szCs w:val="20"/>
          <w:lang w:val="en-IN"/>
        </w:rPr>
        <w:t xml:space="preserve"> plant fossils from the Siwalik sediments in </w:t>
      </w:r>
      <w:proofErr w:type="spellStart"/>
      <w:r w:rsidRPr="00973D7B">
        <w:rPr>
          <w:rFonts w:ascii="Times New Roman" w:hAnsi="Times New Roman" w:cs="Times New Roman"/>
          <w:sz w:val="20"/>
          <w:szCs w:val="20"/>
          <w:lang w:val="en-IN"/>
        </w:rPr>
        <w:t>Sarkaghat</w:t>
      </w:r>
      <w:proofErr w:type="spellEnd"/>
      <w:r w:rsidRPr="00973D7B">
        <w:rPr>
          <w:rFonts w:ascii="Times New Roman" w:hAnsi="Times New Roman" w:cs="Times New Roman"/>
          <w:sz w:val="20"/>
          <w:szCs w:val="20"/>
          <w:lang w:val="en-IN"/>
        </w:rPr>
        <w:t xml:space="preserve">, Himachal Pradesh, revealing </w:t>
      </w:r>
      <w:r w:rsidRPr="00973D7B">
        <w:rPr>
          <w:rFonts w:ascii="Times New Roman" w:hAnsi="Times New Roman" w:cs="Times New Roman"/>
          <w:i/>
          <w:iCs/>
          <w:sz w:val="20"/>
          <w:szCs w:val="20"/>
          <w:lang w:val="en-IN"/>
        </w:rPr>
        <w:t>Dipterocarpus</w:t>
      </w:r>
      <w:r w:rsidRPr="00973D7B">
        <w:rPr>
          <w:rFonts w:ascii="Times New Roman" w:hAnsi="Times New Roman" w:cs="Times New Roman"/>
          <w:sz w:val="20"/>
          <w:szCs w:val="20"/>
          <w:lang w:val="en-IN"/>
        </w:rPr>
        <w:t xml:space="preserve"> petrified wood and leaf impressions. While modern relatives are absent from the region, they thrive in other parts of India and Southeast Asia.</w:t>
      </w:r>
    </w:p>
    <w:p w14:paraId="7A8A3105" w14:textId="77777777" w:rsidR="00973D7B" w:rsidRPr="00973D7B" w:rsidRDefault="00973D7B" w:rsidP="00E80EE1">
      <w:pPr>
        <w:jc w:val="both"/>
        <w:rPr>
          <w:rFonts w:ascii="Times New Roman" w:hAnsi="Times New Roman" w:cs="Times New Roman"/>
          <w:sz w:val="20"/>
          <w:szCs w:val="20"/>
          <w:lang w:val="en-IN"/>
        </w:rPr>
      </w:pPr>
      <w:r w:rsidRPr="00973D7B">
        <w:rPr>
          <w:rFonts w:ascii="Times New Roman" w:hAnsi="Times New Roman" w:cs="Times New Roman"/>
          <w:sz w:val="20"/>
          <w:szCs w:val="20"/>
          <w:lang w:val="en-IN"/>
        </w:rPr>
        <w:t>The presence of these evergreen dipterocarps during the Mio–Pliocene indicates a warm, humid climate supporting dense forests, with rainfall patterns linked to a stronger, more consistent monsoon than today. This discovery suggests a broader spread of tropical vegetation across the region before the Himalayas’ uplift. As the Himalayas rose and the monsoon intensified, vegetation shifted from evergreen to mixed deciduous forests, limiting dipterocarps to areas with high rainfall.</w:t>
      </w:r>
    </w:p>
    <w:p w14:paraId="22877B43" w14:textId="77777777" w:rsidR="00973D7B" w:rsidRPr="00973D7B" w:rsidRDefault="00973D7B" w:rsidP="00E80EE1">
      <w:pPr>
        <w:jc w:val="both"/>
        <w:rPr>
          <w:rFonts w:ascii="Times New Roman" w:hAnsi="Times New Roman" w:cs="Times New Roman"/>
          <w:sz w:val="20"/>
          <w:szCs w:val="20"/>
          <w:lang w:val="en-IN"/>
        </w:rPr>
      </w:pPr>
      <w:r w:rsidRPr="00973D7B">
        <w:rPr>
          <w:rFonts w:ascii="Times New Roman" w:hAnsi="Times New Roman" w:cs="Times New Roman"/>
          <w:sz w:val="20"/>
          <w:szCs w:val="20"/>
          <w:lang w:val="en-IN"/>
        </w:rPr>
        <w:t xml:space="preserve">Dipterocarps are abundant in Miocene–Pliocene deposits across India and Sri Lanka, supporting their preference for humid, monsoonal climates. Fossil records trace their origin to western Malaysia in the early Middle Oligocene, </w:t>
      </w:r>
      <w:r w:rsidRPr="00973D7B">
        <w:rPr>
          <w:rFonts w:ascii="Times New Roman" w:hAnsi="Times New Roman" w:cs="Times New Roman"/>
          <w:sz w:val="20"/>
          <w:szCs w:val="20"/>
          <w:lang w:val="en-IN"/>
        </w:rPr>
        <w:lastRenderedPageBreak/>
        <w:t>with migration northward into the Indian subcontinent by the Early Miocene (around 22 Ma), aided by developing monsoonal circulation.</w:t>
      </w:r>
    </w:p>
    <w:p w14:paraId="16AFBB8B" w14:textId="5EC2858E" w:rsidR="00887212" w:rsidRPr="004614DC" w:rsidRDefault="004614DC" w:rsidP="00E80EE1">
      <w:pPr>
        <w:jc w:val="both"/>
        <w:rPr>
          <w:rFonts w:ascii="Times New Roman" w:hAnsi="Times New Roman" w:cs="Times New Roman"/>
          <w:b/>
          <w:szCs w:val="20"/>
        </w:rPr>
      </w:pPr>
      <w:r w:rsidRPr="004614DC">
        <w:rPr>
          <w:rFonts w:ascii="Times New Roman" w:hAnsi="Times New Roman" w:cs="Times New Roman"/>
          <w:b/>
          <w:szCs w:val="20"/>
        </w:rPr>
        <w:t>DISCLAIMER (ARTIFICIAL INTELLIGENCE)</w:t>
      </w:r>
    </w:p>
    <w:p w14:paraId="21386634" w14:textId="5D332AF0" w:rsidR="00887212" w:rsidRPr="004614DC" w:rsidRDefault="00887212" w:rsidP="00E80EE1">
      <w:pPr>
        <w:jc w:val="both"/>
        <w:rPr>
          <w:rFonts w:ascii="Times New Roman" w:hAnsi="Times New Roman" w:cs="Times New Roman"/>
          <w:sz w:val="20"/>
          <w:szCs w:val="20"/>
          <w:lang w:val="en-IN"/>
        </w:rPr>
      </w:pPr>
      <w:r w:rsidRPr="004614DC">
        <w:rPr>
          <w:rFonts w:ascii="Times New Roman" w:hAnsi="Times New Roman" w:cs="Times New Roman"/>
          <w:sz w:val="20"/>
          <w:szCs w:val="20"/>
        </w:rPr>
        <w:t>The author(s) hereby declare that no generative artificial intelligence tools were used in writing or editing of this manuscript</w:t>
      </w:r>
    </w:p>
    <w:p w14:paraId="45DBE320" w14:textId="77777777" w:rsidR="009A4E31" w:rsidRDefault="009A4E31" w:rsidP="00E80EE1">
      <w:pPr>
        <w:jc w:val="both"/>
        <w:rPr>
          <w:rFonts w:ascii="Times New Roman" w:hAnsi="Times New Roman" w:cs="Times New Roman"/>
          <w:b/>
          <w:szCs w:val="20"/>
        </w:rPr>
      </w:pPr>
    </w:p>
    <w:p w14:paraId="63338E5B" w14:textId="24C8C936" w:rsidR="00CC72F3" w:rsidRPr="009A4E31" w:rsidRDefault="009A4E31" w:rsidP="00E80EE1">
      <w:pPr>
        <w:jc w:val="both"/>
        <w:rPr>
          <w:rFonts w:ascii="Times New Roman" w:hAnsi="Times New Roman" w:cs="Times New Roman"/>
          <w:b/>
          <w:szCs w:val="20"/>
        </w:rPr>
      </w:pPr>
      <w:r w:rsidRPr="009A4E31">
        <w:rPr>
          <w:rFonts w:ascii="Times New Roman" w:hAnsi="Times New Roman" w:cs="Times New Roman"/>
          <w:b/>
          <w:szCs w:val="20"/>
        </w:rPr>
        <w:t xml:space="preserve">REFERENCE </w:t>
      </w:r>
    </w:p>
    <w:p w14:paraId="7AB89F13" w14:textId="6C088BAD" w:rsidR="00023EB1" w:rsidRPr="00D97855" w:rsidRDefault="00023EB1"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rPr>
        <w:t xml:space="preserve">Adroit, B., </w:t>
      </w:r>
      <w:proofErr w:type="spellStart"/>
      <w:r w:rsidRPr="00D97855">
        <w:rPr>
          <w:rFonts w:ascii="Times New Roman" w:hAnsi="Times New Roman" w:cs="Times New Roman"/>
          <w:sz w:val="20"/>
          <w:szCs w:val="20"/>
        </w:rPr>
        <w:t>Hazra</w:t>
      </w:r>
      <w:proofErr w:type="spellEnd"/>
      <w:r w:rsidRPr="00D97855">
        <w:rPr>
          <w:rFonts w:ascii="Times New Roman" w:hAnsi="Times New Roman" w:cs="Times New Roman"/>
          <w:sz w:val="20"/>
          <w:szCs w:val="20"/>
        </w:rPr>
        <w:t xml:space="preserve">, T., </w:t>
      </w:r>
      <w:proofErr w:type="spellStart"/>
      <w:r w:rsidRPr="00D97855">
        <w:rPr>
          <w:rFonts w:ascii="Times New Roman" w:hAnsi="Times New Roman" w:cs="Times New Roman"/>
          <w:sz w:val="20"/>
          <w:szCs w:val="20"/>
        </w:rPr>
        <w:t>Denk</w:t>
      </w:r>
      <w:proofErr w:type="spellEnd"/>
      <w:r w:rsidRPr="00D97855">
        <w:rPr>
          <w:rFonts w:ascii="Times New Roman" w:hAnsi="Times New Roman" w:cs="Times New Roman"/>
          <w:sz w:val="20"/>
          <w:szCs w:val="20"/>
        </w:rPr>
        <w:t>, T., Kumar Sarkar, </w:t>
      </w:r>
      <w:r w:rsidRPr="00D97855">
        <w:rPr>
          <w:rFonts w:ascii="Times New Roman" w:hAnsi="Times New Roman" w:cs="Times New Roman"/>
          <w:i/>
          <w:sz w:val="20"/>
          <w:szCs w:val="20"/>
        </w:rPr>
        <w:t>et.al.</w:t>
      </w:r>
      <w:r w:rsidRPr="00D97855">
        <w:rPr>
          <w:rFonts w:ascii="Times New Roman" w:hAnsi="Times New Roman" w:cs="Times New Roman"/>
          <w:sz w:val="20"/>
          <w:szCs w:val="20"/>
        </w:rPr>
        <w:t xml:space="preserve"> (2024). Rich specialized insect damage on Pliocene leaves from the </w:t>
      </w:r>
      <w:proofErr w:type="spellStart"/>
      <w:r w:rsidRPr="00D97855">
        <w:rPr>
          <w:rFonts w:ascii="Times New Roman" w:hAnsi="Times New Roman" w:cs="Times New Roman"/>
          <w:sz w:val="20"/>
          <w:szCs w:val="20"/>
        </w:rPr>
        <w:t>Mahuadanr</w:t>
      </w:r>
      <w:proofErr w:type="spellEnd"/>
      <w:r w:rsidRPr="00D97855">
        <w:rPr>
          <w:rFonts w:ascii="Times New Roman" w:hAnsi="Times New Roman" w:cs="Times New Roman"/>
          <w:sz w:val="20"/>
          <w:szCs w:val="20"/>
        </w:rPr>
        <w:t xml:space="preserve"> Valley (India) growing under a warm climate with weak seasonality. </w:t>
      </w:r>
      <w:r w:rsidRPr="00D97855">
        <w:rPr>
          <w:rFonts w:ascii="Times New Roman" w:hAnsi="Times New Roman" w:cs="Times New Roman"/>
          <w:i/>
          <w:sz w:val="20"/>
          <w:szCs w:val="20"/>
        </w:rPr>
        <w:t>Ecology and Evolution</w:t>
      </w:r>
      <w:r w:rsidRPr="00D97855">
        <w:rPr>
          <w:rFonts w:ascii="Times New Roman" w:hAnsi="Times New Roman" w:cs="Times New Roman"/>
          <w:sz w:val="20"/>
          <w:szCs w:val="20"/>
        </w:rPr>
        <w:t xml:space="preserve">, </w:t>
      </w:r>
      <w:r w:rsidRPr="00D97855">
        <w:rPr>
          <w:rFonts w:ascii="Times New Roman" w:hAnsi="Times New Roman" w:cs="Times New Roman"/>
          <w:i/>
          <w:sz w:val="20"/>
          <w:szCs w:val="20"/>
        </w:rPr>
        <w:t>14</w:t>
      </w:r>
      <w:r w:rsidRPr="00D97855">
        <w:rPr>
          <w:rFonts w:ascii="Times New Roman" w:hAnsi="Times New Roman" w:cs="Times New Roman"/>
          <w:sz w:val="20"/>
          <w:szCs w:val="20"/>
        </w:rPr>
        <w:t>, e11114. </w:t>
      </w:r>
      <w:r w:rsidRPr="00D97855">
        <w:rPr>
          <w:rFonts w:ascii="Times New Roman" w:hAnsi="Times New Roman" w:cs="Times New Roman"/>
          <w:sz w:val="20"/>
          <w:szCs w:val="20"/>
          <w:lang w:val="en-IN"/>
        </w:rPr>
        <w:t xml:space="preserve"> </w:t>
      </w:r>
    </w:p>
    <w:p w14:paraId="35D3A6EA" w14:textId="4D596D08" w:rsidR="006F75A8"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Antal</w:t>
      </w:r>
      <w:proofErr w:type="spellEnd"/>
      <w:r w:rsidRPr="00D97855">
        <w:rPr>
          <w:rFonts w:ascii="Times New Roman" w:hAnsi="Times New Roman" w:cs="Times New Roman"/>
          <w:sz w:val="20"/>
          <w:szCs w:val="20"/>
          <w:lang w:val="en-IN"/>
        </w:rPr>
        <w:t>, J. S., &amp; Prasad, M. (199</w:t>
      </w:r>
      <w:r w:rsidR="009D3EE6" w:rsidRPr="00D97855">
        <w:rPr>
          <w:rFonts w:ascii="Times New Roman" w:hAnsi="Times New Roman" w:cs="Times New Roman"/>
          <w:sz w:val="20"/>
          <w:szCs w:val="20"/>
          <w:lang w:val="en-IN"/>
        </w:rPr>
        <w:t>4</w:t>
      </w:r>
      <w:r w:rsidRPr="00D97855">
        <w:rPr>
          <w:rFonts w:ascii="Times New Roman" w:hAnsi="Times New Roman" w:cs="Times New Roman"/>
          <w:sz w:val="20"/>
          <w:szCs w:val="20"/>
          <w:lang w:val="en-IN"/>
        </w:rPr>
        <w:t xml:space="preserve">). </w:t>
      </w:r>
      <w:proofErr w:type="spellStart"/>
      <w:r w:rsidRPr="00D97855">
        <w:rPr>
          <w:rFonts w:ascii="Times New Roman" w:hAnsi="Times New Roman" w:cs="Times New Roman"/>
          <w:sz w:val="20"/>
          <w:szCs w:val="20"/>
          <w:lang w:val="en-IN"/>
        </w:rPr>
        <w:t>Dipterocarpaceous</w:t>
      </w:r>
      <w:proofErr w:type="spellEnd"/>
      <w:r w:rsidRPr="00D97855">
        <w:rPr>
          <w:rFonts w:ascii="Times New Roman" w:hAnsi="Times New Roman" w:cs="Times New Roman"/>
          <w:sz w:val="20"/>
          <w:szCs w:val="20"/>
          <w:lang w:val="en-IN"/>
        </w:rPr>
        <w:t xml:space="preserve"> fossil leaves from </w:t>
      </w:r>
      <w:proofErr w:type="spellStart"/>
      <w:r w:rsidRPr="00D97855">
        <w:rPr>
          <w:rFonts w:ascii="Times New Roman" w:hAnsi="Times New Roman" w:cs="Times New Roman"/>
          <w:sz w:val="20"/>
          <w:szCs w:val="20"/>
          <w:lang w:val="en-IN"/>
        </w:rPr>
        <w:t>Ghish</w:t>
      </w:r>
      <w:proofErr w:type="spellEnd"/>
      <w:r w:rsidRPr="00D97855">
        <w:rPr>
          <w:rFonts w:ascii="Times New Roman" w:hAnsi="Times New Roman" w:cs="Times New Roman"/>
          <w:sz w:val="20"/>
          <w:szCs w:val="20"/>
          <w:lang w:val="en-IN"/>
        </w:rPr>
        <w:t xml:space="preserve"> River section in Himalayan foot-hills near </w:t>
      </w:r>
      <w:proofErr w:type="spellStart"/>
      <w:r w:rsidRPr="00D97855">
        <w:rPr>
          <w:rFonts w:ascii="Times New Roman" w:hAnsi="Times New Roman" w:cs="Times New Roman"/>
          <w:sz w:val="20"/>
          <w:szCs w:val="20"/>
          <w:lang w:val="en-IN"/>
        </w:rPr>
        <w:t>Oodlabari</w:t>
      </w:r>
      <w:proofErr w:type="spellEnd"/>
      <w:r w:rsidRPr="00D97855">
        <w:rPr>
          <w:rFonts w:ascii="Times New Roman" w:hAnsi="Times New Roman" w:cs="Times New Roman"/>
          <w:sz w:val="20"/>
          <w:szCs w:val="20"/>
          <w:lang w:val="en-IN"/>
        </w:rPr>
        <w:t>, Darjeeling District, West Bengal. </w:t>
      </w:r>
      <w:r w:rsidRPr="00D97855">
        <w:rPr>
          <w:rFonts w:ascii="Times New Roman" w:hAnsi="Times New Roman" w:cs="Times New Roman"/>
          <w:i/>
          <w:iCs/>
          <w:sz w:val="20"/>
          <w:szCs w:val="20"/>
          <w:lang w:val="en-IN"/>
        </w:rPr>
        <w:t>Palaeobotanist, 43</w:t>
      </w:r>
      <w:r w:rsidRPr="00D97855">
        <w:rPr>
          <w:rFonts w:ascii="Times New Roman" w:hAnsi="Times New Roman" w:cs="Times New Roman"/>
          <w:sz w:val="20"/>
          <w:szCs w:val="20"/>
          <w:lang w:val="en-IN"/>
        </w:rPr>
        <w:t>, 73–</w:t>
      </w:r>
      <w:proofErr w:type="gramStart"/>
      <w:r w:rsidRPr="00D97855">
        <w:rPr>
          <w:rFonts w:ascii="Times New Roman" w:hAnsi="Times New Roman" w:cs="Times New Roman"/>
          <w:sz w:val="20"/>
          <w:szCs w:val="20"/>
          <w:lang w:val="en-IN"/>
        </w:rPr>
        <w:t>77.​</w:t>
      </w:r>
      <w:proofErr w:type="gramEnd"/>
    </w:p>
    <w:p w14:paraId="106168D3" w14:textId="557236AB"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Antal</w:t>
      </w:r>
      <w:proofErr w:type="spellEnd"/>
      <w:r w:rsidRPr="00D97855">
        <w:rPr>
          <w:rFonts w:ascii="Times New Roman" w:hAnsi="Times New Roman" w:cs="Times New Roman"/>
          <w:sz w:val="20"/>
          <w:szCs w:val="20"/>
          <w:lang w:val="en-IN"/>
        </w:rPr>
        <w:t xml:space="preserve">, J. S., Prasad, M., &amp; </w:t>
      </w:r>
      <w:proofErr w:type="spellStart"/>
      <w:r w:rsidRPr="00D97855">
        <w:rPr>
          <w:rFonts w:ascii="Times New Roman" w:hAnsi="Times New Roman" w:cs="Times New Roman"/>
          <w:sz w:val="20"/>
          <w:szCs w:val="20"/>
          <w:lang w:val="en-IN"/>
        </w:rPr>
        <w:t>Khare</w:t>
      </w:r>
      <w:proofErr w:type="spellEnd"/>
      <w:r w:rsidRPr="00D97855">
        <w:rPr>
          <w:rFonts w:ascii="Times New Roman" w:hAnsi="Times New Roman" w:cs="Times New Roman"/>
          <w:sz w:val="20"/>
          <w:szCs w:val="20"/>
          <w:lang w:val="en-IN"/>
        </w:rPr>
        <w:t>, E. G. (199</w:t>
      </w:r>
      <w:r w:rsidR="00504DB0" w:rsidRPr="00D97855">
        <w:rPr>
          <w:rFonts w:ascii="Times New Roman" w:hAnsi="Times New Roman" w:cs="Times New Roman"/>
          <w:sz w:val="20"/>
          <w:szCs w:val="20"/>
          <w:lang w:val="en-IN"/>
        </w:rPr>
        <w:t>9</w:t>
      </w:r>
      <w:r w:rsidRPr="00D97855">
        <w:rPr>
          <w:rFonts w:ascii="Times New Roman" w:hAnsi="Times New Roman" w:cs="Times New Roman"/>
          <w:sz w:val="20"/>
          <w:szCs w:val="20"/>
          <w:lang w:val="en-IN"/>
        </w:rPr>
        <w:t>).</w:t>
      </w:r>
      <w:r w:rsidR="00FF134D" w:rsidRPr="00D97855">
        <w:rPr>
          <w:rFonts w:ascii="Arial" w:eastAsia="Times New Roman" w:hAnsi="Arial" w:cs="Arial"/>
          <w:sz w:val="18"/>
          <w:szCs w:val="18"/>
        </w:rPr>
        <w:t xml:space="preserve"> </w:t>
      </w:r>
      <w:r w:rsidR="00FF134D" w:rsidRPr="00D97855">
        <w:rPr>
          <w:rFonts w:ascii="Times New Roman" w:hAnsi="Times New Roman" w:cs="Times New Roman"/>
          <w:sz w:val="20"/>
          <w:szCs w:val="20"/>
        </w:rPr>
        <w:t xml:space="preserve">In situ fossil wood of </w:t>
      </w:r>
      <w:proofErr w:type="spellStart"/>
      <w:r w:rsidR="00FF134D" w:rsidRPr="00D97855">
        <w:rPr>
          <w:rFonts w:ascii="Times New Roman" w:hAnsi="Times New Roman" w:cs="Times New Roman"/>
          <w:i/>
          <w:sz w:val="20"/>
          <w:szCs w:val="20"/>
        </w:rPr>
        <w:t>Diptercarpus</w:t>
      </w:r>
      <w:proofErr w:type="spellEnd"/>
      <w:r w:rsidR="00FF134D" w:rsidRPr="00D97855">
        <w:rPr>
          <w:rFonts w:ascii="Times New Roman" w:hAnsi="Times New Roman" w:cs="Times New Roman"/>
          <w:i/>
          <w:sz w:val="20"/>
          <w:szCs w:val="20"/>
        </w:rPr>
        <w:t xml:space="preserve"> </w:t>
      </w:r>
      <w:proofErr w:type="spellStart"/>
      <w:r w:rsidR="00FF134D" w:rsidRPr="00D97855">
        <w:rPr>
          <w:rFonts w:ascii="Times New Roman" w:hAnsi="Times New Roman" w:cs="Times New Roman"/>
          <w:sz w:val="20"/>
          <w:szCs w:val="20"/>
        </w:rPr>
        <w:t>Gertn</w:t>
      </w:r>
      <w:proofErr w:type="spellEnd"/>
      <w:r w:rsidR="00FF134D" w:rsidRPr="00D97855">
        <w:rPr>
          <w:rFonts w:ascii="Times New Roman" w:hAnsi="Times New Roman" w:cs="Times New Roman"/>
          <w:sz w:val="20"/>
          <w:szCs w:val="20"/>
        </w:rPr>
        <w:t>. In the Himalayan foot hills of Darjeeling District West Bengal, India.</w:t>
      </w:r>
      <w:r w:rsidRPr="00D97855">
        <w:rPr>
          <w:rFonts w:ascii="Times New Roman" w:hAnsi="Times New Roman" w:cs="Times New Roman"/>
          <w:sz w:val="20"/>
          <w:szCs w:val="20"/>
          <w:lang w:val="en-IN"/>
        </w:rPr>
        <w:t> </w:t>
      </w:r>
      <w:r w:rsidRPr="00D97855">
        <w:rPr>
          <w:rFonts w:ascii="Times New Roman" w:hAnsi="Times New Roman" w:cs="Times New Roman"/>
          <w:i/>
          <w:iCs/>
          <w:sz w:val="20"/>
          <w:szCs w:val="20"/>
          <w:lang w:val="en-IN"/>
        </w:rPr>
        <w:t>Biological Memoirs, 25</w:t>
      </w:r>
      <w:r w:rsidRPr="00D97855">
        <w:rPr>
          <w:rFonts w:ascii="Times New Roman" w:hAnsi="Times New Roman" w:cs="Times New Roman"/>
          <w:sz w:val="20"/>
          <w:szCs w:val="20"/>
          <w:lang w:val="en-IN"/>
        </w:rPr>
        <w:t>, 25–</w:t>
      </w:r>
      <w:proofErr w:type="gramStart"/>
      <w:r w:rsidRPr="00D97855">
        <w:rPr>
          <w:rFonts w:ascii="Times New Roman" w:hAnsi="Times New Roman" w:cs="Times New Roman"/>
          <w:sz w:val="20"/>
          <w:szCs w:val="20"/>
          <w:lang w:val="en-IN"/>
        </w:rPr>
        <w:t>28.​</w:t>
      </w:r>
      <w:proofErr w:type="gramEnd"/>
    </w:p>
    <w:p w14:paraId="03FF321C" w14:textId="55856648"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Awasthi, N. (197</w:t>
      </w:r>
      <w:r w:rsidR="00745A8C" w:rsidRPr="00D97855">
        <w:rPr>
          <w:rFonts w:ascii="Times New Roman" w:hAnsi="Times New Roman" w:cs="Times New Roman"/>
          <w:sz w:val="20"/>
          <w:szCs w:val="20"/>
          <w:lang w:val="en-IN"/>
        </w:rPr>
        <w:t>2</w:t>
      </w:r>
      <w:r w:rsidRPr="00D97855">
        <w:rPr>
          <w:rFonts w:ascii="Times New Roman" w:hAnsi="Times New Roman" w:cs="Times New Roman"/>
          <w:sz w:val="20"/>
          <w:szCs w:val="20"/>
          <w:lang w:val="en-IN"/>
        </w:rPr>
        <w:t xml:space="preserve">). </w:t>
      </w:r>
      <w:r w:rsidR="00745A8C" w:rsidRPr="00D97855">
        <w:rPr>
          <w:rFonts w:ascii="Times New Roman" w:hAnsi="Times New Roman" w:cs="Times New Roman"/>
          <w:sz w:val="20"/>
          <w:szCs w:val="20"/>
        </w:rPr>
        <w:t xml:space="preserve">Occurrence of some </w:t>
      </w:r>
      <w:proofErr w:type="spellStart"/>
      <w:r w:rsidR="00745A8C" w:rsidRPr="00D97855">
        <w:rPr>
          <w:rFonts w:ascii="Times New Roman" w:hAnsi="Times New Roman" w:cs="Times New Roman"/>
          <w:sz w:val="20"/>
          <w:szCs w:val="20"/>
        </w:rPr>
        <w:t>dipterocarpaceous</w:t>
      </w:r>
      <w:proofErr w:type="spellEnd"/>
      <w:r w:rsidR="00745A8C" w:rsidRPr="00D97855">
        <w:rPr>
          <w:rFonts w:ascii="Times New Roman" w:hAnsi="Times New Roman" w:cs="Times New Roman"/>
          <w:sz w:val="20"/>
          <w:szCs w:val="20"/>
        </w:rPr>
        <w:t xml:space="preserve"> woods in the </w:t>
      </w:r>
      <w:proofErr w:type="spellStart"/>
      <w:r w:rsidR="00745A8C" w:rsidRPr="00D97855">
        <w:rPr>
          <w:rFonts w:ascii="Times New Roman" w:hAnsi="Times New Roman" w:cs="Times New Roman"/>
          <w:sz w:val="20"/>
          <w:szCs w:val="20"/>
        </w:rPr>
        <w:t>Cuddalore</w:t>
      </w:r>
      <w:proofErr w:type="spellEnd"/>
      <w:r w:rsidR="00745A8C" w:rsidRPr="00D97855">
        <w:rPr>
          <w:rFonts w:ascii="Times New Roman" w:hAnsi="Times New Roman" w:cs="Times New Roman"/>
          <w:sz w:val="20"/>
          <w:szCs w:val="20"/>
        </w:rPr>
        <w:t xml:space="preserve"> Series of South India. </w:t>
      </w:r>
      <w:proofErr w:type="spellStart"/>
      <w:r w:rsidR="00745A8C" w:rsidRPr="00D97855">
        <w:rPr>
          <w:rFonts w:ascii="Times New Roman" w:hAnsi="Times New Roman" w:cs="Times New Roman"/>
          <w:i/>
          <w:iCs/>
          <w:sz w:val="20"/>
          <w:szCs w:val="20"/>
        </w:rPr>
        <w:t>Palaeobotanist</w:t>
      </w:r>
      <w:proofErr w:type="spellEnd"/>
      <w:r w:rsidRPr="00D97855">
        <w:rPr>
          <w:rFonts w:ascii="Times New Roman" w:hAnsi="Times New Roman" w:cs="Times New Roman"/>
          <w:i/>
          <w:iCs/>
          <w:sz w:val="20"/>
          <w:szCs w:val="20"/>
          <w:lang w:val="en-IN"/>
        </w:rPr>
        <w:t xml:space="preserve"> 21</w:t>
      </w:r>
      <w:r w:rsidRPr="00D97855">
        <w:rPr>
          <w:rFonts w:ascii="Times New Roman" w:hAnsi="Times New Roman" w:cs="Times New Roman"/>
          <w:sz w:val="20"/>
          <w:szCs w:val="20"/>
          <w:lang w:val="en-IN"/>
        </w:rPr>
        <w:t>(3), 339–</w:t>
      </w:r>
      <w:proofErr w:type="gramStart"/>
      <w:r w:rsidRPr="00D97855">
        <w:rPr>
          <w:rFonts w:ascii="Times New Roman" w:hAnsi="Times New Roman" w:cs="Times New Roman"/>
          <w:sz w:val="20"/>
          <w:szCs w:val="20"/>
          <w:lang w:val="en-IN"/>
        </w:rPr>
        <w:t>351.​</w:t>
      </w:r>
      <w:proofErr w:type="gramEnd"/>
    </w:p>
    <w:p w14:paraId="70320C46" w14:textId="21BD0F12" w:rsidR="00944815" w:rsidRPr="00D97855" w:rsidRDefault="00944815" w:rsidP="00E80EE1">
      <w:pPr>
        <w:pStyle w:val="ListParagraph"/>
        <w:numPr>
          <w:ilvl w:val="0"/>
          <w:numId w:val="10"/>
        </w:numPr>
        <w:jc w:val="both"/>
        <w:rPr>
          <w:rFonts w:ascii="Times New Roman" w:hAnsi="Times New Roman" w:cs="Times New Roman"/>
          <w:sz w:val="20"/>
          <w:szCs w:val="20"/>
        </w:rPr>
      </w:pPr>
      <w:r w:rsidRPr="00D97855">
        <w:rPr>
          <w:rFonts w:ascii="Times New Roman" w:hAnsi="Times New Roman" w:cs="Times New Roman"/>
          <w:sz w:val="20"/>
          <w:szCs w:val="20"/>
          <w:lang w:val="en-IN"/>
        </w:rPr>
        <w:t>Awasthi, N. (199</w:t>
      </w:r>
      <w:r w:rsidR="00CE3F33" w:rsidRPr="00D97855">
        <w:rPr>
          <w:rFonts w:ascii="Times New Roman" w:hAnsi="Times New Roman" w:cs="Times New Roman"/>
          <w:sz w:val="20"/>
          <w:szCs w:val="20"/>
          <w:lang w:val="en-IN"/>
        </w:rPr>
        <w:t>1</w:t>
      </w:r>
      <w:r w:rsidRPr="00D97855">
        <w:rPr>
          <w:rFonts w:ascii="Times New Roman" w:hAnsi="Times New Roman" w:cs="Times New Roman"/>
          <w:sz w:val="20"/>
          <w:szCs w:val="20"/>
          <w:lang w:val="en-IN"/>
        </w:rPr>
        <w:t xml:space="preserve">). </w:t>
      </w:r>
      <w:r w:rsidR="00CE3F33" w:rsidRPr="00D97855">
        <w:rPr>
          <w:rFonts w:ascii="Times New Roman" w:hAnsi="Times New Roman" w:cs="Times New Roman"/>
          <w:sz w:val="20"/>
          <w:szCs w:val="20"/>
        </w:rPr>
        <w:t>Changing patterns of vegetation through Siwalik succession</w:t>
      </w:r>
      <w:r w:rsidRPr="00D97855">
        <w:rPr>
          <w:rFonts w:ascii="Times New Roman" w:hAnsi="Times New Roman" w:cs="Times New Roman"/>
          <w:sz w:val="20"/>
          <w:szCs w:val="20"/>
          <w:lang w:val="en-IN"/>
        </w:rPr>
        <w:t>. </w:t>
      </w:r>
      <w:r w:rsidRPr="00D97855">
        <w:rPr>
          <w:rFonts w:ascii="Times New Roman" w:hAnsi="Times New Roman" w:cs="Times New Roman"/>
          <w:i/>
          <w:iCs/>
          <w:sz w:val="20"/>
          <w:szCs w:val="20"/>
          <w:lang w:val="en-IN"/>
        </w:rPr>
        <w:t>Palaeobotanist, 40</w:t>
      </w:r>
      <w:r w:rsidRPr="00D97855">
        <w:rPr>
          <w:rFonts w:ascii="Times New Roman" w:hAnsi="Times New Roman" w:cs="Times New Roman"/>
          <w:sz w:val="20"/>
          <w:szCs w:val="20"/>
          <w:lang w:val="en-IN"/>
        </w:rPr>
        <w:t>, 312–</w:t>
      </w:r>
      <w:proofErr w:type="gramStart"/>
      <w:r w:rsidRPr="00D97855">
        <w:rPr>
          <w:rFonts w:ascii="Times New Roman" w:hAnsi="Times New Roman" w:cs="Times New Roman"/>
          <w:sz w:val="20"/>
          <w:szCs w:val="20"/>
          <w:lang w:val="en-IN"/>
        </w:rPr>
        <w:t>327.​</w:t>
      </w:r>
      <w:proofErr w:type="gramEnd"/>
    </w:p>
    <w:p w14:paraId="28848A94" w14:textId="77777777" w:rsidR="00435B7C" w:rsidRPr="00D97855" w:rsidRDefault="00435B7C" w:rsidP="00E80EE1">
      <w:pPr>
        <w:pStyle w:val="ListParagraph"/>
        <w:numPr>
          <w:ilvl w:val="0"/>
          <w:numId w:val="10"/>
        </w:numPr>
        <w:jc w:val="both"/>
        <w:rPr>
          <w:rFonts w:ascii="Times New Roman" w:hAnsi="Times New Roman" w:cs="Times New Roman"/>
          <w:sz w:val="20"/>
          <w:szCs w:val="20"/>
        </w:rPr>
      </w:pPr>
      <w:r w:rsidRPr="00D97855">
        <w:rPr>
          <w:rFonts w:ascii="Times New Roman" w:hAnsi="Times New Roman" w:cs="Times New Roman"/>
          <w:bCs/>
          <w:sz w:val="20"/>
          <w:szCs w:val="20"/>
        </w:rPr>
        <w:t>Awasthi, N., &amp; Mehrotra, R. C. (1997).</w:t>
      </w:r>
      <w:r w:rsidRPr="00D97855">
        <w:rPr>
          <w:rFonts w:ascii="Times New Roman" w:hAnsi="Times New Roman" w:cs="Times New Roman"/>
          <w:sz w:val="20"/>
          <w:szCs w:val="20"/>
        </w:rPr>
        <w:t xml:space="preserve"> </w:t>
      </w:r>
      <w:r w:rsidRPr="00D97855">
        <w:rPr>
          <w:rFonts w:ascii="Times New Roman" w:hAnsi="Times New Roman" w:cs="Times New Roman"/>
          <w:iCs/>
          <w:sz w:val="20"/>
          <w:szCs w:val="20"/>
        </w:rPr>
        <w:t>Some fossil dicotyledonous woods from the Neogene of Arunachal Pradesh, India</w:t>
      </w:r>
      <w:r w:rsidRPr="00D97855">
        <w:rPr>
          <w:rFonts w:ascii="Times New Roman" w:hAnsi="Times New Roman" w:cs="Times New Roman"/>
          <w:i/>
          <w:iCs/>
          <w:sz w:val="20"/>
          <w:szCs w:val="20"/>
        </w:rPr>
        <w:t>.</w:t>
      </w:r>
      <w:r w:rsidRPr="00D97855">
        <w:rPr>
          <w:rFonts w:ascii="Times New Roman" w:hAnsi="Times New Roman" w:cs="Times New Roman"/>
          <w:sz w:val="20"/>
          <w:szCs w:val="20"/>
        </w:rPr>
        <w:t xml:space="preserve"> </w:t>
      </w:r>
      <w:proofErr w:type="spellStart"/>
      <w:r w:rsidRPr="00D97855">
        <w:rPr>
          <w:rFonts w:ascii="Times New Roman" w:hAnsi="Times New Roman" w:cs="Times New Roman"/>
          <w:bCs/>
          <w:i/>
          <w:sz w:val="20"/>
          <w:szCs w:val="20"/>
        </w:rPr>
        <w:t>Palaeontographica</w:t>
      </w:r>
      <w:proofErr w:type="spellEnd"/>
      <w:r w:rsidRPr="00D97855">
        <w:rPr>
          <w:rFonts w:ascii="Times New Roman" w:hAnsi="Times New Roman" w:cs="Times New Roman"/>
          <w:bCs/>
          <w:i/>
          <w:sz w:val="20"/>
          <w:szCs w:val="20"/>
        </w:rPr>
        <w:t xml:space="preserve">, </w:t>
      </w:r>
      <w:proofErr w:type="spellStart"/>
      <w:r w:rsidRPr="00D97855">
        <w:rPr>
          <w:rFonts w:ascii="Times New Roman" w:hAnsi="Times New Roman" w:cs="Times New Roman"/>
          <w:bCs/>
          <w:i/>
          <w:sz w:val="20"/>
          <w:szCs w:val="20"/>
        </w:rPr>
        <w:t>Abteilung</w:t>
      </w:r>
      <w:proofErr w:type="spellEnd"/>
      <w:r w:rsidRPr="00D97855">
        <w:rPr>
          <w:rFonts w:ascii="Times New Roman" w:hAnsi="Times New Roman" w:cs="Times New Roman"/>
          <w:bCs/>
          <w:i/>
          <w:sz w:val="20"/>
          <w:szCs w:val="20"/>
        </w:rPr>
        <w:t xml:space="preserve"> B: </w:t>
      </w:r>
      <w:proofErr w:type="spellStart"/>
      <w:r w:rsidRPr="00D97855">
        <w:rPr>
          <w:rFonts w:ascii="Times New Roman" w:hAnsi="Times New Roman" w:cs="Times New Roman"/>
          <w:bCs/>
          <w:i/>
          <w:sz w:val="20"/>
          <w:szCs w:val="20"/>
        </w:rPr>
        <w:t>Palaeophytologie</w:t>
      </w:r>
      <w:proofErr w:type="spellEnd"/>
      <w:r w:rsidRPr="00D97855">
        <w:rPr>
          <w:rFonts w:ascii="Times New Roman" w:hAnsi="Times New Roman" w:cs="Times New Roman"/>
          <w:bCs/>
          <w:sz w:val="20"/>
          <w:szCs w:val="20"/>
        </w:rPr>
        <w:t>, 245</w:t>
      </w:r>
      <w:r w:rsidRPr="00D97855">
        <w:rPr>
          <w:rFonts w:ascii="Times New Roman" w:hAnsi="Times New Roman" w:cs="Times New Roman"/>
          <w:sz w:val="20"/>
          <w:szCs w:val="20"/>
        </w:rPr>
        <w:t>(1–6), 109–121.</w:t>
      </w:r>
    </w:p>
    <w:p w14:paraId="3CCC0097" w14:textId="1C19E575"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Awasthi, N., &amp; Prasad, M. (1990). Siwalik plant fossils from </w:t>
      </w:r>
      <w:proofErr w:type="spellStart"/>
      <w:r w:rsidRPr="00D97855">
        <w:rPr>
          <w:rFonts w:ascii="Times New Roman" w:hAnsi="Times New Roman" w:cs="Times New Roman"/>
          <w:sz w:val="20"/>
          <w:szCs w:val="20"/>
          <w:lang w:val="en-IN"/>
        </w:rPr>
        <w:t>Surai</w:t>
      </w:r>
      <w:proofErr w:type="spellEnd"/>
      <w:r w:rsidRPr="00D97855">
        <w:rPr>
          <w:rFonts w:ascii="Times New Roman" w:hAnsi="Times New Roman" w:cs="Times New Roman"/>
          <w:sz w:val="20"/>
          <w:szCs w:val="20"/>
          <w:lang w:val="en-IN"/>
        </w:rPr>
        <w:t xml:space="preserve"> </w:t>
      </w:r>
      <w:proofErr w:type="spellStart"/>
      <w:r w:rsidRPr="00D97855">
        <w:rPr>
          <w:rFonts w:ascii="Times New Roman" w:hAnsi="Times New Roman" w:cs="Times New Roman"/>
          <w:sz w:val="20"/>
          <w:szCs w:val="20"/>
          <w:lang w:val="en-IN"/>
        </w:rPr>
        <w:t>Khola</w:t>
      </w:r>
      <w:proofErr w:type="spellEnd"/>
      <w:r w:rsidRPr="00D97855">
        <w:rPr>
          <w:rFonts w:ascii="Times New Roman" w:hAnsi="Times New Roman" w:cs="Times New Roman"/>
          <w:sz w:val="20"/>
          <w:szCs w:val="20"/>
          <w:lang w:val="en-IN"/>
        </w:rPr>
        <w:t xml:space="preserve"> area, Western Nepal. </w:t>
      </w:r>
      <w:r w:rsidRPr="00D97855">
        <w:rPr>
          <w:rFonts w:ascii="Times New Roman" w:hAnsi="Times New Roman" w:cs="Times New Roman"/>
          <w:i/>
          <w:iCs/>
          <w:sz w:val="20"/>
          <w:szCs w:val="20"/>
          <w:lang w:val="en-IN"/>
        </w:rPr>
        <w:t>Palaeobotanist, 38</w:t>
      </w:r>
      <w:r w:rsidRPr="00D97855">
        <w:rPr>
          <w:rFonts w:ascii="Times New Roman" w:hAnsi="Times New Roman" w:cs="Times New Roman"/>
          <w:sz w:val="20"/>
          <w:szCs w:val="20"/>
          <w:lang w:val="en-IN"/>
        </w:rPr>
        <w:t>, 298–</w:t>
      </w:r>
      <w:proofErr w:type="gramStart"/>
      <w:r w:rsidRPr="00D97855">
        <w:rPr>
          <w:rFonts w:ascii="Times New Roman" w:hAnsi="Times New Roman" w:cs="Times New Roman"/>
          <w:sz w:val="20"/>
          <w:szCs w:val="20"/>
          <w:lang w:val="en-IN"/>
        </w:rPr>
        <w:t>318.​</w:t>
      </w:r>
      <w:proofErr w:type="gramEnd"/>
    </w:p>
    <w:p w14:paraId="793F6D81"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Bancroft, H. (1933). A contribution to the geological history of the </w:t>
      </w:r>
      <w:proofErr w:type="spellStart"/>
      <w:r w:rsidRPr="00D97855">
        <w:rPr>
          <w:rFonts w:ascii="Times New Roman" w:hAnsi="Times New Roman" w:cs="Times New Roman"/>
          <w:sz w:val="20"/>
          <w:szCs w:val="20"/>
          <w:lang w:val="en-IN"/>
        </w:rPr>
        <w:t>Dipterocarpaceae</w:t>
      </w:r>
      <w:proofErr w:type="spellEnd"/>
      <w:r w:rsidRPr="00D97855">
        <w:rPr>
          <w:rFonts w:ascii="Times New Roman" w:hAnsi="Times New Roman" w:cs="Times New Roman"/>
          <w:sz w:val="20"/>
          <w:szCs w:val="20"/>
          <w:lang w:val="en-IN"/>
        </w:rPr>
        <w:t>. </w:t>
      </w:r>
      <w:proofErr w:type="spellStart"/>
      <w:r w:rsidRPr="00D97855">
        <w:rPr>
          <w:rFonts w:ascii="Times New Roman" w:hAnsi="Times New Roman" w:cs="Times New Roman"/>
          <w:i/>
          <w:iCs/>
          <w:sz w:val="20"/>
          <w:szCs w:val="20"/>
          <w:lang w:val="en-IN"/>
        </w:rPr>
        <w:t>Geologiska</w:t>
      </w:r>
      <w:proofErr w:type="spellEnd"/>
      <w:r w:rsidRPr="00D97855">
        <w:rPr>
          <w:rFonts w:ascii="Times New Roman" w:hAnsi="Times New Roman" w:cs="Times New Roman"/>
          <w:i/>
          <w:iCs/>
          <w:sz w:val="20"/>
          <w:szCs w:val="20"/>
          <w:lang w:val="en-IN"/>
        </w:rPr>
        <w:t xml:space="preserve"> </w:t>
      </w:r>
      <w:proofErr w:type="spellStart"/>
      <w:r w:rsidRPr="00D97855">
        <w:rPr>
          <w:rFonts w:ascii="Times New Roman" w:hAnsi="Times New Roman" w:cs="Times New Roman"/>
          <w:i/>
          <w:iCs/>
          <w:sz w:val="20"/>
          <w:szCs w:val="20"/>
          <w:lang w:val="en-IN"/>
        </w:rPr>
        <w:t>Föreningen</w:t>
      </w:r>
      <w:proofErr w:type="spellEnd"/>
      <w:r w:rsidRPr="00D97855">
        <w:rPr>
          <w:rFonts w:ascii="Times New Roman" w:hAnsi="Times New Roman" w:cs="Times New Roman"/>
          <w:i/>
          <w:iCs/>
          <w:sz w:val="20"/>
          <w:szCs w:val="20"/>
          <w:lang w:val="en-IN"/>
        </w:rPr>
        <w:t xml:space="preserve"> </w:t>
      </w:r>
      <w:proofErr w:type="spellStart"/>
      <w:r w:rsidRPr="00D97855">
        <w:rPr>
          <w:rFonts w:ascii="Times New Roman" w:hAnsi="Times New Roman" w:cs="Times New Roman"/>
          <w:i/>
          <w:iCs/>
          <w:sz w:val="20"/>
          <w:szCs w:val="20"/>
          <w:lang w:val="en-IN"/>
        </w:rPr>
        <w:t>i</w:t>
      </w:r>
      <w:proofErr w:type="spellEnd"/>
      <w:r w:rsidRPr="00D97855">
        <w:rPr>
          <w:rFonts w:ascii="Times New Roman" w:hAnsi="Times New Roman" w:cs="Times New Roman"/>
          <w:i/>
          <w:iCs/>
          <w:sz w:val="20"/>
          <w:szCs w:val="20"/>
          <w:lang w:val="en-IN"/>
        </w:rPr>
        <w:t xml:space="preserve"> Stockholm </w:t>
      </w:r>
      <w:proofErr w:type="spellStart"/>
      <w:r w:rsidRPr="00D97855">
        <w:rPr>
          <w:rFonts w:ascii="Times New Roman" w:hAnsi="Times New Roman" w:cs="Times New Roman"/>
          <w:i/>
          <w:iCs/>
          <w:sz w:val="20"/>
          <w:szCs w:val="20"/>
          <w:lang w:val="en-IN"/>
        </w:rPr>
        <w:t>Förhandlingar</w:t>
      </w:r>
      <w:proofErr w:type="spellEnd"/>
      <w:r w:rsidRPr="00D97855">
        <w:rPr>
          <w:rFonts w:ascii="Times New Roman" w:hAnsi="Times New Roman" w:cs="Times New Roman"/>
          <w:i/>
          <w:iCs/>
          <w:sz w:val="20"/>
          <w:szCs w:val="20"/>
          <w:lang w:val="en-IN"/>
        </w:rPr>
        <w:t>, 55</w:t>
      </w:r>
      <w:r w:rsidRPr="00D97855">
        <w:rPr>
          <w:rFonts w:ascii="Times New Roman" w:hAnsi="Times New Roman" w:cs="Times New Roman"/>
          <w:sz w:val="20"/>
          <w:szCs w:val="20"/>
          <w:lang w:val="en-IN"/>
        </w:rPr>
        <w:t>(1), 59–</w:t>
      </w:r>
      <w:proofErr w:type="gramStart"/>
      <w:r w:rsidRPr="00D97855">
        <w:rPr>
          <w:rFonts w:ascii="Times New Roman" w:hAnsi="Times New Roman" w:cs="Times New Roman"/>
          <w:sz w:val="20"/>
          <w:szCs w:val="20"/>
          <w:lang w:val="en-IN"/>
        </w:rPr>
        <w:t>100.​</w:t>
      </w:r>
      <w:proofErr w:type="gramEnd"/>
    </w:p>
    <w:p w14:paraId="1158E71A" w14:textId="6A8A481F"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Bande</w:t>
      </w:r>
      <w:proofErr w:type="spellEnd"/>
      <w:r w:rsidRPr="00D97855">
        <w:rPr>
          <w:rFonts w:ascii="Times New Roman" w:hAnsi="Times New Roman" w:cs="Times New Roman"/>
          <w:sz w:val="20"/>
          <w:szCs w:val="20"/>
          <w:lang w:val="en-IN"/>
        </w:rPr>
        <w:t>, M. B., &amp; Prakash, U. (1986). The Tertiary flora of Southeast Asia with remarks on palaeoenvironment and phytogeography of the Indo-Malayan region. </w:t>
      </w:r>
      <w:r w:rsidRPr="00D97855">
        <w:rPr>
          <w:rFonts w:ascii="Times New Roman" w:hAnsi="Times New Roman" w:cs="Times New Roman"/>
          <w:i/>
          <w:iCs/>
          <w:sz w:val="20"/>
          <w:szCs w:val="20"/>
          <w:lang w:val="en-IN"/>
        </w:rPr>
        <w:t>Review of Palaeobotany and Palynology, 49</w:t>
      </w:r>
      <w:r w:rsidRPr="00D97855">
        <w:rPr>
          <w:rFonts w:ascii="Times New Roman" w:hAnsi="Times New Roman" w:cs="Times New Roman"/>
          <w:sz w:val="20"/>
          <w:szCs w:val="20"/>
          <w:lang w:val="en-IN"/>
        </w:rPr>
        <w:t>(3–4), 205–</w:t>
      </w:r>
      <w:proofErr w:type="gramStart"/>
      <w:r w:rsidRPr="00D97855">
        <w:rPr>
          <w:rFonts w:ascii="Times New Roman" w:hAnsi="Times New Roman" w:cs="Times New Roman"/>
          <w:sz w:val="20"/>
          <w:szCs w:val="20"/>
          <w:lang w:val="en-IN"/>
        </w:rPr>
        <w:t>233.​</w:t>
      </w:r>
      <w:proofErr w:type="gramEnd"/>
    </w:p>
    <w:p w14:paraId="55FDBF74" w14:textId="40D011F6" w:rsidR="0085600D" w:rsidRPr="00D97855" w:rsidRDefault="006161DC"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rPr>
        <w:t xml:space="preserve">Bansal, M., Morley, R. J., </w:t>
      </w:r>
      <w:proofErr w:type="spellStart"/>
      <w:r w:rsidRPr="00D97855">
        <w:rPr>
          <w:rFonts w:ascii="Times New Roman" w:hAnsi="Times New Roman" w:cs="Times New Roman"/>
          <w:sz w:val="20"/>
          <w:szCs w:val="20"/>
        </w:rPr>
        <w:t>Nagaraju</w:t>
      </w:r>
      <w:proofErr w:type="spellEnd"/>
      <w:r w:rsidRPr="00D97855">
        <w:rPr>
          <w:rFonts w:ascii="Times New Roman" w:hAnsi="Times New Roman" w:cs="Times New Roman"/>
          <w:sz w:val="20"/>
          <w:szCs w:val="20"/>
        </w:rPr>
        <w:t xml:space="preserve">, S. K., Dutta, </w:t>
      </w:r>
      <w:r w:rsidRPr="00D97855">
        <w:rPr>
          <w:rFonts w:ascii="Times New Roman" w:hAnsi="Times New Roman" w:cs="Times New Roman"/>
          <w:i/>
          <w:sz w:val="20"/>
          <w:szCs w:val="20"/>
        </w:rPr>
        <w:t>et.al.</w:t>
      </w:r>
      <w:r w:rsidRPr="00D97855">
        <w:rPr>
          <w:rFonts w:ascii="Times New Roman" w:hAnsi="Times New Roman" w:cs="Times New Roman"/>
          <w:sz w:val="20"/>
          <w:szCs w:val="20"/>
        </w:rPr>
        <w:t xml:space="preserve"> (2022). Southeast Asian Dipterocarp origin and diversification driven by Africa-India floristic interchange. </w:t>
      </w:r>
      <w:r w:rsidRPr="00D97855">
        <w:rPr>
          <w:rFonts w:ascii="Times New Roman" w:hAnsi="Times New Roman" w:cs="Times New Roman"/>
          <w:i/>
          <w:iCs/>
          <w:sz w:val="20"/>
          <w:szCs w:val="20"/>
        </w:rPr>
        <w:t>Science</w:t>
      </w:r>
      <w:r w:rsidRPr="00D97855">
        <w:rPr>
          <w:rFonts w:ascii="Times New Roman" w:hAnsi="Times New Roman" w:cs="Times New Roman"/>
          <w:sz w:val="20"/>
          <w:szCs w:val="20"/>
        </w:rPr>
        <w:t>, *375*(6579), 455-460.</w:t>
      </w:r>
      <w:r w:rsidR="00A02277" w:rsidRPr="00D97855">
        <w:rPr>
          <w:rFonts w:ascii="Times New Roman" w:hAnsi="Times New Roman" w:cs="Times New Roman"/>
          <w:sz w:val="20"/>
          <w:szCs w:val="20"/>
          <w:lang w:val="en-IN"/>
        </w:rPr>
        <w:t xml:space="preserve"> </w:t>
      </w:r>
    </w:p>
    <w:p w14:paraId="1AA68007" w14:textId="5A56FE0D"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Bera</w:t>
      </w:r>
      <w:proofErr w:type="spellEnd"/>
      <w:r w:rsidRPr="00D97855">
        <w:rPr>
          <w:rFonts w:ascii="Times New Roman" w:hAnsi="Times New Roman" w:cs="Times New Roman"/>
          <w:sz w:val="20"/>
          <w:szCs w:val="20"/>
          <w:lang w:val="en-IN"/>
        </w:rPr>
        <w:t>, S., &amp; Banerjee, M. (1990). A new species of </w:t>
      </w:r>
      <w:proofErr w:type="spellStart"/>
      <w:r w:rsidRPr="00D97855">
        <w:rPr>
          <w:rFonts w:ascii="Times New Roman" w:hAnsi="Times New Roman" w:cs="Times New Roman"/>
          <w:i/>
          <w:iCs/>
          <w:sz w:val="20"/>
          <w:szCs w:val="20"/>
          <w:lang w:val="en-IN"/>
        </w:rPr>
        <w:t>Palmoxylon</w:t>
      </w:r>
      <w:proofErr w:type="spellEnd"/>
      <w:r w:rsidRPr="00D97855">
        <w:rPr>
          <w:rFonts w:ascii="Times New Roman" w:hAnsi="Times New Roman" w:cs="Times New Roman"/>
          <w:sz w:val="20"/>
          <w:szCs w:val="20"/>
          <w:lang w:val="en-IN"/>
        </w:rPr>
        <w:t xml:space="preserve"> and accretionary structure in the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s from lateritic sediments in the western part of Bengal Basin, India. </w:t>
      </w:r>
      <w:r w:rsidRPr="00D97855">
        <w:rPr>
          <w:rFonts w:ascii="Times New Roman" w:hAnsi="Times New Roman" w:cs="Times New Roman"/>
          <w:i/>
          <w:iCs/>
          <w:sz w:val="20"/>
          <w:szCs w:val="20"/>
          <w:lang w:val="en-IN"/>
        </w:rPr>
        <w:t>Indian Journal of Earth Sciences, 17</w:t>
      </w:r>
      <w:r w:rsidRPr="00D97855">
        <w:rPr>
          <w:rFonts w:ascii="Times New Roman" w:hAnsi="Times New Roman" w:cs="Times New Roman"/>
          <w:sz w:val="20"/>
          <w:szCs w:val="20"/>
          <w:lang w:val="en-IN"/>
        </w:rPr>
        <w:t>(1), 78–</w:t>
      </w:r>
      <w:proofErr w:type="gramStart"/>
      <w:r w:rsidRPr="00D97855">
        <w:rPr>
          <w:rFonts w:ascii="Times New Roman" w:hAnsi="Times New Roman" w:cs="Times New Roman"/>
          <w:sz w:val="20"/>
          <w:szCs w:val="20"/>
          <w:lang w:val="en-IN"/>
        </w:rPr>
        <w:t>89.​</w:t>
      </w:r>
      <w:proofErr w:type="gramEnd"/>
    </w:p>
    <w:p w14:paraId="008A4D23"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Brandis, D. (1971). </w:t>
      </w:r>
      <w:r w:rsidRPr="00D97855">
        <w:rPr>
          <w:rFonts w:ascii="Times New Roman" w:hAnsi="Times New Roman" w:cs="Times New Roman"/>
          <w:i/>
          <w:iCs/>
          <w:sz w:val="20"/>
          <w:szCs w:val="20"/>
          <w:lang w:val="en-IN"/>
        </w:rPr>
        <w:t>Indian trees</w:t>
      </w:r>
      <w:r w:rsidRPr="00D97855">
        <w:rPr>
          <w:rFonts w:ascii="Times New Roman" w:hAnsi="Times New Roman" w:cs="Times New Roman"/>
          <w:sz w:val="20"/>
          <w:szCs w:val="20"/>
          <w:lang w:val="en-IN"/>
        </w:rPr>
        <w:t xml:space="preserve">. </w:t>
      </w:r>
      <w:proofErr w:type="spellStart"/>
      <w:r w:rsidRPr="00D97855">
        <w:rPr>
          <w:rFonts w:ascii="Times New Roman" w:hAnsi="Times New Roman" w:cs="Times New Roman"/>
          <w:sz w:val="20"/>
          <w:szCs w:val="20"/>
          <w:lang w:val="en-IN"/>
        </w:rPr>
        <w:t>Bishen</w:t>
      </w:r>
      <w:proofErr w:type="spellEnd"/>
      <w:r w:rsidRPr="00D97855">
        <w:rPr>
          <w:rFonts w:ascii="Times New Roman" w:hAnsi="Times New Roman" w:cs="Times New Roman"/>
          <w:sz w:val="20"/>
          <w:szCs w:val="20"/>
          <w:lang w:val="en-IN"/>
        </w:rPr>
        <w:t xml:space="preserve"> Singh </w:t>
      </w:r>
      <w:proofErr w:type="spellStart"/>
      <w:r w:rsidRPr="00D97855">
        <w:rPr>
          <w:rFonts w:ascii="Times New Roman" w:hAnsi="Times New Roman" w:cs="Times New Roman"/>
          <w:sz w:val="20"/>
          <w:szCs w:val="20"/>
          <w:lang w:val="en-IN"/>
        </w:rPr>
        <w:t>Mahendra</w:t>
      </w:r>
      <w:proofErr w:type="spellEnd"/>
      <w:r w:rsidRPr="00D97855">
        <w:rPr>
          <w:rFonts w:ascii="Times New Roman" w:hAnsi="Times New Roman" w:cs="Times New Roman"/>
          <w:sz w:val="20"/>
          <w:szCs w:val="20"/>
          <w:lang w:val="en-IN"/>
        </w:rPr>
        <w:t xml:space="preserve"> Pal </w:t>
      </w:r>
      <w:proofErr w:type="gramStart"/>
      <w:r w:rsidRPr="00D97855">
        <w:rPr>
          <w:rFonts w:ascii="Times New Roman" w:hAnsi="Times New Roman" w:cs="Times New Roman"/>
          <w:sz w:val="20"/>
          <w:szCs w:val="20"/>
          <w:lang w:val="en-IN"/>
        </w:rPr>
        <w:t>Singh.​</w:t>
      </w:r>
      <w:proofErr w:type="gramEnd"/>
    </w:p>
    <w:p w14:paraId="54BDDADB"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Brozović</w:t>
      </w:r>
      <w:proofErr w:type="spellEnd"/>
      <w:r w:rsidRPr="00D97855">
        <w:rPr>
          <w:rFonts w:ascii="Times New Roman" w:hAnsi="Times New Roman" w:cs="Times New Roman"/>
          <w:sz w:val="20"/>
          <w:szCs w:val="20"/>
          <w:lang w:val="en-IN"/>
        </w:rPr>
        <w:t>, N., &amp; Burbank, D. W. (2000). Dynamic fluvial systems and gravel progradation in the Himalayan foreland. </w:t>
      </w:r>
      <w:r w:rsidRPr="00D97855">
        <w:rPr>
          <w:rFonts w:ascii="Times New Roman" w:hAnsi="Times New Roman" w:cs="Times New Roman"/>
          <w:i/>
          <w:iCs/>
          <w:sz w:val="20"/>
          <w:szCs w:val="20"/>
          <w:lang w:val="en-IN"/>
        </w:rPr>
        <w:t>Geological Society of America Bulletin, 112</w:t>
      </w:r>
      <w:r w:rsidRPr="00D97855">
        <w:rPr>
          <w:rFonts w:ascii="Times New Roman" w:hAnsi="Times New Roman" w:cs="Times New Roman"/>
          <w:sz w:val="20"/>
          <w:szCs w:val="20"/>
          <w:lang w:val="en-IN"/>
        </w:rPr>
        <w:t>(3), 394–</w:t>
      </w:r>
      <w:proofErr w:type="gramStart"/>
      <w:r w:rsidRPr="00D97855">
        <w:rPr>
          <w:rFonts w:ascii="Times New Roman" w:hAnsi="Times New Roman" w:cs="Times New Roman"/>
          <w:sz w:val="20"/>
          <w:szCs w:val="20"/>
          <w:lang w:val="en-IN"/>
        </w:rPr>
        <w:t>412.​</w:t>
      </w:r>
      <w:proofErr w:type="gramEnd"/>
    </w:p>
    <w:p w14:paraId="1281E4AC" w14:textId="711A73FA"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Cande</w:t>
      </w:r>
      <w:proofErr w:type="spellEnd"/>
      <w:r w:rsidRPr="00D97855">
        <w:rPr>
          <w:rFonts w:ascii="Times New Roman" w:hAnsi="Times New Roman" w:cs="Times New Roman"/>
          <w:sz w:val="20"/>
          <w:szCs w:val="20"/>
          <w:lang w:val="en-IN"/>
        </w:rPr>
        <w:t xml:space="preserve">, S. C., &amp; Kent, D. V. (1995). </w:t>
      </w:r>
      <w:r w:rsidR="00986712" w:rsidRPr="00D97855">
        <w:rPr>
          <w:rFonts w:ascii="Times New Roman" w:hAnsi="Times New Roman" w:cs="Times New Roman"/>
          <w:sz w:val="20"/>
          <w:szCs w:val="20"/>
        </w:rPr>
        <w:t> Revised calibration of the geomagnetic polarity timescale for the Late Cretaceous and Cenozoic. </w:t>
      </w:r>
      <w:r w:rsidR="00986712" w:rsidRPr="00D97855">
        <w:rPr>
          <w:rFonts w:ascii="Times New Roman" w:hAnsi="Times New Roman" w:cs="Times New Roman"/>
          <w:i/>
          <w:iCs/>
          <w:sz w:val="20"/>
          <w:szCs w:val="20"/>
        </w:rPr>
        <w:t>Journal of Geophysical Research</w:t>
      </w:r>
      <w:r w:rsidR="00986712" w:rsidRPr="00D97855">
        <w:rPr>
          <w:rFonts w:ascii="Times New Roman" w:hAnsi="Times New Roman" w:cs="Times New Roman"/>
          <w:sz w:val="20"/>
          <w:szCs w:val="20"/>
        </w:rPr>
        <w:t>, *100*(B4), 6093–6095.</w:t>
      </w:r>
    </w:p>
    <w:p w14:paraId="12CB8E31" w14:textId="77777777" w:rsidR="00265FCC" w:rsidRPr="00D97855" w:rsidRDefault="00944815" w:rsidP="00E80EE1">
      <w:pPr>
        <w:pStyle w:val="ListParagraph"/>
        <w:numPr>
          <w:ilvl w:val="0"/>
          <w:numId w:val="10"/>
        </w:numPr>
        <w:jc w:val="both"/>
        <w:rPr>
          <w:rFonts w:ascii="Times New Roman" w:hAnsi="Times New Roman" w:cs="Times New Roman"/>
          <w:sz w:val="20"/>
          <w:szCs w:val="20"/>
        </w:rPr>
      </w:pPr>
      <w:proofErr w:type="spellStart"/>
      <w:r w:rsidRPr="00D97855">
        <w:rPr>
          <w:rFonts w:ascii="Times New Roman" w:hAnsi="Times New Roman" w:cs="Times New Roman"/>
          <w:sz w:val="20"/>
          <w:szCs w:val="20"/>
          <w:lang w:val="en-IN"/>
        </w:rPr>
        <w:t>Chiarugi</w:t>
      </w:r>
      <w:proofErr w:type="spellEnd"/>
      <w:r w:rsidRPr="00D97855">
        <w:rPr>
          <w:rFonts w:ascii="Times New Roman" w:hAnsi="Times New Roman" w:cs="Times New Roman"/>
          <w:sz w:val="20"/>
          <w:szCs w:val="20"/>
          <w:lang w:val="en-IN"/>
        </w:rPr>
        <w:t xml:space="preserve">, A. (1933). </w:t>
      </w:r>
      <w:proofErr w:type="spellStart"/>
      <w:r w:rsidR="0038257D" w:rsidRPr="00D97855">
        <w:rPr>
          <w:rFonts w:ascii="Times New Roman" w:hAnsi="Times New Roman" w:cs="Times New Roman"/>
          <w:sz w:val="20"/>
          <w:szCs w:val="20"/>
        </w:rPr>
        <w:t>Legni</w:t>
      </w:r>
      <w:proofErr w:type="spellEnd"/>
      <w:r w:rsidR="0038257D" w:rsidRPr="00D97855">
        <w:rPr>
          <w:rFonts w:ascii="Times New Roman" w:hAnsi="Times New Roman" w:cs="Times New Roman"/>
          <w:sz w:val="20"/>
          <w:szCs w:val="20"/>
        </w:rPr>
        <w:t xml:space="preserve"> </w:t>
      </w:r>
      <w:proofErr w:type="spellStart"/>
      <w:r w:rsidR="0038257D" w:rsidRPr="00D97855">
        <w:rPr>
          <w:rFonts w:ascii="Times New Roman" w:hAnsi="Times New Roman" w:cs="Times New Roman"/>
          <w:sz w:val="20"/>
          <w:szCs w:val="20"/>
        </w:rPr>
        <w:t>fossili</w:t>
      </w:r>
      <w:proofErr w:type="spellEnd"/>
      <w:r w:rsidR="0038257D" w:rsidRPr="00D97855">
        <w:rPr>
          <w:rFonts w:ascii="Times New Roman" w:hAnsi="Times New Roman" w:cs="Times New Roman"/>
          <w:sz w:val="20"/>
          <w:szCs w:val="20"/>
        </w:rPr>
        <w:t xml:space="preserve"> </w:t>
      </w:r>
      <w:proofErr w:type="spellStart"/>
      <w:r w:rsidR="0038257D" w:rsidRPr="00D97855">
        <w:rPr>
          <w:rFonts w:ascii="Times New Roman" w:hAnsi="Times New Roman" w:cs="Times New Roman"/>
          <w:sz w:val="20"/>
          <w:szCs w:val="20"/>
        </w:rPr>
        <w:t>della</w:t>
      </w:r>
      <w:proofErr w:type="spellEnd"/>
      <w:r w:rsidR="0038257D" w:rsidRPr="00D97855">
        <w:rPr>
          <w:rFonts w:ascii="Times New Roman" w:hAnsi="Times New Roman" w:cs="Times New Roman"/>
          <w:sz w:val="20"/>
          <w:szCs w:val="20"/>
        </w:rPr>
        <w:t xml:space="preserve"> Somalia </w:t>
      </w:r>
      <w:proofErr w:type="spellStart"/>
      <w:r w:rsidR="0038257D" w:rsidRPr="00D97855">
        <w:rPr>
          <w:rFonts w:ascii="Times New Roman" w:hAnsi="Times New Roman" w:cs="Times New Roman"/>
          <w:sz w:val="20"/>
          <w:szCs w:val="20"/>
        </w:rPr>
        <w:t>Italiana</w:t>
      </w:r>
      <w:proofErr w:type="spellEnd"/>
      <w:r w:rsidR="0038257D" w:rsidRPr="00D97855">
        <w:rPr>
          <w:rFonts w:ascii="Times New Roman" w:hAnsi="Times New Roman" w:cs="Times New Roman"/>
          <w:sz w:val="20"/>
          <w:szCs w:val="20"/>
        </w:rPr>
        <w:t xml:space="preserve">. VI. </w:t>
      </w:r>
      <w:proofErr w:type="spellStart"/>
      <w:r w:rsidR="0038257D" w:rsidRPr="00D97855">
        <w:rPr>
          <w:rFonts w:ascii="Times New Roman" w:hAnsi="Times New Roman" w:cs="Times New Roman"/>
          <w:sz w:val="20"/>
          <w:szCs w:val="20"/>
        </w:rPr>
        <w:t>Fossili</w:t>
      </w:r>
      <w:proofErr w:type="spellEnd"/>
      <w:r w:rsidR="0038257D" w:rsidRPr="00D97855">
        <w:rPr>
          <w:rFonts w:ascii="Times New Roman" w:hAnsi="Times New Roman" w:cs="Times New Roman"/>
          <w:sz w:val="20"/>
          <w:szCs w:val="20"/>
        </w:rPr>
        <w:t xml:space="preserve"> dal Pliocene al Pleistocene. </w:t>
      </w:r>
      <w:proofErr w:type="spellStart"/>
      <w:r w:rsidR="0038257D" w:rsidRPr="00D97855">
        <w:rPr>
          <w:rFonts w:ascii="Times New Roman" w:hAnsi="Times New Roman" w:cs="Times New Roman"/>
          <w:bCs/>
          <w:i/>
          <w:sz w:val="20"/>
          <w:szCs w:val="20"/>
        </w:rPr>
        <w:t>Palaeontographia</w:t>
      </w:r>
      <w:proofErr w:type="spellEnd"/>
      <w:r w:rsidR="0038257D" w:rsidRPr="00D97855">
        <w:rPr>
          <w:rFonts w:ascii="Times New Roman" w:hAnsi="Times New Roman" w:cs="Times New Roman"/>
          <w:bCs/>
          <w:i/>
          <w:sz w:val="20"/>
          <w:szCs w:val="20"/>
        </w:rPr>
        <w:t xml:space="preserve"> </w:t>
      </w:r>
      <w:proofErr w:type="spellStart"/>
      <w:r w:rsidR="0038257D" w:rsidRPr="00D97855">
        <w:rPr>
          <w:rFonts w:ascii="Times New Roman" w:hAnsi="Times New Roman" w:cs="Times New Roman"/>
          <w:bCs/>
          <w:i/>
          <w:sz w:val="20"/>
          <w:szCs w:val="20"/>
        </w:rPr>
        <w:t>Italica</w:t>
      </w:r>
      <w:proofErr w:type="spellEnd"/>
      <w:r w:rsidR="0038257D" w:rsidRPr="00D97855">
        <w:rPr>
          <w:rFonts w:ascii="Times New Roman" w:hAnsi="Times New Roman" w:cs="Times New Roman"/>
          <w:i/>
          <w:sz w:val="20"/>
          <w:szCs w:val="20"/>
        </w:rPr>
        <w:t>,</w:t>
      </w:r>
      <w:r w:rsidR="0038257D" w:rsidRPr="00D97855">
        <w:rPr>
          <w:rFonts w:ascii="Times New Roman" w:hAnsi="Times New Roman" w:cs="Times New Roman"/>
          <w:sz w:val="20"/>
          <w:szCs w:val="20"/>
        </w:rPr>
        <w:t> </w:t>
      </w:r>
      <w:r w:rsidR="0038257D" w:rsidRPr="00D97855">
        <w:rPr>
          <w:rFonts w:ascii="Times New Roman" w:hAnsi="Times New Roman" w:cs="Times New Roman"/>
          <w:bCs/>
          <w:sz w:val="20"/>
          <w:szCs w:val="20"/>
        </w:rPr>
        <w:t>32</w:t>
      </w:r>
      <w:r w:rsidR="0038257D" w:rsidRPr="00D97855">
        <w:rPr>
          <w:rFonts w:ascii="Times New Roman" w:hAnsi="Times New Roman" w:cs="Times New Roman"/>
          <w:sz w:val="20"/>
          <w:szCs w:val="20"/>
        </w:rPr>
        <w:t>(Supplement 1), 97–167.</w:t>
      </w:r>
    </w:p>
    <w:p w14:paraId="1C8A0FC7" w14:textId="77777777" w:rsidR="00743EF2" w:rsidRPr="00D97855" w:rsidRDefault="00944815" w:rsidP="00E80EE1">
      <w:pPr>
        <w:pStyle w:val="ListParagraph"/>
        <w:numPr>
          <w:ilvl w:val="0"/>
          <w:numId w:val="10"/>
        </w:numPr>
        <w:jc w:val="both"/>
        <w:rPr>
          <w:rFonts w:ascii="Times New Roman" w:hAnsi="Times New Roman" w:cs="Times New Roman"/>
          <w:i/>
          <w:sz w:val="20"/>
          <w:szCs w:val="20"/>
          <w:lang w:val="en-IN"/>
        </w:rPr>
      </w:pPr>
      <w:r w:rsidRPr="00D97855">
        <w:rPr>
          <w:rFonts w:ascii="Times New Roman" w:hAnsi="Times New Roman" w:cs="Times New Roman"/>
          <w:sz w:val="20"/>
          <w:szCs w:val="20"/>
          <w:lang w:val="en-IN"/>
        </w:rPr>
        <w:t>Chowdhury, K. A., &amp; Ghosh, S. S. (1958</w:t>
      </w:r>
      <w:r w:rsidR="00631C90" w:rsidRPr="00D97855">
        <w:rPr>
          <w:rFonts w:ascii="Times New Roman" w:hAnsi="Times New Roman" w:cs="Times New Roman"/>
          <w:sz w:val="20"/>
          <w:szCs w:val="20"/>
          <w:lang w:val="en-IN"/>
        </w:rPr>
        <w:t xml:space="preserve">). </w:t>
      </w:r>
      <w:r w:rsidR="00631C90" w:rsidRPr="00D97855">
        <w:rPr>
          <w:rFonts w:ascii="Times New Roman" w:hAnsi="Times New Roman" w:cs="Times New Roman"/>
          <w:i/>
          <w:iCs/>
          <w:sz w:val="20"/>
          <w:szCs w:val="20"/>
        </w:rPr>
        <w:t>Indian woods</w:t>
      </w:r>
      <w:r w:rsidR="00631C90" w:rsidRPr="00D97855">
        <w:rPr>
          <w:rFonts w:ascii="Times New Roman" w:hAnsi="Times New Roman" w:cs="Times New Roman"/>
          <w:iCs/>
          <w:sz w:val="20"/>
          <w:szCs w:val="20"/>
        </w:rPr>
        <w:t xml:space="preserve">: Their identification, properties and uses (Vol. 1: </w:t>
      </w:r>
      <w:proofErr w:type="spellStart"/>
      <w:r w:rsidR="00631C90" w:rsidRPr="00D97855">
        <w:rPr>
          <w:rFonts w:ascii="Times New Roman" w:hAnsi="Times New Roman" w:cs="Times New Roman"/>
          <w:iCs/>
          <w:sz w:val="20"/>
          <w:szCs w:val="20"/>
        </w:rPr>
        <w:t>Dilleniaceae</w:t>
      </w:r>
      <w:proofErr w:type="spellEnd"/>
      <w:r w:rsidR="00631C90" w:rsidRPr="00D97855">
        <w:rPr>
          <w:rFonts w:ascii="Times New Roman" w:hAnsi="Times New Roman" w:cs="Times New Roman"/>
          <w:iCs/>
          <w:sz w:val="20"/>
          <w:szCs w:val="20"/>
        </w:rPr>
        <w:t xml:space="preserve"> to </w:t>
      </w:r>
      <w:proofErr w:type="spellStart"/>
      <w:r w:rsidR="00631C90" w:rsidRPr="00D97855">
        <w:rPr>
          <w:rFonts w:ascii="Times New Roman" w:hAnsi="Times New Roman" w:cs="Times New Roman"/>
          <w:iCs/>
          <w:sz w:val="20"/>
          <w:szCs w:val="20"/>
        </w:rPr>
        <w:t>Elaeocarpaceae</w:t>
      </w:r>
      <w:proofErr w:type="spellEnd"/>
      <w:r w:rsidR="00631C90" w:rsidRPr="00D97855">
        <w:rPr>
          <w:rFonts w:ascii="Times New Roman" w:hAnsi="Times New Roman" w:cs="Times New Roman"/>
          <w:iCs/>
          <w:sz w:val="20"/>
          <w:szCs w:val="20"/>
        </w:rPr>
        <w:t>). Delhi: Manager of Publications.</w:t>
      </w:r>
    </w:p>
    <w:p w14:paraId="12BFEB89" w14:textId="50F856E7" w:rsidR="00944815" w:rsidRPr="00D97855" w:rsidRDefault="00743EF2" w:rsidP="00E80EE1">
      <w:pPr>
        <w:pStyle w:val="ListParagraph"/>
        <w:numPr>
          <w:ilvl w:val="0"/>
          <w:numId w:val="10"/>
        </w:numPr>
        <w:jc w:val="both"/>
        <w:rPr>
          <w:rFonts w:ascii="Times New Roman" w:hAnsi="Times New Roman" w:cs="Times New Roman"/>
          <w:i/>
          <w:sz w:val="20"/>
          <w:szCs w:val="20"/>
          <w:lang w:val="en-IN"/>
        </w:rPr>
      </w:pPr>
      <w:proofErr w:type="spellStart"/>
      <w:r w:rsidRPr="00D97855">
        <w:rPr>
          <w:rFonts w:ascii="Times New Roman" w:hAnsi="Times New Roman" w:cs="Times New Roman"/>
          <w:iCs/>
          <w:sz w:val="20"/>
          <w:szCs w:val="20"/>
        </w:rPr>
        <w:t>Crié</w:t>
      </w:r>
      <w:proofErr w:type="spellEnd"/>
      <w:r w:rsidRPr="00D97855">
        <w:rPr>
          <w:rFonts w:ascii="Times New Roman" w:hAnsi="Times New Roman" w:cs="Times New Roman"/>
          <w:iCs/>
          <w:sz w:val="20"/>
          <w:szCs w:val="20"/>
        </w:rPr>
        <w:t>, M. L. (1888).</w:t>
      </w:r>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Cs/>
          <w:sz w:val="20"/>
          <w:szCs w:val="20"/>
        </w:rPr>
        <w:t>Recherches</w:t>
      </w:r>
      <w:proofErr w:type="spellEnd"/>
      <w:r w:rsidRPr="00D97855">
        <w:rPr>
          <w:rFonts w:ascii="Times New Roman" w:hAnsi="Times New Roman" w:cs="Times New Roman"/>
          <w:iCs/>
          <w:sz w:val="20"/>
          <w:szCs w:val="20"/>
        </w:rPr>
        <w:t xml:space="preserve"> sur la </w:t>
      </w:r>
      <w:proofErr w:type="spellStart"/>
      <w:r w:rsidRPr="00D97855">
        <w:rPr>
          <w:rFonts w:ascii="Times New Roman" w:hAnsi="Times New Roman" w:cs="Times New Roman"/>
          <w:iCs/>
          <w:sz w:val="20"/>
          <w:szCs w:val="20"/>
        </w:rPr>
        <w:t>flore</w:t>
      </w:r>
      <w:proofErr w:type="spellEnd"/>
      <w:r w:rsidRPr="00D97855">
        <w:rPr>
          <w:rFonts w:ascii="Times New Roman" w:hAnsi="Times New Roman" w:cs="Times New Roman"/>
          <w:iCs/>
          <w:sz w:val="20"/>
          <w:szCs w:val="20"/>
        </w:rPr>
        <w:t xml:space="preserve"> </w:t>
      </w:r>
      <w:proofErr w:type="spellStart"/>
      <w:r w:rsidRPr="00D97855">
        <w:rPr>
          <w:rFonts w:ascii="Times New Roman" w:hAnsi="Times New Roman" w:cs="Times New Roman"/>
          <w:iCs/>
          <w:sz w:val="20"/>
          <w:szCs w:val="20"/>
        </w:rPr>
        <w:t>pliocène</w:t>
      </w:r>
      <w:proofErr w:type="spellEnd"/>
      <w:r w:rsidRPr="00D97855">
        <w:rPr>
          <w:rFonts w:ascii="Times New Roman" w:hAnsi="Times New Roman" w:cs="Times New Roman"/>
          <w:iCs/>
          <w:sz w:val="20"/>
          <w:szCs w:val="20"/>
        </w:rPr>
        <w:t xml:space="preserve"> de Java.</w:t>
      </w:r>
      <w:r w:rsidRPr="00D97855">
        <w:rPr>
          <w:rFonts w:ascii="Times New Roman" w:hAnsi="Times New Roman" w:cs="Times New Roman"/>
          <w:i/>
          <w:iCs/>
          <w:sz w:val="20"/>
          <w:szCs w:val="20"/>
        </w:rPr>
        <w:t> </w:t>
      </w:r>
      <w:proofErr w:type="spellStart"/>
      <w:r w:rsidRPr="00D97855">
        <w:rPr>
          <w:rFonts w:ascii="Times New Roman" w:hAnsi="Times New Roman" w:cs="Times New Roman"/>
          <w:i/>
          <w:iCs/>
          <w:sz w:val="20"/>
          <w:szCs w:val="20"/>
        </w:rPr>
        <w:t>Sammlungen</w:t>
      </w:r>
      <w:proofErr w:type="spellEnd"/>
      <w:r w:rsidRPr="00D97855">
        <w:rPr>
          <w:rFonts w:ascii="Times New Roman" w:hAnsi="Times New Roman" w:cs="Times New Roman"/>
          <w:i/>
          <w:iCs/>
          <w:sz w:val="20"/>
          <w:szCs w:val="20"/>
        </w:rPr>
        <w:t xml:space="preserve"> des </w:t>
      </w:r>
      <w:proofErr w:type="spellStart"/>
      <w:r w:rsidRPr="00D97855">
        <w:rPr>
          <w:rFonts w:ascii="Times New Roman" w:hAnsi="Times New Roman" w:cs="Times New Roman"/>
          <w:i/>
          <w:iCs/>
          <w:sz w:val="20"/>
          <w:szCs w:val="20"/>
        </w:rPr>
        <w:t>Geologischen</w:t>
      </w:r>
      <w:proofErr w:type="spellEnd"/>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
          <w:iCs/>
          <w:sz w:val="20"/>
          <w:szCs w:val="20"/>
        </w:rPr>
        <w:t>Reichs</w:t>
      </w:r>
      <w:proofErr w:type="spellEnd"/>
      <w:r w:rsidRPr="00D97855">
        <w:rPr>
          <w:rFonts w:ascii="Times New Roman" w:hAnsi="Times New Roman" w:cs="Times New Roman"/>
          <w:i/>
          <w:iCs/>
          <w:sz w:val="20"/>
          <w:szCs w:val="20"/>
        </w:rPr>
        <w:t xml:space="preserve">-Museums in Leiden. Serie 1, </w:t>
      </w:r>
      <w:proofErr w:type="spellStart"/>
      <w:r w:rsidRPr="00D97855">
        <w:rPr>
          <w:rFonts w:ascii="Times New Roman" w:hAnsi="Times New Roman" w:cs="Times New Roman"/>
          <w:i/>
          <w:iCs/>
          <w:sz w:val="20"/>
          <w:szCs w:val="20"/>
        </w:rPr>
        <w:t>Beiträge</w:t>
      </w:r>
      <w:proofErr w:type="spellEnd"/>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
          <w:iCs/>
          <w:sz w:val="20"/>
          <w:szCs w:val="20"/>
        </w:rPr>
        <w:t>zur</w:t>
      </w:r>
      <w:proofErr w:type="spellEnd"/>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
          <w:iCs/>
          <w:sz w:val="20"/>
          <w:szCs w:val="20"/>
        </w:rPr>
        <w:t>Geologie</w:t>
      </w:r>
      <w:proofErr w:type="spellEnd"/>
      <w:r w:rsidRPr="00D97855">
        <w:rPr>
          <w:rFonts w:ascii="Times New Roman" w:hAnsi="Times New Roman" w:cs="Times New Roman"/>
          <w:i/>
          <w:iCs/>
          <w:sz w:val="20"/>
          <w:szCs w:val="20"/>
        </w:rPr>
        <w:t xml:space="preserve"> Ost-</w:t>
      </w:r>
      <w:proofErr w:type="spellStart"/>
      <w:r w:rsidRPr="00D97855">
        <w:rPr>
          <w:rFonts w:ascii="Times New Roman" w:hAnsi="Times New Roman" w:cs="Times New Roman"/>
          <w:i/>
          <w:iCs/>
          <w:sz w:val="20"/>
          <w:szCs w:val="20"/>
        </w:rPr>
        <w:t>Asiens</w:t>
      </w:r>
      <w:proofErr w:type="spellEnd"/>
      <w:r w:rsidRPr="00D97855">
        <w:rPr>
          <w:rFonts w:ascii="Times New Roman" w:hAnsi="Times New Roman" w:cs="Times New Roman"/>
          <w:i/>
          <w:iCs/>
          <w:sz w:val="20"/>
          <w:szCs w:val="20"/>
        </w:rPr>
        <w:t xml:space="preserve"> und </w:t>
      </w:r>
      <w:proofErr w:type="spellStart"/>
      <w:r w:rsidRPr="00D97855">
        <w:rPr>
          <w:rFonts w:ascii="Times New Roman" w:hAnsi="Times New Roman" w:cs="Times New Roman"/>
          <w:i/>
          <w:iCs/>
          <w:sz w:val="20"/>
          <w:szCs w:val="20"/>
        </w:rPr>
        <w:t>Australiens</w:t>
      </w:r>
      <w:proofErr w:type="spellEnd"/>
      <w:r w:rsidRPr="00D97855">
        <w:rPr>
          <w:rFonts w:ascii="Times New Roman" w:hAnsi="Times New Roman" w:cs="Times New Roman"/>
          <w:i/>
          <w:iCs/>
          <w:sz w:val="20"/>
          <w:szCs w:val="20"/>
        </w:rPr>
        <w:t>, </w:t>
      </w:r>
      <w:r w:rsidRPr="00D97855">
        <w:rPr>
          <w:rFonts w:ascii="Times New Roman" w:hAnsi="Times New Roman" w:cs="Times New Roman"/>
          <w:iCs/>
          <w:sz w:val="20"/>
          <w:szCs w:val="20"/>
        </w:rPr>
        <w:t>5(1), 1–22.</w:t>
      </w:r>
    </w:p>
    <w:p w14:paraId="67BBA2C9"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Den Berger, L. G. (1927). </w:t>
      </w:r>
      <w:proofErr w:type="spellStart"/>
      <w:r w:rsidRPr="00D97855">
        <w:rPr>
          <w:rFonts w:ascii="Times New Roman" w:hAnsi="Times New Roman" w:cs="Times New Roman"/>
          <w:sz w:val="20"/>
          <w:szCs w:val="20"/>
          <w:lang w:val="en-IN"/>
        </w:rPr>
        <w:t>Unterscheidungsmerkmale</w:t>
      </w:r>
      <w:proofErr w:type="spellEnd"/>
      <w:r w:rsidRPr="00D97855">
        <w:rPr>
          <w:rFonts w:ascii="Times New Roman" w:hAnsi="Times New Roman" w:cs="Times New Roman"/>
          <w:sz w:val="20"/>
          <w:szCs w:val="20"/>
          <w:lang w:val="en-IN"/>
        </w:rPr>
        <w:t xml:space="preserve"> von </w:t>
      </w:r>
      <w:proofErr w:type="spellStart"/>
      <w:r w:rsidRPr="00D97855">
        <w:rPr>
          <w:rFonts w:ascii="Times New Roman" w:hAnsi="Times New Roman" w:cs="Times New Roman"/>
          <w:sz w:val="20"/>
          <w:szCs w:val="20"/>
          <w:lang w:val="en-IN"/>
        </w:rPr>
        <w:t>rezenten</w:t>
      </w:r>
      <w:proofErr w:type="spellEnd"/>
      <w:r w:rsidRPr="00D97855">
        <w:rPr>
          <w:rFonts w:ascii="Times New Roman" w:hAnsi="Times New Roman" w:cs="Times New Roman"/>
          <w:sz w:val="20"/>
          <w:szCs w:val="20"/>
          <w:lang w:val="en-IN"/>
        </w:rPr>
        <w:t xml:space="preserve"> und </w:t>
      </w:r>
      <w:proofErr w:type="spellStart"/>
      <w:r w:rsidRPr="00D97855">
        <w:rPr>
          <w:rFonts w:ascii="Times New Roman" w:hAnsi="Times New Roman" w:cs="Times New Roman"/>
          <w:sz w:val="20"/>
          <w:szCs w:val="20"/>
          <w:lang w:val="en-IN"/>
        </w:rPr>
        <w:t>fossilen</w:t>
      </w:r>
      <w:proofErr w:type="spellEnd"/>
      <w:r w:rsidRPr="00D97855">
        <w:rPr>
          <w:rFonts w:ascii="Times New Roman" w:hAnsi="Times New Roman" w:cs="Times New Roman"/>
          <w:sz w:val="20"/>
          <w:szCs w:val="20"/>
          <w:lang w:val="en-IN"/>
        </w:rPr>
        <w:t xml:space="preserve"> </w:t>
      </w:r>
      <w:proofErr w:type="spellStart"/>
      <w:r w:rsidRPr="00D97855">
        <w:rPr>
          <w:rFonts w:ascii="Times New Roman" w:hAnsi="Times New Roman" w:cs="Times New Roman"/>
          <w:sz w:val="20"/>
          <w:szCs w:val="20"/>
          <w:lang w:val="en-IN"/>
        </w:rPr>
        <w:t>Dipterocarpaceen-Gattungen</w:t>
      </w:r>
      <w:proofErr w:type="spellEnd"/>
      <w:r w:rsidRPr="00D97855">
        <w:rPr>
          <w:rFonts w:ascii="Times New Roman" w:hAnsi="Times New Roman" w:cs="Times New Roman"/>
          <w:sz w:val="20"/>
          <w:szCs w:val="20"/>
          <w:lang w:val="en-IN"/>
        </w:rPr>
        <w:t>. </w:t>
      </w:r>
      <w:r w:rsidRPr="00D97855">
        <w:rPr>
          <w:rFonts w:ascii="Times New Roman" w:hAnsi="Times New Roman" w:cs="Times New Roman"/>
          <w:i/>
          <w:iCs/>
          <w:sz w:val="20"/>
          <w:szCs w:val="20"/>
          <w:lang w:val="en-IN"/>
        </w:rPr>
        <w:t xml:space="preserve">Bulletin du Jardin </w:t>
      </w:r>
      <w:proofErr w:type="spellStart"/>
      <w:r w:rsidRPr="00D97855">
        <w:rPr>
          <w:rFonts w:ascii="Times New Roman" w:hAnsi="Times New Roman" w:cs="Times New Roman"/>
          <w:i/>
          <w:iCs/>
          <w:sz w:val="20"/>
          <w:szCs w:val="20"/>
          <w:lang w:val="en-IN"/>
        </w:rPr>
        <w:t>Botanique</w:t>
      </w:r>
      <w:proofErr w:type="spellEnd"/>
      <w:r w:rsidRPr="00D97855">
        <w:rPr>
          <w:rFonts w:ascii="Times New Roman" w:hAnsi="Times New Roman" w:cs="Times New Roman"/>
          <w:i/>
          <w:iCs/>
          <w:sz w:val="20"/>
          <w:szCs w:val="20"/>
          <w:lang w:val="en-IN"/>
        </w:rPr>
        <w:t xml:space="preserve"> de </w:t>
      </w:r>
      <w:proofErr w:type="spellStart"/>
      <w:r w:rsidRPr="00D97855">
        <w:rPr>
          <w:rFonts w:ascii="Times New Roman" w:hAnsi="Times New Roman" w:cs="Times New Roman"/>
          <w:i/>
          <w:iCs/>
          <w:sz w:val="20"/>
          <w:szCs w:val="20"/>
          <w:lang w:val="en-IN"/>
        </w:rPr>
        <w:t>Buitenzorg</w:t>
      </w:r>
      <w:proofErr w:type="spellEnd"/>
      <w:r w:rsidRPr="00D97855">
        <w:rPr>
          <w:rFonts w:ascii="Times New Roman" w:hAnsi="Times New Roman" w:cs="Times New Roman"/>
          <w:i/>
          <w:iCs/>
          <w:sz w:val="20"/>
          <w:szCs w:val="20"/>
          <w:lang w:val="en-IN"/>
        </w:rPr>
        <w:t>, 3</w:t>
      </w:r>
      <w:r w:rsidRPr="00D97855">
        <w:rPr>
          <w:rFonts w:ascii="Times New Roman" w:hAnsi="Times New Roman" w:cs="Times New Roman"/>
          <w:sz w:val="20"/>
          <w:szCs w:val="20"/>
          <w:lang w:val="en-IN"/>
        </w:rPr>
        <w:t>(8), 495–</w:t>
      </w:r>
      <w:proofErr w:type="gramStart"/>
      <w:r w:rsidRPr="00D97855">
        <w:rPr>
          <w:rFonts w:ascii="Times New Roman" w:hAnsi="Times New Roman" w:cs="Times New Roman"/>
          <w:sz w:val="20"/>
          <w:szCs w:val="20"/>
          <w:lang w:val="en-IN"/>
        </w:rPr>
        <w:t>498.​</w:t>
      </w:r>
      <w:proofErr w:type="gramEnd"/>
    </w:p>
    <w:p w14:paraId="345D52E0"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lastRenderedPageBreak/>
        <w:t>Dilcher</w:t>
      </w:r>
      <w:proofErr w:type="spellEnd"/>
      <w:r w:rsidRPr="00D97855">
        <w:rPr>
          <w:rFonts w:ascii="Times New Roman" w:hAnsi="Times New Roman" w:cs="Times New Roman"/>
          <w:sz w:val="20"/>
          <w:szCs w:val="20"/>
          <w:lang w:val="en-IN"/>
        </w:rPr>
        <w:t>, D. L. (1974). Approaches to the identification of angiosperm leaf remains. </w:t>
      </w:r>
      <w:r w:rsidRPr="00D97855">
        <w:rPr>
          <w:rFonts w:ascii="Times New Roman" w:hAnsi="Times New Roman" w:cs="Times New Roman"/>
          <w:i/>
          <w:iCs/>
          <w:sz w:val="20"/>
          <w:szCs w:val="20"/>
          <w:lang w:val="en-IN"/>
        </w:rPr>
        <w:t>Botanical Review, 40</w:t>
      </w:r>
      <w:r w:rsidRPr="00D97855">
        <w:rPr>
          <w:rFonts w:ascii="Times New Roman" w:hAnsi="Times New Roman" w:cs="Times New Roman"/>
          <w:sz w:val="20"/>
          <w:szCs w:val="20"/>
          <w:lang w:val="en-IN"/>
        </w:rPr>
        <w:t>(1), 1–</w:t>
      </w:r>
      <w:proofErr w:type="gramStart"/>
      <w:r w:rsidRPr="00D97855">
        <w:rPr>
          <w:rFonts w:ascii="Times New Roman" w:hAnsi="Times New Roman" w:cs="Times New Roman"/>
          <w:sz w:val="20"/>
          <w:szCs w:val="20"/>
          <w:lang w:val="en-IN"/>
        </w:rPr>
        <w:t>157.​</w:t>
      </w:r>
      <w:proofErr w:type="gramEnd"/>
    </w:p>
    <w:p w14:paraId="7B412DF1"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Eyde</w:t>
      </w:r>
      <w:proofErr w:type="spellEnd"/>
      <w:r w:rsidRPr="00D97855">
        <w:rPr>
          <w:rFonts w:ascii="Times New Roman" w:hAnsi="Times New Roman" w:cs="Times New Roman"/>
          <w:sz w:val="20"/>
          <w:szCs w:val="20"/>
          <w:lang w:val="en-IN"/>
        </w:rPr>
        <w:t>, R. H. (1963). A </w:t>
      </w:r>
      <w:proofErr w:type="spellStart"/>
      <w:r w:rsidRPr="00D97855">
        <w:rPr>
          <w:rFonts w:ascii="Times New Roman" w:hAnsi="Times New Roman" w:cs="Times New Roman"/>
          <w:i/>
          <w:iCs/>
          <w:sz w:val="20"/>
          <w:szCs w:val="20"/>
          <w:lang w:val="en-IN"/>
        </w:rPr>
        <w:t>Shoreoxylon</w:t>
      </w:r>
      <w:proofErr w:type="spellEnd"/>
      <w:r w:rsidRPr="00D97855">
        <w:rPr>
          <w:rFonts w:ascii="Times New Roman" w:hAnsi="Times New Roman" w:cs="Times New Roman"/>
          <w:sz w:val="20"/>
          <w:szCs w:val="20"/>
          <w:lang w:val="en-IN"/>
        </w:rPr>
        <w:t> and two other Tertiary woods from the Garo Hills, Assam. </w:t>
      </w:r>
      <w:r w:rsidRPr="00D97855">
        <w:rPr>
          <w:rFonts w:ascii="Times New Roman" w:hAnsi="Times New Roman" w:cs="Times New Roman"/>
          <w:i/>
          <w:iCs/>
          <w:sz w:val="20"/>
          <w:szCs w:val="20"/>
          <w:lang w:val="en-IN"/>
        </w:rPr>
        <w:t>Palaeobotanist, 11</w:t>
      </w:r>
      <w:r w:rsidRPr="00D97855">
        <w:rPr>
          <w:rFonts w:ascii="Times New Roman" w:hAnsi="Times New Roman" w:cs="Times New Roman"/>
          <w:sz w:val="20"/>
          <w:szCs w:val="20"/>
          <w:lang w:val="en-IN"/>
        </w:rPr>
        <w:t>(1–2), 115–</w:t>
      </w:r>
      <w:proofErr w:type="gramStart"/>
      <w:r w:rsidRPr="00D97855">
        <w:rPr>
          <w:rFonts w:ascii="Times New Roman" w:hAnsi="Times New Roman" w:cs="Times New Roman"/>
          <w:sz w:val="20"/>
          <w:szCs w:val="20"/>
          <w:lang w:val="en-IN"/>
        </w:rPr>
        <w:t>121.​</w:t>
      </w:r>
      <w:proofErr w:type="gramEnd"/>
    </w:p>
    <w:p w14:paraId="0E8C7D33"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Gamble, J. S. (1972). </w:t>
      </w:r>
      <w:r w:rsidRPr="00D97855">
        <w:rPr>
          <w:rFonts w:ascii="Times New Roman" w:hAnsi="Times New Roman" w:cs="Times New Roman"/>
          <w:i/>
          <w:iCs/>
          <w:sz w:val="20"/>
          <w:szCs w:val="20"/>
          <w:lang w:val="en-IN"/>
        </w:rPr>
        <w:t>A manual of Indian timbers</w:t>
      </w:r>
      <w:r w:rsidRPr="00D97855">
        <w:rPr>
          <w:rFonts w:ascii="Times New Roman" w:hAnsi="Times New Roman" w:cs="Times New Roman"/>
          <w:sz w:val="20"/>
          <w:szCs w:val="20"/>
          <w:lang w:val="en-IN"/>
        </w:rPr>
        <w:t xml:space="preserve">. </w:t>
      </w:r>
      <w:proofErr w:type="spellStart"/>
      <w:r w:rsidRPr="00D97855">
        <w:rPr>
          <w:rFonts w:ascii="Times New Roman" w:hAnsi="Times New Roman" w:cs="Times New Roman"/>
          <w:sz w:val="20"/>
          <w:szCs w:val="20"/>
          <w:lang w:val="en-IN"/>
        </w:rPr>
        <w:t>Bishen</w:t>
      </w:r>
      <w:proofErr w:type="spellEnd"/>
      <w:r w:rsidRPr="00D97855">
        <w:rPr>
          <w:rFonts w:ascii="Times New Roman" w:hAnsi="Times New Roman" w:cs="Times New Roman"/>
          <w:sz w:val="20"/>
          <w:szCs w:val="20"/>
          <w:lang w:val="en-IN"/>
        </w:rPr>
        <w:t xml:space="preserve"> Singh </w:t>
      </w:r>
      <w:proofErr w:type="spellStart"/>
      <w:r w:rsidRPr="00D97855">
        <w:rPr>
          <w:rFonts w:ascii="Times New Roman" w:hAnsi="Times New Roman" w:cs="Times New Roman"/>
          <w:sz w:val="20"/>
          <w:szCs w:val="20"/>
          <w:lang w:val="en-IN"/>
        </w:rPr>
        <w:t>Mahendra</w:t>
      </w:r>
      <w:proofErr w:type="spellEnd"/>
      <w:r w:rsidRPr="00D97855">
        <w:rPr>
          <w:rFonts w:ascii="Times New Roman" w:hAnsi="Times New Roman" w:cs="Times New Roman"/>
          <w:sz w:val="20"/>
          <w:szCs w:val="20"/>
          <w:lang w:val="en-IN"/>
        </w:rPr>
        <w:t xml:space="preserve"> Pal </w:t>
      </w:r>
      <w:proofErr w:type="gramStart"/>
      <w:r w:rsidRPr="00D97855">
        <w:rPr>
          <w:rFonts w:ascii="Times New Roman" w:hAnsi="Times New Roman" w:cs="Times New Roman"/>
          <w:sz w:val="20"/>
          <w:szCs w:val="20"/>
          <w:lang w:val="en-IN"/>
        </w:rPr>
        <w:t>Singh.​</w:t>
      </w:r>
      <w:proofErr w:type="gramEnd"/>
    </w:p>
    <w:p w14:paraId="3EABD0BD" w14:textId="1DD5676B"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Ghosh, P. K., &amp; Roy, S. K. (1979). </w:t>
      </w:r>
      <w:proofErr w:type="spellStart"/>
      <w:r w:rsidR="00EF22BA" w:rsidRPr="00D97855">
        <w:rPr>
          <w:rFonts w:ascii="Times New Roman" w:hAnsi="Times New Roman" w:cs="Times New Roman"/>
          <w:i/>
          <w:iCs/>
          <w:sz w:val="20"/>
          <w:szCs w:val="20"/>
        </w:rPr>
        <w:t>Dipterocarpoxylon</w:t>
      </w:r>
      <w:proofErr w:type="spellEnd"/>
      <w:r w:rsidR="00EF22BA" w:rsidRPr="00D97855">
        <w:rPr>
          <w:rFonts w:ascii="Times New Roman" w:hAnsi="Times New Roman" w:cs="Times New Roman"/>
          <w:i/>
          <w:iCs/>
          <w:sz w:val="20"/>
          <w:szCs w:val="20"/>
        </w:rPr>
        <w:t xml:space="preserve"> </w:t>
      </w:r>
      <w:proofErr w:type="spellStart"/>
      <w:r w:rsidR="00EF22BA" w:rsidRPr="00D97855">
        <w:rPr>
          <w:rFonts w:ascii="Times New Roman" w:hAnsi="Times New Roman" w:cs="Times New Roman"/>
          <w:i/>
          <w:iCs/>
          <w:sz w:val="20"/>
          <w:szCs w:val="20"/>
        </w:rPr>
        <w:t>bolpurense</w:t>
      </w:r>
      <w:proofErr w:type="spellEnd"/>
      <w:r w:rsidR="00EF22BA" w:rsidRPr="00D97855">
        <w:rPr>
          <w:rFonts w:ascii="Times New Roman" w:hAnsi="Times New Roman" w:cs="Times New Roman"/>
          <w:i/>
          <w:iCs/>
          <w:sz w:val="20"/>
          <w:szCs w:val="20"/>
        </w:rPr>
        <w:t xml:space="preserve"> </w:t>
      </w:r>
      <w:r w:rsidR="00EF22BA" w:rsidRPr="00D97855">
        <w:rPr>
          <w:rFonts w:ascii="Times New Roman" w:hAnsi="Times New Roman" w:cs="Times New Roman"/>
          <w:iCs/>
          <w:sz w:val="20"/>
          <w:szCs w:val="20"/>
        </w:rPr>
        <w:t xml:space="preserve">sp. </w:t>
      </w:r>
      <w:proofErr w:type="spellStart"/>
      <w:r w:rsidR="00EF22BA" w:rsidRPr="00D97855">
        <w:rPr>
          <w:rFonts w:ascii="Times New Roman" w:hAnsi="Times New Roman" w:cs="Times New Roman"/>
          <w:iCs/>
          <w:sz w:val="20"/>
          <w:szCs w:val="20"/>
        </w:rPr>
        <w:t>nov.</w:t>
      </w:r>
      <w:proofErr w:type="spellEnd"/>
      <w:r w:rsidR="00EF22BA" w:rsidRPr="00D97855">
        <w:rPr>
          <w:rFonts w:ascii="Times New Roman" w:hAnsi="Times New Roman" w:cs="Times New Roman"/>
          <w:iCs/>
          <w:sz w:val="20"/>
          <w:szCs w:val="20"/>
        </w:rPr>
        <w:t xml:space="preserve">, a fossil wood of </w:t>
      </w:r>
      <w:proofErr w:type="spellStart"/>
      <w:r w:rsidR="00EF22BA" w:rsidRPr="00D97855">
        <w:rPr>
          <w:rFonts w:ascii="Times New Roman" w:hAnsi="Times New Roman" w:cs="Times New Roman"/>
          <w:iCs/>
          <w:sz w:val="20"/>
          <w:szCs w:val="20"/>
        </w:rPr>
        <w:t>Dipterocarpaceae</w:t>
      </w:r>
      <w:proofErr w:type="spellEnd"/>
      <w:r w:rsidR="00EF22BA" w:rsidRPr="00D97855">
        <w:rPr>
          <w:rFonts w:ascii="Times New Roman" w:hAnsi="Times New Roman" w:cs="Times New Roman"/>
          <w:iCs/>
          <w:sz w:val="20"/>
          <w:szCs w:val="20"/>
        </w:rPr>
        <w:t xml:space="preserve"> from the Tertiary of West Bengal, India. Current Science, 48(11), 495–496.</w:t>
      </w:r>
    </w:p>
    <w:p w14:paraId="6073B9E0" w14:textId="0A852490"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Ghosh, S. S. (1956). On a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 xml:space="preserve"> belonging to the genus </w:t>
      </w:r>
      <w:r w:rsidRPr="00D97855">
        <w:rPr>
          <w:rFonts w:ascii="Times New Roman" w:hAnsi="Times New Roman" w:cs="Times New Roman"/>
          <w:i/>
          <w:iCs/>
          <w:sz w:val="20"/>
          <w:szCs w:val="20"/>
          <w:lang w:val="en-IN"/>
        </w:rPr>
        <w:t>Dipterocarpus</w:t>
      </w:r>
      <w:r w:rsidRPr="00D97855">
        <w:rPr>
          <w:rFonts w:ascii="Times New Roman" w:hAnsi="Times New Roman" w:cs="Times New Roman"/>
          <w:sz w:val="20"/>
          <w:szCs w:val="20"/>
          <w:lang w:val="en-IN"/>
        </w:rPr>
        <w:t>. </w:t>
      </w:r>
      <w:r w:rsidRPr="00D97855">
        <w:rPr>
          <w:rFonts w:ascii="Times New Roman" w:hAnsi="Times New Roman" w:cs="Times New Roman"/>
          <w:i/>
          <w:iCs/>
          <w:sz w:val="20"/>
          <w:szCs w:val="20"/>
          <w:lang w:val="en-IN"/>
        </w:rPr>
        <w:t>Science and Culture, 21</w:t>
      </w:r>
      <w:r w:rsidRPr="00D97855">
        <w:rPr>
          <w:rFonts w:ascii="Times New Roman" w:hAnsi="Times New Roman" w:cs="Times New Roman"/>
          <w:sz w:val="20"/>
          <w:szCs w:val="20"/>
          <w:lang w:val="en-IN"/>
        </w:rPr>
        <w:t>, 691–</w:t>
      </w:r>
      <w:proofErr w:type="gramStart"/>
      <w:r w:rsidRPr="00D97855">
        <w:rPr>
          <w:rFonts w:ascii="Times New Roman" w:hAnsi="Times New Roman" w:cs="Times New Roman"/>
          <w:sz w:val="20"/>
          <w:szCs w:val="20"/>
          <w:lang w:val="en-IN"/>
        </w:rPr>
        <w:t>692.​</w:t>
      </w:r>
      <w:proofErr w:type="gramEnd"/>
    </w:p>
    <w:p w14:paraId="61B48E7E" w14:textId="77777777" w:rsidR="0051200A" w:rsidRPr="00D97855" w:rsidRDefault="00944815" w:rsidP="00E80EE1">
      <w:pPr>
        <w:pStyle w:val="ListParagraph"/>
        <w:numPr>
          <w:ilvl w:val="0"/>
          <w:numId w:val="10"/>
        </w:numPr>
        <w:jc w:val="both"/>
        <w:rPr>
          <w:rFonts w:ascii="Times New Roman" w:hAnsi="Times New Roman" w:cs="Times New Roman"/>
          <w:bCs/>
          <w:iCs/>
          <w:sz w:val="20"/>
          <w:szCs w:val="20"/>
        </w:rPr>
      </w:pPr>
      <w:r w:rsidRPr="00D97855">
        <w:rPr>
          <w:rFonts w:ascii="Times New Roman" w:hAnsi="Times New Roman" w:cs="Times New Roman"/>
          <w:sz w:val="20"/>
          <w:szCs w:val="20"/>
          <w:lang w:val="en-IN"/>
        </w:rPr>
        <w:t>Ghosh, S. S., &amp; Ghosh, A. K. (1958). </w:t>
      </w:r>
      <w:proofErr w:type="spellStart"/>
      <w:r w:rsidR="0051200A" w:rsidRPr="00D97855">
        <w:rPr>
          <w:rFonts w:ascii="Times New Roman" w:hAnsi="Times New Roman" w:cs="Times New Roman"/>
          <w:bCs/>
          <w:i/>
          <w:iCs/>
          <w:sz w:val="20"/>
          <w:szCs w:val="20"/>
        </w:rPr>
        <w:t>Anisopteroxylon</w:t>
      </w:r>
      <w:proofErr w:type="spellEnd"/>
      <w:r w:rsidR="0051200A" w:rsidRPr="00D97855">
        <w:rPr>
          <w:rFonts w:ascii="Times New Roman" w:hAnsi="Times New Roman" w:cs="Times New Roman"/>
          <w:bCs/>
          <w:i/>
          <w:iCs/>
          <w:sz w:val="20"/>
          <w:szCs w:val="20"/>
        </w:rPr>
        <w:t xml:space="preserve"> </w:t>
      </w:r>
      <w:proofErr w:type="spellStart"/>
      <w:r w:rsidR="0051200A" w:rsidRPr="00D97855">
        <w:rPr>
          <w:rFonts w:ascii="Times New Roman" w:hAnsi="Times New Roman" w:cs="Times New Roman"/>
          <w:bCs/>
          <w:i/>
          <w:iCs/>
          <w:sz w:val="20"/>
          <w:szCs w:val="20"/>
        </w:rPr>
        <w:t>jawalamukhi</w:t>
      </w:r>
      <w:proofErr w:type="spellEnd"/>
      <w:r w:rsidR="0051200A" w:rsidRPr="00D97855">
        <w:rPr>
          <w:rFonts w:ascii="Times New Roman" w:hAnsi="Times New Roman" w:cs="Times New Roman"/>
          <w:bCs/>
          <w:i/>
          <w:iCs/>
          <w:sz w:val="20"/>
          <w:szCs w:val="20"/>
        </w:rPr>
        <w:t> </w:t>
      </w:r>
      <w:r w:rsidR="0051200A" w:rsidRPr="00D97855">
        <w:rPr>
          <w:rFonts w:ascii="Times New Roman" w:hAnsi="Times New Roman" w:cs="Times New Roman"/>
          <w:bCs/>
          <w:iCs/>
          <w:sz w:val="20"/>
          <w:szCs w:val="20"/>
        </w:rPr>
        <w:t xml:space="preserve">sp. </w:t>
      </w:r>
      <w:proofErr w:type="spellStart"/>
      <w:r w:rsidR="0051200A" w:rsidRPr="00D97855">
        <w:rPr>
          <w:rFonts w:ascii="Times New Roman" w:hAnsi="Times New Roman" w:cs="Times New Roman"/>
          <w:bCs/>
          <w:iCs/>
          <w:sz w:val="20"/>
          <w:szCs w:val="20"/>
        </w:rPr>
        <w:t>nov.</w:t>
      </w:r>
      <w:proofErr w:type="spellEnd"/>
      <w:r w:rsidR="0051200A" w:rsidRPr="00D97855">
        <w:rPr>
          <w:rFonts w:ascii="Times New Roman" w:hAnsi="Times New Roman" w:cs="Times New Roman"/>
          <w:bCs/>
          <w:iCs/>
          <w:sz w:val="20"/>
          <w:szCs w:val="20"/>
        </w:rPr>
        <w:t>, a new fossil record from the Siwalik. Science and Culture, 24, 238–241.</w:t>
      </w:r>
    </w:p>
    <w:p w14:paraId="317D2E2F" w14:textId="77777777" w:rsidR="00D16B38" w:rsidRPr="00D97855" w:rsidRDefault="00944815" w:rsidP="00E80EE1">
      <w:pPr>
        <w:pStyle w:val="ListParagraph"/>
        <w:numPr>
          <w:ilvl w:val="0"/>
          <w:numId w:val="10"/>
        </w:numPr>
        <w:jc w:val="both"/>
        <w:rPr>
          <w:rFonts w:ascii="Times New Roman" w:hAnsi="Times New Roman" w:cs="Times New Roman"/>
          <w:b/>
          <w:bCs/>
          <w:iCs/>
          <w:sz w:val="20"/>
          <w:szCs w:val="20"/>
        </w:rPr>
      </w:pPr>
      <w:r w:rsidRPr="00D97855">
        <w:rPr>
          <w:rFonts w:ascii="Times New Roman" w:hAnsi="Times New Roman" w:cs="Times New Roman"/>
          <w:sz w:val="20"/>
          <w:szCs w:val="20"/>
          <w:lang w:val="en-IN"/>
        </w:rPr>
        <w:t>Ghosh, S. S., &amp; Ghosh, A. K. (1959). </w:t>
      </w:r>
      <w:proofErr w:type="spellStart"/>
      <w:r w:rsidR="00D16B38" w:rsidRPr="00D97855">
        <w:rPr>
          <w:rFonts w:ascii="Times New Roman" w:hAnsi="Times New Roman" w:cs="Times New Roman"/>
          <w:bCs/>
          <w:i/>
          <w:iCs/>
          <w:sz w:val="20"/>
          <w:szCs w:val="20"/>
        </w:rPr>
        <w:t>Dipterocarpoxylon</w:t>
      </w:r>
      <w:proofErr w:type="spellEnd"/>
      <w:r w:rsidR="00D16B38" w:rsidRPr="00D97855">
        <w:rPr>
          <w:rFonts w:ascii="Times New Roman" w:hAnsi="Times New Roman" w:cs="Times New Roman"/>
          <w:bCs/>
          <w:i/>
          <w:iCs/>
          <w:sz w:val="20"/>
          <w:szCs w:val="20"/>
        </w:rPr>
        <w:t xml:space="preserve"> </w:t>
      </w:r>
      <w:proofErr w:type="spellStart"/>
      <w:r w:rsidR="00D16B38" w:rsidRPr="00D97855">
        <w:rPr>
          <w:rFonts w:ascii="Times New Roman" w:hAnsi="Times New Roman" w:cs="Times New Roman"/>
          <w:bCs/>
          <w:i/>
          <w:iCs/>
          <w:sz w:val="20"/>
          <w:szCs w:val="20"/>
        </w:rPr>
        <w:t>malavii</w:t>
      </w:r>
      <w:proofErr w:type="spellEnd"/>
      <w:r w:rsidR="00D16B38" w:rsidRPr="00D97855">
        <w:rPr>
          <w:rFonts w:ascii="Times New Roman" w:hAnsi="Times New Roman" w:cs="Times New Roman"/>
          <w:bCs/>
          <w:i/>
          <w:iCs/>
          <w:sz w:val="20"/>
          <w:szCs w:val="20"/>
        </w:rPr>
        <w:t> </w:t>
      </w:r>
      <w:r w:rsidR="00D16B38" w:rsidRPr="00D97855">
        <w:rPr>
          <w:rFonts w:ascii="Times New Roman" w:hAnsi="Times New Roman" w:cs="Times New Roman"/>
          <w:bCs/>
          <w:iCs/>
          <w:sz w:val="20"/>
          <w:szCs w:val="20"/>
        </w:rPr>
        <w:t xml:space="preserve">sp. </w:t>
      </w:r>
      <w:proofErr w:type="spellStart"/>
      <w:r w:rsidR="00D16B38" w:rsidRPr="00D97855">
        <w:rPr>
          <w:rFonts w:ascii="Times New Roman" w:hAnsi="Times New Roman" w:cs="Times New Roman"/>
          <w:bCs/>
          <w:iCs/>
          <w:sz w:val="20"/>
          <w:szCs w:val="20"/>
        </w:rPr>
        <w:t>nov.</w:t>
      </w:r>
      <w:proofErr w:type="spellEnd"/>
      <w:r w:rsidR="00D16B38" w:rsidRPr="00D97855">
        <w:rPr>
          <w:rFonts w:ascii="Times New Roman" w:hAnsi="Times New Roman" w:cs="Times New Roman"/>
          <w:bCs/>
          <w:iCs/>
          <w:sz w:val="20"/>
          <w:szCs w:val="20"/>
        </w:rPr>
        <w:t>, a new fossil record from the Pliocene of Kutch. Science and Culture, 25, 328–332</w:t>
      </w:r>
      <w:r w:rsidR="00D16B38" w:rsidRPr="00D97855">
        <w:rPr>
          <w:rFonts w:ascii="Times New Roman" w:hAnsi="Times New Roman" w:cs="Times New Roman"/>
          <w:b/>
          <w:bCs/>
          <w:iCs/>
          <w:sz w:val="20"/>
          <w:szCs w:val="20"/>
        </w:rPr>
        <w:t>.</w:t>
      </w:r>
    </w:p>
    <w:p w14:paraId="0DC4F302" w14:textId="715A5509" w:rsidR="00944815" w:rsidRPr="00D97855" w:rsidRDefault="00944815" w:rsidP="00E80EE1">
      <w:pPr>
        <w:pStyle w:val="ListParagraph"/>
        <w:numPr>
          <w:ilvl w:val="0"/>
          <w:numId w:val="10"/>
        </w:numPr>
        <w:jc w:val="both"/>
        <w:rPr>
          <w:rFonts w:ascii="Times New Roman" w:hAnsi="Times New Roman" w:cs="Times New Roman"/>
          <w:b/>
          <w:bCs/>
          <w:i/>
          <w:iCs/>
          <w:sz w:val="20"/>
          <w:szCs w:val="20"/>
        </w:rPr>
      </w:pPr>
      <w:proofErr w:type="spellStart"/>
      <w:r w:rsidRPr="00D97855">
        <w:rPr>
          <w:rFonts w:ascii="Times New Roman" w:hAnsi="Times New Roman" w:cs="Times New Roman"/>
          <w:sz w:val="20"/>
          <w:szCs w:val="20"/>
          <w:lang w:val="en-IN"/>
        </w:rPr>
        <w:t>Guleria</w:t>
      </w:r>
      <w:proofErr w:type="spellEnd"/>
      <w:r w:rsidRPr="00D97855">
        <w:rPr>
          <w:rFonts w:ascii="Times New Roman" w:hAnsi="Times New Roman" w:cs="Times New Roman"/>
          <w:sz w:val="20"/>
          <w:szCs w:val="20"/>
          <w:lang w:val="en-IN"/>
        </w:rPr>
        <w:t xml:space="preserve">, J. S. (1983). Some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s from the Tertiary of Kachchh, Western India. </w:t>
      </w:r>
      <w:r w:rsidRPr="00D97855">
        <w:rPr>
          <w:rFonts w:ascii="Times New Roman" w:hAnsi="Times New Roman" w:cs="Times New Roman"/>
          <w:i/>
          <w:iCs/>
          <w:sz w:val="20"/>
          <w:szCs w:val="20"/>
          <w:lang w:val="en-IN"/>
        </w:rPr>
        <w:t>Palaeobotanist, 31</w:t>
      </w:r>
      <w:r w:rsidRPr="00D97855">
        <w:rPr>
          <w:rFonts w:ascii="Times New Roman" w:hAnsi="Times New Roman" w:cs="Times New Roman"/>
          <w:sz w:val="20"/>
          <w:szCs w:val="20"/>
          <w:lang w:val="en-IN"/>
        </w:rPr>
        <w:t>(2), 109–</w:t>
      </w:r>
      <w:proofErr w:type="gramStart"/>
      <w:r w:rsidRPr="00D97855">
        <w:rPr>
          <w:rFonts w:ascii="Times New Roman" w:hAnsi="Times New Roman" w:cs="Times New Roman"/>
          <w:sz w:val="20"/>
          <w:szCs w:val="20"/>
          <w:lang w:val="en-IN"/>
        </w:rPr>
        <w:t>128.​</w:t>
      </w:r>
      <w:proofErr w:type="gramEnd"/>
    </w:p>
    <w:p w14:paraId="5FF451C7" w14:textId="17C0DF31"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Guleria</w:t>
      </w:r>
      <w:proofErr w:type="spellEnd"/>
      <w:r w:rsidRPr="00D97855">
        <w:rPr>
          <w:rFonts w:ascii="Times New Roman" w:hAnsi="Times New Roman" w:cs="Times New Roman"/>
          <w:sz w:val="20"/>
          <w:szCs w:val="20"/>
          <w:lang w:val="en-IN"/>
        </w:rPr>
        <w:t>, J. S. (199</w:t>
      </w:r>
      <w:r w:rsidR="00623C68" w:rsidRPr="00D97855">
        <w:rPr>
          <w:rFonts w:ascii="Times New Roman" w:hAnsi="Times New Roman" w:cs="Times New Roman"/>
          <w:sz w:val="20"/>
          <w:szCs w:val="20"/>
          <w:lang w:val="en-IN"/>
        </w:rPr>
        <w:t>4</w:t>
      </w:r>
      <w:r w:rsidRPr="00D97855">
        <w:rPr>
          <w:rFonts w:ascii="Times New Roman" w:hAnsi="Times New Roman" w:cs="Times New Roman"/>
          <w:sz w:val="20"/>
          <w:szCs w:val="20"/>
          <w:lang w:val="en-IN"/>
        </w:rPr>
        <w:t>). Occurrence of </w:t>
      </w:r>
      <w:r w:rsidRPr="00D97855">
        <w:rPr>
          <w:rFonts w:ascii="Times New Roman" w:hAnsi="Times New Roman" w:cs="Times New Roman"/>
          <w:i/>
          <w:iCs/>
          <w:sz w:val="20"/>
          <w:szCs w:val="20"/>
          <w:lang w:val="en-IN"/>
        </w:rPr>
        <w:t>Dipterocarpus</w:t>
      </w:r>
      <w:r w:rsidRPr="00D97855">
        <w:rPr>
          <w:rFonts w:ascii="Times New Roman" w:hAnsi="Times New Roman" w:cs="Times New Roman"/>
          <w:sz w:val="20"/>
          <w:szCs w:val="20"/>
          <w:lang w:val="en-IN"/>
        </w:rPr>
        <w:t> in the Mar Formation in Bikaner, Rajasthan, Western India. </w:t>
      </w:r>
      <w:r w:rsidRPr="00D97855">
        <w:rPr>
          <w:rFonts w:ascii="Times New Roman" w:hAnsi="Times New Roman" w:cs="Times New Roman"/>
          <w:i/>
          <w:iCs/>
          <w:sz w:val="20"/>
          <w:szCs w:val="20"/>
          <w:lang w:val="en-IN"/>
        </w:rPr>
        <w:t>Palaeobotanist, 43</w:t>
      </w:r>
      <w:r w:rsidRPr="00D97855">
        <w:rPr>
          <w:rFonts w:ascii="Times New Roman" w:hAnsi="Times New Roman" w:cs="Times New Roman"/>
          <w:sz w:val="20"/>
          <w:szCs w:val="20"/>
          <w:lang w:val="en-IN"/>
        </w:rPr>
        <w:t>(2), 49–</w:t>
      </w:r>
      <w:proofErr w:type="gramStart"/>
      <w:r w:rsidRPr="00D97855">
        <w:rPr>
          <w:rFonts w:ascii="Times New Roman" w:hAnsi="Times New Roman" w:cs="Times New Roman"/>
          <w:sz w:val="20"/>
          <w:szCs w:val="20"/>
          <w:lang w:val="en-IN"/>
        </w:rPr>
        <w:t>53.​</w:t>
      </w:r>
      <w:proofErr w:type="gramEnd"/>
    </w:p>
    <w:p w14:paraId="3AF22B57" w14:textId="18056BAF"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Guleria</w:t>
      </w:r>
      <w:proofErr w:type="spellEnd"/>
      <w:r w:rsidRPr="00D97855">
        <w:rPr>
          <w:rFonts w:ascii="Times New Roman" w:hAnsi="Times New Roman" w:cs="Times New Roman"/>
          <w:sz w:val="20"/>
          <w:szCs w:val="20"/>
          <w:lang w:val="en-IN"/>
        </w:rPr>
        <w:t xml:space="preserve">, J. S., Gupta, S. S., &amp; Srivastava, R. (2001).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s from Upper Tertiary sediments of Jammu region (Jammu and Kashmir), North-West India, and their significance. </w:t>
      </w:r>
      <w:r w:rsidRPr="00D97855">
        <w:rPr>
          <w:rFonts w:ascii="Times New Roman" w:hAnsi="Times New Roman" w:cs="Times New Roman"/>
          <w:i/>
          <w:iCs/>
          <w:sz w:val="20"/>
          <w:szCs w:val="20"/>
          <w:lang w:val="en-IN"/>
        </w:rPr>
        <w:t>Palaeobotanist, 50</w:t>
      </w:r>
      <w:r w:rsidRPr="00D97855">
        <w:rPr>
          <w:rFonts w:ascii="Times New Roman" w:hAnsi="Times New Roman" w:cs="Times New Roman"/>
          <w:sz w:val="20"/>
          <w:szCs w:val="20"/>
          <w:lang w:val="en-IN"/>
        </w:rPr>
        <w:t>(2–3), 225–</w:t>
      </w:r>
      <w:proofErr w:type="gramStart"/>
      <w:r w:rsidRPr="00D97855">
        <w:rPr>
          <w:rFonts w:ascii="Times New Roman" w:hAnsi="Times New Roman" w:cs="Times New Roman"/>
          <w:sz w:val="20"/>
          <w:szCs w:val="20"/>
          <w:lang w:val="en-IN"/>
        </w:rPr>
        <w:t>246.​</w:t>
      </w:r>
      <w:proofErr w:type="gramEnd"/>
    </w:p>
    <w:p w14:paraId="54135BCF" w14:textId="77777777" w:rsidR="00AF2FD3" w:rsidRPr="00D97855" w:rsidRDefault="00944815" w:rsidP="00E80EE1">
      <w:pPr>
        <w:pStyle w:val="ListParagraph"/>
        <w:numPr>
          <w:ilvl w:val="0"/>
          <w:numId w:val="10"/>
        </w:numPr>
        <w:jc w:val="both"/>
        <w:rPr>
          <w:rFonts w:ascii="Times New Roman" w:hAnsi="Times New Roman" w:cs="Times New Roman"/>
          <w:sz w:val="20"/>
          <w:szCs w:val="20"/>
        </w:rPr>
      </w:pPr>
      <w:proofErr w:type="spellStart"/>
      <w:r w:rsidRPr="00D97855">
        <w:rPr>
          <w:rFonts w:ascii="Times New Roman" w:hAnsi="Times New Roman" w:cs="Times New Roman"/>
          <w:sz w:val="20"/>
          <w:szCs w:val="20"/>
          <w:lang w:val="en-IN"/>
        </w:rPr>
        <w:t>Heer</w:t>
      </w:r>
      <w:proofErr w:type="spellEnd"/>
      <w:r w:rsidRPr="00D97855">
        <w:rPr>
          <w:rFonts w:ascii="Times New Roman" w:hAnsi="Times New Roman" w:cs="Times New Roman"/>
          <w:sz w:val="20"/>
          <w:szCs w:val="20"/>
          <w:lang w:val="en-IN"/>
        </w:rPr>
        <w:t xml:space="preserve">, O. (1874). </w:t>
      </w:r>
      <w:proofErr w:type="spellStart"/>
      <w:r w:rsidR="00AF2FD3" w:rsidRPr="00D97855">
        <w:rPr>
          <w:rFonts w:ascii="Times New Roman" w:hAnsi="Times New Roman" w:cs="Times New Roman"/>
          <w:sz w:val="20"/>
          <w:szCs w:val="20"/>
        </w:rPr>
        <w:t>Nachträge</w:t>
      </w:r>
      <w:proofErr w:type="spellEnd"/>
      <w:r w:rsidR="00AF2FD3" w:rsidRPr="00D97855">
        <w:rPr>
          <w:rFonts w:ascii="Times New Roman" w:hAnsi="Times New Roman" w:cs="Times New Roman"/>
          <w:sz w:val="20"/>
          <w:szCs w:val="20"/>
        </w:rPr>
        <w:t xml:space="preserve"> </w:t>
      </w:r>
      <w:proofErr w:type="spellStart"/>
      <w:r w:rsidR="00AF2FD3" w:rsidRPr="00D97855">
        <w:rPr>
          <w:rFonts w:ascii="Times New Roman" w:hAnsi="Times New Roman" w:cs="Times New Roman"/>
          <w:sz w:val="20"/>
          <w:szCs w:val="20"/>
        </w:rPr>
        <w:t>zur</w:t>
      </w:r>
      <w:proofErr w:type="spellEnd"/>
      <w:r w:rsidR="00AF2FD3" w:rsidRPr="00D97855">
        <w:rPr>
          <w:rFonts w:ascii="Times New Roman" w:hAnsi="Times New Roman" w:cs="Times New Roman"/>
          <w:sz w:val="20"/>
          <w:szCs w:val="20"/>
        </w:rPr>
        <w:t xml:space="preserve"> </w:t>
      </w:r>
      <w:proofErr w:type="spellStart"/>
      <w:r w:rsidR="00AF2FD3" w:rsidRPr="00D97855">
        <w:rPr>
          <w:rFonts w:ascii="Times New Roman" w:hAnsi="Times New Roman" w:cs="Times New Roman"/>
          <w:sz w:val="20"/>
          <w:szCs w:val="20"/>
        </w:rPr>
        <w:t>miocenen</w:t>
      </w:r>
      <w:proofErr w:type="spellEnd"/>
      <w:r w:rsidR="00AF2FD3" w:rsidRPr="00D97855">
        <w:rPr>
          <w:rFonts w:ascii="Times New Roman" w:hAnsi="Times New Roman" w:cs="Times New Roman"/>
          <w:sz w:val="20"/>
          <w:szCs w:val="20"/>
        </w:rPr>
        <w:t xml:space="preserve"> Flora </w:t>
      </w:r>
      <w:proofErr w:type="spellStart"/>
      <w:r w:rsidR="00AF2FD3" w:rsidRPr="00D97855">
        <w:rPr>
          <w:rFonts w:ascii="Times New Roman" w:hAnsi="Times New Roman" w:cs="Times New Roman"/>
          <w:sz w:val="20"/>
          <w:szCs w:val="20"/>
        </w:rPr>
        <w:t>Grönlands</w:t>
      </w:r>
      <w:proofErr w:type="spellEnd"/>
      <w:r w:rsidR="00AF2FD3" w:rsidRPr="00D97855">
        <w:rPr>
          <w:rFonts w:ascii="Times New Roman" w:hAnsi="Times New Roman" w:cs="Times New Roman"/>
          <w:sz w:val="20"/>
          <w:szCs w:val="20"/>
        </w:rPr>
        <w:t xml:space="preserve">: </w:t>
      </w:r>
      <w:proofErr w:type="spellStart"/>
      <w:r w:rsidR="00AF2FD3" w:rsidRPr="00D97855">
        <w:rPr>
          <w:rFonts w:ascii="Times New Roman" w:hAnsi="Times New Roman" w:cs="Times New Roman"/>
          <w:sz w:val="20"/>
          <w:szCs w:val="20"/>
        </w:rPr>
        <w:t>enthaltend</w:t>
      </w:r>
      <w:proofErr w:type="spellEnd"/>
      <w:r w:rsidR="00AF2FD3" w:rsidRPr="00D97855">
        <w:rPr>
          <w:rFonts w:ascii="Times New Roman" w:hAnsi="Times New Roman" w:cs="Times New Roman"/>
          <w:sz w:val="20"/>
          <w:szCs w:val="20"/>
        </w:rPr>
        <w:t xml:space="preserve"> die von der </w:t>
      </w:r>
      <w:proofErr w:type="spellStart"/>
      <w:r w:rsidR="00AF2FD3" w:rsidRPr="00D97855">
        <w:rPr>
          <w:rFonts w:ascii="Times New Roman" w:hAnsi="Times New Roman" w:cs="Times New Roman"/>
          <w:sz w:val="20"/>
          <w:szCs w:val="20"/>
        </w:rPr>
        <w:t>schwedischen</w:t>
      </w:r>
      <w:proofErr w:type="spellEnd"/>
      <w:r w:rsidR="00AF2FD3" w:rsidRPr="00D97855">
        <w:rPr>
          <w:rFonts w:ascii="Times New Roman" w:hAnsi="Times New Roman" w:cs="Times New Roman"/>
          <w:sz w:val="20"/>
          <w:szCs w:val="20"/>
        </w:rPr>
        <w:t xml:space="preserve"> Expedition </w:t>
      </w:r>
      <w:proofErr w:type="spellStart"/>
      <w:r w:rsidR="00AF2FD3" w:rsidRPr="00D97855">
        <w:rPr>
          <w:rFonts w:ascii="Times New Roman" w:hAnsi="Times New Roman" w:cs="Times New Roman"/>
          <w:sz w:val="20"/>
          <w:szCs w:val="20"/>
        </w:rPr>
        <w:t>im</w:t>
      </w:r>
      <w:proofErr w:type="spellEnd"/>
      <w:r w:rsidR="00AF2FD3" w:rsidRPr="00D97855">
        <w:rPr>
          <w:rFonts w:ascii="Times New Roman" w:hAnsi="Times New Roman" w:cs="Times New Roman"/>
          <w:sz w:val="20"/>
          <w:szCs w:val="20"/>
        </w:rPr>
        <w:t xml:space="preserve"> Sommer 1870 </w:t>
      </w:r>
      <w:proofErr w:type="spellStart"/>
      <w:r w:rsidR="00AF2FD3" w:rsidRPr="00D97855">
        <w:rPr>
          <w:rFonts w:ascii="Times New Roman" w:hAnsi="Times New Roman" w:cs="Times New Roman"/>
          <w:sz w:val="20"/>
          <w:szCs w:val="20"/>
        </w:rPr>
        <w:t>gesammelten</w:t>
      </w:r>
      <w:proofErr w:type="spellEnd"/>
      <w:r w:rsidR="00AF2FD3" w:rsidRPr="00D97855">
        <w:rPr>
          <w:rFonts w:ascii="Times New Roman" w:hAnsi="Times New Roman" w:cs="Times New Roman"/>
          <w:sz w:val="20"/>
          <w:szCs w:val="20"/>
        </w:rPr>
        <w:t xml:space="preserve"> </w:t>
      </w:r>
      <w:proofErr w:type="spellStart"/>
      <w:r w:rsidR="00AF2FD3" w:rsidRPr="00D97855">
        <w:rPr>
          <w:rFonts w:ascii="Times New Roman" w:hAnsi="Times New Roman" w:cs="Times New Roman"/>
          <w:sz w:val="20"/>
          <w:szCs w:val="20"/>
        </w:rPr>
        <w:t>miocenen</w:t>
      </w:r>
      <w:proofErr w:type="spellEnd"/>
      <w:r w:rsidR="00AF2FD3" w:rsidRPr="00D97855">
        <w:rPr>
          <w:rFonts w:ascii="Times New Roman" w:hAnsi="Times New Roman" w:cs="Times New Roman"/>
          <w:sz w:val="20"/>
          <w:szCs w:val="20"/>
        </w:rPr>
        <w:t xml:space="preserve"> </w:t>
      </w:r>
      <w:proofErr w:type="spellStart"/>
      <w:r w:rsidR="00AF2FD3" w:rsidRPr="00D97855">
        <w:rPr>
          <w:rFonts w:ascii="Times New Roman" w:hAnsi="Times New Roman" w:cs="Times New Roman"/>
          <w:sz w:val="20"/>
          <w:szCs w:val="20"/>
        </w:rPr>
        <w:t>Pflanzen</w:t>
      </w:r>
      <w:proofErr w:type="spellEnd"/>
      <w:r w:rsidR="00AF2FD3" w:rsidRPr="00D97855">
        <w:rPr>
          <w:rFonts w:ascii="Times New Roman" w:hAnsi="Times New Roman" w:cs="Times New Roman"/>
          <w:sz w:val="20"/>
          <w:szCs w:val="20"/>
        </w:rPr>
        <w:t>. </w:t>
      </w:r>
      <w:proofErr w:type="spellStart"/>
      <w:r w:rsidR="00AF2FD3" w:rsidRPr="00D97855">
        <w:rPr>
          <w:rFonts w:ascii="Times New Roman" w:hAnsi="Times New Roman" w:cs="Times New Roman"/>
          <w:i/>
          <w:iCs/>
          <w:sz w:val="20"/>
          <w:szCs w:val="20"/>
        </w:rPr>
        <w:t>Kungliga</w:t>
      </w:r>
      <w:proofErr w:type="spellEnd"/>
      <w:r w:rsidR="00AF2FD3" w:rsidRPr="00D97855">
        <w:rPr>
          <w:rFonts w:ascii="Times New Roman" w:hAnsi="Times New Roman" w:cs="Times New Roman"/>
          <w:i/>
          <w:iCs/>
          <w:sz w:val="20"/>
          <w:szCs w:val="20"/>
        </w:rPr>
        <w:t xml:space="preserve"> Svenska </w:t>
      </w:r>
      <w:proofErr w:type="spellStart"/>
      <w:r w:rsidR="00AF2FD3" w:rsidRPr="00D97855">
        <w:rPr>
          <w:rFonts w:ascii="Times New Roman" w:hAnsi="Times New Roman" w:cs="Times New Roman"/>
          <w:i/>
          <w:iCs/>
          <w:sz w:val="20"/>
          <w:szCs w:val="20"/>
        </w:rPr>
        <w:t>Vetenskapsakademiens</w:t>
      </w:r>
      <w:proofErr w:type="spellEnd"/>
      <w:r w:rsidR="00AF2FD3" w:rsidRPr="00D97855">
        <w:rPr>
          <w:rFonts w:ascii="Times New Roman" w:hAnsi="Times New Roman" w:cs="Times New Roman"/>
          <w:i/>
          <w:iCs/>
          <w:sz w:val="20"/>
          <w:szCs w:val="20"/>
        </w:rPr>
        <w:t xml:space="preserve"> </w:t>
      </w:r>
      <w:proofErr w:type="spellStart"/>
      <w:r w:rsidR="00AF2FD3" w:rsidRPr="00D97855">
        <w:rPr>
          <w:rFonts w:ascii="Times New Roman" w:hAnsi="Times New Roman" w:cs="Times New Roman"/>
          <w:i/>
          <w:iCs/>
          <w:sz w:val="20"/>
          <w:szCs w:val="20"/>
        </w:rPr>
        <w:t>Handlingar</w:t>
      </w:r>
      <w:proofErr w:type="spellEnd"/>
      <w:r w:rsidR="00AF2FD3" w:rsidRPr="00D97855">
        <w:rPr>
          <w:rFonts w:ascii="Times New Roman" w:hAnsi="Times New Roman" w:cs="Times New Roman"/>
          <w:sz w:val="20"/>
          <w:szCs w:val="20"/>
        </w:rPr>
        <w:t>, 13(2), 1–29.</w:t>
      </w:r>
    </w:p>
    <w:p w14:paraId="2CE5BF23" w14:textId="7A6472B6" w:rsidR="008429B5" w:rsidRPr="00D97855" w:rsidRDefault="008429B5" w:rsidP="00E80EE1">
      <w:pPr>
        <w:pStyle w:val="ListParagraph"/>
        <w:numPr>
          <w:ilvl w:val="0"/>
          <w:numId w:val="10"/>
        </w:numPr>
        <w:jc w:val="both"/>
        <w:rPr>
          <w:rFonts w:ascii="Times New Roman" w:hAnsi="Times New Roman" w:cs="Times New Roman"/>
          <w:sz w:val="20"/>
          <w:szCs w:val="20"/>
        </w:rPr>
      </w:pPr>
      <w:proofErr w:type="spellStart"/>
      <w:r w:rsidRPr="00D97855">
        <w:rPr>
          <w:rFonts w:ascii="Times New Roman" w:hAnsi="Times New Roman" w:cs="Times New Roman"/>
          <w:sz w:val="20"/>
          <w:szCs w:val="20"/>
        </w:rPr>
        <w:t>Heer</w:t>
      </w:r>
      <w:proofErr w:type="spellEnd"/>
      <w:r w:rsidRPr="00D97855">
        <w:rPr>
          <w:rFonts w:ascii="Times New Roman" w:hAnsi="Times New Roman" w:cs="Times New Roman"/>
          <w:sz w:val="20"/>
          <w:szCs w:val="20"/>
        </w:rPr>
        <w:t xml:space="preserve">, O. (1881). </w:t>
      </w:r>
      <w:proofErr w:type="spellStart"/>
      <w:r w:rsidRPr="00D97855">
        <w:rPr>
          <w:rFonts w:ascii="Times New Roman" w:hAnsi="Times New Roman" w:cs="Times New Roman"/>
          <w:sz w:val="20"/>
          <w:szCs w:val="20"/>
        </w:rPr>
        <w:t>Beiträge</w:t>
      </w:r>
      <w:proofErr w:type="spellEnd"/>
      <w:r w:rsidRPr="00D97855">
        <w:rPr>
          <w:rFonts w:ascii="Times New Roman" w:hAnsi="Times New Roman" w:cs="Times New Roman"/>
          <w:sz w:val="20"/>
          <w:szCs w:val="20"/>
        </w:rPr>
        <w:t xml:space="preserve"> </w:t>
      </w:r>
      <w:proofErr w:type="spellStart"/>
      <w:r w:rsidRPr="00D97855">
        <w:rPr>
          <w:rFonts w:ascii="Times New Roman" w:hAnsi="Times New Roman" w:cs="Times New Roman"/>
          <w:sz w:val="20"/>
          <w:szCs w:val="20"/>
        </w:rPr>
        <w:t>zur</w:t>
      </w:r>
      <w:proofErr w:type="spellEnd"/>
      <w:r w:rsidRPr="00D97855">
        <w:rPr>
          <w:rFonts w:ascii="Times New Roman" w:hAnsi="Times New Roman" w:cs="Times New Roman"/>
          <w:sz w:val="20"/>
          <w:szCs w:val="20"/>
        </w:rPr>
        <w:t xml:space="preserve"> </w:t>
      </w:r>
      <w:proofErr w:type="spellStart"/>
      <w:r w:rsidRPr="00D97855">
        <w:rPr>
          <w:rFonts w:ascii="Times New Roman" w:hAnsi="Times New Roman" w:cs="Times New Roman"/>
          <w:sz w:val="20"/>
          <w:szCs w:val="20"/>
        </w:rPr>
        <w:t>fossilen</w:t>
      </w:r>
      <w:proofErr w:type="spellEnd"/>
      <w:r w:rsidRPr="00D97855">
        <w:rPr>
          <w:rFonts w:ascii="Times New Roman" w:hAnsi="Times New Roman" w:cs="Times New Roman"/>
          <w:sz w:val="20"/>
          <w:szCs w:val="20"/>
        </w:rPr>
        <w:t xml:space="preserve"> Flora von Sumatra (</w:t>
      </w:r>
      <w:proofErr w:type="spellStart"/>
      <w:r w:rsidRPr="00D97855">
        <w:rPr>
          <w:rFonts w:ascii="Times New Roman" w:hAnsi="Times New Roman" w:cs="Times New Roman"/>
          <w:sz w:val="20"/>
          <w:szCs w:val="20"/>
        </w:rPr>
        <w:t>Nachträge</w:t>
      </w:r>
      <w:proofErr w:type="spellEnd"/>
      <w:r w:rsidRPr="00D97855">
        <w:rPr>
          <w:rFonts w:ascii="Times New Roman" w:hAnsi="Times New Roman" w:cs="Times New Roman"/>
          <w:sz w:val="20"/>
          <w:szCs w:val="20"/>
        </w:rPr>
        <w:t>). </w:t>
      </w:r>
      <w:proofErr w:type="spellStart"/>
      <w:r w:rsidRPr="00D97855">
        <w:rPr>
          <w:rFonts w:ascii="Times New Roman" w:hAnsi="Times New Roman" w:cs="Times New Roman"/>
          <w:i/>
          <w:iCs/>
          <w:sz w:val="20"/>
          <w:szCs w:val="20"/>
        </w:rPr>
        <w:t>Neues</w:t>
      </w:r>
      <w:proofErr w:type="spellEnd"/>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
          <w:iCs/>
          <w:sz w:val="20"/>
          <w:szCs w:val="20"/>
        </w:rPr>
        <w:t>Jahrbuch</w:t>
      </w:r>
      <w:proofErr w:type="spellEnd"/>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
          <w:iCs/>
          <w:sz w:val="20"/>
          <w:szCs w:val="20"/>
        </w:rPr>
        <w:t>für</w:t>
      </w:r>
      <w:proofErr w:type="spellEnd"/>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
          <w:iCs/>
          <w:sz w:val="20"/>
          <w:szCs w:val="20"/>
        </w:rPr>
        <w:t>Mineralogie</w:t>
      </w:r>
      <w:proofErr w:type="spellEnd"/>
      <w:r w:rsidRPr="00D97855">
        <w:rPr>
          <w:rFonts w:ascii="Times New Roman" w:hAnsi="Times New Roman" w:cs="Times New Roman"/>
          <w:i/>
          <w:iCs/>
          <w:sz w:val="20"/>
          <w:szCs w:val="20"/>
        </w:rPr>
        <w:t xml:space="preserve">, </w:t>
      </w:r>
      <w:proofErr w:type="spellStart"/>
      <w:r w:rsidRPr="00D97855">
        <w:rPr>
          <w:rFonts w:ascii="Times New Roman" w:hAnsi="Times New Roman" w:cs="Times New Roman"/>
          <w:i/>
          <w:iCs/>
          <w:sz w:val="20"/>
          <w:szCs w:val="20"/>
        </w:rPr>
        <w:t>Geologie</w:t>
      </w:r>
      <w:proofErr w:type="spellEnd"/>
      <w:r w:rsidRPr="00D97855">
        <w:rPr>
          <w:rFonts w:ascii="Times New Roman" w:hAnsi="Times New Roman" w:cs="Times New Roman"/>
          <w:i/>
          <w:iCs/>
          <w:sz w:val="20"/>
          <w:szCs w:val="20"/>
        </w:rPr>
        <w:t xml:space="preserve"> und </w:t>
      </w:r>
      <w:proofErr w:type="spellStart"/>
      <w:r w:rsidRPr="00D97855">
        <w:rPr>
          <w:rFonts w:ascii="Times New Roman" w:hAnsi="Times New Roman" w:cs="Times New Roman"/>
          <w:i/>
          <w:iCs/>
          <w:sz w:val="20"/>
          <w:szCs w:val="20"/>
        </w:rPr>
        <w:t>Paläontologie</w:t>
      </w:r>
      <w:proofErr w:type="spellEnd"/>
      <w:r w:rsidRPr="00D97855">
        <w:rPr>
          <w:rFonts w:ascii="Times New Roman" w:hAnsi="Times New Roman" w:cs="Times New Roman"/>
          <w:sz w:val="20"/>
          <w:szCs w:val="20"/>
        </w:rPr>
        <w:t>, 1881(II), 1–22.</w:t>
      </w:r>
    </w:p>
    <w:p w14:paraId="11006A8A" w14:textId="40F25CFA"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Hickey, L. J. (1973). Classification of the architecture of dicotyledonous leaves. </w:t>
      </w:r>
      <w:r w:rsidRPr="00D97855">
        <w:rPr>
          <w:rFonts w:ascii="Times New Roman" w:hAnsi="Times New Roman" w:cs="Times New Roman"/>
          <w:i/>
          <w:iCs/>
          <w:sz w:val="20"/>
          <w:szCs w:val="20"/>
          <w:lang w:val="en-IN"/>
        </w:rPr>
        <w:t>American Journal of Botany, 60</w:t>
      </w:r>
      <w:r w:rsidRPr="00D97855">
        <w:rPr>
          <w:rFonts w:ascii="Times New Roman" w:hAnsi="Times New Roman" w:cs="Times New Roman"/>
          <w:sz w:val="20"/>
          <w:szCs w:val="20"/>
          <w:lang w:val="en-IN"/>
        </w:rPr>
        <w:t>(1), 17–</w:t>
      </w:r>
      <w:proofErr w:type="gramStart"/>
      <w:r w:rsidRPr="00D97855">
        <w:rPr>
          <w:rFonts w:ascii="Times New Roman" w:hAnsi="Times New Roman" w:cs="Times New Roman"/>
          <w:sz w:val="20"/>
          <w:szCs w:val="20"/>
          <w:lang w:val="en-IN"/>
        </w:rPr>
        <w:t>33.​</w:t>
      </w:r>
      <w:proofErr w:type="gramEnd"/>
    </w:p>
    <w:p w14:paraId="0506C571" w14:textId="53CAA4DB" w:rsidR="00E42D0E" w:rsidRPr="00D97855" w:rsidRDefault="00AB1DA6" w:rsidP="00E80EE1">
      <w:pPr>
        <w:pStyle w:val="ListParagraph"/>
        <w:numPr>
          <w:ilvl w:val="0"/>
          <w:numId w:val="10"/>
        </w:numPr>
        <w:jc w:val="both"/>
        <w:rPr>
          <w:rFonts w:ascii="Times New Roman" w:hAnsi="Times New Roman" w:cs="Times New Roman"/>
          <w:sz w:val="20"/>
          <w:szCs w:val="20"/>
        </w:rPr>
      </w:pPr>
      <w:r w:rsidRPr="00D97855">
        <w:rPr>
          <w:rFonts w:ascii="Times New Roman" w:hAnsi="Times New Roman" w:cs="Times New Roman"/>
          <w:sz w:val="20"/>
          <w:szCs w:val="20"/>
        </w:rPr>
        <w:t>Khan, M.A., Spicer, R.A., Spicer, T.E.V. </w:t>
      </w:r>
      <w:r w:rsidRPr="00D97855">
        <w:rPr>
          <w:rFonts w:ascii="Times New Roman" w:hAnsi="Times New Roman" w:cs="Times New Roman"/>
          <w:i/>
          <w:iCs/>
          <w:sz w:val="20"/>
          <w:szCs w:val="20"/>
        </w:rPr>
        <w:t>et al.</w:t>
      </w:r>
      <w:r w:rsidR="00E42D0E" w:rsidRPr="00D97855">
        <w:rPr>
          <w:rFonts w:ascii="Times New Roman" w:hAnsi="Times New Roman" w:cs="Times New Roman"/>
          <w:i/>
          <w:iCs/>
          <w:sz w:val="20"/>
          <w:szCs w:val="20"/>
        </w:rPr>
        <w:t xml:space="preserve"> </w:t>
      </w:r>
      <w:r w:rsidR="00E42D0E" w:rsidRPr="00D97855">
        <w:rPr>
          <w:rFonts w:ascii="Times New Roman" w:hAnsi="Times New Roman" w:cs="Times New Roman"/>
          <w:iCs/>
          <w:sz w:val="20"/>
          <w:szCs w:val="20"/>
        </w:rPr>
        <w:t>(2020).</w:t>
      </w:r>
      <w:r w:rsidRPr="00D97855">
        <w:rPr>
          <w:rFonts w:ascii="Times New Roman" w:hAnsi="Times New Roman" w:cs="Times New Roman"/>
          <w:sz w:val="20"/>
          <w:szCs w:val="20"/>
        </w:rPr>
        <w:t> </w:t>
      </w:r>
      <w:r w:rsidRPr="00D97855">
        <w:rPr>
          <w:rFonts w:ascii="Times New Roman" w:hAnsi="Times New Roman" w:cs="Times New Roman"/>
          <w:i/>
          <w:iCs/>
          <w:sz w:val="20"/>
          <w:szCs w:val="20"/>
        </w:rPr>
        <w:t>Dipterocarpus</w:t>
      </w:r>
      <w:r w:rsidRPr="00D97855">
        <w:rPr>
          <w:rFonts w:ascii="Times New Roman" w:hAnsi="Times New Roman" w:cs="Times New Roman"/>
          <w:sz w:val="20"/>
          <w:szCs w:val="20"/>
        </w:rPr>
        <w:t> (</w:t>
      </w:r>
      <w:proofErr w:type="spellStart"/>
      <w:r w:rsidRPr="00D97855">
        <w:rPr>
          <w:rFonts w:ascii="Times New Roman" w:hAnsi="Times New Roman" w:cs="Times New Roman"/>
          <w:sz w:val="20"/>
          <w:szCs w:val="20"/>
        </w:rPr>
        <w:t>Dipterocarpaceae</w:t>
      </w:r>
      <w:proofErr w:type="spellEnd"/>
      <w:r w:rsidRPr="00D97855">
        <w:rPr>
          <w:rFonts w:ascii="Times New Roman" w:hAnsi="Times New Roman" w:cs="Times New Roman"/>
          <w:sz w:val="20"/>
          <w:szCs w:val="20"/>
        </w:rPr>
        <w:t xml:space="preserve">) leaves from the K-Pg of India: </w:t>
      </w:r>
      <w:proofErr w:type="gramStart"/>
      <w:r w:rsidRPr="00D97855">
        <w:rPr>
          <w:rFonts w:ascii="Times New Roman" w:hAnsi="Times New Roman" w:cs="Times New Roman"/>
          <w:sz w:val="20"/>
          <w:szCs w:val="20"/>
        </w:rPr>
        <w:t>a</w:t>
      </w:r>
      <w:proofErr w:type="gramEnd"/>
      <w:r w:rsidRPr="00D97855">
        <w:rPr>
          <w:rFonts w:ascii="Times New Roman" w:hAnsi="Times New Roman" w:cs="Times New Roman"/>
          <w:sz w:val="20"/>
          <w:szCs w:val="20"/>
        </w:rPr>
        <w:t xml:space="preserve"> Cretaceous Gondwana presence of the </w:t>
      </w:r>
      <w:proofErr w:type="spellStart"/>
      <w:r w:rsidRPr="00D97855">
        <w:rPr>
          <w:rFonts w:ascii="Times New Roman" w:hAnsi="Times New Roman" w:cs="Times New Roman"/>
          <w:sz w:val="20"/>
          <w:szCs w:val="20"/>
        </w:rPr>
        <w:t>Dipterocarpaceae</w:t>
      </w:r>
      <w:proofErr w:type="spellEnd"/>
      <w:r w:rsidRPr="00D97855">
        <w:rPr>
          <w:rFonts w:ascii="Times New Roman" w:hAnsi="Times New Roman" w:cs="Times New Roman"/>
          <w:sz w:val="20"/>
          <w:szCs w:val="20"/>
        </w:rPr>
        <w:t>. </w:t>
      </w:r>
      <w:r w:rsidRPr="00D97855">
        <w:rPr>
          <w:rFonts w:ascii="Times New Roman" w:hAnsi="Times New Roman" w:cs="Times New Roman"/>
          <w:i/>
          <w:iCs/>
          <w:sz w:val="20"/>
          <w:szCs w:val="20"/>
        </w:rPr>
        <w:t xml:space="preserve">Plant Syst </w:t>
      </w:r>
      <w:proofErr w:type="spellStart"/>
      <w:r w:rsidRPr="00D97855">
        <w:rPr>
          <w:rFonts w:ascii="Times New Roman" w:hAnsi="Times New Roman" w:cs="Times New Roman"/>
          <w:i/>
          <w:iCs/>
          <w:sz w:val="20"/>
          <w:szCs w:val="20"/>
        </w:rPr>
        <w:t>Evol</w:t>
      </w:r>
      <w:proofErr w:type="spellEnd"/>
      <w:r w:rsidRPr="00D97855">
        <w:rPr>
          <w:rFonts w:ascii="Times New Roman" w:hAnsi="Times New Roman" w:cs="Times New Roman"/>
          <w:sz w:val="20"/>
          <w:szCs w:val="20"/>
        </w:rPr>
        <w:t> </w:t>
      </w:r>
      <w:r w:rsidRPr="00D97855">
        <w:rPr>
          <w:rFonts w:ascii="Times New Roman" w:hAnsi="Times New Roman" w:cs="Times New Roman"/>
          <w:bCs/>
          <w:sz w:val="20"/>
          <w:szCs w:val="20"/>
        </w:rPr>
        <w:t>306</w:t>
      </w:r>
      <w:r w:rsidRPr="00D97855">
        <w:rPr>
          <w:rFonts w:ascii="Times New Roman" w:hAnsi="Times New Roman" w:cs="Times New Roman"/>
          <w:sz w:val="20"/>
          <w:szCs w:val="20"/>
        </w:rPr>
        <w:t>, 90</w:t>
      </w:r>
      <w:r w:rsidR="00E42D0E" w:rsidRPr="00D97855">
        <w:rPr>
          <w:rFonts w:ascii="Times New Roman" w:hAnsi="Times New Roman" w:cs="Times New Roman"/>
          <w:sz w:val="20"/>
          <w:szCs w:val="20"/>
        </w:rPr>
        <w:t>.</w:t>
      </w:r>
      <w:r w:rsidRPr="00D97855">
        <w:rPr>
          <w:rFonts w:ascii="Times New Roman" w:hAnsi="Times New Roman" w:cs="Times New Roman"/>
          <w:sz w:val="20"/>
          <w:szCs w:val="20"/>
        </w:rPr>
        <w:t xml:space="preserve"> </w:t>
      </w:r>
    </w:p>
    <w:p w14:paraId="130F9491" w14:textId="7A5E862F" w:rsidR="00E41AE9"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Lakhanpal</w:t>
      </w:r>
      <w:proofErr w:type="spellEnd"/>
      <w:r w:rsidRPr="00D97855">
        <w:rPr>
          <w:rFonts w:ascii="Times New Roman" w:hAnsi="Times New Roman" w:cs="Times New Roman"/>
          <w:sz w:val="20"/>
          <w:szCs w:val="20"/>
          <w:lang w:val="en-IN"/>
        </w:rPr>
        <w:t>, R. N. (196</w:t>
      </w:r>
      <w:r w:rsidR="00E41AE9" w:rsidRPr="00D97855">
        <w:rPr>
          <w:rFonts w:ascii="Times New Roman" w:hAnsi="Times New Roman" w:cs="Times New Roman"/>
          <w:sz w:val="20"/>
          <w:szCs w:val="20"/>
          <w:lang w:val="en-IN"/>
        </w:rPr>
        <w:t>6</w:t>
      </w:r>
      <w:r w:rsidRPr="00D97855">
        <w:rPr>
          <w:rFonts w:ascii="Times New Roman" w:hAnsi="Times New Roman" w:cs="Times New Roman"/>
          <w:sz w:val="20"/>
          <w:szCs w:val="20"/>
          <w:lang w:val="en-IN"/>
        </w:rPr>
        <w:t xml:space="preserve">). </w:t>
      </w:r>
      <w:r w:rsidR="00E41AE9" w:rsidRPr="00D97855">
        <w:rPr>
          <w:rFonts w:ascii="Times New Roman" w:hAnsi="Times New Roman" w:cs="Times New Roman"/>
          <w:bCs/>
          <w:sz w:val="20"/>
          <w:szCs w:val="20"/>
        </w:rPr>
        <w:t xml:space="preserve">Fossil </w:t>
      </w:r>
      <w:proofErr w:type="spellStart"/>
      <w:r w:rsidR="00E41AE9" w:rsidRPr="00D97855">
        <w:rPr>
          <w:rFonts w:ascii="Times New Roman" w:hAnsi="Times New Roman" w:cs="Times New Roman"/>
          <w:bCs/>
          <w:sz w:val="20"/>
          <w:szCs w:val="20"/>
        </w:rPr>
        <w:t>Rhamnaceae</w:t>
      </w:r>
      <w:proofErr w:type="spellEnd"/>
      <w:r w:rsidR="00E41AE9" w:rsidRPr="00D97855">
        <w:rPr>
          <w:rFonts w:ascii="Times New Roman" w:hAnsi="Times New Roman" w:cs="Times New Roman"/>
          <w:bCs/>
          <w:sz w:val="20"/>
          <w:szCs w:val="20"/>
        </w:rPr>
        <w:t xml:space="preserve"> from the Lower Siwalik beds near </w:t>
      </w:r>
      <w:proofErr w:type="spellStart"/>
      <w:r w:rsidR="00E41AE9" w:rsidRPr="00D97855">
        <w:rPr>
          <w:rFonts w:ascii="Times New Roman" w:hAnsi="Times New Roman" w:cs="Times New Roman"/>
          <w:bCs/>
          <w:sz w:val="20"/>
          <w:szCs w:val="20"/>
        </w:rPr>
        <w:t>Jawalamukhi</w:t>
      </w:r>
      <w:proofErr w:type="spellEnd"/>
      <w:r w:rsidR="00E41AE9" w:rsidRPr="00D97855">
        <w:rPr>
          <w:rFonts w:ascii="Times New Roman" w:hAnsi="Times New Roman" w:cs="Times New Roman"/>
          <w:bCs/>
          <w:sz w:val="20"/>
          <w:szCs w:val="20"/>
        </w:rPr>
        <w:t>, Himachal Pradesh. </w:t>
      </w:r>
      <w:r w:rsidR="00E41AE9" w:rsidRPr="00D97855">
        <w:rPr>
          <w:rFonts w:ascii="Times New Roman" w:hAnsi="Times New Roman" w:cs="Times New Roman"/>
          <w:bCs/>
          <w:i/>
          <w:iCs/>
          <w:sz w:val="20"/>
          <w:szCs w:val="20"/>
        </w:rPr>
        <w:t>Publication of the Centre of Advanced Study in Geology, Panjab University</w:t>
      </w:r>
      <w:r w:rsidR="00E41AE9" w:rsidRPr="00D97855">
        <w:rPr>
          <w:rFonts w:ascii="Times New Roman" w:hAnsi="Times New Roman" w:cs="Times New Roman"/>
          <w:bCs/>
          <w:sz w:val="20"/>
          <w:szCs w:val="20"/>
        </w:rPr>
        <w:t>, 3, 23–26.</w:t>
      </w:r>
    </w:p>
    <w:p w14:paraId="2BBB2FB7" w14:textId="43183755"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Lakhanpal</w:t>
      </w:r>
      <w:proofErr w:type="spellEnd"/>
      <w:r w:rsidRPr="00D97855">
        <w:rPr>
          <w:rFonts w:ascii="Times New Roman" w:hAnsi="Times New Roman" w:cs="Times New Roman"/>
          <w:sz w:val="20"/>
          <w:szCs w:val="20"/>
          <w:lang w:val="en-IN"/>
        </w:rPr>
        <w:t>, R. N. (1968). A new fossil </w:t>
      </w:r>
      <w:proofErr w:type="spellStart"/>
      <w:r w:rsidRPr="00D97855">
        <w:rPr>
          <w:rFonts w:ascii="Times New Roman" w:hAnsi="Times New Roman" w:cs="Times New Roman"/>
          <w:i/>
          <w:iCs/>
          <w:sz w:val="20"/>
          <w:szCs w:val="20"/>
          <w:lang w:val="en-IN"/>
        </w:rPr>
        <w:t>Ficus</w:t>
      </w:r>
      <w:proofErr w:type="spellEnd"/>
      <w:r w:rsidRPr="00D97855">
        <w:rPr>
          <w:rFonts w:ascii="Times New Roman" w:hAnsi="Times New Roman" w:cs="Times New Roman"/>
          <w:sz w:val="20"/>
          <w:szCs w:val="20"/>
          <w:lang w:val="en-IN"/>
        </w:rPr>
        <w:t xml:space="preserve"> from the Siwalik beds near </w:t>
      </w:r>
      <w:proofErr w:type="spellStart"/>
      <w:r w:rsidRPr="00D97855">
        <w:rPr>
          <w:rFonts w:ascii="Times New Roman" w:hAnsi="Times New Roman" w:cs="Times New Roman"/>
          <w:sz w:val="20"/>
          <w:szCs w:val="20"/>
          <w:lang w:val="en-IN"/>
        </w:rPr>
        <w:t>Jawalamukhi</w:t>
      </w:r>
      <w:proofErr w:type="spellEnd"/>
      <w:r w:rsidRPr="00D97855">
        <w:rPr>
          <w:rFonts w:ascii="Times New Roman" w:hAnsi="Times New Roman" w:cs="Times New Roman"/>
          <w:sz w:val="20"/>
          <w:szCs w:val="20"/>
          <w:lang w:val="en-IN"/>
        </w:rPr>
        <w:t>, Himachal Pradesh. </w:t>
      </w:r>
      <w:r w:rsidRPr="00D97855">
        <w:rPr>
          <w:rFonts w:ascii="Times New Roman" w:hAnsi="Times New Roman" w:cs="Times New Roman"/>
          <w:i/>
          <w:iCs/>
          <w:sz w:val="20"/>
          <w:szCs w:val="20"/>
          <w:lang w:val="en-IN"/>
        </w:rPr>
        <w:t>Publications of the Centre of Advanced Study in Geology, Panjab University, 5</w:t>
      </w:r>
      <w:r w:rsidRPr="00D97855">
        <w:rPr>
          <w:rFonts w:ascii="Times New Roman" w:hAnsi="Times New Roman" w:cs="Times New Roman"/>
          <w:sz w:val="20"/>
          <w:szCs w:val="20"/>
          <w:lang w:val="en-IN"/>
        </w:rPr>
        <w:t>, 17–</w:t>
      </w:r>
      <w:proofErr w:type="gramStart"/>
      <w:r w:rsidRPr="00D97855">
        <w:rPr>
          <w:rFonts w:ascii="Times New Roman" w:hAnsi="Times New Roman" w:cs="Times New Roman"/>
          <w:sz w:val="20"/>
          <w:szCs w:val="20"/>
          <w:lang w:val="en-IN"/>
        </w:rPr>
        <w:t>19.​</w:t>
      </w:r>
      <w:proofErr w:type="gramEnd"/>
    </w:p>
    <w:p w14:paraId="47223B0C"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Lakhanpal</w:t>
      </w:r>
      <w:proofErr w:type="spellEnd"/>
      <w:r w:rsidRPr="00D97855">
        <w:rPr>
          <w:rFonts w:ascii="Times New Roman" w:hAnsi="Times New Roman" w:cs="Times New Roman"/>
          <w:sz w:val="20"/>
          <w:szCs w:val="20"/>
          <w:lang w:val="en-IN"/>
        </w:rPr>
        <w:t>, R. N. (1969). Fossil </w:t>
      </w:r>
      <w:proofErr w:type="spellStart"/>
      <w:r w:rsidRPr="00D97855">
        <w:rPr>
          <w:rFonts w:ascii="Times New Roman" w:hAnsi="Times New Roman" w:cs="Times New Roman"/>
          <w:i/>
          <w:iCs/>
          <w:sz w:val="20"/>
          <w:szCs w:val="20"/>
          <w:lang w:val="en-IN"/>
        </w:rPr>
        <w:t>Fissistigma</w:t>
      </w:r>
      <w:proofErr w:type="spellEnd"/>
      <w:r w:rsidRPr="00D97855">
        <w:rPr>
          <w:rFonts w:ascii="Times New Roman" w:hAnsi="Times New Roman" w:cs="Times New Roman"/>
          <w:sz w:val="20"/>
          <w:szCs w:val="20"/>
          <w:lang w:val="en-IN"/>
        </w:rPr>
        <w:t xml:space="preserve"> from the Lower Siwalik near </w:t>
      </w:r>
      <w:proofErr w:type="spellStart"/>
      <w:r w:rsidRPr="00D97855">
        <w:rPr>
          <w:rFonts w:ascii="Times New Roman" w:hAnsi="Times New Roman" w:cs="Times New Roman"/>
          <w:sz w:val="20"/>
          <w:szCs w:val="20"/>
          <w:lang w:val="en-IN"/>
        </w:rPr>
        <w:t>Jawalamukhi</w:t>
      </w:r>
      <w:proofErr w:type="spellEnd"/>
      <w:r w:rsidRPr="00D97855">
        <w:rPr>
          <w:rFonts w:ascii="Times New Roman" w:hAnsi="Times New Roman" w:cs="Times New Roman"/>
          <w:sz w:val="20"/>
          <w:szCs w:val="20"/>
          <w:lang w:val="en-IN"/>
        </w:rPr>
        <w:t xml:space="preserve">, India. In H. </w:t>
      </w:r>
      <w:proofErr w:type="spellStart"/>
      <w:r w:rsidRPr="00D97855">
        <w:rPr>
          <w:rFonts w:ascii="Times New Roman" w:hAnsi="Times New Roman" w:cs="Times New Roman"/>
          <w:sz w:val="20"/>
          <w:szCs w:val="20"/>
          <w:lang w:val="en-IN"/>
        </w:rPr>
        <w:t>Santapau</w:t>
      </w:r>
      <w:proofErr w:type="spellEnd"/>
      <w:r w:rsidRPr="00D97855">
        <w:rPr>
          <w:rFonts w:ascii="Times New Roman" w:hAnsi="Times New Roman" w:cs="Times New Roman"/>
          <w:sz w:val="20"/>
          <w:szCs w:val="20"/>
          <w:lang w:val="en-IN"/>
        </w:rPr>
        <w:t xml:space="preserve"> et al. (Eds.), </w:t>
      </w:r>
      <w:r w:rsidRPr="00D97855">
        <w:rPr>
          <w:rFonts w:ascii="Times New Roman" w:hAnsi="Times New Roman" w:cs="Times New Roman"/>
          <w:i/>
          <w:iCs/>
          <w:sz w:val="20"/>
          <w:szCs w:val="20"/>
          <w:lang w:val="en-IN"/>
        </w:rPr>
        <w:t>J. Sen Memorial Volume</w:t>
      </w:r>
      <w:r w:rsidRPr="00D97855">
        <w:rPr>
          <w:rFonts w:ascii="Times New Roman" w:hAnsi="Times New Roman" w:cs="Times New Roman"/>
          <w:sz w:val="20"/>
          <w:szCs w:val="20"/>
          <w:lang w:val="en-IN"/>
        </w:rPr>
        <w:t> (pp. 311–312</w:t>
      </w:r>
      <w:proofErr w:type="gramStart"/>
      <w:r w:rsidRPr="00D97855">
        <w:rPr>
          <w:rFonts w:ascii="Times New Roman" w:hAnsi="Times New Roman" w:cs="Times New Roman"/>
          <w:sz w:val="20"/>
          <w:szCs w:val="20"/>
          <w:lang w:val="en-IN"/>
        </w:rPr>
        <w:t>).​</w:t>
      </w:r>
      <w:proofErr w:type="gramEnd"/>
    </w:p>
    <w:p w14:paraId="074024B6"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Lakhanpal</w:t>
      </w:r>
      <w:proofErr w:type="spellEnd"/>
      <w:r w:rsidRPr="00D97855">
        <w:rPr>
          <w:rFonts w:ascii="Times New Roman" w:hAnsi="Times New Roman" w:cs="Times New Roman"/>
          <w:sz w:val="20"/>
          <w:szCs w:val="20"/>
          <w:lang w:val="en-IN"/>
        </w:rPr>
        <w:t>, R. N. (1970). Tertiary flora of India and their bearing on the historical geology of the region. </w:t>
      </w:r>
      <w:r w:rsidRPr="00D97855">
        <w:rPr>
          <w:rFonts w:ascii="Times New Roman" w:hAnsi="Times New Roman" w:cs="Times New Roman"/>
          <w:i/>
          <w:iCs/>
          <w:sz w:val="20"/>
          <w:szCs w:val="20"/>
          <w:lang w:val="en-IN"/>
        </w:rPr>
        <w:t>Taxon, 19</w:t>
      </w:r>
      <w:r w:rsidRPr="00D97855">
        <w:rPr>
          <w:rFonts w:ascii="Times New Roman" w:hAnsi="Times New Roman" w:cs="Times New Roman"/>
          <w:sz w:val="20"/>
          <w:szCs w:val="20"/>
          <w:lang w:val="en-IN"/>
        </w:rPr>
        <w:t>(5), 675–</w:t>
      </w:r>
      <w:proofErr w:type="gramStart"/>
      <w:r w:rsidRPr="00D97855">
        <w:rPr>
          <w:rFonts w:ascii="Times New Roman" w:hAnsi="Times New Roman" w:cs="Times New Roman"/>
          <w:sz w:val="20"/>
          <w:szCs w:val="20"/>
          <w:lang w:val="en-IN"/>
        </w:rPr>
        <w:t>694.​</w:t>
      </w:r>
      <w:proofErr w:type="gramEnd"/>
    </w:p>
    <w:p w14:paraId="4A8BCC02" w14:textId="77777777" w:rsidR="00FB785E" w:rsidRPr="00D97855" w:rsidRDefault="00944815" w:rsidP="00E80EE1">
      <w:pPr>
        <w:pStyle w:val="ListParagraph"/>
        <w:numPr>
          <w:ilvl w:val="0"/>
          <w:numId w:val="10"/>
        </w:numPr>
        <w:jc w:val="both"/>
        <w:rPr>
          <w:rFonts w:ascii="Times New Roman" w:hAnsi="Times New Roman" w:cs="Times New Roman"/>
          <w:sz w:val="20"/>
          <w:szCs w:val="20"/>
        </w:rPr>
      </w:pPr>
      <w:proofErr w:type="spellStart"/>
      <w:r w:rsidRPr="00D97855">
        <w:rPr>
          <w:rFonts w:ascii="Times New Roman" w:hAnsi="Times New Roman" w:cs="Times New Roman"/>
          <w:sz w:val="20"/>
          <w:szCs w:val="20"/>
          <w:lang w:val="en-IN"/>
        </w:rPr>
        <w:t>Lakhanpal</w:t>
      </w:r>
      <w:proofErr w:type="spellEnd"/>
      <w:r w:rsidRPr="00D97855">
        <w:rPr>
          <w:rFonts w:ascii="Times New Roman" w:hAnsi="Times New Roman" w:cs="Times New Roman"/>
          <w:sz w:val="20"/>
          <w:szCs w:val="20"/>
          <w:lang w:val="en-IN"/>
        </w:rPr>
        <w:t xml:space="preserve">, R. N., &amp; Awasthi, N. (1992). </w:t>
      </w:r>
      <w:r w:rsidR="00FB785E" w:rsidRPr="00D97855">
        <w:rPr>
          <w:rFonts w:ascii="Times New Roman" w:hAnsi="Times New Roman" w:cs="Times New Roman"/>
          <w:sz w:val="20"/>
          <w:szCs w:val="20"/>
        </w:rPr>
        <w:t> New species of </w:t>
      </w:r>
      <w:proofErr w:type="spellStart"/>
      <w:r w:rsidR="00FB785E" w:rsidRPr="00D97855">
        <w:rPr>
          <w:rFonts w:ascii="Times New Roman" w:hAnsi="Times New Roman" w:cs="Times New Roman"/>
          <w:i/>
          <w:iCs/>
          <w:sz w:val="20"/>
          <w:szCs w:val="20"/>
        </w:rPr>
        <w:t>Fissistigma</w:t>
      </w:r>
      <w:proofErr w:type="spellEnd"/>
      <w:r w:rsidR="00FB785E" w:rsidRPr="00D97855">
        <w:rPr>
          <w:rFonts w:ascii="Times New Roman" w:hAnsi="Times New Roman" w:cs="Times New Roman"/>
          <w:sz w:val="20"/>
          <w:szCs w:val="20"/>
        </w:rPr>
        <w:t> and </w:t>
      </w:r>
      <w:r w:rsidR="00FB785E" w:rsidRPr="00D97855">
        <w:rPr>
          <w:rFonts w:ascii="Times New Roman" w:hAnsi="Times New Roman" w:cs="Times New Roman"/>
          <w:i/>
          <w:iCs/>
          <w:sz w:val="20"/>
          <w:szCs w:val="20"/>
        </w:rPr>
        <w:t>Terminalia</w:t>
      </w:r>
      <w:r w:rsidR="00FB785E" w:rsidRPr="00D97855">
        <w:rPr>
          <w:rFonts w:ascii="Times New Roman" w:hAnsi="Times New Roman" w:cs="Times New Roman"/>
          <w:sz w:val="20"/>
          <w:szCs w:val="20"/>
        </w:rPr>
        <w:t xml:space="preserve"> from the Siwalik sediments of </w:t>
      </w:r>
      <w:proofErr w:type="spellStart"/>
      <w:r w:rsidR="00FB785E" w:rsidRPr="00D97855">
        <w:rPr>
          <w:rFonts w:ascii="Times New Roman" w:hAnsi="Times New Roman" w:cs="Times New Roman"/>
          <w:sz w:val="20"/>
          <w:szCs w:val="20"/>
        </w:rPr>
        <w:t>Balugoloa</w:t>
      </w:r>
      <w:proofErr w:type="spellEnd"/>
      <w:r w:rsidR="00FB785E" w:rsidRPr="00D97855">
        <w:rPr>
          <w:rFonts w:ascii="Times New Roman" w:hAnsi="Times New Roman" w:cs="Times New Roman"/>
          <w:sz w:val="20"/>
          <w:szCs w:val="20"/>
        </w:rPr>
        <w:t>, Himachal Pradesh. </w:t>
      </w:r>
      <w:proofErr w:type="spellStart"/>
      <w:r w:rsidR="00FB785E" w:rsidRPr="00D97855">
        <w:rPr>
          <w:rFonts w:ascii="Times New Roman" w:hAnsi="Times New Roman" w:cs="Times New Roman"/>
          <w:i/>
          <w:iCs/>
          <w:sz w:val="20"/>
          <w:szCs w:val="20"/>
        </w:rPr>
        <w:t>Geophytology</w:t>
      </w:r>
      <w:proofErr w:type="spellEnd"/>
      <w:r w:rsidR="00FB785E" w:rsidRPr="00D97855">
        <w:rPr>
          <w:rFonts w:ascii="Times New Roman" w:hAnsi="Times New Roman" w:cs="Times New Roman"/>
          <w:sz w:val="20"/>
          <w:szCs w:val="20"/>
        </w:rPr>
        <w:t>, 21, 49–52.</w:t>
      </w:r>
    </w:p>
    <w:p w14:paraId="12BB5792" w14:textId="44FA1F33"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Lakhanpal</w:t>
      </w:r>
      <w:proofErr w:type="spellEnd"/>
      <w:r w:rsidRPr="00D97855">
        <w:rPr>
          <w:rFonts w:ascii="Times New Roman" w:hAnsi="Times New Roman" w:cs="Times New Roman"/>
          <w:sz w:val="20"/>
          <w:szCs w:val="20"/>
          <w:lang w:val="en-IN"/>
        </w:rPr>
        <w:t xml:space="preserve">, R. N., &amp; </w:t>
      </w:r>
      <w:proofErr w:type="spellStart"/>
      <w:r w:rsidRPr="00D97855">
        <w:rPr>
          <w:rFonts w:ascii="Times New Roman" w:hAnsi="Times New Roman" w:cs="Times New Roman"/>
          <w:sz w:val="20"/>
          <w:szCs w:val="20"/>
          <w:lang w:val="en-IN"/>
        </w:rPr>
        <w:t>Dayal</w:t>
      </w:r>
      <w:proofErr w:type="spellEnd"/>
      <w:r w:rsidRPr="00D97855">
        <w:rPr>
          <w:rFonts w:ascii="Times New Roman" w:hAnsi="Times New Roman" w:cs="Times New Roman"/>
          <w:sz w:val="20"/>
          <w:szCs w:val="20"/>
          <w:lang w:val="en-IN"/>
        </w:rPr>
        <w:t xml:space="preserve">, R. (1966). Lower Siwalik plants from near </w:t>
      </w:r>
      <w:proofErr w:type="spellStart"/>
      <w:r w:rsidRPr="00D97855">
        <w:rPr>
          <w:rFonts w:ascii="Times New Roman" w:hAnsi="Times New Roman" w:cs="Times New Roman"/>
          <w:sz w:val="20"/>
          <w:szCs w:val="20"/>
          <w:lang w:val="en-IN"/>
        </w:rPr>
        <w:t>Jawalamukhi</w:t>
      </w:r>
      <w:proofErr w:type="spellEnd"/>
      <w:r w:rsidRPr="00D97855">
        <w:rPr>
          <w:rFonts w:ascii="Times New Roman" w:hAnsi="Times New Roman" w:cs="Times New Roman"/>
          <w:sz w:val="20"/>
          <w:szCs w:val="20"/>
          <w:lang w:val="en-IN"/>
        </w:rPr>
        <w:t>, Punjab. </w:t>
      </w:r>
      <w:r w:rsidRPr="00D97855">
        <w:rPr>
          <w:rFonts w:ascii="Times New Roman" w:hAnsi="Times New Roman" w:cs="Times New Roman"/>
          <w:i/>
          <w:iCs/>
          <w:sz w:val="20"/>
          <w:szCs w:val="20"/>
          <w:lang w:val="en-IN"/>
        </w:rPr>
        <w:t>Current Science, 35</w:t>
      </w:r>
      <w:r w:rsidRPr="00D97855">
        <w:rPr>
          <w:rFonts w:ascii="Times New Roman" w:hAnsi="Times New Roman" w:cs="Times New Roman"/>
          <w:sz w:val="20"/>
          <w:szCs w:val="20"/>
          <w:lang w:val="en-IN"/>
        </w:rPr>
        <w:t>(8), 209–</w:t>
      </w:r>
      <w:proofErr w:type="gramStart"/>
      <w:r w:rsidRPr="00D97855">
        <w:rPr>
          <w:rFonts w:ascii="Times New Roman" w:hAnsi="Times New Roman" w:cs="Times New Roman"/>
          <w:sz w:val="20"/>
          <w:szCs w:val="20"/>
          <w:lang w:val="en-IN"/>
        </w:rPr>
        <w:t>211.​</w:t>
      </w:r>
      <w:proofErr w:type="gramEnd"/>
    </w:p>
    <w:p w14:paraId="381B47B8" w14:textId="1F258665"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Lakhanpal</w:t>
      </w:r>
      <w:proofErr w:type="spellEnd"/>
      <w:r w:rsidRPr="00D97855">
        <w:rPr>
          <w:rFonts w:ascii="Times New Roman" w:hAnsi="Times New Roman" w:cs="Times New Roman"/>
          <w:sz w:val="20"/>
          <w:szCs w:val="20"/>
          <w:lang w:val="en-IN"/>
        </w:rPr>
        <w:t xml:space="preserve">, R. N., &amp; </w:t>
      </w:r>
      <w:proofErr w:type="spellStart"/>
      <w:r w:rsidRPr="00D97855">
        <w:rPr>
          <w:rFonts w:ascii="Times New Roman" w:hAnsi="Times New Roman" w:cs="Times New Roman"/>
          <w:sz w:val="20"/>
          <w:szCs w:val="20"/>
          <w:lang w:val="en-IN"/>
        </w:rPr>
        <w:t>Guleria</w:t>
      </w:r>
      <w:proofErr w:type="spellEnd"/>
      <w:r w:rsidRPr="00D97855">
        <w:rPr>
          <w:rFonts w:ascii="Times New Roman" w:hAnsi="Times New Roman" w:cs="Times New Roman"/>
          <w:sz w:val="20"/>
          <w:szCs w:val="20"/>
          <w:lang w:val="en-IN"/>
        </w:rPr>
        <w:t>, J. S. (198</w:t>
      </w:r>
      <w:r w:rsidR="00380573" w:rsidRPr="00D97855">
        <w:rPr>
          <w:rFonts w:ascii="Times New Roman" w:hAnsi="Times New Roman" w:cs="Times New Roman"/>
          <w:sz w:val="20"/>
          <w:szCs w:val="20"/>
          <w:lang w:val="en-IN"/>
        </w:rPr>
        <w:t>6</w:t>
      </w:r>
      <w:r w:rsidRPr="00D97855">
        <w:rPr>
          <w:rFonts w:ascii="Times New Roman" w:hAnsi="Times New Roman" w:cs="Times New Roman"/>
          <w:sz w:val="20"/>
          <w:szCs w:val="20"/>
          <w:lang w:val="en-IN"/>
        </w:rPr>
        <w:t>). Fossil leaves of </w:t>
      </w:r>
      <w:r w:rsidRPr="00D97855">
        <w:rPr>
          <w:rFonts w:ascii="Times New Roman" w:hAnsi="Times New Roman" w:cs="Times New Roman"/>
          <w:i/>
          <w:iCs/>
          <w:sz w:val="20"/>
          <w:szCs w:val="20"/>
          <w:lang w:val="en-IN"/>
        </w:rPr>
        <w:t>Dipterocarpus</w:t>
      </w:r>
      <w:r w:rsidRPr="00D97855">
        <w:rPr>
          <w:rFonts w:ascii="Times New Roman" w:hAnsi="Times New Roman" w:cs="Times New Roman"/>
          <w:sz w:val="20"/>
          <w:szCs w:val="20"/>
          <w:lang w:val="en-IN"/>
        </w:rPr>
        <w:t xml:space="preserve"> from the Lower Siwalik beds near </w:t>
      </w:r>
      <w:proofErr w:type="spellStart"/>
      <w:r w:rsidRPr="00D97855">
        <w:rPr>
          <w:rFonts w:ascii="Times New Roman" w:hAnsi="Times New Roman" w:cs="Times New Roman"/>
          <w:sz w:val="20"/>
          <w:szCs w:val="20"/>
          <w:lang w:val="en-IN"/>
        </w:rPr>
        <w:t>Jawalamukhi</w:t>
      </w:r>
      <w:proofErr w:type="spellEnd"/>
      <w:r w:rsidRPr="00D97855">
        <w:rPr>
          <w:rFonts w:ascii="Times New Roman" w:hAnsi="Times New Roman" w:cs="Times New Roman"/>
          <w:sz w:val="20"/>
          <w:szCs w:val="20"/>
          <w:lang w:val="en-IN"/>
        </w:rPr>
        <w:t>, Himachal Pradesh. </w:t>
      </w:r>
      <w:r w:rsidRPr="00D97855">
        <w:rPr>
          <w:rFonts w:ascii="Times New Roman" w:hAnsi="Times New Roman" w:cs="Times New Roman"/>
          <w:i/>
          <w:iCs/>
          <w:sz w:val="20"/>
          <w:szCs w:val="20"/>
          <w:lang w:val="en-IN"/>
        </w:rPr>
        <w:t>Palaeobotanist, 35</w:t>
      </w:r>
      <w:r w:rsidR="00380573" w:rsidRPr="00D97855">
        <w:rPr>
          <w:rFonts w:ascii="Times New Roman" w:hAnsi="Times New Roman" w:cs="Times New Roman"/>
          <w:i/>
          <w:iCs/>
          <w:sz w:val="20"/>
          <w:szCs w:val="20"/>
          <w:lang w:val="en-IN"/>
        </w:rPr>
        <w:t>(1-3)</w:t>
      </w:r>
      <w:r w:rsidRPr="00D97855">
        <w:rPr>
          <w:rFonts w:ascii="Times New Roman" w:hAnsi="Times New Roman" w:cs="Times New Roman"/>
          <w:sz w:val="20"/>
          <w:szCs w:val="20"/>
          <w:lang w:val="en-IN"/>
        </w:rPr>
        <w:t>, 258–</w:t>
      </w:r>
      <w:proofErr w:type="gramStart"/>
      <w:r w:rsidRPr="00D97855">
        <w:rPr>
          <w:rFonts w:ascii="Times New Roman" w:hAnsi="Times New Roman" w:cs="Times New Roman"/>
          <w:sz w:val="20"/>
          <w:szCs w:val="20"/>
          <w:lang w:val="en-IN"/>
        </w:rPr>
        <w:t>262.​</w:t>
      </w:r>
      <w:proofErr w:type="gramEnd"/>
    </w:p>
    <w:p w14:paraId="099B22DB"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Mabberley</w:t>
      </w:r>
      <w:proofErr w:type="spellEnd"/>
      <w:r w:rsidRPr="00D97855">
        <w:rPr>
          <w:rFonts w:ascii="Times New Roman" w:hAnsi="Times New Roman" w:cs="Times New Roman"/>
          <w:sz w:val="20"/>
          <w:szCs w:val="20"/>
          <w:lang w:val="en-IN"/>
        </w:rPr>
        <w:t>, D. J. (1997). </w:t>
      </w:r>
      <w:r w:rsidRPr="00D97855">
        <w:rPr>
          <w:rFonts w:ascii="Times New Roman" w:hAnsi="Times New Roman" w:cs="Times New Roman"/>
          <w:i/>
          <w:iCs/>
          <w:sz w:val="20"/>
          <w:szCs w:val="20"/>
          <w:lang w:val="en-IN"/>
        </w:rPr>
        <w:t>The plant-book: A portable dictionary of the vascular plants</w:t>
      </w:r>
      <w:r w:rsidRPr="00D97855">
        <w:rPr>
          <w:rFonts w:ascii="Times New Roman" w:hAnsi="Times New Roman" w:cs="Times New Roman"/>
          <w:sz w:val="20"/>
          <w:szCs w:val="20"/>
          <w:lang w:val="en-IN"/>
        </w:rPr>
        <w:t xml:space="preserve"> (2nd ed.). Cambridge University </w:t>
      </w:r>
      <w:proofErr w:type="gramStart"/>
      <w:r w:rsidRPr="00D97855">
        <w:rPr>
          <w:rFonts w:ascii="Times New Roman" w:hAnsi="Times New Roman" w:cs="Times New Roman"/>
          <w:sz w:val="20"/>
          <w:szCs w:val="20"/>
          <w:lang w:val="en-IN"/>
        </w:rPr>
        <w:t>Press.​</w:t>
      </w:r>
      <w:proofErr w:type="gramEnd"/>
    </w:p>
    <w:p w14:paraId="1F94EA33"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Mehrotra, R. C., &amp; Bhattacharya, A. (2002). Wood of </w:t>
      </w:r>
      <w:r w:rsidRPr="00D97855">
        <w:rPr>
          <w:rFonts w:ascii="Times New Roman" w:hAnsi="Times New Roman" w:cs="Times New Roman"/>
          <w:i/>
          <w:iCs/>
          <w:sz w:val="20"/>
          <w:szCs w:val="20"/>
          <w:lang w:val="en-IN"/>
        </w:rPr>
        <w:t>Dipterocarpus</w:t>
      </w:r>
      <w:r w:rsidRPr="00D97855">
        <w:rPr>
          <w:rFonts w:ascii="Times New Roman" w:hAnsi="Times New Roman" w:cs="Times New Roman"/>
          <w:sz w:val="20"/>
          <w:szCs w:val="20"/>
          <w:lang w:val="en-IN"/>
        </w:rPr>
        <w:t xml:space="preserve"> from a new locality of the </w:t>
      </w:r>
      <w:proofErr w:type="spellStart"/>
      <w:r w:rsidRPr="00D97855">
        <w:rPr>
          <w:rFonts w:ascii="Times New Roman" w:hAnsi="Times New Roman" w:cs="Times New Roman"/>
          <w:sz w:val="20"/>
          <w:szCs w:val="20"/>
          <w:lang w:val="en-IN"/>
        </w:rPr>
        <w:t>Champa</w:t>
      </w:r>
      <w:proofErr w:type="spellEnd"/>
      <w:r w:rsidRPr="00D97855">
        <w:rPr>
          <w:rFonts w:ascii="Times New Roman" w:hAnsi="Times New Roman" w:cs="Times New Roman"/>
          <w:sz w:val="20"/>
          <w:szCs w:val="20"/>
          <w:lang w:val="en-IN"/>
        </w:rPr>
        <w:t xml:space="preserve"> Nagar Formation of Tripura, India. </w:t>
      </w:r>
      <w:r w:rsidRPr="00D97855">
        <w:rPr>
          <w:rFonts w:ascii="Times New Roman" w:hAnsi="Times New Roman" w:cs="Times New Roman"/>
          <w:i/>
          <w:iCs/>
          <w:sz w:val="20"/>
          <w:szCs w:val="20"/>
          <w:lang w:val="en-IN"/>
        </w:rPr>
        <w:t>Palaeobotanist, 51</w:t>
      </w:r>
      <w:r w:rsidRPr="00D97855">
        <w:rPr>
          <w:rFonts w:ascii="Times New Roman" w:hAnsi="Times New Roman" w:cs="Times New Roman"/>
          <w:sz w:val="20"/>
          <w:szCs w:val="20"/>
          <w:lang w:val="en-IN"/>
        </w:rPr>
        <w:t>, 123–</w:t>
      </w:r>
      <w:proofErr w:type="gramStart"/>
      <w:r w:rsidRPr="00D97855">
        <w:rPr>
          <w:rFonts w:ascii="Times New Roman" w:hAnsi="Times New Roman" w:cs="Times New Roman"/>
          <w:sz w:val="20"/>
          <w:szCs w:val="20"/>
          <w:lang w:val="en-IN"/>
        </w:rPr>
        <w:t>127.​</w:t>
      </w:r>
      <w:proofErr w:type="gramEnd"/>
    </w:p>
    <w:p w14:paraId="2EE97AAC" w14:textId="7D5EFF86" w:rsidR="00944815" w:rsidRPr="00D97855" w:rsidRDefault="00380573"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rPr>
        <w:t xml:space="preserve">Merrill, E. D. (1923). Distribution of the </w:t>
      </w:r>
      <w:proofErr w:type="spellStart"/>
      <w:r w:rsidRPr="00D97855">
        <w:rPr>
          <w:rFonts w:ascii="Times New Roman" w:hAnsi="Times New Roman" w:cs="Times New Roman"/>
          <w:sz w:val="20"/>
          <w:szCs w:val="20"/>
        </w:rPr>
        <w:t>Dipterocarpaceae</w:t>
      </w:r>
      <w:proofErr w:type="spellEnd"/>
      <w:r w:rsidRPr="00D97855">
        <w:rPr>
          <w:rFonts w:ascii="Times New Roman" w:hAnsi="Times New Roman" w:cs="Times New Roman"/>
          <w:sz w:val="20"/>
          <w:szCs w:val="20"/>
        </w:rPr>
        <w:t>: origin and relationships of the Philippine flora and causes of the differences between the floras of eastern and western Malaysia. </w:t>
      </w:r>
      <w:r w:rsidRPr="00D97855">
        <w:rPr>
          <w:rFonts w:ascii="Times New Roman" w:hAnsi="Times New Roman" w:cs="Times New Roman"/>
          <w:i/>
          <w:iCs/>
          <w:sz w:val="20"/>
          <w:szCs w:val="20"/>
        </w:rPr>
        <w:t>Philippine Journal of Science</w:t>
      </w:r>
      <w:r w:rsidRPr="00D97855">
        <w:rPr>
          <w:rFonts w:ascii="Times New Roman" w:hAnsi="Times New Roman" w:cs="Times New Roman"/>
          <w:sz w:val="20"/>
          <w:szCs w:val="20"/>
        </w:rPr>
        <w:t>, 23(1), 1–34.</w:t>
      </w:r>
    </w:p>
    <w:p w14:paraId="6E2A4CFC"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lastRenderedPageBreak/>
        <w:t>Muller, J. (1970). Palynological evidence on early differentiation of angiosperms. </w:t>
      </w:r>
      <w:r w:rsidRPr="00D97855">
        <w:rPr>
          <w:rFonts w:ascii="Times New Roman" w:hAnsi="Times New Roman" w:cs="Times New Roman"/>
          <w:i/>
          <w:iCs/>
          <w:sz w:val="20"/>
          <w:szCs w:val="20"/>
          <w:lang w:val="en-IN"/>
        </w:rPr>
        <w:t>Biological Reviews, 45</w:t>
      </w:r>
      <w:r w:rsidRPr="00D97855">
        <w:rPr>
          <w:rFonts w:ascii="Times New Roman" w:hAnsi="Times New Roman" w:cs="Times New Roman"/>
          <w:sz w:val="20"/>
          <w:szCs w:val="20"/>
          <w:lang w:val="en-IN"/>
        </w:rPr>
        <w:t>(4), 417–</w:t>
      </w:r>
      <w:proofErr w:type="gramStart"/>
      <w:r w:rsidRPr="00D97855">
        <w:rPr>
          <w:rFonts w:ascii="Times New Roman" w:hAnsi="Times New Roman" w:cs="Times New Roman"/>
          <w:sz w:val="20"/>
          <w:szCs w:val="20"/>
          <w:lang w:val="en-IN"/>
        </w:rPr>
        <w:t>450.​</w:t>
      </w:r>
      <w:proofErr w:type="gramEnd"/>
    </w:p>
    <w:p w14:paraId="67D85E06"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Muller, J. (1981). Fossil pollen records of extant angiosperms. </w:t>
      </w:r>
      <w:r w:rsidRPr="00D97855">
        <w:rPr>
          <w:rFonts w:ascii="Times New Roman" w:hAnsi="Times New Roman" w:cs="Times New Roman"/>
          <w:i/>
          <w:iCs/>
          <w:sz w:val="20"/>
          <w:szCs w:val="20"/>
          <w:lang w:val="en-IN"/>
        </w:rPr>
        <w:t>Botanical Review, 47</w:t>
      </w:r>
      <w:r w:rsidRPr="00D97855">
        <w:rPr>
          <w:rFonts w:ascii="Times New Roman" w:hAnsi="Times New Roman" w:cs="Times New Roman"/>
          <w:sz w:val="20"/>
          <w:szCs w:val="20"/>
          <w:lang w:val="en-IN"/>
        </w:rPr>
        <w:t>(1), 1–</w:t>
      </w:r>
      <w:proofErr w:type="gramStart"/>
      <w:r w:rsidRPr="00D97855">
        <w:rPr>
          <w:rFonts w:ascii="Times New Roman" w:hAnsi="Times New Roman" w:cs="Times New Roman"/>
          <w:sz w:val="20"/>
          <w:szCs w:val="20"/>
          <w:lang w:val="en-IN"/>
        </w:rPr>
        <w:t>142.​</w:t>
      </w:r>
      <w:proofErr w:type="gramEnd"/>
    </w:p>
    <w:p w14:paraId="729BFD65"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Navale</w:t>
      </w:r>
      <w:proofErr w:type="spellEnd"/>
      <w:r w:rsidRPr="00D97855">
        <w:rPr>
          <w:rFonts w:ascii="Times New Roman" w:hAnsi="Times New Roman" w:cs="Times New Roman"/>
          <w:sz w:val="20"/>
          <w:szCs w:val="20"/>
          <w:lang w:val="en-IN"/>
        </w:rPr>
        <w:t xml:space="preserve">, G. K. B. (1963). Some silicified </w:t>
      </w:r>
      <w:proofErr w:type="spellStart"/>
      <w:r w:rsidRPr="00D97855">
        <w:rPr>
          <w:rFonts w:ascii="Times New Roman" w:hAnsi="Times New Roman" w:cs="Times New Roman"/>
          <w:sz w:val="20"/>
          <w:szCs w:val="20"/>
          <w:lang w:val="en-IN"/>
        </w:rPr>
        <w:t>dipterocarpaceous</w:t>
      </w:r>
      <w:proofErr w:type="spellEnd"/>
      <w:r w:rsidRPr="00D97855">
        <w:rPr>
          <w:rFonts w:ascii="Times New Roman" w:hAnsi="Times New Roman" w:cs="Times New Roman"/>
          <w:sz w:val="20"/>
          <w:szCs w:val="20"/>
          <w:lang w:val="en-IN"/>
        </w:rPr>
        <w:t xml:space="preserve"> woods from Tertiary beds of the </w:t>
      </w:r>
      <w:proofErr w:type="spellStart"/>
      <w:r w:rsidRPr="00D97855">
        <w:rPr>
          <w:rFonts w:ascii="Times New Roman" w:hAnsi="Times New Roman" w:cs="Times New Roman"/>
          <w:sz w:val="20"/>
          <w:szCs w:val="20"/>
          <w:lang w:val="en-IN"/>
        </w:rPr>
        <w:t>Cuddalore</w:t>
      </w:r>
      <w:proofErr w:type="spellEnd"/>
      <w:r w:rsidRPr="00D97855">
        <w:rPr>
          <w:rFonts w:ascii="Times New Roman" w:hAnsi="Times New Roman" w:cs="Times New Roman"/>
          <w:sz w:val="20"/>
          <w:szCs w:val="20"/>
          <w:lang w:val="en-IN"/>
        </w:rPr>
        <w:t xml:space="preserve"> Series near Pondicherry, India. </w:t>
      </w:r>
      <w:r w:rsidRPr="00D97855">
        <w:rPr>
          <w:rFonts w:ascii="Times New Roman" w:hAnsi="Times New Roman" w:cs="Times New Roman"/>
          <w:i/>
          <w:iCs/>
          <w:sz w:val="20"/>
          <w:szCs w:val="20"/>
          <w:lang w:val="en-IN"/>
        </w:rPr>
        <w:t>Palaeobotanist, 11</w:t>
      </w:r>
      <w:r w:rsidRPr="00D97855">
        <w:rPr>
          <w:rFonts w:ascii="Times New Roman" w:hAnsi="Times New Roman" w:cs="Times New Roman"/>
          <w:sz w:val="20"/>
          <w:szCs w:val="20"/>
          <w:lang w:val="en-IN"/>
        </w:rPr>
        <w:t>(1–2), 66–</w:t>
      </w:r>
      <w:proofErr w:type="gramStart"/>
      <w:r w:rsidRPr="00D97855">
        <w:rPr>
          <w:rFonts w:ascii="Times New Roman" w:hAnsi="Times New Roman" w:cs="Times New Roman"/>
          <w:sz w:val="20"/>
          <w:szCs w:val="20"/>
          <w:lang w:val="en-IN"/>
        </w:rPr>
        <w:t>81.​</w:t>
      </w:r>
      <w:proofErr w:type="gramEnd"/>
    </w:p>
    <w:p w14:paraId="6554F723"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proofErr w:type="spellStart"/>
      <w:r w:rsidRPr="00D97855">
        <w:rPr>
          <w:rFonts w:ascii="Times New Roman" w:hAnsi="Times New Roman" w:cs="Times New Roman"/>
          <w:sz w:val="20"/>
          <w:szCs w:val="20"/>
          <w:lang w:val="en-IN"/>
        </w:rPr>
        <w:t>Navale</w:t>
      </w:r>
      <w:proofErr w:type="spellEnd"/>
      <w:r w:rsidRPr="00D97855">
        <w:rPr>
          <w:rFonts w:ascii="Times New Roman" w:hAnsi="Times New Roman" w:cs="Times New Roman"/>
          <w:sz w:val="20"/>
          <w:szCs w:val="20"/>
          <w:lang w:val="en-IN"/>
        </w:rPr>
        <w:t xml:space="preserve">, G. K. B. (1974). Botanical resolution of some microstructure of </w:t>
      </w:r>
      <w:proofErr w:type="spellStart"/>
      <w:r w:rsidRPr="00D97855">
        <w:rPr>
          <w:rFonts w:ascii="Times New Roman" w:hAnsi="Times New Roman" w:cs="Times New Roman"/>
          <w:sz w:val="20"/>
          <w:szCs w:val="20"/>
          <w:lang w:val="en-IN"/>
        </w:rPr>
        <w:t>Neyveli</w:t>
      </w:r>
      <w:proofErr w:type="spellEnd"/>
      <w:r w:rsidRPr="00D97855">
        <w:rPr>
          <w:rFonts w:ascii="Times New Roman" w:hAnsi="Times New Roman" w:cs="Times New Roman"/>
          <w:sz w:val="20"/>
          <w:szCs w:val="20"/>
          <w:lang w:val="en-IN"/>
        </w:rPr>
        <w:t xml:space="preserve"> lignite, South India. </w:t>
      </w:r>
      <w:r w:rsidRPr="00D97855">
        <w:rPr>
          <w:rFonts w:ascii="Times New Roman" w:hAnsi="Times New Roman" w:cs="Times New Roman"/>
          <w:i/>
          <w:iCs/>
          <w:sz w:val="20"/>
          <w:szCs w:val="20"/>
          <w:lang w:val="en-IN"/>
        </w:rPr>
        <w:t>Palaeobotanist, 21</w:t>
      </w:r>
      <w:r w:rsidRPr="00D97855">
        <w:rPr>
          <w:rFonts w:ascii="Times New Roman" w:hAnsi="Times New Roman" w:cs="Times New Roman"/>
          <w:sz w:val="20"/>
          <w:szCs w:val="20"/>
          <w:lang w:val="en-IN"/>
        </w:rPr>
        <w:t>(3), 359–</w:t>
      </w:r>
      <w:proofErr w:type="gramStart"/>
      <w:r w:rsidRPr="00D97855">
        <w:rPr>
          <w:rFonts w:ascii="Times New Roman" w:hAnsi="Times New Roman" w:cs="Times New Roman"/>
          <w:sz w:val="20"/>
          <w:szCs w:val="20"/>
          <w:lang w:val="en-IN"/>
        </w:rPr>
        <w:t>364.​</w:t>
      </w:r>
      <w:proofErr w:type="gramEnd"/>
    </w:p>
    <w:p w14:paraId="0799E5D7" w14:textId="74A8D1F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Prakash, U. (1973).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s from the Tertiary of Burma. </w:t>
      </w:r>
      <w:r w:rsidRPr="00D97855">
        <w:rPr>
          <w:rFonts w:ascii="Times New Roman" w:hAnsi="Times New Roman" w:cs="Times New Roman"/>
          <w:i/>
          <w:iCs/>
          <w:sz w:val="20"/>
          <w:szCs w:val="20"/>
          <w:lang w:val="en-IN"/>
        </w:rPr>
        <w:t>Palaeobotanist, 20</w:t>
      </w:r>
      <w:r w:rsidRPr="00D97855">
        <w:rPr>
          <w:rFonts w:ascii="Times New Roman" w:hAnsi="Times New Roman" w:cs="Times New Roman"/>
          <w:sz w:val="20"/>
          <w:szCs w:val="20"/>
          <w:lang w:val="en-IN"/>
        </w:rPr>
        <w:t>(1), 48–</w:t>
      </w:r>
      <w:proofErr w:type="gramStart"/>
      <w:r w:rsidRPr="00D97855">
        <w:rPr>
          <w:rFonts w:ascii="Times New Roman" w:hAnsi="Times New Roman" w:cs="Times New Roman"/>
          <w:sz w:val="20"/>
          <w:szCs w:val="20"/>
          <w:lang w:val="en-IN"/>
        </w:rPr>
        <w:t>70.​</w:t>
      </w:r>
      <w:proofErr w:type="gramEnd"/>
    </w:p>
    <w:p w14:paraId="46906825" w14:textId="77777777" w:rsidR="0029613F" w:rsidRPr="00D97855" w:rsidRDefault="00944815" w:rsidP="00E80EE1">
      <w:pPr>
        <w:pStyle w:val="ListParagraph"/>
        <w:numPr>
          <w:ilvl w:val="0"/>
          <w:numId w:val="10"/>
        </w:numPr>
        <w:jc w:val="both"/>
        <w:rPr>
          <w:rFonts w:ascii="Times New Roman" w:hAnsi="Times New Roman" w:cs="Times New Roman"/>
          <w:bCs/>
          <w:sz w:val="20"/>
          <w:szCs w:val="20"/>
        </w:rPr>
      </w:pPr>
      <w:r w:rsidRPr="00D97855">
        <w:rPr>
          <w:rFonts w:ascii="Times New Roman" w:hAnsi="Times New Roman" w:cs="Times New Roman"/>
          <w:sz w:val="20"/>
          <w:szCs w:val="20"/>
          <w:lang w:val="en-IN"/>
        </w:rPr>
        <w:t xml:space="preserve">Prakash, U. (1975). </w:t>
      </w:r>
      <w:r w:rsidR="0029613F" w:rsidRPr="00D97855">
        <w:rPr>
          <w:rFonts w:ascii="Times New Roman" w:hAnsi="Times New Roman" w:cs="Times New Roman"/>
          <w:bCs/>
          <w:sz w:val="20"/>
          <w:szCs w:val="20"/>
        </w:rPr>
        <w:t>Fossil woods from the Lower Siwalik beds of Himachal Pradesh, India. </w:t>
      </w:r>
      <w:proofErr w:type="spellStart"/>
      <w:r w:rsidR="0029613F" w:rsidRPr="00D97855">
        <w:rPr>
          <w:rFonts w:ascii="Times New Roman" w:hAnsi="Times New Roman" w:cs="Times New Roman"/>
          <w:bCs/>
          <w:i/>
          <w:iCs/>
          <w:sz w:val="20"/>
          <w:szCs w:val="20"/>
        </w:rPr>
        <w:t>Palaeobotanist</w:t>
      </w:r>
      <w:proofErr w:type="spellEnd"/>
      <w:r w:rsidR="0029613F" w:rsidRPr="00D97855">
        <w:rPr>
          <w:rFonts w:ascii="Times New Roman" w:hAnsi="Times New Roman" w:cs="Times New Roman"/>
          <w:bCs/>
          <w:sz w:val="20"/>
          <w:szCs w:val="20"/>
        </w:rPr>
        <w:t>, 22(3), 192–210.</w:t>
      </w:r>
    </w:p>
    <w:p w14:paraId="16DA6AB1" w14:textId="74E69E21"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Prakash, U. (197</w:t>
      </w:r>
      <w:r w:rsidR="00576997" w:rsidRPr="00D97855">
        <w:rPr>
          <w:rFonts w:ascii="Times New Roman" w:hAnsi="Times New Roman" w:cs="Times New Roman"/>
          <w:sz w:val="20"/>
          <w:szCs w:val="20"/>
          <w:lang w:val="en-IN"/>
        </w:rPr>
        <w:t>6</w:t>
      </w:r>
      <w:r w:rsidRPr="00D97855">
        <w:rPr>
          <w:rFonts w:ascii="Times New Roman" w:hAnsi="Times New Roman" w:cs="Times New Roman"/>
          <w:sz w:val="20"/>
          <w:szCs w:val="20"/>
          <w:lang w:val="en-IN"/>
        </w:rPr>
        <w:t xml:space="preserve">).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s from the Lower Siwalik beds of Uttar Pradesh, India. </w:t>
      </w:r>
      <w:r w:rsidRPr="00D97855">
        <w:rPr>
          <w:rFonts w:ascii="Times New Roman" w:hAnsi="Times New Roman" w:cs="Times New Roman"/>
          <w:i/>
          <w:iCs/>
          <w:sz w:val="20"/>
          <w:szCs w:val="20"/>
          <w:lang w:val="en-IN"/>
        </w:rPr>
        <w:t>Palaeobotanist, 25</w:t>
      </w:r>
      <w:r w:rsidRPr="00D97855">
        <w:rPr>
          <w:rFonts w:ascii="Times New Roman" w:hAnsi="Times New Roman" w:cs="Times New Roman"/>
          <w:sz w:val="20"/>
          <w:szCs w:val="20"/>
          <w:lang w:val="en-IN"/>
        </w:rPr>
        <w:t>, 376–</w:t>
      </w:r>
      <w:proofErr w:type="gramStart"/>
      <w:r w:rsidRPr="00D97855">
        <w:rPr>
          <w:rFonts w:ascii="Times New Roman" w:hAnsi="Times New Roman" w:cs="Times New Roman"/>
          <w:sz w:val="20"/>
          <w:szCs w:val="20"/>
          <w:lang w:val="en-IN"/>
        </w:rPr>
        <w:t>392.​</w:t>
      </w:r>
      <w:proofErr w:type="gramEnd"/>
    </w:p>
    <w:p w14:paraId="543BBED9" w14:textId="56746CDE"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Prakash, U. (1981). Further occurrence of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s from the Lower Siwalik, Uttar Pradesh, India. </w:t>
      </w:r>
      <w:r w:rsidRPr="00D97855">
        <w:rPr>
          <w:rFonts w:ascii="Times New Roman" w:hAnsi="Times New Roman" w:cs="Times New Roman"/>
          <w:i/>
          <w:iCs/>
          <w:sz w:val="20"/>
          <w:szCs w:val="20"/>
          <w:lang w:val="en-IN"/>
        </w:rPr>
        <w:t>Palaeobotanist, 28–29</w:t>
      </w:r>
      <w:r w:rsidRPr="00D97855">
        <w:rPr>
          <w:rFonts w:ascii="Times New Roman" w:hAnsi="Times New Roman" w:cs="Times New Roman"/>
          <w:sz w:val="20"/>
          <w:szCs w:val="20"/>
          <w:lang w:val="en-IN"/>
        </w:rPr>
        <w:t>, 374–</w:t>
      </w:r>
      <w:proofErr w:type="gramStart"/>
      <w:r w:rsidRPr="00D97855">
        <w:rPr>
          <w:rFonts w:ascii="Times New Roman" w:hAnsi="Times New Roman" w:cs="Times New Roman"/>
          <w:sz w:val="20"/>
          <w:szCs w:val="20"/>
          <w:lang w:val="en-IN"/>
        </w:rPr>
        <w:t>388.​</w:t>
      </w:r>
      <w:proofErr w:type="gramEnd"/>
    </w:p>
    <w:p w14:paraId="111AE66D" w14:textId="0BDE06B6" w:rsidR="00AA1C3D" w:rsidRPr="00D97855" w:rsidRDefault="001C2DE8" w:rsidP="00E80EE1">
      <w:pPr>
        <w:pStyle w:val="ListParagraph"/>
        <w:numPr>
          <w:ilvl w:val="0"/>
          <w:numId w:val="10"/>
        </w:numPr>
        <w:jc w:val="both"/>
        <w:rPr>
          <w:rFonts w:ascii="Times New Roman" w:hAnsi="Times New Roman" w:cs="Times New Roman"/>
          <w:bCs/>
          <w:sz w:val="20"/>
          <w:szCs w:val="20"/>
        </w:rPr>
      </w:pPr>
      <w:r w:rsidRPr="00D97855">
        <w:rPr>
          <w:rFonts w:ascii="Times New Roman" w:hAnsi="Times New Roman" w:cs="Times New Roman"/>
          <w:bCs/>
          <w:sz w:val="20"/>
          <w:szCs w:val="20"/>
        </w:rPr>
        <w:t xml:space="preserve">Prasad, M. (1988). Some more leaf-impressions from the Lower Siwalik sediments of </w:t>
      </w:r>
      <w:proofErr w:type="spellStart"/>
      <w:r w:rsidRPr="00D97855">
        <w:rPr>
          <w:rFonts w:ascii="Times New Roman" w:hAnsi="Times New Roman" w:cs="Times New Roman"/>
          <w:bCs/>
          <w:sz w:val="20"/>
          <w:szCs w:val="20"/>
        </w:rPr>
        <w:t>Koilabas</w:t>
      </w:r>
      <w:proofErr w:type="spellEnd"/>
      <w:r w:rsidRPr="00D97855">
        <w:rPr>
          <w:rFonts w:ascii="Times New Roman" w:hAnsi="Times New Roman" w:cs="Times New Roman"/>
          <w:bCs/>
          <w:sz w:val="20"/>
          <w:szCs w:val="20"/>
        </w:rPr>
        <w:t>, Nepal. </w:t>
      </w:r>
      <w:proofErr w:type="spellStart"/>
      <w:r w:rsidRPr="00D97855">
        <w:rPr>
          <w:rFonts w:ascii="Times New Roman" w:hAnsi="Times New Roman" w:cs="Times New Roman"/>
          <w:bCs/>
          <w:i/>
          <w:iCs/>
          <w:sz w:val="20"/>
          <w:szCs w:val="20"/>
        </w:rPr>
        <w:t>Palaeobotanist</w:t>
      </w:r>
      <w:proofErr w:type="spellEnd"/>
      <w:r w:rsidRPr="00D97855">
        <w:rPr>
          <w:rFonts w:ascii="Times New Roman" w:hAnsi="Times New Roman" w:cs="Times New Roman"/>
          <w:bCs/>
          <w:sz w:val="20"/>
          <w:szCs w:val="20"/>
        </w:rPr>
        <w:t>, 37(3), 299–305.</w:t>
      </w:r>
    </w:p>
    <w:p w14:paraId="464936CD"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(2006). Plant fossils from Siwalik sediments of Himachal Pradesh and their </w:t>
      </w:r>
      <w:proofErr w:type="spellStart"/>
      <w:r w:rsidRPr="00D97855">
        <w:rPr>
          <w:rFonts w:ascii="Times New Roman" w:hAnsi="Times New Roman" w:cs="Times New Roman"/>
          <w:sz w:val="20"/>
          <w:szCs w:val="20"/>
          <w:lang w:val="en-IN"/>
        </w:rPr>
        <w:t>palaeoclimatic</w:t>
      </w:r>
      <w:proofErr w:type="spellEnd"/>
      <w:r w:rsidRPr="00D97855">
        <w:rPr>
          <w:rFonts w:ascii="Times New Roman" w:hAnsi="Times New Roman" w:cs="Times New Roman"/>
          <w:sz w:val="20"/>
          <w:szCs w:val="20"/>
          <w:lang w:val="en-IN"/>
        </w:rPr>
        <w:t xml:space="preserve"> significance. </w:t>
      </w:r>
      <w:proofErr w:type="spellStart"/>
      <w:r w:rsidRPr="00D97855">
        <w:rPr>
          <w:rFonts w:ascii="Times New Roman" w:hAnsi="Times New Roman" w:cs="Times New Roman"/>
          <w:i/>
          <w:sz w:val="20"/>
          <w:szCs w:val="20"/>
          <w:lang w:val="en-IN"/>
        </w:rPr>
        <w:t>Phytomorphology</w:t>
      </w:r>
      <w:proofErr w:type="spellEnd"/>
      <w:r w:rsidRPr="00D97855">
        <w:rPr>
          <w:rFonts w:ascii="Times New Roman" w:hAnsi="Times New Roman" w:cs="Times New Roman"/>
          <w:i/>
          <w:sz w:val="20"/>
          <w:szCs w:val="20"/>
          <w:lang w:val="en-IN"/>
        </w:rPr>
        <w:t>,</w:t>
      </w:r>
      <w:r w:rsidRPr="00D97855">
        <w:rPr>
          <w:rFonts w:ascii="Times New Roman" w:hAnsi="Times New Roman" w:cs="Times New Roman"/>
          <w:sz w:val="20"/>
          <w:szCs w:val="20"/>
          <w:lang w:val="en-IN"/>
        </w:rPr>
        <w:t xml:space="preserve"> 56(1–2), 9–22.</w:t>
      </w:r>
    </w:p>
    <w:p w14:paraId="7731A765"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(2008). Angiospermous fossil leaves from the Siwalik foreland basin and its </w:t>
      </w:r>
      <w:proofErr w:type="spellStart"/>
      <w:r w:rsidRPr="00D97855">
        <w:rPr>
          <w:rFonts w:ascii="Times New Roman" w:hAnsi="Times New Roman" w:cs="Times New Roman"/>
          <w:sz w:val="20"/>
          <w:szCs w:val="20"/>
          <w:lang w:val="en-IN"/>
        </w:rPr>
        <w:t>palaeoclimatic</w:t>
      </w:r>
      <w:proofErr w:type="spellEnd"/>
      <w:r w:rsidRPr="00D97855">
        <w:rPr>
          <w:rFonts w:ascii="Times New Roman" w:hAnsi="Times New Roman" w:cs="Times New Roman"/>
          <w:sz w:val="20"/>
          <w:szCs w:val="20"/>
          <w:lang w:val="en-IN"/>
        </w:rPr>
        <w:t xml:space="preserve"> implications. </w:t>
      </w:r>
      <w:r w:rsidRPr="00D97855">
        <w:rPr>
          <w:rFonts w:ascii="Times New Roman" w:hAnsi="Times New Roman" w:cs="Times New Roman"/>
          <w:i/>
          <w:sz w:val="20"/>
          <w:szCs w:val="20"/>
          <w:lang w:val="en-IN"/>
        </w:rPr>
        <w:t>Palaeobotanist</w:t>
      </w:r>
      <w:r w:rsidRPr="00D97855">
        <w:rPr>
          <w:rFonts w:ascii="Times New Roman" w:hAnsi="Times New Roman" w:cs="Times New Roman"/>
          <w:sz w:val="20"/>
          <w:szCs w:val="20"/>
          <w:lang w:val="en-IN"/>
        </w:rPr>
        <w:t>, 57, 177–215.</w:t>
      </w:r>
    </w:p>
    <w:p w14:paraId="79CBC6A7"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Alok, </w:t>
      </w:r>
      <w:proofErr w:type="spellStart"/>
      <w:r w:rsidRPr="00D97855">
        <w:rPr>
          <w:rFonts w:ascii="Times New Roman" w:hAnsi="Times New Roman" w:cs="Times New Roman"/>
          <w:sz w:val="20"/>
          <w:szCs w:val="20"/>
          <w:lang w:val="en-IN"/>
        </w:rPr>
        <w:t>Kannaujia</w:t>
      </w:r>
      <w:proofErr w:type="spellEnd"/>
      <w:r w:rsidRPr="00D97855">
        <w:rPr>
          <w:rFonts w:ascii="Times New Roman" w:hAnsi="Times New Roman" w:cs="Times New Roman"/>
          <w:sz w:val="20"/>
          <w:szCs w:val="20"/>
          <w:lang w:val="en-IN"/>
        </w:rPr>
        <w:t xml:space="preserve">, A. K., et al. (2017). Middle Miocene flora from Siwalik foreland basin of Uttarakhand, India and its phytogeographic and </w:t>
      </w:r>
      <w:proofErr w:type="spellStart"/>
      <w:r w:rsidRPr="00D97855">
        <w:rPr>
          <w:rFonts w:ascii="Times New Roman" w:hAnsi="Times New Roman" w:cs="Times New Roman"/>
          <w:sz w:val="20"/>
          <w:szCs w:val="20"/>
          <w:lang w:val="en-IN"/>
        </w:rPr>
        <w:t>palaeoclimatic</w:t>
      </w:r>
      <w:proofErr w:type="spellEnd"/>
      <w:r w:rsidRPr="00D97855">
        <w:rPr>
          <w:rFonts w:ascii="Times New Roman" w:hAnsi="Times New Roman" w:cs="Times New Roman"/>
          <w:sz w:val="20"/>
          <w:szCs w:val="20"/>
          <w:lang w:val="en-IN"/>
        </w:rPr>
        <w:t xml:space="preserve"> implications. </w:t>
      </w:r>
      <w:r w:rsidRPr="00D97855">
        <w:rPr>
          <w:rFonts w:ascii="Times New Roman" w:hAnsi="Times New Roman" w:cs="Times New Roman"/>
          <w:i/>
          <w:sz w:val="20"/>
          <w:szCs w:val="20"/>
          <w:lang w:val="en-IN"/>
        </w:rPr>
        <w:t>Palaeobotanist</w:t>
      </w:r>
      <w:r w:rsidRPr="00D97855">
        <w:rPr>
          <w:rFonts w:ascii="Times New Roman" w:hAnsi="Times New Roman" w:cs="Times New Roman"/>
          <w:sz w:val="20"/>
          <w:szCs w:val="20"/>
          <w:lang w:val="en-IN"/>
        </w:rPr>
        <w:t>, 66, 223–312.</w:t>
      </w:r>
    </w:p>
    <w:p w14:paraId="76ECA7F5" w14:textId="077B0837" w:rsidR="00C1744B" w:rsidRPr="00D97855" w:rsidRDefault="00C1744B"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bCs/>
          <w:sz w:val="20"/>
          <w:szCs w:val="20"/>
        </w:rPr>
        <w:t xml:space="preserve">Prasad, M., &amp; Gautam, S. (2016). </w:t>
      </w:r>
      <w:proofErr w:type="spellStart"/>
      <w:r w:rsidRPr="00D97855">
        <w:rPr>
          <w:rFonts w:ascii="Times New Roman" w:hAnsi="Times New Roman" w:cs="Times New Roman"/>
          <w:bCs/>
          <w:sz w:val="20"/>
          <w:szCs w:val="20"/>
        </w:rPr>
        <w:t>Dipterocarpaceous</w:t>
      </w:r>
      <w:proofErr w:type="spellEnd"/>
      <w:r w:rsidRPr="00D97855">
        <w:rPr>
          <w:rFonts w:ascii="Times New Roman" w:hAnsi="Times New Roman" w:cs="Times New Roman"/>
          <w:bCs/>
          <w:sz w:val="20"/>
          <w:szCs w:val="20"/>
        </w:rPr>
        <w:t xml:space="preserve"> macrofossils from </w:t>
      </w:r>
      <w:proofErr w:type="spellStart"/>
      <w:r w:rsidRPr="00D97855">
        <w:rPr>
          <w:rFonts w:ascii="Times New Roman" w:hAnsi="Times New Roman" w:cs="Times New Roman"/>
          <w:bCs/>
          <w:sz w:val="20"/>
          <w:szCs w:val="20"/>
        </w:rPr>
        <w:t>Churia</w:t>
      </w:r>
      <w:proofErr w:type="spellEnd"/>
      <w:r w:rsidRPr="00D97855">
        <w:rPr>
          <w:rFonts w:ascii="Times New Roman" w:hAnsi="Times New Roman" w:cs="Times New Roman"/>
          <w:bCs/>
          <w:sz w:val="20"/>
          <w:szCs w:val="20"/>
        </w:rPr>
        <w:t xml:space="preserve"> Group of Arjun </w:t>
      </w:r>
      <w:proofErr w:type="spellStart"/>
      <w:r w:rsidRPr="00D97855">
        <w:rPr>
          <w:rFonts w:ascii="Times New Roman" w:hAnsi="Times New Roman" w:cs="Times New Roman"/>
          <w:bCs/>
          <w:sz w:val="20"/>
          <w:szCs w:val="20"/>
        </w:rPr>
        <w:t>Khola</w:t>
      </w:r>
      <w:proofErr w:type="spellEnd"/>
      <w:r w:rsidRPr="00D97855">
        <w:rPr>
          <w:rFonts w:ascii="Times New Roman" w:hAnsi="Times New Roman" w:cs="Times New Roman"/>
          <w:bCs/>
          <w:sz w:val="20"/>
          <w:szCs w:val="20"/>
        </w:rPr>
        <w:t xml:space="preserve"> area, western Nepal and their phytogeographical and </w:t>
      </w:r>
      <w:proofErr w:type="spellStart"/>
      <w:r w:rsidRPr="00D97855">
        <w:rPr>
          <w:rFonts w:ascii="Times New Roman" w:hAnsi="Times New Roman" w:cs="Times New Roman"/>
          <w:bCs/>
          <w:sz w:val="20"/>
          <w:szCs w:val="20"/>
        </w:rPr>
        <w:t>palaeoclimatical</w:t>
      </w:r>
      <w:proofErr w:type="spellEnd"/>
      <w:r w:rsidRPr="00D97855">
        <w:rPr>
          <w:rFonts w:ascii="Times New Roman" w:hAnsi="Times New Roman" w:cs="Times New Roman"/>
          <w:bCs/>
          <w:sz w:val="20"/>
          <w:szCs w:val="20"/>
        </w:rPr>
        <w:t xml:space="preserve"> implications. </w:t>
      </w:r>
      <w:proofErr w:type="spellStart"/>
      <w:r w:rsidRPr="00D97855">
        <w:rPr>
          <w:rFonts w:ascii="Times New Roman" w:hAnsi="Times New Roman" w:cs="Times New Roman"/>
          <w:bCs/>
          <w:i/>
          <w:iCs/>
          <w:sz w:val="20"/>
          <w:szCs w:val="20"/>
        </w:rPr>
        <w:t>Palaeobotanist</w:t>
      </w:r>
      <w:proofErr w:type="spellEnd"/>
      <w:r w:rsidRPr="00D97855">
        <w:rPr>
          <w:rFonts w:ascii="Times New Roman" w:hAnsi="Times New Roman" w:cs="Times New Roman"/>
          <w:bCs/>
          <w:sz w:val="20"/>
          <w:szCs w:val="20"/>
        </w:rPr>
        <w:t>, 65(2), 247–270.</w:t>
      </w:r>
    </w:p>
    <w:p w14:paraId="12ADAFC6" w14:textId="37D4B9E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w:t>
      </w:r>
      <w:proofErr w:type="spellStart"/>
      <w:r w:rsidRPr="00D97855">
        <w:rPr>
          <w:rFonts w:ascii="Times New Roman" w:hAnsi="Times New Roman" w:cs="Times New Roman"/>
          <w:sz w:val="20"/>
          <w:szCs w:val="20"/>
          <w:lang w:val="en-IN"/>
        </w:rPr>
        <w:t>Antal</w:t>
      </w:r>
      <w:proofErr w:type="spellEnd"/>
      <w:r w:rsidRPr="00D97855">
        <w:rPr>
          <w:rFonts w:ascii="Times New Roman" w:hAnsi="Times New Roman" w:cs="Times New Roman"/>
          <w:sz w:val="20"/>
          <w:szCs w:val="20"/>
          <w:lang w:val="en-IN"/>
        </w:rPr>
        <w:t xml:space="preserve">, J. S., Tripathi, P. P., &amp; Pandey, V. K. (1999). Further contribution to the Siwalik flora from the </w:t>
      </w:r>
      <w:proofErr w:type="spellStart"/>
      <w:r w:rsidRPr="00D97855">
        <w:rPr>
          <w:rFonts w:ascii="Times New Roman" w:hAnsi="Times New Roman" w:cs="Times New Roman"/>
          <w:sz w:val="20"/>
          <w:szCs w:val="20"/>
          <w:lang w:val="en-IN"/>
        </w:rPr>
        <w:t>Koilabas</w:t>
      </w:r>
      <w:proofErr w:type="spellEnd"/>
      <w:r w:rsidRPr="00D97855">
        <w:rPr>
          <w:rFonts w:ascii="Times New Roman" w:hAnsi="Times New Roman" w:cs="Times New Roman"/>
          <w:sz w:val="20"/>
          <w:szCs w:val="20"/>
          <w:lang w:val="en-IN"/>
        </w:rPr>
        <w:t xml:space="preserve"> area, Western Nepal. </w:t>
      </w:r>
      <w:r w:rsidRPr="00D97855">
        <w:rPr>
          <w:rFonts w:ascii="Times New Roman" w:hAnsi="Times New Roman" w:cs="Times New Roman"/>
          <w:i/>
          <w:sz w:val="20"/>
          <w:szCs w:val="20"/>
          <w:lang w:val="en-IN"/>
        </w:rPr>
        <w:t>Palaeobotanist,</w:t>
      </w:r>
      <w:r w:rsidRPr="00D97855">
        <w:rPr>
          <w:rFonts w:ascii="Times New Roman" w:hAnsi="Times New Roman" w:cs="Times New Roman"/>
          <w:sz w:val="20"/>
          <w:szCs w:val="20"/>
          <w:lang w:val="en-IN"/>
        </w:rPr>
        <w:t xml:space="preserve"> 48, 49–95.</w:t>
      </w:r>
    </w:p>
    <w:p w14:paraId="3B6E1776"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Gautam, S., </w:t>
      </w:r>
      <w:proofErr w:type="spellStart"/>
      <w:r w:rsidRPr="00D97855">
        <w:rPr>
          <w:rFonts w:ascii="Times New Roman" w:hAnsi="Times New Roman" w:cs="Times New Roman"/>
          <w:sz w:val="20"/>
          <w:szCs w:val="20"/>
          <w:lang w:val="en-IN"/>
        </w:rPr>
        <w:t>Bhowmic</w:t>
      </w:r>
      <w:proofErr w:type="spellEnd"/>
      <w:r w:rsidRPr="00D97855">
        <w:rPr>
          <w:rFonts w:ascii="Times New Roman" w:hAnsi="Times New Roman" w:cs="Times New Roman"/>
          <w:sz w:val="20"/>
          <w:szCs w:val="20"/>
          <w:lang w:val="en-IN"/>
        </w:rPr>
        <w:t xml:space="preserve">, N., Kumar, S., &amp; Singh, S. K. (2019). Miocene flora from the Siwalik of Arjun </w:t>
      </w:r>
      <w:proofErr w:type="spellStart"/>
      <w:r w:rsidRPr="00D97855">
        <w:rPr>
          <w:rFonts w:ascii="Times New Roman" w:hAnsi="Times New Roman" w:cs="Times New Roman"/>
          <w:sz w:val="20"/>
          <w:szCs w:val="20"/>
          <w:lang w:val="en-IN"/>
        </w:rPr>
        <w:t>Khola</w:t>
      </w:r>
      <w:proofErr w:type="spellEnd"/>
      <w:r w:rsidRPr="00D97855">
        <w:rPr>
          <w:rFonts w:ascii="Times New Roman" w:hAnsi="Times New Roman" w:cs="Times New Roman"/>
          <w:sz w:val="20"/>
          <w:szCs w:val="20"/>
          <w:lang w:val="en-IN"/>
        </w:rPr>
        <w:t xml:space="preserve"> area, Nepal and its </w:t>
      </w:r>
      <w:proofErr w:type="spellStart"/>
      <w:r w:rsidRPr="00D97855">
        <w:rPr>
          <w:rFonts w:ascii="Times New Roman" w:hAnsi="Times New Roman" w:cs="Times New Roman"/>
          <w:sz w:val="20"/>
          <w:szCs w:val="20"/>
          <w:lang w:val="en-IN"/>
        </w:rPr>
        <w:t>palaeoclimatic</w:t>
      </w:r>
      <w:proofErr w:type="spellEnd"/>
      <w:r w:rsidRPr="00D97855">
        <w:rPr>
          <w:rFonts w:ascii="Times New Roman" w:hAnsi="Times New Roman" w:cs="Times New Roman"/>
          <w:sz w:val="20"/>
          <w:szCs w:val="20"/>
          <w:lang w:val="en-IN"/>
        </w:rPr>
        <w:t xml:space="preserve"> and phytogeographic implications. </w:t>
      </w:r>
      <w:r w:rsidRPr="00D97855">
        <w:rPr>
          <w:rFonts w:ascii="Times New Roman" w:hAnsi="Times New Roman" w:cs="Times New Roman"/>
          <w:i/>
          <w:sz w:val="20"/>
          <w:szCs w:val="20"/>
          <w:lang w:val="en-IN"/>
        </w:rPr>
        <w:t>Palaeobotanist,</w:t>
      </w:r>
      <w:r w:rsidRPr="00D97855">
        <w:rPr>
          <w:rFonts w:ascii="Times New Roman" w:hAnsi="Times New Roman" w:cs="Times New Roman"/>
          <w:sz w:val="20"/>
          <w:szCs w:val="20"/>
          <w:lang w:val="en-IN"/>
        </w:rPr>
        <w:t xml:space="preserve"> 68, 1–111.</w:t>
      </w:r>
    </w:p>
    <w:p w14:paraId="13623064"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&amp; </w:t>
      </w:r>
      <w:proofErr w:type="spellStart"/>
      <w:r w:rsidRPr="00D97855">
        <w:rPr>
          <w:rFonts w:ascii="Times New Roman" w:hAnsi="Times New Roman" w:cs="Times New Roman"/>
          <w:sz w:val="20"/>
          <w:szCs w:val="20"/>
          <w:lang w:val="en-IN"/>
        </w:rPr>
        <w:t>Khare</w:t>
      </w:r>
      <w:proofErr w:type="spellEnd"/>
      <w:r w:rsidRPr="00D97855">
        <w:rPr>
          <w:rFonts w:ascii="Times New Roman" w:hAnsi="Times New Roman" w:cs="Times New Roman"/>
          <w:sz w:val="20"/>
          <w:szCs w:val="20"/>
          <w:lang w:val="en-IN"/>
        </w:rPr>
        <w:t xml:space="preserve">, E. G. (1994). Occurrence of Dipterocarpus </w:t>
      </w:r>
      <w:proofErr w:type="spellStart"/>
      <w:r w:rsidRPr="00D97855">
        <w:rPr>
          <w:rFonts w:ascii="Times New Roman" w:hAnsi="Times New Roman" w:cs="Times New Roman"/>
          <w:sz w:val="20"/>
          <w:szCs w:val="20"/>
          <w:lang w:val="en-IN"/>
        </w:rPr>
        <w:t>Gaertn</w:t>
      </w:r>
      <w:proofErr w:type="spellEnd"/>
      <w:r w:rsidRPr="00D97855">
        <w:rPr>
          <w:rFonts w:ascii="Times New Roman" w:hAnsi="Times New Roman" w:cs="Times New Roman"/>
          <w:sz w:val="20"/>
          <w:szCs w:val="20"/>
          <w:lang w:val="en-IN"/>
        </w:rPr>
        <w:t xml:space="preserve">. in the Siwalik sediments of Hardwar, Uttar Pradesh. </w:t>
      </w:r>
      <w:r w:rsidRPr="00D97855">
        <w:rPr>
          <w:rFonts w:ascii="Times New Roman" w:hAnsi="Times New Roman" w:cs="Times New Roman"/>
          <w:i/>
          <w:sz w:val="20"/>
          <w:szCs w:val="20"/>
          <w:lang w:val="en-IN"/>
        </w:rPr>
        <w:t>Biological Memoirs</w:t>
      </w:r>
      <w:r w:rsidRPr="00D97855">
        <w:rPr>
          <w:rFonts w:ascii="Times New Roman" w:hAnsi="Times New Roman" w:cs="Times New Roman"/>
          <w:sz w:val="20"/>
          <w:szCs w:val="20"/>
          <w:lang w:val="en-IN"/>
        </w:rPr>
        <w:t>, 20(1), 51–54.</w:t>
      </w:r>
    </w:p>
    <w:p w14:paraId="64A92D7E" w14:textId="77777777" w:rsidR="00A9266A" w:rsidRPr="00D97855" w:rsidRDefault="00A9266A" w:rsidP="00E80EE1">
      <w:pPr>
        <w:pStyle w:val="ListParagraph"/>
        <w:numPr>
          <w:ilvl w:val="0"/>
          <w:numId w:val="10"/>
        </w:numPr>
        <w:jc w:val="both"/>
        <w:rPr>
          <w:rFonts w:ascii="Times New Roman" w:hAnsi="Times New Roman" w:cs="Times New Roman"/>
          <w:bCs/>
          <w:sz w:val="20"/>
          <w:szCs w:val="20"/>
        </w:rPr>
      </w:pPr>
      <w:r w:rsidRPr="00D97855">
        <w:rPr>
          <w:rFonts w:ascii="Times New Roman" w:hAnsi="Times New Roman" w:cs="Times New Roman"/>
          <w:bCs/>
          <w:sz w:val="20"/>
          <w:szCs w:val="20"/>
        </w:rPr>
        <w:t xml:space="preserve">Prasad, M., Mohan, L., &amp; Singh, S. K. (2013). First record of fossil leaves from Siwalik (Upper Miocene) sediments of Mandi District, Himachal Pradesh, India: </w:t>
      </w:r>
      <w:proofErr w:type="spellStart"/>
      <w:r w:rsidRPr="00D97855">
        <w:rPr>
          <w:rFonts w:ascii="Times New Roman" w:hAnsi="Times New Roman" w:cs="Times New Roman"/>
          <w:bCs/>
          <w:sz w:val="20"/>
          <w:szCs w:val="20"/>
        </w:rPr>
        <w:t>palaeoclimatic</w:t>
      </w:r>
      <w:proofErr w:type="spellEnd"/>
      <w:r w:rsidRPr="00D97855">
        <w:rPr>
          <w:rFonts w:ascii="Times New Roman" w:hAnsi="Times New Roman" w:cs="Times New Roman"/>
          <w:bCs/>
          <w:sz w:val="20"/>
          <w:szCs w:val="20"/>
        </w:rPr>
        <w:t xml:space="preserve"> and phytogeographical implications. </w:t>
      </w:r>
      <w:proofErr w:type="spellStart"/>
      <w:r w:rsidRPr="00D97855">
        <w:rPr>
          <w:rFonts w:ascii="Times New Roman" w:hAnsi="Times New Roman" w:cs="Times New Roman"/>
          <w:bCs/>
          <w:i/>
          <w:iCs/>
          <w:sz w:val="20"/>
          <w:szCs w:val="20"/>
        </w:rPr>
        <w:t>Palaeobotanist</w:t>
      </w:r>
      <w:proofErr w:type="spellEnd"/>
      <w:r w:rsidRPr="00D97855">
        <w:rPr>
          <w:rFonts w:ascii="Times New Roman" w:hAnsi="Times New Roman" w:cs="Times New Roman"/>
          <w:bCs/>
          <w:sz w:val="20"/>
          <w:szCs w:val="20"/>
        </w:rPr>
        <w:t>, 62(2), 165–180.</w:t>
      </w:r>
    </w:p>
    <w:p w14:paraId="150CED7C" w14:textId="5083A04B"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&amp; Pandey, S. M. (2008). Plant diversity and climate during Siwalik (Miocene-Pliocene) in the Himalayan foot-hills of western Nepal. </w:t>
      </w:r>
      <w:proofErr w:type="spellStart"/>
      <w:r w:rsidRPr="00D97855">
        <w:rPr>
          <w:rFonts w:ascii="Times New Roman" w:hAnsi="Times New Roman" w:cs="Times New Roman"/>
          <w:i/>
          <w:sz w:val="20"/>
          <w:szCs w:val="20"/>
          <w:lang w:val="en-IN"/>
        </w:rPr>
        <w:t>Palaeontographica</w:t>
      </w:r>
      <w:proofErr w:type="spellEnd"/>
      <w:r w:rsidRPr="00D97855">
        <w:rPr>
          <w:rFonts w:ascii="Times New Roman" w:hAnsi="Times New Roman" w:cs="Times New Roman"/>
          <w:i/>
          <w:sz w:val="20"/>
          <w:szCs w:val="20"/>
          <w:lang w:val="en-IN"/>
        </w:rPr>
        <w:t>,</w:t>
      </w:r>
      <w:r w:rsidRPr="00D97855">
        <w:rPr>
          <w:rFonts w:ascii="Times New Roman" w:hAnsi="Times New Roman" w:cs="Times New Roman"/>
          <w:sz w:val="20"/>
          <w:szCs w:val="20"/>
          <w:lang w:val="en-IN"/>
        </w:rPr>
        <w:t xml:space="preserve"> 278B, 13–70.</w:t>
      </w:r>
    </w:p>
    <w:p w14:paraId="673ADB31" w14:textId="77777777" w:rsidR="00EC3091" w:rsidRPr="00D97855" w:rsidRDefault="00EC3091" w:rsidP="00E80EE1">
      <w:pPr>
        <w:pStyle w:val="ListParagraph"/>
        <w:numPr>
          <w:ilvl w:val="0"/>
          <w:numId w:val="10"/>
        </w:numPr>
        <w:jc w:val="both"/>
        <w:rPr>
          <w:rFonts w:ascii="Times New Roman" w:hAnsi="Times New Roman" w:cs="Times New Roman"/>
          <w:bCs/>
          <w:sz w:val="20"/>
          <w:szCs w:val="20"/>
        </w:rPr>
      </w:pPr>
      <w:r w:rsidRPr="00D97855">
        <w:rPr>
          <w:rFonts w:ascii="Times New Roman" w:hAnsi="Times New Roman" w:cs="Times New Roman"/>
          <w:bCs/>
          <w:sz w:val="20"/>
          <w:szCs w:val="20"/>
        </w:rPr>
        <w:t>Prasad, M., &amp; Pradhan, U. M. S. (1998). Studies on plant fossils from the Siwalik sediments of far eastern Nepal. </w:t>
      </w:r>
      <w:proofErr w:type="spellStart"/>
      <w:r w:rsidRPr="00D97855">
        <w:rPr>
          <w:rFonts w:ascii="Times New Roman" w:hAnsi="Times New Roman" w:cs="Times New Roman"/>
          <w:bCs/>
          <w:i/>
          <w:iCs/>
          <w:sz w:val="20"/>
          <w:szCs w:val="20"/>
        </w:rPr>
        <w:t>Palaeobotanist</w:t>
      </w:r>
      <w:proofErr w:type="spellEnd"/>
      <w:r w:rsidRPr="00D97855">
        <w:rPr>
          <w:rFonts w:ascii="Times New Roman" w:hAnsi="Times New Roman" w:cs="Times New Roman"/>
          <w:bCs/>
          <w:sz w:val="20"/>
          <w:szCs w:val="20"/>
        </w:rPr>
        <w:t>, 47, 99–109.</w:t>
      </w:r>
    </w:p>
    <w:p w14:paraId="04B47D6F" w14:textId="33E4AFD9"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Prasad, M., &amp; Tripathi, P. P. (2000). Plant </w:t>
      </w:r>
      <w:proofErr w:type="spellStart"/>
      <w:r w:rsidRPr="00D97855">
        <w:rPr>
          <w:rFonts w:ascii="Times New Roman" w:hAnsi="Times New Roman" w:cs="Times New Roman"/>
          <w:sz w:val="20"/>
          <w:szCs w:val="20"/>
          <w:lang w:val="en-IN"/>
        </w:rPr>
        <w:t>megafossils</w:t>
      </w:r>
      <w:proofErr w:type="spellEnd"/>
      <w:r w:rsidRPr="00D97855">
        <w:rPr>
          <w:rFonts w:ascii="Times New Roman" w:hAnsi="Times New Roman" w:cs="Times New Roman"/>
          <w:sz w:val="20"/>
          <w:szCs w:val="20"/>
          <w:lang w:val="en-IN"/>
        </w:rPr>
        <w:t xml:space="preserve"> from the Siwalik sediments of Bhutan and their climatic significance. </w:t>
      </w:r>
      <w:r w:rsidRPr="00D97855">
        <w:rPr>
          <w:rFonts w:ascii="Times New Roman" w:hAnsi="Times New Roman" w:cs="Times New Roman"/>
          <w:i/>
          <w:sz w:val="20"/>
          <w:szCs w:val="20"/>
          <w:lang w:val="en-IN"/>
        </w:rPr>
        <w:t>Biological Memoirs,</w:t>
      </w:r>
      <w:r w:rsidRPr="00D97855">
        <w:rPr>
          <w:rFonts w:ascii="Times New Roman" w:hAnsi="Times New Roman" w:cs="Times New Roman"/>
          <w:sz w:val="20"/>
          <w:szCs w:val="20"/>
          <w:lang w:val="en-IN"/>
        </w:rPr>
        <w:t xml:space="preserve"> 26, 6–19.</w:t>
      </w:r>
    </w:p>
    <w:p w14:paraId="0F6C6A7D" w14:textId="77777777" w:rsidR="00204657" w:rsidRPr="00D97855" w:rsidRDefault="00204657" w:rsidP="00E80EE1">
      <w:pPr>
        <w:pStyle w:val="ListParagraph"/>
        <w:numPr>
          <w:ilvl w:val="0"/>
          <w:numId w:val="10"/>
        </w:numPr>
        <w:jc w:val="both"/>
        <w:rPr>
          <w:rFonts w:ascii="Times New Roman" w:hAnsi="Times New Roman" w:cs="Times New Roman"/>
          <w:bCs/>
          <w:sz w:val="20"/>
          <w:szCs w:val="20"/>
        </w:rPr>
      </w:pPr>
      <w:r w:rsidRPr="00D97855">
        <w:rPr>
          <w:rFonts w:ascii="Times New Roman" w:hAnsi="Times New Roman" w:cs="Times New Roman"/>
          <w:bCs/>
          <w:sz w:val="20"/>
          <w:szCs w:val="20"/>
        </w:rPr>
        <w:t>Rawat, M. S. (1964). A new record of </w:t>
      </w:r>
      <w:proofErr w:type="spellStart"/>
      <w:r w:rsidRPr="00D97855">
        <w:rPr>
          <w:rFonts w:ascii="Times New Roman" w:hAnsi="Times New Roman" w:cs="Times New Roman"/>
          <w:bCs/>
          <w:i/>
          <w:iCs/>
          <w:sz w:val="20"/>
          <w:szCs w:val="20"/>
        </w:rPr>
        <w:t>Dipterocarpoxylon</w:t>
      </w:r>
      <w:proofErr w:type="spellEnd"/>
      <w:r w:rsidRPr="00D97855">
        <w:rPr>
          <w:rFonts w:ascii="Times New Roman" w:hAnsi="Times New Roman" w:cs="Times New Roman"/>
          <w:bCs/>
          <w:sz w:val="20"/>
          <w:szCs w:val="20"/>
        </w:rPr>
        <w:t> from the Siwalik Formation of Uttar Pradesh. </w:t>
      </w:r>
      <w:r w:rsidRPr="00D97855">
        <w:rPr>
          <w:rFonts w:ascii="Times New Roman" w:hAnsi="Times New Roman" w:cs="Times New Roman"/>
          <w:bCs/>
          <w:i/>
          <w:iCs/>
          <w:sz w:val="20"/>
          <w:szCs w:val="20"/>
        </w:rPr>
        <w:t>Science and Culture</w:t>
      </w:r>
      <w:r w:rsidRPr="00D97855">
        <w:rPr>
          <w:rFonts w:ascii="Times New Roman" w:hAnsi="Times New Roman" w:cs="Times New Roman"/>
          <w:bCs/>
          <w:sz w:val="20"/>
          <w:szCs w:val="20"/>
        </w:rPr>
        <w:t>, 30(7), 337–338.</w:t>
      </w:r>
    </w:p>
    <w:p w14:paraId="79DA46D2" w14:textId="77777777" w:rsidR="00F04C23" w:rsidRPr="00D97855" w:rsidRDefault="00D731A1" w:rsidP="00E80EE1">
      <w:pPr>
        <w:pStyle w:val="ListParagraph"/>
        <w:numPr>
          <w:ilvl w:val="0"/>
          <w:numId w:val="10"/>
        </w:numPr>
        <w:jc w:val="both"/>
        <w:rPr>
          <w:rFonts w:ascii="Times New Roman" w:hAnsi="Times New Roman" w:cs="Times New Roman"/>
          <w:bCs/>
          <w:sz w:val="20"/>
          <w:szCs w:val="20"/>
        </w:rPr>
      </w:pPr>
      <w:r w:rsidRPr="00D97855">
        <w:rPr>
          <w:rFonts w:ascii="Times New Roman" w:hAnsi="Times New Roman" w:cs="Times New Roman"/>
          <w:bCs/>
          <w:sz w:val="20"/>
          <w:szCs w:val="20"/>
        </w:rPr>
        <w:t xml:space="preserve">Schweitzer, H. J. (1958). Die </w:t>
      </w:r>
      <w:proofErr w:type="spellStart"/>
      <w:r w:rsidRPr="00D97855">
        <w:rPr>
          <w:rFonts w:ascii="Times New Roman" w:hAnsi="Times New Roman" w:cs="Times New Roman"/>
          <w:bCs/>
          <w:sz w:val="20"/>
          <w:szCs w:val="20"/>
        </w:rPr>
        <w:t>fossilen</w:t>
      </w:r>
      <w:proofErr w:type="spellEnd"/>
      <w:r w:rsidRPr="00D97855">
        <w:rPr>
          <w:rFonts w:ascii="Times New Roman" w:hAnsi="Times New Roman" w:cs="Times New Roman"/>
          <w:bCs/>
          <w:sz w:val="20"/>
          <w:szCs w:val="20"/>
        </w:rPr>
        <w:t xml:space="preserve"> </w:t>
      </w:r>
      <w:proofErr w:type="spellStart"/>
      <w:r w:rsidRPr="00D97855">
        <w:rPr>
          <w:rFonts w:ascii="Times New Roman" w:hAnsi="Times New Roman" w:cs="Times New Roman"/>
          <w:bCs/>
          <w:sz w:val="20"/>
          <w:szCs w:val="20"/>
        </w:rPr>
        <w:t>Dipterocarpaceen-Hölzer</w:t>
      </w:r>
      <w:proofErr w:type="spellEnd"/>
      <w:r w:rsidRPr="00D97855">
        <w:rPr>
          <w:rFonts w:ascii="Times New Roman" w:hAnsi="Times New Roman" w:cs="Times New Roman"/>
          <w:bCs/>
          <w:sz w:val="20"/>
          <w:szCs w:val="20"/>
        </w:rPr>
        <w:t>. </w:t>
      </w:r>
      <w:proofErr w:type="spellStart"/>
      <w:r w:rsidRPr="00D97855">
        <w:rPr>
          <w:rFonts w:ascii="Times New Roman" w:hAnsi="Times New Roman" w:cs="Times New Roman"/>
          <w:bCs/>
          <w:i/>
          <w:iCs/>
          <w:sz w:val="20"/>
          <w:szCs w:val="20"/>
        </w:rPr>
        <w:t>Palaeontographica</w:t>
      </w:r>
      <w:proofErr w:type="spellEnd"/>
      <w:r w:rsidRPr="00D97855">
        <w:rPr>
          <w:rFonts w:ascii="Times New Roman" w:hAnsi="Times New Roman" w:cs="Times New Roman"/>
          <w:bCs/>
          <w:i/>
          <w:iCs/>
          <w:sz w:val="20"/>
          <w:szCs w:val="20"/>
        </w:rPr>
        <w:t xml:space="preserve"> </w:t>
      </w:r>
      <w:proofErr w:type="spellStart"/>
      <w:r w:rsidRPr="00D97855">
        <w:rPr>
          <w:rFonts w:ascii="Times New Roman" w:hAnsi="Times New Roman" w:cs="Times New Roman"/>
          <w:bCs/>
          <w:i/>
          <w:iCs/>
          <w:sz w:val="20"/>
          <w:szCs w:val="20"/>
        </w:rPr>
        <w:t>Abteilung</w:t>
      </w:r>
      <w:proofErr w:type="spellEnd"/>
      <w:r w:rsidRPr="00D97855">
        <w:rPr>
          <w:rFonts w:ascii="Times New Roman" w:hAnsi="Times New Roman" w:cs="Times New Roman"/>
          <w:bCs/>
          <w:i/>
          <w:iCs/>
          <w:sz w:val="20"/>
          <w:szCs w:val="20"/>
        </w:rPr>
        <w:t xml:space="preserve"> B</w:t>
      </w:r>
      <w:r w:rsidRPr="00D97855">
        <w:rPr>
          <w:rFonts w:ascii="Times New Roman" w:hAnsi="Times New Roman" w:cs="Times New Roman"/>
          <w:bCs/>
          <w:sz w:val="20"/>
          <w:szCs w:val="20"/>
        </w:rPr>
        <w:t>, 105(1–4), 1–66.</w:t>
      </w:r>
    </w:p>
    <w:p w14:paraId="5009BE3E" w14:textId="2CD1709F"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Shukla, A., Mehrotra, R. C., &amp; </w:t>
      </w:r>
      <w:proofErr w:type="spellStart"/>
      <w:r w:rsidRPr="00D97855">
        <w:rPr>
          <w:rFonts w:ascii="Times New Roman" w:hAnsi="Times New Roman" w:cs="Times New Roman"/>
          <w:sz w:val="20"/>
          <w:szCs w:val="20"/>
          <w:lang w:val="en-IN"/>
        </w:rPr>
        <w:t>Guleria</w:t>
      </w:r>
      <w:proofErr w:type="spellEnd"/>
      <w:r w:rsidRPr="00D97855">
        <w:rPr>
          <w:rFonts w:ascii="Times New Roman" w:hAnsi="Times New Roman" w:cs="Times New Roman"/>
          <w:sz w:val="20"/>
          <w:szCs w:val="20"/>
          <w:lang w:val="en-IN"/>
        </w:rPr>
        <w:t xml:space="preserve">, J. S. (2013). Emergence and extinction of </w:t>
      </w:r>
      <w:proofErr w:type="spellStart"/>
      <w:r w:rsidRPr="00D97855">
        <w:rPr>
          <w:rFonts w:ascii="Times New Roman" w:hAnsi="Times New Roman" w:cs="Times New Roman"/>
          <w:sz w:val="20"/>
          <w:szCs w:val="20"/>
          <w:lang w:val="en-IN"/>
        </w:rPr>
        <w:t>Dipterocarpaceae</w:t>
      </w:r>
      <w:proofErr w:type="spellEnd"/>
      <w:r w:rsidRPr="00D97855">
        <w:rPr>
          <w:rFonts w:ascii="Times New Roman" w:hAnsi="Times New Roman" w:cs="Times New Roman"/>
          <w:sz w:val="20"/>
          <w:szCs w:val="20"/>
          <w:lang w:val="en-IN"/>
        </w:rPr>
        <w:t xml:space="preserve"> in western India with reference to climate change: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 xml:space="preserve"> evidences. </w:t>
      </w:r>
      <w:r w:rsidRPr="00D97855">
        <w:rPr>
          <w:rFonts w:ascii="Times New Roman" w:hAnsi="Times New Roman" w:cs="Times New Roman"/>
          <w:i/>
          <w:sz w:val="20"/>
          <w:szCs w:val="20"/>
          <w:lang w:val="en-IN"/>
        </w:rPr>
        <w:t>Journal of Earth System Science</w:t>
      </w:r>
      <w:r w:rsidRPr="00D97855">
        <w:rPr>
          <w:rFonts w:ascii="Times New Roman" w:hAnsi="Times New Roman" w:cs="Times New Roman"/>
          <w:sz w:val="20"/>
          <w:szCs w:val="20"/>
          <w:lang w:val="en-IN"/>
        </w:rPr>
        <w:t>, 122(5), 1373–1386.</w:t>
      </w:r>
    </w:p>
    <w:p w14:paraId="074479A2" w14:textId="77777777"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lastRenderedPageBreak/>
        <w:t xml:space="preserve">Srivastava, G., Adhikari, P., Mehrotra, R. C., </w:t>
      </w:r>
      <w:proofErr w:type="spellStart"/>
      <w:r w:rsidRPr="00D97855">
        <w:rPr>
          <w:rFonts w:ascii="Times New Roman" w:hAnsi="Times New Roman" w:cs="Times New Roman"/>
          <w:sz w:val="20"/>
          <w:szCs w:val="20"/>
          <w:lang w:val="en-IN"/>
        </w:rPr>
        <w:t>Paudel</w:t>
      </w:r>
      <w:proofErr w:type="spellEnd"/>
      <w:r w:rsidRPr="00D97855">
        <w:rPr>
          <w:rFonts w:ascii="Times New Roman" w:hAnsi="Times New Roman" w:cs="Times New Roman"/>
          <w:sz w:val="20"/>
          <w:szCs w:val="20"/>
          <w:lang w:val="en-IN"/>
        </w:rPr>
        <w:t xml:space="preserve">, L., </w:t>
      </w:r>
      <w:proofErr w:type="spellStart"/>
      <w:r w:rsidRPr="00D97855">
        <w:rPr>
          <w:rFonts w:ascii="Times New Roman" w:hAnsi="Times New Roman" w:cs="Times New Roman"/>
          <w:sz w:val="20"/>
          <w:szCs w:val="20"/>
          <w:lang w:val="en-IN"/>
        </w:rPr>
        <w:t>Uhl</w:t>
      </w:r>
      <w:proofErr w:type="spellEnd"/>
      <w:r w:rsidRPr="00D97855">
        <w:rPr>
          <w:rFonts w:ascii="Times New Roman" w:hAnsi="Times New Roman" w:cs="Times New Roman"/>
          <w:sz w:val="20"/>
          <w:szCs w:val="20"/>
          <w:lang w:val="en-IN"/>
        </w:rPr>
        <w:t xml:space="preserve">, D., &amp; </w:t>
      </w:r>
      <w:proofErr w:type="spellStart"/>
      <w:r w:rsidRPr="00D97855">
        <w:rPr>
          <w:rFonts w:ascii="Times New Roman" w:hAnsi="Times New Roman" w:cs="Times New Roman"/>
          <w:sz w:val="20"/>
          <w:szCs w:val="20"/>
          <w:lang w:val="en-IN"/>
        </w:rPr>
        <w:t>Paudayal</w:t>
      </w:r>
      <w:proofErr w:type="spellEnd"/>
      <w:r w:rsidRPr="00D97855">
        <w:rPr>
          <w:rFonts w:ascii="Times New Roman" w:hAnsi="Times New Roman" w:cs="Times New Roman"/>
          <w:sz w:val="20"/>
          <w:szCs w:val="20"/>
          <w:lang w:val="en-IN"/>
        </w:rPr>
        <w:t xml:space="preserve">, K. N. (2017). Dipterocarpus </w:t>
      </w:r>
      <w:proofErr w:type="spellStart"/>
      <w:r w:rsidRPr="00D97855">
        <w:rPr>
          <w:rFonts w:ascii="Times New Roman" w:hAnsi="Times New Roman" w:cs="Times New Roman"/>
          <w:sz w:val="20"/>
          <w:szCs w:val="20"/>
          <w:lang w:val="en-IN"/>
        </w:rPr>
        <w:t>Gaertn</w:t>
      </w:r>
      <w:proofErr w:type="spellEnd"/>
      <w:r w:rsidRPr="00D97855">
        <w:rPr>
          <w:rFonts w:ascii="Times New Roman" w:hAnsi="Times New Roman" w:cs="Times New Roman"/>
          <w:sz w:val="20"/>
          <w:szCs w:val="20"/>
          <w:lang w:val="en-IN"/>
        </w:rPr>
        <w:t>. (</w:t>
      </w:r>
      <w:proofErr w:type="spellStart"/>
      <w:r w:rsidRPr="00D97855">
        <w:rPr>
          <w:rFonts w:ascii="Times New Roman" w:hAnsi="Times New Roman" w:cs="Times New Roman"/>
          <w:sz w:val="20"/>
          <w:szCs w:val="20"/>
          <w:lang w:val="en-IN"/>
        </w:rPr>
        <w:t>Dipterocarpaceae</w:t>
      </w:r>
      <w:proofErr w:type="spellEnd"/>
      <w:r w:rsidRPr="00D97855">
        <w:rPr>
          <w:rFonts w:ascii="Times New Roman" w:hAnsi="Times New Roman" w:cs="Times New Roman"/>
          <w:sz w:val="20"/>
          <w:szCs w:val="20"/>
          <w:lang w:val="en-IN"/>
        </w:rPr>
        <w:t>) leaf from the Middle Siwalik of eastern Nepal and its phytogeographic and climatic significance</w:t>
      </w:r>
      <w:r w:rsidRPr="00D97855">
        <w:rPr>
          <w:rFonts w:ascii="Times New Roman" w:hAnsi="Times New Roman" w:cs="Times New Roman"/>
          <w:i/>
          <w:sz w:val="20"/>
          <w:szCs w:val="20"/>
          <w:lang w:val="en-IN"/>
        </w:rPr>
        <w:t>. Journal of Nepal Geological Society</w:t>
      </w:r>
      <w:r w:rsidRPr="00D97855">
        <w:rPr>
          <w:rFonts w:ascii="Times New Roman" w:hAnsi="Times New Roman" w:cs="Times New Roman"/>
          <w:sz w:val="20"/>
          <w:szCs w:val="20"/>
          <w:lang w:val="en-IN"/>
        </w:rPr>
        <w:t>, 53, 39–45.</w:t>
      </w:r>
    </w:p>
    <w:p w14:paraId="177755DC" w14:textId="77777777" w:rsidR="00FD75AF" w:rsidRPr="00D97855" w:rsidRDefault="00FD75AF" w:rsidP="00E80EE1">
      <w:pPr>
        <w:pStyle w:val="ListParagraph"/>
        <w:numPr>
          <w:ilvl w:val="0"/>
          <w:numId w:val="10"/>
        </w:numPr>
        <w:jc w:val="both"/>
        <w:rPr>
          <w:rFonts w:ascii="Times New Roman" w:hAnsi="Times New Roman" w:cs="Times New Roman"/>
          <w:bCs/>
          <w:sz w:val="20"/>
          <w:szCs w:val="20"/>
        </w:rPr>
      </w:pPr>
      <w:r w:rsidRPr="00D97855">
        <w:rPr>
          <w:rFonts w:ascii="Times New Roman" w:hAnsi="Times New Roman" w:cs="Times New Roman"/>
          <w:bCs/>
          <w:sz w:val="20"/>
          <w:szCs w:val="20"/>
        </w:rPr>
        <w:t>Trivedi, B. S., &amp; Ahuja, M. (1977). </w:t>
      </w:r>
      <w:proofErr w:type="spellStart"/>
      <w:r w:rsidRPr="00D97855">
        <w:rPr>
          <w:rFonts w:ascii="Times New Roman" w:hAnsi="Times New Roman" w:cs="Times New Roman"/>
          <w:bCs/>
          <w:i/>
          <w:iCs/>
          <w:sz w:val="20"/>
          <w:szCs w:val="20"/>
        </w:rPr>
        <w:t>Dipterocarpoxylon</w:t>
      </w:r>
      <w:proofErr w:type="spellEnd"/>
      <w:r w:rsidRPr="00D97855">
        <w:rPr>
          <w:rFonts w:ascii="Times New Roman" w:hAnsi="Times New Roman" w:cs="Times New Roman"/>
          <w:bCs/>
          <w:i/>
          <w:iCs/>
          <w:sz w:val="20"/>
          <w:szCs w:val="20"/>
        </w:rPr>
        <w:t xml:space="preserve"> </w:t>
      </w:r>
      <w:proofErr w:type="spellStart"/>
      <w:r w:rsidRPr="00D97855">
        <w:rPr>
          <w:rFonts w:ascii="Times New Roman" w:hAnsi="Times New Roman" w:cs="Times New Roman"/>
          <w:bCs/>
          <w:i/>
          <w:iCs/>
          <w:sz w:val="20"/>
          <w:szCs w:val="20"/>
        </w:rPr>
        <w:t>nungarhense</w:t>
      </w:r>
      <w:proofErr w:type="spellEnd"/>
      <w:r w:rsidRPr="00D97855">
        <w:rPr>
          <w:rFonts w:ascii="Times New Roman" w:hAnsi="Times New Roman" w:cs="Times New Roman"/>
          <w:bCs/>
          <w:sz w:val="20"/>
          <w:szCs w:val="20"/>
        </w:rPr>
        <w:t xml:space="preserve"> sp. </w:t>
      </w:r>
      <w:proofErr w:type="spellStart"/>
      <w:r w:rsidRPr="00D97855">
        <w:rPr>
          <w:rFonts w:ascii="Times New Roman" w:hAnsi="Times New Roman" w:cs="Times New Roman"/>
          <w:bCs/>
          <w:sz w:val="20"/>
          <w:szCs w:val="20"/>
        </w:rPr>
        <w:t>nov.</w:t>
      </w:r>
      <w:proofErr w:type="spellEnd"/>
      <w:r w:rsidRPr="00D97855">
        <w:rPr>
          <w:rFonts w:ascii="Times New Roman" w:hAnsi="Times New Roman" w:cs="Times New Roman"/>
          <w:bCs/>
          <w:sz w:val="20"/>
          <w:szCs w:val="20"/>
        </w:rPr>
        <w:t xml:space="preserve"> from </w:t>
      </w:r>
      <w:proofErr w:type="spellStart"/>
      <w:r w:rsidRPr="00D97855">
        <w:rPr>
          <w:rFonts w:ascii="Times New Roman" w:hAnsi="Times New Roman" w:cs="Times New Roman"/>
          <w:bCs/>
          <w:sz w:val="20"/>
          <w:szCs w:val="20"/>
        </w:rPr>
        <w:t>Kalagarh</w:t>
      </w:r>
      <w:proofErr w:type="spellEnd"/>
      <w:r w:rsidRPr="00D97855">
        <w:rPr>
          <w:rFonts w:ascii="Times New Roman" w:hAnsi="Times New Roman" w:cs="Times New Roman"/>
          <w:bCs/>
          <w:sz w:val="20"/>
          <w:szCs w:val="20"/>
        </w:rPr>
        <w:t xml:space="preserve"> (</w:t>
      </w:r>
      <w:proofErr w:type="spellStart"/>
      <w:r w:rsidRPr="00D97855">
        <w:rPr>
          <w:rFonts w:ascii="Times New Roman" w:hAnsi="Times New Roman" w:cs="Times New Roman"/>
          <w:bCs/>
          <w:sz w:val="20"/>
          <w:szCs w:val="20"/>
        </w:rPr>
        <w:t>Bijnor</w:t>
      </w:r>
      <w:proofErr w:type="spellEnd"/>
      <w:r w:rsidRPr="00D97855">
        <w:rPr>
          <w:rFonts w:ascii="Times New Roman" w:hAnsi="Times New Roman" w:cs="Times New Roman"/>
          <w:bCs/>
          <w:sz w:val="20"/>
          <w:szCs w:val="20"/>
        </w:rPr>
        <w:t xml:space="preserve"> District), India. </w:t>
      </w:r>
      <w:proofErr w:type="spellStart"/>
      <w:r w:rsidRPr="00D97855">
        <w:rPr>
          <w:rFonts w:ascii="Times New Roman" w:hAnsi="Times New Roman" w:cs="Times New Roman"/>
          <w:bCs/>
          <w:i/>
          <w:iCs/>
          <w:sz w:val="20"/>
          <w:szCs w:val="20"/>
        </w:rPr>
        <w:t>Palaeobotanist</w:t>
      </w:r>
      <w:proofErr w:type="spellEnd"/>
      <w:r w:rsidRPr="00D97855">
        <w:rPr>
          <w:rFonts w:ascii="Times New Roman" w:hAnsi="Times New Roman" w:cs="Times New Roman"/>
          <w:bCs/>
          <w:sz w:val="20"/>
          <w:szCs w:val="20"/>
        </w:rPr>
        <w:t>, 26(3), 221–225.</w:t>
      </w:r>
    </w:p>
    <w:p w14:paraId="77755610" w14:textId="36C750E6" w:rsidR="00944815" w:rsidRPr="00D97855" w:rsidRDefault="00944815" w:rsidP="00E80EE1">
      <w:pPr>
        <w:pStyle w:val="ListParagraph"/>
        <w:numPr>
          <w:ilvl w:val="0"/>
          <w:numId w:val="10"/>
        </w:numPr>
        <w:jc w:val="both"/>
        <w:rPr>
          <w:rFonts w:ascii="Times New Roman" w:hAnsi="Times New Roman" w:cs="Times New Roman"/>
          <w:sz w:val="20"/>
          <w:szCs w:val="20"/>
          <w:lang w:val="en-IN"/>
        </w:rPr>
      </w:pPr>
      <w:r w:rsidRPr="00D97855">
        <w:rPr>
          <w:rFonts w:ascii="Times New Roman" w:hAnsi="Times New Roman" w:cs="Times New Roman"/>
          <w:sz w:val="20"/>
          <w:szCs w:val="20"/>
          <w:lang w:val="en-IN"/>
        </w:rPr>
        <w:t xml:space="preserve">Yadav, R. R. (1989). Some more </w:t>
      </w:r>
      <w:r w:rsidR="007E328D" w:rsidRPr="00D97855">
        <w:rPr>
          <w:rFonts w:ascii="Times New Roman" w:hAnsi="Times New Roman" w:cs="Times New Roman"/>
          <w:sz w:val="20"/>
          <w:szCs w:val="20"/>
          <w:lang w:val="en-IN"/>
        </w:rPr>
        <w:t>fossil wood</w:t>
      </w:r>
      <w:r w:rsidRPr="00D97855">
        <w:rPr>
          <w:rFonts w:ascii="Times New Roman" w:hAnsi="Times New Roman" w:cs="Times New Roman"/>
          <w:sz w:val="20"/>
          <w:szCs w:val="20"/>
          <w:lang w:val="en-IN"/>
        </w:rPr>
        <w:t xml:space="preserve">s from the Lower Siwalik sediments of </w:t>
      </w:r>
      <w:proofErr w:type="spellStart"/>
      <w:r w:rsidRPr="00D97855">
        <w:rPr>
          <w:rFonts w:ascii="Times New Roman" w:hAnsi="Times New Roman" w:cs="Times New Roman"/>
          <w:sz w:val="20"/>
          <w:szCs w:val="20"/>
          <w:lang w:val="en-IN"/>
        </w:rPr>
        <w:t>Kalagarh</w:t>
      </w:r>
      <w:proofErr w:type="spellEnd"/>
      <w:r w:rsidRPr="00D97855">
        <w:rPr>
          <w:rFonts w:ascii="Times New Roman" w:hAnsi="Times New Roman" w:cs="Times New Roman"/>
          <w:sz w:val="20"/>
          <w:szCs w:val="20"/>
          <w:lang w:val="en-IN"/>
        </w:rPr>
        <w:t xml:space="preserve">, Uttar Pradesh and </w:t>
      </w:r>
      <w:proofErr w:type="spellStart"/>
      <w:r w:rsidRPr="00D97855">
        <w:rPr>
          <w:rFonts w:ascii="Times New Roman" w:hAnsi="Times New Roman" w:cs="Times New Roman"/>
          <w:sz w:val="20"/>
          <w:szCs w:val="20"/>
          <w:lang w:val="en-IN"/>
        </w:rPr>
        <w:t>Nalagarh</w:t>
      </w:r>
      <w:proofErr w:type="spellEnd"/>
      <w:r w:rsidRPr="00D97855">
        <w:rPr>
          <w:rFonts w:ascii="Times New Roman" w:hAnsi="Times New Roman" w:cs="Times New Roman"/>
          <w:sz w:val="20"/>
          <w:szCs w:val="20"/>
          <w:lang w:val="en-IN"/>
        </w:rPr>
        <w:t xml:space="preserve">, Himachal Pradesh. </w:t>
      </w:r>
      <w:r w:rsidRPr="00D97855">
        <w:rPr>
          <w:rFonts w:ascii="Times New Roman" w:hAnsi="Times New Roman" w:cs="Times New Roman"/>
          <w:i/>
          <w:sz w:val="20"/>
          <w:szCs w:val="20"/>
          <w:lang w:val="en-IN"/>
        </w:rPr>
        <w:t>Palaeobotanist</w:t>
      </w:r>
      <w:r w:rsidRPr="00D97855">
        <w:rPr>
          <w:rFonts w:ascii="Times New Roman" w:hAnsi="Times New Roman" w:cs="Times New Roman"/>
          <w:sz w:val="20"/>
          <w:szCs w:val="20"/>
          <w:lang w:val="en-IN"/>
        </w:rPr>
        <w:t>, 37, 52–62.</w:t>
      </w:r>
    </w:p>
    <w:p w14:paraId="6B73A702" w14:textId="77777777" w:rsidR="00944815" w:rsidRPr="00C80834" w:rsidRDefault="00944815" w:rsidP="00E80EE1">
      <w:pPr>
        <w:pStyle w:val="ListParagraph"/>
        <w:jc w:val="both"/>
        <w:rPr>
          <w:rFonts w:ascii="Times New Roman" w:hAnsi="Times New Roman" w:cs="Times New Roman"/>
          <w:sz w:val="24"/>
          <w:szCs w:val="24"/>
          <w:lang w:val="en-IN"/>
        </w:rPr>
      </w:pPr>
      <w:r w:rsidRPr="00C80834">
        <w:rPr>
          <w:rFonts w:ascii="Times New Roman" w:hAnsi="Times New Roman" w:cs="Times New Roman"/>
          <w:sz w:val="24"/>
          <w:szCs w:val="24"/>
          <w:lang w:val="en-IN"/>
        </w:rPr>
        <w:t>​</w:t>
      </w:r>
    </w:p>
    <w:p w14:paraId="4BE931B1" w14:textId="24FC9047" w:rsidR="00CC72F3" w:rsidRPr="00C80834" w:rsidRDefault="00CC72F3" w:rsidP="00E80EE1">
      <w:pPr>
        <w:jc w:val="both"/>
        <w:rPr>
          <w:rFonts w:ascii="Times New Roman" w:hAnsi="Times New Roman" w:cs="Times New Roman"/>
          <w:sz w:val="24"/>
          <w:szCs w:val="24"/>
        </w:rPr>
      </w:pPr>
    </w:p>
    <w:p w14:paraId="31AC6E9F" w14:textId="77777777" w:rsidR="008E6128" w:rsidRPr="00CC72F3" w:rsidRDefault="008E6128" w:rsidP="00E80EE1">
      <w:pPr>
        <w:jc w:val="both"/>
        <w:rPr>
          <w:rFonts w:ascii="Times New Roman" w:hAnsi="Times New Roman" w:cs="Times New Roman"/>
          <w:sz w:val="24"/>
          <w:szCs w:val="24"/>
        </w:rPr>
      </w:pPr>
    </w:p>
    <w:sectPr w:rsidR="008E6128" w:rsidRPr="00CC72F3" w:rsidSect="0040166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2C2D7" w14:textId="77777777" w:rsidR="001E0924" w:rsidRDefault="001E0924" w:rsidP="00B26B1C">
      <w:pPr>
        <w:spacing w:after="0" w:line="240" w:lineRule="auto"/>
      </w:pPr>
      <w:r>
        <w:separator/>
      </w:r>
    </w:p>
  </w:endnote>
  <w:endnote w:type="continuationSeparator" w:id="0">
    <w:p w14:paraId="51D7B8F7" w14:textId="77777777" w:rsidR="001E0924" w:rsidRDefault="001E0924" w:rsidP="00B2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PS-ItalicMT">
    <w:altName w:val="Segoe Print"/>
    <w:charset w:val="00"/>
    <w:family w:val="auto"/>
    <w:pitch w:val="default"/>
  </w:font>
  <w:font w:name="Times New Roman PS MT">
    <w:altName w:val="Courier New"/>
    <w:panose1 w:val="00000000000000000000"/>
    <w:charset w:val="00"/>
    <w:family w:val="modern"/>
    <w:notTrueType/>
    <w:pitch w:val="variable"/>
    <w:sig w:usb0="00000003" w:usb1="00000000" w:usb2="00000000" w:usb3="00000000" w:csb0="00000001" w:csb1="00000000"/>
  </w:font>
  <w:font w:name="Times-Roma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5831" w14:textId="77777777" w:rsidR="001E0924" w:rsidRDefault="001E0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09EF" w14:textId="77777777" w:rsidR="001E0924" w:rsidRDefault="001E09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39F6" w14:textId="77777777" w:rsidR="001E0924" w:rsidRDefault="001E0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6CE55" w14:textId="77777777" w:rsidR="001E0924" w:rsidRDefault="001E0924" w:rsidP="00B26B1C">
      <w:pPr>
        <w:spacing w:after="0" w:line="240" w:lineRule="auto"/>
      </w:pPr>
      <w:r>
        <w:separator/>
      </w:r>
    </w:p>
  </w:footnote>
  <w:footnote w:type="continuationSeparator" w:id="0">
    <w:p w14:paraId="46699A40" w14:textId="77777777" w:rsidR="001E0924" w:rsidRDefault="001E0924" w:rsidP="00B26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18E5" w14:textId="1E87CD51" w:rsidR="001E0924" w:rsidRDefault="001E0924">
    <w:pPr>
      <w:pStyle w:val="Header"/>
    </w:pPr>
    <w:r>
      <w:rPr>
        <w:noProof/>
      </w:rPr>
      <w:pict w14:anchorId="3DAC8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D27D9" w14:textId="50E20770" w:rsidR="001E0924" w:rsidRDefault="001E0924">
    <w:pPr>
      <w:pStyle w:val="Header"/>
    </w:pPr>
    <w:r>
      <w:rPr>
        <w:noProof/>
      </w:rPr>
      <w:pict w14:anchorId="28835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49FE" w14:textId="07968EF2" w:rsidR="001E0924" w:rsidRDefault="001E0924">
    <w:pPr>
      <w:pStyle w:val="Header"/>
    </w:pPr>
    <w:r>
      <w:rPr>
        <w:noProof/>
      </w:rPr>
      <w:pict w14:anchorId="03D7C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340A8"/>
    <w:multiLevelType w:val="hybridMultilevel"/>
    <w:tmpl w:val="259C5AC4"/>
    <w:lvl w:ilvl="0" w:tplc="6656773E">
      <w:start w:val="1"/>
      <w:numFmt w:val="decimal"/>
      <w:lvlText w:val="%1."/>
      <w:lvlJc w:val="left"/>
      <w:pPr>
        <w:ind w:left="720" w:hanging="360"/>
      </w:pPr>
      <w:rPr>
        <w:rFonts w:ascii="Times New Roman" w:eastAsia="Times New Roman"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57A40"/>
    <w:multiLevelType w:val="hybridMultilevel"/>
    <w:tmpl w:val="BF42B6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CD65FE"/>
    <w:multiLevelType w:val="hybridMultilevel"/>
    <w:tmpl w:val="EB52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F4EF6"/>
    <w:multiLevelType w:val="hybridMultilevel"/>
    <w:tmpl w:val="16E6C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A0423C"/>
    <w:multiLevelType w:val="hybridMultilevel"/>
    <w:tmpl w:val="13C0F6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B84289"/>
    <w:multiLevelType w:val="hybridMultilevel"/>
    <w:tmpl w:val="E52427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2463A72"/>
    <w:multiLevelType w:val="hybridMultilevel"/>
    <w:tmpl w:val="369C46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9B30AF8"/>
    <w:multiLevelType w:val="hybridMultilevel"/>
    <w:tmpl w:val="9ABA37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2487C0C"/>
    <w:multiLevelType w:val="hybridMultilevel"/>
    <w:tmpl w:val="3920F4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AED3B4A"/>
    <w:multiLevelType w:val="hybridMultilevel"/>
    <w:tmpl w:val="B7DA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0"/>
  </w:num>
  <w:num w:numId="4">
    <w:abstractNumId w:val="4"/>
  </w:num>
  <w:num w:numId="5">
    <w:abstractNumId w:val="5"/>
  </w:num>
  <w:num w:numId="6">
    <w:abstractNumId w:val="3"/>
  </w:num>
  <w:num w:numId="7">
    <w:abstractNumId w:val="1"/>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s-ES_tradnl"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activeWritingStyle w:appName="MSWord" w:lang="es-ES_tradnl"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1srA0t7QwNjUxN7FQ0lEKTi0uzszPAykwqgUA/RShlSwAAAA="/>
  </w:docVars>
  <w:rsids>
    <w:rsidRoot w:val="00DB49C7"/>
    <w:rsid w:val="000022A9"/>
    <w:rsid w:val="00002CC6"/>
    <w:rsid w:val="00015BC0"/>
    <w:rsid w:val="00023EB1"/>
    <w:rsid w:val="00025AB6"/>
    <w:rsid w:val="000353A8"/>
    <w:rsid w:val="000379AA"/>
    <w:rsid w:val="00093E08"/>
    <w:rsid w:val="000A18F7"/>
    <w:rsid w:val="000B16E2"/>
    <w:rsid w:val="000B3294"/>
    <w:rsid w:val="000B6120"/>
    <w:rsid w:val="000C148B"/>
    <w:rsid w:val="000C6709"/>
    <w:rsid w:val="000D373B"/>
    <w:rsid w:val="00101D0E"/>
    <w:rsid w:val="00101DAD"/>
    <w:rsid w:val="0010536D"/>
    <w:rsid w:val="00106492"/>
    <w:rsid w:val="00107E5C"/>
    <w:rsid w:val="00111DB7"/>
    <w:rsid w:val="001140F2"/>
    <w:rsid w:val="00115F31"/>
    <w:rsid w:val="00127496"/>
    <w:rsid w:val="00133D59"/>
    <w:rsid w:val="00145957"/>
    <w:rsid w:val="00154230"/>
    <w:rsid w:val="00172761"/>
    <w:rsid w:val="001738E2"/>
    <w:rsid w:val="0018463C"/>
    <w:rsid w:val="00185061"/>
    <w:rsid w:val="0019151A"/>
    <w:rsid w:val="001A1282"/>
    <w:rsid w:val="001A5298"/>
    <w:rsid w:val="001B733C"/>
    <w:rsid w:val="001C0EED"/>
    <w:rsid w:val="001C2DE8"/>
    <w:rsid w:val="001C62DD"/>
    <w:rsid w:val="001E0924"/>
    <w:rsid w:val="001E0EDD"/>
    <w:rsid w:val="001E1ACD"/>
    <w:rsid w:val="001E2C42"/>
    <w:rsid w:val="001F00D9"/>
    <w:rsid w:val="00201EC4"/>
    <w:rsid w:val="00204657"/>
    <w:rsid w:val="0021755C"/>
    <w:rsid w:val="002240C6"/>
    <w:rsid w:val="00231D71"/>
    <w:rsid w:val="0024548F"/>
    <w:rsid w:val="00246032"/>
    <w:rsid w:val="00265FCC"/>
    <w:rsid w:val="0027375A"/>
    <w:rsid w:val="00280CE5"/>
    <w:rsid w:val="00292479"/>
    <w:rsid w:val="0029613F"/>
    <w:rsid w:val="00297C69"/>
    <w:rsid w:val="002B1561"/>
    <w:rsid w:val="002C13AE"/>
    <w:rsid w:val="002D16A9"/>
    <w:rsid w:val="002D32D9"/>
    <w:rsid w:val="002E0F0E"/>
    <w:rsid w:val="002E471A"/>
    <w:rsid w:val="002F537E"/>
    <w:rsid w:val="003061E8"/>
    <w:rsid w:val="00311A39"/>
    <w:rsid w:val="0033156A"/>
    <w:rsid w:val="00333173"/>
    <w:rsid w:val="00335248"/>
    <w:rsid w:val="00351508"/>
    <w:rsid w:val="00374034"/>
    <w:rsid w:val="00380573"/>
    <w:rsid w:val="0038257D"/>
    <w:rsid w:val="00383C9D"/>
    <w:rsid w:val="00383DC8"/>
    <w:rsid w:val="00397304"/>
    <w:rsid w:val="003A0FB1"/>
    <w:rsid w:val="003A540A"/>
    <w:rsid w:val="003A6713"/>
    <w:rsid w:val="003B0BF5"/>
    <w:rsid w:val="003C1C34"/>
    <w:rsid w:val="003C36A0"/>
    <w:rsid w:val="003C45AA"/>
    <w:rsid w:val="003E5CE1"/>
    <w:rsid w:val="003F6C6B"/>
    <w:rsid w:val="0040166C"/>
    <w:rsid w:val="00412CE2"/>
    <w:rsid w:val="004242A1"/>
    <w:rsid w:val="004357BB"/>
    <w:rsid w:val="00435B7C"/>
    <w:rsid w:val="00457B8E"/>
    <w:rsid w:val="004614DC"/>
    <w:rsid w:val="00472B2B"/>
    <w:rsid w:val="0048463F"/>
    <w:rsid w:val="00494CC6"/>
    <w:rsid w:val="004B1D49"/>
    <w:rsid w:val="004C4835"/>
    <w:rsid w:val="004C721C"/>
    <w:rsid w:val="004F0883"/>
    <w:rsid w:val="00504DB0"/>
    <w:rsid w:val="00505FCD"/>
    <w:rsid w:val="00506B6A"/>
    <w:rsid w:val="0051200A"/>
    <w:rsid w:val="00516889"/>
    <w:rsid w:val="005326E6"/>
    <w:rsid w:val="0053577B"/>
    <w:rsid w:val="00535F80"/>
    <w:rsid w:val="00543500"/>
    <w:rsid w:val="005450A6"/>
    <w:rsid w:val="005660EA"/>
    <w:rsid w:val="005733F6"/>
    <w:rsid w:val="00576997"/>
    <w:rsid w:val="00582D52"/>
    <w:rsid w:val="00583D92"/>
    <w:rsid w:val="005936CC"/>
    <w:rsid w:val="00594C46"/>
    <w:rsid w:val="005968C6"/>
    <w:rsid w:val="005A6B29"/>
    <w:rsid w:val="005B2076"/>
    <w:rsid w:val="005B6112"/>
    <w:rsid w:val="005C0512"/>
    <w:rsid w:val="005C24F4"/>
    <w:rsid w:val="005F47D2"/>
    <w:rsid w:val="005F5180"/>
    <w:rsid w:val="0060780C"/>
    <w:rsid w:val="00607C6A"/>
    <w:rsid w:val="00614BE3"/>
    <w:rsid w:val="006161DC"/>
    <w:rsid w:val="00623C68"/>
    <w:rsid w:val="00631C90"/>
    <w:rsid w:val="00635C08"/>
    <w:rsid w:val="00636D23"/>
    <w:rsid w:val="00646011"/>
    <w:rsid w:val="0065454C"/>
    <w:rsid w:val="0065755C"/>
    <w:rsid w:val="00680484"/>
    <w:rsid w:val="0068369B"/>
    <w:rsid w:val="0068628D"/>
    <w:rsid w:val="006922E4"/>
    <w:rsid w:val="00693344"/>
    <w:rsid w:val="006A02C9"/>
    <w:rsid w:val="006A0B07"/>
    <w:rsid w:val="006B2012"/>
    <w:rsid w:val="006B293A"/>
    <w:rsid w:val="006E1B5B"/>
    <w:rsid w:val="006F44CD"/>
    <w:rsid w:val="006F5542"/>
    <w:rsid w:val="006F6D55"/>
    <w:rsid w:val="006F7345"/>
    <w:rsid w:val="006F75A8"/>
    <w:rsid w:val="00703C03"/>
    <w:rsid w:val="00712E41"/>
    <w:rsid w:val="007375DF"/>
    <w:rsid w:val="00742F17"/>
    <w:rsid w:val="00743C6C"/>
    <w:rsid w:val="00743EF2"/>
    <w:rsid w:val="00745A8C"/>
    <w:rsid w:val="0075003A"/>
    <w:rsid w:val="00750B38"/>
    <w:rsid w:val="007644D4"/>
    <w:rsid w:val="007701F6"/>
    <w:rsid w:val="00773921"/>
    <w:rsid w:val="00783DDB"/>
    <w:rsid w:val="00784693"/>
    <w:rsid w:val="00787255"/>
    <w:rsid w:val="00794379"/>
    <w:rsid w:val="00795F49"/>
    <w:rsid w:val="007C2F3C"/>
    <w:rsid w:val="007C66DF"/>
    <w:rsid w:val="007E328D"/>
    <w:rsid w:val="007F5618"/>
    <w:rsid w:val="007F5FA3"/>
    <w:rsid w:val="00804C54"/>
    <w:rsid w:val="00811636"/>
    <w:rsid w:val="00814A14"/>
    <w:rsid w:val="00824ABC"/>
    <w:rsid w:val="00830E18"/>
    <w:rsid w:val="008429B5"/>
    <w:rsid w:val="00844051"/>
    <w:rsid w:val="0085600D"/>
    <w:rsid w:val="008723E5"/>
    <w:rsid w:val="00874CFD"/>
    <w:rsid w:val="008833E4"/>
    <w:rsid w:val="00887212"/>
    <w:rsid w:val="00896600"/>
    <w:rsid w:val="008A2004"/>
    <w:rsid w:val="008A2FFA"/>
    <w:rsid w:val="008A71C7"/>
    <w:rsid w:val="008B1C5F"/>
    <w:rsid w:val="008B3930"/>
    <w:rsid w:val="008B480B"/>
    <w:rsid w:val="008C622E"/>
    <w:rsid w:val="008E59AD"/>
    <w:rsid w:val="008E6128"/>
    <w:rsid w:val="009050B3"/>
    <w:rsid w:val="009158CB"/>
    <w:rsid w:val="009214AC"/>
    <w:rsid w:val="00926172"/>
    <w:rsid w:val="009312F9"/>
    <w:rsid w:val="00941C80"/>
    <w:rsid w:val="00944815"/>
    <w:rsid w:val="00947E63"/>
    <w:rsid w:val="009660D8"/>
    <w:rsid w:val="00970318"/>
    <w:rsid w:val="00973D7B"/>
    <w:rsid w:val="00986712"/>
    <w:rsid w:val="009A3433"/>
    <w:rsid w:val="009A4E31"/>
    <w:rsid w:val="009B2C89"/>
    <w:rsid w:val="009B5458"/>
    <w:rsid w:val="009C3754"/>
    <w:rsid w:val="009D3EE6"/>
    <w:rsid w:val="009F2629"/>
    <w:rsid w:val="00A02277"/>
    <w:rsid w:val="00A050A7"/>
    <w:rsid w:val="00A25D85"/>
    <w:rsid w:val="00A42093"/>
    <w:rsid w:val="00A45010"/>
    <w:rsid w:val="00A45D50"/>
    <w:rsid w:val="00A47859"/>
    <w:rsid w:val="00A55CF3"/>
    <w:rsid w:val="00A66803"/>
    <w:rsid w:val="00A73735"/>
    <w:rsid w:val="00A9266A"/>
    <w:rsid w:val="00A97EA8"/>
    <w:rsid w:val="00AA1C3D"/>
    <w:rsid w:val="00AA51B8"/>
    <w:rsid w:val="00AA5AF9"/>
    <w:rsid w:val="00AB0A35"/>
    <w:rsid w:val="00AB1DA6"/>
    <w:rsid w:val="00AC130B"/>
    <w:rsid w:val="00AD201F"/>
    <w:rsid w:val="00AD4111"/>
    <w:rsid w:val="00AE0273"/>
    <w:rsid w:val="00AE0E92"/>
    <w:rsid w:val="00AF2233"/>
    <w:rsid w:val="00AF2FD3"/>
    <w:rsid w:val="00B00344"/>
    <w:rsid w:val="00B06E47"/>
    <w:rsid w:val="00B12261"/>
    <w:rsid w:val="00B26B1C"/>
    <w:rsid w:val="00B34E05"/>
    <w:rsid w:val="00B34FB9"/>
    <w:rsid w:val="00B36A94"/>
    <w:rsid w:val="00B377C5"/>
    <w:rsid w:val="00B4773F"/>
    <w:rsid w:val="00B6241D"/>
    <w:rsid w:val="00B71370"/>
    <w:rsid w:val="00B7678D"/>
    <w:rsid w:val="00B81D01"/>
    <w:rsid w:val="00B9696F"/>
    <w:rsid w:val="00BA3356"/>
    <w:rsid w:val="00BA5316"/>
    <w:rsid w:val="00BB1E98"/>
    <w:rsid w:val="00BB3554"/>
    <w:rsid w:val="00BB74DF"/>
    <w:rsid w:val="00BC0A3C"/>
    <w:rsid w:val="00BD6173"/>
    <w:rsid w:val="00BE0C3F"/>
    <w:rsid w:val="00C1744B"/>
    <w:rsid w:val="00C21E8D"/>
    <w:rsid w:val="00C40219"/>
    <w:rsid w:val="00C53949"/>
    <w:rsid w:val="00C54929"/>
    <w:rsid w:val="00C80834"/>
    <w:rsid w:val="00C8411A"/>
    <w:rsid w:val="00CA60F5"/>
    <w:rsid w:val="00CA63E7"/>
    <w:rsid w:val="00CB367C"/>
    <w:rsid w:val="00CB5BC8"/>
    <w:rsid w:val="00CC72F3"/>
    <w:rsid w:val="00CC73C0"/>
    <w:rsid w:val="00CE3F33"/>
    <w:rsid w:val="00D16A78"/>
    <w:rsid w:val="00D16B38"/>
    <w:rsid w:val="00D30C0A"/>
    <w:rsid w:val="00D337D2"/>
    <w:rsid w:val="00D4491E"/>
    <w:rsid w:val="00D453B0"/>
    <w:rsid w:val="00D45E94"/>
    <w:rsid w:val="00D469E3"/>
    <w:rsid w:val="00D52AAC"/>
    <w:rsid w:val="00D54A8D"/>
    <w:rsid w:val="00D67C97"/>
    <w:rsid w:val="00D72AE9"/>
    <w:rsid w:val="00D731A1"/>
    <w:rsid w:val="00D77282"/>
    <w:rsid w:val="00D84481"/>
    <w:rsid w:val="00D873B5"/>
    <w:rsid w:val="00D91A4F"/>
    <w:rsid w:val="00D91C16"/>
    <w:rsid w:val="00D97855"/>
    <w:rsid w:val="00DB49C7"/>
    <w:rsid w:val="00DB75AE"/>
    <w:rsid w:val="00DD1595"/>
    <w:rsid w:val="00DD208E"/>
    <w:rsid w:val="00DF2B34"/>
    <w:rsid w:val="00E13321"/>
    <w:rsid w:val="00E22356"/>
    <w:rsid w:val="00E224A1"/>
    <w:rsid w:val="00E34FD3"/>
    <w:rsid w:val="00E35EAE"/>
    <w:rsid w:val="00E41AE9"/>
    <w:rsid w:val="00E42D0E"/>
    <w:rsid w:val="00E64D0C"/>
    <w:rsid w:val="00E80EE1"/>
    <w:rsid w:val="00E81992"/>
    <w:rsid w:val="00E86E91"/>
    <w:rsid w:val="00E97287"/>
    <w:rsid w:val="00EA17C8"/>
    <w:rsid w:val="00EB4FC4"/>
    <w:rsid w:val="00EC0255"/>
    <w:rsid w:val="00EC3091"/>
    <w:rsid w:val="00ED20F6"/>
    <w:rsid w:val="00ED2F74"/>
    <w:rsid w:val="00ED4764"/>
    <w:rsid w:val="00EE0420"/>
    <w:rsid w:val="00EE6190"/>
    <w:rsid w:val="00EF12E5"/>
    <w:rsid w:val="00EF22BA"/>
    <w:rsid w:val="00EF4FDE"/>
    <w:rsid w:val="00EF5908"/>
    <w:rsid w:val="00F04C23"/>
    <w:rsid w:val="00F079C8"/>
    <w:rsid w:val="00F10FC9"/>
    <w:rsid w:val="00F144DF"/>
    <w:rsid w:val="00F36326"/>
    <w:rsid w:val="00F41620"/>
    <w:rsid w:val="00F42910"/>
    <w:rsid w:val="00F44D4D"/>
    <w:rsid w:val="00F46C51"/>
    <w:rsid w:val="00F552CE"/>
    <w:rsid w:val="00F600EA"/>
    <w:rsid w:val="00F65291"/>
    <w:rsid w:val="00F85190"/>
    <w:rsid w:val="00F942D9"/>
    <w:rsid w:val="00FA4ACB"/>
    <w:rsid w:val="00FB785E"/>
    <w:rsid w:val="00FC6CBC"/>
    <w:rsid w:val="00FD1630"/>
    <w:rsid w:val="00FD2599"/>
    <w:rsid w:val="00FD75AF"/>
    <w:rsid w:val="00FF13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54C39D"/>
  <w15:docId w15:val="{BAAE65EE-9B7D-4773-AA18-7A4200A9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8CB"/>
  </w:style>
  <w:style w:type="paragraph" w:styleId="Heading1">
    <w:name w:val="heading 1"/>
    <w:basedOn w:val="Normal"/>
    <w:next w:val="Normal"/>
    <w:link w:val="Heading1Char"/>
    <w:uiPriority w:val="9"/>
    <w:qFormat/>
    <w:rsid w:val="008B48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DB49C7"/>
    <w:pPr>
      <w:keepNext/>
      <w:autoSpaceDE w:val="0"/>
      <w:autoSpaceDN w:val="0"/>
      <w:spacing w:before="240" w:after="60" w:line="240" w:lineRule="auto"/>
      <w:outlineLvl w:val="1"/>
    </w:pPr>
    <w:rPr>
      <w:rFonts w:asciiTheme="majorHAnsi" w:eastAsiaTheme="majorEastAsia" w:hAnsiTheme="majorHAnsi" w:cstheme="majorBidi"/>
      <w:b/>
      <w:bCs/>
      <w:i/>
      <w:iCs/>
      <w:sz w:val="28"/>
      <w:szCs w:val="2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qFormat/>
    <w:rsid w:val="00DB49C7"/>
    <w:rPr>
      <w:rFonts w:asciiTheme="majorHAnsi" w:eastAsiaTheme="majorEastAsia" w:hAnsiTheme="majorHAnsi" w:cstheme="majorBidi"/>
      <w:b/>
      <w:bCs/>
      <w:i/>
      <w:iCs/>
      <w:sz w:val="28"/>
      <w:szCs w:val="28"/>
      <w:lang w:val="en-GB" w:eastAsia="zh-CN"/>
    </w:rPr>
  </w:style>
  <w:style w:type="paragraph" w:styleId="ListParagraph">
    <w:name w:val="List Paragraph"/>
    <w:basedOn w:val="Normal"/>
    <w:uiPriority w:val="34"/>
    <w:qFormat/>
    <w:rsid w:val="0075003A"/>
    <w:pPr>
      <w:ind w:left="720"/>
      <w:contextualSpacing/>
    </w:pPr>
  </w:style>
  <w:style w:type="paragraph" w:styleId="BodyTextIndent">
    <w:name w:val="Body Text Indent"/>
    <w:basedOn w:val="Normal"/>
    <w:link w:val="BodyTextIndentChar"/>
    <w:rsid w:val="008A2004"/>
    <w:pPr>
      <w:tabs>
        <w:tab w:val="left" w:pos="0"/>
      </w:tabs>
      <w:spacing w:after="0" w:line="240" w:lineRule="auto"/>
      <w:ind w:hanging="9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A2004"/>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B26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B1C"/>
  </w:style>
  <w:style w:type="paragraph" w:styleId="Footer">
    <w:name w:val="footer"/>
    <w:basedOn w:val="Normal"/>
    <w:link w:val="FooterChar"/>
    <w:uiPriority w:val="99"/>
    <w:unhideWhenUsed/>
    <w:rsid w:val="00B26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B1C"/>
  </w:style>
  <w:style w:type="paragraph" w:styleId="BodyTextIndent2">
    <w:name w:val="Body Text Indent 2"/>
    <w:basedOn w:val="Normal"/>
    <w:link w:val="BodyTextIndent2Char"/>
    <w:uiPriority w:val="99"/>
    <w:semiHidden/>
    <w:unhideWhenUsed/>
    <w:rsid w:val="00506B6A"/>
    <w:pPr>
      <w:spacing w:after="120" w:line="480" w:lineRule="auto"/>
      <w:ind w:left="360"/>
    </w:pPr>
  </w:style>
  <w:style w:type="character" w:customStyle="1" w:styleId="BodyTextIndent2Char">
    <w:name w:val="Body Text Indent 2 Char"/>
    <w:basedOn w:val="DefaultParagraphFont"/>
    <w:link w:val="BodyTextIndent2"/>
    <w:uiPriority w:val="99"/>
    <w:semiHidden/>
    <w:rsid w:val="00506B6A"/>
  </w:style>
  <w:style w:type="table" w:styleId="TableGrid">
    <w:name w:val="Table Grid"/>
    <w:basedOn w:val="TableNormal"/>
    <w:uiPriority w:val="59"/>
    <w:rsid w:val="006836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B480B"/>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8B480B"/>
    <w:pPr>
      <w:spacing w:after="120"/>
    </w:pPr>
  </w:style>
  <w:style w:type="character" w:customStyle="1" w:styleId="BodyTextChar">
    <w:name w:val="Body Text Char"/>
    <w:basedOn w:val="DefaultParagraphFont"/>
    <w:link w:val="BodyText"/>
    <w:uiPriority w:val="99"/>
    <w:rsid w:val="008B480B"/>
  </w:style>
  <w:style w:type="character" w:styleId="Hyperlink">
    <w:name w:val="Hyperlink"/>
    <w:basedOn w:val="DefaultParagraphFont"/>
    <w:uiPriority w:val="99"/>
    <w:unhideWhenUsed/>
    <w:rsid w:val="008B480B"/>
    <w:rPr>
      <w:color w:val="0000FF" w:themeColor="hyperlink"/>
      <w:u w:val="single"/>
    </w:rPr>
  </w:style>
  <w:style w:type="character" w:customStyle="1" w:styleId="UnresolvedMention1">
    <w:name w:val="Unresolved Mention1"/>
    <w:basedOn w:val="DefaultParagraphFont"/>
    <w:uiPriority w:val="99"/>
    <w:semiHidden/>
    <w:unhideWhenUsed/>
    <w:rsid w:val="00CB367C"/>
    <w:rPr>
      <w:color w:val="605E5C"/>
      <w:shd w:val="clear" w:color="auto" w:fill="E1DFDD"/>
    </w:rPr>
  </w:style>
  <w:style w:type="paragraph" w:styleId="NormalWeb">
    <w:name w:val="Normal (Web)"/>
    <w:basedOn w:val="Normal"/>
    <w:uiPriority w:val="99"/>
    <w:semiHidden/>
    <w:unhideWhenUsed/>
    <w:rsid w:val="001738E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74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034"/>
    <w:rPr>
      <w:rFonts w:ascii="Segoe UI" w:hAnsi="Segoe UI" w:cs="Segoe UI"/>
      <w:sz w:val="18"/>
      <w:szCs w:val="18"/>
    </w:rPr>
  </w:style>
  <w:style w:type="paragraph" w:customStyle="1" w:styleId="ReferHead">
    <w:name w:val="Refer Head"/>
    <w:basedOn w:val="Normal"/>
    <w:rsid w:val="009A4E31"/>
    <w:pPr>
      <w:keepNext/>
      <w:spacing w:after="240" w:line="240" w:lineRule="auto"/>
    </w:pPr>
    <w:rPr>
      <w:rFonts w:ascii="Helvetica" w:eastAsia="Times New Roman" w:hAnsi="Helvetica" w:cs="Times New Roman"/>
      <w:b/>
      <w:caps/>
      <w:szCs w:val="20"/>
    </w:rPr>
  </w:style>
  <w:style w:type="character" w:styleId="UnresolvedMention">
    <w:name w:val="Unresolved Mention"/>
    <w:basedOn w:val="DefaultParagraphFont"/>
    <w:uiPriority w:val="99"/>
    <w:semiHidden/>
    <w:unhideWhenUsed/>
    <w:rsid w:val="00E42D0E"/>
    <w:rPr>
      <w:color w:val="605E5C"/>
      <w:shd w:val="clear" w:color="auto" w:fill="E1DFDD"/>
    </w:rPr>
  </w:style>
  <w:style w:type="character" w:styleId="Emphasis">
    <w:name w:val="Emphasis"/>
    <w:basedOn w:val="DefaultParagraphFont"/>
    <w:uiPriority w:val="20"/>
    <w:qFormat/>
    <w:rsid w:val="00E80E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86996">
      <w:bodyDiv w:val="1"/>
      <w:marLeft w:val="0"/>
      <w:marRight w:val="0"/>
      <w:marTop w:val="0"/>
      <w:marBottom w:val="0"/>
      <w:divBdr>
        <w:top w:val="none" w:sz="0" w:space="0" w:color="auto"/>
        <w:left w:val="none" w:sz="0" w:space="0" w:color="auto"/>
        <w:bottom w:val="none" w:sz="0" w:space="0" w:color="auto"/>
        <w:right w:val="none" w:sz="0" w:space="0" w:color="auto"/>
      </w:divBdr>
    </w:div>
    <w:div w:id="288557637">
      <w:bodyDiv w:val="1"/>
      <w:marLeft w:val="0"/>
      <w:marRight w:val="0"/>
      <w:marTop w:val="0"/>
      <w:marBottom w:val="0"/>
      <w:divBdr>
        <w:top w:val="none" w:sz="0" w:space="0" w:color="auto"/>
        <w:left w:val="none" w:sz="0" w:space="0" w:color="auto"/>
        <w:bottom w:val="none" w:sz="0" w:space="0" w:color="auto"/>
        <w:right w:val="none" w:sz="0" w:space="0" w:color="auto"/>
      </w:divBdr>
      <w:divsChild>
        <w:div w:id="741637803">
          <w:blockQuote w:val="1"/>
          <w:marLeft w:val="720"/>
          <w:marRight w:val="720"/>
          <w:marTop w:val="100"/>
          <w:marBottom w:val="100"/>
          <w:divBdr>
            <w:top w:val="none" w:sz="0" w:space="0" w:color="auto"/>
            <w:left w:val="none" w:sz="0" w:space="0" w:color="auto"/>
            <w:bottom w:val="none" w:sz="0" w:space="0" w:color="auto"/>
            <w:right w:val="none" w:sz="0" w:space="0" w:color="auto"/>
          </w:divBdr>
        </w:div>
        <w:div w:id="262736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0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20152">
          <w:blockQuote w:val="1"/>
          <w:marLeft w:val="720"/>
          <w:marRight w:val="720"/>
          <w:marTop w:val="100"/>
          <w:marBottom w:val="100"/>
          <w:divBdr>
            <w:top w:val="none" w:sz="0" w:space="0" w:color="auto"/>
            <w:left w:val="none" w:sz="0" w:space="0" w:color="auto"/>
            <w:bottom w:val="none" w:sz="0" w:space="0" w:color="auto"/>
            <w:right w:val="none" w:sz="0" w:space="0" w:color="auto"/>
          </w:divBdr>
        </w:div>
        <w:div w:id="744184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330670">
      <w:bodyDiv w:val="1"/>
      <w:marLeft w:val="0"/>
      <w:marRight w:val="0"/>
      <w:marTop w:val="0"/>
      <w:marBottom w:val="0"/>
      <w:divBdr>
        <w:top w:val="none" w:sz="0" w:space="0" w:color="auto"/>
        <w:left w:val="none" w:sz="0" w:space="0" w:color="auto"/>
        <w:bottom w:val="none" w:sz="0" w:space="0" w:color="auto"/>
        <w:right w:val="none" w:sz="0" w:space="0" w:color="auto"/>
      </w:divBdr>
    </w:div>
    <w:div w:id="405882465">
      <w:bodyDiv w:val="1"/>
      <w:marLeft w:val="0"/>
      <w:marRight w:val="0"/>
      <w:marTop w:val="0"/>
      <w:marBottom w:val="0"/>
      <w:divBdr>
        <w:top w:val="none" w:sz="0" w:space="0" w:color="auto"/>
        <w:left w:val="none" w:sz="0" w:space="0" w:color="auto"/>
        <w:bottom w:val="none" w:sz="0" w:space="0" w:color="auto"/>
        <w:right w:val="none" w:sz="0" w:space="0" w:color="auto"/>
      </w:divBdr>
    </w:div>
    <w:div w:id="544833415">
      <w:bodyDiv w:val="1"/>
      <w:marLeft w:val="0"/>
      <w:marRight w:val="0"/>
      <w:marTop w:val="0"/>
      <w:marBottom w:val="0"/>
      <w:divBdr>
        <w:top w:val="none" w:sz="0" w:space="0" w:color="auto"/>
        <w:left w:val="none" w:sz="0" w:space="0" w:color="auto"/>
        <w:bottom w:val="none" w:sz="0" w:space="0" w:color="auto"/>
        <w:right w:val="none" w:sz="0" w:space="0" w:color="auto"/>
      </w:divBdr>
    </w:div>
    <w:div w:id="563832869">
      <w:bodyDiv w:val="1"/>
      <w:marLeft w:val="0"/>
      <w:marRight w:val="0"/>
      <w:marTop w:val="0"/>
      <w:marBottom w:val="0"/>
      <w:divBdr>
        <w:top w:val="none" w:sz="0" w:space="0" w:color="auto"/>
        <w:left w:val="none" w:sz="0" w:space="0" w:color="auto"/>
        <w:bottom w:val="none" w:sz="0" w:space="0" w:color="auto"/>
        <w:right w:val="none" w:sz="0" w:space="0" w:color="auto"/>
      </w:divBdr>
      <w:divsChild>
        <w:div w:id="1124731565">
          <w:marLeft w:val="0"/>
          <w:marRight w:val="0"/>
          <w:marTop w:val="0"/>
          <w:marBottom w:val="0"/>
          <w:divBdr>
            <w:top w:val="none" w:sz="0" w:space="0" w:color="auto"/>
            <w:left w:val="none" w:sz="0" w:space="0" w:color="auto"/>
            <w:bottom w:val="none" w:sz="0" w:space="0" w:color="auto"/>
            <w:right w:val="none" w:sz="0" w:space="0" w:color="auto"/>
          </w:divBdr>
          <w:divsChild>
            <w:div w:id="2082634832">
              <w:marLeft w:val="0"/>
              <w:marRight w:val="0"/>
              <w:marTop w:val="0"/>
              <w:marBottom w:val="0"/>
              <w:divBdr>
                <w:top w:val="none" w:sz="0" w:space="0" w:color="auto"/>
                <w:left w:val="none" w:sz="0" w:space="0" w:color="auto"/>
                <w:bottom w:val="none" w:sz="0" w:space="0" w:color="auto"/>
                <w:right w:val="none" w:sz="0" w:space="0" w:color="auto"/>
              </w:divBdr>
              <w:divsChild>
                <w:div w:id="873425103">
                  <w:marLeft w:val="0"/>
                  <w:marRight w:val="0"/>
                  <w:marTop w:val="0"/>
                  <w:marBottom w:val="0"/>
                  <w:divBdr>
                    <w:top w:val="none" w:sz="0" w:space="0" w:color="auto"/>
                    <w:left w:val="none" w:sz="0" w:space="0" w:color="auto"/>
                    <w:bottom w:val="none" w:sz="0" w:space="0" w:color="auto"/>
                    <w:right w:val="none" w:sz="0" w:space="0" w:color="auto"/>
                  </w:divBdr>
                  <w:divsChild>
                    <w:div w:id="1794708616">
                      <w:marLeft w:val="0"/>
                      <w:marRight w:val="0"/>
                      <w:marTop w:val="0"/>
                      <w:marBottom w:val="0"/>
                      <w:divBdr>
                        <w:top w:val="none" w:sz="0" w:space="0" w:color="auto"/>
                        <w:left w:val="none" w:sz="0" w:space="0" w:color="auto"/>
                        <w:bottom w:val="none" w:sz="0" w:space="0" w:color="auto"/>
                        <w:right w:val="none" w:sz="0" w:space="0" w:color="auto"/>
                      </w:divBdr>
                      <w:divsChild>
                        <w:div w:id="1944259391">
                          <w:marLeft w:val="0"/>
                          <w:marRight w:val="0"/>
                          <w:marTop w:val="0"/>
                          <w:marBottom w:val="0"/>
                          <w:divBdr>
                            <w:top w:val="none" w:sz="0" w:space="0" w:color="auto"/>
                            <w:left w:val="none" w:sz="0" w:space="0" w:color="auto"/>
                            <w:bottom w:val="none" w:sz="0" w:space="0" w:color="auto"/>
                            <w:right w:val="none" w:sz="0" w:space="0" w:color="auto"/>
                          </w:divBdr>
                          <w:divsChild>
                            <w:div w:id="827667746">
                              <w:marLeft w:val="0"/>
                              <w:marRight w:val="0"/>
                              <w:marTop w:val="0"/>
                              <w:marBottom w:val="0"/>
                              <w:divBdr>
                                <w:top w:val="none" w:sz="0" w:space="0" w:color="auto"/>
                                <w:left w:val="none" w:sz="0" w:space="0" w:color="auto"/>
                                <w:bottom w:val="none" w:sz="0" w:space="0" w:color="auto"/>
                                <w:right w:val="none" w:sz="0" w:space="0" w:color="auto"/>
                              </w:divBdr>
                              <w:divsChild>
                                <w:div w:id="99433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505776">
      <w:bodyDiv w:val="1"/>
      <w:marLeft w:val="0"/>
      <w:marRight w:val="0"/>
      <w:marTop w:val="0"/>
      <w:marBottom w:val="0"/>
      <w:divBdr>
        <w:top w:val="none" w:sz="0" w:space="0" w:color="auto"/>
        <w:left w:val="none" w:sz="0" w:space="0" w:color="auto"/>
        <w:bottom w:val="none" w:sz="0" w:space="0" w:color="auto"/>
        <w:right w:val="none" w:sz="0" w:space="0" w:color="auto"/>
      </w:divBdr>
      <w:divsChild>
        <w:div w:id="1464157883">
          <w:marLeft w:val="0"/>
          <w:marRight w:val="0"/>
          <w:marTop w:val="0"/>
          <w:marBottom w:val="0"/>
          <w:divBdr>
            <w:top w:val="none" w:sz="0" w:space="0" w:color="auto"/>
            <w:left w:val="none" w:sz="0" w:space="0" w:color="auto"/>
            <w:bottom w:val="none" w:sz="0" w:space="0" w:color="auto"/>
            <w:right w:val="none" w:sz="0" w:space="0" w:color="auto"/>
          </w:divBdr>
          <w:divsChild>
            <w:div w:id="338656507">
              <w:marLeft w:val="0"/>
              <w:marRight w:val="0"/>
              <w:marTop w:val="0"/>
              <w:marBottom w:val="0"/>
              <w:divBdr>
                <w:top w:val="none" w:sz="0" w:space="0" w:color="auto"/>
                <w:left w:val="none" w:sz="0" w:space="0" w:color="auto"/>
                <w:bottom w:val="none" w:sz="0" w:space="0" w:color="auto"/>
                <w:right w:val="none" w:sz="0" w:space="0" w:color="auto"/>
              </w:divBdr>
              <w:divsChild>
                <w:div w:id="3481893">
                  <w:marLeft w:val="0"/>
                  <w:marRight w:val="0"/>
                  <w:marTop w:val="0"/>
                  <w:marBottom w:val="0"/>
                  <w:divBdr>
                    <w:top w:val="none" w:sz="0" w:space="0" w:color="auto"/>
                    <w:left w:val="none" w:sz="0" w:space="0" w:color="auto"/>
                    <w:bottom w:val="none" w:sz="0" w:space="0" w:color="auto"/>
                    <w:right w:val="none" w:sz="0" w:space="0" w:color="auto"/>
                  </w:divBdr>
                  <w:divsChild>
                    <w:div w:id="274871923">
                      <w:marLeft w:val="0"/>
                      <w:marRight w:val="0"/>
                      <w:marTop w:val="0"/>
                      <w:marBottom w:val="0"/>
                      <w:divBdr>
                        <w:top w:val="none" w:sz="0" w:space="0" w:color="auto"/>
                        <w:left w:val="none" w:sz="0" w:space="0" w:color="auto"/>
                        <w:bottom w:val="none" w:sz="0" w:space="0" w:color="auto"/>
                        <w:right w:val="none" w:sz="0" w:space="0" w:color="auto"/>
                      </w:divBdr>
                      <w:divsChild>
                        <w:div w:id="2125532571">
                          <w:marLeft w:val="0"/>
                          <w:marRight w:val="0"/>
                          <w:marTop w:val="0"/>
                          <w:marBottom w:val="0"/>
                          <w:divBdr>
                            <w:top w:val="none" w:sz="0" w:space="0" w:color="auto"/>
                            <w:left w:val="none" w:sz="0" w:space="0" w:color="auto"/>
                            <w:bottom w:val="none" w:sz="0" w:space="0" w:color="auto"/>
                            <w:right w:val="none" w:sz="0" w:space="0" w:color="auto"/>
                          </w:divBdr>
                          <w:divsChild>
                            <w:div w:id="2072582115">
                              <w:marLeft w:val="0"/>
                              <w:marRight w:val="0"/>
                              <w:marTop w:val="0"/>
                              <w:marBottom w:val="0"/>
                              <w:divBdr>
                                <w:top w:val="none" w:sz="0" w:space="0" w:color="auto"/>
                                <w:left w:val="none" w:sz="0" w:space="0" w:color="auto"/>
                                <w:bottom w:val="none" w:sz="0" w:space="0" w:color="auto"/>
                                <w:right w:val="none" w:sz="0" w:space="0" w:color="auto"/>
                              </w:divBdr>
                              <w:divsChild>
                                <w:div w:id="8299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401493">
      <w:bodyDiv w:val="1"/>
      <w:marLeft w:val="0"/>
      <w:marRight w:val="0"/>
      <w:marTop w:val="0"/>
      <w:marBottom w:val="0"/>
      <w:divBdr>
        <w:top w:val="none" w:sz="0" w:space="0" w:color="auto"/>
        <w:left w:val="none" w:sz="0" w:space="0" w:color="auto"/>
        <w:bottom w:val="none" w:sz="0" w:space="0" w:color="auto"/>
        <w:right w:val="none" w:sz="0" w:space="0" w:color="auto"/>
      </w:divBdr>
    </w:div>
    <w:div w:id="731663730">
      <w:bodyDiv w:val="1"/>
      <w:marLeft w:val="0"/>
      <w:marRight w:val="0"/>
      <w:marTop w:val="0"/>
      <w:marBottom w:val="0"/>
      <w:divBdr>
        <w:top w:val="none" w:sz="0" w:space="0" w:color="auto"/>
        <w:left w:val="none" w:sz="0" w:space="0" w:color="auto"/>
        <w:bottom w:val="none" w:sz="0" w:space="0" w:color="auto"/>
        <w:right w:val="none" w:sz="0" w:space="0" w:color="auto"/>
      </w:divBdr>
      <w:divsChild>
        <w:div w:id="514618948">
          <w:marLeft w:val="0"/>
          <w:marRight w:val="0"/>
          <w:marTop w:val="0"/>
          <w:marBottom w:val="0"/>
          <w:divBdr>
            <w:top w:val="none" w:sz="0" w:space="0" w:color="auto"/>
            <w:left w:val="none" w:sz="0" w:space="0" w:color="auto"/>
            <w:bottom w:val="none" w:sz="0" w:space="0" w:color="auto"/>
            <w:right w:val="none" w:sz="0" w:space="0" w:color="auto"/>
          </w:divBdr>
          <w:divsChild>
            <w:div w:id="598215254">
              <w:marLeft w:val="0"/>
              <w:marRight w:val="0"/>
              <w:marTop w:val="0"/>
              <w:marBottom w:val="0"/>
              <w:divBdr>
                <w:top w:val="none" w:sz="0" w:space="0" w:color="auto"/>
                <w:left w:val="none" w:sz="0" w:space="0" w:color="auto"/>
                <w:bottom w:val="none" w:sz="0" w:space="0" w:color="auto"/>
                <w:right w:val="none" w:sz="0" w:space="0" w:color="auto"/>
              </w:divBdr>
              <w:divsChild>
                <w:div w:id="562957430">
                  <w:marLeft w:val="0"/>
                  <w:marRight w:val="0"/>
                  <w:marTop w:val="0"/>
                  <w:marBottom w:val="0"/>
                  <w:divBdr>
                    <w:top w:val="none" w:sz="0" w:space="0" w:color="auto"/>
                    <w:left w:val="none" w:sz="0" w:space="0" w:color="auto"/>
                    <w:bottom w:val="none" w:sz="0" w:space="0" w:color="auto"/>
                    <w:right w:val="none" w:sz="0" w:space="0" w:color="auto"/>
                  </w:divBdr>
                  <w:divsChild>
                    <w:div w:id="843327548">
                      <w:marLeft w:val="0"/>
                      <w:marRight w:val="0"/>
                      <w:marTop w:val="0"/>
                      <w:marBottom w:val="0"/>
                      <w:divBdr>
                        <w:top w:val="none" w:sz="0" w:space="0" w:color="auto"/>
                        <w:left w:val="none" w:sz="0" w:space="0" w:color="auto"/>
                        <w:bottom w:val="none" w:sz="0" w:space="0" w:color="auto"/>
                        <w:right w:val="none" w:sz="0" w:space="0" w:color="auto"/>
                      </w:divBdr>
                      <w:divsChild>
                        <w:div w:id="457073185">
                          <w:marLeft w:val="0"/>
                          <w:marRight w:val="0"/>
                          <w:marTop w:val="0"/>
                          <w:marBottom w:val="0"/>
                          <w:divBdr>
                            <w:top w:val="none" w:sz="0" w:space="0" w:color="auto"/>
                            <w:left w:val="none" w:sz="0" w:space="0" w:color="auto"/>
                            <w:bottom w:val="none" w:sz="0" w:space="0" w:color="auto"/>
                            <w:right w:val="none" w:sz="0" w:space="0" w:color="auto"/>
                          </w:divBdr>
                          <w:divsChild>
                            <w:div w:id="29427356">
                              <w:marLeft w:val="0"/>
                              <w:marRight w:val="0"/>
                              <w:marTop w:val="0"/>
                              <w:marBottom w:val="0"/>
                              <w:divBdr>
                                <w:top w:val="none" w:sz="0" w:space="0" w:color="auto"/>
                                <w:left w:val="none" w:sz="0" w:space="0" w:color="auto"/>
                                <w:bottom w:val="none" w:sz="0" w:space="0" w:color="auto"/>
                                <w:right w:val="none" w:sz="0" w:space="0" w:color="auto"/>
                              </w:divBdr>
                              <w:divsChild>
                                <w:div w:id="14603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066825">
      <w:bodyDiv w:val="1"/>
      <w:marLeft w:val="0"/>
      <w:marRight w:val="0"/>
      <w:marTop w:val="0"/>
      <w:marBottom w:val="0"/>
      <w:divBdr>
        <w:top w:val="none" w:sz="0" w:space="0" w:color="auto"/>
        <w:left w:val="none" w:sz="0" w:space="0" w:color="auto"/>
        <w:bottom w:val="none" w:sz="0" w:space="0" w:color="auto"/>
        <w:right w:val="none" w:sz="0" w:space="0" w:color="auto"/>
      </w:divBdr>
    </w:div>
    <w:div w:id="850872863">
      <w:bodyDiv w:val="1"/>
      <w:marLeft w:val="0"/>
      <w:marRight w:val="0"/>
      <w:marTop w:val="0"/>
      <w:marBottom w:val="0"/>
      <w:divBdr>
        <w:top w:val="none" w:sz="0" w:space="0" w:color="auto"/>
        <w:left w:val="none" w:sz="0" w:space="0" w:color="auto"/>
        <w:bottom w:val="none" w:sz="0" w:space="0" w:color="auto"/>
        <w:right w:val="none" w:sz="0" w:space="0" w:color="auto"/>
      </w:divBdr>
    </w:div>
    <w:div w:id="1045838817">
      <w:bodyDiv w:val="1"/>
      <w:marLeft w:val="0"/>
      <w:marRight w:val="0"/>
      <w:marTop w:val="0"/>
      <w:marBottom w:val="0"/>
      <w:divBdr>
        <w:top w:val="none" w:sz="0" w:space="0" w:color="auto"/>
        <w:left w:val="none" w:sz="0" w:space="0" w:color="auto"/>
        <w:bottom w:val="none" w:sz="0" w:space="0" w:color="auto"/>
        <w:right w:val="none" w:sz="0" w:space="0" w:color="auto"/>
      </w:divBdr>
      <w:divsChild>
        <w:div w:id="1604070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901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830102">
      <w:bodyDiv w:val="1"/>
      <w:marLeft w:val="0"/>
      <w:marRight w:val="0"/>
      <w:marTop w:val="0"/>
      <w:marBottom w:val="0"/>
      <w:divBdr>
        <w:top w:val="none" w:sz="0" w:space="0" w:color="auto"/>
        <w:left w:val="none" w:sz="0" w:space="0" w:color="auto"/>
        <w:bottom w:val="none" w:sz="0" w:space="0" w:color="auto"/>
        <w:right w:val="none" w:sz="0" w:space="0" w:color="auto"/>
      </w:divBdr>
    </w:div>
    <w:div w:id="1110708173">
      <w:bodyDiv w:val="1"/>
      <w:marLeft w:val="0"/>
      <w:marRight w:val="0"/>
      <w:marTop w:val="0"/>
      <w:marBottom w:val="0"/>
      <w:divBdr>
        <w:top w:val="none" w:sz="0" w:space="0" w:color="auto"/>
        <w:left w:val="none" w:sz="0" w:space="0" w:color="auto"/>
        <w:bottom w:val="none" w:sz="0" w:space="0" w:color="auto"/>
        <w:right w:val="none" w:sz="0" w:space="0" w:color="auto"/>
      </w:divBdr>
    </w:div>
    <w:div w:id="1315141548">
      <w:bodyDiv w:val="1"/>
      <w:marLeft w:val="0"/>
      <w:marRight w:val="0"/>
      <w:marTop w:val="0"/>
      <w:marBottom w:val="0"/>
      <w:divBdr>
        <w:top w:val="none" w:sz="0" w:space="0" w:color="auto"/>
        <w:left w:val="none" w:sz="0" w:space="0" w:color="auto"/>
        <w:bottom w:val="none" w:sz="0" w:space="0" w:color="auto"/>
        <w:right w:val="none" w:sz="0" w:space="0" w:color="auto"/>
      </w:divBdr>
    </w:div>
    <w:div w:id="1439568993">
      <w:bodyDiv w:val="1"/>
      <w:marLeft w:val="0"/>
      <w:marRight w:val="0"/>
      <w:marTop w:val="0"/>
      <w:marBottom w:val="0"/>
      <w:divBdr>
        <w:top w:val="none" w:sz="0" w:space="0" w:color="auto"/>
        <w:left w:val="none" w:sz="0" w:space="0" w:color="auto"/>
        <w:bottom w:val="none" w:sz="0" w:space="0" w:color="auto"/>
        <w:right w:val="none" w:sz="0" w:space="0" w:color="auto"/>
      </w:divBdr>
      <w:divsChild>
        <w:div w:id="303319129">
          <w:blockQuote w:val="1"/>
          <w:marLeft w:val="720"/>
          <w:marRight w:val="720"/>
          <w:marTop w:val="100"/>
          <w:marBottom w:val="100"/>
          <w:divBdr>
            <w:top w:val="none" w:sz="0" w:space="0" w:color="auto"/>
            <w:left w:val="none" w:sz="0" w:space="0" w:color="auto"/>
            <w:bottom w:val="none" w:sz="0" w:space="0" w:color="auto"/>
            <w:right w:val="none" w:sz="0" w:space="0" w:color="auto"/>
          </w:divBdr>
        </w:div>
        <w:div w:id="652834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473141">
      <w:bodyDiv w:val="1"/>
      <w:marLeft w:val="0"/>
      <w:marRight w:val="0"/>
      <w:marTop w:val="0"/>
      <w:marBottom w:val="0"/>
      <w:divBdr>
        <w:top w:val="none" w:sz="0" w:space="0" w:color="auto"/>
        <w:left w:val="none" w:sz="0" w:space="0" w:color="auto"/>
        <w:bottom w:val="none" w:sz="0" w:space="0" w:color="auto"/>
        <w:right w:val="none" w:sz="0" w:space="0" w:color="auto"/>
      </w:divBdr>
    </w:div>
    <w:div w:id="1480729609">
      <w:bodyDiv w:val="1"/>
      <w:marLeft w:val="0"/>
      <w:marRight w:val="0"/>
      <w:marTop w:val="0"/>
      <w:marBottom w:val="0"/>
      <w:divBdr>
        <w:top w:val="none" w:sz="0" w:space="0" w:color="auto"/>
        <w:left w:val="none" w:sz="0" w:space="0" w:color="auto"/>
        <w:bottom w:val="none" w:sz="0" w:space="0" w:color="auto"/>
        <w:right w:val="none" w:sz="0" w:space="0" w:color="auto"/>
      </w:divBdr>
    </w:div>
    <w:div w:id="1560824064">
      <w:bodyDiv w:val="1"/>
      <w:marLeft w:val="0"/>
      <w:marRight w:val="0"/>
      <w:marTop w:val="0"/>
      <w:marBottom w:val="0"/>
      <w:divBdr>
        <w:top w:val="none" w:sz="0" w:space="0" w:color="auto"/>
        <w:left w:val="none" w:sz="0" w:space="0" w:color="auto"/>
        <w:bottom w:val="none" w:sz="0" w:space="0" w:color="auto"/>
        <w:right w:val="none" w:sz="0" w:space="0" w:color="auto"/>
      </w:divBdr>
    </w:div>
    <w:div w:id="1590115445">
      <w:bodyDiv w:val="1"/>
      <w:marLeft w:val="0"/>
      <w:marRight w:val="0"/>
      <w:marTop w:val="0"/>
      <w:marBottom w:val="0"/>
      <w:divBdr>
        <w:top w:val="none" w:sz="0" w:space="0" w:color="auto"/>
        <w:left w:val="none" w:sz="0" w:space="0" w:color="auto"/>
        <w:bottom w:val="none" w:sz="0" w:space="0" w:color="auto"/>
        <w:right w:val="none" w:sz="0" w:space="0" w:color="auto"/>
      </w:divBdr>
    </w:div>
    <w:div w:id="1596665929">
      <w:bodyDiv w:val="1"/>
      <w:marLeft w:val="0"/>
      <w:marRight w:val="0"/>
      <w:marTop w:val="0"/>
      <w:marBottom w:val="0"/>
      <w:divBdr>
        <w:top w:val="none" w:sz="0" w:space="0" w:color="auto"/>
        <w:left w:val="none" w:sz="0" w:space="0" w:color="auto"/>
        <w:bottom w:val="none" w:sz="0" w:space="0" w:color="auto"/>
        <w:right w:val="none" w:sz="0" w:space="0" w:color="auto"/>
      </w:divBdr>
    </w:div>
    <w:div w:id="1725564413">
      <w:bodyDiv w:val="1"/>
      <w:marLeft w:val="0"/>
      <w:marRight w:val="0"/>
      <w:marTop w:val="0"/>
      <w:marBottom w:val="0"/>
      <w:divBdr>
        <w:top w:val="none" w:sz="0" w:space="0" w:color="auto"/>
        <w:left w:val="none" w:sz="0" w:space="0" w:color="auto"/>
        <w:bottom w:val="none" w:sz="0" w:space="0" w:color="auto"/>
        <w:right w:val="none" w:sz="0" w:space="0" w:color="auto"/>
      </w:divBdr>
    </w:div>
    <w:div w:id="1793282986">
      <w:bodyDiv w:val="1"/>
      <w:marLeft w:val="0"/>
      <w:marRight w:val="0"/>
      <w:marTop w:val="0"/>
      <w:marBottom w:val="0"/>
      <w:divBdr>
        <w:top w:val="none" w:sz="0" w:space="0" w:color="auto"/>
        <w:left w:val="none" w:sz="0" w:space="0" w:color="auto"/>
        <w:bottom w:val="none" w:sz="0" w:space="0" w:color="auto"/>
        <w:right w:val="none" w:sz="0" w:space="0" w:color="auto"/>
      </w:divBdr>
      <w:divsChild>
        <w:div w:id="1102647541">
          <w:blockQuote w:val="1"/>
          <w:marLeft w:val="720"/>
          <w:marRight w:val="720"/>
          <w:marTop w:val="100"/>
          <w:marBottom w:val="100"/>
          <w:divBdr>
            <w:top w:val="none" w:sz="0" w:space="0" w:color="auto"/>
            <w:left w:val="none" w:sz="0" w:space="0" w:color="auto"/>
            <w:bottom w:val="none" w:sz="0" w:space="0" w:color="auto"/>
            <w:right w:val="none" w:sz="0" w:space="0" w:color="auto"/>
          </w:divBdr>
        </w:div>
        <w:div w:id="511185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439183">
      <w:bodyDiv w:val="1"/>
      <w:marLeft w:val="0"/>
      <w:marRight w:val="0"/>
      <w:marTop w:val="0"/>
      <w:marBottom w:val="0"/>
      <w:divBdr>
        <w:top w:val="none" w:sz="0" w:space="0" w:color="auto"/>
        <w:left w:val="none" w:sz="0" w:space="0" w:color="auto"/>
        <w:bottom w:val="none" w:sz="0" w:space="0" w:color="auto"/>
        <w:right w:val="none" w:sz="0" w:space="0" w:color="auto"/>
      </w:divBdr>
    </w:div>
    <w:div w:id="1912303723">
      <w:bodyDiv w:val="1"/>
      <w:marLeft w:val="0"/>
      <w:marRight w:val="0"/>
      <w:marTop w:val="0"/>
      <w:marBottom w:val="0"/>
      <w:divBdr>
        <w:top w:val="none" w:sz="0" w:space="0" w:color="auto"/>
        <w:left w:val="none" w:sz="0" w:space="0" w:color="auto"/>
        <w:bottom w:val="none" w:sz="0" w:space="0" w:color="auto"/>
        <w:right w:val="none" w:sz="0" w:space="0" w:color="auto"/>
      </w:divBdr>
    </w:div>
    <w:div w:id="1942908916">
      <w:bodyDiv w:val="1"/>
      <w:marLeft w:val="0"/>
      <w:marRight w:val="0"/>
      <w:marTop w:val="0"/>
      <w:marBottom w:val="0"/>
      <w:divBdr>
        <w:top w:val="none" w:sz="0" w:space="0" w:color="auto"/>
        <w:left w:val="none" w:sz="0" w:space="0" w:color="auto"/>
        <w:bottom w:val="none" w:sz="0" w:space="0" w:color="auto"/>
        <w:right w:val="none" w:sz="0" w:space="0" w:color="auto"/>
      </w:divBdr>
    </w:div>
    <w:div w:id="2035031259">
      <w:bodyDiv w:val="1"/>
      <w:marLeft w:val="0"/>
      <w:marRight w:val="0"/>
      <w:marTop w:val="0"/>
      <w:marBottom w:val="0"/>
      <w:divBdr>
        <w:top w:val="none" w:sz="0" w:space="0" w:color="auto"/>
        <w:left w:val="none" w:sz="0" w:space="0" w:color="auto"/>
        <w:bottom w:val="none" w:sz="0" w:space="0" w:color="auto"/>
        <w:right w:val="none" w:sz="0" w:space="0" w:color="auto"/>
      </w:divBdr>
    </w:div>
    <w:div w:id="209801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C6702D3-2BAD-40F4-958B-F2B87F825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13668</TotalTime>
  <Pages>19</Pages>
  <Words>7033</Words>
  <Characters>40094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RAJEEV KUMAR</dc:creator>
  <cp:lastModifiedBy>SDI PC New 16</cp:lastModifiedBy>
  <cp:revision>199</cp:revision>
  <cp:lastPrinted>2025-12-02T13:41:00Z</cp:lastPrinted>
  <dcterms:created xsi:type="dcterms:W3CDTF">2024-06-07T17:50:00Z</dcterms:created>
  <dcterms:modified xsi:type="dcterms:W3CDTF">2026-03-21T11:34:00Z</dcterms:modified>
</cp:coreProperties>
</file>