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614A5" w14:textId="0796F4D3" w:rsidR="002172FB" w:rsidRDefault="00075D3D" w:rsidP="00503C16">
      <w:pPr>
        <w:jc w:val="center"/>
        <w:rPr>
          <w:rFonts w:ascii="Times New Roman" w:hAnsi="Times New Roman" w:cs="Times New Roman"/>
          <w:b/>
          <w:bCs/>
          <w:sz w:val="24"/>
          <w:szCs w:val="24"/>
        </w:rPr>
      </w:pPr>
      <w:r w:rsidRPr="00503C16">
        <w:rPr>
          <w:rFonts w:ascii="Times New Roman" w:hAnsi="Times New Roman" w:cs="Times New Roman"/>
          <w:b/>
          <w:bCs/>
          <w:sz w:val="24"/>
          <w:szCs w:val="24"/>
        </w:rPr>
        <w:t xml:space="preserve">Water Quality Assessment </w:t>
      </w:r>
      <w:r>
        <w:rPr>
          <w:rFonts w:ascii="Times New Roman" w:hAnsi="Times New Roman" w:cs="Times New Roman"/>
          <w:b/>
          <w:bCs/>
          <w:sz w:val="24"/>
          <w:szCs w:val="24"/>
        </w:rPr>
        <w:t>o</w:t>
      </w:r>
      <w:r w:rsidRPr="00503C16">
        <w:rPr>
          <w:rFonts w:ascii="Times New Roman" w:hAnsi="Times New Roman" w:cs="Times New Roman"/>
          <w:b/>
          <w:bCs/>
          <w:sz w:val="24"/>
          <w:szCs w:val="24"/>
        </w:rPr>
        <w:t xml:space="preserve">f </w:t>
      </w:r>
      <w:r>
        <w:rPr>
          <w:rFonts w:ascii="Times New Roman" w:hAnsi="Times New Roman" w:cs="Times New Roman"/>
          <w:b/>
          <w:bCs/>
          <w:sz w:val="24"/>
          <w:szCs w:val="24"/>
        </w:rPr>
        <w:t>Begum Talab</w:t>
      </w:r>
      <w:r w:rsidRPr="00503C16">
        <w:rPr>
          <w:rFonts w:ascii="Times New Roman" w:hAnsi="Times New Roman" w:cs="Times New Roman"/>
          <w:b/>
          <w:bCs/>
          <w:sz w:val="24"/>
          <w:szCs w:val="24"/>
        </w:rPr>
        <w:t xml:space="preserve"> Lake</w:t>
      </w:r>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Vijayapura</w:t>
      </w:r>
      <w:proofErr w:type="spellEnd"/>
      <w:r>
        <w:rPr>
          <w:rFonts w:ascii="Times New Roman" w:hAnsi="Times New Roman" w:cs="Times New Roman"/>
          <w:b/>
          <w:bCs/>
          <w:sz w:val="24"/>
          <w:szCs w:val="24"/>
        </w:rPr>
        <w:t xml:space="preserve"> </w:t>
      </w:r>
      <w:r w:rsidRPr="00503C16">
        <w:rPr>
          <w:rFonts w:ascii="Times New Roman" w:hAnsi="Times New Roman" w:cs="Times New Roman"/>
          <w:b/>
          <w:bCs/>
          <w:sz w:val="24"/>
          <w:szCs w:val="24"/>
        </w:rPr>
        <w:t xml:space="preserve">District </w:t>
      </w:r>
      <w:r>
        <w:rPr>
          <w:rFonts w:ascii="Times New Roman" w:hAnsi="Times New Roman" w:cs="Times New Roman"/>
          <w:b/>
          <w:bCs/>
          <w:sz w:val="24"/>
          <w:szCs w:val="24"/>
        </w:rPr>
        <w:t>f</w:t>
      </w:r>
      <w:r w:rsidRPr="00503C16">
        <w:rPr>
          <w:rFonts w:ascii="Times New Roman" w:hAnsi="Times New Roman" w:cs="Times New Roman"/>
          <w:b/>
          <w:bCs/>
          <w:sz w:val="24"/>
          <w:szCs w:val="24"/>
        </w:rPr>
        <w:t>or Drinking Purpose Using WQI (Water Quality In</w:t>
      </w:r>
      <w:r>
        <w:rPr>
          <w:rFonts w:ascii="Times New Roman" w:hAnsi="Times New Roman" w:cs="Times New Roman"/>
          <w:b/>
          <w:bCs/>
          <w:sz w:val="24"/>
          <w:szCs w:val="24"/>
        </w:rPr>
        <w:t>dex</w:t>
      </w:r>
      <w:r w:rsidRPr="00503C16">
        <w:rPr>
          <w:rFonts w:ascii="Times New Roman" w:hAnsi="Times New Roman" w:cs="Times New Roman"/>
          <w:b/>
          <w:bCs/>
          <w:sz w:val="24"/>
          <w:szCs w:val="24"/>
        </w:rPr>
        <w:t>)</w:t>
      </w:r>
    </w:p>
    <w:p w14:paraId="4034EE4A" w14:textId="24DF63AA" w:rsidR="006937EB" w:rsidRDefault="006937EB" w:rsidP="009C364F">
      <w:pPr>
        <w:rPr>
          <w:rFonts w:ascii="Times New Roman" w:hAnsi="Times New Roman" w:cs="Times New Roman"/>
          <w:b/>
          <w:bCs/>
          <w:sz w:val="24"/>
          <w:szCs w:val="24"/>
        </w:rPr>
      </w:pPr>
    </w:p>
    <w:p w14:paraId="28FF3552" w14:textId="77777777" w:rsidR="00107AEF" w:rsidRDefault="00107AEF" w:rsidP="009C364F">
      <w:pPr>
        <w:rPr>
          <w:rFonts w:ascii="Times New Roman" w:hAnsi="Times New Roman" w:cs="Times New Roman"/>
          <w:b/>
          <w:bCs/>
          <w:sz w:val="24"/>
          <w:szCs w:val="24"/>
        </w:rPr>
      </w:pPr>
    </w:p>
    <w:p w14:paraId="50DCED7A" w14:textId="3D7E2507" w:rsidR="003337DE" w:rsidRDefault="003337DE" w:rsidP="003337DE">
      <w:pPr>
        <w:rPr>
          <w:rFonts w:ascii="Times New Roman" w:hAnsi="Times New Roman" w:cs="Times New Roman"/>
          <w:b/>
          <w:bCs/>
          <w:sz w:val="24"/>
          <w:szCs w:val="24"/>
        </w:rPr>
      </w:pPr>
      <w:r>
        <w:rPr>
          <w:rFonts w:ascii="Times New Roman" w:hAnsi="Times New Roman" w:cs="Times New Roman"/>
          <w:b/>
          <w:bCs/>
          <w:sz w:val="24"/>
          <w:szCs w:val="24"/>
        </w:rPr>
        <w:t>ABSTRACT</w:t>
      </w:r>
    </w:p>
    <w:p w14:paraId="4869CA06" w14:textId="453B0497" w:rsidR="00644908" w:rsidRDefault="00644908" w:rsidP="00644908">
      <w:pPr>
        <w:spacing w:line="360" w:lineRule="auto"/>
        <w:jc w:val="both"/>
        <w:rPr>
          <w:rFonts w:ascii="Times New Roman" w:hAnsi="Times New Roman" w:cs="Times New Roman"/>
          <w:sz w:val="24"/>
          <w:szCs w:val="24"/>
        </w:rPr>
      </w:pPr>
      <w:r w:rsidRPr="00644908">
        <w:rPr>
          <w:rFonts w:ascii="Times New Roman" w:hAnsi="Times New Roman" w:cs="Times New Roman"/>
          <w:sz w:val="24"/>
          <w:szCs w:val="24"/>
        </w:rPr>
        <w:t>The present study evaluated the drinking water quality of Begum Talab Lake, located in Vijayapura district, Karnataka, India, using the Water Quality Index (WQI) approach. Surface water samples were collected monthly from July 2024 to June 2025, and major physicochemical parameters were analysed following standard APHA (1998) methods. The pH ranged from 7.70 to 8.40, remaining within the desirable limits prescribed by BIS. Dissolved oxygen varied between 4.4 and 6.2 mg/L, while biological oxygen demand and chemical oxygen demand ranged from 1.69–5.05 mg/L and 11–24 mg/L, respectively. Total alkalinity (70–120 mg/L) and hardness (75–125 mg/L) indicated moderately hard water. Total dissolved solids and total suspended solids ranged from 195–320 mg/L and 22–64 mg/L, respectively, remaining within permissible limits. Nitrate concentrations were low (0.05–0.60 mg/L), suggesting minimal nutrient pollution. The computed overall WQI value was 92.16, categorizing the lake water as “Very Good” according to CCME classification. The findings indicate that Begum Talab Lake water is largely protected and suitable for drinking purposes with minimal treatment. However, continuous monitoring and proper management practices are recommended to maintain long-term water quality sustainability.</w:t>
      </w:r>
    </w:p>
    <w:p w14:paraId="042BE8B4" w14:textId="2A1A5633" w:rsidR="00075D3D" w:rsidRPr="00644908" w:rsidRDefault="00075D3D" w:rsidP="006449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075D3D">
        <w:rPr>
          <w:rFonts w:ascii="Times New Roman" w:hAnsi="Times New Roman" w:cs="Times New Roman"/>
          <w:sz w:val="24"/>
          <w:szCs w:val="24"/>
        </w:rPr>
        <w:t>Freshwater</w:t>
      </w:r>
      <w:r>
        <w:rPr>
          <w:rFonts w:ascii="Times New Roman" w:hAnsi="Times New Roman" w:cs="Times New Roman"/>
          <w:sz w:val="24"/>
          <w:szCs w:val="24"/>
        </w:rPr>
        <w:t xml:space="preserve">, </w:t>
      </w:r>
      <w:r w:rsidRPr="00075D3D">
        <w:rPr>
          <w:rFonts w:ascii="Times New Roman" w:hAnsi="Times New Roman" w:cs="Times New Roman"/>
          <w:sz w:val="24"/>
          <w:szCs w:val="24"/>
        </w:rPr>
        <w:t>Water Quality Index</w:t>
      </w:r>
      <w:r>
        <w:rPr>
          <w:rFonts w:ascii="Times New Roman" w:hAnsi="Times New Roman" w:cs="Times New Roman"/>
          <w:sz w:val="24"/>
          <w:szCs w:val="24"/>
        </w:rPr>
        <w:t xml:space="preserve">, </w:t>
      </w:r>
      <w:r w:rsidRPr="00075D3D">
        <w:rPr>
          <w:rFonts w:ascii="Times New Roman" w:hAnsi="Times New Roman" w:cs="Times New Roman"/>
          <w:sz w:val="24"/>
          <w:szCs w:val="24"/>
        </w:rPr>
        <w:t>Begum Talab Lake</w:t>
      </w:r>
      <w:r>
        <w:rPr>
          <w:rFonts w:ascii="Times New Roman" w:hAnsi="Times New Roman" w:cs="Times New Roman"/>
          <w:sz w:val="24"/>
          <w:szCs w:val="24"/>
        </w:rPr>
        <w:t xml:space="preserve">, </w:t>
      </w:r>
      <w:r w:rsidRPr="00075D3D">
        <w:rPr>
          <w:rFonts w:ascii="Times New Roman" w:hAnsi="Times New Roman" w:cs="Times New Roman"/>
          <w:sz w:val="24"/>
          <w:szCs w:val="24"/>
        </w:rPr>
        <w:t>Dissolved oxygen</w:t>
      </w:r>
    </w:p>
    <w:p w14:paraId="6782F11B" w14:textId="0F0831C3" w:rsidR="00503C16" w:rsidRDefault="00503C16" w:rsidP="00503C16">
      <w:pPr>
        <w:rPr>
          <w:rFonts w:ascii="Times New Roman" w:hAnsi="Times New Roman" w:cs="Times New Roman"/>
          <w:b/>
          <w:bCs/>
          <w:sz w:val="24"/>
          <w:szCs w:val="24"/>
        </w:rPr>
      </w:pPr>
      <w:r w:rsidRPr="00503C16">
        <w:rPr>
          <w:rFonts w:ascii="Times New Roman" w:hAnsi="Times New Roman" w:cs="Times New Roman"/>
          <w:b/>
          <w:bCs/>
          <w:sz w:val="24"/>
          <w:szCs w:val="24"/>
        </w:rPr>
        <w:t>INTRODUCTION</w:t>
      </w:r>
    </w:p>
    <w:p w14:paraId="65FBC487" w14:textId="77777777" w:rsidR="009B72A5" w:rsidRDefault="009B72A5" w:rsidP="00503C16">
      <w:pPr>
        <w:spacing w:line="360" w:lineRule="auto"/>
        <w:ind w:firstLine="720"/>
        <w:jc w:val="both"/>
      </w:pPr>
      <w:r>
        <w:t>Freshwater is essential for the sustenance of life on Earth and is primarily found in surface water bodies such as lakes, rivers, ponds, and canals. A lake is defined as a large depression in the Earth that contains slowly moving or standing water (</w:t>
      </w:r>
      <w:proofErr w:type="spellStart"/>
      <w:r>
        <w:t>Krishne</w:t>
      </w:r>
      <w:proofErr w:type="spellEnd"/>
      <w:r>
        <w:t xml:space="preserve"> Gowda, 2007). Although lakes occupy only a small fraction of the Earth’s surface, freshwater lakes are invaluable national resources, providing water for both irrigation and domestic consumption. Surface water constitutes a critical component of the natural environment, and its quality is highly sensitive, making it a significant concern in many countries. With growing recognition of the importance of drinking water quality for public health, as well as the impact of raw water quality on aquatic ecosystems, systematic assessment and monitoring of surface water quality have become increasingly necessary (Ouyang, 2003).</w:t>
      </w:r>
    </w:p>
    <w:p w14:paraId="5227C2A4" w14:textId="77777777" w:rsidR="009B72A5" w:rsidRDefault="009B72A5" w:rsidP="009B72A5">
      <w:pPr>
        <w:spacing w:line="360" w:lineRule="auto"/>
        <w:ind w:firstLine="720"/>
        <w:jc w:val="both"/>
      </w:pPr>
      <w:r>
        <w:lastRenderedPageBreak/>
        <w:t xml:space="preserve">The term “water quality” encompasses not only the chemical and physical characteristics of the water column but also the condition of the physical channel necessary to sustain aquatic life. The federal Clean Water Act underscores this concept by aiming “to protect and maintain the chemical, physical, and biological integrity of the nation’s waters,” highlighting the importance of assessing both water quality and the habitats required for supporting aquatic organisms. However, water, a vital resource bestowed by nature, is increasingly subjected to pollution due to rapid urbanization and anthropogenic pressures (Bharati </w:t>
      </w:r>
      <w:r>
        <w:rPr>
          <w:rStyle w:val="Emphasis"/>
        </w:rPr>
        <w:t>et al.</w:t>
      </w:r>
      <w:r>
        <w:t>, 2016).</w:t>
      </w:r>
    </w:p>
    <w:p w14:paraId="0C9AEBFF" w14:textId="53D94B3A" w:rsidR="009B72A5" w:rsidRDefault="009B72A5" w:rsidP="009B72A5">
      <w:pPr>
        <w:spacing w:line="360" w:lineRule="auto"/>
        <w:ind w:firstLine="720"/>
        <w:jc w:val="both"/>
      </w:pPr>
      <w:bookmarkStart w:id="0" w:name="_GoBack"/>
      <w:bookmarkEnd w:id="0"/>
      <w:r>
        <w:t xml:space="preserve">The use of Water Quality Indices (WQI) provides a straightforward approach to overcome many of the challenges associated with interpreting complex water quality data, enabling both the public and decision-makers to access concise and meaningful information regarding water quality (AOAC, 1995). The WQI has become a principal tool in pollution profiling studies, offering a simplified yet comprehensive assessment of water quality. Horton (1965) introduced the first formal WQI, which laid the foundation for subsequent applications in water resource management (Ott, 1978). WQI is widely regarded as one of the most effective methods for communicating water quality status to non-specialists (Pradhan </w:t>
      </w:r>
      <w:r>
        <w:rPr>
          <w:rStyle w:val="Emphasis"/>
        </w:rPr>
        <w:t>et al.</w:t>
      </w:r>
      <w:r>
        <w:t>, 2001). Numerous national-level studies have employed calculated WQI values to evaluate the water quality of various natural water resources, demonstrating its utility in environmental monitoring and management (Rajmohan, 2003).</w:t>
      </w:r>
    </w:p>
    <w:p w14:paraId="0208588A" w14:textId="77777777" w:rsidR="009B72A5" w:rsidRDefault="009B72A5" w:rsidP="00187C12">
      <w:pPr>
        <w:spacing w:line="360" w:lineRule="auto"/>
        <w:jc w:val="both"/>
      </w:pPr>
      <w:r>
        <w:t xml:space="preserve">The quality of water in lakes, reservoirs, and rivers is primarily determined by </w:t>
      </w:r>
      <w:proofErr w:type="spellStart"/>
      <w:r>
        <w:t>physico</w:t>
      </w:r>
      <w:proofErr w:type="spellEnd"/>
      <w:r>
        <w:t xml:space="preserve">-chemical and biological parameters. The Water Quality Index (WQI) provides an integrated measure of overall water quality at a given location and time by combining multiple water quality parameters into a single value. Monitoring water quality is a critical tool for assessing pollution levels, evaluating the effectiveness of management practices, and guiding sustainable water resource management (Singh and Jayakumar, 2016). Consequently, systematic monitoring of aquatic resources is essential to ensure their long-term sustainability. WQIs are generally classified into two categories: </w:t>
      </w:r>
      <w:proofErr w:type="spellStart"/>
      <w:r>
        <w:t>physico</w:t>
      </w:r>
      <w:proofErr w:type="spellEnd"/>
      <w:r>
        <w:t xml:space="preserve">-chemical indices and biological indices. </w:t>
      </w:r>
      <w:proofErr w:type="spellStart"/>
      <w:r>
        <w:t>Physico</w:t>
      </w:r>
      <w:proofErr w:type="spellEnd"/>
      <w:r>
        <w:t xml:space="preserve">-chemical indices are derived from chemical and physical characteristics of water samples, whereas biological indices are based on measurements of biological parameters. In the present study, the WQI was calculated using </w:t>
      </w:r>
      <w:proofErr w:type="spellStart"/>
      <w:r>
        <w:t>hydrochemical</w:t>
      </w:r>
      <w:proofErr w:type="spellEnd"/>
      <w:r>
        <w:t xml:space="preserve"> parameters. The primary objective of this investigation was to evaluate the </w:t>
      </w:r>
      <w:proofErr w:type="spellStart"/>
      <w:r>
        <w:t>physico</w:t>
      </w:r>
      <w:proofErr w:type="spellEnd"/>
      <w:r>
        <w:t>-chemical characteristics of Begum Talab Lake and assess its suitability for human consumption based on the computed WQI.</w:t>
      </w:r>
    </w:p>
    <w:p w14:paraId="1F8217CE" w14:textId="1573441A"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MATERIALS AND METHODS</w:t>
      </w:r>
    </w:p>
    <w:p w14:paraId="77ABB87D" w14:textId="0D0FB2DE"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Study area</w:t>
      </w:r>
    </w:p>
    <w:p w14:paraId="356C0CBC" w14:textId="428C5470" w:rsidR="00201BD1" w:rsidRDefault="004D2D62" w:rsidP="00187C12">
      <w:pPr>
        <w:spacing w:line="360" w:lineRule="auto"/>
        <w:jc w:val="both"/>
        <w:rPr>
          <w:rFonts w:ascii="Times New Roman" w:hAnsi="Times New Roman" w:cs="Times New Roman"/>
          <w:sz w:val="24"/>
          <w:szCs w:val="24"/>
        </w:rPr>
      </w:pPr>
      <w:r w:rsidRPr="004D2D62">
        <w:rPr>
          <w:rFonts w:ascii="Times New Roman" w:hAnsi="Times New Roman" w:cs="Times New Roman"/>
          <w:sz w:val="24"/>
          <w:szCs w:val="24"/>
        </w:rPr>
        <w:lastRenderedPageBreak/>
        <w:t>Begum Talab Lake is located in Vijayapura district, Karnataka, India (16.794631° N latitude and 75.707293° E longitude)</w:t>
      </w:r>
      <w:r>
        <w:rPr>
          <w:rFonts w:ascii="Times New Roman" w:hAnsi="Times New Roman" w:cs="Times New Roman"/>
          <w:sz w:val="24"/>
          <w:szCs w:val="24"/>
        </w:rPr>
        <w:t xml:space="preserve"> </w:t>
      </w:r>
      <w:r w:rsidR="003D1F36" w:rsidRPr="001824C9">
        <w:rPr>
          <w:rFonts w:ascii="Times New Roman" w:hAnsi="Times New Roman" w:cs="Times New Roman"/>
          <w:sz w:val="24"/>
          <w:szCs w:val="24"/>
        </w:rPr>
        <w:t>(Fig. 1</w:t>
      </w:r>
      <w:r w:rsidR="003D1F36">
        <w:rPr>
          <w:rFonts w:ascii="Times New Roman" w:hAnsi="Times New Roman" w:cs="Times New Roman"/>
          <w:sz w:val="24"/>
          <w:szCs w:val="24"/>
        </w:rPr>
        <w:t xml:space="preserve">). </w:t>
      </w:r>
      <w:r w:rsidR="002D7D05" w:rsidRPr="002D7D05">
        <w:rPr>
          <w:rFonts w:ascii="Times New Roman" w:hAnsi="Times New Roman" w:cs="Times New Roman"/>
          <w:sz w:val="24"/>
          <w:szCs w:val="24"/>
        </w:rPr>
        <w:t xml:space="preserve">Built in 1651 by Mohammad Ali Shah and named after Adil Shah’s queen Jahan Begum, this reservoir was supervised by commander Afzal Khan. It played a vital role in supplying water to </w:t>
      </w:r>
      <w:r>
        <w:rPr>
          <w:rFonts w:ascii="Times New Roman" w:hAnsi="Times New Roman" w:cs="Times New Roman"/>
          <w:sz w:val="24"/>
          <w:szCs w:val="24"/>
        </w:rPr>
        <w:t>Vijayapur</w:t>
      </w:r>
      <w:r w:rsidR="002D7D05">
        <w:rPr>
          <w:rFonts w:ascii="Times New Roman" w:hAnsi="Times New Roman" w:cs="Times New Roman"/>
          <w:sz w:val="24"/>
          <w:szCs w:val="24"/>
        </w:rPr>
        <w:t>a's</w:t>
      </w:r>
      <w:r w:rsidR="002D7D05" w:rsidRPr="002D7D05">
        <w:rPr>
          <w:rFonts w:ascii="Times New Roman" w:hAnsi="Times New Roman" w:cs="Times New Roman"/>
          <w:sz w:val="24"/>
          <w:szCs w:val="24"/>
        </w:rPr>
        <w:t xml:space="preserve"> population. Surrounded by lush greenery and lively activities along its perimeter, the site is both scenic and culturally vibrant. Along with other Bijapur landmarks, it is on UNESCO’s tentative list under Monuments and Forts of the Deccan Sultanate.</w:t>
      </w:r>
      <w:r w:rsidR="003D1F36">
        <w:rPr>
          <w:rFonts w:ascii="Times New Roman" w:hAnsi="Times New Roman" w:cs="Times New Roman"/>
          <w:sz w:val="24"/>
          <w:szCs w:val="24"/>
        </w:rPr>
        <w:t xml:space="preserve"> </w:t>
      </w:r>
    </w:p>
    <w:p w14:paraId="6BCBA541" w14:textId="50656E57" w:rsidR="003D1F36" w:rsidRDefault="007D4F6C" w:rsidP="00187C12">
      <w:pPr>
        <w:spacing w:line="360" w:lineRule="auto"/>
        <w:jc w:val="both"/>
        <w:rPr>
          <w:rFonts w:ascii="Times New Roman" w:hAnsi="Times New Roman" w:cs="Times New Roman"/>
          <w:sz w:val="24"/>
          <w:szCs w:val="24"/>
        </w:rPr>
      </w:pPr>
      <w:r w:rsidRPr="007D4F6C">
        <w:rPr>
          <w:rFonts w:ascii="Times New Roman" w:hAnsi="Times New Roman" w:cs="Times New Roman"/>
          <w:noProof/>
          <w:sz w:val="24"/>
          <w:szCs w:val="24"/>
        </w:rPr>
        <w:drawing>
          <wp:inline distT="0" distB="0" distL="0" distR="0" wp14:anchorId="633AAD39" wp14:editId="35C48D17">
            <wp:extent cx="5731510" cy="40608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60825"/>
                    </a:xfrm>
                    <a:prstGeom prst="rect">
                      <a:avLst/>
                    </a:prstGeom>
                  </pic:spPr>
                </pic:pic>
              </a:graphicData>
            </a:graphic>
          </wp:inline>
        </w:drawing>
      </w:r>
    </w:p>
    <w:p w14:paraId="721785E1" w14:textId="77777777" w:rsidR="00644908" w:rsidRDefault="00644908" w:rsidP="00644908">
      <w:pPr>
        <w:spacing w:line="360" w:lineRule="auto"/>
        <w:jc w:val="both"/>
        <w:rPr>
          <w:rFonts w:ascii="Times New Roman" w:hAnsi="Times New Roman" w:cs="Times New Roman"/>
          <w:sz w:val="24"/>
          <w:szCs w:val="24"/>
        </w:rPr>
      </w:pPr>
      <w:r>
        <w:rPr>
          <w:rFonts w:ascii="Times New Roman" w:hAnsi="Times New Roman" w:cs="Times New Roman"/>
          <w:sz w:val="24"/>
          <w:szCs w:val="24"/>
        </w:rPr>
        <w:t>Figure</w:t>
      </w:r>
      <w:r w:rsidRPr="00C6396E">
        <w:rPr>
          <w:rFonts w:ascii="Times New Roman" w:hAnsi="Times New Roman" w:cs="Times New Roman"/>
          <w:sz w:val="24"/>
          <w:szCs w:val="24"/>
        </w:rPr>
        <w:t xml:space="preserve"> 1: </w:t>
      </w:r>
      <w:r>
        <w:rPr>
          <w:rFonts w:ascii="Times New Roman" w:hAnsi="Times New Roman" w:cs="Times New Roman"/>
          <w:sz w:val="24"/>
          <w:szCs w:val="24"/>
        </w:rPr>
        <w:t xml:space="preserve">Map of study area (Begum Talab Lake) </w:t>
      </w:r>
    </w:p>
    <w:p w14:paraId="42635DA5" w14:textId="77777777" w:rsidR="003D1F36" w:rsidRDefault="003D1F36" w:rsidP="00187C12">
      <w:pPr>
        <w:spacing w:line="360" w:lineRule="auto"/>
        <w:jc w:val="both"/>
        <w:rPr>
          <w:rFonts w:ascii="Times New Roman" w:hAnsi="Times New Roman" w:cs="Times New Roman"/>
          <w:b/>
          <w:bCs/>
          <w:sz w:val="24"/>
          <w:szCs w:val="24"/>
        </w:rPr>
      </w:pPr>
    </w:p>
    <w:p w14:paraId="65BD5DEE" w14:textId="58D7C2A5" w:rsidR="00187C12" w:rsidRPr="00D141CD" w:rsidRDefault="004D2D62" w:rsidP="00187C12">
      <w:pPr>
        <w:spacing w:line="360" w:lineRule="auto"/>
        <w:jc w:val="both"/>
        <w:rPr>
          <w:rFonts w:ascii="Times New Roman" w:hAnsi="Times New Roman" w:cs="Tunga"/>
          <w:sz w:val="24"/>
          <w:szCs w:val="24"/>
          <w:cs/>
          <w:lang w:val="en-GB" w:bidi="kn-IN"/>
        </w:rPr>
      </w:pPr>
      <w:r w:rsidRPr="004D2D62">
        <w:rPr>
          <w:rFonts w:ascii="Times New Roman" w:hAnsi="Times New Roman" w:cs="Times New Roman"/>
          <w:sz w:val="24"/>
          <w:szCs w:val="24"/>
        </w:rPr>
        <w:t>Surface water samples were collected monthly from July 2024 to June 2025 at a fixed sampling location in Begum Talab Lake</w:t>
      </w:r>
      <w:r>
        <w:rPr>
          <w:rFonts w:ascii="Times New Roman" w:hAnsi="Times New Roman" w:cs="Times New Roman"/>
          <w:sz w:val="24"/>
          <w:szCs w:val="24"/>
        </w:rPr>
        <w:t xml:space="preserve"> </w:t>
      </w:r>
      <w:r w:rsidRPr="00187C12">
        <w:rPr>
          <w:rFonts w:ascii="Times New Roman" w:hAnsi="Times New Roman" w:cs="Times New Roman"/>
          <w:sz w:val="24"/>
          <w:szCs w:val="24"/>
        </w:rPr>
        <w:t>(Fig. 1)</w:t>
      </w:r>
      <w:r w:rsidRPr="004D2D62">
        <w:rPr>
          <w:rFonts w:ascii="Times New Roman" w:hAnsi="Times New Roman" w:cs="Times New Roman"/>
          <w:sz w:val="24"/>
          <w:szCs w:val="24"/>
        </w:rPr>
        <w:t xml:space="preserve"> to assess temporal variations in physicochemical parameters.</w:t>
      </w:r>
      <w:r>
        <w:rPr>
          <w:rFonts w:ascii="Times New Roman" w:hAnsi="Times New Roman" w:cs="Times New Roman"/>
          <w:sz w:val="24"/>
          <w:szCs w:val="24"/>
        </w:rPr>
        <w:t xml:space="preserve"> </w:t>
      </w:r>
      <w:r w:rsidRPr="004D2D62">
        <w:rPr>
          <w:rFonts w:ascii="Times New Roman" w:hAnsi="Times New Roman" w:cs="Times New Roman"/>
          <w:sz w:val="24"/>
          <w:szCs w:val="24"/>
        </w:rPr>
        <w:t xml:space="preserve">At each sampling event, </w:t>
      </w:r>
      <w:r w:rsidRPr="00EA77B7">
        <w:rPr>
          <w:rFonts w:ascii="Times New Roman" w:hAnsi="Times New Roman" w:cs="Times New Roman"/>
          <w:sz w:val="24"/>
          <w:szCs w:val="24"/>
        </w:rPr>
        <w:t xml:space="preserve">three replicate samples </w:t>
      </w:r>
      <w:r w:rsidRPr="004D2D62">
        <w:rPr>
          <w:rFonts w:ascii="Times New Roman" w:hAnsi="Times New Roman" w:cs="Times New Roman"/>
          <w:sz w:val="24"/>
          <w:szCs w:val="24"/>
        </w:rPr>
        <w:t>were collected and analysed separately, and the mean values were used for statistical analysis and WQI calculation.</w:t>
      </w:r>
      <w:r w:rsidR="00187C12" w:rsidRPr="00187C12">
        <w:rPr>
          <w:rFonts w:ascii="Times New Roman" w:hAnsi="Times New Roman" w:cs="Times New Roman"/>
          <w:sz w:val="24"/>
          <w:szCs w:val="24"/>
        </w:rPr>
        <w:t xml:space="preserve"> </w:t>
      </w:r>
      <w:r w:rsidRPr="004D2D62">
        <w:rPr>
          <w:rFonts w:ascii="Times New Roman" w:hAnsi="Times New Roman" w:cs="Times New Roman"/>
          <w:sz w:val="24"/>
          <w:szCs w:val="24"/>
        </w:rPr>
        <w:t xml:space="preserve">Sampling was conducted </w:t>
      </w:r>
      <w:r w:rsidRPr="00EA77B7">
        <w:rPr>
          <w:rFonts w:ascii="Times New Roman" w:hAnsi="Times New Roman" w:cs="Times New Roman"/>
          <w:sz w:val="24"/>
          <w:szCs w:val="24"/>
        </w:rPr>
        <w:t>between 8:00 AM and 10:00 AM</w:t>
      </w:r>
      <w:r w:rsidRPr="004D2D62">
        <w:rPr>
          <w:rFonts w:ascii="Times New Roman" w:hAnsi="Times New Roman" w:cs="Times New Roman"/>
          <w:sz w:val="24"/>
          <w:szCs w:val="24"/>
        </w:rPr>
        <w:t xml:space="preserve"> to minimize diurnal variations in dissolved oxygen and other parameters.</w:t>
      </w:r>
      <w:r w:rsidR="00187C12">
        <w:rPr>
          <w:rFonts w:ascii="Times New Roman" w:hAnsi="Times New Roman" w:cs="Times New Roman"/>
          <w:sz w:val="24"/>
          <w:szCs w:val="24"/>
        </w:rPr>
        <w:t xml:space="preserve"> </w:t>
      </w:r>
      <w:r>
        <w:rPr>
          <w:rFonts w:ascii="Times New Roman" w:hAnsi="Times New Roman" w:cs="Times New Roman"/>
          <w:sz w:val="24"/>
          <w:szCs w:val="24"/>
        </w:rPr>
        <w:t>Physicochemical</w:t>
      </w:r>
      <w:r w:rsidR="00187C12">
        <w:rPr>
          <w:rFonts w:ascii="Times New Roman" w:hAnsi="Times New Roman" w:cs="Times New Roman"/>
          <w:sz w:val="24"/>
          <w:szCs w:val="24"/>
        </w:rPr>
        <w:t xml:space="preserve"> parameters, including pH, DO, BOD, COD, alkalinity, hardness, TDS, TSS, and nitrate, were analysed</w:t>
      </w:r>
      <w:r w:rsidR="00187C12" w:rsidRPr="00187C12">
        <w:rPr>
          <w:rFonts w:ascii="Times New Roman" w:hAnsi="Times New Roman" w:cs="Times New Roman"/>
          <w:sz w:val="24"/>
          <w:szCs w:val="24"/>
        </w:rPr>
        <w:t xml:space="preserve">. pH was measured on site, </w:t>
      </w:r>
      <w:r w:rsidR="00187C12" w:rsidRPr="00187C12">
        <w:rPr>
          <w:rFonts w:ascii="Times New Roman" w:hAnsi="Times New Roman" w:cs="Times New Roman"/>
          <w:sz w:val="24"/>
          <w:szCs w:val="24"/>
        </w:rPr>
        <w:lastRenderedPageBreak/>
        <w:t xml:space="preserve">while biochemical oxygen demand was determined using the Winkler method in separate 300 mL bottles. Samples were transported to the laboratory in dark ice boxes to prevent exposure to sunlight. Analyses of </w:t>
      </w:r>
      <w:r w:rsidR="004D13EC">
        <w:rPr>
          <w:rFonts w:ascii="Times New Roman" w:hAnsi="Times New Roman" w:cs="Times New Roman"/>
          <w:sz w:val="24"/>
          <w:szCs w:val="24"/>
        </w:rPr>
        <w:t>physicochemical</w:t>
      </w:r>
      <w:r w:rsidR="00187C12" w:rsidRPr="00187C12">
        <w:rPr>
          <w:rFonts w:ascii="Times New Roman" w:hAnsi="Times New Roman" w:cs="Times New Roman"/>
          <w:sz w:val="24"/>
          <w:szCs w:val="24"/>
        </w:rPr>
        <w:t xml:space="preserve"> variables followed the Standard Methods (APHA, 1998). The Water Quality Index (WQI) was calculated using the drinking water quality standards recommended by the World Health Organization.</w:t>
      </w:r>
      <w:r w:rsidR="00C52364">
        <w:rPr>
          <w:rFonts w:ascii="Times New Roman" w:hAnsi="Times New Roman" w:cs="Times New Roman"/>
          <w:sz w:val="24"/>
          <w:szCs w:val="24"/>
        </w:rPr>
        <w:t xml:space="preserve">  </w:t>
      </w:r>
    </w:p>
    <w:p w14:paraId="0EA259B4" w14:textId="20AAD17C" w:rsidR="003D197F" w:rsidRDefault="00560D80" w:rsidP="00187C12">
      <w:pPr>
        <w:spacing w:line="360" w:lineRule="auto"/>
        <w:jc w:val="both"/>
        <w:rPr>
          <w:rFonts w:ascii="Times New Roman" w:hAnsi="Times New Roman" w:cs="Times New Roman"/>
          <w:b/>
          <w:bCs/>
          <w:sz w:val="24"/>
          <w:szCs w:val="24"/>
        </w:rPr>
      </w:pPr>
      <w:r w:rsidRPr="00560D80">
        <w:rPr>
          <w:rFonts w:ascii="Times New Roman" w:hAnsi="Times New Roman" w:cs="Times New Roman"/>
          <w:b/>
          <w:bCs/>
          <w:sz w:val="24"/>
          <w:szCs w:val="24"/>
        </w:rPr>
        <w:t>Calculation of WQI</w:t>
      </w:r>
    </w:p>
    <w:p w14:paraId="2A033B6A" w14:textId="3557E5A1" w:rsidR="00560D80" w:rsidRPr="00DF09E9" w:rsidRDefault="00DF09E9" w:rsidP="006B48B6">
      <w:pPr>
        <w:spacing w:line="360" w:lineRule="auto"/>
        <w:jc w:val="center"/>
        <w:rPr>
          <w:rFonts w:ascii="Times New Roman" w:eastAsiaTheme="minorEastAsia" w:hAnsi="Times New Roman" w:cs="Times New Roman"/>
          <w:b/>
          <w:bCs/>
          <w:sz w:val="24"/>
          <w:szCs w:val="24"/>
        </w:rPr>
      </w:pPr>
      <m:oMath>
        <m:r>
          <m:rPr>
            <m:sty m:val="b"/>
          </m:rPr>
          <w:rPr>
            <w:rFonts w:ascii="Cambria Math" w:hAnsi="Cambria Math" w:cs="Times New Roman"/>
            <w:sz w:val="24"/>
            <w:szCs w:val="24"/>
          </w:rPr>
          <m:t>WQI</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ctrlPr>
              <w:rPr>
                <w:rFonts w:ascii="Cambria Math" w:hAnsi="Times New Roman" w:cs="Times New Roman"/>
                <w:b/>
                <w:bCs/>
                <w:sz w:val="24"/>
                <w:szCs w:val="24"/>
              </w:rPr>
            </m:ctrlPr>
          </m:num>
          <m:den>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den>
        </m:f>
      </m:oMath>
      <w:r w:rsidR="00075D3D">
        <w:rPr>
          <w:rFonts w:ascii="Times New Roman" w:eastAsiaTheme="minorEastAsia" w:hAnsi="Times New Roman" w:cs="Times New Roman"/>
          <w:b/>
          <w:bCs/>
          <w:sz w:val="24"/>
          <w:szCs w:val="24"/>
        </w:rPr>
        <w:t xml:space="preserve">          </w:t>
      </w:r>
    </w:p>
    <w:p w14:paraId="2EA103FB" w14:textId="77777777" w:rsidR="00DF09E9" w:rsidRPr="00DF09E9" w:rsidRDefault="00DF09E9" w:rsidP="00DF09E9">
      <w:pPr>
        <w:spacing w:line="360" w:lineRule="auto"/>
        <w:rPr>
          <w:rFonts w:ascii="Times New Roman" w:hAnsi="Times New Roman" w:cs="Times New Roman"/>
          <w:sz w:val="24"/>
          <w:szCs w:val="24"/>
        </w:rPr>
      </w:pPr>
      <w:r w:rsidRPr="00DF09E9">
        <w:rPr>
          <w:rFonts w:ascii="Times New Roman" w:hAnsi="Times New Roman" w:cs="Times New Roman"/>
          <w:sz w:val="24"/>
          <w:szCs w:val="24"/>
        </w:rPr>
        <w:t>Where:</w:t>
      </w:r>
    </w:p>
    <w:p w14:paraId="72228913" w14:textId="3306F8DE" w:rsidR="00DF09E9" w:rsidRPr="00DF09E9" w:rsidRDefault="00DF09E9" w:rsidP="00DF09E9">
      <w:pPr>
        <w:numPr>
          <w:ilvl w:val="0"/>
          <w:numId w:val="4"/>
        </w:numPr>
        <w:spacing w:line="360" w:lineRule="auto"/>
        <w:rPr>
          <w:rFonts w:ascii="Times New Roman" w:hAnsi="Times New Roman" w:cs="Times New Roman"/>
          <w:sz w:val="24"/>
          <w:szCs w:val="24"/>
        </w:rPr>
      </w:pPr>
      <w:r w:rsidRPr="00DF09E9">
        <w:rPr>
          <w:rFonts w:ascii="Times New Roman" w:hAnsi="Times New Roman" w:cs="Times New Roman"/>
          <w:sz w:val="24"/>
          <w:szCs w:val="24"/>
        </w:rPr>
        <w:t>Q</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Water quality rating</w:t>
      </w:r>
    </w:p>
    <w:p w14:paraId="0875D2D0" w14:textId="0F8E772D" w:rsidR="00DF09E9" w:rsidRPr="00DF09E9" w:rsidRDefault="009B72A5" w:rsidP="00DF09E9">
      <w:pPr>
        <w:spacing w:line="360" w:lineRule="auto"/>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=100</m:t>
          </m:r>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den>
          </m:f>
        </m:oMath>
      </m:oMathPara>
    </w:p>
    <w:p w14:paraId="4466B066" w14:textId="10AFA3E8"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Actual value of the parameter in the water sample</w:t>
      </w:r>
    </w:p>
    <w:p w14:paraId="328A01E3" w14:textId="56645834"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 xml:space="preserve">i </w:t>
      </w:r>
      <w:r w:rsidRPr="00DF09E9">
        <w:rPr>
          <w:rFonts w:ascii="Times New Roman" w:hAnsi="Times New Roman" w:cs="Times New Roman"/>
          <w:sz w:val="24"/>
          <w:szCs w:val="24"/>
        </w:rPr>
        <w:t>= Ideal value (</w:t>
      </w:r>
      <w:r w:rsidR="00155C99" w:rsidRPr="00155C99">
        <w:rPr>
          <w:rFonts w:ascii="Times New Roman" w:hAnsi="Times New Roman" w:cs="Times New Roman"/>
          <w:sz w:val="24"/>
          <w:szCs w:val="24"/>
        </w:rPr>
        <w:t>(0 for all parameters except pH and DO which is 7.0 and 14.6 mg/</w:t>
      </w:r>
      <w:proofErr w:type="gramStart"/>
      <w:r w:rsidR="00155C99" w:rsidRPr="00155C99">
        <w:rPr>
          <w:rFonts w:ascii="Times New Roman" w:hAnsi="Times New Roman" w:cs="Times New Roman"/>
          <w:sz w:val="24"/>
          <w:szCs w:val="24"/>
        </w:rPr>
        <w:t xml:space="preserve">l, </w:t>
      </w:r>
      <w:r w:rsidR="00155C99">
        <w:rPr>
          <w:rFonts w:ascii="Times New Roman" w:hAnsi="Times New Roman" w:cs="Times New Roman"/>
          <w:sz w:val="24"/>
          <w:szCs w:val="24"/>
        </w:rPr>
        <w:t xml:space="preserve">  </w:t>
      </w:r>
      <w:proofErr w:type="gramEnd"/>
      <w:r w:rsidR="00155C99">
        <w:rPr>
          <w:rFonts w:ascii="Times New Roman" w:hAnsi="Times New Roman" w:cs="Times New Roman"/>
          <w:sz w:val="24"/>
          <w:szCs w:val="24"/>
        </w:rPr>
        <w:t xml:space="preserve">    </w:t>
      </w:r>
      <w:r w:rsidR="00155C99" w:rsidRPr="00155C99">
        <w:rPr>
          <w:rFonts w:ascii="Times New Roman" w:hAnsi="Times New Roman" w:cs="Times New Roman"/>
          <w:sz w:val="24"/>
          <w:szCs w:val="24"/>
        </w:rPr>
        <w:t>respectively</w:t>
      </w:r>
      <w:r w:rsidRPr="00DF09E9">
        <w:rPr>
          <w:rFonts w:ascii="Times New Roman" w:hAnsi="Times New Roman" w:cs="Times New Roman"/>
          <w:sz w:val="24"/>
          <w:szCs w:val="24"/>
        </w:rPr>
        <w:t>)</w:t>
      </w:r>
    </w:p>
    <w:p w14:paraId="58215067" w14:textId="7A88C31D"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S</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Standard value</w:t>
      </w:r>
    </w:p>
    <w:p w14:paraId="3D9B8E7F" w14:textId="0FE73D36" w:rsid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w</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Unit weight of the parameter</w:t>
      </w:r>
    </w:p>
    <w:p w14:paraId="4280440D" w14:textId="2BEFCA94" w:rsidR="00DF09E9" w:rsidRPr="00DF09E9" w:rsidRDefault="00DF09E9" w:rsidP="00DF09E9">
      <w:pPr>
        <w:pStyle w:val="ListParagraph"/>
        <w:spacing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rPr>
                <m:t>K</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den>
          </m:f>
        </m:oMath>
      </m:oMathPara>
    </w:p>
    <w:p w14:paraId="3B51C478" w14:textId="471BCB14" w:rsidR="00806BAF" w:rsidRDefault="00806BAF" w:rsidP="00806BAF">
      <w:pPr>
        <w:pStyle w:val="ListParagraph"/>
        <w:numPr>
          <w:ilvl w:val="0"/>
          <w:numId w:val="8"/>
        </w:numPr>
        <w:spacing w:line="360" w:lineRule="auto"/>
        <w:rPr>
          <w:rFonts w:ascii="Times New Roman" w:hAnsi="Times New Roman" w:cs="Times New Roman"/>
          <w:sz w:val="24"/>
          <w:szCs w:val="24"/>
        </w:rPr>
      </w:pPr>
      <w:r w:rsidRPr="00806BAF">
        <w:rPr>
          <w:rFonts w:ascii="Times New Roman" w:hAnsi="Times New Roman" w:cs="Times New Roman"/>
          <w:sz w:val="24"/>
          <w:szCs w:val="24"/>
        </w:rPr>
        <w:t>K = Constant, calculated as</w:t>
      </w:r>
    </w:p>
    <w:p w14:paraId="64116C9D" w14:textId="497C4C2E" w:rsidR="00806BAF" w:rsidRPr="00155C99" w:rsidRDefault="00806BAF" w:rsidP="00806BAF">
      <w:pPr>
        <w:pStyle w:val="ListParagraph"/>
        <w:spacing w:line="360" w:lineRule="auto"/>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K</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1</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1</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n</m:t>
                  </m:r>
                </m:sub>
              </m:sSub>
            </m:den>
          </m:f>
        </m:oMath>
      </m:oMathPara>
    </w:p>
    <w:p w14:paraId="1C68F012" w14:textId="35BDB2A4" w:rsidR="00155C99" w:rsidRPr="00155C99" w:rsidRDefault="00155C99" w:rsidP="00155C99">
      <w:pPr>
        <w:spacing w:line="360" w:lineRule="auto"/>
        <w:rPr>
          <w:rFonts w:ascii="Times New Roman" w:hAnsi="Times New Roman" w:cs="Times New Roman"/>
          <w:sz w:val="24"/>
          <w:szCs w:val="24"/>
        </w:rPr>
      </w:pPr>
      <w:r w:rsidRPr="00155C99">
        <w:rPr>
          <w:rFonts w:ascii="Times New Roman" w:hAnsi="Times New Roman" w:cs="Times New Roman"/>
          <w:sz w:val="24"/>
          <w:szCs w:val="24"/>
        </w:rPr>
        <w:t>Classification of WQI according to CCME (2005).</w:t>
      </w:r>
    </w:p>
    <w:p w14:paraId="72D65730" w14:textId="09458B5B" w:rsidR="00DF09E9" w:rsidRDefault="00155C99" w:rsidP="00DF09E9">
      <w:pPr>
        <w:spacing w:line="360" w:lineRule="auto"/>
        <w:rPr>
          <w:rFonts w:ascii="Times New Roman" w:hAnsi="Times New Roman" w:cs="Times New Roman"/>
          <w:b/>
          <w:bCs/>
          <w:sz w:val="24"/>
          <w:szCs w:val="24"/>
        </w:rPr>
      </w:pPr>
      <w:r w:rsidRPr="00155C99">
        <w:rPr>
          <w:rFonts w:ascii="Times New Roman" w:hAnsi="Times New Roman" w:cs="Times New Roman"/>
          <w:b/>
          <w:bCs/>
          <w:sz w:val="24"/>
          <w:szCs w:val="24"/>
        </w:rPr>
        <w:t>RESULTS AND DISCUSSION</w:t>
      </w:r>
    </w:p>
    <w:p w14:paraId="0BB271EB" w14:textId="65102286" w:rsidR="000F1717" w:rsidRDefault="000F1717" w:rsidP="00DF09E9">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w:t>
      </w:r>
      <w:r w:rsidRPr="000F1717">
        <w:rPr>
          <w:rFonts w:ascii="Times New Roman" w:hAnsi="Times New Roman" w:cs="Times New Roman"/>
          <w:b/>
          <w:bCs/>
          <w:sz w:val="24"/>
          <w:szCs w:val="24"/>
        </w:rPr>
        <w:t>hysico</w:t>
      </w:r>
      <w:proofErr w:type="spellEnd"/>
      <w:r w:rsidRPr="000F1717">
        <w:rPr>
          <w:rFonts w:ascii="Times New Roman" w:hAnsi="Times New Roman" w:cs="Times New Roman"/>
          <w:b/>
          <w:bCs/>
          <w:sz w:val="24"/>
          <w:szCs w:val="24"/>
        </w:rPr>
        <w:noBreakHyphen/>
        <w:t xml:space="preserve">chemical analysis of water quality </w:t>
      </w:r>
    </w:p>
    <w:p w14:paraId="7B29FCBC" w14:textId="3FDC1654" w:rsidR="000F1717" w:rsidRDefault="00834987" w:rsidP="00834987">
      <w:pPr>
        <w:spacing w:line="360" w:lineRule="auto"/>
        <w:jc w:val="both"/>
        <w:rPr>
          <w:rFonts w:ascii="Times New Roman" w:hAnsi="Times New Roman" w:cs="Times New Roman"/>
          <w:sz w:val="24"/>
          <w:szCs w:val="24"/>
        </w:rPr>
      </w:pPr>
      <w:r w:rsidRPr="00834987">
        <w:rPr>
          <w:rFonts w:ascii="Times New Roman" w:hAnsi="Times New Roman" w:cs="Times New Roman"/>
          <w:sz w:val="24"/>
          <w:szCs w:val="24"/>
        </w:rPr>
        <w:t xml:space="preserve">Several studies have assessed lake water quality using </w:t>
      </w:r>
      <w:proofErr w:type="spellStart"/>
      <w:r w:rsidRPr="00834987">
        <w:rPr>
          <w:rFonts w:ascii="Times New Roman" w:hAnsi="Times New Roman" w:cs="Times New Roman"/>
          <w:sz w:val="24"/>
          <w:szCs w:val="24"/>
        </w:rPr>
        <w:t>physico</w:t>
      </w:r>
      <w:proofErr w:type="spellEnd"/>
      <w:r w:rsidRPr="00834987">
        <w:rPr>
          <w:rFonts w:ascii="Times New Roman" w:hAnsi="Times New Roman" w:cs="Times New Roman"/>
          <w:sz w:val="24"/>
          <w:szCs w:val="24"/>
        </w:rPr>
        <w:t>-chemical parameters (</w:t>
      </w:r>
      <w:proofErr w:type="spellStart"/>
      <w:r w:rsidRPr="00834987">
        <w:rPr>
          <w:rFonts w:ascii="Times New Roman" w:hAnsi="Times New Roman" w:cs="Times New Roman"/>
          <w:sz w:val="24"/>
          <w:szCs w:val="24"/>
        </w:rPr>
        <w:t>Giriyappanavar</w:t>
      </w:r>
      <w:proofErr w:type="spellEnd"/>
      <w:r w:rsidRPr="00834987">
        <w:rPr>
          <w:rFonts w:ascii="Times New Roman" w:hAnsi="Times New Roman" w:cs="Times New Roman"/>
          <w:sz w:val="24"/>
          <w:szCs w:val="24"/>
        </w:rPr>
        <w:t xml:space="preserve"> et al., 2013</w:t>
      </w:r>
      <w:proofErr w:type="gramStart"/>
      <w:r w:rsidRPr="00834987">
        <w:rPr>
          <w:rFonts w:ascii="Times New Roman" w:hAnsi="Times New Roman" w:cs="Times New Roman"/>
          <w:sz w:val="24"/>
          <w:szCs w:val="24"/>
        </w:rPr>
        <w:t>).</w:t>
      </w:r>
      <w:r w:rsidR="005E4873" w:rsidRPr="005E4873">
        <w:rPr>
          <w:rFonts w:ascii="Times New Roman" w:hAnsi="Times New Roman" w:cs="Times New Roman"/>
          <w:sz w:val="24"/>
          <w:szCs w:val="24"/>
        </w:rPr>
        <w:t>The</w:t>
      </w:r>
      <w:proofErr w:type="gramEnd"/>
      <w:r w:rsidR="005E4873" w:rsidRPr="005E4873">
        <w:rPr>
          <w:rFonts w:ascii="Times New Roman" w:hAnsi="Times New Roman" w:cs="Times New Roman"/>
          <w:sz w:val="24"/>
          <w:szCs w:val="24"/>
        </w:rPr>
        <w:t xml:space="preserve"> physicochemical analysis of Begum Talab Lake revealed moderate seasonal variations across the study period. Most parameters remained within permissible limits of drinking water standards. Slight fluctuations were observed during monsoon and summer months, which may be attributed to runoff, evaporation, and organic </w:t>
      </w:r>
      <w:r w:rsidR="005E4873" w:rsidRPr="005E4873">
        <w:rPr>
          <w:rFonts w:ascii="Times New Roman" w:hAnsi="Times New Roman" w:cs="Times New Roman"/>
          <w:sz w:val="24"/>
          <w:szCs w:val="24"/>
        </w:rPr>
        <w:lastRenderedPageBreak/>
        <w:t>load variations. The detailed interpretation of individual parameters is discussed below.</w:t>
      </w:r>
      <w:r w:rsidR="005E4873">
        <w:rPr>
          <w:rFonts w:ascii="Times New Roman" w:hAnsi="Times New Roman" w:cs="Times New Roman"/>
          <w:sz w:val="24"/>
          <w:szCs w:val="24"/>
        </w:rPr>
        <w:t xml:space="preserve"> </w:t>
      </w:r>
      <w:r w:rsidRPr="00834987">
        <w:rPr>
          <w:rFonts w:ascii="Times New Roman" w:hAnsi="Times New Roman" w:cs="Times New Roman"/>
          <w:sz w:val="24"/>
          <w:szCs w:val="24"/>
        </w:rPr>
        <w:t xml:space="preserve"> </w:t>
      </w:r>
      <w:r w:rsidR="009B2DDE" w:rsidRPr="009B2DDE">
        <w:rPr>
          <w:rFonts w:ascii="Times New Roman" w:hAnsi="Times New Roman" w:cs="Times New Roman"/>
          <w:sz w:val="24"/>
          <w:szCs w:val="24"/>
        </w:rPr>
        <w:t xml:space="preserve">The detailed monthly variation </w:t>
      </w:r>
      <w:r w:rsidR="005E4873">
        <w:rPr>
          <w:rFonts w:ascii="Times New Roman" w:hAnsi="Times New Roman" w:cs="Times New Roman"/>
          <w:sz w:val="24"/>
          <w:szCs w:val="24"/>
        </w:rPr>
        <w:t>in physicochemical parameters of Begum Talab Lake during the study period (July 2024–June 2025) is presented in Table 1, showing seasonal trends and variability in water quality</w:t>
      </w:r>
      <w:r w:rsidR="009B2DDE" w:rsidRPr="009B2DDE">
        <w:rPr>
          <w:rFonts w:ascii="Times New Roman" w:hAnsi="Times New Roman" w:cs="Times New Roman"/>
          <w:sz w:val="24"/>
          <w:szCs w:val="24"/>
        </w:rPr>
        <w:t>.</w:t>
      </w:r>
    </w:p>
    <w:p w14:paraId="2DD07DBF" w14:textId="77777777" w:rsidR="005B5F0C" w:rsidRDefault="005B5F0C" w:rsidP="00834987">
      <w:pPr>
        <w:spacing w:line="360" w:lineRule="auto"/>
        <w:jc w:val="both"/>
        <w:rPr>
          <w:rFonts w:ascii="Times New Roman" w:hAnsi="Times New Roman" w:cs="Times New Roman"/>
          <w:sz w:val="24"/>
          <w:szCs w:val="24"/>
        </w:rPr>
      </w:pPr>
    </w:p>
    <w:p w14:paraId="4ECB6428" w14:textId="77777777" w:rsidR="00915B71" w:rsidRDefault="00915B71" w:rsidP="00834987">
      <w:pPr>
        <w:spacing w:line="360" w:lineRule="auto"/>
        <w:jc w:val="both"/>
        <w:rPr>
          <w:rFonts w:ascii="Times New Roman" w:hAnsi="Times New Roman" w:cs="Times New Roman"/>
          <w:sz w:val="24"/>
          <w:szCs w:val="24"/>
        </w:rPr>
      </w:pPr>
    </w:p>
    <w:p w14:paraId="60552100" w14:textId="77777777" w:rsidR="00915B71" w:rsidRDefault="00915B71" w:rsidP="00834987">
      <w:pPr>
        <w:spacing w:line="360" w:lineRule="auto"/>
        <w:jc w:val="both"/>
        <w:rPr>
          <w:rFonts w:ascii="Times New Roman" w:hAnsi="Times New Roman" w:cs="Times New Roman"/>
          <w:sz w:val="24"/>
          <w:szCs w:val="24"/>
        </w:rPr>
      </w:pPr>
    </w:p>
    <w:p w14:paraId="74586FB8" w14:textId="77777777" w:rsidR="00915B71" w:rsidRDefault="00915B71" w:rsidP="00834987">
      <w:pPr>
        <w:spacing w:line="360" w:lineRule="auto"/>
        <w:jc w:val="both"/>
        <w:rPr>
          <w:rFonts w:ascii="Times New Roman" w:hAnsi="Times New Roman" w:cs="Times New Roman"/>
          <w:sz w:val="24"/>
          <w:szCs w:val="24"/>
        </w:rPr>
      </w:pPr>
    </w:p>
    <w:p w14:paraId="730BAB96" w14:textId="77777777" w:rsidR="00915B71" w:rsidRDefault="00915B71" w:rsidP="00834987">
      <w:pPr>
        <w:spacing w:line="360" w:lineRule="auto"/>
        <w:jc w:val="both"/>
        <w:rPr>
          <w:rFonts w:ascii="Times New Roman" w:hAnsi="Times New Roman" w:cs="Times New Roman"/>
          <w:sz w:val="24"/>
          <w:szCs w:val="24"/>
        </w:rPr>
      </w:pPr>
    </w:p>
    <w:p w14:paraId="4013A47B" w14:textId="77777777" w:rsidR="00915B71" w:rsidRDefault="00915B71" w:rsidP="00834987">
      <w:pPr>
        <w:spacing w:line="360" w:lineRule="auto"/>
        <w:jc w:val="both"/>
        <w:rPr>
          <w:rFonts w:ascii="Times New Roman" w:hAnsi="Times New Roman" w:cs="Times New Roman"/>
          <w:sz w:val="24"/>
          <w:szCs w:val="24"/>
        </w:rPr>
      </w:pPr>
    </w:p>
    <w:p w14:paraId="47B05B34" w14:textId="77777777" w:rsidR="00915B71" w:rsidRDefault="00915B71" w:rsidP="00834987">
      <w:pPr>
        <w:spacing w:line="360" w:lineRule="auto"/>
        <w:jc w:val="both"/>
        <w:rPr>
          <w:rFonts w:ascii="Times New Roman" w:hAnsi="Times New Roman" w:cs="Times New Roman"/>
          <w:sz w:val="24"/>
          <w:szCs w:val="24"/>
        </w:rPr>
      </w:pPr>
    </w:p>
    <w:p w14:paraId="62454E83" w14:textId="77777777" w:rsidR="00915B71" w:rsidRDefault="00915B71" w:rsidP="00834987">
      <w:pPr>
        <w:spacing w:line="360" w:lineRule="auto"/>
        <w:jc w:val="both"/>
        <w:rPr>
          <w:rFonts w:ascii="Times New Roman" w:hAnsi="Times New Roman" w:cs="Times New Roman"/>
          <w:sz w:val="24"/>
          <w:szCs w:val="24"/>
        </w:rPr>
      </w:pPr>
    </w:p>
    <w:p w14:paraId="6615B816" w14:textId="77777777" w:rsidR="00915B71" w:rsidRDefault="00915B71" w:rsidP="00834987">
      <w:pPr>
        <w:spacing w:line="360" w:lineRule="auto"/>
        <w:jc w:val="both"/>
        <w:rPr>
          <w:rFonts w:ascii="Times New Roman" w:hAnsi="Times New Roman" w:cs="Times New Roman"/>
          <w:sz w:val="24"/>
          <w:szCs w:val="24"/>
        </w:rPr>
      </w:pPr>
    </w:p>
    <w:p w14:paraId="532C78D4" w14:textId="4371ADE0" w:rsidR="00915B71" w:rsidRDefault="00C133FC" w:rsidP="00834987">
      <w:pPr>
        <w:spacing w:line="360" w:lineRule="auto"/>
        <w:jc w:val="both"/>
        <w:rPr>
          <w:rFonts w:ascii="Times New Roman" w:hAnsi="Times New Roman" w:cs="Times New Roman"/>
          <w:sz w:val="24"/>
          <w:szCs w:val="24"/>
        </w:rPr>
        <w:sectPr w:rsidR="00915B7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Times New Roman" w:hAnsi="Times New Roman" w:cs="Times New Roman"/>
          <w:sz w:val="24"/>
          <w:szCs w:val="24"/>
        </w:rPr>
        <w:t>Table 1</w:t>
      </w:r>
      <w:r w:rsidR="00915B71" w:rsidRPr="00915B71">
        <w:rPr>
          <w:rFonts w:ascii="Times New Roman" w:hAnsi="Times New Roman" w:cs="Times New Roman"/>
          <w:sz w:val="24"/>
          <w:szCs w:val="24"/>
        </w:rPr>
        <w:t xml:space="preserve">: Monthly Variation of </w:t>
      </w:r>
      <w:proofErr w:type="spellStart"/>
      <w:r w:rsidR="00915B71" w:rsidRPr="00915B71">
        <w:rPr>
          <w:rFonts w:ascii="Times New Roman" w:hAnsi="Times New Roman" w:cs="Times New Roman"/>
          <w:sz w:val="24"/>
          <w:szCs w:val="24"/>
        </w:rPr>
        <w:t>Physico</w:t>
      </w:r>
      <w:proofErr w:type="spellEnd"/>
      <w:r w:rsidR="00915B71" w:rsidRPr="00915B71">
        <w:rPr>
          <w:rFonts w:ascii="Times New Roman" w:hAnsi="Times New Roman" w:cs="Times New Roman"/>
          <w:sz w:val="24"/>
          <w:szCs w:val="24"/>
        </w:rPr>
        <w:t>-Chemical Parameters of Begum Talab Lake (July 2024–June 2025)</w:t>
      </w:r>
    </w:p>
    <w:tbl>
      <w:tblPr>
        <w:tblStyle w:val="PlainTable1"/>
        <w:tblW w:w="0" w:type="auto"/>
        <w:tblLook w:val="04A0" w:firstRow="1" w:lastRow="0" w:firstColumn="1" w:lastColumn="0" w:noHBand="0" w:noVBand="1"/>
      </w:tblPr>
      <w:tblGrid>
        <w:gridCol w:w="1323"/>
        <w:gridCol w:w="636"/>
        <w:gridCol w:w="1265"/>
        <w:gridCol w:w="1395"/>
        <w:gridCol w:w="1405"/>
        <w:gridCol w:w="1867"/>
        <w:gridCol w:w="1813"/>
        <w:gridCol w:w="1352"/>
        <w:gridCol w:w="1319"/>
        <w:gridCol w:w="1573"/>
      </w:tblGrid>
      <w:tr w:rsidR="00915B71" w:rsidRPr="00915B71" w14:paraId="6B202C57" w14:textId="77777777" w:rsidTr="00915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1685B8"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lastRenderedPageBreak/>
              <w:t>Month</w:t>
            </w:r>
          </w:p>
        </w:tc>
        <w:tc>
          <w:tcPr>
            <w:tcW w:w="0" w:type="auto"/>
            <w:hideMark/>
          </w:tcPr>
          <w:p w14:paraId="0214ADBA"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pH</w:t>
            </w:r>
          </w:p>
        </w:tc>
        <w:tc>
          <w:tcPr>
            <w:tcW w:w="0" w:type="auto"/>
            <w:hideMark/>
          </w:tcPr>
          <w:p w14:paraId="6E596FCA"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DO (mg/L)</w:t>
            </w:r>
          </w:p>
        </w:tc>
        <w:tc>
          <w:tcPr>
            <w:tcW w:w="0" w:type="auto"/>
            <w:hideMark/>
          </w:tcPr>
          <w:p w14:paraId="78229390"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BOD (mg/L)</w:t>
            </w:r>
          </w:p>
        </w:tc>
        <w:tc>
          <w:tcPr>
            <w:tcW w:w="0" w:type="auto"/>
            <w:hideMark/>
          </w:tcPr>
          <w:p w14:paraId="618403E8"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COD (mg/L)</w:t>
            </w:r>
          </w:p>
        </w:tc>
        <w:tc>
          <w:tcPr>
            <w:tcW w:w="0" w:type="auto"/>
            <w:hideMark/>
          </w:tcPr>
          <w:p w14:paraId="2096BA38"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Alkalinity (mg/L)</w:t>
            </w:r>
          </w:p>
        </w:tc>
        <w:tc>
          <w:tcPr>
            <w:tcW w:w="0" w:type="auto"/>
            <w:hideMark/>
          </w:tcPr>
          <w:p w14:paraId="5172AF23"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Hardness (mg/L)</w:t>
            </w:r>
          </w:p>
        </w:tc>
        <w:tc>
          <w:tcPr>
            <w:tcW w:w="0" w:type="auto"/>
            <w:hideMark/>
          </w:tcPr>
          <w:p w14:paraId="37B5C5C8"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TDS (mg/L)</w:t>
            </w:r>
          </w:p>
        </w:tc>
        <w:tc>
          <w:tcPr>
            <w:tcW w:w="0" w:type="auto"/>
            <w:hideMark/>
          </w:tcPr>
          <w:p w14:paraId="53714AFE"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TSS (mg/L)</w:t>
            </w:r>
          </w:p>
        </w:tc>
        <w:tc>
          <w:tcPr>
            <w:tcW w:w="0" w:type="auto"/>
            <w:hideMark/>
          </w:tcPr>
          <w:p w14:paraId="3C56DB19" w14:textId="77777777" w:rsidR="00915B71" w:rsidRPr="00915B71" w:rsidRDefault="00915B71" w:rsidP="00915B71">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Nitrate (mg/L)</w:t>
            </w:r>
          </w:p>
        </w:tc>
      </w:tr>
      <w:tr w:rsidR="00915B71" w:rsidRPr="00915B71" w14:paraId="30A26666"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51F2C7"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July</w:t>
            </w:r>
          </w:p>
        </w:tc>
        <w:tc>
          <w:tcPr>
            <w:tcW w:w="0" w:type="auto"/>
            <w:hideMark/>
          </w:tcPr>
          <w:p w14:paraId="7EDB88C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7.70</w:t>
            </w:r>
          </w:p>
        </w:tc>
        <w:tc>
          <w:tcPr>
            <w:tcW w:w="0" w:type="auto"/>
            <w:hideMark/>
          </w:tcPr>
          <w:p w14:paraId="471BBF0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5.10</w:t>
            </w:r>
          </w:p>
        </w:tc>
        <w:tc>
          <w:tcPr>
            <w:tcW w:w="0" w:type="auto"/>
            <w:hideMark/>
          </w:tcPr>
          <w:p w14:paraId="0E7CE709"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3.90</w:t>
            </w:r>
          </w:p>
        </w:tc>
        <w:tc>
          <w:tcPr>
            <w:tcW w:w="0" w:type="auto"/>
            <w:hideMark/>
          </w:tcPr>
          <w:p w14:paraId="68B7F62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18.00</w:t>
            </w:r>
          </w:p>
        </w:tc>
        <w:tc>
          <w:tcPr>
            <w:tcW w:w="0" w:type="auto"/>
            <w:hideMark/>
          </w:tcPr>
          <w:p w14:paraId="746BCEC6"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100</w:t>
            </w:r>
          </w:p>
        </w:tc>
        <w:tc>
          <w:tcPr>
            <w:tcW w:w="0" w:type="auto"/>
            <w:hideMark/>
          </w:tcPr>
          <w:p w14:paraId="66E8652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105</w:t>
            </w:r>
          </w:p>
        </w:tc>
        <w:tc>
          <w:tcPr>
            <w:tcW w:w="0" w:type="auto"/>
            <w:hideMark/>
          </w:tcPr>
          <w:p w14:paraId="7C7CB61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230</w:t>
            </w:r>
          </w:p>
        </w:tc>
        <w:tc>
          <w:tcPr>
            <w:tcW w:w="0" w:type="auto"/>
            <w:hideMark/>
          </w:tcPr>
          <w:p w14:paraId="5761BFE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40</w:t>
            </w:r>
          </w:p>
        </w:tc>
        <w:tc>
          <w:tcPr>
            <w:tcW w:w="0" w:type="auto"/>
            <w:hideMark/>
          </w:tcPr>
          <w:p w14:paraId="5C0B17F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0.20</w:t>
            </w:r>
          </w:p>
        </w:tc>
      </w:tr>
      <w:tr w:rsidR="00915B71" w:rsidRPr="00915B71" w14:paraId="398D91CA"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613F1578"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August</w:t>
            </w:r>
          </w:p>
        </w:tc>
        <w:tc>
          <w:tcPr>
            <w:tcW w:w="0" w:type="auto"/>
            <w:hideMark/>
          </w:tcPr>
          <w:p w14:paraId="4C27823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7.75</w:t>
            </w:r>
          </w:p>
        </w:tc>
        <w:tc>
          <w:tcPr>
            <w:tcW w:w="0" w:type="auto"/>
            <w:hideMark/>
          </w:tcPr>
          <w:p w14:paraId="22BA9DB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5.20</w:t>
            </w:r>
          </w:p>
        </w:tc>
        <w:tc>
          <w:tcPr>
            <w:tcW w:w="0" w:type="auto"/>
            <w:hideMark/>
          </w:tcPr>
          <w:p w14:paraId="6C406DD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4.00</w:t>
            </w:r>
          </w:p>
        </w:tc>
        <w:tc>
          <w:tcPr>
            <w:tcW w:w="0" w:type="auto"/>
            <w:hideMark/>
          </w:tcPr>
          <w:p w14:paraId="7EC37399"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19.00</w:t>
            </w:r>
          </w:p>
        </w:tc>
        <w:tc>
          <w:tcPr>
            <w:tcW w:w="0" w:type="auto"/>
            <w:hideMark/>
          </w:tcPr>
          <w:p w14:paraId="2B36BD5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95</w:t>
            </w:r>
          </w:p>
        </w:tc>
        <w:tc>
          <w:tcPr>
            <w:tcW w:w="0" w:type="auto"/>
            <w:hideMark/>
          </w:tcPr>
          <w:p w14:paraId="6E0A060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100</w:t>
            </w:r>
          </w:p>
        </w:tc>
        <w:tc>
          <w:tcPr>
            <w:tcW w:w="0" w:type="auto"/>
            <w:hideMark/>
          </w:tcPr>
          <w:p w14:paraId="1195EB1A"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220</w:t>
            </w:r>
          </w:p>
        </w:tc>
        <w:tc>
          <w:tcPr>
            <w:tcW w:w="0" w:type="auto"/>
            <w:hideMark/>
          </w:tcPr>
          <w:p w14:paraId="3F68EC8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38</w:t>
            </w:r>
          </w:p>
        </w:tc>
        <w:tc>
          <w:tcPr>
            <w:tcW w:w="0" w:type="auto"/>
            <w:hideMark/>
          </w:tcPr>
          <w:p w14:paraId="3746FE11"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0.18</w:t>
            </w:r>
          </w:p>
        </w:tc>
      </w:tr>
      <w:tr w:rsidR="00915B71" w:rsidRPr="00915B71" w14:paraId="35D40EE3"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1ED465"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September</w:t>
            </w:r>
          </w:p>
        </w:tc>
        <w:tc>
          <w:tcPr>
            <w:tcW w:w="0" w:type="auto"/>
            <w:hideMark/>
          </w:tcPr>
          <w:p w14:paraId="44C6CA4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8.40</w:t>
            </w:r>
          </w:p>
        </w:tc>
        <w:tc>
          <w:tcPr>
            <w:tcW w:w="0" w:type="auto"/>
            <w:hideMark/>
          </w:tcPr>
          <w:p w14:paraId="194B10B6"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5.30</w:t>
            </w:r>
          </w:p>
        </w:tc>
        <w:tc>
          <w:tcPr>
            <w:tcW w:w="0" w:type="auto"/>
            <w:hideMark/>
          </w:tcPr>
          <w:p w14:paraId="6FCCE6D0"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4.30</w:t>
            </w:r>
          </w:p>
        </w:tc>
        <w:tc>
          <w:tcPr>
            <w:tcW w:w="0" w:type="auto"/>
            <w:hideMark/>
          </w:tcPr>
          <w:p w14:paraId="22BFAB75"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21.00</w:t>
            </w:r>
          </w:p>
        </w:tc>
        <w:tc>
          <w:tcPr>
            <w:tcW w:w="0" w:type="auto"/>
            <w:hideMark/>
          </w:tcPr>
          <w:p w14:paraId="2E215E9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w:t>
            </w:r>
          </w:p>
        </w:tc>
        <w:tc>
          <w:tcPr>
            <w:tcW w:w="0" w:type="auto"/>
            <w:hideMark/>
          </w:tcPr>
          <w:p w14:paraId="51361AA6"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120</w:t>
            </w:r>
          </w:p>
        </w:tc>
        <w:tc>
          <w:tcPr>
            <w:tcW w:w="0" w:type="auto"/>
            <w:hideMark/>
          </w:tcPr>
          <w:p w14:paraId="23A925B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250</w:t>
            </w:r>
          </w:p>
        </w:tc>
        <w:tc>
          <w:tcPr>
            <w:tcW w:w="0" w:type="auto"/>
            <w:hideMark/>
          </w:tcPr>
          <w:p w14:paraId="2B18243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45</w:t>
            </w:r>
          </w:p>
        </w:tc>
        <w:tc>
          <w:tcPr>
            <w:tcW w:w="0" w:type="auto"/>
            <w:hideMark/>
          </w:tcPr>
          <w:p w14:paraId="5832F45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0.30</w:t>
            </w:r>
          </w:p>
        </w:tc>
      </w:tr>
      <w:tr w:rsidR="00915B71" w:rsidRPr="00915B71" w14:paraId="31766558"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234BE22C"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October</w:t>
            </w:r>
          </w:p>
        </w:tc>
        <w:tc>
          <w:tcPr>
            <w:tcW w:w="0" w:type="auto"/>
            <w:hideMark/>
          </w:tcPr>
          <w:p w14:paraId="3130854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7.85</w:t>
            </w:r>
          </w:p>
        </w:tc>
        <w:tc>
          <w:tcPr>
            <w:tcW w:w="0" w:type="auto"/>
            <w:hideMark/>
          </w:tcPr>
          <w:p w14:paraId="2D76DA9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5.40</w:t>
            </w:r>
          </w:p>
        </w:tc>
        <w:tc>
          <w:tcPr>
            <w:tcW w:w="0" w:type="auto"/>
            <w:hideMark/>
          </w:tcPr>
          <w:p w14:paraId="43AC200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4.50</w:t>
            </w:r>
          </w:p>
        </w:tc>
        <w:tc>
          <w:tcPr>
            <w:tcW w:w="0" w:type="auto"/>
            <w:hideMark/>
          </w:tcPr>
          <w:p w14:paraId="3D568D1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20.00</w:t>
            </w:r>
          </w:p>
        </w:tc>
        <w:tc>
          <w:tcPr>
            <w:tcW w:w="0" w:type="auto"/>
            <w:hideMark/>
          </w:tcPr>
          <w:p w14:paraId="3C6F29D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105</w:t>
            </w:r>
          </w:p>
        </w:tc>
        <w:tc>
          <w:tcPr>
            <w:tcW w:w="0" w:type="auto"/>
            <w:hideMark/>
          </w:tcPr>
          <w:p w14:paraId="0FA59E7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115</w:t>
            </w:r>
          </w:p>
        </w:tc>
        <w:tc>
          <w:tcPr>
            <w:tcW w:w="0" w:type="auto"/>
            <w:hideMark/>
          </w:tcPr>
          <w:p w14:paraId="5FBDD269"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240</w:t>
            </w:r>
          </w:p>
        </w:tc>
        <w:tc>
          <w:tcPr>
            <w:tcW w:w="0" w:type="auto"/>
            <w:hideMark/>
          </w:tcPr>
          <w:p w14:paraId="103DFE6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42</w:t>
            </w:r>
          </w:p>
        </w:tc>
        <w:tc>
          <w:tcPr>
            <w:tcW w:w="0" w:type="auto"/>
            <w:hideMark/>
          </w:tcPr>
          <w:p w14:paraId="3555A3B7"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0.25</w:t>
            </w:r>
          </w:p>
        </w:tc>
      </w:tr>
      <w:tr w:rsidR="00915B71" w:rsidRPr="00915B71" w14:paraId="3167AAB8"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1AADD9"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November</w:t>
            </w:r>
          </w:p>
        </w:tc>
        <w:tc>
          <w:tcPr>
            <w:tcW w:w="0" w:type="auto"/>
            <w:hideMark/>
          </w:tcPr>
          <w:p w14:paraId="688C1F3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7.80</w:t>
            </w:r>
          </w:p>
        </w:tc>
        <w:tc>
          <w:tcPr>
            <w:tcW w:w="0" w:type="auto"/>
            <w:hideMark/>
          </w:tcPr>
          <w:p w14:paraId="62977D5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5.60</w:t>
            </w:r>
          </w:p>
        </w:tc>
        <w:tc>
          <w:tcPr>
            <w:tcW w:w="0" w:type="auto"/>
            <w:hideMark/>
          </w:tcPr>
          <w:p w14:paraId="68AF6690"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3.80</w:t>
            </w:r>
          </w:p>
        </w:tc>
        <w:tc>
          <w:tcPr>
            <w:tcW w:w="0" w:type="auto"/>
            <w:hideMark/>
          </w:tcPr>
          <w:p w14:paraId="2BFE8FDC"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11.00</w:t>
            </w:r>
          </w:p>
        </w:tc>
        <w:tc>
          <w:tcPr>
            <w:tcW w:w="0" w:type="auto"/>
            <w:hideMark/>
          </w:tcPr>
          <w:p w14:paraId="5FE1B3D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85</w:t>
            </w:r>
          </w:p>
        </w:tc>
        <w:tc>
          <w:tcPr>
            <w:tcW w:w="0" w:type="auto"/>
            <w:hideMark/>
          </w:tcPr>
          <w:p w14:paraId="70BC9BB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90</w:t>
            </w:r>
          </w:p>
        </w:tc>
        <w:tc>
          <w:tcPr>
            <w:tcW w:w="0" w:type="auto"/>
            <w:hideMark/>
          </w:tcPr>
          <w:p w14:paraId="0EAF85B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210</w:t>
            </w:r>
          </w:p>
        </w:tc>
        <w:tc>
          <w:tcPr>
            <w:tcW w:w="0" w:type="auto"/>
            <w:hideMark/>
          </w:tcPr>
          <w:p w14:paraId="7EA89DA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30</w:t>
            </w:r>
          </w:p>
        </w:tc>
        <w:tc>
          <w:tcPr>
            <w:tcW w:w="0" w:type="auto"/>
            <w:hideMark/>
          </w:tcPr>
          <w:p w14:paraId="25B52560"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0.12</w:t>
            </w:r>
          </w:p>
        </w:tc>
      </w:tr>
      <w:tr w:rsidR="00915B71" w:rsidRPr="00915B71" w14:paraId="237C5BE9"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710D1C53"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December</w:t>
            </w:r>
          </w:p>
        </w:tc>
        <w:tc>
          <w:tcPr>
            <w:tcW w:w="0" w:type="auto"/>
            <w:hideMark/>
          </w:tcPr>
          <w:p w14:paraId="1F0480EF"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7.90</w:t>
            </w:r>
          </w:p>
        </w:tc>
        <w:tc>
          <w:tcPr>
            <w:tcW w:w="0" w:type="auto"/>
            <w:hideMark/>
          </w:tcPr>
          <w:p w14:paraId="0AD3102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5.80</w:t>
            </w:r>
          </w:p>
        </w:tc>
        <w:tc>
          <w:tcPr>
            <w:tcW w:w="0" w:type="auto"/>
            <w:hideMark/>
          </w:tcPr>
          <w:p w14:paraId="5E1EFB36"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5.05</w:t>
            </w:r>
          </w:p>
        </w:tc>
        <w:tc>
          <w:tcPr>
            <w:tcW w:w="0" w:type="auto"/>
            <w:hideMark/>
          </w:tcPr>
          <w:p w14:paraId="6598210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17.50</w:t>
            </w:r>
          </w:p>
        </w:tc>
        <w:tc>
          <w:tcPr>
            <w:tcW w:w="0" w:type="auto"/>
            <w:hideMark/>
          </w:tcPr>
          <w:p w14:paraId="1838F92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80</w:t>
            </w:r>
          </w:p>
        </w:tc>
        <w:tc>
          <w:tcPr>
            <w:tcW w:w="0" w:type="auto"/>
            <w:hideMark/>
          </w:tcPr>
          <w:p w14:paraId="5CBAB8D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85</w:t>
            </w:r>
          </w:p>
        </w:tc>
        <w:tc>
          <w:tcPr>
            <w:tcW w:w="0" w:type="auto"/>
            <w:hideMark/>
          </w:tcPr>
          <w:p w14:paraId="0252C783"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205</w:t>
            </w:r>
          </w:p>
        </w:tc>
        <w:tc>
          <w:tcPr>
            <w:tcW w:w="0" w:type="auto"/>
            <w:hideMark/>
          </w:tcPr>
          <w:p w14:paraId="3CBC9C2B"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28</w:t>
            </w:r>
          </w:p>
        </w:tc>
        <w:tc>
          <w:tcPr>
            <w:tcW w:w="0" w:type="auto"/>
            <w:hideMark/>
          </w:tcPr>
          <w:p w14:paraId="2AC0049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0.10</w:t>
            </w:r>
          </w:p>
        </w:tc>
      </w:tr>
      <w:tr w:rsidR="00915B71" w:rsidRPr="00915B71" w14:paraId="7E79B073"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ED1AF"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January</w:t>
            </w:r>
          </w:p>
        </w:tc>
        <w:tc>
          <w:tcPr>
            <w:tcW w:w="0" w:type="auto"/>
            <w:hideMark/>
          </w:tcPr>
          <w:p w14:paraId="231F10D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7.82</w:t>
            </w:r>
          </w:p>
        </w:tc>
        <w:tc>
          <w:tcPr>
            <w:tcW w:w="0" w:type="auto"/>
            <w:hideMark/>
          </w:tcPr>
          <w:p w14:paraId="79D53801"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6.00</w:t>
            </w:r>
          </w:p>
        </w:tc>
        <w:tc>
          <w:tcPr>
            <w:tcW w:w="0" w:type="auto"/>
            <w:hideMark/>
          </w:tcPr>
          <w:p w14:paraId="03D277E7"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3.40</w:t>
            </w:r>
          </w:p>
        </w:tc>
        <w:tc>
          <w:tcPr>
            <w:tcW w:w="0" w:type="auto"/>
            <w:hideMark/>
          </w:tcPr>
          <w:p w14:paraId="3C4E7E0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16.00</w:t>
            </w:r>
          </w:p>
        </w:tc>
        <w:tc>
          <w:tcPr>
            <w:tcW w:w="0" w:type="auto"/>
            <w:hideMark/>
          </w:tcPr>
          <w:p w14:paraId="2A44E93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75</w:t>
            </w:r>
          </w:p>
        </w:tc>
        <w:tc>
          <w:tcPr>
            <w:tcW w:w="0" w:type="auto"/>
            <w:hideMark/>
          </w:tcPr>
          <w:p w14:paraId="30B2EE2B"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80</w:t>
            </w:r>
          </w:p>
        </w:tc>
        <w:tc>
          <w:tcPr>
            <w:tcW w:w="0" w:type="auto"/>
            <w:hideMark/>
          </w:tcPr>
          <w:p w14:paraId="5B67BAA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200</w:t>
            </w:r>
          </w:p>
        </w:tc>
        <w:tc>
          <w:tcPr>
            <w:tcW w:w="0" w:type="auto"/>
            <w:hideMark/>
          </w:tcPr>
          <w:p w14:paraId="3570094F"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25</w:t>
            </w:r>
          </w:p>
        </w:tc>
        <w:tc>
          <w:tcPr>
            <w:tcW w:w="0" w:type="auto"/>
            <w:hideMark/>
          </w:tcPr>
          <w:p w14:paraId="2621EC79"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0.08</w:t>
            </w:r>
          </w:p>
        </w:tc>
      </w:tr>
      <w:tr w:rsidR="00915B71" w:rsidRPr="00915B71" w14:paraId="3B4026BE"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1D732B75"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February</w:t>
            </w:r>
          </w:p>
        </w:tc>
        <w:tc>
          <w:tcPr>
            <w:tcW w:w="0" w:type="auto"/>
            <w:hideMark/>
          </w:tcPr>
          <w:p w14:paraId="6656EEC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7.95</w:t>
            </w:r>
          </w:p>
        </w:tc>
        <w:tc>
          <w:tcPr>
            <w:tcW w:w="0" w:type="auto"/>
            <w:hideMark/>
          </w:tcPr>
          <w:p w14:paraId="30127EB7"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6.20</w:t>
            </w:r>
          </w:p>
        </w:tc>
        <w:tc>
          <w:tcPr>
            <w:tcW w:w="0" w:type="auto"/>
            <w:hideMark/>
          </w:tcPr>
          <w:p w14:paraId="5093FE1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2.80</w:t>
            </w:r>
          </w:p>
        </w:tc>
        <w:tc>
          <w:tcPr>
            <w:tcW w:w="0" w:type="auto"/>
            <w:hideMark/>
          </w:tcPr>
          <w:p w14:paraId="5887500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15.50</w:t>
            </w:r>
          </w:p>
        </w:tc>
        <w:tc>
          <w:tcPr>
            <w:tcW w:w="0" w:type="auto"/>
            <w:hideMark/>
          </w:tcPr>
          <w:p w14:paraId="5A162C0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70</w:t>
            </w:r>
          </w:p>
        </w:tc>
        <w:tc>
          <w:tcPr>
            <w:tcW w:w="0" w:type="auto"/>
            <w:hideMark/>
          </w:tcPr>
          <w:p w14:paraId="1FA402AE"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75</w:t>
            </w:r>
          </w:p>
        </w:tc>
        <w:tc>
          <w:tcPr>
            <w:tcW w:w="0" w:type="auto"/>
            <w:hideMark/>
          </w:tcPr>
          <w:p w14:paraId="7207838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195</w:t>
            </w:r>
          </w:p>
        </w:tc>
        <w:tc>
          <w:tcPr>
            <w:tcW w:w="0" w:type="auto"/>
            <w:hideMark/>
          </w:tcPr>
          <w:p w14:paraId="254DECB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w:t>
            </w:r>
          </w:p>
        </w:tc>
        <w:tc>
          <w:tcPr>
            <w:tcW w:w="0" w:type="auto"/>
            <w:hideMark/>
          </w:tcPr>
          <w:p w14:paraId="397E3EE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0.05</w:t>
            </w:r>
          </w:p>
        </w:tc>
      </w:tr>
      <w:tr w:rsidR="00915B71" w:rsidRPr="00915B71" w14:paraId="7A0826CE"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1B2669"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March</w:t>
            </w:r>
          </w:p>
        </w:tc>
        <w:tc>
          <w:tcPr>
            <w:tcW w:w="0" w:type="auto"/>
            <w:hideMark/>
          </w:tcPr>
          <w:p w14:paraId="579D466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7.88</w:t>
            </w:r>
          </w:p>
        </w:tc>
        <w:tc>
          <w:tcPr>
            <w:tcW w:w="0" w:type="auto"/>
            <w:hideMark/>
          </w:tcPr>
          <w:p w14:paraId="47A21F4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5.50</w:t>
            </w:r>
          </w:p>
        </w:tc>
        <w:tc>
          <w:tcPr>
            <w:tcW w:w="0" w:type="auto"/>
            <w:hideMark/>
          </w:tcPr>
          <w:p w14:paraId="3197B6EC"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3.20</w:t>
            </w:r>
          </w:p>
        </w:tc>
        <w:tc>
          <w:tcPr>
            <w:tcW w:w="0" w:type="auto"/>
            <w:hideMark/>
          </w:tcPr>
          <w:p w14:paraId="24514F6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18.50</w:t>
            </w:r>
          </w:p>
        </w:tc>
        <w:tc>
          <w:tcPr>
            <w:tcW w:w="0" w:type="auto"/>
            <w:hideMark/>
          </w:tcPr>
          <w:p w14:paraId="5E6104A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90</w:t>
            </w:r>
          </w:p>
        </w:tc>
        <w:tc>
          <w:tcPr>
            <w:tcW w:w="0" w:type="auto"/>
            <w:hideMark/>
          </w:tcPr>
          <w:p w14:paraId="4AFD5942"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95</w:t>
            </w:r>
          </w:p>
        </w:tc>
        <w:tc>
          <w:tcPr>
            <w:tcW w:w="0" w:type="auto"/>
            <w:hideMark/>
          </w:tcPr>
          <w:p w14:paraId="74560ED7"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220</w:t>
            </w:r>
          </w:p>
        </w:tc>
        <w:tc>
          <w:tcPr>
            <w:tcW w:w="0" w:type="auto"/>
            <w:hideMark/>
          </w:tcPr>
          <w:p w14:paraId="24845474"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35</w:t>
            </w:r>
          </w:p>
        </w:tc>
        <w:tc>
          <w:tcPr>
            <w:tcW w:w="0" w:type="auto"/>
            <w:hideMark/>
          </w:tcPr>
          <w:p w14:paraId="03A8B3D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0.15</w:t>
            </w:r>
          </w:p>
        </w:tc>
      </w:tr>
      <w:tr w:rsidR="00915B71" w:rsidRPr="00915B71" w14:paraId="634CF1FC"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25C595AA"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April</w:t>
            </w:r>
          </w:p>
        </w:tc>
        <w:tc>
          <w:tcPr>
            <w:tcW w:w="0" w:type="auto"/>
            <w:hideMark/>
          </w:tcPr>
          <w:p w14:paraId="280B52BB"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7.92</w:t>
            </w:r>
          </w:p>
        </w:tc>
        <w:tc>
          <w:tcPr>
            <w:tcW w:w="0" w:type="auto"/>
            <w:hideMark/>
          </w:tcPr>
          <w:p w14:paraId="55719DB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5.20</w:t>
            </w:r>
          </w:p>
        </w:tc>
        <w:tc>
          <w:tcPr>
            <w:tcW w:w="0" w:type="auto"/>
            <w:hideMark/>
          </w:tcPr>
          <w:p w14:paraId="02BC176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3.60</w:t>
            </w:r>
          </w:p>
        </w:tc>
        <w:tc>
          <w:tcPr>
            <w:tcW w:w="0" w:type="auto"/>
            <w:hideMark/>
          </w:tcPr>
          <w:p w14:paraId="04DB6EF1"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19.00</w:t>
            </w:r>
          </w:p>
        </w:tc>
        <w:tc>
          <w:tcPr>
            <w:tcW w:w="0" w:type="auto"/>
            <w:hideMark/>
          </w:tcPr>
          <w:p w14:paraId="713BCBD2"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w:t>
            </w:r>
          </w:p>
        </w:tc>
        <w:tc>
          <w:tcPr>
            <w:tcW w:w="0" w:type="auto"/>
            <w:hideMark/>
          </w:tcPr>
          <w:p w14:paraId="1E0737EF"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110</w:t>
            </w:r>
          </w:p>
        </w:tc>
        <w:tc>
          <w:tcPr>
            <w:tcW w:w="0" w:type="auto"/>
            <w:hideMark/>
          </w:tcPr>
          <w:p w14:paraId="15F991B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260</w:t>
            </w:r>
          </w:p>
        </w:tc>
        <w:tc>
          <w:tcPr>
            <w:tcW w:w="0" w:type="auto"/>
            <w:hideMark/>
          </w:tcPr>
          <w:p w14:paraId="22589ED5"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48</w:t>
            </w:r>
          </w:p>
        </w:tc>
        <w:tc>
          <w:tcPr>
            <w:tcW w:w="0" w:type="auto"/>
            <w:hideMark/>
          </w:tcPr>
          <w:p w14:paraId="3CD21A6F"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0.22</w:t>
            </w:r>
          </w:p>
        </w:tc>
      </w:tr>
      <w:tr w:rsidR="00915B71" w:rsidRPr="00915B71" w14:paraId="72488461" w14:textId="77777777" w:rsidTr="00915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EC2C56"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May</w:t>
            </w:r>
          </w:p>
        </w:tc>
        <w:tc>
          <w:tcPr>
            <w:tcW w:w="0" w:type="auto"/>
            <w:hideMark/>
          </w:tcPr>
          <w:p w14:paraId="146DA647"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7.78</w:t>
            </w:r>
          </w:p>
        </w:tc>
        <w:tc>
          <w:tcPr>
            <w:tcW w:w="0" w:type="auto"/>
            <w:hideMark/>
          </w:tcPr>
          <w:p w14:paraId="4D90ACC3"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4.60</w:t>
            </w:r>
          </w:p>
        </w:tc>
        <w:tc>
          <w:tcPr>
            <w:tcW w:w="0" w:type="auto"/>
            <w:hideMark/>
          </w:tcPr>
          <w:p w14:paraId="42408CC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1.69</w:t>
            </w:r>
          </w:p>
        </w:tc>
        <w:tc>
          <w:tcPr>
            <w:tcW w:w="0" w:type="auto"/>
            <w:hideMark/>
          </w:tcPr>
          <w:p w14:paraId="41669E1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22.50</w:t>
            </w:r>
          </w:p>
        </w:tc>
        <w:tc>
          <w:tcPr>
            <w:tcW w:w="0" w:type="auto"/>
            <w:hideMark/>
          </w:tcPr>
          <w:p w14:paraId="18CCB23A"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120</w:t>
            </w:r>
          </w:p>
        </w:tc>
        <w:tc>
          <w:tcPr>
            <w:tcW w:w="0" w:type="auto"/>
            <w:hideMark/>
          </w:tcPr>
          <w:p w14:paraId="7FDE1FED"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125</w:t>
            </w:r>
          </w:p>
        </w:tc>
        <w:tc>
          <w:tcPr>
            <w:tcW w:w="0" w:type="auto"/>
            <w:hideMark/>
          </w:tcPr>
          <w:p w14:paraId="077BC488"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300</w:t>
            </w:r>
          </w:p>
        </w:tc>
        <w:tc>
          <w:tcPr>
            <w:tcW w:w="0" w:type="auto"/>
            <w:hideMark/>
          </w:tcPr>
          <w:p w14:paraId="322F4B95"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60</w:t>
            </w:r>
          </w:p>
        </w:tc>
        <w:tc>
          <w:tcPr>
            <w:tcW w:w="0" w:type="auto"/>
            <w:hideMark/>
          </w:tcPr>
          <w:p w14:paraId="5B73531E" w14:textId="77777777" w:rsidR="00915B71" w:rsidRPr="00915B71" w:rsidRDefault="00915B71" w:rsidP="00915B71">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0.40</w:t>
            </w:r>
          </w:p>
        </w:tc>
      </w:tr>
      <w:tr w:rsidR="00915B71" w:rsidRPr="00915B71" w14:paraId="7A87B256" w14:textId="77777777" w:rsidTr="00915B71">
        <w:tc>
          <w:tcPr>
            <w:cnfStyle w:val="001000000000" w:firstRow="0" w:lastRow="0" w:firstColumn="1" w:lastColumn="0" w:oddVBand="0" w:evenVBand="0" w:oddHBand="0" w:evenHBand="0" w:firstRowFirstColumn="0" w:firstRowLastColumn="0" w:lastRowFirstColumn="0" w:lastRowLastColumn="0"/>
            <w:tcW w:w="0" w:type="auto"/>
            <w:hideMark/>
          </w:tcPr>
          <w:p w14:paraId="630B7F50" w14:textId="77777777" w:rsidR="00915B71" w:rsidRPr="00915B71" w:rsidRDefault="00915B71" w:rsidP="00915B71">
            <w:pPr>
              <w:spacing w:after="160" w:line="360" w:lineRule="auto"/>
              <w:jc w:val="both"/>
              <w:rPr>
                <w:rFonts w:ascii="Times New Roman" w:hAnsi="Times New Roman" w:cs="Times New Roman"/>
                <w:sz w:val="24"/>
                <w:szCs w:val="24"/>
              </w:rPr>
            </w:pPr>
            <w:r w:rsidRPr="00915B71">
              <w:rPr>
                <w:rFonts w:ascii="Times New Roman" w:hAnsi="Times New Roman" w:cs="Times New Roman"/>
                <w:sz w:val="24"/>
                <w:szCs w:val="24"/>
              </w:rPr>
              <w:t>June</w:t>
            </w:r>
          </w:p>
        </w:tc>
        <w:tc>
          <w:tcPr>
            <w:tcW w:w="0" w:type="auto"/>
            <w:hideMark/>
          </w:tcPr>
          <w:p w14:paraId="4B20067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7.82</w:t>
            </w:r>
          </w:p>
        </w:tc>
        <w:tc>
          <w:tcPr>
            <w:tcW w:w="0" w:type="auto"/>
            <w:hideMark/>
          </w:tcPr>
          <w:p w14:paraId="26A5CED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4.40</w:t>
            </w:r>
          </w:p>
        </w:tc>
        <w:tc>
          <w:tcPr>
            <w:tcW w:w="0" w:type="auto"/>
            <w:hideMark/>
          </w:tcPr>
          <w:p w14:paraId="41FDCBE0"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4.80</w:t>
            </w:r>
          </w:p>
        </w:tc>
        <w:tc>
          <w:tcPr>
            <w:tcW w:w="0" w:type="auto"/>
            <w:hideMark/>
          </w:tcPr>
          <w:p w14:paraId="4083372D"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24.00</w:t>
            </w:r>
          </w:p>
        </w:tc>
        <w:tc>
          <w:tcPr>
            <w:tcW w:w="0" w:type="auto"/>
            <w:hideMark/>
          </w:tcPr>
          <w:p w14:paraId="04E89B48"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118</w:t>
            </w:r>
          </w:p>
        </w:tc>
        <w:tc>
          <w:tcPr>
            <w:tcW w:w="0" w:type="auto"/>
            <w:hideMark/>
          </w:tcPr>
          <w:p w14:paraId="6A99DC24"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122</w:t>
            </w:r>
          </w:p>
        </w:tc>
        <w:tc>
          <w:tcPr>
            <w:tcW w:w="0" w:type="auto"/>
            <w:hideMark/>
          </w:tcPr>
          <w:p w14:paraId="2B9F39C1"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320</w:t>
            </w:r>
          </w:p>
        </w:tc>
        <w:tc>
          <w:tcPr>
            <w:tcW w:w="0" w:type="auto"/>
            <w:hideMark/>
          </w:tcPr>
          <w:p w14:paraId="16777170"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64</w:t>
            </w:r>
          </w:p>
        </w:tc>
        <w:tc>
          <w:tcPr>
            <w:tcW w:w="0" w:type="auto"/>
            <w:hideMark/>
          </w:tcPr>
          <w:p w14:paraId="7F47A4BC" w14:textId="77777777" w:rsidR="00915B71" w:rsidRPr="00915B71" w:rsidRDefault="00915B71" w:rsidP="00915B71">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B71">
              <w:rPr>
                <w:rFonts w:ascii="Times New Roman" w:hAnsi="Times New Roman" w:cs="Times New Roman"/>
                <w:sz w:val="24"/>
                <w:szCs w:val="24"/>
              </w:rPr>
              <w:t>0.60</w:t>
            </w:r>
          </w:p>
        </w:tc>
      </w:tr>
    </w:tbl>
    <w:p w14:paraId="651372BB" w14:textId="77777777" w:rsidR="00915B71" w:rsidRDefault="00915B71" w:rsidP="00834987">
      <w:pPr>
        <w:spacing w:line="360" w:lineRule="auto"/>
        <w:jc w:val="both"/>
        <w:rPr>
          <w:rFonts w:ascii="Times New Roman" w:hAnsi="Times New Roman" w:cs="Times New Roman"/>
          <w:sz w:val="24"/>
          <w:szCs w:val="24"/>
        </w:rPr>
      </w:pPr>
    </w:p>
    <w:p w14:paraId="50D6C940" w14:textId="77777777" w:rsidR="00915B71" w:rsidRDefault="00915B71" w:rsidP="00834987">
      <w:pPr>
        <w:spacing w:line="360" w:lineRule="auto"/>
        <w:jc w:val="both"/>
        <w:rPr>
          <w:rFonts w:ascii="Times New Roman" w:hAnsi="Times New Roman" w:cs="Times New Roman"/>
          <w:b/>
          <w:bCs/>
          <w:sz w:val="24"/>
          <w:szCs w:val="24"/>
        </w:rPr>
        <w:sectPr w:rsidR="00915B71" w:rsidSect="00915B71">
          <w:pgSz w:w="16838" w:h="11906" w:orient="landscape"/>
          <w:pgMar w:top="1440" w:right="1440" w:bottom="1440" w:left="1440" w:header="708" w:footer="708" w:gutter="0"/>
          <w:cols w:space="708"/>
          <w:docGrid w:linePitch="360"/>
        </w:sectPr>
      </w:pPr>
    </w:p>
    <w:p w14:paraId="20F77882" w14:textId="77777777" w:rsidR="00915B71" w:rsidRDefault="00915B71" w:rsidP="00834987">
      <w:pPr>
        <w:spacing w:line="360" w:lineRule="auto"/>
        <w:jc w:val="both"/>
        <w:rPr>
          <w:rFonts w:ascii="Times New Roman" w:hAnsi="Times New Roman" w:cs="Times New Roman"/>
          <w:b/>
          <w:bCs/>
          <w:sz w:val="24"/>
          <w:szCs w:val="24"/>
        </w:rPr>
      </w:pPr>
    </w:p>
    <w:p w14:paraId="6F06A5D4" w14:textId="77777777" w:rsidR="009B2DDE" w:rsidRDefault="009B2DDE" w:rsidP="00834987">
      <w:pPr>
        <w:spacing w:line="360" w:lineRule="auto"/>
        <w:jc w:val="both"/>
        <w:rPr>
          <w:rFonts w:ascii="Times New Roman" w:hAnsi="Times New Roman" w:cs="Times New Roman"/>
          <w:b/>
          <w:bCs/>
          <w:sz w:val="24"/>
          <w:szCs w:val="24"/>
        </w:rPr>
      </w:pPr>
    </w:p>
    <w:p w14:paraId="5EDF32FA" w14:textId="70A11745"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pH</w:t>
      </w:r>
    </w:p>
    <w:p w14:paraId="3BCA17E7" w14:textId="0C75E3E8" w:rsidR="00A96595" w:rsidRPr="000F1717" w:rsidRDefault="00834987" w:rsidP="00834987">
      <w:pPr>
        <w:spacing w:line="360" w:lineRule="auto"/>
        <w:jc w:val="both"/>
        <w:rPr>
          <w:rFonts w:ascii="Times New Roman" w:hAnsi="Times New Roman" w:cs="Times New Roman"/>
          <w:b/>
          <w:sz w:val="24"/>
          <w:szCs w:val="24"/>
        </w:rPr>
      </w:pPr>
      <w:r w:rsidRPr="00834987">
        <w:rPr>
          <w:rFonts w:ascii="Times New Roman" w:hAnsi="Times New Roman" w:cs="Times New Roman"/>
          <w:sz w:val="24"/>
          <w:szCs w:val="24"/>
        </w:rPr>
        <w:t xml:space="preserve">The overall quality of water is largely defined by its chemical characteristics. pH, for instance, is a key indicator of water suitability for various uses. </w:t>
      </w:r>
      <w:r w:rsidR="00915B71">
        <w:rPr>
          <w:rFonts w:ascii="Times New Roman" w:hAnsi="Times New Roman" w:cs="Times New Roman"/>
          <w:sz w:val="24"/>
          <w:szCs w:val="24"/>
        </w:rPr>
        <w:t xml:space="preserve">At Begum Talab Lake, the average pH was 7.88 ± 0.18, remaining alkaline throughout the study period, with a maximum of 8.4 </w:t>
      </w:r>
      <w:r w:rsidRPr="00834987">
        <w:rPr>
          <w:rFonts w:ascii="Times New Roman" w:hAnsi="Times New Roman" w:cs="Times New Roman"/>
          <w:sz w:val="24"/>
          <w:szCs w:val="24"/>
        </w:rPr>
        <w:t>in September. These values fall within the desirable limits prescribed by BIS.</w:t>
      </w:r>
      <w:r w:rsidR="0067276C">
        <w:rPr>
          <w:rFonts w:ascii="Times New Roman" w:hAnsi="Times New Roman" w:cs="Times New Roman"/>
          <w:sz w:val="24"/>
          <w:szCs w:val="24"/>
        </w:rPr>
        <w:t xml:space="preserve"> </w:t>
      </w:r>
      <w:r w:rsidR="0067276C" w:rsidRPr="0067276C">
        <w:rPr>
          <w:rFonts w:ascii="Times New Roman" w:hAnsi="Times New Roman" w:cs="Times New Roman"/>
          <w:sz w:val="24"/>
          <w:szCs w:val="24"/>
        </w:rPr>
        <w:t xml:space="preserve">Comparable findings were reported by </w:t>
      </w:r>
      <w:proofErr w:type="spellStart"/>
      <w:r w:rsidR="0067276C" w:rsidRPr="0067276C">
        <w:rPr>
          <w:rFonts w:ascii="Times New Roman" w:hAnsi="Times New Roman" w:cs="Times New Roman"/>
          <w:sz w:val="24"/>
          <w:szCs w:val="24"/>
        </w:rPr>
        <w:t>Kodom</w:t>
      </w:r>
      <w:proofErr w:type="spellEnd"/>
      <w:r w:rsidR="0067276C" w:rsidRPr="0067276C">
        <w:rPr>
          <w:rFonts w:ascii="Times New Roman" w:hAnsi="Times New Roman" w:cs="Times New Roman"/>
          <w:sz w:val="24"/>
          <w:szCs w:val="24"/>
        </w:rPr>
        <w:t xml:space="preserve"> et al. (2018) in a tropical lake in Ghana and by Singh et al. (2020) in Fateh Sagar Lake.</w:t>
      </w:r>
    </w:p>
    <w:p w14:paraId="60DD6CFE" w14:textId="29AB3181" w:rsidR="000F1717" w:rsidRPr="000F1717" w:rsidRDefault="000F1717" w:rsidP="00834987">
      <w:pPr>
        <w:spacing w:line="360" w:lineRule="auto"/>
        <w:jc w:val="both"/>
        <w:rPr>
          <w:rFonts w:ascii="Times New Roman" w:hAnsi="Times New Roman" w:cs="Times New Roman"/>
          <w:b/>
        </w:rPr>
      </w:pPr>
      <w:r w:rsidRPr="000F1717">
        <w:rPr>
          <w:rFonts w:ascii="Times New Roman" w:hAnsi="Times New Roman" w:cs="Times New Roman"/>
          <w:b/>
          <w:sz w:val="24"/>
          <w:szCs w:val="24"/>
        </w:rPr>
        <w:t xml:space="preserve">Dissolved oxygen (DO) </w:t>
      </w:r>
    </w:p>
    <w:p w14:paraId="78893ED1" w14:textId="29BF1A43" w:rsidR="00A96595" w:rsidRDefault="00A96595" w:rsidP="00834987">
      <w:pPr>
        <w:spacing w:line="360" w:lineRule="auto"/>
        <w:jc w:val="both"/>
        <w:rPr>
          <w:rFonts w:ascii="Times New Roman" w:hAnsi="Times New Roman" w:cs="Times New Roman"/>
          <w:sz w:val="24"/>
          <w:szCs w:val="24"/>
        </w:rPr>
      </w:pPr>
      <w:r w:rsidRPr="00A96595">
        <w:rPr>
          <w:rFonts w:ascii="Times New Roman" w:hAnsi="Times New Roman" w:cs="Times New Roman"/>
          <w:sz w:val="24"/>
          <w:szCs w:val="24"/>
        </w:rPr>
        <w:t>Dissolved oxygen (DO) in water bodies is shaped by factors such as temperature, photosynthesis, wind, respiration, and pollution. Its levels vary daily, seasonally, and with temperature changes (</w:t>
      </w:r>
      <w:r w:rsidRPr="00D14BE1">
        <w:rPr>
          <w:rFonts w:ascii="Times New Roman" w:hAnsi="Times New Roman" w:cs="Times New Roman"/>
          <w:color w:val="000000" w:themeColor="text1"/>
          <w:sz w:val="24"/>
          <w:szCs w:val="24"/>
        </w:rPr>
        <w:t xml:space="preserve">Wavde and Arjun, </w:t>
      </w:r>
      <w:r w:rsidRPr="00A96595">
        <w:rPr>
          <w:rFonts w:ascii="Times New Roman" w:hAnsi="Times New Roman" w:cs="Times New Roman"/>
          <w:sz w:val="24"/>
          <w:szCs w:val="24"/>
        </w:rPr>
        <w:t>2010).</w:t>
      </w:r>
      <w:r w:rsidR="00834987" w:rsidRPr="00834987">
        <w:rPr>
          <w:rFonts w:ascii="Times New Roman" w:hAnsi="Times New Roman" w:cs="Times New Roman"/>
          <w:sz w:val="24"/>
          <w:szCs w:val="24"/>
        </w:rPr>
        <w:t xml:space="preserve"> Dissolved oxygen (DO) levels ranged between 4.</w:t>
      </w:r>
      <w:r w:rsidR="00834987">
        <w:rPr>
          <w:rFonts w:ascii="Times New Roman" w:hAnsi="Times New Roman" w:cs="Times New Roman"/>
          <w:sz w:val="24"/>
          <w:szCs w:val="24"/>
        </w:rPr>
        <w:t>4</w:t>
      </w:r>
      <w:r w:rsidR="00834987" w:rsidRPr="00834987">
        <w:rPr>
          <w:rFonts w:ascii="Times New Roman" w:hAnsi="Times New Roman" w:cs="Times New Roman"/>
          <w:sz w:val="24"/>
          <w:szCs w:val="24"/>
        </w:rPr>
        <w:t xml:space="preserve"> and </w:t>
      </w:r>
      <w:r w:rsidR="00C133FC">
        <w:rPr>
          <w:rFonts w:ascii="Times New Roman" w:hAnsi="Times New Roman" w:cs="Times New Roman"/>
          <w:sz w:val="24"/>
          <w:szCs w:val="24"/>
        </w:rPr>
        <w:t>6.2</w:t>
      </w:r>
      <w:r w:rsidR="00834987" w:rsidRPr="00834987">
        <w:rPr>
          <w:rFonts w:ascii="Times New Roman" w:hAnsi="Times New Roman" w:cs="Times New Roman"/>
          <w:sz w:val="24"/>
          <w:szCs w:val="24"/>
        </w:rPr>
        <w:t xml:space="preserve"> mg/l, peaking in February (summer) and reaching a minimum in June. </w:t>
      </w:r>
      <w:r w:rsidRPr="00A96595">
        <w:rPr>
          <w:rFonts w:ascii="Times New Roman" w:hAnsi="Times New Roman" w:cs="Times New Roman"/>
          <w:sz w:val="24"/>
          <w:szCs w:val="24"/>
        </w:rPr>
        <w:t xml:space="preserve">The present findings align with those of </w:t>
      </w:r>
      <w:proofErr w:type="spellStart"/>
      <w:r w:rsidRPr="00A96595">
        <w:rPr>
          <w:rFonts w:ascii="Times New Roman" w:hAnsi="Times New Roman" w:cs="Times New Roman"/>
          <w:sz w:val="24"/>
          <w:szCs w:val="24"/>
        </w:rPr>
        <w:t>Kodom</w:t>
      </w:r>
      <w:proofErr w:type="spellEnd"/>
      <w:r w:rsidRPr="00A96595">
        <w:rPr>
          <w:rFonts w:ascii="Times New Roman" w:hAnsi="Times New Roman" w:cs="Times New Roman"/>
          <w:sz w:val="24"/>
          <w:szCs w:val="24"/>
        </w:rPr>
        <w:t xml:space="preserve"> et al. (2018) on Volta Lake, Ghana, but contrast with </w:t>
      </w:r>
      <w:proofErr w:type="spellStart"/>
      <w:r w:rsidRPr="00D14BE1">
        <w:rPr>
          <w:rFonts w:ascii="Times New Roman" w:hAnsi="Times New Roman" w:cs="Times New Roman"/>
          <w:color w:val="000000" w:themeColor="text1"/>
          <w:sz w:val="24"/>
          <w:szCs w:val="24"/>
        </w:rPr>
        <w:t>Kangabam</w:t>
      </w:r>
      <w:proofErr w:type="spellEnd"/>
      <w:r w:rsidRPr="00D14BE1">
        <w:rPr>
          <w:rFonts w:ascii="Times New Roman" w:hAnsi="Times New Roman" w:cs="Times New Roman"/>
          <w:color w:val="000000" w:themeColor="text1"/>
          <w:sz w:val="24"/>
          <w:szCs w:val="24"/>
        </w:rPr>
        <w:t xml:space="preserve"> </w:t>
      </w:r>
      <w:r w:rsidRPr="00A96595">
        <w:rPr>
          <w:rFonts w:ascii="Times New Roman" w:hAnsi="Times New Roman" w:cs="Times New Roman"/>
          <w:sz w:val="24"/>
          <w:szCs w:val="24"/>
        </w:rPr>
        <w:t xml:space="preserve">et al. (2017) on </w:t>
      </w:r>
      <w:proofErr w:type="spellStart"/>
      <w:r w:rsidRPr="00A96595">
        <w:rPr>
          <w:rFonts w:ascii="Times New Roman" w:hAnsi="Times New Roman" w:cs="Times New Roman"/>
          <w:sz w:val="24"/>
          <w:szCs w:val="24"/>
        </w:rPr>
        <w:t>Loktak</w:t>
      </w:r>
      <w:proofErr w:type="spellEnd"/>
      <w:r w:rsidRPr="00A96595">
        <w:rPr>
          <w:rFonts w:ascii="Times New Roman" w:hAnsi="Times New Roman" w:cs="Times New Roman"/>
          <w:sz w:val="24"/>
          <w:szCs w:val="24"/>
        </w:rPr>
        <w:t xml:space="preserve"> Lake, Manipur</w:t>
      </w:r>
      <w:r w:rsidR="000434A1">
        <w:rPr>
          <w:rFonts w:ascii="Times New Roman" w:hAnsi="Times New Roman" w:cs="Times New Roman"/>
          <w:sz w:val="24"/>
          <w:szCs w:val="24"/>
        </w:rPr>
        <w:t xml:space="preserve">, </w:t>
      </w:r>
      <w:r w:rsidR="000434A1" w:rsidRPr="000434A1">
        <w:rPr>
          <w:rFonts w:ascii="Times New Roman" w:hAnsi="Times New Roman" w:cs="Times New Roman"/>
          <w:sz w:val="24"/>
          <w:szCs w:val="24"/>
        </w:rPr>
        <w:t>which may be attributed to comparable climatic conditions and nutrient dynamics in tropical freshwater systems.</w:t>
      </w:r>
    </w:p>
    <w:p w14:paraId="644AAB64" w14:textId="0957F4F6"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Biological Oxygen Demand (BOD)</w:t>
      </w:r>
      <w:r>
        <w:rPr>
          <w:rFonts w:ascii="Times New Roman" w:hAnsi="Times New Roman" w:cs="Times New Roman"/>
          <w:b/>
          <w:bCs/>
          <w:sz w:val="24"/>
          <w:szCs w:val="24"/>
        </w:rPr>
        <w:t xml:space="preserve"> and </w:t>
      </w:r>
      <w:r w:rsidRPr="000F1717">
        <w:rPr>
          <w:rFonts w:ascii="Times New Roman" w:hAnsi="Times New Roman" w:cs="Times New Roman"/>
          <w:b/>
          <w:bCs/>
          <w:sz w:val="24"/>
          <w:szCs w:val="24"/>
        </w:rPr>
        <w:t xml:space="preserve">Chemical Oxygen Demand (COD) </w:t>
      </w:r>
    </w:p>
    <w:p w14:paraId="367811F7" w14:textId="04DD266A" w:rsidR="00155C99" w:rsidRDefault="003C2BA9" w:rsidP="00834987">
      <w:pPr>
        <w:spacing w:line="360" w:lineRule="auto"/>
        <w:jc w:val="both"/>
        <w:rPr>
          <w:rFonts w:ascii="Times New Roman" w:hAnsi="Times New Roman" w:cs="Times New Roman"/>
          <w:sz w:val="24"/>
          <w:szCs w:val="24"/>
        </w:rPr>
      </w:pPr>
      <w:r w:rsidRPr="003C2BA9">
        <w:rPr>
          <w:rFonts w:ascii="Times New Roman" w:hAnsi="Times New Roman" w:cs="Times New Roman"/>
          <w:sz w:val="24"/>
          <w:szCs w:val="24"/>
        </w:rPr>
        <w:t>The BOD test assesses the presence of organic matter in water by measuring the oxygen required by aquatic microbes to decompose biodegradable material (Sharma et al., 2013).</w:t>
      </w:r>
      <w:r>
        <w:rPr>
          <w:rFonts w:ascii="Times New Roman" w:hAnsi="Times New Roman" w:cs="Times New Roman"/>
          <w:sz w:val="24"/>
          <w:szCs w:val="24"/>
        </w:rPr>
        <w:t xml:space="preserve"> </w:t>
      </w:r>
      <w:r w:rsidR="00834987" w:rsidRPr="00834987">
        <w:rPr>
          <w:rFonts w:ascii="Times New Roman" w:hAnsi="Times New Roman" w:cs="Times New Roman"/>
          <w:sz w:val="24"/>
          <w:szCs w:val="24"/>
        </w:rPr>
        <w:t>Biological Oxygen Demand (BOD), which reflects the extent of organic matter pollution (Kumar and Bahadur, 2009), varied from 1.</w:t>
      </w:r>
      <w:r w:rsidR="0096651E">
        <w:rPr>
          <w:rFonts w:ascii="Times New Roman" w:hAnsi="Times New Roman" w:cs="Times New Roman"/>
          <w:sz w:val="24"/>
          <w:szCs w:val="24"/>
        </w:rPr>
        <w:t>69</w:t>
      </w:r>
      <w:r w:rsidR="00834987" w:rsidRPr="00834987">
        <w:rPr>
          <w:rFonts w:ascii="Times New Roman" w:hAnsi="Times New Roman" w:cs="Times New Roman"/>
          <w:sz w:val="24"/>
          <w:szCs w:val="24"/>
        </w:rPr>
        <w:t xml:space="preserve"> mg/l in May to 5.</w:t>
      </w:r>
      <w:r w:rsidR="0096651E">
        <w:rPr>
          <w:rFonts w:ascii="Times New Roman" w:hAnsi="Times New Roman" w:cs="Times New Roman"/>
          <w:sz w:val="24"/>
          <w:szCs w:val="24"/>
        </w:rPr>
        <w:t>05</w:t>
      </w:r>
      <w:r w:rsidR="00834987" w:rsidRPr="00834987">
        <w:rPr>
          <w:rFonts w:ascii="Times New Roman" w:hAnsi="Times New Roman" w:cs="Times New Roman"/>
          <w:sz w:val="24"/>
          <w:szCs w:val="24"/>
        </w:rPr>
        <w:t xml:space="preserve"> mg/l in December. </w:t>
      </w:r>
      <w:r w:rsidRPr="003C2BA9">
        <w:rPr>
          <w:rFonts w:ascii="Times New Roman" w:hAnsi="Times New Roman" w:cs="Times New Roman"/>
          <w:sz w:val="24"/>
          <w:szCs w:val="24"/>
        </w:rPr>
        <w:t>Chemical oxygen demand (COD) measures the total amount of organic matter in water, both biodegradable and non</w:t>
      </w:r>
      <w:r w:rsidRPr="003C2BA9">
        <w:rPr>
          <w:rFonts w:ascii="Times New Roman" w:hAnsi="Times New Roman" w:cs="Times New Roman"/>
          <w:sz w:val="24"/>
          <w:szCs w:val="24"/>
        </w:rPr>
        <w:noBreakHyphen/>
        <w:t>biodegradable (Khan et al., 2014).</w:t>
      </w:r>
      <w:r>
        <w:rPr>
          <w:rFonts w:ascii="Times New Roman" w:hAnsi="Times New Roman" w:cs="Times New Roman"/>
          <w:sz w:val="24"/>
          <w:szCs w:val="24"/>
        </w:rPr>
        <w:t xml:space="preserve"> </w:t>
      </w:r>
      <w:r w:rsidR="00834987" w:rsidRPr="00834987">
        <w:rPr>
          <w:rFonts w:ascii="Times New Roman" w:hAnsi="Times New Roman" w:cs="Times New Roman"/>
          <w:sz w:val="24"/>
          <w:szCs w:val="24"/>
        </w:rPr>
        <w:t>Chemical Oxygen Demand (COD) values ranged between 1</w:t>
      </w:r>
      <w:r w:rsidR="00834987">
        <w:rPr>
          <w:rFonts w:ascii="Times New Roman" w:hAnsi="Times New Roman" w:cs="Times New Roman"/>
          <w:sz w:val="24"/>
          <w:szCs w:val="24"/>
        </w:rPr>
        <w:t>1</w:t>
      </w:r>
      <w:r w:rsidR="0096651E">
        <w:rPr>
          <w:rFonts w:ascii="Times New Roman" w:hAnsi="Times New Roman" w:cs="Times New Roman"/>
          <w:sz w:val="24"/>
          <w:szCs w:val="24"/>
        </w:rPr>
        <w:t xml:space="preserve">.36 </w:t>
      </w:r>
      <w:r w:rsidR="00834987" w:rsidRPr="00834987">
        <w:rPr>
          <w:rFonts w:ascii="Times New Roman" w:hAnsi="Times New Roman" w:cs="Times New Roman"/>
          <w:sz w:val="24"/>
          <w:szCs w:val="24"/>
        </w:rPr>
        <w:t>and 2</w:t>
      </w:r>
      <w:r w:rsidR="00834987">
        <w:rPr>
          <w:rFonts w:ascii="Times New Roman" w:hAnsi="Times New Roman" w:cs="Times New Roman"/>
          <w:sz w:val="24"/>
          <w:szCs w:val="24"/>
        </w:rPr>
        <w:t>4</w:t>
      </w:r>
      <w:r w:rsidR="0096651E">
        <w:rPr>
          <w:rFonts w:ascii="Times New Roman" w:hAnsi="Times New Roman" w:cs="Times New Roman"/>
          <w:sz w:val="24"/>
          <w:szCs w:val="24"/>
        </w:rPr>
        <w:t>.12</w:t>
      </w:r>
      <w:r w:rsidR="00834987" w:rsidRPr="00834987">
        <w:rPr>
          <w:rFonts w:ascii="Times New Roman" w:hAnsi="Times New Roman" w:cs="Times New Roman"/>
          <w:sz w:val="24"/>
          <w:szCs w:val="24"/>
        </w:rPr>
        <w:t xml:space="preserve"> mg/l, with the lowest value recorded in November and the highest in June.</w:t>
      </w:r>
      <w:r w:rsidR="002F3288">
        <w:rPr>
          <w:rFonts w:ascii="Times New Roman" w:hAnsi="Times New Roman" w:cs="Times New Roman"/>
          <w:sz w:val="24"/>
          <w:szCs w:val="24"/>
        </w:rPr>
        <w:t xml:space="preserve"> </w:t>
      </w:r>
      <w:r w:rsidR="002F3288" w:rsidRPr="002F3288">
        <w:rPr>
          <w:rFonts w:ascii="Times New Roman" w:hAnsi="Times New Roman" w:cs="Times New Roman"/>
          <w:sz w:val="24"/>
          <w:szCs w:val="24"/>
        </w:rPr>
        <w:t>Since COD provides faster results than BOD, it is generally preferred (Sharma et al., 2013).</w:t>
      </w:r>
    </w:p>
    <w:p w14:paraId="147C2CB8" w14:textId="7ACC59EB"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 xml:space="preserve">Total alkalinity </w:t>
      </w:r>
    </w:p>
    <w:p w14:paraId="0C57997E" w14:textId="10FF2CDD" w:rsidR="00235CC0" w:rsidRDefault="002F3288" w:rsidP="00834987">
      <w:pPr>
        <w:spacing w:line="360" w:lineRule="auto"/>
        <w:jc w:val="both"/>
        <w:rPr>
          <w:rFonts w:ascii="Times New Roman" w:hAnsi="Times New Roman" w:cs="Times New Roman"/>
          <w:sz w:val="24"/>
          <w:szCs w:val="24"/>
        </w:rPr>
      </w:pPr>
      <w:r w:rsidRPr="002F3288">
        <w:rPr>
          <w:rFonts w:ascii="Times New Roman" w:hAnsi="Times New Roman" w:cs="Times New Roman"/>
          <w:sz w:val="24"/>
          <w:szCs w:val="24"/>
        </w:rPr>
        <w:t>Total alkalinity reflects the water’s buffering capacity, helping to stabilize pH (</w:t>
      </w:r>
      <w:proofErr w:type="spellStart"/>
      <w:r w:rsidRPr="00D14BE1">
        <w:rPr>
          <w:rFonts w:ascii="Times New Roman" w:hAnsi="Times New Roman" w:cs="Times New Roman"/>
          <w:color w:val="000000" w:themeColor="text1"/>
          <w:sz w:val="24"/>
          <w:szCs w:val="24"/>
        </w:rPr>
        <w:t>Lodh</w:t>
      </w:r>
      <w:proofErr w:type="spellEnd"/>
      <w:r w:rsidRPr="002F3288">
        <w:rPr>
          <w:rFonts w:ascii="Times New Roman" w:hAnsi="Times New Roman" w:cs="Times New Roman"/>
          <w:sz w:val="24"/>
          <w:szCs w:val="24"/>
        </w:rPr>
        <w:t xml:space="preserve"> et al., 2014). It measures the ability to neutralize acids and is generally not considered a pollutant </w:t>
      </w:r>
      <w:r w:rsidRPr="002F3288">
        <w:rPr>
          <w:rFonts w:ascii="Times New Roman" w:hAnsi="Times New Roman" w:cs="Times New Roman"/>
          <w:sz w:val="24"/>
          <w:szCs w:val="24"/>
        </w:rPr>
        <w:lastRenderedPageBreak/>
        <w:t>(</w:t>
      </w:r>
      <w:r w:rsidRPr="00D14BE1">
        <w:rPr>
          <w:rFonts w:ascii="Times New Roman" w:hAnsi="Times New Roman" w:cs="Times New Roman"/>
          <w:color w:val="000000" w:themeColor="text1"/>
          <w:sz w:val="24"/>
          <w:szCs w:val="24"/>
        </w:rPr>
        <w:t>Sharma and Kumar</w:t>
      </w:r>
      <w:r w:rsidRPr="002F3288">
        <w:rPr>
          <w:rFonts w:ascii="Times New Roman" w:hAnsi="Times New Roman" w:cs="Times New Roman"/>
          <w:sz w:val="24"/>
          <w:szCs w:val="24"/>
        </w:rPr>
        <w:t>, 2017).</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 xml:space="preserve">The average alkalinity of </w:t>
      </w:r>
      <w:r w:rsidR="00B16C72">
        <w:rPr>
          <w:rFonts w:ascii="Times New Roman" w:hAnsi="Times New Roman" w:cs="Times New Roman"/>
          <w:sz w:val="24"/>
          <w:szCs w:val="24"/>
        </w:rPr>
        <w:t>Begum Talab</w:t>
      </w:r>
      <w:r w:rsidR="0082387E" w:rsidRPr="0082387E">
        <w:rPr>
          <w:rFonts w:ascii="Times New Roman" w:hAnsi="Times New Roman" w:cs="Times New Roman"/>
          <w:sz w:val="24"/>
          <w:szCs w:val="24"/>
        </w:rPr>
        <w:t xml:space="preserve"> Lake ranged between 70.0 and 1</w:t>
      </w:r>
      <w:r w:rsidR="0096651E">
        <w:rPr>
          <w:rFonts w:ascii="Times New Roman" w:hAnsi="Times New Roman" w:cs="Times New Roman"/>
          <w:sz w:val="24"/>
          <w:szCs w:val="24"/>
        </w:rPr>
        <w:t>20</w:t>
      </w:r>
      <w:r w:rsidR="0082387E" w:rsidRPr="0082387E">
        <w:rPr>
          <w:rFonts w:ascii="Times New Roman" w:hAnsi="Times New Roman" w:cs="Times New Roman"/>
          <w:sz w:val="24"/>
          <w:szCs w:val="24"/>
        </w:rPr>
        <w:t xml:space="preserve"> mg/l, consistent with observations from </w:t>
      </w:r>
      <w:proofErr w:type="spellStart"/>
      <w:r w:rsidR="0082387E" w:rsidRPr="0082387E">
        <w:rPr>
          <w:rFonts w:ascii="Times New Roman" w:hAnsi="Times New Roman" w:cs="Times New Roman"/>
          <w:sz w:val="24"/>
          <w:szCs w:val="24"/>
        </w:rPr>
        <w:t>Almatti</w:t>
      </w:r>
      <w:proofErr w:type="spellEnd"/>
      <w:r w:rsidR="0082387E" w:rsidRPr="0082387E">
        <w:rPr>
          <w:rFonts w:ascii="Times New Roman" w:hAnsi="Times New Roman" w:cs="Times New Roman"/>
          <w:sz w:val="24"/>
          <w:szCs w:val="24"/>
        </w:rPr>
        <w:t xml:space="preserve"> Reservoir, Karnataka (</w:t>
      </w:r>
      <w:proofErr w:type="spellStart"/>
      <w:r w:rsidR="0082387E" w:rsidRPr="0082387E">
        <w:rPr>
          <w:rFonts w:ascii="Times New Roman" w:hAnsi="Times New Roman" w:cs="Times New Roman"/>
          <w:sz w:val="24"/>
          <w:szCs w:val="24"/>
        </w:rPr>
        <w:t>Hulyal</w:t>
      </w:r>
      <w:proofErr w:type="spellEnd"/>
      <w:r w:rsidR="0082387E" w:rsidRPr="0082387E">
        <w:rPr>
          <w:rFonts w:ascii="Times New Roman" w:hAnsi="Times New Roman" w:cs="Times New Roman"/>
          <w:sz w:val="24"/>
          <w:szCs w:val="24"/>
        </w:rPr>
        <w:t xml:space="preserve"> and </w:t>
      </w:r>
      <w:proofErr w:type="spellStart"/>
      <w:r w:rsidR="0082387E" w:rsidRPr="0082387E">
        <w:rPr>
          <w:rFonts w:ascii="Times New Roman" w:hAnsi="Times New Roman" w:cs="Times New Roman"/>
          <w:sz w:val="24"/>
          <w:szCs w:val="24"/>
        </w:rPr>
        <w:t>Kaliwal</w:t>
      </w:r>
      <w:proofErr w:type="spellEnd"/>
      <w:r w:rsidR="0082387E" w:rsidRPr="0082387E">
        <w:rPr>
          <w:rFonts w:ascii="Times New Roman" w:hAnsi="Times New Roman" w:cs="Times New Roman"/>
          <w:sz w:val="24"/>
          <w:szCs w:val="24"/>
        </w:rPr>
        <w:t>, 2011).</w:t>
      </w:r>
      <w:r>
        <w:rPr>
          <w:rFonts w:ascii="Times New Roman" w:hAnsi="Times New Roman" w:cs="Times New Roman"/>
          <w:sz w:val="24"/>
          <w:szCs w:val="24"/>
        </w:rPr>
        <w:t xml:space="preserve"> </w:t>
      </w:r>
      <w:r w:rsidRPr="002F3288">
        <w:rPr>
          <w:rFonts w:ascii="Times New Roman" w:hAnsi="Times New Roman" w:cs="Times New Roman"/>
          <w:sz w:val="24"/>
          <w:szCs w:val="24"/>
        </w:rPr>
        <w:t>The high alkalinity observed in summer resulted from increased decomposition, which released CO₂ and added carbonate and bicarbonate ions, thereby raising alkalinity levels (</w:t>
      </w:r>
      <w:r w:rsidRPr="00D14BE1">
        <w:rPr>
          <w:rFonts w:ascii="Times New Roman" w:hAnsi="Times New Roman" w:cs="Times New Roman"/>
          <w:color w:val="000000" w:themeColor="text1"/>
          <w:sz w:val="24"/>
          <w:szCs w:val="24"/>
        </w:rPr>
        <w:t>Verma</w:t>
      </w:r>
      <w:r w:rsidRPr="002F3288">
        <w:rPr>
          <w:rFonts w:ascii="Times New Roman" w:hAnsi="Times New Roman" w:cs="Times New Roman"/>
          <w:color w:val="FF0000"/>
          <w:sz w:val="24"/>
          <w:szCs w:val="24"/>
        </w:rPr>
        <w:t xml:space="preserve"> </w:t>
      </w:r>
      <w:r w:rsidRPr="002F3288">
        <w:rPr>
          <w:rFonts w:ascii="Times New Roman" w:hAnsi="Times New Roman" w:cs="Times New Roman"/>
          <w:sz w:val="24"/>
          <w:szCs w:val="24"/>
        </w:rPr>
        <w:t>et al., 2012).</w:t>
      </w:r>
      <w:r w:rsidR="0082387E" w:rsidRPr="0082387E">
        <w:rPr>
          <w:rFonts w:ascii="Times New Roman" w:hAnsi="Times New Roman" w:cs="Times New Roman"/>
          <w:sz w:val="24"/>
          <w:szCs w:val="24"/>
        </w:rPr>
        <w:t xml:space="preserve"> </w:t>
      </w:r>
    </w:p>
    <w:p w14:paraId="640612C6" w14:textId="580B220D" w:rsidR="000F1717" w:rsidRPr="000F1717" w:rsidRDefault="000F1717" w:rsidP="00834987">
      <w:pPr>
        <w:spacing w:line="360" w:lineRule="auto"/>
        <w:jc w:val="both"/>
        <w:rPr>
          <w:rFonts w:ascii="Times New Roman" w:hAnsi="Times New Roman" w:cs="Times New Roman"/>
          <w:b/>
          <w:bCs/>
          <w:sz w:val="24"/>
          <w:szCs w:val="24"/>
        </w:rPr>
      </w:pPr>
      <w:r w:rsidRPr="002F3288">
        <w:rPr>
          <w:rFonts w:ascii="Times New Roman" w:hAnsi="Times New Roman" w:cs="Times New Roman"/>
          <w:b/>
          <w:bCs/>
          <w:sz w:val="24"/>
          <w:szCs w:val="24"/>
        </w:rPr>
        <w:t xml:space="preserve">Water hardness </w:t>
      </w:r>
    </w:p>
    <w:p w14:paraId="3863EFC3" w14:textId="55D318B8" w:rsidR="00235CC0" w:rsidRDefault="002F3288" w:rsidP="00834987">
      <w:pPr>
        <w:spacing w:line="360" w:lineRule="auto"/>
        <w:jc w:val="both"/>
        <w:rPr>
          <w:rFonts w:ascii="Times New Roman" w:hAnsi="Times New Roman" w:cs="Times New Roman"/>
          <w:sz w:val="24"/>
          <w:szCs w:val="24"/>
        </w:rPr>
      </w:pPr>
      <w:r w:rsidRPr="002F3288">
        <w:rPr>
          <w:rFonts w:ascii="Times New Roman" w:hAnsi="Times New Roman" w:cs="Times New Roman"/>
          <w:sz w:val="24"/>
          <w:szCs w:val="24"/>
        </w:rPr>
        <w:t>Water hardness primarily results from calcium and magnesium cations.</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Water hardness varied from 7</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to 12</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mg/l, with an average of 1</w:t>
      </w:r>
      <w:r w:rsidR="0096651E">
        <w:rPr>
          <w:rFonts w:ascii="Times New Roman" w:hAnsi="Times New Roman" w:cs="Times New Roman"/>
          <w:sz w:val="24"/>
          <w:szCs w:val="24"/>
        </w:rPr>
        <w:t>1</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mg/l, classifying the lake water as moderately hard according to Sawyer (1960). </w:t>
      </w:r>
      <w:r w:rsidR="00235CC0" w:rsidRPr="006F7404">
        <w:rPr>
          <w:rFonts w:ascii="Times New Roman" w:hAnsi="Times New Roman" w:cs="Times New Roman"/>
          <w:color w:val="000000" w:themeColor="text1"/>
          <w:sz w:val="24"/>
          <w:szCs w:val="24"/>
        </w:rPr>
        <w:t>Usman</w:t>
      </w:r>
      <w:r w:rsidR="00235CC0" w:rsidRPr="00235CC0">
        <w:rPr>
          <w:rFonts w:ascii="Times New Roman" w:hAnsi="Times New Roman" w:cs="Times New Roman"/>
          <w:sz w:val="24"/>
          <w:szCs w:val="24"/>
        </w:rPr>
        <w:t xml:space="preserve"> et al. (2018) observed higher water hardness in Mumbai’s urban lakes during summer and lower levels in winter, while Manzoor et al. (2017) and </w:t>
      </w:r>
      <w:proofErr w:type="spellStart"/>
      <w:r w:rsidR="00235CC0" w:rsidRPr="006F7404">
        <w:rPr>
          <w:rFonts w:ascii="Times New Roman" w:hAnsi="Times New Roman" w:cs="Times New Roman"/>
          <w:color w:val="000000" w:themeColor="text1"/>
          <w:sz w:val="24"/>
          <w:szCs w:val="24"/>
        </w:rPr>
        <w:t>Tyor</w:t>
      </w:r>
      <w:proofErr w:type="spellEnd"/>
      <w:r w:rsidR="00235CC0" w:rsidRPr="00235CC0">
        <w:rPr>
          <w:rFonts w:ascii="Times New Roman" w:hAnsi="Times New Roman" w:cs="Times New Roman"/>
          <w:sz w:val="24"/>
          <w:szCs w:val="24"/>
        </w:rPr>
        <w:t xml:space="preserve"> &amp; Chawla (2012) reported much lower hardness values in Sukhna Lake.</w:t>
      </w:r>
      <w:r w:rsidR="00235CC0">
        <w:rPr>
          <w:rFonts w:ascii="Times New Roman" w:hAnsi="Times New Roman" w:cs="Times New Roman"/>
          <w:sz w:val="24"/>
          <w:szCs w:val="24"/>
        </w:rPr>
        <w:t xml:space="preserve"> </w:t>
      </w:r>
    </w:p>
    <w:p w14:paraId="37B72934" w14:textId="08B47953"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 xml:space="preserve">Total dissolved solids (TDS) and total suspended solids (TSS) </w:t>
      </w:r>
    </w:p>
    <w:p w14:paraId="4944FC61" w14:textId="1DDB4AC5" w:rsidR="00E54033" w:rsidRDefault="00235CC0" w:rsidP="00834987">
      <w:pPr>
        <w:spacing w:line="360" w:lineRule="auto"/>
        <w:jc w:val="both"/>
        <w:rPr>
          <w:rFonts w:ascii="Times New Roman" w:hAnsi="Times New Roman" w:cs="Times New Roman"/>
          <w:sz w:val="24"/>
          <w:szCs w:val="24"/>
        </w:rPr>
      </w:pPr>
      <w:r w:rsidRPr="00235CC0">
        <w:rPr>
          <w:rFonts w:ascii="Times New Roman" w:hAnsi="Times New Roman" w:cs="Times New Roman"/>
          <w:sz w:val="24"/>
          <w:szCs w:val="24"/>
        </w:rPr>
        <w:t>According to WHO (2011) guidelines, drinking water is considered palatable when total dissolved solids (TDS) are below 600 mg/l, while concentrations above 1000 mg/l are deemed unappealing.</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 xml:space="preserve">Total dissolved solids (TDS) and total suspended solids (TSS) were recorded between </w:t>
      </w:r>
      <w:r w:rsidR="00C133FC">
        <w:rPr>
          <w:rFonts w:ascii="Times New Roman" w:hAnsi="Times New Roman" w:cs="Times New Roman"/>
          <w:sz w:val="24"/>
          <w:szCs w:val="24"/>
        </w:rPr>
        <w:t>195</w:t>
      </w:r>
      <w:r w:rsidR="0082387E" w:rsidRPr="0082387E">
        <w:rPr>
          <w:rFonts w:ascii="Times New Roman" w:hAnsi="Times New Roman" w:cs="Times New Roman"/>
          <w:sz w:val="24"/>
          <w:szCs w:val="24"/>
        </w:rPr>
        <w:t>–320 mg/l and</w:t>
      </w:r>
      <w:r w:rsidR="00C133FC">
        <w:rPr>
          <w:rFonts w:ascii="Times New Roman" w:hAnsi="Times New Roman" w:cs="Times New Roman"/>
          <w:sz w:val="24"/>
          <w:szCs w:val="24"/>
        </w:rPr>
        <w:t xml:space="preserve"> 22</w:t>
      </w:r>
      <w:r w:rsidR="0082387E" w:rsidRPr="0082387E">
        <w:rPr>
          <w:rFonts w:ascii="Times New Roman" w:hAnsi="Times New Roman" w:cs="Times New Roman"/>
          <w:sz w:val="24"/>
          <w:szCs w:val="24"/>
        </w:rPr>
        <w:t xml:space="preserve">–64 mg/l, respectively. For drinking water, BIS 10500 (2012) prescribes a desirable limit of 500 mg/l for TDS, extendable up to 2000 mg/l in the absence of alternative sources (Dubey et al., 2014). Thus, the observed TDS and TSS values fall within acceptable limits. </w:t>
      </w:r>
    </w:p>
    <w:p w14:paraId="51230F59" w14:textId="4910A784" w:rsidR="00873131" w:rsidRPr="00873131" w:rsidRDefault="00873131" w:rsidP="00834987">
      <w:pPr>
        <w:spacing w:line="360" w:lineRule="auto"/>
        <w:jc w:val="both"/>
        <w:rPr>
          <w:rFonts w:ascii="Times New Roman" w:hAnsi="Times New Roman" w:cs="Times New Roman"/>
          <w:b/>
          <w:bCs/>
          <w:sz w:val="24"/>
          <w:szCs w:val="24"/>
        </w:rPr>
      </w:pPr>
      <w:r w:rsidRPr="00873131">
        <w:rPr>
          <w:rFonts w:ascii="Times New Roman" w:hAnsi="Times New Roman" w:cs="Times New Roman"/>
          <w:b/>
          <w:bCs/>
          <w:sz w:val="24"/>
          <w:szCs w:val="24"/>
        </w:rPr>
        <w:t>Nitrate</w:t>
      </w:r>
    </w:p>
    <w:p w14:paraId="3393A4EF" w14:textId="4AAA46AB" w:rsidR="0082387E" w:rsidRDefault="0033798A" w:rsidP="00834987">
      <w:pPr>
        <w:spacing w:line="360" w:lineRule="auto"/>
        <w:jc w:val="both"/>
        <w:rPr>
          <w:rFonts w:ascii="Times New Roman" w:hAnsi="Times New Roman" w:cs="Times New Roman"/>
          <w:sz w:val="24"/>
          <w:szCs w:val="24"/>
        </w:rPr>
      </w:pPr>
      <w:r w:rsidRPr="0033798A">
        <w:rPr>
          <w:rFonts w:ascii="Times New Roman" w:hAnsi="Times New Roman" w:cs="Times New Roman"/>
          <w:sz w:val="24"/>
          <w:szCs w:val="24"/>
        </w:rPr>
        <w:t>Inorganic nitrogen is the most common form in natural waters and serves as a key nutrient driving the growth of hydrophytes and aquatic algae (</w:t>
      </w:r>
      <w:proofErr w:type="spellStart"/>
      <w:r w:rsidRPr="00D14BE1">
        <w:rPr>
          <w:rFonts w:ascii="Times New Roman" w:hAnsi="Times New Roman" w:cs="Times New Roman"/>
          <w:color w:val="000000" w:themeColor="text1"/>
          <w:sz w:val="24"/>
          <w:szCs w:val="24"/>
        </w:rPr>
        <w:t>Lodh</w:t>
      </w:r>
      <w:proofErr w:type="spellEnd"/>
      <w:r w:rsidRPr="0033798A">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Nitrate concentrations ranged from 0.0</w:t>
      </w:r>
      <w:r w:rsidR="00C133FC">
        <w:rPr>
          <w:rFonts w:ascii="Times New Roman" w:hAnsi="Times New Roman" w:cs="Times New Roman"/>
          <w:sz w:val="24"/>
          <w:szCs w:val="24"/>
        </w:rPr>
        <w:t>5</w:t>
      </w:r>
      <w:r w:rsidR="0082387E" w:rsidRPr="0082387E">
        <w:rPr>
          <w:rFonts w:ascii="Times New Roman" w:hAnsi="Times New Roman" w:cs="Times New Roman"/>
          <w:sz w:val="24"/>
          <w:szCs w:val="24"/>
        </w:rPr>
        <w:t xml:space="preserve"> to 0.6 mg/l, with an average of 0.</w:t>
      </w:r>
      <w:r w:rsidR="0096651E">
        <w:rPr>
          <w:rFonts w:ascii="Times New Roman" w:hAnsi="Times New Roman" w:cs="Times New Roman"/>
          <w:sz w:val="24"/>
          <w:szCs w:val="24"/>
        </w:rPr>
        <w:t>25</w:t>
      </w:r>
      <w:r w:rsidR="0082387E" w:rsidRPr="0082387E">
        <w:rPr>
          <w:rFonts w:ascii="Times New Roman" w:hAnsi="Times New Roman" w:cs="Times New Roman"/>
          <w:sz w:val="24"/>
          <w:szCs w:val="24"/>
        </w:rPr>
        <w:t xml:space="preserve"> mg/l.</w:t>
      </w:r>
      <w:r w:rsidR="00843F42">
        <w:rPr>
          <w:rFonts w:ascii="Times New Roman" w:hAnsi="Times New Roman" w:cs="Times New Roman"/>
          <w:sz w:val="24"/>
          <w:szCs w:val="24"/>
        </w:rPr>
        <w:t xml:space="preserve"> </w:t>
      </w:r>
      <w:r w:rsidRPr="0033798A">
        <w:rPr>
          <w:rFonts w:ascii="Times New Roman" w:hAnsi="Times New Roman" w:cs="Times New Roman"/>
          <w:sz w:val="24"/>
          <w:szCs w:val="24"/>
        </w:rPr>
        <w:t>Similar observations were noted by Verma et al. (2012). During the monsoon, nitrogen</w:t>
      </w:r>
      <w:r w:rsidRPr="0033798A">
        <w:rPr>
          <w:rFonts w:ascii="Times New Roman" w:hAnsi="Times New Roman" w:cs="Times New Roman"/>
          <w:sz w:val="24"/>
          <w:szCs w:val="24"/>
        </w:rPr>
        <w:noBreakHyphen/>
        <w:t>rich floodwaters from the catchment introduced contaminants such as sewage, elevating nitrate levels</w:t>
      </w:r>
      <w:r w:rsidR="00873131">
        <w:rPr>
          <w:rFonts w:ascii="Times New Roman" w:hAnsi="Times New Roman" w:cs="Times New Roman"/>
          <w:sz w:val="24"/>
          <w:szCs w:val="24"/>
        </w:rPr>
        <w:t xml:space="preserve"> </w:t>
      </w:r>
      <w:r w:rsidRPr="0033798A">
        <w:rPr>
          <w:rFonts w:ascii="Times New Roman" w:hAnsi="Times New Roman" w:cs="Times New Roman"/>
          <w:sz w:val="24"/>
          <w:szCs w:val="24"/>
        </w:rPr>
        <w:t xml:space="preserve">consistent with the present study. In contrast, </w:t>
      </w:r>
      <w:r w:rsidRPr="00D14BE1">
        <w:rPr>
          <w:rFonts w:ascii="Times New Roman" w:hAnsi="Times New Roman" w:cs="Times New Roman"/>
          <w:color w:val="000000" w:themeColor="text1"/>
          <w:sz w:val="24"/>
          <w:szCs w:val="24"/>
        </w:rPr>
        <w:t xml:space="preserve">Bhat and Pandit </w:t>
      </w:r>
      <w:r w:rsidRPr="0033798A">
        <w:rPr>
          <w:rFonts w:ascii="Times New Roman" w:hAnsi="Times New Roman" w:cs="Times New Roman"/>
          <w:sz w:val="24"/>
          <w:szCs w:val="24"/>
        </w:rPr>
        <w:t xml:space="preserve">(2014) reported lower nitrate concentrations in </w:t>
      </w:r>
      <w:proofErr w:type="spellStart"/>
      <w:r w:rsidRPr="0033798A">
        <w:rPr>
          <w:rFonts w:ascii="Times New Roman" w:hAnsi="Times New Roman" w:cs="Times New Roman"/>
          <w:sz w:val="24"/>
          <w:szCs w:val="24"/>
        </w:rPr>
        <w:t>Wular</w:t>
      </w:r>
      <w:proofErr w:type="spellEnd"/>
      <w:r w:rsidRPr="0033798A">
        <w:rPr>
          <w:rFonts w:ascii="Times New Roman" w:hAnsi="Times New Roman" w:cs="Times New Roman"/>
          <w:sz w:val="24"/>
          <w:szCs w:val="24"/>
        </w:rPr>
        <w:t xml:space="preserve"> Lake, Kashmir during summer.</w:t>
      </w:r>
      <w:r>
        <w:rPr>
          <w:rFonts w:ascii="Times New Roman" w:hAnsi="Times New Roman" w:cs="Times New Roman"/>
          <w:sz w:val="24"/>
          <w:szCs w:val="24"/>
        </w:rPr>
        <w:t xml:space="preserve"> </w:t>
      </w:r>
      <w:r w:rsidR="00843F42" w:rsidRPr="00843F42">
        <w:rPr>
          <w:rFonts w:ascii="Times New Roman" w:hAnsi="Times New Roman" w:cs="Times New Roman"/>
          <w:sz w:val="24"/>
          <w:szCs w:val="24"/>
        </w:rPr>
        <w:t>Decomposing plant matter and agricultural runoff elevate nitrogen levels in surface waters. Nitrate, a key indicator of organic pollution, originates from fertilizers, rainfall, crop residues, decaying organic waste, and septic systems (Khan et al., 2014).</w:t>
      </w:r>
      <w:r>
        <w:rPr>
          <w:rFonts w:ascii="Times New Roman" w:hAnsi="Times New Roman" w:cs="Times New Roman"/>
          <w:sz w:val="24"/>
          <w:szCs w:val="24"/>
        </w:rPr>
        <w:t xml:space="preserve"> </w:t>
      </w:r>
    </w:p>
    <w:p w14:paraId="297F2E83" w14:textId="08991FA1" w:rsidR="00C6396E" w:rsidRPr="00075D3D" w:rsidRDefault="00C6396E" w:rsidP="00075D3D">
      <w:pPr>
        <w:spacing w:line="360" w:lineRule="auto"/>
        <w:rPr>
          <w:rFonts w:ascii="Times New Roman" w:hAnsi="Times New Roman" w:cs="Times New Roman"/>
          <w:b/>
          <w:sz w:val="24"/>
          <w:szCs w:val="24"/>
        </w:rPr>
      </w:pPr>
      <w:r w:rsidRPr="00075D3D">
        <w:rPr>
          <w:rFonts w:ascii="Times New Roman" w:hAnsi="Times New Roman" w:cs="Times New Roman"/>
          <w:b/>
          <w:sz w:val="24"/>
          <w:szCs w:val="24"/>
        </w:rPr>
        <w:t xml:space="preserve">Water quality assessment of </w:t>
      </w:r>
      <w:r w:rsidR="00B16C72" w:rsidRPr="00075D3D">
        <w:rPr>
          <w:rFonts w:ascii="Times New Roman" w:hAnsi="Times New Roman" w:cs="Times New Roman"/>
          <w:b/>
          <w:sz w:val="24"/>
          <w:szCs w:val="24"/>
        </w:rPr>
        <w:t>Begum</w:t>
      </w:r>
      <w:r w:rsidR="00BC1B61" w:rsidRPr="00075D3D">
        <w:rPr>
          <w:rFonts w:ascii="Times New Roman" w:hAnsi="Times New Roman" w:cs="Times New Roman"/>
          <w:b/>
          <w:sz w:val="24"/>
          <w:szCs w:val="24"/>
        </w:rPr>
        <w:t xml:space="preserve"> </w:t>
      </w:r>
      <w:r w:rsidR="00B16C72" w:rsidRPr="00075D3D">
        <w:rPr>
          <w:rFonts w:ascii="Times New Roman" w:hAnsi="Times New Roman" w:cs="Times New Roman"/>
          <w:b/>
          <w:sz w:val="24"/>
          <w:szCs w:val="24"/>
        </w:rPr>
        <w:t>Talab</w:t>
      </w:r>
      <w:r w:rsidRPr="00075D3D">
        <w:rPr>
          <w:rFonts w:ascii="Times New Roman" w:hAnsi="Times New Roman" w:cs="Times New Roman"/>
          <w:b/>
          <w:sz w:val="24"/>
          <w:szCs w:val="24"/>
        </w:rPr>
        <w:t xml:space="preserve"> lake</w:t>
      </w:r>
    </w:p>
    <w:p w14:paraId="1D2F0687" w14:textId="53E91E45" w:rsidR="00C6396E" w:rsidRDefault="00C133FC" w:rsidP="008349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2</w:t>
      </w:r>
      <w:r w:rsidR="00C6396E" w:rsidRPr="00C6396E">
        <w:rPr>
          <w:rFonts w:ascii="Times New Roman" w:hAnsi="Times New Roman" w:cs="Times New Roman"/>
          <w:sz w:val="24"/>
          <w:szCs w:val="24"/>
        </w:rPr>
        <w:t>: WQI classification by CCME (2005).</w:t>
      </w:r>
    </w:p>
    <w:tbl>
      <w:tblPr>
        <w:tblStyle w:val="PlainTable2"/>
        <w:tblW w:w="0" w:type="auto"/>
        <w:tblLook w:val="04A0" w:firstRow="1" w:lastRow="0" w:firstColumn="1" w:lastColumn="0" w:noHBand="0" w:noVBand="1"/>
      </w:tblPr>
      <w:tblGrid>
        <w:gridCol w:w="1413"/>
        <w:gridCol w:w="1256"/>
        <w:gridCol w:w="6357"/>
      </w:tblGrid>
      <w:tr w:rsidR="00C6396E" w:rsidRPr="00834987" w14:paraId="4A360D71" w14:textId="77777777" w:rsidTr="00320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BD857BE"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WQI</w:t>
            </w:r>
          </w:p>
        </w:tc>
        <w:tc>
          <w:tcPr>
            <w:tcW w:w="867" w:type="dxa"/>
            <w:hideMark/>
          </w:tcPr>
          <w:p w14:paraId="05AACEFF"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Quality</w:t>
            </w:r>
          </w:p>
        </w:tc>
        <w:tc>
          <w:tcPr>
            <w:tcW w:w="0" w:type="auto"/>
            <w:hideMark/>
          </w:tcPr>
          <w:p w14:paraId="04D3BE3E"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Description</w:t>
            </w:r>
          </w:p>
        </w:tc>
      </w:tr>
      <w:tr w:rsidR="00C6396E" w:rsidRPr="00834987" w14:paraId="35339331"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16AE756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95–100</w:t>
            </w:r>
          </w:p>
        </w:tc>
        <w:tc>
          <w:tcPr>
            <w:tcW w:w="867" w:type="dxa"/>
            <w:hideMark/>
          </w:tcPr>
          <w:p w14:paraId="3DD9CF19"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Excellent</w:t>
            </w:r>
          </w:p>
        </w:tc>
        <w:tc>
          <w:tcPr>
            <w:tcW w:w="0" w:type="auto"/>
            <w:hideMark/>
          </w:tcPr>
          <w:p w14:paraId="67EAC926"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virtual absence of threat or impairment; conditions very close to natural or desirable levels.</w:t>
            </w:r>
          </w:p>
        </w:tc>
      </w:tr>
      <w:tr w:rsidR="00C6396E" w:rsidRPr="00834987" w14:paraId="0F1C631B"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16A29738"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89–94</w:t>
            </w:r>
          </w:p>
        </w:tc>
        <w:tc>
          <w:tcPr>
            <w:tcW w:w="867" w:type="dxa"/>
            <w:hideMark/>
          </w:tcPr>
          <w:p w14:paraId="768FFFB4"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good</w:t>
            </w:r>
          </w:p>
        </w:tc>
        <w:tc>
          <w:tcPr>
            <w:tcW w:w="0" w:type="auto"/>
            <w:hideMark/>
          </w:tcPr>
          <w:p w14:paraId="0D519DB8"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a slight presence of threat or impairment; conditions close to natural or pristine levels.</w:t>
            </w:r>
          </w:p>
        </w:tc>
      </w:tr>
      <w:tr w:rsidR="00C6396E" w:rsidRPr="00834987" w14:paraId="7379280E"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F12AC5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80–88</w:t>
            </w:r>
          </w:p>
        </w:tc>
        <w:tc>
          <w:tcPr>
            <w:tcW w:w="867" w:type="dxa"/>
            <w:hideMark/>
          </w:tcPr>
          <w:p w14:paraId="1A69916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Good</w:t>
            </w:r>
          </w:p>
        </w:tc>
        <w:tc>
          <w:tcPr>
            <w:tcW w:w="0" w:type="auto"/>
            <w:hideMark/>
          </w:tcPr>
          <w:p w14:paraId="5EFB8DBB"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only minor degree of threat or impairment; conditions depart from natural or desirable levels.</w:t>
            </w:r>
          </w:p>
        </w:tc>
      </w:tr>
      <w:tr w:rsidR="00C6396E" w:rsidRPr="00834987" w14:paraId="4FA1A567"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0A029B39"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60–79</w:t>
            </w:r>
          </w:p>
        </w:tc>
        <w:tc>
          <w:tcPr>
            <w:tcW w:w="867" w:type="dxa"/>
            <w:hideMark/>
          </w:tcPr>
          <w:p w14:paraId="2109902F"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Fair</w:t>
            </w:r>
          </w:p>
        </w:tc>
        <w:tc>
          <w:tcPr>
            <w:tcW w:w="0" w:type="auto"/>
            <w:hideMark/>
          </w:tcPr>
          <w:p w14:paraId="06ED1094"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usually protected but occasionally threatened or impaired; conditions sometimes depart from natural or desirable levels.</w:t>
            </w:r>
          </w:p>
        </w:tc>
      </w:tr>
      <w:tr w:rsidR="00C6396E" w:rsidRPr="00834987" w14:paraId="31210804"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7533DA2"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45–59</w:t>
            </w:r>
          </w:p>
        </w:tc>
        <w:tc>
          <w:tcPr>
            <w:tcW w:w="867" w:type="dxa"/>
            <w:hideMark/>
          </w:tcPr>
          <w:p w14:paraId="1F7021D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Poor (Marginal)</w:t>
            </w:r>
          </w:p>
        </w:tc>
        <w:tc>
          <w:tcPr>
            <w:tcW w:w="0" w:type="auto"/>
            <w:hideMark/>
          </w:tcPr>
          <w:p w14:paraId="2BCEA1C7"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frequently threatened or impaired; conditions sometimes often depart from natural or desirable levels.</w:t>
            </w:r>
          </w:p>
        </w:tc>
      </w:tr>
      <w:tr w:rsidR="00C6396E" w:rsidRPr="00834987" w14:paraId="077FB85D"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5B3D482F"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0–44</w:t>
            </w:r>
          </w:p>
        </w:tc>
        <w:tc>
          <w:tcPr>
            <w:tcW w:w="867" w:type="dxa"/>
            <w:hideMark/>
          </w:tcPr>
          <w:p w14:paraId="59071EE5"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poor</w:t>
            </w:r>
          </w:p>
        </w:tc>
        <w:tc>
          <w:tcPr>
            <w:tcW w:w="0" w:type="auto"/>
            <w:hideMark/>
          </w:tcPr>
          <w:p w14:paraId="01391FA5"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almost always threatened or impaired; conditions sometimes usually depart from natural or desirable levels (Unsuitable for drinking).</w:t>
            </w:r>
          </w:p>
        </w:tc>
      </w:tr>
    </w:tbl>
    <w:p w14:paraId="5E3D8F27" w14:textId="77777777" w:rsidR="00C6396E" w:rsidRDefault="00C6396E" w:rsidP="00834987">
      <w:pPr>
        <w:spacing w:line="360" w:lineRule="auto"/>
        <w:jc w:val="both"/>
        <w:rPr>
          <w:rFonts w:ascii="Times New Roman" w:hAnsi="Times New Roman" w:cs="Times New Roman"/>
          <w:sz w:val="24"/>
          <w:szCs w:val="24"/>
        </w:rPr>
      </w:pPr>
    </w:p>
    <w:p w14:paraId="2D8D40E0" w14:textId="067066ED" w:rsidR="00C6396E" w:rsidRDefault="00C6396E" w:rsidP="0083498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6396E">
        <w:rPr>
          <w:rFonts w:ascii="Times New Roman" w:hAnsi="Times New Roman" w:cs="Times New Roman"/>
          <w:sz w:val="24"/>
          <w:szCs w:val="24"/>
        </w:rPr>
        <w:t xml:space="preserve">able </w:t>
      </w:r>
      <w:r w:rsidR="00C133FC">
        <w:rPr>
          <w:rFonts w:ascii="Times New Roman" w:hAnsi="Times New Roman" w:cs="Times New Roman"/>
          <w:sz w:val="24"/>
          <w:szCs w:val="24"/>
        </w:rPr>
        <w:t>3</w:t>
      </w:r>
      <w:r w:rsidRPr="00C6396E">
        <w:rPr>
          <w:rFonts w:ascii="Times New Roman" w:hAnsi="Times New Roman" w:cs="Times New Roman"/>
          <w:sz w:val="24"/>
          <w:szCs w:val="24"/>
        </w:rPr>
        <w:t xml:space="preserve">: WQI of </w:t>
      </w:r>
      <w:r w:rsidR="00B16C72">
        <w:rPr>
          <w:rFonts w:ascii="Times New Roman" w:hAnsi="Times New Roman" w:cs="Times New Roman"/>
          <w:sz w:val="24"/>
          <w:szCs w:val="24"/>
        </w:rPr>
        <w:t>Begum Talab</w:t>
      </w:r>
      <w:r w:rsidRPr="00C6396E">
        <w:rPr>
          <w:rFonts w:ascii="Times New Roman" w:hAnsi="Times New Roman" w:cs="Times New Roman"/>
          <w:sz w:val="24"/>
          <w:szCs w:val="24"/>
        </w:rPr>
        <w:t xml:space="preserve"> lake water (all values except pH are in mg/l).</w:t>
      </w:r>
    </w:p>
    <w:tbl>
      <w:tblPr>
        <w:tblStyle w:val="PlainTable1"/>
        <w:tblW w:w="0" w:type="auto"/>
        <w:tblLook w:val="04A0" w:firstRow="1" w:lastRow="0" w:firstColumn="1" w:lastColumn="0" w:noHBand="0" w:noVBand="1"/>
      </w:tblPr>
      <w:tblGrid>
        <w:gridCol w:w="1309"/>
        <w:gridCol w:w="1146"/>
        <w:gridCol w:w="1241"/>
        <w:gridCol w:w="1782"/>
        <w:gridCol w:w="756"/>
        <w:gridCol w:w="876"/>
        <w:gridCol w:w="996"/>
        <w:gridCol w:w="910"/>
      </w:tblGrid>
      <w:tr w:rsidR="005B5F0C" w:rsidRPr="005B5F0C" w14:paraId="095EBBC7" w14:textId="77777777" w:rsidTr="005B5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72470"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Parameter</w:t>
            </w:r>
          </w:p>
        </w:tc>
        <w:tc>
          <w:tcPr>
            <w:tcW w:w="0" w:type="auto"/>
            <w:hideMark/>
          </w:tcPr>
          <w:p w14:paraId="14CD8B5F"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Actual Average Value</w:t>
            </w:r>
          </w:p>
        </w:tc>
        <w:tc>
          <w:tcPr>
            <w:tcW w:w="0" w:type="auto"/>
            <w:hideMark/>
          </w:tcPr>
          <w:p w14:paraId="2C687535"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Standard Value (Sn)</w:t>
            </w:r>
          </w:p>
        </w:tc>
        <w:tc>
          <w:tcPr>
            <w:tcW w:w="0" w:type="auto"/>
            <w:hideMark/>
          </w:tcPr>
          <w:p w14:paraId="3E6546D9"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Recommended Agency</w:t>
            </w:r>
          </w:p>
        </w:tc>
        <w:tc>
          <w:tcPr>
            <w:tcW w:w="0" w:type="auto"/>
            <w:hideMark/>
          </w:tcPr>
          <w:p w14:paraId="4E5BCF71"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1/Sn</w:t>
            </w:r>
          </w:p>
        </w:tc>
        <w:tc>
          <w:tcPr>
            <w:tcW w:w="0" w:type="auto"/>
            <w:hideMark/>
          </w:tcPr>
          <w:p w14:paraId="33320F5F"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B5F0C">
              <w:rPr>
                <w:rFonts w:ascii="Times New Roman" w:hAnsi="Times New Roman" w:cs="Times New Roman"/>
                <w:sz w:val="24"/>
                <w:szCs w:val="24"/>
              </w:rPr>
              <w:t>Wn</w:t>
            </w:r>
            <w:proofErr w:type="spellEnd"/>
          </w:p>
        </w:tc>
        <w:tc>
          <w:tcPr>
            <w:tcW w:w="0" w:type="auto"/>
            <w:hideMark/>
          </w:tcPr>
          <w:p w14:paraId="228489E1"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F0C">
              <w:rPr>
                <w:rFonts w:ascii="Times New Roman" w:hAnsi="Times New Roman" w:cs="Times New Roman"/>
                <w:sz w:val="24"/>
                <w:szCs w:val="24"/>
              </w:rPr>
              <w:t>Qn</w:t>
            </w:r>
          </w:p>
        </w:tc>
        <w:tc>
          <w:tcPr>
            <w:tcW w:w="0" w:type="auto"/>
            <w:hideMark/>
          </w:tcPr>
          <w:p w14:paraId="51AA3276" w14:textId="77777777" w:rsidR="005B5F0C" w:rsidRPr="005B5F0C" w:rsidRDefault="005B5F0C" w:rsidP="005B5F0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B5F0C">
              <w:rPr>
                <w:rFonts w:ascii="Times New Roman" w:hAnsi="Times New Roman" w:cs="Times New Roman"/>
                <w:sz w:val="24"/>
                <w:szCs w:val="24"/>
              </w:rPr>
              <w:t>QnWn</w:t>
            </w:r>
            <w:proofErr w:type="spellEnd"/>
          </w:p>
        </w:tc>
      </w:tr>
      <w:tr w:rsidR="00915B71" w:rsidRPr="005B5F0C" w14:paraId="70E1B494"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566BC8"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pH</w:t>
            </w:r>
          </w:p>
        </w:tc>
        <w:tc>
          <w:tcPr>
            <w:tcW w:w="0" w:type="auto"/>
            <w:hideMark/>
          </w:tcPr>
          <w:p w14:paraId="18718AC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7.82</w:t>
            </w:r>
          </w:p>
        </w:tc>
        <w:tc>
          <w:tcPr>
            <w:tcW w:w="0" w:type="auto"/>
            <w:hideMark/>
          </w:tcPr>
          <w:p w14:paraId="56E509AB"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8.5</w:t>
            </w:r>
          </w:p>
        </w:tc>
        <w:tc>
          <w:tcPr>
            <w:tcW w:w="0" w:type="auto"/>
            <w:hideMark/>
          </w:tcPr>
          <w:p w14:paraId="2BB0D31E"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ICMR / BIS</w:t>
            </w:r>
          </w:p>
        </w:tc>
        <w:tc>
          <w:tcPr>
            <w:tcW w:w="0" w:type="auto"/>
            <w:hideMark/>
          </w:tcPr>
          <w:p w14:paraId="399FF240"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0.117</w:t>
            </w:r>
          </w:p>
        </w:tc>
        <w:tc>
          <w:tcPr>
            <w:tcW w:w="0" w:type="auto"/>
            <w:hideMark/>
          </w:tcPr>
          <w:p w14:paraId="481D5E9C"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54.71</w:t>
            </w:r>
          </w:p>
        </w:tc>
        <w:tc>
          <w:tcPr>
            <w:tcW w:w="0" w:type="auto"/>
            <w:hideMark/>
          </w:tcPr>
          <w:p w14:paraId="29C36CF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0.1805</w:t>
            </w:r>
          </w:p>
        </w:tc>
        <w:tc>
          <w:tcPr>
            <w:tcW w:w="0" w:type="auto"/>
            <w:hideMark/>
          </w:tcPr>
          <w:p w14:paraId="49377DCB"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9.87</w:t>
            </w:r>
          </w:p>
        </w:tc>
      </w:tr>
      <w:tr w:rsidR="005B5F0C" w:rsidRPr="005B5F0C" w14:paraId="6F72B002"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1DD977D2"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DO</w:t>
            </w:r>
          </w:p>
        </w:tc>
        <w:tc>
          <w:tcPr>
            <w:tcW w:w="0" w:type="auto"/>
            <w:hideMark/>
          </w:tcPr>
          <w:p w14:paraId="3AD6760D"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5.15</w:t>
            </w:r>
          </w:p>
        </w:tc>
        <w:tc>
          <w:tcPr>
            <w:tcW w:w="0" w:type="auto"/>
            <w:hideMark/>
          </w:tcPr>
          <w:p w14:paraId="507BA47E"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w:t>
            </w:r>
          </w:p>
        </w:tc>
        <w:tc>
          <w:tcPr>
            <w:tcW w:w="0" w:type="auto"/>
            <w:hideMark/>
          </w:tcPr>
          <w:p w14:paraId="32625276"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ICMR / BIS</w:t>
            </w:r>
          </w:p>
        </w:tc>
        <w:tc>
          <w:tcPr>
            <w:tcW w:w="0" w:type="auto"/>
            <w:hideMark/>
          </w:tcPr>
          <w:p w14:paraId="010246C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0.200</w:t>
            </w:r>
          </w:p>
        </w:tc>
        <w:tc>
          <w:tcPr>
            <w:tcW w:w="0" w:type="auto"/>
            <w:hideMark/>
          </w:tcPr>
          <w:p w14:paraId="4F62AFFD"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104.50</w:t>
            </w:r>
          </w:p>
        </w:tc>
        <w:tc>
          <w:tcPr>
            <w:tcW w:w="0" w:type="auto"/>
            <w:hideMark/>
          </w:tcPr>
          <w:p w14:paraId="1806596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0.2767</w:t>
            </w:r>
          </w:p>
        </w:tc>
        <w:tc>
          <w:tcPr>
            <w:tcW w:w="0" w:type="auto"/>
            <w:hideMark/>
          </w:tcPr>
          <w:p w14:paraId="469F7C5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28.91</w:t>
            </w:r>
          </w:p>
        </w:tc>
      </w:tr>
      <w:tr w:rsidR="00915B71" w:rsidRPr="005B5F0C" w14:paraId="7CEA6CE2"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D72DB9"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BOD</w:t>
            </w:r>
          </w:p>
        </w:tc>
        <w:tc>
          <w:tcPr>
            <w:tcW w:w="0" w:type="auto"/>
            <w:hideMark/>
          </w:tcPr>
          <w:p w14:paraId="6301C262"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3.95</w:t>
            </w:r>
          </w:p>
        </w:tc>
        <w:tc>
          <w:tcPr>
            <w:tcW w:w="0" w:type="auto"/>
            <w:hideMark/>
          </w:tcPr>
          <w:p w14:paraId="558B21EF"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w:t>
            </w:r>
          </w:p>
        </w:tc>
        <w:tc>
          <w:tcPr>
            <w:tcW w:w="0" w:type="auto"/>
            <w:hideMark/>
          </w:tcPr>
          <w:p w14:paraId="55A1C316"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 / ICMR</w:t>
            </w:r>
          </w:p>
        </w:tc>
        <w:tc>
          <w:tcPr>
            <w:tcW w:w="0" w:type="auto"/>
            <w:hideMark/>
          </w:tcPr>
          <w:p w14:paraId="39C60719"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0.200</w:t>
            </w:r>
          </w:p>
        </w:tc>
        <w:tc>
          <w:tcPr>
            <w:tcW w:w="0" w:type="auto"/>
            <w:hideMark/>
          </w:tcPr>
          <w:p w14:paraId="7D0B1754"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79.00</w:t>
            </w:r>
          </w:p>
        </w:tc>
        <w:tc>
          <w:tcPr>
            <w:tcW w:w="0" w:type="auto"/>
            <w:hideMark/>
          </w:tcPr>
          <w:p w14:paraId="2D8AFC22"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0.3068</w:t>
            </w:r>
          </w:p>
        </w:tc>
        <w:tc>
          <w:tcPr>
            <w:tcW w:w="0" w:type="auto"/>
            <w:hideMark/>
          </w:tcPr>
          <w:p w14:paraId="47F77FB0"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24.24</w:t>
            </w:r>
          </w:p>
        </w:tc>
      </w:tr>
      <w:tr w:rsidR="005B5F0C" w:rsidRPr="005B5F0C" w14:paraId="23BCE84C"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48601429"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COD</w:t>
            </w:r>
          </w:p>
        </w:tc>
        <w:tc>
          <w:tcPr>
            <w:tcW w:w="0" w:type="auto"/>
            <w:hideMark/>
          </w:tcPr>
          <w:p w14:paraId="28F23EB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18.30</w:t>
            </w:r>
          </w:p>
        </w:tc>
        <w:tc>
          <w:tcPr>
            <w:tcW w:w="0" w:type="auto"/>
            <w:hideMark/>
          </w:tcPr>
          <w:p w14:paraId="705BBEF3"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10</w:t>
            </w:r>
          </w:p>
        </w:tc>
        <w:tc>
          <w:tcPr>
            <w:tcW w:w="0" w:type="auto"/>
            <w:hideMark/>
          </w:tcPr>
          <w:p w14:paraId="0AB96864"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05E67E67"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0.100</w:t>
            </w:r>
          </w:p>
        </w:tc>
        <w:tc>
          <w:tcPr>
            <w:tcW w:w="0" w:type="auto"/>
            <w:hideMark/>
          </w:tcPr>
          <w:p w14:paraId="768BE02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183.00</w:t>
            </w:r>
          </w:p>
        </w:tc>
        <w:tc>
          <w:tcPr>
            <w:tcW w:w="0" w:type="auto"/>
            <w:hideMark/>
          </w:tcPr>
          <w:p w14:paraId="6F2219FE"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0.1534</w:t>
            </w:r>
          </w:p>
        </w:tc>
        <w:tc>
          <w:tcPr>
            <w:tcW w:w="0" w:type="auto"/>
            <w:hideMark/>
          </w:tcPr>
          <w:p w14:paraId="0A4C148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28.09</w:t>
            </w:r>
          </w:p>
        </w:tc>
      </w:tr>
      <w:tr w:rsidR="00915B71" w:rsidRPr="005B5F0C" w14:paraId="5C68B0F6"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28703F"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Alkalinity</w:t>
            </w:r>
          </w:p>
        </w:tc>
        <w:tc>
          <w:tcPr>
            <w:tcW w:w="0" w:type="auto"/>
            <w:hideMark/>
          </w:tcPr>
          <w:p w14:paraId="2766E30D"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110.00</w:t>
            </w:r>
          </w:p>
        </w:tc>
        <w:tc>
          <w:tcPr>
            <w:tcW w:w="0" w:type="auto"/>
            <w:hideMark/>
          </w:tcPr>
          <w:p w14:paraId="31212C1C"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200</w:t>
            </w:r>
          </w:p>
        </w:tc>
        <w:tc>
          <w:tcPr>
            <w:tcW w:w="0" w:type="auto"/>
            <w:hideMark/>
          </w:tcPr>
          <w:p w14:paraId="60A60576"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BIS</w:t>
            </w:r>
          </w:p>
        </w:tc>
        <w:tc>
          <w:tcPr>
            <w:tcW w:w="0" w:type="auto"/>
            <w:hideMark/>
          </w:tcPr>
          <w:p w14:paraId="5C2C7128"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0.005</w:t>
            </w:r>
          </w:p>
        </w:tc>
        <w:tc>
          <w:tcPr>
            <w:tcW w:w="0" w:type="auto"/>
            <w:hideMark/>
          </w:tcPr>
          <w:p w14:paraId="2FFDFDF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55.00</w:t>
            </w:r>
          </w:p>
        </w:tc>
        <w:tc>
          <w:tcPr>
            <w:tcW w:w="0" w:type="auto"/>
            <w:hideMark/>
          </w:tcPr>
          <w:p w14:paraId="3E0414C4"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0.00767</w:t>
            </w:r>
          </w:p>
        </w:tc>
        <w:tc>
          <w:tcPr>
            <w:tcW w:w="0" w:type="auto"/>
            <w:hideMark/>
          </w:tcPr>
          <w:p w14:paraId="3D9D739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0.42</w:t>
            </w:r>
          </w:p>
        </w:tc>
      </w:tr>
      <w:tr w:rsidR="005B5F0C" w:rsidRPr="005B5F0C" w14:paraId="702F3692"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3759BB4A"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lastRenderedPageBreak/>
              <w:t>Hardness</w:t>
            </w:r>
          </w:p>
        </w:tc>
        <w:tc>
          <w:tcPr>
            <w:tcW w:w="0" w:type="auto"/>
            <w:hideMark/>
          </w:tcPr>
          <w:p w14:paraId="0872CB45"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115.00</w:t>
            </w:r>
          </w:p>
        </w:tc>
        <w:tc>
          <w:tcPr>
            <w:tcW w:w="0" w:type="auto"/>
            <w:hideMark/>
          </w:tcPr>
          <w:p w14:paraId="36ECD13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200</w:t>
            </w:r>
          </w:p>
        </w:tc>
        <w:tc>
          <w:tcPr>
            <w:tcW w:w="0" w:type="auto"/>
            <w:hideMark/>
          </w:tcPr>
          <w:p w14:paraId="3621DDFA"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4C4D9AD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0.005</w:t>
            </w:r>
          </w:p>
        </w:tc>
        <w:tc>
          <w:tcPr>
            <w:tcW w:w="0" w:type="auto"/>
            <w:hideMark/>
          </w:tcPr>
          <w:p w14:paraId="583AB7FF"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57.50</w:t>
            </w:r>
          </w:p>
        </w:tc>
        <w:tc>
          <w:tcPr>
            <w:tcW w:w="0" w:type="auto"/>
            <w:hideMark/>
          </w:tcPr>
          <w:p w14:paraId="5FB195D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0.00767</w:t>
            </w:r>
          </w:p>
        </w:tc>
        <w:tc>
          <w:tcPr>
            <w:tcW w:w="0" w:type="auto"/>
            <w:hideMark/>
          </w:tcPr>
          <w:p w14:paraId="3ACD4725"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0.44</w:t>
            </w:r>
          </w:p>
        </w:tc>
      </w:tr>
      <w:tr w:rsidR="00915B71" w:rsidRPr="005B5F0C" w14:paraId="252A19B1"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D80F7"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TDS</w:t>
            </w:r>
          </w:p>
        </w:tc>
        <w:tc>
          <w:tcPr>
            <w:tcW w:w="0" w:type="auto"/>
            <w:hideMark/>
          </w:tcPr>
          <w:p w14:paraId="5E595C5E"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240.00</w:t>
            </w:r>
          </w:p>
        </w:tc>
        <w:tc>
          <w:tcPr>
            <w:tcW w:w="0" w:type="auto"/>
            <w:hideMark/>
          </w:tcPr>
          <w:p w14:paraId="25397DC8"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500</w:t>
            </w:r>
          </w:p>
        </w:tc>
        <w:tc>
          <w:tcPr>
            <w:tcW w:w="0" w:type="auto"/>
            <w:hideMark/>
          </w:tcPr>
          <w:p w14:paraId="299B3042"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 / BIS</w:t>
            </w:r>
          </w:p>
        </w:tc>
        <w:tc>
          <w:tcPr>
            <w:tcW w:w="0" w:type="auto"/>
            <w:hideMark/>
          </w:tcPr>
          <w:p w14:paraId="41971C35"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0.002</w:t>
            </w:r>
          </w:p>
        </w:tc>
        <w:tc>
          <w:tcPr>
            <w:tcW w:w="0" w:type="auto"/>
            <w:hideMark/>
          </w:tcPr>
          <w:p w14:paraId="5D21FAFD"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48.00</w:t>
            </w:r>
          </w:p>
        </w:tc>
        <w:tc>
          <w:tcPr>
            <w:tcW w:w="0" w:type="auto"/>
            <w:hideMark/>
          </w:tcPr>
          <w:p w14:paraId="7BA69EA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0.00307</w:t>
            </w:r>
          </w:p>
        </w:tc>
        <w:tc>
          <w:tcPr>
            <w:tcW w:w="0" w:type="auto"/>
            <w:hideMark/>
          </w:tcPr>
          <w:p w14:paraId="4221C908"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0.15</w:t>
            </w:r>
          </w:p>
        </w:tc>
      </w:tr>
      <w:tr w:rsidR="005B5F0C" w:rsidRPr="005B5F0C" w14:paraId="40AA1168" w14:textId="77777777" w:rsidTr="005B5F0C">
        <w:tc>
          <w:tcPr>
            <w:cnfStyle w:val="001000000000" w:firstRow="0" w:lastRow="0" w:firstColumn="1" w:lastColumn="0" w:oddVBand="0" w:evenVBand="0" w:oddHBand="0" w:evenHBand="0" w:firstRowFirstColumn="0" w:firstRowLastColumn="0" w:lastRowFirstColumn="0" w:lastRowLastColumn="0"/>
            <w:tcW w:w="0" w:type="auto"/>
            <w:hideMark/>
          </w:tcPr>
          <w:p w14:paraId="5B285059"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TSS</w:t>
            </w:r>
          </w:p>
        </w:tc>
        <w:tc>
          <w:tcPr>
            <w:tcW w:w="0" w:type="auto"/>
            <w:hideMark/>
          </w:tcPr>
          <w:p w14:paraId="349F5740"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40.00</w:t>
            </w:r>
          </w:p>
        </w:tc>
        <w:tc>
          <w:tcPr>
            <w:tcW w:w="0" w:type="auto"/>
            <w:hideMark/>
          </w:tcPr>
          <w:p w14:paraId="5FE301D2"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500</w:t>
            </w:r>
          </w:p>
        </w:tc>
        <w:tc>
          <w:tcPr>
            <w:tcW w:w="0" w:type="auto"/>
            <w:hideMark/>
          </w:tcPr>
          <w:p w14:paraId="22C9D1BF"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33805AEA"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0.002</w:t>
            </w:r>
          </w:p>
        </w:tc>
        <w:tc>
          <w:tcPr>
            <w:tcW w:w="0" w:type="auto"/>
            <w:hideMark/>
          </w:tcPr>
          <w:p w14:paraId="5E2C8445"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8.00</w:t>
            </w:r>
          </w:p>
        </w:tc>
        <w:tc>
          <w:tcPr>
            <w:tcW w:w="0" w:type="auto"/>
            <w:hideMark/>
          </w:tcPr>
          <w:p w14:paraId="6CDB2CEC"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0.00307</w:t>
            </w:r>
          </w:p>
        </w:tc>
        <w:tc>
          <w:tcPr>
            <w:tcW w:w="0" w:type="auto"/>
            <w:hideMark/>
          </w:tcPr>
          <w:p w14:paraId="2F573C1E" w14:textId="77777777" w:rsidR="005B5F0C" w:rsidRPr="005B5F0C" w:rsidRDefault="005B5F0C" w:rsidP="005B5F0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0.02</w:t>
            </w:r>
          </w:p>
        </w:tc>
      </w:tr>
      <w:tr w:rsidR="00915B71" w:rsidRPr="005B5F0C" w14:paraId="5A5D6A4E" w14:textId="77777777" w:rsidTr="005B5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6A99B2" w14:textId="77777777" w:rsidR="005B5F0C" w:rsidRPr="005B5F0C" w:rsidRDefault="005B5F0C" w:rsidP="005B5F0C">
            <w:pPr>
              <w:spacing w:after="160" w:line="360" w:lineRule="auto"/>
              <w:jc w:val="both"/>
              <w:rPr>
                <w:rFonts w:ascii="Times New Roman" w:hAnsi="Times New Roman" w:cs="Times New Roman"/>
                <w:sz w:val="24"/>
                <w:szCs w:val="24"/>
              </w:rPr>
            </w:pPr>
            <w:r w:rsidRPr="005B5F0C">
              <w:rPr>
                <w:rFonts w:ascii="Times New Roman" w:hAnsi="Times New Roman" w:cs="Times New Roman"/>
                <w:sz w:val="24"/>
                <w:szCs w:val="24"/>
              </w:rPr>
              <w:t>Nitrate</w:t>
            </w:r>
          </w:p>
        </w:tc>
        <w:tc>
          <w:tcPr>
            <w:tcW w:w="0" w:type="auto"/>
            <w:hideMark/>
          </w:tcPr>
          <w:p w14:paraId="2F97367B"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0.25</w:t>
            </w:r>
          </w:p>
        </w:tc>
        <w:tc>
          <w:tcPr>
            <w:tcW w:w="0" w:type="auto"/>
            <w:hideMark/>
          </w:tcPr>
          <w:p w14:paraId="5711C6F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50</w:t>
            </w:r>
          </w:p>
        </w:tc>
        <w:tc>
          <w:tcPr>
            <w:tcW w:w="0" w:type="auto"/>
            <w:hideMark/>
          </w:tcPr>
          <w:p w14:paraId="600B4ACC"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WHO</w:t>
            </w:r>
          </w:p>
        </w:tc>
        <w:tc>
          <w:tcPr>
            <w:tcW w:w="0" w:type="auto"/>
            <w:hideMark/>
          </w:tcPr>
          <w:p w14:paraId="2C41561E"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0.020</w:t>
            </w:r>
          </w:p>
        </w:tc>
        <w:tc>
          <w:tcPr>
            <w:tcW w:w="0" w:type="auto"/>
            <w:hideMark/>
          </w:tcPr>
          <w:p w14:paraId="619186DA"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0.50</w:t>
            </w:r>
          </w:p>
        </w:tc>
        <w:tc>
          <w:tcPr>
            <w:tcW w:w="0" w:type="auto"/>
            <w:hideMark/>
          </w:tcPr>
          <w:p w14:paraId="26EF3DC0"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0.03068</w:t>
            </w:r>
          </w:p>
        </w:tc>
        <w:tc>
          <w:tcPr>
            <w:tcW w:w="0" w:type="auto"/>
            <w:hideMark/>
          </w:tcPr>
          <w:p w14:paraId="4320BF73" w14:textId="77777777" w:rsidR="005B5F0C" w:rsidRPr="005B5F0C" w:rsidRDefault="005B5F0C" w:rsidP="005B5F0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B5F0C">
              <w:rPr>
                <w:rFonts w:ascii="Times New Roman" w:hAnsi="Times New Roman" w:cs="Times New Roman"/>
                <w:b/>
                <w:bCs/>
                <w:sz w:val="24"/>
                <w:szCs w:val="24"/>
              </w:rPr>
              <w:t>0.02</w:t>
            </w:r>
          </w:p>
        </w:tc>
      </w:tr>
    </w:tbl>
    <w:p w14:paraId="17888215" w14:textId="5494C3F3" w:rsidR="00E31FFD" w:rsidRDefault="00C6396E" w:rsidP="00834987">
      <w:pPr>
        <w:spacing w:line="360" w:lineRule="auto"/>
        <w:jc w:val="both"/>
        <w:rPr>
          <w:rFonts w:ascii="Times New Roman" w:hAnsi="Times New Roman" w:cs="Times New Roman"/>
          <w:b/>
          <w:bCs/>
          <w:sz w:val="24"/>
          <w:szCs w:val="24"/>
        </w:rPr>
      </w:pPr>
      <w:r w:rsidRPr="00C6396E">
        <w:rPr>
          <w:rFonts w:ascii="Times New Roman" w:hAnsi="Times New Roman" w:cs="Times New Roman"/>
          <w:b/>
          <w:bCs/>
          <w:sz w:val="24"/>
          <w:szCs w:val="24"/>
        </w:rPr>
        <w:t>Overall WQI = 9</w:t>
      </w:r>
      <w:r w:rsidR="00C738D6">
        <w:rPr>
          <w:rFonts w:ascii="Times New Roman" w:hAnsi="Times New Roman" w:cs="Times New Roman"/>
          <w:b/>
          <w:bCs/>
          <w:sz w:val="24"/>
          <w:szCs w:val="24"/>
        </w:rPr>
        <w:t>2.</w:t>
      </w:r>
      <w:r w:rsidR="00BC1B61">
        <w:rPr>
          <w:rFonts w:ascii="Times New Roman" w:hAnsi="Times New Roman" w:cs="Times New Roman"/>
          <w:b/>
          <w:bCs/>
          <w:sz w:val="24"/>
          <w:szCs w:val="24"/>
        </w:rPr>
        <w:t>16</w:t>
      </w:r>
    </w:p>
    <w:p w14:paraId="5DA306BB" w14:textId="77777777" w:rsidR="004D24AA" w:rsidRPr="00C6396E" w:rsidRDefault="004D24AA" w:rsidP="00834987">
      <w:pPr>
        <w:spacing w:line="360" w:lineRule="auto"/>
        <w:jc w:val="both"/>
        <w:rPr>
          <w:rFonts w:ascii="Times New Roman" w:hAnsi="Times New Roman" w:cs="Times New Roman"/>
          <w:b/>
          <w:bCs/>
          <w:sz w:val="24"/>
          <w:szCs w:val="24"/>
        </w:rPr>
      </w:pPr>
    </w:p>
    <w:p w14:paraId="18888C86" w14:textId="6BC7E52A" w:rsidR="0082387E" w:rsidRDefault="0082387E" w:rsidP="00834987">
      <w:pPr>
        <w:spacing w:line="360" w:lineRule="auto"/>
        <w:jc w:val="both"/>
        <w:rPr>
          <w:rFonts w:ascii="Times New Roman" w:hAnsi="Times New Roman" w:cs="Times New Roman"/>
          <w:sz w:val="24"/>
          <w:szCs w:val="24"/>
        </w:rPr>
      </w:pPr>
      <w:r w:rsidRPr="0082387E">
        <w:rPr>
          <w:rFonts w:ascii="Times New Roman" w:hAnsi="Times New Roman" w:cs="Times New Roman"/>
          <w:sz w:val="24"/>
          <w:szCs w:val="24"/>
        </w:rPr>
        <w:t>The Water Quality Index (WQI) condenses complex analytical data into a single value that subjectively represents overall water quality. This rating system enhances simplicity and public understanding. Various WQI models have been proposed in the literature, with comparative evaluations reported (Cude, 2001). Depending on its intended application, a WQI may be tailored for specific water bodies or designed as a general index applicable to all waters intended for human consumption.</w:t>
      </w:r>
    </w:p>
    <w:p w14:paraId="1DE51F07" w14:textId="77777777" w:rsidR="0082387E" w:rsidRPr="0082387E" w:rsidRDefault="0082387E" w:rsidP="0082387E">
      <w:pPr>
        <w:spacing w:line="360" w:lineRule="auto"/>
        <w:jc w:val="both"/>
        <w:rPr>
          <w:rFonts w:ascii="Times New Roman" w:hAnsi="Times New Roman" w:cs="Times New Roman"/>
          <w:b/>
          <w:bCs/>
          <w:sz w:val="24"/>
          <w:szCs w:val="24"/>
        </w:rPr>
      </w:pPr>
      <w:r w:rsidRPr="0082387E">
        <w:rPr>
          <w:rFonts w:ascii="Times New Roman" w:hAnsi="Times New Roman" w:cs="Times New Roman"/>
          <w:b/>
          <w:bCs/>
          <w:sz w:val="24"/>
          <w:szCs w:val="24"/>
        </w:rPr>
        <w:t>Water Quality Index (WQI)</w:t>
      </w:r>
    </w:p>
    <w:p w14:paraId="79E4239C" w14:textId="2EEEE409" w:rsidR="0082387E" w:rsidRDefault="00AD7E1D" w:rsidP="0082387E">
      <w:pPr>
        <w:spacing w:line="360" w:lineRule="auto"/>
        <w:jc w:val="both"/>
        <w:rPr>
          <w:rFonts w:ascii="Times New Roman" w:hAnsi="Times New Roman" w:cs="Times New Roman"/>
          <w:sz w:val="24"/>
          <w:szCs w:val="24"/>
        </w:rPr>
      </w:pPr>
      <w:r>
        <w:rPr>
          <w:rFonts w:ascii="Times New Roman" w:hAnsi="Times New Roman" w:cs="Times New Roman"/>
          <w:sz w:val="24"/>
          <w:szCs w:val="24"/>
        </w:rPr>
        <w:t>Inland e</w:t>
      </w:r>
      <w:r w:rsidRPr="00AD7E1D">
        <w:rPr>
          <w:rFonts w:ascii="Times New Roman" w:hAnsi="Times New Roman" w:cs="Times New Roman"/>
          <w:sz w:val="24"/>
          <w:szCs w:val="24"/>
        </w:rPr>
        <w:t xml:space="preserve">cosystems play a vital role in supplying drinking water, recharging groundwater, maintaining water quality, recycling nutrients, and removing toxins. </w:t>
      </w:r>
      <w:r w:rsidR="0082387E" w:rsidRPr="0082387E">
        <w:rPr>
          <w:rFonts w:ascii="Times New Roman" w:hAnsi="Times New Roman" w:cs="Times New Roman"/>
          <w:sz w:val="24"/>
          <w:szCs w:val="24"/>
        </w:rPr>
        <w:t xml:space="preserve">In the present study, the calculated WQI of </w:t>
      </w:r>
      <w:r w:rsidR="00B16C72">
        <w:rPr>
          <w:rFonts w:ascii="Times New Roman" w:hAnsi="Times New Roman" w:cs="Times New Roman"/>
          <w:sz w:val="24"/>
          <w:szCs w:val="24"/>
        </w:rPr>
        <w:t>Begum Talab</w:t>
      </w:r>
      <w:r w:rsidR="0082387E" w:rsidRPr="0082387E">
        <w:rPr>
          <w:rFonts w:ascii="Times New Roman" w:hAnsi="Times New Roman" w:cs="Times New Roman"/>
          <w:sz w:val="24"/>
          <w:szCs w:val="24"/>
        </w:rPr>
        <w:t xml:space="preserve"> Lake was </w:t>
      </w:r>
      <w:r w:rsidR="007834E3">
        <w:rPr>
          <w:rFonts w:ascii="Times New Roman" w:hAnsi="Times New Roman" w:cs="Times New Roman"/>
          <w:sz w:val="24"/>
          <w:szCs w:val="24"/>
        </w:rPr>
        <w:t>9</w:t>
      </w:r>
      <w:r>
        <w:rPr>
          <w:rFonts w:ascii="Times New Roman" w:hAnsi="Times New Roman" w:cs="Times New Roman"/>
          <w:sz w:val="24"/>
          <w:szCs w:val="24"/>
        </w:rPr>
        <w:t>2.16</w:t>
      </w:r>
      <w:r w:rsidR="0082387E" w:rsidRPr="0082387E">
        <w:rPr>
          <w:rFonts w:ascii="Times New Roman" w:hAnsi="Times New Roman" w:cs="Times New Roman"/>
          <w:sz w:val="24"/>
          <w:szCs w:val="24"/>
        </w:rPr>
        <w:t xml:space="preserve"> (</w:t>
      </w:r>
      <w:r w:rsidR="00C133FC">
        <w:rPr>
          <w:rFonts w:ascii="Times New Roman" w:hAnsi="Times New Roman" w:cs="Times New Roman"/>
          <w:sz w:val="24"/>
          <w:szCs w:val="24"/>
        </w:rPr>
        <w:t>Table 3</w:t>
      </w:r>
      <w:r w:rsidR="0082387E" w:rsidRPr="0082387E">
        <w:rPr>
          <w:rFonts w:ascii="Times New Roman" w:hAnsi="Times New Roman" w:cs="Times New Roman"/>
          <w:sz w:val="24"/>
          <w:szCs w:val="24"/>
        </w:rPr>
        <w:t xml:space="preserve">), indicating </w:t>
      </w:r>
      <w:r>
        <w:rPr>
          <w:rFonts w:ascii="Times New Roman" w:hAnsi="Times New Roman" w:cs="Times New Roman"/>
          <w:sz w:val="24"/>
          <w:szCs w:val="24"/>
        </w:rPr>
        <w:t>very good</w:t>
      </w:r>
      <w:r w:rsidR="0082387E" w:rsidRPr="0082387E">
        <w:rPr>
          <w:rFonts w:ascii="Times New Roman" w:hAnsi="Times New Roman" w:cs="Times New Roman"/>
          <w:sz w:val="24"/>
          <w:szCs w:val="24"/>
        </w:rPr>
        <w:t xml:space="preserve"> water quality. This score reflects conditions that are virtually free from threats or impairments, closely resembling natural or desirable levels (CCME, 2005)</w:t>
      </w:r>
      <w:r w:rsidR="00075D3D">
        <w:rPr>
          <w:rFonts w:ascii="Times New Roman" w:hAnsi="Times New Roman" w:cs="Times New Roman"/>
          <w:sz w:val="24"/>
          <w:szCs w:val="24"/>
        </w:rPr>
        <w:t xml:space="preserve"> (Table-2)</w:t>
      </w:r>
      <w:r w:rsidR="0082387E" w:rsidRPr="0082387E">
        <w:rPr>
          <w:rFonts w:ascii="Times New Roman" w:hAnsi="Times New Roman" w:cs="Times New Roman"/>
          <w:sz w:val="24"/>
          <w:szCs w:val="24"/>
        </w:rPr>
        <w:t xml:space="preserve">. In comparison, Thakor et al. (2011) reported a WQI below 75 for </w:t>
      </w:r>
      <w:proofErr w:type="spellStart"/>
      <w:r w:rsidR="0082387E" w:rsidRPr="0082387E">
        <w:rPr>
          <w:rFonts w:ascii="Times New Roman" w:hAnsi="Times New Roman" w:cs="Times New Roman"/>
          <w:sz w:val="24"/>
          <w:szCs w:val="24"/>
        </w:rPr>
        <w:t>Pariyej</w:t>
      </w:r>
      <w:proofErr w:type="spellEnd"/>
      <w:r w:rsidR="0082387E" w:rsidRPr="0082387E">
        <w:rPr>
          <w:rFonts w:ascii="Times New Roman" w:hAnsi="Times New Roman" w:cs="Times New Roman"/>
          <w:sz w:val="24"/>
          <w:szCs w:val="24"/>
        </w:rPr>
        <w:t xml:space="preserve"> Lake, Gujarat; </w:t>
      </w:r>
      <w:proofErr w:type="spellStart"/>
      <w:r w:rsidR="0082387E" w:rsidRPr="0082387E">
        <w:rPr>
          <w:rFonts w:ascii="Times New Roman" w:hAnsi="Times New Roman" w:cs="Times New Roman"/>
          <w:sz w:val="24"/>
          <w:szCs w:val="24"/>
        </w:rPr>
        <w:t>Bharamal</w:t>
      </w:r>
      <w:proofErr w:type="spellEnd"/>
      <w:r w:rsidR="0082387E" w:rsidRPr="0082387E">
        <w:rPr>
          <w:rFonts w:ascii="Times New Roman" w:hAnsi="Times New Roman" w:cs="Times New Roman"/>
          <w:sz w:val="24"/>
          <w:szCs w:val="24"/>
        </w:rPr>
        <w:t xml:space="preserve"> and </w:t>
      </w:r>
      <w:proofErr w:type="spellStart"/>
      <w:r w:rsidR="0082387E" w:rsidRPr="0082387E">
        <w:rPr>
          <w:rFonts w:ascii="Times New Roman" w:hAnsi="Times New Roman" w:cs="Times New Roman"/>
          <w:sz w:val="24"/>
          <w:szCs w:val="24"/>
        </w:rPr>
        <w:t>Korgaonkar</w:t>
      </w:r>
      <w:proofErr w:type="spellEnd"/>
      <w:r w:rsidR="0082387E" w:rsidRPr="0082387E">
        <w:rPr>
          <w:rFonts w:ascii="Times New Roman" w:hAnsi="Times New Roman" w:cs="Times New Roman"/>
          <w:sz w:val="24"/>
          <w:szCs w:val="24"/>
        </w:rPr>
        <w:t xml:space="preserve"> (2014) recorded 75.82 for </w:t>
      </w:r>
      <w:proofErr w:type="spellStart"/>
      <w:r w:rsidR="0082387E" w:rsidRPr="0082387E">
        <w:rPr>
          <w:rFonts w:ascii="Times New Roman" w:hAnsi="Times New Roman" w:cs="Times New Roman"/>
          <w:sz w:val="24"/>
          <w:szCs w:val="24"/>
        </w:rPr>
        <w:t>Palnekond</w:t>
      </w:r>
      <w:proofErr w:type="spellEnd"/>
      <w:r w:rsidR="0082387E" w:rsidRPr="0082387E">
        <w:rPr>
          <w:rFonts w:ascii="Times New Roman" w:hAnsi="Times New Roman" w:cs="Times New Roman"/>
          <w:sz w:val="24"/>
          <w:szCs w:val="24"/>
        </w:rPr>
        <w:t xml:space="preserve"> Reservoir in </w:t>
      </w:r>
      <w:proofErr w:type="spellStart"/>
      <w:r w:rsidR="0082387E" w:rsidRPr="0082387E">
        <w:rPr>
          <w:rFonts w:ascii="Times New Roman" w:hAnsi="Times New Roman" w:cs="Times New Roman"/>
          <w:sz w:val="24"/>
          <w:szCs w:val="24"/>
        </w:rPr>
        <w:t>Sawantwadi</w:t>
      </w:r>
      <w:proofErr w:type="spellEnd"/>
      <w:r w:rsidR="0082387E" w:rsidRPr="0082387E">
        <w:rPr>
          <w:rFonts w:ascii="Times New Roman" w:hAnsi="Times New Roman" w:cs="Times New Roman"/>
          <w:sz w:val="24"/>
          <w:szCs w:val="24"/>
        </w:rPr>
        <w:t xml:space="preserve">; and Alaka (2014) observed 76.27 in </w:t>
      </w:r>
      <w:proofErr w:type="spellStart"/>
      <w:r w:rsidR="0082387E" w:rsidRPr="0082387E">
        <w:rPr>
          <w:rFonts w:ascii="Times New Roman" w:hAnsi="Times New Roman" w:cs="Times New Roman"/>
          <w:sz w:val="24"/>
          <w:szCs w:val="24"/>
        </w:rPr>
        <w:t>Bargaon</w:t>
      </w:r>
      <w:proofErr w:type="spellEnd"/>
      <w:r w:rsidR="0082387E" w:rsidRPr="0082387E">
        <w:rPr>
          <w:rFonts w:ascii="Times New Roman" w:hAnsi="Times New Roman" w:cs="Times New Roman"/>
          <w:sz w:val="24"/>
          <w:szCs w:val="24"/>
        </w:rPr>
        <w:t xml:space="preserve"> Reservoir, Maharashtra.</w:t>
      </w:r>
    </w:p>
    <w:p w14:paraId="49BA6E0B" w14:textId="5258DABD" w:rsidR="00A77468" w:rsidRPr="00A77468" w:rsidRDefault="00A77468" w:rsidP="0082387E">
      <w:pPr>
        <w:spacing w:line="360" w:lineRule="auto"/>
        <w:jc w:val="both"/>
        <w:rPr>
          <w:rFonts w:ascii="Times New Roman" w:hAnsi="Times New Roman" w:cs="Times New Roman"/>
          <w:b/>
          <w:bCs/>
          <w:sz w:val="24"/>
          <w:szCs w:val="24"/>
        </w:rPr>
      </w:pPr>
      <w:r w:rsidRPr="00A77468">
        <w:rPr>
          <w:rFonts w:ascii="Times New Roman" w:hAnsi="Times New Roman" w:cs="Times New Roman"/>
          <w:b/>
          <w:bCs/>
          <w:sz w:val="24"/>
          <w:szCs w:val="24"/>
        </w:rPr>
        <w:t>Conclusion</w:t>
      </w:r>
    </w:p>
    <w:p w14:paraId="31A132F4" w14:textId="0A60554F" w:rsidR="00A77468" w:rsidRPr="00A77468" w:rsidRDefault="00A77468" w:rsidP="00A77468">
      <w:pPr>
        <w:spacing w:line="360" w:lineRule="auto"/>
        <w:jc w:val="both"/>
        <w:rPr>
          <w:rFonts w:ascii="Times New Roman" w:hAnsi="Times New Roman" w:cs="Times New Roman"/>
          <w:sz w:val="24"/>
          <w:szCs w:val="24"/>
        </w:rPr>
      </w:pPr>
      <w:r w:rsidRPr="00A77468">
        <w:rPr>
          <w:rFonts w:ascii="Times New Roman" w:hAnsi="Times New Roman" w:cs="Times New Roman"/>
          <w:sz w:val="24"/>
          <w:szCs w:val="24"/>
        </w:rPr>
        <w:t xml:space="preserve">The present study assessed the drinking water quality of Begum Talab Lake using </w:t>
      </w:r>
      <w:proofErr w:type="spellStart"/>
      <w:r w:rsidRPr="00A77468">
        <w:rPr>
          <w:rFonts w:ascii="Times New Roman" w:hAnsi="Times New Roman" w:cs="Times New Roman"/>
          <w:sz w:val="24"/>
          <w:szCs w:val="24"/>
        </w:rPr>
        <w:t>physico</w:t>
      </w:r>
      <w:proofErr w:type="spellEnd"/>
      <w:r w:rsidRPr="00A77468">
        <w:rPr>
          <w:rFonts w:ascii="Times New Roman" w:hAnsi="Times New Roman" w:cs="Times New Roman"/>
          <w:sz w:val="24"/>
          <w:szCs w:val="24"/>
        </w:rPr>
        <w:t xml:space="preserve"> chemical parameters and the Water Quality Index method. All the analysed parameters such as pH, dissolved oxygen, biological oxygen demand, chemical oxygen demand, alkalinity, hardness, total dissolved solids, total suspended solids, and nitrate were found within permissible limits of drinking water standards.</w:t>
      </w:r>
      <w:r>
        <w:rPr>
          <w:rFonts w:ascii="Times New Roman" w:hAnsi="Times New Roman" w:cs="Times New Roman"/>
          <w:sz w:val="24"/>
          <w:szCs w:val="24"/>
        </w:rPr>
        <w:t xml:space="preserve"> </w:t>
      </w:r>
      <w:r w:rsidRPr="00A77468">
        <w:rPr>
          <w:rFonts w:ascii="Times New Roman" w:hAnsi="Times New Roman" w:cs="Times New Roman"/>
          <w:sz w:val="24"/>
          <w:szCs w:val="24"/>
        </w:rPr>
        <w:t>The calculated Water Quality Index value of 92.16 indicates that the lake water falls under the “Very Good” category. This shows that the water quality is largely protected and close to desirable conditions, with only minor variations.</w:t>
      </w:r>
      <w:r>
        <w:rPr>
          <w:rFonts w:ascii="Times New Roman" w:hAnsi="Times New Roman" w:cs="Times New Roman"/>
          <w:sz w:val="24"/>
          <w:szCs w:val="24"/>
        </w:rPr>
        <w:t xml:space="preserve"> </w:t>
      </w:r>
      <w:r w:rsidRPr="00A77468">
        <w:rPr>
          <w:rFonts w:ascii="Times New Roman" w:hAnsi="Times New Roman" w:cs="Times New Roman"/>
          <w:sz w:val="24"/>
          <w:szCs w:val="24"/>
        </w:rPr>
        <w:t xml:space="preserve">Therefore, Begum Talab Lake water is suitable for drinking purposes with minimal treatment. </w:t>
      </w:r>
      <w:r w:rsidRPr="00A77468">
        <w:rPr>
          <w:rFonts w:ascii="Times New Roman" w:hAnsi="Times New Roman" w:cs="Times New Roman"/>
          <w:sz w:val="24"/>
          <w:szCs w:val="24"/>
        </w:rPr>
        <w:lastRenderedPageBreak/>
        <w:t>However, regular monitoring and proper management are recommended to maintain its quality in the future.</w:t>
      </w:r>
    </w:p>
    <w:p w14:paraId="0AE6DB8F" w14:textId="77777777" w:rsidR="00A77468" w:rsidRDefault="00A77468" w:rsidP="0082387E">
      <w:pPr>
        <w:spacing w:line="360" w:lineRule="auto"/>
        <w:jc w:val="both"/>
        <w:rPr>
          <w:rFonts w:ascii="Times New Roman" w:hAnsi="Times New Roman" w:cs="Times New Roman"/>
          <w:sz w:val="24"/>
          <w:szCs w:val="24"/>
        </w:rPr>
      </w:pPr>
    </w:p>
    <w:p w14:paraId="1C32EE59" w14:textId="77777777" w:rsidR="000973F7" w:rsidRPr="00075D3D" w:rsidRDefault="000973F7" w:rsidP="000973F7">
      <w:pPr>
        <w:pStyle w:val="NoSpacing"/>
        <w:rPr>
          <w:rFonts w:ascii="Arial" w:hAnsi="Arial" w:cs="Arial"/>
          <w:b/>
          <w:highlight w:val="yellow"/>
        </w:rPr>
      </w:pPr>
      <w:bookmarkStart w:id="1" w:name="_Hlk219284361"/>
      <w:bookmarkStart w:id="2" w:name="_Hlk198031404"/>
      <w:r w:rsidRPr="00075D3D">
        <w:rPr>
          <w:rFonts w:ascii="Arial" w:hAnsi="Arial" w:cs="Arial"/>
          <w:b/>
          <w:highlight w:val="yellow"/>
        </w:rPr>
        <w:t>Disclaimer (Artificial intelligence)</w:t>
      </w:r>
    </w:p>
    <w:p w14:paraId="68EE8414" w14:textId="77777777" w:rsidR="000973F7" w:rsidRPr="00005ED1" w:rsidRDefault="000973F7" w:rsidP="000973F7">
      <w:pPr>
        <w:pStyle w:val="NoSpacing"/>
        <w:rPr>
          <w:rFonts w:ascii="Arial" w:hAnsi="Arial" w:cs="Arial"/>
          <w:highlight w:val="yellow"/>
        </w:rPr>
      </w:pPr>
    </w:p>
    <w:p w14:paraId="214DD280" w14:textId="77777777" w:rsidR="000973F7" w:rsidRPr="00005ED1" w:rsidRDefault="000973F7" w:rsidP="000973F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4F629B0E" w14:textId="77777777" w:rsidR="00107AEF" w:rsidRDefault="00107AEF" w:rsidP="0082387E">
      <w:pPr>
        <w:spacing w:line="360" w:lineRule="auto"/>
        <w:jc w:val="both"/>
        <w:rPr>
          <w:rFonts w:ascii="Times New Roman" w:hAnsi="Times New Roman" w:cs="Times New Roman"/>
          <w:b/>
          <w:bCs/>
          <w:sz w:val="24"/>
          <w:szCs w:val="24"/>
        </w:rPr>
      </w:pPr>
    </w:p>
    <w:p w14:paraId="3B25F7D1" w14:textId="61AD45FB" w:rsidR="009A1AAF" w:rsidRPr="003337DE" w:rsidRDefault="003337DE" w:rsidP="0082387E">
      <w:pPr>
        <w:spacing w:line="360" w:lineRule="auto"/>
        <w:jc w:val="both"/>
        <w:rPr>
          <w:rFonts w:ascii="Times New Roman" w:hAnsi="Times New Roman" w:cs="Times New Roman"/>
          <w:b/>
          <w:bCs/>
          <w:sz w:val="24"/>
          <w:szCs w:val="24"/>
        </w:rPr>
      </w:pPr>
      <w:r w:rsidRPr="003337DE">
        <w:rPr>
          <w:rFonts w:ascii="Times New Roman" w:hAnsi="Times New Roman" w:cs="Times New Roman"/>
          <w:b/>
          <w:bCs/>
          <w:sz w:val="24"/>
          <w:szCs w:val="24"/>
        </w:rPr>
        <w:t>REFERENCE</w:t>
      </w:r>
    </w:p>
    <w:p w14:paraId="2103BF8D"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Alaka P A (2014) An assessment of water quality of </w:t>
      </w:r>
      <w:proofErr w:type="spellStart"/>
      <w:r w:rsidRPr="007650DF">
        <w:rPr>
          <w:rFonts w:ascii="Times New Roman" w:hAnsi="Times New Roman" w:cs="Times New Roman"/>
          <w:sz w:val="24"/>
          <w:szCs w:val="24"/>
        </w:rPr>
        <w:t>Borgaon</w:t>
      </w:r>
      <w:proofErr w:type="spellEnd"/>
      <w:r w:rsidRPr="007650DF">
        <w:rPr>
          <w:rFonts w:ascii="Times New Roman" w:hAnsi="Times New Roman" w:cs="Times New Roman"/>
          <w:sz w:val="24"/>
          <w:szCs w:val="24"/>
        </w:rPr>
        <w:t xml:space="preserve"> reservoir in </w:t>
      </w:r>
      <w:proofErr w:type="spellStart"/>
      <w:r w:rsidRPr="007650DF">
        <w:rPr>
          <w:rFonts w:ascii="Times New Roman" w:hAnsi="Times New Roman" w:cs="Times New Roman"/>
          <w:sz w:val="24"/>
          <w:szCs w:val="24"/>
        </w:rPr>
        <w:t>Sangli</w:t>
      </w:r>
      <w:proofErr w:type="spellEnd"/>
      <w:r w:rsidRPr="007650DF">
        <w:rPr>
          <w:rFonts w:ascii="Times New Roman" w:hAnsi="Times New Roman" w:cs="Times New Roman"/>
          <w:sz w:val="24"/>
          <w:szCs w:val="24"/>
        </w:rPr>
        <w:t xml:space="preserve"> district of Maharashtra, India. Int. Res. J. Environ. Sci. 3(5), 48-53.</w:t>
      </w:r>
    </w:p>
    <w:p w14:paraId="27D8403E"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APHA (1998) Standard methods for the examination of water and waste water. (20 ed.). American Public Health Association, Washington D.C. </w:t>
      </w:r>
    </w:p>
    <w:p w14:paraId="2E2550F5"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9D7DD3">
        <w:rPr>
          <w:rFonts w:ascii="Times New Roman" w:hAnsi="Times New Roman" w:cs="Times New Roman"/>
          <w:sz w:val="24"/>
          <w:szCs w:val="24"/>
        </w:rPr>
        <w:t>Bharamal</w:t>
      </w:r>
      <w:proofErr w:type="spellEnd"/>
      <w:r w:rsidRPr="009D7DD3">
        <w:rPr>
          <w:rFonts w:ascii="Times New Roman" w:hAnsi="Times New Roman" w:cs="Times New Roman"/>
          <w:sz w:val="24"/>
          <w:szCs w:val="24"/>
        </w:rPr>
        <w:t xml:space="preserve"> D L and </w:t>
      </w:r>
      <w:proofErr w:type="spellStart"/>
      <w:r w:rsidRPr="009D7DD3">
        <w:rPr>
          <w:rFonts w:ascii="Times New Roman" w:hAnsi="Times New Roman" w:cs="Times New Roman"/>
          <w:sz w:val="24"/>
          <w:szCs w:val="24"/>
        </w:rPr>
        <w:t>Korgaonkar</w:t>
      </w:r>
      <w:proofErr w:type="spellEnd"/>
      <w:r w:rsidRPr="009D7DD3">
        <w:rPr>
          <w:rFonts w:ascii="Times New Roman" w:hAnsi="Times New Roman" w:cs="Times New Roman"/>
          <w:sz w:val="24"/>
          <w:szCs w:val="24"/>
        </w:rPr>
        <w:t xml:space="preserve"> D S (2014) Determination of water quality index of </w:t>
      </w:r>
      <w:proofErr w:type="spellStart"/>
      <w:r w:rsidRPr="009D7DD3">
        <w:rPr>
          <w:rFonts w:ascii="Times New Roman" w:hAnsi="Times New Roman" w:cs="Times New Roman"/>
          <w:sz w:val="24"/>
          <w:szCs w:val="24"/>
        </w:rPr>
        <w:t>Palnekond</w:t>
      </w:r>
      <w:proofErr w:type="spellEnd"/>
      <w:r w:rsidRPr="009D7DD3">
        <w:rPr>
          <w:rFonts w:ascii="Times New Roman" w:hAnsi="Times New Roman" w:cs="Times New Roman"/>
          <w:sz w:val="24"/>
          <w:szCs w:val="24"/>
        </w:rPr>
        <w:t xml:space="preserve"> reservoir in </w:t>
      </w:r>
      <w:proofErr w:type="spellStart"/>
      <w:r w:rsidRPr="009D7DD3">
        <w:rPr>
          <w:rFonts w:ascii="Times New Roman" w:hAnsi="Times New Roman" w:cs="Times New Roman"/>
          <w:sz w:val="24"/>
          <w:szCs w:val="24"/>
        </w:rPr>
        <w:t>Sawantwadi</w:t>
      </w:r>
      <w:proofErr w:type="spellEnd"/>
      <w:r w:rsidRPr="009D7DD3">
        <w:rPr>
          <w:rFonts w:ascii="Times New Roman" w:hAnsi="Times New Roman" w:cs="Times New Roman"/>
          <w:sz w:val="24"/>
          <w:szCs w:val="24"/>
        </w:rPr>
        <w:t xml:space="preserve"> Taluka, Sindhudurg. Int. J. Curr. </w:t>
      </w:r>
      <w:proofErr w:type="spellStart"/>
      <w:r w:rsidRPr="009D7DD3">
        <w:rPr>
          <w:rFonts w:ascii="Times New Roman" w:hAnsi="Times New Roman" w:cs="Times New Roman"/>
          <w:sz w:val="24"/>
          <w:szCs w:val="24"/>
        </w:rPr>
        <w:t>Microbiol</w:t>
      </w:r>
      <w:proofErr w:type="spellEnd"/>
      <w:r w:rsidRPr="009D7DD3">
        <w:rPr>
          <w:rFonts w:ascii="Times New Roman" w:hAnsi="Times New Roman" w:cs="Times New Roman"/>
          <w:sz w:val="24"/>
          <w:szCs w:val="24"/>
        </w:rPr>
        <w:t>. App. Sci. 3(6), 819-830.</w:t>
      </w:r>
    </w:p>
    <w:p w14:paraId="689F96F3"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Bharathi, H. R., </w:t>
      </w:r>
      <w:proofErr w:type="spellStart"/>
      <w:r w:rsidRPr="00267C93">
        <w:rPr>
          <w:rFonts w:ascii="Times New Roman" w:hAnsi="Times New Roman" w:cs="Times New Roman"/>
          <w:sz w:val="24"/>
          <w:szCs w:val="24"/>
        </w:rPr>
        <w:t>Manjappa</w:t>
      </w:r>
      <w:proofErr w:type="spellEnd"/>
      <w:r w:rsidRPr="00267C93">
        <w:rPr>
          <w:rFonts w:ascii="Times New Roman" w:hAnsi="Times New Roman" w:cs="Times New Roman"/>
          <w:sz w:val="24"/>
          <w:szCs w:val="24"/>
        </w:rPr>
        <w:t xml:space="preserve">, S., Suresh, T., &amp; Suresh, B. (2016). Evaluation of water quality index of water bodies </w:t>
      </w:r>
      <w:proofErr w:type="spellStart"/>
      <w:r w:rsidRPr="00267C93">
        <w:rPr>
          <w:rFonts w:ascii="Times New Roman" w:hAnsi="Times New Roman" w:cs="Times New Roman"/>
          <w:sz w:val="24"/>
          <w:szCs w:val="24"/>
        </w:rPr>
        <w:t>Channarayapatna</w:t>
      </w:r>
      <w:proofErr w:type="spellEnd"/>
      <w:r w:rsidRPr="00267C93">
        <w:rPr>
          <w:rFonts w:ascii="Times New Roman" w:hAnsi="Times New Roman" w:cs="Times New Roman"/>
          <w:sz w:val="24"/>
          <w:szCs w:val="24"/>
        </w:rPr>
        <w:t xml:space="preserve"> taluk, Karnataka region, India. </w:t>
      </w:r>
      <w:r w:rsidRPr="00267C93">
        <w:rPr>
          <w:rFonts w:ascii="Times New Roman" w:hAnsi="Times New Roman" w:cs="Times New Roman"/>
          <w:i/>
          <w:iCs/>
          <w:sz w:val="24"/>
          <w:szCs w:val="24"/>
        </w:rPr>
        <w:t>International Journal of Applied Sciences and Biotechnology</w:t>
      </w:r>
      <w:r w:rsidRPr="00267C93">
        <w:rPr>
          <w:rFonts w:ascii="Times New Roman" w:hAnsi="Times New Roman" w:cs="Times New Roman"/>
          <w:sz w:val="24"/>
          <w:szCs w:val="24"/>
        </w:rPr>
        <w:t>, </w:t>
      </w:r>
      <w:r w:rsidRPr="00267C93">
        <w:rPr>
          <w:rFonts w:ascii="Times New Roman" w:hAnsi="Times New Roman" w:cs="Times New Roman"/>
          <w:i/>
          <w:iCs/>
          <w:sz w:val="24"/>
          <w:szCs w:val="24"/>
        </w:rPr>
        <w:t>4</w:t>
      </w:r>
      <w:r w:rsidRPr="00267C93">
        <w:rPr>
          <w:rFonts w:ascii="Times New Roman" w:hAnsi="Times New Roman" w:cs="Times New Roman"/>
          <w:sz w:val="24"/>
          <w:szCs w:val="24"/>
        </w:rPr>
        <w:t>(4), 475-482.</w:t>
      </w:r>
    </w:p>
    <w:p w14:paraId="4D6EE136"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BB48CF">
        <w:rPr>
          <w:rFonts w:ascii="Times New Roman" w:hAnsi="Times New Roman" w:cs="Times New Roman"/>
          <w:sz w:val="24"/>
          <w:szCs w:val="24"/>
        </w:rPr>
        <w:t xml:space="preserve">Bhat SA, Pandit AK (2014). Surface water quality assessment of </w:t>
      </w:r>
      <w:proofErr w:type="spellStart"/>
      <w:r w:rsidRPr="00BB48CF">
        <w:rPr>
          <w:rFonts w:ascii="Times New Roman" w:hAnsi="Times New Roman" w:cs="Times New Roman"/>
          <w:sz w:val="24"/>
          <w:szCs w:val="24"/>
        </w:rPr>
        <w:t>Wular</w:t>
      </w:r>
      <w:proofErr w:type="spellEnd"/>
      <w:r w:rsidRPr="00BB48CF">
        <w:rPr>
          <w:rFonts w:ascii="Times New Roman" w:hAnsi="Times New Roman" w:cs="Times New Roman"/>
          <w:sz w:val="24"/>
          <w:szCs w:val="24"/>
        </w:rPr>
        <w:t xml:space="preserve"> Lake, a </w:t>
      </w:r>
      <w:proofErr w:type="spellStart"/>
      <w:r w:rsidRPr="00BB48CF">
        <w:rPr>
          <w:rFonts w:ascii="Times New Roman" w:hAnsi="Times New Roman" w:cs="Times New Roman"/>
          <w:sz w:val="24"/>
          <w:szCs w:val="24"/>
        </w:rPr>
        <w:t>ramsar</w:t>
      </w:r>
      <w:proofErr w:type="spellEnd"/>
      <w:r w:rsidRPr="00BB48CF">
        <w:rPr>
          <w:rFonts w:ascii="Times New Roman" w:hAnsi="Times New Roman" w:cs="Times New Roman"/>
          <w:sz w:val="24"/>
          <w:szCs w:val="24"/>
        </w:rPr>
        <w:t xml:space="preserve"> site in Kashmir Himalaya, using </w:t>
      </w:r>
      <w:proofErr w:type="spellStart"/>
      <w:r w:rsidRPr="00BB48CF">
        <w:rPr>
          <w:rFonts w:ascii="Times New Roman" w:hAnsi="Times New Roman" w:cs="Times New Roman"/>
          <w:sz w:val="24"/>
          <w:szCs w:val="24"/>
        </w:rPr>
        <w:t>discri</w:t>
      </w:r>
      <w:proofErr w:type="spellEnd"/>
      <w:r w:rsidRPr="00BB48CF">
        <w:rPr>
          <w:rFonts w:ascii="Times New Roman" w:hAnsi="Times New Roman" w:cs="Times New Roman"/>
          <w:sz w:val="24"/>
          <w:szCs w:val="24"/>
        </w:rPr>
        <w:t xml:space="preserve"> </w:t>
      </w:r>
      <w:proofErr w:type="spellStart"/>
      <w:r w:rsidRPr="00BB48CF">
        <w:rPr>
          <w:rFonts w:ascii="Times New Roman" w:hAnsi="Times New Roman" w:cs="Times New Roman"/>
          <w:sz w:val="24"/>
          <w:szCs w:val="24"/>
        </w:rPr>
        <w:t>minant</w:t>
      </w:r>
      <w:proofErr w:type="spellEnd"/>
      <w:r w:rsidRPr="00BB48CF">
        <w:rPr>
          <w:rFonts w:ascii="Times New Roman" w:hAnsi="Times New Roman" w:cs="Times New Roman"/>
          <w:sz w:val="24"/>
          <w:szCs w:val="24"/>
        </w:rPr>
        <w:t xml:space="preserve"> analysis and WQI. J. </w:t>
      </w:r>
      <w:proofErr w:type="spellStart"/>
      <w:r w:rsidRPr="00BB48CF">
        <w:rPr>
          <w:rFonts w:ascii="Times New Roman" w:hAnsi="Times New Roman" w:cs="Times New Roman"/>
          <w:sz w:val="24"/>
          <w:szCs w:val="24"/>
        </w:rPr>
        <w:t>Ecosyst</w:t>
      </w:r>
      <w:proofErr w:type="spellEnd"/>
      <w:r w:rsidRPr="00BB48CF">
        <w:rPr>
          <w:rFonts w:ascii="Times New Roman" w:hAnsi="Times New Roman" w:cs="Times New Roman"/>
          <w:sz w:val="24"/>
          <w:szCs w:val="24"/>
        </w:rPr>
        <w:t>. 2014</w:t>
      </w:r>
    </w:p>
    <w:p w14:paraId="31C2B4E7"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5B11C1">
        <w:rPr>
          <w:rFonts w:ascii="Times New Roman" w:hAnsi="Times New Roman" w:cs="Times New Roman"/>
          <w:sz w:val="24"/>
          <w:szCs w:val="24"/>
        </w:rPr>
        <w:t>CCME (Canadian Council of Ministers of the Environment) (2005) Standard Methods for the examinations of water and wastewater, American Public Health Association, Washington DC.</w:t>
      </w:r>
    </w:p>
    <w:p w14:paraId="15A2C50E"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Cude C G (2001) Oregon water quality index: A tool for evaluating water quality management effectiveness. J. American Water Research Assoc. 37, 125-137.</w:t>
      </w:r>
    </w:p>
    <w:p w14:paraId="206E7A56"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Dubey R K, Hussain J, Malhotra N and Mehta A (2014) Ground water quality and water quality index of Dwarka district of National capital of India. I J R E T 3(4), 85-93.</w:t>
      </w:r>
    </w:p>
    <w:p w14:paraId="4957FD53"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5B11C1">
        <w:rPr>
          <w:rFonts w:ascii="Times New Roman" w:hAnsi="Times New Roman" w:cs="Times New Roman"/>
          <w:sz w:val="24"/>
          <w:szCs w:val="24"/>
        </w:rPr>
        <w:t>Garg R K, Rao R J and Saksena D N (2009) Water quality and conservation management of</w:t>
      </w:r>
      <w:r>
        <w:rPr>
          <w:rFonts w:ascii="Times New Roman" w:hAnsi="Times New Roman" w:cs="Times New Roman"/>
          <w:sz w:val="24"/>
          <w:szCs w:val="24"/>
        </w:rPr>
        <w:t xml:space="preserve"> </w:t>
      </w:r>
      <w:r w:rsidRPr="005B11C1">
        <w:rPr>
          <w:rFonts w:ascii="Times New Roman" w:hAnsi="Times New Roman" w:cs="Times New Roman"/>
          <w:sz w:val="24"/>
          <w:szCs w:val="24"/>
        </w:rPr>
        <w:t>Ramsagar reservoir, Datia, Madhya Pradesh. J. Exp. Biol. 30(5), 909-916.</w:t>
      </w:r>
    </w:p>
    <w:p w14:paraId="4F9E28F3"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5B11C1">
        <w:rPr>
          <w:rFonts w:ascii="Times New Roman" w:hAnsi="Times New Roman" w:cs="Times New Roman"/>
          <w:sz w:val="24"/>
          <w:szCs w:val="24"/>
        </w:rPr>
        <w:t>Giriyappanavar</w:t>
      </w:r>
      <w:proofErr w:type="spellEnd"/>
      <w:r w:rsidRPr="005B11C1">
        <w:rPr>
          <w:rFonts w:ascii="Times New Roman" w:hAnsi="Times New Roman" w:cs="Times New Roman"/>
          <w:sz w:val="24"/>
          <w:szCs w:val="24"/>
        </w:rPr>
        <w:t xml:space="preserve"> B S and Patil R </w:t>
      </w:r>
      <w:proofErr w:type="spellStart"/>
      <w:r w:rsidRPr="005B11C1">
        <w:rPr>
          <w:rFonts w:ascii="Times New Roman" w:hAnsi="Times New Roman" w:cs="Times New Roman"/>
          <w:sz w:val="24"/>
          <w:szCs w:val="24"/>
        </w:rPr>
        <w:t>R</w:t>
      </w:r>
      <w:proofErr w:type="spellEnd"/>
      <w:r w:rsidRPr="005B11C1">
        <w:rPr>
          <w:rFonts w:ascii="Times New Roman" w:hAnsi="Times New Roman" w:cs="Times New Roman"/>
          <w:sz w:val="24"/>
          <w:szCs w:val="24"/>
        </w:rPr>
        <w:t xml:space="preserve"> (2013) Water Quality Assessment of </w:t>
      </w:r>
      <w:proofErr w:type="spellStart"/>
      <w:r w:rsidRPr="005B11C1">
        <w:rPr>
          <w:rFonts w:ascii="Times New Roman" w:hAnsi="Times New Roman" w:cs="Times New Roman"/>
          <w:sz w:val="24"/>
          <w:szCs w:val="24"/>
        </w:rPr>
        <w:t>Gullava</w:t>
      </w:r>
      <w:proofErr w:type="spellEnd"/>
      <w:r w:rsidRPr="005B11C1">
        <w:rPr>
          <w:rFonts w:ascii="Times New Roman" w:hAnsi="Times New Roman" w:cs="Times New Roman"/>
          <w:sz w:val="24"/>
          <w:szCs w:val="24"/>
        </w:rPr>
        <w:t xml:space="preserve"> Reservoir of Belgaum District Using NSF-WQI. I J S R. 2(4), 71-72.</w:t>
      </w:r>
    </w:p>
    <w:p w14:paraId="0195DD47"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lastRenderedPageBreak/>
        <w:t>Gowda, K., &amp; Sridhara, M. V. (2007). Conservation of tanks/lakes in the Bangalore metropolitan area. </w:t>
      </w:r>
      <w:r w:rsidRPr="00267C93">
        <w:rPr>
          <w:rFonts w:ascii="Times New Roman" w:hAnsi="Times New Roman" w:cs="Times New Roman"/>
          <w:i/>
          <w:iCs/>
          <w:sz w:val="24"/>
          <w:szCs w:val="24"/>
        </w:rPr>
        <w:t>Management of Environmental Quality: An International Journal</w:t>
      </w:r>
      <w:r w:rsidRPr="00267C93">
        <w:rPr>
          <w:rFonts w:ascii="Times New Roman" w:hAnsi="Times New Roman" w:cs="Times New Roman"/>
          <w:sz w:val="24"/>
          <w:szCs w:val="24"/>
        </w:rPr>
        <w:t>, </w:t>
      </w:r>
      <w:r w:rsidRPr="00267C93">
        <w:rPr>
          <w:rFonts w:ascii="Times New Roman" w:hAnsi="Times New Roman" w:cs="Times New Roman"/>
          <w:i/>
          <w:iCs/>
          <w:sz w:val="24"/>
          <w:szCs w:val="24"/>
        </w:rPr>
        <w:t>18</w:t>
      </w:r>
      <w:r w:rsidRPr="00267C93">
        <w:rPr>
          <w:rFonts w:ascii="Times New Roman" w:hAnsi="Times New Roman" w:cs="Times New Roman"/>
          <w:sz w:val="24"/>
          <w:szCs w:val="24"/>
        </w:rPr>
        <w:t>(2), 137-151.</w:t>
      </w:r>
    </w:p>
    <w:p w14:paraId="6D56AEF4"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7650DF">
        <w:rPr>
          <w:rFonts w:ascii="Times New Roman" w:hAnsi="Times New Roman" w:cs="Times New Roman"/>
          <w:sz w:val="24"/>
          <w:szCs w:val="24"/>
        </w:rPr>
        <w:t>Hulyal</w:t>
      </w:r>
      <w:proofErr w:type="spellEnd"/>
      <w:r w:rsidRPr="007650DF">
        <w:rPr>
          <w:rFonts w:ascii="Times New Roman" w:hAnsi="Times New Roman" w:cs="Times New Roman"/>
          <w:sz w:val="24"/>
          <w:szCs w:val="24"/>
        </w:rPr>
        <w:t xml:space="preserve"> S B and </w:t>
      </w:r>
      <w:proofErr w:type="spellStart"/>
      <w:r w:rsidRPr="007650DF">
        <w:rPr>
          <w:rFonts w:ascii="Times New Roman" w:hAnsi="Times New Roman" w:cs="Times New Roman"/>
          <w:sz w:val="24"/>
          <w:szCs w:val="24"/>
        </w:rPr>
        <w:t>Kaliwal</w:t>
      </w:r>
      <w:proofErr w:type="spellEnd"/>
      <w:r w:rsidRPr="007650DF">
        <w:rPr>
          <w:rFonts w:ascii="Times New Roman" w:hAnsi="Times New Roman" w:cs="Times New Roman"/>
          <w:sz w:val="24"/>
          <w:szCs w:val="24"/>
        </w:rPr>
        <w:t xml:space="preserve"> B </w:t>
      </w:r>
      <w:proofErr w:type="spellStart"/>
      <w:r w:rsidRPr="007650DF">
        <w:rPr>
          <w:rFonts w:ascii="Times New Roman" w:hAnsi="Times New Roman" w:cs="Times New Roman"/>
          <w:sz w:val="24"/>
          <w:szCs w:val="24"/>
        </w:rPr>
        <w:t>B</w:t>
      </w:r>
      <w:proofErr w:type="spellEnd"/>
      <w:r w:rsidRPr="007650DF">
        <w:rPr>
          <w:rFonts w:ascii="Times New Roman" w:hAnsi="Times New Roman" w:cs="Times New Roman"/>
          <w:sz w:val="24"/>
          <w:szCs w:val="24"/>
        </w:rPr>
        <w:t xml:space="preserve"> (2011) Seasonal Variations in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 Chemical Characteristics of </w:t>
      </w:r>
      <w:proofErr w:type="spellStart"/>
      <w:r w:rsidRPr="007650DF">
        <w:rPr>
          <w:rFonts w:ascii="Times New Roman" w:hAnsi="Times New Roman" w:cs="Times New Roman"/>
          <w:sz w:val="24"/>
          <w:szCs w:val="24"/>
        </w:rPr>
        <w:t>Almatti</w:t>
      </w:r>
      <w:proofErr w:type="spellEnd"/>
      <w:r w:rsidRPr="007650DF">
        <w:rPr>
          <w:rFonts w:ascii="Times New Roman" w:hAnsi="Times New Roman" w:cs="Times New Roman"/>
          <w:sz w:val="24"/>
          <w:szCs w:val="24"/>
        </w:rPr>
        <w:t xml:space="preserve"> Reservoir of </w:t>
      </w:r>
      <w:proofErr w:type="spellStart"/>
      <w:r w:rsidRPr="007650DF">
        <w:rPr>
          <w:rFonts w:ascii="Times New Roman" w:hAnsi="Times New Roman" w:cs="Times New Roman"/>
          <w:sz w:val="24"/>
          <w:szCs w:val="24"/>
        </w:rPr>
        <w:t>Bijapur</w:t>
      </w:r>
      <w:proofErr w:type="spellEnd"/>
      <w:r w:rsidRPr="007650DF">
        <w:rPr>
          <w:rFonts w:ascii="Times New Roman" w:hAnsi="Times New Roman" w:cs="Times New Roman"/>
          <w:sz w:val="24"/>
          <w:szCs w:val="24"/>
        </w:rPr>
        <w:t xml:space="preserve"> district, Karnataka State. I J E P 1(1), 58-67.</w:t>
      </w:r>
    </w:p>
    <w:p w14:paraId="3182AF65"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proofErr w:type="spellStart"/>
      <w:r w:rsidRPr="006F7404">
        <w:rPr>
          <w:rFonts w:ascii="Times New Roman" w:hAnsi="Times New Roman" w:cs="Times New Roman"/>
          <w:sz w:val="24"/>
          <w:szCs w:val="24"/>
        </w:rPr>
        <w:t>Kangabam</w:t>
      </w:r>
      <w:proofErr w:type="spellEnd"/>
      <w:r w:rsidRPr="006F7404">
        <w:rPr>
          <w:rFonts w:ascii="Times New Roman" w:hAnsi="Times New Roman" w:cs="Times New Roman"/>
          <w:sz w:val="24"/>
          <w:szCs w:val="24"/>
        </w:rPr>
        <w:t xml:space="preserve"> RD, </w:t>
      </w:r>
      <w:proofErr w:type="spellStart"/>
      <w:r w:rsidRPr="006F7404">
        <w:rPr>
          <w:rFonts w:ascii="Times New Roman" w:hAnsi="Times New Roman" w:cs="Times New Roman"/>
          <w:sz w:val="24"/>
          <w:szCs w:val="24"/>
        </w:rPr>
        <w:t>Bhoominathan</w:t>
      </w:r>
      <w:proofErr w:type="spellEnd"/>
      <w:r w:rsidRPr="006F7404">
        <w:rPr>
          <w:rFonts w:ascii="Times New Roman" w:hAnsi="Times New Roman" w:cs="Times New Roman"/>
          <w:sz w:val="24"/>
          <w:szCs w:val="24"/>
        </w:rPr>
        <w:t xml:space="preserve"> SD, Kanagaraj S, Govindaraju M (2017) Development of a water quality index (WQI) for the </w:t>
      </w:r>
      <w:proofErr w:type="spellStart"/>
      <w:r w:rsidRPr="006F7404">
        <w:rPr>
          <w:rFonts w:ascii="Times New Roman" w:hAnsi="Times New Roman" w:cs="Times New Roman"/>
          <w:sz w:val="24"/>
          <w:szCs w:val="24"/>
        </w:rPr>
        <w:t>Loktak</w:t>
      </w:r>
      <w:proofErr w:type="spellEnd"/>
      <w:r w:rsidRPr="006F7404">
        <w:rPr>
          <w:rFonts w:ascii="Times New Roman" w:hAnsi="Times New Roman" w:cs="Times New Roman"/>
          <w:sz w:val="24"/>
          <w:szCs w:val="24"/>
        </w:rPr>
        <w:t xml:space="preserve"> Lake in India. Appl Water Sci 7(6):2907–2918</w:t>
      </w:r>
    </w:p>
    <w:p w14:paraId="7D8F722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843F42">
        <w:rPr>
          <w:rFonts w:ascii="Times New Roman" w:hAnsi="Times New Roman" w:cs="Times New Roman"/>
          <w:sz w:val="24"/>
          <w:szCs w:val="24"/>
        </w:rPr>
        <w:t xml:space="preserve">han, A.A., Gaur, R.Z., Mehrotra, I., Diamantis, V., Lew, B. &amp; Kazmi, A.A. (2014). Performance assessment of different STPs based on UASB followed by aerobic post treatment systems. J Environ Health Sci Eng., https :// doi.org/10.1186/2052-336x-12-43 </w:t>
      </w:r>
    </w:p>
    <w:p w14:paraId="031B58C7"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bookmarkStart w:id="3" w:name="_Hlk222318851"/>
      <w:proofErr w:type="spellStart"/>
      <w:r>
        <w:rPr>
          <w:rFonts w:ascii="Times New Roman" w:hAnsi="Times New Roman" w:cs="Times New Roman"/>
          <w:sz w:val="24"/>
          <w:szCs w:val="24"/>
        </w:rPr>
        <w:t>K</w:t>
      </w:r>
      <w:r w:rsidRPr="00A96595">
        <w:rPr>
          <w:rFonts w:ascii="Times New Roman" w:hAnsi="Times New Roman" w:cs="Times New Roman"/>
          <w:sz w:val="24"/>
          <w:szCs w:val="24"/>
        </w:rPr>
        <w:t>odom</w:t>
      </w:r>
      <w:proofErr w:type="spellEnd"/>
      <w:r w:rsidRPr="00A96595">
        <w:rPr>
          <w:rFonts w:ascii="Times New Roman" w:hAnsi="Times New Roman" w:cs="Times New Roman"/>
          <w:sz w:val="24"/>
          <w:szCs w:val="24"/>
        </w:rPr>
        <w:t xml:space="preserve"> K, </w:t>
      </w:r>
      <w:proofErr w:type="spellStart"/>
      <w:r w:rsidRPr="00A96595">
        <w:rPr>
          <w:rFonts w:ascii="Times New Roman" w:hAnsi="Times New Roman" w:cs="Times New Roman"/>
          <w:sz w:val="24"/>
          <w:szCs w:val="24"/>
        </w:rPr>
        <w:t>Onoyinka</w:t>
      </w:r>
      <w:proofErr w:type="spellEnd"/>
      <w:r w:rsidRPr="00A96595">
        <w:rPr>
          <w:rFonts w:ascii="Times New Roman" w:hAnsi="Times New Roman" w:cs="Times New Roman"/>
          <w:sz w:val="24"/>
          <w:szCs w:val="24"/>
        </w:rPr>
        <w:t xml:space="preserve"> AA. </w:t>
      </w:r>
      <w:proofErr w:type="spellStart"/>
      <w:r w:rsidRPr="00A96595">
        <w:rPr>
          <w:rFonts w:ascii="Times New Roman" w:hAnsi="Times New Roman" w:cs="Times New Roman"/>
          <w:sz w:val="24"/>
          <w:szCs w:val="24"/>
        </w:rPr>
        <w:t>Mkude</w:t>
      </w:r>
      <w:proofErr w:type="spellEnd"/>
      <w:r w:rsidRPr="00A96595">
        <w:rPr>
          <w:rFonts w:ascii="Times New Roman" w:hAnsi="Times New Roman" w:cs="Times New Roman"/>
          <w:sz w:val="24"/>
          <w:szCs w:val="24"/>
        </w:rPr>
        <w:t xml:space="preserve"> IT, </w:t>
      </w:r>
      <w:proofErr w:type="spellStart"/>
      <w:r w:rsidRPr="00A96595">
        <w:rPr>
          <w:rFonts w:ascii="Times New Roman" w:hAnsi="Times New Roman" w:cs="Times New Roman"/>
          <w:sz w:val="24"/>
          <w:szCs w:val="24"/>
        </w:rPr>
        <w:t>Otu</w:t>
      </w:r>
      <w:proofErr w:type="spellEnd"/>
      <w:r w:rsidRPr="00A96595">
        <w:rPr>
          <w:rFonts w:ascii="Times New Roman" w:hAnsi="Times New Roman" w:cs="Times New Roman"/>
          <w:sz w:val="24"/>
          <w:szCs w:val="24"/>
        </w:rPr>
        <w:t xml:space="preserve"> SA, Yeboah JO (2018). Physicochemical parameters assessment and seasonal variations of surface water quality of the volta lake in Ghana</w:t>
      </w:r>
    </w:p>
    <w:p w14:paraId="4B2981AA"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7650DF">
        <w:rPr>
          <w:rFonts w:ascii="Times New Roman" w:hAnsi="Times New Roman" w:cs="Times New Roman"/>
          <w:sz w:val="24"/>
          <w:szCs w:val="24"/>
        </w:rPr>
        <w:t xml:space="preserve">umar A Bahadur (2009)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-chemical Studies on the Pollution Potential of River Kosi at Rampur (India). World J. </w:t>
      </w:r>
      <w:proofErr w:type="spellStart"/>
      <w:r w:rsidRPr="007650DF">
        <w:rPr>
          <w:rFonts w:ascii="Times New Roman" w:hAnsi="Times New Roman" w:cs="Times New Roman"/>
          <w:sz w:val="24"/>
          <w:szCs w:val="24"/>
        </w:rPr>
        <w:t>Agricult</w:t>
      </w:r>
      <w:proofErr w:type="spellEnd"/>
      <w:r w:rsidRPr="007650DF">
        <w:rPr>
          <w:rFonts w:ascii="Times New Roman" w:hAnsi="Times New Roman" w:cs="Times New Roman"/>
          <w:sz w:val="24"/>
          <w:szCs w:val="24"/>
        </w:rPr>
        <w:t>. Sci. 5(1), 1-4.</w:t>
      </w:r>
    </w:p>
    <w:p w14:paraId="12603985"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bookmarkStart w:id="4" w:name="_Hlk222318926"/>
      <w:bookmarkEnd w:id="3"/>
      <w:proofErr w:type="spellStart"/>
      <w:r>
        <w:rPr>
          <w:rFonts w:ascii="Times New Roman" w:hAnsi="Times New Roman" w:cs="Times New Roman"/>
          <w:sz w:val="24"/>
          <w:szCs w:val="24"/>
        </w:rPr>
        <w:t>L</w:t>
      </w:r>
      <w:r w:rsidRPr="00BB48CF">
        <w:rPr>
          <w:rFonts w:ascii="Times New Roman" w:hAnsi="Times New Roman" w:cs="Times New Roman"/>
          <w:sz w:val="24"/>
          <w:szCs w:val="24"/>
        </w:rPr>
        <w:t>odh</w:t>
      </w:r>
      <w:proofErr w:type="spellEnd"/>
      <w:r w:rsidRPr="00BB48CF">
        <w:rPr>
          <w:rFonts w:ascii="Times New Roman" w:hAnsi="Times New Roman" w:cs="Times New Roman"/>
          <w:sz w:val="24"/>
          <w:szCs w:val="24"/>
        </w:rPr>
        <w:t xml:space="preserve"> R, Paul R, Karmakar B, Das MK (2014) Physicochemical stud </w:t>
      </w:r>
      <w:proofErr w:type="spellStart"/>
      <w:r w:rsidRPr="00BB48CF">
        <w:rPr>
          <w:rFonts w:ascii="Times New Roman" w:hAnsi="Times New Roman" w:cs="Times New Roman"/>
          <w:sz w:val="24"/>
          <w:szCs w:val="24"/>
        </w:rPr>
        <w:t>ies</w:t>
      </w:r>
      <w:proofErr w:type="spellEnd"/>
      <w:r w:rsidRPr="00BB48CF">
        <w:rPr>
          <w:rFonts w:ascii="Times New Roman" w:hAnsi="Times New Roman" w:cs="Times New Roman"/>
          <w:sz w:val="24"/>
          <w:szCs w:val="24"/>
        </w:rPr>
        <w:t xml:space="preserve"> of water quality with special reference to ancient lakes of Udaipur City, Tripura, India. Int J Sci Res </w:t>
      </w:r>
      <w:proofErr w:type="spellStart"/>
      <w:r w:rsidRPr="00BB48CF">
        <w:rPr>
          <w:rFonts w:ascii="Times New Roman" w:hAnsi="Times New Roman" w:cs="Times New Roman"/>
          <w:sz w:val="24"/>
          <w:szCs w:val="24"/>
        </w:rPr>
        <w:t>Publ</w:t>
      </w:r>
      <w:proofErr w:type="spellEnd"/>
      <w:r w:rsidRPr="00BB48CF">
        <w:rPr>
          <w:rFonts w:ascii="Times New Roman" w:hAnsi="Times New Roman" w:cs="Times New Roman"/>
          <w:sz w:val="24"/>
          <w:szCs w:val="24"/>
        </w:rPr>
        <w:t xml:space="preserve"> 4(6):1–9</w:t>
      </w:r>
    </w:p>
    <w:p w14:paraId="108B56DF"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Ott WR (1978) Environmental Indices: Theory and Practice, Ann Arbor, MI (USA): Science Publishers Inc. </w:t>
      </w:r>
    </w:p>
    <w:p w14:paraId="4C905B4A"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Ouyang, Y. (2005). Evaluation of river water quality monitoring stations by principal component analysis. </w:t>
      </w:r>
      <w:r w:rsidRPr="00267C93">
        <w:rPr>
          <w:rFonts w:ascii="Times New Roman" w:hAnsi="Times New Roman" w:cs="Times New Roman"/>
          <w:i/>
          <w:iCs/>
          <w:sz w:val="24"/>
          <w:szCs w:val="24"/>
        </w:rPr>
        <w:t>Water research</w:t>
      </w:r>
      <w:r w:rsidRPr="00267C93">
        <w:rPr>
          <w:rFonts w:ascii="Times New Roman" w:hAnsi="Times New Roman" w:cs="Times New Roman"/>
          <w:sz w:val="24"/>
          <w:szCs w:val="24"/>
        </w:rPr>
        <w:t>, </w:t>
      </w:r>
      <w:r w:rsidRPr="00267C93">
        <w:rPr>
          <w:rFonts w:ascii="Times New Roman" w:hAnsi="Times New Roman" w:cs="Times New Roman"/>
          <w:i/>
          <w:iCs/>
          <w:sz w:val="24"/>
          <w:szCs w:val="24"/>
        </w:rPr>
        <w:t>39</w:t>
      </w:r>
      <w:r w:rsidRPr="00267C93">
        <w:rPr>
          <w:rFonts w:ascii="Times New Roman" w:hAnsi="Times New Roman" w:cs="Times New Roman"/>
          <w:sz w:val="24"/>
          <w:szCs w:val="24"/>
        </w:rPr>
        <w:t>(12), 2621-2635.</w:t>
      </w:r>
    </w:p>
    <w:bookmarkEnd w:id="4"/>
    <w:p w14:paraId="590AFB26"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Pradhan, S. K., Patnaik, D., &amp; Rout, S. P. (2001). Water Quality Index for the ground water around a phosphatic fertilizer plant. </w:t>
      </w:r>
      <w:r w:rsidRPr="00267C93">
        <w:rPr>
          <w:rFonts w:ascii="Times New Roman" w:hAnsi="Times New Roman" w:cs="Times New Roman"/>
          <w:i/>
          <w:iCs/>
          <w:sz w:val="24"/>
          <w:szCs w:val="24"/>
        </w:rPr>
        <w:t>Indian Journal of Environmental Protection</w:t>
      </w:r>
      <w:r w:rsidRPr="00267C93">
        <w:rPr>
          <w:rFonts w:ascii="Times New Roman" w:hAnsi="Times New Roman" w:cs="Times New Roman"/>
          <w:sz w:val="24"/>
          <w:szCs w:val="24"/>
        </w:rPr>
        <w:t>, </w:t>
      </w:r>
      <w:r w:rsidRPr="00267C93">
        <w:rPr>
          <w:rFonts w:ascii="Times New Roman" w:hAnsi="Times New Roman" w:cs="Times New Roman"/>
          <w:i/>
          <w:iCs/>
          <w:sz w:val="24"/>
          <w:szCs w:val="24"/>
        </w:rPr>
        <w:t>21</w:t>
      </w:r>
      <w:r w:rsidRPr="00267C93">
        <w:rPr>
          <w:rFonts w:ascii="Times New Roman" w:hAnsi="Times New Roman" w:cs="Times New Roman"/>
          <w:sz w:val="24"/>
          <w:szCs w:val="24"/>
        </w:rPr>
        <w:t>(4), 355-358.</w:t>
      </w:r>
    </w:p>
    <w:p w14:paraId="1551D5C5"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Rajmohan, N (2003) Major correlation in ground water of Kancheepuram region, South India, Indian J. Environ. </w:t>
      </w:r>
      <w:proofErr w:type="spellStart"/>
      <w:r w:rsidRPr="00267C93">
        <w:rPr>
          <w:rFonts w:ascii="Times New Roman" w:hAnsi="Times New Roman" w:cs="Times New Roman"/>
          <w:sz w:val="24"/>
          <w:szCs w:val="24"/>
        </w:rPr>
        <w:t>Hlth</w:t>
      </w:r>
      <w:proofErr w:type="spellEnd"/>
      <w:r w:rsidRPr="00267C93">
        <w:rPr>
          <w:rFonts w:ascii="Times New Roman" w:hAnsi="Times New Roman" w:cs="Times New Roman"/>
          <w:sz w:val="24"/>
          <w:szCs w:val="24"/>
        </w:rPr>
        <w:t>. 45(1): 1-5.</w:t>
      </w:r>
    </w:p>
    <w:p w14:paraId="5378A5D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7650DF">
        <w:rPr>
          <w:rFonts w:ascii="Times New Roman" w:hAnsi="Times New Roman" w:cs="Times New Roman"/>
          <w:sz w:val="24"/>
          <w:szCs w:val="24"/>
        </w:rPr>
        <w:t>awyer C H (1960) Chemistry for sanitary Engineers. McGraw Hill Book Co., New York.</w:t>
      </w:r>
    </w:p>
    <w:p w14:paraId="567F324C"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6F7404">
        <w:rPr>
          <w:rFonts w:ascii="Times New Roman" w:hAnsi="Times New Roman" w:cs="Times New Roman"/>
          <w:sz w:val="24"/>
          <w:szCs w:val="24"/>
        </w:rPr>
        <w:t xml:space="preserve">Sharma RC, Kumar R (2017) Water quality assessment of sacred </w:t>
      </w:r>
      <w:proofErr w:type="spellStart"/>
      <w:r w:rsidRPr="006F7404">
        <w:rPr>
          <w:rFonts w:ascii="Times New Roman" w:hAnsi="Times New Roman" w:cs="Times New Roman"/>
          <w:sz w:val="24"/>
          <w:szCs w:val="24"/>
        </w:rPr>
        <w:t>gla</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cial</w:t>
      </w:r>
      <w:proofErr w:type="spellEnd"/>
      <w:r w:rsidRPr="006F7404">
        <w:rPr>
          <w:rFonts w:ascii="Times New Roman" w:hAnsi="Times New Roman" w:cs="Times New Roman"/>
          <w:sz w:val="24"/>
          <w:szCs w:val="24"/>
        </w:rPr>
        <w:t xml:space="preserve"> Lake </w:t>
      </w:r>
      <w:proofErr w:type="spellStart"/>
      <w:r w:rsidRPr="006F7404">
        <w:rPr>
          <w:rFonts w:ascii="Times New Roman" w:hAnsi="Times New Roman" w:cs="Times New Roman"/>
          <w:sz w:val="24"/>
          <w:szCs w:val="24"/>
        </w:rPr>
        <w:t>Satopanth</w:t>
      </w:r>
      <w:proofErr w:type="spellEnd"/>
      <w:r w:rsidRPr="006F7404">
        <w:rPr>
          <w:rFonts w:ascii="Times New Roman" w:hAnsi="Times New Roman" w:cs="Times New Roman"/>
          <w:sz w:val="24"/>
          <w:szCs w:val="24"/>
        </w:rPr>
        <w:t xml:space="preserve"> of Garhwal Himalaya. India Appl. Water Sci. 7(8):4757–4764</w:t>
      </w:r>
    </w:p>
    <w:p w14:paraId="68B97DDA"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3C2BA9">
        <w:rPr>
          <w:rFonts w:ascii="Times New Roman" w:hAnsi="Times New Roman" w:cs="Times New Roman"/>
          <w:sz w:val="24"/>
          <w:szCs w:val="24"/>
        </w:rPr>
        <w:lastRenderedPageBreak/>
        <w:t xml:space="preserve">Sharma, P., </w:t>
      </w:r>
      <w:proofErr w:type="spellStart"/>
      <w:r w:rsidRPr="003C2BA9">
        <w:rPr>
          <w:rFonts w:ascii="Times New Roman" w:hAnsi="Times New Roman" w:cs="Times New Roman"/>
          <w:sz w:val="24"/>
          <w:szCs w:val="24"/>
        </w:rPr>
        <w:t>Khitoliya</w:t>
      </w:r>
      <w:proofErr w:type="spellEnd"/>
      <w:r w:rsidRPr="003C2BA9">
        <w:rPr>
          <w:rFonts w:ascii="Times New Roman" w:hAnsi="Times New Roman" w:cs="Times New Roman"/>
          <w:sz w:val="24"/>
          <w:szCs w:val="24"/>
        </w:rPr>
        <w:t xml:space="preserve">, R.K. &amp; Kumar, S. (2013). A comparative Sharma, P., </w:t>
      </w:r>
      <w:proofErr w:type="spellStart"/>
      <w:r w:rsidRPr="003C2BA9">
        <w:rPr>
          <w:rFonts w:ascii="Times New Roman" w:hAnsi="Times New Roman" w:cs="Times New Roman"/>
          <w:sz w:val="24"/>
          <w:szCs w:val="24"/>
        </w:rPr>
        <w:t>Khitoliya</w:t>
      </w:r>
      <w:proofErr w:type="spellEnd"/>
      <w:r w:rsidRPr="003C2BA9">
        <w:rPr>
          <w:rFonts w:ascii="Times New Roman" w:hAnsi="Times New Roman" w:cs="Times New Roman"/>
          <w:sz w:val="24"/>
          <w:szCs w:val="24"/>
        </w:rPr>
        <w:t xml:space="preserve">, R.K. &amp; Kumar, S. (2013). A comparative study of sewerage treatment plants with different </w:t>
      </w:r>
      <w:proofErr w:type="spellStart"/>
      <w:r w:rsidRPr="003C2BA9">
        <w:rPr>
          <w:rFonts w:ascii="Times New Roman" w:hAnsi="Times New Roman" w:cs="Times New Roman"/>
          <w:sz w:val="24"/>
          <w:szCs w:val="24"/>
        </w:rPr>
        <w:t>technolo</w:t>
      </w:r>
      <w:proofErr w:type="spellEnd"/>
      <w:r w:rsidRPr="003C2BA9">
        <w:rPr>
          <w:rFonts w:ascii="Times New Roman" w:hAnsi="Times New Roman" w:cs="Times New Roman"/>
          <w:sz w:val="24"/>
          <w:szCs w:val="24"/>
        </w:rPr>
        <w:t xml:space="preserve"> </w:t>
      </w:r>
      <w:proofErr w:type="spellStart"/>
      <w:r w:rsidRPr="003C2BA9">
        <w:rPr>
          <w:rFonts w:ascii="Times New Roman" w:hAnsi="Times New Roman" w:cs="Times New Roman"/>
          <w:sz w:val="24"/>
          <w:szCs w:val="24"/>
        </w:rPr>
        <w:t>gies</w:t>
      </w:r>
      <w:proofErr w:type="spellEnd"/>
      <w:r w:rsidRPr="003C2BA9">
        <w:rPr>
          <w:rFonts w:ascii="Times New Roman" w:hAnsi="Times New Roman" w:cs="Times New Roman"/>
          <w:sz w:val="24"/>
          <w:szCs w:val="24"/>
        </w:rPr>
        <w:t xml:space="preserve"> in the vicinity of Chandigarh city. J Environ Sci Toxi col Food Technol., 4(5): 113–121. </w:t>
      </w:r>
    </w:p>
    <w:p w14:paraId="2F1DF1C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67276C">
        <w:rPr>
          <w:rFonts w:ascii="Times New Roman" w:hAnsi="Times New Roman" w:cs="Times New Roman"/>
          <w:sz w:val="24"/>
          <w:szCs w:val="24"/>
        </w:rPr>
        <w:t xml:space="preserve">Singh RP, </w:t>
      </w:r>
      <w:proofErr w:type="spellStart"/>
      <w:r w:rsidRPr="0067276C">
        <w:rPr>
          <w:rFonts w:ascii="Times New Roman" w:hAnsi="Times New Roman" w:cs="Times New Roman"/>
          <w:sz w:val="24"/>
          <w:szCs w:val="24"/>
        </w:rPr>
        <w:t>Mangottiri</w:t>
      </w:r>
      <w:proofErr w:type="spellEnd"/>
      <w:r w:rsidRPr="0067276C">
        <w:rPr>
          <w:rFonts w:ascii="Times New Roman" w:hAnsi="Times New Roman" w:cs="Times New Roman"/>
          <w:sz w:val="24"/>
          <w:szCs w:val="24"/>
        </w:rPr>
        <w:t xml:space="preserve"> V, </w:t>
      </w:r>
      <w:proofErr w:type="spellStart"/>
      <w:r w:rsidRPr="0067276C">
        <w:rPr>
          <w:rFonts w:ascii="Times New Roman" w:hAnsi="Times New Roman" w:cs="Times New Roman"/>
          <w:sz w:val="24"/>
          <w:szCs w:val="24"/>
        </w:rPr>
        <w:t>Pandiyan</w:t>
      </w:r>
      <w:proofErr w:type="spellEnd"/>
      <w:r w:rsidRPr="0067276C">
        <w:rPr>
          <w:rFonts w:ascii="Times New Roman" w:hAnsi="Times New Roman" w:cs="Times New Roman"/>
          <w:sz w:val="24"/>
          <w:szCs w:val="24"/>
        </w:rPr>
        <w:t xml:space="preserve"> B (2020) Understanding the </w:t>
      </w:r>
      <w:proofErr w:type="spellStart"/>
      <w:r w:rsidRPr="0067276C">
        <w:rPr>
          <w:rFonts w:ascii="Times New Roman" w:hAnsi="Times New Roman" w:cs="Times New Roman"/>
          <w:sz w:val="24"/>
          <w:szCs w:val="24"/>
        </w:rPr>
        <w:t>vari</w:t>
      </w:r>
      <w:proofErr w:type="spellEnd"/>
      <w:r w:rsidRPr="0067276C">
        <w:rPr>
          <w:rFonts w:ascii="Times New Roman" w:hAnsi="Times New Roman" w:cs="Times New Roman"/>
          <w:sz w:val="24"/>
          <w:szCs w:val="24"/>
        </w:rPr>
        <w:t xml:space="preserve"> ability in estimation of water quality of lakes and reservoirs. In IOP Conference Series: Materials Science and Engineering. 955(1):012085</w:t>
      </w:r>
    </w:p>
    <w:p w14:paraId="2AD15A7A"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Singh, A. K., &amp; Jayakumar, S. (2016). Water quality assessment of Kanwar Lake, </w:t>
      </w:r>
      <w:proofErr w:type="spellStart"/>
      <w:r w:rsidRPr="00267C93">
        <w:rPr>
          <w:rFonts w:ascii="Times New Roman" w:hAnsi="Times New Roman" w:cs="Times New Roman"/>
          <w:sz w:val="24"/>
          <w:szCs w:val="24"/>
        </w:rPr>
        <w:t>Begusarai</w:t>
      </w:r>
      <w:proofErr w:type="spellEnd"/>
      <w:r w:rsidRPr="00267C93">
        <w:rPr>
          <w:rFonts w:ascii="Times New Roman" w:hAnsi="Times New Roman" w:cs="Times New Roman"/>
          <w:sz w:val="24"/>
          <w:szCs w:val="24"/>
        </w:rPr>
        <w:t>, Bihar, India. </w:t>
      </w:r>
      <w:r w:rsidRPr="00267C93">
        <w:rPr>
          <w:rFonts w:ascii="Times New Roman" w:hAnsi="Times New Roman" w:cs="Times New Roman"/>
          <w:i/>
          <w:iCs/>
          <w:sz w:val="24"/>
          <w:szCs w:val="24"/>
        </w:rPr>
        <w:t>Imperial Journal of Interdisciplinary Research</w:t>
      </w:r>
      <w:r w:rsidRPr="00267C93">
        <w:rPr>
          <w:rFonts w:ascii="Times New Roman" w:hAnsi="Times New Roman" w:cs="Times New Roman"/>
          <w:sz w:val="24"/>
          <w:szCs w:val="24"/>
        </w:rPr>
        <w:t>, </w:t>
      </w:r>
      <w:r w:rsidRPr="00267C93">
        <w:rPr>
          <w:rFonts w:ascii="Times New Roman" w:hAnsi="Times New Roman" w:cs="Times New Roman"/>
          <w:i/>
          <w:iCs/>
          <w:sz w:val="24"/>
          <w:szCs w:val="24"/>
        </w:rPr>
        <w:t>2</w:t>
      </w:r>
      <w:r w:rsidRPr="00267C93">
        <w:rPr>
          <w:rFonts w:ascii="Times New Roman" w:hAnsi="Times New Roman" w:cs="Times New Roman"/>
          <w:sz w:val="24"/>
          <w:szCs w:val="24"/>
        </w:rPr>
        <w:t>(4), 793-803.</w:t>
      </w:r>
    </w:p>
    <w:p w14:paraId="3C88C579"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6B7DA4">
        <w:rPr>
          <w:rFonts w:ascii="Times New Roman" w:hAnsi="Times New Roman" w:cs="Times New Roman"/>
          <w:sz w:val="24"/>
          <w:szCs w:val="24"/>
        </w:rPr>
        <w:t xml:space="preserve">Thakor S J, Bhoi D K, Dabhi H R, Pandya S N and </w:t>
      </w:r>
      <w:proofErr w:type="spellStart"/>
      <w:r w:rsidRPr="006B7DA4">
        <w:rPr>
          <w:rFonts w:ascii="Times New Roman" w:hAnsi="Times New Roman" w:cs="Times New Roman"/>
          <w:sz w:val="24"/>
          <w:szCs w:val="24"/>
        </w:rPr>
        <w:t>Nikitaraj</w:t>
      </w:r>
      <w:proofErr w:type="spellEnd"/>
      <w:r w:rsidRPr="006B7DA4">
        <w:rPr>
          <w:rFonts w:ascii="Times New Roman" w:hAnsi="Times New Roman" w:cs="Times New Roman"/>
          <w:sz w:val="24"/>
          <w:szCs w:val="24"/>
        </w:rPr>
        <w:t xml:space="preserve"> B C (2011) Water Quality Index (W.Q.I.) of </w:t>
      </w:r>
      <w:proofErr w:type="spellStart"/>
      <w:r w:rsidRPr="006B7DA4">
        <w:rPr>
          <w:rFonts w:ascii="Times New Roman" w:hAnsi="Times New Roman" w:cs="Times New Roman"/>
          <w:sz w:val="24"/>
          <w:szCs w:val="24"/>
        </w:rPr>
        <w:t>Pariyej</w:t>
      </w:r>
      <w:proofErr w:type="spellEnd"/>
      <w:r w:rsidRPr="006B7DA4">
        <w:rPr>
          <w:rFonts w:ascii="Times New Roman" w:hAnsi="Times New Roman" w:cs="Times New Roman"/>
          <w:sz w:val="24"/>
          <w:szCs w:val="24"/>
        </w:rPr>
        <w:t xml:space="preserve"> Lake Dist. Kheda – Gujarat. Curr. World Environ. 6(2), 225- 231.</w:t>
      </w:r>
    </w:p>
    <w:p w14:paraId="660C93EA"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proofErr w:type="spellStart"/>
      <w:r w:rsidRPr="006F7404">
        <w:rPr>
          <w:rFonts w:ascii="Times New Roman" w:hAnsi="Times New Roman" w:cs="Times New Roman"/>
          <w:sz w:val="24"/>
          <w:szCs w:val="24"/>
        </w:rPr>
        <w:t>Tyor</w:t>
      </w:r>
      <w:proofErr w:type="spellEnd"/>
      <w:r w:rsidRPr="006F7404">
        <w:rPr>
          <w:rFonts w:ascii="Times New Roman" w:hAnsi="Times New Roman" w:cs="Times New Roman"/>
          <w:sz w:val="24"/>
          <w:szCs w:val="24"/>
        </w:rPr>
        <w:t xml:space="preserve"> AK, Chawla D (2012). Survey and study of phytoplankton </w:t>
      </w:r>
      <w:proofErr w:type="spellStart"/>
      <w:r w:rsidRPr="006F7404">
        <w:rPr>
          <w:rFonts w:ascii="Times New Roman" w:hAnsi="Times New Roman" w:cs="Times New Roman"/>
          <w:sz w:val="24"/>
          <w:szCs w:val="24"/>
        </w:rPr>
        <w:t>ecol</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ogy</w:t>
      </w:r>
      <w:proofErr w:type="spellEnd"/>
      <w:r w:rsidRPr="006F7404">
        <w:rPr>
          <w:rFonts w:ascii="Times New Roman" w:hAnsi="Times New Roman" w:cs="Times New Roman"/>
          <w:sz w:val="24"/>
          <w:szCs w:val="24"/>
        </w:rPr>
        <w:t xml:space="preserve"> in </w:t>
      </w:r>
      <w:proofErr w:type="spellStart"/>
      <w:r w:rsidRPr="006F7404">
        <w:rPr>
          <w:rFonts w:ascii="Times New Roman" w:hAnsi="Times New Roman" w:cs="Times New Roman"/>
          <w:sz w:val="24"/>
          <w:szCs w:val="24"/>
        </w:rPr>
        <w:t>Sukhna</w:t>
      </w:r>
      <w:proofErr w:type="spellEnd"/>
      <w:r w:rsidRPr="006F7404">
        <w:rPr>
          <w:rFonts w:ascii="Times New Roman" w:hAnsi="Times New Roman" w:cs="Times New Roman"/>
          <w:sz w:val="24"/>
          <w:szCs w:val="24"/>
        </w:rPr>
        <w:t xml:space="preserve"> Lake, Chandigarh, (India)</w:t>
      </w:r>
    </w:p>
    <w:p w14:paraId="0B935380"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6F7404">
        <w:rPr>
          <w:rFonts w:ascii="Times New Roman" w:hAnsi="Times New Roman" w:cs="Times New Roman"/>
          <w:sz w:val="24"/>
          <w:szCs w:val="24"/>
        </w:rPr>
        <w:t xml:space="preserve">Usman A, Dube K, Shukla SP, </w:t>
      </w:r>
      <w:proofErr w:type="spellStart"/>
      <w:r w:rsidRPr="006F7404">
        <w:rPr>
          <w:rFonts w:ascii="Times New Roman" w:hAnsi="Times New Roman" w:cs="Times New Roman"/>
          <w:sz w:val="24"/>
          <w:szCs w:val="24"/>
        </w:rPr>
        <w:t>Salaskar</w:t>
      </w:r>
      <w:proofErr w:type="spellEnd"/>
      <w:r w:rsidRPr="006F7404">
        <w:rPr>
          <w:rFonts w:ascii="Times New Roman" w:hAnsi="Times New Roman" w:cs="Times New Roman"/>
          <w:sz w:val="24"/>
          <w:szCs w:val="24"/>
        </w:rPr>
        <w:t xml:space="preserve"> P, Prakash C, Sawant PB, Singh R (2018) Water quality index as a tool for assessment of status of an urban lake of Mumbai. Int J </w:t>
      </w:r>
      <w:proofErr w:type="spellStart"/>
      <w:r w:rsidRPr="006F7404">
        <w:rPr>
          <w:rFonts w:ascii="Times New Roman" w:hAnsi="Times New Roman" w:cs="Times New Roman"/>
          <w:sz w:val="24"/>
          <w:szCs w:val="24"/>
        </w:rPr>
        <w:t>Curr</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Microbiol</w:t>
      </w:r>
      <w:proofErr w:type="spellEnd"/>
      <w:r w:rsidRPr="006F7404">
        <w:rPr>
          <w:rFonts w:ascii="Times New Roman" w:hAnsi="Times New Roman" w:cs="Times New Roman"/>
          <w:sz w:val="24"/>
          <w:szCs w:val="24"/>
        </w:rPr>
        <w:t xml:space="preserve"> App Sci 7(04):520–533</w:t>
      </w:r>
    </w:p>
    <w:p w14:paraId="2DF700A9"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6F7404">
        <w:rPr>
          <w:rFonts w:ascii="Times New Roman" w:hAnsi="Times New Roman" w:cs="Times New Roman"/>
          <w:sz w:val="24"/>
          <w:szCs w:val="24"/>
        </w:rPr>
        <w:t xml:space="preserve">erma P, </w:t>
      </w:r>
      <w:proofErr w:type="spellStart"/>
      <w:r w:rsidRPr="006F7404">
        <w:rPr>
          <w:rFonts w:ascii="Times New Roman" w:hAnsi="Times New Roman" w:cs="Times New Roman"/>
          <w:sz w:val="24"/>
          <w:szCs w:val="24"/>
        </w:rPr>
        <w:t>Chandawat</w:t>
      </w:r>
      <w:proofErr w:type="spellEnd"/>
      <w:r w:rsidRPr="006F7404">
        <w:rPr>
          <w:rFonts w:ascii="Times New Roman" w:hAnsi="Times New Roman" w:cs="Times New Roman"/>
          <w:sz w:val="24"/>
          <w:szCs w:val="24"/>
        </w:rPr>
        <w:t xml:space="preserve"> D, Gupta U, Solanki H (2012) Water quality analysis of an organically polluted lake by investigating differ </w:t>
      </w:r>
      <w:proofErr w:type="spellStart"/>
      <w:r w:rsidRPr="006F7404">
        <w:rPr>
          <w:rFonts w:ascii="Times New Roman" w:hAnsi="Times New Roman" w:cs="Times New Roman"/>
          <w:sz w:val="24"/>
          <w:szCs w:val="24"/>
        </w:rPr>
        <w:t>ent</w:t>
      </w:r>
      <w:proofErr w:type="spellEnd"/>
      <w:r w:rsidRPr="006F7404">
        <w:rPr>
          <w:rFonts w:ascii="Times New Roman" w:hAnsi="Times New Roman" w:cs="Times New Roman"/>
          <w:sz w:val="24"/>
          <w:szCs w:val="24"/>
        </w:rPr>
        <w:t xml:space="preserve"> physical and chemical parameters. Int J Res Chem Environ 2(1):105–111</w:t>
      </w:r>
    </w:p>
    <w:p w14:paraId="77E11ED8"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F7404">
        <w:rPr>
          <w:rFonts w:ascii="Times New Roman" w:hAnsi="Times New Roman" w:cs="Times New Roman"/>
          <w:sz w:val="24"/>
          <w:szCs w:val="24"/>
        </w:rPr>
        <w:t xml:space="preserve">avde PN, Arjun B (2010) Groundwater quality assessment at Male </w:t>
      </w:r>
      <w:proofErr w:type="spellStart"/>
      <w:r w:rsidRPr="006F7404">
        <w:rPr>
          <w:rFonts w:ascii="Times New Roman" w:hAnsi="Times New Roman" w:cs="Times New Roman"/>
          <w:sz w:val="24"/>
          <w:szCs w:val="24"/>
        </w:rPr>
        <w:t>gaon</w:t>
      </w:r>
      <w:proofErr w:type="spellEnd"/>
      <w:r w:rsidRPr="006F7404">
        <w:rPr>
          <w:rFonts w:ascii="Times New Roman" w:hAnsi="Times New Roman" w:cs="Times New Roman"/>
          <w:sz w:val="24"/>
          <w:szCs w:val="24"/>
        </w:rPr>
        <w:t xml:space="preserve"> region of </w:t>
      </w:r>
      <w:proofErr w:type="spellStart"/>
      <w:r w:rsidRPr="006F7404">
        <w:rPr>
          <w:rFonts w:ascii="Times New Roman" w:hAnsi="Times New Roman" w:cs="Times New Roman"/>
          <w:sz w:val="24"/>
          <w:szCs w:val="24"/>
        </w:rPr>
        <w:t>nanded</w:t>
      </w:r>
      <w:proofErr w:type="spellEnd"/>
      <w:r w:rsidRPr="006F7404">
        <w:rPr>
          <w:rFonts w:ascii="Times New Roman" w:hAnsi="Times New Roman" w:cs="Times New Roman"/>
          <w:sz w:val="24"/>
          <w:szCs w:val="24"/>
        </w:rPr>
        <w:t xml:space="preserve"> in Maharashtra (India). J Environ Sci Eng 52(1):57–60</w:t>
      </w:r>
    </w:p>
    <w:p w14:paraId="21EF621D" w14:textId="77777777" w:rsidR="00BB48CF" w:rsidRPr="00A96595" w:rsidRDefault="00BB48CF" w:rsidP="000E431D">
      <w:pPr>
        <w:pStyle w:val="ListParagraph"/>
        <w:spacing w:line="360" w:lineRule="auto"/>
        <w:jc w:val="both"/>
        <w:rPr>
          <w:rFonts w:ascii="Times New Roman" w:hAnsi="Times New Roman" w:cs="Times New Roman"/>
          <w:sz w:val="24"/>
          <w:szCs w:val="24"/>
        </w:rPr>
      </w:pPr>
    </w:p>
    <w:p w14:paraId="6FF2C009" w14:textId="77777777" w:rsidR="007C0D48" w:rsidRDefault="007C0D48" w:rsidP="0082387E">
      <w:pPr>
        <w:spacing w:line="360" w:lineRule="auto"/>
        <w:jc w:val="both"/>
        <w:rPr>
          <w:rFonts w:ascii="Times New Roman" w:hAnsi="Times New Roman" w:cs="Times New Roman"/>
          <w:sz w:val="24"/>
          <w:szCs w:val="24"/>
        </w:rPr>
      </w:pPr>
    </w:p>
    <w:p w14:paraId="0EB4C902" w14:textId="77777777" w:rsidR="0082387E" w:rsidRDefault="0082387E" w:rsidP="00834987">
      <w:pPr>
        <w:spacing w:line="360" w:lineRule="auto"/>
        <w:jc w:val="both"/>
        <w:rPr>
          <w:rFonts w:ascii="Times New Roman" w:hAnsi="Times New Roman" w:cs="Times New Roman"/>
          <w:sz w:val="24"/>
          <w:szCs w:val="24"/>
        </w:rPr>
      </w:pPr>
    </w:p>
    <w:p w14:paraId="5880696C" w14:textId="77777777" w:rsidR="0082387E" w:rsidRDefault="0082387E" w:rsidP="00834987">
      <w:pPr>
        <w:spacing w:line="360" w:lineRule="auto"/>
        <w:jc w:val="both"/>
        <w:rPr>
          <w:rFonts w:ascii="Times New Roman" w:hAnsi="Times New Roman" w:cs="Times New Roman"/>
          <w:sz w:val="24"/>
          <w:szCs w:val="24"/>
        </w:rPr>
      </w:pPr>
    </w:p>
    <w:p w14:paraId="6873FC1A" w14:textId="77777777" w:rsidR="0082387E" w:rsidRDefault="0082387E" w:rsidP="00834987">
      <w:pPr>
        <w:spacing w:line="360" w:lineRule="auto"/>
        <w:jc w:val="both"/>
        <w:rPr>
          <w:rFonts w:ascii="Times New Roman" w:hAnsi="Times New Roman" w:cs="Times New Roman"/>
          <w:sz w:val="24"/>
          <w:szCs w:val="24"/>
        </w:rPr>
      </w:pPr>
    </w:p>
    <w:p w14:paraId="64F81786" w14:textId="77777777" w:rsidR="00834987" w:rsidRPr="00834987" w:rsidRDefault="00834987" w:rsidP="00834987">
      <w:pPr>
        <w:spacing w:line="360" w:lineRule="auto"/>
        <w:jc w:val="both"/>
        <w:rPr>
          <w:rFonts w:ascii="Times New Roman" w:hAnsi="Times New Roman" w:cs="Times New Roman"/>
          <w:sz w:val="24"/>
          <w:szCs w:val="24"/>
        </w:rPr>
      </w:pPr>
    </w:p>
    <w:sectPr w:rsidR="00834987" w:rsidRPr="00834987" w:rsidSect="00915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157DB" w14:textId="77777777" w:rsidR="003D2147" w:rsidRDefault="003D2147" w:rsidP="00DF09E9">
      <w:pPr>
        <w:spacing w:after="0" w:line="240" w:lineRule="auto"/>
      </w:pPr>
      <w:r>
        <w:separator/>
      </w:r>
    </w:p>
  </w:endnote>
  <w:endnote w:type="continuationSeparator" w:id="0">
    <w:p w14:paraId="59AC0D96" w14:textId="77777777" w:rsidR="003D2147" w:rsidRDefault="003D2147" w:rsidP="00DF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ABD8" w14:textId="77777777" w:rsidR="00107AEF" w:rsidRDefault="00107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0F96" w14:textId="77777777" w:rsidR="00107AEF" w:rsidRDefault="00107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C9D3" w14:textId="77777777" w:rsidR="00107AEF" w:rsidRDefault="0010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C4FA7" w14:textId="77777777" w:rsidR="003D2147" w:rsidRDefault="003D2147" w:rsidP="00DF09E9">
      <w:pPr>
        <w:spacing w:after="0" w:line="240" w:lineRule="auto"/>
      </w:pPr>
      <w:r>
        <w:separator/>
      </w:r>
    </w:p>
  </w:footnote>
  <w:footnote w:type="continuationSeparator" w:id="0">
    <w:p w14:paraId="2E98E072" w14:textId="77777777" w:rsidR="003D2147" w:rsidRDefault="003D2147" w:rsidP="00DF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D7D0" w14:textId="4E3CB7BC" w:rsidR="00107AEF" w:rsidRDefault="009B72A5">
    <w:pPr>
      <w:pStyle w:val="Header"/>
    </w:pPr>
    <w:r>
      <w:rPr>
        <w:noProof/>
      </w:rPr>
      <w:pict w14:anchorId="22BD2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7579" w14:textId="4FF57435" w:rsidR="00107AEF" w:rsidRDefault="009B72A5">
    <w:pPr>
      <w:pStyle w:val="Header"/>
    </w:pPr>
    <w:r>
      <w:rPr>
        <w:noProof/>
      </w:rPr>
      <w:pict w14:anchorId="2CB8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972A" w14:textId="6178D234" w:rsidR="00107AEF" w:rsidRDefault="009B72A5">
    <w:pPr>
      <w:pStyle w:val="Header"/>
    </w:pPr>
    <w:r>
      <w:rPr>
        <w:noProof/>
      </w:rPr>
      <w:pict w14:anchorId="46526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33C"/>
    <w:multiLevelType w:val="hybridMultilevel"/>
    <w:tmpl w:val="240C2CB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A5E6906"/>
    <w:multiLevelType w:val="hybridMultilevel"/>
    <w:tmpl w:val="BAD27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E71B8"/>
    <w:multiLevelType w:val="multilevel"/>
    <w:tmpl w:val="F30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51AF"/>
    <w:multiLevelType w:val="multilevel"/>
    <w:tmpl w:val="B7F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D4569"/>
    <w:multiLevelType w:val="hybridMultilevel"/>
    <w:tmpl w:val="27626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6008AA"/>
    <w:multiLevelType w:val="multilevel"/>
    <w:tmpl w:val="3FB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70025"/>
    <w:multiLevelType w:val="multilevel"/>
    <w:tmpl w:val="801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972DB"/>
    <w:multiLevelType w:val="hybridMultilevel"/>
    <w:tmpl w:val="153E3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B6C367D"/>
    <w:multiLevelType w:val="multilevel"/>
    <w:tmpl w:val="362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6"/>
    <w:rsid w:val="0000612F"/>
    <w:rsid w:val="000434A1"/>
    <w:rsid w:val="00051E0B"/>
    <w:rsid w:val="0006653E"/>
    <w:rsid w:val="00075D3D"/>
    <w:rsid w:val="000973F7"/>
    <w:rsid w:val="000E431D"/>
    <w:rsid w:val="000F1717"/>
    <w:rsid w:val="001022BF"/>
    <w:rsid w:val="0010479C"/>
    <w:rsid w:val="001053FB"/>
    <w:rsid w:val="00107AEF"/>
    <w:rsid w:val="00136B06"/>
    <w:rsid w:val="00155C99"/>
    <w:rsid w:val="00187C12"/>
    <w:rsid w:val="00193B9F"/>
    <w:rsid w:val="001E2514"/>
    <w:rsid w:val="001E4444"/>
    <w:rsid w:val="001E53EE"/>
    <w:rsid w:val="00201BD1"/>
    <w:rsid w:val="002172FB"/>
    <w:rsid w:val="00235CC0"/>
    <w:rsid w:val="002572FF"/>
    <w:rsid w:val="00282F35"/>
    <w:rsid w:val="002A3382"/>
    <w:rsid w:val="002D7D05"/>
    <w:rsid w:val="002E2A09"/>
    <w:rsid w:val="002F3288"/>
    <w:rsid w:val="003140C2"/>
    <w:rsid w:val="00320502"/>
    <w:rsid w:val="003337DE"/>
    <w:rsid w:val="0033798A"/>
    <w:rsid w:val="00352CEF"/>
    <w:rsid w:val="00396158"/>
    <w:rsid w:val="003B2890"/>
    <w:rsid w:val="003C2BA9"/>
    <w:rsid w:val="003D197F"/>
    <w:rsid w:val="003D1F36"/>
    <w:rsid w:val="003D2147"/>
    <w:rsid w:val="0042793F"/>
    <w:rsid w:val="004742A5"/>
    <w:rsid w:val="004A75F9"/>
    <w:rsid w:val="004C6779"/>
    <w:rsid w:val="004D13EC"/>
    <w:rsid w:val="004D24AA"/>
    <w:rsid w:val="004D2D62"/>
    <w:rsid w:val="00503C16"/>
    <w:rsid w:val="005542EF"/>
    <w:rsid w:val="00560D80"/>
    <w:rsid w:val="005B11C1"/>
    <w:rsid w:val="005B5F0C"/>
    <w:rsid w:val="005E4873"/>
    <w:rsid w:val="00644908"/>
    <w:rsid w:val="00647768"/>
    <w:rsid w:val="006719A3"/>
    <w:rsid w:val="0067276C"/>
    <w:rsid w:val="006937EB"/>
    <w:rsid w:val="006A3CEF"/>
    <w:rsid w:val="006B48B6"/>
    <w:rsid w:val="006B7DA4"/>
    <w:rsid w:val="006D6FF9"/>
    <w:rsid w:val="006F00CC"/>
    <w:rsid w:val="006F7404"/>
    <w:rsid w:val="00705C92"/>
    <w:rsid w:val="00760C7E"/>
    <w:rsid w:val="007650DF"/>
    <w:rsid w:val="007834E3"/>
    <w:rsid w:val="007A5441"/>
    <w:rsid w:val="007C0D48"/>
    <w:rsid w:val="007C16D5"/>
    <w:rsid w:val="007D4F6C"/>
    <w:rsid w:val="00806BAF"/>
    <w:rsid w:val="00812DBD"/>
    <w:rsid w:val="0082387E"/>
    <w:rsid w:val="00831A02"/>
    <w:rsid w:val="00834987"/>
    <w:rsid w:val="008430A7"/>
    <w:rsid w:val="00843F42"/>
    <w:rsid w:val="00873131"/>
    <w:rsid w:val="0087395C"/>
    <w:rsid w:val="00880D2D"/>
    <w:rsid w:val="0088451B"/>
    <w:rsid w:val="00915B71"/>
    <w:rsid w:val="0096651E"/>
    <w:rsid w:val="00972AEF"/>
    <w:rsid w:val="00986099"/>
    <w:rsid w:val="009905C4"/>
    <w:rsid w:val="009A1AAF"/>
    <w:rsid w:val="009B2DDE"/>
    <w:rsid w:val="009B72A5"/>
    <w:rsid w:val="009C364F"/>
    <w:rsid w:val="009C6FAA"/>
    <w:rsid w:val="009D7DD3"/>
    <w:rsid w:val="00A77468"/>
    <w:rsid w:val="00A81DF5"/>
    <w:rsid w:val="00A96595"/>
    <w:rsid w:val="00AB635F"/>
    <w:rsid w:val="00AD7E1D"/>
    <w:rsid w:val="00AF621F"/>
    <w:rsid w:val="00B16C72"/>
    <w:rsid w:val="00B30ED3"/>
    <w:rsid w:val="00B5059A"/>
    <w:rsid w:val="00B71124"/>
    <w:rsid w:val="00B924B6"/>
    <w:rsid w:val="00BA3D4B"/>
    <w:rsid w:val="00BB48CF"/>
    <w:rsid w:val="00BC0B44"/>
    <w:rsid w:val="00BC1B61"/>
    <w:rsid w:val="00C133FC"/>
    <w:rsid w:val="00C42E4E"/>
    <w:rsid w:val="00C52364"/>
    <w:rsid w:val="00C538A3"/>
    <w:rsid w:val="00C6396E"/>
    <w:rsid w:val="00C738D6"/>
    <w:rsid w:val="00CB55AC"/>
    <w:rsid w:val="00CB6666"/>
    <w:rsid w:val="00D11FFB"/>
    <w:rsid w:val="00D141CD"/>
    <w:rsid w:val="00D14BE1"/>
    <w:rsid w:val="00D33B06"/>
    <w:rsid w:val="00D52756"/>
    <w:rsid w:val="00D74258"/>
    <w:rsid w:val="00DA2C0F"/>
    <w:rsid w:val="00DB5C4F"/>
    <w:rsid w:val="00DF09E9"/>
    <w:rsid w:val="00E26EF0"/>
    <w:rsid w:val="00E31FFD"/>
    <w:rsid w:val="00E47D1C"/>
    <w:rsid w:val="00E54033"/>
    <w:rsid w:val="00E85E0D"/>
    <w:rsid w:val="00EA77B7"/>
    <w:rsid w:val="00EB1E6C"/>
    <w:rsid w:val="00EF3E16"/>
    <w:rsid w:val="00F11A4A"/>
    <w:rsid w:val="00F37C44"/>
    <w:rsid w:val="00F54E04"/>
    <w:rsid w:val="00F7154A"/>
    <w:rsid w:val="00FA1782"/>
    <w:rsid w:val="00FC194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BAFC9"/>
  <w15:chartTrackingRefBased/>
  <w15:docId w15:val="{B01703BD-AA55-4E07-8A9D-80EFC01B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BD1"/>
  </w:style>
  <w:style w:type="paragraph" w:styleId="Heading1">
    <w:name w:val="heading 1"/>
    <w:basedOn w:val="Normal"/>
    <w:next w:val="Normal"/>
    <w:link w:val="Heading1Char"/>
    <w:uiPriority w:val="9"/>
    <w:qFormat/>
    <w:rsid w:val="0050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16"/>
    <w:rPr>
      <w:rFonts w:eastAsiaTheme="majorEastAsia" w:cstheme="majorBidi"/>
      <w:color w:val="272727" w:themeColor="text1" w:themeTint="D8"/>
    </w:rPr>
  </w:style>
  <w:style w:type="paragraph" w:styleId="Title">
    <w:name w:val="Title"/>
    <w:basedOn w:val="Normal"/>
    <w:next w:val="Normal"/>
    <w:link w:val="TitleChar"/>
    <w:uiPriority w:val="10"/>
    <w:qFormat/>
    <w:rsid w:val="0050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16"/>
    <w:pPr>
      <w:spacing w:before="160"/>
      <w:jc w:val="center"/>
    </w:pPr>
    <w:rPr>
      <w:i/>
      <w:iCs/>
      <w:color w:val="404040" w:themeColor="text1" w:themeTint="BF"/>
    </w:rPr>
  </w:style>
  <w:style w:type="character" w:customStyle="1" w:styleId="QuoteChar">
    <w:name w:val="Quote Char"/>
    <w:basedOn w:val="DefaultParagraphFont"/>
    <w:link w:val="Quote"/>
    <w:uiPriority w:val="29"/>
    <w:rsid w:val="00503C16"/>
    <w:rPr>
      <w:i/>
      <w:iCs/>
      <w:color w:val="404040" w:themeColor="text1" w:themeTint="BF"/>
    </w:rPr>
  </w:style>
  <w:style w:type="paragraph" w:styleId="ListParagraph">
    <w:name w:val="List Paragraph"/>
    <w:basedOn w:val="Normal"/>
    <w:uiPriority w:val="34"/>
    <w:qFormat/>
    <w:rsid w:val="00503C16"/>
    <w:pPr>
      <w:ind w:left="720"/>
      <w:contextualSpacing/>
    </w:pPr>
  </w:style>
  <w:style w:type="character" w:styleId="IntenseEmphasis">
    <w:name w:val="Intense Emphasis"/>
    <w:basedOn w:val="DefaultParagraphFont"/>
    <w:uiPriority w:val="21"/>
    <w:qFormat/>
    <w:rsid w:val="00503C16"/>
    <w:rPr>
      <w:i/>
      <w:iCs/>
      <w:color w:val="0F4761" w:themeColor="accent1" w:themeShade="BF"/>
    </w:rPr>
  </w:style>
  <w:style w:type="paragraph" w:styleId="IntenseQuote">
    <w:name w:val="Intense Quote"/>
    <w:basedOn w:val="Normal"/>
    <w:next w:val="Normal"/>
    <w:link w:val="IntenseQuoteChar"/>
    <w:uiPriority w:val="30"/>
    <w:qFormat/>
    <w:rsid w:val="0050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16"/>
    <w:rPr>
      <w:i/>
      <w:iCs/>
      <w:color w:val="0F4761" w:themeColor="accent1" w:themeShade="BF"/>
    </w:rPr>
  </w:style>
  <w:style w:type="character" w:styleId="IntenseReference">
    <w:name w:val="Intense Reference"/>
    <w:basedOn w:val="DefaultParagraphFont"/>
    <w:uiPriority w:val="32"/>
    <w:qFormat/>
    <w:rsid w:val="00503C16"/>
    <w:rPr>
      <w:b/>
      <w:bCs/>
      <w:smallCaps/>
      <w:color w:val="0F4761" w:themeColor="accent1" w:themeShade="BF"/>
      <w:spacing w:val="5"/>
    </w:rPr>
  </w:style>
  <w:style w:type="character" w:styleId="PlaceholderText">
    <w:name w:val="Placeholder Text"/>
    <w:basedOn w:val="DefaultParagraphFont"/>
    <w:uiPriority w:val="99"/>
    <w:semiHidden/>
    <w:rsid w:val="00560D80"/>
    <w:rPr>
      <w:color w:val="666666"/>
    </w:rPr>
  </w:style>
  <w:style w:type="paragraph" w:styleId="Header">
    <w:name w:val="header"/>
    <w:basedOn w:val="Normal"/>
    <w:link w:val="HeaderChar"/>
    <w:uiPriority w:val="99"/>
    <w:unhideWhenUsed/>
    <w:rsid w:val="00DF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9E9"/>
  </w:style>
  <w:style w:type="paragraph" w:styleId="Footer">
    <w:name w:val="footer"/>
    <w:basedOn w:val="Normal"/>
    <w:link w:val="FooterChar"/>
    <w:uiPriority w:val="99"/>
    <w:unhideWhenUsed/>
    <w:rsid w:val="00DF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9E9"/>
  </w:style>
  <w:style w:type="table" w:styleId="PlainTable1">
    <w:name w:val="Plain Table 1"/>
    <w:basedOn w:val="TableNormal"/>
    <w:uiPriority w:val="41"/>
    <w:rsid w:val="008349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39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205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973F7"/>
    <w:pPr>
      <w:spacing w:after="0" w:line="240" w:lineRule="auto"/>
    </w:pPr>
    <w:rPr>
      <w:lang w:val="en-GB"/>
    </w:rPr>
  </w:style>
  <w:style w:type="character" w:styleId="Emphasis">
    <w:name w:val="Emphasis"/>
    <w:basedOn w:val="DefaultParagraphFont"/>
    <w:uiPriority w:val="20"/>
    <w:qFormat/>
    <w:rsid w:val="009B72A5"/>
    <w:rPr>
      <w:i/>
      <w:iCs/>
    </w:rPr>
  </w:style>
  <w:style w:type="paragraph" w:styleId="NormalWeb">
    <w:name w:val="Normal (Web)"/>
    <w:basedOn w:val="Normal"/>
    <w:uiPriority w:val="99"/>
    <w:semiHidden/>
    <w:unhideWhenUsed/>
    <w:rsid w:val="009B72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88">
      <w:bodyDiv w:val="1"/>
      <w:marLeft w:val="0"/>
      <w:marRight w:val="0"/>
      <w:marTop w:val="0"/>
      <w:marBottom w:val="0"/>
      <w:divBdr>
        <w:top w:val="none" w:sz="0" w:space="0" w:color="auto"/>
        <w:left w:val="none" w:sz="0" w:space="0" w:color="auto"/>
        <w:bottom w:val="none" w:sz="0" w:space="0" w:color="auto"/>
        <w:right w:val="none" w:sz="0" w:space="0" w:color="auto"/>
      </w:divBdr>
    </w:div>
    <w:div w:id="8603728">
      <w:bodyDiv w:val="1"/>
      <w:marLeft w:val="0"/>
      <w:marRight w:val="0"/>
      <w:marTop w:val="0"/>
      <w:marBottom w:val="0"/>
      <w:divBdr>
        <w:top w:val="none" w:sz="0" w:space="0" w:color="auto"/>
        <w:left w:val="none" w:sz="0" w:space="0" w:color="auto"/>
        <w:bottom w:val="none" w:sz="0" w:space="0" w:color="auto"/>
        <w:right w:val="none" w:sz="0" w:space="0" w:color="auto"/>
      </w:divBdr>
    </w:div>
    <w:div w:id="15936445">
      <w:bodyDiv w:val="1"/>
      <w:marLeft w:val="0"/>
      <w:marRight w:val="0"/>
      <w:marTop w:val="0"/>
      <w:marBottom w:val="0"/>
      <w:divBdr>
        <w:top w:val="none" w:sz="0" w:space="0" w:color="auto"/>
        <w:left w:val="none" w:sz="0" w:space="0" w:color="auto"/>
        <w:bottom w:val="none" w:sz="0" w:space="0" w:color="auto"/>
        <w:right w:val="none" w:sz="0" w:space="0" w:color="auto"/>
      </w:divBdr>
    </w:div>
    <w:div w:id="21520823">
      <w:bodyDiv w:val="1"/>
      <w:marLeft w:val="0"/>
      <w:marRight w:val="0"/>
      <w:marTop w:val="0"/>
      <w:marBottom w:val="0"/>
      <w:divBdr>
        <w:top w:val="none" w:sz="0" w:space="0" w:color="auto"/>
        <w:left w:val="none" w:sz="0" w:space="0" w:color="auto"/>
        <w:bottom w:val="none" w:sz="0" w:space="0" w:color="auto"/>
        <w:right w:val="none" w:sz="0" w:space="0" w:color="auto"/>
      </w:divBdr>
    </w:div>
    <w:div w:id="63842695">
      <w:bodyDiv w:val="1"/>
      <w:marLeft w:val="0"/>
      <w:marRight w:val="0"/>
      <w:marTop w:val="0"/>
      <w:marBottom w:val="0"/>
      <w:divBdr>
        <w:top w:val="none" w:sz="0" w:space="0" w:color="auto"/>
        <w:left w:val="none" w:sz="0" w:space="0" w:color="auto"/>
        <w:bottom w:val="none" w:sz="0" w:space="0" w:color="auto"/>
        <w:right w:val="none" w:sz="0" w:space="0" w:color="auto"/>
      </w:divBdr>
    </w:div>
    <w:div w:id="186911458">
      <w:bodyDiv w:val="1"/>
      <w:marLeft w:val="0"/>
      <w:marRight w:val="0"/>
      <w:marTop w:val="0"/>
      <w:marBottom w:val="0"/>
      <w:divBdr>
        <w:top w:val="none" w:sz="0" w:space="0" w:color="auto"/>
        <w:left w:val="none" w:sz="0" w:space="0" w:color="auto"/>
        <w:bottom w:val="none" w:sz="0" w:space="0" w:color="auto"/>
        <w:right w:val="none" w:sz="0" w:space="0" w:color="auto"/>
      </w:divBdr>
    </w:div>
    <w:div w:id="215169193">
      <w:bodyDiv w:val="1"/>
      <w:marLeft w:val="0"/>
      <w:marRight w:val="0"/>
      <w:marTop w:val="0"/>
      <w:marBottom w:val="0"/>
      <w:divBdr>
        <w:top w:val="none" w:sz="0" w:space="0" w:color="auto"/>
        <w:left w:val="none" w:sz="0" w:space="0" w:color="auto"/>
        <w:bottom w:val="none" w:sz="0" w:space="0" w:color="auto"/>
        <w:right w:val="none" w:sz="0" w:space="0" w:color="auto"/>
      </w:divBdr>
    </w:div>
    <w:div w:id="288439357">
      <w:bodyDiv w:val="1"/>
      <w:marLeft w:val="0"/>
      <w:marRight w:val="0"/>
      <w:marTop w:val="0"/>
      <w:marBottom w:val="0"/>
      <w:divBdr>
        <w:top w:val="none" w:sz="0" w:space="0" w:color="auto"/>
        <w:left w:val="none" w:sz="0" w:space="0" w:color="auto"/>
        <w:bottom w:val="none" w:sz="0" w:space="0" w:color="auto"/>
        <w:right w:val="none" w:sz="0" w:space="0" w:color="auto"/>
      </w:divBdr>
    </w:div>
    <w:div w:id="364058213">
      <w:bodyDiv w:val="1"/>
      <w:marLeft w:val="0"/>
      <w:marRight w:val="0"/>
      <w:marTop w:val="0"/>
      <w:marBottom w:val="0"/>
      <w:divBdr>
        <w:top w:val="none" w:sz="0" w:space="0" w:color="auto"/>
        <w:left w:val="none" w:sz="0" w:space="0" w:color="auto"/>
        <w:bottom w:val="none" w:sz="0" w:space="0" w:color="auto"/>
        <w:right w:val="none" w:sz="0" w:space="0" w:color="auto"/>
      </w:divBdr>
    </w:div>
    <w:div w:id="612829420">
      <w:bodyDiv w:val="1"/>
      <w:marLeft w:val="0"/>
      <w:marRight w:val="0"/>
      <w:marTop w:val="0"/>
      <w:marBottom w:val="0"/>
      <w:divBdr>
        <w:top w:val="none" w:sz="0" w:space="0" w:color="auto"/>
        <w:left w:val="none" w:sz="0" w:space="0" w:color="auto"/>
        <w:bottom w:val="none" w:sz="0" w:space="0" w:color="auto"/>
        <w:right w:val="none" w:sz="0" w:space="0" w:color="auto"/>
      </w:divBdr>
    </w:div>
    <w:div w:id="628897486">
      <w:bodyDiv w:val="1"/>
      <w:marLeft w:val="0"/>
      <w:marRight w:val="0"/>
      <w:marTop w:val="0"/>
      <w:marBottom w:val="0"/>
      <w:divBdr>
        <w:top w:val="none" w:sz="0" w:space="0" w:color="auto"/>
        <w:left w:val="none" w:sz="0" w:space="0" w:color="auto"/>
        <w:bottom w:val="none" w:sz="0" w:space="0" w:color="auto"/>
        <w:right w:val="none" w:sz="0" w:space="0" w:color="auto"/>
      </w:divBdr>
    </w:div>
    <w:div w:id="695353854">
      <w:bodyDiv w:val="1"/>
      <w:marLeft w:val="0"/>
      <w:marRight w:val="0"/>
      <w:marTop w:val="0"/>
      <w:marBottom w:val="0"/>
      <w:divBdr>
        <w:top w:val="none" w:sz="0" w:space="0" w:color="auto"/>
        <w:left w:val="none" w:sz="0" w:space="0" w:color="auto"/>
        <w:bottom w:val="none" w:sz="0" w:space="0" w:color="auto"/>
        <w:right w:val="none" w:sz="0" w:space="0" w:color="auto"/>
      </w:divBdr>
      <w:divsChild>
        <w:div w:id="487094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04168">
      <w:bodyDiv w:val="1"/>
      <w:marLeft w:val="0"/>
      <w:marRight w:val="0"/>
      <w:marTop w:val="0"/>
      <w:marBottom w:val="0"/>
      <w:divBdr>
        <w:top w:val="none" w:sz="0" w:space="0" w:color="auto"/>
        <w:left w:val="none" w:sz="0" w:space="0" w:color="auto"/>
        <w:bottom w:val="none" w:sz="0" w:space="0" w:color="auto"/>
        <w:right w:val="none" w:sz="0" w:space="0" w:color="auto"/>
      </w:divBdr>
    </w:div>
    <w:div w:id="840125637">
      <w:bodyDiv w:val="1"/>
      <w:marLeft w:val="0"/>
      <w:marRight w:val="0"/>
      <w:marTop w:val="0"/>
      <w:marBottom w:val="0"/>
      <w:divBdr>
        <w:top w:val="none" w:sz="0" w:space="0" w:color="auto"/>
        <w:left w:val="none" w:sz="0" w:space="0" w:color="auto"/>
        <w:bottom w:val="none" w:sz="0" w:space="0" w:color="auto"/>
        <w:right w:val="none" w:sz="0" w:space="0" w:color="auto"/>
      </w:divBdr>
      <w:divsChild>
        <w:div w:id="1230926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0812">
      <w:bodyDiv w:val="1"/>
      <w:marLeft w:val="0"/>
      <w:marRight w:val="0"/>
      <w:marTop w:val="0"/>
      <w:marBottom w:val="0"/>
      <w:divBdr>
        <w:top w:val="none" w:sz="0" w:space="0" w:color="auto"/>
        <w:left w:val="none" w:sz="0" w:space="0" w:color="auto"/>
        <w:bottom w:val="none" w:sz="0" w:space="0" w:color="auto"/>
        <w:right w:val="none" w:sz="0" w:space="0" w:color="auto"/>
      </w:divBdr>
    </w:div>
    <w:div w:id="907351073">
      <w:bodyDiv w:val="1"/>
      <w:marLeft w:val="0"/>
      <w:marRight w:val="0"/>
      <w:marTop w:val="0"/>
      <w:marBottom w:val="0"/>
      <w:divBdr>
        <w:top w:val="none" w:sz="0" w:space="0" w:color="auto"/>
        <w:left w:val="none" w:sz="0" w:space="0" w:color="auto"/>
        <w:bottom w:val="none" w:sz="0" w:space="0" w:color="auto"/>
        <w:right w:val="none" w:sz="0" w:space="0" w:color="auto"/>
      </w:divBdr>
    </w:div>
    <w:div w:id="940988421">
      <w:bodyDiv w:val="1"/>
      <w:marLeft w:val="0"/>
      <w:marRight w:val="0"/>
      <w:marTop w:val="0"/>
      <w:marBottom w:val="0"/>
      <w:divBdr>
        <w:top w:val="none" w:sz="0" w:space="0" w:color="auto"/>
        <w:left w:val="none" w:sz="0" w:space="0" w:color="auto"/>
        <w:bottom w:val="none" w:sz="0" w:space="0" w:color="auto"/>
        <w:right w:val="none" w:sz="0" w:space="0" w:color="auto"/>
      </w:divBdr>
    </w:div>
    <w:div w:id="946615391">
      <w:bodyDiv w:val="1"/>
      <w:marLeft w:val="0"/>
      <w:marRight w:val="0"/>
      <w:marTop w:val="0"/>
      <w:marBottom w:val="0"/>
      <w:divBdr>
        <w:top w:val="none" w:sz="0" w:space="0" w:color="auto"/>
        <w:left w:val="none" w:sz="0" w:space="0" w:color="auto"/>
        <w:bottom w:val="none" w:sz="0" w:space="0" w:color="auto"/>
        <w:right w:val="none" w:sz="0" w:space="0" w:color="auto"/>
      </w:divBdr>
    </w:div>
    <w:div w:id="949162429">
      <w:bodyDiv w:val="1"/>
      <w:marLeft w:val="0"/>
      <w:marRight w:val="0"/>
      <w:marTop w:val="0"/>
      <w:marBottom w:val="0"/>
      <w:divBdr>
        <w:top w:val="none" w:sz="0" w:space="0" w:color="auto"/>
        <w:left w:val="none" w:sz="0" w:space="0" w:color="auto"/>
        <w:bottom w:val="none" w:sz="0" w:space="0" w:color="auto"/>
        <w:right w:val="none" w:sz="0" w:space="0" w:color="auto"/>
      </w:divBdr>
    </w:div>
    <w:div w:id="958952548">
      <w:bodyDiv w:val="1"/>
      <w:marLeft w:val="0"/>
      <w:marRight w:val="0"/>
      <w:marTop w:val="0"/>
      <w:marBottom w:val="0"/>
      <w:divBdr>
        <w:top w:val="none" w:sz="0" w:space="0" w:color="auto"/>
        <w:left w:val="none" w:sz="0" w:space="0" w:color="auto"/>
        <w:bottom w:val="none" w:sz="0" w:space="0" w:color="auto"/>
        <w:right w:val="none" w:sz="0" w:space="0" w:color="auto"/>
      </w:divBdr>
    </w:div>
    <w:div w:id="970791280">
      <w:bodyDiv w:val="1"/>
      <w:marLeft w:val="0"/>
      <w:marRight w:val="0"/>
      <w:marTop w:val="0"/>
      <w:marBottom w:val="0"/>
      <w:divBdr>
        <w:top w:val="none" w:sz="0" w:space="0" w:color="auto"/>
        <w:left w:val="none" w:sz="0" w:space="0" w:color="auto"/>
        <w:bottom w:val="none" w:sz="0" w:space="0" w:color="auto"/>
        <w:right w:val="none" w:sz="0" w:space="0" w:color="auto"/>
      </w:divBdr>
    </w:div>
    <w:div w:id="977998697">
      <w:bodyDiv w:val="1"/>
      <w:marLeft w:val="0"/>
      <w:marRight w:val="0"/>
      <w:marTop w:val="0"/>
      <w:marBottom w:val="0"/>
      <w:divBdr>
        <w:top w:val="none" w:sz="0" w:space="0" w:color="auto"/>
        <w:left w:val="none" w:sz="0" w:space="0" w:color="auto"/>
        <w:bottom w:val="none" w:sz="0" w:space="0" w:color="auto"/>
        <w:right w:val="none" w:sz="0" w:space="0" w:color="auto"/>
      </w:divBdr>
    </w:div>
    <w:div w:id="982007118">
      <w:bodyDiv w:val="1"/>
      <w:marLeft w:val="0"/>
      <w:marRight w:val="0"/>
      <w:marTop w:val="0"/>
      <w:marBottom w:val="0"/>
      <w:divBdr>
        <w:top w:val="none" w:sz="0" w:space="0" w:color="auto"/>
        <w:left w:val="none" w:sz="0" w:space="0" w:color="auto"/>
        <w:bottom w:val="none" w:sz="0" w:space="0" w:color="auto"/>
        <w:right w:val="none" w:sz="0" w:space="0" w:color="auto"/>
      </w:divBdr>
    </w:div>
    <w:div w:id="992412873">
      <w:bodyDiv w:val="1"/>
      <w:marLeft w:val="0"/>
      <w:marRight w:val="0"/>
      <w:marTop w:val="0"/>
      <w:marBottom w:val="0"/>
      <w:divBdr>
        <w:top w:val="none" w:sz="0" w:space="0" w:color="auto"/>
        <w:left w:val="none" w:sz="0" w:space="0" w:color="auto"/>
        <w:bottom w:val="none" w:sz="0" w:space="0" w:color="auto"/>
        <w:right w:val="none" w:sz="0" w:space="0" w:color="auto"/>
      </w:divBdr>
    </w:div>
    <w:div w:id="1021204284">
      <w:bodyDiv w:val="1"/>
      <w:marLeft w:val="0"/>
      <w:marRight w:val="0"/>
      <w:marTop w:val="0"/>
      <w:marBottom w:val="0"/>
      <w:divBdr>
        <w:top w:val="none" w:sz="0" w:space="0" w:color="auto"/>
        <w:left w:val="none" w:sz="0" w:space="0" w:color="auto"/>
        <w:bottom w:val="none" w:sz="0" w:space="0" w:color="auto"/>
        <w:right w:val="none" w:sz="0" w:space="0" w:color="auto"/>
      </w:divBdr>
    </w:div>
    <w:div w:id="1080715191">
      <w:bodyDiv w:val="1"/>
      <w:marLeft w:val="0"/>
      <w:marRight w:val="0"/>
      <w:marTop w:val="0"/>
      <w:marBottom w:val="0"/>
      <w:divBdr>
        <w:top w:val="none" w:sz="0" w:space="0" w:color="auto"/>
        <w:left w:val="none" w:sz="0" w:space="0" w:color="auto"/>
        <w:bottom w:val="none" w:sz="0" w:space="0" w:color="auto"/>
        <w:right w:val="none" w:sz="0" w:space="0" w:color="auto"/>
      </w:divBdr>
    </w:div>
    <w:div w:id="1194466479">
      <w:bodyDiv w:val="1"/>
      <w:marLeft w:val="0"/>
      <w:marRight w:val="0"/>
      <w:marTop w:val="0"/>
      <w:marBottom w:val="0"/>
      <w:divBdr>
        <w:top w:val="none" w:sz="0" w:space="0" w:color="auto"/>
        <w:left w:val="none" w:sz="0" w:space="0" w:color="auto"/>
        <w:bottom w:val="none" w:sz="0" w:space="0" w:color="auto"/>
        <w:right w:val="none" w:sz="0" w:space="0" w:color="auto"/>
      </w:divBdr>
    </w:div>
    <w:div w:id="1213035161">
      <w:bodyDiv w:val="1"/>
      <w:marLeft w:val="0"/>
      <w:marRight w:val="0"/>
      <w:marTop w:val="0"/>
      <w:marBottom w:val="0"/>
      <w:divBdr>
        <w:top w:val="none" w:sz="0" w:space="0" w:color="auto"/>
        <w:left w:val="none" w:sz="0" w:space="0" w:color="auto"/>
        <w:bottom w:val="none" w:sz="0" w:space="0" w:color="auto"/>
        <w:right w:val="none" w:sz="0" w:space="0" w:color="auto"/>
      </w:divBdr>
    </w:div>
    <w:div w:id="1235310758">
      <w:bodyDiv w:val="1"/>
      <w:marLeft w:val="0"/>
      <w:marRight w:val="0"/>
      <w:marTop w:val="0"/>
      <w:marBottom w:val="0"/>
      <w:divBdr>
        <w:top w:val="none" w:sz="0" w:space="0" w:color="auto"/>
        <w:left w:val="none" w:sz="0" w:space="0" w:color="auto"/>
        <w:bottom w:val="none" w:sz="0" w:space="0" w:color="auto"/>
        <w:right w:val="none" w:sz="0" w:space="0" w:color="auto"/>
      </w:divBdr>
    </w:div>
    <w:div w:id="1245186752">
      <w:bodyDiv w:val="1"/>
      <w:marLeft w:val="0"/>
      <w:marRight w:val="0"/>
      <w:marTop w:val="0"/>
      <w:marBottom w:val="0"/>
      <w:divBdr>
        <w:top w:val="none" w:sz="0" w:space="0" w:color="auto"/>
        <w:left w:val="none" w:sz="0" w:space="0" w:color="auto"/>
        <w:bottom w:val="none" w:sz="0" w:space="0" w:color="auto"/>
        <w:right w:val="none" w:sz="0" w:space="0" w:color="auto"/>
      </w:divBdr>
    </w:div>
    <w:div w:id="1311713605">
      <w:bodyDiv w:val="1"/>
      <w:marLeft w:val="0"/>
      <w:marRight w:val="0"/>
      <w:marTop w:val="0"/>
      <w:marBottom w:val="0"/>
      <w:divBdr>
        <w:top w:val="none" w:sz="0" w:space="0" w:color="auto"/>
        <w:left w:val="none" w:sz="0" w:space="0" w:color="auto"/>
        <w:bottom w:val="none" w:sz="0" w:space="0" w:color="auto"/>
        <w:right w:val="none" w:sz="0" w:space="0" w:color="auto"/>
      </w:divBdr>
      <w:divsChild>
        <w:div w:id="1371413251">
          <w:marLeft w:val="0"/>
          <w:marRight w:val="0"/>
          <w:marTop w:val="0"/>
          <w:marBottom w:val="0"/>
          <w:divBdr>
            <w:top w:val="none" w:sz="0" w:space="0" w:color="auto"/>
            <w:left w:val="none" w:sz="0" w:space="0" w:color="auto"/>
            <w:bottom w:val="none" w:sz="0" w:space="0" w:color="auto"/>
            <w:right w:val="none" w:sz="0" w:space="0" w:color="auto"/>
          </w:divBdr>
          <w:divsChild>
            <w:div w:id="190457901">
              <w:marLeft w:val="0"/>
              <w:marRight w:val="0"/>
              <w:marTop w:val="0"/>
              <w:marBottom w:val="0"/>
              <w:divBdr>
                <w:top w:val="none" w:sz="0" w:space="0" w:color="auto"/>
                <w:left w:val="none" w:sz="0" w:space="0" w:color="auto"/>
                <w:bottom w:val="none" w:sz="0" w:space="0" w:color="auto"/>
                <w:right w:val="none" w:sz="0" w:space="0" w:color="auto"/>
              </w:divBdr>
              <w:divsChild>
                <w:div w:id="1067797910">
                  <w:marLeft w:val="0"/>
                  <w:marRight w:val="0"/>
                  <w:marTop w:val="0"/>
                  <w:marBottom w:val="0"/>
                  <w:divBdr>
                    <w:top w:val="none" w:sz="0" w:space="0" w:color="auto"/>
                    <w:left w:val="none" w:sz="0" w:space="0" w:color="auto"/>
                    <w:bottom w:val="none" w:sz="0" w:space="0" w:color="auto"/>
                    <w:right w:val="none" w:sz="0" w:space="0" w:color="auto"/>
                  </w:divBdr>
                  <w:divsChild>
                    <w:div w:id="845246453">
                      <w:marLeft w:val="0"/>
                      <w:marRight w:val="0"/>
                      <w:marTop w:val="0"/>
                      <w:marBottom w:val="0"/>
                      <w:divBdr>
                        <w:top w:val="none" w:sz="0" w:space="0" w:color="auto"/>
                        <w:left w:val="none" w:sz="0" w:space="0" w:color="auto"/>
                        <w:bottom w:val="none" w:sz="0" w:space="0" w:color="auto"/>
                        <w:right w:val="none" w:sz="0" w:space="0" w:color="auto"/>
                      </w:divBdr>
                      <w:divsChild>
                        <w:div w:id="442071970">
                          <w:marLeft w:val="0"/>
                          <w:marRight w:val="0"/>
                          <w:marTop w:val="0"/>
                          <w:marBottom w:val="0"/>
                          <w:divBdr>
                            <w:top w:val="none" w:sz="0" w:space="0" w:color="auto"/>
                            <w:left w:val="none" w:sz="0" w:space="0" w:color="auto"/>
                            <w:bottom w:val="none" w:sz="0" w:space="0" w:color="auto"/>
                            <w:right w:val="none" w:sz="0" w:space="0" w:color="auto"/>
                          </w:divBdr>
                          <w:divsChild>
                            <w:div w:id="1245602804">
                              <w:marLeft w:val="0"/>
                              <w:marRight w:val="0"/>
                              <w:marTop w:val="0"/>
                              <w:marBottom w:val="0"/>
                              <w:divBdr>
                                <w:top w:val="none" w:sz="0" w:space="0" w:color="auto"/>
                                <w:left w:val="none" w:sz="0" w:space="0" w:color="auto"/>
                                <w:bottom w:val="none" w:sz="0" w:space="0" w:color="auto"/>
                                <w:right w:val="none" w:sz="0" w:space="0" w:color="auto"/>
                              </w:divBdr>
                              <w:divsChild>
                                <w:div w:id="11364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109155">
      <w:bodyDiv w:val="1"/>
      <w:marLeft w:val="0"/>
      <w:marRight w:val="0"/>
      <w:marTop w:val="0"/>
      <w:marBottom w:val="0"/>
      <w:divBdr>
        <w:top w:val="none" w:sz="0" w:space="0" w:color="auto"/>
        <w:left w:val="none" w:sz="0" w:space="0" w:color="auto"/>
        <w:bottom w:val="none" w:sz="0" w:space="0" w:color="auto"/>
        <w:right w:val="none" w:sz="0" w:space="0" w:color="auto"/>
      </w:divBdr>
    </w:div>
    <w:div w:id="1384526636">
      <w:bodyDiv w:val="1"/>
      <w:marLeft w:val="0"/>
      <w:marRight w:val="0"/>
      <w:marTop w:val="0"/>
      <w:marBottom w:val="0"/>
      <w:divBdr>
        <w:top w:val="none" w:sz="0" w:space="0" w:color="auto"/>
        <w:left w:val="none" w:sz="0" w:space="0" w:color="auto"/>
        <w:bottom w:val="none" w:sz="0" w:space="0" w:color="auto"/>
        <w:right w:val="none" w:sz="0" w:space="0" w:color="auto"/>
      </w:divBdr>
    </w:div>
    <w:div w:id="1412586241">
      <w:bodyDiv w:val="1"/>
      <w:marLeft w:val="0"/>
      <w:marRight w:val="0"/>
      <w:marTop w:val="0"/>
      <w:marBottom w:val="0"/>
      <w:divBdr>
        <w:top w:val="none" w:sz="0" w:space="0" w:color="auto"/>
        <w:left w:val="none" w:sz="0" w:space="0" w:color="auto"/>
        <w:bottom w:val="none" w:sz="0" w:space="0" w:color="auto"/>
        <w:right w:val="none" w:sz="0" w:space="0" w:color="auto"/>
      </w:divBdr>
    </w:div>
    <w:div w:id="1463960476">
      <w:bodyDiv w:val="1"/>
      <w:marLeft w:val="0"/>
      <w:marRight w:val="0"/>
      <w:marTop w:val="0"/>
      <w:marBottom w:val="0"/>
      <w:divBdr>
        <w:top w:val="none" w:sz="0" w:space="0" w:color="auto"/>
        <w:left w:val="none" w:sz="0" w:space="0" w:color="auto"/>
        <w:bottom w:val="none" w:sz="0" w:space="0" w:color="auto"/>
        <w:right w:val="none" w:sz="0" w:space="0" w:color="auto"/>
      </w:divBdr>
    </w:div>
    <w:div w:id="1561095689">
      <w:bodyDiv w:val="1"/>
      <w:marLeft w:val="0"/>
      <w:marRight w:val="0"/>
      <w:marTop w:val="0"/>
      <w:marBottom w:val="0"/>
      <w:divBdr>
        <w:top w:val="none" w:sz="0" w:space="0" w:color="auto"/>
        <w:left w:val="none" w:sz="0" w:space="0" w:color="auto"/>
        <w:bottom w:val="none" w:sz="0" w:space="0" w:color="auto"/>
        <w:right w:val="none" w:sz="0" w:space="0" w:color="auto"/>
      </w:divBdr>
    </w:div>
    <w:div w:id="1573813311">
      <w:bodyDiv w:val="1"/>
      <w:marLeft w:val="0"/>
      <w:marRight w:val="0"/>
      <w:marTop w:val="0"/>
      <w:marBottom w:val="0"/>
      <w:divBdr>
        <w:top w:val="none" w:sz="0" w:space="0" w:color="auto"/>
        <w:left w:val="none" w:sz="0" w:space="0" w:color="auto"/>
        <w:bottom w:val="none" w:sz="0" w:space="0" w:color="auto"/>
        <w:right w:val="none" w:sz="0" w:space="0" w:color="auto"/>
      </w:divBdr>
    </w:div>
    <w:div w:id="1619407511">
      <w:bodyDiv w:val="1"/>
      <w:marLeft w:val="0"/>
      <w:marRight w:val="0"/>
      <w:marTop w:val="0"/>
      <w:marBottom w:val="0"/>
      <w:divBdr>
        <w:top w:val="none" w:sz="0" w:space="0" w:color="auto"/>
        <w:left w:val="none" w:sz="0" w:space="0" w:color="auto"/>
        <w:bottom w:val="none" w:sz="0" w:space="0" w:color="auto"/>
        <w:right w:val="none" w:sz="0" w:space="0" w:color="auto"/>
      </w:divBdr>
    </w:div>
    <w:div w:id="1621184493">
      <w:bodyDiv w:val="1"/>
      <w:marLeft w:val="0"/>
      <w:marRight w:val="0"/>
      <w:marTop w:val="0"/>
      <w:marBottom w:val="0"/>
      <w:divBdr>
        <w:top w:val="none" w:sz="0" w:space="0" w:color="auto"/>
        <w:left w:val="none" w:sz="0" w:space="0" w:color="auto"/>
        <w:bottom w:val="none" w:sz="0" w:space="0" w:color="auto"/>
        <w:right w:val="none" w:sz="0" w:space="0" w:color="auto"/>
      </w:divBdr>
    </w:div>
    <w:div w:id="1741948757">
      <w:bodyDiv w:val="1"/>
      <w:marLeft w:val="0"/>
      <w:marRight w:val="0"/>
      <w:marTop w:val="0"/>
      <w:marBottom w:val="0"/>
      <w:divBdr>
        <w:top w:val="none" w:sz="0" w:space="0" w:color="auto"/>
        <w:left w:val="none" w:sz="0" w:space="0" w:color="auto"/>
        <w:bottom w:val="none" w:sz="0" w:space="0" w:color="auto"/>
        <w:right w:val="none" w:sz="0" w:space="0" w:color="auto"/>
      </w:divBdr>
    </w:div>
    <w:div w:id="1938560447">
      <w:bodyDiv w:val="1"/>
      <w:marLeft w:val="0"/>
      <w:marRight w:val="0"/>
      <w:marTop w:val="0"/>
      <w:marBottom w:val="0"/>
      <w:divBdr>
        <w:top w:val="none" w:sz="0" w:space="0" w:color="auto"/>
        <w:left w:val="none" w:sz="0" w:space="0" w:color="auto"/>
        <w:bottom w:val="none" w:sz="0" w:space="0" w:color="auto"/>
        <w:right w:val="none" w:sz="0" w:space="0" w:color="auto"/>
      </w:divBdr>
    </w:div>
    <w:div w:id="1969238084">
      <w:bodyDiv w:val="1"/>
      <w:marLeft w:val="0"/>
      <w:marRight w:val="0"/>
      <w:marTop w:val="0"/>
      <w:marBottom w:val="0"/>
      <w:divBdr>
        <w:top w:val="none" w:sz="0" w:space="0" w:color="auto"/>
        <w:left w:val="none" w:sz="0" w:space="0" w:color="auto"/>
        <w:bottom w:val="none" w:sz="0" w:space="0" w:color="auto"/>
        <w:right w:val="none" w:sz="0" w:space="0" w:color="auto"/>
      </w:divBdr>
    </w:div>
    <w:div w:id="2000646632">
      <w:bodyDiv w:val="1"/>
      <w:marLeft w:val="0"/>
      <w:marRight w:val="0"/>
      <w:marTop w:val="0"/>
      <w:marBottom w:val="0"/>
      <w:divBdr>
        <w:top w:val="none" w:sz="0" w:space="0" w:color="auto"/>
        <w:left w:val="none" w:sz="0" w:space="0" w:color="auto"/>
        <w:bottom w:val="none" w:sz="0" w:space="0" w:color="auto"/>
        <w:right w:val="none" w:sz="0" w:space="0" w:color="auto"/>
      </w:divBdr>
    </w:div>
    <w:div w:id="2021008441">
      <w:bodyDiv w:val="1"/>
      <w:marLeft w:val="0"/>
      <w:marRight w:val="0"/>
      <w:marTop w:val="0"/>
      <w:marBottom w:val="0"/>
      <w:divBdr>
        <w:top w:val="none" w:sz="0" w:space="0" w:color="auto"/>
        <w:left w:val="none" w:sz="0" w:space="0" w:color="auto"/>
        <w:bottom w:val="none" w:sz="0" w:space="0" w:color="auto"/>
        <w:right w:val="none" w:sz="0" w:space="0" w:color="auto"/>
      </w:divBdr>
    </w:div>
    <w:div w:id="2063482555">
      <w:bodyDiv w:val="1"/>
      <w:marLeft w:val="0"/>
      <w:marRight w:val="0"/>
      <w:marTop w:val="0"/>
      <w:marBottom w:val="0"/>
      <w:divBdr>
        <w:top w:val="none" w:sz="0" w:space="0" w:color="auto"/>
        <w:left w:val="none" w:sz="0" w:space="0" w:color="auto"/>
        <w:bottom w:val="none" w:sz="0" w:space="0" w:color="auto"/>
        <w:right w:val="none" w:sz="0" w:space="0" w:color="auto"/>
      </w:divBdr>
    </w:div>
    <w:div w:id="20863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B271-14BD-4058-BD88-0AD173DA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13</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SDI PC New 16</cp:lastModifiedBy>
  <cp:revision>68</cp:revision>
  <cp:lastPrinted>2026-02-18T11:25:00Z</cp:lastPrinted>
  <dcterms:created xsi:type="dcterms:W3CDTF">2026-02-18T11:27:00Z</dcterms:created>
  <dcterms:modified xsi:type="dcterms:W3CDTF">2026-03-04T09:22:00Z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987ab97b-98d4-448f-b4fd-9a770569aef2</vt:lpwstr>
  </property>
</Properties>
</file>