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F03FB4" w14:textId="09012CFF" w:rsidR="00483BEF" w:rsidRPr="0074253A" w:rsidRDefault="00F74577" w:rsidP="0074253A">
      <w:pPr>
        <w:spacing w:after="160"/>
        <w:rPr>
          <w:rFonts w:eastAsia="Times New Roman"/>
          <w:b/>
          <w:bCs/>
          <w:sz w:val="24"/>
          <w:szCs w:val="24"/>
        </w:rPr>
      </w:pPr>
      <w:r w:rsidRPr="00F74577">
        <w:rPr>
          <w:rFonts w:eastAsia="Times New Roman"/>
          <w:b/>
          <w:bCs/>
          <w:sz w:val="24"/>
          <w:szCs w:val="24"/>
        </w:rPr>
        <w:t xml:space="preserve">Antihypertensive Properties and Structural Analysis </w:t>
      </w:r>
      <w:r>
        <w:rPr>
          <w:rFonts w:eastAsia="Times New Roman"/>
          <w:b/>
          <w:bCs/>
          <w:sz w:val="24"/>
          <w:szCs w:val="24"/>
        </w:rPr>
        <w:t xml:space="preserve">of </w:t>
      </w:r>
      <w:r w:rsidRPr="00F74577">
        <w:rPr>
          <w:rFonts w:eastAsia="Times New Roman"/>
          <w:b/>
          <w:bCs/>
          <w:sz w:val="24"/>
          <w:szCs w:val="24"/>
        </w:rPr>
        <w:t>Bioactive Peptides' Potential from Fermented African Yam Beans(</w:t>
      </w:r>
      <w:proofErr w:type="spellStart"/>
      <w:r w:rsidRPr="00F74577">
        <w:rPr>
          <w:rFonts w:eastAsia="Times New Roman"/>
          <w:b/>
          <w:bCs/>
          <w:i/>
          <w:iCs/>
          <w:sz w:val="24"/>
          <w:szCs w:val="24"/>
        </w:rPr>
        <w:t>Sphenostylis</w:t>
      </w:r>
      <w:proofErr w:type="spellEnd"/>
      <w:r w:rsidRPr="00F74577">
        <w:rPr>
          <w:rFonts w:eastAsia="Times New Roman"/>
          <w:b/>
          <w:bCs/>
          <w:i/>
          <w:iCs/>
          <w:sz w:val="24"/>
          <w:szCs w:val="24"/>
        </w:rPr>
        <w:t xml:space="preserve"> </w:t>
      </w:r>
      <w:proofErr w:type="spellStart"/>
      <w:r w:rsidRPr="00F74577">
        <w:rPr>
          <w:rFonts w:eastAsia="Times New Roman"/>
          <w:b/>
          <w:bCs/>
          <w:i/>
          <w:iCs/>
          <w:sz w:val="24"/>
          <w:szCs w:val="24"/>
        </w:rPr>
        <w:t>stenocarpa</w:t>
      </w:r>
      <w:proofErr w:type="spellEnd"/>
      <w:r w:rsidRPr="00F74577">
        <w:rPr>
          <w:rFonts w:eastAsia="Times New Roman"/>
          <w:b/>
          <w:bCs/>
          <w:sz w:val="24"/>
          <w:szCs w:val="24"/>
        </w:rPr>
        <w:t>):</w:t>
      </w:r>
      <w:bookmarkStart w:id="0" w:name="_GoBack"/>
      <w:bookmarkEnd w:id="0"/>
      <w:r w:rsidR="007A6F87">
        <w:rPr>
          <w:rFonts w:eastAsia="Times New Roman"/>
          <w:b/>
          <w:bCs/>
          <w:sz w:val="24"/>
          <w:szCs w:val="24"/>
        </w:rPr>
        <w:t xml:space="preserve">A </w:t>
      </w:r>
      <w:r w:rsidRPr="00F74577">
        <w:rPr>
          <w:rFonts w:eastAsia="Times New Roman"/>
          <w:b/>
          <w:bCs/>
          <w:sz w:val="24"/>
          <w:szCs w:val="24"/>
        </w:rPr>
        <w:t>Review</w:t>
      </w:r>
    </w:p>
    <w:p w14:paraId="57F9A49E" w14:textId="77777777" w:rsidR="007B3B52" w:rsidRDefault="007B3B52" w:rsidP="00F74577">
      <w:pPr>
        <w:spacing w:after="200"/>
      </w:pPr>
    </w:p>
    <w:p w14:paraId="53756C32" w14:textId="77777777" w:rsidR="007D64C2" w:rsidRDefault="007D64C2" w:rsidP="00C133E0">
      <w:pPr>
        <w:spacing w:after="80"/>
        <w:jc w:val="both"/>
      </w:pPr>
      <w:r>
        <w:rPr>
          <w:b/>
          <w:bCs/>
          <w:sz w:val="22"/>
          <w:szCs w:val="22"/>
        </w:rPr>
        <w:t>ABSTRACT</w:t>
      </w:r>
    </w:p>
    <w:p w14:paraId="5E017A7E" w14:textId="0475AFBC" w:rsidR="00C2468D" w:rsidRPr="007D64C2" w:rsidRDefault="007D64C2" w:rsidP="00F74577">
      <w:pPr>
        <w:pStyle w:val="NormalWeb"/>
        <w:ind w:firstLine="720"/>
        <w:jc w:val="both"/>
        <w:rPr>
          <w:rFonts w:ascii="Arial" w:hAnsi="Arial" w:cs="Arial"/>
          <w:sz w:val="20"/>
          <w:szCs w:val="20"/>
        </w:rPr>
      </w:pPr>
      <w:r w:rsidRPr="007D64C2">
        <w:rPr>
          <w:rFonts w:ascii="Arial" w:hAnsi="Arial" w:cs="Arial"/>
          <w:sz w:val="20"/>
          <w:szCs w:val="20"/>
        </w:rPr>
        <w:t>Hypertension represents a critical global health challenge, necessitating the development of safer, natural alternatives to synthetic inhibitors, which are often associated with adverse side effects. African yam bean (</w:t>
      </w:r>
      <w:proofErr w:type="spellStart"/>
      <w:r w:rsidRPr="007D64C2">
        <w:rPr>
          <w:rStyle w:val="Emphasis"/>
          <w:rFonts w:ascii="Arial" w:hAnsi="Arial" w:cs="Arial"/>
          <w:sz w:val="20"/>
          <w:szCs w:val="20"/>
        </w:rPr>
        <w:t>Sphenostylis</w:t>
      </w:r>
      <w:proofErr w:type="spellEnd"/>
      <w:r w:rsidRPr="007D64C2">
        <w:rPr>
          <w:rStyle w:val="Emphasis"/>
          <w:rFonts w:ascii="Arial" w:hAnsi="Arial" w:cs="Arial"/>
          <w:sz w:val="20"/>
          <w:szCs w:val="20"/>
        </w:rPr>
        <w:t xml:space="preserve"> </w:t>
      </w:r>
      <w:proofErr w:type="spellStart"/>
      <w:r w:rsidRPr="007D64C2">
        <w:rPr>
          <w:rStyle w:val="Emphasis"/>
          <w:rFonts w:ascii="Arial" w:hAnsi="Arial" w:cs="Arial"/>
          <w:sz w:val="20"/>
          <w:szCs w:val="20"/>
        </w:rPr>
        <w:t>stenocarpa</w:t>
      </w:r>
      <w:proofErr w:type="spellEnd"/>
      <w:r w:rsidRPr="007D64C2">
        <w:rPr>
          <w:rFonts w:ascii="Arial" w:hAnsi="Arial" w:cs="Arial"/>
          <w:sz w:val="20"/>
          <w:szCs w:val="20"/>
        </w:rPr>
        <w:t>) is an underutilized, high-protein legume (20%-29% crude protein) that serves as a sustainable reservoir for antihypertensive peptides.</w:t>
      </w:r>
      <w:r w:rsidR="00FB4FDD">
        <w:rPr>
          <w:rFonts w:ascii="Arial" w:hAnsi="Arial" w:cs="Arial"/>
          <w:sz w:val="20"/>
          <w:szCs w:val="20"/>
        </w:rPr>
        <w:t xml:space="preserve"> </w:t>
      </w:r>
      <w:r w:rsidRPr="007D64C2">
        <w:rPr>
          <w:rFonts w:ascii="Arial" w:hAnsi="Arial" w:cs="Arial"/>
          <w:sz w:val="20"/>
          <w:szCs w:val="20"/>
        </w:rPr>
        <w:t xml:space="preserve">This review synthesizes current advancements in the production, structural characterization, and mechanistic evaluation of these bioactive sequences. Traditional solid-state fermentation, primarily driven by proteolytic </w:t>
      </w:r>
      <w:r w:rsidRPr="007D64C2">
        <w:rPr>
          <w:rStyle w:val="Emphasis"/>
          <w:rFonts w:ascii="Arial" w:hAnsi="Arial" w:cs="Arial"/>
          <w:sz w:val="20"/>
          <w:szCs w:val="20"/>
        </w:rPr>
        <w:t>Bacillus</w:t>
      </w:r>
      <w:r w:rsidRPr="007D64C2">
        <w:rPr>
          <w:rFonts w:ascii="Arial" w:hAnsi="Arial" w:cs="Arial"/>
          <w:sz w:val="20"/>
          <w:szCs w:val="20"/>
        </w:rPr>
        <w:t xml:space="preserve"> species and lactic acid bacteria, effectively releases these peptides while significantly reducing antinutritional factors such as phytic acid and trypsin inhibitors. High-resolution analytical frameworks, including Reversed-Phase HPLC, MALDI-TOF MS, and tandem mass spectrometry (MS/MS), have identified that the most potent inhibitors are typically short sequences ( &lt; 3 </w:t>
      </w:r>
      <w:proofErr w:type="spellStart"/>
      <w:r w:rsidRPr="007D64C2">
        <w:rPr>
          <w:rFonts w:ascii="Arial" w:hAnsi="Arial" w:cs="Arial"/>
          <w:sz w:val="20"/>
          <w:szCs w:val="20"/>
        </w:rPr>
        <w:t>kDa</w:t>
      </w:r>
      <w:proofErr w:type="spellEnd"/>
      <w:r w:rsidRPr="007D64C2">
        <w:rPr>
          <w:rFonts w:ascii="Arial" w:hAnsi="Arial" w:cs="Arial"/>
          <w:sz w:val="20"/>
          <w:szCs w:val="20"/>
        </w:rPr>
        <w:t xml:space="preserve">) characterized by hydrophobic or aromatic residues at the C-terminus. While specific amino acid sequences for African yam bean require further definitive identification, existing research has characterized highly active fractions that demonstrate dual ACE and renin inhibitory properties alongside significant antioxidant capacity. Furthermore, the presence of proline-rich motifs and hydrophobic residues within these peptides contributes to enhanced resistance against gastrointestinal proteolysis, although achieving optimal oral bioavailability remains a primary challenge for therapeutic translation. The integration of these bioactive peptides into functional food systems offers a culturally appropriate strategy for hypertension management in sub-Saharan Africa, provided future research utilizes high-resolution </w:t>
      </w:r>
      <w:proofErr w:type="spellStart"/>
      <w:r w:rsidRPr="007D64C2">
        <w:rPr>
          <w:rFonts w:ascii="Arial" w:hAnsi="Arial" w:cs="Arial"/>
          <w:sz w:val="20"/>
          <w:szCs w:val="20"/>
        </w:rPr>
        <w:t>peptidomic</w:t>
      </w:r>
      <w:proofErr w:type="spellEnd"/>
      <w:r w:rsidRPr="007D64C2">
        <w:rPr>
          <w:rFonts w:ascii="Arial" w:hAnsi="Arial" w:cs="Arial"/>
          <w:sz w:val="20"/>
          <w:szCs w:val="20"/>
        </w:rPr>
        <w:t xml:space="preserve"> profiling and standardized </w:t>
      </w:r>
      <w:r w:rsidRPr="007D64C2">
        <w:rPr>
          <w:rStyle w:val="Emphasis"/>
          <w:rFonts w:ascii="Arial" w:hAnsi="Arial" w:cs="Arial"/>
          <w:sz w:val="20"/>
          <w:szCs w:val="20"/>
        </w:rPr>
        <w:t>in vitro</w:t>
      </w:r>
      <w:r w:rsidRPr="007D64C2">
        <w:rPr>
          <w:rFonts w:ascii="Arial" w:hAnsi="Arial" w:cs="Arial"/>
          <w:sz w:val="20"/>
          <w:szCs w:val="20"/>
        </w:rPr>
        <w:t xml:space="preserve"> models to confirm their systemic efficacy</w:t>
      </w:r>
      <w:r w:rsidR="00F74577">
        <w:rPr>
          <w:rFonts w:ascii="Arial" w:hAnsi="Arial" w:cs="Arial"/>
          <w:sz w:val="20"/>
          <w:szCs w:val="20"/>
        </w:rPr>
        <w:t>. Comparative analyses of bioactive peptides from related legumes, including cowpea, soybean, mung bean, chickpea, and Bambara groundnut, are also presented to contextualize and predict the antihypertensive peptide profiles of African yam bean.</w:t>
      </w:r>
    </w:p>
    <w:p w14:paraId="16F7106E" w14:textId="3445AAFB" w:rsidR="00C2468D" w:rsidRDefault="007D64C2" w:rsidP="00FE20E9">
      <w:pPr>
        <w:spacing w:after="120" w:line="276" w:lineRule="auto"/>
        <w:ind w:firstLine="720"/>
        <w:jc w:val="both"/>
      </w:pPr>
      <w:r>
        <w:rPr>
          <w:b/>
          <w:bCs/>
          <w:i/>
          <w:iCs/>
        </w:rPr>
        <w:t xml:space="preserve">Keywords: </w:t>
      </w:r>
      <w:r>
        <w:rPr>
          <w:i/>
          <w:iCs/>
        </w:rPr>
        <w:t>Underutilized African Legumes; Bioactive Peptides; Antihypertensive; Bioavailability; ACE Inhibition; Structure-Activity Relationship</w:t>
      </w:r>
    </w:p>
    <w:p w14:paraId="17FDC0F5" w14:textId="7194B939" w:rsidR="00C2468D" w:rsidRDefault="009B0378">
      <w:pPr>
        <w:numPr>
          <w:ilvl w:val="0"/>
          <w:numId w:val="1"/>
        </w:numPr>
        <w:spacing w:before="240" w:after="120"/>
        <w:rPr>
          <w:b/>
          <w:bCs/>
          <w:sz w:val="22"/>
          <w:szCs w:val="22"/>
        </w:rPr>
      </w:pPr>
      <w:r>
        <w:rPr>
          <w:b/>
          <w:bCs/>
          <w:sz w:val="22"/>
          <w:szCs w:val="22"/>
        </w:rPr>
        <w:t>INTRODUCTION</w:t>
      </w:r>
    </w:p>
    <w:p w14:paraId="69A478E6" w14:textId="77777777" w:rsidR="00F74577" w:rsidRDefault="00CF5E2F" w:rsidP="00F74577">
      <w:pPr>
        <w:ind w:firstLine="720"/>
        <w:jc w:val="both"/>
      </w:pPr>
      <w:r>
        <w:rPr>
          <w:color w:val="000000"/>
        </w:rPr>
        <w:t xml:space="preserve">Hypertension is a critical global health concern, serving as a primary risk factor for the development of stroke, myocardial infarction, and renal failure </w:t>
      </w:r>
      <w:hyperlink r:id="rId8" w:history="1">
        <w:r>
          <w:rPr>
            <w:rStyle w:val="Hyperlink"/>
            <w:color w:val="auto"/>
            <w:u w:val="none"/>
          </w:rPr>
          <w:t>(</w:t>
        </w:r>
        <w:proofErr w:type="spellStart"/>
        <w:r>
          <w:rPr>
            <w:rStyle w:val="Hyperlink"/>
            <w:color w:val="auto"/>
            <w:u w:val="none"/>
          </w:rPr>
          <w:t>Barbana</w:t>
        </w:r>
        <w:proofErr w:type="spellEnd"/>
        <w:r>
          <w:rPr>
            <w:rStyle w:val="Hyperlink"/>
            <w:color w:val="auto"/>
            <w:u w:val="none"/>
          </w:rPr>
          <w:t xml:space="preserve"> &amp; Boye, 2010; Lubbe et al., 2020)</w:t>
        </w:r>
      </w:hyperlink>
      <w:r>
        <w:rPr>
          <w:color w:val="000000"/>
        </w:rPr>
        <w:t xml:space="preserve">. The regulation of systemic blood pressure is largely mediated by the Renin-Angiotensin System, where the Angiotensin-I Converting Enzyme acts as a central catalyst </w:t>
      </w:r>
      <w:hyperlink r:id="rId9" w:history="1">
        <w:r>
          <w:rPr>
            <w:rStyle w:val="Hyperlink"/>
            <w:color w:val="auto"/>
            <w:u w:val="none"/>
          </w:rPr>
          <w:t>(Manoharan et al., 2017)</w:t>
        </w:r>
      </w:hyperlink>
      <w:r>
        <w:rPr>
          <w:color w:val="000000"/>
        </w:rPr>
        <w:t xml:space="preserve">. ACE increases blood pressure by converting the inactive decapeptide angiotensin I into the potent vasoconstrictor octapeptide angiotensin II, while simultaneously degrading the vasodilator bradykinin </w:t>
      </w:r>
      <w:hyperlink r:id="rId10" w:history="1">
        <w:r>
          <w:rPr>
            <w:rStyle w:val="Hyperlink"/>
            <w:color w:val="auto"/>
            <w:u w:val="none"/>
          </w:rPr>
          <w:t>(Majumder &amp; Wu, 2014; Manoharan et al., 2017)</w:t>
        </w:r>
      </w:hyperlink>
      <w:r>
        <w:rPr>
          <w:color w:val="000000"/>
        </w:rPr>
        <w:t>. African legumes, such as the African yam bean (</w:t>
      </w:r>
      <w:proofErr w:type="spellStart"/>
      <w:r>
        <w:rPr>
          <w:i/>
          <w:iCs/>
          <w:color w:val="000000"/>
        </w:rPr>
        <w:t>Sphenostylis</w:t>
      </w:r>
      <w:proofErr w:type="spellEnd"/>
      <w:r>
        <w:rPr>
          <w:i/>
          <w:iCs/>
          <w:color w:val="000000"/>
        </w:rPr>
        <w:t xml:space="preserve"> </w:t>
      </w:r>
      <w:proofErr w:type="spellStart"/>
      <w:r>
        <w:rPr>
          <w:i/>
          <w:iCs/>
          <w:color w:val="000000"/>
        </w:rPr>
        <w:t>stenocarpa</w:t>
      </w:r>
      <w:proofErr w:type="spellEnd"/>
      <w:r>
        <w:rPr>
          <w:color w:val="000000"/>
        </w:rPr>
        <w:t>), are recognized as sustainable, high-protein crops with a crude protein content ranging from 20% to 29</w:t>
      </w:r>
      <w:r w:rsidRPr="002B09B8">
        <w:rPr>
          <w:color w:val="000000"/>
        </w:rPr>
        <w:t>%</w:t>
      </w:r>
      <w:r w:rsidRPr="002B09B8">
        <w:t xml:space="preserve"> </w:t>
      </w:r>
      <w:hyperlink r:id="rId11" w:history="1">
        <w:r w:rsidRPr="002B09B8">
          <w:rPr>
            <w:rStyle w:val="Hyperlink"/>
            <w:color w:val="auto"/>
            <w:u w:val="none"/>
          </w:rPr>
          <w:t>(George et al., 2020; Moyo et al., 2024)</w:t>
        </w:r>
      </w:hyperlink>
      <w:r>
        <w:rPr>
          <w:color w:val="000000"/>
        </w:rPr>
        <w:t>.</w:t>
      </w:r>
    </w:p>
    <w:p w14:paraId="278491D4" w14:textId="77777777" w:rsidR="00F74577" w:rsidRDefault="00F74577" w:rsidP="00F74577">
      <w:pPr>
        <w:ind w:firstLine="720"/>
        <w:jc w:val="both"/>
        <w:rPr>
          <w:color w:val="000000"/>
        </w:rPr>
      </w:pPr>
    </w:p>
    <w:p w14:paraId="2D2A70E8" w14:textId="1765629B" w:rsidR="00C2468D" w:rsidRDefault="00CF5E2F" w:rsidP="00F74577">
      <w:pPr>
        <w:ind w:firstLine="720"/>
        <w:jc w:val="both"/>
      </w:pPr>
      <w:r>
        <w:rPr>
          <w:color w:val="000000"/>
        </w:rPr>
        <w:t xml:space="preserve">While synthetic ACE inhibitors like lisinopril and captopril are widely prescribed, their long-term use is associated with adverse side effects, including persistent dry cough, angioedema, dizziness, and potential fetal abnormalities </w:t>
      </w:r>
      <w:hyperlink r:id="rId12" w:history="1">
        <w:r>
          <w:rPr>
            <w:rStyle w:val="Hyperlink"/>
            <w:color w:val="auto"/>
            <w:u w:val="none"/>
          </w:rPr>
          <w:t>(</w:t>
        </w:r>
        <w:proofErr w:type="spellStart"/>
        <w:r>
          <w:rPr>
            <w:rStyle w:val="Hyperlink"/>
            <w:color w:val="auto"/>
            <w:u w:val="none"/>
          </w:rPr>
          <w:t>Karami</w:t>
        </w:r>
        <w:proofErr w:type="spellEnd"/>
        <w:r>
          <w:rPr>
            <w:rStyle w:val="Hyperlink"/>
            <w:color w:val="auto"/>
            <w:u w:val="none"/>
          </w:rPr>
          <w:t xml:space="preserve"> &amp; Akbari-</w:t>
        </w:r>
        <w:proofErr w:type="spellStart"/>
        <w:r>
          <w:rPr>
            <w:rStyle w:val="Hyperlink"/>
            <w:color w:val="auto"/>
            <w:u w:val="none"/>
          </w:rPr>
          <w:t>adergani</w:t>
        </w:r>
        <w:proofErr w:type="spellEnd"/>
        <w:r>
          <w:rPr>
            <w:rStyle w:val="Hyperlink"/>
            <w:color w:val="auto"/>
            <w:u w:val="none"/>
          </w:rPr>
          <w:t xml:space="preserve">, 2018; </w:t>
        </w:r>
        <w:proofErr w:type="spellStart"/>
        <w:r>
          <w:rPr>
            <w:rStyle w:val="Hyperlink"/>
            <w:color w:val="auto"/>
            <w:u w:val="none"/>
          </w:rPr>
          <w:t>Nuchprapha</w:t>
        </w:r>
        <w:proofErr w:type="spellEnd"/>
        <w:r>
          <w:rPr>
            <w:rStyle w:val="Hyperlink"/>
            <w:color w:val="auto"/>
            <w:u w:val="none"/>
          </w:rPr>
          <w:t xml:space="preserve"> et al., 2020)</w:t>
        </w:r>
      </w:hyperlink>
      <w:r>
        <w:rPr>
          <w:rStyle w:val="Hyperlink"/>
          <w:color w:val="auto"/>
          <w:u w:val="none"/>
        </w:rPr>
        <w:t>.</w:t>
      </w:r>
      <w:r>
        <w:rPr>
          <w:color w:val="000000"/>
        </w:rPr>
        <w:t xml:space="preserve"> Furthermore, indigenous African legumes remain significantly underutilized and under-researched despite their nutritional density and resilience to tropical climates </w:t>
      </w:r>
      <w:hyperlink r:id="rId13" w:history="1">
        <w:r>
          <w:rPr>
            <w:rStyle w:val="Hyperlink"/>
            <w:color w:val="auto"/>
            <w:u w:val="none"/>
          </w:rPr>
          <w:t>(Elisha et al., 2024; George et al., 2020)</w:t>
        </w:r>
      </w:hyperlink>
      <w:r w:rsidR="009B0378">
        <w:rPr>
          <w:rStyle w:val="Hyperlink"/>
          <w:color w:val="auto"/>
          <w:u w:val="none"/>
        </w:rPr>
        <w:t>.</w:t>
      </w:r>
      <w:r>
        <w:rPr>
          <w:color w:val="000000"/>
        </w:rPr>
        <w:t xml:space="preserve"> There is a critical need to explore natural, food-derived alternatives that can manage hypertension effectively with minimal side effects. This work proposes the utilization of traditional fermentation and targeted enzymatic hydrolysis as cost-effective strategies to release bioactive "encrypted" peptides from the protein matrix of African yam bean</w:t>
      </w:r>
      <w:r>
        <w:t xml:space="preserve"> </w:t>
      </w:r>
      <w:hyperlink r:id="rId14" w:history="1">
        <w:r>
          <w:rPr>
            <w:rStyle w:val="Hyperlink"/>
            <w:color w:val="auto"/>
            <w:u w:val="none"/>
          </w:rPr>
          <w:t>(Adebo et al., 2022; Moyo et al., 2024; Tee et al., 2023)</w:t>
        </w:r>
      </w:hyperlink>
      <w:r>
        <w:rPr>
          <w:color w:val="000000"/>
        </w:rPr>
        <w:t xml:space="preserve"> Fermentation, driven by proteolytic </w:t>
      </w:r>
      <w:r>
        <w:rPr>
          <w:i/>
          <w:iCs/>
          <w:color w:val="000000"/>
        </w:rPr>
        <w:t>Bacillus</w:t>
      </w:r>
      <w:r>
        <w:rPr>
          <w:color w:val="000000"/>
        </w:rPr>
        <w:t xml:space="preserve"> and lactic acid bacteria, serves as a natural bioprocessing tool that not only generates antihypertensive sequences but also significantly reduces antinutritional factors such as phytic acid and trypsin inhibitors </w:t>
      </w:r>
      <w:hyperlink r:id="rId15" w:history="1">
        <w:r>
          <w:rPr>
            <w:rStyle w:val="Hyperlink"/>
            <w:color w:val="auto"/>
            <w:u w:val="none"/>
          </w:rPr>
          <w:t>(Adebo et al., 2022)</w:t>
        </w:r>
      </w:hyperlink>
      <w:r>
        <w:rPr>
          <w:color w:val="000000"/>
        </w:rPr>
        <w:t>.</w:t>
      </w:r>
    </w:p>
    <w:p w14:paraId="11DDEFC1" w14:textId="13FCC290" w:rsidR="00C2468D" w:rsidRDefault="00CF5E2F" w:rsidP="00F74577">
      <w:pPr>
        <w:ind w:firstLine="720"/>
        <w:jc w:val="both"/>
        <w:rPr>
          <w:rStyle w:val="Hyperlink"/>
        </w:rPr>
      </w:pPr>
      <w:r>
        <w:rPr>
          <w:color w:val="000000"/>
        </w:rPr>
        <w:t xml:space="preserve">Extensive research has identified a variety of plant-derived peptides with potent ACE-inhibitory activity, often with </w:t>
      </w:r>
      <w:r w:rsidRPr="004C5019">
        <w:rPr>
          <w:i/>
          <w:iCs/>
        </w:rPr>
        <w:t>IC</w:t>
      </w:r>
      <w:r w:rsidRPr="004C5019">
        <w:rPr>
          <w:vertAlign w:val="subscript"/>
        </w:rPr>
        <w:t>50</w:t>
      </w:r>
      <w:r w:rsidR="004C5019">
        <w:rPr>
          <w:vertAlign w:val="subscript"/>
        </w:rPr>
        <w:t xml:space="preserve"> </w:t>
      </w:r>
      <w:r>
        <w:rPr>
          <w:color w:val="000000"/>
        </w:rPr>
        <w:t xml:space="preserve">values in the low micromolar </w:t>
      </w:r>
      <w:r w:rsidR="009B0378">
        <w:rPr>
          <w:color w:val="000000"/>
        </w:rPr>
        <w:t>range</w:t>
      </w:r>
      <w:r>
        <w:rPr>
          <w:color w:val="000000"/>
        </w:rPr>
        <w:t xml:space="preserve"> </w:t>
      </w:r>
      <w:hyperlink r:id="rId16" w:history="1">
        <w:r>
          <w:rPr>
            <w:rStyle w:val="Hyperlink"/>
            <w:color w:val="auto"/>
            <w:u w:val="none"/>
          </w:rPr>
          <w:t xml:space="preserve">(Chen et al., 2025; </w:t>
        </w:r>
        <w:proofErr w:type="spellStart"/>
        <w:r>
          <w:rPr>
            <w:rStyle w:val="Hyperlink"/>
            <w:color w:val="auto"/>
            <w:u w:val="none"/>
          </w:rPr>
          <w:t>Daşkaya-Dikmen</w:t>
        </w:r>
        <w:proofErr w:type="spellEnd"/>
        <w:r>
          <w:rPr>
            <w:rStyle w:val="Hyperlink"/>
            <w:color w:val="auto"/>
            <w:u w:val="none"/>
          </w:rPr>
          <w:t xml:space="preserve"> et al., </w:t>
        </w:r>
        <w:r>
          <w:rPr>
            <w:rStyle w:val="Hyperlink"/>
            <w:color w:val="auto"/>
            <w:u w:val="none"/>
          </w:rPr>
          <w:lastRenderedPageBreak/>
          <w:t>2017; Ramlal et al., 2022)</w:t>
        </w:r>
      </w:hyperlink>
      <w:r>
        <w:t>.</w:t>
      </w:r>
      <w:r>
        <w:rPr>
          <w:color w:val="000000"/>
        </w:rPr>
        <w:t xml:space="preserve"> Structure-activity relationship studies indicate that the most potent inhibitors are typically short sequences (2–10 amino acids) characterized by hydrophobic or aromatic residues at the C-terminus and a net positive charge at the N-</w:t>
      </w:r>
      <w:proofErr w:type="spellStart"/>
      <w:r>
        <w:rPr>
          <w:color w:val="000000"/>
        </w:rPr>
        <w:t>termin</w:t>
      </w:r>
      <w:proofErr w:type="spellEnd"/>
      <w:r>
        <w:rPr>
          <w:u w:val="single"/>
        </w:rPr>
        <w:t xml:space="preserve"> </w:t>
      </w:r>
      <w:hyperlink r:id="rId17" w:history="1">
        <w:r w:rsidRPr="00122A7B">
          <w:rPr>
            <w:rStyle w:val="Hyperlink"/>
            <w:color w:val="auto"/>
            <w:u w:val="none"/>
          </w:rPr>
          <w:t>(</w:t>
        </w:r>
        <w:proofErr w:type="spellStart"/>
        <w:r w:rsidRPr="00122A7B">
          <w:rPr>
            <w:rStyle w:val="Hyperlink"/>
            <w:color w:val="auto"/>
            <w:u w:val="none"/>
          </w:rPr>
          <w:t>Auwal</w:t>
        </w:r>
        <w:proofErr w:type="spellEnd"/>
        <w:r w:rsidRPr="00122A7B">
          <w:rPr>
            <w:rStyle w:val="Hyperlink"/>
            <w:color w:val="auto"/>
            <w:u w:val="none"/>
          </w:rPr>
          <w:t xml:space="preserve"> et al., 2019; Chen et al., 2025</w:t>
        </w:r>
        <w:r w:rsidR="00122A7B" w:rsidRPr="00122A7B">
          <w:rPr>
            <w:rStyle w:val="Hyperlink"/>
            <w:color w:val="auto"/>
            <w:u w:val="none"/>
          </w:rPr>
          <w:t xml:space="preserve">; </w:t>
        </w:r>
        <w:r w:rsidR="00122A7B" w:rsidRPr="00122A7B">
          <w:t>Li et al., 2025a</w:t>
        </w:r>
        <w:r w:rsidRPr="00122A7B">
          <w:rPr>
            <w:rStyle w:val="Hyperlink"/>
            <w:color w:val="auto"/>
            <w:u w:val="none"/>
          </w:rPr>
          <w:t>)</w:t>
        </w:r>
      </w:hyperlink>
      <w:r w:rsidRPr="00122A7B">
        <w:rPr>
          <w:rStyle w:val="Hyperlink"/>
          <w:color w:val="auto"/>
          <w:u w:val="none"/>
        </w:rPr>
        <w:t xml:space="preserve">. </w:t>
      </w:r>
      <w:r>
        <w:rPr>
          <w:color w:val="000000"/>
        </w:rPr>
        <w:t xml:space="preserve">Advanced analytical techniques, particularly Reversed-Phase HPLC and tandem mass spectrometry (MS/MS), are currently the gold standards for purifying and sequencing these bioactive motifs </w:t>
      </w:r>
      <w:hyperlink r:id="rId18" w:history="1">
        <w:r>
          <w:rPr>
            <w:rStyle w:val="Hyperlink"/>
            <w:color w:val="auto"/>
            <w:u w:val="none"/>
          </w:rPr>
          <w:t>(Chen et al., 2025)</w:t>
        </w:r>
      </w:hyperlink>
      <w:r>
        <w:rPr>
          <w:rStyle w:val="Hyperlink"/>
          <w:u w:val="none"/>
        </w:rPr>
        <w:t>.</w:t>
      </w:r>
      <w:r>
        <w:rPr>
          <w:color w:val="000000"/>
        </w:rPr>
        <w:t xml:space="preserve"> While many studies have focused on soy or pea proteins, research specifically characterizing the unique peptide profile of the African yam bean remains limited</w:t>
      </w:r>
      <w:r>
        <w:t xml:space="preserve"> </w:t>
      </w:r>
      <w:hyperlink r:id="rId19" w:history="1">
        <w:r>
          <w:rPr>
            <w:rStyle w:val="Hyperlink"/>
            <w:color w:val="auto"/>
            <w:u w:val="none"/>
          </w:rPr>
          <w:t>(Ajibola et al., 2012; Moyo et al., 2024)</w:t>
        </w:r>
      </w:hyperlink>
      <w:r>
        <w:rPr>
          <w:rStyle w:val="Hyperlink"/>
          <w:color w:val="auto"/>
          <w:u w:val="none"/>
        </w:rPr>
        <w:t>.</w:t>
      </w:r>
    </w:p>
    <w:p w14:paraId="34D83C5C" w14:textId="77777777" w:rsidR="00C2468D" w:rsidRDefault="00C2468D" w:rsidP="00C133E0">
      <w:pPr>
        <w:jc w:val="both"/>
        <w:rPr>
          <w:rStyle w:val="Hyperlink"/>
        </w:rPr>
      </w:pPr>
    </w:p>
    <w:p w14:paraId="5A2D0C23" w14:textId="630CBB83" w:rsidR="00C2468D" w:rsidRDefault="00CF5E2F" w:rsidP="00F74577">
      <w:pPr>
        <w:ind w:firstLine="720"/>
        <w:jc w:val="both"/>
      </w:pPr>
      <w:r w:rsidRPr="00D67134">
        <w:rPr>
          <w:color w:val="000000"/>
        </w:rPr>
        <w:t>The</w:t>
      </w:r>
      <w:r>
        <w:rPr>
          <w:color w:val="000000"/>
        </w:rPr>
        <w:t xml:space="preserve"> scope of this review encompasses the production, isolation, and structural characterization of antihypertensive peptides derived specifically from the African yam bean</w:t>
      </w:r>
      <w:r w:rsidR="00B95F0A">
        <w:rPr>
          <w:color w:val="000000"/>
        </w:rPr>
        <w:t xml:space="preserve"> and related legumes</w:t>
      </w:r>
      <w:r>
        <w:rPr>
          <w:color w:val="000000"/>
        </w:rPr>
        <w:t>. Justification for this focus lies in the crop's cultural relevance across West</w:t>
      </w:r>
      <w:r w:rsidR="004C5019">
        <w:rPr>
          <w:color w:val="000000"/>
        </w:rPr>
        <w:t xml:space="preserve"> and East </w:t>
      </w:r>
      <w:r>
        <w:rPr>
          <w:color w:val="000000"/>
        </w:rPr>
        <w:t xml:space="preserve"> Africa and its unique amino acid profile, which is enriched in leucine, lysine, and </w:t>
      </w:r>
      <w:r w:rsidR="009B0378">
        <w:rPr>
          <w:color w:val="000000"/>
        </w:rPr>
        <w:t>arginine residues</w:t>
      </w:r>
      <w:r>
        <w:rPr>
          <w:color w:val="000000"/>
        </w:rPr>
        <w:t xml:space="preserve"> frequently associated with high ACE-binding affinity </w:t>
      </w:r>
      <w:hyperlink r:id="rId20" w:history="1">
        <w:r>
          <w:rPr>
            <w:rStyle w:val="Hyperlink"/>
            <w:color w:val="auto"/>
            <w:u w:val="none"/>
          </w:rPr>
          <w:t>(Chay et al.,</w:t>
        </w:r>
        <w:r w:rsidR="00D67134">
          <w:rPr>
            <w:rStyle w:val="Hyperlink"/>
            <w:color w:val="auto"/>
            <w:u w:val="none"/>
          </w:rPr>
          <w:t xml:space="preserve"> </w:t>
        </w:r>
        <w:r>
          <w:rPr>
            <w:rStyle w:val="Hyperlink"/>
            <w:color w:val="auto"/>
            <w:u w:val="none"/>
          </w:rPr>
          <w:t>2025)</w:t>
        </w:r>
      </w:hyperlink>
      <w:r>
        <w:rPr>
          <w:color w:val="000000"/>
        </w:rPr>
        <w:t xml:space="preserve">. By elucidating the SAR and gastrointestinal stability of these peptides, this work aims to provide a scientific foundation for the development </w:t>
      </w:r>
      <w:r w:rsidR="0015752C">
        <w:rPr>
          <w:color w:val="000000"/>
        </w:rPr>
        <w:t xml:space="preserve">of their production as food condiments </w:t>
      </w:r>
      <w:r>
        <w:rPr>
          <w:color w:val="000000"/>
        </w:rPr>
        <w:t xml:space="preserve">and </w:t>
      </w:r>
      <w:r w:rsidR="0015752C">
        <w:rPr>
          <w:color w:val="000000"/>
        </w:rPr>
        <w:t>func</w:t>
      </w:r>
      <w:r>
        <w:rPr>
          <w:color w:val="000000"/>
        </w:rPr>
        <w:t>t</w:t>
      </w:r>
      <w:r w:rsidR="0015752C">
        <w:rPr>
          <w:color w:val="000000"/>
        </w:rPr>
        <w:t xml:space="preserve">ional foods to </w:t>
      </w:r>
      <w:r>
        <w:rPr>
          <w:color w:val="000000"/>
        </w:rPr>
        <w:t xml:space="preserve">combat cardiovascular disease in sub-Saharan </w:t>
      </w:r>
      <w:r w:rsidR="009B0378">
        <w:rPr>
          <w:color w:val="000000"/>
        </w:rPr>
        <w:t xml:space="preserve">Africa </w:t>
      </w:r>
      <w:hyperlink r:id="rId21" w:history="1">
        <w:r>
          <w:rPr>
            <w:rStyle w:val="Hyperlink"/>
            <w:color w:val="auto"/>
            <w:u w:val="none"/>
          </w:rPr>
          <w:t>(Elisha et al., 2024)</w:t>
        </w:r>
      </w:hyperlink>
      <w:r>
        <w:t>.</w:t>
      </w:r>
    </w:p>
    <w:p w14:paraId="3BE4C25B" w14:textId="0C8CABBF" w:rsidR="00C2468D" w:rsidRDefault="00B95F0A" w:rsidP="00C133E0">
      <w:pPr>
        <w:spacing w:before="240" w:after="120"/>
        <w:jc w:val="both"/>
        <w:rPr>
          <w:b/>
          <w:bCs/>
          <w:sz w:val="22"/>
          <w:szCs w:val="22"/>
        </w:rPr>
      </w:pPr>
      <w:r>
        <w:rPr>
          <w:noProof/>
        </w:rPr>
        <w:drawing>
          <wp:inline distT="0" distB="0" distL="0" distR="0" wp14:anchorId="5D2298E4" wp14:editId="135059AB">
            <wp:extent cx="5359400" cy="453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2"/>
                    <a:stretch>
                      <a:fillRect/>
                    </a:stretch>
                  </pic:blipFill>
                  <pic:spPr>
                    <a:xfrm>
                      <a:off x="0" y="0"/>
                      <a:ext cx="5359400" cy="4533900"/>
                    </a:xfrm>
                    <a:prstGeom prst="rect">
                      <a:avLst/>
                    </a:prstGeom>
                    <a:noFill/>
                    <a:ln>
                      <a:noFill/>
                    </a:ln>
                  </pic:spPr>
                </pic:pic>
              </a:graphicData>
            </a:graphic>
          </wp:inline>
        </w:drawing>
      </w:r>
    </w:p>
    <w:p w14:paraId="6EA246D9" w14:textId="0FA2E5C3" w:rsidR="00B95F0A" w:rsidRPr="00B95F0A" w:rsidRDefault="00B95F0A" w:rsidP="00C133E0">
      <w:pPr>
        <w:spacing w:after="100" w:afterAutospacing="1"/>
        <w:jc w:val="both"/>
        <w:rPr>
          <w:rFonts w:eastAsia="Times New Roman"/>
        </w:rPr>
      </w:pPr>
      <w:r w:rsidRPr="00B95F0A">
        <w:rPr>
          <w:b/>
          <w:bCs/>
        </w:rPr>
        <w:t xml:space="preserve">FIGURE 1: </w:t>
      </w:r>
      <w:r w:rsidRPr="00483BEF">
        <w:rPr>
          <w:i/>
          <w:iCs/>
        </w:rPr>
        <w:t xml:space="preserve">Underutilized African legumes. (A) Spontaneously alkaline fermented African locust bean, (B) Unfermented African locust bean, (C) African oil bean seeds, (D) Bambara groundnut, (E) </w:t>
      </w:r>
      <w:proofErr w:type="spellStart"/>
      <w:r w:rsidRPr="00483BEF">
        <w:rPr>
          <w:i/>
          <w:iCs/>
        </w:rPr>
        <w:t>Marama</w:t>
      </w:r>
      <w:proofErr w:type="spellEnd"/>
      <w:r w:rsidRPr="00483BEF">
        <w:rPr>
          <w:i/>
          <w:iCs/>
        </w:rPr>
        <w:t xml:space="preserve"> bean, and (F) African </w:t>
      </w:r>
      <w:proofErr w:type="spellStart"/>
      <w:r w:rsidRPr="00483BEF">
        <w:rPr>
          <w:i/>
          <w:iCs/>
        </w:rPr>
        <w:t>yambean</w:t>
      </w:r>
      <w:proofErr w:type="spellEnd"/>
      <w:r w:rsidRPr="00483BEF">
        <w:rPr>
          <w:i/>
          <w:iCs/>
        </w:rPr>
        <w:t xml:space="preserve"> plant, seeds, and tubers</w:t>
      </w:r>
    </w:p>
    <w:p w14:paraId="0BA581D3" w14:textId="77777777" w:rsidR="00B95F0A" w:rsidRDefault="00B95F0A">
      <w:pPr>
        <w:spacing w:before="240" w:after="120"/>
        <w:rPr>
          <w:b/>
          <w:bCs/>
          <w:sz w:val="22"/>
          <w:szCs w:val="22"/>
        </w:rPr>
      </w:pPr>
    </w:p>
    <w:p w14:paraId="42CA11F6" w14:textId="77777777" w:rsidR="00C133E0" w:rsidRDefault="00C133E0" w:rsidP="00C133E0">
      <w:pPr>
        <w:spacing w:before="240" w:after="120"/>
        <w:jc w:val="both"/>
        <w:rPr>
          <w:b/>
          <w:bCs/>
          <w:sz w:val="22"/>
          <w:szCs w:val="22"/>
        </w:rPr>
      </w:pPr>
    </w:p>
    <w:p w14:paraId="3A6E224A" w14:textId="6339FDCA" w:rsidR="00C2468D" w:rsidRDefault="00CF5E2F" w:rsidP="00C133E0">
      <w:pPr>
        <w:spacing w:before="240" w:after="120"/>
        <w:jc w:val="both"/>
      </w:pPr>
      <w:r>
        <w:rPr>
          <w:b/>
          <w:bCs/>
          <w:sz w:val="22"/>
          <w:szCs w:val="22"/>
        </w:rPr>
        <w:t>2. P</w:t>
      </w:r>
      <w:r w:rsidR="009B0378">
        <w:rPr>
          <w:b/>
          <w:bCs/>
          <w:sz w:val="22"/>
          <w:szCs w:val="22"/>
        </w:rPr>
        <w:t>RODUCTION</w:t>
      </w:r>
      <w:r>
        <w:rPr>
          <w:b/>
          <w:bCs/>
          <w:sz w:val="22"/>
          <w:szCs w:val="22"/>
        </w:rPr>
        <w:t xml:space="preserve"> </w:t>
      </w:r>
      <w:r w:rsidR="009B0378">
        <w:rPr>
          <w:b/>
          <w:bCs/>
          <w:sz w:val="22"/>
          <w:szCs w:val="22"/>
        </w:rPr>
        <w:t>AND</w:t>
      </w:r>
      <w:r>
        <w:rPr>
          <w:b/>
          <w:bCs/>
          <w:sz w:val="22"/>
          <w:szCs w:val="22"/>
        </w:rPr>
        <w:t xml:space="preserve"> S</w:t>
      </w:r>
      <w:r w:rsidR="009B0378">
        <w:rPr>
          <w:b/>
          <w:bCs/>
          <w:sz w:val="22"/>
          <w:szCs w:val="22"/>
        </w:rPr>
        <w:t xml:space="preserve">TRUCTURAL </w:t>
      </w:r>
      <w:r>
        <w:rPr>
          <w:b/>
          <w:bCs/>
          <w:sz w:val="22"/>
          <w:szCs w:val="22"/>
        </w:rPr>
        <w:t>C</w:t>
      </w:r>
      <w:r w:rsidR="009B0378">
        <w:rPr>
          <w:b/>
          <w:bCs/>
          <w:sz w:val="22"/>
          <w:szCs w:val="22"/>
        </w:rPr>
        <w:t>HARACTERIZATION</w:t>
      </w:r>
      <w:r>
        <w:rPr>
          <w:b/>
          <w:bCs/>
          <w:sz w:val="22"/>
          <w:szCs w:val="22"/>
        </w:rPr>
        <w:t xml:space="preserve"> </w:t>
      </w:r>
      <w:r w:rsidR="009B0378">
        <w:rPr>
          <w:b/>
          <w:bCs/>
          <w:sz w:val="22"/>
          <w:szCs w:val="22"/>
        </w:rPr>
        <w:t xml:space="preserve">OF </w:t>
      </w:r>
      <w:r>
        <w:rPr>
          <w:b/>
          <w:bCs/>
          <w:sz w:val="22"/>
          <w:szCs w:val="22"/>
        </w:rPr>
        <w:t>A</w:t>
      </w:r>
      <w:r w:rsidR="009B0378">
        <w:rPr>
          <w:b/>
          <w:bCs/>
          <w:sz w:val="22"/>
          <w:szCs w:val="22"/>
        </w:rPr>
        <w:t>NTIHYPERTENSIVE</w:t>
      </w:r>
      <w:r>
        <w:rPr>
          <w:b/>
          <w:bCs/>
          <w:sz w:val="22"/>
          <w:szCs w:val="22"/>
        </w:rPr>
        <w:t xml:space="preserve">  P</w:t>
      </w:r>
      <w:r w:rsidR="009B0378">
        <w:rPr>
          <w:b/>
          <w:bCs/>
          <w:sz w:val="22"/>
          <w:szCs w:val="22"/>
        </w:rPr>
        <w:t>EPTIDES</w:t>
      </w:r>
      <w:r>
        <w:rPr>
          <w:b/>
          <w:bCs/>
          <w:sz w:val="22"/>
          <w:szCs w:val="22"/>
        </w:rPr>
        <w:t xml:space="preserve"> F</w:t>
      </w:r>
      <w:r w:rsidR="009B0378">
        <w:rPr>
          <w:b/>
          <w:bCs/>
          <w:sz w:val="22"/>
          <w:szCs w:val="22"/>
        </w:rPr>
        <w:t>ROM</w:t>
      </w:r>
      <w:r>
        <w:rPr>
          <w:b/>
          <w:bCs/>
          <w:sz w:val="22"/>
          <w:szCs w:val="22"/>
        </w:rPr>
        <w:t xml:space="preserve"> F</w:t>
      </w:r>
      <w:r w:rsidR="009B0378">
        <w:rPr>
          <w:b/>
          <w:bCs/>
          <w:sz w:val="22"/>
          <w:szCs w:val="22"/>
        </w:rPr>
        <w:t>ERMENTED</w:t>
      </w:r>
      <w:r>
        <w:rPr>
          <w:b/>
          <w:bCs/>
          <w:sz w:val="22"/>
          <w:szCs w:val="22"/>
        </w:rPr>
        <w:t xml:space="preserve"> A</w:t>
      </w:r>
      <w:r w:rsidR="009B0378">
        <w:rPr>
          <w:b/>
          <w:bCs/>
          <w:sz w:val="22"/>
          <w:szCs w:val="22"/>
        </w:rPr>
        <w:t>FRICAN</w:t>
      </w:r>
      <w:r>
        <w:rPr>
          <w:b/>
          <w:bCs/>
          <w:sz w:val="22"/>
          <w:szCs w:val="22"/>
        </w:rPr>
        <w:t xml:space="preserve"> L</w:t>
      </w:r>
      <w:r w:rsidR="009B0378">
        <w:rPr>
          <w:b/>
          <w:bCs/>
          <w:sz w:val="22"/>
          <w:szCs w:val="22"/>
        </w:rPr>
        <w:t>EGUMES</w:t>
      </w:r>
    </w:p>
    <w:p w14:paraId="4283E1CD" w14:textId="77777777" w:rsidR="00C2468D" w:rsidRDefault="00CF5E2F">
      <w:pPr>
        <w:spacing w:before="200" w:after="80"/>
      </w:pPr>
      <w:r>
        <w:rPr>
          <w:b/>
          <w:bCs/>
          <w:sz w:val="22"/>
          <w:szCs w:val="22"/>
        </w:rPr>
        <w:lastRenderedPageBreak/>
        <w:t>2.1 Traditional Fermentation of African Yam Bean: An Overview</w:t>
      </w:r>
    </w:p>
    <w:p w14:paraId="6B255B53" w14:textId="77777777" w:rsidR="00C2468D" w:rsidRDefault="00CF5E2F" w:rsidP="00FE20E9">
      <w:pPr>
        <w:ind w:firstLine="720"/>
        <w:jc w:val="both"/>
        <w:rPr>
          <w:color w:val="000000"/>
        </w:rPr>
      </w:pPr>
      <w:r>
        <w:rPr>
          <w:color w:val="000000"/>
        </w:rPr>
        <w:t>Traditional fermentation of African yam bean is an indigenous biotransformation process practiced across West and Central Africa to improve protein digestibility, reduce cooking time, and eliminate antinutritional factors</w:t>
      </w:r>
      <w:r>
        <w:t xml:space="preserve"> </w:t>
      </w:r>
      <w:hyperlink r:id="rId23" w:history="1">
        <w:r>
          <w:rPr>
            <w:rStyle w:val="Hyperlink"/>
            <w:color w:val="auto"/>
            <w:u w:val="none"/>
          </w:rPr>
          <w:t>(</w:t>
        </w:r>
        <w:proofErr w:type="spellStart"/>
        <w:r>
          <w:rPr>
            <w:rStyle w:val="Hyperlink"/>
            <w:color w:val="auto"/>
            <w:u w:val="none"/>
          </w:rPr>
          <w:t>Ertop</w:t>
        </w:r>
        <w:proofErr w:type="spellEnd"/>
        <w:r>
          <w:rPr>
            <w:rStyle w:val="Hyperlink"/>
            <w:color w:val="auto"/>
            <w:u w:val="none"/>
          </w:rPr>
          <w:t xml:space="preserve"> &amp; </w:t>
        </w:r>
        <w:proofErr w:type="spellStart"/>
        <w:r>
          <w:rPr>
            <w:rStyle w:val="Hyperlink"/>
            <w:color w:val="auto"/>
            <w:u w:val="none"/>
          </w:rPr>
          <w:t>Bektaş</w:t>
        </w:r>
        <w:proofErr w:type="spellEnd"/>
        <w:r>
          <w:rPr>
            <w:rStyle w:val="Hyperlink"/>
            <w:color w:val="auto"/>
            <w:u w:val="none"/>
          </w:rPr>
          <w:t xml:space="preserve">, 2018; </w:t>
        </w:r>
        <w:proofErr w:type="spellStart"/>
        <w:r>
          <w:rPr>
            <w:rStyle w:val="Hyperlink"/>
            <w:color w:val="auto"/>
            <w:u w:val="none"/>
          </w:rPr>
          <w:t>Moyo</w:t>
        </w:r>
        <w:proofErr w:type="spellEnd"/>
        <w:r>
          <w:rPr>
            <w:rStyle w:val="Hyperlink"/>
            <w:color w:val="auto"/>
            <w:u w:val="none"/>
          </w:rPr>
          <w:t xml:space="preserve"> et al., 2024)</w:t>
        </w:r>
      </w:hyperlink>
      <w:r>
        <w:rPr>
          <w:color w:val="000000"/>
        </w:rPr>
        <w:t xml:space="preserve">. This spontaneous, solid-state process typically involves soaking and boiling seeds followed by incubation in leaf-covered containers at ambient tropical temperatures for 24 to 96 hours </w:t>
      </w:r>
      <w:hyperlink r:id="rId24" w:history="1">
        <w:r>
          <w:rPr>
            <w:rStyle w:val="Hyperlink"/>
            <w:color w:val="auto"/>
            <w:u w:val="none"/>
          </w:rPr>
          <w:t>(Adebo et al., 2022)</w:t>
        </w:r>
      </w:hyperlink>
      <w:r>
        <w:rPr>
          <w:color w:val="000000"/>
        </w:rPr>
        <w:t>.</w:t>
      </w:r>
    </w:p>
    <w:p w14:paraId="5F7CAE3F" w14:textId="77777777" w:rsidR="00C2468D" w:rsidRDefault="00C2468D" w:rsidP="004749E0">
      <w:pPr>
        <w:jc w:val="both"/>
        <w:rPr>
          <w:color w:val="000000"/>
        </w:rPr>
      </w:pPr>
    </w:p>
    <w:p w14:paraId="7429404C" w14:textId="77777777" w:rsidR="00C2468D" w:rsidRDefault="00CF5E2F" w:rsidP="00FE20E9">
      <w:pPr>
        <w:ind w:firstLine="720"/>
        <w:jc w:val="both"/>
      </w:pPr>
      <w:r>
        <w:rPr>
          <w:color w:val="000000"/>
        </w:rPr>
        <w:t xml:space="preserve">The microbial ecology is characterized by a dynamic succession where lactic acid bacteria (e.g., </w:t>
      </w:r>
      <w:r>
        <w:rPr>
          <w:i/>
          <w:iCs/>
          <w:color w:val="000000"/>
        </w:rPr>
        <w:t>Lactobacillus plantarum</w:t>
      </w:r>
      <w:r>
        <w:rPr>
          <w:color w:val="000000"/>
        </w:rPr>
        <w:t xml:space="preserve">) initially acidify the substrate </w:t>
      </w:r>
      <w:hyperlink r:id="rId25" w:history="1">
        <w:r>
          <w:rPr>
            <w:rStyle w:val="Hyperlink"/>
            <w:color w:val="auto"/>
            <w:u w:val="none"/>
          </w:rPr>
          <w:t>(Tee et al., 2023)</w:t>
        </w:r>
      </w:hyperlink>
      <w:r>
        <w:t>.</w:t>
      </w:r>
      <w:r>
        <w:rPr>
          <w:color w:val="000000"/>
        </w:rPr>
        <w:t xml:space="preserve"> This is followed by the dominance of proteolytic </w:t>
      </w:r>
      <w:r>
        <w:rPr>
          <w:i/>
          <w:iCs/>
          <w:color w:val="000000"/>
        </w:rPr>
        <w:t>Bacillus</w:t>
      </w:r>
      <w:r>
        <w:rPr>
          <w:color w:val="000000"/>
        </w:rPr>
        <w:t xml:space="preserve"> species, such as </w:t>
      </w:r>
      <w:r>
        <w:rPr>
          <w:i/>
          <w:iCs/>
          <w:color w:val="000000"/>
        </w:rPr>
        <w:t>B. subtilis</w:t>
      </w:r>
      <w:r>
        <w:rPr>
          <w:color w:val="000000"/>
        </w:rPr>
        <w:t xml:space="preserve">, which secrete extracellular proteases that hydrolyze storage proteins into bioactive peptides and free amino acids </w:t>
      </w:r>
      <w:hyperlink r:id="rId26" w:history="1">
        <w:r>
          <w:rPr>
            <w:rStyle w:val="Hyperlink"/>
            <w:color w:val="auto"/>
            <w:u w:val="none"/>
          </w:rPr>
          <w:t>(Luís &amp; Toit, 2019; Tee et al., 2023)</w:t>
        </w:r>
      </w:hyperlink>
      <w:r>
        <w:t>.</w:t>
      </w:r>
      <w:r>
        <w:rPr>
          <w:color w:val="000000"/>
        </w:rPr>
        <w:t xml:space="preserve"> Yeasts and filamentous fungi also contribute to the fermentation milieu, aiding in flavor development and enzymatic hydrolysis</w:t>
      </w:r>
      <w:r>
        <w:t xml:space="preserve"> </w:t>
      </w:r>
      <w:hyperlink r:id="rId27" w:history="1">
        <w:r>
          <w:rPr>
            <w:rStyle w:val="Hyperlink"/>
            <w:color w:val="auto"/>
            <w:u w:val="none"/>
          </w:rPr>
          <w:t>(Adebo et al., 2022; Chourasia et al., 2022)</w:t>
        </w:r>
      </w:hyperlink>
      <w:r>
        <w:t>.</w:t>
      </w:r>
    </w:p>
    <w:p w14:paraId="2F02730D" w14:textId="77777777" w:rsidR="00C2468D" w:rsidRDefault="00C2468D" w:rsidP="004749E0">
      <w:pPr>
        <w:jc w:val="both"/>
      </w:pPr>
    </w:p>
    <w:p w14:paraId="0FFB5ECD" w14:textId="7A826FE5" w:rsidR="00C2468D" w:rsidRDefault="00CF5E2F" w:rsidP="00FC7DD8">
      <w:pPr>
        <w:ind w:firstLine="720"/>
        <w:jc w:val="both"/>
      </w:pPr>
      <w:r>
        <w:rPr>
          <w:color w:val="000000"/>
        </w:rPr>
        <w:t xml:space="preserve">Biochemically, the process leads to a substantial increase in soluble nitrogen and free amino acids-often by 200-400%, alongside a characteristic biphasic pH shift from acidification to alkalinization </w:t>
      </w:r>
      <w:hyperlink r:id="rId28" w:history="1">
        <w:r>
          <w:rPr>
            <w:rStyle w:val="Hyperlink"/>
            <w:color w:val="auto"/>
            <w:u w:val="none"/>
          </w:rPr>
          <w:t>(Adebo et al., 2022; Moyo et al., 2024)</w:t>
        </w:r>
      </w:hyperlink>
      <w:r>
        <w:t>.</w:t>
      </w:r>
      <w:r>
        <w:rPr>
          <w:color w:val="000000"/>
        </w:rPr>
        <w:t xml:space="preserve"> Concurrently, antinutritional factors like trypsin inhibitors and phytic acid are significantly reduced, often by up to 85% and 70%</w:t>
      </w:r>
      <w:r w:rsidR="00D67134">
        <w:rPr>
          <w:color w:val="000000"/>
        </w:rPr>
        <w:t>,</w:t>
      </w:r>
      <w:r>
        <w:rPr>
          <w:color w:val="000000"/>
        </w:rPr>
        <w:t xml:space="preserve"> respectively, which enhances mineral bioavailability and protein quality </w:t>
      </w:r>
      <w:hyperlink r:id="rId29" w:history="1">
        <w:r>
          <w:rPr>
            <w:rStyle w:val="Hyperlink"/>
            <w:color w:val="auto"/>
            <w:u w:val="none"/>
          </w:rPr>
          <w:t xml:space="preserve">(Adebo et al., 2022; </w:t>
        </w:r>
        <w:proofErr w:type="spellStart"/>
        <w:r>
          <w:rPr>
            <w:rStyle w:val="Hyperlink"/>
            <w:color w:val="auto"/>
            <w:u w:val="none"/>
          </w:rPr>
          <w:t>Ertop</w:t>
        </w:r>
        <w:proofErr w:type="spellEnd"/>
        <w:r>
          <w:rPr>
            <w:rStyle w:val="Hyperlink"/>
            <w:color w:val="auto"/>
            <w:u w:val="none"/>
          </w:rPr>
          <w:t xml:space="preserve"> &amp; </w:t>
        </w:r>
        <w:proofErr w:type="spellStart"/>
        <w:r>
          <w:rPr>
            <w:rStyle w:val="Hyperlink"/>
            <w:color w:val="auto"/>
            <w:u w:val="none"/>
          </w:rPr>
          <w:t>Bektaş</w:t>
        </w:r>
        <w:proofErr w:type="spellEnd"/>
        <w:r>
          <w:rPr>
            <w:rStyle w:val="Hyperlink"/>
            <w:color w:val="auto"/>
            <w:u w:val="none"/>
          </w:rPr>
          <w:t>, 2018)</w:t>
        </w:r>
      </w:hyperlink>
      <w:r>
        <w:t>.</w:t>
      </w:r>
      <w:r>
        <w:rPr>
          <w:color w:val="000000"/>
        </w:rPr>
        <w:t xml:space="preserve"> While this method is a cost-effective strategy for producing complex peptide mixtures with synergistic bioactivities, challenges remain regarding batch-to-batch variability and potential microbial contamination</w:t>
      </w:r>
      <w:r>
        <w:t xml:space="preserve"> </w:t>
      </w:r>
      <w:hyperlink r:id="rId30" w:history="1">
        <w:r>
          <w:rPr>
            <w:rStyle w:val="Hyperlink"/>
            <w:color w:val="auto"/>
            <w:u w:val="none"/>
          </w:rPr>
          <w:t>(Adebo et al., 2022; Chourasia et al., 2022)</w:t>
        </w:r>
      </w:hyperlink>
      <w:r>
        <w:t>.</w:t>
      </w:r>
    </w:p>
    <w:p w14:paraId="4F596336" w14:textId="77777777" w:rsidR="00C2468D" w:rsidRDefault="00CF5E2F">
      <w:pPr>
        <w:spacing w:before="200" w:after="80"/>
      </w:pPr>
      <w:r>
        <w:rPr>
          <w:b/>
          <w:bCs/>
          <w:sz w:val="22"/>
          <w:szCs w:val="22"/>
        </w:rPr>
        <w:t>2.2 Production Strategies for Antihypertensive Peptides</w:t>
      </w:r>
    </w:p>
    <w:p w14:paraId="3AFD92C3" w14:textId="77777777" w:rsidR="00C2468D" w:rsidRDefault="00CF5E2F" w:rsidP="00FC7DD8">
      <w:pPr>
        <w:spacing w:after="100" w:line="276" w:lineRule="auto"/>
        <w:ind w:firstLine="720"/>
        <w:jc w:val="both"/>
      </w:pPr>
      <w:r>
        <w:t>The production of antihypertensive peptides from African yam bean proteins can be achieved through various strategies, each with distinct advantages, limitations, and suitability for different applications. These strategies can be broadly categorized into enzymatic hydrolysis, fermentation-based production, combined approaches, and emerging novel techniques.</w:t>
      </w:r>
    </w:p>
    <w:p w14:paraId="71D8C66E" w14:textId="77777777" w:rsidR="00C2468D" w:rsidRDefault="00CF5E2F" w:rsidP="00FC7DD8">
      <w:pPr>
        <w:spacing w:after="100" w:line="276" w:lineRule="auto"/>
        <w:ind w:firstLine="720"/>
        <w:jc w:val="both"/>
      </w:pPr>
      <w:r>
        <w:t>Enzymatic hydrolysis represents the most widely investigated and controllable method for bioactive peptide production from legume proteins (Chourasia et al., 2022). This approach involves the selective cleavage of peptide bonds in African yam bean proteins using commercial proteolytic enzymes under controlled conditions of pH, temperature, enzyme-to-substrate ratio, and hydrolysis time. The process typically begins with protein extraction from African yam bean seeds using alkaline extraction, followed by isoelectric precipitation to obtain protein isolates or concentrates with protein content exceeding 70-90% on a dry weight basis (Elisha et al., 2024).</w:t>
      </w:r>
    </w:p>
    <w:p w14:paraId="78D71127" w14:textId="77777777" w:rsidR="00C2468D" w:rsidRDefault="00CF5E2F" w:rsidP="00FC7DD8">
      <w:pPr>
        <w:spacing w:after="100" w:line="276" w:lineRule="auto"/>
        <w:ind w:firstLine="720"/>
        <w:jc w:val="both"/>
      </w:pPr>
      <w:r>
        <w:t xml:space="preserve">Commonly employed proteases include: </w:t>
      </w:r>
      <w:proofErr w:type="spellStart"/>
      <w:r>
        <w:t>alcalase</w:t>
      </w:r>
      <w:proofErr w:type="spellEnd"/>
      <w:r>
        <w:t xml:space="preserve"> (a serine endopeptidase from Bacillus licheniformis), which exhibits broad substrate specificity and preferentially cleaves peptide bonds adjacent to hydrophobic amino acids; </w:t>
      </w:r>
      <w:proofErr w:type="spellStart"/>
      <w:r>
        <w:t>Flavourzyme</w:t>
      </w:r>
      <w:proofErr w:type="spellEnd"/>
      <w:r>
        <w:t xml:space="preserve"> (a fungal protease-peptidase complex from Aspergillus </w:t>
      </w:r>
      <w:proofErr w:type="spellStart"/>
      <w:r>
        <w:t>oryzae</w:t>
      </w:r>
      <w:proofErr w:type="spellEnd"/>
      <w:r>
        <w:t>), which possesses both endopeptidase and exopeptidase activities; pepsin, which preferentially cleaves bonds adjacent to hydrophobic amino acids under acidic conditions, mimicking gastric digestion; trypsin, which specifically cleaves peptide bonds at the carboxyl side of arginine and lysine residues (Elisha et al., 2024); and papain, which exhibits broad specificity and functions optimally at pH 6.0-7.0 (Chourasia et al., 2022).</w:t>
      </w:r>
    </w:p>
    <w:p w14:paraId="6B16BE92" w14:textId="77777777" w:rsidR="00C2468D" w:rsidRDefault="00CF5E2F" w:rsidP="00FC7DD8">
      <w:pPr>
        <w:spacing w:after="100" w:line="276" w:lineRule="auto"/>
        <w:ind w:firstLine="720"/>
        <w:jc w:val="both"/>
      </w:pPr>
      <w:proofErr w:type="spellStart"/>
      <w:r>
        <w:t>Alcalase</w:t>
      </w:r>
      <w:proofErr w:type="spellEnd"/>
      <w:r>
        <w:t xml:space="preserve"> hydrolysis typically generates peptides with strong ACE inhibitory activity due to its preference for hydrophobic residues. Studies on other legumes have shown that </w:t>
      </w:r>
      <w:proofErr w:type="spellStart"/>
      <w:r>
        <w:t>alcalase</w:t>
      </w:r>
      <w:proofErr w:type="spellEnd"/>
      <w:r>
        <w:t xml:space="preserve"> hydrolysates often exhibit IC50 values in the range of 0.05-0.5 mg/mL for ACE inhibition (Chourasia et al., 2022). Optimization of parameters such as degree of hydrolysis (DH), pH, temperature, and enzyme-to-substrate ratio is critical for maximizing antihypertensive peptide yield. For ACE inhibitory peptide production, moderate DH values often correlate with optimal bioactivity, as excessive hydrolysis may generate very short peptides or free amino acids with reduced ACE inhibitory potency (Chourasia et al., 2022).</w:t>
      </w:r>
    </w:p>
    <w:p w14:paraId="798ADBD8" w14:textId="77777777" w:rsidR="00C2468D" w:rsidRDefault="00C2468D">
      <w:pPr>
        <w:spacing w:after="100" w:line="276" w:lineRule="auto"/>
        <w:jc w:val="both"/>
      </w:pPr>
    </w:p>
    <w:p w14:paraId="33299BE6" w14:textId="77777777" w:rsidR="00C2468D" w:rsidRDefault="00CF5E2F" w:rsidP="00FC7DD8">
      <w:pPr>
        <w:spacing w:after="100" w:line="276" w:lineRule="auto"/>
        <w:ind w:firstLine="720"/>
        <w:jc w:val="both"/>
      </w:pPr>
      <w:r>
        <w:lastRenderedPageBreak/>
        <w:t xml:space="preserve">Fermentation-based production leverages the proteolytic capacity of food-grade microorganisms to release bioactive peptides from African yam bean proteins. Controlled fermentation using defined starter cultures offers improved reproducibility and targeted peptide generation (Moyo et al., 2024). Commonly employed microorganisms include Bacillus subtilis strains selected for high proteolytic activity, lactic acid bacteria such as Lactobacillus plantarum, L. </w:t>
      </w:r>
      <w:proofErr w:type="spellStart"/>
      <w:r>
        <w:t>helveticus</w:t>
      </w:r>
      <w:proofErr w:type="spellEnd"/>
      <w:r>
        <w:t xml:space="preserve">, and L. </w:t>
      </w:r>
      <w:proofErr w:type="spellStart"/>
      <w:r>
        <w:t>casei</w:t>
      </w:r>
      <w:proofErr w:type="spellEnd"/>
      <w:r>
        <w:t xml:space="preserve">, and fungal cultures including Rhizopus </w:t>
      </w:r>
      <w:proofErr w:type="spellStart"/>
      <w:r>
        <w:t>oligosporus</w:t>
      </w:r>
      <w:proofErr w:type="spellEnd"/>
      <w:r>
        <w:t xml:space="preserve"> and Aspergillus </w:t>
      </w:r>
      <w:proofErr w:type="spellStart"/>
      <w:r>
        <w:t>oryzae</w:t>
      </w:r>
      <w:proofErr w:type="spellEnd"/>
      <w:r>
        <w:t xml:space="preserve"> (Chourasia et al., 2022).</w:t>
      </w:r>
    </w:p>
    <w:p w14:paraId="2A19A929" w14:textId="77777777" w:rsidR="00C2468D" w:rsidRDefault="00CF5E2F" w:rsidP="00FC7DD8">
      <w:pPr>
        <w:spacing w:after="100" w:line="276" w:lineRule="auto"/>
        <w:ind w:firstLine="720"/>
        <w:jc w:val="both"/>
      </w:pPr>
      <w:r>
        <w:t>Solid-state fermentation, which closely resembles traditional African yam bean fermentation (Luís &amp; Toit, 2019), offers advantages including lower water requirements, reduced contamination risk, ease of downstream processing, and production of peptides in a food matrix suitable for direct consumption or minimal processing into functional ingredients.</w:t>
      </w:r>
    </w:p>
    <w:p w14:paraId="2DB141A6" w14:textId="77777777" w:rsidR="00C2468D" w:rsidRDefault="00CF5E2F" w:rsidP="00FC7DD8">
      <w:pPr>
        <w:spacing w:after="100" w:line="276" w:lineRule="auto"/>
        <w:ind w:firstLine="720"/>
        <w:jc w:val="both"/>
      </w:pPr>
      <w:r>
        <w:t>Combined fermentation and enzymatic approaches represent a hybrid strategy that harnesses the advantages of both methods (Chourasia et al., 2022). In this approach, African yam bean seeds are first subjected to controlled fermentation using selected starter cultures to partially hydrolyze proteins, reduce antinutritional factors such as phytic acid by up to 55.71% (</w:t>
      </w:r>
      <w:proofErr w:type="spellStart"/>
      <w:r>
        <w:t>Ertop</w:t>
      </w:r>
      <w:proofErr w:type="spellEnd"/>
      <w:r>
        <w:t xml:space="preserve"> &amp; </w:t>
      </w:r>
      <w:proofErr w:type="spellStart"/>
      <w:r>
        <w:t>Bektaş</w:t>
      </w:r>
      <w:proofErr w:type="spellEnd"/>
      <w:r>
        <w:t>, 2018), and generate a complex peptide mixture (Tee et al., 2023). The fermented product is then subjected to targeted enzymatic hydrolysis to further optimize peptide profiles and enhance ACE inhibitory activity.</w:t>
      </w:r>
    </w:p>
    <w:p w14:paraId="581FAEFB" w14:textId="77777777" w:rsidR="00C2468D" w:rsidRDefault="00CF5E2F" w:rsidP="00FC7DD8">
      <w:pPr>
        <w:spacing w:after="100" w:line="276" w:lineRule="auto"/>
        <w:ind w:firstLine="720"/>
        <w:jc w:val="both"/>
      </w:pPr>
      <w:r>
        <w:t>Emerging novel production techniques include ultrasound-assisted extraction and hydrolysis, which uses high-frequency sound waves to generate cavitation effects that disrupt cellular structures and accelerate protein hydrolysis; high-pressure processing, which denatures proteins to expose cleavage sites and heightens susceptibility to enzymatic attack; pulsed electric field treatment, which induces electroporation in cell membranes to facilitate efficient protein release; and subcritical water hydrolysis, where water under elevated temperatures (180-374°C) and pressures acts as both solvent and catalyst to achieve rapid protein breakdown without enzymes or acids (Chourasia et al., 2022; Elisha et al., 2024).</w:t>
      </w:r>
    </w:p>
    <w:p w14:paraId="5E37AC0A" w14:textId="77777777" w:rsidR="00C2468D" w:rsidRDefault="00CF5E2F">
      <w:pPr>
        <w:spacing w:before="200" w:after="80"/>
      </w:pPr>
      <w:r>
        <w:rPr>
          <w:b/>
          <w:bCs/>
          <w:sz w:val="22"/>
          <w:szCs w:val="22"/>
        </w:rPr>
        <w:t>2.3 Isolation and Purification Techniques</w:t>
      </w:r>
    </w:p>
    <w:p w14:paraId="1DAC3DAF" w14:textId="77777777" w:rsidR="00C2468D" w:rsidRDefault="00CF5E2F" w:rsidP="00FC7DD8">
      <w:pPr>
        <w:spacing w:after="100" w:line="276" w:lineRule="auto"/>
        <w:ind w:firstLine="720"/>
        <w:jc w:val="both"/>
      </w:pPr>
      <w:r>
        <w:t xml:space="preserve">The purification process begins with initial clarification through centrifugation or microfiltration to remove particulates, followed by sequential ultrafiltration using semi-permeable membranes with specific molecular weight cut-offs (e.g., 10 </w:t>
      </w:r>
      <w:proofErr w:type="spellStart"/>
      <w:r>
        <w:t>kDa</w:t>
      </w:r>
      <w:proofErr w:type="spellEnd"/>
      <w:r>
        <w:t xml:space="preserve"> and 3 </w:t>
      </w:r>
      <w:proofErr w:type="spellStart"/>
      <w:r>
        <w:t>kDa</w:t>
      </w:r>
      <w:proofErr w:type="spellEnd"/>
      <w:r>
        <w:t xml:space="preserve">) (Chen et al., 2025; Elisha et al., 2024). Fractionation typically targets peptides under 3 </w:t>
      </w:r>
      <w:proofErr w:type="spellStart"/>
      <w:r>
        <w:t>kDa</w:t>
      </w:r>
      <w:proofErr w:type="spellEnd"/>
      <w:r>
        <w:t>, as low-molecular-weight sequences (2-10 amino acids) are primary contributors to antihypertensive effects (Chen et al., 2025; Saetang et al., 2025).</w:t>
      </w:r>
    </w:p>
    <w:p w14:paraId="6A2B6CE1" w14:textId="790BA630" w:rsidR="00C2468D" w:rsidRDefault="00CF5E2F" w:rsidP="001056F2">
      <w:pPr>
        <w:spacing w:after="100" w:line="276" w:lineRule="auto"/>
        <w:ind w:firstLine="720"/>
        <w:jc w:val="both"/>
      </w:pPr>
      <w:r>
        <w:t xml:space="preserve">Further high-resolution separation is achieved through diverse chromatographic methods. Ion Exchange Chromatography separates peptides based on net charge, distinguishing basic peptides (rich in </w:t>
      </w:r>
      <w:proofErr w:type="spellStart"/>
      <w:r>
        <w:t>Arg</w:t>
      </w:r>
      <w:proofErr w:type="spellEnd"/>
      <w:r>
        <w:t xml:space="preserve"> and Lys) from acidic ones (containing Glu and Asp) (Jakubczyk et al., 2020; Sun et al., 2024). Size Exclusion Chromatography (gel filtration) separates molecules based on size using porous beads (Aderinola &amp; Duodu, 2022; Sun et al., 2024). Reversed-Phase HPLC is the most critical technique, separating peptides according to hydrophobicity using C18 columns and organic solvent gradients such as acetonitrile (Ajibola et al., 2012; Chen et al., 2025</w:t>
      </w:r>
      <w:r w:rsidR="00D67134">
        <w:t>;</w:t>
      </w:r>
      <w:r w:rsidR="007B3BD3">
        <w:t xml:space="preserve"> </w:t>
      </w:r>
      <w:r w:rsidR="007B3BD3" w:rsidRPr="007B3BD3">
        <w:t>Li et al., 2025a</w:t>
      </w:r>
      <w:r>
        <w:t>). Affinity Chromatography employs specific molecular recognition, such as using immobilized ACE to capture peptides with high binding affinity for the target enzyme (</w:t>
      </w:r>
      <w:proofErr w:type="spellStart"/>
      <w:r>
        <w:t>Kheeree</w:t>
      </w:r>
      <w:proofErr w:type="spellEnd"/>
      <w:r>
        <w:t xml:space="preserve"> et al., 2020).</w:t>
      </w:r>
    </w:p>
    <w:p w14:paraId="322C4490" w14:textId="77777777" w:rsidR="00C2468D" w:rsidRDefault="00CF5E2F">
      <w:pPr>
        <w:spacing w:before="200" w:after="80"/>
      </w:pPr>
      <w:r>
        <w:rPr>
          <w:b/>
          <w:bCs/>
          <w:sz w:val="22"/>
          <w:szCs w:val="22"/>
        </w:rPr>
        <w:t>2.4 Identification and Characterization Methods</w:t>
      </w:r>
    </w:p>
    <w:p w14:paraId="554AB186" w14:textId="2D893A3F" w:rsidR="007B3BD3" w:rsidRDefault="00CF5E2F" w:rsidP="007B3BD3">
      <w:pPr>
        <w:spacing w:after="100" w:line="276" w:lineRule="auto"/>
        <w:ind w:firstLine="720"/>
        <w:jc w:val="both"/>
      </w:pPr>
      <w:r>
        <w:t>Comprehensive structural analysis relies heavily on mass spectrometry and spectroscopic tools to elucidate peptide primary and secondary structures (Patel &amp; Patel, 2024). MALDI-TOF MS is used for rapid mass determination and peptide mass fingerprinting (Amini et al., 2021; Auwal et al., 2019). Tandem Mass Spectrometry (MS/MS) provides sequence data by analyzing fragment ions (specifically b-ions and y-ions) generated through collision-induced dissociation (Neagu et al., 2022).</w:t>
      </w:r>
      <w:r w:rsidR="007B3BD3">
        <w:t xml:space="preserve"> These combined approaches have been successfully applied to purify and characterize novel ACE-inhibitory peptide sequences from diverse food matrices, establishing their structure-activity relationships (He et al., 2021).</w:t>
      </w:r>
    </w:p>
    <w:p w14:paraId="12F684E3" w14:textId="69C11340" w:rsidR="00C2468D" w:rsidRDefault="00CF5E2F" w:rsidP="007B3BD3">
      <w:pPr>
        <w:spacing w:after="100" w:line="276" w:lineRule="auto"/>
        <w:ind w:firstLine="720"/>
        <w:jc w:val="both"/>
      </w:pPr>
      <w:r>
        <w:lastRenderedPageBreak/>
        <w:t>Sequencing strategies include classical Edman degradation for N-terminal analysis and de novo sequencing, which is essential for underutilized crops like African yam bean</w:t>
      </w:r>
      <w:r w:rsidR="007B3BD3">
        <w:t>,</w:t>
      </w:r>
      <w:r>
        <w:t xml:space="preserve"> where genomic databases may be incomplete (</w:t>
      </w:r>
      <w:proofErr w:type="spellStart"/>
      <w:r>
        <w:t>Ozdanovac</w:t>
      </w:r>
      <w:proofErr w:type="spellEnd"/>
      <w:r>
        <w:t xml:space="preserve"> et al., 2024; Vitorino et al., 2020). Automated bioinformatic tools such as MASCOT or SEQUEST match MS/MS spectra against existing protein databases, though limitations exist due to the current lack of comprehensive species-specific data for African yam bean (</w:t>
      </w:r>
      <w:proofErr w:type="spellStart"/>
      <w:r>
        <w:t>Larrainzar</w:t>
      </w:r>
      <w:proofErr w:type="spellEnd"/>
      <w:r>
        <w:t xml:space="preserve"> &amp; </w:t>
      </w:r>
      <w:proofErr w:type="spellStart"/>
      <w:r>
        <w:t>Wienkoop</w:t>
      </w:r>
      <w:proofErr w:type="spellEnd"/>
      <w:r>
        <w:t xml:space="preserve">, 2017; </w:t>
      </w:r>
      <w:proofErr w:type="spellStart"/>
      <w:r>
        <w:t>Permiakova</w:t>
      </w:r>
      <w:proofErr w:type="spellEnd"/>
      <w:r>
        <w:t>, 2021). NMR spectroscopy, including 2D techniques like COSY and NOESY, provides insights into three-dimensional structures and secondary elements that govern enzyme-binding mechanisms (Jeyaraj et al., 2025</w:t>
      </w:r>
      <w:r w:rsidR="00D67134">
        <w:t>; He et al., 2021</w:t>
      </w:r>
      <w:r>
        <w:t>).</w:t>
      </w:r>
    </w:p>
    <w:p w14:paraId="05B30DE5" w14:textId="77777777" w:rsidR="00C2468D" w:rsidRDefault="00CF5E2F">
      <w:pPr>
        <w:spacing w:before="200" w:after="80"/>
      </w:pPr>
      <w:r>
        <w:rPr>
          <w:b/>
          <w:bCs/>
          <w:sz w:val="22"/>
          <w:szCs w:val="22"/>
        </w:rPr>
        <w:t>2.5 Peptide Profiling from African Yam Bean and Related Legumes</w:t>
      </w:r>
    </w:p>
    <w:p w14:paraId="7DAF65DD" w14:textId="77777777" w:rsidR="00C2468D" w:rsidRDefault="00CF5E2F" w:rsidP="001056F2">
      <w:pPr>
        <w:ind w:firstLine="720"/>
        <w:jc w:val="both"/>
        <w:rPr>
          <w:color w:val="000000"/>
        </w:rPr>
      </w:pPr>
      <w:r>
        <w:rPr>
          <w:color w:val="000000"/>
        </w:rPr>
        <w:t>While comprehensive peptide profiling of fermented African yam bean (</w:t>
      </w:r>
      <w:proofErr w:type="spellStart"/>
      <w:r>
        <w:rPr>
          <w:i/>
          <w:iCs/>
          <w:color w:val="000000"/>
        </w:rPr>
        <w:t>Sphenostylis</w:t>
      </w:r>
      <w:proofErr w:type="spellEnd"/>
      <w:r>
        <w:rPr>
          <w:i/>
          <w:iCs/>
          <w:color w:val="000000"/>
        </w:rPr>
        <w:t xml:space="preserve"> </w:t>
      </w:r>
      <w:proofErr w:type="spellStart"/>
      <w:r>
        <w:rPr>
          <w:i/>
          <w:iCs/>
          <w:color w:val="000000"/>
        </w:rPr>
        <w:t>stenocarpa</w:t>
      </w:r>
      <w:proofErr w:type="spellEnd"/>
      <w:r>
        <w:rPr>
          <w:color w:val="000000"/>
        </w:rPr>
        <w:t>) remains limited in the scientific literature, extrapolation from related African and tropical legumes provides valuable insights into probable peptide compositions and bioactivities. Furthermore, the few available studies on African yam bean protein hydrolysis and fermentation offer preliminary data that can guide future research directions.</w:t>
      </w:r>
    </w:p>
    <w:p w14:paraId="39447076" w14:textId="77777777" w:rsidR="00C2468D" w:rsidRDefault="00C2468D" w:rsidP="004749E0">
      <w:pPr>
        <w:jc w:val="both"/>
        <w:rPr>
          <w:color w:val="000000"/>
        </w:rPr>
      </w:pPr>
    </w:p>
    <w:p w14:paraId="0A4D63C3" w14:textId="77777777" w:rsidR="00C2468D" w:rsidRDefault="00CF5E2F" w:rsidP="001056F2">
      <w:pPr>
        <w:ind w:firstLine="720"/>
        <w:jc w:val="both"/>
      </w:pPr>
      <w:r>
        <w:rPr>
          <w:color w:val="000000"/>
        </w:rPr>
        <w:t xml:space="preserve">African yam bean seeds contain approximately 20-29% crude protein, with the major storage proteins belonging to the globulin and albumin fractions. Globulins, which constitute 60-70% of total seed protein </w:t>
      </w:r>
      <w:hyperlink r:id="rId31" w:history="1">
        <w:r>
          <w:rPr>
            <w:rStyle w:val="Hyperlink"/>
            <w:color w:val="auto"/>
            <w:u w:val="none"/>
          </w:rPr>
          <w:t>(George et al., 2020)</w:t>
        </w:r>
      </w:hyperlink>
      <w:r>
        <w:rPr>
          <w:color w:val="000000"/>
        </w:rPr>
        <w:t xml:space="preserve">, are primarily composed of legumin (11S) and vicilin (7S) types, similar to other legumes. These proteins are characterized by high contents of glutamic acid, aspartic acid, arginine, lysine, leucine, and phenylalanine, with relatively lower proportions of methionine and cysteine, typical of most legume seed proteins </w:t>
      </w:r>
      <w:hyperlink r:id="rId32" w:history="1">
        <w:r>
          <w:rPr>
            <w:rStyle w:val="Hyperlink"/>
            <w:color w:val="auto"/>
            <w:u w:val="none"/>
          </w:rPr>
          <w:t>(George et al., 2020)</w:t>
        </w:r>
      </w:hyperlink>
      <w:r>
        <w:rPr>
          <w:color w:val="000000"/>
        </w:rPr>
        <w:t xml:space="preserve">. The amino acid composition of parent proteins influences the types of peptides generated during fermentation or enzymatic hydrolysis and consequently affects their bioactivities </w:t>
      </w:r>
      <w:hyperlink r:id="rId33" w:history="1">
        <w:r>
          <w:rPr>
            <w:rStyle w:val="Hyperlink"/>
            <w:color w:val="auto"/>
            <w:u w:val="none"/>
          </w:rPr>
          <w:t>(Moyo et al., 2024)</w:t>
        </w:r>
      </w:hyperlink>
      <w:r>
        <w:t>.</w:t>
      </w:r>
    </w:p>
    <w:p w14:paraId="79ADFF1D" w14:textId="77777777" w:rsidR="00C2468D" w:rsidRDefault="00C2468D" w:rsidP="004749E0">
      <w:pPr>
        <w:jc w:val="both"/>
      </w:pPr>
    </w:p>
    <w:p w14:paraId="5D8C2EB4" w14:textId="77777777" w:rsidR="00C2468D" w:rsidRDefault="00CF5E2F" w:rsidP="001056F2">
      <w:pPr>
        <w:ind w:firstLine="720"/>
        <w:jc w:val="both"/>
      </w:pPr>
      <w:r>
        <w:rPr>
          <w:color w:val="000000"/>
        </w:rPr>
        <w:t xml:space="preserve">Studies on the enzymatic hydrolysis of African yam bean protein isolates using </w:t>
      </w:r>
      <w:proofErr w:type="spellStart"/>
      <w:r>
        <w:rPr>
          <w:color w:val="000000"/>
        </w:rPr>
        <w:t>alcalase</w:t>
      </w:r>
      <w:proofErr w:type="spellEnd"/>
      <w:r>
        <w:rPr>
          <w:color w:val="000000"/>
        </w:rPr>
        <w:t xml:space="preserve">, pepsin, trypsin, and </w:t>
      </w:r>
      <w:proofErr w:type="spellStart"/>
      <w:r>
        <w:rPr>
          <w:color w:val="000000"/>
        </w:rPr>
        <w:t>flavourzyme</w:t>
      </w:r>
      <w:proofErr w:type="spellEnd"/>
      <w:r>
        <w:rPr>
          <w:color w:val="000000"/>
        </w:rPr>
        <w:t xml:space="preserve"> have demonstrated the release of peptides with varying degrees of ACE inhibitory activity </w:t>
      </w:r>
      <w:hyperlink r:id="rId34" w:history="1">
        <w:r>
          <w:rPr>
            <w:rStyle w:val="Hyperlink"/>
            <w:color w:val="auto"/>
            <w:u w:val="none"/>
          </w:rPr>
          <w:t>(Ajibola et al., 2012)</w:t>
        </w:r>
      </w:hyperlink>
      <w:r>
        <w:rPr>
          <w:rStyle w:val="Hyperlink"/>
          <w:color w:val="auto"/>
          <w:u w:val="none"/>
        </w:rPr>
        <w:t>.</w:t>
      </w:r>
      <w:r>
        <w:rPr>
          <w:color w:val="000000"/>
        </w:rPr>
        <w:t xml:space="preserve"> While specific peptide sequences have not been extensively characterized, molecular weight distribution analyses suggest that the most potent ACE inhibitory fractions contain peptides predominantly in the 500-3000 Da range, corresponding to approximately 5-25 amino acid residues</w:t>
      </w:r>
      <w:r>
        <w:t xml:space="preserve"> </w:t>
      </w:r>
      <w:hyperlink r:id="rId35" w:history="1">
        <w:r>
          <w:rPr>
            <w:rStyle w:val="Hyperlink"/>
            <w:color w:val="auto"/>
            <w:u w:val="none"/>
          </w:rPr>
          <w:t>(Moyo et al., 2024)</w:t>
        </w:r>
      </w:hyperlink>
      <w:r>
        <w:rPr>
          <w:color w:val="000000"/>
        </w:rPr>
        <w:t>. Fractions with molecular weights &lt;1000 Da typically exhibit</w:t>
      </w:r>
      <w:r>
        <w:rPr>
          <w:i/>
          <w:iCs/>
          <w:color w:val="000000"/>
        </w:rPr>
        <w:t xml:space="preserve"> IC</w:t>
      </w:r>
      <w:r>
        <w:rPr>
          <w:color w:val="000000"/>
          <w:vertAlign w:val="subscript"/>
        </w:rPr>
        <w:t>50</w:t>
      </w:r>
      <w:r>
        <w:rPr>
          <w:color w:val="000000"/>
        </w:rPr>
        <w:t xml:space="preserve"> values ranging from 0.08 to 0.35 mg/mL, comparable to or slightly lower than those reported for other legume-derived ACE inhibitory peptides </w:t>
      </w:r>
      <w:hyperlink r:id="rId36" w:history="1">
        <w:r>
          <w:rPr>
            <w:rStyle w:val="Hyperlink"/>
            <w:color w:val="auto"/>
            <w:u w:val="none"/>
          </w:rPr>
          <w:t>(</w:t>
        </w:r>
        <w:proofErr w:type="spellStart"/>
        <w:r>
          <w:rPr>
            <w:rStyle w:val="Hyperlink"/>
            <w:color w:val="auto"/>
            <w:u w:val="none"/>
          </w:rPr>
          <w:t>Kiersnowska</w:t>
        </w:r>
        <w:proofErr w:type="spellEnd"/>
        <w:r>
          <w:rPr>
            <w:rStyle w:val="Hyperlink"/>
            <w:color w:val="auto"/>
            <w:u w:val="none"/>
          </w:rPr>
          <w:t xml:space="preserve"> et al., 2022)</w:t>
        </w:r>
      </w:hyperlink>
      <w:r>
        <w:t>.</w:t>
      </w:r>
    </w:p>
    <w:p w14:paraId="38BB4597" w14:textId="77777777" w:rsidR="00C2468D" w:rsidRDefault="00C2468D" w:rsidP="004749E0">
      <w:pPr>
        <w:jc w:val="both"/>
      </w:pPr>
    </w:p>
    <w:p w14:paraId="4EEA5924" w14:textId="77777777" w:rsidR="00C2468D" w:rsidRDefault="00CF5E2F" w:rsidP="001056F2">
      <w:pPr>
        <w:ind w:firstLine="720"/>
        <w:jc w:val="both"/>
      </w:pPr>
      <w:r>
        <w:rPr>
          <w:color w:val="000000"/>
        </w:rPr>
        <w:t>Comparison with peptides identified from related legumes provides a framework for predicting African yam bean peptide profiles. From cowpea (</w:t>
      </w:r>
      <w:r>
        <w:rPr>
          <w:i/>
          <w:iCs/>
          <w:color w:val="000000"/>
        </w:rPr>
        <w:t>Vigna unguiculata</w:t>
      </w:r>
      <w:r>
        <w:rPr>
          <w:color w:val="000000"/>
        </w:rPr>
        <w:t>), a closely related African legume, several ACE inhibitory peptides have been identified including YPFGPI (</w:t>
      </w:r>
      <w:r>
        <w:rPr>
          <w:i/>
          <w:iCs/>
          <w:color w:val="000000"/>
        </w:rPr>
        <w:t>IC</w:t>
      </w:r>
      <w:r>
        <w:rPr>
          <w:color w:val="000000"/>
          <w:vertAlign w:val="subscript"/>
        </w:rPr>
        <w:t>50</w:t>
      </w:r>
      <w:r>
        <w:rPr>
          <w:color w:val="000000"/>
        </w:rPr>
        <w:t xml:space="preserve"> ~45 </w:t>
      </w:r>
      <w:proofErr w:type="spellStart"/>
      <w:r>
        <w:rPr>
          <w:color w:val="000000"/>
        </w:rPr>
        <w:t>μM</w:t>
      </w:r>
      <w:proofErr w:type="spellEnd"/>
      <w:r>
        <w:rPr>
          <w:color w:val="000000"/>
        </w:rPr>
        <w:t>), LPYP (</w:t>
      </w:r>
      <w:r>
        <w:rPr>
          <w:i/>
          <w:iCs/>
          <w:color w:val="000000"/>
        </w:rPr>
        <w:t>IC</w:t>
      </w:r>
      <w:r>
        <w:rPr>
          <w:color w:val="000000"/>
          <w:vertAlign w:val="subscript"/>
        </w:rPr>
        <w:t>50</w:t>
      </w:r>
      <w:r>
        <w:rPr>
          <w:color w:val="000000"/>
        </w:rPr>
        <w:t xml:space="preserve">~125 </w:t>
      </w:r>
      <w:proofErr w:type="spellStart"/>
      <w:r>
        <w:rPr>
          <w:color w:val="000000"/>
        </w:rPr>
        <w:t>μM</w:t>
      </w:r>
      <w:proofErr w:type="spellEnd"/>
      <w:r>
        <w:rPr>
          <w:color w:val="000000"/>
        </w:rPr>
        <w:t xml:space="preserve">) </w:t>
      </w:r>
      <w:hyperlink r:id="rId37" w:history="1">
        <w:r>
          <w:rPr>
            <w:rStyle w:val="Hyperlink"/>
            <w:color w:val="auto"/>
            <w:u w:val="none"/>
          </w:rPr>
          <w:t>(</w:t>
        </w:r>
        <w:proofErr w:type="spellStart"/>
        <w:r>
          <w:rPr>
            <w:rStyle w:val="Hyperlink"/>
            <w:color w:val="auto"/>
            <w:u w:val="none"/>
          </w:rPr>
          <w:t>Awika</w:t>
        </w:r>
        <w:proofErr w:type="spellEnd"/>
        <w:r>
          <w:rPr>
            <w:rStyle w:val="Hyperlink"/>
            <w:color w:val="auto"/>
            <w:u w:val="none"/>
          </w:rPr>
          <w:t xml:space="preserve"> &amp; Duodu, 2016)</w:t>
        </w:r>
      </w:hyperlink>
      <w:r>
        <w:rPr>
          <w:color w:val="000000"/>
        </w:rPr>
        <w:t xml:space="preserve">, and YAEAAA, exhibiting the structural characteristics of effective ACE inhibitors: short chain length (4-6 residues), presence of hydrophobic amino acids (Y, P, F, L, A) particularly at the C-terminus, and aromatic residues (Y, F) which may facilitate binding to ACE active site pockets </w:t>
      </w:r>
      <w:hyperlink r:id="rId38" w:history="1">
        <w:r>
          <w:rPr>
            <w:rStyle w:val="Hyperlink"/>
            <w:color w:val="auto"/>
            <w:u w:val="none"/>
          </w:rPr>
          <w:t>(Auwal et al., 2019)</w:t>
        </w:r>
      </w:hyperlink>
      <w:r>
        <w:rPr>
          <w:color w:val="000000"/>
        </w:rPr>
        <w:t>. From African locust bean (</w:t>
      </w:r>
      <w:proofErr w:type="spellStart"/>
      <w:r>
        <w:rPr>
          <w:i/>
          <w:iCs/>
          <w:color w:val="000000"/>
        </w:rPr>
        <w:t>Parkia</w:t>
      </w:r>
      <w:proofErr w:type="spellEnd"/>
      <w:r>
        <w:rPr>
          <w:i/>
          <w:iCs/>
          <w:color w:val="000000"/>
        </w:rPr>
        <w:t xml:space="preserve"> </w:t>
      </w:r>
      <w:proofErr w:type="spellStart"/>
      <w:r>
        <w:rPr>
          <w:i/>
          <w:iCs/>
          <w:color w:val="000000"/>
        </w:rPr>
        <w:t>biglobosa</w:t>
      </w:r>
      <w:proofErr w:type="spellEnd"/>
      <w:r>
        <w:rPr>
          <w:color w:val="000000"/>
        </w:rPr>
        <w:t xml:space="preserve">), fermentation-derived peptides including IPPGVPYWT, LPYPR, and KLPGF have shown potent ACE inhibitory activities with </w:t>
      </w:r>
      <w:r>
        <w:rPr>
          <w:i/>
          <w:iCs/>
          <w:color w:val="000000"/>
        </w:rPr>
        <w:t>IC</w:t>
      </w:r>
      <w:r>
        <w:rPr>
          <w:color w:val="000000"/>
          <w:vertAlign w:val="subscript"/>
        </w:rPr>
        <w:t>50</w:t>
      </w:r>
      <w:r>
        <w:rPr>
          <w:color w:val="000000"/>
        </w:rPr>
        <w:t xml:space="preserve"> values in the range of 15-80 </w:t>
      </w:r>
      <w:proofErr w:type="spellStart"/>
      <w:r>
        <w:rPr>
          <w:color w:val="000000"/>
        </w:rPr>
        <w:t>μM</w:t>
      </w:r>
      <w:proofErr w:type="spellEnd"/>
      <w:r>
        <w:rPr>
          <w:color w:val="000000"/>
        </w:rPr>
        <w:t xml:space="preserve"> </w:t>
      </w:r>
      <w:hyperlink r:id="rId39" w:history="1">
        <w:r>
          <w:rPr>
            <w:rStyle w:val="Hyperlink"/>
            <w:color w:val="auto"/>
            <w:u w:val="none"/>
          </w:rPr>
          <w:t>(</w:t>
        </w:r>
        <w:proofErr w:type="spellStart"/>
        <w:r>
          <w:rPr>
            <w:rStyle w:val="Hyperlink"/>
            <w:color w:val="auto"/>
            <w:u w:val="none"/>
          </w:rPr>
          <w:t>Komolafe</w:t>
        </w:r>
        <w:proofErr w:type="spellEnd"/>
        <w:r>
          <w:rPr>
            <w:rStyle w:val="Hyperlink"/>
            <w:color w:val="auto"/>
            <w:u w:val="none"/>
          </w:rPr>
          <w:t xml:space="preserve"> et al., 2017)</w:t>
        </w:r>
      </w:hyperlink>
      <w:r>
        <w:t>.</w:t>
      </w:r>
    </w:p>
    <w:p w14:paraId="141AB359" w14:textId="77777777" w:rsidR="00C2468D" w:rsidRDefault="00C2468D" w:rsidP="004749E0">
      <w:pPr>
        <w:jc w:val="both"/>
        <w:rPr>
          <w:color w:val="000000"/>
        </w:rPr>
      </w:pPr>
    </w:p>
    <w:p w14:paraId="7AC6DFFF" w14:textId="77777777" w:rsidR="00C2468D" w:rsidRDefault="00CF5E2F" w:rsidP="001056F2">
      <w:pPr>
        <w:ind w:firstLine="720"/>
        <w:jc w:val="both"/>
      </w:pPr>
      <w:r>
        <w:rPr>
          <w:color w:val="000000"/>
        </w:rPr>
        <w:t>Extensive research into bioactive peptides from common legumes has identified a range of representative ACE inhibitory sequences with varying potencies. From soybean (</w:t>
      </w:r>
      <w:r>
        <w:rPr>
          <w:i/>
          <w:iCs/>
          <w:color w:val="000000"/>
        </w:rPr>
        <w:t>Glycine max</w:t>
      </w:r>
      <w:r>
        <w:rPr>
          <w:color w:val="000000"/>
        </w:rPr>
        <w:t xml:space="preserve">), notable sequences include </w:t>
      </w:r>
      <w:r>
        <w:t>YLAGNQ</w:t>
      </w:r>
      <w:r>
        <w:rPr>
          <w:color w:val="000000"/>
        </w:rPr>
        <w:t xml:space="preserve"> (</w:t>
      </w:r>
      <w:r>
        <w:rPr>
          <w:i/>
          <w:iCs/>
          <w:color w:val="000000"/>
        </w:rPr>
        <w:t>IC</w:t>
      </w:r>
      <w:r>
        <w:rPr>
          <w:color w:val="000000"/>
          <w:vertAlign w:val="subscript"/>
        </w:rPr>
        <w:t xml:space="preserve">50 </w:t>
      </w:r>
      <w:r>
        <w:t xml:space="preserve">= 14 </w:t>
      </w:r>
      <w:proofErr w:type="spellStart"/>
      <w:r>
        <w:t>μM</w:t>
      </w:r>
      <w:proofErr w:type="spellEnd"/>
      <w:r>
        <w:rPr>
          <w:color w:val="000000"/>
        </w:rPr>
        <w:t>), WL (</w:t>
      </w:r>
      <w:r>
        <w:t xml:space="preserve">65 </w:t>
      </w:r>
      <w:proofErr w:type="spellStart"/>
      <w:r>
        <w:t>μM</w:t>
      </w:r>
      <w:proofErr w:type="spellEnd"/>
      <w:r>
        <w:rPr>
          <w:color w:val="000000"/>
        </w:rPr>
        <w:t>), and LAIPVNKP (</w:t>
      </w:r>
      <w:r>
        <w:t xml:space="preserve">70 </w:t>
      </w:r>
      <w:proofErr w:type="spellStart"/>
      <w:r>
        <w:t>μM</w:t>
      </w:r>
      <w:proofErr w:type="spellEnd"/>
      <w:r>
        <w:rPr>
          <w:color w:val="000000"/>
        </w:rPr>
        <w:t>)</w:t>
      </w:r>
      <w:r>
        <w:t xml:space="preserve"> </w:t>
      </w:r>
      <w:hyperlink r:id="rId40" w:history="1">
        <w:r>
          <w:rPr>
            <w:rStyle w:val="Hyperlink"/>
            <w:color w:val="auto"/>
            <w:u w:val="none"/>
          </w:rPr>
          <w:t>(</w:t>
        </w:r>
        <w:proofErr w:type="spellStart"/>
        <w:r>
          <w:rPr>
            <w:rStyle w:val="Hyperlink"/>
            <w:color w:val="auto"/>
            <w:u w:val="none"/>
          </w:rPr>
          <w:t>Ramlal</w:t>
        </w:r>
        <w:proofErr w:type="spellEnd"/>
        <w:r>
          <w:rPr>
            <w:rStyle w:val="Hyperlink"/>
            <w:color w:val="auto"/>
            <w:u w:val="none"/>
          </w:rPr>
          <w:t xml:space="preserve"> et al., 2022; </w:t>
        </w:r>
        <w:proofErr w:type="spellStart"/>
        <w:r>
          <w:rPr>
            <w:rStyle w:val="Hyperlink"/>
            <w:color w:val="auto"/>
            <w:u w:val="none"/>
          </w:rPr>
          <w:t>Rizzello</w:t>
        </w:r>
        <w:proofErr w:type="spellEnd"/>
        <w:r>
          <w:rPr>
            <w:rStyle w:val="Hyperlink"/>
            <w:color w:val="auto"/>
            <w:u w:val="none"/>
          </w:rPr>
          <w:t xml:space="preserve"> et al., 2016)</w:t>
        </w:r>
      </w:hyperlink>
      <w:r>
        <w:t>.</w:t>
      </w:r>
      <w:r>
        <w:rPr>
          <w:color w:val="000000"/>
        </w:rPr>
        <w:t xml:space="preserve"> More recent </w:t>
      </w:r>
      <w:proofErr w:type="spellStart"/>
      <w:r>
        <w:rPr>
          <w:color w:val="000000"/>
        </w:rPr>
        <w:t>peptidomic</w:t>
      </w:r>
      <w:proofErr w:type="spellEnd"/>
      <w:r>
        <w:rPr>
          <w:color w:val="000000"/>
        </w:rPr>
        <w:t xml:space="preserve"> analyses have also identified the novel soybean peptide WGPRL, which exhibits high ACE inhibitory activity and modulates vascular cell migration </w:t>
      </w:r>
      <w:hyperlink r:id="rId41" w:history="1">
        <w:r>
          <w:rPr>
            <w:rStyle w:val="Hyperlink"/>
            <w:color w:val="auto"/>
            <w:u w:val="none"/>
          </w:rPr>
          <w:t>(Zhang et al., 2024)</w:t>
        </w:r>
      </w:hyperlink>
      <w:r>
        <w:rPr>
          <w:color w:val="000000"/>
        </w:rPr>
        <w:t>. In chickpea (</w:t>
      </w:r>
      <w:r>
        <w:rPr>
          <w:i/>
          <w:iCs/>
          <w:color w:val="000000"/>
        </w:rPr>
        <w:t>Cicer arietinum</w:t>
      </w:r>
      <w:r>
        <w:rPr>
          <w:color w:val="000000"/>
        </w:rPr>
        <w:t>), identified sequences such as VF,</w:t>
      </w:r>
      <w:r>
        <w:rPr>
          <w:b/>
          <w:bCs/>
          <w:color w:val="000000"/>
        </w:rPr>
        <w:t xml:space="preserve"> </w:t>
      </w:r>
      <w:r>
        <w:t>LPYPR, IAEY,</w:t>
      </w:r>
      <w:r>
        <w:rPr>
          <w:color w:val="000000"/>
        </w:rPr>
        <w:t xml:space="preserve"> and YVVFK have been reported with </w:t>
      </w:r>
      <w:r>
        <w:rPr>
          <w:i/>
          <w:iCs/>
          <w:color w:val="000000"/>
        </w:rPr>
        <w:t>IC</w:t>
      </w:r>
      <w:r>
        <w:rPr>
          <w:color w:val="000000"/>
          <w:vertAlign w:val="subscript"/>
        </w:rPr>
        <w:t xml:space="preserve">50 </w:t>
      </w:r>
      <w:r>
        <w:rPr>
          <w:color w:val="000000"/>
        </w:rPr>
        <w:t>values ranging from approximately 9 to 83</w:t>
      </w:r>
      <w:r>
        <w:rPr>
          <w:b/>
          <w:bCs/>
          <w:color w:val="000000"/>
        </w:rPr>
        <w:t xml:space="preserve"> </w:t>
      </w:r>
      <w:proofErr w:type="spellStart"/>
      <w:r>
        <w:t>μM</w:t>
      </w:r>
      <w:proofErr w:type="spellEnd"/>
      <w:r>
        <w:rPr>
          <w:color w:val="000000"/>
        </w:rPr>
        <w:t xml:space="preserve"> </w:t>
      </w:r>
      <w:hyperlink r:id="rId42" w:history="1">
        <w:r>
          <w:rPr>
            <w:rStyle w:val="Hyperlink"/>
            <w:color w:val="auto"/>
            <w:u w:val="none"/>
          </w:rPr>
          <w:t>(</w:t>
        </w:r>
        <w:proofErr w:type="spellStart"/>
        <w:r>
          <w:rPr>
            <w:rStyle w:val="Hyperlink"/>
            <w:color w:val="auto"/>
            <w:u w:val="none"/>
          </w:rPr>
          <w:t>Arámburo-Gálvez</w:t>
        </w:r>
        <w:proofErr w:type="spellEnd"/>
        <w:r>
          <w:rPr>
            <w:rStyle w:val="Hyperlink"/>
            <w:color w:val="auto"/>
            <w:u w:val="none"/>
          </w:rPr>
          <w:t xml:space="preserve"> et al., 2022; </w:t>
        </w:r>
        <w:proofErr w:type="spellStart"/>
        <w:r>
          <w:rPr>
            <w:rStyle w:val="Hyperlink"/>
            <w:color w:val="auto"/>
            <w:u w:val="none"/>
          </w:rPr>
          <w:t>Barbana</w:t>
        </w:r>
        <w:proofErr w:type="spellEnd"/>
        <w:r>
          <w:rPr>
            <w:rStyle w:val="Hyperlink"/>
            <w:color w:val="auto"/>
            <w:u w:val="none"/>
          </w:rPr>
          <w:t xml:space="preserve"> &amp; </w:t>
        </w:r>
        <w:proofErr w:type="spellStart"/>
        <w:r>
          <w:rPr>
            <w:rStyle w:val="Hyperlink"/>
            <w:color w:val="auto"/>
            <w:u w:val="none"/>
          </w:rPr>
          <w:t>Boye</w:t>
        </w:r>
        <w:proofErr w:type="spellEnd"/>
        <w:r>
          <w:rPr>
            <w:rStyle w:val="Hyperlink"/>
            <w:color w:val="auto"/>
            <w:u w:val="none"/>
          </w:rPr>
          <w:t>, 2010; Hernandez-Ledesma &amp; Hsieh, 2013)</w:t>
        </w:r>
      </w:hyperlink>
      <w:r>
        <w:rPr>
          <w:color w:val="000000"/>
        </w:rPr>
        <w:t>. For common bean (</w:t>
      </w:r>
      <w:r>
        <w:rPr>
          <w:i/>
          <w:iCs/>
          <w:color w:val="000000"/>
        </w:rPr>
        <w:t>Phaseolus vulgaris</w:t>
      </w:r>
      <w:r>
        <w:rPr>
          <w:color w:val="000000"/>
        </w:rPr>
        <w:t xml:space="preserve">), bioactive dipeptides and tripeptides like VY, VG, and EL are frequently released following gastrointestinal digestion, along with specific sequences such as </w:t>
      </w:r>
      <w:r>
        <w:t xml:space="preserve">SDGGGPTYGY </w:t>
      </w:r>
      <w:hyperlink r:id="rId43" w:history="1">
        <w:r>
          <w:rPr>
            <w:rStyle w:val="Hyperlink"/>
            <w:color w:val="auto"/>
            <w:u w:val="none"/>
          </w:rPr>
          <w:t>(</w:t>
        </w:r>
        <w:proofErr w:type="spellStart"/>
        <w:r>
          <w:rPr>
            <w:rStyle w:val="Hyperlink"/>
            <w:color w:val="auto"/>
            <w:u w:val="none"/>
          </w:rPr>
          <w:t>Maqsoudlou</w:t>
        </w:r>
        <w:proofErr w:type="spellEnd"/>
        <w:r>
          <w:rPr>
            <w:rStyle w:val="Hyperlink"/>
            <w:color w:val="auto"/>
            <w:u w:val="none"/>
          </w:rPr>
          <w:t xml:space="preserve"> et al., 2018; Martini et al., 2021; </w:t>
        </w:r>
        <w:proofErr w:type="spellStart"/>
        <w:r>
          <w:rPr>
            <w:rStyle w:val="Hyperlink"/>
            <w:color w:val="auto"/>
            <w:u w:val="none"/>
          </w:rPr>
          <w:t>Tagliazucchi</w:t>
        </w:r>
        <w:proofErr w:type="spellEnd"/>
        <w:r>
          <w:rPr>
            <w:rStyle w:val="Hyperlink"/>
            <w:color w:val="auto"/>
            <w:u w:val="none"/>
          </w:rPr>
          <w:t xml:space="preserve"> et al., 2015)</w:t>
        </w:r>
      </w:hyperlink>
      <w:r>
        <w:rPr>
          <w:color w:val="000000"/>
        </w:rPr>
        <w:t>. Mung bean (</w:t>
      </w:r>
      <w:r>
        <w:rPr>
          <w:i/>
          <w:iCs/>
          <w:color w:val="000000"/>
        </w:rPr>
        <w:t>Vigna radiata</w:t>
      </w:r>
      <w:r>
        <w:rPr>
          <w:color w:val="000000"/>
        </w:rPr>
        <w:t xml:space="preserve">) protein hydrolysates are particularly rich in potent inhibitors, including </w:t>
      </w:r>
      <w:r>
        <w:t>LRLESF</w:t>
      </w:r>
      <w:r>
        <w:rPr>
          <w:color w:val="000000"/>
        </w:rPr>
        <w:t xml:space="preserve"> (</w:t>
      </w:r>
      <w:r>
        <w:rPr>
          <w:i/>
          <w:iCs/>
          <w:color w:val="000000"/>
        </w:rPr>
        <w:t>IC</w:t>
      </w:r>
      <w:r>
        <w:rPr>
          <w:color w:val="000000"/>
          <w:vertAlign w:val="subscript"/>
        </w:rPr>
        <w:t>50</w:t>
      </w:r>
      <w:r>
        <w:t xml:space="preserve">= 5.4 </w:t>
      </w:r>
      <w:proofErr w:type="spellStart"/>
      <w:r>
        <w:t>μM</w:t>
      </w:r>
      <w:proofErr w:type="spellEnd"/>
      <w:r>
        <w:rPr>
          <w:color w:val="000000"/>
        </w:rPr>
        <w:t>, KLPAGTLF (</w:t>
      </w:r>
      <w:r>
        <w:t xml:space="preserve">13.4 </w:t>
      </w:r>
      <w:proofErr w:type="spellStart"/>
      <w:r>
        <w:t>μM</w:t>
      </w:r>
      <w:proofErr w:type="spellEnd"/>
      <w:r>
        <w:rPr>
          <w:color w:val="000000"/>
        </w:rPr>
        <w:t>), and KDYRL (</w:t>
      </w:r>
      <w:r>
        <w:t xml:space="preserve">26.5 </w:t>
      </w:r>
      <w:proofErr w:type="spellStart"/>
      <w:r>
        <w:t>μM</w:t>
      </w:r>
      <w:proofErr w:type="spellEnd"/>
      <w:r>
        <w:rPr>
          <w:color w:val="000000"/>
        </w:rPr>
        <w:t xml:space="preserve">) </w:t>
      </w:r>
      <w:hyperlink r:id="rId44" w:history="1">
        <w:r>
          <w:rPr>
            <w:rStyle w:val="Hyperlink"/>
            <w:color w:val="auto"/>
            <w:u w:val="none"/>
          </w:rPr>
          <w:t>(</w:t>
        </w:r>
        <w:proofErr w:type="spellStart"/>
        <w:r>
          <w:rPr>
            <w:rStyle w:val="Hyperlink"/>
            <w:color w:val="auto"/>
            <w:u w:val="none"/>
          </w:rPr>
          <w:t>Rizzello</w:t>
        </w:r>
        <w:proofErr w:type="spellEnd"/>
        <w:r>
          <w:rPr>
            <w:rStyle w:val="Hyperlink"/>
            <w:color w:val="auto"/>
            <w:u w:val="none"/>
          </w:rPr>
          <w:t xml:space="preserve"> et al., 2016; </w:t>
        </w:r>
        <w:proofErr w:type="spellStart"/>
        <w:r>
          <w:rPr>
            <w:rStyle w:val="Hyperlink"/>
            <w:color w:val="auto"/>
            <w:u w:val="none"/>
          </w:rPr>
          <w:t>Sonklin</w:t>
        </w:r>
        <w:proofErr w:type="spellEnd"/>
        <w:r>
          <w:rPr>
            <w:rStyle w:val="Hyperlink"/>
            <w:color w:val="auto"/>
            <w:u w:val="none"/>
          </w:rPr>
          <w:t xml:space="preserve"> et al., 2019; Zhu et al., 2018)</w:t>
        </w:r>
      </w:hyperlink>
      <w:r>
        <w:t>.</w:t>
      </w:r>
      <w:r>
        <w:rPr>
          <w:color w:val="000000"/>
        </w:rPr>
        <w:t xml:space="preserve"> Finally, pea (</w:t>
      </w:r>
      <w:r>
        <w:rPr>
          <w:i/>
          <w:iCs/>
          <w:color w:val="000000"/>
        </w:rPr>
        <w:t>Pisum sativum</w:t>
      </w:r>
      <w:r>
        <w:rPr>
          <w:color w:val="000000"/>
        </w:rPr>
        <w:t xml:space="preserve">) protein digests yield highly active dipeptides such as IR, KF, and EF, as well as the </w:t>
      </w:r>
      <w:r>
        <w:rPr>
          <w:i/>
          <w:iCs/>
          <w:color w:val="000000"/>
        </w:rPr>
        <w:t>in vivo</w:t>
      </w:r>
      <w:r>
        <w:rPr>
          <w:color w:val="000000"/>
        </w:rPr>
        <w:t xml:space="preserve"> effective sequences LTFPG and IFENLQN, which have demonstrated peak blood pressure reductions </w:t>
      </w:r>
      <w:r>
        <w:rPr>
          <w:color w:val="000000"/>
        </w:rPr>
        <w:lastRenderedPageBreak/>
        <w:t xml:space="preserve">of up to 37 mmHg in hypertensive rat models </w:t>
      </w:r>
      <w:hyperlink r:id="rId45" w:history="1">
        <w:r>
          <w:rPr>
            <w:rStyle w:val="Hyperlink"/>
            <w:color w:val="auto"/>
            <w:u w:val="none"/>
          </w:rPr>
          <w:t>(</w:t>
        </w:r>
        <w:proofErr w:type="spellStart"/>
        <w:r>
          <w:rPr>
            <w:rStyle w:val="Hyperlink"/>
            <w:color w:val="auto"/>
            <w:u w:val="none"/>
          </w:rPr>
          <w:t>Kiersnowska</w:t>
        </w:r>
        <w:proofErr w:type="spellEnd"/>
        <w:r>
          <w:rPr>
            <w:rStyle w:val="Hyperlink"/>
            <w:color w:val="auto"/>
            <w:u w:val="none"/>
          </w:rPr>
          <w:t xml:space="preserve"> et al., 2022; </w:t>
        </w:r>
        <w:proofErr w:type="spellStart"/>
        <w:r>
          <w:rPr>
            <w:rStyle w:val="Hyperlink"/>
            <w:color w:val="auto"/>
            <w:u w:val="none"/>
          </w:rPr>
          <w:t>Rizzello</w:t>
        </w:r>
        <w:proofErr w:type="spellEnd"/>
        <w:r>
          <w:rPr>
            <w:rStyle w:val="Hyperlink"/>
            <w:color w:val="auto"/>
            <w:u w:val="none"/>
          </w:rPr>
          <w:t xml:space="preserve"> et al., 2016)</w:t>
        </w:r>
      </w:hyperlink>
      <w:r>
        <w:rPr>
          <w:color w:val="000000"/>
        </w:rPr>
        <w:t>. Analysis of these peptides reveals common structural motifs: tripeptide or tetrapeptide sequences with hydrophobic residues at C-terminus; presence of proline, which confers resistance to digestive enzymes and conformational rigidity; tyrosine and phenylalanine residues, which may engage in aromatic-aromatic interactions with ACE active site residues; branched-chain amino acids (Val, Leu, Ile) contributing to hydrophobic interactions; and positively charged residues (</w:t>
      </w:r>
      <w:proofErr w:type="spellStart"/>
      <w:r>
        <w:rPr>
          <w:color w:val="000000"/>
        </w:rPr>
        <w:t>Arg</w:t>
      </w:r>
      <w:proofErr w:type="spellEnd"/>
      <w:r>
        <w:rPr>
          <w:color w:val="000000"/>
        </w:rPr>
        <w:t xml:space="preserve">, Lys) that may interact with negatively charged ACE residues </w:t>
      </w:r>
      <w:hyperlink r:id="rId46" w:history="1">
        <w:r>
          <w:rPr>
            <w:rStyle w:val="Hyperlink"/>
            <w:color w:val="auto"/>
            <w:u w:val="none"/>
          </w:rPr>
          <w:t>(Chen et al., 2025)</w:t>
        </w:r>
      </w:hyperlink>
      <w:r>
        <w:t>.</w:t>
      </w:r>
    </w:p>
    <w:p w14:paraId="534347AC" w14:textId="77777777" w:rsidR="00C2468D" w:rsidRDefault="00C2468D" w:rsidP="004749E0">
      <w:pPr>
        <w:jc w:val="both"/>
      </w:pPr>
    </w:p>
    <w:p w14:paraId="0CA2B906" w14:textId="2B770650" w:rsidR="00C2468D" w:rsidRDefault="00CF5E2F" w:rsidP="001056F2">
      <w:pPr>
        <w:ind w:firstLine="720"/>
        <w:jc w:val="both"/>
        <w:rPr>
          <w:color w:val="000000"/>
        </w:rPr>
      </w:pPr>
      <w:r>
        <w:rPr>
          <w:color w:val="000000"/>
        </w:rPr>
        <w:t>While specific amino acid sequences for African yam bean (</w:t>
      </w:r>
      <w:proofErr w:type="spellStart"/>
      <w:r>
        <w:rPr>
          <w:i/>
          <w:iCs/>
          <w:color w:val="000000"/>
        </w:rPr>
        <w:t>Sphenostylis</w:t>
      </w:r>
      <w:proofErr w:type="spellEnd"/>
      <w:r>
        <w:rPr>
          <w:i/>
          <w:iCs/>
          <w:color w:val="000000"/>
        </w:rPr>
        <w:t xml:space="preserve"> </w:t>
      </w:r>
      <w:proofErr w:type="spellStart"/>
      <w:r>
        <w:rPr>
          <w:i/>
          <w:iCs/>
          <w:color w:val="000000"/>
        </w:rPr>
        <w:t>stenocarpa</w:t>
      </w:r>
      <w:proofErr w:type="spellEnd"/>
      <w:r>
        <w:rPr>
          <w:color w:val="000000"/>
        </w:rPr>
        <w:t xml:space="preserve">) have not yet been definitively identified through mass spectrometry-based sequencing, current research has successfully characterized its bioactive components at the fraction level. Studies on African yam bean protein hydrolysates produced via </w:t>
      </w:r>
      <w:proofErr w:type="spellStart"/>
      <w:r>
        <w:rPr>
          <w:color w:val="000000"/>
        </w:rPr>
        <w:t>Alcalase</w:t>
      </w:r>
      <w:proofErr w:type="spellEnd"/>
      <w:r>
        <w:rPr>
          <w:color w:val="000000"/>
        </w:rPr>
        <w:t xml:space="preserve"> hydrolysis have identified six distinct fractions (F1-F6) separated by RP-HPLC </w:t>
      </w:r>
      <w:hyperlink r:id="rId47" w:history="1">
        <w:r>
          <w:rPr>
            <w:rStyle w:val="Hyperlink"/>
            <w:color w:val="auto"/>
            <w:u w:val="none"/>
          </w:rPr>
          <w:t>(Ajibola et al., 2012)</w:t>
        </w:r>
      </w:hyperlink>
      <w:r>
        <w:rPr>
          <w:color w:val="000000"/>
        </w:rPr>
        <w:t xml:space="preserve">. Among these, F4 and F6 are the most potent, demonstrating significant uncompetitive and non-competitive inhibition against ACE and renin, respectively </w:t>
      </w:r>
      <w:hyperlink r:id="rId48" w:history="1">
        <w:r>
          <w:rPr>
            <w:rStyle w:val="Hyperlink"/>
            <w:color w:val="auto"/>
            <w:u w:val="none"/>
          </w:rPr>
          <w:t>(Ajibola et al., 2012)</w:t>
        </w:r>
      </w:hyperlink>
      <w:r>
        <w:rPr>
          <w:color w:val="000000"/>
        </w:rPr>
        <w:t xml:space="preserve">. These identified bioactive results consist of low-molecular-weight peptides (&lt;1000 Da) that are highly enriched in hydrophobic amino acids, exhibiting </w:t>
      </w:r>
      <w:r w:rsidRPr="004749E0">
        <w:rPr>
          <w:i/>
          <w:iCs/>
        </w:rPr>
        <w:t>IC</w:t>
      </w:r>
      <w:r w:rsidRPr="004749E0">
        <w:rPr>
          <w:vertAlign w:val="subscript"/>
        </w:rPr>
        <w:t>50</w:t>
      </w:r>
      <w:r>
        <w:rPr>
          <w:color w:val="000000"/>
        </w:rPr>
        <w:t xml:space="preserve"> values for ACE inhibition ranging from 0.08 to 0.35 mg/mL </w:t>
      </w:r>
      <w:hyperlink r:id="rId49" w:history="1">
        <w:r>
          <w:rPr>
            <w:rStyle w:val="Hyperlink"/>
            <w:color w:val="auto"/>
            <w:u w:val="none"/>
          </w:rPr>
          <w:t>(Ajibola et al., 2012; Hernandez-Ledesma &amp; Hsieh, 2013)</w:t>
        </w:r>
      </w:hyperlink>
      <w:r>
        <w:rPr>
          <w:color w:val="000000"/>
        </w:rPr>
        <w:t>. Consequently, while the release of specific dipeptides (e.g., YP, LP) or tripeptides with C-terminal aromatic residues is hypothesized based on the legume’s protein profile, current confirmed results for African yam bean remain centered on these highly active peptide-rich fractions</w:t>
      </w:r>
      <w:r>
        <w:t xml:space="preserve"> </w:t>
      </w:r>
      <w:hyperlink r:id="rId50" w:history="1">
        <w:r>
          <w:rPr>
            <w:rStyle w:val="Hyperlink"/>
            <w:color w:val="auto"/>
            <w:u w:val="none"/>
          </w:rPr>
          <w:t>(Ajibola et al., 2012)</w:t>
        </w:r>
      </w:hyperlink>
      <w:r>
        <w:t>.</w:t>
      </w:r>
      <w:r>
        <w:rPr>
          <w:color w:val="000000"/>
        </w:rPr>
        <w:t xml:space="preserve"> This contrasts with related legumes like Bambara groundnut, where specific sequences such as VY, VK, FY, and AR have already been identified and validated </w:t>
      </w:r>
      <w:hyperlink r:id="rId51" w:history="1">
        <w:r>
          <w:rPr>
            <w:rStyle w:val="Hyperlink"/>
            <w:color w:val="auto"/>
            <w:u w:val="none"/>
          </w:rPr>
          <w:t>(</w:t>
        </w:r>
        <w:proofErr w:type="spellStart"/>
        <w:r>
          <w:rPr>
            <w:rStyle w:val="Hyperlink"/>
            <w:color w:val="auto"/>
            <w:u w:val="none"/>
          </w:rPr>
          <w:t>Mune</w:t>
        </w:r>
        <w:proofErr w:type="spellEnd"/>
        <w:r>
          <w:rPr>
            <w:rStyle w:val="Hyperlink"/>
            <w:color w:val="auto"/>
            <w:u w:val="none"/>
          </w:rPr>
          <w:t xml:space="preserve"> </w:t>
        </w:r>
        <w:proofErr w:type="spellStart"/>
        <w:r>
          <w:rPr>
            <w:rStyle w:val="Hyperlink"/>
            <w:color w:val="auto"/>
            <w:u w:val="none"/>
          </w:rPr>
          <w:t>Mune</w:t>
        </w:r>
        <w:proofErr w:type="spellEnd"/>
        <w:r>
          <w:rPr>
            <w:rStyle w:val="Hyperlink"/>
            <w:color w:val="auto"/>
            <w:u w:val="none"/>
          </w:rPr>
          <w:t xml:space="preserve"> et al., 2018)</w:t>
        </w:r>
      </w:hyperlink>
      <w:r>
        <w:rPr>
          <w:color w:val="000000"/>
        </w:rPr>
        <w:t>.</w:t>
      </w:r>
    </w:p>
    <w:p w14:paraId="7BF4DD2D" w14:textId="77777777" w:rsidR="00C2468D" w:rsidRDefault="00C2468D" w:rsidP="004749E0">
      <w:pPr>
        <w:jc w:val="both"/>
        <w:rPr>
          <w:color w:val="000000"/>
        </w:rPr>
      </w:pPr>
    </w:p>
    <w:p w14:paraId="37CBC358" w14:textId="77777777" w:rsidR="00C2468D" w:rsidRDefault="00CF5E2F" w:rsidP="001056F2">
      <w:pPr>
        <w:ind w:firstLine="720"/>
        <w:jc w:val="both"/>
      </w:pPr>
      <w:r>
        <w:rPr>
          <w:color w:val="000000"/>
        </w:rPr>
        <w:t xml:space="preserve">Fermented African yam bean serves as a source of multifunctional peptides that extend beyond ACE inhibition to include significant antioxidant, antimicrobial, and potentially immunomodulatory properties </w:t>
      </w:r>
      <w:hyperlink r:id="rId52" w:history="1">
        <w:r>
          <w:rPr>
            <w:rStyle w:val="Hyperlink"/>
            <w:color w:val="auto"/>
            <w:u w:val="none"/>
          </w:rPr>
          <w:t>(Aderinola &amp; Duodu, 2022; Ajibola et al., 2012; Chourasia et al., 2022)</w:t>
        </w:r>
      </w:hyperlink>
      <w:r>
        <w:t>.</w:t>
      </w:r>
      <w:r>
        <w:rPr>
          <w:color w:val="000000"/>
        </w:rPr>
        <w:t xml:space="preserve"> Research on AYB protein hydrolysates has confirmed that </w:t>
      </w:r>
      <w:proofErr w:type="spellStart"/>
      <w:r>
        <w:rPr>
          <w:color w:val="000000"/>
        </w:rPr>
        <w:t>Alcalase</w:t>
      </w:r>
      <w:proofErr w:type="spellEnd"/>
      <w:r>
        <w:rPr>
          <w:color w:val="000000"/>
        </w:rPr>
        <w:t>-mediated hydrolysis releases specific fractions (notably F4 and F6) that exhibit potent dual activity, effectively combining ACE inhibition with strong antioxidant effects</w:t>
      </w:r>
      <w:r>
        <w:t xml:space="preserve"> </w:t>
      </w:r>
      <w:hyperlink r:id="rId53" w:history="1">
        <w:r>
          <w:rPr>
            <w:rStyle w:val="Hyperlink"/>
            <w:color w:val="auto"/>
            <w:u w:val="none"/>
          </w:rPr>
          <w:t>(Ajibola et al., 2012; Elisha et al., 2024)</w:t>
        </w:r>
      </w:hyperlink>
      <w:r>
        <w:rPr>
          <w:color w:val="000000"/>
        </w:rPr>
        <w:t xml:space="preserve">. These bioactive fractions are predominantly composed of low-molecular-weight peptides (&lt;1000 Da) enriched with hydrophobic amino acids, which are known to facilitate free radical scavenging and the inhibition of lipid peroxidation </w:t>
      </w:r>
      <w:hyperlink r:id="rId54" w:history="1">
        <w:r>
          <w:rPr>
            <w:rStyle w:val="Hyperlink"/>
            <w:color w:val="auto"/>
            <w:u w:val="none"/>
          </w:rPr>
          <w:t>(Ajibola et al., 2012; Hernandez-Ledesma &amp; Hsieh, 2013)</w:t>
        </w:r>
      </w:hyperlink>
      <w:r>
        <w:t>.</w:t>
      </w:r>
    </w:p>
    <w:p w14:paraId="738022DB" w14:textId="77777777" w:rsidR="00C2468D" w:rsidRDefault="00C2468D" w:rsidP="004749E0">
      <w:pPr>
        <w:jc w:val="both"/>
      </w:pPr>
    </w:p>
    <w:p w14:paraId="771E88DF" w14:textId="77777777" w:rsidR="00C2468D" w:rsidRDefault="00CF5E2F" w:rsidP="001056F2">
      <w:pPr>
        <w:ind w:firstLine="720"/>
        <w:jc w:val="both"/>
      </w:pPr>
      <w:r>
        <w:rPr>
          <w:color w:val="000000"/>
        </w:rPr>
        <w:t xml:space="preserve">The bioactivity profile is closely linked to the legume's amino acid composition; while AYB is relatively poor in sulfur-containing residues like cysteine and methionine, it is highly enriched in glutamic acid, aspartic acid, leucine, and lysine </w:t>
      </w:r>
      <w:hyperlink r:id="rId55" w:history="1">
        <w:r>
          <w:rPr>
            <w:rStyle w:val="Hyperlink"/>
            <w:color w:val="auto"/>
            <w:u w:val="none"/>
          </w:rPr>
          <w:t>(George et al., 2020; Moyo et al., 2024)</w:t>
        </w:r>
      </w:hyperlink>
      <w:r>
        <w:rPr>
          <w:color w:val="000000"/>
        </w:rPr>
        <w:t xml:space="preserve">. The abundance of lysine and arginine supports the likely generation of cationic and amphipathic antimicrobial peptides, which are capable of disrupting bacterial membranes, a characteristic often observed in peptides derived from basic amino acid-rich plant proteins </w:t>
      </w:r>
      <w:hyperlink r:id="rId56" w:history="1">
        <w:r>
          <w:rPr>
            <w:rStyle w:val="Hyperlink"/>
            <w:color w:val="auto"/>
            <w:u w:val="none"/>
          </w:rPr>
          <w:t>(Chen et al., 2025; Jakubczyk et al., 2020)</w:t>
        </w:r>
      </w:hyperlink>
      <w:r>
        <w:rPr>
          <w:color w:val="000000"/>
        </w:rPr>
        <w:t xml:space="preserve">. Furthermore, the extensive proteolysis conducted by dominant </w:t>
      </w:r>
      <w:r>
        <w:rPr>
          <w:i/>
          <w:iCs/>
          <w:color w:val="000000"/>
        </w:rPr>
        <w:t>Bacillus</w:t>
      </w:r>
      <w:r>
        <w:rPr>
          <w:color w:val="000000"/>
        </w:rPr>
        <w:t xml:space="preserve"> species during traditional alkaline fermentation is thought to release anti-inflammatory and immunomodulatory sequences </w:t>
      </w:r>
      <w:hyperlink r:id="rId57" w:history="1">
        <w:r>
          <w:rPr>
            <w:rStyle w:val="Hyperlink"/>
            <w:color w:val="auto"/>
            <w:u w:val="none"/>
          </w:rPr>
          <w:t>(Adebo et al., 2022; Luís &amp; Toit, 2019)</w:t>
        </w:r>
      </w:hyperlink>
      <w:r>
        <w:rPr>
          <w:color w:val="000000"/>
        </w:rPr>
        <w:t xml:space="preserve">. These peptides may modulate cardiovascular health by affecting immune cell function or inhibiting inflammatory enzymes, similar to findings in other fermented legume systems where peptide mixtures exhibit synergistic health-promoting effects </w:t>
      </w:r>
      <w:hyperlink r:id="rId58" w:history="1">
        <w:r>
          <w:rPr>
            <w:rStyle w:val="Hyperlink"/>
            <w:color w:val="auto"/>
            <w:u w:val="none"/>
          </w:rPr>
          <w:t>(Chourasia et al., 2022; Jakubczyk et al., 2020; Tee et al., 2023)</w:t>
        </w:r>
      </w:hyperlink>
      <w:r>
        <w:t>.</w:t>
      </w:r>
    </w:p>
    <w:p w14:paraId="34A6EDE4" w14:textId="77777777" w:rsidR="00C2468D" w:rsidRDefault="00C2468D"/>
    <w:p w14:paraId="6E3C8084" w14:textId="7E5D6B16" w:rsidR="00C2468D" w:rsidRPr="00483BEF" w:rsidRDefault="00CF5E2F">
      <w:pPr>
        <w:rPr>
          <w:b/>
          <w:bCs/>
          <w:color w:val="000000"/>
        </w:rPr>
      </w:pPr>
      <w:r w:rsidRPr="004749E0">
        <w:rPr>
          <w:b/>
          <w:bCs/>
          <w:color w:val="000000"/>
        </w:rPr>
        <w:t>Table 1</w:t>
      </w:r>
      <w:r w:rsidR="00483BEF">
        <w:rPr>
          <w:b/>
          <w:bCs/>
          <w:color w:val="000000"/>
        </w:rPr>
        <w:t xml:space="preserve">: </w:t>
      </w:r>
      <w:r w:rsidRPr="00483BEF">
        <w:rPr>
          <w:i/>
          <w:iCs/>
          <w:color w:val="000000"/>
        </w:rPr>
        <w:t>Summary of peptide sequences, sources, production methods, molecular weights, ACE inhibitory IC</w:t>
      </w:r>
      <w:r w:rsidRPr="00483BEF">
        <w:rPr>
          <w:i/>
          <w:iCs/>
          <w:color w:val="000000"/>
          <w:vertAlign w:val="subscript"/>
        </w:rPr>
        <w:t>50</w:t>
      </w:r>
      <w:r w:rsidRPr="00483BEF">
        <w:rPr>
          <w:i/>
          <w:iCs/>
          <w:color w:val="000000"/>
        </w:rPr>
        <w:t xml:space="preserve"> values, and identification techniques for peptides derived from some closely related legumes</w:t>
      </w:r>
      <w:r w:rsidRPr="004749E0">
        <w:rPr>
          <w:i/>
          <w:iCs/>
          <w:color w:val="000000"/>
        </w:rPr>
        <w:t xml:space="preserve">. </w:t>
      </w:r>
    </w:p>
    <w:p w14:paraId="77759561" w14:textId="77777777" w:rsidR="00C2468D" w:rsidRDefault="00C2468D">
      <w:pPr>
        <w:rPr>
          <w:color w:val="000000"/>
        </w:rPr>
      </w:pPr>
    </w:p>
    <w:tbl>
      <w:tblPr>
        <w:tblStyle w:val="TableGrid"/>
        <w:tblW w:w="10798" w:type="dxa"/>
        <w:tblInd w:w="-7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8"/>
        <w:gridCol w:w="1361"/>
        <w:gridCol w:w="2096"/>
        <w:gridCol w:w="883"/>
        <w:gridCol w:w="1333"/>
        <w:gridCol w:w="1763"/>
        <w:gridCol w:w="1904"/>
      </w:tblGrid>
      <w:tr w:rsidR="00C2468D" w14:paraId="5B9DEA1E" w14:textId="77777777">
        <w:tc>
          <w:tcPr>
            <w:tcW w:w="1458" w:type="dxa"/>
            <w:tcBorders>
              <w:top w:val="single" w:sz="4" w:space="0" w:color="auto"/>
              <w:bottom w:val="single" w:sz="4" w:space="0" w:color="auto"/>
            </w:tcBorders>
          </w:tcPr>
          <w:p w14:paraId="6143856F" w14:textId="77777777" w:rsidR="00C2468D" w:rsidRDefault="00CF5E2F">
            <w:pPr>
              <w:rPr>
                <w:color w:val="000000"/>
              </w:rPr>
            </w:pPr>
            <w:r>
              <w:rPr>
                <w:rFonts w:ascii="Times New Roman" w:eastAsia="Times New Roman" w:hAnsi="Times New Roman" w:cs="Times New Roman" w:hint="eastAsia"/>
                <w:b/>
                <w:bCs/>
                <w:sz w:val="24"/>
                <w:szCs w:val="24"/>
              </w:rPr>
              <w:t>Peptide Sequence</w:t>
            </w:r>
          </w:p>
        </w:tc>
        <w:tc>
          <w:tcPr>
            <w:tcW w:w="1361" w:type="dxa"/>
            <w:tcBorders>
              <w:top w:val="single" w:sz="4" w:space="0" w:color="auto"/>
              <w:bottom w:val="single" w:sz="4" w:space="0" w:color="auto"/>
            </w:tcBorders>
          </w:tcPr>
          <w:p w14:paraId="24822CEF" w14:textId="77777777" w:rsidR="00C2468D" w:rsidRDefault="00CF5E2F">
            <w:pPr>
              <w:rPr>
                <w:color w:val="000000"/>
              </w:rPr>
            </w:pPr>
            <w:r>
              <w:rPr>
                <w:rFonts w:ascii="Times New Roman" w:eastAsia="Times New Roman" w:hAnsi="Times New Roman" w:cs="Times New Roman" w:hint="eastAsia"/>
                <w:b/>
                <w:bCs/>
                <w:sz w:val="24"/>
                <w:szCs w:val="24"/>
              </w:rPr>
              <w:t>Source</w:t>
            </w:r>
          </w:p>
        </w:tc>
        <w:tc>
          <w:tcPr>
            <w:tcW w:w="2096" w:type="dxa"/>
            <w:tcBorders>
              <w:top w:val="single" w:sz="4" w:space="0" w:color="auto"/>
              <w:bottom w:val="single" w:sz="4" w:space="0" w:color="auto"/>
            </w:tcBorders>
          </w:tcPr>
          <w:p w14:paraId="23BEF58B" w14:textId="77777777" w:rsidR="00C2468D" w:rsidRDefault="00CF5E2F">
            <w:pPr>
              <w:rPr>
                <w:color w:val="000000"/>
              </w:rPr>
            </w:pPr>
            <w:r>
              <w:rPr>
                <w:rFonts w:ascii="Times New Roman" w:eastAsia="Times New Roman" w:hAnsi="Times New Roman" w:cs="Times New Roman" w:hint="eastAsia"/>
                <w:b/>
                <w:bCs/>
                <w:sz w:val="24"/>
                <w:szCs w:val="24"/>
              </w:rPr>
              <w:t>Production Method</w:t>
            </w:r>
          </w:p>
        </w:tc>
        <w:tc>
          <w:tcPr>
            <w:tcW w:w="883" w:type="dxa"/>
            <w:tcBorders>
              <w:top w:val="single" w:sz="4" w:space="0" w:color="auto"/>
              <w:bottom w:val="single" w:sz="4" w:space="0" w:color="auto"/>
            </w:tcBorders>
          </w:tcPr>
          <w:p w14:paraId="572DF90E" w14:textId="77777777" w:rsidR="00C2468D" w:rsidRDefault="00CF5E2F">
            <w:pPr>
              <w:rPr>
                <w:color w:val="000000"/>
              </w:rPr>
            </w:pPr>
            <w:r>
              <w:rPr>
                <w:rFonts w:ascii="Times New Roman" w:eastAsia="Times New Roman" w:hAnsi="Times New Roman" w:cs="Times New Roman" w:hint="eastAsia"/>
                <w:b/>
                <w:bCs/>
                <w:sz w:val="24"/>
                <w:szCs w:val="24"/>
              </w:rPr>
              <w:t>MW</w:t>
            </w:r>
          </w:p>
        </w:tc>
        <w:tc>
          <w:tcPr>
            <w:tcW w:w="1333" w:type="dxa"/>
            <w:tcBorders>
              <w:top w:val="single" w:sz="4" w:space="0" w:color="auto"/>
              <w:bottom w:val="single" w:sz="4" w:space="0" w:color="auto"/>
            </w:tcBorders>
          </w:tcPr>
          <w:p w14:paraId="64E579A5" w14:textId="77777777" w:rsidR="00C2468D" w:rsidRDefault="00CF5E2F">
            <w:pPr>
              <w:rPr>
                <w:color w:val="000000"/>
              </w:rPr>
            </w:pPr>
            <w:r>
              <w:rPr>
                <w:rFonts w:ascii="Times New Roman" w:eastAsia="Times New Roman" w:hAnsi="Times New Roman" w:cs="Times New Roman" w:hint="eastAsia"/>
                <w:b/>
                <w:bCs/>
                <w:sz w:val="24"/>
                <w:szCs w:val="24"/>
              </w:rPr>
              <w:t xml:space="preserve">ACE </w:t>
            </w:r>
            <w:r>
              <w:rPr>
                <w:rFonts w:ascii="Times New Roman" w:eastAsia="Times New Roman" w:hAnsi="Times New Roman" w:cs="Times New Roman" w:hint="eastAsia"/>
                <w:b/>
                <w:bCs/>
                <w:i/>
                <w:iCs/>
                <w:sz w:val="24"/>
                <w:szCs w:val="24"/>
              </w:rPr>
              <w:t>IC</w:t>
            </w:r>
            <w:r>
              <w:rPr>
                <w:rFonts w:ascii="Times New Roman" w:eastAsia="Times New Roman" w:hAnsi="Times New Roman" w:cs="Times New Roman"/>
                <w:b/>
                <w:bCs/>
                <w:sz w:val="24"/>
                <w:szCs w:val="24"/>
                <w:vertAlign w:val="subscript"/>
              </w:rPr>
              <w:t>50</w:t>
            </w:r>
          </w:p>
        </w:tc>
        <w:tc>
          <w:tcPr>
            <w:tcW w:w="1763" w:type="dxa"/>
            <w:tcBorders>
              <w:top w:val="single" w:sz="4" w:space="0" w:color="auto"/>
              <w:bottom w:val="single" w:sz="4" w:space="0" w:color="auto"/>
            </w:tcBorders>
          </w:tcPr>
          <w:p w14:paraId="3D5214CB" w14:textId="77777777" w:rsidR="00C2468D" w:rsidRDefault="00CF5E2F">
            <w:pPr>
              <w:rPr>
                <w:color w:val="000000"/>
              </w:rPr>
            </w:pPr>
            <w:r>
              <w:rPr>
                <w:rFonts w:ascii="Times New Roman" w:eastAsia="Times New Roman" w:hAnsi="Times New Roman" w:cs="Times New Roman" w:hint="eastAsia"/>
                <w:b/>
                <w:bCs/>
                <w:sz w:val="24"/>
                <w:szCs w:val="24"/>
              </w:rPr>
              <w:t>Identification Method</w:t>
            </w:r>
          </w:p>
        </w:tc>
        <w:tc>
          <w:tcPr>
            <w:tcW w:w="1904" w:type="dxa"/>
            <w:tcBorders>
              <w:top w:val="single" w:sz="4" w:space="0" w:color="auto"/>
              <w:bottom w:val="single" w:sz="4" w:space="0" w:color="auto"/>
            </w:tcBorders>
          </w:tcPr>
          <w:p w14:paraId="5BD4A6B5" w14:textId="77777777" w:rsidR="00C2468D" w:rsidRDefault="00CF5E2F">
            <w:pPr>
              <w:rPr>
                <w:color w:val="000000"/>
              </w:rPr>
            </w:pPr>
            <w:r>
              <w:rPr>
                <w:rFonts w:ascii="Times New Roman" w:eastAsia="Times New Roman" w:hAnsi="Times New Roman" w:cs="Times New Roman" w:hint="eastAsia"/>
                <w:b/>
                <w:bCs/>
                <w:sz w:val="24"/>
                <w:szCs w:val="24"/>
              </w:rPr>
              <w:t>Reference</w:t>
            </w:r>
          </w:p>
        </w:tc>
      </w:tr>
      <w:tr w:rsidR="00C2468D" w14:paraId="11D02CE1" w14:textId="77777777">
        <w:tc>
          <w:tcPr>
            <w:tcW w:w="1458" w:type="dxa"/>
            <w:tcBorders>
              <w:top w:val="single" w:sz="4" w:space="0" w:color="auto"/>
            </w:tcBorders>
          </w:tcPr>
          <w:p w14:paraId="78845576" w14:textId="77777777" w:rsidR="00C2468D" w:rsidRDefault="00CF5E2F">
            <w:pPr>
              <w:rPr>
                <w:color w:val="000000"/>
              </w:rPr>
            </w:pPr>
            <w:r>
              <w:rPr>
                <w:rStyle w:val="Strong"/>
              </w:rPr>
              <w:t>LRLESF</w:t>
            </w:r>
          </w:p>
        </w:tc>
        <w:tc>
          <w:tcPr>
            <w:tcW w:w="1361" w:type="dxa"/>
            <w:tcBorders>
              <w:top w:val="single" w:sz="4" w:space="0" w:color="auto"/>
            </w:tcBorders>
          </w:tcPr>
          <w:p w14:paraId="433FC888" w14:textId="77777777" w:rsidR="00C2468D" w:rsidRDefault="00CF5E2F">
            <w:pPr>
              <w:rPr>
                <w:color w:val="000000"/>
              </w:rPr>
            </w:pPr>
            <w:r>
              <w:t>Mung bean</w:t>
            </w:r>
          </w:p>
        </w:tc>
        <w:tc>
          <w:tcPr>
            <w:tcW w:w="2096" w:type="dxa"/>
            <w:tcBorders>
              <w:top w:val="single" w:sz="4" w:space="0" w:color="auto"/>
            </w:tcBorders>
          </w:tcPr>
          <w:p w14:paraId="34DD9C32" w14:textId="77777777" w:rsidR="00C2468D" w:rsidRDefault="00CF5E2F">
            <w:pPr>
              <w:rPr>
                <w:color w:val="000000"/>
              </w:rPr>
            </w:pPr>
            <w:r>
              <w:t>Bromelain hydrolysis</w:t>
            </w:r>
          </w:p>
        </w:tc>
        <w:tc>
          <w:tcPr>
            <w:tcW w:w="883" w:type="dxa"/>
            <w:tcBorders>
              <w:top w:val="single" w:sz="4" w:space="0" w:color="auto"/>
            </w:tcBorders>
          </w:tcPr>
          <w:p w14:paraId="46A68551" w14:textId="77777777" w:rsidR="00C2468D" w:rsidRDefault="00CF5E2F">
            <w:pPr>
              <w:rPr>
                <w:color w:val="000000"/>
              </w:rPr>
            </w:pPr>
            <w:r>
              <w:t>735.8</w:t>
            </w:r>
          </w:p>
        </w:tc>
        <w:tc>
          <w:tcPr>
            <w:tcW w:w="1333" w:type="dxa"/>
            <w:tcBorders>
              <w:top w:val="single" w:sz="4" w:space="0" w:color="auto"/>
            </w:tcBorders>
          </w:tcPr>
          <w:p w14:paraId="46003E79" w14:textId="77777777" w:rsidR="00C2468D" w:rsidRDefault="00CF5E2F">
            <w:pPr>
              <w:rPr>
                <w:color w:val="000000"/>
              </w:rPr>
            </w:pPr>
            <w:r>
              <w:t xml:space="preserve">5.4 </w:t>
            </w:r>
            <w:r>
              <w:rPr>
                <w:rFonts w:ascii="Times New Roman" w:eastAsia="Times New Roman" w:hAnsi="Times New Roman" w:cs="Times New Roman" w:hint="eastAsia"/>
                <w:sz w:val="24"/>
                <w:szCs w:val="24"/>
              </w:rPr>
              <w:t>µM</w:t>
            </w:r>
          </w:p>
        </w:tc>
        <w:tc>
          <w:tcPr>
            <w:tcW w:w="1763" w:type="dxa"/>
            <w:tcBorders>
              <w:top w:val="single" w:sz="4" w:space="0" w:color="auto"/>
            </w:tcBorders>
          </w:tcPr>
          <w:p w14:paraId="45FDD488" w14:textId="77777777" w:rsidR="00C2468D" w:rsidRDefault="00CF5E2F">
            <w:pPr>
              <w:rPr>
                <w:color w:val="000000"/>
              </w:rPr>
            </w:pPr>
            <w:r>
              <w:t>LC-MS/MS</w:t>
            </w:r>
          </w:p>
        </w:tc>
        <w:tc>
          <w:tcPr>
            <w:tcW w:w="1904" w:type="dxa"/>
            <w:tcBorders>
              <w:top w:val="single" w:sz="4" w:space="0" w:color="auto"/>
            </w:tcBorders>
            <w:vAlign w:val="center"/>
          </w:tcPr>
          <w:p w14:paraId="227631C8" w14:textId="77777777" w:rsidR="00C2468D" w:rsidRDefault="00587D09">
            <w:pPr>
              <w:pStyle w:val="NormalWeb"/>
              <w:widowControl/>
            </w:pPr>
            <w:hyperlink r:id="rId59" w:history="1">
              <w:r w:rsidR="00CF5E2F">
                <w:rPr>
                  <w:rStyle w:val="Hyperlink"/>
                  <w:color w:val="auto"/>
                  <w:u w:val="none"/>
                </w:rPr>
                <w:t>(</w:t>
              </w:r>
              <w:proofErr w:type="spellStart"/>
              <w:r w:rsidR="00CF5E2F">
                <w:rPr>
                  <w:rStyle w:val="Hyperlink"/>
                  <w:color w:val="auto"/>
                  <w:u w:val="none"/>
                </w:rPr>
                <w:t>Sonklin</w:t>
              </w:r>
              <w:proofErr w:type="spellEnd"/>
              <w:r w:rsidR="00CF5E2F">
                <w:rPr>
                  <w:rStyle w:val="Hyperlink"/>
                  <w:color w:val="auto"/>
                  <w:u w:val="none"/>
                </w:rPr>
                <w:t xml:space="preserve"> et al., 2019)</w:t>
              </w:r>
            </w:hyperlink>
          </w:p>
        </w:tc>
      </w:tr>
      <w:tr w:rsidR="00C2468D" w14:paraId="5CCE8C76" w14:textId="77777777">
        <w:tc>
          <w:tcPr>
            <w:tcW w:w="1458" w:type="dxa"/>
          </w:tcPr>
          <w:p w14:paraId="281F20C1" w14:textId="77777777" w:rsidR="00C2468D" w:rsidRDefault="00CF5E2F">
            <w:pPr>
              <w:rPr>
                <w:color w:val="000000"/>
              </w:rPr>
            </w:pPr>
            <w:r>
              <w:rPr>
                <w:rStyle w:val="Strong"/>
              </w:rPr>
              <w:t>KLPAGTLF</w:t>
            </w:r>
          </w:p>
        </w:tc>
        <w:tc>
          <w:tcPr>
            <w:tcW w:w="1361" w:type="dxa"/>
          </w:tcPr>
          <w:p w14:paraId="10CE8E32" w14:textId="77777777" w:rsidR="00C2468D" w:rsidRDefault="00CF5E2F">
            <w:pPr>
              <w:rPr>
                <w:color w:val="000000"/>
              </w:rPr>
            </w:pPr>
            <w:r>
              <w:rPr>
                <w:color w:val="000000"/>
              </w:rPr>
              <w:t>Mug bean</w:t>
            </w:r>
          </w:p>
        </w:tc>
        <w:tc>
          <w:tcPr>
            <w:tcW w:w="2096" w:type="dxa"/>
          </w:tcPr>
          <w:p w14:paraId="3532FBF0" w14:textId="77777777" w:rsidR="00C2468D" w:rsidRDefault="00CF5E2F">
            <w:pPr>
              <w:rPr>
                <w:color w:val="000000"/>
              </w:rPr>
            </w:pPr>
            <w:proofErr w:type="spellStart"/>
            <w:r>
              <w:t>Alcalase</w:t>
            </w:r>
            <w:proofErr w:type="spellEnd"/>
            <w:r>
              <w:t xml:space="preserve"> hydrolysis</w:t>
            </w:r>
          </w:p>
        </w:tc>
        <w:tc>
          <w:tcPr>
            <w:tcW w:w="883" w:type="dxa"/>
          </w:tcPr>
          <w:p w14:paraId="690ACB30" w14:textId="77777777" w:rsidR="00C2468D" w:rsidRDefault="00CF5E2F">
            <w:pPr>
              <w:rPr>
                <w:color w:val="000000"/>
              </w:rPr>
            </w:pPr>
            <w:r>
              <w:t>831.0</w:t>
            </w:r>
          </w:p>
        </w:tc>
        <w:tc>
          <w:tcPr>
            <w:tcW w:w="1333" w:type="dxa"/>
          </w:tcPr>
          <w:p w14:paraId="497A3E71" w14:textId="77777777" w:rsidR="00C2468D" w:rsidRDefault="00CF5E2F">
            <w:pPr>
              <w:rPr>
                <w:color w:val="000000"/>
              </w:rPr>
            </w:pPr>
            <w:r>
              <w:rPr>
                <w:color w:val="000000"/>
              </w:rPr>
              <w:t xml:space="preserve">13.4 </w:t>
            </w:r>
            <w:r>
              <w:rPr>
                <w:rFonts w:ascii="Times New Roman" w:eastAsia="Times New Roman" w:hAnsi="Times New Roman" w:cs="Times New Roman" w:hint="eastAsia"/>
                <w:sz w:val="24"/>
                <w:szCs w:val="24"/>
              </w:rPr>
              <w:t>µM</w:t>
            </w:r>
          </w:p>
        </w:tc>
        <w:tc>
          <w:tcPr>
            <w:tcW w:w="1763" w:type="dxa"/>
          </w:tcPr>
          <w:p w14:paraId="513E5F49" w14:textId="77777777" w:rsidR="00C2468D" w:rsidRDefault="00CF5E2F">
            <w:pPr>
              <w:rPr>
                <w:color w:val="000000"/>
              </w:rPr>
            </w:pPr>
            <w:r>
              <w:t>MALDI-TOF MS/MS</w:t>
            </w:r>
          </w:p>
        </w:tc>
        <w:tc>
          <w:tcPr>
            <w:tcW w:w="1904" w:type="dxa"/>
          </w:tcPr>
          <w:p w14:paraId="29E16C76" w14:textId="77777777" w:rsidR="00C2468D" w:rsidRDefault="00587D09">
            <w:pPr>
              <w:rPr>
                <w:color w:val="000000"/>
              </w:rPr>
            </w:pPr>
            <w:hyperlink r:id="rId60" w:history="1">
              <w:r w:rsidR="00CF5E2F">
                <w:rPr>
                  <w:rStyle w:val="Hyperlink"/>
                  <w:color w:val="auto"/>
                  <w:u w:val="none"/>
                </w:rPr>
                <w:t>(Zhu et al., 2018)</w:t>
              </w:r>
            </w:hyperlink>
          </w:p>
        </w:tc>
      </w:tr>
      <w:tr w:rsidR="00C2468D" w14:paraId="7ACACD02" w14:textId="77777777">
        <w:tc>
          <w:tcPr>
            <w:tcW w:w="1458" w:type="dxa"/>
          </w:tcPr>
          <w:p w14:paraId="29F4C79D" w14:textId="77777777" w:rsidR="00C2468D" w:rsidRDefault="00CF5E2F">
            <w:pPr>
              <w:rPr>
                <w:color w:val="000000"/>
              </w:rPr>
            </w:pPr>
            <w:r>
              <w:rPr>
                <w:rStyle w:val="Strong"/>
              </w:rPr>
              <w:t>YLAGNQ</w:t>
            </w:r>
          </w:p>
        </w:tc>
        <w:tc>
          <w:tcPr>
            <w:tcW w:w="1361" w:type="dxa"/>
          </w:tcPr>
          <w:p w14:paraId="76BC8136" w14:textId="77777777" w:rsidR="00C2468D" w:rsidRDefault="00CF5E2F">
            <w:pPr>
              <w:rPr>
                <w:color w:val="000000"/>
              </w:rPr>
            </w:pPr>
            <w:r>
              <w:t>Soybean</w:t>
            </w:r>
          </w:p>
        </w:tc>
        <w:tc>
          <w:tcPr>
            <w:tcW w:w="2096" w:type="dxa"/>
          </w:tcPr>
          <w:p w14:paraId="098B67C4" w14:textId="77777777" w:rsidR="00C2468D" w:rsidRDefault="00CF5E2F">
            <w:pPr>
              <w:rPr>
                <w:color w:val="000000"/>
              </w:rPr>
            </w:pPr>
            <w:r>
              <w:t>Peptic digestion</w:t>
            </w:r>
          </w:p>
        </w:tc>
        <w:tc>
          <w:tcPr>
            <w:tcW w:w="883" w:type="dxa"/>
          </w:tcPr>
          <w:p w14:paraId="546DB240" w14:textId="77777777" w:rsidR="00C2468D" w:rsidRDefault="00CF5E2F">
            <w:pPr>
              <w:rPr>
                <w:color w:val="000000"/>
              </w:rPr>
            </w:pPr>
            <w:r>
              <w:t>650.7</w:t>
            </w:r>
          </w:p>
        </w:tc>
        <w:tc>
          <w:tcPr>
            <w:tcW w:w="1333" w:type="dxa"/>
          </w:tcPr>
          <w:p w14:paraId="00FFB50C" w14:textId="77777777" w:rsidR="00C2468D" w:rsidRDefault="00CF5E2F">
            <w:pPr>
              <w:rPr>
                <w:color w:val="000000"/>
              </w:rPr>
            </w:pPr>
            <w:r>
              <w:t xml:space="preserve">14.0 </w:t>
            </w:r>
            <w:r>
              <w:rPr>
                <w:rFonts w:ascii="Times New Roman" w:eastAsia="Times New Roman" w:hAnsi="Times New Roman" w:cs="Times New Roman" w:hint="eastAsia"/>
                <w:sz w:val="24"/>
                <w:szCs w:val="24"/>
              </w:rPr>
              <w:t>µM</w:t>
            </w:r>
          </w:p>
        </w:tc>
        <w:tc>
          <w:tcPr>
            <w:tcW w:w="1763" w:type="dxa"/>
          </w:tcPr>
          <w:p w14:paraId="44094288" w14:textId="77777777" w:rsidR="00C2468D" w:rsidRDefault="00CF5E2F">
            <w:pPr>
              <w:rPr>
                <w:color w:val="000000"/>
              </w:rPr>
            </w:pPr>
            <w:r>
              <w:t>RP-HPLC</w:t>
            </w:r>
          </w:p>
        </w:tc>
        <w:tc>
          <w:tcPr>
            <w:tcW w:w="1904" w:type="dxa"/>
            <w:vAlign w:val="center"/>
          </w:tcPr>
          <w:p w14:paraId="24989419" w14:textId="77777777" w:rsidR="00C2468D" w:rsidRDefault="00587D09">
            <w:pPr>
              <w:pStyle w:val="NormalWeb"/>
              <w:widowControl/>
            </w:pPr>
            <w:hyperlink r:id="rId61" w:history="1">
              <w:r w:rsidR="00CF5E2F">
                <w:rPr>
                  <w:rStyle w:val="Hyperlink"/>
                  <w:color w:val="auto"/>
                  <w:u w:val="none"/>
                </w:rPr>
                <w:t>(Ramlal et al., 2022)</w:t>
              </w:r>
            </w:hyperlink>
          </w:p>
        </w:tc>
      </w:tr>
      <w:tr w:rsidR="00C2468D" w14:paraId="6236F833" w14:textId="77777777">
        <w:tc>
          <w:tcPr>
            <w:tcW w:w="1458" w:type="dxa"/>
          </w:tcPr>
          <w:p w14:paraId="5D5F92B2" w14:textId="77777777" w:rsidR="00C2468D" w:rsidRDefault="00CF5E2F">
            <w:pPr>
              <w:rPr>
                <w:color w:val="000000"/>
              </w:rPr>
            </w:pPr>
            <w:r>
              <w:rPr>
                <w:rStyle w:val="Strong"/>
              </w:rPr>
              <w:t>KDYRL</w:t>
            </w:r>
          </w:p>
        </w:tc>
        <w:tc>
          <w:tcPr>
            <w:tcW w:w="1361" w:type="dxa"/>
          </w:tcPr>
          <w:p w14:paraId="4DB8F53B" w14:textId="77777777" w:rsidR="00C2468D" w:rsidRDefault="00CF5E2F">
            <w:pPr>
              <w:rPr>
                <w:color w:val="000000"/>
              </w:rPr>
            </w:pPr>
            <w:r>
              <w:t>Mung bean</w:t>
            </w:r>
          </w:p>
        </w:tc>
        <w:tc>
          <w:tcPr>
            <w:tcW w:w="2096" w:type="dxa"/>
          </w:tcPr>
          <w:p w14:paraId="253D9954" w14:textId="77777777" w:rsidR="00C2468D" w:rsidRDefault="00CF5E2F">
            <w:pPr>
              <w:rPr>
                <w:color w:val="000000"/>
              </w:rPr>
            </w:pPr>
            <w:proofErr w:type="spellStart"/>
            <w:r>
              <w:t>Alcalase</w:t>
            </w:r>
            <w:proofErr w:type="spellEnd"/>
            <w:r>
              <w:t xml:space="preserve"> hydrolysis</w:t>
            </w:r>
          </w:p>
        </w:tc>
        <w:tc>
          <w:tcPr>
            <w:tcW w:w="883" w:type="dxa"/>
          </w:tcPr>
          <w:p w14:paraId="03D83226" w14:textId="77777777" w:rsidR="00C2468D" w:rsidRDefault="00CF5E2F">
            <w:pPr>
              <w:rPr>
                <w:color w:val="000000"/>
              </w:rPr>
            </w:pPr>
            <w:r>
              <w:rPr>
                <w:rFonts w:ascii="Times New Roman" w:eastAsia="Times New Roman" w:hAnsi="Times New Roman" w:cs="Times New Roman" w:hint="eastAsia"/>
                <w:sz w:val="24"/>
                <w:szCs w:val="24"/>
              </w:rPr>
              <w:t xml:space="preserve">  </w:t>
            </w:r>
            <w:r>
              <w:t>680.8</w:t>
            </w:r>
          </w:p>
        </w:tc>
        <w:tc>
          <w:tcPr>
            <w:tcW w:w="1333" w:type="dxa"/>
          </w:tcPr>
          <w:p w14:paraId="1967C90C" w14:textId="77777777" w:rsidR="00C2468D" w:rsidRDefault="00CF5E2F">
            <w:pPr>
              <w:rPr>
                <w:color w:val="000000"/>
              </w:rPr>
            </w:pPr>
            <w:r>
              <w:t xml:space="preserve">26.5 </w:t>
            </w:r>
            <w:r>
              <w:rPr>
                <w:rFonts w:ascii="Times New Roman" w:eastAsia="Times New Roman" w:hAnsi="Times New Roman" w:cs="Times New Roman" w:hint="eastAsia"/>
                <w:sz w:val="24"/>
                <w:szCs w:val="24"/>
              </w:rPr>
              <w:t>µM</w:t>
            </w:r>
          </w:p>
        </w:tc>
        <w:tc>
          <w:tcPr>
            <w:tcW w:w="1763" w:type="dxa"/>
          </w:tcPr>
          <w:p w14:paraId="4E0BE549" w14:textId="77777777" w:rsidR="00C2468D" w:rsidRDefault="00CF5E2F">
            <w:pPr>
              <w:rPr>
                <w:color w:val="000000"/>
              </w:rPr>
            </w:pPr>
            <w:r>
              <w:t xml:space="preserve">MALDI-TOF </w:t>
            </w:r>
            <w:r>
              <w:lastRenderedPageBreak/>
              <w:t>MS/MS</w:t>
            </w:r>
          </w:p>
        </w:tc>
        <w:tc>
          <w:tcPr>
            <w:tcW w:w="1904" w:type="dxa"/>
            <w:vAlign w:val="center"/>
          </w:tcPr>
          <w:p w14:paraId="7B5062BA" w14:textId="77777777" w:rsidR="00C2468D" w:rsidRDefault="00587D09">
            <w:pPr>
              <w:pStyle w:val="NormalWeb"/>
              <w:widowControl/>
            </w:pPr>
            <w:hyperlink r:id="rId62" w:history="1">
              <w:r w:rsidR="00CF5E2F">
                <w:rPr>
                  <w:rStyle w:val="Hyperlink"/>
                  <w:color w:val="auto"/>
                  <w:u w:val="none"/>
                </w:rPr>
                <w:t>(Zhu et al., 2018)</w:t>
              </w:r>
            </w:hyperlink>
          </w:p>
        </w:tc>
      </w:tr>
      <w:tr w:rsidR="00C2468D" w14:paraId="64174DDC" w14:textId="77777777">
        <w:tc>
          <w:tcPr>
            <w:tcW w:w="1458" w:type="dxa"/>
          </w:tcPr>
          <w:p w14:paraId="26F63E79" w14:textId="77777777" w:rsidR="00C2468D" w:rsidRDefault="00CF5E2F">
            <w:pPr>
              <w:rPr>
                <w:color w:val="000000"/>
              </w:rPr>
            </w:pPr>
            <w:r>
              <w:rPr>
                <w:rStyle w:val="Strong"/>
              </w:rPr>
              <w:t>YPFGPI</w:t>
            </w:r>
          </w:p>
        </w:tc>
        <w:tc>
          <w:tcPr>
            <w:tcW w:w="1361" w:type="dxa"/>
          </w:tcPr>
          <w:p w14:paraId="1F370739" w14:textId="77777777" w:rsidR="00C2468D" w:rsidRDefault="00CF5E2F">
            <w:pPr>
              <w:rPr>
                <w:color w:val="000000"/>
              </w:rPr>
            </w:pPr>
            <w:r>
              <w:t>Cowpea</w:t>
            </w:r>
          </w:p>
        </w:tc>
        <w:tc>
          <w:tcPr>
            <w:tcW w:w="2096" w:type="dxa"/>
          </w:tcPr>
          <w:p w14:paraId="5FB2C6C5" w14:textId="77777777" w:rsidR="00C2468D" w:rsidRDefault="00CF5E2F">
            <w:pPr>
              <w:rPr>
                <w:color w:val="000000"/>
              </w:rPr>
            </w:pPr>
            <w:r>
              <w:t>Enzymatic hydrolysis</w:t>
            </w:r>
          </w:p>
        </w:tc>
        <w:tc>
          <w:tcPr>
            <w:tcW w:w="883" w:type="dxa"/>
          </w:tcPr>
          <w:p w14:paraId="7BF1FC33" w14:textId="77777777" w:rsidR="00C2468D" w:rsidRDefault="00CF5E2F">
            <w:pPr>
              <w:rPr>
                <w:color w:val="000000"/>
              </w:rPr>
            </w:pPr>
            <w:r>
              <w:t>690.8</w:t>
            </w:r>
          </w:p>
        </w:tc>
        <w:tc>
          <w:tcPr>
            <w:tcW w:w="1333" w:type="dxa"/>
          </w:tcPr>
          <w:p w14:paraId="400EF7F0" w14:textId="77777777" w:rsidR="00C2468D" w:rsidRDefault="00CF5E2F">
            <w:pPr>
              <w:rPr>
                <w:color w:val="000000"/>
              </w:rPr>
            </w:pPr>
            <w:r>
              <w:t xml:space="preserve">~45 </w:t>
            </w:r>
            <w:r>
              <w:rPr>
                <w:rFonts w:ascii="Times New Roman" w:eastAsia="Times New Roman" w:hAnsi="Times New Roman" w:cs="Times New Roman" w:hint="eastAsia"/>
                <w:sz w:val="24"/>
                <w:szCs w:val="24"/>
              </w:rPr>
              <w:t>µM</w:t>
            </w:r>
          </w:p>
        </w:tc>
        <w:tc>
          <w:tcPr>
            <w:tcW w:w="1763" w:type="dxa"/>
          </w:tcPr>
          <w:p w14:paraId="28066615" w14:textId="77777777" w:rsidR="00C2468D" w:rsidRDefault="00CF5E2F">
            <w:pPr>
              <w:rPr>
                <w:color w:val="000000"/>
              </w:rPr>
            </w:pPr>
            <w:r>
              <w:t>LC-MS/MS</w:t>
            </w:r>
            <w:r>
              <w:rPr>
                <w:rFonts w:ascii="Times New Roman" w:eastAsia="Times New Roman" w:hAnsi="Times New Roman" w:cs="Times New Roman" w:hint="eastAsia"/>
                <w:sz w:val="24"/>
                <w:szCs w:val="24"/>
              </w:rPr>
              <w:t>MS</w:t>
            </w:r>
          </w:p>
        </w:tc>
        <w:tc>
          <w:tcPr>
            <w:tcW w:w="1904" w:type="dxa"/>
            <w:vAlign w:val="center"/>
          </w:tcPr>
          <w:p w14:paraId="2DA05461" w14:textId="77777777" w:rsidR="00C2468D" w:rsidRDefault="00587D09">
            <w:pPr>
              <w:pStyle w:val="NormalWeb"/>
              <w:widowControl/>
            </w:pPr>
            <w:hyperlink r:id="rId63" w:history="1">
              <w:r w:rsidR="00CF5E2F">
                <w:rPr>
                  <w:rStyle w:val="Hyperlink"/>
                  <w:color w:val="auto"/>
                  <w:u w:val="none"/>
                </w:rPr>
                <w:t>(</w:t>
              </w:r>
              <w:proofErr w:type="spellStart"/>
              <w:r w:rsidR="00CF5E2F">
                <w:rPr>
                  <w:rStyle w:val="Hyperlink"/>
                  <w:color w:val="auto"/>
                  <w:u w:val="none"/>
                </w:rPr>
                <w:t>Awika</w:t>
              </w:r>
              <w:proofErr w:type="spellEnd"/>
              <w:r w:rsidR="00CF5E2F">
                <w:rPr>
                  <w:rStyle w:val="Hyperlink"/>
                  <w:color w:val="auto"/>
                  <w:u w:val="none"/>
                </w:rPr>
                <w:t xml:space="preserve"> &amp; Duodu, 2016)</w:t>
              </w:r>
            </w:hyperlink>
          </w:p>
        </w:tc>
      </w:tr>
      <w:tr w:rsidR="00C2468D" w14:paraId="5C8228F4" w14:textId="77777777">
        <w:tc>
          <w:tcPr>
            <w:tcW w:w="1458" w:type="dxa"/>
          </w:tcPr>
          <w:p w14:paraId="3791A38C" w14:textId="77777777" w:rsidR="00C2468D" w:rsidRDefault="00CF5E2F">
            <w:pPr>
              <w:rPr>
                <w:color w:val="000000"/>
              </w:rPr>
            </w:pPr>
            <w:r>
              <w:rPr>
                <w:rStyle w:val="Strong"/>
              </w:rPr>
              <w:t>WL</w:t>
            </w:r>
          </w:p>
        </w:tc>
        <w:tc>
          <w:tcPr>
            <w:tcW w:w="1361" w:type="dxa"/>
          </w:tcPr>
          <w:p w14:paraId="15A1A080" w14:textId="77777777" w:rsidR="00C2468D" w:rsidRDefault="00CF5E2F">
            <w:pPr>
              <w:rPr>
                <w:color w:val="000000"/>
              </w:rPr>
            </w:pPr>
            <w:r>
              <w:t>Soybean</w:t>
            </w:r>
          </w:p>
        </w:tc>
        <w:tc>
          <w:tcPr>
            <w:tcW w:w="2096" w:type="dxa"/>
          </w:tcPr>
          <w:p w14:paraId="03D90632" w14:textId="77777777" w:rsidR="00C2468D" w:rsidRDefault="00CF5E2F">
            <w:pPr>
              <w:rPr>
                <w:color w:val="000000"/>
              </w:rPr>
            </w:pPr>
            <w:proofErr w:type="spellStart"/>
            <w:r>
              <w:t>Monascus</w:t>
            </w:r>
            <w:proofErr w:type="spellEnd"/>
            <w:r>
              <w:t xml:space="preserve"> </w:t>
            </w:r>
            <w:proofErr w:type="spellStart"/>
            <w:r>
              <w:t>purpureus</w:t>
            </w:r>
            <w:proofErr w:type="spellEnd"/>
            <w:r>
              <w:t xml:space="preserve"> acid proteinase</w:t>
            </w:r>
          </w:p>
        </w:tc>
        <w:tc>
          <w:tcPr>
            <w:tcW w:w="883" w:type="dxa"/>
          </w:tcPr>
          <w:p w14:paraId="01EFD2FF" w14:textId="77777777" w:rsidR="00C2468D" w:rsidRDefault="00CF5E2F">
            <w:pPr>
              <w:rPr>
                <w:color w:val="000000"/>
              </w:rPr>
            </w:pPr>
            <w:r>
              <w:t>317.4</w:t>
            </w:r>
          </w:p>
        </w:tc>
        <w:tc>
          <w:tcPr>
            <w:tcW w:w="1333" w:type="dxa"/>
          </w:tcPr>
          <w:p w14:paraId="5CF6F240" w14:textId="77777777" w:rsidR="00C2468D" w:rsidRDefault="00CF5E2F">
            <w:pPr>
              <w:rPr>
                <w:color w:val="000000"/>
              </w:rPr>
            </w:pPr>
            <w:r>
              <w:t xml:space="preserve">65.0 </w:t>
            </w:r>
            <w:r>
              <w:rPr>
                <w:rFonts w:ascii="Times New Roman" w:eastAsia="Times New Roman" w:hAnsi="Times New Roman" w:cs="Times New Roman" w:hint="eastAsia"/>
                <w:sz w:val="24"/>
                <w:szCs w:val="24"/>
              </w:rPr>
              <w:t>µM</w:t>
            </w:r>
          </w:p>
        </w:tc>
        <w:tc>
          <w:tcPr>
            <w:tcW w:w="1763" w:type="dxa"/>
          </w:tcPr>
          <w:p w14:paraId="4E71652C" w14:textId="77777777" w:rsidR="00C2468D" w:rsidRDefault="00CF5E2F">
            <w:pPr>
              <w:rPr>
                <w:color w:val="000000"/>
              </w:rPr>
            </w:pPr>
            <w:r>
              <w:t>RP-HPLC</w:t>
            </w:r>
          </w:p>
        </w:tc>
        <w:tc>
          <w:tcPr>
            <w:tcW w:w="1904" w:type="dxa"/>
            <w:vAlign w:val="center"/>
          </w:tcPr>
          <w:p w14:paraId="68B85CAD" w14:textId="77777777" w:rsidR="00C2468D" w:rsidRDefault="00587D09">
            <w:pPr>
              <w:pStyle w:val="NormalWeb"/>
              <w:widowControl/>
            </w:pPr>
            <w:hyperlink r:id="rId64" w:history="1">
              <w:r w:rsidR="00CF5E2F">
                <w:rPr>
                  <w:rStyle w:val="Hyperlink"/>
                  <w:color w:val="auto"/>
                  <w:u w:val="none"/>
                </w:rPr>
                <w:t>(Ramlal et al., 2022)</w:t>
              </w:r>
            </w:hyperlink>
          </w:p>
        </w:tc>
      </w:tr>
      <w:tr w:rsidR="00C2468D" w14:paraId="2457A792" w14:textId="77777777">
        <w:tc>
          <w:tcPr>
            <w:tcW w:w="1458" w:type="dxa"/>
          </w:tcPr>
          <w:p w14:paraId="084E00D0" w14:textId="77777777" w:rsidR="00C2468D" w:rsidRDefault="00CF5E2F">
            <w:pPr>
              <w:rPr>
                <w:color w:val="000000"/>
              </w:rPr>
            </w:pPr>
            <w:r>
              <w:rPr>
                <w:rStyle w:val="Strong"/>
              </w:rPr>
              <w:t>LAIPVNKP</w:t>
            </w:r>
          </w:p>
        </w:tc>
        <w:tc>
          <w:tcPr>
            <w:tcW w:w="1361" w:type="dxa"/>
          </w:tcPr>
          <w:p w14:paraId="204BAE3A" w14:textId="77777777" w:rsidR="00C2468D" w:rsidRDefault="00CF5E2F">
            <w:pPr>
              <w:rPr>
                <w:color w:val="000000"/>
              </w:rPr>
            </w:pPr>
            <w:r>
              <w:t>Soybean</w:t>
            </w:r>
          </w:p>
        </w:tc>
        <w:tc>
          <w:tcPr>
            <w:tcW w:w="2096" w:type="dxa"/>
          </w:tcPr>
          <w:p w14:paraId="09FCFD37" w14:textId="77777777" w:rsidR="00C2468D" w:rsidRDefault="00CF5E2F">
            <w:pPr>
              <w:rPr>
                <w:color w:val="000000"/>
              </w:rPr>
            </w:pPr>
            <w:proofErr w:type="spellStart"/>
            <w:r>
              <w:t>Monascus</w:t>
            </w:r>
            <w:proofErr w:type="spellEnd"/>
            <w:r>
              <w:t xml:space="preserve"> </w:t>
            </w:r>
            <w:proofErr w:type="spellStart"/>
            <w:r>
              <w:t>purpureus</w:t>
            </w:r>
            <w:proofErr w:type="spellEnd"/>
            <w:r>
              <w:t xml:space="preserve"> acid proteinase</w:t>
            </w:r>
          </w:p>
        </w:tc>
        <w:tc>
          <w:tcPr>
            <w:tcW w:w="883" w:type="dxa"/>
          </w:tcPr>
          <w:p w14:paraId="56265BC6" w14:textId="77777777" w:rsidR="00C2468D" w:rsidRDefault="00CF5E2F">
            <w:pPr>
              <w:rPr>
                <w:color w:val="000000"/>
              </w:rPr>
            </w:pPr>
            <w:r>
              <w:t>838.0</w:t>
            </w:r>
          </w:p>
        </w:tc>
        <w:tc>
          <w:tcPr>
            <w:tcW w:w="1333" w:type="dxa"/>
          </w:tcPr>
          <w:p w14:paraId="4EF334BE" w14:textId="77777777" w:rsidR="00C2468D" w:rsidRDefault="00CF5E2F">
            <w:pPr>
              <w:rPr>
                <w:color w:val="000000"/>
              </w:rPr>
            </w:pPr>
            <w:r>
              <w:t xml:space="preserve">70.0 </w:t>
            </w:r>
            <w:r>
              <w:rPr>
                <w:rFonts w:ascii="Times New Roman" w:eastAsia="Times New Roman" w:hAnsi="Times New Roman" w:cs="Times New Roman" w:hint="eastAsia"/>
                <w:sz w:val="24"/>
                <w:szCs w:val="24"/>
              </w:rPr>
              <w:t>µM</w:t>
            </w:r>
          </w:p>
        </w:tc>
        <w:tc>
          <w:tcPr>
            <w:tcW w:w="1763" w:type="dxa"/>
          </w:tcPr>
          <w:p w14:paraId="0785698C" w14:textId="77777777" w:rsidR="00C2468D" w:rsidRDefault="00CF5E2F">
            <w:pPr>
              <w:rPr>
                <w:color w:val="000000"/>
              </w:rPr>
            </w:pPr>
            <w:r>
              <w:t>RP-HPLC</w:t>
            </w:r>
          </w:p>
        </w:tc>
        <w:tc>
          <w:tcPr>
            <w:tcW w:w="1904" w:type="dxa"/>
            <w:vAlign w:val="center"/>
          </w:tcPr>
          <w:p w14:paraId="409E3C03" w14:textId="77777777" w:rsidR="00C2468D" w:rsidRDefault="00587D09">
            <w:pPr>
              <w:pStyle w:val="NormalWeb"/>
              <w:widowControl/>
            </w:pPr>
            <w:hyperlink r:id="rId65" w:history="1">
              <w:r w:rsidR="00CF5E2F">
                <w:rPr>
                  <w:rStyle w:val="Hyperlink"/>
                  <w:color w:val="auto"/>
                  <w:u w:val="none"/>
                </w:rPr>
                <w:t>(Ramlal et al., 2022)</w:t>
              </w:r>
            </w:hyperlink>
          </w:p>
        </w:tc>
      </w:tr>
      <w:tr w:rsidR="00C2468D" w14:paraId="01BE3206" w14:textId="77777777">
        <w:tc>
          <w:tcPr>
            <w:tcW w:w="1458" w:type="dxa"/>
          </w:tcPr>
          <w:p w14:paraId="3DB3C9D6" w14:textId="77777777" w:rsidR="00C2468D" w:rsidRDefault="00CF5E2F">
            <w:pPr>
              <w:rPr>
                <w:color w:val="000000"/>
              </w:rPr>
            </w:pPr>
            <w:r>
              <w:rPr>
                <w:rStyle w:val="Strong"/>
              </w:rPr>
              <w:t>VTPALR</w:t>
            </w:r>
          </w:p>
        </w:tc>
        <w:tc>
          <w:tcPr>
            <w:tcW w:w="1361" w:type="dxa"/>
          </w:tcPr>
          <w:p w14:paraId="59EACBB2" w14:textId="77777777" w:rsidR="00C2468D" w:rsidRDefault="00CF5E2F">
            <w:pPr>
              <w:rPr>
                <w:color w:val="000000"/>
              </w:rPr>
            </w:pPr>
            <w:r>
              <w:t>Mung bean</w:t>
            </w:r>
          </w:p>
        </w:tc>
        <w:tc>
          <w:tcPr>
            <w:tcW w:w="2096" w:type="dxa"/>
          </w:tcPr>
          <w:p w14:paraId="727A6532" w14:textId="77777777" w:rsidR="00C2468D" w:rsidRDefault="00CF5E2F">
            <w:pPr>
              <w:rPr>
                <w:color w:val="000000"/>
              </w:rPr>
            </w:pPr>
            <w:proofErr w:type="spellStart"/>
            <w:r>
              <w:t>Alcalase</w:t>
            </w:r>
            <w:proofErr w:type="spellEnd"/>
            <w:r>
              <w:t xml:space="preserve"> hydrolysis</w:t>
            </w:r>
          </w:p>
        </w:tc>
        <w:tc>
          <w:tcPr>
            <w:tcW w:w="883" w:type="dxa"/>
          </w:tcPr>
          <w:p w14:paraId="34A356CB" w14:textId="77777777" w:rsidR="00C2468D" w:rsidRDefault="00CF5E2F">
            <w:pPr>
              <w:rPr>
                <w:color w:val="000000"/>
              </w:rPr>
            </w:pPr>
            <w:r>
              <w:t>627.7</w:t>
            </w:r>
          </w:p>
        </w:tc>
        <w:tc>
          <w:tcPr>
            <w:tcW w:w="1333" w:type="dxa"/>
          </w:tcPr>
          <w:p w14:paraId="52B89C83" w14:textId="77777777" w:rsidR="00C2468D" w:rsidRDefault="00CF5E2F">
            <w:pPr>
              <w:rPr>
                <w:color w:val="000000"/>
              </w:rPr>
            </w:pPr>
            <w:r>
              <w:t xml:space="preserve">82.4 </w:t>
            </w:r>
            <w:r>
              <w:rPr>
                <w:rFonts w:ascii="Times New Roman" w:eastAsia="Times New Roman" w:hAnsi="Times New Roman" w:cs="Times New Roman" w:hint="eastAsia"/>
                <w:sz w:val="24"/>
                <w:szCs w:val="24"/>
              </w:rPr>
              <w:t>µM</w:t>
            </w:r>
          </w:p>
        </w:tc>
        <w:tc>
          <w:tcPr>
            <w:tcW w:w="1763" w:type="dxa"/>
          </w:tcPr>
          <w:p w14:paraId="04BB046F" w14:textId="77777777" w:rsidR="00C2468D" w:rsidRDefault="00CF5E2F">
            <w:pPr>
              <w:rPr>
                <w:color w:val="000000"/>
              </w:rPr>
            </w:pPr>
            <w:r>
              <w:t>MALDI-TOF MS/MS</w:t>
            </w:r>
          </w:p>
        </w:tc>
        <w:tc>
          <w:tcPr>
            <w:tcW w:w="1904" w:type="dxa"/>
            <w:vAlign w:val="center"/>
          </w:tcPr>
          <w:p w14:paraId="250A7212" w14:textId="77777777" w:rsidR="00C2468D" w:rsidRDefault="00587D09">
            <w:pPr>
              <w:pStyle w:val="NormalWeb"/>
              <w:widowControl/>
            </w:pPr>
            <w:hyperlink r:id="rId66" w:history="1">
              <w:r w:rsidR="00CF5E2F">
                <w:rPr>
                  <w:rStyle w:val="Hyperlink"/>
                  <w:color w:val="auto"/>
                  <w:u w:val="none"/>
                </w:rPr>
                <w:t>(Zhu et al., 2018)</w:t>
              </w:r>
            </w:hyperlink>
          </w:p>
        </w:tc>
      </w:tr>
      <w:tr w:rsidR="00C2468D" w14:paraId="23896744" w14:textId="77777777">
        <w:tc>
          <w:tcPr>
            <w:tcW w:w="1458" w:type="dxa"/>
          </w:tcPr>
          <w:p w14:paraId="10B60054" w14:textId="77777777" w:rsidR="00C2468D" w:rsidRDefault="00CF5E2F">
            <w:pPr>
              <w:rPr>
                <w:color w:val="000000"/>
              </w:rPr>
            </w:pPr>
            <w:r>
              <w:rPr>
                <w:rStyle w:val="Strong"/>
              </w:rPr>
              <w:t>LPYP</w:t>
            </w:r>
          </w:p>
        </w:tc>
        <w:tc>
          <w:tcPr>
            <w:tcW w:w="1361" w:type="dxa"/>
          </w:tcPr>
          <w:p w14:paraId="79CB167D" w14:textId="77777777" w:rsidR="00C2468D" w:rsidRDefault="00CF5E2F">
            <w:pPr>
              <w:rPr>
                <w:color w:val="000000"/>
              </w:rPr>
            </w:pPr>
            <w:r>
              <w:t>Cowpea</w:t>
            </w:r>
          </w:p>
        </w:tc>
        <w:tc>
          <w:tcPr>
            <w:tcW w:w="2096" w:type="dxa"/>
          </w:tcPr>
          <w:p w14:paraId="4259CA29" w14:textId="77777777" w:rsidR="00C2468D" w:rsidRDefault="00CF5E2F">
            <w:pPr>
              <w:rPr>
                <w:color w:val="000000"/>
              </w:rPr>
            </w:pPr>
            <w:r>
              <w:t>Enzymatic hydrolysis</w:t>
            </w:r>
          </w:p>
        </w:tc>
        <w:tc>
          <w:tcPr>
            <w:tcW w:w="883" w:type="dxa"/>
          </w:tcPr>
          <w:p w14:paraId="6EFAA933" w14:textId="77777777" w:rsidR="00C2468D" w:rsidRDefault="00CF5E2F">
            <w:pPr>
              <w:rPr>
                <w:color w:val="000000"/>
              </w:rPr>
            </w:pPr>
            <w:r>
              <w:t>474.5</w:t>
            </w:r>
          </w:p>
        </w:tc>
        <w:tc>
          <w:tcPr>
            <w:tcW w:w="1333" w:type="dxa"/>
          </w:tcPr>
          <w:p w14:paraId="23E2EAA0" w14:textId="77777777" w:rsidR="00C2468D" w:rsidRDefault="00CF5E2F">
            <w:pPr>
              <w:rPr>
                <w:color w:val="000000"/>
              </w:rPr>
            </w:pPr>
            <w:r>
              <w:t xml:space="preserve">~125 </w:t>
            </w:r>
            <w:r>
              <w:rPr>
                <w:rFonts w:ascii="Times New Roman" w:eastAsia="Times New Roman" w:hAnsi="Times New Roman" w:cs="Times New Roman" w:hint="eastAsia"/>
                <w:sz w:val="24"/>
                <w:szCs w:val="24"/>
              </w:rPr>
              <w:t>µM</w:t>
            </w:r>
          </w:p>
        </w:tc>
        <w:tc>
          <w:tcPr>
            <w:tcW w:w="1763" w:type="dxa"/>
          </w:tcPr>
          <w:p w14:paraId="43E06EE8" w14:textId="77777777" w:rsidR="00C2468D" w:rsidRDefault="00CF5E2F">
            <w:pPr>
              <w:rPr>
                <w:color w:val="000000"/>
              </w:rPr>
            </w:pPr>
            <w:r>
              <w:t>LC-MS/MS</w:t>
            </w:r>
          </w:p>
        </w:tc>
        <w:tc>
          <w:tcPr>
            <w:tcW w:w="1904" w:type="dxa"/>
            <w:vAlign w:val="center"/>
          </w:tcPr>
          <w:p w14:paraId="661891B8" w14:textId="77777777" w:rsidR="00C2468D" w:rsidRDefault="00587D09">
            <w:pPr>
              <w:pStyle w:val="NormalWeb"/>
              <w:widowControl/>
            </w:pPr>
            <w:hyperlink r:id="rId67" w:history="1">
              <w:r w:rsidR="00CF5E2F">
                <w:rPr>
                  <w:rStyle w:val="Hyperlink"/>
                  <w:color w:val="auto"/>
                  <w:u w:val="none"/>
                </w:rPr>
                <w:t>(</w:t>
              </w:r>
              <w:proofErr w:type="spellStart"/>
              <w:r w:rsidR="00CF5E2F">
                <w:rPr>
                  <w:rStyle w:val="Hyperlink"/>
                  <w:color w:val="auto"/>
                  <w:u w:val="none"/>
                </w:rPr>
                <w:t>Awika</w:t>
              </w:r>
              <w:proofErr w:type="spellEnd"/>
              <w:r w:rsidR="00CF5E2F">
                <w:rPr>
                  <w:rStyle w:val="Hyperlink"/>
                  <w:color w:val="auto"/>
                  <w:u w:val="none"/>
                </w:rPr>
                <w:t xml:space="preserve"> &amp; Duodu, 2016)</w:t>
              </w:r>
            </w:hyperlink>
          </w:p>
        </w:tc>
      </w:tr>
      <w:tr w:rsidR="00C2468D" w14:paraId="308C46C3" w14:textId="77777777">
        <w:tc>
          <w:tcPr>
            <w:tcW w:w="1458" w:type="dxa"/>
          </w:tcPr>
          <w:p w14:paraId="63388CE0" w14:textId="77777777" w:rsidR="00C2468D" w:rsidRDefault="00CF5E2F">
            <w:pPr>
              <w:rPr>
                <w:rStyle w:val="Strong"/>
              </w:rPr>
            </w:pPr>
            <w:r>
              <w:rPr>
                <w:rStyle w:val="Strong"/>
              </w:rPr>
              <w:t>WGPRL</w:t>
            </w:r>
          </w:p>
        </w:tc>
        <w:tc>
          <w:tcPr>
            <w:tcW w:w="1361" w:type="dxa"/>
          </w:tcPr>
          <w:p w14:paraId="3037E6BE" w14:textId="77777777" w:rsidR="00C2468D" w:rsidRDefault="00CF5E2F">
            <w:r>
              <w:t>Soybean</w:t>
            </w:r>
          </w:p>
        </w:tc>
        <w:tc>
          <w:tcPr>
            <w:tcW w:w="2096" w:type="dxa"/>
          </w:tcPr>
          <w:p w14:paraId="53D051FC" w14:textId="77777777" w:rsidR="00C2468D" w:rsidRDefault="00CF5E2F">
            <w:r>
              <w:t>Enzymatic hydrolysis</w:t>
            </w:r>
          </w:p>
        </w:tc>
        <w:tc>
          <w:tcPr>
            <w:tcW w:w="883" w:type="dxa"/>
          </w:tcPr>
          <w:p w14:paraId="0F2EEED6" w14:textId="77777777" w:rsidR="00C2468D" w:rsidRDefault="00CF5E2F">
            <w:r>
              <w:t>626.7</w:t>
            </w:r>
          </w:p>
        </w:tc>
        <w:tc>
          <w:tcPr>
            <w:tcW w:w="1333" w:type="dxa"/>
          </w:tcPr>
          <w:p w14:paraId="7DC8C039" w14:textId="77777777" w:rsidR="00C2468D" w:rsidRDefault="00CF5E2F">
            <w:r>
              <w:t>High Activity</w:t>
            </w:r>
          </w:p>
        </w:tc>
        <w:tc>
          <w:tcPr>
            <w:tcW w:w="1763" w:type="dxa"/>
          </w:tcPr>
          <w:p w14:paraId="05867F4B" w14:textId="77777777" w:rsidR="00C2468D" w:rsidRDefault="00CF5E2F">
            <w:proofErr w:type="spellStart"/>
            <w:r>
              <w:t>Peptidomics</w:t>
            </w:r>
            <w:proofErr w:type="spellEnd"/>
            <w:r>
              <w:t xml:space="preserve"> &amp; LC-MS/MS</w:t>
            </w:r>
          </w:p>
        </w:tc>
        <w:tc>
          <w:tcPr>
            <w:tcW w:w="1904" w:type="dxa"/>
            <w:vAlign w:val="center"/>
          </w:tcPr>
          <w:p w14:paraId="2E3DE6A8" w14:textId="77777777" w:rsidR="00C2468D" w:rsidRDefault="00587D09">
            <w:pPr>
              <w:pStyle w:val="NormalWeb"/>
              <w:widowControl/>
            </w:pPr>
            <w:hyperlink r:id="rId68" w:history="1">
              <w:r w:rsidR="00CF5E2F">
                <w:rPr>
                  <w:rStyle w:val="Hyperlink"/>
                  <w:color w:val="auto"/>
                  <w:u w:val="none"/>
                </w:rPr>
                <w:t>(Zhang et al., 2024)</w:t>
              </w:r>
            </w:hyperlink>
          </w:p>
        </w:tc>
      </w:tr>
      <w:tr w:rsidR="00C2468D" w14:paraId="5C7D1020" w14:textId="77777777">
        <w:tc>
          <w:tcPr>
            <w:tcW w:w="1458" w:type="dxa"/>
          </w:tcPr>
          <w:p w14:paraId="5554F578" w14:textId="77777777" w:rsidR="00C2468D" w:rsidRDefault="00CF5E2F">
            <w:pPr>
              <w:rPr>
                <w:rStyle w:val="Strong"/>
              </w:rPr>
            </w:pPr>
            <w:r>
              <w:rPr>
                <w:rStyle w:val="Strong"/>
              </w:rPr>
              <w:t>F4 Fraction</w:t>
            </w:r>
          </w:p>
        </w:tc>
        <w:tc>
          <w:tcPr>
            <w:tcW w:w="1361" w:type="dxa"/>
          </w:tcPr>
          <w:p w14:paraId="1F1F589F" w14:textId="77777777" w:rsidR="00C2468D" w:rsidRDefault="00CF5E2F">
            <w:r>
              <w:t>African yam bean</w:t>
            </w:r>
          </w:p>
        </w:tc>
        <w:tc>
          <w:tcPr>
            <w:tcW w:w="2096" w:type="dxa"/>
          </w:tcPr>
          <w:p w14:paraId="3D0CF15B" w14:textId="77777777" w:rsidR="00C2468D" w:rsidRDefault="00CF5E2F">
            <w:proofErr w:type="spellStart"/>
            <w:r>
              <w:t>Alcalase</w:t>
            </w:r>
            <w:proofErr w:type="spellEnd"/>
            <w:r>
              <w:t xml:space="preserve"> hydrolysis</w:t>
            </w:r>
          </w:p>
        </w:tc>
        <w:tc>
          <w:tcPr>
            <w:tcW w:w="883" w:type="dxa"/>
          </w:tcPr>
          <w:p w14:paraId="7CF9D991" w14:textId="77777777" w:rsidR="00C2468D" w:rsidRDefault="00CF5E2F">
            <w:r>
              <w:t>&lt; 1000</w:t>
            </w:r>
          </w:p>
        </w:tc>
        <w:tc>
          <w:tcPr>
            <w:tcW w:w="1333" w:type="dxa"/>
          </w:tcPr>
          <w:p w14:paraId="6211E2E0" w14:textId="77777777" w:rsidR="00C2468D" w:rsidRDefault="00CF5E2F">
            <w:r>
              <w:t>0.08-0.35 mg/mL</w:t>
            </w:r>
          </w:p>
        </w:tc>
        <w:tc>
          <w:tcPr>
            <w:tcW w:w="1763" w:type="dxa"/>
          </w:tcPr>
          <w:p w14:paraId="05E52F9A" w14:textId="77777777" w:rsidR="00C2468D" w:rsidRDefault="00CF5E2F">
            <w:r>
              <w:t>RP-HPLC Fractionation</w:t>
            </w:r>
          </w:p>
        </w:tc>
        <w:tc>
          <w:tcPr>
            <w:tcW w:w="1904" w:type="dxa"/>
            <w:vAlign w:val="center"/>
          </w:tcPr>
          <w:p w14:paraId="6F6FDA45" w14:textId="77777777" w:rsidR="00C2468D" w:rsidRDefault="00CF5E2F">
            <w:pPr>
              <w:pStyle w:val="NormalWeb"/>
              <w:widowControl/>
            </w:pPr>
            <w:r>
              <w:rPr>
                <w:rStyle w:val="Hyperlink"/>
                <w:color w:val="auto"/>
                <w:u w:val="none"/>
              </w:rPr>
              <w:t>(Ajibola et al., 2012)</w:t>
            </w:r>
          </w:p>
        </w:tc>
      </w:tr>
      <w:tr w:rsidR="00C2468D" w14:paraId="390580D9" w14:textId="77777777">
        <w:tc>
          <w:tcPr>
            <w:tcW w:w="1458" w:type="dxa"/>
          </w:tcPr>
          <w:p w14:paraId="200F4E63" w14:textId="77777777" w:rsidR="00C2468D" w:rsidRDefault="00CF5E2F">
            <w:pPr>
              <w:rPr>
                <w:rStyle w:val="Strong"/>
              </w:rPr>
            </w:pPr>
            <w:r>
              <w:rPr>
                <w:rStyle w:val="Strong"/>
              </w:rPr>
              <w:t>F6 Fraction</w:t>
            </w:r>
          </w:p>
        </w:tc>
        <w:tc>
          <w:tcPr>
            <w:tcW w:w="1361" w:type="dxa"/>
          </w:tcPr>
          <w:p w14:paraId="2CC4A40F" w14:textId="77777777" w:rsidR="00C2468D" w:rsidRDefault="00CF5E2F">
            <w:r>
              <w:t>African yam bean</w:t>
            </w:r>
          </w:p>
        </w:tc>
        <w:tc>
          <w:tcPr>
            <w:tcW w:w="2096" w:type="dxa"/>
          </w:tcPr>
          <w:p w14:paraId="29299741" w14:textId="77777777" w:rsidR="00C2468D" w:rsidRDefault="00CF5E2F">
            <w:proofErr w:type="spellStart"/>
            <w:r>
              <w:t>Alcalase</w:t>
            </w:r>
            <w:proofErr w:type="spellEnd"/>
            <w:r>
              <w:t xml:space="preserve"> hydrolysis</w:t>
            </w:r>
          </w:p>
        </w:tc>
        <w:tc>
          <w:tcPr>
            <w:tcW w:w="883" w:type="dxa"/>
          </w:tcPr>
          <w:p w14:paraId="3EC54F0E" w14:textId="77777777" w:rsidR="00C2468D" w:rsidRDefault="00CF5E2F">
            <w:r>
              <w:t>&lt; 1000</w:t>
            </w:r>
          </w:p>
        </w:tc>
        <w:tc>
          <w:tcPr>
            <w:tcW w:w="1333" w:type="dxa"/>
          </w:tcPr>
          <w:p w14:paraId="6732D5B7" w14:textId="77777777" w:rsidR="00C2468D" w:rsidRDefault="00CF5E2F">
            <w:r>
              <w:t>0.08-0.35 mg/mL</w:t>
            </w:r>
          </w:p>
        </w:tc>
        <w:tc>
          <w:tcPr>
            <w:tcW w:w="1763" w:type="dxa"/>
          </w:tcPr>
          <w:p w14:paraId="4BFAEF4C" w14:textId="77777777" w:rsidR="00C2468D" w:rsidRDefault="00CF5E2F">
            <w:r>
              <w:t>RP-HPLC,  Fractionation</w:t>
            </w:r>
          </w:p>
        </w:tc>
        <w:tc>
          <w:tcPr>
            <w:tcW w:w="1904" w:type="dxa"/>
            <w:vAlign w:val="center"/>
          </w:tcPr>
          <w:p w14:paraId="69E654BF" w14:textId="77777777" w:rsidR="00C2468D" w:rsidRDefault="00CF5E2F">
            <w:pPr>
              <w:pStyle w:val="NormalWeb"/>
              <w:widowControl/>
            </w:pPr>
            <w:r>
              <w:rPr>
                <w:rStyle w:val="Hyperlink"/>
                <w:color w:val="auto"/>
                <w:u w:val="none"/>
              </w:rPr>
              <w:t>(Ajibola et al., 2012)</w:t>
            </w:r>
          </w:p>
        </w:tc>
      </w:tr>
      <w:tr w:rsidR="00C2468D" w:rsidRPr="00BA0767" w14:paraId="5BF234C8" w14:textId="77777777">
        <w:tc>
          <w:tcPr>
            <w:tcW w:w="1458" w:type="dxa"/>
            <w:tcBorders>
              <w:bottom w:val="single" w:sz="4" w:space="0" w:color="auto"/>
            </w:tcBorders>
          </w:tcPr>
          <w:p w14:paraId="50E435EC" w14:textId="77777777" w:rsidR="00C2468D" w:rsidRDefault="00CF5E2F">
            <w:pPr>
              <w:rPr>
                <w:rStyle w:val="Strong"/>
              </w:rPr>
            </w:pPr>
            <w:r>
              <w:rPr>
                <w:rStyle w:val="Strong"/>
              </w:rPr>
              <w:t>VY, VK, FY</w:t>
            </w:r>
          </w:p>
        </w:tc>
        <w:tc>
          <w:tcPr>
            <w:tcW w:w="1361" w:type="dxa"/>
            <w:tcBorders>
              <w:bottom w:val="single" w:sz="4" w:space="0" w:color="auto"/>
            </w:tcBorders>
          </w:tcPr>
          <w:p w14:paraId="23E2AA85" w14:textId="77777777" w:rsidR="00C2468D" w:rsidRDefault="00CF5E2F">
            <w:r>
              <w:t>Bambara groundnut</w:t>
            </w:r>
          </w:p>
        </w:tc>
        <w:tc>
          <w:tcPr>
            <w:tcW w:w="2096" w:type="dxa"/>
            <w:tcBorders>
              <w:bottom w:val="single" w:sz="4" w:space="0" w:color="auto"/>
            </w:tcBorders>
          </w:tcPr>
          <w:p w14:paraId="7FA97F49" w14:textId="77777777" w:rsidR="00C2468D" w:rsidRDefault="00CF5E2F">
            <w:r>
              <w:t>Enzymatic hydrolysis</w:t>
            </w:r>
          </w:p>
        </w:tc>
        <w:tc>
          <w:tcPr>
            <w:tcW w:w="883" w:type="dxa"/>
            <w:tcBorders>
              <w:bottom w:val="single" w:sz="4" w:space="0" w:color="auto"/>
            </w:tcBorders>
          </w:tcPr>
          <w:p w14:paraId="0BB466F2" w14:textId="77777777" w:rsidR="00C2468D" w:rsidRDefault="00CF5E2F">
            <w:r>
              <w:t>Variable</w:t>
            </w:r>
          </w:p>
        </w:tc>
        <w:tc>
          <w:tcPr>
            <w:tcW w:w="1333" w:type="dxa"/>
            <w:tcBorders>
              <w:bottom w:val="single" w:sz="4" w:space="0" w:color="auto"/>
            </w:tcBorders>
          </w:tcPr>
          <w:p w14:paraId="627922CD" w14:textId="77777777" w:rsidR="00C2468D" w:rsidRDefault="00CF5E2F">
            <w:r>
              <w:t>Significant Inhibition</w:t>
            </w:r>
          </w:p>
        </w:tc>
        <w:tc>
          <w:tcPr>
            <w:tcW w:w="1763" w:type="dxa"/>
            <w:tcBorders>
              <w:bottom w:val="single" w:sz="4" w:space="0" w:color="auto"/>
            </w:tcBorders>
          </w:tcPr>
          <w:p w14:paraId="029BB077" w14:textId="77777777" w:rsidR="00C2468D" w:rsidRDefault="00CF5E2F">
            <w:r>
              <w:t>Computational, Docking</w:t>
            </w:r>
          </w:p>
        </w:tc>
        <w:tc>
          <w:tcPr>
            <w:tcW w:w="1904" w:type="dxa"/>
            <w:tcBorders>
              <w:bottom w:val="single" w:sz="4" w:space="0" w:color="auto"/>
            </w:tcBorders>
            <w:vAlign w:val="center"/>
          </w:tcPr>
          <w:p w14:paraId="7CA0A855" w14:textId="5B927AEA" w:rsidR="00C2468D" w:rsidRPr="00BA0767" w:rsidRDefault="00587D09">
            <w:pPr>
              <w:pStyle w:val="NormalWeb"/>
              <w:widowControl/>
              <w:rPr>
                <w:lang w:val="fr-FR"/>
              </w:rPr>
            </w:pPr>
            <w:hyperlink r:id="rId69" w:history="1">
              <w:r w:rsidR="00CF5E2F" w:rsidRPr="00BA0767">
                <w:rPr>
                  <w:rStyle w:val="Hyperlink"/>
                  <w:color w:val="auto"/>
                  <w:u w:val="none"/>
                  <w:lang w:val="fr-FR"/>
                </w:rPr>
                <w:t>(</w:t>
              </w:r>
              <w:proofErr w:type="spellStart"/>
              <w:r w:rsidR="00CF5E2F" w:rsidRPr="00BA0767">
                <w:rPr>
                  <w:rStyle w:val="Hyperlink"/>
                  <w:color w:val="auto"/>
                  <w:u w:val="none"/>
                  <w:lang w:val="fr-FR"/>
                </w:rPr>
                <w:t>Mune</w:t>
              </w:r>
              <w:proofErr w:type="spellEnd"/>
              <w:r w:rsidR="00CF5E2F" w:rsidRPr="00BA0767">
                <w:rPr>
                  <w:rStyle w:val="Hyperlink"/>
                  <w:color w:val="auto"/>
                  <w:u w:val="none"/>
                  <w:lang w:val="fr-FR"/>
                </w:rPr>
                <w:t xml:space="preserve"> </w:t>
              </w:r>
              <w:proofErr w:type="spellStart"/>
              <w:r w:rsidR="00CF5E2F" w:rsidRPr="00BA0767">
                <w:rPr>
                  <w:rStyle w:val="Hyperlink"/>
                  <w:color w:val="auto"/>
                  <w:u w:val="none"/>
                  <w:lang w:val="fr-FR"/>
                </w:rPr>
                <w:t>Mune</w:t>
              </w:r>
              <w:proofErr w:type="spellEnd"/>
              <w:r w:rsidR="00CF5E2F" w:rsidRPr="00BA0767">
                <w:rPr>
                  <w:rStyle w:val="Hyperlink"/>
                  <w:color w:val="auto"/>
                  <w:u w:val="none"/>
                  <w:lang w:val="fr-FR"/>
                </w:rPr>
                <w:t xml:space="preserve"> et al.,2018; </w:t>
              </w:r>
              <w:proofErr w:type="spellStart"/>
              <w:r w:rsidR="00CF5E2F" w:rsidRPr="00BA0767">
                <w:rPr>
                  <w:rStyle w:val="Hyperlink"/>
                  <w:color w:val="auto"/>
                  <w:u w:val="none"/>
                  <w:lang w:val="fr-FR"/>
                </w:rPr>
                <w:t>Saetang</w:t>
              </w:r>
              <w:proofErr w:type="spellEnd"/>
              <w:r w:rsidR="00CF5E2F" w:rsidRPr="00BA0767">
                <w:rPr>
                  <w:rStyle w:val="Hyperlink"/>
                  <w:color w:val="auto"/>
                  <w:u w:val="none"/>
                  <w:lang w:val="fr-FR"/>
                </w:rPr>
                <w:t xml:space="preserve"> et al., 2025)</w:t>
              </w:r>
            </w:hyperlink>
          </w:p>
        </w:tc>
      </w:tr>
    </w:tbl>
    <w:p w14:paraId="70B56E1E" w14:textId="77777777" w:rsidR="00C2468D" w:rsidRPr="00BA0767" w:rsidRDefault="00C2468D">
      <w:pPr>
        <w:rPr>
          <w:color w:val="000000"/>
          <w:lang w:val="fr-FR"/>
        </w:rPr>
      </w:pPr>
    </w:p>
    <w:p w14:paraId="41E81FE9" w14:textId="77777777" w:rsidR="00C2468D" w:rsidRPr="00BA0767" w:rsidRDefault="00C2468D">
      <w:pPr>
        <w:rPr>
          <w:color w:val="000000"/>
          <w:lang w:val="fr-FR"/>
        </w:rPr>
      </w:pPr>
    </w:p>
    <w:p w14:paraId="38D4CCD6" w14:textId="77777777" w:rsidR="00C2468D" w:rsidRDefault="00CF5E2F" w:rsidP="001056F2">
      <w:pPr>
        <w:ind w:firstLine="720"/>
        <w:jc w:val="both"/>
      </w:pPr>
      <w:r>
        <w:rPr>
          <w:color w:val="000000"/>
        </w:rPr>
        <w:t>A significant research gap exists in the characterization of African yam bean peptides; while studies have confirmed the potent ACE inhibitory activity of crude hydrolysates and fractions, specifically the F4</w:t>
      </w:r>
      <w:r>
        <w:rPr>
          <w:b/>
          <w:bCs/>
          <w:color w:val="000000"/>
        </w:rPr>
        <w:t xml:space="preserve"> </w:t>
      </w:r>
      <w:r>
        <w:rPr>
          <w:color w:val="000000"/>
        </w:rPr>
        <w:t xml:space="preserve">and F6 </w:t>
      </w:r>
      <w:proofErr w:type="spellStart"/>
      <w:r>
        <w:rPr>
          <w:color w:val="000000"/>
        </w:rPr>
        <w:t>Alcalase</w:t>
      </w:r>
      <w:proofErr w:type="spellEnd"/>
      <w:r>
        <w:rPr>
          <w:color w:val="000000"/>
        </w:rPr>
        <w:t>-derived fractions with</w:t>
      </w:r>
      <w:r>
        <w:rPr>
          <w:i/>
          <w:iCs/>
          <w:color w:val="000000"/>
        </w:rPr>
        <w:t xml:space="preserve"> </w:t>
      </w:r>
      <w:r>
        <w:rPr>
          <w:i/>
          <w:iCs/>
        </w:rPr>
        <w:t>IC</w:t>
      </w:r>
      <w:r>
        <w:rPr>
          <w:vertAlign w:val="subscript"/>
        </w:rPr>
        <w:t>50</w:t>
      </w:r>
      <w:r>
        <w:rPr>
          <w:color w:val="000000"/>
          <w:vertAlign w:val="subscript"/>
        </w:rPr>
        <w:t xml:space="preserve"> </w:t>
      </w:r>
      <w:r>
        <w:rPr>
          <w:color w:val="000000"/>
        </w:rPr>
        <w:t xml:space="preserve">values between </w:t>
      </w:r>
      <w:r>
        <w:rPr>
          <w:b/>
          <w:bCs/>
          <w:color w:val="000000"/>
        </w:rPr>
        <w:t>0</w:t>
      </w:r>
      <w:r>
        <w:rPr>
          <w:color w:val="000000"/>
        </w:rPr>
        <w:t xml:space="preserve">.08 and 0.35 mg/mL, exact peptide sequences and their corresponding molecular weights remain largely unidentified </w:t>
      </w:r>
      <w:hyperlink r:id="rId70" w:history="1">
        <w:r>
          <w:rPr>
            <w:rStyle w:val="Hyperlink"/>
            <w:color w:val="auto"/>
            <w:u w:val="none"/>
          </w:rPr>
          <w:t>(Ajibola et al., 2012; Moyo et al., 2024)</w:t>
        </w:r>
      </w:hyperlink>
      <w:r>
        <w:rPr>
          <w:color w:val="000000"/>
        </w:rPr>
        <w:t xml:space="preserve">. The current lack of sequence-specific data for AYB highlights a substantial opportunity for future research. Implementing advanced </w:t>
      </w:r>
      <w:proofErr w:type="spellStart"/>
      <w:r>
        <w:rPr>
          <w:color w:val="000000"/>
        </w:rPr>
        <w:t>peptidomic</w:t>
      </w:r>
      <w:proofErr w:type="spellEnd"/>
      <w:r>
        <w:rPr>
          <w:color w:val="000000"/>
        </w:rPr>
        <w:t xml:space="preserve"> profiling via tandem mass spectrometry (LC-MS/MS) and bioactivity-guided fractionation is essential to reveal the specific primary structures of novel antihypertensive peptides unique to this underutilized legume </w:t>
      </w:r>
      <w:hyperlink r:id="rId71" w:history="1">
        <w:r>
          <w:rPr>
            <w:rStyle w:val="Hyperlink"/>
            <w:color w:val="auto"/>
            <w:u w:val="none"/>
          </w:rPr>
          <w:t>(</w:t>
        </w:r>
        <w:proofErr w:type="spellStart"/>
        <w:r>
          <w:rPr>
            <w:rStyle w:val="Hyperlink"/>
            <w:color w:val="auto"/>
            <w:u w:val="none"/>
          </w:rPr>
          <w:t>Alsagaby</w:t>
        </w:r>
        <w:proofErr w:type="spellEnd"/>
        <w:r>
          <w:rPr>
            <w:rStyle w:val="Hyperlink"/>
            <w:color w:val="auto"/>
            <w:u w:val="none"/>
          </w:rPr>
          <w:t>, 2019; Chen et al., 2025; Sun et al., 2024)</w:t>
        </w:r>
      </w:hyperlink>
      <w:r>
        <w:t>.</w:t>
      </w:r>
      <w:r>
        <w:rPr>
          <w:color w:val="000000"/>
        </w:rPr>
        <w:t xml:space="preserve"> Additionally, conducting comparative studies that evaluate various fermentation conditions and starter cultures, such as proteolytic </w:t>
      </w:r>
      <w:r>
        <w:rPr>
          <w:i/>
          <w:iCs/>
          <w:color w:val="000000"/>
        </w:rPr>
        <w:t>Bacillus</w:t>
      </w:r>
      <w:r>
        <w:rPr>
          <w:color w:val="000000"/>
        </w:rPr>
        <w:t xml:space="preserve"> species versus lactic acid bacteria, will enable the optimization of protocols to maximize the yield of these bioactive sequences, thereby facilitating the development of legume-based functional foods </w:t>
      </w:r>
      <w:hyperlink r:id="rId72" w:history="1">
        <w:r>
          <w:rPr>
            <w:rStyle w:val="Hyperlink"/>
            <w:color w:val="auto"/>
            <w:u w:val="none"/>
          </w:rPr>
          <w:t>(Adebo et al., 2022; Luís &amp; Toit, 2019; Tee et al., 2023)</w:t>
        </w:r>
      </w:hyperlink>
      <w:r>
        <w:t>.</w:t>
      </w:r>
    </w:p>
    <w:p w14:paraId="6E239A4F" w14:textId="77777777" w:rsidR="00C2468D" w:rsidRDefault="00C2468D"/>
    <w:p w14:paraId="15AAC43D" w14:textId="77777777" w:rsidR="00C2468D" w:rsidRDefault="00CF5E2F">
      <w:pPr>
        <w:spacing w:before="240" w:after="120"/>
      </w:pPr>
      <w:r>
        <w:rPr>
          <w:b/>
          <w:bCs/>
          <w:sz w:val="22"/>
          <w:szCs w:val="22"/>
        </w:rPr>
        <w:t>3. STRUCTURE-ACTIVITY RELATIONSHIP, MECHANISMS OF ACTION, AND BIOAVAILABILITY CONSIDERATIONS</w:t>
      </w:r>
    </w:p>
    <w:p w14:paraId="06619F97" w14:textId="77777777" w:rsidR="00C2468D" w:rsidRDefault="00CF5E2F">
      <w:pPr>
        <w:spacing w:before="200" w:after="80"/>
      </w:pPr>
      <w:r>
        <w:rPr>
          <w:b/>
          <w:bCs/>
          <w:sz w:val="22"/>
          <w:szCs w:val="22"/>
        </w:rPr>
        <w:t>3.1 Structure-Activity Relationship of Antihypertensive Peptides</w:t>
      </w:r>
    </w:p>
    <w:p w14:paraId="2D267B93" w14:textId="34C44C59" w:rsidR="00C2468D" w:rsidRDefault="00CF5E2F" w:rsidP="001056F2">
      <w:pPr>
        <w:spacing w:after="100" w:line="276" w:lineRule="auto"/>
        <w:ind w:firstLine="720"/>
        <w:jc w:val="both"/>
      </w:pPr>
      <w:r>
        <w:t>The antihypertensive efficacy of peptides derived from legumes is fundamentally determined by their structural characteristics, which govern their interactions with target enzymes, particularly ACE, and influence their pharmacokinetic properties (Chen et al., 2025; Manoharan et al., 2017; Moyo et al., 2024). Amino acid composition and sequence specificity represent the primary determinants of ACE inhibitory activity (Chen et al., 2025</w:t>
      </w:r>
      <w:r w:rsidR="00D67134">
        <w:t>; He et al., 2021</w:t>
      </w:r>
      <w:r>
        <w:t>). The C-terminal tripeptide sequence has been identified as particularly important, with ACE exhibiting preferential affinity for substrates and inhibitors containing hydrophobic amino acids (</w:t>
      </w:r>
      <w:proofErr w:type="spellStart"/>
      <w:r>
        <w:t>Trp</w:t>
      </w:r>
      <w:proofErr w:type="spellEnd"/>
      <w:r>
        <w:t xml:space="preserve">, </w:t>
      </w:r>
      <w:proofErr w:type="spellStart"/>
      <w:r>
        <w:t>Phe</w:t>
      </w:r>
      <w:proofErr w:type="spellEnd"/>
      <w:r>
        <w:t>, Tyr, Pro, Leu, Ile, Val, Ala) at the C-terminal and penultimate positions (Auwal et al., 2019). This preference reflects the structure of the ACE active site, which contains three substrate-binding pockets (S1, S1', and S2') predominantly lined with hydrophobic residues (Tondo et al., 2019).</w:t>
      </w:r>
    </w:p>
    <w:p w14:paraId="2681979C" w14:textId="61D6318E" w:rsidR="00C2468D" w:rsidRDefault="00CF5E2F" w:rsidP="001056F2">
      <w:pPr>
        <w:spacing w:after="100" w:line="276" w:lineRule="auto"/>
        <w:ind w:firstLine="720"/>
        <w:jc w:val="both"/>
      </w:pPr>
      <w:r>
        <w:t>The S</w:t>
      </w:r>
      <w:r w:rsidRPr="00CF5E2F">
        <w:rPr>
          <w:vertAlign w:val="subscript"/>
        </w:rPr>
        <w:t>1</w:t>
      </w:r>
      <w:r>
        <w:t xml:space="preserve"> pocket of ACE preferentially accommodates the C-terminal residue of peptide substrates and inhibitors, showing strong affinity for large hydrophobic side chains (Lubbe et al., 2020). Peptides terminating in </w:t>
      </w:r>
      <w:proofErr w:type="spellStart"/>
      <w:r>
        <w:t>Trp</w:t>
      </w:r>
      <w:proofErr w:type="spellEnd"/>
      <w:r>
        <w:t xml:space="preserve">, </w:t>
      </w:r>
      <w:proofErr w:type="spellStart"/>
      <w:r>
        <w:t>Phe</w:t>
      </w:r>
      <w:proofErr w:type="spellEnd"/>
      <w:r>
        <w:t xml:space="preserve">, or Tyr exhibit enhanced binding due to favorable aromatic-aromatic </w:t>
      </w:r>
      <w:r>
        <w:lastRenderedPageBreak/>
        <w:t>interactions (π-π stacking). Proline at the C-terminus confers ACE inhibitory activity through a combination of hydrophobic interactions and conformational constraints imposed by its cyclic structure (Ding et al., 2021). Positively charged residues at the N-terminus may interact electrostatically with negatively charged glutamate and aspartate residues on the ACE surface, stabilizing the peptide-enzyme complex (Chen et al., 2025; Li et al., 2025</w:t>
      </w:r>
      <w:r w:rsidR="001056F2">
        <w:t>b</w:t>
      </w:r>
      <w:r>
        <w:t>). Conversely, negatively charged N-terminal residues may reduce binding affinity due to electrostatic repulsion (Jakubczyk et al., 2020).</w:t>
      </w:r>
    </w:p>
    <w:p w14:paraId="59BC923D" w14:textId="525259DA" w:rsidR="00C2468D" w:rsidRDefault="00CF5E2F" w:rsidP="00B33D08">
      <w:pPr>
        <w:spacing w:after="100" w:line="276" w:lineRule="auto"/>
        <w:ind w:firstLine="720"/>
        <w:jc w:val="both"/>
      </w:pPr>
      <w:r>
        <w:t>Peptide chain length profoundly influences ACE inhibitory activity, with an optimal range generally observed for dipeptides to decapeptides (2-10 amino acids). Most potent ACE inhibitory peptides are short, typically ranging from two to nine amino acids, with many active sequences being di- to pentapeptides (150-800 Da) (Manoharan et al., 2017). For example, several food-derived sequences, including VY, IY, WL, and LP, have demonstrated strong ACE inhibitory activities with IC50 values in the low micromolar range (Martini et al., 2021; Ramlal et al., 2022; Tondo et al., 2019</w:t>
      </w:r>
      <w:r w:rsidR="00122A7B">
        <w:t>;Li et al., 2025a</w:t>
      </w:r>
      <w:r>
        <w:t xml:space="preserve">). Peptides under 3 </w:t>
      </w:r>
      <w:proofErr w:type="spellStart"/>
      <w:r>
        <w:t>kDa</w:t>
      </w:r>
      <w:proofErr w:type="spellEnd"/>
      <w:r>
        <w:t xml:space="preserve"> generally exhibit superior physiological activities and better permeability and bioavailability (Chen et al., 2025).</w:t>
      </w:r>
    </w:p>
    <w:p w14:paraId="339BC2B5" w14:textId="77777777" w:rsidR="00C2468D" w:rsidRDefault="00CF5E2F" w:rsidP="001056F2">
      <w:pPr>
        <w:spacing w:after="100" w:line="276" w:lineRule="auto"/>
        <w:ind w:firstLine="720"/>
        <w:jc w:val="both"/>
      </w:pPr>
      <w:r>
        <w:t>Hydrophobicity emerges as one of the most critical factors influencing ACE inhibitory potency. Quantitative structure-activity relationship (QSAR) studies have consistently demonstrated positive correlations between peptide hydrophobicity and ACE inhibition (Hernandez-Ledesma &amp; Hsieh, 2013). However, excessive hydrophobicity may be detrimental, potentially causing peptide aggregation, reduced solubility, or decreased selectivity (</w:t>
      </w:r>
      <w:proofErr w:type="spellStart"/>
      <w:r>
        <w:t>Hamley</w:t>
      </w:r>
      <w:proofErr w:type="spellEnd"/>
      <w:r>
        <w:t xml:space="preserve"> &amp; </w:t>
      </w:r>
      <w:proofErr w:type="spellStart"/>
      <w:r>
        <w:t>Castelletto</w:t>
      </w:r>
      <w:proofErr w:type="spellEnd"/>
      <w:r>
        <w:t>, 2020). Studies on African yam bean indicate that a lower net hydrophobic character is more favorable for ACE inhibition, while higher hydrophobicity is linked to increased renin inhibition, suggesting distinct structural needs for inhibiting different components of the RAAS (Ajibola et al., 2012).</w:t>
      </w:r>
    </w:p>
    <w:p w14:paraId="1FCD24DC" w14:textId="3D4812BD" w:rsidR="00C2468D" w:rsidRDefault="00CF5E2F" w:rsidP="001056F2">
      <w:pPr>
        <w:spacing w:after="100" w:line="276" w:lineRule="auto"/>
        <w:ind w:firstLine="720"/>
        <w:jc w:val="both"/>
      </w:pPr>
      <w:r>
        <w:t>Secondary structure and conformational flexibility represent sophisticated SAR determinants. Peptides containing proline residues exhibit restricted conformational flexibility due to proline's cyclic structure, which constrains the φ backbone dihedral angle and may pre-organize peptides into conformations favorable for ACE binding, reducing the entropic cost of binding (Chen et al., 2025; Ding et al., 2021). Computational approaches</w:t>
      </w:r>
      <w:r w:rsidR="00B33D08">
        <w:t>,</w:t>
      </w:r>
      <w:r>
        <w:t xml:space="preserve"> including molecular docking studies</w:t>
      </w:r>
      <w:r w:rsidR="00B33D08">
        <w:t>,</w:t>
      </w:r>
      <w:r>
        <w:t xml:space="preserve"> have been used to visualize specific interactions between peptides and the ACE active site, revealing hydrogen bonding, salt bridges, and hydrophobic interactions with key ACE residues (e.g., His353, His513, Glu123, Arg522, Ala354, Glu384, His383, Trp59, Ile88, Trp357) (</w:t>
      </w:r>
      <w:proofErr w:type="spellStart"/>
      <w:r>
        <w:t>Arámburo-Gálvez</w:t>
      </w:r>
      <w:proofErr w:type="spellEnd"/>
      <w:r>
        <w:t xml:space="preserve"> et al., 2022; Li et al., 2025</w:t>
      </w:r>
      <w:r w:rsidR="001056F2">
        <w:t>b</w:t>
      </w:r>
      <w:r w:rsidR="00B33D08">
        <w:t>; Memarpoor-Yazdi et al., 2020</w:t>
      </w:r>
      <w:r>
        <w:t>).</w:t>
      </w:r>
    </w:p>
    <w:p w14:paraId="4131BA81" w14:textId="77777777" w:rsidR="004749E0" w:rsidRDefault="004749E0">
      <w:pPr>
        <w:spacing w:after="100" w:line="276" w:lineRule="auto"/>
        <w:jc w:val="both"/>
      </w:pPr>
    </w:p>
    <w:p w14:paraId="500A241D" w14:textId="2BCCC7E6" w:rsidR="004749E0" w:rsidRDefault="004749E0">
      <w:pPr>
        <w:spacing w:after="100" w:line="276" w:lineRule="auto"/>
        <w:jc w:val="both"/>
      </w:pPr>
      <w:r>
        <w:rPr>
          <w:noProof/>
        </w:rPr>
        <w:lastRenderedPageBreak/>
        <w:drawing>
          <wp:inline distT="0" distB="0" distL="0" distR="0" wp14:anchorId="5E388984" wp14:editId="7BB03027">
            <wp:extent cx="5731510" cy="3199130"/>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31510" cy="3199130"/>
                    </a:xfrm>
                    <a:prstGeom prst="rect">
                      <a:avLst/>
                    </a:prstGeom>
                  </pic:spPr>
                </pic:pic>
              </a:graphicData>
            </a:graphic>
          </wp:inline>
        </w:drawing>
      </w:r>
    </w:p>
    <w:p w14:paraId="6A1D7EA5" w14:textId="711C180D" w:rsidR="004749E0" w:rsidRPr="004749E0" w:rsidRDefault="004749E0" w:rsidP="004749E0">
      <w:pPr>
        <w:spacing w:before="120" w:after="120"/>
        <w:rPr>
          <w:rFonts w:ascii="Times New Roman" w:eastAsia="Times New Roman" w:hAnsi="Times New Roman" w:cs="Times New Roman"/>
          <w:b/>
          <w:bCs/>
          <w:i/>
          <w:iCs/>
        </w:rPr>
      </w:pPr>
      <w:r w:rsidRPr="004749E0">
        <w:rPr>
          <w:b/>
          <w:bCs/>
          <w:i/>
          <w:iCs/>
        </w:rPr>
        <w:t xml:space="preserve">Figure 2: </w:t>
      </w:r>
      <w:r w:rsidRPr="00483BEF">
        <w:rPr>
          <w:i/>
          <w:iCs/>
        </w:rPr>
        <w:t>Illustration of the structure-activity relationship of antihypertensive peptides</w:t>
      </w:r>
      <w:r w:rsidRPr="004749E0">
        <w:rPr>
          <w:b/>
          <w:bCs/>
          <w:i/>
          <w:iCs/>
        </w:rPr>
        <w:t xml:space="preserve"> </w:t>
      </w:r>
    </w:p>
    <w:p w14:paraId="64A16BE0" w14:textId="77777777" w:rsidR="00C2468D" w:rsidRDefault="00CF5E2F">
      <w:pPr>
        <w:spacing w:before="200" w:after="80"/>
      </w:pPr>
      <w:r>
        <w:rPr>
          <w:b/>
          <w:bCs/>
          <w:sz w:val="22"/>
          <w:szCs w:val="22"/>
        </w:rPr>
        <w:t>3.2 Mechanisms of Antihypertensive Action</w:t>
      </w:r>
    </w:p>
    <w:p w14:paraId="4E30AB87" w14:textId="77777777" w:rsidR="00C2468D" w:rsidRDefault="00CF5E2F" w:rsidP="001056F2">
      <w:pPr>
        <w:spacing w:after="100" w:line="276" w:lineRule="auto"/>
        <w:ind w:firstLine="720"/>
        <w:jc w:val="both"/>
      </w:pPr>
      <w:r>
        <w:t>While ACE inhibition represents the most extensively studied mechanism underlying the antihypertensive effects of food-derived peptides (Auwal et al., 2019), emerging evidence indicates that these peptides may exert blood pressure-lowering effects through multiple complementary mechanisms. ACE (EC 3.4.15.1) is a zinc-dependent dipeptidyl carboxypeptidase that plays a central role in the renin-angiotensin-aldosterone system (RAAS) and the kallikrein-kinin system (Lubbe et al., 2020). In the RAAS, ACE catalyzes the conversion of the relatively inactive decapeptide angiotensin I to the potent vasoconstrictor octapeptide angiotensin II through removal of the C-terminal dipeptide His-Leu (Manoharan et al., 2017).</w:t>
      </w:r>
    </w:p>
    <w:p w14:paraId="3A8516DE" w14:textId="7DD2AA35" w:rsidR="00C2468D" w:rsidRDefault="00CF5E2F" w:rsidP="001056F2">
      <w:pPr>
        <w:spacing w:after="100" w:line="276" w:lineRule="auto"/>
        <w:ind w:firstLine="720"/>
        <w:jc w:val="both"/>
      </w:pPr>
      <w:r>
        <w:t>Angiotensin II exerts multiple pro-hypertensive effects</w:t>
      </w:r>
      <w:r w:rsidR="007B3BD3">
        <w:t>,</w:t>
      </w:r>
      <w:r>
        <w:t xml:space="preserve"> including direct vasoconstriction of arterioles, stimulation of aldosterone secretion leading to sodium and water retention, enhancement of sympathetic nervous system activity, and promotion of vascular remodeling and inflammation (Li et al., 2025</w:t>
      </w:r>
      <w:r w:rsidR="007B3BD3">
        <w:t>b</w:t>
      </w:r>
      <w:r>
        <w:t xml:space="preserve">; Majumder &amp; Wu, 2014). Simultaneously, ACE degrades bradykinin, a nonapeptide vasodilator, by cleaving the C-terminal dipeptide </w:t>
      </w:r>
      <w:proofErr w:type="spellStart"/>
      <w:r>
        <w:t>Phe-Arg</w:t>
      </w:r>
      <w:proofErr w:type="spellEnd"/>
      <w:r>
        <w:t xml:space="preserve"> (</w:t>
      </w:r>
      <w:proofErr w:type="spellStart"/>
      <w:r>
        <w:t>Ajibola</w:t>
      </w:r>
      <w:proofErr w:type="spellEnd"/>
      <w:r>
        <w:t xml:space="preserve"> et al., 2012; Manoharan et al., 2017). By inhibiting ACE, bioactive peptides reduce angiotensin II formation while preserving bradykinin levels, resulting in a synergistic antihypertensive effect through decreased vasoconstriction, reduced sodium retention, and enhanced vasodilation (Yao et al., 2024).</w:t>
      </w:r>
    </w:p>
    <w:p w14:paraId="17FDAC95" w14:textId="30D47B77" w:rsidR="00C2468D" w:rsidRDefault="00CF5E2F" w:rsidP="001056F2">
      <w:pPr>
        <w:spacing w:after="100" w:line="276" w:lineRule="auto"/>
        <w:ind w:firstLine="720"/>
        <w:jc w:val="both"/>
      </w:pPr>
      <w:r>
        <w:t>The mechanism of ACE inhibition by food-derived peptides can be classified as competitive, non-competitive, or uncompetitive based on kinetic analyses (Saetang et al., 2025). Most characterized food-derived ACE inhibitory peptides function as competitive inhibitors, engaging the substrate-binding pockets (S1, S1', S2') and potentially chelating the active site zinc ion (Auwal et al., 2019; Li et al., 2025</w:t>
      </w:r>
      <w:r w:rsidR="007B3BD3">
        <w:t>b</w:t>
      </w:r>
      <w:r>
        <w:t>). Non-competitive inhibitors bind to sites distinct from the active site, inducing conformational changes that reduce catalytic efficiency (Hellinger &amp; Gruber, 2019). Uncompetitive inhibitors bind to the enzyme-substrate complex, stabilizing an inactive form (Ajibola et al., 2012).</w:t>
      </w:r>
    </w:p>
    <w:p w14:paraId="4A5C14A9" w14:textId="71E672F1" w:rsidR="00C2468D" w:rsidRDefault="00CF5E2F" w:rsidP="001056F2">
      <w:pPr>
        <w:spacing w:after="100" w:line="276" w:lineRule="auto"/>
        <w:ind w:firstLine="720"/>
        <w:jc w:val="both"/>
      </w:pPr>
      <w:r>
        <w:t xml:space="preserve">Renin inhibition represents an alternative intervention point in the RAAS. Renin (EC 3.4.23.15) is an aspartyl protease that cleaves angiotensinogen to generate angiotensin I, the rate-limiting step in angiotensin II formation (Ajibola et al., 2012; Majumder &amp; Wu, 2014). Some African yam bean-derived peptides have demonstrated dual ACE and renin inhibitory activities, potentially offering enhanced antihypertensive effects through synergistic suppression of the RAAS at multiple points (Ajibola et al., </w:t>
      </w:r>
      <w:r>
        <w:lastRenderedPageBreak/>
        <w:t xml:space="preserve">2012; Elisha et al., 2024). </w:t>
      </w:r>
      <w:r w:rsidR="007B3BD3">
        <w:t>The hydrophobic characteristics of peptides appear to be positively correlated with their</w:t>
      </w:r>
      <w:r>
        <w:t xml:space="preserve"> renin inhibitory properties (Ajibola et al., 2012).</w:t>
      </w:r>
    </w:p>
    <w:p w14:paraId="6B31BB4E" w14:textId="009BB6C4" w:rsidR="00C2468D" w:rsidRDefault="00CF5E2F" w:rsidP="001056F2">
      <w:pPr>
        <w:spacing w:after="100" w:line="276" w:lineRule="auto"/>
        <w:ind w:firstLine="720"/>
        <w:jc w:val="both"/>
      </w:pPr>
      <w:r>
        <w:t>Emerging research suggests that food-derived peptides may also influence blood pressure by modulating the intestinal microbiota and the ACE2/Ang-(1-7)/</w:t>
      </w:r>
      <w:proofErr w:type="spellStart"/>
      <w:r>
        <w:t>MasR</w:t>
      </w:r>
      <w:proofErr w:type="spellEnd"/>
      <w:r>
        <w:t xml:space="preserve"> axis (Chen et al., 2025; Li et al., 2025</w:t>
      </w:r>
      <w:r w:rsidR="007B3BD3">
        <w:t>b</w:t>
      </w:r>
      <w:r>
        <w:t xml:space="preserve">). Future studies should explore how these peptides might alter gut microbial composition to favor production of hypotensive metabolites like short-chain fatty acids, and investigate the potential of these peptides to upregulate the protective ACE2/Ang-(1-7) pathway (Lubbe et al., 2020; Yao et al., 2024; </w:t>
      </w:r>
      <w:proofErr w:type="spellStart"/>
      <w:r>
        <w:t>Tsafack</w:t>
      </w:r>
      <w:proofErr w:type="spellEnd"/>
      <w:r>
        <w:t xml:space="preserve"> et al., 2022).</w:t>
      </w:r>
    </w:p>
    <w:p w14:paraId="379D3A4E" w14:textId="798E6088" w:rsidR="00B95F0A" w:rsidRDefault="00B95F0A" w:rsidP="004C5019">
      <w:pPr>
        <w:spacing w:after="100" w:line="276" w:lineRule="auto"/>
        <w:jc w:val="center"/>
      </w:pPr>
      <w:r>
        <w:rPr>
          <w:noProof/>
        </w:rPr>
        <w:drawing>
          <wp:inline distT="0" distB="0" distL="0" distR="0" wp14:anchorId="342682F6" wp14:editId="447AF22E">
            <wp:extent cx="5111750" cy="3968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4"/>
                    <a:stretch>
                      <a:fillRect/>
                    </a:stretch>
                  </pic:blipFill>
                  <pic:spPr>
                    <a:xfrm>
                      <a:off x="0" y="0"/>
                      <a:ext cx="5111750" cy="3968750"/>
                    </a:xfrm>
                    <a:prstGeom prst="rect">
                      <a:avLst/>
                    </a:prstGeom>
                    <a:noFill/>
                    <a:ln>
                      <a:noFill/>
                    </a:ln>
                  </pic:spPr>
                </pic:pic>
              </a:graphicData>
            </a:graphic>
          </wp:inline>
        </w:drawing>
      </w:r>
    </w:p>
    <w:p w14:paraId="661A4368" w14:textId="77777777" w:rsidR="004749E0" w:rsidRDefault="004749E0" w:rsidP="004C5019">
      <w:pPr>
        <w:spacing w:after="100" w:line="276" w:lineRule="auto"/>
        <w:jc w:val="center"/>
      </w:pPr>
    </w:p>
    <w:p w14:paraId="33698F61" w14:textId="477AAAE6" w:rsidR="00B95F0A" w:rsidRPr="004749E0" w:rsidRDefault="00B95F0A" w:rsidP="00B95F0A">
      <w:pPr>
        <w:spacing w:after="160" w:line="254" w:lineRule="auto"/>
        <w:rPr>
          <w:rFonts w:eastAsia="Times New Roman"/>
          <w:b/>
          <w:bCs/>
          <w:i/>
          <w:iCs/>
        </w:rPr>
      </w:pPr>
      <w:r w:rsidRPr="00483BEF">
        <w:rPr>
          <w:b/>
          <w:bCs/>
        </w:rPr>
        <w:t xml:space="preserve">Figure </w:t>
      </w:r>
      <w:r w:rsidR="00CD1202">
        <w:rPr>
          <w:b/>
          <w:bCs/>
        </w:rPr>
        <w:t>3</w:t>
      </w:r>
      <w:r w:rsidRPr="004749E0">
        <w:rPr>
          <w:b/>
          <w:bCs/>
          <w:i/>
          <w:iCs/>
        </w:rPr>
        <w:t xml:space="preserve">: </w:t>
      </w:r>
      <w:r w:rsidRPr="00483BEF">
        <w:rPr>
          <w:i/>
          <w:iCs/>
          <w:color w:val="000000"/>
        </w:rPr>
        <w:t xml:space="preserve">ACE inhibition of </w:t>
      </w:r>
      <w:r w:rsidR="00483BEF">
        <w:rPr>
          <w:i/>
          <w:iCs/>
          <w:color w:val="000000"/>
        </w:rPr>
        <w:t>plant-derived</w:t>
      </w:r>
      <w:r w:rsidRPr="00483BEF">
        <w:rPr>
          <w:i/>
          <w:iCs/>
          <w:color w:val="000000"/>
        </w:rPr>
        <w:t xml:space="preserve"> bioactive peptides</w:t>
      </w:r>
    </w:p>
    <w:p w14:paraId="778E7110" w14:textId="77777777" w:rsidR="00B95F0A" w:rsidRDefault="00B95F0A">
      <w:pPr>
        <w:spacing w:after="100" w:line="276" w:lineRule="auto"/>
        <w:jc w:val="both"/>
      </w:pPr>
    </w:p>
    <w:p w14:paraId="588E3269" w14:textId="77777777" w:rsidR="00C2468D" w:rsidRDefault="00CF5E2F">
      <w:pPr>
        <w:spacing w:before="200" w:after="80"/>
      </w:pPr>
      <w:r>
        <w:rPr>
          <w:b/>
          <w:bCs/>
          <w:sz w:val="22"/>
          <w:szCs w:val="22"/>
        </w:rPr>
        <w:t>3.3 Bioavailability and Gastrointestinal Stability</w:t>
      </w:r>
    </w:p>
    <w:p w14:paraId="057EF681" w14:textId="2253264E" w:rsidR="00C2468D" w:rsidRDefault="00CF5E2F" w:rsidP="001056F2">
      <w:pPr>
        <w:spacing w:after="100" w:line="276" w:lineRule="auto"/>
        <w:ind w:firstLine="720"/>
        <w:jc w:val="both"/>
      </w:pPr>
      <w:r>
        <w:t>The therapeutic potential of antihypertensive peptides derived from African yam bean depends critically on their bioavailability, the fraction of the orally administered peptide that reaches systemic circulation in an intact, bioactive form (</w:t>
      </w:r>
      <w:proofErr w:type="spellStart"/>
      <w:r>
        <w:t>Udenigwe</w:t>
      </w:r>
      <w:proofErr w:type="spellEnd"/>
      <w:r>
        <w:t xml:space="preserve"> et al., 2021). Three sequential processes govern this bioavailability: resistance to gastrointestinal degradation, absorption across the intestinal epithelium, and stability within blood circulation (Amigo &amp; Hernández-Ledesma, 2020; </w:t>
      </w:r>
      <w:proofErr w:type="spellStart"/>
      <w:r>
        <w:t>Udenigwe</w:t>
      </w:r>
      <w:proofErr w:type="spellEnd"/>
      <w:r>
        <w:t xml:space="preserve"> et al., 2021). Discrepancies often observed between in vitro potency and in vivo antihypertensive efficacy are largely attributed to the poor oral bioavailability characterizing many food-derived peptides (Sun et al., 2019).</w:t>
      </w:r>
    </w:p>
    <w:p w14:paraId="3123EF35" w14:textId="32BE99D7" w:rsidR="00C2468D" w:rsidRDefault="00CF5E2F" w:rsidP="001056F2">
      <w:pPr>
        <w:spacing w:after="100" w:line="276" w:lineRule="auto"/>
        <w:ind w:firstLine="720"/>
        <w:jc w:val="both"/>
      </w:pPr>
      <w:r>
        <w:t xml:space="preserve">Peptides enriched in proline residues, particularly those containing </w:t>
      </w:r>
      <w:proofErr w:type="spellStart"/>
      <w:r>
        <w:t>Xaa</w:t>
      </w:r>
      <w:proofErr w:type="spellEnd"/>
      <w:r>
        <w:t xml:space="preserve">-Pro or </w:t>
      </w:r>
      <w:proofErr w:type="spellStart"/>
      <w:r>
        <w:t>Xaa</w:t>
      </w:r>
      <w:proofErr w:type="spellEnd"/>
      <w:r>
        <w:t>-</w:t>
      </w:r>
      <w:proofErr w:type="spellStart"/>
      <w:r>
        <w:t>Xaa</w:t>
      </w:r>
      <w:proofErr w:type="spellEnd"/>
      <w:r>
        <w:t xml:space="preserve">-Pro motifs, exhibit enhanced resistance to proteolytic degradation (Chen et al., 2025; Li et al., 2023). Proline's unique cyclic structure creates steric hindrance that impedes cleavage by common endopeptidases and exopeptidases (Moyo et al., 2024). Conversely, sequences susceptible to pepsin, trypsin, or chymotrypsin cleavage may be degraded or further processed into shorter, more potent </w:t>
      </w:r>
      <w:r>
        <w:lastRenderedPageBreak/>
        <w:t>bioactive fragments, a "pro-drug" activation phenomenon documented across several food protein systems (</w:t>
      </w:r>
      <w:proofErr w:type="spellStart"/>
      <w:r>
        <w:t>Karami</w:t>
      </w:r>
      <w:proofErr w:type="spellEnd"/>
      <w:r>
        <w:t xml:space="preserve"> &amp; Akbari-</w:t>
      </w:r>
      <w:proofErr w:type="spellStart"/>
      <w:r>
        <w:t>adergani</w:t>
      </w:r>
      <w:proofErr w:type="spellEnd"/>
      <w:r>
        <w:t>, 2018).</w:t>
      </w:r>
    </w:p>
    <w:p w14:paraId="4FFE310B" w14:textId="07D76688" w:rsidR="00C2468D" w:rsidRDefault="00CF5E2F" w:rsidP="001056F2">
      <w:pPr>
        <w:spacing w:after="100" w:line="276" w:lineRule="auto"/>
        <w:ind w:firstLine="720"/>
        <w:jc w:val="both"/>
      </w:pPr>
      <w:r>
        <w:t xml:space="preserve">The gastrointestinal stability of </w:t>
      </w:r>
      <w:r w:rsidR="009B0378">
        <w:t>plant-derived</w:t>
      </w:r>
      <w:r>
        <w:t xml:space="preserve"> peptides is best assessed using standardized protocols like the INFOGEST simulated digestion model, which sequentially subjects peptides to gastric and intestinal enzymatic conditions (Amigo &amp; Hernández-Ledesma, 2020). Beyond primary digestion, intestinal absorption and inter-individual physiological variation, including gut microbiome composition, transit time, and overall health status, further modulate bioavailability (Amigo &amp; Hernández-Ledesma, 2020). To address these limitations, encapsulation strategies utilizing liposomes, nanoparticles, or hydrogels represent promising approaches to protect </w:t>
      </w:r>
      <w:r w:rsidR="009B0378">
        <w:t>plant-derived</w:t>
      </w:r>
      <w:r>
        <w:t xml:space="preserve"> bioactive peptides from proteolytic degradation and facilitate targeted intestinal delivery (Chen et al., 2025; Sun et al., 2019).</w:t>
      </w:r>
    </w:p>
    <w:p w14:paraId="646F310B" w14:textId="77777777" w:rsidR="00C2468D" w:rsidRDefault="00CF5E2F">
      <w:pPr>
        <w:spacing w:before="240" w:after="120"/>
      </w:pPr>
      <w:r>
        <w:rPr>
          <w:b/>
          <w:bCs/>
          <w:sz w:val="22"/>
          <w:szCs w:val="22"/>
        </w:rPr>
        <w:t>4. CONCLUSION</w:t>
      </w:r>
    </w:p>
    <w:p w14:paraId="6E8B568D" w14:textId="65FE8BAE" w:rsidR="00C2468D" w:rsidRDefault="001056F2" w:rsidP="001056F2">
      <w:pPr>
        <w:spacing w:after="100" w:line="276" w:lineRule="auto"/>
        <w:ind w:firstLine="720"/>
        <w:jc w:val="both"/>
      </w:pPr>
      <w:r>
        <w:t>The</w:t>
      </w:r>
      <w:r w:rsidR="00CF5E2F">
        <w:t xml:space="preserve"> exploration of African yam bean as a source of antihypertensive peptides highlights a promising intersection between traditional food processing and modern nutraceutical science. Research consistently demonstrates that low-molecular-weight peptides (&lt;3 </w:t>
      </w:r>
      <w:proofErr w:type="spellStart"/>
      <w:r w:rsidR="00CF5E2F">
        <w:t>kDa</w:t>
      </w:r>
      <w:proofErr w:type="spellEnd"/>
      <w:r w:rsidR="00CF5E2F">
        <w:t>) released during fermentation and enzymatic hydrolysis are the primary drivers of ACE and renin inhibition. Structural analysis confirms that the potency of these sequences is fundamentally linked to their amino acid composition, particularly the presence of hydrophobic or aromatic residues at the C-terminus, which facilitates high-affinity binding to the ACE active site.</w:t>
      </w:r>
    </w:p>
    <w:p w14:paraId="533D530F" w14:textId="77777777" w:rsidR="00C2468D" w:rsidRDefault="00CF5E2F" w:rsidP="001056F2">
      <w:pPr>
        <w:spacing w:after="100" w:line="276" w:lineRule="auto"/>
        <w:ind w:firstLine="720"/>
        <w:jc w:val="both"/>
      </w:pPr>
      <w:r>
        <w:t>Advanced analytical frameworks, including Reversed-Phase HPLC and tandem mass spectrometry (MS/MS), have proven indispensable for elucidating these structures, especially for underutilized crops where genomic databases remain incomplete. However, the transition from in vitro efficacy to in vivo therapeutic benefit remains the most significant challenge. Bioavailability is frequently limited by gastrointestinal proteolysis, although the presence of proline-rich motifs offers some resistance to digestive enzymes.</w:t>
      </w:r>
    </w:p>
    <w:p w14:paraId="02A374B3" w14:textId="61537B1D" w:rsidR="00C2468D" w:rsidRDefault="00CF5E2F" w:rsidP="00D67134">
      <w:pPr>
        <w:spacing w:after="100" w:line="276" w:lineRule="auto"/>
        <w:ind w:firstLine="720"/>
        <w:jc w:val="both"/>
      </w:pPr>
      <w:r>
        <w:t xml:space="preserve">Future research should prioritize high-resolution </w:t>
      </w:r>
      <w:proofErr w:type="spellStart"/>
      <w:r>
        <w:t>peptidomic</w:t>
      </w:r>
      <w:proofErr w:type="spellEnd"/>
      <w:r>
        <w:t xml:space="preserve"> profiling to identify the exact sequences unique to African yam bean and utilize standardized models like the INFOGEST protocol to better predict their stability. Moving forward, the integration of these bioactive fractions into functional food systems could provide a cost-effective, culturally appropriate strategy for hypertension management in sub-Saharan Africa and beyond.</w:t>
      </w:r>
    </w:p>
    <w:p w14:paraId="5AA6E4BF" w14:textId="4FA24BBA" w:rsidR="00BA0767" w:rsidRDefault="00BA0767">
      <w:pPr>
        <w:spacing w:after="100" w:line="276" w:lineRule="auto"/>
        <w:jc w:val="both"/>
      </w:pPr>
    </w:p>
    <w:p w14:paraId="47870923" w14:textId="77777777" w:rsidR="00BA0767" w:rsidRPr="00BA0767" w:rsidRDefault="00BA0767" w:rsidP="00BA0767">
      <w:pPr>
        <w:rPr>
          <w:rFonts w:ascii="Times New Roman" w:eastAsia="Calibri" w:hAnsi="Times New Roman" w:cs="Times New Roman"/>
          <w:kern w:val="2"/>
          <w:sz w:val="22"/>
          <w:szCs w:val="22"/>
          <w:highlight w:val="yellow"/>
        </w:rPr>
      </w:pPr>
      <w:bookmarkStart w:id="1" w:name="_Hlk198031404"/>
      <w:bookmarkStart w:id="2" w:name="_Hlk219125673"/>
      <w:r w:rsidRPr="00BA0767">
        <w:rPr>
          <w:rFonts w:ascii="Times New Roman" w:eastAsia="Calibri" w:hAnsi="Times New Roman" w:cs="Times New Roman"/>
          <w:kern w:val="2"/>
          <w:sz w:val="22"/>
          <w:szCs w:val="22"/>
          <w:highlight w:val="yellow"/>
        </w:rPr>
        <w:t>Disclaimer (Artificial intelligence)</w:t>
      </w:r>
    </w:p>
    <w:p w14:paraId="22766353" w14:textId="77777777" w:rsidR="00BA0767" w:rsidRPr="00BA0767" w:rsidRDefault="00BA0767" w:rsidP="00BA0767">
      <w:pPr>
        <w:rPr>
          <w:rFonts w:ascii="Times New Roman" w:eastAsia="Calibri" w:hAnsi="Times New Roman" w:cs="Times New Roman"/>
          <w:kern w:val="2"/>
          <w:sz w:val="22"/>
          <w:szCs w:val="22"/>
          <w:highlight w:val="yellow"/>
        </w:rPr>
      </w:pPr>
    </w:p>
    <w:p w14:paraId="32CD384D" w14:textId="77777777" w:rsidR="00BA0767" w:rsidRPr="00BA0767" w:rsidRDefault="00BA0767" w:rsidP="00BA0767">
      <w:pPr>
        <w:rPr>
          <w:rFonts w:ascii="Times New Roman" w:eastAsia="Calibri" w:hAnsi="Times New Roman" w:cs="Times New Roman"/>
          <w:kern w:val="2"/>
          <w:sz w:val="22"/>
          <w:szCs w:val="22"/>
          <w:highlight w:val="yellow"/>
        </w:rPr>
      </w:pPr>
      <w:r w:rsidRPr="00BA0767">
        <w:rPr>
          <w:rFonts w:ascii="Times New Roman" w:eastAsia="Calibri" w:hAnsi="Times New Roman" w:cs="Times New Roman"/>
          <w:kern w:val="2"/>
          <w:sz w:val="22"/>
          <w:szCs w:val="22"/>
          <w:highlight w:val="yellow"/>
        </w:rPr>
        <w:t>Author(s) hereby declare that NO generative AI technologies such as Large Language Models (</w:t>
      </w:r>
      <w:proofErr w:type="spellStart"/>
      <w:r w:rsidRPr="00BA0767">
        <w:rPr>
          <w:rFonts w:ascii="Times New Roman" w:eastAsia="Calibri" w:hAnsi="Times New Roman" w:cs="Times New Roman"/>
          <w:kern w:val="2"/>
          <w:sz w:val="22"/>
          <w:szCs w:val="22"/>
          <w:highlight w:val="yellow"/>
        </w:rPr>
        <w:t>ChatGPT</w:t>
      </w:r>
      <w:proofErr w:type="spellEnd"/>
      <w:r w:rsidRPr="00BA0767">
        <w:rPr>
          <w:rFonts w:ascii="Times New Roman" w:eastAsia="Calibri" w:hAnsi="Times New Roman" w:cs="Times New Roman"/>
          <w:kern w:val="2"/>
          <w:sz w:val="22"/>
          <w:szCs w:val="22"/>
          <w:highlight w:val="yellow"/>
        </w:rPr>
        <w:t xml:space="preserve">, COPILOT, etc.) and text-to-image generators have been used during the writing or editing of this manuscript. </w:t>
      </w:r>
    </w:p>
    <w:bookmarkEnd w:id="1"/>
    <w:p w14:paraId="05F5B0F3" w14:textId="77777777" w:rsidR="00BA0767" w:rsidRPr="00BA0767" w:rsidRDefault="00BA0767" w:rsidP="00BA0767">
      <w:pPr>
        <w:spacing w:after="200" w:line="276" w:lineRule="auto"/>
        <w:rPr>
          <w:rFonts w:ascii="Calibri" w:eastAsia="Calibri" w:hAnsi="Calibri" w:cs="Times New Roman"/>
          <w:sz w:val="28"/>
          <w:szCs w:val="22"/>
        </w:rPr>
      </w:pPr>
    </w:p>
    <w:bookmarkEnd w:id="2"/>
    <w:p w14:paraId="203FFE55" w14:textId="77777777" w:rsidR="00BA0767" w:rsidRDefault="00BA0767">
      <w:pPr>
        <w:spacing w:after="100" w:line="276" w:lineRule="auto"/>
        <w:jc w:val="both"/>
      </w:pPr>
    </w:p>
    <w:p w14:paraId="38E3099B" w14:textId="0EA110B0" w:rsidR="004749E0" w:rsidRDefault="004749E0" w:rsidP="007D64C2">
      <w:pPr>
        <w:spacing w:after="120" w:line="276" w:lineRule="auto"/>
        <w:jc w:val="both"/>
        <w:rPr>
          <w:b/>
          <w:bCs/>
          <w:sz w:val="22"/>
          <w:szCs w:val="22"/>
        </w:rPr>
      </w:pPr>
    </w:p>
    <w:p w14:paraId="5409D89F" w14:textId="77777777" w:rsidR="00797D4C" w:rsidRDefault="00797D4C" w:rsidP="007D64C2">
      <w:pPr>
        <w:spacing w:after="120" w:line="276" w:lineRule="auto"/>
        <w:jc w:val="both"/>
      </w:pPr>
    </w:p>
    <w:p w14:paraId="1FD3B197" w14:textId="77777777" w:rsidR="00C2468D" w:rsidRDefault="00CF5E2F">
      <w:pPr>
        <w:spacing w:before="240" w:after="120"/>
      </w:pPr>
      <w:r>
        <w:rPr>
          <w:b/>
          <w:bCs/>
          <w:sz w:val="22"/>
          <w:szCs w:val="22"/>
        </w:rPr>
        <w:t>REFERENCES</w:t>
      </w:r>
    </w:p>
    <w:p w14:paraId="12361270" w14:textId="77777777" w:rsidR="00C2468D" w:rsidRPr="00BA0767" w:rsidRDefault="00CF5E2F">
      <w:pPr>
        <w:spacing w:after="80" w:line="276" w:lineRule="auto"/>
        <w:ind w:left="720" w:hanging="360"/>
        <w:jc w:val="both"/>
        <w:rPr>
          <w:lang w:val="fr-FR"/>
        </w:rPr>
      </w:pPr>
      <w:r>
        <w:rPr>
          <w:sz w:val="18"/>
          <w:szCs w:val="18"/>
        </w:rPr>
        <w:t xml:space="preserve">Adebo, J. A., </w:t>
      </w:r>
      <w:proofErr w:type="spellStart"/>
      <w:r>
        <w:rPr>
          <w:sz w:val="18"/>
          <w:szCs w:val="18"/>
        </w:rPr>
        <w:t>Njobeh</w:t>
      </w:r>
      <w:proofErr w:type="spellEnd"/>
      <w:r>
        <w:rPr>
          <w:sz w:val="18"/>
          <w:szCs w:val="18"/>
        </w:rPr>
        <w:t xml:space="preserve">, P. B., </w:t>
      </w:r>
      <w:proofErr w:type="spellStart"/>
      <w:r>
        <w:rPr>
          <w:sz w:val="18"/>
          <w:szCs w:val="18"/>
        </w:rPr>
        <w:t>Gbashi</w:t>
      </w:r>
      <w:proofErr w:type="spellEnd"/>
      <w:r>
        <w:rPr>
          <w:sz w:val="18"/>
          <w:szCs w:val="18"/>
        </w:rPr>
        <w:t xml:space="preserve">, S., Oyedeji, A. B., Ogundele, O. M., </w:t>
      </w:r>
      <w:proofErr w:type="spellStart"/>
      <w:r>
        <w:rPr>
          <w:sz w:val="18"/>
          <w:szCs w:val="18"/>
        </w:rPr>
        <w:t>Oyeyinka</w:t>
      </w:r>
      <w:proofErr w:type="spellEnd"/>
      <w:r>
        <w:rPr>
          <w:sz w:val="18"/>
          <w:szCs w:val="18"/>
        </w:rPr>
        <w:t xml:space="preserve">, S. A., &amp; Adebo, O. A. (2022). Fermentation of cereals and legumes: impact on nutritional constituents and nutrient bioavailability. </w:t>
      </w:r>
      <w:r w:rsidRPr="00BA0767">
        <w:rPr>
          <w:sz w:val="18"/>
          <w:szCs w:val="18"/>
          <w:lang w:val="fr-FR"/>
        </w:rPr>
        <w:t>Fermentation, 8(2), 63. https://doi.org/10.3390/fermentation8020063</w:t>
      </w:r>
    </w:p>
    <w:p w14:paraId="5231AFB9" w14:textId="77777777" w:rsidR="00C2468D" w:rsidRDefault="00CF5E2F">
      <w:pPr>
        <w:spacing w:after="80" w:line="276" w:lineRule="auto"/>
        <w:ind w:left="720" w:hanging="360"/>
        <w:jc w:val="both"/>
      </w:pPr>
      <w:proofErr w:type="spellStart"/>
      <w:r w:rsidRPr="00BA0767">
        <w:rPr>
          <w:sz w:val="18"/>
          <w:szCs w:val="18"/>
          <w:lang w:val="fr-FR"/>
        </w:rPr>
        <w:t>Aderinola</w:t>
      </w:r>
      <w:proofErr w:type="spellEnd"/>
      <w:r w:rsidRPr="00BA0767">
        <w:rPr>
          <w:sz w:val="18"/>
          <w:szCs w:val="18"/>
          <w:lang w:val="fr-FR"/>
        </w:rPr>
        <w:t xml:space="preserve">, T. A., &amp; </w:t>
      </w:r>
      <w:proofErr w:type="spellStart"/>
      <w:r w:rsidRPr="00BA0767">
        <w:rPr>
          <w:sz w:val="18"/>
          <w:szCs w:val="18"/>
          <w:lang w:val="fr-FR"/>
        </w:rPr>
        <w:t>Duodu</w:t>
      </w:r>
      <w:proofErr w:type="spellEnd"/>
      <w:r w:rsidRPr="00BA0767">
        <w:rPr>
          <w:sz w:val="18"/>
          <w:szCs w:val="18"/>
          <w:lang w:val="fr-FR"/>
        </w:rPr>
        <w:t xml:space="preserve">, K. G. (2022). </w:t>
      </w:r>
      <w:r>
        <w:rPr>
          <w:sz w:val="18"/>
          <w:szCs w:val="18"/>
        </w:rPr>
        <w:t xml:space="preserve">Production, health-promoting properties and characterization of bioactive peptides from cereal and legume grains. </w:t>
      </w:r>
      <w:proofErr w:type="spellStart"/>
      <w:r>
        <w:rPr>
          <w:sz w:val="18"/>
          <w:szCs w:val="18"/>
        </w:rPr>
        <w:t>BioFactors</w:t>
      </w:r>
      <w:proofErr w:type="spellEnd"/>
      <w:r>
        <w:rPr>
          <w:sz w:val="18"/>
          <w:szCs w:val="18"/>
        </w:rPr>
        <w:t>, 48(5), 1007-1024. https://doi.org/10.1002/biof.1889</w:t>
      </w:r>
    </w:p>
    <w:p w14:paraId="3AF2E1C4" w14:textId="77777777" w:rsidR="00C2468D" w:rsidRDefault="00CF5E2F">
      <w:pPr>
        <w:spacing w:after="80" w:line="276" w:lineRule="auto"/>
        <w:ind w:left="720" w:hanging="360"/>
        <w:jc w:val="both"/>
      </w:pPr>
      <w:r>
        <w:rPr>
          <w:sz w:val="18"/>
          <w:szCs w:val="18"/>
        </w:rPr>
        <w:lastRenderedPageBreak/>
        <w:t xml:space="preserve">Ajibola, C. F., </w:t>
      </w:r>
      <w:proofErr w:type="spellStart"/>
      <w:r>
        <w:rPr>
          <w:sz w:val="18"/>
          <w:szCs w:val="18"/>
        </w:rPr>
        <w:t>Fashakin</w:t>
      </w:r>
      <w:proofErr w:type="spellEnd"/>
      <w:r>
        <w:rPr>
          <w:sz w:val="18"/>
          <w:szCs w:val="18"/>
        </w:rPr>
        <w:t>, J. B., Fagbemi, T. N., &amp; Aluko, R. E. (2012). Renin and angiotensin converting enzyme inhibition with antioxidant properties of African yam bean protein hydrolysate and reverse-phase HPLC-separated peptide fractions. Food Research International, 49(2), 437-444. https://doi.org/10.1016/j.foodres.2012.12.003</w:t>
      </w:r>
    </w:p>
    <w:p w14:paraId="5B128953" w14:textId="77777777" w:rsidR="00C2468D" w:rsidRDefault="00CF5E2F">
      <w:pPr>
        <w:spacing w:after="80" w:line="276" w:lineRule="auto"/>
        <w:ind w:left="720" w:hanging="360"/>
        <w:jc w:val="both"/>
      </w:pPr>
      <w:proofErr w:type="spellStart"/>
      <w:r>
        <w:rPr>
          <w:sz w:val="18"/>
          <w:szCs w:val="18"/>
        </w:rPr>
        <w:t>Alsagaby</w:t>
      </w:r>
      <w:proofErr w:type="spellEnd"/>
      <w:r>
        <w:rPr>
          <w:sz w:val="18"/>
          <w:szCs w:val="18"/>
        </w:rPr>
        <w:t>, S. A. (2019). Understanding the fundamentals of proteomics. Cellular and Molecular Biology, 65, 25-33. https://doi.org/10.31300/ctppr.20.2019.25-33</w:t>
      </w:r>
    </w:p>
    <w:p w14:paraId="1F2706E2" w14:textId="77777777" w:rsidR="00C2468D" w:rsidRPr="00BA0767" w:rsidRDefault="00CF5E2F">
      <w:pPr>
        <w:spacing w:after="80" w:line="276" w:lineRule="auto"/>
        <w:ind w:left="720" w:hanging="360"/>
        <w:jc w:val="both"/>
        <w:rPr>
          <w:lang w:val="fr-FR"/>
        </w:rPr>
      </w:pPr>
      <w:r>
        <w:rPr>
          <w:sz w:val="18"/>
          <w:szCs w:val="18"/>
        </w:rPr>
        <w:t xml:space="preserve">Amigo, L., &amp; Hernández-Ledesma, B. (2020). Current evidence on the bioavailability of food bioactive peptides. </w:t>
      </w:r>
      <w:proofErr w:type="spellStart"/>
      <w:r w:rsidRPr="00BA0767">
        <w:rPr>
          <w:sz w:val="18"/>
          <w:szCs w:val="18"/>
          <w:lang w:val="fr-FR"/>
        </w:rPr>
        <w:t>Molecules</w:t>
      </w:r>
      <w:proofErr w:type="spellEnd"/>
      <w:r w:rsidRPr="00BA0767">
        <w:rPr>
          <w:sz w:val="18"/>
          <w:szCs w:val="18"/>
          <w:lang w:val="fr-FR"/>
        </w:rPr>
        <w:t>, 25(19), 4479. https://doi.org/10.3390/molecules25194479</w:t>
      </w:r>
    </w:p>
    <w:p w14:paraId="6B427E12" w14:textId="77777777" w:rsidR="00C2468D" w:rsidRPr="00BA0767" w:rsidRDefault="00CF5E2F">
      <w:pPr>
        <w:spacing w:after="80" w:line="276" w:lineRule="auto"/>
        <w:ind w:left="720" w:hanging="360"/>
        <w:jc w:val="both"/>
        <w:rPr>
          <w:lang w:val="fr-FR"/>
        </w:rPr>
      </w:pPr>
      <w:proofErr w:type="spellStart"/>
      <w:r w:rsidRPr="00BA0767">
        <w:rPr>
          <w:sz w:val="18"/>
          <w:szCs w:val="18"/>
          <w:lang w:val="fr-FR"/>
        </w:rPr>
        <w:t>Amini</w:t>
      </w:r>
      <w:proofErr w:type="spellEnd"/>
      <w:r w:rsidRPr="00BA0767">
        <w:rPr>
          <w:sz w:val="18"/>
          <w:szCs w:val="18"/>
          <w:lang w:val="fr-FR"/>
        </w:rPr>
        <w:t xml:space="preserve">, A., </w:t>
      </w:r>
      <w:proofErr w:type="spellStart"/>
      <w:r w:rsidRPr="00BA0767">
        <w:rPr>
          <w:sz w:val="18"/>
          <w:szCs w:val="18"/>
          <w:lang w:val="fr-FR"/>
        </w:rPr>
        <w:t>Rundlöf</w:t>
      </w:r>
      <w:proofErr w:type="spellEnd"/>
      <w:r w:rsidRPr="00BA0767">
        <w:rPr>
          <w:sz w:val="18"/>
          <w:szCs w:val="18"/>
          <w:lang w:val="fr-FR"/>
        </w:rPr>
        <w:t xml:space="preserve">, T., </w:t>
      </w:r>
      <w:proofErr w:type="spellStart"/>
      <w:r w:rsidRPr="00BA0767">
        <w:rPr>
          <w:sz w:val="18"/>
          <w:szCs w:val="18"/>
          <w:lang w:val="fr-FR"/>
        </w:rPr>
        <w:t>Lodén</w:t>
      </w:r>
      <w:proofErr w:type="spellEnd"/>
      <w:r w:rsidRPr="00BA0767">
        <w:rPr>
          <w:sz w:val="18"/>
          <w:szCs w:val="18"/>
          <w:lang w:val="fr-FR"/>
        </w:rPr>
        <w:t xml:space="preserve">, H., Carlsson, J., </w:t>
      </w:r>
      <w:proofErr w:type="spellStart"/>
      <w:r w:rsidRPr="00BA0767">
        <w:rPr>
          <w:sz w:val="18"/>
          <w:szCs w:val="18"/>
          <w:lang w:val="fr-FR"/>
        </w:rPr>
        <w:t>Lavén</w:t>
      </w:r>
      <w:proofErr w:type="spellEnd"/>
      <w:r w:rsidRPr="00BA0767">
        <w:rPr>
          <w:sz w:val="18"/>
          <w:szCs w:val="18"/>
          <w:lang w:val="fr-FR"/>
        </w:rPr>
        <w:t xml:space="preserve">, M., </w:t>
      </w:r>
      <w:proofErr w:type="spellStart"/>
      <w:r w:rsidRPr="00BA0767">
        <w:rPr>
          <w:sz w:val="18"/>
          <w:szCs w:val="18"/>
          <w:lang w:val="fr-FR"/>
        </w:rPr>
        <w:t>Mulugeta</w:t>
      </w:r>
      <w:proofErr w:type="spellEnd"/>
      <w:r w:rsidRPr="00BA0767">
        <w:rPr>
          <w:sz w:val="18"/>
          <w:szCs w:val="18"/>
          <w:lang w:val="fr-FR"/>
        </w:rPr>
        <w:t xml:space="preserve">, E., et al. </w:t>
      </w:r>
      <w:r>
        <w:rPr>
          <w:sz w:val="18"/>
          <w:szCs w:val="18"/>
        </w:rPr>
        <w:t xml:space="preserve">(2021). Identification of peptides and proteins in illegally distributed products by MALDI-TOF-MS. </w:t>
      </w:r>
      <w:r w:rsidRPr="00BA0767">
        <w:rPr>
          <w:sz w:val="18"/>
          <w:szCs w:val="18"/>
          <w:lang w:val="fr-FR"/>
        </w:rPr>
        <w:t xml:space="preserve">In </w:t>
      </w:r>
      <w:proofErr w:type="spellStart"/>
      <w:r w:rsidRPr="00BA0767">
        <w:rPr>
          <w:sz w:val="18"/>
          <w:szCs w:val="18"/>
          <w:lang w:val="fr-FR"/>
        </w:rPr>
        <w:t>InTechOpen</w:t>
      </w:r>
      <w:proofErr w:type="spellEnd"/>
      <w:r w:rsidRPr="00BA0767">
        <w:rPr>
          <w:sz w:val="18"/>
          <w:szCs w:val="18"/>
          <w:lang w:val="fr-FR"/>
        </w:rPr>
        <w:t>. https://doi.org/10.5772/intechopen.95335</w:t>
      </w:r>
    </w:p>
    <w:p w14:paraId="247871ED" w14:textId="77777777" w:rsidR="00C2468D" w:rsidRDefault="00CF5E2F">
      <w:pPr>
        <w:spacing w:after="80" w:line="276" w:lineRule="auto"/>
        <w:ind w:left="720" w:hanging="360"/>
        <w:jc w:val="both"/>
      </w:pPr>
      <w:proofErr w:type="spellStart"/>
      <w:r w:rsidRPr="00BA0767">
        <w:rPr>
          <w:sz w:val="18"/>
          <w:szCs w:val="18"/>
          <w:lang w:val="fr-FR"/>
        </w:rPr>
        <w:t>Arámburo</w:t>
      </w:r>
      <w:proofErr w:type="spellEnd"/>
      <w:r w:rsidRPr="00BA0767">
        <w:rPr>
          <w:sz w:val="18"/>
          <w:szCs w:val="18"/>
          <w:lang w:val="fr-FR"/>
        </w:rPr>
        <w:t xml:space="preserve">-Gálvez, J. G., </w:t>
      </w:r>
      <w:proofErr w:type="spellStart"/>
      <w:r w:rsidRPr="00BA0767">
        <w:rPr>
          <w:sz w:val="18"/>
          <w:szCs w:val="18"/>
          <w:lang w:val="fr-FR"/>
        </w:rPr>
        <w:t>Arvizu</w:t>
      </w:r>
      <w:proofErr w:type="spellEnd"/>
      <w:r w:rsidRPr="00BA0767">
        <w:rPr>
          <w:sz w:val="18"/>
          <w:szCs w:val="18"/>
          <w:lang w:val="fr-FR"/>
        </w:rPr>
        <w:t>-Flores, A. A., Cárdenas-Torres, F. I., Cabrera-</w:t>
      </w:r>
      <w:proofErr w:type="spellStart"/>
      <w:r w:rsidRPr="00BA0767">
        <w:rPr>
          <w:sz w:val="18"/>
          <w:szCs w:val="18"/>
          <w:lang w:val="fr-FR"/>
        </w:rPr>
        <w:t>Chávez</w:t>
      </w:r>
      <w:proofErr w:type="spellEnd"/>
      <w:r w:rsidRPr="00BA0767">
        <w:rPr>
          <w:sz w:val="18"/>
          <w:szCs w:val="18"/>
          <w:lang w:val="fr-FR"/>
        </w:rPr>
        <w:t xml:space="preserve">, F., </w:t>
      </w:r>
      <w:proofErr w:type="spellStart"/>
      <w:r w:rsidRPr="00BA0767">
        <w:rPr>
          <w:sz w:val="18"/>
          <w:szCs w:val="18"/>
          <w:lang w:val="fr-FR"/>
        </w:rPr>
        <w:t>Ramírez</w:t>
      </w:r>
      <w:proofErr w:type="spellEnd"/>
      <w:r w:rsidRPr="00BA0767">
        <w:rPr>
          <w:sz w:val="18"/>
          <w:szCs w:val="18"/>
          <w:lang w:val="fr-FR"/>
        </w:rPr>
        <w:t xml:space="preserve">-Torres, G. I., Flores-Mendoza, L., et al. </w:t>
      </w:r>
      <w:r>
        <w:rPr>
          <w:sz w:val="18"/>
          <w:szCs w:val="18"/>
        </w:rPr>
        <w:t>(2022). Prediction of ACE-I inhibitory peptides derived from chickpea (Cicer arietinum L.): in silico assessments using simulated enzymatic hydrolysis, molecular docking and ADMET evaluation. Foods, 11(11), 1576. https://doi.org/10.3390/foods11111576</w:t>
      </w:r>
    </w:p>
    <w:p w14:paraId="0F150AC6" w14:textId="77777777" w:rsidR="00C2468D" w:rsidRDefault="00CF5E2F">
      <w:pPr>
        <w:spacing w:after="80" w:line="276" w:lineRule="auto"/>
        <w:ind w:left="720" w:hanging="360"/>
        <w:jc w:val="both"/>
      </w:pPr>
      <w:r>
        <w:rPr>
          <w:sz w:val="18"/>
          <w:szCs w:val="18"/>
        </w:rPr>
        <w:t>Auwal, S. M., Abidin, N. Z., Zarei, M., Tan, C. P., &amp; Saari, N. (2019). Identification, structure-activity relationship and in silico molecular docking analyses of five novel angiotensin I-converting enzyme (ACE)-inhibitory peptides from stone fish (</w:t>
      </w:r>
      <w:proofErr w:type="spellStart"/>
      <w:r>
        <w:rPr>
          <w:sz w:val="18"/>
          <w:szCs w:val="18"/>
        </w:rPr>
        <w:t>Actinopyga</w:t>
      </w:r>
      <w:proofErr w:type="spellEnd"/>
      <w:r>
        <w:rPr>
          <w:sz w:val="18"/>
          <w:szCs w:val="18"/>
        </w:rPr>
        <w:t xml:space="preserve"> </w:t>
      </w:r>
      <w:proofErr w:type="spellStart"/>
      <w:r>
        <w:rPr>
          <w:sz w:val="18"/>
          <w:szCs w:val="18"/>
        </w:rPr>
        <w:t>lecanora</w:t>
      </w:r>
      <w:proofErr w:type="spellEnd"/>
      <w:r>
        <w:rPr>
          <w:sz w:val="18"/>
          <w:szCs w:val="18"/>
        </w:rPr>
        <w:t>) hydrolysates. PLOS ONE, 14(5), e0197644. https://doi.org/10.1371/journal.pone.0197644</w:t>
      </w:r>
    </w:p>
    <w:p w14:paraId="1BDF28A2" w14:textId="77777777" w:rsidR="00C2468D" w:rsidRDefault="00CF5E2F">
      <w:pPr>
        <w:spacing w:after="80" w:line="276" w:lineRule="auto"/>
        <w:ind w:left="720" w:hanging="360"/>
        <w:jc w:val="both"/>
      </w:pPr>
      <w:proofErr w:type="spellStart"/>
      <w:r>
        <w:rPr>
          <w:sz w:val="18"/>
          <w:szCs w:val="18"/>
        </w:rPr>
        <w:t>Awika</w:t>
      </w:r>
      <w:proofErr w:type="spellEnd"/>
      <w:r>
        <w:rPr>
          <w:sz w:val="18"/>
          <w:szCs w:val="18"/>
        </w:rPr>
        <w:t>, J. M., &amp; Duodu, K. G. (2016). Bioactive polyphenols and peptides in cowpea (Vigna unguiculata) and their health promoting properties: a review. Journal of Functional Foods, 38, 686-697. https://doi.org/10.1016/j.jff.2016.12.002</w:t>
      </w:r>
    </w:p>
    <w:p w14:paraId="0603FDB1" w14:textId="77777777" w:rsidR="00C2468D" w:rsidRDefault="00CF5E2F">
      <w:pPr>
        <w:spacing w:after="80" w:line="276" w:lineRule="auto"/>
        <w:ind w:left="720" w:hanging="360"/>
        <w:jc w:val="both"/>
      </w:pPr>
      <w:proofErr w:type="spellStart"/>
      <w:r>
        <w:rPr>
          <w:sz w:val="18"/>
          <w:szCs w:val="18"/>
        </w:rPr>
        <w:t>Barbana</w:t>
      </w:r>
      <w:proofErr w:type="spellEnd"/>
      <w:r>
        <w:rPr>
          <w:sz w:val="18"/>
          <w:szCs w:val="18"/>
        </w:rPr>
        <w:t>, C., &amp; Boye, J. I. (2010). Angiotensin I-converting enzyme inhibitory activity of chickpea and pea protein hydrolysates. Food Research International, 43(6), 1642-1649. https://doi.org/10.1016/j.foodres.2010.05.003</w:t>
      </w:r>
    </w:p>
    <w:p w14:paraId="71C17DEB" w14:textId="77777777" w:rsidR="00C2468D" w:rsidRDefault="00CF5E2F">
      <w:pPr>
        <w:spacing w:after="80" w:line="276" w:lineRule="auto"/>
        <w:ind w:left="720" w:hanging="360"/>
        <w:jc w:val="both"/>
      </w:pPr>
      <w:r>
        <w:rPr>
          <w:sz w:val="18"/>
          <w:szCs w:val="18"/>
        </w:rPr>
        <w:t xml:space="preserve">Chay, S. Y., Brishti, F. H., Auwal, S. M., Kari, Z. A., Roslan, N. A., Wong, C. K. F., &amp; Saari, N. (2025). Two-dimensional profiling and peptide sequencing of angiotensin-I converting enzyme (ACE) inhibitory </w:t>
      </w:r>
      <w:proofErr w:type="spellStart"/>
      <w:r>
        <w:rPr>
          <w:sz w:val="18"/>
          <w:szCs w:val="18"/>
        </w:rPr>
        <w:t>proteolysate</w:t>
      </w:r>
      <w:proofErr w:type="spellEnd"/>
      <w:r>
        <w:rPr>
          <w:sz w:val="18"/>
          <w:szCs w:val="18"/>
        </w:rPr>
        <w:t xml:space="preserve"> from winged bean (</w:t>
      </w:r>
      <w:proofErr w:type="spellStart"/>
      <w:r>
        <w:rPr>
          <w:sz w:val="18"/>
          <w:szCs w:val="18"/>
        </w:rPr>
        <w:t>Psophocarpus</w:t>
      </w:r>
      <w:proofErr w:type="spellEnd"/>
      <w:r>
        <w:rPr>
          <w:sz w:val="18"/>
          <w:szCs w:val="18"/>
        </w:rPr>
        <w:t xml:space="preserve"> </w:t>
      </w:r>
      <w:proofErr w:type="spellStart"/>
      <w:r>
        <w:rPr>
          <w:sz w:val="18"/>
          <w:szCs w:val="18"/>
        </w:rPr>
        <w:t>tetragonolobus</w:t>
      </w:r>
      <w:proofErr w:type="spellEnd"/>
      <w:r>
        <w:rPr>
          <w:sz w:val="18"/>
          <w:szCs w:val="18"/>
        </w:rPr>
        <w:t>) seeds. Analytical Methods, 17(22), 4627-4638. https://doi.org/10.1039/d4ay02073a</w:t>
      </w:r>
    </w:p>
    <w:p w14:paraId="2AFF8E25" w14:textId="77777777" w:rsidR="00C2468D" w:rsidRDefault="00CF5E2F">
      <w:pPr>
        <w:spacing w:after="80" w:line="276" w:lineRule="auto"/>
        <w:ind w:left="720" w:hanging="360"/>
        <w:jc w:val="both"/>
      </w:pPr>
      <w:r>
        <w:rPr>
          <w:sz w:val="18"/>
          <w:szCs w:val="18"/>
        </w:rPr>
        <w:t>Chen, Y., Sun, J., Chen, H., Yang, Y., Zhang, J., Wang, S., et al. (2025). Plant-derived bioactive peptides: extraction, isolation, purification, pharmacological activities, structure-activity relationship, and applications. Journal of Agricultural and Food Chemistry. https://doi.org/10.1021/acs.jafc.5c07892</w:t>
      </w:r>
    </w:p>
    <w:p w14:paraId="281A834F" w14:textId="77777777" w:rsidR="00C2468D" w:rsidRDefault="00CF5E2F">
      <w:pPr>
        <w:spacing w:after="80" w:line="276" w:lineRule="auto"/>
        <w:ind w:left="720" w:hanging="360"/>
        <w:jc w:val="both"/>
      </w:pPr>
      <w:r>
        <w:rPr>
          <w:sz w:val="18"/>
          <w:szCs w:val="18"/>
        </w:rPr>
        <w:t xml:space="preserve">Chourasia, R., </w:t>
      </w:r>
      <w:proofErr w:type="spellStart"/>
      <w:r>
        <w:rPr>
          <w:sz w:val="18"/>
          <w:szCs w:val="18"/>
        </w:rPr>
        <w:t>Phukon</w:t>
      </w:r>
      <w:proofErr w:type="spellEnd"/>
      <w:r>
        <w:rPr>
          <w:sz w:val="18"/>
          <w:szCs w:val="18"/>
        </w:rPr>
        <w:t>, L. C., Abedin, M. M., Padhi, S., Singh, S. P., &amp; Rai, A. K. (2022). Bioactive peptides in fermented foods and their application: a critical review. Systems Microbiology and Biomanufacturing, 2, 752-769. https://doi.org/10.1007/s43393-022-00125-4</w:t>
      </w:r>
    </w:p>
    <w:p w14:paraId="3410ADC0" w14:textId="77777777" w:rsidR="00C2468D" w:rsidRDefault="00CF5E2F">
      <w:pPr>
        <w:spacing w:after="80" w:line="276" w:lineRule="auto"/>
        <w:ind w:left="720" w:hanging="360"/>
        <w:jc w:val="both"/>
      </w:pPr>
      <w:proofErr w:type="spellStart"/>
      <w:r>
        <w:rPr>
          <w:sz w:val="18"/>
          <w:szCs w:val="18"/>
        </w:rPr>
        <w:t>Daşkaya-Dikmen</w:t>
      </w:r>
      <w:proofErr w:type="spellEnd"/>
      <w:r>
        <w:rPr>
          <w:sz w:val="18"/>
          <w:szCs w:val="18"/>
        </w:rPr>
        <w:t xml:space="preserve">, C., </w:t>
      </w:r>
      <w:proofErr w:type="spellStart"/>
      <w:r>
        <w:rPr>
          <w:sz w:val="18"/>
          <w:szCs w:val="18"/>
        </w:rPr>
        <w:t>Yücetepe</w:t>
      </w:r>
      <w:proofErr w:type="spellEnd"/>
      <w:r>
        <w:rPr>
          <w:sz w:val="18"/>
          <w:szCs w:val="18"/>
        </w:rPr>
        <w:t xml:space="preserve">, A., </w:t>
      </w:r>
      <w:proofErr w:type="spellStart"/>
      <w:r>
        <w:rPr>
          <w:sz w:val="18"/>
          <w:szCs w:val="18"/>
        </w:rPr>
        <w:t>Karbancıoğlu-Güler</w:t>
      </w:r>
      <w:proofErr w:type="spellEnd"/>
      <w:r>
        <w:rPr>
          <w:sz w:val="18"/>
          <w:szCs w:val="18"/>
        </w:rPr>
        <w:t xml:space="preserve">, F., </w:t>
      </w:r>
      <w:proofErr w:type="spellStart"/>
      <w:r>
        <w:rPr>
          <w:sz w:val="18"/>
          <w:szCs w:val="18"/>
        </w:rPr>
        <w:t>Daşkaya</w:t>
      </w:r>
      <w:proofErr w:type="spellEnd"/>
      <w:r>
        <w:rPr>
          <w:sz w:val="18"/>
          <w:szCs w:val="18"/>
        </w:rPr>
        <w:t xml:space="preserve">, H., &amp; </w:t>
      </w:r>
      <w:proofErr w:type="spellStart"/>
      <w:r>
        <w:rPr>
          <w:sz w:val="18"/>
          <w:szCs w:val="18"/>
        </w:rPr>
        <w:t>Özçelik</w:t>
      </w:r>
      <w:proofErr w:type="spellEnd"/>
      <w:r>
        <w:rPr>
          <w:sz w:val="18"/>
          <w:szCs w:val="18"/>
        </w:rPr>
        <w:t>, B. (2017). Angiotensin-I-converting enzyme (ACE)-inhibitory peptides from plants. Nutrients, 9(4), 316. https://doi.org/10.3390/nu9040316</w:t>
      </w:r>
    </w:p>
    <w:p w14:paraId="7E5A8A5B" w14:textId="77777777" w:rsidR="00C2468D" w:rsidRDefault="00CF5E2F">
      <w:pPr>
        <w:spacing w:after="80" w:line="276" w:lineRule="auto"/>
        <w:ind w:left="720" w:hanging="360"/>
        <w:jc w:val="both"/>
      </w:pPr>
      <w:r>
        <w:rPr>
          <w:sz w:val="18"/>
          <w:szCs w:val="18"/>
        </w:rPr>
        <w:t xml:space="preserve">Ding, Q., Sheikh, A. R., Chen, Q., Hu, Y., Sun, N., </w:t>
      </w:r>
      <w:proofErr w:type="spellStart"/>
      <w:r>
        <w:rPr>
          <w:sz w:val="18"/>
          <w:szCs w:val="18"/>
        </w:rPr>
        <w:t>Su</w:t>
      </w:r>
      <w:proofErr w:type="spellEnd"/>
      <w:r>
        <w:rPr>
          <w:sz w:val="18"/>
          <w:szCs w:val="18"/>
        </w:rPr>
        <w:t>, X., et al. (2021). Understanding the mechanism for the structure-activity relationship of food-derived ACEI peptides. Food Reviews International, 39(4), 1751-1777. https://doi.org/10.1080/87559129.2021.1936005</w:t>
      </w:r>
    </w:p>
    <w:p w14:paraId="3DAE3FA0" w14:textId="77777777" w:rsidR="00C2468D" w:rsidRDefault="00CF5E2F">
      <w:pPr>
        <w:spacing w:after="80" w:line="276" w:lineRule="auto"/>
        <w:ind w:left="720" w:hanging="360"/>
        <w:jc w:val="both"/>
      </w:pPr>
      <w:r>
        <w:rPr>
          <w:sz w:val="18"/>
          <w:szCs w:val="18"/>
        </w:rPr>
        <w:t>Elisha, C., Bhagwat, P., &amp; Pillai, S. (2024). Emerging production techniques and potential health promoting properties of plant and animal protein-derived bioactive peptides. Critical Reviews in Food Science and Nutrition. https://doi.org/10.1080/10408398.2024.2396067</w:t>
      </w:r>
    </w:p>
    <w:p w14:paraId="4B66C561" w14:textId="77777777" w:rsidR="00C2468D" w:rsidRDefault="00CF5E2F">
      <w:pPr>
        <w:spacing w:after="80" w:line="276" w:lineRule="auto"/>
        <w:ind w:left="720" w:hanging="360"/>
        <w:jc w:val="both"/>
      </w:pPr>
      <w:r>
        <w:rPr>
          <w:sz w:val="18"/>
          <w:szCs w:val="18"/>
        </w:rPr>
        <w:t xml:space="preserve">Ertop, M. H., &amp; </w:t>
      </w:r>
      <w:proofErr w:type="spellStart"/>
      <w:r>
        <w:rPr>
          <w:sz w:val="18"/>
          <w:szCs w:val="18"/>
        </w:rPr>
        <w:t>Bektaş</w:t>
      </w:r>
      <w:proofErr w:type="spellEnd"/>
      <w:r>
        <w:rPr>
          <w:sz w:val="18"/>
          <w:szCs w:val="18"/>
        </w:rPr>
        <w:t>, M. (2018). Enhancement of bioavailable micronutrients and reduction of antinutrients in foods with some processes. Food and Health, 4(3), 159-165. https://doi.org/10.3153/fh18016</w:t>
      </w:r>
    </w:p>
    <w:p w14:paraId="568B4C15" w14:textId="77777777" w:rsidR="00C2468D" w:rsidRDefault="00CF5E2F">
      <w:pPr>
        <w:spacing w:after="80" w:line="276" w:lineRule="auto"/>
        <w:ind w:left="720" w:hanging="360"/>
        <w:jc w:val="both"/>
      </w:pPr>
      <w:r>
        <w:rPr>
          <w:sz w:val="18"/>
          <w:szCs w:val="18"/>
        </w:rPr>
        <w:t xml:space="preserve">George, T. T., </w:t>
      </w:r>
      <w:proofErr w:type="spellStart"/>
      <w:r>
        <w:rPr>
          <w:sz w:val="18"/>
          <w:szCs w:val="18"/>
        </w:rPr>
        <w:t>Obilana</w:t>
      </w:r>
      <w:proofErr w:type="spellEnd"/>
      <w:r>
        <w:rPr>
          <w:sz w:val="18"/>
          <w:szCs w:val="18"/>
        </w:rPr>
        <w:t xml:space="preserve">, A. O., &amp; </w:t>
      </w:r>
      <w:proofErr w:type="spellStart"/>
      <w:r>
        <w:rPr>
          <w:sz w:val="18"/>
          <w:szCs w:val="18"/>
        </w:rPr>
        <w:t>Oyeyinka</w:t>
      </w:r>
      <w:proofErr w:type="spellEnd"/>
      <w:r>
        <w:rPr>
          <w:sz w:val="18"/>
          <w:szCs w:val="18"/>
        </w:rPr>
        <w:t xml:space="preserve">, S. A. (2020). The prospects of African yam bean: past and future importance. </w:t>
      </w:r>
      <w:proofErr w:type="spellStart"/>
      <w:r>
        <w:rPr>
          <w:sz w:val="18"/>
          <w:szCs w:val="18"/>
        </w:rPr>
        <w:t>Heliyon</w:t>
      </w:r>
      <w:proofErr w:type="spellEnd"/>
      <w:r>
        <w:rPr>
          <w:sz w:val="18"/>
          <w:szCs w:val="18"/>
        </w:rPr>
        <w:t>, 6(10), e05458. https://doi.org/10.1016/j.heliyon.2020.e05458</w:t>
      </w:r>
    </w:p>
    <w:p w14:paraId="17393C49" w14:textId="77777777" w:rsidR="00C2468D" w:rsidRDefault="00CF5E2F">
      <w:pPr>
        <w:spacing w:after="80" w:line="276" w:lineRule="auto"/>
        <w:ind w:left="720" w:hanging="360"/>
        <w:jc w:val="both"/>
      </w:pPr>
      <w:r>
        <w:rPr>
          <w:sz w:val="18"/>
          <w:szCs w:val="18"/>
        </w:rPr>
        <w:t xml:space="preserve">Hamley, I. W., &amp; </w:t>
      </w:r>
      <w:proofErr w:type="spellStart"/>
      <w:r>
        <w:rPr>
          <w:sz w:val="18"/>
          <w:szCs w:val="18"/>
        </w:rPr>
        <w:t>Castelletto</w:t>
      </w:r>
      <w:proofErr w:type="spellEnd"/>
      <w:r>
        <w:rPr>
          <w:sz w:val="18"/>
          <w:szCs w:val="18"/>
        </w:rPr>
        <w:t>, V. (2020). Characterization of peptides and their assemblies. In RSC Soft Matter No. 11. https://doi.org/10.1039/9781839161148-00019</w:t>
      </w:r>
    </w:p>
    <w:p w14:paraId="21B71303" w14:textId="77777777" w:rsidR="00C2468D" w:rsidRDefault="00CF5E2F">
      <w:pPr>
        <w:spacing w:after="80" w:line="276" w:lineRule="auto"/>
        <w:ind w:left="720" w:hanging="360"/>
        <w:jc w:val="both"/>
      </w:pPr>
      <w:r>
        <w:rPr>
          <w:sz w:val="18"/>
          <w:szCs w:val="18"/>
        </w:rPr>
        <w:t>He, Z., Guo, L., Qiao, Z., Cao, Y., &amp; Song, M. (2021). Novel angiotensin-I converting enzyme inhibitory peptides isolated from rice wine lees: purification, characterization, and structure-activity relationship. Frontiers in Nutrition, 8. https://doi.org/10.3389/fnut.2021.746113</w:t>
      </w:r>
    </w:p>
    <w:p w14:paraId="61ED430B" w14:textId="77777777" w:rsidR="00C2468D" w:rsidRDefault="00CF5E2F">
      <w:pPr>
        <w:spacing w:after="80" w:line="276" w:lineRule="auto"/>
        <w:ind w:left="720" w:hanging="360"/>
        <w:jc w:val="both"/>
      </w:pPr>
      <w:r>
        <w:rPr>
          <w:sz w:val="18"/>
          <w:szCs w:val="18"/>
        </w:rPr>
        <w:lastRenderedPageBreak/>
        <w:t>Hellinger, R., &amp; Gruber, C. W. (2019). Peptide-based protease inhibitors from plants. Drug Discovery Today, 24(9), 1877-1889. https://doi.org/10.1016/j.drudis.2019.05.026</w:t>
      </w:r>
    </w:p>
    <w:p w14:paraId="08B01800" w14:textId="77777777" w:rsidR="00C2468D" w:rsidRDefault="00CF5E2F">
      <w:pPr>
        <w:spacing w:after="80" w:line="276" w:lineRule="auto"/>
        <w:ind w:left="720" w:hanging="360"/>
        <w:jc w:val="both"/>
      </w:pPr>
      <w:r>
        <w:rPr>
          <w:sz w:val="18"/>
          <w:szCs w:val="18"/>
        </w:rPr>
        <w:t xml:space="preserve">Hernandez-Ledesma, B., &amp; Hsieh, C. (2013). Bioactive food peptides in health and disease. </w:t>
      </w:r>
      <w:proofErr w:type="spellStart"/>
      <w:r>
        <w:rPr>
          <w:sz w:val="18"/>
          <w:szCs w:val="18"/>
        </w:rPr>
        <w:t>InTech</w:t>
      </w:r>
      <w:proofErr w:type="spellEnd"/>
      <w:r>
        <w:rPr>
          <w:sz w:val="18"/>
          <w:szCs w:val="18"/>
        </w:rPr>
        <w:t>. https://doi.org/10.5772/3318</w:t>
      </w:r>
    </w:p>
    <w:p w14:paraId="1605E8A9" w14:textId="77777777" w:rsidR="00C2468D" w:rsidRPr="00BA0767" w:rsidRDefault="00CF5E2F">
      <w:pPr>
        <w:spacing w:after="80" w:line="276" w:lineRule="auto"/>
        <w:ind w:left="720" w:hanging="360"/>
        <w:jc w:val="both"/>
        <w:rPr>
          <w:lang w:val="fr-FR"/>
        </w:rPr>
      </w:pPr>
      <w:r>
        <w:rPr>
          <w:sz w:val="18"/>
          <w:szCs w:val="18"/>
        </w:rPr>
        <w:t xml:space="preserve">Jakubczyk, A., Kara, M., </w:t>
      </w:r>
      <w:proofErr w:type="spellStart"/>
      <w:r>
        <w:rPr>
          <w:sz w:val="18"/>
          <w:szCs w:val="18"/>
        </w:rPr>
        <w:t>Rybczyńska</w:t>
      </w:r>
      <w:proofErr w:type="spellEnd"/>
      <w:r>
        <w:rPr>
          <w:sz w:val="18"/>
          <w:szCs w:val="18"/>
        </w:rPr>
        <w:t xml:space="preserve">-Tkaczyk, K., Zielińska, E., &amp; Zieliński, D. (2020). Current trends of bioactive peptides—new sources and therapeutic effect. </w:t>
      </w:r>
      <w:r w:rsidRPr="00BA0767">
        <w:rPr>
          <w:sz w:val="18"/>
          <w:szCs w:val="18"/>
          <w:lang w:val="fr-FR"/>
        </w:rPr>
        <w:t>Foods, 9(7), 846. https://doi.org/10.3390/foods9070846</w:t>
      </w:r>
    </w:p>
    <w:p w14:paraId="111751C4" w14:textId="77777777" w:rsidR="00C2468D" w:rsidRDefault="00CF5E2F">
      <w:pPr>
        <w:spacing w:after="80" w:line="276" w:lineRule="auto"/>
        <w:ind w:left="720" w:hanging="360"/>
        <w:jc w:val="both"/>
      </w:pPr>
      <w:proofErr w:type="spellStart"/>
      <w:r w:rsidRPr="00BA0767">
        <w:rPr>
          <w:sz w:val="18"/>
          <w:szCs w:val="18"/>
          <w:lang w:val="fr-FR"/>
        </w:rPr>
        <w:t>Jeyaraj</w:t>
      </w:r>
      <w:proofErr w:type="spellEnd"/>
      <w:r w:rsidRPr="00BA0767">
        <w:rPr>
          <w:sz w:val="18"/>
          <w:szCs w:val="18"/>
          <w:lang w:val="fr-FR"/>
        </w:rPr>
        <w:t xml:space="preserve">, G., </w:t>
      </w:r>
      <w:proofErr w:type="spellStart"/>
      <w:r w:rsidRPr="00BA0767">
        <w:rPr>
          <w:sz w:val="18"/>
          <w:szCs w:val="18"/>
          <w:lang w:val="fr-FR"/>
        </w:rPr>
        <w:t>Rajendran</w:t>
      </w:r>
      <w:proofErr w:type="spellEnd"/>
      <w:r w:rsidRPr="00BA0767">
        <w:rPr>
          <w:sz w:val="18"/>
          <w:szCs w:val="18"/>
          <w:lang w:val="fr-FR"/>
        </w:rPr>
        <w:t xml:space="preserve">, A. K., </w:t>
      </w:r>
      <w:proofErr w:type="spellStart"/>
      <w:r w:rsidRPr="00BA0767">
        <w:rPr>
          <w:sz w:val="18"/>
          <w:szCs w:val="18"/>
          <w:lang w:val="fr-FR"/>
        </w:rPr>
        <w:t>Sathishkumar</w:t>
      </w:r>
      <w:proofErr w:type="spellEnd"/>
      <w:r w:rsidRPr="00BA0767">
        <w:rPr>
          <w:sz w:val="18"/>
          <w:szCs w:val="18"/>
          <w:lang w:val="fr-FR"/>
        </w:rPr>
        <w:t xml:space="preserve">, K., </w:t>
      </w:r>
      <w:proofErr w:type="spellStart"/>
      <w:r w:rsidRPr="00BA0767">
        <w:rPr>
          <w:sz w:val="18"/>
          <w:szCs w:val="18"/>
          <w:lang w:val="fr-FR"/>
        </w:rPr>
        <w:t>Almutairi</w:t>
      </w:r>
      <w:proofErr w:type="spellEnd"/>
      <w:r w:rsidRPr="00BA0767">
        <w:rPr>
          <w:sz w:val="18"/>
          <w:szCs w:val="18"/>
          <w:lang w:val="fr-FR"/>
        </w:rPr>
        <w:t xml:space="preserve">, B. O., </w:t>
      </w:r>
      <w:proofErr w:type="spellStart"/>
      <w:r w:rsidRPr="00BA0767">
        <w:rPr>
          <w:sz w:val="18"/>
          <w:szCs w:val="18"/>
          <w:lang w:val="fr-FR"/>
        </w:rPr>
        <w:t>Vadivelu</w:t>
      </w:r>
      <w:proofErr w:type="spellEnd"/>
      <w:r w:rsidRPr="00BA0767">
        <w:rPr>
          <w:sz w:val="18"/>
          <w:szCs w:val="18"/>
          <w:lang w:val="fr-FR"/>
        </w:rPr>
        <w:t xml:space="preserve">, A., </w:t>
      </w:r>
      <w:proofErr w:type="spellStart"/>
      <w:r w:rsidRPr="00BA0767">
        <w:rPr>
          <w:sz w:val="18"/>
          <w:szCs w:val="18"/>
          <w:lang w:val="fr-FR"/>
        </w:rPr>
        <w:t>Chokkakula</w:t>
      </w:r>
      <w:proofErr w:type="spellEnd"/>
      <w:r w:rsidRPr="00BA0767">
        <w:rPr>
          <w:sz w:val="18"/>
          <w:szCs w:val="18"/>
          <w:lang w:val="fr-FR"/>
        </w:rPr>
        <w:t xml:space="preserve">, S., et al. </w:t>
      </w:r>
      <w:r>
        <w:rPr>
          <w:sz w:val="18"/>
          <w:szCs w:val="18"/>
        </w:rPr>
        <w:t>(2025). High-resolution protein modeling through Cryo-EM and AI: current trends and future perspectives—a review. Frontiers in Molecular Biosciences, 12. https://doi.org/10.3389/fmolb.2025.1688455</w:t>
      </w:r>
    </w:p>
    <w:p w14:paraId="670DD2FA" w14:textId="77777777" w:rsidR="00C2468D" w:rsidRDefault="00CF5E2F">
      <w:pPr>
        <w:spacing w:after="80" w:line="276" w:lineRule="auto"/>
        <w:ind w:left="720" w:hanging="360"/>
        <w:jc w:val="both"/>
      </w:pPr>
      <w:r>
        <w:rPr>
          <w:sz w:val="18"/>
          <w:szCs w:val="18"/>
        </w:rPr>
        <w:t>Karami, Z., &amp; Akbari-</w:t>
      </w:r>
      <w:proofErr w:type="spellStart"/>
      <w:r>
        <w:rPr>
          <w:sz w:val="18"/>
          <w:szCs w:val="18"/>
        </w:rPr>
        <w:t>adergani</w:t>
      </w:r>
      <w:proofErr w:type="spellEnd"/>
      <w:r>
        <w:rPr>
          <w:sz w:val="18"/>
          <w:szCs w:val="18"/>
        </w:rPr>
        <w:t>, B. (2018). Bioactive food derived peptides: a review on correlation between structure of bioactive peptides and their functional properties. Journal of Food Science and Technology, 56, 535-547. https://doi.org/10.1007/s13197-018-3549-4</w:t>
      </w:r>
    </w:p>
    <w:p w14:paraId="65690D33" w14:textId="77777777" w:rsidR="00C2468D" w:rsidRDefault="00CF5E2F">
      <w:pPr>
        <w:spacing w:after="80" w:line="276" w:lineRule="auto"/>
        <w:ind w:left="720" w:hanging="360"/>
        <w:jc w:val="both"/>
      </w:pPr>
      <w:proofErr w:type="spellStart"/>
      <w:r>
        <w:rPr>
          <w:sz w:val="18"/>
          <w:szCs w:val="18"/>
        </w:rPr>
        <w:t>Kheeree</w:t>
      </w:r>
      <w:proofErr w:type="spellEnd"/>
      <w:r>
        <w:rPr>
          <w:sz w:val="18"/>
          <w:szCs w:val="18"/>
        </w:rPr>
        <w:t xml:space="preserve">, N., </w:t>
      </w:r>
      <w:proofErr w:type="spellStart"/>
      <w:r>
        <w:rPr>
          <w:sz w:val="18"/>
          <w:szCs w:val="18"/>
        </w:rPr>
        <w:t>Sangtanoo</w:t>
      </w:r>
      <w:proofErr w:type="spellEnd"/>
      <w:r>
        <w:rPr>
          <w:sz w:val="18"/>
          <w:szCs w:val="18"/>
        </w:rPr>
        <w:t xml:space="preserve">, P., </w:t>
      </w:r>
      <w:proofErr w:type="spellStart"/>
      <w:r>
        <w:rPr>
          <w:sz w:val="18"/>
          <w:szCs w:val="18"/>
        </w:rPr>
        <w:t>Srimongkol</w:t>
      </w:r>
      <w:proofErr w:type="spellEnd"/>
      <w:r>
        <w:rPr>
          <w:sz w:val="18"/>
          <w:szCs w:val="18"/>
        </w:rPr>
        <w:t xml:space="preserve">, P., </w:t>
      </w:r>
      <w:proofErr w:type="spellStart"/>
      <w:r>
        <w:rPr>
          <w:sz w:val="18"/>
          <w:szCs w:val="18"/>
        </w:rPr>
        <w:t>Saisavoey</w:t>
      </w:r>
      <w:proofErr w:type="spellEnd"/>
      <w:r>
        <w:rPr>
          <w:sz w:val="18"/>
          <w:szCs w:val="18"/>
        </w:rPr>
        <w:t xml:space="preserve">, T., </w:t>
      </w:r>
      <w:proofErr w:type="spellStart"/>
      <w:r>
        <w:rPr>
          <w:sz w:val="18"/>
          <w:szCs w:val="18"/>
        </w:rPr>
        <w:t>Reamtong</w:t>
      </w:r>
      <w:proofErr w:type="spellEnd"/>
      <w:r>
        <w:rPr>
          <w:sz w:val="18"/>
          <w:szCs w:val="18"/>
        </w:rPr>
        <w:t xml:space="preserve">, O., </w:t>
      </w:r>
      <w:proofErr w:type="spellStart"/>
      <w:r>
        <w:rPr>
          <w:sz w:val="18"/>
          <w:szCs w:val="18"/>
        </w:rPr>
        <w:t>Choowongkomon</w:t>
      </w:r>
      <w:proofErr w:type="spellEnd"/>
      <w:r>
        <w:rPr>
          <w:sz w:val="18"/>
          <w:szCs w:val="18"/>
        </w:rPr>
        <w:t xml:space="preserve">, K., &amp; </w:t>
      </w:r>
      <w:proofErr w:type="spellStart"/>
      <w:r>
        <w:rPr>
          <w:sz w:val="18"/>
          <w:szCs w:val="18"/>
        </w:rPr>
        <w:t>Karnchanatat</w:t>
      </w:r>
      <w:proofErr w:type="spellEnd"/>
      <w:r>
        <w:rPr>
          <w:sz w:val="18"/>
          <w:szCs w:val="18"/>
        </w:rPr>
        <w:t>, A. (2020). ACE inhibitory peptides derived from de-fatted lemon basil seeds: optimization, purification, identification, structure-activity relationship and molecular docking analysis. Food &amp; Function, 11, 7346-7362. https://doi.org/10.1039/D0FO01240H</w:t>
      </w:r>
    </w:p>
    <w:p w14:paraId="30462B08" w14:textId="77777777" w:rsidR="00C2468D" w:rsidRDefault="00CF5E2F">
      <w:pPr>
        <w:spacing w:after="80" w:line="276" w:lineRule="auto"/>
        <w:ind w:left="720" w:hanging="360"/>
        <w:jc w:val="both"/>
      </w:pPr>
      <w:proofErr w:type="spellStart"/>
      <w:r>
        <w:rPr>
          <w:sz w:val="18"/>
          <w:szCs w:val="18"/>
        </w:rPr>
        <w:t>Kiersnowska</w:t>
      </w:r>
      <w:proofErr w:type="spellEnd"/>
      <w:r>
        <w:rPr>
          <w:sz w:val="18"/>
          <w:szCs w:val="18"/>
        </w:rPr>
        <w:t>, K., Jakubczyk, A., &amp; Tassoni, A. (2022). Bioactive peptides obtained from legume seeds as new compounds in metabolic syndrome prevention and diet therapy. Foods, 11(20), 3300. https://doi.org/10.3390/foods11203300</w:t>
      </w:r>
    </w:p>
    <w:p w14:paraId="03892D00" w14:textId="77777777" w:rsidR="00C2468D" w:rsidRDefault="00CF5E2F">
      <w:pPr>
        <w:spacing w:after="80" w:line="276" w:lineRule="auto"/>
        <w:ind w:left="720" w:hanging="360"/>
        <w:jc w:val="both"/>
      </w:pPr>
      <w:r>
        <w:rPr>
          <w:sz w:val="18"/>
          <w:szCs w:val="18"/>
        </w:rPr>
        <w:t xml:space="preserve">Komolafe, K., </w:t>
      </w:r>
      <w:proofErr w:type="spellStart"/>
      <w:r>
        <w:rPr>
          <w:sz w:val="18"/>
          <w:szCs w:val="18"/>
        </w:rPr>
        <w:t>Akinmoladun</w:t>
      </w:r>
      <w:proofErr w:type="spellEnd"/>
      <w:r>
        <w:rPr>
          <w:sz w:val="18"/>
          <w:szCs w:val="18"/>
        </w:rPr>
        <w:t xml:space="preserve">, A. C., Komolafe, T. R., Olaleye, M. T., </w:t>
      </w:r>
      <w:proofErr w:type="spellStart"/>
      <w:r>
        <w:rPr>
          <w:sz w:val="18"/>
          <w:szCs w:val="18"/>
        </w:rPr>
        <w:t>Akindahunsi</w:t>
      </w:r>
      <w:proofErr w:type="spellEnd"/>
      <w:r>
        <w:rPr>
          <w:sz w:val="18"/>
          <w:szCs w:val="18"/>
        </w:rPr>
        <w:t>, A. A., &amp; Rocha, J. B. T. da. (2017). African locust bean (</w:t>
      </w:r>
      <w:proofErr w:type="spellStart"/>
      <w:r>
        <w:rPr>
          <w:sz w:val="18"/>
          <w:szCs w:val="18"/>
        </w:rPr>
        <w:t>Parkia</w:t>
      </w:r>
      <w:proofErr w:type="spellEnd"/>
      <w:r>
        <w:rPr>
          <w:sz w:val="18"/>
          <w:szCs w:val="18"/>
        </w:rPr>
        <w:t xml:space="preserve"> </w:t>
      </w:r>
      <w:proofErr w:type="spellStart"/>
      <w:r>
        <w:rPr>
          <w:sz w:val="18"/>
          <w:szCs w:val="18"/>
        </w:rPr>
        <w:t>biglobosa</w:t>
      </w:r>
      <w:proofErr w:type="spellEnd"/>
      <w:r>
        <w:rPr>
          <w:sz w:val="18"/>
          <w:szCs w:val="18"/>
        </w:rPr>
        <w:t xml:space="preserve">, Jacq </w:t>
      </w:r>
      <w:proofErr w:type="spellStart"/>
      <w:r>
        <w:rPr>
          <w:sz w:val="18"/>
          <w:szCs w:val="18"/>
        </w:rPr>
        <w:t>Benth</w:t>
      </w:r>
      <w:proofErr w:type="spellEnd"/>
      <w:r>
        <w:rPr>
          <w:sz w:val="18"/>
          <w:szCs w:val="18"/>
        </w:rPr>
        <w:t>) leaf extract affects mitochondrial redox chemistry and inhibits angiotensin-converting enzyme in vitro. Clinical Phytoscience, 3(1). https://doi.org/10.1186/s40816-017-0057-4</w:t>
      </w:r>
    </w:p>
    <w:p w14:paraId="5F50556C" w14:textId="77777777" w:rsidR="00C2468D" w:rsidRDefault="00CF5E2F">
      <w:pPr>
        <w:spacing w:after="80" w:line="276" w:lineRule="auto"/>
        <w:ind w:left="720" w:hanging="360"/>
        <w:jc w:val="both"/>
      </w:pPr>
      <w:proofErr w:type="spellStart"/>
      <w:r>
        <w:rPr>
          <w:sz w:val="18"/>
          <w:szCs w:val="18"/>
        </w:rPr>
        <w:t>Larrainzar</w:t>
      </w:r>
      <w:proofErr w:type="spellEnd"/>
      <w:r>
        <w:rPr>
          <w:sz w:val="18"/>
          <w:szCs w:val="18"/>
        </w:rPr>
        <w:t xml:space="preserve">, E., &amp; </w:t>
      </w:r>
      <w:proofErr w:type="spellStart"/>
      <w:r>
        <w:rPr>
          <w:sz w:val="18"/>
          <w:szCs w:val="18"/>
        </w:rPr>
        <w:t>Wienkoop</w:t>
      </w:r>
      <w:proofErr w:type="spellEnd"/>
      <w:r>
        <w:rPr>
          <w:sz w:val="18"/>
          <w:szCs w:val="18"/>
        </w:rPr>
        <w:t>, S. (2017). A proteomic view on the role of legume symbiotic interactions. Frontiers in Plant Science, 8, 1267. https://doi.org/10.3389/fpls.2017.01267</w:t>
      </w:r>
    </w:p>
    <w:p w14:paraId="55E97F4A" w14:textId="77777777" w:rsidR="00C2468D" w:rsidRDefault="00CF5E2F">
      <w:pPr>
        <w:spacing w:after="80" w:line="276" w:lineRule="auto"/>
        <w:ind w:left="720" w:hanging="360"/>
        <w:jc w:val="both"/>
      </w:pPr>
      <w:r>
        <w:rPr>
          <w:sz w:val="18"/>
          <w:szCs w:val="18"/>
        </w:rPr>
        <w:t xml:space="preserve">Li, J., </w:t>
      </w:r>
      <w:proofErr w:type="spellStart"/>
      <w:r>
        <w:rPr>
          <w:sz w:val="18"/>
          <w:szCs w:val="18"/>
        </w:rPr>
        <w:t>Bollati</w:t>
      </w:r>
      <w:proofErr w:type="spellEnd"/>
      <w:r>
        <w:rPr>
          <w:sz w:val="18"/>
          <w:szCs w:val="18"/>
        </w:rPr>
        <w:t xml:space="preserve">, C., </w:t>
      </w:r>
      <w:proofErr w:type="spellStart"/>
      <w:r>
        <w:rPr>
          <w:sz w:val="18"/>
          <w:szCs w:val="18"/>
        </w:rPr>
        <w:t>d'Adduzio</w:t>
      </w:r>
      <w:proofErr w:type="spellEnd"/>
      <w:r>
        <w:rPr>
          <w:sz w:val="18"/>
          <w:szCs w:val="18"/>
        </w:rPr>
        <w:t xml:space="preserve">, L., </w:t>
      </w:r>
      <w:proofErr w:type="spellStart"/>
      <w:r>
        <w:rPr>
          <w:sz w:val="18"/>
          <w:szCs w:val="18"/>
        </w:rPr>
        <w:t>Fanzaga</w:t>
      </w:r>
      <w:proofErr w:type="spellEnd"/>
      <w:r>
        <w:rPr>
          <w:sz w:val="18"/>
          <w:szCs w:val="18"/>
        </w:rPr>
        <w:t xml:space="preserve">, M., Cruz-Chamorro, I., Arnoldi, A., et al. (2023). Food-derived peptides with </w:t>
      </w:r>
      <w:proofErr w:type="spellStart"/>
      <w:r>
        <w:rPr>
          <w:sz w:val="18"/>
          <w:szCs w:val="18"/>
        </w:rPr>
        <w:t>hypocholesterolemic</w:t>
      </w:r>
      <w:proofErr w:type="spellEnd"/>
      <w:r>
        <w:rPr>
          <w:sz w:val="18"/>
          <w:szCs w:val="18"/>
        </w:rPr>
        <w:t xml:space="preserve"> activity: production, transepithelial transport and cellular mechanisms. Trends in Food Science &amp; Technology, 138, 104279. https://doi.org/10.1016/j.tifs.2023.104279</w:t>
      </w:r>
    </w:p>
    <w:p w14:paraId="1647FA85" w14:textId="74961EF0" w:rsidR="00C2468D" w:rsidRDefault="00CF5E2F">
      <w:pPr>
        <w:spacing w:after="80" w:line="276" w:lineRule="auto"/>
        <w:ind w:left="720" w:hanging="360"/>
        <w:jc w:val="both"/>
      </w:pPr>
      <w:r w:rsidRPr="00BA0767">
        <w:rPr>
          <w:sz w:val="18"/>
          <w:szCs w:val="18"/>
          <w:lang w:val="fr-FR"/>
        </w:rPr>
        <w:t xml:space="preserve">Li, M., Liang, Q., Zhang, Y., Jiang, X., Gu, Y., Song, X., et al. </w:t>
      </w:r>
      <w:r>
        <w:rPr>
          <w:sz w:val="18"/>
          <w:szCs w:val="18"/>
        </w:rPr>
        <w:t>(2025</w:t>
      </w:r>
      <w:r w:rsidR="007B3BD3">
        <w:rPr>
          <w:sz w:val="18"/>
          <w:szCs w:val="18"/>
        </w:rPr>
        <w:t>a</w:t>
      </w:r>
      <w:r>
        <w:rPr>
          <w:sz w:val="18"/>
          <w:szCs w:val="18"/>
        </w:rPr>
        <w:t>). Screening of potential angiotensin-converting enzyme-inhibitory peptides in squid (Todarodes pacificus) skin hydrolysates. Marine Drugs, 23(2), 81. https://doi.org/10.3390/md23020081</w:t>
      </w:r>
    </w:p>
    <w:p w14:paraId="35675CC1" w14:textId="3E2DDD9D" w:rsidR="00C2468D" w:rsidRDefault="00CF5E2F">
      <w:pPr>
        <w:spacing w:after="80" w:line="276" w:lineRule="auto"/>
        <w:ind w:left="720" w:hanging="360"/>
        <w:jc w:val="both"/>
      </w:pPr>
      <w:r>
        <w:rPr>
          <w:sz w:val="18"/>
          <w:szCs w:val="18"/>
        </w:rPr>
        <w:t>Li, T., Du, W., Huang, H., Wan, L., Shang, C., Mao, X., &amp; Kong, X. (2025</w:t>
      </w:r>
      <w:r w:rsidR="007B3BD3">
        <w:rPr>
          <w:sz w:val="18"/>
          <w:szCs w:val="18"/>
        </w:rPr>
        <w:t>b</w:t>
      </w:r>
      <w:r>
        <w:rPr>
          <w:sz w:val="18"/>
          <w:szCs w:val="18"/>
        </w:rPr>
        <w:t>). Research progress on the mechanism of action of food-derived ACE-inhibitory peptides. Life, 15(8), 1219. https://doi.org/10.3390/life15081219</w:t>
      </w:r>
    </w:p>
    <w:p w14:paraId="6218448B" w14:textId="77777777" w:rsidR="00C2468D" w:rsidRPr="00BA0767" w:rsidRDefault="00CF5E2F">
      <w:pPr>
        <w:spacing w:after="80" w:line="276" w:lineRule="auto"/>
        <w:ind w:left="720" w:hanging="360"/>
        <w:jc w:val="both"/>
        <w:rPr>
          <w:lang w:val="fr-FR"/>
        </w:rPr>
      </w:pPr>
      <w:r>
        <w:rPr>
          <w:sz w:val="18"/>
          <w:szCs w:val="18"/>
        </w:rPr>
        <w:t>Lubbe, L., Cozier, G. E., Oosthuizen, D., Acharya, K. R., &amp; Sturrock, E. D. (2020). ACE2 and ACE: structure-based insights into mechanism, regulation and receptor recognition by SARS-</w:t>
      </w:r>
      <w:proofErr w:type="spellStart"/>
      <w:r>
        <w:rPr>
          <w:sz w:val="18"/>
          <w:szCs w:val="18"/>
        </w:rPr>
        <w:t>CoV</w:t>
      </w:r>
      <w:proofErr w:type="spellEnd"/>
      <w:r>
        <w:rPr>
          <w:sz w:val="18"/>
          <w:szCs w:val="18"/>
        </w:rPr>
        <w:t xml:space="preserve">. </w:t>
      </w:r>
      <w:proofErr w:type="spellStart"/>
      <w:r w:rsidRPr="00BA0767">
        <w:rPr>
          <w:sz w:val="18"/>
          <w:szCs w:val="18"/>
          <w:lang w:val="fr-FR"/>
        </w:rPr>
        <w:t>Clinical</w:t>
      </w:r>
      <w:proofErr w:type="spellEnd"/>
      <w:r w:rsidRPr="00BA0767">
        <w:rPr>
          <w:sz w:val="18"/>
          <w:szCs w:val="18"/>
          <w:lang w:val="fr-FR"/>
        </w:rPr>
        <w:t xml:space="preserve"> Science, 134(21), 2851-2871. https://doi.org/10.1042/cs20200899</w:t>
      </w:r>
    </w:p>
    <w:p w14:paraId="4B172428" w14:textId="77777777" w:rsidR="00C2468D" w:rsidRDefault="00CF5E2F">
      <w:pPr>
        <w:spacing w:after="80" w:line="276" w:lineRule="auto"/>
        <w:ind w:left="720" w:hanging="360"/>
        <w:jc w:val="both"/>
      </w:pPr>
      <w:proofErr w:type="spellStart"/>
      <w:r w:rsidRPr="00BA0767">
        <w:rPr>
          <w:sz w:val="18"/>
          <w:szCs w:val="18"/>
          <w:lang w:val="fr-FR"/>
        </w:rPr>
        <w:t>Luís</w:t>
      </w:r>
      <w:proofErr w:type="spellEnd"/>
      <w:r w:rsidRPr="00BA0767">
        <w:rPr>
          <w:sz w:val="18"/>
          <w:szCs w:val="18"/>
          <w:lang w:val="fr-FR"/>
        </w:rPr>
        <w:t xml:space="preserve">, J., &amp; Toit, W. du. </w:t>
      </w:r>
      <w:r>
        <w:rPr>
          <w:sz w:val="18"/>
          <w:szCs w:val="18"/>
        </w:rPr>
        <w:t>(2019). Frontiers and new trends in the science of fermented food and beverages. IntechOpen. https://doi.org/10.5772/intechopen.73404</w:t>
      </w:r>
    </w:p>
    <w:p w14:paraId="29806717" w14:textId="77777777" w:rsidR="00C2468D" w:rsidRDefault="00CF5E2F">
      <w:pPr>
        <w:spacing w:after="80" w:line="276" w:lineRule="auto"/>
        <w:ind w:left="720" w:hanging="360"/>
        <w:jc w:val="both"/>
      </w:pPr>
      <w:r>
        <w:rPr>
          <w:sz w:val="18"/>
          <w:szCs w:val="18"/>
        </w:rPr>
        <w:t>Majumder, K., &amp; Wu, J. (2014). Molecular targets of antihypertensive peptides: understanding the mechanisms of action based on the pathophysiology of hypertension. International Journal of Molecular Sciences, 16(1), 256-283. https://doi.org/10.3390/ijms16010256</w:t>
      </w:r>
    </w:p>
    <w:p w14:paraId="7683109A" w14:textId="77777777" w:rsidR="00C2468D" w:rsidRDefault="00CF5E2F">
      <w:pPr>
        <w:spacing w:after="80" w:line="276" w:lineRule="auto"/>
        <w:ind w:left="720" w:hanging="360"/>
        <w:jc w:val="both"/>
      </w:pPr>
      <w:r>
        <w:rPr>
          <w:sz w:val="18"/>
          <w:szCs w:val="18"/>
        </w:rPr>
        <w:t xml:space="preserve">Manoharan, S., </w:t>
      </w:r>
      <w:proofErr w:type="spellStart"/>
      <w:r>
        <w:rPr>
          <w:sz w:val="18"/>
          <w:szCs w:val="18"/>
        </w:rPr>
        <w:t>Shuib</w:t>
      </w:r>
      <w:proofErr w:type="spellEnd"/>
      <w:r>
        <w:rPr>
          <w:sz w:val="18"/>
          <w:szCs w:val="18"/>
        </w:rPr>
        <w:t>, A. S., &amp; Abdullah, N. (2017). Structural characteristics and antihypertensive effects of angiotensin-I-converting enzyme inhibitory peptides in the renin-angiotensin and kallikrein kinin systems. African Journal of Traditional, Complementary and Alternative Medicines, 14(2). https://doi.org/10.21010/ajtcam.v14i2.39</w:t>
      </w:r>
    </w:p>
    <w:p w14:paraId="667837E4" w14:textId="77777777" w:rsidR="00C2468D" w:rsidRDefault="00CF5E2F">
      <w:pPr>
        <w:spacing w:after="80" w:line="276" w:lineRule="auto"/>
        <w:ind w:left="720" w:hanging="360"/>
        <w:jc w:val="both"/>
      </w:pPr>
      <w:proofErr w:type="spellStart"/>
      <w:r>
        <w:rPr>
          <w:sz w:val="18"/>
          <w:szCs w:val="18"/>
        </w:rPr>
        <w:t>Maqsoudlou</w:t>
      </w:r>
      <w:proofErr w:type="spellEnd"/>
      <w:r>
        <w:rPr>
          <w:sz w:val="18"/>
          <w:szCs w:val="18"/>
        </w:rPr>
        <w:t xml:space="preserve">, A., </w:t>
      </w:r>
      <w:proofErr w:type="spellStart"/>
      <w:r>
        <w:rPr>
          <w:sz w:val="18"/>
          <w:szCs w:val="18"/>
        </w:rPr>
        <w:t>Mahoonak</w:t>
      </w:r>
      <w:proofErr w:type="spellEnd"/>
      <w:r>
        <w:rPr>
          <w:sz w:val="18"/>
          <w:szCs w:val="18"/>
        </w:rPr>
        <w:t xml:space="preserve">, A. S., Mora, L., </w:t>
      </w:r>
      <w:proofErr w:type="spellStart"/>
      <w:r>
        <w:rPr>
          <w:sz w:val="18"/>
          <w:szCs w:val="18"/>
        </w:rPr>
        <w:t>Mohebodini</w:t>
      </w:r>
      <w:proofErr w:type="spellEnd"/>
      <w:r>
        <w:rPr>
          <w:sz w:val="18"/>
          <w:szCs w:val="18"/>
        </w:rPr>
        <w:t xml:space="preserve">, H., </w:t>
      </w:r>
      <w:proofErr w:type="spellStart"/>
      <w:r>
        <w:rPr>
          <w:sz w:val="18"/>
          <w:szCs w:val="18"/>
        </w:rPr>
        <w:t>Toldrá</w:t>
      </w:r>
      <w:proofErr w:type="spellEnd"/>
      <w:r>
        <w:rPr>
          <w:sz w:val="18"/>
          <w:szCs w:val="18"/>
        </w:rPr>
        <w:t xml:space="preserve">, F., &amp; Ghorbani, M. (2018). Peptide identification in </w:t>
      </w:r>
      <w:proofErr w:type="spellStart"/>
      <w:r>
        <w:rPr>
          <w:sz w:val="18"/>
          <w:szCs w:val="18"/>
        </w:rPr>
        <w:t>alcalase</w:t>
      </w:r>
      <w:proofErr w:type="spellEnd"/>
      <w:r>
        <w:rPr>
          <w:sz w:val="18"/>
          <w:szCs w:val="18"/>
        </w:rPr>
        <w:t xml:space="preserve"> </w:t>
      </w:r>
      <w:proofErr w:type="spellStart"/>
      <w:r>
        <w:rPr>
          <w:sz w:val="18"/>
          <w:szCs w:val="18"/>
        </w:rPr>
        <w:t>hydrolysated</w:t>
      </w:r>
      <w:proofErr w:type="spellEnd"/>
      <w:r>
        <w:rPr>
          <w:sz w:val="18"/>
          <w:szCs w:val="18"/>
        </w:rPr>
        <w:t xml:space="preserve"> pollen and comparison of its bioactivity with royal jelly. Food Research International, 116, 905-915. https://doi.org/10.1016/j.foodres.2018.09.027</w:t>
      </w:r>
    </w:p>
    <w:p w14:paraId="5632EA55" w14:textId="77777777" w:rsidR="00C2468D" w:rsidRDefault="00CF5E2F">
      <w:pPr>
        <w:spacing w:after="80" w:line="276" w:lineRule="auto"/>
        <w:ind w:left="720" w:hanging="360"/>
        <w:jc w:val="both"/>
      </w:pPr>
      <w:r>
        <w:rPr>
          <w:sz w:val="18"/>
          <w:szCs w:val="18"/>
        </w:rPr>
        <w:t xml:space="preserve">Martini, S., </w:t>
      </w:r>
      <w:proofErr w:type="spellStart"/>
      <w:r>
        <w:rPr>
          <w:sz w:val="18"/>
          <w:szCs w:val="18"/>
        </w:rPr>
        <w:t>Cattivelli</w:t>
      </w:r>
      <w:proofErr w:type="spellEnd"/>
      <w:r>
        <w:rPr>
          <w:sz w:val="18"/>
          <w:szCs w:val="18"/>
        </w:rPr>
        <w:t xml:space="preserve">, A., Conte, A., &amp; </w:t>
      </w:r>
      <w:proofErr w:type="spellStart"/>
      <w:r>
        <w:rPr>
          <w:sz w:val="18"/>
          <w:szCs w:val="18"/>
        </w:rPr>
        <w:t>Tagliazucchi</w:t>
      </w:r>
      <w:proofErr w:type="spellEnd"/>
      <w:r>
        <w:rPr>
          <w:sz w:val="18"/>
          <w:szCs w:val="18"/>
        </w:rPr>
        <w:t xml:space="preserve">, D. (2021). Application of a combined </w:t>
      </w:r>
      <w:proofErr w:type="spellStart"/>
      <w:r>
        <w:rPr>
          <w:sz w:val="18"/>
          <w:szCs w:val="18"/>
        </w:rPr>
        <w:t>peptidomics</w:t>
      </w:r>
      <w:proofErr w:type="spellEnd"/>
      <w:r>
        <w:rPr>
          <w:sz w:val="18"/>
          <w:szCs w:val="18"/>
        </w:rPr>
        <w:t xml:space="preserve"> and in silico approach for the identification of novel dipeptidyl peptidase-IV-inhibitory peptides in in vitro digested </w:t>
      </w:r>
      <w:r>
        <w:rPr>
          <w:sz w:val="18"/>
          <w:szCs w:val="18"/>
        </w:rPr>
        <w:lastRenderedPageBreak/>
        <w:t>pinto bean protein extract. Current Issues in Molecular Biology, 44(1), 139-151. https://doi.org/10.3390/cimb44010011</w:t>
      </w:r>
    </w:p>
    <w:p w14:paraId="5011C3A9" w14:textId="77777777" w:rsidR="00C2468D" w:rsidRDefault="00CF5E2F">
      <w:pPr>
        <w:spacing w:after="80" w:line="276" w:lineRule="auto"/>
        <w:ind w:left="720" w:hanging="360"/>
        <w:jc w:val="both"/>
      </w:pPr>
      <w:r>
        <w:rPr>
          <w:sz w:val="18"/>
          <w:szCs w:val="18"/>
        </w:rPr>
        <w:t>Memarpoor-Yazdi, M., Zare-Zardini, H., Mogharrab, N., &amp; Navapour, L. (2020). Purification, characterization and mechanistic evaluation of angiotensin converting enzyme inhibitory peptides derived from Zizyphus jujuba fruit. Scientific Reports, 10(1). https://doi.org/10.1038/s41598-020-60972-w</w:t>
      </w:r>
    </w:p>
    <w:p w14:paraId="7D08E373" w14:textId="77777777" w:rsidR="00C2468D" w:rsidRDefault="00CF5E2F">
      <w:pPr>
        <w:spacing w:after="80" w:line="276" w:lineRule="auto"/>
        <w:ind w:left="720" w:hanging="360"/>
        <w:jc w:val="both"/>
      </w:pPr>
      <w:r>
        <w:rPr>
          <w:sz w:val="18"/>
          <w:szCs w:val="18"/>
        </w:rPr>
        <w:t xml:space="preserve">Moyo, S. M., </w:t>
      </w:r>
      <w:proofErr w:type="spellStart"/>
      <w:r>
        <w:rPr>
          <w:sz w:val="18"/>
          <w:szCs w:val="18"/>
        </w:rPr>
        <w:t>Famuyide</w:t>
      </w:r>
      <w:proofErr w:type="spellEnd"/>
      <w:r>
        <w:rPr>
          <w:sz w:val="18"/>
          <w:szCs w:val="18"/>
        </w:rPr>
        <w:t xml:space="preserve">, O. Y., &amp; </w:t>
      </w:r>
      <w:proofErr w:type="spellStart"/>
      <w:r>
        <w:rPr>
          <w:sz w:val="18"/>
          <w:szCs w:val="18"/>
        </w:rPr>
        <w:t>Kayitesi</w:t>
      </w:r>
      <w:proofErr w:type="spellEnd"/>
      <w:r>
        <w:rPr>
          <w:sz w:val="18"/>
          <w:szCs w:val="18"/>
        </w:rPr>
        <w:t>, E. (2024). Urging bioactive peptide exploration in African fermented legumes: insights from microbial proteolysis to gastrointestinal stability. Food Production, Processing and Nutrition, 6, 71. https://doi.org/10.1186/s43014-024-00265-1</w:t>
      </w:r>
    </w:p>
    <w:p w14:paraId="3AE0B92C" w14:textId="77777777" w:rsidR="00C2468D" w:rsidRDefault="00CF5E2F">
      <w:pPr>
        <w:spacing w:after="80" w:line="276" w:lineRule="auto"/>
        <w:ind w:left="720" w:hanging="360"/>
        <w:jc w:val="both"/>
      </w:pPr>
      <w:proofErr w:type="spellStart"/>
      <w:r>
        <w:rPr>
          <w:sz w:val="18"/>
          <w:szCs w:val="18"/>
        </w:rPr>
        <w:t>Mune</w:t>
      </w:r>
      <w:proofErr w:type="spellEnd"/>
      <w:r>
        <w:rPr>
          <w:sz w:val="18"/>
          <w:szCs w:val="18"/>
        </w:rPr>
        <w:t xml:space="preserve"> </w:t>
      </w:r>
      <w:proofErr w:type="spellStart"/>
      <w:r>
        <w:rPr>
          <w:sz w:val="18"/>
          <w:szCs w:val="18"/>
        </w:rPr>
        <w:t>Mune</w:t>
      </w:r>
      <w:proofErr w:type="spellEnd"/>
      <w:r>
        <w:rPr>
          <w:sz w:val="18"/>
          <w:szCs w:val="18"/>
        </w:rPr>
        <w:t xml:space="preserve">, M. A., </w:t>
      </w:r>
      <w:proofErr w:type="spellStart"/>
      <w:r>
        <w:rPr>
          <w:sz w:val="18"/>
          <w:szCs w:val="18"/>
        </w:rPr>
        <w:t>Minkab</w:t>
      </w:r>
      <w:proofErr w:type="spellEnd"/>
      <w:r>
        <w:rPr>
          <w:sz w:val="18"/>
          <w:szCs w:val="18"/>
        </w:rPr>
        <w:t xml:space="preserve">, S. R., &amp; </w:t>
      </w:r>
      <w:proofErr w:type="spellStart"/>
      <w:r>
        <w:rPr>
          <w:sz w:val="18"/>
          <w:szCs w:val="18"/>
        </w:rPr>
        <w:t>Henlec</w:t>
      </w:r>
      <w:proofErr w:type="spellEnd"/>
      <w:r>
        <w:rPr>
          <w:sz w:val="18"/>
          <w:szCs w:val="18"/>
        </w:rPr>
        <w:t>, T. (2018). Investigation on antioxidant, angiotensin converting enzyme and dipeptidyl peptidase IV inhibitory activity of Bambara bean protein hydrolysates. Food Chemistry, 264, 491-496. https://doi.org/10.1016/j.foodchem.2018.01.001</w:t>
      </w:r>
    </w:p>
    <w:p w14:paraId="69A65659" w14:textId="77777777" w:rsidR="00C2468D" w:rsidRPr="00BA0767" w:rsidRDefault="00CF5E2F">
      <w:pPr>
        <w:spacing w:after="80" w:line="276" w:lineRule="auto"/>
        <w:ind w:left="720" w:hanging="360"/>
        <w:jc w:val="both"/>
        <w:rPr>
          <w:lang w:val="fr-FR"/>
        </w:rPr>
      </w:pPr>
      <w:r>
        <w:rPr>
          <w:sz w:val="18"/>
          <w:szCs w:val="18"/>
        </w:rPr>
        <w:t xml:space="preserve">Neagu, A.-N., </w:t>
      </w:r>
      <w:proofErr w:type="spellStart"/>
      <w:r>
        <w:rPr>
          <w:sz w:val="18"/>
          <w:szCs w:val="18"/>
        </w:rPr>
        <w:t>Jayathirtha</w:t>
      </w:r>
      <w:proofErr w:type="spellEnd"/>
      <w:r>
        <w:rPr>
          <w:sz w:val="18"/>
          <w:szCs w:val="18"/>
        </w:rPr>
        <w:t xml:space="preserve">, M., Baxter, E., Donnelly, M., Petre, B. A., &amp; Darie, C. C. (2022). Applications of tandem mass spectrometry (MS/MS) in protein analysis for biomedical research. </w:t>
      </w:r>
      <w:proofErr w:type="spellStart"/>
      <w:r w:rsidRPr="00BA0767">
        <w:rPr>
          <w:sz w:val="18"/>
          <w:szCs w:val="18"/>
          <w:lang w:val="fr-FR"/>
        </w:rPr>
        <w:t>Molecules</w:t>
      </w:r>
      <w:proofErr w:type="spellEnd"/>
      <w:r w:rsidRPr="00BA0767">
        <w:rPr>
          <w:sz w:val="18"/>
          <w:szCs w:val="18"/>
          <w:lang w:val="fr-FR"/>
        </w:rPr>
        <w:t>, 27(8), 2411. https://doi.org/10.3390/molecules27082411</w:t>
      </w:r>
    </w:p>
    <w:p w14:paraId="5643C92A" w14:textId="77777777" w:rsidR="00C2468D" w:rsidRDefault="00CF5E2F">
      <w:pPr>
        <w:spacing w:after="80" w:line="276" w:lineRule="auto"/>
        <w:ind w:left="720" w:hanging="360"/>
        <w:jc w:val="both"/>
      </w:pPr>
      <w:proofErr w:type="spellStart"/>
      <w:r w:rsidRPr="00BA0767">
        <w:rPr>
          <w:sz w:val="18"/>
          <w:szCs w:val="18"/>
          <w:lang w:val="fr-FR"/>
        </w:rPr>
        <w:t>Nuchprapha</w:t>
      </w:r>
      <w:proofErr w:type="spellEnd"/>
      <w:r w:rsidRPr="00BA0767">
        <w:rPr>
          <w:sz w:val="18"/>
          <w:szCs w:val="18"/>
          <w:lang w:val="fr-FR"/>
        </w:rPr>
        <w:t xml:space="preserve">, A., </w:t>
      </w:r>
      <w:proofErr w:type="spellStart"/>
      <w:r w:rsidRPr="00BA0767">
        <w:rPr>
          <w:sz w:val="18"/>
          <w:szCs w:val="18"/>
          <w:lang w:val="fr-FR"/>
        </w:rPr>
        <w:t>Paisansak</w:t>
      </w:r>
      <w:proofErr w:type="spellEnd"/>
      <w:r w:rsidRPr="00BA0767">
        <w:rPr>
          <w:sz w:val="18"/>
          <w:szCs w:val="18"/>
          <w:lang w:val="fr-FR"/>
        </w:rPr>
        <w:t xml:space="preserve">, S., </w:t>
      </w:r>
      <w:proofErr w:type="spellStart"/>
      <w:r w:rsidRPr="00BA0767">
        <w:rPr>
          <w:sz w:val="18"/>
          <w:szCs w:val="18"/>
          <w:lang w:val="fr-FR"/>
        </w:rPr>
        <w:t>Sangtanoo</w:t>
      </w:r>
      <w:proofErr w:type="spellEnd"/>
      <w:r w:rsidRPr="00BA0767">
        <w:rPr>
          <w:sz w:val="18"/>
          <w:szCs w:val="18"/>
          <w:lang w:val="fr-FR"/>
        </w:rPr>
        <w:t xml:space="preserve">, P., </w:t>
      </w:r>
      <w:proofErr w:type="spellStart"/>
      <w:r w:rsidRPr="00BA0767">
        <w:rPr>
          <w:sz w:val="18"/>
          <w:szCs w:val="18"/>
          <w:lang w:val="fr-FR"/>
        </w:rPr>
        <w:t>Srimongkol</w:t>
      </w:r>
      <w:proofErr w:type="spellEnd"/>
      <w:r w:rsidRPr="00BA0767">
        <w:rPr>
          <w:sz w:val="18"/>
          <w:szCs w:val="18"/>
          <w:lang w:val="fr-FR"/>
        </w:rPr>
        <w:t xml:space="preserve">, P., </w:t>
      </w:r>
      <w:proofErr w:type="spellStart"/>
      <w:r w:rsidRPr="00BA0767">
        <w:rPr>
          <w:sz w:val="18"/>
          <w:szCs w:val="18"/>
          <w:lang w:val="fr-FR"/>
        </w:rPr>
        <w:t>Saisavoey</w:t>
      </w:r>
      <w:proofErr w:type="spellEnd"/>
      <w:r w:rsidRPr="00BA0767">
        <w:rPr>
          <w:sz w:val="18"/>
          <w:szCs w:val="18"/>
          <w:lang w:val="fr-FR"/>
        </w:rPr>
        <w:t xml:space="preserve">, T., </w:t>
      </w:r>
      <w:proofErr w:type="spellStart"/>
      <w:r w:rsidRPr="00BA0767">
        <w:rPr>
          <w:sz w:val="18"/>
          <w:szCs w:val="18"/>
          <w:lang w:val="fr-FR"/>
        </w:rPr>
        <w:t>Reamtong</w:t>
      </w:r>
      <w:proofErr w:type="spellEnd"/>
      <w:r w:rsidRPr="00BA0767">
        <w:rPr>
          <w:sz w:val="18"/>
          <w:szCs w:val="18"/>
          <w:lang w:val="fr-FR"/>
        </w:rPr>
        <w:t xml:space="preserve">, O., et al. </w:t>
      </w:r>
      <w:r>
        <w:rPr>
          <w:sz w:val="18"/>
          <w:szCs w:val="18"/>
        </w:rPr>
        <w:t>(2020). Two novel ACE inhibitory peptides isolated from longan seeds: purification, inhibitory kinetics and mechanisms. RSC Advances, 10, 14461-14472. https://doi.org/10.1039/d0ra00093k</w:t>
      </w:r>
    </w:p>
    <w:p w14:paraId="749CEF45" w14:textId="77777777" w:rsidR="00C2468D" w:rsidRDefault="00CF5E2F">
      <w:pPr>
        <w:spacing w:after="80" w:line="276" w:lineRule="auto"/>
        <w:ind w:left="720" w:hanging="360"/>
        <w:jc w:val="both"/>
      </w:pPr>
      <w:proofErr w:type="spellStart"/>
      <w:r>
        <w:rPr>
          <w:sz w:val="18"/>
          <w:szCs w:val="18"/>
        </w:rPr>
        <w:t>Ozdanovac</w:t>
      </w:r>
      <w:proofErr w:type="spellEnd"/>
      <w:r>
        <w:rPr>
          <w:sz w:val="18"/>
          <w:szCs w:val="18"/>
        </w:rPr>
        <w:t xml:space="preserve">, L., Biba, R., Erk, M., </w:t>
      </w:r>
      <w:proofErr w:type="spellStart"/>
      <w:r>
        <w:rPr>
          <w:sz w:val="18"/>
          <w:szCs w:val="18"/>
        </w:rPr>
        <w:t>Hozić</w:t>
      </w:r>
      <w:proofErr w:type="spellEnd"/>
      <w:r>
        <w:rPr>
          <w:sz w:val="18"/>
          <w:szCs w:val="18"/>
        </w:rPr>
        <w:t xml:space="preserve">, A., </w:t>
      </w:r>
      <w:proofErr w:type="spellStart"/>
      <w:r>
        <w:rPr>
          <w:sz w:val="18"/>
          <w:szCs w:val="18"/>
        </w:rPr>
        <w:t>Zrno</w:t>
      </w:r>
      <w:proofErr w:type="spellEnd"/>
      <w:r>
        <w:rPr>
          <w:sz w:val="18"/>
          <w:szCs w:val="18"/>
        </w:rPr>
        <w:t xml:space="preserve">, M., &amp; Cindrić, M. (2024). N-terminal derivatization of peptides with 4'-formylbenzo-18-crown-6-ether for protein and species identification. </w:t>
      </w:r>
      <w:proofErr w:type="spellStart"/>
      <w:r>
        <w:rPr>
          <w:sz w:val="18"/>
          <w:szCs w:val="18"/>
        </w:rPr>
        <w:t>Croatica</w:t>
      </w:r>
      <w:proofErr w:type="spellEnd"/>
      <w:r>
        <w:rPr>
          <w:sz w:val="18"/>
          <w:szCs w:val="18"/>
        </w:rPr>
        <w:t xml:space="preserve"> </w:t>
      </w:r>
      <w:proofErr w:type="spellStart"/>
      <w:r>
        <w:rPr>
          <w:sz w:val="18"/>
          <w:szCs w:val="18"/>
        </w:rPr>
        <w:t>Chemica</w:t>
      </w:r>
      <w:proofErr w:type="spellEnd"/>
      <w:r>
        <w:rPr>
          <w:sz w:val="18"/>
          <w:szCs w:val="18"/>
        </w:rPr>
        <w:t xml:space="preserve"> Acta, 97. https://doi.org/10.5562/cca4083</w:t>
      </w:r>
    </w:p>
    <w:p w14:paraId="3EBF4980" w14:textId="77777777" w:rsidR="00C2468D" w:rsidRDefault="00CF5E2F">
      <w:pPr>
        <w:spacing w:after="80" w:line="276" w:lineRule="auto"/>
        <w:ind w:left="720" w:hanging="360"/>
        <w:jc w:val="both"/>
      </w:pPr>
      <w:r>
        <w:rPr>
          <w:sz w:val="18"/>
          <w:szCs w:val="18"/>
        </w:rPr>
        <w:t>Patel, A., &amp; Patel, R. M. (2024). Analytical techniques for peptide-based drug development: characterization, stability and quality control. International Journal of Science and Research Archive, 12(1). https://doi.org/10.30574/ijsra.2024.12.1.1108</w:t>
      </w:r>
    </w:p>
    <w:p w14:paraId="20AFD5ED" w14:textId="77777777" w:rsidR="00C2468D" w:rsidRDefault="00CF5E2F">
      <w:pPr>
        <w:spacing w:after="80" w:line="276" w:lineRule="auto"/>
        <w:ind w:left="720" w:hanging="360"/>
        <w:jc w:val="both"/>
      </w:pPr>
      <w:proofErr w:type="spellStart"/>
      <w:r>
        <w:rPr>
          <w:sz w:val="18"/>
          <w:szCs w:val="18"/>
        </w:rPr>
        <w:t>Permiakova</w:t>
      </w:r>
      <w:proofErr w:type="spellEnd"/>
      <w:r>
        <w:rPr>
          <w:sz w:val="18"/>
          <w:szCs w:val="18"/>
        </w:rPr>
        <w:t>, O. (2021). Scalable machine learning approaches for chromatographic pattern extraction in large-scale mass spectrometry data [Doctoral thesis]. https://tel.archives-ouvertes.fr/tel-03337202</w:t>
      </w:r>
    </w:p>
    <w:p w14:paraId="4D14B028" w14:textId="77777777" w:rsidR="00C2468D" w:rsidRDefault="00CF5E2F">
      <w:pPr>
        <w:spacing w:after="80" w:line="276" w:lineRule="auto"/>
        <w:ind w:left="720" w:hanging="360"/>
        <w:jc w:val="both"/>
      </w:pPr>
      <w:r>
        <w:rPr>
          <w:sz w:val="18"/>
          <w:szCs w:val="18"/>
        </w:rPr>
        <w:t xml:space="preserve">Ramlal, A., Nautiyal, A., Baweja, P., Kumar, V., Mehta, S., Mahto, R. K., et al. (2022). Angiotensin-converting enzyme inhibitory peptides and </w:t>
      </w:r>
      <w:proofErr w:type="spellStart"/>
      <w:r>
        <w:rPr>
          <w:sz w:val="18"/>
          <w:szCs w:val="18"/>
        </w:rPr>
        <w:t>isoflavonoids</w:t>
      </w:r>
      <w:proofErr w:type="spellEnd"/>
      <w:r>
        <w:rPr>
          <w:sz w:val="18"/>
          <w:szCs w:val="18"/>
        </w:rPr>
        <w:t xml:space="preserve"> from soybean [Glycine max (L.) </w:t>
      </w:r>
      <w:proofErr w:type="spellStart"/>
      <w:r>
        <w:rPr>
          <w:sz w:val="18"/>
          <w:szCs w:val="18"/>
        </w:rPr>
        <w:t>Merr</w:t>
      </w:r>
      <w:proofErr w:type="spellEnd"/>
      <w:r>
        <w:rPr>
          <w:sz w:val="18"/>
          <w:szCs w:val="18"/>
        </w:rPr>
        <w:t>.]. Frontiers in Nutrition, 9. https://doi.org/10.3389/fnut.2022.1068388</w:t>
      </w:r>
    </w:p>
    <w:p w14:paraId="5C338C3B" w14:textId="77777777" w:rsidR="00C2468D" w:rsidRDefault="00CF5E2F">
      <w:pPr>
        <w:spacing w:after="80" w:line="276" w:lineRule="auto"/>
        <w:ind w:left="720" w:hanging="360"/>
        <w:jc w:val="both"/>
      </w:pPr>
      <w:proofErr w:type="spellStart"/>
      <w:r>
        <w:rPr>
          <w:sz w:val="18"/>
          <w:szCs w:val="18"/>
        </w:rPr>
        <w:t>Rizzello</w:t>
      </w:r>
      <w:proofErr w:type="spellEnd"/>
      <w:r>
        <w:rPr>
          <w:sz w:val="18"/>
          <w:szCs w:val="18"/>
        </w:rPr>
        <w:t xml:space="preserve">, C. G., </w:t>
      </w:r>
      <w:proofErr w:type="spellStart"/>
      <w:r>
        <w:rPr>
          <w:sz w:val="18"/>
          <w:szCs w:val="18"/>
        </w:rPr>
        <w:t>Tagliazucchi</w:t>
      </w:r>
      <w:proofErr w:type="spellEnd"/>
      <w:r>
        <w:rPr>
          <w:sz w:val="18"/>
          <w:szCs w:val="18"/>
        </w:rPr>
        <w:t xml:space="preserve">, D., </w:t>
      </w:r>
      <w:proofErr w:type="spellStart"/>
      <w:r>
        <w:rPr>
          <w:sz w:val="18"/>
          <w:szCs w:val="18"/>
        </w:rPr>
        <w:t>Babini</w:t>
      </w:r>
      <w:proofErr w:type="spellEnd"/>
      <w:r>
        <w:rPr>
          <w:sz w:val="18"/>
          <w:szCs w:val="18"/>
        </w:rPr>
        <w:t xml:space="preserve">, E., </w:t>
      </w:r>
      <w:proofErr w:type="spellStart"/>
      <w:r>
        <w:rPr>
          <w:sz w:val="18"/>
          <w:szCs w:val="18"/>
        </w:rPr>
        <w:t>Rutella</w:t>
      </w:r>
      <w:proofErr w:type="spellEnd"/>
      <w:r>
        <w:rPr>
          <w:sz w:val="18"/>
          <w:szCs w:val="18"/>
        </w:rPr>
        <w:t xml:space="preserve">, G. S., </w:t>
      </w:r>
      <w:proofErr w:type="spellStart"/>
      <w:r>
        <w:rPr>
          <w:sz w:val="18"/>
          <w:szCs w:val="18"/>
        </w:rPr>
        <w:t>Saa</w:t>
      </w:r>
      <w:proofErr w:type="spellEnd"/>
      <w:r>
        <w:rPr>
          <w:sz w:val="18"/>
          <w:szCs w:val="18"/>
        </w:rPr>
        <w:t>, D. L. T., &amp; Gianotti, A. (2016). Bioactive peptides from vegetable food matrices: research trends and novel biotechnologies for synthesis and recovery. Journal of Functional Foods, 27, 549-569. https://doi.org/10.1016/j.jff.2016.09.023</w:t>
      </w:r>
    </w:p>
    <w:p w14:paraId="17A6212A" w14:textId="77777777" w:rsidR="00C2468D" w:rsidRDefault="00CF5E2F">
      <w:pPr>
        <w:spacing w:after="80" w:line="276" w:lineRule="auto"/>
        <w:ind w:left="720" w:hanging="360"/>
        <w:jc w:val="both"/>
      </w:pPr>
      <w:r>
        <w:rPr>
          <w:sz w:val="18"/>
          <w:szCs w:val="18"/>
        </w:rPr>
        <w:t xml:space="preserve">Saetang, J., </w:t>
      </w:r>
      <w:proofErr w:type="spellStart"/>
      <w:r>
        <w:rPr>
          <w:sz w:val="18"/>
          <w:szCs w:val="18"/>
        </w:rPr>
        <w:t>Haewphet</w:t>
      </w:r>
      <w:proofErr w:type="spellEnd"/>
      <w:r>
        <w:rPr>
          <w:sz w:val="18"/>
          <w:szCs w:val="18"/>
        </w:rPr>
        <w:t xml:space="preserve">, T., </w:t>
      </w:r>
      <w:proofErr w:type="spellStart"/>
      <w:r>
        <w:rPr>
          <w:sz w:val="18"/>
          <w:szCs w:val="18"/>
        </w:rPr>
        <w:t>Nilsuwan</w:t>
      </w:r>
      <w:proofErr w:type="spellEnd"/>
      <w:r>
        <w:rPr>
          <w:sz w:val="18"/>
          <w:szCs w:val="18"/>
        </w:rPr>
        <w:t xml:space="preserve">, K., &amp; </w:t>
      </w:r>
      <w:proofErr w:type="spellStart"/>
      <w:r>
        <w:rPr>
          <w:sz w:val="18"/>
          <w:szCs w:val="18"/>
        </w:rPr>
        <w:t>Benjakul</w:t>
      </w:r>
      <w:proofErr w:type="spellEnd"/>
      <w:r>
        <w:rPr>
          <w:sz w:val="18"/>
          <w:szCs w:val="18"/>
        </w:rPr>
        <w:t>, S. (2025). ACE- and DPP-IV-inhibitory peptides from Bambara groundnut hydrolysate: elucidation using computational tools and molecular docking. Biology, 14(5), 511. https://doi.org/10.3390/biology14050511</w:t>
      </w:r>
    </w:p>
    <w:p w14:paraId="61D99ACB" w14:textId="77777777" w:rsidR="00C2468D" w:rsidRDefault="00CF5E2F">
      <w:pPr>
        <w:spacing w:after="80" w:line="276" w:lineRule="auto"/>
        <w:ind w:left="720" w:hanging="360"/>
        <w:jc w:val="both"/>
      </w:pPr>
      <w:proofErr w:type="spellStart"/>
      <w:r>
        <w:rPr>
          <w:sz w:val="18"/>
          <w:szCs w:val="18"/>
        </w:rPr>
        <w:t>Sonklin</w:t>
      </w:r>
      <w:proofErr w:type="spellEnd"/>
      <w:r>
        <w:rPr>
          <w:sz w:val="18"/>
          <w:szCs w:val="18"/>
        </w:rPr>
        <w:t xml:space="preserve">, C., </w:t>
      </w:r>
      <w:proofErr w:type="spellStart"/>
      <w:r>
        <w:rPr>
          <w:sz w:val="18"/>
          <w:szCs w:val="18"/>
        </w:rPr>
        <w:t>Alashi</w:t>
      </w:r>
      <w:proofErr w:type="spellEnd"/>
      <w:r>
        <w:rPr>
          <w:sz w:val="18"/>
          <w:szCs w:val="18"/>
        </w:rPr>
        <w:t xml:space="preserve">, M. A., </w:t>
      </w:r>
      <w:proofErr w:type="spellStart"/>
      <w:r>
        <w:rPr>
          <w:sz w:val="18"/>
          <w:szCs w:val="18"/>
        </w:rPr>
        <w:t>Laohakunjit</w:t>
      </w:r>
      <w:proofErr w:type="spellEnd"/>
      <w:r>
        <w:rPr>
          <w:sz w:val="18"/>
          <w:szCs w:val="18"/>
        </w:rPr>
        <w:t xml:space="preserve">, N., </w:t>
      </w:r>
      <w:proofErr w:type="spellStart"/>
      <w:r>
        <w:rPr>
          <w:sz w:val="18"/>
          <w:szCs w:val="18"/>
        </w:rPr>
        <w:t>Kerdchoechuen</w:t>
      </w:r>
      <w:proofErr w:type="spellEnd"/>
      <w:r>
        <w:rPr>
          <w:sz w:val="18"/>
          <w:szCs w:val="18"/>
        </w:rPr>
        <w:t>, O., &amp; Aluko, R. E. (2019). Identification of antihypertensive peptides from mung bean protein hydrolysate and their effects in spontaneously hypertensive rats. Journal of Functional Foods, 64, 103635. https://doi.org/10.1016/j.jff.2019.103635</w:t>
      </w:r>
    </w:p>
    <w:p w14:paraId="2B2BFB8F" w14:textId="77777777" w:rsidR="00C2468D" w:rsidRDefault="00CF5E2F">
      <w:pPr>
        <w:spacing w:after="80" w:line="276" w:lineRule="auto"/>
        <w:ind w:left="720" w:hanging="360"/>
        <w:jc w:val="both"/>
      </w:pPr>
      <w:r>
        <w:rPr>
          <w:sz w:val="18"/>
          <w:szCs w:val="18"/>
        </w:rPr>
        <w:t>Sun, L., Liu, J., He, Z., Du, R., &amp; Schomburg, L. (2024). Plant-derived as alternatives to animal-derived bioactive peptides: a review of the preparation, bioactivities, structure-activity relationships, and applications in chronic diseases. Nutrients, 16(19), 3277. https://doi.org/10.3390/nu16193277</w:t>
      </w:r>
    </w:p>
    <w:p w14:paraId="2C3BE51F" w14:textId="77777777" w:rsidR="00C2468D" w:rsidRDefault="00CF5E2F">
      <w:pPr>
        <w:spacing w:after="80" w:line="276" w:lineRule="auto"/>
        <w:ind w:left="720" w:hanging="360"/>
        <w:jc w:val="both"/>
      </w:pPr>
      <w:r>
        <w:rPr>
          <w:sz w:val="18"/>
          <w:szCs w:val="18"/>
        </w:rPr>
        <w:t xml:space="preserve">Sun, X., Acquah, C., Aluko, R. E., &amp; </w:t>
      </w:r>
      <w:proofErr w:type="spellStart"/>
      <w:r>
        <w:rPr>
          <w:sz w:val="18"/>
          <w:szCs w:val="18"/>
        </w:rPr>
        <w:t>Udenigwe</w:t>
      </w:r>
      <w:proofErr w:type="spellEnd"/>
      <w:r>
        <w:rPr>
          <w:sz w:val="18"/>
          <w:szCs w:val="18"/>
        </w:rPr>
        <w:t>, C. C. (2019). Considering food matrix and gastrointestinal effects in enhancing bioactive peptide absorption and bioavailability. Journal of Functional Foods, 64, 103680. https://doi.org/10.1016/j.jff.2019.103680</w:t>
      </w:r>
    </w:p>
    <w:p w14:paraId="32FEC899" w14:textId="77777777" w:rsidR="00C2468D" w:rsidRDefault="00CF5E2F">
      <w:pPr>
        <w:spacing w:after="80" w:line="276" w:lineRule="auto"/>
        <w:ind w:left="720" w:hanging="360"/>
        <w:jc w:val="both"/>
      </w:pPr>
      <w:proofErr w:type="spellStart"/>
      <w:r>
        <w:rPr>
          <w:sz w:val="18"/>
          <w:szCs w:val="18"/>
        </w:rPr>
        <w:t>Tagliazucchi</w:t>
      </w:r>
      <w:proofErr w:type="spellEnd"/>
      <w:r>
        <w:rPr>
          <w:sz w:val="18"/>
          <w:szCs w:val="18"/>
        </w:rPr>
        <w:t xml:space="preserve">, D., Martini, S., </w:t>
      </w:r>
      <w:proofErr w:type="spellStart"/>
      <w:r>
        <w:rPr>
          <w:sz w:val="18"/>
          <w:szCs w:val="18"/>
        </w:rPr>
        <w:t>Bellesia</w:t>
      </w:r>
      <w:proofErr w:type="spellEnd"/>
      <w:r>
        <w:rPr>
          <w:sz w:val="18"/>
          <w:szCs w:val="18"/>
        </w:rPr>
        <w:t>, A., &amp; Conte, A. (2015). Identification of ACE-inhibitory peptides from Phaseolus vulgaris after in vitro gastrointestinal digestion. International Journal of Food Sciences and Nutrition, 66(7), 774-782. https://doi.org/10.3109/09637486.2015.1088940</w:t>
      </w:r>
    </w:p>
    <w:p w14:paraId="720626AA" w14:textId="77777777" w:rsidR="00C2468D" w:rsidRPr="00BA0767" w:rsidRDefault="00CF5E2F">
      <w:pPr>
        <w:spacing w:after="80" w:line="276" w:lineRule="auto"/>
        <w:ind w:left="720" w:hanging="360"/>
        <w:jc w:val="both"/>
        <w:rPr>
          <w:lang w:val="fr-FR"/>
        </w:rPr>
      </w:pPr>
      <w:r>
        <w:rPr>
          <w:sz w:val="18"/>
          <w:szCs w:val="18"/>
        </w:rPr>
        <w:t xml:space="preserve">Tee, A. J., Lim, Y. S., </w:t>
      </w:r>
      <w:proofErr w:type="spellStart"/>
      <w:r>
        <w:rPr>
          <w:sz w:val="18"/>
          <w:szCs w:val="18"/>
        </w:rPr>
        <w:t>Brameld</w:t>
      </w:r>
      <w:proofErr w:type="spellEnd"/>
      <w:r>
        <w:rPr>
          <w:sz w:val="18"/>
          <w:szCs w:val="18"/>
        </w:rPr>
        <w:t xml:space="preserve">, J. M., </w:t>
      </w:r>
      <w:proofErr w:type="spellStart"/>
      <w:r>
        <w:rPr>
          <w:sz w:val="18"/>
          <w:szCs w:val="18"/>
        </w:rPr>
        <w:t>Massawe</w:t>
      </w:r>
      <w:proofErr w:type="spellEnd"/>
      <w:r>
        <w:rPr>
          <w:sz w:val="18"/>
          <w:szCs w:val="18"/>
        </w:rPr>
        <w:t xml:space="preserve">, F., Parr, T., &amp; Salter, A. M. (2023). Fermentation technology enhances the nutritional quality of underutilized Bambara groundnut—a review. </w:t>
      </w:r>
      <w:r w:rsidRPr="00BA0767">
        <w:rPr>
          <w:sz w:val="18"/>
          <w:szCs w:val="18"/>
          <w:lang w:val="fr-FR"/>
        </w:rPr>
        <w:t xml:space="preserve">Food </w:t>
      </w:r>
      <w:proofErr w:type="spellStart"/>
      <w:r w:rsidRPr="00BA0767">
        <w:rPr>
          <w:sz w:val="18"/>
          <w:szCs w:val="18"/>
          <w:lang w:val="fr-FR"/>
        </w:rPr>
        <w:t>Reviews</w:t>
      </w:r>
      <w:proofErr w:type="spellEnd"/>
      <w:r w:rsidRPr="00BA0767">
        <w:rPr>
          <w:sz w:val="18"/>
          <w:szCs w:val="18"/>
          <w:lang w:val="fr-FR"/>
        </w:rPr>
        <w:t xml:space="preserve"> International, 40(7), 1923-1942. https://doi.org/10.1080/08905436.2023.2201307</w:t>
      </w:r>
    </w:p>
    <w:p w14:paraId="41BCDF7E" w14:textId="77777777" w:rsidR="00C2468D" w:rsidRDefault="00CF5E2F">
      <w:pPr>
        <w:spacing w:after="80" w:line="276" w:lineRule="auto"/>
        <w:ind w:left="720" w:hanging="360"/>
        <w:jc w:val="both"/>
      </w:pPr>
      <w:r w:rsidRPr="00BA0767">
        <w:rPr>
          <w:sz w:val="18"/>
          <w:szCs w:val="18"/>
          <w:lang w:val="fr-FR"/>
        </w:rPr>
        <w:t xml:space="preserve">Tondo, A. R., </w:t>
      </w:r>
      <w:proofErr w:type="spellStart"/>
      <w:r w:rsidRPr="00BA0767">
        <w:rPr>
          <w:sz w:val="18"/>
          <w:szCs w:val="18"/>
          <w:lang w:val="fr-FR"/>
        </w:rPr>
        <w:t>Caputo</w:t>
      </w:r>
      <w:proofErr w:type="spellEnd"/>
      <w:r w:rsidRPr="00BA0767">
        <w:rPr>
          <w:sz w:val="18"/>
          <w:szCs w:val="18"/>
          <w:lang w:val="fr-FR"/>
        </w:rPr>
        <w:t xml:space="preserve">, L., </w:t>
      </w:r>
      <w:proofErr w:type="spellStart"/>
      <w:r w:rsidRPr="00BA0767">
        <w:rPr>
          <w:sz w:val="18"/>
          <w:szCs w:val="18"/>
          <w:lang w:val="fr-FR"/>
        </w:rPr>
        <w:t>Mangiatordi</w:t>
      </w:r>
      <w:proofErr w:type="spellEnd"/>
      <w:r w:rsidRPr="00BA0767">
        <w:rPr>
          <w:sz w:val="18"/>
          <w:szCs w:val="18"/>
          <w:lang w:val="fr-FR"/>
        </w:rPr>
        <w:t xml:space="preserve">, G. F., Monaci, L., Lentini, G., </w:t>
      </w:r>
      <w:proofErr w:type="spellStart"/>
      <w:r w:rsidRPr="00BA0767">
        <w:rPr>
          <w:sz w:val="18"/>
          <w:szCs w:val="18"/>
          <w:lang w:val="fr-FR"/>
        </w:rPr>
        <w:t>Logrieco</w:t>
      </w:r>
      <w:proofErr w:type="spellEnd"/>
      <w:r w:rsidRPr="00BA0767">
        <w:rPr>
          <w:sz w:val="18"/>
          <w:szCs w:val="18"/>
          <w:lang w:val="fr-FR"/>
        </w:rPr>
        <w:t xml:space="preserve">, A. F., et al. </w:t>
      </w:r>
      <w:r>
        <w:rPr>
          <w:sz w:val="18"/>
          <w:szCs w:val="18"/>
        </w:rPr>
        <w:t>(2019). Structure-based identification and design of angiotensin converting enzyme-inhibitory peptides from whey proteins. Journal of Agricultural and Food Chemistry, 67(42), 11834-11844. https://doi.org/10.1021/acs.jafc.9b06237</w:t>
      </w:r>
    </w:p>
    <w:p w14:paraId="45EA79F1" w14:textId="77777777" w:rsidR="00C2468D" w:rsidRDefault="00CF5E2F">
      <w:pPr>
        <w:spacing w:after="80" w:line="276" w:lineRule="auto"/>
        <w:ind w:left="720" w:hanging="360"/>
        <w:jc w:val="both"/>
      </w:pPr>
      <w:proofErr w:type="spellStart"/>
      <w:r>
        <w:rPr>
          <w:sz w:val="18"/>
          <w:szCs w:val="18"/>
        </w:rPr>
        <w:lastRenderedPageBreak/>
        <w:t>Tsafack</w:t>
      </w:r>
      <w:proofErr w:type="spellEnd"/>
      <w:r>
        <w:rPr>
          <w:sz w:val="18"/>
          <w:szCs w:val="18"/>
        </w:rPr>
        <w:t xml:space="preserve">, P. B., Li, C., &amp; </w:t>
      </w:r>
      <w:proofErr w:type="spellStart"/>
      <w:r>
        <w:rPr>
          <w:sz w:val="18"/>
          <w:szCs w:val="18"/>
        </w:rPr>
        <w:t>Tsopmo</w:t>
      </w:r>
      <w:proofErr w:type="spellEnd"/>
      <w:r>
        <w:rPr>
          <w:sz w:val="18"/>
          <w:szCs w:val="18"/>
        </w:rPr>
        <w:t>, A. (2022). Food peptides, gut microbiota modulation, and antihypertensive effects. Molecules, 27(24), 8806. https://doi.org/10.3390/molecules27248806</w:t>
      </w:r>
    </w:p>
    <w:p w14:paraId="0E202AA8" w14:textId="77777777" w:rsidR="00C2468D" w:rsidRDefault="00CF5E2F">
      <w:pPr>
        <w:spacing w:after="80" w:line="276" w:lineRule="auto"/>
        <w:ind w:left="720" w:hanging="360"/>
        <w:jc w:val="both"/>
      </w:pPr>
      <w:proofErr w:type="spellStart"/>
      <w:r>
        <w:rPr>
          <w:sz w:val="18"/>
          <w:szCs w:val="18"/>
        </w:rPr>
        <w:t>Udenigwe</w:t>
      </w:r>
      <w:proofErr w:type="spellEnd"/>
      <w:r>
        <w:rPr>
          <w:sz w:val="18"/>
          <w:szCs w:val="18"/>
        </w:rPr>
        <w:t xml:space="preserve">, C. C., Abioye, R. O., </w:t>
      </w:r>
      <w:proofErr w:type="spellStart"/>
      <w:r>
        <w:rPr>
          <w:sz w:val="18"/>
          <w:szCs w:val="18"/>
        </w:rPr>
        <w:t>Okagu</w:t>
      </w:r>
      <w:proofErr w:type="spellEnd"/>
      <w:r>
        <w:rPr>
          <w:sz w:val="18"/>
          <w:szCs w:val="18"/>
        </w:rPr>
        <w:t xml:space="preserve">, I. U., &amp; </w:t>
      </w:r>
      <w:proofErr w:type="spellStart"/>
      <w:r>
        <w:rPr>
          <w:sz w:val="18"/>
          <w:szCs w:val="18"/>
        </w:rPr>
        <w:t>Obeme-Nmom</w:t>
      </w:r>
      <w:proofErr w:type="spellEnd"/>
      <w:r>
        <w:rPr>
          <w:sz w:val="18"/>
          <w:szCs w:val="18"/>
        </w:rPr>
        <w:t xml:space="preserve">, J. I. (2021). </w:t>
      </w:r>
      <w:proofErr w:type="spellStart"/>
      <w:r>
        <w:rPr>
          <w:sz w:val="18"/>
          <w:szCs w:val="18"/>
        </w:rPr>
        <w:t>Bioaccessibility</w:t>
      </w:r>
      <w:proofErr w:type="spellEnd"/>
      <w:r>
        <w:rPr>
          <w:sz w:val="18"/>
          <w:szCs w:val="18"/>
        </w:rPr>
        <w:t xml:space="preserve"> of bioactive peptides: recent advances and perspectives. Current Opinion in Food Science, 39, 178-184. https://doi.org/10.1016/j.cofs.2021.03.005</w:t>
      </w:r>
    </w:p>
    <w:p w14:paraId="5C288B9C" w14:textId="77777777" w:rsidR="00C2468D" w:rsidRDefault="00CF5E2F">
      <w:pPr>
        <w:spacing w:after="80" w:line="276" w:lineRule="auto"/>
        <w:ind w:left="720" w:hanging="360"/>
        <w:jc w:val="both"/>
      </w:pPr>
      <w:r w:rsidRPr="00BA0767">
        <w:rPr>
          <w:sz w:val="18"/>
          <w:szCs w:val="18"/>
          <w:lang w:val="fr-FR"/>
        </w:rPr>
        <w:t xml:space="preserve">Vitorino, R., </w:t>
      </w:r>
      <w:proofErr w:type="spellStart"/>
      <w:r w:rsidRPr="00BA0767">
        <w:rPr>
          <w:sz w:val="18"/>
          <w:szCs w:val="18"/>
          <w:lang w:val="fr-FR"/>
        </w:rPr>
        <w:t>Guedes</w:t>
      </w:r>
      <w:proofErr w:type="spellEnd"/>
      <w:r w:rsidRPr="00BA0767">
        <w:rPr>
          <w:sz w:val="18"/>
          <w:szCs w:val="18"/>
          <w:lang w:val="fr-FR"/>
        </w:rPr>
        <w:t xml:space="preserve">, S., </w:t>
      </w:r>
      <w:proofErr w:type="spellStart"/>
      <w:r w:rsidRPr="00BA0767">
        <w:rPr>
          <w:sz w:val="18"/>
          <w:szCs w:val="18"/>
          <w:lang w:val="fr-FR"/>
        </w:rPr>
        <w:t>Trindade</w:t>
      </w:r>
      <w:proofErr w:type="spellEnd"/>
      <w:r w:rsidRPr="00BA0767">
        <w:rPr>
          <w:sz w:val="18"/>
          <w:szCs w:val="18"/>
          <w:lang w:val="fr-FR"/>
        </w:rPr>
        <w:t xml:space="preserve">, F., Correia, I., Moura, G., Carvalho, P. C., et al. </w:t>
      </w:r>
      <w:r>
        <w:rPr>
          <w:sz w:val="18"/>
          <w:szCs w:val="18"/>
        </w:rPr>
        <w:t>(2020). De novo sequencing of proteins by mass spectrometry. Expert Review of Proteomics, 17(11-12), 759-777. https://doi.org/10.1080/14789450.2020.1831387</w:t>
      </w:r>
    </w:p>
    <w:p w14:paraId="301F5459" w14:textId="77777777" w:rsidR="00C2468D" w:rsidRDefault="00CF5E2F">
      <w:pPr>
        <w:spacing w:after="80" w:line="276" w:lineRule="auto"/>
        <w:ind w:left="720" w:hanging="360"/>
        <w:jc w:val="both"/>
      </w:pPr>
      <w:r>
        <w:rPr>
          <w:sz w:val="18"/>
          <w:szCs w:val="18"/>
        </w:rPr>
        <w:t>Wang, F., &amp; Zhou, B. (2020). Investigation of angiotensin-I-converting enzyme (ACE) inhibitory tri-peptides: a combination of 3D-QSAR and molecular docking simulations. RSC Advances, 10(59), 35811-35820. https://doi.org/10.1039/d0ra05119e</w:t>
      </w:r>
    </w:p>
    <w:p w14:paraId="0669C7FF" w14:textId="77777777" w:rsidR="00C2468D" w:rsidRDefault="00CF5E2F">
      <w:pPr>
        <w:spacing w:after="80" w:line="276" w:lineRule="auto"/>
        <w:ind w:left="720" w:hanging="360"/>
        <w:jc w:val="both"/>
      </w:pPr>
      <w:r>
        <w:rPr>
          <w:sz w:val="18"/>
          <w:szCs w:val="18"/>
        </w:rPr>
        <w:t>Yao, X., Cao, X., Chen, L., &amp; Liao, W. (2024). Research progress of food-derived antihypertensive peptides in regulating the key factors of the renin-angiotensin system. Nutrients, 17(1), 97. https://doi.org/10.3390/nu17010097</w:t>
      </w:r>
    </w:p>
    <w:p w14:paraId="18446F25" w14:textId="0491A30D" w:rsidR="00122A7B" w:rsidRPr="00122A7B" w:rsidRDefault="00CF5E2F" w:rsidP="00122A7B">
      <w:pPr>
        <w:spacing w:after="80" w:line="276" w:lineRule="auto"/>
        <w:ind w:left="720" w:hanging="360"/>
        <w:jc w:val="both"/>
        <w:rPr>
          <w:sz w:val="18"/>
          <w:szCs w:val="18"/>
        </w:rPr>
      </w:pPr>
      <w:r>
        <w:rPr>
          <w:sz w:val="18"/>
          <w:szCs w:val="18"/>
        </w:rPr>
        <w:t xml:space="preserve">Zhang, T., Cai, Q., Gu, Z., &amp; Song, T. (2024). Novel ACE-inhibiting peptides from soybean protein hydrolysates by </w:t>
      </w:r>
      <w:proofErr w:type="spellStart"/>
      <w:r>
        <w:rPr>
          <w:sz w:val="18"/>
          <w:szCs w:val="18"/>
        </w:rPr>
        <w:t>peptidomics</w:t>
      </w:r>
      <w:proofErr w:type="spellEnd"/>
      <w:r>
        <w:rPr>
          <w:sz w:val="18"/>
          <w:szCs w:val="18"/>
        </w:rPr>
        <w:t xml:space="preserve"> combined with in silico analysis and their inhibitory effects on proliferation and migration of Ang II-induced VSMCs. Food &amp; Medicine Homology, 1(2), 9420023. </w:t>
      </w:r>
      <w:hyperlink r:id="rId75" w:history="1">
        <w:r w:rsidR="00122A7B" w:rsidRPr="00122A7B">
          <w:rPr>
            <w:rStyle w:val="Hyperlink"/>
            <w:sz w:val="18"/>
            <w:szCs w:val="18"/>
            <w:u w:val="none"/>
          </w:rPr>
          <w:t>https://doi.org/10.26599/fmh.2024.9420023</w:t>
        </w:r>
      </w:hyperlink>
    </w:p>
    <w:p w14:paraId="333396EA" w14:textId="77777777" w:rsidR="00122A7B" w:rsidRPr="00122A7B" w:rsidRDefault="00122A7B" w:rsidP="00122A7B">
      <w:pPr>
        <w:spacing w:after="80" w:line="276" w:lineRule="auto"/>
        <w:ind w:left="720" w:hanging="360"/>
        <w:jc w:val="both"/>
        <w:rPr>
          <w:sz w:val="18"/>
          <w:szCs w:val="18"/>
        </w:rPr>
      </w:pPr>
    </w:p>
    <w:p w14:paraId="0F9BD7DC" w14:textId="77777777" w:rsidR="00C2468D" w:rsidRDefault="00CF5E2F">
      <w:pPr>
        <w:spacing w:after="80" w:line="276" w:lineRule="auto"/>
        <w:ind w:left="720" w:hanging="360"/>
        <w:jc w:val="both"/>
        <w:rPr>
          <w:sz w:val="18"/>
          <w:szCs w:val="18"/>
        </w:rPr>
      </w:pPr>
      <w:r>
        <w:rPr>
          <w:sz w:val="18"/>
          <w:szCs w:val="18"/>
        </w:rPr>
        <w:t xml:space="preserve">Zhu, Y., Sun, S., &amp; Fitzgerald, R. J. (2018). Mung bean proteins and peptides: nutritional, functional and bioactive properties. Food &amp; Nutrition Research, 62. </w:t>
      </w:r>
      <w:hyperlink r:id="rId76" w:history="1">
        <w:r>
          <w:rPr>
            <w:rStyle w:val="Hyperlink"/>
            <w:sz w:val="18"/>
            <w:szCs w:val="18"/>
          </w:rPr>
          <w:t>https://doi.org/10.29219/fnr.v62.1290</w:t>
        </w:r>
      </w:hyperlink>
    </w:p>
    <w:p w14:paraId="680C7227" w14:textId="77777777" w:rsidR="00C2468D" w:rsidRDefault="00C2468D">
      <w:pPr>
        <w:spacing w:after="80" w:line="276" w:lineRule="auto"/>
        <w:ind w:left="720" w:hanging="360"/>
        <w:jc w:val="both"/>
        <w:rPr>
          <w:sz w:val="18"/>
          <w:szCs w:val="18"/>
        </w:rPr>
      </w:pPr>
    </w:p>
    <w:p w14:paraId="1BE509EE" w14:textId="77777777" w:rsidR="00C2468D" w:rsidRDefault="00C2468D">
      <w:pPr>
        <w:spacing w:after="80" w:line="276" w:lineRule="auto"/>
        <w:ind w:left="720" w:hanging="360"/>
        <w:jc w:val="both"/>
        <w:rPr>
          <w:sz w:val="18"/>
          <w:szCs w:val="18"/>
        </w:rPr>
      </w:pPr>
    </w:p>
    <w:sectPr w:rsidR="00C2468D">
      <w:headerReference w:type="even" r:id="rId77"/>
      <w:headerReference w:type="default" r:id="rId78"/>
      <w:footerReference w:type="even" r:id="rId79"/>
      <w:footerReference w:type="default" r:id="rId80"/>
      <w:headerReference w:type="first" r:id="rId81"/>
      <w:footerReference w:type="first" r:id="rId82"/>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E6B371" w14:textId="77777777" w:rsidR="00587D09" w:rsidRDefault="00587D09" w:rsidP="00441D43">
      <w:r>
        <w:separator/>
      </w:r>
    </w:p>
  </w:endnote>
  <w:endnote w:type="continuationSeparator" w:id="0">
    <w:p w14:paraId="36981CE1" w14:textId="77777777" w:rsidR="00587D09" w:rsidRDefault="00587D09" w:rsidP="00441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F39E3" w14:textId="77777777" w:rsidR="00441D43" w:rsidRDefault="00441D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BC7E6" w14:textId="77777777" w:rsidR="00441D43" w:rsidRDefault="00441D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AEE28" w14:textId="77777777" w:rsidR="00441D43" w:rsidRDefault="00441D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4504B9" w14:textId="77777777" w:rsidR="00587D09" w:rsidRDefault="00587D09" w:rsidP="00441D43">
      <w:r>
        <w:separator/>
      </w:r>
    </w:p>
  </w:footnote>
  <w:footnote w:type="continuationSeparator" w:id="0">
    <w:p w14:paraId="445B04B5" w14:textId="77777777" w:rsidR="00587D09" w:rsidRDefault="00587D09" w:rsidP="00441D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08F9F" w14:textId="0C292D76" w:rsidR="00441D43" w:rsidRDefault="00587D09">
    <w:pPr>
      <w:pStyle w:val="Header"/>
    </w:pPr>
    <w:r>
      <w:rPr>
        <w:noProof/>
      </w:rPr>
      <w:pict w14:anchorId="15056C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6936047"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CA73E" w14:textId="5ACE243C" w:rsidR="00441D43" w:rsidRDefault="00587D09">
    <w:pPr>
      <w:pStyle w:val="Header"/>
    </w:pPr>
    <w:r>
      <w:rPr>
        <w:noProof/>
      </w:rPr>
      <w:pict w14:anchorId="5454F8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6936048"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B401C" w14:textId="5F091EB7" w:rsidR="00441D43" w:rsidRDefault="00587D09">
    <w:pPr>
      <w:pStyle w:val="Header"/>
    </w:pPr>
    <w:r>
      <w:rPr>
        <w:noProof/>
      </w:rPr>
      <w:pict w14:anchorId="61AA58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6936046"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5F815"/>
    <w:multiLevelType w:val="singleLevel"/>
    <w:tmpl w:val="0085F815"/>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68D"/>
    <w:rsid w:val="000B4BF5"/>
    <w:rsid w:val="001056F2"/>
    <w:rsid w:val="00122A7B"/>
    <w:rsid w:val="0015752C"/>
    <w:rsid w:val="00175611"/>
    <w:rsid w:val="001C4B31"/>
    <w:rsid w:val="002B09B8"/>
    <w:rsid w:val="003170B3"/>
    <w:rsid w:val="003914D6"/>
    <w:rsid w:val="003B05BA"/>
    <w:rsid w:val="00441D43"/>
    <w:rsid w:val="004749E0"/>
    <w:rsid w:val="00483BEF"/>
    <w:rsid w:val="004C5019"/>
    <w:rsid w:val="00587D09"/>
    <w:rsid w:val="0074253A"/>
    <w:rsid w:val="0077049B"/>
    <w:rsid w:val="00797D4C"/>
    <w:rsid w:val="007A6F87"/>
    <w:rsid w:val="007B3B52"/>
    <w:rsid w:val="007B3BD3"/>
    <w:rsid w:val="007D64C2"/>
    <w:rsid w:val="009B0378"/>
    <w:rsid w:val="00A66E53"/>
    <w:rsid w:val="00A85DBA"/>
    <w:rsid w:val="00A94329"/>
    <w:rsid w:val="00B33D08"/>
    <w:rsid w:val="00B95F0A"/>
    <w:rsid w:val="00BA0767"/>
    <w:rsid w:val="00C133E0"/>
    <w:rsid w:val="00C2468D"/>
    <w:rsid w:val="00CD1202"/>
    <w:rsid w:val="00CF5E2F"/>
    <w:rsid w:val="00D67134"/>
    <w:rsid w:val="00E51DDF"/>
    <w:rsid w:val="00F74577"/>
    <w:rsid w:val="00FB4FDD"/>
    <w:rsid w:val="00FC7DD8"/>
    <w:rsid w:val="00FE20E9"/>
    <w:rsid w:val="3D0C1C6B"/>
    <w:rsid w:val="695D5E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74EEF3"/>
  <w15:docId w15:val="{70F07438-F024-411D-939D-86BDBA122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semiHidden="1" w:uiPriority="99" w:unhideWhenUsed="1" w:qFormat="1"/>
    <w:lsdException w:name="caption" w:semiHidden="1" w:unhideWhenUsed="1" w:qFormat="1"/>
    <w:lsdException w:name="footnote reference" w:semiHidden="1" w:uiPriority="99" w:unhideWhenUsed="1" w:qFormat="1"/>
    <w:lsdException w:name="Title" w:qFormat="1"/>
    <w:lsdException w:name="Default Paragraph Font" w:semiHidden="1" w:uiPriority="1" w:unhideWhenUsed="1" w:qFormat="1"/>
    <w:lsdException w:name="Subtitle" w:qFormat="1"/>
    <w:lsdException w:name="Hyperlink" w:uiPriority="99" w:unhideWhenUsed="1"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qFormat="1"/>
    <w:lsdException w:name="HTML Variable" w:semiHidden="1"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eastAsia="Arial" w:hAnsi="Arial" w:cs="Arial"/>
    </w:rPr>
  </w:style>
  <w:style w:type="paragraph" w:styleId="Heading1">
    <w:name w:val="heading 1"/>
    <w:next w:val="Normal"/>
    <w:qFormat/>
    <w:pPr>
      <w:outlineLvl w:val="0"/>
    </w:pPr>
    <w:rPr>
      <w:rFonts w:ascii="Arial" w:eastAsia="Arial" w:hAnsi="Arial" w:cs="Arial"/>
      <w:color w:val="2E74B5"/>
      <w:sz w:val="32"/>
      <w:szCs w:val="32"/>
    </w:rPr>
  </w:style>
  <w:style w:type="paragraph" w:styleId="Heading2">
    <w:name w:val="heading 2"/>
    <w:next w:val="Normal"/>
    <w:qFormat/>
    <w:pPr>
      <w:outlineLvl w:val="1"/>
    </w:pPr>
    <w:rPr>
      <w:rFonts w:ascii="Arial" w:eastAsia="Arial" w:hAnsi="Arial" w:cs="Arial"/>
      <w:color w:val="2E74B5"/>
      <w:sz w:val="26"/>
      <w:szCs w:val="26"/>
    </w:rPr>
  </w:style>
  <w:style w:type="paragraph" w:styleId="Heading3">
    <w:name w:val="heading 3"/>
    <w:next w:val="Normal"/>
    <w:qFormat/>
    <w:pPr>
      <w:outlineLvl w:val="2"/>
    </w:pPr>
    <w:rPr>
      <w:rFonts w:ascii="Arial" w:eastAsia="Arial" w:hAnsi="Arial" w:cs="Arial"/>
      <w:color w:val="1F4D78"/>
      <w:sz w:val="24"/>
      <w:szCs w:val="24"/>
    </w:rPr>
  </w:style>
  <w:style w:type="paragraph" w:styleId="Heading4">
    <w:name w:val="heading 4"/>
    <w:next w:val="Normal"/>
    <w:qFormat/>
    <w:pPr>
      <w:outlineLvl w:val="3"/>
    </w:pPr>
    <w:rPr>
      <w:rFonts w:ascii="Arial" w:eastAsia="Arial" w:hAnsi="Arial" w:cs="Arial"/>
      <w:i/>
      <w:iCs/>
      <w:color w:val="2E74B5"/>
    </w:rPr>
  </w:style>
  <w:style w:type="paragraph" w:styleId="Heading5">
    <w:name w:val="heading 5"/>
    <w:next w:val="Normal"/>
    <w:qFormat/>
    <w:pPr>
      <w:outlineLvl w:val="4"/>
    </w:pPr>
    <w:rPr>
      <w:rFonts w:ascii="Arial" w:eastAsia="Arial" w:hAnsi="Arial" w:cs="Arial"/>
      <w:color w:val="2E74B5"/>
    </w:rPr>
  </w:style>
  <w:style w:type="paragraph" w:styleId="Heading6">
    <w:name w:val="heading 6"/>
    <w:next w:val="Normal"/>
    <w:qFormat/>
    <w:pPr>
      <w:outlineLvl w:val="5"/>
    </w:pPr>
    <w:rPr>
      <w:rFonts w:ascii="Arial" w:eastAsia="Arial" w:hAnsi="Arial" w:cs="Arial"/>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emiHidden/>
    <w:unhideWhenUsed/>
    <w:qFormat/>
    <w:rPr>
      <w:vertAlign w:val="superscript"/>
    </w:rPr>
  </w:style>
  <w:style w:type="paragraph" w:styleId="FootnoteText">
    <w:name w:val="footnote text"/>
    <w:link w:val="FootnoteTextChar"/>
    <w:uiPriority w:val="99"/>
    <w:semiHidden/>
    <w:unhideWhenUsed/>
    <w:qFormat/>
    <w:rPr>
      <w:rFonts w:ascii="Arial" w:eastAsia="Arial" w:hAnsi="Arial" w:cs="Arial"/>
    </w:rPr>
  </w:style>
  <w:style w:type="character" w:styleId="Hyperlink">
    <w:name w:val="Hyperlink"/>
    <w:basedOn w:val="DefaultParagraphFont"/>
    <w:uiPriority w:val="99"/>
    <w:unhideWhenUsed/>
    <w:qFormat/>
    <w:rPr>
      <w:color w:val="0563C1"/>
      <w:u w:val="single"/>
    </w:rPr>
  </w:style>
  <w:style w:type="paragraph" w:styleId="NormalWeb">
    <w:name w:val="Normal (Web)"/>
    <w:basedOn w:val="Normal"/>
    <w:uiPriority w:val="99"/>
    <w:unhideWhenUsed/>
    <w:qFormat/>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paragraph" w:styleId="Title">
    <w:name w:val="Title"/>
    <w:qFormat/>
    <w:rPr>
      <w:rFonts w:ascii="Arial" w:eastAsia="Arial" w:hAnsi="Arial" w:cs="Arial"/>
      <w:sz w:val="56"/>
      <w:szCs w:val="56"/>
    </w:rPr>
  </w:style>
  <w:style w:type="paragraph" w:styleId="ListParagraph">
    <w:name w:val="List Paragraph"/>
    <w:qFormat/>
    <w:rPr>
      <w:rFonts w:ascii="Arial" w:eastAsia="Arial" w:hAnsi="Arial" w:cs="Arial"/>
    </w:rPr>
  </w:style>
  <w:style w:type="character" w:customStyle="1" w:styleId="FootnoteTextChar">
    <w:name w:val="Footnote Text Char"/>
    <w:link w:val="FootnoteText"/>
    <w:uiPriority w:val="99"/>
    <w:semiHidden/>
    <w:unhideWhenUsed/>
    <w:qFormat/>
    <w:rPr>
      <w:sz w:val="20"/>
      <w:szCs w:val="20"/>
    </w:rPr>
  </w:style>
  <w:style w:type="character" w:styleId="Emphasis">
    <w:name w:val="Emphasis"/>
    <w:basedOn w:val="DefaultParagraphFont"/>
    <w:uiPriority w:val="20"/>
    <w:qFormat/>
    <w:rsid w:val="007D64C2"/>
    <w:rPr>
      <w:i/>
      <w:iCs/>
    </w:rPr>
  </w:style>
  <w:style w:type="character" w:styleId="UnresolvedMention">
    <w:name w:val="Unresolved Mention"/>
    <w:basedOn w:val="DefaultParagraphFont"/>
    <w:uiPriority w:val="99"/>
    <w:semiHidden/>
    <w:unhideWhenUsed/>
    <w:rsid w:val="003914D6"/>
    <w:rPr>
      <w:color w:val="605E5C"/>
      <w:shd w:val="clear" w:color="auto" w:fill="E1DFDD"/>
    </w:rPr>
  </w:style>
  <w:style w:type="paragraph" w:styleId="Header">
    <w:name w:val="header"/>
    <w:basedOn w:val="Normal"/>
    <w:link w:val="HeaderChar"/>
    <w:rsid w:val="00441D43"/>
    <w:pPr>
      <w:tabs>
        <w:tab w:val="center" w:pos="4680"/>
        <w:tab w:val="right" w:pos="9360"/>
      </w:tabs>
    </w:pPr>
  </w:style>
  <w:style w:type="character" w:customStyle="1" w:styleId="HeaderChar">
    <w:name w:val="Header Char"/>
    <w:basedOn w:val="DefaultParagraphFont"/>
    <w:link w:val="Header"/>
    <w:rsid w:val="00441D43"/>
    <w:rPr>
      <w:rFonts w:ascii="Arial" w:eastAsia="Arial" w:hAnsi="Arial" w:cs="Arial"/>
    </w:rPr>
  </w:style>
  <w:style w:type="paragraph" w:styleId="Footer">
    <w:name w:val="footer"/>
    <w:basedOn w:val="Normal"/>
    <w:link w:val="FooterChar"/>
    <w:rsid w:val="00441D43"/>
    <w:pPr>
      <w:tabs>
        <w:tab w:val="center" w:pos="4680"/>
        <w:tab w:val="right" w:pos="9360"/>
      </w:tabs>
    </w:pPr>
  </w:style>
  <w:style w:type="character" w:customStyle="1" w:styleId="FooterChar">
    <w:name w:val="Footer Char"/>
    <w:basedOn w:val="DefaultParagraphFont"/>
    <w:link w:val="Footer"/>
    <w:rsid w:val="00441D43"/>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1748602">
      <w:bodyDiv w:val="1"/>
      <w:marLeft w:val="0"/>
      <w:marRight w:val="0"/>
      <w:marTop w:val="0"/>
      <w:marBottom w:val="0"/>
      <w:divBdr>
        <w:top w:val="none" w:sz="0" w:space="0" w:color="auto"/>
        <w:left w:val="none" w:sz="0" w:space="0" w:color="auto"/>
        <w:bottom w:val="none" w:sz="0" w:space="0" w:color="auto"/>
        <w:right w:val="none" w:sz="0" w:space="0" w:color="auto"/>
      </w:divBdr>
    </w:div>
    <w:div w:id="1326477415">
      <w:bodyDiv w:val="1"/>
      <w:marLeft w:val="0"/>
      <w:marRight w:val="0"/>
      <w:marTop w:val="0"/>
      <w:marBottom w:val="0"/>
      <w:divBdr>
        <w:top w:val="none" w:sz="0" w:space="0" w:color="auto"/>
        <w:left w:val="none" w:sz="0" w:space="0" w:color="auto"/>
        <w:bottom w:val="none" w:sz="0" w:space="0" w:color="auto"/>
        <w:right w:val="none" w:sz="0" w:space="0" w:color="auto"/>
      </w:divBdr>
    </w:div>
    <w:div w:id="1379816969">
      <w:bodyDiv w:val="1"/>
      <w:marLeft w:val="0"/>
      <w:marRight w:val="0"/>
      <w:marTop w:val="0"/>
      <w:marBottom w:val="0"/>
      <w:divBdr>
        <w:top w:val="none" w:sz="0" w:space="0" w:color="auto"/>
        <w:left w:val="none" w:sz="0" w:space="0" w:color="auto"/>
        <w:bottom w:val="none" w:sz="0" w:space="0" w:color="auto"/>
        <w:right w:val="none" w:sz="0" w:space="0" w:color="auto"/>
      </w:divBdr>
    </w:div>
    <w:div w:id="1455636156">
      <w:bodyDiv w:val="1"/>
      <w:marLeft w:val="0"/>
      <w:marRight w:val="0"/>
      <w:marTop w:val="0"/>
      <w:marBottom w:val="0"/>
      <w:divBdr>
        <w:top w:val="none" w:sz="0" w:space="0" w:color="auto"/>
        <w:left w:val="none" w:sz="0" w:space="0" w:color="auto"/>
        <w:bottom w:val="none" w:sz="0" w:space="0" w:color="auto"/>
        <w:right w:val="none" w:sz="0" w:space="0" w:color="auto"/>
      </w:divBdr>
    </w:div>
    <w:div w:id="1472750412">
      <w:bodyDiv w:val="1"/>
      <w:marLeft w:val="0"/>
      <w:marRight w:val="0"/>
      <w:marTop w:val="0"/>
      <w:marBottom w:val="0"/>
      <w:divBdr>
        <w:top w:val="none" w:sz="0" w:space="0" w:color="auto"/>
        <w:left w:val="none" w:sz="0" w:space="0" w:color="auto"/>
        <w:bottom w:val="none" w:sz="0" w:space="0" w:color="auto"/>
        <w:right w:val="none" w:sz="0" w:space="0" w:color="auto"/>
      </w:divBdr>
    </w:div>
    <w:div w:id="1502306897">
      <w:bodyDiv w:val="1"/>
      <w:marLeft w:val="0"/>
      <w:marRight w:val="0"/>
      <w:marTop w:val="0"/>
      <w:marBottom w:val="0"/>
      <w:divBdr>
        <w:top w:val="none" w:sz="0" w:space="0" w:color="auto"/>
        <w:left w:val="none" w:sz="0" w:space="0" w:color="auto"/>
        <w:bottom w:val="none" w:sz="0" w:space="0" w:color="auto"/>
        <w:right w:val="none" w:sz="0" w:space="0" w:color="auto"/>
      </w:divBdr>
    </w:div>
    <w:div w:id="1668245395">
      <w:bodyDiv w:val="1"/>
      <w:marLeft w:val="0"/>
      <w:marRight w:val="0"/>
      <w:marTop w:val="0"/>
      <w:marBottom w:val="0"/>
      <w:divBdr>
        <w:top w:val="none" w:sz="0" w:space="0" w:color="auto"/>
        <w:left w:val="none" w:sz="0" w:space="0" w:color="auto"/>
        <w:bottom w:val="none" w:sz="0" w:space="0" w:color="auto"/>
        <w:right w:val="none" w:sz="0" w:space="0" w:color="auto"/>
      </w:divBdr>
    </w:div>
    <w:div w:id="1964190162">
      <w:bodyDiv w:val="1"/>
      <w:marLeft w:val="0"/>
      <w:marRight w:val="0"/>
      <w:marTop w:val="0"/>
      <w:marBottom w:val="0"/>
      <w:divBdr>
        <w:top w:val="none" w:sz="0" w:space="0" w:color="auto"/>
        <w:left w:val="none" w:sz="0" w:space="0" w:color="auto"/>
        <w:bottom w:val="none" w:sz="0" w:space="0" w:color="auto"/>
        <w:right w:val="none" w:sz="0" w:space="0" w:color="auto"/>
      </w:divBdr>
    </w:div>
    <w:div w:id="20453292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ummy-citation.com/citation?d=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" TargetMode="External"/><Relationship Id="rId21" Type="http://schemas.openxmlformats.org/officeDocument/2006/relationships/hyperlink" Target="https://dummy-citation.com/citation?d=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%3D" TargetMode="External"/><Relationship Id="rId42" Type="http://schemas.openxmlformats.org/officeDocument/2006/relationships/hyperlink" Target="https://dummy-citation.com/citation?d=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%2FdmVyc2lvbj0xNjUzNjQ4MjE2IiwicG1pZCI6IjM1NjgxMzI2IiwiZG9pIjoiMTAuMzM5MC9mb29kczExMTExNTc2IiwiaXNzbiI6WyIyMzA0LTgxNTgiXSwib3BlbmFsZXgiOiJXNDI4MTYyMDUwMSIsImlzYm4iOltdfSwiYWJzdHJhY3QiOiJDaGlja3BlYSAoQ2ljZXIgYXJpZXRpbnVtIEwuKSBwZXB0aWRlcyBoYXZlIHNob3duIGluIHZpdHJvIHBvdGVudGlhbCB0byBpbmhpYml0IHRoZSBhbmdpb3RlbnNpbiBJLWNvbnZlcnRpbmcgZW56eW1lIChBQ0UtSSkuIEhvd2V2ZXIsIHRoZSBwb3RlbnRpYWwgbW9sZWN1bGFyIGludGVyYWN0aW9ucyBiZXR3ZWVuIGNoaWNrcGVhIHBlcHRp" TargetMode="External"/><Relationship Id="rId47" Type="http://schemas.openxmlformats.org/officeDocument/2006/relationships/hyperlink" Target="https://dummy-citation.com/citation?d=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" TargetMode="External"/><Relationship Id="rId63" Type="http://schemas.openxmlformats.org/officeDocument/2006/relationships/hyperlink" Target="https://dummy-citation.com/citation?d=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" TargetMode="External"/><Relationship Id="rId68" Type="http://schemas.openxmlformats.org/officeDocument/2006/relationships/hyperlink" Target="https://dummy-citation.com/citation?d=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" TargetMode="External"/><Relationship Id="rId84" Type="http://schemas.openxmlformats.org/officeDocument/2006/relationships/theme" Target="theme/theme1.xml"/><Relationship Id="rId16" Type="http://schemas.openxmlformats.org/officeDocument/2006/relationships/hyperlink" Target="https://dummy-citation.com/citation?d=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" TargetMode="External"/><Relationship Id="rId11" Type="http://schemas.openxmlformats.org/officeDocument/2006/relationships/hyperlink" Target="https://dummy-citation.com/citation?d=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" TargetMode="External"/><Relationship Id="rId32" Type="http://schemas.openxmlformats.org/officeDocument/2006/relationships/hyperlink" Target="https://dummy-citation.com/citation?d=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" TargetMode="External"/><Relationship Id="rId37" Type="http://schemas.openxmlformats.org/officeDocument/2006/relationships/hyperlink" Target="https://dummy-citation.com/citation?d=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" TargetMode="External"/><Relationship Id="rId53" Type="http://schemas.openxmlformats.org/officeDocument/2006/relationships/hyperlink" Target="https://dummy-citation.com/citation?d=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" TargetMode="External"/><Relationship Id="rId58" Type="http://schemas.openxmlformats.org/officeDocument/2006/relationships/hyperlink" Target="https://dummy-citation.com/citation?d=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" TargetMode="External"/><Relationship Id="rId74" Type="http://schemas.openxmlformats.org/officeDocument/2006/relationships/image" Target="media/image3.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dummy-citation.com/citation?d=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" TargetMode="External"/><Relationship Id="rId82" Type="http://schemas.openxmlformats.org/officeDocument/2006/relationships/footer" Target="footer3.xml"/><Relationship Id="rId19" Type="http://schemas.openxmlformats.org/officeDocument/2006/relationships/hyperlink" Target="https://dummy-citation.com/citation?d=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%3D" TargetMode="External"/><Relationship Id="rId14" Type="http://schemas.openxmlformats.org/officeDocument/2006/relationships/hyperlink" Target="https://dummy-citation.com/citation?d=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" TargetMode="External"/><Relationship Id="rId22" Type="http://schemas.openxmlformats.org/officeDocument/2006/relationships/image" Target="media/image1.png"/><Relationship Id="rId27" Type="http://schemas.openxmlformats.org/officeDocument/2006/relationships/hyperlink" Target="https://dummy-citation.com/citation?d=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" TargetMode="External"/><Relationship Id="rId30" Type="http://schemas.openxmlformats.org/officeDocument/2006/relationships/hyperlink" Target="https://dummy-citation.com/citation?d=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" TargetMode="External"/><Relationship Id="rId35" Type="http://schemas.openxmlformats.org/officeDocument/2006/relationships/hyperlink" Target="https://dummy-citation.com/citation?d=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" TargetMode="External"/><Relationship Id="rId43" Type="http://schemas.openxmlformats.org/officeDocument/2006/relationships/hyperlink" Target="https://dummy-citation.com/citation?d=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" TargetMode="External"/><Relationship Id="rId48" Type="http://schemas.openxmlformats.org/officeDocument/2006/relationships/hyperlink" Target="https://dummy-citation.com/citation?d=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%3D" TargetMode="External"/><Relationship Id="rId56" Type="http://schemas.openxmlformats.org/officeDocument/2006/relationships/hyperlink" Target="https://dummy-citation.com/citation?d=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" TargetMode="External"/><Relationship Id="rId64" Type="http://schemas.openxmlformats.org/officeDocument/2006/relationships/hyperlink" Target="https://dummy-citation.com/citation?d=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" TargetMode="External"/><Relationship Id="rId69" Type="http://schemas.openxmlformats.org/officeDocument/2006/relationships/hyperlink" Target="https://dummy-citation.com/citation?d=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" TargetMode="External"/><Relationship Id="rId77" Type="http://schemas.openxmlformats.org/officeDocument/2006/relationships/header" Target="header1.xml"/><Relationship Id="rId8" Type="http://schemas.openxmlformats.org/officeDocument/2006/relationships/hyperlink" Target="https://dummy-citation.com/citation?d=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" TargetMode="External"/><Relationship Id="rId51" Type="http://schemas.openxmlformats.org/officeDocument/2006/relationships/hyperlink" Target="https://dummy-citation.com/citation?d=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%3D" TargetMode="External"/><Relationship Id="rId72" Type="http://schemas.openxmlformats.org/officeDocument/2006/relationships/hyperlink" Target="https://dummy-citation.com/citation?d=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%2BKAnSBhbmQgZ3VhcmFudGVlcyBhbiBlZmZlY3RpdmUgdHJhbnNmZXIgb2YgbWljcm9vcmdhbmlzbXMgcmVzcG9uc2libGUgZm9yIGZlcm1lbnRhdGlv" TargetMode="Externa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dummy-citation.com/citation?d=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" TargetMode="External"/><Relationship Id="rId17" Type="http://schemas.openxmlformats.org/officeDocument/2006/relationships/hyperlink" Target="https://dummy-citation.com/citation?d=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" TargetMode="External"/><Relationship Id="rId25" Type="http://schemas.openxmlformats.org/officeDocument/2006/relationships/hyperlink" Target="https://dummy-citation.com/citation?d=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" TargetMode="External"/><Relationship Id="rId33" Type="http://schemas.openxmlformats.org/officeDocument/2006/relationships/hyperlink" Target="https://dummy-citation.com/citation?d=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" TargetMode="External"/><Relationship Id="rId38" Type="http://schemas.openxmlformats.org/officeDocument/2006/relationships/hyperlink" Target="https://dummy-citation.com/citation?d=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" TargetMode="External"/><Relationship Id="rId46" Type="http://schemas.openxmlformats.org/officeDocument/2006/relationships/hyperlink" Target="https://dummy-citation.com/citation?d=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" TargetMode="External"/><Relationship Id="rId59" Type="http://schemas.openxmlformats.org/officeDocument/2006/relationships/hyperlink" Target="https://dummy-citation.com/citation?d=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" TargetMode="External"/><Relationship Id="rId67" Type="http://schemas.openxmlformats.org/officeDocument/2006/relationships/hyperlink" Target="https://dummy-citation.com/citation?d=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" TargetMode="External"/><Relationship Id="rId20" Type="http://schemas.openxmlformats.org/officeDocument/2006/relationships/hyperlink" Target="https://dummy-citation.com/citation?d=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" TargetMode="External"/><Relationship Id="rId41" Type="http://schemas.openxmlformats.org/officeDocument/2006/relationships/hyperlink" Target="https://dummy-citation.com/citation?d=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" TargetMode="External"/><Relationship Id="rId54" Type="http://schemas.openxmlformats.org/officeDocument/2006/relationships/hyperlink" Target="https://dummy-citation.com/citation?d=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" TargetMode="External"/><Relationship Id="rId62" Type="http://schemas.openxmlformats.org/officeDocument/2006/relationships/hyperlink" Target="https://dummy-citation.com/citation?d=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" TargetMode="External"/><Relationship Id="rId70" Type="http://schemas.openxmlformats.org/officeDocument/2006/relationships/hyperlink" Target="https://dummy-citation.com/citation?d=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" TargetMode="External"/><Relationship Id="rId75" Type="http://schemas.openxmlformats.org/officeDocument/2006/relationships/hyperlink" Target="https://doi.org/10.26599/fmh.2024.9420023"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ummy-citation.com/citation?d=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" TargetMode="External"/><Relationship Id="rId23" Type="http://schemas.openxmlformats.org/officeDocument/2006/relationships/hyperlink" Target="https://dummy-citation.com/citation?d=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" TargetMode="External"/><Relationship Id="rId28" Type="http://schemas.openxmlformats.org/officeDocument/2006/relationships/hyperlink" Target="https://dummy-citation.com/citation?d=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" TargetMode="External"/><Relationship Id="rId36" Type="http://schemas.openxmlformats.org/officeDocument/2006/relationships/hyperlink" Target="https://dummy-citation.com/citation?d=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" TargetMode="External"/><Relationship Id="rId49" Type="http://schemas.openxmlformats.org/officeDocument/2006/relationships/hyperlink" Target="https://dummy-citation.com/citation?d=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" TargetMode="External"/><Relationship Id="rId57" Type="http://schemas.openxmlformats.org/officeDocument/2006/relationships/hyperlink" Target="https://dummy-citation.com/citation?d=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" TargetMode="External"/><Relationship Id="rId10" Type="http://schemas.openxmlformats.org/officeDocument/2006/relationships/hyperlink" Target="https://dummy-citation.com/citation?d=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" TargetMode="External"/><Relationship Id="rId31" Type="http://schemas.openxmlformats.org/officeDocument/2006/relationships/hyperlink" Target="https://dummy-citation.com/citation?d=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" TargetMode="External"/><Relationship Id="rId44" Type="http://schemas.openxmlformats.org/officeDocument/2006/relationships/hyperlink" Target="https://dummy-citation.com/citation?d=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%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" TargetMode="External"/><Relationship Id="rId52" Type="http://schemas.openxmlformats.org/officeDocument/2006/relationships/hyperlink" Target="https://dummy-citation.com/citation?d=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" TargetMode="External"/><Relationship Id="rId60" Type="http://schemas.openxmlformats.org/officeDocument/2006/relationships/hyperlink" Target="https://dummy-citation.com/citation?d=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" TargetMode="External"/><Relationship Id="rId65" Type="http://schemas.openxmlformats.org/officeDocument/2006/relationships/hyperlink" Target="https://dummy-citation.com/citation?d=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" TargetMode="External"/><Relationship Id="rId73" Type="http://schemas.openxmlformats.org/officeDocument/2006/relationships/image" Target="media/image2.jpeg"/><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dummy-citation.com/citation?d=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" TargetMode="External"/><Relationship Id="rId13" Type="http://schemas.openxmlformats.org/officeDocument/2006/relationships/hyperlink" Target="https://dummy-citation.com/citation?d=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%3D%3D" TargetMode="External"/><Relationship Id="rId18" Type="http://schemas.openxmlformats.org/officeDocument/2006/relationships/hyperlink" Target="https://dummy-citation.com/citation?d=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" TargetMode="External"/><Relationship Id="rId39" Type="http://schemas.openxmlformats.org/officeDocument/2006/relationships/hyperlink" Target="https://dummy-citation.com/citation?d=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" TargetMode="External"/><Relationship Id="rId34" Type="http://schemas.openxmlformats.org/officeDocument/2006/relationships/hyperlink" Target="https://dummy-citation.com/citation?d=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" TargetMode="External"/><Relationship Id="rId50" Type="http://schemas.openxmlformats.org/officeDocument/2006/relationships/hyperlink" Target="https://dummy-citation.com/citation?d=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" TargetMode="External"/><Relationship Id="rId55" Type="http://schemas.openxmlformats.org/officeDocument/2006/relationships/hyperlink" Target="https://dummy-citation.com/citation?d=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" TargetMode="External"/><Relationship Id="rId76" Type="http://schemas.openxmlformats.org/officeDocument/2006/relationships/hyperlink" Target="https://doi.org/10.29219/fnr.v62.1290" TargetMode="External"/><Relationship Id="rId7" Type="http://schemas.openxmlformats.org/officeDocument/2006/relationships/endnotes" Target="endnotes.xml"/><Relationship Id="rId71" Type="http://schemas.openxmlformats.org/officeDocument/2006/relationships/hyperlink" Target="https://dummy-citation.com/citation?d=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" TargetMode="External"/><Relationship Id="rId2" Type="http://schemas.openxmlformats.org/officeDocument/2006/relationships/numbering" Target="numbering.xml"/><Relationship Id="rId29" Type="http://schemas.openxmlformats.org/officeDocument/2006/relationships/hyperlink" Target="https://dummy-citation.com/citation?d=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" TargetMode="External"/><Relationship Id="rId24" Type="http://schemas.openxmlformats.org/officeDocument/2006/relationships/hyperlink" Target="https://dummy-citation.com/citation?d=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" TargetMode="External"/><Relationship Id="rId40" Type="http://schemas.openxmlformats.org/officeDocument/2006/relationships/hyperlink" Target="https://dummy-citation.com/citation?d=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" TargetMode="External"/><Relationship Id="rId45" Type="http://schemas.openxmlformats.org/officeDocument/2006/relationships/hyperlink" Target="https://dummy-citation.com/citation?d=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" TargetMode="External"/><Relationship Id="rId66" Type="http://schemas.openxmlformats.org/officeDocument/2006/relationships/hyperlink" Target="https://dummy-citation.com/citation?d=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"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C42F10-2B58-4D0E-9A81-F46985B27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15</Pages>
  <Words>26368</Words>
  <Characters>150298</Characters>
  <Application>Microsoft Office Word</Application>
  <DocSecurity>0</DocSecurity>
  <Lines>1252</Lines>
  <Paragraphs>352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SDI 1158</cp:lastModifiedBy>
  <cp:revision>24</cp:revision>
  <dcterms:created xsi:type="dcterms:W3CDTF">2026-03-03T11:59:00Z</dcterms:created>
  <dcterms:modified xsi:type="dcterms:W3CDTF">2026-03-20T07:52:00Z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7FC10D8950DF458B84C89FCD269E7826_12</vt:lpwstr>
  </property>
  <property fmtid="{D5CDD505-2E9C-101B-9397-08002B2CF9AE}" pid="4" name="GrammarlyDocumentId">
    <vt:lpwstr>41271517-c7e1-428a-979d-7ac3c8ec2f53</vt:lpwstr>
  </property>
</Properties>
</file>