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E21C" w14:textId="439B402B" w:rsidR="005C5431" w:rsidRDefault="00380CD5">
      <w:pPr>
        <w:spacing w:line="240" w:lineRule="auto"/>
        <w:jc w:val="both"/>
        <w:rPr>
          <w:rFonts w:ascii="Times New Roman" w:hAnsi="Times New Roman" w:cs="Times New Roman"/>
          <w:b/>
          <w:bCs/>
          <w:color w:val="000000" w:themeColor="text1"/>
          <w:spacing w:val="5"/>
          <w:sz w:val="24"/>
          <w:szCs w:val="24"/>
        </w:rPr>
      </w:pPr>
      <w:r w:rsidRPr="0092563C">
        <w:rPr>
          <w:rFonts w:ascii="Times New Roman" w:hAnsi="Times New Roman" w:cs="Times New Roman"/>
          <w:b/>
          <w:bCs/>
          <w:color w:val="000000" w:themeColor="text1"/>
          <w:spacing w:val="5"/>
          <w:sz w:val="24"/>
          <w:szCs w:val="24"/>
          <w:highlight w:val="yellow"/>
        </w:rPr>
        <w:t>QUALITY EVALUATION OF BREAD PRODUCED FROM WHEAT, TIGER NUT RESIDUE AND CARROT FLOUR BLENDS</w:t>
      </w:r>
      <w:r w:rsidRPr="00380CD5">
        <w:rPr>
          <w:rFonts w:ascii="Times New Roman" w:hAnsi="Times New Roman" w:cs="Times New Roman"/>
          <w:b/>
          <w:bCs/>
          <w:color w:val="000000" w:themeColor="text1"/>
          <w:spacing w:val="5"/>
          <w:sz w:val="24"/>
          <w:szCs w:val="24"/>
        </w:rPr>
        <w:t xml:space="preserve"> </w:t>
      </w:r>
    </w:p>
    <w:p w14:paraId="519AC5E5" w14:textId="54F93E3E" w:rsidR="005C5431" w:rsidRDefault="005C5431">
      <w:pPr>
        <w:spacing w:line="240" w:lineRule="auto"/>
        <w:jc w:val="both"/>
        <w:rPr>
          <w:rFonts w:ascii="Times New Roman" w:hAnsi="Times New Roman" w:cs="Times New Roman"/>
          <w:b/>
          <w:bCs/>
          <w:color w:val="000000" w:themeColor="text1"/>
          <w:spacing w:val="5"/>
          <w:sz w:val="24"/>
          <w:szCs w:val="24"/>
        </w:rPr>
      </w:pPr>
    </w:p>
    <w:p w14:paraId="78D5BD51" w14:textId="77777777" w:rsidR="00DB463D" w:rsidRDefault="00DB463D">
      <w:pPr>
        <w:spacing w:line="240" w:lineRule="auto"/>
        <w:jc w:val="both"/>
        <w:rPr>
          <w:rFonts w:ascii="Times New Roman" w:hAnsi="Times New Roman" w:cs="Times New Roman"/>
          <w:b/>
          <w:bCs/>
          <w:color w:val="000000" w:themeColor="text1"/>
          <w:spacing w:val="5"/>
          <w:sz w:val="24"/>
          <w:szCs w:val="24"/>
        </w:rPr>
      </w:pPr>
    </w:p>
    <w:p w14:paraId="7A433648" w14:textId="77777777" w:rsidR="008B73D4" w:rsidRDefault="00C07DBD">
      <w:pPr>
        <w:spacing w:line="240" w:lineRule="auto"/>
        <w:jc w:val="both"/>
        <w:rPr>
          <w:rFonts w:ascii="Times New Roman" w:hAnsi="Times New Roman" w:cs="Times New Roman"/>
          <w:b/>
          <w:bCs/>
          <w:color w:val="000000" w:themeColor="text1"/>
          <w:spacing w:val="5"/>
          <w:sz w:val="24"/>
          <w:szCs w:val="24"/>
          <w:lang w:val="en-US"/>
        </w:rPr>
      </w:pPr>
      <w:r>
        <w:rPr>
          <w:rFonts w:ascii="Times New Roman" w:hAnsi="Times New Roman" w:cs="Times New Roman"/>
          <w:b/>
          <w:bCs/>
          <w:color w:val="000000" w:themeColor="text1"/>
          <w:spacing w:val="5"/>
          <w:sz w:val="24"/>
          <w:szCs w:val="24"/>
          <w:lang w:val="en-US"/>
        </w:rPr>
        <w:t>ABSTRACT</w:t>
      </w:r>
    </w:p>
    <w:p w14:paraId="7F865E51" w14:textId="203DA715" w:rsidR="008B73D4"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color w:val="000000" w:themeColor="text1"/>
          <w:spacing w:val="5"/>
          <w:sz w:val="20"/>
          <w:szCs w:val="20"/>
          <w:lang w:val="en-US"/>
        </w:rPr>
        <w:t xml:space="preserve">This study evaluated the quality of bread produced from blends of wheat, tiger nut residue and carrot flours. Five formulations were prepared with sample A having 100% wheat flour (Control), sample B had 90% wheat flour: 5% Tiger nut residue flour: 5% Carrot flour, sample C contained 85% wheat flour: 10% </w:t>
      </w:r>
      <w:proofErr w:type="spellStart"/>
      <w:r>
        <w:rPr>
          <w:rFonts w:ascii="Times New Roman" w:hAnsi="Times New Roman" w:cs="Times New Roman"/>
          <w:color w:val="000000" w:themeColor="text1"/>
          <w:spacing w:val="5"/>
          <w:sz w:val="20"/>
          <w:szCs w:val="20"/>
          <w:lang w:val="en-US"/>
        </w:rPr>
        <w:t>Tigernut</w:t>
      </w:r>
      <w:proofErr w:type="spellEnd"/>
      <w:r>
        <w:rPr>
          <w:rFonts w:ascii="Times New Roman" w:hAnsi="Times New Roman" w:cs="Times New Roman"/>
          <w:color w:val="000000" w:themeColor="text1"/>
          <w:spacing w:val="5"/>
          <w:sz w:val="20"/>
          <w:szCs w:val="20"/>
          <w:lang w:val="en-US"/>
        </w:rPr>
        <w:t xml:space="preserve"> residue flour: 5% carrot flour, sample D had 80% wheat flour: 15% Tiger nut residue flour: 5% Carrot flour while sample E contained 75% wheat flour: 20% Tiger nut residue flour: 5%Carrot flour. Flour and bread samples were subjected to functional, proximate, physical and sensory evaluations using standard methods. Functional properties such as oil absorption (0.60 to 0.70g/g), water absorption (0.40 to 0.55g/g), bulk density (0.59 to 0.71g/ml and swelling capacity (5.80 to 7.60g/ml) varied significantly (p</w:t>
      </w:r>
      <w:r w:rsidR="00B029D8">
        <w:rPr>
          <w:rFonts w:cstheme="minorHAnsi"/>
        </w:rPr>
        <w:t>≥</w:t>
      </w:r>
      <w:r w:rsidR="00705D1B">
        <w:rPr>
          <w:rFonts w:ascii="Times New Roman" w:hAnsi="Times New Roman" w:cs="Times New Roman"/>
          <w:sz w:val="20"/>
          <w:szCs w:val="20"/>
        </w:rPr>
        <w:t>0</w:t>
      </w:r>
      <w:r>
        <w:rPr>
          <w:rFonts w:ascii="Times New Roman" w:hAnsi="Times New Roman" w:cs="Times New Roman"/>
          <w:color w:val="000000" w:themeColor="text1"/>
          <w:spacing w:val="5"/>
          <w:sz w:val="20"/>
          <w:szCs w:val="20"/>
          <w:lang w:val="en-US"/>
        </w:rPr>
        <w:t xml:space="preserve">.05) among the samples. Proximate analysis </w:t>
      </w:r>
      <w:r w:rsidRPr="0092563C">
        <w:rPr>
          <w:rFonts w:ascii="Times New Roman" w:hAnsi="Times New Roman" w:cs="Times New Roman"/>
          <w:color w:val="000000" w:themeColor="text1"/>
          <w:spacing w:val="5"/>
          <w:sz w:val="20"/>
          <w:szCs w:val="20"/>
          <w:highlight w:val="yellow"/>
          <w:lang w:val="en-US"/>
        </w:rPr>
        <w:t xml:space="preserve">revealed moisture content ranging from 27.20 to 39.58%, crude protein from 10.05 to 16.62%, crude </w:t>
      </w:r>
      <w:proofErr w:type="spellStart"/>
      <w:r w:rsidRPr="0092563C">
        <w:rPr>
          <w:rFonts w:ascii="Times New Roman" w:hAnsi="Times New Roman" w:cs="Times New Roman"/>
          <w:color w:val="000000" w:themeColor="text1"/>
          <w:spacing w:val="5"/>
          <w:sz w:val="20"/>
          <w:szCs w:val="20"/>
          <w:highlight w:val="yellow"/>
          <w:lang w:val="en-US"/>
        </w:rPr>
        <w:t>fibre</w:t>
      </w:r>
      <w:proofErr w:type="spellEnd"/>
      <w:r w:rsidRPr="0092563C">
        <w:rPr>
          <w:rFonts w:ascii="Times New Roman" w:hAnsi="Times New Roman" w:cs="Times New Roman"/>
          <w:color w:val="000000" w:themeColor="text1"/>
          <w:spacing w:val="5"/>
          <w:sz w:val="20"/>
          <w:szCs w:val="20"/>
          <w:highlight w:val="yellow"/>
          <w:lang w:val="en-US"/>
        </w:rPr>
        <w:t xml:space="preserve"> </w:t>
      </w:r>
      <w:r w:rsidR="00705D1B" w:rsidRPr="0092563C">
        <w:rPr>
          <w:rFonts w:ascii="Times New Roman" w:hAnsi="Times New Roman" w:cs="Times New Roman"/>
          <w:color w:val="000000" w:themeColor="text1"/>
          <w:spacing w:val="5"/>
          <w:sz w:val="20"/>
          <w:szCs w:val="20"/>
          <w:highlight w:val="yellow"/>
          <w:lang w:val="en-US"/>
        </w:rPr>
        <w:t xml:space="preserve">ranging </w:t>
      </w:r>
      <w:r w:rsidRPr="0092563C">
        <w:rPr>
          <w:rFonts w:ascii="Times New Roman" w:hAnsi="Times New Roman" w:cs="Times New Roman"/>
          <w:color w:val="000000" w:themeColor="text1"/>
          <w:spacing w:val="5"/>
          <w:sz w:val="20"/>
          <w:szCs w:val="20"/>
          <w:highlight w:val="yellow"/>
          <w:lang w:val="en-US"/>
        </w:rPr>
        <w:t>from 0.40 to 2.52% and carbohydrate from 42.66 to 54.20</w:t>
      </w:r>
      <w:r w:rsidR="00705D1B" w:rsidRPr="0092563C">
        <w:rPr>
          <w:rFonts w:ascii="Times New Roman" w:hAnsi="Times New Roman" w:cs="Times New Roman"/>
          <w:color w:val="000000" w:themeColor="text1"/>
          <w:spacing w:val="5"/>
          <w:sz w:val="20"/>
          <w:szCs w:val="20"/>
          <w:highlight w:val="yellow"/>
          <w:lang w:val="en-US"/>
        </w:rPr>
        <w:t xml:space="preserve">%, </w:t>
      </w:r>
      <w:r w:rsidRPr="0092563C">
        <w:rPr>
          <w:rFonts w:ascii="Times New Roman" w:hAnsi="Times New Roman" w:cs="Times New Roman"/>
          <w:color w:val="000000" w:themeColor="text1"/>
          <w:spacing w:val="5"/>
          <w:sz w:val="20"/>
          <w:szCs w:val="20"/>
          <w:highlight w:val="yellow"/>
          <w:lang w:val="en-US"/>
        </w:rPr>
        <w:t>with a significant (p</w:t>
      </w:r>
      <w:r w:rsidR="00B029D8" w:rsidRPr="0092563C">
        <w:rPr>
          <w:rFonts w:cstheme="minorHAnsi"/>
          <w:highlight w:val="yellow"/>
        </w:rPr>
        <w:t>≥</w:t>
      </w:r>
      <w:r w:rsidR="00B029D8" w:rsidRPr="0092563C">
        <w:rPr>
          <w:rFonts w:ascii="Times New Roman" w:hAnsi="Times New Roman" w:cs="Times New Roman"/>
          <w:sz w:val="20"/>
          <w:szCs w:val="20"/>
          <w:highlight w:val="yellow"/>
        </w:rPr>
        <w:t>0</w:t>
      </w:r>
      <w:r w:rsidRPr="0092563C">
        <w:rPr>
          <w:rFonts w:ascii="Times New Roman" w:hAnsi="Times New Roman" w:cs="Times New Roman"/>
          <w:color w:val="000000" w:themeColor="text1"/>
          <w:spacing w:val="5"/>
          <w:sz w:val="20"/>
          <w:szCs w:val="20"/>
          <w:highlight w:val="yellow"/>
          <w:lang w:val="en-US"/>
        </w:rPr>
        <w:t xml:space="preserve">.05) decrease </w:t>
      </w:r>
      <w:r>
        <w:rPr>
          <w:rFonts w:ascii="Times New Roman" w:hAnsi="Times New Roman" w:cs="Times New Roman"/>
          <w:color w:val="000000" w:themeColor="text1"/>
          <w:spacing w:val="5"/>
          <w:sz w:val="20"/>
          <w:szCs w:val="20"/>
          <w:lang w:val="en-US"/>
        </w:rPr>
        <w:t>in protein and fat content as substitution increased. In terms of the physical properties of the samples, loaf volume and specific loaf volume decreased significantly (p&lt;0.05) from 831.20 to 348.10cm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and (3.50 to 1.05cm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xml:space="preserve">) respectively with increasing tiger nut residue flour substitution. Sensory evaluation indicated that bread from samples B and C (5 and 10% tiger nut residue levels) were comparable to the control in appearance (8.35 to 7.65), aroma (8.55 to 8.10), taste (8.35 to 7.50) and overall acceptability (8.60 to 8.10), while higher substitution levels (15-20%) adversely affected sensory attributes. The study indicated that partial substitution of wheat flour with up to 10% tiger nut residue flour and 5% carrot flour (sample C) produced nutritionally improved bread with acceptable sensory and physical qualities. This demonstrated the potential of tiger nut residue and carrot flour in </w:t>
      </w:r>
      <w:r w:rsidR="00705D1B" w:rsidRPr="0092563C">
        <w:rPr>
          <w:rFonts w:ascii="Times New Roman" w:hAnsi="Times New Roman" w:cs="Times New Roman"/>
          <w:color w:val="000000" w:themeColor="text1"/>
          <w:spacing w:val="5"/>
          <w:sz w:val="20"/>
          <w:szCs w:val="20"/>
          <w:highlight w:val="yellow"/>
          <w:lang w:val="en-US"/>
        </w:rPr>
        <w:t>value-added</w:t>
      </w:r>
      <w:r w:rsidRPr="0092563C">
        <w:rPr>
          <w:rFonts w:ascii="Times New Roman" w:hAnsi="Times New Roman" w:cs="Times New Roman"/>
          <w:color w:val="000000" w:themeColor="text1"/>
          <w:spacing w:val="5"/>
          <w:sz w:val="20"/>
          <w:szCs w:val="20"/>
          <w:highlight w:val="yellow"/>
          <w:lang w:val="en-US"/>
        </w:rPr>
        <w:t xml:space="preserve"> </w:t>
      </w:r>
      <w:r>
        <w:rPr>
          <w:rFonts w:ascii="Times New Roman" w:hAnsi="Times New Roman" w:cs="Times New Roman"/>
          <w:color w:val="000000" w:themeColor="text1"/>
          <w:spacing w:val="5"/>
          <w:sz w:val="20"/>
          <w:szCs w:val="20"/>
          <w:lang w:val="en-US"/>
        </w:rPr>
        <w:t xml:space="preserve">bakery products </w:t>
      </w:r>
      <w:r w:rsidR="00705D1B" w:rsidRPr="0092563C">
        <w:rPr>
          <w:rFonts w:ascii="Times New Roman" w:hAnsi="Times New Roman" w:cs="Times New Roman"/>
          <w:color w:val="000000" w:themeColor="text1"/>
          <w:spacing w:val="5"/>
          <w:sz w:val="20"/>
          <w:szCs w:val="20"/>
          <w:highlight w:val="yellow"/>
          <w:lang w:val="en-US"/>
        </w:rPr>
        <w:t>applications</w:t>
      </w:r>
      <w:r w:rsidRPr="0092563C">
        <w:rPr>
          <w:rFonts w:ascii="Times New Roman" w:hAnsi="Times New Roman" w:cs="Times New Roman"/>
          <w:color w:val="000000" w:themeColor="text1"/>
          <w:spacing w:val="5"/>
          <w:sz w:val="20"/>
          <w:szCs w:val="20"/>
          <w:highlight w:val="yellow"/>
          <w:lang w:val="en-US"/>
        </w:rPr>
        <w:t xml:space="preserve">, promoting waste </w:t>
      </w:r>
      <w:r>
        <w:rPr>
          <w:rFonts w:ascii="Times New Roman" w:hAnsi="Times New Roman" w:cs="Times New Roman"/>
          <w:color w:val="000000" w:themeColor="text1"/>
          <w:spacing w:val="5"/>
          <w:sz w:val="20"/>
          <w:szCs w:val="20"/>
          <w:lang w:val="en-US"/>
        </w:rPr>
        <w:t xml:space="preserve">utilization and reducing dependency on imported wheat flour. </w:t>
      </w:r>
    </w:p>
    <w:p w14:paraId="722D2F18" w14:textId="1DCC58C7" w:rsidR="00705D1B"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b/>
          <w:bCs/>
          <w:color w:val="000000" w:themeColor="text1"/>
          <w:spacing w:val="5"/>
          <w:sz w:val="20"/>
          <w:szCs w:val="20"/>
          <w:lang w:val="en-US"/>
        </w:rPr>
        <w:t>Keywords</w:t>
      </w:r>
      <w:r w:rsidRPr="0092563C">
        <w:rPr>
          <w:rFonts w:ascii="Times New Roman" w:hAnsi="Times New Roman" w:cs="Times New Roman"/>
          <w:b/>
          <w:bCs/>
          <w:color w:val="000000" w:themeColor="text1"/>
          <w:spacing w:val="5"/>
          <w:sz w:val="20"/>
          <w:szCs w:val="20"/>
          <w:highlight w:val="yellow"/>
          <w:lang w:val="en-US"/>
        </w:rPr>
        <w:t xml:space="preserve">: </w:t>
      </w:r>
      <w:r w:rsidRPr="0092563C">
        <w:rPr>
          <w:rFonts w:ascii="Times New Roman" w:hAnsi="Times New Roman" w:cs="Times New Roman"/>
          <w:color w:val="000000" w:themeColor="text1"/>
          <w:spacing w:val="5"/>
          <w:sz w:val="20"/>
          <w:szCs w:val="20"/>
          <w:highlight w:val="yellow"/>
          <w:lang w:val="en-US"/>
        </w:rPr>
        <w:t>Bread,</w:t>
      </w:r>
      <w:r w:rsidR="00705D1B" w:rsidRPr="0092563C">
        <w:rPr>
          <w:rFonts w:ascii="Times New Roman" w:hAnsi="Times New Roman" w:cs="Times New Roman"/>
          <w:color w:val="000000" w:themeColor="text1"/>
          <w:spacing w:val="5"/>
          <w:sz w:val="20"/>
          <w:szCs w:val="20"/>
          <w:highlight w:val="yellow"/>
          <w:lang w:val="en-US"/>
        </w:rPr>
        <w:t xml:space="preserve"> Tiger nut residue, Carrots, Proximate, Sensory, Functional properties</w:t>
      </w:r>
    </w:p>
    <w:p w14:paraId="3AB38CBA" w14:textId="77777777" w:rsidR="00705D1B" w:rsidRDefault="00705D1B">
      <w:pPr>
        <w:spacing w:line="240" w:lineRule="auto"/>
        <w:jc w:val="both"/>
        <w:rPr>
          <w:rFonts w:ascii="Times New Roman" w:hAnsi="Times New Roman" w:cs="Times New Roman"/>
          <w:b/>
          <w:bCs/>
          <w:color w:val="000000" w:themeColor="text1"/>
          <w:sz w:val="24"/>
          <w:szCs w:val="24"/>
        </w:rPr>
      </w:pPr>
    </w:p>
    <w:p w14:paraId="2133DBB5" w14:textId="08763A9F" w:rsidR="008B73D4" w:rsidRDefault="00C07DB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INTRODUCTION</w:t>
      </w:r>
    </w:p>
    <w:p w14:paraId="5D8073FC" w14:textId="1EBCBB03" w:rsidR="008B73D4" w:rsidRDefault="00C2058B">
      <w:pPr>
        <w:spacing w:line="240" w:lineRule="auto"/>
        <w:jc w:val="both"/>
        <w:rPr>
          <w:rFonts w:ascii="Times New Roman" w:hAnsi="Times New Roman" w:cs="Times New Roman"/>
          <w:color w:val="000000" w:themeColor="text1"/>
          <w:sz w:val="24"/>
          <w:szCs w:val="24"/>
        </w:rPr>
      </w:pPr>
      <w:r w:rsidRPr="004D76B0">
        <w:rPr>
          <w:rFonts w:ascii="Georgia" w:hAnsi="Georgia"/>
          <w:color w:val="1F1F1F"/>
          <w:highlight w:val="yellow"/>
        </w:rPr>
        <w:t>In recent years, nutritional modification of food products has gained attraction due to increased consumer interest in healthy foods. Biscuit is one of the most important and widely consumed cereal-based </w:t>
      </w:r>
      <w:hyperlink r:id="rId7" w:history="1">
        <w:r w:rsidRPr="004D76B0">
          <w:rPr>
            <w:rStyle w:val="Hyperlink"/>
            <w:rFonts w:ascii="Georgia" w:hAnsi="Georgia"/>
            <w:color w:val="1F1F1F"/>
            <w:highlight w:val="yellow"/>
          </w:rPr>
          <w:t>staple foods</w:t>
        </w:r>
      </w:hyperlink>
      <w:r w:rsidRPr="004D76B0">
        <w:rPr>
          <w:rFonts w:ascii="Georgia" w:hAnsi="Georgia"/>
          <w:color w:val="1F1F1F"/>
          <w:highlight w:val="yellow"/>
        </w:rPr>
        <w:t> worldwide</w:t>
      </w:r>
      <w:r>
        <w:rPr>
          <w:rFonts w:ascii="Georgia" w:hAnsi="Georgia"/>
          <w:color w:val="1F1F1F"/>
          <w:highlight w:val="yellow"/>
        </w:rPr>
        <w:t xml:space="preserve"> (</w:t>
      </w:r>
      <w:proofErr w:type="spellStart"/>
      <w:r w:rsidRPr="007D1B32">
        <w:rPr>
          <w:rFonts w:ascii="Arial" w:hAnsi="Arial" w:cs="Arial"/>
          <w:color w:val="222222"/>
          <w:sz w:val="20"/>
          <w:szCs w:val="20"/>
          <w:highlight w:val="yellow"/>
          <w:shd w:val="clear" w:color="auto" w:fill="FFFFFF"/>
        </w:rPr>
        <w:t>Agu</w:t>
      </w:r>
      <w:proofErr w:type="spellEnd"/>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sidRPr="004D76B0">
        <w:rPr>
          <w:rFonts w:ascii="Georgia" w:hAnsi="Georgia"/>
          <w:color w:val="1F1F1F"/>
          <w:highlight w:val="yellow"/>
        </w:rPr>
        <w:t>.</w:t>
      </w:r>
      <w:r>
        <w:rPr>
          <w:rFonts w:ascii="Times New Roman" w:hAnsi="Times New Roman" w:cs="Times New Roman"/>
          <w:color w:val="000000" w:themeColor="text1"/>
          <w:sz w:val="24"/>
          <w:szCs w:val="24"/>
        </w:rPr>
        <w:t xml:space="preserve"> </w:t>
      </w:r>
      <w:r w:rsidR="00C07DBD">
        <w:rPr>
          <w:rFonts w:ascii="Times New Roman" w:hAnsi="Times New Roman" w:cs="Times New Roman"/>
          <w:color w:val="000000" w:themeColor="text1"/>
          <w:sz w:val="24"/>
          <w:szCs w:val="24"/>
        </w:rPr>
        <w:t xml:space="preserve">Bread is one of the most universally consumed baked foods and serves as a staple in many diets across the world. Its popularity is largely attributed to its convenience, affordability, and nutritional contribution, particularly as a source of carbohydrate and energy (Chavan and Chavan, 2021). In Nigeria and many other African countries, bread is an essential component of daily meals and is consumed across all socioeconomic classes. Traditionally, bread is produced from refined wheat flour due to its unique viscoelastic properties imparted by gluten, which contribute to the desired volume, crumb structure, and chewiness of the finished product (Ayo </w:t>
      </w:r>
      <w:r w:rsidR="00C07DBD">
        <w:rPr>
          <w:rFonts w:ascii="Times New Roman" w:hAnsi="Times New Roman" w:cs="Times New Roman"/>
          <w:i/>
          <w:iCs/>
          <w:color w:val="000000" w:themeColor="text1"/>
          <w:sz w:val="24"/>
          <w:szCs w:val="24"/>
        </w:rPr>
        <w:t>et al</w:t>
      </w:r>
      <w:r w:rsidR="00C07DBD">
        <w:rPr>
          <w:rFonts w:ascii="Times New Roman" w:hAnsi="Times New Roman" w:cs="Times New Roman"/>
          <w:color w:val="000000" w:themeColor="text1"/>
          <w:sz w:val="24"/>
          <w:szCs w:val="24"/>
        </w:rPr>
        <w:t xml:space="preserve">., 2022). However, wheat is not grown in sufficient quantities in Nigeria due to </w:t>
      </w:r>
      <w:proofErr w:type="spellStart"/>
      <w:r w:rsidR="00C07DBD">
        <w:rPr>
          <w:rFonts w:ascii="Times New Roman" w:hAnsi="Times New Roman" w:cs="Times New Roman"/>
          <w:color w:val="000000" w:themeColor="text1"/>
          <w:sz w:val="24"/>
          <w:szCs w:val="24"/>
        </w:rPr>
        <w:t>unfavorable</w:t>
      </w:r>
      <w:proofErr w:type="spellEnd"/>
      <w:r w:rsidR="00C07DBD">
        <w:rPr>
          <w:rFonts w:ascii="Times New Roman" w:hAnsi="Times New Roman" w:cs="Times New Roman"/>
          <w:color w:val="000000" w:themeColor="text1"/>
          <w:sz w:val="24"/>
          <w:szCs w:val="24"/>
        </w:rPr>
        <w:t xml:space="preserve"> climatic conditions, making the country heavily reliant on wheat imports, which poses economic challenges and exacerbates food insecurity (Adebayo </w:t>
      </w:r>
      <w:r w:rsidR="00C07DBD">
        <w:rPr>
          <w:rFonts w:ascii="Times New Roman" w:hAnsi="Times New Roman" w:cs="Times New Roman"/>
          <w:i/>
          <w:iCs/>
          <w:color w:val="000000" w:themeColor="text1"/>
          <w:sz w:val="24"/>
          <w:szCs w:val="24"/>
        </w:rPr>
        <w:t>et al</w:t>
      </w:r>
      <w:r w:rsidR="00C07DBD">
        <w:rPr>
          <w:rFonts w:ascii="Times New Roman" w:hAnsi="Times New Roman" w:cs="Times New Roman"/>
          <w:color w:val="000000" w:themeColor="text1"/>
          <w:sz w:val="24"/>
          <w:szCs w:val="24"/>
        </w:rPr>
        <w:t xml:space="preserve">., 2023). </w:t>
      </w:r>
      <w:r w:rsidR="000D0442" w:rsidRPr="004D76B0">
        <w:rPr>
          <w:rFonts w:ascii="Arial" w:hAnsi="Arial" w:cs="Arial"/>
          <w:color w:val="000000"/>
          <w:highlight w:val="yellow"/>
          <w:shd w:val="clear" w:color="auto" w:fill="FFFFFF"/>
        </w:rPr>
        <w:t xml:space="preserve">Limited information exists on the effect of partial wheat flour substitution with tiger nut flour on the physical and sensory properties of different bread types even though distinct effects may arise, which could create possibilities for improving bread functionality and/or enhancing the utility of tiger nut in bread processing. </w:t>
      </w:r>
      <w:proofErr w:type="gramStart"/>
      <w:r w:rsidR="000D0442" w:rsidRPr="004D76B0">
        <w:rPr>
          <w:rFonts w:ascii="Arial" w:hAnsi="Arial" w:cs="Arial"/>
          <w:color w:val="000000"/>
          <w:highlight w:val="yellow"/>
          <w:shd w:val="clear" w:color="auto" w:fill="FFFFFF"/>
        </w:rPr>
        <w:t>Taking into account</w:t>
      </w:r>
      <w:proofErr w:type="gramEnd"/>
      <w:r w:rsidR="000D0442" w:rsidRPr="004D76B0">
        <w:rPr>
          <w:rFonts w:ascii="Arial" w:hAnsi="Arial" w:cs="Arial"/>
          <w:color w:val="000000"/>
          <w:highlight w:val="yellow"/>
          <w:shd w:val="clear" w:color="auto" w:fill="FFFFFF"/>
        </w:rPr>
        <w:t xml:space="preserve"> that bread making is an art, and that, several formulations and recipes exist to meet the unique </w:t>
      </w:r>
      <w:r w:rsidR="000D0442" w:rsidRPr="004D76B0">
        <w:rPr>
          <w:rFonts w:ascii="Arial" w:hAnsi="Arial" w:cs="Arial"/>
          <w:color w:val="000000"/>
          <w:highlight w:val="yellow"/>
          <w:shd w:val="clear" w:color="auto" w:fill="FFFFFF"/>
        </w:rPr>
        <w:lastRenderedPageBreak/>
        <w:t>regional, continental, cultural, and nutritional needs of consumers</w:t>
      </w:r>
      <w:r w:rsidR="000D0442">
        <w:rPr>
          <w:rFonts w:ascii="Arial" w:hAnsi="Arial" w:cs="Arial"/>
          <w:color w:val="000000"/>
          <w:highlight w:val="yellow"/>
          <w:shd w:val="clear" w:color="auto" w:fill="FFFFFF"/>
        </w:rPr>
        <w:t xml:space="preserve"> (</w:t>
      </w:r>
      <w:proofErr w:type="spellStart"/>
      <w:r w:rsidR="000D0442" w:rsidRPr="007D1B32">
        <w:rPr>
          <w:rFonts w:ascii="Arial" w:hAnsi="Arial" w:cs="Arial"/>
          <w:color w:val="222222"/>
          <w:sz w:val="20"/>
          <w:szCs w:val="20"/>
          <w:highlight w:val="yellow"/>
          <w:shd w:val="clear" w:color="auto" w:fill="FFFFFF"/>
        </w:rPr>
        <w:t>Kizzie</w:t>
      </w:r>
      <w:proofErr w:type="spellEnd"/>
      <w:r w:rsidR="000D0442" w:rsidRPr="007D1B32">
        <w:rPr>
          <w:rFonts w:ascii="Arial" w:hAnsi="Arial" w:cs="Arial"/>
          <w:color w:val="222222"/>
          <w:sz w:val="20"/>
          <w:szCs w:val="20"/>
          <w:highlight w:val="yellow"/>
          <w:shd w:val="clear" w:color="auto" w:fill="FFFFFF"/>
        </w:rPr>
        <w:t>-Hayford</w:t>
      </w:r>
      <w:r w:rsidR="000D0442">
        <w:rPr>
          <w:rFonts w:ascii="Arial" w:hAnsi="Arial" w:cs="Arial"/>
          <w:color w:val="222222"/>
          <w:sz w:val="20"/>
          <w:szCs w:val="20"/>
          <w:highlight w:val="yellow"/>
          <w:shd w:val="clear" w:color="auto" w:fill="FFFFFF"/>
        </w:rPr>
        <w:t xml:space="preserve"> et al., 2023</w:t>
      </w:r>
      <w:r w:rsidR="00EA0F9B">
        <w:rPr>
          <w:rFonts w:ascii="Arial" w:hAnsi="Arial" w:cs="Arial"/>
          <w:color w:val="222222"/>
          <w:sz w:val="20"/>
          <w:szCs w:val="20"/>
          <w:highlight w:val="yellow"/>
          <w:shd w:val="clear" w:color="auto" w:fill="FFFFFF"/>
        </w:rPr>
        <w:t xml:space="preserve">; </w:t>
      </w:r>
      <w:proofErr w:type="spellStart"/>
      <w:r w:rsidR="00EA0F9B" w:rsidRPr="004D76B0">
        <w:rPr>
          <w:rFonts w:ascii="Arial" w:eastAsia="Times New Roman" w:hAnsi="Arial" w:cs="Arial"/>
          <w:color w:val="333333"/>
          <w:kern w:val="0"/>
          <w:szCs w:val="27"/>
          <w:highlight w:val="yellow"/>
          <w:lang w:val="en-US"/>
          <w14:ligatures w14:val="none"/>
        </w:rPr>
        <w:t>Awambeng</w:t>
      </w:r>
      <w:proofErr w:type="spellEnd"/>
      <w:r w:rsidR="00EA0F9B" w:rsidRPr="004D76B0">
        <w:rPr>
          <w:rFonts w:ascii="Arial" w:eastAsia="Times New Roman" w:hAnsi="Arial" w:cs="Arial"/>
          <w:color w:val="333333"/>
          <w:kern w:val="0"/>
          <w:szCs w:val="27"/>
          <w:highlight w:val="yellow"/>
          <w:lang w:val="en-US"/>
          <w14:ligatures w14:val="none"/>
        </w:rPr>
        <w:t xml:space="preserve"> et al., 2025</w:t>
      </w:r>
      <w:r w:rsidR="000D0442">
        <w:rPr>
          <w:rFonts w:ascii="Arial" w:hAnsi="Arial" w:cs="Arial"/>
          <w:color w:val="000000"/>
          <w:highlight w:val="yellow"/>
          <w:shd w:val="clear" w:color="auto" w:fill="FFFFFF"/>
        </w:rPr>
        <w:t>)</w:t>
      </w:r>
      <w:r w:rsidR="000D0442" w:rsidRPr="004D76B0">
        <w:rPr>
          <w:rFonts w:ascii="Arial" w:hAnsi="Arial" w:cs="Arial"/>
          <w:color w:val="000000"/>
          <w:highlight w:val="yellow"/>
          <w:shd w:val="clear" w:color="auto" w:fill="FFFFFF"/>
        </w:rPr>
        <w:t>.</w:t>
      </w:r>
    </w:p>
    <w:p w14:paraId="23EE8475" w14:textId="007D7C90"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While wheat bread is popular for its desirable sensory attributes and baking performance, it is not without its limitations, nutritionally, economically, and health-wise. From a nutritional standpoint, refined wheat flour used in most commercial bread is low in dietary fibre, certain micronutrients, and essential amino acids such as lysine and methionine. These deficiencies limit its effectiveness in combating malnutrition, especially in populations dependent on bread as a staple (</w:t>
      </w:r>
      <w:proofErr w:type="spellStart"/>
      <w:r>
        <w:rPr>
          <w:rFonts w:ascii="Times New Roman" w:hAnsi="Times New Roman" w:cs="Times New Roman"/>
          <w:color w:val="000000" w:themeColor="text1"/>
          <w:sz w:val="24"/>
          <w:szCs w:val="24"/>
        </w:rPr>
        <w:t>Ezeama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Ojimelukwe</w:t>
      </w:r>
      <w:proofErr w:type="spellEnd"/>
      <w:r>
        <w:rPr>
          <w:rFonts w:ascii="Times New Roman" w:hAnsi="Times New Roman" w:cs="Times New Roman"/>
          <w:color w:val="000000" w:themeColor="text1"/>
          <w:sz w:val="24"/>
          <w:szCs w:val="24"/>
        </w:rPr>
        <w:t>, 2018). Additionally, wheat-based products pose health concerns for individuals with gluten intolerance, wheat allergy, or celiac disease, necessitating the development of gluten-free or gluten-reduced alternatives.</w:t>
      </w:r>
    </w:p>
    <w:p w14:paraId="105C444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address these concerns, researchers and food technologists have advocated the incorporation of locally available and underutilized crops into wheat-based bakery products. Composite flour technology, the blending of wheat with flours from other plant sources, has gained significant attention as a strategy to reduce wheat importation, enhance the nutritional profile of baked goods, and promote the use of indigenous resources (</w:t>
      </w:r>
      <w:proofErr w:type="spellStart"/>
      <w:r>
        <w:rPr>
          <w:rFonts w:ascii="Times New Roman" w:hAnsi="Times New Roman" w:cs="Times New Roman"/>
          <w:color w:val="000000" w:themeColor="text1"/>
          <w:sz w:val="24"/>
          <w:szCs w:val="24"/>
        </w:rPr>
        <w:t>Ijarotimi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Among the potential ingredients for composite flour development are tiger nut (</w:t>
      </w:r>
      <w:r>
        <w:rPr>
          <w:rFonts w:ascii="Times New Roman" w:hAnsi="Times New Roman" w:cs="Times New Roman"/>
          <w:i/>
          <w:iCs/>
          <w:color w:val="000000" w:themeColor="text1"/>
          <w:sz w:val="24"/>
          <w:szCs w:val="24"/>
        </w:rPr>
        <w:t>Cyperus esculentus</w:t>
      </w:r>
      <w:r>
        <w:rPr>
          <w:rFonts w:ascii="Times New Roman" w:hAnsi="Times New Roman" w:cs="Times New Roman"/>
          <w:color w:val="000000" w:themeColor="text1"/>
          <w:sz w:val="24"/>
          <w:szCs w:val="24"/>
        </w:rPr>
        <w:t>) residue and carrot (</w:t>
      </w:r>
      <w:r>
        <w:rPr>
          <w:rFonts w:ascii="Times New Roman" w:hAnsi="Times New Roman" w:cs="Times New Roman"/>
          <w:i/>
          <w:iCs/>
          <w:color w:val="000000" w:themeColor="text1"/>
          <w:sz w:val="24"/>
          <w:szCs w:val="24"/>
        </w:rPr>
        <w:t>Daucus carota</w:t>
      </w:r>
      <w:r>
        <w:rPr>
          <w:rFonts w:ascii="Times New Roman" w:hAnsi="Times New Roman" w:cs="Times New Roman"/>
          <w:color w:val="000000" w:themeColor="text1"/>
          <w:sz w:val="24"/>
          <w:szCs w:val="24"/>
        </w:rPr>
        <w:t>) flour, which are nutrient-rich and abundant in many parts of Nigeria.</w:t>
      </w:r>
    </w:p>
    <w:p w14:paraId="3EB47EC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Tiger nut is a small tuber with high nutritional value, known for its rich content of dietary fibre, healthy fats, and essential minerals such as phosphorus, potassium, calcium, and iron (Oladele and Aina, 2022). It also contains significant levels of vitamins C and E, as well as polyphenolic compounds that exhibit antioxidant properties. Although tiger nut is increasingly being processed into milk for direct consumption, the by-product or residue left after milk extraction is often discarded as waste. This residue still contains substantial amounts of fibre and residual nutrients, which can be harnessed to improve the nutritional and functional properties of food products like bread (Okorie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Utilizing tiger nut residue not only supports environmental sustainability by reducing food waste but also promotes the circular economy and resource optimization in food processing.</w:t>
      </w:r>
    </w:p>
    <w:p w14:paraId="2D71A052"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Carrot, a root vegetable widely appreciated for its beta-carotene (a precursor of vitamin A), is another promising ingredient in functional food development. It also provides dietary fibre, antioxidants, and other bioactive compounds that support vision health, immune function, and chronic disease prevention (Nwachukwu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When processed into flour and used in bakery products, carrot contributes to improved colour, flavour, and nutritional value, especially in terms of vitamins A, C, and K, as well as potassium (Onwuka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The inclusion of carrot flour in bread can thus help combat micronutrient deficiencies, particularly vitamin A deficiency, which remains a public health concern in sub-Saharan Africa.</w:t>
      </w:r>
    </w:p>
    <w:p w14:paraId="7B202A7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blending of wheat flour with tiger nut residue and carrot flour presents an innovative approach to developing nutritionally enriched bread with potential health benefits. This composite bread is expected to exhibit higher levels of dietary fibre, antioxidants, and micronutrients compared to conventional wheat bread. However, the successful integration of these non-wheat flours must also maintain or enhance key quality attributes (Gbenga and Akinola, 2023). Hence, this study aims to evaluate the quality characteristics of bread produced from wheat, tiger nut residue and carrot flour blends. </w:t>
      </w:r>
    </w:p>
    <w:p w14:paraId="31CB882C" w14:textId="77777777" w:rsidR="008B73D4" w:rsidRDefault="00C07DBD">
      <w:pPr>
        <w:pStyle w:val="Heading1"/>
        <w:spacing w:line="240" w:lineRule="auto"/>
        <w:rPr>
          <w:rFonts w:cs="Times New Roman"/>
          <w:szCs w:val="24"/>
        </w:rPr>
      </w:pPr>
      <w:bookmarkStart w:id="0" w:name="_Toc183650786"/>
      <w:r>
        <w:rPr>
          <w:rFonts w:cs="Times New Roman"/>
          <w:szCs w:val="24"/>
        </w:rPr>
        <w:lastRenderedPageBreak/>
        <w:t>2.0</w:t>
      </w:r>
      <w:r>
        <w:rPr>
          <w:rFonts w:cs="Times New Roman"/>
          <w:szCs w:val="24"/>
        </w:rPr>
        <w:tab/>
        <w:t>MATERIALS</w:t>
      </w:r>
      <w:r>
        <w:rPr>
          <w:rFonts w:cs="Times New Roman"/>
          <w:spacing w:val="-2"/>
          <w:szCs w:val="24"/>
        </w:rPr>
        <w:t xml:space="preserve"> </w:t>
      </w:r>
      <w:r>
        <w:rPr>
          <w:rFonts w:cs="Times New Roman"/>
          <w:szCs w:val="24"/>
        </w:rPr>
        <w:t>AND</w:t>
      </w:r>
      <w:r>
        <w:rPr>
          <w:rFonts w:cs="Times New Roman"/>
          <w:spacing w:val="-2"/>
          <w:szCs w:val="24"/>
        </w:rPr>
        <w:t xml:space="preserve"> </w:t>
      </w:r>
      <w:r>
        <w:rPr>
          <w:rFonts w:cs="Times New Roman"/>
          <w:szCs w:val="24"/>
        </w:rPr>
        <w:t>METHODS</w:t>
      </w:r>
      <w:bookmarkEnd w:id="0"/>
    </w:p>
    <w:p w14:paraId="6833D15B" w14:textId="77777777" w:rsidR="008B73D4" w:rsidRDefault="00C07DBD">
      <w:pPr>
        <w:pStyle w:val="Heading1"/>
        <w:spacing w:before="0" w:line="240" w:lineRule="auto"/>
        <w:rPr>
          <w:rFonts w:cs="Times New Roman"/>
          <w:szCs w:val="24"/>
        </w:rPr>
      </w:pPr>
      <w:bookmarkStart w:id="1" w:name="_Toc183650787"/>
      <w:r>
        <w:rPr>
          <w:rFonts w:cs="Times New Roman"/>
          <w:szCs w:val="24"/>
        </w:rPr>
        <w:t>2.1</w:t>
      </w:r>
      <w:r>
        <w:rPr>
          <w:rFonts w:cs="Times New Roman"/>
          <w:szCs w:val="24"/>
        </w:rPr>
        <w:tab/>
        <w:t>Source of Raw Materials</w:t>
      </w:r>
      <w:bookmarkEnd w:id="1"/>
    </w:p>
    <w:p w14:paraId="26F373F1" w14:textId="03BC0457" w:rsidR="008B73D4" w:rsidRDefault="00C07DBD">
      <w:pPr>
        <w:pStyle w:val="BodyText"/>
        <w:ind w:right="115"/>
        <w:jc w:val="both"/>
        <w:rPr>
          <w:color w:val="000000" w:themeColor="text1"/>
        </w:rPr>
      </w:pPr>
      <w:r>
        <w:rPr>
          <w:color w:val="000000" w:themeColor="text1"/>
        </w:rPr>
        <w:t>Wheat</w:t>
      </w:r>
      <w:r>
        <w:rPr>
          <w:color w:val="000000" w:themeColor="text1"/>
          <w:spacing w:val="-3"/>
        </w:rPr>
        <w:t xml:space="preserve"> </w:t>
      </w:r>
      <w:r>
        <w:rPr>
          <w:color w:val="000000" w:themeColor="text1"/>
        </w:rPr>
        <w:t>flour,</w:t>
      </w:r>
      <w:r>
        <w:rPr>
          <w:color w:val="000000" w:themeColor="text1"/>
          <w:spacing w:val="-5"/>
        </w:rPr>
        <w:t xml:space="preserve"> </w:t>
      </w:r>
      <w:r>
        <w:rPr>
          <w:color w:val="000000" w:themeColor="text1"/>
        </w:rPr>
        <w:t>tiger nut tubers,</w:t>
      </w:r>
      <w:r>
        <w:rPr>
          <w:color w:val="000000" w:themeColor="text1"/>
          <w:spacing w:val="-2"/>
        </w:rPr>
        <w:t xml:space="preserve"> </w:t>
      </w:r>
      <w:r>
        <w:rPr>
          <w:color w:val="000000" w:themeColor="text1"/>
        </w:rPr>
        <w:t>carrots, margarine, yeast, sugar</w:t>
      </w:r>
      <w:r>
        <w:rPr>
          <w:color w:val="000000" w:themeColor="text1"/>
          <w:spacing w:val="-1"/>
        </w:rPr>
        <w:t xml:space="preserve"> </w:t>
      </w:r>
      <w:r>
        <w:rPr>
          <w:color w:val="000000" w:themeColor="text1"/>
        </w:rPr>
        <w:t>and</w:t>
      </w:r>
      <w:r>
        <w:rPr>
          <w:color w:val="000000" w:themeColor="text1"/>
          <w:spacing w:val="-4"/>
        </w:rPr>
        <w:t xml:space="preserve"> </w:t>
      </w:r>
      <w:r>
        <w:rPr>
          <w:color w:val="000000" w:themeColor="text1"/>
        </w:rPr>
        <w:t>other</w:t>
      </w:r>
      <w:r>
        <w:rPr>
          <w:color w:val="000000" w:themeColor="text1"/>
          <w:spacing w:val="-4"/>
        </w:rPr>
        <w:t xml:space="preserve"> </w:t>
      </w:r>
      <w:r>
        <w:rPr>
          <w:color w:val="000000" w:themeColor="text1"/>
        </w:rPr>
        <w:t>ingredients</w:t>
      </w:r>
      <w:r>
        <w:rPr>
          <w:color w:val="000000" w:themeColor="text1"/>
          <w:spacing w:val="-3"/>
        </w:rPr>
        <w:t xml:space="preserve"> </w:t>
      </w:r>
      <w:r>
        <w:rPr>
          <w:color w:val="000000" w:themeColor="text1"/>
        </w:rPr>
        <w:t>necessary</w:t>
      </w:r>
      <w:r>
        <w:rPr>
          <w:color w:val="000000" w:themeColor="text1"/>
          <w:spacing w:val="-3"/>
        </w:rPr>
        <w:t xml:space="preserve"> </w:t>
      </w:r>
      <w:r>
        <w:rPr>
          <w:color w:val="000000" w:themeColor="text1"/>
        </w:rPr>
        <w:t>for</w:t>
      </w:r>
      <w:r>
        <w:rPr>
          <w:color w:val="000000" w:themeColor="text1"/>
          <w:spacing w:val="-6"/>
        </w:rPr>
        <w:t xml:space="preserve"> </w:t>
      </w:r>
      <w:r>
        <w:rPr>
          <w:color w:val="000000" w:themeColor="text1"/>
        </w:rPr>
        <w:t>bread</w:t>
      </w:r>
      <w:r>
        <w:rPr>
          <w:color w:val="000000" w:themeColor="text1"/>
          <w:spacing w:val="-4"/>
        </w:rPr>
        <w:t xml:space="preserve"> </w:t>
      </w:r>
      <w:r>
        <w:rPr>
          <w:color w:val="000000" w:themeColor="text1"/>
        </w:rPr>
        <w:t>production</w:t>
      </w:r>
      <w:r>
        <w:rPr>
          <w:color w:val="000000" w:themeColor="text1"/>
          <w:spacing w:val="-5"/>
        </w:rPr>
        <w:t xml:space="preserve"> </w:t>
      </w:r>
      <w:r>
        <w:rPr>
          <w:color w:val="000000" w:themeColor="text1"/>
        </w:rPr>
        <w:t>were</w:t>
      </w:r>
      <w:r>
        <w:rPr>
          <w:color w:val="000000" w:themeColor="text1"/>
          <w:spacing w:val="-58"/>
        </w:rPr>
        <w:t xml:space="preserve">                   </w:t>
      </w:r>
      <w:r>
        <w:rPr>
          <w:color w:val="000000" w:themeColor="text1"/>
        </w:rPr>
        <w:t>purchased from Rail way market, Makurdi, Benue State, Nigeria. These raw materials and</w:t>
      </w:r>
      <w:r>
        <w:rPr>
          <w:color w:val="000000" w:themeColor="text1"/>
          <w:spacing w:val="1"/>
        </w:rPr>
        <w:t xml:space="preserve"> </w:t>
      </w:r>
      <w:r>
        <w:rPr>
          <w:color w:val="000000" w:themeColor="text1"/>
        </w:rPr>
        <w:t>ingredients were taken to the laboratory for processing. All equipment used were</w:t>
      </w:r>
      <w:r>
        <w:rPr>
          <w:color w:val="000000" w:themeColor="text1"/>
          <w:spacing w:val="1"/>
        </w:rPr>
        <w:t xml:space="preserve"> </w:t>
      </w:r>
      <w:r>
        <w:rPr>
          <w:color w:val="000000" w:themeColor="text1"/>
        </w:rPr>
        <w:t>obtained from the Department of Food Science and Technology laboratory, Joseph Sarwuan</w:t>
      </w:r>
      <w:r>
        <w:rPr>
          <w:color w:val="000000" w:themeColor="text1"/>
          <w:spacing w:val="1"/>
        </w:rPr>
        <w:t xml:space="preserve"> </w:t>
      </w:r>
      <w:r>
        <w:rPr>
          <w:color w:val="000000" w:themeColor="text1"/>
        </w:rPr>
        <w:t>Tarka</w:t>
      </w:r>
      <w:r>
        <w:rPr>
          <w:color w:val="000000" w:themeColor="text1"/>
          <w:spacing w:val="-1"/>
        </w:rPr>
        <w:t xml:space="preserve"> </w:t>
      </w:r>
      <w:r>
        <w:rPr>
          <w:color w:val="000000" w:themeColor="text1"/>
        </w:rPr>
        <w:t>University, Makurdi,</w:t>
      </w:r>
      <w:r>
        <w:rPr>
          <w:color w:val="000000" w:themeColor="text1"/>
          <w:spacing w:val="-1"/>
        </w:rPr>
        <w:t xml:space="preserve"> </w:t>
      </w:r>
      <w:r>
        <w:rPr>
          <w:color w:val="000000" w:themeColor="text1"/>
        </w:rPr>
        <w:t>Benue</w:t>
      </w:r>
      <w:r>
        <w:rPr>
          <w:color w:val="000000" w:themeColor="text1"/>
          <w:spacing w:val="-1"/>
        </w:rPr>
        <w:t xml:space="preserve"> </w:t>
      </w:r>
      <w:r>
        <w:rPr>
          <w:color w:val="000000" w:themeColor="text1"/>
        </w:rPr>
        <w:t>State.</w:t>
      </w:r>
    </w:p>
    <w:p w14:paraId="64B39CE5" w14:textId="77777777" w:rsidR="008B73D4" w:rsidRDefault="00C07DBD">
      <w:pPr>
        <w:pStyle w:val="Heading1"/>
        <w:spacing w:before="0" w:after="0" w:line="240" w:lineRule="auto"/>
        <w:rPr>
          <w:rFonts w:cs="Times New Roman"/>
          <w:szCs w:val="24"/>
        </w:rPr>
      </w:pPr>
      <w:bookmarkStart w:id="2" w:name="_Toc183650788"/>
      <w:r>
        <w:rPr>
          <w:rFonts w:cs="Times New Roman"/>
          <w:szCs w:val="24"/>
        </w:rPr>
        <w:t>2.2</w:t>
      </w:r>
      <w:r>
        <w:rPr>
          <w:rFonts w:cs="Times New Roman"/>
          <w:szCs w:val="24"/>
        </w:rPr>
        <w:tab/>
        <w:t>Sample Preparation</w:t>
      </w:r>
      <w:bookmarkEnd w:id="2"/>
    </w:p>
    <w:p w14:paraId="5996EDCF"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w:t>
      </w:r>
      <w:r>
        <w:rPr>
          <w:rFonts w:ascii="Times New Roman" w:hAnsi="Times New Roman" w:cs="Times New Roman"/>
          <w:b/>
          <w:bCs/>
          <w:color w:val="000000" w:themeColor="text1"/>
          <w:sz w:val="24"/>
          <w:szCs w:val="24"/>
        </w:rPr>
        <w:tab/>
        <w:t xml:space="preserve">Preparation of Tiger Nut Residue Flour </w:t>
      </w:r>
    </w:p>
    <w:p w14:paraId="4EC5CC4C" w14:textId="1F2E761C" w:rsidR="005C23E7" w:rsidRPr="005C23E7" w:rsidRDefault="005C23E7" w:rsidP="005C23E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C23E7">
        <w:rPr>
          <w:rFonts w:ascii="Times New Roman" w:eastAsia="Times New Roman" w:hAnsi="Times New Roman" w:cs="Times New Roman"/>
          <w:kern w:val="0"/>
          <w:sz w:val="24"/>
          <w:szCs w:val="24"/>
          <w:lang w:val="en-US"/>
          <w14:ligatures w14:val="none"/>
        </w:rPr>
        <w:t xml:space="preserve">Tiger nut residue flour was prepared following the method described by </w:t>
      </w:r>
      <w:proofErr w:type="spellStart"/>
      <w:r w:rsidRPr="005C23E7">
        <w:rPr>
          <w:rFonts w:ascii="Times New Roman" w:eastAsia="Times New Roman" w:hAnsi="Times New Roman" w:cs="Times New Roman"/>
          <w:kern w:val="0"/>
          <w:sz w:val="24"/>
          <w:szCs w:val="24"/>
          <w:lang w:val="en-US"/>
          <w14:ligatures w14:val="none"/>
        </w:rPr>
        <w:t>Agu</w:t>
      </w:r>
      <w:proofErr w:type="spellEnd"/>
      <w:r w:rsidRPr="005C23E7">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i/>
          <w:iCs/>
          <w:kern w:val="0"/>
          <w:sz w:val="24"/>
          <w:szCs w:val="24"/>
          <w:lang w:val="en-US"/>
          <w14:ligatures w14:val="none"/>
        </w:rPr>
        <w:t>et al.</w:t>
      </w:r>
      <w:r w:rsidRPr="005C23E7">
        <w:rPr>
          <w:rFonts w:ascii="Times New Roman" w:eastAsia="Times New Roman" w:hAnsi="Times New Roman" w:cs="Times New Roman"/>
          <w:kern w:val="0"/>
          <w:sz w:val="24"/>
          <w:szCs w:val="24"/>
          <w:lang w:val="en-US"/>
          <w14:ligatures w14:val="none"/>
        </w:rPr>
        <w:t xml:space="preserve"> (2023). Initially, the tubers were carefully sorted to remove defective or damaged specimens and thoroughly washed to eliminate surface impurities. Two kilograms of the cleaned tubers were then crushed and blended to extract the milk, leaving behind the solid residue. This residue was subsequently oven-dried at 60 °C for 24 hours to remove moisture.</w:t>
      </w:r>
      <w:r>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kern w:val="0"/>
          <w:sz w:val="24"/>
          <w:szCs w:val="24"/>
          <w:lang w:val="en-US"/>
          <w14:ligatures w14:val="none"/>
        </w:rPr>
        <w:t>The dried tiger nut residues were milled into fine flour using a dry milling machine (</w:t>
      </w:r>
      <w:proofErr w:type="spellStart"/>
      <w:r w:rsidRPr="005C23E7">
        <w:rPr>
          <w:rFonts w:ascii="Times New Roman" w:eastAsia="Times New Roman" w:hAnsi="Times New Roman" w:cs="Times New Roman"/>
          <w:kern w:val="0"/>
          <w:sz w:val="24"/>
          <w:szCs w:val="24"/>
          <w:lang w:val="en-US"/>
          <w14:ligatures w14:val="none"/>
        </w:rPr>
        <w:t>Cyclotec</w:t>
      </w:r>
      <w:proofErr w:type="spellEnd"/>
      <w:r w:rsidRPr="005C23E7">
        <w:rPr>
          <w:rFonts w:ascii="Times New Roman" w:eastAsia="Times New Roman" w:hAnsi="Times New Roman" w:cs="Times New Roman"/>
          <w:kern w:val="0"/>
          <w:sz w:val="24"/>
          <w:szCs w:val="24"/>
          <w:lang w:val="en-US"/>
          <w14:ligatures w14:val="none"/>
        </w:rPr>
        <w:t xml:space="preserve"> 1093, FOSS, Sweden) and sieved through a 0.5 mm laboratory sieve to ensure uniform particle size. The resulting flour was stored in airtight plastic containers at room temperature (approximately 37 °C) until further analysis and incorporation into bread formulations.</w:t>
      </w:r>
    </w:p>
    <w:p w14:paraId="149A08EB"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2.2.2</w:t>
      </w:r>
      <w:r>
        <w:rPr>
          <w:rFonts w:ascii="Times New Roman" w:hAnsi="Times New Roman" w:cs="Times New Roman"/>
          <w:b/>
          <w:bCs/>
          <w:color w:val="000000" w:themeColor="text1"/>
          <w:sz w:val="24"/>
          <w:szCs w:val="24"/>
        </w:rPr>
        <w:tab/>
        <w:t xml:space="preserve">Preparation of Carrot Flour </w:t>
      </w:r>
    </w:p>
    <w:p w14:paraId="72B12AF0" w14:textId="7001BF31" w:rsidR="005C23E7" w:rsidRPr="005C23E7" w:rsidRDefault="005C23E7" w:rsidP="005C23E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bookmarkStart w:id="3" w:name="_Toc185351051"/>
      <w:r w:rsidRPr="005C23E7">
        <w:rPr>
          <w:rFonts w:ascii="Times New Roman" w:eastAsia="Times New Roman" w:hAnsi="Times New Roman" w:cs="Times New Roman"/>
          <w:kern w:val="0"/>
          <w:sz w:val="24"/>
          <w:szCs w:val="24"/>
          <w:lang w:val="en-US"/>
          <w14:ligatures w14:val="none"/>
        </w:rPr>
        <w:t xml:space="preserve">Carrot flour was prepared following the method described by </w:t>
      </w:r>
      <w:proofErr w:type="spellStart"/>
      <w:r w:rsidRPr="005C23E7">
        <w:rPr>
          <w:rFonts w:ascii="Times New Roman" w:eastAsia="Times New Roman" w:hAnsi="Times New Roman" w:cs="Times New Roman"/>
          <w:kern w:val="0"/>
          <w:sz w:val="24"/>
          <w:szCs w:val="24"/>
          <w:lang w:val="en-US"/>
          <w14:ligatures w14:val="none"/>
        </w:rPr>
        <w:t>Phebean</w:t>
      </w:r>
      <w:proofErr w:type="spellEnd"/>
      <w:r w:rsidRPr="005C23E7">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i/>
          <w:iCs/>
          <w:kern w:val="0"/>
          <w:sz w:val="24"/>
          <w:szCs w:val="24"/>
          <w:lang w:val="en-US"/>
          <w14:ligatures w14:val="none"/>
        </w:rPr>
        <w:t>et al.</w:t>
      </w:r>
      <w:r w:rsidRPr="005C23E7">
        <w:rPr>
          <w:rFonts w:ascii="Times New Roman" w:eastAsia="Times New Roman" w:hAnsi="Times New Roman" w:cs="Times New Roman"/>
          <w:kern w:val="0"/>
          <w:sz w:val="24"/>
          <w:szCs w:val="24"/>
          <w:lang w:val="en-US"/>
          <w14:ligatures w14:val="none"/>
        </w:rPr>
        <w:t xml:space="preserve"> (2017). Fresh carrots were thoroughly washed in potable water, peeled, and sliced to a uniform thickness of 5–6 mm. The slices were then blanched for 3 minutes in hot water containing sodium </w:t>
      </w:r>
      <w:proofErr w:type="spellStart"/>
      <w:r w:rsidRPr="005C23E7">
        <w:rPr>
          <w:rFonts w:ascii="Times New Roman" w:eastAsia="Times New Roman" w:hAnsi="Times New Roman" w:cs="Times New Roman"/>
          <w:kern w:val="0"/>
          <w:sz w:val="24"/>
          <w:szCs w:val="24"/>
          <w:lang w:val="en-US"/>
          <w14:ligatures w14:val="none"/>
        </w:rPr>
        <w:t>metabisulphite</w:t>
      </w:r>
      <w:proofErr w:type="spellEnd"/>
      <w:r w:rsidRPr="005C23E7">
        <w:rPr>
          <w:rFonts w:ascii="Times New Roman" w:eastAsia="Times New Roman" w:hAnsi="Times New Roman" w:cs="Times New Roman"/>
          <w:kern w:val="0"/>
          <w:sz w:val="24"/>
          <w:szCs w:val="24"/>
          <w:lang w:val="en-US"/>
          <w14:ligatures w14:val="none"/>
        </w:rPr>
        <w:t>, which served to inhibit enzymatic browning and prevent discoloration.</w:t>
      </w:r>
      <w:r>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kern w:val="0"/>
          <w:sz w:val="24"/>
          <w:szCs w:val="24"/>
          <w:lang w:val="en-US"/>
          <w14:ligatures w14:val="none"/>
        </w:rPr>
        <w:t xml:space="preserve">After blanching, the </w:t>
      </w:r>
      <w:proofErr w:type="spellStart"/>
      <w:r w:rsidRPr="005C23E7">
        <w:rPr>
          <w:rFonts w:ascii="Times New Roman" w:eastAsia="Times New Roman" w:hAnsi="Times New Roman" w:cs="Times New Roman"/>
          <w:kern w:val="0"/>
          <w:sz w:val="24"/>
          <w:szCs w:val="24"/>
          <w:lang w:val="en-US"/>
          <w14:ligatures w14:val="none"/>
        </w:rPr>
        <w:t>sulphited</w:t>
      </w:r>
      <w:proofErr w:type="spellEnd"/>
      <w:r w:rsidRPr="005C23E7">
        <w:rPr>
          <w:rFonts w:ascii="Times New Roman" w:eastAsia="Times New Roman" w:hAnsi="Times New Roman" w:cs="Times New Roman"/>
          <w:kern w:val="0"/>
          <w:sz w:val="24"/>
          <w:szCs w:val="24"/>
          <w:lang w:val="en-US"/>
          <w14:ligatures w14:val="none"/>
        </w:rPr>
        <w:t xml:space="preserve"> carrot slices were immediately cooled by exposure to air and subsequently dried in a cabinet dryer at 60 °C for 12 hours. The dried carrot material was ground into fine powder using a grinder (HL 3294/C, Phillips) and sieved through a 0.5 mm laboratory sieve to achieve uniform particle size. The resulting flour was then stored in black polythene bags until further use in subsequent analyses or formulations.</w:t>
      </w:r>
    </w:p>
    <w:p w14:paraId="78FDD467" w14:textId="77777777" w:rsidR="008B73D4" w:rsidRDefault="00C07DBD">
      <w:pPr>
        <w:pStyle w:val="Heading1"/>
        <w:spacing w:line="240" w:lineRule="auto"/>
        <w:rPr>
          <w:rFonts w:cs="Times New Roman"/>
          <w:szCs w:val="24"/>
        </w:rPr>
      </w:pPr>
      <w:r>
        <w:rPr>
          <w:rFonts w:cs="Times New Roman"/>
          <w:szCs w:val="24"/>
        </w:rPr>
        <w:t>2.3</w:t>
      </w:r>
      <w:r>
        <w:rPr>
          <w:rFonts w:cs="Times New Roman"/>
          <w:szCs w:val="24"/>
        </w:rPr>
        <w:tab/>
        <w:t>Blend Formulation</w:t>
      </w:r>
      <w:bookmarkEnd w:id="3"/>
      <w:r>
        <w:rPr>
          <w:rFonts w:cs="Times New Roman"/>
          <w:szCs w:val="24"/>
        </w:rPr>
        <w:t xml:space="preserve"> </w:t>
      </w:r>
    </w:p>
    <w:p w14:paraId="3CCA5B0B" w14:textId="77777777" w:rsidR="008B73D4" w:rsidRPr="0092563C" w:rsidRDefault="00C07DBD">
      <w:pPr>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The blend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nut residue and carrot flour were added in various proportions to wheat flour; it was prepared with increasing level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nut residue flour from 0, 5, 10 15 and 20 % with constant proportion of carrot flour (5%). The flours were thoroughly mixed to obtain a homogenous blend. </w:t>
      </w:r>
      <w:r w:rsidRPr="0092563C">
        <w:rPr>
          <w:rFonts w:ascii="Times New Roman" w:hAnsi="Times New Roman" w:cs="Times New Roman"/>
          <w:color w:val="000000" w:themeColor="text1"/>
          <w:sz w:val="24"/>
          <w:szCs w:val="24"/>
          <w:highlight w:val="yellow"/>
        </w:rPr>
        <w:t xml:space="preserve">The samples were stored at ambient temperature (30 ± 2°C) in air tight container until needed for bread production. </w:t>
      </w:r>
      <w:bookmarkStart w:id="4" w:name="_Toc185351052"/>
      <w:bookmarkStart w:id="5" w:name="_Toc72233421"/>
    </w:p>
    <w:p w14:paraId="3A1396EE" w14:textId="77777777" w:rsidR="008B73D4" w:rsidRDefault="00C07DBD">
      <w:pPr>
        <w:spacing w:after="0" w:line="240" w:lineRule="auto"/>
        <w:jc w:val="both"/>
        <w:rPr>
          <w:rFonts w:ascii="Times New Roman" w:hAnsi="Times New Roman" w:cs="Times New Roman"/>
          <w:b/>
          <w:sz w:val="24"/>
          <w:szCs w:val="24"/>
        </w:rPr>
      </w:pPr>
      <w:r w:rsidRPr="0092563C">
        <w:rPr>
          <w:rFonts w:ascii="Times New Roman" w:hAnsi="Times New Roman" w:cs="Times New Roman"/>
          <w:b/>
          <w:sz w:val="24"/>
          <w:szCs w:val="24"/>
          <w:highlight w:val="yellow"/>
        </w:rPr>
        <w:t xml:space="preserve">2.4 </w:t>
      </w:r>
      <w:r w:rsidRPr="0092563C">
        <w:rPr>
          <w:rFonts w:ascii="Times New Roman" w:hAnsi="Times New Roman" w:cs="Times New Roman"/>
          <w:b/>
          <w:sz w:val="24"/>
          <w:szCs w:val="24"/>
          <w:highlight w:val="yellow"/>
        </w:rPr>
        <w:tab/>
        <w:t>Bread Productio</w:t>
      </w:r>
      <w:r>
        <w:rPr>
          <w:rFonts w:ascii="Times New Roman" w:hAnsi="Times New Roman" w:cs="Times New Roman"/>
          <w:b/>
          <w:sz w:val="24"/>
          <w:szCs w:val="24"/>
        </w:rPr>
        <w:t>n</w:t>
      </w:r>
      <w:bookmarkEnd w:id="4"/>
      <w:bookmarkEnd w:id="5"/>
      <w:r>
        <w:rPr>
          <w:rFonts w:ascii="Times New Roman" w:hAnsi="Times New Roman" w:cs="Times New Roman"/>
          <w:b/>
          <w:sz w:val="24"/>
          <w:szCs w:val="24"/>
        </w:rPr>
        <w:t xml:space="preserve"> </w:t>
      </w:r>
    </w:p>
    <w:p w14:paraId="5675876D" w14:textId="77777777" w:rsidR="005C23E7" w:rsidRPr="005C23E7" w:rsidRDefault="005C23E7" w:rsidP="005C23E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bookmarkStart w:id="6" w:name="_Toc89953536"/>
      <w:bookmarkStart w:id="7" w:name="_Toc183650794"/>
      <w:r w:rsidRPr="005C23E7">
        <w:rPr>
          <w:rFonts w:ascii="Times New Roman" w:eastAsia="Times New Roman" w:hAnsi="Times New Roman" w:cs="Times New Roman"/>
          <w:kern w:val="0"/>
          <w:sz w:val="24"/>
          <w:szCs w:val="24"/>
          <w:lang w:val="en-US"/>
          <w14:ligatures w14:val="none"/>
        </w:rPr>
        <w:t xml:space="preserve">Bread samples were prepared using the straight-dough method as described by </w:t>
      </w:r>
      <w:proofErr w:type="spellStart"/>
      <w:r w:rsidRPr="005C23E7">
        <w:rPr>
          <w:rFonts w:ascii="Times New Roman" w:eastAsia="Times New Roman" w:hAnsi="Times New Roman" w:cs="Times New Roman"/>
          <w:kern w:val="0"/>
          <w:sz w:val="24"/>
          <w:szCs w:val="24"/>
          <w:lang w:val="en-US"/>
          <w14:ligatures w14:val="none"/>
        </w:rPr>
        <w:t>Olaoye</w:t>
      </w:r>
      <w:proofErr w:type="spellEnd"/>
      <w:r w:rsidRPr="005C23E7">
        <w:rPr>
          <w:rFonts w:ascii="Times New Roman" w:eastAsia="Times New Roman" w:hAnsi="Times New Roman" w:cs="Times New Roman"/>
          <w:kern w:val="0"/>
          <w:sz w:val="24"/>
          <w:szCs w:val="24"/>
          <w:lang w:val="en-US"/>
          <w14:ligatures w14:val="none"/>
        </w:rPr>
        <w:t xml:space="preserve"> and </w:t>
      </w:r>
      <w:proofErr w:type="spellStart"/>
      <w:r w:rsidRPr="005C23E7">
        <w:rPr>
          <w:rFonts w:ascii="Times New Roman" w:eastAsia="Times New Roman" w:hAnsi="Times New Roman" w:cs="Times New Roman"/>
          <w:kern w:val="0"/>
          <w:sz w:val="24"/>
          <w:szCs w:val="24"/>
          <w:lang w:val="en-US"/>
          <w14:ligatures w14:val="none"/>
        </w:rPr>
        <w:t>Obidegwe</w:t>
      </w:r>
      <w:proofErr w:type="spellEnd"/>
      <w:r w:rsidRPr="005C23E7">
        <w:rPr>
          <w:rFonts w:ascii="Times New Roman" w:eastAsia="Times New Roman" w:hAnsi="Times New Roman" w:cs="Times New Roman"/>
          <w:kern w:val="0"/>
          <w:sz w:val="24"/>
          <w:szCs w:val="24"/>
          <w:lang w:val="en-US"/>
          <w14:ligatures w14:val="none"/>
        </w:rPr>
        <w:t xml:space="preserve"> (2018), with the formulation adopted from </w:t>
      </w:r>
      <w:proofErr w:type="spellStart"/>
      <w:r w:rsidRPr="005C23E7">
        <w:rPr>
          <w:rFonts w:ascii="Times New Roman" w:eastAsia="Times New Roman" w:hAnsi="Times New Roman" w:cs="Times New Roman"/>
          <w:kern w:val="0"/>
          <w:sz w:val="24"/>
          <w:szCs w:val="24"/>
          <w:lang w:val="en-US"/>
          <w14:ligatures w14:val="none"/>
        </w:rPr>
        <w:t>Igbabul</w:t>
      </w:r>
      <w:proofErr w:type="spellEnd"/>
      <w:r w:rsidRPr="005C23E7">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i/>
          <w:iCs/>
          <w:kern w:val="0"/>
          <w:sz w:val="24"/>
          <w:szCs w:val="24"/>
          <w:lang w:val="en-US"/>
          <w14:ligatures w14:val="none"/>
        </w:rPr>
        <w:t>et al.</w:t>
      </w:r>
      <w:r w:rsidRPr="005C23E7">
        <w:rPr>
          <w:rFonts w:ascii="Times New Roman" w:eastAsia="Times New Roman" w:hAnsi="Times New Roman" w:cs="Times New Roman"/>
          <w:kern w:val="0"/>
          <w:sz w:val="24"/>
          <w:szCs w:val="24"/>
          <w:lang w:val="en-US"/>
          <w14:ligatures w14:val="none"/>
        </w:rPr>
        <w:t xml:space="preserve"> (2014). The baking formula comprised 500 g of flour blend, 10 g of compressed baker’s yeast, 5 g of salt, 80 g of sugar, 40 g of vegetable shortening, and warm water—approximately 70 mL for the control sample and </w:t>
      </w:r>
      <w:r w:rsidRPr="005C23E7">
        <w:rPr>
          <w:rFonts w:ascii="Times New Roman" w:eastAsia="Times New Roman" w:hAnsi="Times New Roman" w:cs="Times New Roman"/>
          <w:kern w:val="0"/>
          <w:sz w:val="24"/>
          <w:szCs w:val="24"/>
          <w:lang w:val="en-US"/>
          <w14:ligatures w14:val="none"/>
        </w:rPr>
        <w:lastRenderedPageBreak/>
        <w:t>90 mL for the other samples, as the blended flours required additional water to achieve optimal dough consistency.</w:t>
      </w:r>
    </w:p>
    <w:p w14:paraId="75D943BA" w14:textId="77777777" w:rsidR="005C23E7" w:rsidRPr="005C23E7" w:rsidRDefault="005C23E7" w:rsidP="005C23E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C23E7">
        <w:rPr>
          <w:rFonts w:ascii="Times New Roman" w:eastAsia="Times New Roman" w:hAnsi="Times New Roman" w:cs="Times New Roman"/>
          <w:kern w:val="0"/>
          <w:sz w:val="24"/>
          <w:szCs w:val="24"/>
          <w:lang w:val="en-US"/>
          <w14:ligatures w14:val="none"/>
        </w:rPr>
        <w:t>All ingredients were mixed manually in a bowl to form a cohesive dough. The dough was then allowed to ferment for 30 minutes at 28 °C ± 1 °C. After fermentation, the dough was punched down, scaled into 250 g portions, and subjected to proofing for 48 minutes at 30 °C with 85% relative humidity. The proofed dough pieces were baked at 250 °C for 30 minutes to produce the final bread samples.</w:t>
      </w:r>
    </w:p>
    <w:p w14:paraId="25025D17" w14:textId="77777777" w:rsidR="008B73D4" w:rsidRDefault="00C07DBD">
      <w:pPr>
        <w:pStyle w:val="Heading1"/>
        <w:spacing w:before="0" w:line="240" w:lineRule="auto"/>
        <w:ind w:left="720" w:hanging="720"/>
        <w:rPr>
          <w:rFonts w:cs="Times New Roman"/>
          <w:szCs w:val="24"/>
        </w:rPr>
      </w:pPr>
      <w:r>
        <w:rPr>
          <w:rFonts w:cs="Times New Roman"/>
          <w:szCs w:val="24"/>
        </w:rPr>
        <w:t>2.5</w:t>
      </w:r>
      <w:r>
        <w:rPr>
          <w:rFonts w:cs="Times New Roman"/>
          <w:szCs w:val="24"/>
        </w:rPr>
        <w:tab/>
        <w:t xml:space="preserve">Determination of Functional Properties of </w:t>
      </w:r>
      <w:bookmarkEnd w:id="6"/>
      <w:r>
        <w:rPr>
          <w:rFonts w:cs="Times New Roman"/>
          <w:szCs w:val="24"/>
        </w:rPr>
        <w:t>Wheat, Tiger</w:t>
      </w:r>
      <w:r>
        <w:rPr>
          <w:rFonts w:cs="Times New Roman"/>
          <w:szCs w:val="24"/>
          <w:lang w:val="en-US"/>
        </w:rPr>
        <w:t xml:space="preserve"> </w:t>
      </w:r>
      <w:r>
        <w:rPr>
          <w:rFonts w:cs="Times New Roman"/>
          <w:szCs w:val="24"/>
        </w:rPr>
        <w:t>nut Residue and Carrot Flour</w:t>
      </w:r>
      <w:bookmarkEnd w:id="7"/>
    </w:p>
    <w:p w14:paraId="66BA0BAD" w14:textId="77777777" w:rsidR="008B73D4" w:rsidRDefault="00C07DBD">
      <w:pPr>
        <w:adjustRightInd w:val="0"/>
        <w:spacing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The method described by Onwuka (2005) was used to determine water absorption capacity, oil absorption capacity and bulk densities of composite flour from wheat, </w:t>
      </w:r>
      <w:proofErr w:type="spellStart"/>
      <w:r>
        <w:rPr>
          <w:rFonts w:ascii="Times New Roman" w:hAnsi="Times New Roman" w:cs="Times New Roman"/>
          <w:color w:val="000000" w:themeColor="text1"/>
          <w:sz w:val="24"/>
          <w:szCs w:val="24"/>
        </w:rPr>
        <w:t>tigernut</w:t>
      </w:r>
      <w:proofErr w:type="spellEnd"/>
      <w:r>
        <w:rPr>
          <w:rFonts w:ascii="Times New Roman" w:hAnsi="Times New Roman" w:cs="Times New Roman"/>
          <w:color w:val="000000" w:themeColor="text1"/>
          <w:sz w:val="24"/>
          <w:szCs w:val="24"/>
        </w:rPr>
        <w:t xml:space="preserve"> residue and carrot flour blends.</w:t>
      </w:r>
      <w:r>
        <w:rPr>
          <w:rFonts w:ascii="Times New Roman" w:eastAsiaTheme="minorEastAsia" w:hAnsi="Times New Roman" w:cs="Times New Roman"/>
          <w:color w:val="000000" w:themeColor="text1"/>
          <w:sz w:val="24"/>
          <w:szCs w:val="24"/>
        </w:rPr>
        <w:tab/>
      </w:r>
    </w:p>
    <w:p w14:paraId="2E98EBAE" w14:textId="1D0A0C23" w:rsidR="005C23E7" w:rsidRPr="005C23E7" w:rsidRDefault="005C23E7" w:rsidP="005C23E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5C23E7">
        <w:rPr>
          <w:rFonts w:ascii="Times New Roman" w:eastAsia="Times New Roman" w:hAnsi="Times New Roman" w:cs="Times New Roman"/>
          <w:kern w:val="0"/>
          <w:sz w:val="24"/>
          <w:szCs w:val="24"/>
          <w:lang w:val="en-US"/>
          <w14:ligatures w14:val="none"/>
        </w:rPr>
        <w:t xml:space="preserve">The swelling capacity (%) of the flour was determined following the method described by </w:t>
      </w:r>
      <w:proofErr w:type="spellStart"/>
      <w:r w:rsidRPr="005C23E7">
        <w:rPr>
          <w:rFonts w:ascii="Times New Roman" w:eastAsia="Times New Roman" w:hAnsi="Times New Roman" w:cs="Times New Roman"/>
          <w:kern w:val="0"/>
          <w:sz w:val="24"/>
          <w:szCs w:val="24"/>
          <w:lang w:val="en-US"/>
          <w14:ligatures w14:val="none"/>
        </w:rPr>
        <w:t>Kakar</w:t>
      </w:r>
      <w:proofErr w:type="spellEnd"/>
      <w:r w:rsidRPr="005C23E7">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i/>
          <w:iCs/>
          <w:kern w:val="0"/>
          <w:sz w:val="24"/>
          <w:szCs w:val="24"/>
          <w:lang w:val="en-US"/>
          <w14:ligatures w14:val="none"/>
        </w:rPr>
        <w:t>et al.</w:t>
      </w:r>
      <w:r w:rsidRPr="005C23E7">
        <w:rPr>
          <w:rFonts w:ascii="Times New Roman" w:eastAsia="Times New Roman" w:hAnsi="Times New Roman" w:cs="Times New Roman"/>
          <w:kern w:val="0"/>
          <w:sz w:val="24"/>
          <w:szCs w:val="24"/>
          <w:lang w:val="en-US"/>
          <w14:ligatures w14:val="none"/>
        </w:rPr>
        <w:t xml:space="preserve"> (2022). One gram of the flour sample was placed into a pre-weighed 50 mL graduated centrifuge tube, and distilled water was added to bring the total volume to 40 </w:t>
      </w:r>
      <w:proofErr w:type="spellStart"/>
      <w:r w:rsidRPr="005C23E7">
        <w:rPr>
          <w:rFonts w:ascii="Times New Roman" w:eastAsia="Times New Roman" w:hAnsi="Times New Roman" w:cs="Times New Roman"/>
          <w:kern w:val="0"/>
          <w:sz w:val="24"/>
          <w:szCs w:val="24"/>
          <w:lang w:val="en-US"/>
          <w14:ligatures w14:val="none"/>
        </w:rPr>
        <w:t>mL.</w:t>
      </w:r>
      <w:proofErr w:type="spellEnd"/>
      <w:r w:rsidRPr="005C23E7">
        <w:rPr>
          <w:rFonts w:ascii="Times New Roman" w:eastAsia="Times New Roman" w:hAnsi="Times New Roman" w:cs="Times New Roman"/>
          <w:kern w:val="0"/>
          <w:sz w:val="24"/>
          <w:szCs w:val="24"/>
          <w:lang w:val="en-US"/>
          <w14:ligatures w14:val="none"/>
        </w:rPr>
        <w:t xml:space="preserve"> The suspension was stirred gently using a stirrer to ensure uniform mixing while avoiding excessive agitation that could damage the starch granules.</w:t>
      </w:r>
      <w:r w:rsidR="00B77D78">
        <w:rPr>
          <w:rFonts w:ascii="Times New Roman" w:eastAsia="Times New Roman" w:hAnsi="Times New Roman" w:cs="Times New Roman"/>
          <w:kern w:val="0"/>
          <w:sz w:val="24"/>
          <w:szCs w:val="24"/>
          <w:lang w:val="en-US"/>
          <w14:ligatures w14:val="none"/>
        </w:rPr>
        <w:t xml:space="preserve"> </w:t>
      </w:r>
      <w:r w:rsidRPr="005C23E7">
        <w:rPr>
          <w:rFonts w:ascii="Times New Roman" w:eastAsia="Times New Roman" w:hAnsi="Times New Roman" w:cs="Times New Roman"/>
          <w:kern w:val="0"/>
          <w:sz w:val="24"/>
          <w:szCs w:val="24"/>
          <w:lang w:val="en-US"/>
          <w14:ligatures w14:val="none"/>
        </w:rPr>
        <w:t>The mixture was then heated at 85 °C in a thermostatically controlled water bath (Grant Instruments, England Ltd.) for 30 minutes with continuous stirring. After heating, the tube was removed, wiped dry externally, and allowed to cool to room temperature. The sample was centrifuged at 560 g for 15 minutes (Mistral 3000i, UK). The solubility of the flour was determined b</w:t>
      </w:r>
      <w:bookmarkStart w:id="8" w:name="_GoBack"/>
      <w:bookmarkEnd w:id="8"/>
      <w:r w:rsidRPr="005C23E7">
        <w:rPr>
          <w:rFonts w:ascii="Times New Roman" w:eastAsia="Times New Roman" w:hAnsi="Times New Roman" w:cs="Times New Roman"/>
          <w:kern w:val="0"/>
          <w:sz w:val="24"/>
          <w:szCs w:val="24"/>
          <w:lang w:val="en-US"/>
          <w14:ligatures w14:val="none"/>
        </w:rPr>
        <w:t>y evaporating the supernatant in a hot-air oven (BS Gallen Kamp, England) and weighing the remaining residue. The swelling volume was directly obtained by reading the volume of the sedimented, swollen flour in the centrifuge tube.</w:t>
      </w:r>
    </w:p>
    <w:p w14:paraId="0A5EE144" w14:textId="5C5F78AC"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sediment paste was weighed. The swelling capacity (%) was determined using the formula:</w:t>
      </w:r>
    </w:p>
    <w:p w14:paraId="74F49304" w14:textId="77777777" w:rsidR="008B73D4" w:rsidRDefault="00C07DBD">
      <w:pPr>
        <w:spacing w:after="0" w:line="24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Swelling capacity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sediment paste</m:t>
              </m:r>
            </m:num>
            <m:den>
              <m:r>
                <w:rPr>
                  <w:rFonts w:ascii="Cambria Math" w:hAnsi="Cambria Math" w:cs="Times New Roman"/>
                  <w:color w:val="000000" w:themeColor="text1"/>
                  <w:sz w:val="24"/>
                  <w:szCs w:val="24"/>
                </w:rPr>
                <m:t>weight of flour</m:t>
              </m:r>
            </m:den>
          </m:f>
          <m:r>
            <w:rPr>
              <w:rFonts w:ascii="Cambria Math" w:hAnsi="Cambria Math" w:cs="Times New Roman"/>
              <w:color w:val="000000" w:themeColor="text1"/>
              <w:sz w:val="24"/>
              <w:szCs w:val="24"/>
            </w:rPr>
            <m:t>X100</m:t>
          </m:r>
        </m:oMath>
      </m:oMathPara>
    </w:p>
    <w:p w14:paraId="65B8EBD3" w14:textId="77777777" w:rsidR="008B73D4" w:rsidRDefault="00C07DBD">
      <w:pPr>
        <w:pStyle w:val="Heading1"/>
        <w:spacing w:before="0" w:after="0" w:line="240" w:lineRule="auto"/>
        <w:rPr>
          <w:rFonts w:cs="Times New Roman"/>
          <w:szCs w:val="24"/>
        </w:rPr>
      </w:pPr>
      <w:bookmarkStart w:id="9" w:name="_Toc185351057"/>
      <w:bookmarkStart w:id="10" w:name="_Toc72233423"/>
      <w:bookmarkStart w:id="11" w:name="_Toc183650811"/>
      <w:r>
        <w:rPr>
          <w:rFonts w:cs="Times New Roman"/>
          <w:szCs w:val="24"/>
        </w:rPr>
        <w:t>2.6</w:t>
      </w:r>
      <w:r>
        <w:rPr>
          <w:rFonts w:cs="Times New Roman"/>
          <w:szCs w:val="24"/>
        </w:rPr>
        <w:tab/>
        <w:t>Determination of Proximate Composition</w:t>
      </w:r>
      <w:bookmarkEnd w:id="9"/>
      <w:r>
        <w:rPr>
          <w:rFonts w:cs="Times New Roman"/>
          <w:szCs w:val="24"/>
        </w:rPr>
        <w:t xml:space="preserve"> </w:t>
      </w:r>
      <w:bookmarkEnd w:id="10"/>
    </w:p>
    <w:p w14:paraId="023BE2B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Protein (micro-Kjeldahl procedure), moisture (dry oven method), fat (Soxhlet extraction method), crude fibre and ash were determined using AOAC (2012) while carbohydrate was determined by difference using the method described by </w:t>
      </w:r>
      <w:proofErr w:type="spellStart"/>
      <w:r>
        <w:rPr>
          <w:rFonts w:ascii="Times New Roman" w:hAnsi="Times New Roman" w:cs="Times New Roman"/>
          <w:color w:val="000000" w:themeColor="text1"/>
          <w:sz w:val="24"/>
          <w:szCs w:val="24"/>
        </w:rPr>
        <w:t>Ihekoronye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Ngoddy</w:t>
      </w:r>
      <w:proofErr w:type="spellEnd"/>
      <w:r>
        <w:rPr>
          <w:rFonts w:ascii="Times New Roman" w:hAnsi="Times New Roman" w:cs="Times New Roman"/>
          <w:color w:val="000000" w:themeColor="text1"/>
          <w:sz w:val="24"/>
          <w:szCs w:val="24"/>
        </w:rPr>
        <w:t xml:space="preserve"> (1985).</w:t>
      </w:r>
    </w:p>
    <w:p w14:paraId="4E75FB0C" w14:textId="77777777" w:rsidR="008B73D4" w:rsidRDefault="008B73D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F2CD068" w14:textId="77777777" w:rsidR="008B73D4" w:rsidRDefault="00C07DBD">
      <w:pPr>
        <w:pStyle w:val="Heading1"/>
        <w:spacing w:before="0" w:line="240" w:lineRule="auto"/>
        <w:rPr>
          <w:rFonts w:cs="Times New Roman"/>
          <w:szCs w:val="24"/>
        </w:rPr>
      </w:pPr>
      <w:bookmarkStart w:id="12" w:name="_Toc72233428"/>
      <w:bookmarkStart w:id="13" w:name="_Toc185351063"/>
      <w:bookmarkStart w:id="14" w:name="_Toc72233433"/>
      <w:r>
        <w:rPr>
          <w:rFonts w:cs="Times New Roman"/>
          <w:szCs w:val="24"/>
        </w:rPr>
        <w:t>2.7</w:t>
      </w:r>
      <w:r>
        <w:rPr>
          <w:rFonts w:cs="Times New Roman"/>
          <w:szCs w:val="24"/>
        </w:rPr>
        <w:tab/>
        <w:t>Determination of physical properties of bread</w:t>
      </w:r>
      <w:bookmarkEnd w:id="12"/>
      <w:bookmarkEnd w:id="13"/>
      <w:r>
        <w:rPr>
          <w:rFonts w:cs="Times New Roman"/>
          <w:szCs w:val="24"/>
        </w:rPr>
        <w:t xml:space="preserve"> </w:t>
      </w:r>
    </w:p>
    <w:p w14:paraId="1543F67B" w14:textId="77777777" w:rsidR="008B73D4" w:rsidRDefault="00C07DBD">
      <w:pPr>
        <w:pStyle w:val="Heading1"/>
        <w:spacing w:before="0" w:line="240" w:lineRule="auto"/>
        <w:rPr>
          <w:rFonts w:cs="Times New Roman"/>
          <w:szCs w:val="24"/>
        </w:rPr>
      </w:pPr>
      <w:bookmarkStart w:id="15" w:name="_Toc72233429"/>
      <w:bookmarkStart w:id="16" w:name="_Toc185351064"/>
      <w:r>
        <w:rPr>
          <w:rFonts w:cs="Times New Roman"/>
          <w:szCs w:val="24"/>
        </w:rPr>
        <w:t>2.7.1</w:t>
      </w:r>
      <w:r>
        <w:rPr>
          <w:rFonts w:cs="Times New Roman"/>
          <w:szCs w:val="24"/>
        </w:rPr>
        <w:tab/>
        <w:t>Loaf Height</w:t>
      </w:r>
      <w:bookmarkEnd w:id="15"/>
      <w:bookmarkEnd w:id="16"/>
      <w:r>
        <w:rPr>
          <w:rFonts w:cs="Times New Roman"/>
          <w:szCs w:val="24"/>
        </w:rPr>
        <w:t xml:space="preserve"> </w:t>
      </w:r>
    </w:p>
    <w:p w14:paraId="6B539836"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bread heights were determined by using a measuring rule</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Giami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 xml:space="preserve">et al. </w:t>
      </w:r>
      <w:r>
        <w:rPr>
          <w:rFonts w:ascii="Times New Roman" w:hAnsi="Times New Roman" w:cs="Times New Roman"/>
          <w:color w:val="000000" w:themeColor="text1"/>
          <w:sz w:val="24"/>
          <w:szCs w:val="24"/>
          <w:lang w:val="en-US"/>
        </w:rPr>
        <w:t>2004)</w:t>
      </w:r>
    </w:p>
    <w:p w14:paraId="01032D0F" w14:textId="77777777" w:rsidR="008B73D4" w:rsidRDefault="00C07DBD">
      <w:pPr>
        <w:pStyle w:val="Heading1"/>
        <w:spacing w:before="0" w:line="240" w:lineRule="auto"/>
        <w:rPr>
          <w:rFonts w:cs="Times New Roman"/>
          <w:szCs w:val="24"/>
          <w:lang w:val="en-US"/>
        </w:rPr>
      </w:pPr>
      <w:r>
        <w:rPr>
          <w:rFonts w:cs="Times New Roman"/>
          <w:szCs w:val="24"/>
        </w:rPr>
        <w:t>2.7.</w:t>
      </w:r>
      <w:r>
        <w:rPr>
          <w:rFonts w:cs="Times New Roman"/>
          <w:szCs w:val="24"/>
          <w:lang w:val="en-US"/>
        </w:rPr>
        <w:t>2</w:t>
      </w:r>
      <w:r>
        <w:rPr>
          <w:rFonts w:cs="Times New Roman"/>
          <w:szCs w:val="24"/>
        </w:rPr>
        <w:tab/>
        <w:t xml:space="preserve">Loaf </w:t>
      </w:r>
      <w:r>
        <w:rPr>
          <w:rFonts w:cs="Times New Roman"/>
          <w:szCs w:val="24"/>
          <w:lang w:val="en-US"/>
        </w:rPr>
        <w:t>weight</w:t>
      </w:r>
    </w:p>
    <w:p w14:paraId="71E4390A"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loaf weights were determined by weighing the bread loaves 20 min after baking, using the laboratory weighing scale and the reading recorded in grams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5B6D355C" w14:textId="77777777" w:rsidR="008B73D4" w:rsidRDefault="00C07DBD">
      <w:pPr>
        <w:pStyle w:val="Heading1"/>
        <w:spacing w:before="0" w:line="240" w:lineRule="auto"/>
        <w:rPr>
          <w:rFonts w:cs="Times New Roman"/>
          <w:szCs w:val="24"/>
        </w:rPr>
      </w:pPr>
      <w:bookmarkStart w:id="17" w:name="_Toc185351066"/>
      <w:bookmarkStart w:id="18" w:name="_Toc72233431"/>
      <w:r>
        <w:rPr>
          <w:rFonts w:cs="Times New Roman"/>
          <w:szCs w:val="24"/>
        </w:rPr>
        <w:lastRenderedPageBreak/>
        <w:t>2.7.3</w:t>
      </w:r>
      <w:r>
        <w:rPr>
          <w:rFonts w:cs="Times New Roman"/>
          <w:szCs w:val="24"/>
        </w:rPr>
        <w:tab/>
        <w:t>Loaf volume</w:t>
      </w:r>
      <w:bookmarkEnd w:id="17"/>
      <w:bookmarkEnd w:id="18"/>
    </w:p>
    <w:p w14:paraId="07A4F20D"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loaf volumes were determined by using rape seed displacement method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 This was done by loading 3000 ml of soybean grains into a calibrated container, mark until it reached the marked level and unloaded back, the bread sample was put into the container and the measured soybean was loaded back again, the remaining soybean grains left outside the container was measured using measuring cylinder and recorded as loaf volume in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w:t>
      </w:r>
    </w:p>
    <w:p w14:paraId="5DE69837" w14:textId="77777777" w:rsidR="008B73D4" w:rsidRDefault="00C07DBD">
      <w:pPr>
        <w:pStyle w:val="Heading1"/>
        <w:spacing w:before="0" w:line="240" w:lineRule="auto"/>
        <w:rPr>
          <w:rFonts w:cs="Times New Roman"/>
          <w:szCs w:val="24"/>
        </w:rPr>
      </w:pPr>
      <w:bookmarkStart w:id="19" w:name="_Toc185351067"/>
      <w:bookmarkStart w:id="20" w:name="_Toc72233432"/>
      <w:r>
        <w:rPr>
          <w:rFonts w:cs="Times New Roman"/>
          <w:szCs w:val="24"/>
        </w:rPr>
        <w:t>2.7.4</w:t>
      </w:r>
      <w:r>
        <w:rPr>
          <w:rFonts w:cs="Times New Roman"/>
          <w:szCs w:val="24"/>
        </w:rPr>
        <w:tab/>
        <w:t>Specific loaf volume</w:t>
      </w:r>
      <w:bookmarkEnd w:id="19"/>
      <w:bookmarkEnd w:id="20"/>
      <w:r>
        <w:rPr>
          <w:rFonts w:cs="Times New Roman"/>
          <w:szCs w:val="24"/>
        </w:rPr>
        <w:t xml:space="preserve"> </w:t>
      </w:r>
    </w:p>
    <w:p w14:paraId="726A585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specific volume (volume to mass ratio)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/g) was thereafter calculated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74CCAE37" w14:textId="77777777" w:rsidR="008B73D4" w:rsidRDefault="00C07DBD">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Specific Loaf Volume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Loaf volume</m:t>
            </m:r>
          </m:num>
          <m:den>
            <m:r>
              <w:rPr>
                <w:rFonts w:ascii="Cambria Math" w:hAnsi="Cambria Math" w:cs="Times New Roman"/>
                <w:color w:val="000000" w:themeColor="text1"/>
                <w:sz w:val="24"/>
                <w:szCs w:val="24"/>
              </w:rPr>
              <m:t>L oaf mass</m:t>
            </m:r>
          </m:den>
        </m:f>
      </m:oMath>
    </w:p>
    <w:p w14:paraId="6B446A4A" w14:textId="77777777" w:rsidR="008B73D4" w:rsidRDefault="00C07DBD">
      <w:pPr>
        <w:pStyle w:val="Heading1"/>
        <w:spacing w:before="0" w:after="0" w:line="240" w:lineRule="auto"/>
        <w:rPr>
          <w:rFonts w:cs="Times New Roman"/>
          <w:szCs w:val="24"/>
        </w:rPr>
      </w:pPr>
      <w:bookmarkStart w:id="21" w:name="_Toc185351069"/>
      <w:bookmarkStart w:id="22" w:name="_Toc162615235"/>
      <w:r>
        <w:rPr>
          <w:rFonts w:cs="Times New Roman"/>
          <w:szCs w:val="24"/>
        </w:rPr>
        <w:t>2.7.5</w:t>
      </w:r>
      <w:r>
        <w:rPr>
          <w:rFonts w:cs="Times New Roman"/>
          <w:szCs w:val="24"/>
        </w:rPr>
        <w:tab/>
        <w:t>Determination of oven spring</w:t>
      </w:r>
      <w:bookmarkEnd w:id="21"/>
      <w:bookmarkEnd w:id="22"/>
    </w:p>
    <w:p w14:paraId="3AAE91E5"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Oven spring of the loaves were determined using the method of </w:t>
      </w:r>
      <w:proofErr w:type="spellStart"/>
      <w:r>
        <w:rPr>
          <w:rFonts w:ascii="Times New Roman" w:hAnsi="Times New Roman" w:cs="Times New Roman"/>
          <w:color w:val="000000" w:themeColor="text1"/>
          <w:sz w:val="24"/>
          <w:szCs w:val="24"/>
          <w:shd w:val="clear" w:color="auto" w:fill="FFFFFF"/>
        </w:rPr>
        <w:t>Onwordi</w:t>
      </w:r>
      <w:proofErr w:type="spellEnd"/>
      <w:r>
        <w:rPr>
          <w:rFonts w:ascii="Times New Roman" w:hAnsi="Times New Roman" w:cs="Times New Roman"/>
          <w:i/>
          <w:iCs/>
          <w:color w:val="000000" w:themeColor="text1"/>
          <w:sz w:val="24"/>
          <w:szCs w:val="24"/>
        </w:rPr>
        <w:t xml:space="preserve"> et al. </w:t>
      </w:r>
      <w:r>
        <w:rPr>
          <w:rFonts w:ascii="Times New Roman" w:hAnsi="Times New Roman" w:cs="Times New Roman"/>
          <w:color w:val="000000" w:themeColor="text1"/>
          <w:sz w:val="24"/>
          <w:szCs w:val="24"/>
        </w:rPr>
        <w:t>(2009). The dough height was measured before baking using a straight edge metric rule and height was measured again after baking. The difference in height equals the oven spring.</w:t>
      </w:r>
    </w:p>
    <w:p w14:paraId="561FBF27" w14:textId="77777777" w:rsidR="008B73D4" w:rsidRDefault="00C07DBD">
      <w:pPr>
        <w:autoSpaceDE w:val="0"/>
        <w:autoSpaceDN w:val="0"/>
        <w:adjustRightInd w:val="0"/>
        <w:spacing w:after="0" w:line="240" w:lineRule="auto"/>
        <w:jc w:val="both"/>
        <w:rPr>
          <w:rFonts w:ascii="Times New Roman" w:hAnsi="Times New Roman" w:cs="Times New Roman"/>
          <w:i/>
          <w:color w:val="000000" w:themeColor="text1"/>
          <w:sz w:val="24"/>
          <w:szCs w:val="24"/>
        </w:rPr>
      </w:pPr>
      <m:oMath>
        <m:r>
          <m:rPr>
            <m:nor/>
          </m:rPr>
          <w:rPr>
            <w:rFonts w:ascii="Times New Roman" w:hAnsi="Times New Roman" w:cs="Times New Roman"/>
            <w:color w:val="000000" w:themeColor="text1"/>
            <w:sz w:val="24"/>
            <w:szCs w:val="24"/>
          </w:rPr>
          <m:t>Oven Spring</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cm</m:t>
            </m:r>
          </m:e>
        </m:d>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 xml:space="preserve">Height after baking - Height before baking        </m:t>
        </m:r>
      </m:oMath>
      <w:r>
        <w:rPr>
          <w:rFonts w:ascii="Times New Roman" w:eastAsiaTheme="minorEastAsia" w:hAnsi="Times New Roman" w:cs="Times New Roman"/>
          <w:color w:val="000000" w:themeColor="text1"/>
          <w:sz w:val="24"/>
          <w:szCs w:val="24"/>
        </w:rPr>
        <w:tab/>
        <w:t xml:space="preserve">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  </w:t>
      </w:r>
    </w:p>
    <w:p w14:paraId="1AF52784" w14:textId="77777777" w:rsidR="008B73D4" w:rsidRDefault="00C07DBD">
      <w:pPr>
        <w:pStyle w:val="Heading1"/>
        <w:spacing w:before="0" w:line="240" w:lineRule="auto"/>
        <w:rPr>
          <w:rFonts w:cs="Times New Roman"/>
          <w:szCs w:val="24"/>
        </w:rPr>
      </w:pPr>
      <w:bookmarkStart w:id="23" w:name="_Toc185351070"/>
      <w:bookmarkEnd w:id="14"/>
      <w:r>
        <w:rPr>
          <w:rFonts w:cs="Times New Roman"/>
          <w:szCs w:val="24"/>
        </w:rPr>
        <w:t xml:space="preserve">2.8 </w:t>
      </w:r>
      <w:r>
        <w:rPr>
          <w:rFonts w:cs="Times New Roman"/>
          <w:szCs w:val="24"/>
        </w:rPr>
        <w:tab/>
        <w:t>Sensory Evaluation of Bread</w:t>
      </w:r>
      <w:bookmarkEnd w:id="23"/>
      <w:r>
        <w:rPr>
          <w:rFonts w:cs="Times New Roman"/>
          <w:szCs w:val="24"/>
        </w:rPr>
        <w:t xml:space="preserve"> </w:t>
      </w:r>
    </w:p>
    <w:p w14:paraId="42C5BE20" w14:textId="77777777" w:rsidR="005C23E7" w:rsidRPr="005C23E7" w:rsidRDefault="005C23E7" w:rsidP="005C23E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C23E7">
        <w:rPr>
          <w:rFonts w:ascii="Times New Roman" w:eastAsia="Times New Roman" w:hAnsi="Times New Roman" w:cs="Times New Roman"/>
          <w:kern w:val="0"/>
          <w:sz w:val="24"/>
          <w:szCs w:val="24"/>
          <w:lang w:val="en-US"/>
          <w14:ligatures w14:val="none"/>
        </w:rPr>
        <w:t>The bread samples were evaluated for sensory attributes, including crust and crumb appearance, aroma, texture, taste, and overall acceptability. A semi-trained panel consisting of twenty undergraduate students was employed for the assessment. Panelists rated each attribute using a 9-point Hedonic scale, where 1 corresponded to “dislike extremely” and 9 indicated “like extremely.” The sensory data obtained were subjected to statistical analysis to identify significant differences among the bread samples (</w:t>
      </w:r>
      <w:proofErr w:type="spellStart"/>
      <w:r w:rsidRPr="005C23E7">
        <w:rPr>
          <w:rFonts w:ascii="Times New Roman" w:eastAsia="Times New Roman" w:hAnsi="Times New Roman" w:cs="Times New Roman"/>
          <w:kern w:val="0"/>
          <w:sz w:val="24"/>
          <w:szCs w:val="24"/>
          <w:lang w:val="en-US"/>
          <w14:ligatures w14:val="none"/>
        </w:rPr>
        <w:t>Iwe</w:t>
      </w:r>
      <w:proofErr w:type="spellEnd"/>
      <w:r w:rsidRPr="005C23E7">
        <w:rPr>
          <w:rFonts w:ascii="Times New Roman" w:eastAsia="Times New Roman" w:hAnsi="Times New Roman" w:cs="Times New Roman"/>
          <w:kern w:val="0"/>
          <w:sz w:val="24"/>
          <w:szCs w:val="24"/>
          <w:lang w:val="en-US"/>
          <w14:ligatures w14:val="none"/>
        </w:rPr>
        <w:t>, 2010).</w:t>
      </w:r>
    </w:p>
    <w:p w14:paraId="0D32B071" w14:textId="77777777" w:rsidR="008B73D4" w:rsidRDefault="00C07DBD">
      <w:pPr>
        <w:pStyle w:val="Heading1"/>
        <w:spacing w:before="1" w:line="240" w:lineRule="auto"/>
        <w:rPr>
          <w:rFonts w:cs="Times New Roman"/>
          <w:szCs w:val="24"/>
        </w:rPr>
      </w:pPr>
      <w:r>
        <w:rPr>
          <w:rFonts w:cs="Times New Roman"/>
          <w:szCs w:val="24"/>
        </w:rPr>
        <w:t xml:space="preserve">2.9    </w:t>
      </w:r>
      <w:r>
        <w:rPr>
          <w:rFonts w:cs="Times New Roman"/>
          <w:spacing w:val="59"/>
          <w:szCs w:val="24"/>
        </w:rPr>
        <w:t xml:space="preserve"> </w:t>
      </w:r>
      <w:r>
        <w:rPr>
          <w:rFonts w:cs="Times New Roman"/>
          <w:szCs w:val="24"/>
        </w:rPr>
        <w:t>Statistical</w:t>
      </w:r>
      <w:r>
        <w:rPr>
          <w:rFonts w:cs="Times New Roman"/>
          <w:spacing w:val="-1"/>
          <w:szCs w:val="24"/>
        </w:rPr>
        <w:t xml:space="preserve"> </w:t>
      </w:r>
      <w:r>
        <w:rPr>
          <w:rFonts w:cs="Times New Roman"/>
          <w:szCs w:val="24"/>
        </w:rPr>
        <w:t>Analysis</w:t>
      </w:r>
      <w:bookmarkEnd w:id="11"/>
    </w:p>
    <w:p w14:paraId="6CA796B8" w14:textId="77777777" w:rsidR="008B73D4" w:rsidRDefault="00C07DBD">
      <w:pPr>
        <w:pStyle w:val="BodyText"/>
        <w:ind w:right="117"/>
        <w:jc w:val="both"/>
        <w:rPr>
          <w:color w:val="000000" w:themeColor="text1"/>
        </w:rPr>
      </w:pPr>
      <w:r>
        <w:rPr>
          <w:color w:val="000000" w:themeColor="text1"/>
        </w:rPr>
        <w:t>The data generated were subjected to analysis of variance (ANOVA) and means were</w:t>
      </w:r>
      <w:r>
        <w:rPr>
          <w:color w:val="000000" w:themeColor="text1"/>
          <w:spacing w:val="1"/>
        </w:rPr>
        <w:t xml:space="preserve"> </w:t>
      </w:r>
      <w:r>
        <w:rPr>
          <w:color w:val="000000" w:themeColor="text1"/>
        </w:rPr>
        <w:t>separated using Duncan’s multiple range test (D M R T) while significant difference was</w:t>
      </w:r>
      <w:r>
        <w:rPr>
          <w:color w:val="000000" w:themeColor="text1"/>
          <w:spacing w:val="1"/>
        </w:rPr>
        <w:t xml:space="preserve"> </w:t>
      </w:r>
      <w:r>
        <w:rPr>
          <w:color w:val="000000" w:themeColor="text1"/>
        </w:rPr>
        <w:t>tested</w:t>
      </w:r>
      <w:r>
        <w:rPr>
          <w:color w:val="000000" w:themeColor="text1"/>
          <w:spacing w:val="-1"/>
        </w:rPr>
        <w:t xml:space="preserve"> </w:t>
      </w:r>
      <w:r>
        <w:rPr>
          <w:color w:val="000000" w:themeColor="text1"/>
        </w:rPr>
        <w:t>at 5 % level of</w:t>
      </w:r>
      <w:r>
        <w:rPr>
          <w:color w:val="000000" w:themeColor="text1"/>
          <w:spacing w:val="-1"/>
        </w:rPr>
        <w:t xml:space="preserve"> </w:t>
      </w:r>
      <w:r>
        <w:rPr>
          <w:color w:val="000000" w:themeColor="text1"/>
        </w:rPr>
        <w:t xml:space="preserve">probability using </w:t>
      </w:r>
      <w:proofErr w:type="spellStart"/>
      <w:r>
        <w:rPr>
          <w:color w:val="000000" w:themeColor="text1"/>
        </w:rPr>
        <w:t>Genstat</w:t>
      </w:r>
      <w:proofErr w:type="spellEnd"/>
      <w:r>
        <w:rPr>
          <w:color w:val="000000" w:themeColor="text1"/>
        </w:rPr>
        <w:t xml:space="preserve"> 17.1.</w:t>
      </w:r>
    </w:p>
    <w:p w14:paraId="744E0F78" w14:textId="77777777" w:rsidR="008B73D4" w:rsidRDefault="00C07DBD">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t>RESULTS AND DISCUSSION</w:t>
      </w:r>
    </w:p>
    <w:p w14:paraId="71B46DE5" w14:textId="77777777" w:rsidR="008B73D4" w:rsidRDefault="00C07D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 xml:space="preserve">Functional Properties of </w:t>
      </w:r>
      <w:r>
        <w:rPr>
          <w:rFonts w:ascii="Times New Roman" w:hAnsi="Times New Roman" w:cs="Times New Roman"/>
          <w:b/>
          <w:color w:val="000000" w:themeColor="text1"/>
          <w:spacing w:val="5"/>
          <w:sz w:val="24"/>
          <w:szCs w:val="24"/>
        </w:rPr>
        <w:t xml:space="preserve">Wheat, Tiger </w:t>
      </w:r>
      <w:r>
        <w:rPr>
          <w:rFonts w:ascii="Times New Roman" w:hAnsi="Times New Roman" w:cs="Times New Roman"/>
          <w:b/>
          <w:color w:val="000000" w:themeColor="text1"/>
          <w:spacing w:val="5"/>
          <w:sz w:val="24"/>
          <w:szCs w:val="24"/>
          <w:lang w:val="en-US"/>
        </w:rPr>
        <w:t>n</w:t>
      </w:r>
      <w:proofErr w:type="spellStart"/>
      <w:r>
        <w:rPr>
          <w:rFonts w:ascii="Times New Roman" w:hAnsi="Times New Roman" w:cs="Times New Roman"/>
          <w:b/>
          <w:color w:val="000000" w:themeColor="text1"/>
          <w:spacing w:val="5"/>
          <w:sz w:val="24"/>
          <w:szCs w:val="24"/>
        </w:rPr>
        <w:t>ut</w:t>
      </w:r>
      <w:proofErr w:type="spellEnd"/>
      <w:r>
        <w:rPr>
          <w:rFonts w:ascii="Times New Roman" w:hAnsi="Times New Roman" w:cs="Times New Roman"/>
          <w:b/>
          <w:color w:val="000000" w:themeColor="text1"/>
          <w:spacing w:val="5"/>
          <w:sz w:val="24"/>
          <w:szCs w:val="24"/>
        </w:rPr>
        <w:t xml:space="preserve"> Residue and Carrot </w:t>
      </w:r>
      <w:r>
        <w:rPr>
          <w:rFonts w:ascii="Times New Roman" w:hAnsi="Times New Roman" w:cs="Times New Roman"/>
          <w:b/>
          <w:color w:val="000000" w:themeColor="text1"/>
          <w:sz w:val="24"/>
          <w:szCs w:val="24"/>
        </w:rPr>
        <w:t>Flour Blends</w:t>
      </w:r>
    </w:p>
    <w:p w14:paraId="47B45708" w14:textId="77777777" w:rsidR="0092563C" w:rsidRPr="0092563C" w:rsidRDefault="00C07DBD" w:rsidP="0092563C">
      <w:pPr>
        <w:pStyle w:val="CommentText"/>
        <w:rPr>
          <w:rFonts w:cstheme="minorHAnsi"/>
          <w:highlight w:val="yellow"/>
        </w:rPr>
      </w:pPr>
      <w:r>
        <w:rPr>
          <w:rFonts w:ascii="Times New Roman" w:hAnsi="Times New Roman" w:cs="Times New Roman"/>
          <w:color w:val="000000" w:themeColor="text1"/>
          <w:sz w:val="24"/>
          <w:szCs w:val="24"/>
        </w:rPr>
        <w:t xml:space="preserve">The result of the functional properties of </w:t>
      </w:r>
      <w:r>
        <w:rPr>
          <w:rFonts w:ascii="Times New Roman" w:hAnsi="Times New Roman" w:cs="Times New Roman"/>
          <w:color w:val="000000" w:themeColor="text1"/>
          <w:spacing w:val="5"/>
          <w:sz w:val="24"/>
          <w:szCs w:val="24"/>
        </w:rPr>
        <w:t xml:space="preserve">wheat, tiger nut residue and carrot </w:t>
      </w:r>
      <w:r>
        <w:rPr>
          <w:rFonts w:ascii="Times New Roman" w:hAnsi="Times New Roman" w:cs="Times New Roman"/>
          <w:color w:val="000000" w:themeColor="text1"/>
          <w:sz w:val="24"/>
          <w:szCs w:val="24"/>
        </w:rPr>
        <w:t xml:space="preserve">flour blends is shown in Table 1. The result shows that oil absorption capacity ranged from 0.60 g/g in sample B to 0.70 g/g in samples A, C, D, and E, while water absorption capacity increased progressively from 0.40 g/g in samples A and B to 0.55 g/g in sample E. Bulk density was highest in the control (0.71 g/ml, sample A) and lowest in sample E (0.59 g/ml). Swelling capacity varied </w:t>
      </w:r>
      <w:r w:rsidRPr="0092563C">
        <w:rPr>
          <w:rFonts w:ascii="Times New Roman" w:hAnsi="Times New Roman" w:cs="Times New Roman"/>
          <w:color w:val="000000" w:themeColor="text1"/>
          <w:sz w:val="24"/>
          <w:szCs w:val="24"/>
          <w:highlight w:val="yellow"/>
        </w:rPr>
        <w:t xml:space="preserve">between 5.80 mL/g in sample E and 7.60 mL/g in sample B. These results reflected significant (p </w:t>
      </w:r>
    </w:p>
    <w:p w14:paraId="3F9B6667" w14:textId="77777777" w:rsidR="0092563C" w:rsidRPr="0092563C" w:rsidRDefault="0092563C" w:rsidP="0092563C">
      <w:pPr>
        <w:pStyle w:val="CommentText"/>
        <w:rPr>
          <w:highlight w:val="yellow"/>
        </w:rPr>
      </w:pPr>
      <w:r w:rsidRPr="0092563C">
        <w:rPr>
          <w:rFonts w:cstheme="minorHAnsi"/>
          <w:highlight w:val="yellow"/>
        </w:rPr>
        <w:t>≥</w:t>
      </w:r>
    </w:p>
    <w:p w14:paraId="31E8DB69" w14:textId="006EAE9F" w:rsidR="008B73D4" w:rsidRDefault="00C07DBD">
      <w:pPr>
        <w:spacing w:line="240" w:lineRule="auto"/>
        <w:jc w:val="both"/>
        <w:rPr>
          <w:rFonts w:ascii="Times New Roman" w:hAnsi="Times New Roman" w:cs="Times New Roman"/>
          <w:color w:val="000000" w:themeColor="text1"/>
          <w:sz w:val="24"/>
          <w:szCs w:val="24"/>
        </w:rPr>
      </w:pPr>
      <w:r w:rsidRPr="0092563C">
        <w:rPr>
          <w:rFonts w:ascii="Times New Roman" w:hAnsi="Times New Roman" w:cs="Times New Roman"/>
          <w:color w:val="000000" w:themeColor="text1"/>
          <w:sz w:val="24"/>
          <w:szCs w:val="24"/>
          <w:highlight w:val="yellow"/>
        </w:rPr>
        <w:t xml:space="preserve"> 0</w:t>
      </w:r>
      <w:r>
        <w:rPr>
          <w:rFonts w:ascii="Times New Roman" w:hAnsi="Times New Roman" w:cs="Times New Roman"/>
          <w:color w:val="000000" w:themeColor="text1"/>
          <w:sz w:val="24"/>
          <w:szCs w:val="24"/>
        </w:rPr>
        <w:t>.05) variations among the flour blends across the evaluated functional properties.</w:t>
      </w:r>
    </w:p>
    <w:p w14:paraId="4D36104E"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higher oil absorption capacity recorded in the composite blends compared to only wheat flour suggests the presence of higher levels of non-polar side chains of proteins and hydrophobic interactions contributed by tiger nut residue, which is naturally rich in lipids and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color w:val="000000" w:themeColor="text1"/>
          <w:kern w:val="0"/>
          <w:sz w:val="24"/>
          <w:szCs w:val="24"/>
          <w:lang w:val="en-US"/>
          <w14:ligatures w14:val="none"/>
        </w:rPr>
        <w:lastRenderedPageBreak/>
        <w:t>(</w:t>
      </w:r>
      <w:proofErr w:type="spellStart"/>
      <w:r>
        <w:rPr>
          <w:rFonts w:ascii="Times New Roman" w:eastAsia="Times New Roman" w:hAnsi="Times New Roman" w:cs="Times New Roman"/>
          <w:color w:val="000000" w:themeColor="text1"/>
          <w:kern w:val="0"/>
          <w:sz w:val="24"/>
          <w:szCs w:val="24"/>
          <w:lang w:val="en-US"/>
          <w14:ligatures w14:val="none"/>
        </w:rPr>
        <w:t>Adegbanke</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This result aligned with the findings of Adebayo-</w:t>
      </w:r>
      <w:proofErr w:type="spellStart"/>
      <w:r>
        <w:rPr>
          <w:rFonts w:ascii="Times New Roman" w:eastAsia="Times New Roman" w:hAnsi="Times New Roman" w:cs="Times New Roman"/>
          <w:color w:val="000000" w:themeColor="text1"/>
          <w:kern w:val="0"/>
          <w:sz w:val="24"/>
          <w:szCs w:val="24"/>
          <w:lang w:val="en-US"/>
          <w14:ligatures w14:val="none"/>
        </w:rPr>
        <w:t>Oyetoro</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(2017), who reported that tiger nut flour had higher oil absorption than wheat due to its lipid content, which enhanced flavor retention and palatability in baked products. The increase in water absorption capacity as substitution levels increased, with the highest value in sample E, is likely due to the hydrophilic nature of the polysaccharides and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in carrot and tiger nut residue. Carrot flour, in particular, is rich in pectin and soluble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that have a high affinity for water, thereby improving water-binding capacity (Oladipo and Nwokocha, 2020). Similar increases in water absorption with carrot flour incorporation have been reported by 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(2014), who noted that the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carbohydrate composition of carrot contributes to enhanced hydration properties.</w:t>
      </w:r>
    </w:p>
    <w:p w14:paraId="2E1C4C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Bulk density decreased significantly with increasing substitution, which could be linked to the lower particle density and higher porosity of the composite flours compared to wheat flour.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usually results in less dense flour blends, thereby reducing bulk density (Okoye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A lower bulk density is advantageous in infant and dietary formulations since it enables higher nutrient density per unit volume when reconstituted. This observation is in agreement with Onwuka and Akinwande (2019), who found that the inclusion of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-rich flours such as tiger nut and plantain residues reduced bulk density in composite flours.</w:t>
      </w:r>
    </w:p>
    <w:p w14:paraId="0EBF78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differences observed in swelling capacity, with the highest value in sample B and the lowest in sample E, could be attributed to the starch–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interaction within the blends. At moderate levels of substitution, starch granules from wheat and polysaccharides from tiger nut and carrot complement each other, promoting higher swelling. However, at higher substitution levels (sample E), the increase in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non-starch polysaccharides might have interfered with starch gelatinization, thereby limiting water uptake and swelling. This trend is consistent with the results of Arise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(2019), who observed that composite flours enriched with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exhibited lower swelling power due to physical entrapment of starch by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w:t>
      </w:r>
    </w:p>
    <w:p w14:paraId="628E5C8F" w14:textId="77777777" w:rsidR="008B73D4" w:rsidRDefault="00C07DBD">
      <w:pPr>
        <w:spacing w:line="240" w:lineRule="auto"/>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Generally, these findings demonstrated that incorporating tiger nut residue and carrot flour modified the functional properties of wheat flour in a way that may improve the nutritional quality of the final baked products while still maintaining functional attributes.</w:t>
      </w:r>
    </w:p>
    <w:p w14:paraId="0A81B298" w14:textId="77777777" w:rsidR="008B73D4" w:rsidRDefault="00C07DBD">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1: Functional Properties of </w:t>
      </w:r>
      <w:r>
        <w:rPr>
          <w:rFonts w:ascii="Times New Roman" w:hAnsi="Times New Roman" w:cs="Times New Roman"/>
          <w:b/>
          <w:color w:val="000000" w:themeColor="text1"/>
          <w:spacing w:val="5"/>
          <w:sz w:val="20"/>
          <w:szCs w:val="20"/>
        </w:rPr>
        <w:t xml:space="preserve">Wheat, Tiger Nut Residue and Carrot </w:t>
      </w:r>
      <w:r>
        <w:rPr>
          <w:rFonts w:ascii="Times New Roman" w:hAnsi="Times New Roman" w:cs="Times New Roman"/>
          <w:b/>
          <w:color w:val="000000" w:themeColor="text1"/>
          <w:sz w:val="20"/>
          <w:szCs w:val="20"/>
        </w:rPr>
        <w:t>Flour Blends</w:t>
      </w:r>
    </w:p>
    <w:tbl>
      <w:tblPr>
        <w:tblStyle w:val="PlainTable21"/>
        <w:tblW w:w="5000" w:type="pct"/>
        <w:tblLook w:val="04A0" w:firstRow="1" w:lastRow="0" w:firstColumn="1" w:lastColumn="0" w:noHBand="0" w:noVBand="1"/>
      </w:tblPr>
      <w:tblGrid>
        <w:gridCol w:w="1125"/>
        <w:gridCol w:w="2061"/>
        <w:gridCol w:w="2294"/>
        <w:gridCol w:w="1708"/>
        <w:gridCol w:w="2388"/>
      </w:tblGrid>
      <w:tr w:rsidR="008B73D4" w14:paraId="4337B480" w14:textId="77777777" w:rsidTr="008B73D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CAD202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1076" w:type="pct"/>
          </w:tcPr>
          <w:p w14:paraId="08B63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Oil absorption   (g/g)</w:t>
            </w:r>
          </w:p>
        </w:tc>
        <w:tc>
          <w:tcPr>
            <w:tcW w:w="1198" w:type="pct"/>
          </w:tcPr>
          <w:p w14:paraId="51E48B4D"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Water absorption   (g/g)</w:t>
            </w:r>
          </w:p>
        </w:tc>
        <w:tc>
          <w:tcPr>
            <w:tcW w:w="892" w:type="pct"/>
          </w:tcPr>
          <w:p w14:paraId="47C0E6B5"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Bulk density   (g/ml)</w:t>
            </w:r>
          </w:p>
        </w:tc>
        <w:tc>
          <w:tcPr>
            <w:tcW w:w="1247" w:type="pct"/>
          </w:tcPr>
          <w:p w14:paraId="4E5F9082"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 Swelling capacity (mL/g)</w:t>
            </w:r>
          </w:p>
        </w:tc>
      </w:tr>
      <w:tr w:rsidR="008B73D4" w14:paraId="4AE796B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B147435"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1076" w:type="pct"/>
          </w:tcPr>
          <w:p w14:paraId="6ABAE9B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FA446B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C39369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0.71</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247" w:type="pct"/>
          </w:tcPr>
          <w:p w14:paraId="39F018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2C121B64"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318E1CF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1076" w:type="pct"/>
          </w:tcPr>
          <w:p w14:paraId="33F9D6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1198" w:type="pct"/>
          </w:tcPr>
          <w:p w14:paraId="12A58FE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48EC1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±0.02</w:t>
            </w:r>
          </w:p>
        </w:tc>
        <w:tc>
          <w:tcPr>
            <w:tcW w:w="1247" w:type="pct"/>
          </w:tcPr>
          <w:p w14:paraId="2391D1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±0.23</w:t>
            </w:r>
          </w:p>
        </w:tc>
      </w:tr>
      <w:tr w:rsidR="008B73D4" w14:paraId="19553E3B"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DB18AB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1076" w:type="pct"/>
          </w:tcPr>
          <w:p w14:paraId="2F2381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003CF73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892" w:type="pct"/>
          </w:tcPr>
          <w:p w14:paraId="3DE575D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1247" w:type="pct"/>
          </w:tcPr>
          <w:p w14:paraId="26E77A8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0E54406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6410A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1076" w:type="pct"/>
          </w:tcPr>
          <w:p w14:paraId="382CF81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303634D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892" w:type="pct"/>
          </w:tcPr>
          <w:p w14:paraId="2A95F59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±0.02</w:t>
            </w:r>
          </w:p>
        </w:tc>
        <w:tc>
          <w:tcPr>
            <w:tcW w:w="1247" w:type="pct"/>
          </w:tcPr>
          <w:p w14:paraId="55FAB7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14E960D2"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138885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1076" w:type="pct"/>
          </w:tcPr>
          <w:p w14:paraId="00D242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D4B0F84" w14:textId="7A6299BA" w:rsidR="008B73D4" w:rsidRDefault="00C07DBD" w:rsidP="00AE5C55">
            <w:pPr>
              <w:tabs>
                <w:tab w:val="left" w:pos="960"/>
                <w:tab w:val="left" w:pos="134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r w:rsidR="00AE5C55">
              <w:rPr>
                <w:rFonts w:ascii="Times New Roman" w:hAnsi="Times New Roman" w:cs="Times New Roman"/>
                <w:color w:val="000000" w:themeColor="text1"/>
                <w:kern w:val="0"/>
                <w:sz w:val="20"/>
                <w:szCs w:val="20"/>
              </w:rPr>
              <w:tab/>
            </w:r>
            <w:r w:rsidR="00AE5C55">
              <w:rPr>
                <w:rFonts w:ascii="Times New Roman" w:hAnsi="Times New Roman" w:cs="Times New Roman"/>
                <w:color w:val="000000" w:themeColor="text1"/>
                <w:kern w:val="0"/>
                <w:sz w:val="20"/>
                <w:szCs w:val="20"/>
              </w:rPr>
              <w:tab/>
            </w:r>
          </w:p>
        </w:tc>
        <w:tc>
          <w:tcPr>
            <w:tcW w:w="892" w:type="pct"/>
          </w:tcPr>
          <w:p w14:paraId="639EEC1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0.59</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±0.02</w:t>
            </w:r>
          </w:p>
        </w:tc>
        <w:tc>
          <w:tcPr>
            <w:tcW w:w="1247" w:type="pct"/>
          </w:tcPr>
          <w:p w14:paraId="62D4B32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5.80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±0.18</w:t>
            </w:r>
          </w:p>
        </w:tc>
      </w:tr>
    </w:tbl>
    <w:p w14:paraId="58340B9D"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(p&lt;0.05) different.</w:t>
      </w:r>
    </w:p>
    <w:p w14:paraId="5FAE7022"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4210A9FC"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100% wheat (Control);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455F60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40CC16FA" w14:textId="77777777" w:rsidR="008B73D4" w:rsidRDefault="00C07DBD">
      <w:pPr>
        <w:spacing w:after="0" w:line="240" w:lineRule="auto"/>
        <w:ind w:left="810" w:hanging="81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 xml:space="preserve">Proximate Composition of </w:t>
      </w:r>
      <w:r>
        <w:rPr>
          <w:rFonts w:ascii="Times New Roman" w:hAnsi="Times New Roman" w:cs="Times New Roman"/>
          <w:b/>
          <w:color w:val="000000" w:themeColor="text1"/>
          <w:spacing w:val="5"/>
          <w:sz w:val="24"/>
          <w:szCs w:val="24"/>
        </w:rPr>
        <w:t>Bread from Wheat, Tiger Nut Residue and Carrot Flour Blends</w:t>
      </w:r>
    </w:p>
    <w:p w14:paraId="709A43A4"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The result of the proximate composition of </w:t>
      </w:r>
      <w:r>
        <w:rPr>
          <w:rFonts w:ascii="Times New Roman" w:hAnsi="Times New Roman" w:cs="Times New Roman"/>
          <w:color w:val="000000" w:themeColor="text1"/>
          <w:spacing w:val="5"/>
          <w:sz w:val="24"/>
          <w:szCs w:val="24"/>
        </w:rPr>
        <w:t xml:space="preserve">bread from wheat, tiger nut residue and carrot flour blends is presented in </w:t>
      </w:r>
      <w:r>
        <w:rPr>
          <w:rFonts w:ascii="Times New Roman" w:hAnsi="Times New Roman" w:cs="Times New Roman"/>
          <w:color w:val="000000" w:themeColor="text1"/>
          <w:sz w:val="24"/>
          <w:szCs w:val="24"/>
        </w:rPr>
        <w:t>Table 2. The table shows that the moisture content of the bread samples ranged from 27.20% in sample A to 39.58% in sample E. Ash content ranged from 1.35% in sample E to 1.90% in the control (100% wheat bread). Fat content decreased progressively with substitution, ranging from 3.06% in the control (sample A) to 1.95% in sample E. Crude fibre increased with substitution, ranging from 0.40% in the control to 2.52% in sample E. Crude protein content ranged from 10.05% in sample E to 16.62% in the control. Carbohydrate values ranged from 42.99% in sample D to 50.82% in sample A.</w:t>
      </w:r>
    </w:p>
    <w:p w14:paraId="6921EE13"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higher moisture content in composite samples compared to the control may be due to the hydrophilic nature of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 tiger nut residue and carrot flour, which enhanced water retention during baking. This observation agreed with the findings of Osuji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(2020), who reported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-rich flours tend to increase moisture (35.12 to 42.52 %) retention in baked products. The progressive reduction in fat content with higher substitution levels is expected since tiger nut residue, unlike fresh tiger nut flour, has reduced oil after milk extraction, leading to lower fat contribution in the blends. Similar reductions in fat content of composite flours containing by-products have been reported by </w:t>
      </w:r>
      <w:proofErr w:type="spellStart"/>
      <w:r>
        <w:rPr>
          <w:rFonts w:ascii="Times New Roman" w:eastAsia="Times New Roman" w:hAnsi="Times New Roman" w:cs="Times New Roman"/>
          <w:color w:val="000000" w:themeColor="text1"/>
          <w:kern w:val="0"/>
          <w:sz w:val="24"/>
          <w:szCs w:val="24"/>
          <w:lang w:val="en-US"/>
          <w14:ligatures w14:val="none"/>
        </w:rPr>
        <w:t>Oluwajuyitan</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Ijarotimi</w:t>
      </w:r>
      <w:proofErr w:type="spellEnd"/>
      <w:r>
        <w:rPr>
          <w:rFonts w:ascii="Times New Roman" w:eastAsia="Times New Roman" w:hAnsi="Times New Roman" w:cs="Times New Roman"/>
          <w:color w:val="000000" w:themeColor="text1"/>
          <w:kern w:val="0"/>
          <w:sz w:val="24"/>
          <w:szCs w:val="24"/>
          <w:lang w:val="en-US"/>
          <w14:ligatures w14:val="none"/>
        </w:rPr>
        <w:t xml:space="preserve"> (2019). In their study, fat content decreased from 2.12 to 0.98%. The increase in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with higher levels of tiger nut residue is consistent with its established role as a rich source of insoluble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which has also been observed in bread enriched with agro-industrial by-products (Ajibola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2021), where it was also reported that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rose from 1.12 to 3.49%.</w:t>
      </w:r>
    </w:p>
    <w:p w14:paraId="55B746B6" w14:textId="77777777" w:rsidR="008B73D4" w:rsidRDefault="00C07DBD">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 xml:space="preserve">The decline in crude protein content across the blends compared to the control may be linked to the partial replacement of wheat, a relatively high protein cereal, with tiger nut residue and carrot flour that are comparatively lower in protein. This aligned with the reports of Eke-Ejiofor and </w:t>
      </w:r>
      <w:proofErr w:type="spellStart"/>
      <w:r>
        <w:rPr>
          <w:rFonts w:ascii="Times New Roman" w:eastAsia="Times New Roman" w:hAnsi="Times New Roman" w:cs="Times New Roman"/>
          <w:color w:val="000000" w:themeColor="text1"/>
          <w:kern w:val="0"/>
          <w:sz w:val="24"/>
          <w:szCs w:val="24"/>
          <w:lang w:val="en-US"/>
          <w14:ligatures w14:val="none"/>
        </w:rPr>
        <w:t>Beleya</w:t>
      </w:r>
      <w:proofErr w:type="spellEnd"/>
      <w:r>
        <w:rPr>
          <w:rFonts w:ascii="Times New Roman" w:eastAsia="Times New Roman" w:hAnsi="Times New Roman" w:cs="Times New Roman"/>
          <w:color w:val="000000" w:themeColor="text1"/>
          <w:kern w:val="0"/>
          <w:sz w:val="24"/>
          <w:szCs w:val="24"/>
          <w:lang w:val="en-US"/>
          <w14:ligatures w14:val="none"/>
        </w:rPr>
        <w:t xml:space="preserve"> (2017), who observed reduced protein (10.42 to 7.55%) levels in composite bread formulations when wheat was substituted with non-cereal flours. Conversely, the carbohydrate content increased in some blends, particularly at lower substitution levels, likely due to the carbohydrate-rich nature of both carrot and tiger nut residue, which offsets the reduction in protein and fat contributions. A similar trend was noted by 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(2014), where incorporation of root and tuber flours in bread increased carbohydrate levels. The variations in ash content among samples may reflect differences in the mineral composition of the blends, with higher substitution resulting in mineral dilution from the wheat matrix, corroborating the findings of </w:t>
      </w:r>
      <w:proofErr w:type="spellStart"/>
      <w:r>
        <w:rPr>
          <w:rFonts w:ascii="Times New Roman" w:eastAsia="Times New Roman" w:hAnsi="Times New Roman" w:cs="Times New Roman"/>
          <w:color w:val="000000" w:themeColor="text1"/>
          <w:kern w:val="0"/>
          <w:sz w:val="24"/>
          <w:szCs w:val="24"/>
          <w:lang w:val="en-US"/>
          <w14:ligatures w14:val="none"/>
        </w:rPr>
        <w:t>Adejuyitan</w:t>
      </w:r>
      <w:proofErr w:type="spellEnd"/>
      <w:r>
        <w:rPr>
          <w:rFonts w:ascii="Times New Roman" w:eastAsia="Times New Roman" w:hAnsi="Times New Roman" w:cs="Times New Roman"/>
          <w:color w:val="000000" w:themeColor="text1"/>
          <w:kern w:val="0"/>
          <w:sz w:val="24"/>
          <w:szCs w:val="24"/>
          <w:lang w:val="en-US"/>
          <w14:ligatures w14:val="none"/>
        </w:rPr>
        <w:t xml:space="preserve"> (2011), who reported also decreased ash (2.21 to 0.87%) content in composite flours when wheat was substituted with non-mineral-rich plant materials.</w:t>
      </w:r>
    </w:p>
    <w:p w14:paraId="73209EF6" w14:textId="77777777" w:rsidR="008B73D4" w:rsidRDefault="00C07DBD">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2: Proximate Composition (%) of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000" w:type="pct"/>
        <w:tblLook w:val="04A0" w:firstRow="1" w:lastRow="0" w:firstColumn="1" w:lastColumn="0" w:noHBand="0" w:noVBand="1"/>
      </w:tblPr>
      <w:tblGrid>
        <w:gridCol w:w="913"/>
        <w:gridCol w:w="1696"/>
        <w:gridCol w:w="1253"/>
        <w:gridCol w:w="1186"/>
        <w:gridCol w:w="1389"/>
        <w:gridCol w:w="1576"/>
        <w:gridCol w:w="1563"/>
      </w:tblGrid>
      <w:tr w:rsidR="008B73D4" w14:paraId="6B3897F8" w14:textId="77777777" w:rsidTr="0046697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457F44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86" w:type="pct"/>
            <w:noWrap/>
          </w:tcPr>
          <w:p w14:paraId="3E6CC87E"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Moisture </w:t>
            </w:r>
          </w:p>
        </w:tc>
        <w:tc>
          <w:tcPr>
            <w:tcW w:w="654" w:type="pct"/>
            <w:noWrap/>
          </w:tcPr>
          <w:p w14:paraId="6E54674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Ash</w:t>
            </w:r>
          </w:p>
        </w:tc>
        <w:tc>
          <w:tcPr>
            <w:tcW w:w="619" w:type="pct"/>
            <w:noWrap/>
          </w:tcPr>
          <w:p w14:paraId="370B295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Fat</w:t>
            </w:r>
          </w:p>
        </w:tc>
        <w:tc>
          <w:tcPr>
            <w:tcW w:w="725" w:type="pct"/>
            <w:noWrap/>
          </w:tcPr>
          <w:p w14:paraId="423EF0D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Fibre </w:t>
            </w:r>
          </w:p>
        </w:tc>
        <w:tc>
          <w:tcPr>
            <w:tcW w:w="823" w:type="pct"/>
            <w:noWrap/>
          </w:tcPr>
          <w:p w14:paraId="03AB0F7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Protein </w:t>
            </w:r>
          </w:p>
        </w:tc>
        <w:tc>
          <w:tcPr>
            <w:tcW w:w="816" w:type="pct"/>
            <w:noWrap/>
          </w:tcPr>
          <w:p w14:paraId="547D6FD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Carbohydrate</w:t>
            </w:r>
          </w:p>
        </w:tc>
      </w:tr>
      <w:tr w:rsidR="008B73D4" w14:paraId="6A6AC000"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752AF18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886" w:type="pct"/>
            <w:noWrap/>
          </w:tcPr>
          <w:p w14:paraId="0B80288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27.20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±2.26</w:t>
            </w:r>
          </w:p>
        </w:tc>
        <w:tc>
          <w:tcPr>
            <w:tcW w:w="654" w:type="pct"/>
            <w:noWrap/>
          </w:tcPr>
          <w:p w14:paraId="4E9E7E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±0.08</w:t>
            </w:r>
          </w:p>
        </w:tc>
        <w:tc>
          <w:tcPr>
            <w:tcW w:w="619" w:type="pct"/>
            <w:noWrap/>
          </w:tcPr>
          <w:p w14:paraId="31624A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3.06</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±0.13</w:t>
            </w:r>
          </w:p>
        </w:tc>
        <w:tc>
          <w:tcPr>
            <w:tcW w:w="725" w:type="pct"/>
            <w:noWrap/>
          </w:tcPr>
          <w:p w14:paraId="22C9D6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±0.11</w:t>
            </w:r>
          </w:p>
        </w:tc>
        <w:tc>
          <w:tcPr>
            <w:tcW w:w="823" w:type="pct"/>
            <w:noWrap/>
          </w:tcPr>
          <w:p w14:paraId="3433D4A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16.62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16" w:type="pct"/>
            <w:noWrap/>
          </w:tcPr>
          <w:p w14:paraId="43713E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50.82</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±8.21</w:t>
            </w:r>
          </w:p>
        </w:tc>
      </w:tr>
      <w:tr w:rsidR="008B73D4" w14:paraId="4E9A93E4"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C54ABAD"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86" w:type="pct"/>
            <w:noWrap/>
          </w:tcPr>
          <w:p w14:paraId="774ABFF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32.55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±8.42</w:t>
            </w:r>
          </w:p>
        </w:tc>
        <w:tc>
          <w:tcPr>
            <w:tcW w:w="654" w:type="pct"/>
            <w:noWrap/>
          </w:tcPr>
          <w:p w14:paraId="09B483A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1.78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±0.04</w:t>
            </w:r>
          </w:p>
        </w:tc>
        <w:tc>
          <w:tcPr>
            <w:tcW w:w="619" w:type="pct"/>
            <w:noWrap/>
          </w:tcPr>
          <w:p w14:paraId="6D2BC52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2.42</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433681E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0.74</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823" w:type="pct"/>
            <w:noWrap/>
          </w:tcPr>
          <w:p w14:paraId="1D22E2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±0.47</w:t>
            </w:r>
          </w:p>
        </w:tc>
        <w:tc>
          <w:tcPr>
            <w:tcW w:w="816" w:type="pct"/>
            <w:noWrap/>
          </w:tcPr>
          <w:p w14:paraId="5E6472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48.84</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±2.69</w:t>
            </w:r>
          </w:p>
        </w:tc>
      </w:tr>
      <w:tr w:rsidR="008B73D4" w14:paraId="48E916CA"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B2873D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86" w:type="pct"/>
            <w:noWrap/>
          </w:tcPr>
          <w:p w14:paraId="79F0A2B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37.48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±0.74</w:t>
            </w:r>
          </w:p>
        </w:tc>
        <w:tc>
          <w:tcPr>
            <w:tcW w:w="654" w:type="pct"/>
            <w:noWrap/>
          </w:tcPr>
          <w:p w14:paraId="1F9E6B3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619" w:type="pct"/>
            <w:noWrap/>
          </w:tcPr>
          <w:p w14:paraId="1B84143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3507754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1.10</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±0.16</w:t>
            </w:r>
          </w:p>
        </w:tc>
        <w:tc>
          <w:tcPr>
            <w:tcW w:w="823" w:type="pct"/>
            <w:noWrap/>
          </w:tcPr>
          <w:p w14:paraId="7A2A86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13.47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±0.50</w:t>
            </w:r>
          </w:p>
        </w:tc>
        <w:tc>
          <w:tcPr>
            <w:tcW w:w="816" w:type="pct"/>
            <w:noWrap/>
          </w:tcPr>
          <w:p w14:paraId="4C85ED3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43.98</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r>
      <w:tr w:rsidR="008B73D4" w14:paraId="13A3E978"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11C20BF"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86" w:type="pct"/>
            <w:noWrap/>
          </w:tcPr>
          <w:p w14:paraId="1F20FF4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38.80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±0.28</w:t>
            </w:r>
          </w:p>
        </w:tc>
        <w:tc>
          <w:tcPr>
            <w:tcW w:w="654" w:type="pct"/>
            <w:noWrap/>
          </w:tcPr>
          <w:p w14:paraId="4FEF047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1.52</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619" w:type="pct"/>
            <w:noWrap/>
          </w:tcPr>
          <w:p w14:paraId="1F8C0F3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2.27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±0.05</w:t>
            </w:r>
          </w:p>
        </w:tc>
        <w:tc>
          <w:tcPr>
            <w:tcW w:w="725" w:type="pct"/>
            <w:noWrap/>
          </w:tcPr>
          <w:p w14:paraId="5B31A39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1.85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±0.56</w:t>
            </w:r>
          </w:p>
        </w:tc>
        <w:tc>
          <w:tcPr>
            <w:tcW w:w="823" w:type="pct"/>
            <w:noWrap/>
          </w:tcPr>
          <w:p w14:paraId="1A5D276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±0.77</w:t>
            </w:r>
          </w:p>
        </w:tc>
        <w:tc>
          <w:tcPr>
            <w:tcW w:w="816" w:type="pct"/>
            <w:noWrap/>
          </w:tcPr>
          <w:p w14:paraId="02BC7A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42.99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±0.42</w:t>
            </w:r>
          </w:p>
        </w:tc>
      </w:tr>
      <w:tr w:rsidR="008B73D4" w14:paraId="50AA2112"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2406DC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86" w:type="pct"/>
            <w:noWrap/>
          </w:tcPr>
          <w:p w14:paraId="4CC012D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39.58</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±0.39</w:t>
            </w:r>
          </w:p>
        </w:tc>
        <w:tc>
          <w:tcPr>
            <w:tcW w:w="654" w:type="pct"/>
            <w:noWrap/>
          </w:tcPr>
          <w:p w14:paraId="7FA031C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±0.04</w:t>
            </w:r>
          </w:p>
        </w:tc>
        <w:tc>
          <w:tcPr>
            <w:tcW w:w="619" w:type="pct"/>
            <w:noWrap/>
          </w:tcPr>
          <w:p w14:paraId="3FA361E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±0.08</w:t>
            </w:r>
          </w:p>
        </w:tc>
        <w:tc>
          <w:tcPr>
            <w:tcW w:w="725" w:type="pct"/>
            <w:noWrap/>
          </w:tcPr>
          <w:p w14:paraId="79F0ED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2.52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23" w:type="pct"/>
            <w:noWrap/>
          </w:tcPr>
          <w:p w14:paraId="2ACEAC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10.05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±0.30</w:t>
            </w:r>
          </w:p>
        </w:tc>
        <w:tc>
          <w:tcPr>
            <w:tcW w:w="816" w:type="pct"/>
            <w:noWrap/>
          </w:tcPr>
          <w:p w14:paraId="55C0633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44.56</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±0.86</w:t>
            </w:r>
          </w:p>
        </w:tc>
      </w:tr>
    </w:tbl>
    <w:p w14:paraId="29C39A50"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(p&lt;0.05) different.</w:t>
      </w:r>
    </w:p>
    <w:p w14:paraId="5003C2AF"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3B5082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AA480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lastRenderedPageBreak/>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33DB9F49"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 xml:space="preserve">Physical Properties of </w:t>
      </w:r>
      <w:r>
        <w:rPr>
          <w:rFonts w:ascii="Times New Roman" w:hAnsi="Times New Roman" w:cs="Times New Roman"/>
          <w:b/>
          <w:color w:val="000000" w:themeColor="text1"/>
          <w:spacing w:val="5"/>
          <w:sz w:val="24"/>
          <w:szCs w:val="24"/>
        </w:rPr>
        <w:t>Bread from Wheat, Tiger Nut Residue and Carrot Flour Blends</w:t>
      </w:r>
    </w:p>
    <w:p w14:paraId="0B7A70A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of the physical properties of </w:t>
      </w:r>
      <w:r>
        <w:rPr>
          <w:rFonts w:ascii="Times New Roman" w:hAnsi="Times New Roman" w:cs="Times New Roman"/>
          <w:color w:val="000000" w:themeColor="text1"/>
          <w:spacing w:val="5"/>
          <w:sz w:val="24"/>
          <w:szCs w:val="24"/>
        </w:rPr>
        <w:t xml:space="preserve">bread from wheat, tiger nut residue and carrot flour blends is shown in </w:t>
      </w:r>
      <w:r>
        <w:rPr>
          <w:rFonts w:ascii="Times New Roman" w:hAnsi="Times New Roman" w:cs="Times New Roman"/>
          <w:color w:val="000000" w:themeColor="text1"/>
          <w:sz w:val="24"/>
          <w:szCs w:val="24"/>
        </w:rPr>
        <w:t xml:space="preserve">Table 3. The table shows that loaf volume ranged from </w:t>
      </w:r>
      <w:r>
        <w:rPr>
          <w:rStyle w:val="Strong"/>
          <w:rFonts w:ascii="Times New Roman" w:hAnsi="Times New Roman" w:cs="Times New Roman"/>
          <w:b w:val="0"/>
          <w:color w:val="000000" w:themeColor="text1"/>
          <w:sz w:val="24"/>
          <w:szCs w:val="24"/>
        </w:rPr>
        <w:t>246.80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sample C</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to</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831.20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the control (sample A)</w:t>
      </w:r>
      <w:r>
        <w:rPr>
          <w:rFonts w:ascii="Times New Roman" w:hAnsi="Times New Roman" w:cs="Times New Roman"/>
          <w:color w:val="000000" w:themeColor="text1"/>
          <w:sz w:val="24"/>
          <w:szCs w:val="24"/>
        </w:rPr>
        <w:t xml:space="preserve">, while specific loaf volume varied between </w:t>
      </w:r>
      <w:r>
        <w:rPr>
          <w:rStyle w:val="Strong"/>
          <w:rFonts w:ascii="Times New Roman" w:hAnsi="Times New Roman" w:cs="Times New Roman"/>
          <w:b w:val="0"/>
          <w:color w:val="000000" w:themeColor="text1"/>
          <w:sz w:val="24"/>
          <w:szCs w:val="24"/>
        </w:rPr>
        <w:t>1.05 ml/g in sample 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and</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3.50 ml/g in the control (sample A)</w:t>
      </w:r>
      <w:r>
        <w:rPr>
          <w:rFonts w:ascii="Times New Roman" w:hAnsi="Times New Roman" w:cs="Times New Roman"/>
          <w:color w:val="000000" w:themeColor="text1"/>
          <w:sz w:val="24"/>
          <w:szCs w:val="24"/>
        </w:rPr>
        <w:t xml:space="preserve">. Oven spring values ranged from </w:t>
      </w:r>
      <w:r>
        <w:rPr>
          <w:rStyle w:val="Strong"/>
          <w:rFonts w:ascii="Times New Roman" w:hAnsi="Times New Roman" w:cs="Times New Roman"/>
          <w:b w:val="0"/>
          <w:color w:val="000000" w:themeColor="text1"/>
          <w:sz w:val="24"/>
          <w:szCs w:val="24"/>
        </w:rPr>
        <w:t>0.23 cm in sample E</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1.17 cm in the control (sample A)</w:t>
      </w:r>
      <w:r>
        <w:rPr>
          <w:rFonts w:ascii="Times New Roman" w:hAnsi="Times New Roman" w:cs="Times New Roman"/>
          <w:color w:val="000000" w:themeColor="text1"/>
          <w:sz w:val="24"/>
          <w:szCs w:val="24"/>
        </w:rPr>
        <w:t xml:space="preserve">, whereas loaf weight ranged from </w:t>
      </w:r>
      <w:r>
        <w:rPr>
          <w:rStyle w:val="Strong"/>
          <w:rFonts w:ascii="Times New Roman" w:hAnsi="Times New Roman" w:cs="Times New Roman"/>
          <w:b w:val="0"/>
          <w:color w:val="000000" w:themeColor="text1"/>
          <w:sz w:val="24"/>
          <w:szCs w:val="24"/>
        </w:rPr>
        <w:t>231.60 g in sample B</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238.50 g in sample D</w:t>
      </w:r>
      <w:r>
        <w:rPr>
          <w:rFonts w:ascii="Times New Roman" w:hAnsi="Times New Roman" w:cs="Times New Roman"/>
          <w:color w:val="000000" w:themeColor="text1"/>
          <w:sz w:val="24"/>
          <w:szCs w:val="24"/>
        </w:rPr>
        <w:t>.</w:t>
      </w:r>
    </w:p>
    <w:p w14:paraId="7340E59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reduction in loaf volume and specific loaf volume across the blends compared to the control is likely due to the dilution of gluten, which is the main protein responsible for dough elasticity, gas retention, and loaf expansion during baking. Wheat flour forms a viscoelastic gluten network that traps carbon dioxide released during fermentation, thereby enhancing loaf volume and oven spring. However, partial replacement of wheat with tiger nut residue and carrot flour introduces non-gluten flours, leading to reduced gas-holding capacity, lower oven spring, and consequently smaller loaf volumes. This aligns with the findings of </w:t>
      </w:r>
      <w:r>
        <w:rPr>
          <w:rFonts w:ascii="Times New Roman" w:eastAsia="Times New Roman" w:hAnsi="Times New Roman" w:cs="Times New Roman"/>
          <w:bCs/>
          <w:color w:val="000000" w:themeColor="text1"/>
          <w:kern w:val="0"/>
          <w:sz w:val="24"/>
          <w:szCs w:val="24"/>
          <w:lang w:val="en-US"/>
          <w14:ligatures w14:val="none"/>
        </w:rPr>
        <w:t>Okpala and Chinyelu (2011)</w:t>
      </w:r>
      <w:r>
        <w:rPr>
          <w:rFonts w:ascii="Times New Roman" w:eastAsia="Times New Roman" w:hAnsi="Times New Roman" w:cs="Times New Roman"/>
          <w:color w:val="000000" w:themeColor="text1"/>
          <w:kern w:val="0"/>
          <w:sz w:val="24"/>
          <w:szCs w:val="24"/>
          <w:lang w:val="en-US"/>
          <w14:ligatures w14:val="none"/>
        </w:rPr>
        <w:t>, who reported that substitution of wheat flour with non-gluten flours decreased loaf volume (901 to 412 cm</w:t>
      </w:r>
      <w:r>
        <w:rPr>
          <w:rFonts w:ascii="Times New Roman" w:eastAsia="Times New Roman" w:hAnsi="Times New Roman" w:cs="Times New Roman"/>
          <w:color w:val="000000" w:themeColor="text1"/>
          <w:kern w:val="0"/>
          <w:sz w:val="24"/>
          <w:szCs w:val="24"/>
          <w:vertAlign w:val="superscript"/>
          <w:lang w:val="en-US"/>
          <w14:ligatures w14:val="none"/>
        </w:rPr>
        <w:t>3</w:t>
      </w:r>
      <w:r>
        <w:rPr>
          <w:rFonts w:ascii="Times New Roman" w:eastAsia="Times New Roman" w:hAnsi="Times New Roman" w:cs="Times New Roman"/>
          <w:color w:val="000000" w:themeColor="text1"/>
          <w:kern w:val="0"/>
          <w:sz w:val="24"/>
          <w:szCs w:val="24"/>
          <w:lang w:val="en-US"/>
          <w14:ligatures w14:val="none"/>
        </w:rPr>
        <w:t>) and oven spring (2.15 to 1.50 cm) due to weakened dough structure.</w:t>
      </w:r>
    </w:p>
    <w:p w14:paraId="1BB609FD"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decrease in specific loaf volume in the composite breads is also consistent with the work of </w:t>
      </w:r>
      <w:proofErr w:type="spellStart"/>
      <w:r>
        <w:rPr>
          <w:rFonts w:ascii="Times New Roman" w:eastAsia="Times New Roman" w:hAnsi="Times New Roman" w:cs="Times New Roman"/>
          <w:bCs/>
          <w:color w:val="000000" w:themeColor="text1"/>
          <w:kern w:val="0"/>
          <w:sz w:val="24"/>
          <w:szCs w:val="24"/>
          <w:lang w:val="en-US"/>
          <w14:ligatures w14:val="none"/>
        </w:rPr>
        <w:t>Adegunwa</w:t>
      </w:r>
      <w:proofErr w:type="spellEnd"/>
      <w:r>
        <w:rPr>
          <w:rFonts w:ascii="Times New Roman" w:eastAsia="Times New Roman" w:hAnsi="Times New Roman" w:cs="Times New Roman"/>
          <w:bCs/>
          <w:color w:val="000000" w:themeColor="text1"/>
          <w:kern w:val="0"/>
          <w:sz w:val="24"/>
          <w:szCs w:val="24"/>
          <w:lang w:val="en-US"/>
          <w14:ligatures w14:val="none"/>
        </w:rPr>
        <w:t xml:space="preserve">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(2020)</w:t>
      </w:r>
      <w:r>
        <w:rPr>
          <w:rFonts w:ascii="Times New Roman" w:eastAsia="Times New Roman" w:hAnsi="Times New Roman" w:cs="Times New Roman"/>
          <w:color w:val="000000" w:themeColor="text1"/>
          <w:kern w:val="0"/>
          <w:sz w:val="24"/>
          <w:szCs w:val="24"/>
          <w:lang w:val="en-US"/>
          <w14:ligatures w14:val="none"/>
        </w:rPr>
        <w:t>, who noted that the inclusion of high-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(carrot pomace and root-based flours) increased dough density, resulting in lower loaf expansion (2.15 to 1.12 ml/g). The authors further iterated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interferes with gluten matrix formation by competing for water absorption and physically disrupting the gluten network, thus restricting dough extensibility. Additionally, tiger nut residue flour is relatively high in insoluble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starch granules with low swelling capacity, which may have further reduced loaf expansion and contributed to higher loaf weight in some blends, as observed in samples D and E.</w:t>
      </w:r>
    </w:p>
    <w:p w14:paraId="31A9E0E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variations in loaf weight can also be linked to differences in water absorption and retention properties of the composite flours. Tiger nut residue and carrot flours have high water-binding capacities due to their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leading to increased dough hydration and heavier loaves after baking. This is consistent with the observations of </w:t>
      </w:r>
      <w:r>
        <w:rPr>
          <w:rFonts w:ascii="Times New Roman" w:eastAsia="Times New Roman" w:hAnsi="Times New Roman" w:cs="Times New Roman"/>
          <w:bCs/>
          <w:color w:val="000000" w:themeColor="text1"/>
          <w:kern w:val="0"/>
          <w:sz w:val="24"/>
          <w:szCs w:val="24"/>
          <w:lang w:val="en-US"/>
          <w14:ligatures w14:val="none"/>
        </w:rPr>
        <w:t xml:space="preserve">Sharma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(2016)</w:t>
      </w:r>
      <w:r>
        <w:rPr>
          <w:rFonts w:ascii="Times New Roman" w:eastAsia="Times New Roman" w:hAnsi="Times New Roman" w:cs="Times New Roman"/>
          <w:color w:val="000000" w:themeColor="text1"/>
          <w:kern w:val="0"/>
          <w:sz w:val="24"/>
          <w:szCs w:val="24"/>
          <w:lang w:val="en-US"/>
          <w14:ligatures w14:val="none"/>
        </w:rPr>
        <w:t xml:space="preserve">, who reported that composite breads containing carrot flour exhibited increased loaf weight compared to 100% wheat bread due to higher moisture retention and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-water interactions.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lang w:val="en-US"/>
          <w14:ligatures w14:val="none"/>
        </w:rPr>
        <w:t xml:space="preserve">Generally, the results demonstrated that while wheat flour supported desirable bread volume and texture through its gluten network, incorporation of tiger nut residue and carrot flour introduced beneficial nutrients such as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bioactive compounds but compromised the bread’s physical properties. Similar findings were reported by </w:t>
      </w:r>
      <w:r>
        <w:rPr>
          <w:rFonts w:ascii="Times New Roman" w:eastAsia="Times New Roman" w:hAnsi="Times New Roman" w:cs="Times New Roman"/>
          <w:bCs/>
          <w:color w:val="000000" w:themeColor="text1"/>
          <w:kern w:val="0"/>
          <w:sz w:val="24"/>
          <w:szCs w:val="24"/>
          <w:lang w:val="en-US"/>
          <w14:ligatures w14:val="none"/>
        </w:rPr>
        <w:t xml:space="preserve">Uchechi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(2021)</w:t>
      </w:r>
      <w:r>
        <w:rPr>
          <w:rFonts w:ascii="Times New Roman" w:eastAsia="Times New Roman" w:hAnsi="Times New Roman" w:cs="Times New Roman"/>
          <w:color w:val="000000" w:themeColor="text1"/>
          <w:kern w:val="0"/>
          <w:sz w:val="24"/>
          <w:szCs w:val="24"/>
          <w:lang w:val="en-US"/>
          <w14:ligatures w14:val="none"/>
        </w:rPr>
        <w:t>, who emphasized the trade-off between nutritional enhancement and physical quality (with their reported weights ranging from 430.32 to 169.50 g) in composite bread formulations.</w:t>
      </w:r>
    </w:p>
    <w:p w14:paraId="5D254439" w14:textId="77777777" w:rsidR="008B73D4" w:rsidRDefault="00C07DBD">
      <w:pPr>
        <w:spacing w:line="240" w:lineRule="auto"/>
        <w:ind w:left="900" w:hanging="90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3: Physical Properties of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000" w:type="pct"/>
        <w:tblLook w:val="04A0" w:firstRow="1" w:lastRow="0" w:firstColumn="1" w:lastColumn="0" w:noHBand="0" w:noVBand="1"/>
      </w:tblPr>
      <w:tblGrid>
        <w:gridCol w:w="1035"/>
        <w:gridCol w:w="1862"/>
        <w:gridCol w:w="2999"/>
        <w:gridCol w:w="1795"/>
        <w:gridCol w:w="1885"/>
      </w:tblGrid>
      <w:tr w:rsidR="008B73D4" w14:paraId="0ABA966E" w14:textId="77777777" w:rsidTr="008B73D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1" w:type="pct"/>
          </w:tcPr>
          <w:p w14:paraId="79B71DC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972" w:type="pct"/>
          </w:tcPr>
          <w:p w14:paraId="00FEBB7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Loaf Volume (cm</w:t>
            </w:r>
            <w:r>
              <w:rPr>
                <w:rFonts w:ascii="Times New Roman" w:hAnsi="Times New Roman" w:cs="Times New Roman"/>
                <w:color w:val="000000" w:themeColor="text1"/>
                <w:sz w:val="20"/>
                <w:szCs w:val="20"/>
                <w:vertAlign w:val="superscript"/>
              </w:rPr>
              <w:t>3</w:t>
            </w:r>
            <w:r>
              <w:rPr>
                <w:rFonts w:ascii="Times New Roman" w:hAnsi="Times New Roman" w:cs="Times New Roman"/>
                <w:color w:val="000000" w:themeColor="text1"/>
                <w:sz w:val="20"/>
                <w:szCs w:val="20"/>
              </w:rPr>
              <w:t>)</w:t>
            </w:r>
          </w:p>
        </w:tc>
        <w:tc>
          <w:tcPr>
            <w:tcW w:w="1566" w:type="pct"/>
          </w:tcPr>
          <w:p w14:paraId="476B232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Specific Loaf Volume (ml/g)</w:t>
            </w:r>
          </w:p>
        </w:tc>
        <w:tc>
          <w:tcPr>
            <w:tcW w:w="937" w:type="pct"/>
          </w:tcPr>
          <w:p w14:paraId="74300487"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Oven Spring (cm)</w:t>
            </w:r>
          </w:p>
        </w:tc>
        <w:tc>
          <w:tcPr>
            <w:tcW w:w="984" w:type="pct"/>
            <w:noWrap/>
          </w:tcPr>
          <w:p w14:paraId="712A9C49"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Loaf weight (g) </w:t>
            </w:r>
          </w:p>
        </w:tc>
      </w:tr>
      <w:tr w:rsidR="008B73D4" w14:paraId="1516DC3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3329C1D1"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972" w:type="pct"/>
          </w:tcPr>
          <w:p w14:paraId="63FD502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831.20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±15.28</w:t>
            </w:r>
          </w:p>
        </w:tc>
        <w:tc>
          <w:tcPr>
            <w:tcW w:w="1566" w:type="pct"/>
          </w:tcPr>
          <w:p w14:paraId="07F9EC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c>
          <w:tcPr>
            <w:tcW w:w="937" w:type="pct"/>
          </w:tcPr>
          <w:p w14:paraId="19E255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1.17</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±0.06</w:t>
            </w:r>
          </w:p>
        </w:tc>
        <w:tc>
          <w:tcPr>
            <w:tcW w:w="984" w:type="pct"/>
            <w:noWrap/>
          </w:tcPr>
          <w:p w14:paraId="1B07CB8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±0.15</w:t>
            </w:r>
          </w:p>
        </w:tc>
      </w:tr>
      <w:tr w:rsidR="008B73D4" w14:paraId="44D39AE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290C223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972" w:type="pct"/>
          </w:tcPr>
          <w:p w14:paraId="5188B2A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475.40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±8.84</w:t>
            </w:r>
          </w:p>
        </w:tc>
        <w:tc>
          <w:tcPr>
            <w:tcW w:w="1566" w:type="pct"/>
          </w:tcPr>
          <w:p w14:paraId="043B80E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937" w:type="pct"/>
          </w:tcPr>
          <w:p w14:paraId="79CBC5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0.43</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±0.06</w:t>
            </w:r>
          </w:p>
        </w:tc>
        <w:tc>
          <w:tcPr>
            <w:tcW w:w="984" w:type="pct"/>
            <w:noWrap/>
          </w:tcPr>
          <w:p w14:paraId="196B4F7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231.60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±0.15</w:t>
            </w:r>
          </w:p>
        </w:tc>
      </w:tr>
      <w:tr w:rsidR="008B73D4" w14:paraId="52262175"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04EAB5F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lastRenderedPageBreak/>
              <w:t>C</w:t>
            </w:r>
          </w:p>
        </w:tc>
        <w:tc>
          <w:tcPr>
            <w:tcW w:w="972" w:type="pct"/>
          </w:tcPr>
          <w:p w14:paraId="3B5365A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246.80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±2.75</w:t>
            </w:r>
          </w:p>
        </w:tc>
        <w:tc>
          <w:tcPr>
            <w:tcW w:w="1566" w:type="pct"/>
          </w:tcPr>
          <w:p w14:paraId="096E7B0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1.46</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937" w:type="pct"/>
          </w:tcPr>
          <w:p w14:paraId="6E717A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±0.05</w:t>
            </w:r>
          </w:p>
        </w:tc>
        <w:tc>
          <w:tcPr>
            <w:tcW w:w="984" w:type="pct"/>
            <w:noWrap/>
          </w:tcPr>
          <w:p w14:paraId="12794A5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236.50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±0.20</w:t>
            </w:r>
          </w:p>
        </w:tc>
      </w:tr>
      <w:tr w:rsidR="008B73D4" w14:paraId="35B3AE0D"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1BDE594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972" w:type="pct"/>
          </w:tcPr>
          <w:p w14:paraId="3C13AF1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299.00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±2.17</w:t>
            </w:r>
          </w:p>
        </w:tc>
        <w:tc>
          <w:tcPr>
            <w:tcW w:w="1566" w:type="pct"/>
          </w:tcPr>
          <w:p w14:paraId="5A31DF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937" w:type="pct"/>
          </w:tcPr>
          <w:p w14:paraId="466477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±0.06</w:t>
            </w:r>
          </w:p>
        </w:tc>
        <w:tc>
          <w:tcPr>
            <w:tcW w:w="984" w:type="pct"/>
            <w:noWrap/>
          </w:tcPr>
          <w:p w14:paraId="175868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r>
      <w:tr w:rsidR="008B73D4" w14:paraId="1AD1A860"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49290B54"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972" w:type="pct"/>
          </w:tcPr>
          <w:p w14:paraId="46A470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348.10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±2.23</w:t>
            </w:r>
          </w:p>
        </w:tc>
        <w:tc>
          <w:tcPr>
            <w:tcW w:w="1566" w:type="pct"/>
          </w:tcPr>
          <w:p w14:paraId="2D8A452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1.05</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±0.01</w:t>
            </w:r>
          </w:p>
        </w:tc>
        <w:tc>
          <w:tcPr>
            <w:tcW w:w="937" w:type="pct"/>
          </w:tcPr>
          <w:p w14:paraId="2C8B702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0.23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984" w:type="pct"/>
            <w:noWrap/>
          </w:tcPr>
          <w:p w14:paraId="7C59C46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±0.10</w:t>
            </w:r>
          </w:p>
        </w:tc>
      </w:tr>
    </w:tbl>
    <w:p w14:paraId="78351A74"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3 replicates. Means in the same column with different superscripts are significantly (p&lt;0.05) different.</w:t>
      </w:r>
    </w:p>
    <w:p w14:paraId="2844BB18"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6FCA515F"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3FA0988E"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0F0960EC"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ab/>
        <w:t>Sensory</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Attributes</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of</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pacing w:val="5"/>
          <w:sz w:val="24"/>
          <w:szCs w:val="24"/>
        </w:rPr>
        <w:t>Bread from Wheat, Tiger Nut Residue and Carrot Flour Blends</w:t>
      </w:r>
    </w:p>
    <w:p w14:paraId="75D7EF5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5"/>
          <w:sz w:val="24"/>
          <w:szCs w:val="24"/>
        </w:rPr>
        <w:t xml:space="preserve">The result of the </w:t>
      </w:r>
      <w:r>
        <w:rPr>
          <w:rFonts w:ascii="Times New Roman" w:hAnsi="Times New Roman" w:cs="Times New Roman"/>
          <w:color w:val="000000" w:themeColor="text1"/>
          <w:sz w:val="24"/>
          <w:szCs w:val="24"/>
        </w:rPr>
        <w:t>sensory</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attributes</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of</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5"/>
          <w:sz w:val="24"/>
          <w:szCs w:val="24"/>
        </w:rPr>
        <w:t xml:space="preserve">bread from wheat, tiger nut residue and carrot flour blends is shown in Table 4. The </w:t>
      </w:r>
      <w:r>
        <w:rPr>
          <w:rFonts w:ascii="Times New Roman" w:hAnsi="Times New Roman" w:cs="Times New Roman"/>
          <w:color w:val="000000" w:themeColor="text1"/>
          <w:sz w:val="24"/>
          <w:szCs w:val="24"/>
        </w:rPr>
        <w:t xml:space="preserve">table shows that crumb appearance ranged from 8.55 in sample A (100% wheat bread) to 6.30 in sample D, while aroma values ranged from 7.95 in sample A to 6.25 in sample E. Taste scores varied between 8.35 in sample A and 6.30 in sample E, whereas crust appearance ranged from 8.35 in sample A to 6.65 in sample E. Overall acceptability ranged from 8.60 in sample A to 7.05 in samples D and E. </w:t>
      </w:r>
    </w:p>
    <w:p w14:paraId="7805998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differences observed in the sensory attributes of the bread samples could be attributed to the compositional variations introduced by the partial substitution of wheat flour with tiger nut residue and carrot flour. The higher scores in crumb and crust appearance recorded in the control (100% wheat bread) compared to the composite samples may be linked to the presence of gluten in wheat, which provides structural integrity, uniform gas retention, and desirable loaf volume, resulting in appealing crumb and crust properties (Olaoye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The reduction in appearance scores in the composite breads, particularly at higher levels of tiger nut residue substitution, may be due to the dilution of gluten with non-gluten forming components from tiger nut residue, which often leads to weaker dough structure and less attractive crumb characteristics (</w:t>
      </w:r>
      <w:proofErr w:type="spellStart"/>
      <w:r>
        <w:rPr>
          <w:rFonts w:ascii="Times New Roman" w:eastAsia="Times New Roman" w:hAnsi="Times New Roman" w:cs="Times New Roman"/>
          <w:color w:val="000000" w:themeColor="text1"/>
          <w:kern w:val="0"/>
          <w:sz w:val="24"/>
          <w:szCs w:val="24"/>
          <w:lang w:val="en-US"/>
          <w14:ligatures w14:val="none"/>
        </w:rPr>
        <w:t>Chinma</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2015; Okoye and Obi, 2021). Similarly, the decline in aroma and taste with increasing levels of substitution could be associated with the fibrous and nutty flavor of tiger nut residue, which may not be as appealing as the mild flavor profile of wheat, thereby influencing panelists’ perception (Adeyeye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2022). Carrot flour, however, might have contributed positively to the flavor and taste by imparting natural sweetness and β-carotene pigments, although its effect may have been overshadowed by the stronger impact of tiger nut residue at higher inclusion levels.</w:t>
      </w:r>
    </w:p>
    <w:p w14:paraId="09DF7716"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reduction in overall acceptability of the bread samples with higher tiger nut residue flour substitution levels suggests that consumers generally prefer the sensory qualities of wheat bread over composite versions with significant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inclusion. This aligns with the findings of Ayo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who reported a decline in consumer acceptability of bread enriched with plant-based residues beyond 10% substitution, largely due to textural and flavor differences. Similarly, </w:t>
      </w:r>
      <w:proofErr w:type="spellStart"/>
      <w:r>
        <w:rPr>
          <w:rFonts w:ascii="Times New Roman" w:eastAsia="Times New Roman" w:hAnsi="Times New Roman" w:cs="Times New Roman"/>
          <w:color w:val="000000" w:themeColor="text1"/>
          <w:kern w:val="0"/>
          <w:sz w:val="24"/>
          <w:szCs w:val="24"/>
          <w:lang w:val="en-US"/>
          <w14:ligatures w14:val="none"/>
        </w:rPr>
        <w:t>Akubor</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Ishiwu</w:t>
      </w:r>
      <w:proofErr w:type="spellEnd"/>
      <w:r>
        <w:rPr>
          <w:rFonts w:ascii="Times New Roman" w:eastAsia="Times New Roman" w:hAnsi="Times New Roman" w:cs="Times New Roman"/>
          <w:color w:val="000000" w:themeColor="text1"/>
          <w:kern w:val="0"/>
          <w:sz w:val="24"/>
          <w:szCs w:val="24"/>
          <w:lang w:val="en-US"/>
          <w14:ligatures w14:val="none"/>
        </w:rPr>
        <w:t xml:space="preserve"> (2013) noted that increasing substitution of wheat with non-gluten flours reduces sensory scores, particularly in taste and aroma. However, moderate inclusion, such as in sample B (90% wheat + 5% tiger nut residue + 5% carrot flour), still retained relatively high sensory scores, showing that partial substitution can enhance nutritional value without significantly compromising acceptability. These results are consistent with recent studies by </w:t>
      </w:r>
      <w:proofErr w:type="spellStart"/>
      <w:r>
        <w:rPr>
          <w:rFonts w:ascii="Times New Roman" w:eastAsia="Times New Roman" w:hAnsi="Times New Roman" w:cs="Times New Roman"/>
          <w:color w:val="000000" w:themeColor="text1"/>
          <w:kern w:val="0"/>
          <w:sz w:val="24"/>
          <w:szCs w:val="24"/>
          <w:lang w:val="en-US"/>
          <w14:ligatures w14:val="none"/>
        </w:rPr>
        <w:t>Nzeagwu</w:t>
      </w:r>
      <w:proofErr w:type="spellEnd"/>
      <w:r>
        <w:rPr>
          <w:rFonts w:ascii="Times New Roman" w:eastAsia="Times New Roman" w:hAnsi="Times New Roman" w:cs="Times New Roman"/>
          <w:color w:val="000000" w:themeColor="text1"/>
          <w:kern w:val="0"/>
          <w:sz w:val="24"/>
          <w:szCs w:val="24"/>
          <w:lang w:val="en-US"/>
          <w14:ligatures w14:val="none"/>
        </w:rPr>
        <w:t xml:space="preserve"> and Obasi (2023), who observed that composite bread enriched with functional </w:t>
      </w:r>
      <w:r>
        <w:rPr>
          <w:rFonts w:ascii="Times New Roman" w:eastAsia="Times New Roman" w:hAnsi="Times New Roman" w:cs="Times New Roman"/>
          <w:color w:val="000000" w:themeColor="text1"/>
          <w:kern w:val="0"/>
          <w:sz w:val="24"/>
          <w:szCs w:val="24"/>
          <w:lang w:val="en-US"/>
          <w14:ligatures w14:val="none"/>
        </w:rPr>
        <w:lastRenderedPageBreak/>
        <w:t>ingredients like carrot maintained good acceptability (8.20) at lower substitution levels, due to added nutritional benefits and slight flavor improvement.</w:t>
      </w:r>
    </w:p>
    <w:p w14:paraId="5CE82C88" w14:textId="77777777" w:rsidR="008B73D4" w:rsidRDefault="00C07DBD">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307" w:type="pct"/>
        <w:tblLayout w:type="fixed"/>
        <w:tblLook w:val="04A0" w:firstRow="1" w:lastRow="0" w:firstColumn="1" w:lastColumn="0" w:noHBand="0" w:noVBand="1"/>
      </w:tblPr>
      <w:tblGrid>
        <w:gridCol w:w="1180"/>
        <w:gridCol w:w="1739"/>
        <w:gridCol w:w="1738"/>
        <w:gridCol w:w="1490"/>
        <w:gridCol w:w="1506"/>
        <w:gridCol w:w="2511"/>
      </w:tblGrid>
      <w:tr w:rsidR="008B73D4" w14:paraId="7BEAC771" w14:textId="77777777" w:rsidTr="008B73D4">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20137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55" w:type="pct"/>
          </w:tcPr>
          <w:p w14:paraId="13B41D6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Crust appearance</w:t>
            </w:r>
          </w:p>
        </w:tc>
        <w:tc>
          <w:tcPr>
            <w:tcW w:w="855" w:type="pct"/>
            <w:noWrap/>
          </w:tcPr>
          <w:p w14:paraId="7FD9D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Crumb appearance</w:t>
            </w:r>
          </w:p>
        </w:tc>
        <w:tc>
          <w:tcPr>
            <w:tcW w:w="733" w:type="pct"/>
            <w:noWrap/>
          </w:tcPr>
          <w:p w14:paraId="6395D80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Aroma</w:t>
            </w:r>
          </w:p>
        </w:tc>
        <w:tc>
          <w:tcPr>
            <w:tcW w:w="741" w:type="pct"/>
            <w:noWrap/>
          </w:tcPr>
          <w:p w14:paraId="068D999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Taste</w:t>
            </w:r>
          </w:p>
        </w:tc>
        <w:tc>
          <w:tcPr>
            <w:tcW w:w="1235" w:type="pct"/>
            <w:noWrap/>
          </w:tcPr>
          <w:p w14:paraId="0149811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Overall acceptability</w:t>
            </w:r>
          </w:p>
        </w:tc>
      </w:tr>
      <w:tr w:rsidR="008B73D4" w14:paraId="3AA5C115"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78F223B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855" w:type="pct"/>
          </w:tcPr>
          <w:p w14:paraId="7C5073B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±0.67</w:t>
            </w:r>
          </w:p>
        </w:tc>
        <w:tc>
          <w:tcPr>
            <w:tcW w:w="855" w:type="pct"/>
            <w:noWrap/>
          </w:tcPr>
          <w:p w14:paraId="357571F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±0.61</w:t>
            </w:r>
          </w:p>
        </w:tc>
        <w:tc>
          <w:tcPr>
            <w:tcW w:w="733" w:type="pct"/>
            <w:noWrap/>
          </w:tcPr>
          <w:p w14:paraId="75A26C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7.95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±1.05</w:t>
            </w:r>
          </w:p>
        </w:tc>
        <w:tc>
          <w:tcPr>
            <w:tcW w:w="741" w:type="pct"/>
            <w:noWrap/>
          </w:tcPr>
          <w:p w14:paraId="733A53A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±1.18</w:t>
            </w:r>
          </w:p>
        </w:tc>
        <w:tc>
          <w:tcPr>
            <w:tcW w:w="1235" w:type="pct"/>
            <w:noWrap/>
          </w:tcPr>
          <w:p w14:paraId="1FA93D6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±0.75</w:t>
            </w:r>
          </w:p>
        </w:tc>
      </w:tr>
      <w:tr w:rsidR="008B73D4" w14:paraId="5F2F85EC"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03ED179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55" w:type="pct"/>
          </w:tcPr>
          <w:p w14:paraId="39AF21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±0.92</w:t>
            </w:r>
          </w:p>
        </w:tc>
        <w:tc>
          <w:tcPr>
            <w:tcW w:w="855" w:type="pct"/>
            <w:noWrap/>
          </w:tcPr>
          <w:p w14:paraId="0EAB9C3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c>
          <w:tcPr>
            <w:tcW w:w="733" w:type="pct"/>
            <w:noWrap/>
          </w:tcPr>
          <w:p w14:paraId="68942CC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±0.89</w:t>
            </w:r>
          </w:p>
        </w:tc>
        <w:tc>
          <w:tcPr>
            <w:tcW w:w="741" w:type="pct"/>
            <w:noWrap/>
          </w:tcPr>
          <w:p w14:paraId="178625A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±1.10</w:t>
            </w:r>
          </w:p>
        </w:tc>
        <w:tc>
          <w:tcPr>
            <w:tcW w:w="1235" w:type="pct"/>
            <w:noWrap/>
          </w:tcPr>
          <w:p w14:paraId="1060732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r>
      <w:tr w:rsidR="008B73D4" w14:paraId="25DB059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3D31A34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55" w:type="pct"/>
          </w:tcPr>
          <w:p w14:paraId="34509309"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±1.09</w:t>
            </w:r>
          </w:p>
        </w:tc>
        <w:tc>
          <w:tcPr>
            <w:tcW w:w="855" w:type="pct"/>
            <w:noWrap/>
          </w:tcPr>
          <w:p w14:paraId="1225905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±1.04</w:t>
            </w:r>
          </w:p>
        </w:tc>
        <w:tc>
          <w:tcPr>
            <w:tcW w:w="733" w:type="pct"/>
            <w:noWrap/>
          </w:tcPr>
          <w:p w14:paraId="462046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7.30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±1.03</w:t>
            </w:r>
          </w:p>
        </w:tc>
        <w:tc>
          <w:tcPr>
            <w:tcW w:w="741" w:type="pct"/>
            <w:noWrap/>
          </w:tcPr>
          <w:p w14:paraId="5F4373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7.25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±1.41</w:t>
            </w:r>
          </w:p>
        </w:tc>
        <w:tc>
          <w:tcPr>
            <w:tcW w:w="1235" w:type="pct"/>
            <w:noWrap/>
          </w:tcPr>
          <w:p w14:paraId="39A263C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7.75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±0.97</w:t>
            </w:r>
          </w:p>
        </w:tc>
      </w:tr>
      <w:tr w:rsidR="008B73D4" w14:paraId="36ACA22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E7237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55" w:type="pct"/>
          </w:tcPr>
          <w:p w14:paraId="5EB840E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±1.20</w:t>
            </w:r>
          </w:p>
        </w:tc>
        <w:tc>
          <w:tcPr>
            <w:tcW w:w="855" w:type="pct"/>
            <w:noWrap/>
          </w:tcPr>
          <w:p w14:paraId="5D9EA5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±1.66</w:t>
            </w:r>
          </w:p>
        </w:tc>
        <w:tc>
          <w:tcPr>
            <w:tcW w:w="733" w:type="pct"/>
            <w:noWrap/>
          </w:tcPr>
          <w:p w14:paraId="2A479E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±1.39</w:t>
            </w:r>
          </w:p>
        </w:tc>
        <w:tc>
          <w:tcPr>
            <w:tcW w:w="741" w:type="pct"/>
            <w:noWrap/>
          </w:tcPr>
          <w:p w14:paraId="18915E8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±1.23</w:t>
            </w:r>
          </w:p>
        </w:tc>
        <w:tc>
          <w:tcPr>
            <w:tcW w:w="1235" w:type="pct"/>
            <w:noWrap/>
          </w:tcPr>
          <w:p w14:paraId="1BE4E18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±1.32</w:t>
            </w:r>
          </w:p>
        </w:tc>
      </w:tr>
      <w:tr w:rsidR="008B73D4" w14:paraId="0B2D2B22"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17D58F2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55" w:type="pct"/>
          </w:tcPr>
          <w:p w14:paraId="76E1B4F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±1.42</w:t>
            </w:r>
          </w:p>
        </w:tc>
        <w:tc>
          <w:tcPr>
            <w:tcW w:w="855" w:type="pct"/>
            <w:noWrap/>
          </w:tcPr>
          <w:p w14:paraId="4BE853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6.75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±1.52</w:t>
            </w:r>
          </w:p>
        </w:tc>
        <w:tc>
          <w:tcPr>
            <w:tcW w:w="733" w:type="pct"/>
            <w:noWrap/>
          </w:tcPr>
          <w:p w14:paraId="2AE5B0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6.25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±1.33</w:t>
            </w:r>
          </w:p>
        </w:tc>
        <w:tc>
          <w:tcPr>
            <w:tcW w:w="741" w:type="pct"/>
            <w:noWrap/>
          </w:tcPr>
          <w:p w14:paraId="48A69F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±1.34</w:t>
            </w:r>
          </w:p>
        </w:tc>
        <w:tc>
          <w:tcPr>
            <w:tcW w:w="1235" w:type="pct"/>
            <w:noWrap/>
          </w:tcPr>
          <w:p w14:paraId="3B496ED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±1.10</w:t>
            </w:r>
          </w:p>
        </w:tc>
      </w:tr>
    </w:tbl>
    <w:p w14:paraId="5EDC7DB5" w14:textId="117AC320"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20 replicates. Means in the same column with different superscripts are significantly (p</w:t>
      </w:r>
      <w:r w:rsidR="006035EA">
        <w:rPr>
          <w:rFonts w:cstheme="minorHAnsi"/>
        </w:rPr>
        <w:t>≥</w:t>
      </w:r>
      <w:r w:rsidR="006035EA" w:rsidRPr="0092563C">
        <w:rPr>
          <w:rFonts w:ascii="Times New Roman" w:hAnsi="Times New Roman" w:cs="Times New Roman"/>
        </w:rPr>
        <w:t>0</w:t>
      </w:r>
      <w:r w:rsidRPr="0092563C">
        <w:rPr>
          <w:rFonts w:ascii="Times New Roman" w:hAnsi="Times New Roman" w:cs="Times New Roman"/>
          <w:color w:val="000000" w:themeColor="text1"/>
          <w:kern w:val="0"/>
        </w:rPr>
        <w:t>.</w:t>
      </w:r>
      <w:r>
        <w:rPr>
          <w:rFonts w:ascii="Times New Roman" w:hAnsi="Times New Roman" w:cs="Times New Roman"/>
          <w:color w:val="000000" w:themeColor="text1"/>
          <w:kern w:val="0"/>
          <w:sz w:val="20"/>
          <w:szCs w:val="20"/>
        </w:rPr>
        <w:t>05) different.</w:t>
      </w:r>
    </w:p>
    <w:p w14:paraId="4BCF7819"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713F2DC5"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FCBE4D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41C22446" w14:textId="77777777" w:rsidR="00705D1B" w:rsidRDefault="00705D1B">
      <w:pPr>
        <w:pStyle w:val="Heading1"/>
        <w:spacing w:before="0" w:line="240" w:lineRule="auto"/>
        <w:rPr>
          <w:rFonts w:cs="Times New Roman"/>
          <w:szCs w:val="24"/>
        </w:rPr>
      </w:pPr>
    </w:p>
    <w:p w14:paraId="6867F187" w14:textId="77777777" w:rsidR="00705D1B" w:rsidRDefault="00705D1B">
      <w:pPr>
        <w:pStyle w:val="Heading1"/>
        <w:spacing w:before="0" w:line="240" w:lineRule="auto"/>
        <w:rPr>
          <w:rFonts w:cs="Times New Roman"/>
          <w:szCs w:val="24"/>
        </w:rPr>
      </w:pPr>
    </w:p>
    <w:p w14:paraId="6C16D2C3" w14:textId="2D9C5787" w:rsidR="008B73D4" w:rsidRDefault="00C07DBD">
      <w:pPr>
        <w:pStyle w:val="Heading1"/>
        <w:spacing w:before="0" w:line="240" w:lineRule="auto"/>
        <w:rPr>
          <w:rFonts w:cs="Times New Roman"/>
          <w:szCs w:val="24"/>
          <w:lang w:val="en-US"/>
        </w:rPr>
      </w:pPr>
      <w:r>
        <w:rPr>
          <w:rFonts w:cs="Times New Roman"/>
          <w:szCs w:val="24"/>
        </w:rPr>
        <w:t>4.0</w:t>
      </w:r>
      <w:r>
        <w:rPr>
          <w:rFonts w:cs="Times New Roman"/>
          <w:szCs w:val="24"/>
        </w:rPr>
        <w:tab/>
      </w:r>
      <w:r>
        <w:rPr>
          <w:rFonts w:cs="Times New Roman"/>
          <w:szCs w:val="24"/>
        </w:rPr>
        <w:tab/>
      </w:r>
      <w:r>
        <w:rPr>
          <w:rFonts w:cs="Times New Roman"/>
          <w:szCs w:val="24"/>
        </w:rPr>
        <w:tab/>
        <w:t xml:space="preserve">CONCLUSION </w:t>
      </w:r>
      <w:r>
        <w:rPr>
          <w:rFonts w:cs="Times New Roman"/>
          <w:szCs w:val="24"/>
          <w:lang w:val="en-US"/>
        </w:rPr>
        <w:t>AND RECOMMENDATION</w:t>
      </w:r>
    </w:p>
    <w:p w14:paraId="42A067B2" w14:textId="31527925" w:rsidR="008B73D4" w:rsidRDefault="00C07DBD">
      <w:pPr>
        <w:pStyle w:val="NormalWeb"/>
        <w:jc w:val="both"/>
        <w:rPr>
          <w:color w:val="000000" w:themeColor="text1"/>
        </w:rPr>
      </w:pPr>
      <w:r>
        <w:rPr>
          <w:color w:val="000000" w:themeColor="text1"/>
        </w:rPr>
        <w:t xml:space="preserve">The study demonstrated that incorporating tiger nut residue and carrot flour into wheat bread </w:t>
      </w:r>
      <w:r w:rsidRPr="0092563C">
        <w:rPr>
          <w:color w:val="000000" w:themeColor="text1"/>
          <w:highlight w:val="yellow"/>
        </w:rPr>
        <w:t xml:space="preserve">significantly (p </w:t>
      </w:r>
      <w:r w:rsidR="00705D1B" w:rsidRPr="0092563C">
        <w:rPr>
          <w:color w:val="000000" w:themeColor="text1"/>
          <w:highlight w:val="yellow"/>
        </w:rPr>
        <w:t>≥</w:t>
      </w:r>
      <w:r w:rsidRPr="0092563C">
        <w:rPr>
          <w:color w:val="000000" w:themeColor="text1"/>
          <w:highlight w:val="yellow"/>
        </w:rPr>
        <w:t xml:space="preserve"> 0.05) affected its functional, proximate, physical, and sensory properties. Functional properties, including </w:t>
      </w:r>
      <w:r>
        <w:rPr>
          <w:color w:val="000000" w:themeColor="text1"/>
        </w:rPr>
        <w:t>water absorption capacity and swelling index, improved with substitution, though the substitution significantly (</w:t>
      </w:r>
      <w:r w:rsidRPr="0092563C">
        <w:rPr>
          <w:color w:val="000000" w:themeColor="text1"/>
          <w:highlight w:val="yellow"/>
        </w:rPr>
        <w:t>p</w:t>
      </w:r>
      <w:r w:rsidR="00705D1B" w:rsidRPr="0092563C">
        <w:rPr>
          <w:rFonts w:cstheme="minorHAnsi"/>
          <w:highlight w:val="yellow"/>
        </w:rPr>
        <w:t>≥0</w:t>
      </w:r>
      <w:r w:rsidRPr="0092563C">
        <w:rPr>
          <w:color w:val="000000" w:themeColor="text1"/>
          <w:highlight w:val="yellow"/>
        </w:rPr>
        <w:t xml:space="preserve">.05) reduced </w:t>
      </w:r>
      <w:r>
        <w:rPr>
          <w:color w:val="000000" w:themeColor="text1"/>
        </w:rPr>
        <w:t xml:space="preserve">bulk density. Proximate analysis revealed an increase in crude </w:t>
      </w:r>
      <w:proofErr w:type="spellStart"/>
      <w:r>
        <w:rPr>
          <w:color w:val="000000" w:themeColor="text1"/>
        </w:rPr>
        <w:t>fibre</w:t>
      </w:r>
      <w:proofErr w:type="spellEnd"/>
      <w:r>
        <w:rPr>
          <w:color w:val="000000" w:themeColor="text1"/>
        </w:rPr>
        <w:t xml:space="preserve"> and ash contents, while protein and carbohydrate levels showed significant decline. Physical characteristics such as loaf weight increased, while loaf volume, specific volume and oven spring decreased significantly. Sensory evaluation showed that composite bread samples were generally acceptable at lower substitution levels (≤10%), though higher substitution led to reduced scores for aroma, taste and overall acceptability. Based on the findings, partial substitution of wheat flour with tiger nut residue and carrot flour up to 10% is recommended for bread production, as it enhanced nutritional value without compromising consumer acceptability.</w:t>
      </w:r>
    </w:p>
    <w:p w14:paraId="47025E3E" w14:textId="77777777" w:rsidR="00975B42" w:rsidRDefault="00975B42" w:rsidP="00975B42">
      <w:pPr>
        <w:rPr>
          <w:highlight w:val="yellow"/>
        </w:rPr>
      </w:pPr>
      <w:r>
        <w:rPr>
          <w:highlight w:val="yellow"/>
        </w:rPr>
        <w:t>Disclaimer (Artificial intelligence)</w:t>
      </w:r>
    </w:p>
    <w:p w14:paraId="40E64FFB" w14:textId="77777777" w:rsidR="00975B42" w:rsidRDefault="00975B42" w:rsidP="00975B4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3FE405B" w14:textId="77777777" w:rsidR="00975B42" w:rsidRDefault="00975B42">
      <w:pPr>
        <w:pStyle w:val="NormalWeb"/>
        <w:jc w:val="both"/>
        <w:rPr>
          <w:color w:val="000000" w:themeColor="text1"/>
        </w:rPr>
      </w:pPr>
    </w:p>
    <w:p w14:paraId="1EB6DE06" w14:textId="77777777" w:rsidR="008B73D4" w:rsidRDefault="00C07DBD">
      <w:pPr>
        <w:spacing w:after="0" w:line="240" w:lineRule="auto"/>
        <w:rPr>
          <w:rFonts w:ascii="Times New Roman" w:hAnsi="Times New Roman" w:cs="Times New Roman"/>
          <w:b/>
          <w:sz w:val="20"/>
          <w:szCs w:val="20"/>
        </w:rPr>
      </w:pPr>
      <w:r>
        <w:rPr>
          <w:rFonts w:ascii="Times New Roman" w:hAnsi="Times New Roman" w:cs="Times New Roman"/>
          <w:b/>
          <w:sz w:val="20"/>
          <w:szCs w:val="20"/>
        </w:rPr>
        <w:t>References</w:t>
      </w:r>
    </w:p>
    <w:p w14:paraId="68705528"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4" w:name="_Hlk199977336"/>
      <w:r>
        <w:rPr>
          <w:rFonts w:ascii="Times New Roman" w:hAnsi="Times New Roman" w:cs="Times New Roman"/>
          <w:color w:val="000000" w:themeColor="text1"/>
          <w:sz w:val="20"/>
          <w:szCs w:val="20"/>
        </w:rPr>
        <w:t xml:space="preserve">Adebayo, S. O., Ojo, T. M. and </w:t>
      </w:r>
      <w:proofErr w:type="spellStart"/>
      <w:r>
        <w:rPr>
          <w:rFonts w:ascii="Times New Roman" w:hAnsi="Times New Roman" w:cs="Times New Roman"/>
          <w:color w:val="000000" w:themeColor="text1"/>
          <w:sz w:val="20"/>
          <w:szCs w:val="20"/>
        </w:rPr>
        <w:t>Omodara</w:t>
      </w:r>
      <w:proofErr w:type="spellEnd"/>
      <w:r>
        <w:rPr>
          <w:rFonts w:ascii="Times New Roman" w:hAnsi="Times New Roman" w:cs="Times New Roman"/>
          <w:color w:val="000000" w:themeColor="text1"/>
          <w:sz w:val="20"/>
          <w:szCs w:val="20"/>
        </w:rPr>
        <w:t xml:space="preserve">, M. A. (2023): Reducing wheat importation through composite flour technology in Nigeria: Prospects and constraints. </w:t>
      </w:r>
      <w:r>
        <w:rPr>
          <w:rFonts w:ascii="Times New Roman" w:hAnsi="Times New Roman" w:cs="Times New Roman"/>
          <w:i/>
          <w:iCs/>
          <w:color w:val="000000" w:themeColor="text1"/>
          <w:sz w:val="20"/>
          <w:szCs w:val="20"/>
        </w:rPr>
        <w:t>African Journal of Food Science,</w:t>
      </w:r>
      <w:r>
        <w:rPr>
          <w:rFonts w:ascii="Times New Roman" w:hAnsi="Times New Roman" w:cs="Times New Roman"/>
          <w:color w:val="000000" w:themeColor="text1"/>
          <w:sz w:val="20"/>
          <w:szCs w:val="20"/>
        </w:rPr>
        <w:t xml:space="preserve"> 17(1): 14-22. </w:t>
      </w:r>
    </w:p>
    <w:bookmarkEnd w:id="24"/>
    <w:p w14:paraId="387FDC96"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lastRenderedPageBreak/>
        <w:t>Adebayo-</w:t>
      </w:r>
      <w:proofErr w:type="spellStart"/>
      <w:r>
        <w:rPr>
          <w:color w:val="000000" w:themeColor="text1"/>
          <w:sz w:val="20"/>
          <w:szCs w:val="20"/>
        </w:rPr>
        <w:t>Oyetoro</w:t>
      </w:r>
      <w:proofErr w:type="spellEnd"/>
      <w:r>
        <w:rPr>
          <w:color w:val="000000" w:themeColor="text1"/>
          <w:sz w:val="20"/>
          <w:szCs w:val="20"/>
        </w:rPr>
        <w:t xml:space="preserve">, A. O., Ogundipe, O. O., Adeyeye, S. A. O., Kayode, R. M. O. and Olusanya, J. O. (2017): Production and quality evaluation of complementary food formulated from fermented sorghum, walnut and unripe plantain flour blends. </w:t>
      </w:r>
      <w:r>
        <w:rPr>
          <w:rStyle w:val="Emphasis"/>
          <w:rFonts w:eastAsiaTheme="majorEastAsia"/>
          <w:color w:val="000000" w:themeColor="text1"/>
          <w:sz w:val="20"/>
          <w:szCs w:val="20"/>
        </w:rPr>
        <w:t>Cogent Food and Agriculture, 3</w:t>
      </w:r>
      <w:r>
        <w:rPr>
          <w:color w:val="000000" w:themeColor="text1"/>
          <w:sz w:val="20"/>
          <w:szCs w:val="20"/>
        </w:rPr>
        <w:t>(1), 1335023.</w:t>
      </w:r>
    </w:p>
    <w:p w14:paraId="1C3E4667"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Adegbanke, O. R., Akinwande, F. F. and Akinoso, R. (2020): Functional and pasting properties of wheat-tiger nut flour blends and sensory attributes of cookies produced from the blends. </w:t>
      </w:r>
      <w:r>
        <w:rPr>
          <w:rStyle w:val="Emphasis"/>
          <w:rFonts w:eastAsiaTheme="majorEastAsia"/>
          <w:color w:val="000000" w:themeColor="text1"/>
          <w:sz w:val="20"/>
          <w:szCs w:val="20"/>
        </w:rPr>
        <w:t>Journal of Culinary Science and Technology, 18</w:t>
      </w:r>
      <w:r>
        <w:rPr>
          <w:color w:val="000000" w:themeColor="text1"/>
          <w:sz w:val="20"/>
          <w:szCs w:val="20"/>
        </w:rPr>
        <w:t xml:space="preserve">(6): 529–546. </w:t>
      </w:r>
    </w:p>
    <w:p w14:paraId="1C1FA414"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Adegunwa</w:t>
      </w:r>
      <w:proofErr w:type="spellEnd"/>
      <w:r>
        <w:rPr>
          <w:color w:val="000000" w:themeColor="text1"/>
          <w:sz w:val="20"/>
          <w:szCs w:val="20"/>
        </w:rPr>
        <w:t xml:space="preserve">, M. O., Adebowale, A. A. and Bakare, H. A. (2020): Quality evaluation of bread from wheat and carrot pomace composite flours. </w:t>
      </w:r>
      <w:r>
        <w:rPr>
          <w:rStyle w:val="Emphasis"/>
          <w:rFonts w:eastAsiaTheme="majorEastAsia"/>
          <w:color w:val="000000" w:themeColor="text1"/>
          <w:sz w:val="20"/>
          <w:szCs w:val="20"/>
        </w:rPr>
        <w:t>Journal of Food Science and Technology</w:t>
      </w:r>
      <w:r>
        <w:rPr>
          <w:color w:val="000000" w:themeColor="text1"/>
          <w:sz w:val="20"/>
          <w:szCs w:val="20"/>
        </w:rPr>
        <w:t>, 57(6): 2008–2015.</w:t>
      </w:r>
    </w:p>
    <w:p w14:paraId="04E651C2"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Adejuyitan</w:t>
      </w:r>
      <w:proofErr w:type="spellEnd"/>
      <w:r>
        <w:rPr>
          <w:color w:val="000000" w:themeColor="text1"/>
          <w:sz w:val="20"/>
          <w:szCs w:val="20"/>
        </w:rPr>
        <w:t xml:space="preserve">, J. A. (2011): Tiger nut processing: Its food uses and health benefits. </w:t>
      </w:r>
      <w:r>
        <w:rPr>
          <w:i/>
          <w:iCs/>
          <w:color w:val="000000" w:themeColor="text1"/>
          <w:sz w:val="20"/>
          <w:szCs w:val="20"/>
        </w:rPr>
        <w:t>American Journal of Food Technology, 6</w:t>
      </w:r>
      <w:r>
        <w:rPr>
          <w:color w:val="000000" w:themeColor="text1"/>
          <w:sz w:val="20"/>
          <w:szCs w:val="20"/>
        </w:rPr>
        <w:t>(3): 197–201.</w:t>
      </w:r>
    </w:p>
    <w:p w14:paraId="12DB45B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Adeyeye, S. A. O., Oyewole, O. A. and Adebayo, R. (2022): Quality evaluation of bread enriched with plant residues: Nutritional and sensory perspectives. </w:t>
      </w:r>
      <w:r>
        <w:rPr>
          <w:rStyle w:val="Emphasis"/>
          <w:rFonts w:eastAsiaTheme="majorEastAsia"/>
          <w:color w:val="000000" w:themeColor="text1"/>
          <w:sz w:val="20"/>
          <w:szCs w:val="20"/>
        </w:rPr>
        <w:t>Journal of Food Science and Nutrition Research, 5</w:t>
      </w:r>
      <w:r>
        <w:rPr>
          <w:color w:val="000000" w:themeColor="text1"/>
          <w:sz w:val="20"/>
          <w:szCs w:val="20"/>
        </w:rPr>
        <w:t>(2): 45–55.</w:t>
      </w:r>
    </w:p>
    <w:p w14:paraId="010D2BFC"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Agu, H. O., Okoli, E. C. and Nwankwo, C. (2023): Quality characteristics of bread enriched with carrot and underutilized flours. </w:t>
      </w:r>
      <w:r>
        <w:rPr>
          <w:rFonts w:ascii="Times New Roman" w:eastAsia="Times New Roman" w:hAnsi="Times New Roman" w:cs="Times New Roman"/>
          <w:i/>
          <w:iCs/>
          <w:kern w:val="0"/>
          <w:sz w:val="20"/>
          <w:szCs w:val="20"/>
          <w:lang w:val="en-US"/>
          <w14:ligatures w14:val="none"/>
        </w:rPr>
        <w:t>Journal of Food Quality, 2023:</w:t>
      </w:r>
      <w:r>
        <w:rPr>
          <w:rFonts w:ascii="Times New Roman" w:eastAsia="Times New Roman" w:hAnsi="Times New Roman" w:cs="Times New Roman"/>
          <w:kern w:val="0"/>
          <w:sz w:val="20"/>
          <w:szCs w:val="20"/>
          <w:lang w:val="en-US"/>
          <w14:ligatures w14:val="none"/>
        </w:rPr>
        <w:t xml:space="preserve"> 1–9. </w:t>
      </w:r>
    </w:p>
    <w:p w14:paraId="715D1B1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Ajibola, C. F., </w:t>
      </w:r>
      <w:proofErr w:type="spellStart"/>
      <w:r>
        <w:rPr>
          <w:color w:val="000000" w:themeColor="text1"/>
          <w:sz w:val="20"/>
          <w:szCs w:val="20"/>
        </w:rPr>
        <w:t>Oyerinde</w:t>
      </w:r>
      <w:proofErr w:type="spellEnd"/>
      <w:r>
        <w:rPr>
          <w:color w:val="000000" w:themeColor="text1"/>
          <w:sz w:val="20"/>
          <w:szCs w:val="20"/>
        </w:rPr>
        <w:t xml:space="preserve">, A. S. and </w:t>
      </w:r>
      <w:proofErr w:type="spellStart"/>
      <w:r>
        <w:rPr>
          <w:color w:val="000000" w:themeColor="text1"/>
          <w:sz w:val="20"/>
          <w:szCs w:val="20"/>
        </w:rPr>
        <w:t>Adeniyan</w:t>
      </w:r>
      <w:proofErr w:type="spellEnd"/>
      <w:r>
        <w:rPr>
          <w:color w:val="000000" w:themeColor="text1"/>
          <w:sz w:val="20"/>
          <w:szCs w:val="20"/>
        </w:rPr>
        <w:t xml:space="preserve">, O. S. (2021): Nutritional and sensory properties of bread enriched with agro-industrial by-products. </w:t>
      </w:r>
      <w:r>
        <w:rPr>
          <w:rStyle w:val="Emphasis"/>
          <w:rFonts w:eastAsiaTheme="majorEastAsia"/>
          <w:color w:val="000000" w:themeColor="text1"/>
          <w:sz w:val="20"/>
          <w:szCs w:val="20"/>
        </w:rPr>
        <w:t>Journal of Culinary Science and Technology</w:t>
      </w:r>
      <w:r>
        <w:rPr>
          <w:color w:val="000000" w:themeColor="text1"/>
          <w:sz w:val="20"/>
          <w:szCs w:val="20"/>
        </w:rPr>
        <w:t>, 19(6): 528–543.</w:t>
      </w:r>
    </w:p>
    <w:p w14:paraId="1BE62D1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Akubor, P. I. and </w:t>
      </w:r>
      <w:proofErr w:type="spellStart"/>
      <w:r>
        <w:rPr>
          <w:color w:val="000000" w:themeColor="text1"/>
          <w:sz w:val="20"/>
          <w:szCs w:val="20"/>
        </w:rPr>
        <w:t>Ishiwu</w:t>
      </w:r>
      <w:proofErr w:type="spellEnd"/>
      <w:r>
        <w:rPr>
          <w:color w:val="000000" w:themeColor="text1"/>
          <w:sz w:val="20"/>
          <w:szCs w:val="20"/>
        </w:rPr>
        <w:t xml:space="preserve">, C. (2013): Chemical composition, functional and baking properties of wheat–plantain composite flours. </w:t>
      </w:r>
      <w:r>
        <w:rPr>
          <w:rStyle w:val="Emphasis"/>
          <w:rFonts w:eastAsiaTheme="majorEastAsia"/>
          <w:color w:val="000000" w:themeColor="text1"/>
          <w:sz w:val="20"/>
          <w:szCs w:val="20"/>
        </w:rPr>
        <w:t>International Journal of Agricultural Policy and Research, 1</w:t>
      </w:r>
      <w:r>
        <w:rPr>
          <w:color w:val="000000" w:themeColor="text1"/>
          <w:sz w:val="20"/>
          <w:szCs w:val="20"/>
        </w:rPr>
        <w:t>(4): 87–92.</w:t>
      </w:r>
    </w:p>
    <w:p w14:paraId="685B71B0"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AOAC. (2012): </w:t>
      </w:r>
      <w:r>
        <w:rPr>
          <w:rFonts w:ascii="Times New Roman" w:eastAsia="Times New Roman" w:hAnsi="Times New Roman" w:cs="Times New Roman"/>
          <w:i/>
          <w:iCs/>
          <w:kern w:val="0"/>
          <w:sz w:val="20"/>
          <w:szCs w:val="20"/>
          <w:lang w:val="en-US"/>
          <w14:ligatures w14:val="none"/>
        </w:rPr>
        <w:t>Official methods of analysis</w:t>
      </w:r>
      <w:r>
        <w:rPr>
          <w:rFonts w:ascii="Times New Roman" w:eastAsia="Times New Roman" w:hAnsi="Times New Roman" w:cs="Times New Roman"/>
          <w:kern w:val="0"/>
          <w:sz w:val="20"/>
          <w:szCs w:val="20"/>
          <w:lang w:val="en-US"/>
          <w14:ligatures w14:val="none"/>
        </w:rPr>
        <w:t xml:space="preserve"> (19th ed.). Association of Official Analytical Chemists International, Washington, D.C.</w:t>
      </w:r>
    </w:p>
    <w:p w14:paraId="1725539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Arise, A. K., Ojo, O. A., Akintola, A. A., </w:t>
      </w:r>
      <w:proofErr w:type="spellStart"/>
      <w:r>
        <w:rPr>
          <w:color w:val="000000" w:themeColor="text1"/>
          <w:sz w:val="20"/>
          <w:szCs w:val="20"/>
        </w:rPr>
        <w:t>Oyeyinka</w:t>
      </w:r>
      <w:proofErr w:type="spellEnd"/>
      <w:r>
        <w:rPr>
          <w:color w:val="000000" w:themeColor="text1"/>
          <w:sz w:val="20"/>
          <w:szCs w:val="20"/>
        </w:rPr>
        <w:t xml:space="preserve">, S. A., Malomo, S. A. and Adeola, A. A. (2019): Influence of dietary </w:t>
      </w:r>
      <w:proofErr w:type="spellStart"/>
      <w:r>
        <w:rPr>
          <w:color w:val="000000" w:themeColor="text1"/>
          <w:sz w:val="20"/>
          <w:szCs w:val="20"/>
        </w:rPr>
        <w:t>fibre</w:t>
      </w:r>
      <w:proofErr w:type="spellEnd"/>
      <w:r>
        <w:rPr>
          <w:color w:val="000000" w:themeColor="text1"/>
          <w:sz w:val="20"/>
          <w:szCs w:val="20"/>
        </w:rPr>
        <w:t xml:space="preserve"> addition on functional and pasting properties of wheat and plantain flour blends. </w:t>
      </w:r>
      <w:r>
        <w:rPr>
          <w:rStyle w:val="Emphasis"/>
          <w:rFonts w:eastAsiaTheme="majorEastAsia"/>
          <w:color w:val="000000" w:themeColor="text1"/>
          <w:sz w:val="20"/>
          <w:szCs w:val="20"/>
        </w:rPr>
        <w:t>Journal of Food Science and Technology, 56</w:t>
      </w:r>
      <w:r>
        <w:rPr>
          <w:color w:val="000000" w:themeColor="text1"/>
          <w:sz w:val="20"/>
          <w:szCs w:val="20"/>
        </w:rPr>
        <w:t xml:space="preserve">(4): 1953–1960. </w:t>
      </w:r>
    </w:p>
    <w:p w14:paraId="0E049BD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Ayo, J. A., </w:t>
      </w:r>
      <w:proofErr w:type="spellStart"/>
      <w:r>
        <w:rPr>
          <w:color w:val="000000" w:themeColor="text1"/>
          <w:sz w:val="20"/>
          <w:szCs w:val="20"/>
        </w:rPr>
        <w:t>Nkama</w:t>
      </w:r>
      <w:proofErr w:type="spellEnd"/>
      <w:r>
        <w:rPr>
          <w:color w:val="000000" w:themeColor="text1"/>
          <w:sz w:val="20"/>
          <w:szCs w:val="20"/>
        </w:rPr>
        <w:t xml:space="preserve">, I. and </w:t>
      </w:r>
      <w:proofErr w:type="spellStart"/>
      <w:r>
        <w:rPr>
          <w:color w:val="000000" w:themeColor="text1"/>
          <w:sz w:val="20"/>
          <w:szCs w:val="20"/>
        </w:rPr>
        <w:t>Adewori</w:t>
      </w:r>
      <w:proofErr w:type="spellEnd"/>
      <w:r>
        <w:rPr>
          <w:color w:val="000000" w:themeColor="text1"/>
          <w:sz w:val="20"/>
          <w:szCs w:val="20"/>
        </w:rPr>
        <w:t xml:space="preserve">, R. (2018): Effect of substitution of wheat flour with </w:t>
      </w:r>
      <w:proofErr w:type="spellStart"/>
      <w:r>
        <w:rPr>
          <w:color w:val="000000" w:themeColor="text1"/>
          <w:sz w:val="20"/>
          <w:szCs w:val="20"/>
        </w:rPr>
        <w:t>acha</w:t>
      </w:r>
      <w:proofErr w:type="spellEnd"/>
      <w:r>
        <w:rPr>
          <w:color w:val="000000" w:themeColor="text1"/>
          <w:sz w:val="20"/>
          <w:szCs w:val="20"/>
        </w:rPr>
        <w:t xml:space="preserve"> and cowpea flours on quality of bread. </w:t>
      </w:r>
      <w:r>
        <w:rPr>
          <w:rStyle w:val="Emphasis"/>
          <w:rFonts w:eastAsiaTheme="majorEastAsia"/>
          <w:color w:val="000000" w:themeColor="text1"/>
          <w:sz w:val="20"/>
          <w:szCs w:val="20"/>
        </w:rPr>
        <w:t>Nigerian Food Journal, 36</w:t>
      </w:r>
      <w:r>
        <w:rPr>
          <w:color w:val="000000" w:themeColor="text1"/>
          <w:sz w:val="20"/>
          <w:szCs w:val="20"/>
        </w:rPr>
        <w:t>(1): 40–47.</w:t>
      </w:r>
    </w:p>
    <w:p w14:paraId="61DBC56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Ayo, J. A., </w:t>
      </w:r>
      <w:proofErr w:type="spellStart"/>
      <w:r>
        <w:rPr>
          <w:rFonts w:ascii="Times New Roman" w:hAnsi="Times New Roman" w:cs="Times New Roman"/>
          <w:color w:val="000000" w:themeColor="text1"/>
          <w:sz w:val="20"/>
          <w:szCs w:val="20"/>
        </w:rPr>
        <w:t>Ukwuru</w:t>
      </w:r>
      <w:proofErr w:type="spellEnd"/>
      <w:r>
        <w:rPr>
          <w:rFonts w:ascii="Times New Roman" w:hAnsi="Times New Roman" w:cs="Times New Roman"/>
          <w:color w:val="000000" w:themeColor="text1"/>
          <w:sz w:val="20"/>
          <w:szCs w:val="20"/>
        </w:rPr>
        <w:t xml:space="preserve">, M. U. and </w:t>
      </w:r>
      <w:proofErr w:type="spellStart"/>
      <w:r>
        <w:rPr>
          <w:rFonts w:ascii="Times New Roman" w:hAnsi="Times New Roman" w:cs="Times New Roman"/>
          <w:color w:val="000000" w:themeColor="text1"/>
          <w:sz w:val="20"/>
          <w:szCs w:val="20"/>
        </w:rPr>
        <w:t>Egwim</w:t>
      </w:r>
      <w:proofErr w:type="spellEnd"/>
      <w:r>
        <w:rPr>
          <w:rFonts w:ascii="Times New Roman" w:hAnsi="Times New Roman" w:cs="Times New Roman"/>
          <w:color w:val="000000" w:themeColor="text1"/>
          <w:sz w:val="20"/>
          <w:szCs w:val="20"/>
        </w:rPr>
        <w:t>, E. (2022): Functional properties and applications of composite flours in bread production</w:t>
      </w:r>
      <w:r>
        <w:rPr>
          <w:rFonts w:ascii="Times New Roman" w:hAnsi="Times New Roman" w:cs="Times New Roman"/>
          <w:i/>
          <w:iCs/>
          <w:color w:val="000000" w:themeColor="text1"/>
          <w:sz w:val="20"/>
          <w:szCs w:val="20"/>
        </w:rPr>
        <w:t>: A review</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Journal of Culinary Science and Technology</w:t>
      </w:r>
      <w:r>
        <w:rPr>
          <w:rFonts w:ascii="Times New Roman" w:hAnsi="Times New Roman" w:cs="Times New Roman"/>
          <w:color w:val="000000" w:themeColor="text1"/>
          <w:sz w:val="20"/>
          <w:szCs w:val="20"/>
        </w:rPr>
        <w:t xml:space="preserve">, 20(3): 273-285. </w:t>
      </w:r>
    </w:p>
    <w:p w14:paraId="4731A829"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5" w:name="_Hlk199977301"/>
      <w:r>
        <w:rPr>
          <w:rFonts w:ascii="Times New Roman" w:hAnsi="Times New Roman" w:cs="Times New Roman"/>
          <w:color w:val="000000" w:themeColor="text1"/>
          <w:sz w:val="20"/>
          <w:szCs w:val="20"/>
        </w:rPr>
        <w:t xml:space="preserve">Chavan, R. S. and Chavan, S. R. (2021): Bread and bakery products in human nutrition. </w:t>
      </w:r>
      <w:r>
        <w:rPr>
          <w:rFonts w:ascii="Times New Roman" w:hAnsi="Times New Roman" w:cs="Times New Roman"/>
          <w:i/>
          <w:iCs/>
          <w:color w:val="000000" w:themeColor="text1"/>
          <w:sz w:val="20"/>
          <w:szCs w:val="20"/>
        </w:rPr>
        <w:t>International Journal of Food Studies</w:t>
      </w:r>
      <w:r>
        <w:rPr>
          <w:rFonts w:ascii="Times New Roman" w:hAnsi="Times New Roman" w:cs="Times New Roman"/>
          <w:color w:val="000000" w:themeColor="text1"/>
          <w:sz w:val="20"/>
          <w:szCs w:val="20"/>
        </w:rPr>
        <w:t>, 10(1): 1-10.</w:t>
      </w:r>
    </w:p>
    <w:bookmarkEnd w:id="25"/>
    <w:p w14:paraId="570D0443"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Chinma</w:t>
      </w:r>
      <w:proofErr w:type="spellEnd"/>
      <w:r>
        <w:rPr>
          <w:color w:val="000000" w:themeColor="text1"/>
          <w:sz w:val="20"/>
          <w:szCs w:val="20"/>
        </w:rPr>
        <w:t xml:space="preserve">, C. E., Ariahu, C. C. and </w:t>
      </w:r>
      <w:proofErr w:type="spellStart"/>
      <w:r>
        <w:rPr>
          <w:color w:val="000000" w:themeColor="text1"/>
          <w:sz w:val="20"/>
          <w:szCs w:val="20"/>
        </w:rPr>
        <w:t>Alakali</w:t>
      </w:r>
      <w:proofErr w:type="spellEnd"/>
      <w:r>
        <w:rPr>
          <w:color w:val="000000" w:themeColor="text1"/>
          <w:sz w:val="20"/>
          <w:szCs w:val="20"/>
        </w:rPr>
        <w:t xml:space="preserve">, J. S. (2015): Proximate composition, functional and sensory properties of non-wheat biscuits produced from cassava and soy flour blends. </w:t>
      </w:r>
      <w:r>
        <w:rPr>
          <w:rStyle w:val="Emphasis"/>
          <w:rFonts w:eastAsiaTheme="majorEastAsia"/>
          <w:color w:val="000000" w:themeColor="text1"/>
          <w:sz w:val="20"/>
          <w:szCs w:val="20"/>
        </w:rPr>
        <w:t>Journal of Food Science and Technology, 52</w:t>
      </w:r>
      <w:r>
        <w:rPr>
          <w:color w:val="000000" w:themeColor="text1"/>
          <w:sz w:val="20"/>
          <w:szCs w:val="20"/>
        </w:rPr>
        <w:t>(8): 4668–4675.</w:t>
      </w:r>
    </w:p>
    <w:p w14:paraId="2969503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Eke-Ejiofor, J. and </w:t>
      </w:r>
      <w:proofErr w:type="spellStart"/>
      <w:r>
        <w:rPr>
          <w:color w:val="000000" w:themeColor="text1"/>
          <w:sz w:val="20"/>
          <w:szCs w:val="20"/>
        </w:rPr>
        <w:t>Beleya</w:t>
      </w:r>
      <w:proofErr w:type="spellEnd"/>
      <w:r>
        <w:rPr>
          <w:color w:val="000000" w:themeColor="text1"/>
          <w:sz w:val="20"/>
          <w:szCs w:val="20"/>
        </w:rPr>
        <w:t xml:space="preserve">, E. A. (2017): Proximate and sensory evaluation of wheat composite bread produced with plantain and </w:t>
      </w:r>
      <w:proofErr w:type="spellStart"/>
      <w:r>
        <w:rPr>
          <w:color w:val="000000" w:themeColor="text1"/>
          <w:sz w:val="20"/>
          <w:szCs w:val="20"/>
        </w:rPr>
        <w:t>beniseed</w:t>
      </w:r>
      <w:proofErr w:type="spellEnd"/>
      <w:r>
        <w:rPr>
          <w:color w:val="000000" w:themeColor="text1"/>
          <w:sz w:val="20"/>
          <w:szCs w:val="20"/>
        </w:rPr>
        <w:t xml:space="preserve"> flours. </w:t>
      </w:r>
      <w:r>
        <w:rPr>
          <w:rStyle w:val="Emphasis"/>
          <w:rFonts w:eastAsiaTheme="majorEastAsia"/>
          <w:color w:val="000000" w:themeColor="text1"/>
          <w:sz w:val="20"/>
          <w:szCs w:val="20"/>
        </w:rPr>
        <w:t>Journal of Food Research</w:t>
      </w:r>
      <w:r>
        <w:rPr>
          <w:color w:val="000000" w:themeColor="text1"/>
          <w:sz w:val="20"/>
          <w:szCs w:val="20"/>
        </w:rPr>
        <w:t>, 6(2): 91–99.</w:t>
      </w:r>
    </w:p>
    <w:p w14:paraId="4837FC1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Ezeama</w:t>
      </w:r>
      <w:proofErr w:type="spellEnd"/>
      <w:r>
        <w:rPr>
          <w:rFonts w:ascii="Times New Roman" w:hAnsi="Times New Roman" w:cs="Times New Roman"/>
          <w:color w:val="000000" w:themeColor="text1"/>
          <w:sz w:val="20"/>
          <w:szCs w:val="20"/>
        </w:rPr>
        <w:t xml:space="preserve">, C. F. and </w:t>
      </w:r>
      <w:proofErr w:type="spellStart"/>
      <w:r>
        <w:rPr>
          <w:rFonts w:ascii="Times New Roman" w:hAnsi="Times New Roman" w:cs="Times New Roman"/>
          <w:color w:val="000000" w:themeColor="text1"/>
          <w:sz w:val="20"/>
          <w:szCs w:val="20"/>
        </w:rPr>
        <w:t>Ojimelukwe</w:t>
      </w:r>
      <w:proofErr w:type="spellEnd"/>
      <w:r>
        <w:rPr>
          <w:rFonts w:ascii="Times New Roman" w:hAnsi="Times New Roman" w:cs="Times New Roman"/>
          <w:color w:val="000000" w:themeColor="text1"/>
          <w:sz w:val="20"/>
          <w:szCs w:val="20"/>
        </w:rPr>
        <w:t xml:space="preserve">, P. C. (2018): Effects of composite flour on the nutritional and sensory quality of bread. </w:t>
      </w:r>
      <w:r>
        <w:rPr>
          <w:rFonts w:ascii="Times New Roman" w:hAnsi="Times New Roman" w:cs="Times New Roman"/>
          <w:i/>
          <w:iCs/>
          <w:color w:val="000000" w:themeColor="text1"/>
          <w:sz w:val="20"/>
          <w:szCs w:val="20"/>
        </w:rPr>
        <w:t>African Journal of Food, Agriculture, Nutrition and Development,</w:t>
      </w:r>
      <w:r>
        <w:rPr>
          <w:rFonts w:ascii="Times New Roman" w:hAnsi="Times New Roman" w:cs="Times New Roman"/>
          <w:color w:val="000000" w:themeColor="text1"/>
          <w:sz w:val="20"/>
          <w:szCs w:val="20"/>
        </w:rPr>
        <w:t xml:space="preserve"> 18(3): 13723–13738.</w:t>
      </w:r>
    </w:p>
    <w:p w14:paraId="26CEE69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Gbenga, O. and Akinola, A. (2023): Nutritional and sensory evaluation of bread enriched with underutilized plant-based ingredients. </w:t>
      </w:r>
      <w:r>
        <w:rPr>
          <w:rFonts w:ascii="Times New Roman" w:hAnsi="Times New Roman" w:cs="Times New Roman"/>
          <w:i/>
          <w:iCs/>
          <w:color w:val="000000" w:themeColor="text1"/>
          <w:sz w:val="20"/>
          <w:szCs w:val="20"/>
        </w:rPr>
        <w:t>Nigerian Food Journal</w:t>
      </w:r>
      <w:r>
        <w:rPr>
          <w:rFonts w:ascii="Times New Roman" w:hAnsi="Times New Roman" w:cs="Times New Roman"/>
          <w:color w:val="000000" w:themeColor="text1"/>
          <w:sz w:val="20"/>
          <w:szCs w:val="20"/>
        </w:rPr>
        <w:t>, 41(2): 33-45.</w:t>
      </w:r>
    </w:p>
    <w:p w14:paraId="6A70AF01"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lastRenderedPageBreak/>
        <w:t>Giami</w:t>
      </w:r>
      <w:proofErr w:type="spellEnd"/>
      <w:r>
        <w:rPr>
          <w:rFonts w:ascii="Times New Roman" w:eastAsia="Times New Roman" w:hAnsi="Times New Roman" w:cs="Times New Roman"/>
          <w:kern w:val="0"/>
          <w:sz w:val="20"/>
          <w:szCs w:val="20"/>
          <w:lang w:val="en-US"/>
          <w14:ligatures w14:val="none"/>
        </w:rPr>
        <w:t xml:space="preserve">, S. Y., </w:t>
      </w:r>
      <w:proofErr w:type="spellStart"/>
      <w:r>
        <w:rPr>
          <w:rFonts w:ascii="Times New Roman" w:eastAsia="Times New Roman" w:hAnsi="Times New Roman" w:cs="Times New Roman"/>
          <w:kern w:val="0"/>
          <w:sz w:val="20"/>
          <w:szCs w:val="20"/>
          <w:lang w:val="en-US"/>
          <w14:ligatures w14:val="none"/>
        </w:rPr>
        <w:t>Amasisi</w:t>
      </w:r>
      <w:proofErr w:type="spellEnd"/>
      <w:r>
        <w:rPr>
          <w:rFonts w:ascii="Times New Roman" w:eastAsia="Times New Roman" w:hAnsi="Times New Roman" w:cs="Times New Roman"/>
          <w:kern w:val="0"/>
          <w:sz w:val="20"/>
          <w:szCs w:val="20"/>
          <w:lang w:val="en-US"/>
          <w14:ligatures w14:val="none"/>
        </w:rPr>
        <w:t xml:space="preserve">, T. and </w:t>
      </w:r>
      <w:proofErr w:type="spellStart"/>
      <w:r>
        <w:rPr>
          <w:rFonts w:ascii="Times New Roman" w:eastAsia="Times New Roman" w:hAnsi="Times New Roman" w:cs="Times New Roman"/>
          <w:kern w:val="0"/>
          <w:sz w:val="20"/>
          <w:szCs w:val="20"/>
          <w:lang w:val="en-US"/>
          <w14:ligatures w14:val="none"/>
        </w:rPr>
        <w:t>Ekiyor</w:t>
      </w:r>
      <w:proofErr w:type="spellEnd"/>
      <w:r>
        <w:rPr>
          <w:rFonts w:ascii="Times New Roman" w:eastAsia="Times New Roman" w:hAnsi="Times New Roman" w:cs="Times New Roman"/>
          <w:kern w:val="0"/>
          <w:sz w:val="20"/>
          <w:szCs w:val="20"/>
          <w:lang w:val="en-US"/>
          <w14:ligatures w14:val="none"/>
        </w:rPr>
        <w:t xml:space="preserve">, G. (2004): Comparison of bread making properties of composite flours from wheat and fermented/unfermented cassava flours. </w:t>
      </w:r>
      <w:r>
        <w:rPr>
          <w:rFonts w:ascii="Times New Roman" w:eastAsia="Times New Roman" w:hAnsi="Times New Roman" w:cs="Times New Roman"/>
          <w:i/>
          <w:iCs/>
          <w:kern w:val="0"/>
          <w:sz w:val="20"/>
          <w:szCs w:val="20"/>
          <w:lang w:val="en-US"/>
          <w14:ligatures w14:val="none"/>
        </w:rPr>
        <w:t>Journal of Food Science, 69(6):</w:t>
      </w:r>
      <w:r>
        <w:rPr>
          <w:rFonts w:ascii="Times New Roman" w:eastAsia="Times New Roman" w:hAnsi="Times New Roman" w:cs="Times New Roman"/>
          <w:kern w:val="0"/>
          <w:sz w:val="20"/>
          <w:szCs w:val="20"/>
          <w:lang w:val="en-US"/>
          <w14:ligatures w14:val="none"/>
        </w:rPr>
        <w:t xml:space="preserve"> FSN378–FSN381. </w:t>
      </w:r>
    </w:p>
    <w:p w14:paraId="7FF6A123"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Igbabul</w:t>
      </w:r>
      <w:proofErr w:type="spellEnd"/>
      <w:r>
        <w:rPr>
          <w:rFonts w:ascii="Times New Roman" w:eastAsia="Times New Roman" w:hAnsi="Times New Roman" w:cs="Times New Roman"/>
          <w:kern w:val="0"/>
          <w:sz w:val="20"/>
          <w:szCs w:val="20"/>
          <w:lang w:val="en-US"/>
          <w14:ligatures w14:val="none"/>
        </w:rPr>
        <w:t xml:space="preserve">, B. D., Num, G. and </w:t>
      </w:r>
      <w:proofErr w:type="spellStart"/>
      <w:r>
        <w:rPr>
          <w:rFonts w:ascii="Times New Roman" w:eastAsia="Times New Roman" w:hAnsi="Times New Roman" w:cs="Times New Roman"/>
          <w:kern w:val="0"/>
          <w:sz w:val="20"/>
          <w:szCs w:val="20"/>
          <w:lang w:val="en-US"/>
          <w14:ligatures w14:val="none"/>
        </w:rPr>
        <w:t>Amove</w:t>
      </w:r>
      <w:proofErr w:type="spellEnd"/>
      <w:r>
        <w:rPr>
          <w:rFonts w:ascii="Times New Roman" w:eastAsia="Times New Roman" w:hAnsi="Times New Roman" w:cs="Times New Roman"/>
          <w:kern w:val="0"/>
          <w:sz w:val="20"/>
          <w:szCs w:val="20"/>
          <w:lang w:val="en-US"/>
          <w14:ligatures w14:val="none"/>
        </w:rPr>
        <w:t xml:space="preserve">, J. (2014): Quality evaluation of composite bread produced from wheat, maize and orange-fleshed sweet potato flours. </w:t>
      </w:r>
      <w:r>
        <w:rPr>
          <w:rFonts w:ascii="Times New Roman" w:eastAsia="Times New Roman" w:hAnsi="Times New Roman" w:cs="Times New Roman"/>
          <w:i/>
          <w:iCs/>
          <w:kern w:val="0"/>
          <w:sz w:val="20"/>
          <w:szCs w:val="20"/>
          <w:lang w:val="en-US"/>
          <w14:ligatures w14:val="none"/>
        </w:rPr>
        <w:t>American Journal of Food Science and Technology, 2(4):</w:t>
      </w:r>
      <w:r>
        <w:rPr>
          <w:rFonts w:ascii="Times New Roman" w:eastAsia="Times New Roman" w:hAnsi="Times New Roman" w:cs="Times New Roman"/>
          <w:kern w:val="0"/>
          <w:sz w:val="20"/>
          <w:szCs w:val="20"/>
          <w:lang w:val="en-US"/>
          <w14:ligatures w14:val="none"/>
        </w:rPr>
        <w:t xml:space="preserve"> 109–115.</w:t>
      </w:r>
    </w:p>
    <w:p w14:paraId="3390AB8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Ihekoronye</w:t>
      </w:r>
      <w:proofErr w:type="spellEnd"/>
      <w:r>
        <w:rPr>
          <w:rFonts w:ascii="Times New Roman" w:eastAsia="Times New Roman" w:hAnsi="Times New Roman" w:cs="Times New Roman"/>
          <w:kern w:val="0"/>
          <w:sz w:val="20"/>
          <w:szCs w:val="20"/>
          <w:lang w:val="en-US"/>
          <w14:ligatures w14:val="none"/>
        </w:rPr>
        <w:t xml:space="preserve">, A. I. and </w:t>
      </w:r>
      <w:proofErr w:type="spellStart"/>
      <w:r>
        <w:rPr>
          <w:rFonts w:ascii="Times New Roman" w:eastAsia="Times New Roman" w:hAnsi="Times New Roman" w:cs="Times New Roman"/>
          <w:kern w:val="0"/>
          <w:sz w:val="20"/>
          <w:szCs w:val="20"/>
          <w:lang w:val="en-US"/>
          <w14:ligatures w14:val="none"/>
        </w:rPr>
        <w:t>Ngoddy</w:t>
      </w:r>
      <w:proofErr w:type="spellEnd"/>
      <w:r>
        <w:rPr>
          <w:rFonts w:ascii="Times New Roman" w:eastAsia="Times New Roman" w:hAnsi="Times New Roman" w:cs="Times New Roman"/>
          <w:kern w:val="0"/>
          <w:sz w:val="20"/>
          <w:szCs w:val="20"/>
          <w:lang w:val="en-US"/>
          <w14:ligatures w14:val="none"/>
        </w:rPr>
        <w:t xml:space="preserve">, P. O. (1985): </w:t>
      </w:r>
      <w:r>
        <w:rPr>
          <w:rFonts w:ascii="Times New Roman" w:eastAsia="Times New Roman" w:hAnsi="Times New Roman" w:cs="Times New Roman"/>
          <w:i/>
          <w:iCs/>
          <w:kern w:val="0"/>
          <w:sz w:val="20"/>
          <w:szCs w:val="20"/>
          <w:lang w:val="en-US"/>
          <w14:ligatures w14:val="none"/>
        </w:rPr>
        <w:t>Integrated food science and technology for the tropics.</w:t>
      </w:r>
      <w:r>
        <w:rPr>
          <w:rFonts w:ascii="Times New Roman" w:eastAsia="Times New Roman" w:hAnsi="Times New Roman" w:cs="Times New Roman"/>
          <w:kern w:val="0"/>
          <w:sz w:val="20"/>
          <w:szCs w:val="20"/>
          <w:lang w:val="en-US"/>
          <w14:ligatures w14:val="none"/>
        </w:rPr>
        <w:t xml:space="preserve"> Macmillan Publishers, London.</w:t>
      </w:r>
    </w:p>
    <w:p w14:paraId="5010745D"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6" w:name="_Hlk199977369"/>
      <w:proofErr w:type="spellStart"/>
      <w:r>
        <w:rPr>
          <w:rFonts w:ascii="Times New Roman" w:hAnsi="Times New Roman" w:cs="Times New Roman"/>
          <w:color w:val="000000" w:themeColor="text1"/>
          <w:sz w:val="20"/>
          <w:szCs w:val="20"/>
        </w:rPr>
        <w:t>Ijarotimi</w:t>
      </w:r>
      <w:proofErr w:type="spellEnd"/>
      <w:r>
        <w:rPr>
          <w:rFonts w:ascii="Times New Roman" w:hAnsi="Times New Roman" w:cs="Times New Roman"/>
          <w:color w:val="000000" w:themeColor="text1"/>
          <w:sz w:val="20"/>
          <w:szCs w:val="20"/>
        </w:rPr>
        <w:t xml:space="preserve">, O. S., Ojo, O. A. and </w:t>
      </w:r>
      <w:proofErr w:type="spellStart"/>
      <w:r>
        <w:rPr>
          <w:rFonts w:ascii="Times New Roman" w:hAnsi="Times New Roman" w:cs="Times New Roman"/>
          <w:color w:val="000000" w:themeColor="text1"/>
          <w:sz w:val="20"/>
          <w:szCs w:val="20"/>
        </w:rPr>
        <w:t>Okuneye</w:t>
      </w:r>
      <w:proofErr w:type="spellEnd"/>
      <w:r>
        <w:rPr>
          <w:rFonts w:ascii="Times New Roman" w:hAnsi="Times New Roman" w:cs="Times New Roman"/>
          <w:color w:val="000000" w:themeColor="text1"/>
          <w:sz w:val="20"/>
          <w:szCs w:val="20"/>
        </w:rPr>
        <w:t xml:space="preserve">, O. O. (2022): Assessment of nutrient composition and quality attributes of bread from wheat, plantain, and cowpea composite flours. </w:t>
      </w:r>
      <w:r>
        <w:rPr>
          <w:rFonts w:ascii="Times New Roman" w:hAnsi="Times New Roman" w:cs="Times New Roman"/>
          <w:i/>
          <w:iCs/>
          <w:color w:val="000000" w:themeColor="text1"/>
          <w:sz w:val="20"/>
          <w:szCs w:val="20"/>
        </w:rPr>
        <w:t>Journal of Food Quality,</w:t>
      </w:r>
      <w:r>
        <w:rPr>
          <w:rFonts w:ascii="Times New Roman" w:hAnsi="Times New Roman" w:cs="Times New Roman"/>
          <w:color w:val="000000" w:themeColor="text1"/>
          <w:sz w:val="20"/>
          <w:szCs w:val="20"/>
        </w:rPr>
        <w:t xml:space="preserve"> 2022, 12(2):102-122.</w:t>
      </w:r>
    </w:p>
    <w:p w14:paraId="224D015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lang w:val="en-US"/>
        </w:rPr>
        <w:t>Iwe</w:t>
      </w:r>
      <w:proofErr w:type="spellEnd"/>
      <w:r>
        <w:rPr>
          <w:rFonts w:ascii="Times New Roman" w:hAnsi="Times New Roman" w:cs="Times New Roman"/>
          <w:color w:val="000000" w:themeColor="text1"/>
          <w:sz w:val="20"/>
          <w:szCs w:val="20"/>
          <w:lang w:val="en-US"/>
        </w:rPr>
        <w:t xml:space="preserve">, M. O. (2010): Handbook of Sensory Methods and Analysis. </w:t>
      </w:r>
      <w:proofErr w:type="spellStart"/>
      <w:r>
        <w:rPr>
          <w:rFonts w:ascii="Times New Roman" w:hAnsi="Times New Roman" w:cs="Times New Roman"/>
          <w:color w:val="000000" w:themeColor="text1"/>
          <w:sz w:val="20"/>
          <w:szCs w:val="20"/>
          <w:lang w:val="en-US"/>
        </w:rPr>
        <w:t>Rojoint</w:t>
      </w:r>
      <w:proofErr w:type="spellEnd"/>
      <w:r>
        <w:rPr>
          <w:rFonts w:ascii="Times New Roman" w:hAnsi="Times New Roman" w:cs="Times New Roman"/>
          <w:color w:val="000000" w:themeColor="text1"/>
          <w:sz w:val="20"/>
          <w:szCs w:val="20"/>
          <w:lang w:val="en-US"/>
        </w:rPr>
        <w:t xml:space="preserve"> Communication Services Limited. Second Edition, 2010.</w:t>
      </w:r>
      <w:r>
        <w:rPr>
          <w:rFonts w:ascii="Times New Roman" w:hAnsi="Times New Roman" w:cs="Times New Roman"/>
          <w:color w:val="000000" w:themeColor="text1"/>
          <w:sz w:val="20"/>
          <w:szCs w:val="20"/>
        </w:rPr>
        <w:t xml:space="preserve"> </w:t>
      </w:r>
    </w:p>
    <w:bookmarkEnd w:id="26"/>
    <w:p w14:paraId="7F38E2C8"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Kakar, A., Hussain, I. and Jan, A. (2022): Nutritional and functional properties of wheat–legume composite flours and their utilization in bakery products. </w:t>
      </w:r>
      <w:r>
        <w:rPr>
          <w:rFonts w:ascii="Times New Roman" w:eastAsia="Times New Roman" w:hAnsi="Times New Roman" w:cs="Times New Roman"/>
          <w:i/>
          <w:iCs/>
          <w:kern w:val="0"/>
          <w:sz w:val="20"/>
          <w:szCs w:val="20"/>
          <w:lang w:val="en-US"/>
          <w14:ligatures w14:val="none"/>
        </w:rPr>
        <w:t>International Journal of Food Science, 2022:</w:t>
      </w:r>
      <w:r>
        <w:rPr>
          <w:rFonts w:ascii="Times New Roman" w:eastAsia="Times New Roman" w:hAnsi="Times New Roman" w:cs="Times New Roman"/>
          <w:kern w:val="0"/>
          <w:sz w:val="20"/>
          <w:szCs w:val="20"/>
          <w:lang w:val="en-US"/>
          <w14:ligatures w14:val="none"/>
        </w:rPr>
        <w:t xml:space="preserve"> 1–8. </w:t>
      </w:r>
    </w:p>
    <w:p w14:paraId="446108BE"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7" w:name="_Hlk199977440"/>
      <w:r>
        <w:rPr>
          <w:rFonts w:ascii="Times New Roman" w:hAnsi="Times New Roman" w:cs="Times New Roman"/>
          <w:color w:val="000000" w:themeColor="text1"/>
          <w:sz w:val="20"/>
          <w:szCs w:val="20"/>
        </w:rPr>
        <w:t>Nwachukwu, M. C., Ugwu, F. M. and Eze, O. (2021): Nutritional and health-promoting potential of carrot (</w:t>
      </w:r>
      <w:r>
        <w:rPr>
          <w:rFonts w:ascii="Times New Roman" w:hAnsi="Times New Roman" w:cs="Times New Roman"/>
          <w:i/>
          <w:color w:val="000000" w:themeColor="text1"/>
          <w:sz w:val="20"/>
          <w:szCs w:val="20"/>
        </w:rPr>
        <w:t>Daucus carota</w:t>
      </w:r>
      <w:r>
        <w:rPr>
          <w:rFonts w:ascii="Times New Roman" w:hAnsi="Times New Roman" w:cs="Times New Roman"/>
          <w:color w:val="000000" w:themeColor="text1"/>
          <w:sz w:val="20"/>
          <w:szCs w:val="20"/>
        </w:rPr>
        <w:t xml:space="preserve">) flour in food products. </w:t>
      </w:r>
      <w:r>
        <w:rPr>
          <w:rFonts w:ascii="Times New Roman" w:hAnsi="Times New Roman" w:cs="Times New Roman"/>
          <w:i/>
          <w:iCs/>
          <w:color w:val="000000" w:themeColor="text1"/>
          <w:sz w:val="20"/>
          <w:szCs w:val="20"/>
        </w:rPr>
        <w:t>Journal of Functional Foods</w:t>
      </w:r>
      <w:r>
        <w:rPr>
          <w:rFonts w:ascii="Times New Roman" w:hAnsi="Times New Roman" w:cs="Times New Roman"/>
          <w:color w:val="000000" w:themeColor="text1"/>
          <w:sz w:val="20"/>
          <w:szCs w:val="20"/>
        </w:rPr>
        <w:t xml:space="preserve">, 85: 104-126. </w:t>
      </w:r>
    </w:p>
    <w:bookmarkEnd w:id="27"/>
    <w:p w14:paraId="5999450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Nwosu, J. N., </w:t>
      </w:r>
      <w:proofErr w:type="spellStart"/>
      <w:r>
        <w:rPr>
          <w:color w:val="000000" w:themeColor="text1"/>
          <w:sz w:val="20"/>
          <w:szCs w:val="20"/>
        </w:rPr>
        <w:t>Owuamanam</w:t>
      </w:r>
      <w:proofErr w:type="spellEnd"/>
      <w:r>
        <w:rPr>
          <w:color w:val="000000" w:themeColor="text1"/>
          <w:sz w:val="20"/>
          <w:szCs w:val="20"/>
        </w:rPr>
        <w:t xml:space="preserve">, C. I., </w:t>
      </w:r>
      <w:proofErr w:type="spellStart"/>
      <w:r>
        <w:rPr>
          <w:color w:val="000000" w:themeColor="text1"/>
          <w:sz w:val="20"/>
          <w:szCs w:val="20"/>
        </w:rPr>
        <w:t>Omeire</w:t>
      </w:r>
      <w:proofErr w:type="spellEnd"/>
      <w:r>
        <w:rPr>
          <w:color w:val="000000" w:themeColor="text1"/>
          <w:sz w:val="20"/>
          <w:szCs w:val="20"/>
        </w:rPr>
        <w:t xml:space="preserve">, G. C. and Eke, C. C. (2014): Quality parameters of bread produced from substitution of wheat flour with cassava flour using soybean as an </w:t>
      </w:r>
      <w:proofErr w:type="spellStart"/>
      <w:r>
        <w:rPr>
          <w:color w:val="000000" w:themeColor="text1"/>
          <w:sz w:val="20"/>
          <w:szCs w:val="20"/>
        </w:rPr>
        <w:t>improver</w:t>
      </w:r>
      <w:proofErr w:type="spellEnd"/>
      <w:r>
        <w:rPr>
          <w:color w:val="000000" w:themeColor="text1"/>
          <w:sz w:val="20"/>
          <w:szCs w:val="20"/>
        </w:rPr>
        <w:t xml:space="preserve">. </w:t>
      </w:r>
      <w:r>
        <w:rPr>
          <w:rStyle w:val="Emphasis"/>
          <w:rFonts w:eastAsiaTheme="majorEastAsia"/>
          <w:color w:val="000000" w:themeColor="text1"/>
          <w:sz w:val="20"/>
          <w:szCs w:val="20"/>
        </w:rPr>
        <w:t>American Journal of Research Communication, 2</w:t>
      </w:r>
      <w:r>
        <w:rPr>
          <w:color w:val="000000" w:themeColor="text1"/>
          <w:sz w:val="20"/>
          <w:szCs w:val="20"/>
        </w:rPr>
        <w:t>(3): 99–118.</w:t>
      </w:r>
    </w:p>
    <w:p w14:paraId="67FAF05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Nzeagwu, O. C. and Obasi, U. N. (2023): Nutritional and sensory characteristics of bread produced from wheat-carrot composite flour blends. </w:t>
      </w:r>
      <w:r>
        <w:rPr>
          <w:rStyle w:val="Emphasis"/>
          <w:rFonts w:eastAsiaTheme="majorEastAsia"/>
          <w:color w:val="000000" w:themeColor="text1"/>
          <w:sz w:val="20"/>
          <w:szCs w:val="20"/>
        </w:rPr>
        <w:t>Current Research in Food Science, 6</w:t>
      </w:r>
      <w:r>
        <w:rPr>
          <w:color w:val="000000" w:themeColor="text1"/>
          <w:sz w:val="20"/>
          <w:szCs w:val="20"/>
        </w:rPr>
        <w:t>(3): 112–120.</w:t>
      </w:r>
    </w:p>
    <w:p w14:paraId="20E42E8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Okorie, N. U., Adeyanju, J. A. and Nwosu, D. C. (2023): Utilization of tiger nut milk residue in the development of high-fibre bakery products. </w:t>
      </w:r>
      <w:r>
        <w:rPr>
          <w:rFonts w:ascii="Times New Roman" w:hAnsi="Times New Roman" w:cs="Times New Roman"/>
          <w:i/>
          <w:iCs/>
          <w:color w:val="000000" w:themeColor="text1"/>
          <w:sz w:val="20"/>
          <w:szCs w:val="20"/>
        </w:rPr>
        <w:t>International Journal of Agricultural and Food Research</w:t>
      </w:r>
      <w:r>
        <w:rPr>
          <w:rFonts w:ascii="Times New Roman" w:hAnsi="Times New Roman" w:cs="Times New Roman"/>
          <w:color w:val="000000" w:themeColor="text1"/>
          <w:sz w:val="20"/>
          <w:szCs w:val="20"/>
        </w:rPr>
        <w:t>, 12(1): 48-56.</w:t>
      </w:r>
    </w:p>
    <w:p w14:paraId="6CD9A57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Okoye, J. I., Nkwocha, A. C. and Ogbonnaya, A. E. (2018): Functional and sensory properties of wheat–</w:t>
      </w:r>
      <w:proofErr w:type="spellStart"/>
      <w:r>
        <w:rPr>
          <w:color w:val="000000" w:themeColor="text1"/>
          <w:sz w:val="20"/>
          <w:szCs w:val="20"/>
        </w:rPr>
        <w:t>acha</w:t>
      </w:r>
      <w:proofErr w:type="spellEnd"/>
      <w:r>
        <w:rPr>
          <w:color w:val="000000" w:themeColor="text1"/>
          <w:sz w:val="20"/>
          <w:szCs w:val="20"/>
        </w:rPr>
        <w:t xml:space="preserve">–soybean composite flours. </w:t>
      </w:r>
      <w:r>
        <w:rPr>
          <w:rStyle w:val="Emphasis"/>
          <w:rFonts w:eastAsiaTheme="majorEastAsia"/>
          <w:color w:val="000000" w:themeColor="text1"/>
          <w:sz w:val="20"/>
          <w:szCs w:val="20"/>
        </w:rPr>
        <w:t>International Journal of Food Science and Nutrition, 3</w:t>
      </w:r>
      <w:r>
        <w:rPr>
          <w:color w:val="000000" w:themeColor="text1"/>
          <w:sz w:val="20"/>
          <w:szCs w:val="20"/>
        </w:rPr>
        <w:t>(5): 121–126.</w:t>
      </w:r>
    </w:p>
    <w:p w14:paraId="74AEB24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Okoye, J. I. and Obi, C. D. (2021): Influence of dietary </w:t>
      </w:r>
      <w:proofErr w:type="spellStart"/>
      <w:r>
        <w:rPr>
          <w:color w:val="000000" w:themeColor="text1"/>
          <w:sz w:val="20"/>
          <w:szCs w:val="20"/>
        </w:rPr>
        <w:t>fibre</w:t>
      </w:r>
      <w:proofErr w:type="spellEnd"/>
      <w:r>
        <w:rPr>
          <w:color w:val="000000" w:themeColor="text1"/>
          <w:sz w:val="20"/>
          <w:szCs w:val="20"/>
        </w:rPr>
        <w:t xml:space="preserve"> on dough rheology and bread quality: A review. </w:t>
      </w:r>
      <w:r>
        <w:rPr>
          <w:rStyle w:val="Emphasis"/>
          <w:rFonts w:eastAsiaTheme="majorEastAsia"/>
          <w:color w:val="000000" w:themeColor="text1"/>
          <w:sz w:val="20"/>
          <w:szCs w:val="20"/>
        </w:rPr>
        <w:t>Journal of Cereal Science, 101</w:t>
      </w:r>
      <w:r>
        <w:rPr>
          <w:color w:val="000000" w:themeColor="text1"/>
          <w:sz w:val="20"/>
          <w:szCs w:val="20"/>
        </w:rPr>
        <w:t xml:space="preserve"> (2): 103-117.</w:t>
      </w:r>
    </w:p>
    <w:p w14:paraId="6CFB4AF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Okpala, L. C. and Chinyelu, V. A. (2011): Physicochemical, nutritional and organoleptic evaluation of cookies from wheat, tiger nut and coconut flour blends. </w:t>
      </w:r>
      <w:r>
        <w:rPr>
          <w:rStyle w:val="Emphasis"/>
          <w:rFonts w:eastAsiaTheme="majorEastAsia"/>
          <w:color w:val="000000" w:themeColor="text1"/>
          <w:sz w:val="20"/>
          <w:szCs w:val="20"/>
        </w:rPr>
        <w:t>African Journal of Food, Agriculture, Nutrition and Development</w:t>
      </w:r>
      <w:r>
        <w:rPr>
          <w:color w:val="000000" w:themeColor="text1"/>
          <w:sz w:val="20"/>
          <w:szCs w:val="20"/>
        </w:rPr>
        <w:t>, 11(7): 6657–6667.</w:t>
      </w:r>
    </w:p>
    <w:p w14:paraId="7F774CC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8" w:name="_Hlk199977384"/>
      <w:r>
        <w:rPr>
          <w:rFonts w:ascii="Times New Roman" w:hAnsi="Times New Roman" w:cs="Times New Roman"/>
          <w:color w:val="000000" w:themeColor="text1"/>
          <w:sz w:val="20"/>
          <w:szCs w:val="20"/>
        </w:rPr>
        <w:t xml:space="preserve">Oladele, A. K. and Aina, J. O. (2022): Chemical and nutritional evaluation of tiger nut (Cyperus esculentus) tubers and its residue. </w:t>
      </w:r>
      <w:r>
        <w:rPr>
          <w:rFonts w:ascii="Times New Roman" w:hAnsi="Times New Roman" w:cs="Times New Roman"/>
          <w:i/>
          <w:iCs/>
          <w:color w:val="000000" w:themeColor="text1"/>
          <w:sz w:val="20"/>
          <w:szCs w:val="20"/>
        </w:rPr>
        <w:t>African Journal of Biotechnology</w:t>
      </w:r>
      <w:r>
        <w:rPr>
          <w:rFonts w:ascii="Times New Roman" w:hAnsi="Times New Roman" w:cs="Times New Roman"/>
          <w:color w:val="000000" w:themeColor="text1"/>
          <w:sz w:val="20"/>
          <w:szCs w:val="20"/>
        </w:rPr>
        <w:t>, 21(5): 109-117.</w:t>
      </w:r>
    </w:p>
    <w:bookmarkEnd w:id="28"/>
    <w:p w14:paraId="1EC95BE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Oladipo, F. Y. and Nwokocha, L. M. (2020): Effect of flour blends on the functional and pasting properties of wheat and carrot composite flour. </w:t>
      </w:r>
      <w:r>
        <w:rPr>
          <w:rStyle w:val="Emphasis"/>
          <w:rFonts w:eastAsiaTheme="majorEastAsia"/>
          <w:color w:val="000000" w:themeColor="text1"/>
          <w:sz w:val="20"/>
          <w:szCs w:val="20"/>
        </w:rPr>
        <w:t>Journal of Food Science and Nutrition, 6</w:t>
      </w:r>
      <w:r>
        <w:rPr>
          <w:color w:val="000000" w:themeColor="text1"/>
          <w:sz w:val="20"/>
          <w:szCs w:val="20"/>
        </w:rPr>
        <w:t xml:space="preserve">(1): 47–55. </w:t>
      </w:r>
    </w:p>
    <w:p w14:paraId="2DD7EFF5"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Olaoye, O. A. and </w:t>
      </w:r>
      <w:proofErr w:type="spellStart"/>
      <w:r>
        <w:rPr>
          <w:rFonts w:ascii="Times New Roman" w:eastAsia="Times New Roman" w:hAnsi="Times New Roman" w:cs="Times New Roman"/>
          <w:kern w:val="0"/>
          <w:sz w:val="20"/>
          <w:szCs w:val="20"/>
          <w:lang w:val="en-US"/>
          <w14:ligatures w14:val="none"/>
        </w:rPr>
        <w:t>Obidegwe</w:t>
      </w:r>
      <w:proofErr w:type="spellEnd"/>
      <w:r>
        <w:rPr>
          <w:rFonts w:ascii="Times New Roman" w:eastAsia="Times New Roman" w:hAnsi="Times New Roman" w:cs="Times New Roman"/>
          <w:kern w:val="0"/>
          <w:sz w:val="20"/>
          <w:szCs w:val="20"/>
          <w:lang w:val="en-US"/>
          <w14:ligatures w14:val="none"/>
        </w:rPr>
        <w:t xml:space="preserve">, A. (2018): Nutritional and sensory evaluation of bread produced from composite flours of wheat, plantain, and soybean. </w:t>
      </w:r>
      <w:r>
        <w:rPr>
          <w:rFonts w:ascii="Times New Roman" w:eastAsia="Times New Roman" w:hAnsi="Times New Roman" w:cs="Times New Roman"/>
          <w:i/>
          <w:iCs/>
          <w:kern w:val="0"/>
          <w:sz w:val="20"/>
          <w:szCs w:val="20"/>
          <w:lang w:val="en-US"/>
          <w14:ligatures w14:val="none"/>
        </w:rPr>
        <w:t>Annals of Food Science and Technology, 19(3):</w:t>
      </w:r>
      <w:r>
        <w:rPr>
          <w:rFonts w:ascii="Times New Roman" w:eastAsia="Times New Roman" w:hAnsi="Times New Roman" w:cs="Times New Roman"/>
          <w:kern w:val="0"/>
          <w:sz w:val="20"/>
          <w:szCs w:val="20"/>
          <w:lang w:val="en-US"/>
          <w14:ligatures w14:val="none"/>
        </w:rPr>
        <w:t xml:space="preserve"> 511–520.</w:t>
      </w:r>
    </w:p>
    <w:p w14:paraId="501D5C9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Olaoye, O. A., </w:t>
      </w:r>
      <w:proofErr w:type="spellStart"/>
      <w:r>
        <w:rPr>
          <w:color w:val="000000" w:themeColor="text1"/>
          <w:sz w:val="20"/>
          <w:szCs w:val="20"/>
        </w:rPr>
        <w:t>Onilude</w:t>
      </w:r>
      <w:proofErr w:type="spellEnd"/>
      <w:r>
        <w:rPr>
          <w:color w:val="000000" w:themeColor="text1"/>
          <w:sz w:val="20"/>
          <w:szCs w:val="20"/>
        </w:rPr>
        <w:t xml:space="preserve">, A. A. and Idowu, O. A. (2020): Quality characteristics of bread produced from composite flours of wheat, plantain, and soybeans. </w:t>
      </w:r>
      <w:r>
        <w:rPr>
          <w:rStyle w:val="Emphasis"/>
          <w:rFonts w:eastAsiaTheme="majorEastAsia"/>
          <w:color w:val="000000" w:themeColor="text1"/>
          <w:sz w:val="20"/>
          <w:szCs w:val="20"/>
        </w:rPr>
        <w:t>African Journal of Biotechnology, 19</w:t>
      </w:r>
      <w:r>
        <w:rPr>
          <w:color w:val="000000" w:themeColor="text1"/>
          <w:sz w:val="20"/>
          <w:szCs w:val="20"/>
        </w:rPr>
        <w:t>(21): 2102–2110.</w:t>
      </w:r>
    </w:p>
    <w:p w14:paraId="117553B0"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Oluwajuyitan</w:t>
      </w:r>
      <w:proofErr w:type="spellEnd"/>
      <w:r>
        <w:rPr>
          <w:color w:val="000000" w:themeColor="text1"/>
          <w:sz w:val="20"/>
          <w:szCs w:val="20"/>
        </w:rPr>
        <w:t xml:space="preserve">, T. D. and </w:t>
      </w:r>
      <w:proofErr w:type="spellStart"/>
      <w:r>
        <w:rPr>
          <w:color w:val="000000" w:themeColor="text1"/>
          <w:sz w:val="20"/>
          <w:szCs w:val="20"/>
        </w:rPr>
        <w:t>Ijarotimi</w:t>
      </w:r>
      <w:proofErr w:type="spellEnd"/>
      <w:r>
        <w:rPr>
          <w:color w:val="000000" w:themeColor="text1"/>
          <w:sz w:val="20"/>
          <w:szCs w:val="20"/>
        </w:rPr>
        <w:t xml:space="preserve">, O. S. (2019): Nutritional, antioxidant, </w:t>
      </w:r>
      <w:proofErr w:type="spellStart"/>
      <w:r>
        <w:rPr>
          <w:color w:val="000000" w:themeColor="text1"/>
          <w:sz w:val="20"/>
          <w:szCs w:val="20"/>
        </w:rPr>
        <w:t>glycaemic</w:t>
      </w:r>
      <w:proofErr w:type="spellEnd"/>
      <w:r>
        <w:rPr>
          <w:color w:val="000000" w:themeColor="text1"/>
          <w:sz w:val="20"/>
          <w:szCs w:val="20"/>
        </w:rPr>
        <w:t xml:space="preserve"> index and antioxidant properties of wheat bread incorporated with lemon peel powder. </w:t>
      </w:r>
      <w:r>
        <w:rPr>
          <w:rStyle w:val="Emphasis"/>
          <w:rFonts w:eastAsiaTheme="majorEastAsia"/>
          <w:color w:val="000000" w:themeColor="text1"/>
          <w:sz w:val="20"/>
          <w:szCs w:val="20"/>
        </w:rPr>
        <w:t>Journal of Food Biochemistry</w:t>
      </w:r>
      <w:r>
        <w:rPr>
          <w:color w:val="000000" w:themeColor="text1"/>
          <w:sz w:val="20"/>
          <w:szCs w:val="20"/>
        </w:rPr>
        <w:t>, 43(9): e12928.</w:t>
      </w:r>
    </w:p>
    <w:p w14:paraId="5D184A1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Onwordi</w:t>
      </w:r>
      <w:proofErr w:type="spellEnd"/>
      <w:r>
        <w:rPr>
          <w:rFonts w:ascii="Times New Roman" w:eastAsia="Times New Roman" w:hAnsi="Times New Roman" w:cs="Times New Roman"/>
          <w:kern w:val="0"/>
          <w:sz w:val="20"/>
          <w:szCs w:val="20"/>
          <w:lang w:val="en-US"/>
          <w14:ligatures w14:val="none"/>
        </w:rPr>
        <w:t xml:space="preserve">, C. T., Anosike, C. A. and Adepoju, O. T. (2009): Nutritional evaluation of some selected underutilized traditional vegetables. </w:t>
      </w:r>
      <w:r>
        <w:rPr>
          <w:rFonts w:ascii="Times New Roman" w:eastAsia="Times New Roman" w:hAnsi="Times New Roman" w:cs="Times New Roman"/>
          <w:i/>
          <w:iCs/>
          <w:kern w:val="0"/>
          <w:sz w:val="20"/>
          <w:szCs w:val="20"/>
          <w:lang w:val="en-US"/>
          <w14:ligatures w14:val="none"/>
        </w:rPr>
        <w:t>Pakistan Journal of Nutrition, 8(10):</w:t>
      </w:r>
      <w:r>
        <w:rPr>
          <w:rFonts w:ascii="Times New Roman" w:eastAsia="Times New Roman" w:hAnsi="Times New Roman" w:cs="Times New Roman"/>
          <w:kern w:val="0"/>
          <w:sz w:val="20"/>
          <w:szCs w:val="20"/>
          <w:lang w:val="en-US"/>
          <w14:ligatures w14:val="none"/>
        </w:rPr>
        <w:t xml:space="preserve"> 1650–1655. </w:t>
      </w:r>
    </w:p>
    <w:p w14:paraId="07DE8B2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lastRenderedPageBreak/>
        <w:t xml:space="preserve">Onwuka, C. F. I. and Akinwande, B. A. (2019): Effect of dietary </w:t>
      </w:r>
      <w:proofErr w:type="spellStart"/>
      <w:r>
        <w:rPr>
          <w:color w:val="000000" w:themeColor="text1"/>
          <w:sz w:val="20"/>
          <w:szCs w:val="20"/>
        </w:rPr>
        <w:t>fibre</w:t>
      </w:r>
      <w:proofErr w:type="spellEnd"/>
      <w:r>
        <w:rPr>
          <w:color w:val="000000" w:themeColor="text1"/>
          <w:sz w:val="20"/>
          <w:szCs w:val="20"/>
        </w:rPr>
        <w:t xml:space="preserve"> enrichment on the functional properties of flour blends and acceptability of cookies. </w:t>
      </w:r>
      <w:r>
        <w:rPr>
          <w:rStyle w:val="Emphasis"/>
          <w:rFonts w:eastAsiaTheme="majorEastAsia"/>
          <w:color w:val="000000" w:themeColor="text1"/>
          <w:sz w:val="20"/>
          <w:szCs w:val="20"/>
        </w:rPr>
        <w:t>Nigerian Food Journal, 37</w:t>
      </w:r>
      <w:r>
        <w:rPr>
          <w:color w:val="000000" w:themeColor="text1"/>
          <w:sz w:val="20"/>
          <w:szCs w:val="20"/>
        </w:rPr>
        <w:t xml:space="preserve">(2): 42–49. </w:t>
      </w:r>
    </w:p>
    <w:p w14:paraId="7F8D1F3F"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Onwuka, G. I. (2005). </w:t>
      </w:r>
      <w:r>
        <w:rPr>
          <w:rFonts w:ascii="Times New Roman" w:eastAsia="Times New Roman" w:hAnsi="Times New Roman" w:cs="Times New Roman"/>
          <w:i/>
          <w:iCs/>
          <w:kern w:val="0"/>
          <w:sz w:val="20"/>
          <w:szCs w:val="20"/>
          <w:lang w:val="en-US"/>
          <w14:ligatures w14:val="none"/>
        </w:rPr>
        <w:t>Food analysis and instrumentation: Theory and practice.</w:t>
      </w:r>
      <w:r>
        <w:rPr>
          <w:rFonts w:ascii="Times New Roman" w:eastAsia="Times New Roman" w:hAnsi="Times New Roman" w:cs="Times New Roman"/>
          <w:kern w:val="0"/>
          <w:sz w:val="20"/>
          <w:szCs w:val="20"/>
          <w:lang w:val="en-US"/>
          <w14:ligatures w14:val="none"/>
        </w:rPr>
        <w:t xml:space="preserve"> Naphtali Prints, Lagos, Nigeria.</w:t>
      </w:r>
    </w:p>
    <w:p w14:paraId="63F4AA0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Onwuka, G. I., Akinbode, D. A. and Musa, A. T. (2022): Effect of carrot flour substitution on the quality of bread. </w:t>
      </w:r>
      <w:r>
        <w:rPr>
          <w:rFonts w:ascii="Times New Roman" w:hAnsi="Times New Roman" w:cs="Times New Roman"/>
          <w:i/>
          <w:iCs/>
          <w:color w:val="000000" w:themeColor="text1"/>
          <w:sz w:val="20"/>
          <w:szCs w:val="20"/>
        </w:rPr>
        <w:t>Food Research</w:t>
      </w:r>
      <w:r>
        <w:rPr>
          <w:rFonts w:ascii="Times New Roman" w:hAnsi="Times New Roman" w:cs="Times New Roman"/>
          <w:color w:val="000000" w:themeColor="text1"/>
          <w:sz w:val="20"/>
          <w:szCs w:val="20"/>
        </w:rPr>
        <w:t xml:space="preserve">, 6(2): 88-95. </w:t>
      </w:r>
    </w:p>
    <w:p w14:paraId="3C2C796F"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Osuji, C. M., </w:t>
      </w:r>
      <w:proofErr w:type="spellStart"/>
      <w:r>
        <w:rPr>
          <w:color w:val="000000" w:themeColor="text1"/>
          <w:sz w:val="20"/>
          <w:szCs w:val="20"/>
        </w:rPr>
        <w:t>Ofoedu</w:t>
      </w:r>
      <w:proofErr w:type="spellEnd"/>
      <w:r>
        <w:rPr>
          <w:color w:val="000000" w:themeColor="text1"/>
          <w:sz w:val="20"/>
          <w:szCs w:val="20"/>
        </w:rPr>
        <w:t>, C. E. and Nwakanma, C. (2020): Quality evaluation of cookies from wheat–</w:t>
      </w:r>
      <w:proofErr w:type="spellStart"/>
      <w:r>
        <w:rPr>
          <w:color w:val="000000" w:themeColor="text1"/>
          <w:sz w:val="20"/>
          <w:szCs w:val="20"/>
        </w:rPr>
        <w:t>tigernut</w:t>
      </w:r>
      <w:proofErr w:type="spellEnd"/>
      <w:r>
        <w:rPr>
          <w:color w:val="000000" w:themeColor="text1"/>
          <w:sz w:val="20"/>
          <w:szCs w:val="20"/>
        </w:rPr>
        <w:t xml:space="preserve"> residue composite flour. </w:t>
      </w:r>
      <w:proofErr w:type="spellStart"/>
      <w:r>
        <w:rPr>
          <w:rStyle w:val="Emphasis"/>
          <w:rFonts w:eastAsiaTheme="majorEastAsia"/>
          <w:color w:val="000000" w:themeColor="text1"/>
          <w:sz w:val="20"/>
          <w:szCs w:val="20"/>
        </w:rPr>
        <w:t>Heliyon</w:t>
      </w:r>
      <w:proofErr w:type="spellEnd"/>
      <w:r>
        <w:rPr>
          <w:color w:val="000000" w:themeColor="text1"/>
          <w:sz w:val="20"/>
          <w:szCs w:val="20"/>
        </w:rPr>
        <w:t>, 6(8): e04734.</w:t>
      </w:r>
    </w:p>
    <w:p w14:paraId="113B607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9" w:name="_Hlk199977488"/>
      <w:proofErr w:type="spellStart"/>
      <w:r>
        <w:rPr>
          <w:rFonts w:ascii="Times New Roman" w:hAnsi="Times New Roman" w:cs="Times New Roman"/>
          <w:color w:val="000000" w:themeColor="text1"/>
          <w:sz w:val="20"/>
          <w:szCs w:val="20"/>
        </w:rPr>
        <w:t>Phebean</w:t>
      </w:r>
      <w:proofErr w:type="spellEnd"/>
      <w:r>
        <w:rPr>
          <w:rFonts w:ascii="Times New Roman" w:hAnsi="Times New Roman" w:cs="Times New Roman"/>
          <w:color w:val="000000" w:themeColor="text1"/>
          <w:sz w:val="20"/>
          <w:szCs w:val="20"/>
        </w:rPr>
        <w:t>, I. O., Akinyele, O., Toyin, A., Folasade, O., Olabisi, A. and Nnenna, E. (2017): Development and quality evaluation of carrot powder and cowpea flour enriched biscuits. </w:t>
      </w:r>
      <w:r>
        <w:rPr>
          <w:rFonts w:ascii="Times New Roman" w:hAnsi="Times New Roman" w:cs="Times New Roman"/>
          <w:i/>
          <w:iCs/>
          <w:color w:val="000000" w:themeColor="text1"/>
          <w:sz w:val="20"/>
          <w:szCs w:val="20"/>
        </w:rPr>
        <w:t>International Journal of Food Science and Biotechnology</w:t>
      </w:r>
      <w:r>
        <w:rPr>
          <w:rFonts w:ascii="Times New Roman" w:hAnsi="Times New Roman" w:cs="Times New Roman"/>
          <w:color w:val="000000" w:themeColor="text1"/>
          <w:sz w:val="20"/>
          <w:szCs w:val="20"/>
        </w:rPr>
        <w:t>, </w:t>
      </w:r>
      <w:r>
        <w:rPr>
          <w:rFonts w:ascii="Times New Roman" w:hAnsi="Times New Roman" w:cs="Times New Roman"/>
          <w:i/>
          <w:iCs/>
          <w:color w:val="000000" w:themeColor="text1"/>
          <w:sz w:val="20"/>
          <w:szCs w:val="20"/>
        </w:rPr>
        <w:t>2</w:t>
      </w:r>
      <w:r>
        <w:rPr>
          <w:rFonts w:ascii="Times New Roman" w:hAnsi="Times New Roman" w:cs="Times New Roman"/>
          <w:color w:val="000000" w:themeColor="text1"/>
          <w:sz w:val="20"/>
          <w:szCs w:val="20"/>
        </w:rPr>
        <w:t>(2): 67-72.</w:t>
      </w:r>
    </w:p>
    <w:bookmarkEnd w:id="29"/>
    <w:p w14:paraId="2DF026C5"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Sharma, R., Srivastava, S. and Saxena, D. C. (2016): Studies on the development and quality characteristics of high </w:t>
      </w:r>
      <w:proofErr w:type="spellStart"/>
      <w:r>
        <w:rPr>
          <w:color w:val="000000" w:themeColor="text1"/>
          <w:sz w:val="20"/>
          <w:szCs w:val="20"/>
        </w:rPr>
        <w:t>fibre</w:t>
      </w:r>
      <w:proofErr w:type="spellEnd"/>
      <w:r>
        <w:rPr>
          <w:color w:val="000000" w:themeColor="text1"/>
          <w:sz w:val="20"/>
          <w:szCs w:val="20"/>
        </w:rPr>
        <w:t xml:space="preserve"> biscuits. </w:t>
      </w:r>
      <w:r>
        <w:rPr>
          <w:rStyle w:val="Emphasis"/>
          <w:rFonts w:eastAsiaTheme="majorEastAsia"/>
          <w:color w:val="000000" w:themeColor="text1"/>
          <w:sz w:val="20"/>
          <w:szCs w:val="20"/>
        </w:rPr>
        <w:t>International Journal of Food Science and Nutrition</w:t>
      </w:r>
      <w:r>
        <w:rPr>
          <w:color w:val="000000" w:themeColor="text1"/>
          <w:sz w:val="20"/>
          <w:szCs w:val="20"/>
        </w:rPr>
        <w:t>, 67(3): 258–263.</w:t>
      </w:r>
    </w:p>
    <w:p w14:paraId="710C2B3B" w14:textId="4AB37AD4"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Uchechi, O. O., Nwosu, J. N. and Okorie, S. U. (2021): Nutritional and quality evaluation of wheat-tiger nut composite bread enriched with carrot flour. </w:t>
      </w:r>
      <w:r>
        <w:rPr>
          <w:rStyle w:val="Emphasis"/>
          <w:rFonts w:eastAsiaTheme="majorEastAsia"/>
          <w:color w:val="000000" w:themeColor="text1"/>
          <w:sz w:val="20"/>
          <w:szCs w:val="20"/>
        </w:rPr>
        <w:t>International Journal of Food Science and Biotechnology</w:t>
      </w:r>
      <w:r>
        <w:rPr>
          <w:color w:val="000000" w:themeColor="text1"/>
          <w:sz w:val="20"/>
          <w:szCs w:val="20"/>
        </w:rPr>
        <w:t>, 6(2): 25–32.</w:t>
      </w:r>
    </w:p>
    <w:p w14:paraId="627BEB4F" w14:textId="1FB3AC51" w:rsidR="00C2058B" w:rsidRDefault="00C2058B">
      <w:pPr>
        <w:pStyle w:val="NormalWeb"/>
        <w:spacing w:after="0" w:afterAutospacing="0"/>
        <w:ind w:left="720" w:hanging="720"/>
        <w:jc w:val="both"/>
        <w:rPr>
          <w:rFonts w:ascii="Arial" w:hAnsi="Arial" w:cs="Arial"/>
          <w:color w:val="222222"/>
          <w:sz w:val="20"/>
          <w:szCs w:val="20"/>
          <w:highlight w:val="yellow"/>
          <w:shd w:val="clear" w:color="auto" w:fill="FFFFFF"/>
        </w:rPr>
      </w:pPr>
      <w:proofErr w:type="spellStart"/>
      <w:r w:rsidRPr="004D76B0">
        <w:rPr>
          <w:rFonts w:ascii="Arial" w:hAnsi="Arial" w:cs="Arial"/>
          <w:color w:val="222222"/>
          <w:sz w:val="20"/>
          <w:szCs w:val="20"/>
          <w:highlight w:val="yellow"/>
          <w:shd w:val="clear" w:color="auto" w:fill="FFFFFF"/>
        </w:rPr>
        <w:t>Agu</w:t>
      </w:r>
      <w:proofErr w:type="spellEnd"/>
      <w:r w:rsidRPr="004D76B0">
        <w:rPr>
          <w:rFonts w:ascii="Arial" w:hAnsi="Arial" w:cs="Arial"/>
          <w:color w:val="222222"/>
          <w:sz w:val="20"/>
          <w:szCs w:val="20"/>
          <w:highlight w:val="yellow"/>
          <w:shd w:val="clear" w:color="auto" w:fill="FFFFFF"/>
        </w:rPr>
        <w:t xml:space="preserve">, H. O., </w:t>
      </w:r>
      <w:proofErr w:type="spellStart"/>
      <w:r w:rsidRPr="004D76B0">
        <w:rPr>
          <w:rFonts w:ascii="Arial" w:hAnsi="Arial" w:cs="Arial"/>
          <w:color w:val="222222"/>
          <w:sz w:val="20"/>
          <w:szCs w:val="20"/>
          <w:highlight w:val="yellow"/>
          <w:shd w:val="clear" w:color="auto" w:fill="FFFFFF"/>
        </w:rPr>
        <w:t>Ihionu</w:t>
      </w:r>
      <w:proofErr w:type="spellEnd"/>
      <w:r w:rsidRPr="004D76B0">
        <w:rPr>
          <w:rFonts w:ascii="Arial" w:hAnsi="Arial" w:cs="Arial"/>
          <w:color w:val="222222"/>
          <w:sz w:val="20"/>
          <w:szCs w:val="20"/>
          <w:highlight w:val="yellow"/>
          <w:shd w:val="clear" w:color="auto" w:fill="FFFFFF"/>
        </w:rPr>
        <w:t xml:space="preserve">, J. C., &amp; </w:t>
      </w:r>
      <w:proofErr w:type="spellStart"/>
      <w:r w:rsidRPr="004D76B0">
        <w:rPr>
          <w:rFonts w:ascii="Arial" w:hAnsi="Arial" w:cs="Arial"/>
          <w:color w:val="222222"/>
          <w:sz w:val="20"/>
          <w:szCs w:val="20"/>
          <w:highlight w:val="yellow"/>
          <w:shd w:val="clear" w:color="auto" w:fill="FFFFFF"/>
        </w:rPr>
        <w:t>Mba</w:t>
      </w:r>
      <w:proofErr w:type="spellEnd"/>
      <w:r w:rsidRPr="004D76B0">
        <w:rPr>
          <w:rFonts w:ascii="Arial" w:hAnsi="Arial" w:cs="Arial"/>
          <w:color w:val="222222"/>
          <w:sz w:val="20"/>
          <w:szCs w:val="20"/>
          <w:highlight w:val="yellow"/>
          <w:shd w:val="clear" w:color="auto" w:fill="FFFFFF"/>
        </w:rPr>
        <w:t xml:space="preserve">, J. C. (2023). Sensory and physicochemical properties of biscuit produced from blends of whole wheat, soy </w:t>
      </w:r>
      <w:proofErr w:type="spellStart"/>
      <w:r w:rsidRPr="004D76B0">
        <w:rPr>
          <w:rFonts w:ascii="Arial" w:hAnsi="Arial" w:cs="Arial"/>
          <w:color w:val="222222"/>
          <w:sz w:val="20"/>
          <w:szCs w:val="20"/>
          <w:highlight w:val="yellow"/>
          <w:shd w:val="clear" w:color="auto" w:fill="FFFFFF"/>
        </w:rPr>
        <w:t>okara</w:t>
      </w:r>
      <w:proofErr w:type="spellEnd"/>
      <w:r w:rsidRPr="004D76B0">
        <w:rPr>
          <w:rFonts w:ascii="Arial" w:hAnsi="Arial" w:cs="Arial"/>
          <w:color w:val="222222"/>
          <w:sz w:val="20"/>
          <w:szCs w:val="20"/>
          <w:highlight w:val="yellow"/>
          <w:shd w:val="clear" w:color="auto" w:fill="FFFFFF"/>
        </w:rPr>
        <w:t xml:space="preserve"> and </w:t>
      </w:r>
      <w:proofErr w:type="spellStart"/>
      <w:r w:rsidRPr="004D76B0">
        <w:rPr>
          <w:rFonts w:ascii="Arial" w:hAnsi="Arial" w:cs="Arial"/>
          <w:color w:val="222222"/>
          <w:sz w:val="20"/>
          <w:szCs w:val="20"/>
          <w:highlight w:val="yellow"/>
          <w:shd w:val="clear" w:color="auto" w:fill="FFFFFF"/>
        </w:rPr>
        <w:t>tigernut</w:t>
      </w:r>
      <w:proofErr w:type="spellEnd"/>
      <w:r w:rsidRPr="004D76B0">
        <w:rPr>
          <w:rFonts w:ascii="Arial" w:hAnsi="Arial" w:cs="Arial"/>
          <w:color w:val="222222"/>
          <w:sz w:val="20"/>
          <w:szCs w:val="20"/>
          <w:highlight w:val="yellow"/>
          <w:shd w:val="clear" w:color="auto" w:fill="FFFFFF"/>
        </w:rPr>
        <w:t xml:space="preserve"> residue flours. </w:t>
      </w:r>
      <w:proofErr w:type="spellStart"/>
      <w:r w:rsidRPr="004D76B0">
        <w:rPr>
          <w:rFonts w:ascii="Arial" w:hAnsi="Arial" w:cs="Arial"/>
          <w:i/>
          <w:iCs/>
          <w:color w:val="222222"/>
          <w:sz w:val="20"/>
          <w:szCs w:val="20"/>
          <w:highlight w:val="yellow"/>
          <w:shd w:val="clear" w:color="auto" w:fill="FFFFFF"/>
        </w:rPr>
        <w:t>Heliyon</w:t>
      </w:r>
      <w:proofErr w:type="spellEnd"/>
      <w:r w:rsidRPr="004D76B0">
        <w:rPr>
          <w:rFonts w:ascii="Arial" w:hAnsi="Arial" w:cs="Arial"/>
          <w:color w:val="222222"/>
          <w:sz w:val="20"/>
          <w:szCs w:val="20"/>
          <w:highlight w:val="yellow"/>
          <w:shd w:val="clear" w:color="auto" w:fill="FFFFFF"/>
        </w:rPr>
        <w:t>, </w:t>
      </w:r>
      <w:r w:rsidRPr="004D76B0">
        <w:rPr>
          <w:rFonts w:ascii="Arial" w:hAnsi="Arial" w:cs="Arial"/>
          <w:i/>
          <w:iCs/>
          <w:color w:val="222222"/>
          <w:sz w:val="20"/>
          <w:szCs w:val="20"/>
          <w:highlight w:val="yellow"/>
          <w:shd w:val="clear" w:color="auto" w:fill="FFFFFF"/>
        </w:rPr>
        <w:t>9</w:t>
      </w:r>
      <w:r w:rsidRPr="004D76B0">
        <w:rPr>
          <w:rFonts w:ascii="Arial" w:hAnsi="Arial" w:cs="Arial"/>
          <w:color w:val="222222"/>
          <w:sz w:val="20"/>
          <w:szCs w:val="20"/>
          <w:highlight w:val="yellow"/>
          <w:shd w:val="clear" w:color="auto" w:fill="FFFFFF"/>
        </w:rPr>
        <w:t>(4).</w:t>
      </w:r>
    </w:p>
    <w:p w14:paraId="42D8C689" w14:textId="77777777" w:rsidR="00EA0F9B" w:rsidRDefault="000D0442" w:rsidP="00EA0F9B">
      <w:pPr>
        <w:pStyle w:val="NormalWeb"/>
        <w:spacing w:after="0" w:afterAutospacing="0"/>
        <w:ind w:left="720" w:hanging="720"/>
        <w:jc w:val="both"/>
        <w:rPr>
          <w:rFonts w:ascii="Arial" w:hAnsi="Arial" w:cs="Arial"/>
          <w:color w:val="222222"/>
          <w:sz w:val="20"/>
          <w:szCs w:val="20"/>
          <w:highlight w:val="yellow"/>
          <w:shd w:val="clear" w:color="auto" w:fill="FFFFFF"/>
        </w:rPr>
      </w:pPr>
      <w:proofErr w:type="spellStart"/>
      <w:r w:rsidRPr="004D76B0">
        <w:rPr>
          <w:rFonts w:ascii="Arial" w:hAnsi="Arial" w:cs="Arial"/>
          <w:color w:val="222222"/>
          <w:sz w:val="20"/>
          <w:szCs w:val="20"/>
          <w:highlight w:val="yellow"/>
          <w:shd w:val="clear" w:color="auto" w:fill="FFFFFF"/>
        </w:rPr>
        <w:t>Kizzie</w:t>
      </w:r>
      <w:proofErr w:type="spellEnd"/>
      <w:r w:rsidRPr="004D76B0">
        <w:rPr>
          <w:rFonts w:ascii="Arial" w:hAnsi="Arial" w:cs="Arial"/>
          <w:color w:val="222222"/>
          <w:sz w:val="20"/>
          <w:szCs w:val="20"/>
          <w:highlight w:val="yellow"/>
          <w:shd w:val="clear" w:color="auto" w:fill="FFFFFF"/>
        </w:rPr>
        <w:t xml:space="preserve">-Hayford, N., </w:t>
      </w:r>
      <w:proofErr w:type="spellStart"/>
      <w:r w:rsidRPr="004D76B0">
        <w:rPr>
          <w:rFonts w:ascii="Arial" w:hAnsi="Arial" w:cs="Arial"/>
          <w:color w:val="222222"/>
          <w:sz w:val="20"/>
          <w:szCs w:val="20"/>
          <w:highlight w:val="yellow"/>
          <w:shd w:val="clear" w:color="auto" w:fill="FFFFFF"/>
        </w:rPr>
        <w:t>Akanson</w:t>
      </w:r>
      <w:proofErr w:type="spellEnd"/>
      <w:r w:rsidRPr="004D76B0">
        <w:rPr>
          <w:rFonts w:ascii="Arial" w:hAnsi="Arial" w:cs="Arial"/>
          <w:color w:val="222222"/>
          <w:sz w:val="20"/>
          <w:szCs w:val="20"/>
          <w:highlight w:val="yellow"/>
          <w:shd w:val="clear" w:color="auto" w:fill="FFFFFF"/>
        </w:rPr>
        <w:t xml:space="preserve">, J., </w:t>
      </w:r>
      <w:proofErr w:type="spellStart"/>
      <w:r w:rsidRPr="004D76B0">
        <w:rPr>
          <w:rFonts w:ascii="Arial" w:hAnsi="Arial" w:cs="Arial"/>
          <w:color w:val="222222"/>
          <w:sz w:val="20"/>
          <w:szCs w:val="20"/>
          <w:highlight w:val="yellow"/>
          <w:shd w:val="clear" w:color="auto" w:fill="FFFFFF"/>
        </w:rPr>
        <w:t>Ampofo-Asiama</w:t>
      </w:r>
      <w:proofErr w:type="spellEnd"/>
      <w:r w:rsidRPr="004D76B0">
        <w:rPr>
          <w:rFonts w:ascii="Arial" w:hAnsi="Arial" w:cs="Arial"/>
          <w:color w:val="222222"/>
          <w:sz w:val="20"/>
          <w:szCs w:val="20"/>
          <w:highlight w:val="yellow"/>
          <w:shd w:val="clear" w:color="auto" w:fill="FFFFFF"/>
        </w:rPr>
        <w:t xml:space="preserve">, J., &amp; </w:t>
      </w:r>
      <w:proofErr w:type="spellStart"/>
      <w:r w:rsidRPr="004D76B0">
        <w:rPr>
          <w:rFonts w:ascii="Arial" w:hAnsi="Arial" w:cs="Arial"/>
          <w:color w:val="222222"/>
          <w:sz w:val="20"/>
          <w:szCs w:val="20"/>
          <w:highlight w:val="yellow"/>
          <w:shd w:val="clear" w:color="auto" w:fill="FFFFFF"/>
        </w:rPr>
        <w:t>Abano</w:t>
      </w:r>
      <w:proofErr w:type="spellEnd"/>
      <w:r w:rsidRPr="004D76B0">
        <w:rPr>
          <w:rFonts w:ascii="Arial" w:hAnsi="Arial" w:cs="Arial"/>
          <w:color w:val="222222"/>
          <w:sz w:val="20"/>
          <w:szCs w:val="20"/>
          <w:highlight w:val="yellow"/>
          <w:shd w:val="clear" w:color="auto" w:fill="FFFFFF"/>
        </w:rPr>
        <w:t>, E. E. (2023). Influence of partially substituting wheat flour with tiger nut flour on the physical properties, sensory quality, and consumer acceptance of tea, sugar, and butter bread. </w:t>
      </w:r>
      <w:r w:rsidRPr="004D76B0">
        <w:rPr>
          <w:rFonts w:ascii="Arial" w:hAnsi="Arial" w:cs="Arial"/>
          <w:i/>
          <w:iCs/>
          <w:color w:val="222222"/>
          <w:sz w:val="20"/>
          <w:szCs w:val="20"/>
          <w:highlight w:val="yellow"/>
          <w:shd w:val="clear" w:color="auto" w:fill="FFFFFF"/>
        </w:rPr>
        <w:t>International Journal of Food Science</w:t>
      </w:r>
      <w:r w:rsidRPr="004D76B0">
        <w:rPr>
          <w:rFonts w:ascii="Arial" w:hAnsi="Arial" w:cs="Arial"/>
          <w:color w:val="222222"/>
          <w:sz w:val="20"/>
          <w:szCs w:val="20"/>
          <w:highlight w:val="yellow"/>
          <w:shd w:val="clear" w:color="auto" w:fill="FFFFFF"/>
        </w:rPr>
        <w:t>, </w:t>
      </w:r>
      <w:r w:rsidRPr="004D76B0">
        <w:rPr>
          <w:rFonts w:ascii="Arial" w:hAnsi="Arial" w:cs="Arial"/>
          <w:i/>
          <w:iCs/>
          <w:color w:val="222222"/>
          <w:sz w:val="20"/>
          <w:szCs w:val="20"/>
          <w:highlight w:val="yellow"/>
          <w:shd w:val="clear" w:color="auto" w:fill="FFFFFF"/>
        </w:rPr>
        <w:t>2023</w:t>
      </w:r>
      <w:r w:rsidRPr="004D76B0">
        <w:rPr>
          <w:rFonts w:ascii="Arial" w:hAnsi="Arial" w:cs="Arial"/>
          <w:color w:val="222222"/>
          <w:sz w:val="20"/>
          <w:szCs w:val="20"/>
          <w:highlight w:val="yellow"/>
          <w:shd w:val="clear" w:color="auto" w:fill="FFFFFF"/>
        </w:rPr>
        <w:t>(1), 7892739.</w:t>
      </w:r>
    </w:p>
    <w:p w14:paraId="34631B34" w14:textId="7204F285" w:rsidR="00EA0F9B" w:rsidRPr="004D76B0" w:rsidRDefault="00EA0F9B" w:rsidP="004D76B0">
      <w:pPr>
        <w:pStyle w:val="NormalWeb"/>
        <w:spacing w:after="0" w:afterAutospacing="0"/>
        <w:ind w:left="720" w:hanging="720"/>
        <w:jc w:val="both"/>
        <w:rPr>
          <w:rFonts w:ascii="Arial" w:hAnsi="Arial" w:cs="Arial"/>
          <w:color w:val="222222"/>
          <w:sz w:val="20"/>
          <w:szCs w:val="20"/>
          <w:highlight w:val="yellow"/>
          <w:shd w:val="clear" w:color="auto" w:fill="FFFFFF"/>
        </w:rPr>
      </w:pPr>
      <w:r w:rsidRPr="004D76B0">
        <w:rPr>
          <w:rFonts w:ascii="Arial" w:hAnsi="Arial" w:cs="Arial"/>
          <w:color w:val="333333"/>
          <w:sz w:val="22"/>
          <w:szCs w:val="27"/>
          <w:highlight w:val="yellow"/>
        </w:rPr>
        <w:t xml:space="preserve">S. M., </w:t>
      </w:r>
      <w:proofErr w:type="spellStart"/>
      <w:r w:rsidRPr="004D76B0">
        <w:rPr>
          <w:rFonts w:ascii="Arial" w:hAnsi="Arial" w:cs="Arial"/>
          <w:color w:val="333333"/>
          <w:sz w:val="22"/>
          <w:szCs w:val="27"/>
          <w:highlight w:val="yellow"/>
        </w:rPr>
        <w:t>Awambeng</w:t>
      </w:r>
      <w:proofErr w:type="spellEnd"/>
      <w:r w:rsidRPr="004D76B0">
        <w:rPr>
          <w:rFonts w:ascii="Arial" w:hAnsi="Arial" w:cs="Arial"/>
          <w:color w:val="333333"/>
          <w:sz w:val="22"/>
          <w:szCs w:val="27"/>
          <w:highlight w:val="yellow"/>
        </w:rPr>
        <w:t xml:space="preserve">, </w:t>
      </w:r>
      <w:proofErr w:type="spellStart"/>
      <w:r w:rsidRPr="004D76B0">
        <w:rPr>
          <w:rFonts w:ascii="Arial" w:hAnsi="Arial" w:cs="Arial"/>
          <w:color w:val="333333"/>
          <w:sz w:val="22"/>
          <w:szCs w:val="27"/>
          <w:highlight w:val="yellow"/>
        </w:rPr>
        <w:t>Maboh</w:t>
      </w:r>
      <w:proofErr w:type="spellEnd"/>
      <w:r w:rsidRPr="004D76B0">
        <w:rPr>
          <w:rFonts w:ascii="Arial" w:hAnsi="Arial" w:cs="Arial"/>
          <w:color w:val="333333"/>
          <w:sz w:val="22"/>
          <w:szCs w:val="27"/>
          <w:highlight w:val="yellow"/>
        </w:rPr>
        <w:t xml:space="preserve">, J., </w:t>
      </w:r>
      <w:proofErr w:type="spellStart"/>
      <w:r w:rsidRPr="004D76B0">
        <w:rPr>
          <w:rFonts w:ascii="Arial" w:hAnsi="Arial" w:cs="Arial"/>
          <w:color w:val="333333"/>
          <w:sz w:val="22"/>
          <w:szCs w:val="27"/>
          <w:highlight w:val="yellow"/>
        </w:rPr>
        <w:t>Agbor</w:t>
      </w:r>
      <w:proofErr w:type="spellEnd"/>
      <w:r w:rsidRPr="004D76B0">
        <w:rPr>
          <w:rFonts w:ascii="Arial" w:hAnsi="Arial" w:cs="Arial"/>
          <w:color w:val="333333"/>
          <w:sz w:val="22"/>
          <w:szCs w:val="27"/>
          <w:highlight w:val="yellow"/>
        </w:rPr>
        <w:t xml:space="preserve">, E. A., and </w:t>
      </w:r>
      <w:proofErr w:type="spellStart"/>
      <w:r w:rsidRPr="004D76B0">
        <w:rPr>
          <w:rFonts w:ascii="Arial" w:hAnsi="Arial" w:cs="Arial"/>
          <w:color w:val="333333"/>
          <w:sz w:val="22"/>
          <w:szCs w:val="27"/>
          <w:highlight w:val="yellow"/>
        </w:rPr>
        <w:t>Ezindu-Odoemelam</w:t>
      </w:r>
      <w:proofErr w:type="spellEnd"/>
      <w:r w:rsidRPr="004D76B0">
        <w:rPr>
          <w:rFonts w:ascii="Arial" w:hAnsi="Arial" w:cs="Arial"/>
          <w:color w:val="333333"/>
          <w:sz w:val="22"/>
          <w:szCs w:val="27"/>
          <w:highlight w:val="yellow"/>
        </w:rPr>
        <w:t xml:space="preserve">, M.N. 2025. “Quality Evaluation of Bread Produced from Wheat, Sesame Seed and Pawpaw Pulp Flour Blend Using Avocado </w:t>
      </w:r>
      <w:proofErr w:type="gramStart"/>
      <w:r w:rsidRPr="004D76B0">
        <w:rPr>
          <w:rFonts w:ascii="Arial" w:hAnsi="Arial" w:cs="Arial"/>
          <w:color w:val="333333"/>
          <w:sz w:val="22"/>
          <w:szCs w:val="27"/>
          <w:highlight w:val="yellow"/>
        </w:rPr>
        <w:t>As</w:t>
      </w:r>
      <w:proofErr w:type="gramEnd"/>
      <w:r w:rsidRPr="004D76B0">
        <w:rPr>
          <w:rFonts w:ascii="Arial" w:hAnsi="Arial" w:cs="Arial"/>
          <w:color w:val="333333"/>
          <w:sz w:val="22"/>
          <w:szCs w:val="27"/>
          <w:highlight w:val="yellow"/>
        </w:rPr>
        <w:t xml:space="preserve"> a Fat Replacer”. </w:t>
      </w:r>
      <w:r w:rsidRPr="004D76B0">
        <w:rPr>
          <w:rFonts w:ascii="Arial" w:hAnsi="Arial" w:cs="Arial"/>
          <w:i/>
          <w:iCs/>
          <w:color w:val="333333"/>
          <w:sz w:val="22"/>
          <w:szCs w:val="27"/>
          <w:highlight w:val="yellow"/>
        </w:rPr>
        <w:t>Asian Food Science Journal</w:t>
      </w:r>
      <w:r w:rsidRPr="004D76B0">
        <w:rPr>
          <w:rFonts w:ascii="Arial" w:hAnsi="Arial" w:cs="Arial"/>
          <w:color w:val="333333"/>
          <w:sz w:val="22"/>
          <w:szCs w:val="27"/>
          <w:highlight w:val="yellow"/>
        </w:rPr>
        <w:t> 24 (5):39-50. https://doi.org/10.9734/afsj/2025/v24i5787.</w:t>
      </w:r>
    </w:p>
    <w:p w14:paraId="12D4079C" w14:textId="77777777" w:rsidR="00EA0F9B" w:rsidRDefault="00EA0F9B">
      <w:pPr>
        <w:pStyle w:val="NormalWeb"/>
        <w:spacing w:after="0" w:afterAutospacing="0"/>
        <w:ind w:left="720" w:hanging="720"/>
        <w:jc w:val="both"/>
        <w:rPr>
          <w:color w:val="000000" w:themeColor="text1"/>
          <w:sz w:val="20"/>
          <w:szCs w:val="20"/>
        </w:rPr>
      </w:pPr>
    </w:p>
    <w:p w14:paraId="7AE36433" w14:textId="77777777" w:rsidR="008B73D4" w:rsidRDefault="008B73D4">
      <w:pPr>
        <w:pStyle w:val="NormalWeb"/>
        <w:ind w:left="720" w:hanging="720"/>
        <w:jc w:val="both"/>
        <w:rPr>
          <w:color w:val="000000" w:themeColor="text1"/>
        </w:rPr>
      </w:pPr>
    </w:p>
    <w:p w14:paraId="0087FCC8" w14:textId="77777777" w:rsidR="008B73D4" w:rsidRDefault="008B73D4">
      <w:pPr>
        <w:spacing w:line="240" w:lineRule="auto"/>
        <w:rPr>
          <w:rFonts w:ascii="Times New Roman" w:hAnsi="Times New Roman" w:cs="Times New Roman"/>
          <w:sz w:val="24"/>
          <w:szCs w:val="24"/>
        </w:rPr>
      </w:pPr>
    </w:p>
    <w:sectPr w:rsidR="008B73D4">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28CCB" w14:textId="77777777" w:rsidR="00556C20" w:rsidRDefault="00556C20">
      <w:pPr>
        <w:spacing w:line="240" w:lineRule="auto"/>
      </w:pPr>
      <w:r>
        <w:separator/>
      </w:r>
    </w:p>
  </w:endnote>
  <w:endnote w:type="continuationSeparator" w:id="0">
    <w:p w14:paraId="1B8E7BDD" w14:textId="77777777" w:rsidR="00556C20" w:rsidRDefault="00556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6981" w14:textId="77777777" w:rsidR="008B73D4" w:rsidRDefault="00C07DBD">
    <w:pPr>
      <w:pStyle w:val="Footer"/>
    </w:pPr>
    <w:r>
      <w:rPr>
        <w:noProof/>
        <w:lang w:val="en-US"/>
      </w:rPr>
      <mc:AlternateContent>
        <mc:Choice Requires="wps">
          <w:drawing>
            <wp:anchor distT="0" distB="0" distL="114300" distR="114300" simplePos="0" relativeHeight="251659264" behindDoc="0" locked="0" layoutInCell="1" allowOverlap="1" wp14:anchorId="273942E8" wp14:editId="5AC8895C">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A6869" w14:textId="77777777" w:rsidR="008B73D4" w:rsidRDefault="00C07DBD">
                          <w:pPr>
                            <w:pStyle w:val="Footer"/>
                          </w:pPr>
                          <w:r>
                            <w:fldChar w:fldCharType="begin"/>
                          </w:r>
                          <w:r>
                            <w:instrText xml:space="preserve"> PAGE  \* MERGEFORMAT </w:instrText>
                          </w:r>
                          <w:r>
                            <w:fldChar w:fldCharType="separate"/>
                          </w:r>
                          <w:r w:rsidR="00A75038">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942E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A4A6869" w14:textId="77777777" w:rsidR="008B73D4" w:rsidRDefault="00C07DBD">
                    <w:pPr>
                      <w:pStyle w:val="Footer"/>
                    </w:pPr>
                    <w:r>
                      <w:fldChar w:fldCharType="begin"/>
                    </w:r>
                    <w:r>
                      <w:instrText xml:space="preserve"> PAGE  \* MERGEFORMAT </w:instrText>
                    </w:r>
                    <w:r>
                      <w:fldChar w:fldCharType="separate"/>
                    </w:r>
                    <w:r w:rsidR="00A75038">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A344" w14:textId="77777777" w:rsidR="00556C20" w:rsidRDefault="00556C20">
      <w:pPr>
        <w:spacing w:after="0"/>
      </w:pPr>
      <w:r>
        <w:separator/>
      </w:r>
    </w:p>
  </w:footnote>
  <w:footnote w:type="continuationSeparator" w:id="0">
    <w:p w14:paraId="48DEA39D" w14:textId="77777777" w:rsidR="00556C20" w:rsidRDefault="00556C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9F4E" w14:textId="798CDF8F" w:rsidR="00DB463D" w:rsidRDefault="00B77D78">
    <w:pPr>
      <w:pStyle w:val="Header"/>
    </w:pPr>
    <w:r>
      <w:rPr>
        <w:noProof/>
      </w:rPr>
      <w:pict w14:anchorId="618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11DE" w14:textId="419B84C8" w:rsidR="00DB463D" w:rsidRDefault="00B77D78">
    <w:pPr>
      <w:pStyle w:val="Header"/>
    </w:pPr>
    <w:r>
      <w:rPr>
        <w:noProof/>
      </w:rPr>
      <w:pict w14:anchorId="5D207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3BEB" w14:textId="3EFCAC49" w:rsidR="00DB463D" w:rsidRDefault="00B77D78">
    <w:pPr>
      <w:pStyle w:val="Header"/>
    </w:pPr>
    <w:r>
      <w:rPr>
        <w:noProof/>
      </w:rPr>
      <w:pict w14:anchorId="716E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NTAxNDY1MzQ2MjFW0lEKTi0uzszPAykwrgUAd8TQcSwAAAA="/>
  </w:docVars>
  <w:rsids>
    <w:rsidRoot w:val="00F17487"/>
    <w:rsid w:val="000401FA"/>
    <w:rsid w:val="00055D68"/>
    <w:rsid w:val="00071654"/>
    <w:rsid w:val="00085421"/>
    <w:rsid w:val="00091886"/>
    <w:rsid w:val="000C6251"/>
    <w:rsid w:val="000D0442"/>
    <w:rsid w:val="000E236F"/>
    <w:rsid w:val="00144C85"/>
    <w:rsid w:val="00185C60"/>
    <w:rsid w:val="00197154"/>
    <w:rsid w:val="001C2C63"/>
    <w:rsid w:val="001F6521"/>
    <w:rsid w:val="001F72B2"/>
    <w:rsid w:val="00267413"/>
    <w:rsid w:val="00281D6E"/>
    <w:rsid w:val="002835C9"/>
    <w:rsid w:val="00285CC3"/>
    <w:rsid w:val="00305F54"/>
    <w:rsid w:val="003461B1"/>
    <w:rsid w:val="00367AD2"/>
    <w:rsid w:val="00380CD5"/>
    <w:rsid w:val="003E18C1"/>
    <w:rsid w:val="00437A42"/>
    <w:rsid w:val="004467B6"/>
    <w:rsid w:val="00453C53"/>
    <w:rsid w:val="00466978"/>
    <w:rsid w:val="00483E7C"/>
    <w:rsid w:val="004D33F3"/>
    <w:rsid w:val="004D76B0"/>
    <w:rsid w:val="004E6406"/>
    <w:rsid w:val="005334C8"/>
    <w:rsid w:val="0054507E"/>
    <w:rsid w:val="00556C20"/>
    <w:rsid w:val="005C23E7"/>
    <w:rsid w:val="005C5431"/>
    <w:rsid w:val="005D6DD5"/>
    <w:rsid w:val="005F633E"/>
    <w:rsid w:val="006035EA"/>
    <w:rsid w:val="00611A9F"/>
    <w:rsid w:val="00613DF0"/>
    <w:rsid w:val="00630BC4"/>
    <w:rsid w:val="00630E4C"/>
    <w:rsid w:val="00635FB6"/>
    <w:rsid w:val="00653620"/>
    <w:rsid w:val="00676908"/>
    <w:rsid w:val="006957B4"/>
    <w:rsid w:val="0070588D"/>
    <w:rsid w:val="00705D1B"/>
    <w:rsid w:val="007510F6"/>
    <w:rsid w:val="00756AED"/>
    <w:rsid w:val="00785A1F"/>
    <w:rsid w:val="007B09A7"/>
    <w:rsid w:val="007B1E7B"/>
    <w:rsid w:val="007B50A9"/>
    <w:rsid w:val="007C2297"/>
    <w:rsid w:val="007C2FE0"/>
    <w:rsid w:val="007D27A5"/>
    <w:rsid w:val="00847174"/>
    <w:rsid w:val="008A4467"/>
    <w:rsid w:val="008A7EA2"/>
    <w:rsid w:val="008B73D4"/>
    <w:rsid w:val="008E15A1"/>
    <w:rsid w:val="00900DEA"/>
    <w:rsid w:val="0092563C"/>
    <w:rsid w:val="00960C69"/>
    <w:rsid w:val="00970FA0"/>
    <w:rsid w:val="00972EB8"/>
    <w:rsid w:val="00975B42"/>
    <w:rsid w:val="009816AC"/>
    <w:rsid w:val="009943FA"/>
    <w:rsid w:val="009E3705"/>
    <w:rsid w:val="00A428B2"/>
    <w:rsid w:val="00A74EE8"/>
    <w:rsid w:val="00A75038"/>
    <w:rsid w:val="00A77A25"/>
    <w:rsid w:val="00A81B6A"/>
    <w:rsid w:val="00A862EA"/>
    <w:rsid w:val="00AD0036"/>
    <w:rsid w:val="00AD75EB"/>
    <w:rsid w:val="00AE5C55"/>
    <w:rsid w:val="00B029D8"/>
    <w:rsid w:val="00B10FA0"/>
    <w:rsid w:val="00B55D00"/>
    <w:rsid w:val="00B755BF"/>
    <w:rsid w:val="00B77D78"/>
    <w:rsid w:val="00C07DBD"/>
    <w:rsid w:val="00C15715"/>
    <w:rsid w:val="00C2058B"/>
    <w:rsid w:val="00C21CA6"/>
    <w:rsid w:val="00C25A7F"/>
    <w:rsid w:val="00C31FEB"/>
    <w:rsid w:val="00CD2595"/>
    <w:rsid w:val="00D350FA"/>
    <w:rsid w:val="00D745A2"/>
    <w:rsid w:val="00DB463D"/>
    <w:rsid w:val="00DE17B3"/>
    <w:rsid w:val="00DE18AA"/>
    <w:rsid w:val="00DF125F"/>
    <w:rsid w:val="00E71610"/>
    <w:rsid w:val="00E778A9"/>
    <w:rsid w:val="00EA0F9B"/>
    <w:rsid w:val="00EA3159"/>
    <w:rsid w:val="00EB2AAE"/>
    <w:rsid w:val="00EB2F7D"/>
    <w:rsid w:val="00F01B2A"/>
    <w:rsid w:val="00F17487"/>
    <w:rsid w:val="00F81522"/>
    <w:rsid w:val="00FA0D7A"/>
    <w:rsid w:val="00FB0ADB"/>
    <w:rsid w:val="00FD0CA7"/>
    <w:rsid w:val="00FD2129"/>
    <w:rsid w:val="00FE4BD1"/>
    <w:rsid w:val="01557A3F"/>
    <w:rsid w:val="026104E9"/>
    <w:rsid w:val="02646578"/>
    <w:rsid w:val="045F50B9"/>
    <w:rsid w:val="04B052AE"/>
    <w:rsid w:val="051D14A7"/>
    <w:rsid w:val="05534A4C"/>
    <w:rsid w:val="086D0162"/>
    <w:rsid w:val="08986A27"/>
    <w:rsid w:val="0CBE7177"/>
    <w:rsid w:val="0E745543"/>
    <w:rsid w:val="11BF4CAB"/>
    <w:rsid w:val="121B55E6"/>
    <w:rsid w:val="1F217DA1"/>
    <w:rsid w:val="214E70B1"/>
    <w:rsid w:val="26FB6383"/>
    <w:rsid w:val="2DBE3B18"/>
    <w:rsid w:val="2EE91A5B"/>
    <w:rsid w:val="32F440A4"/>
    <w:rsid w:val="344062C5"/>
    <w:rsid w:val="38007070"/>
    <w:rsid w:val="3A844811"/>
    <w:rsid w:val="408C1872"/>
    <w:rsid w:val="42DF4645"/>
    <w:rsid w:val="44501A81"/>
    <w:rsid w:val="4815134F"/>
    <w:rsid w:val="4A1E2A29"/>
    <w:rsid w:val="4CC53C01"/>
    <w:rsid w:val="4D2A13A7"/>
    <w:rsid w:val="4F522031"/>
    <w:rsid w:val="55691150"/>
    <w:rsid w:val="55C21041"/>
    <w:rsid w:val="56155247"/>
    <w:rsid w:val="58163A93"/>
    <w:rsid w:val="5D9E05A7"/>
    <w:rsid w:val="60E40384"/>
    <w:rsid w:val="62371F2F"/>
    <w:rsid w:val="671578AF"/>
    <w:rsid w:val="68F4103E"/>
    <w:rsid w:val="6CCB618B"/>
    <w:rsid w:val="70611F4C"/>
    <w:rsid w:val="715352FB"/>
    <w:rsid w:val="750F3E1D"/>
    <w:rsid w:val="7665694D"/>
    <w:rsid w:val="77492442"/>
    <w:rsid w:val="78C5192F"/>
    <w:rsid w:val="7D77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AF101"/>
  <w15:docId w15:val="{D79A4E28-8E37-4EF5-91B4-2ACC4350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1"/>
    <w:qFormat/>
    <w:pPr>
      <w:keepNext/>
      <w:keepLines/>
      <w:spacing w:before="360" w:after="80" w:line="480" w:lineRule="auto"/>
      <w:jc w:val="both"/>
      <w:outlineLvl w:val="0"/>
    </w:pPr>
    <w:rPr>
      <w:rFonts w:ascii="Times New Roman" w:eastAsiaTheme="majorEastAsia" w:hAnsi="Times New Roman" w:cstheme="majorBidi"/>
      <w:b/>
      <w:color w:val="000000" w:themeColor="text1"/>
      <w:sz w:val="24"/>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qFormat/>
    <w:rPr>
      <w:rFonts w:ascii="Times New Roman" w:eastAsiaTheme="majorEastAsia" w:hAnsi="Times New Roman" w:cstheme="majorBidi"/>
      <w:b/>
      <w:color w:val="000000" w:themeColor="text1"/>
      <w:kern w:val="2"/>
      <w:sz w:val="24"/>
      <w:szCs w:val="40"/>
      <w:lang w:val="en-GB"/>
      <w14:ligatures w14:val="standardContextu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rPr>
      <w:kern w:val="2"/>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kern w:val="2"/>
      <w:lang w:val="en-GB"/>
      <w14:ligatures w14:val="standardContextual"/>
    </w:rPr>
  </w:style>
  <w:style w:type="character" w:styleId="CommentReference">
    <w:name w:val="annotation reference"/>
    <w:basedOn w:val="DefaultParagraphFont"/>
    <w:uiPriority w:val="99"/>
    <w:semiHidden/>
    <w:unhideWhenUsed/>
    <w:rsid w:val="007510F6"/>
    <w:rPr>
      <w:sz w:val="16"/>
      <w:szCs w:val="16"/>
    </w:rPr>
  </w:style>
  <w:style w:type="paragraph" w:styleId="CommentText">
    <w:name w:val="annotation text"/>
    <w:basedOn w:val="Normal"/>
    <w:link w:val="CommentTextChar"/>
    <w:uiPriority w:val="99"/>
    <w:semiHidden/>
    <w:unhideWhenUsed/>
    <w:rsid w:val="007510F6"/>
    <w:pPr>
      <w:spacing w:line="240" w:lineRule="auto"/>
    </w:pPr>
    <w:rPr>
      <w:sz w:val="20"/>
      <w:szCs w:val="20"/>
    </w:rPr>
  </w:style>
  <w:style w:type="character" w:customStyle="1" w:styleId="CommentTextChar">
    <w:name w:val="Comment Text Char"/>
    <w:basedOn w:val="DefaultParagraphFont"/>
    <w:link w:val="CommentText"/>
    <w:uiPriority w:val="99"/>
    <w:semiHidden/>
    <w:rsid w:val="007510F6"/>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510F6"/>
    <w:rPr>
      <w:b/>
      <w:bCs/>
    </w:rPr>
  </w:style>
  <w:style w:type="character" w:customStyle="1" w:styleId="CommentSubjectChar">
    <w:name w:val="Comment Subject Char"/>
    <w:basedOn w:val="CommentTextChar"/>
    <w:link w:val="CommentSubject"/>
    <w:uiPriority w:val="99"/>
    <w:semiHidden/>
    <w:rsid w:val="007510F6"/>
    <w:rPr>
      <w:b/>
      <w:bCs/>
      <w:kern w:val="2"/>
      <w:lang w:eastAsia="en-US"/>
      <w14:ligatures w14:val="standardContextual"/>
    </w:rPr>
  </w:style>
  <w:style w:type="paragraph" w:styleId="BalloonText">
    <w:name w:val="Balloon Text"/>
    <w:basedOn w:val="Normal"/>
    <w:link w:val="BalloonTextChar"/>
    <w:uiPriority w:val="99"/>
    <w:semiHidden/>
    <w:unhideWhenUsed/>
    <w:rsid w:val="0075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F6"/>
    <w:rPr>
      <w:rFonts w:ascii="Tahoma" w:hAnsi="Tahoma" w:cs="Tahoma"/>
      <w:kern w:val="2"/>
      <w:sz w:val="16"/>
      <w:szCs w:val="16"/>
      <w:lang w:eastAsia="en-US"/>
      <w14:ligatures w14:val="standardContextual"/>
    </w:rPr>
  </w:style>
  <w:style w:type="paragraph" w:styleId="Revision">
    <w:name w:val="Revision"/>
    <w:hidden/>
    <w:uiPriority w:val="99"/>
    <w:unhideWhenUsed/>
    <w:rsid w:val="00A428B2"/>
    <w:rPr>
      <w:kern w:val="2"/>
      <w:sz w:val="22"/>
      <w:szCs w:val="22"/>
      <w:lang w:eastAsia="en-US"/>
      <w14:ligatures w14:val="standardContextual"/>
    </w:rPr>
  </w:style>
  <w:style w:type="character" w:styleId="Hyperlink">
    <w:name w:val="Hyperlink"/>
    <w:basedOn w:val="DefaultParagraphFont"/>
    <w:uiPriority w:val="99"/>
    <w:semiHidden/>
    <w:unhideWhenUsed/>
    <w:rsid w:val="00C20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4222">
      <w:bodyDiv w:val="1"/>
      <w:marLeft w:val="0"/>
      <w:marRight w:val="0"/>
      <w:marTop w:val="0"/>
      <w:marBottom w:val="0"/>
      <w:divBdr>
        <w:top w:val="none" w:sz="0" w:space="0" w:color="auto"/>
        <w:left w:val="none" w:sz="0" w:space="0" w:color="auto"/>
        <w:bottom w:val="none" w:sz="0" w:space="0" w:color="auto"/>
        <w:right w:val="none" w:sz="0" w:space="0" w:color="auto"/>
      </w:divBdr>
      <w:divsChild>
        <w:div w:id="227377138">
          <w:marLeft w:val="0"/>
          <w:marRight w:val="0"/>
          <w:marTop w:val="0"/>
          <w:marBottom w:val="0"/>
          <w:divBdr>
            <w:top w:val="none" w:sz="0" w:space="0" w:color="auto"/>
            <w:left w:val="none" w:sz="0" w:space="0" w:color="auto"/>
            <w:bottom w:val="none" w:sz="0" w:space="0" w:color="auto"/>
            <w:right w:val="none" w:sz="0" w:space="0" w:color="auto"/>
          </w:divBdr>
          <w:divsChild>
            <w:div w:id="1586764689">
              <w:marLeft w:val="0"/>
              <w:marRight w:val="0"/>
              <w:marTop w:val="0"/>
              <w:marBottom w:val="0"/>
              <w:divBdr>
                <w:top w:val="none" w:sz="0" w:space="0" w:color="auto"/>
                <w:left w:val="none" w:sz="0" w:space="0" w:color="auto"/>
                <w:bottom w:val="none" w:sz="0" w:space="0" w:color="auto"/>
                <w:right w:val="none" w:sz="0" w:space="0" w:color="auto"/>
              </w:divBdr>
              <w:divsChild>
                <w:div w:id="833106576">
                  <w:marLeft w:val="0"/>
                  <w:marRight w:val="0"/>
                  <w:marTop w:val="0"/>
                  <w:marBottom w:val="0"/>
                  <w:divBdr>
                    <w:top w:val="none" w:sz="0" w:space="0" w:color="auto"/>
                    <w:left w:val="none" w:sz="0" w:space="0" w:color="auto"/>
                    <w:bottom w:val="none" w:sz="0" w:space="0" w:color="auto"/>
                    <w:right w:val="none" w:sz="0" w:space="0" w:color="auto"/>
                  </w:divBdr>
                  <w:divsChild>
                    <w:div w:id="1585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4144">
      <w:bodyDiv w:val="1"/>
      <w:marLeft w:val="0"/>
      <w:marRight w:val="0"/>
      <w:marTop w:val="0"/>
      <w:marBottom w:val="0"/>
      <w:divBdr>
        <w:top w:val="none" w:sz="0" w:space="0" w:color="auto"/>
        <w:left w:val="none" w:sz="0" w:space="0" w:color="auto"/>
        <w:bottom w:val="none" w:sz="0" w:space="0" w:color="auto"/>
        <w:right w:val="none" w:sz="0" w:space="0" w:color="auto"/>
      </w:divBdr>
    </w:div>
    <w:div w:id="493911993">
      <w:bodyDiv w:val="1"/>
      <w:marLeft w:val="0"/>
      <w:marRight w:val="0"/>
      <w:marTop w:val="0"/>
      <w:marBottom w:val="0"/>
      <w:divBdr>
        <w:top w:val="none" w:sz="0" w:space="0" w:color="auto"/>
        <w:left w:val="none" w:sz="0" w:space="0" w:color="auto"/>
        <w:bottom w:val="none" w:sz="0" w:space="0" w:color="auto"/>
        <w:right w:val="none" w:sz="0" w:space="0" w:color="auto"/>
      </w:divBdr>
    </w:div>
    <w:div w:id="681321646">
      <w:bodyDiv w:val="1"/>
      <w:marLeft w:val="0"/>
      <w:marRight w:val="0"/>
      <w:marTop w:val="0"/>
      <w:marBottom w:val="0"/>
      <w:divBdr>
        <w:top w:val="none" w:sz="0" w:space="0" w:color="auto"/>
        <w:left w:val="none" w:sz="0" w:space="0" w:color="auto"/>
        <w:bottom w:val="none" w:sz="0" w:space="0" w:color="auto"/>
        <w:right w:val="none" w:sz="0" w:space="0" w:color="auto"/>
      </w:divBdr>
      <w:divsChild>
        <w:div w:id="611863411">
          <w:marLeft w:val="0"/>
          <w:marRight w:val="0"/>
          <w:marTop w:val="0"/>
          <w:marBottom w:val="0"/>
          <w:divBdr>
            <w:top w:val="none" w:sz="0" w:space="0" w:color="auto"/>
            <w:left w:val="none" w:sz="0" w:space="0" w:color="auto"/>
            <w:bottom w:val="none" w:sz="0" w:space="0" w:color="auto"/>
            <w:right w:val="none" w:sz="0" w:space="0" w:color="auto"/>
          </w:divBdr>
          <w:divsChild>
            <w:div w:id="1338195933">
              <w:marLeft w:val="0"/>
              <w:marRight w:val="0"/>
              <w:marTop w:val="0"/>
              <w:marBottom w:val="0"/>
              <w:divBdr>
                <w:top w:val="none" w:sz="0" w:space="0" w:color="auto"/>
                <w:left w:val="none" w:sz="0" w:space="0" w:color="auto"/>
                <w:bottom w:val="none" w:sz="0" w:space="0" w:color="auto"/>
                <w:right w:val="none" w:sz="0" w:space="0" w:color="auto"/>
              </w:divBdr>
              <w:divsChild>
                <w:div w:id="107699405">
                  <w:marLeft w:val="0"/>
                  <w:marRight w:val="0"/>
                  <w:marTop w:val="0"/>
                  <w:marBottom w:val="0"/>
                  <w:divBdr>
                    <w:top w:val="none" w:sz="0" w:space="0" w:color="auto"/>
                    <w:left w:val="none" w:sz="0" w:space="0" w:color="auto"/>
                    <w:bottom w:val="none" w:sz="0" w:space="0" w:color="auto"/>
                    <w:right w:val="none" w:sz="0" w:space="0" w:color="auto"/>
                  </w:divBdr>
                  <w:divsChild>
                    <w:div w:id="1621063799">
                      <w:marLeft w:val="0"/>
                      <w:marRight w:val="0"/>
                      <w:marTop w:val="0"/>
                      <w:marBottom w:val="0"/>
                      <w:divBdr>
                        <w:top w:val="none" w:sz="0" w:space="0" w:color="auto"/>
                        <w:left w:val="none" w:sz="0" w:space="0" w:color="auto"/>
                        <w:bottom w:val="none" w:sz="0" w:space="0" w:color="auto"/>
                        <w:right w:val="none" w:sz="0" w:space="0" w:color="auto"/>
                      </w:divBdr>
                      <w:divsChild>
                        <w:div w:id="1906840803">
                          <w:marLeft w:val="0"/>
                          <w:marRight w:val="0"/>
                          <w:marTop w:val="0"/>
                          <w:marBottom w:val="0"/>
                          <w:divBdr>
                            <w:top w:val="none" w:sz="0" w:space="0" w:color="auto"/>
                            <w:left w:val="none" w:sz="0" w:space="0" w:color="auto"/>
                            <w:bottom w:val="none" w:sz="0" w:space="0" w:color="auto"/>
                            <w:right w:val="none" w:sz="0" w:space="0" w:color="auto"/>
                          </w:divBdr>
                          <w:divsChild>
                            <w:div w:id="371002562">
                              <w:marLeft w:val="0"/>
                              <w:marRight w:val="0"/>
                              <w:marTop w:val="0"/>
                              <w:marBottom w:val="0"/>
                              <w:divBdr>
                                <w:top w:val="none" w:sz="0" w:space="0" w:color="auto"/>
                                <w:left w:val="none" w:sz="0" w:space="0" w:color="auto"/>
                                <w:bottom w:val="none" w:sz="0" w:space="0" w:color="auto"/>
                                <w:right w:val="none" w:sz="0" w:space="0" w:color="auto"/>
                              </w:divBdr>
                              <w:divsChild>
                                <w:div w:id="6256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048894">
      <w:bodyDiv w:val="1"/>
      <w:marLeft w:val="0"/>
      <w:marRight w:val="0"/>
      <w:marTop w:val="0"/>
      <w:marBottom w:val="0"/>
      <w:divBdr>
        <w:top w:val="none" w:sz="0" w:space="0" w:color="auto"/>
        <w:left w:val="none" w:sz="0" w:space="0" w:color="auto"/>
        <w:bottom w:val="none" w:sz="0" w:space="0" w:color="auto"/>
        <w:right w:val="none" w:sz="0" w:space="0" w:color="auto"/>
      </w:divBdr>
      <w:divsChild>
        <w:div w:id="455098861">
          <w:marLeft w:val="0"/>
          <w:marRight w:val="0"/>
          <w:marTop w:val="0"/>
          <w:marBottom w:val="0"/>
          <w:divBdr>
            <w:top w:val="none" w:sz="0" w:space="0" w:color="auto"/>
            <w:left w:val="none" w:sz="0" w:space="0" w:color="auto"/>
            <w:bottom w:val="none" w:sz="0" w:space="0" w:color="auto"/>
            <w:right w:val="none" w:sz="0" w:space="0" w:color="auto"/>
          </w:divBdr>
          <w:divsChild>
            <w:div w:id="1448427688">
              <w:marLeft w:val="0"/>
              <w:marRight w:val="0"/>
              <w:marTop w:val="0"/>
              <w:marBottom w:val="0"/>
              <w:divBdr>
                <w:top w:val="none" w:sz="0" w:space="0" w:color="auto"/>
                <w:left w:val="none" w:sz="0" w:space="0" w:color="auto"/>
                <w:bottom w:val="none" w:sz="0" w:space="0" w:color="auto"/>
                <w:right w:val="none" w:sz="0" w:space="0" w:color="auto"/>
              </w:divBdr>
              <w:divsChild>
                <w:div w:id="1533808513">
                  <w:marLeft w:val="0"/>
                  <w:marRight w:val="0"/>
                  <w:marTop w:val="0"/>
                  <w:marBottom w:val="0"/>
                  <w:divBdr>
                    <w:top w:val="none" w:sz="0" w:space="0" w:color="auto"/>
                    <w:left w:val="none" w:sz="0" w:space="0" w:color="auto"/>
                    <w:bottom w:val="none" w:sz="0" w:space="0" w:color="auto"/>
                    <w:right w:val="none" w:sz="0" w:space="0" w:color="auto"/>
                  </w:divBdr>
                  <w:divsChild>
                    <w:div w:id="904798256">
                      <w:marLeft w:val="0"/>
                      <w:marRight w:val="0"/>
                      <w:marTop w:val="0"/>
                      <w:marBottom w:val="0"/>
                      <w:divBdr>
                        <w:top w:val="none" w:sz="0" w:space="0" w:color="auto"/>
                        <w:left w:val="none" w:sz="0" w:space="0" w:color="auto"/>
                        <w:bottom w:val="none" w:sz="0" w:space="0" w:color="auto"/>
                        <w:right w:val="none" w:sz="0" w:space="0" w:color="auto"/>
                      </w:divBdr>
                      <w:divsChild>
                        <w:div w:id="1776055526">
                          <w:marLeft w:val="0"/>
                          <w:marRight w:val="0"/>
                          <w:marTop w:val="0"/>
                          <w:marBottom w:val="0"/>
                          <w:divBdr>
                            <w:top w:val="none" w:sz="0" w:space="0" w:color="auto"/>
                            <w:left w:val="none" w:sz="0" w:space="0" w:color="auto"/>
                            <w:bottom w:val="none" w:sz="0" w:space="0" w:color="auto"/>
                            <w:right w:val="none" w:sz="0" w:space="0" w:color="auto"/>
                          </w:divBdr>
                          <w:divsChild>
                            <w:div w:id="1695620027">
                              <w:marLeft w:val="0"/>
                              <w:marRight w:val="0"/>
                              <w:marTop w:val="0"/>
                              <w:marBottom w:val="0"/>
                              <w:divBdr>
                                <w:top w:val="none" w:sz="0" w:space="0" w:color="auto"/>
                                <w:left w:val="none" w:sz="0" w:space="0" w:color="auto"/>
                                <w:bottom w:val="none" w:sz="0" w:space="0" w:color="auto"/>
                                <w:right w:val="none" w:sz="0" w:space="0" w:color="auto"/>
                              </w:divBdr>
                              <w:divsChild>
                                <w:div w:id="566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6584">
      <w:bodyDiv w:val="1"/>
      <w:marLeft w:val="0"/>
      <w:marRight w:val="0"/>
      <w:marTop w:val="0"/>
      <w:marBottom w:val="0"/>
      <w:divBdr>
        <w:top w:val="none" w:sz="0" w:space="0" w:color="auto"/>
        <w:left w:val="none" w:sz="0" w:space="0" w:color="auto"/>
        <w:bottom w:val="none" w:sz="0" w:space="0" w:color="auto"/>
        <w:right w:val="none" w:sz="0" w:space="0" w:color="auto"/>
      </w:divBdr>
    </w:div>
    <w:div w:id="1692100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food-science/staple-foo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13</Pages>
  <Words>6393</Words>
  <Characters>36444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PC New 16</cp:lastModifiedBy>
  <cp:revision>18</cp:revision>
  <dcterms:created xsi:type="dcterms:W3CDTF">2025-11-12T06:56:00Z</dcterms:created>
  <dcterms:modified xsi:type="dcterms:W3CDTF">2026-03-04T09:09:00Z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3CCC387A262C4B89BE67E65BC70A8BD9_12</vt:lpwstr>
  </property>
  <property fmtid="{D5CDD505-2E9C-101B-9397-08002B2CF9AE}" pid="4" name="GrammarlyDocumentId">
    <vt:lpwstr>1d1a26d3-253a-4aa1-ba0a-5aad4b13d93b</vt:lpwstr>
  </property>
</Properties>
</file>